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17A85" w14:textId="5DF9EBE3" w:rsidR="00603D56" w:rsidRDefault="00D843B2" w:rsidP="00146262">
      <w:pPr>
        <w:pStyle w:val="Ttulo20"/>
        <w:tabs>
          <w:tab w:val="left" w:pos="0"/>
        </w:tabs>
        <w:spacing w:before="0" w:after="0"/>
        <w:ind w:right="-1"/>
        <w:jc w:val="center"/>
        <w:rPr>
          <w:b/>
          <w:bCs/>
        </w:rPr>
      </w:pPr>
      <w:r>
        <w:rPr>
          <w:rFonts w:ascii="Century Gothic" w:hAnsi="Century Gothic"/>
          <w:b/>
          <w:bCs/>
          <w:sz w:val="20"/>
        </w:rPr>
        <w:t xml:space="preserve">PREGÃO ELETRÔNICO nº </w:t>
      </w:r>
      <w:r w:rsidR="005406D0">
        <w:rPr>
          <w:rFonts w:ascii="Century Gothic" w:hAnsi="Century Gothic"/>
          <w:b/>
          <w:bCs/>
          <w:sz w:val="20"/>
        </w:rPr>
        <w:t>11</w:t>
      </w:r>
      <w:r>
        <w:rPr>
          <w:rFonts w:ascii="Century Gothic" w:hAnsi="Century Gothic"/>
          <w:b/>
          <w:bCs/>
          <w:sz w:val="20"/>
        </w:rPr>
        <w:t>/</w:t>
      </w:r>
      <w:r w:rsidR="001F0C3E">
        <w:rPr>
          <w:rFonts w:ascii="Century Gothic" w:hAnsi="Century Gothic"/>
          <w:b/>
          <w:bCs/>
          <w:sz w:val="20"/>
        </w:rPr>
        <w:t>202</w:t>
      </w:r>
      <w:r w:rsidR="00F92309">
        <w:rPr>
          <w:rFonts w:ascii="Century Gothic" w:hAnsi="Century Gothic"/>
          <w:b/>
          <w:bCs/>
          <w:sz w:val="20"/>
        </w:rPr>
        <w:t>6</w:t>
      </w:r>
    </w:p>
    <w:p w14:paraId="17261D28" w14:textId="77777777" w:rsidR="00603D56" w:rsidRDefault="00603D56" w:rsidP="00146262">
      <w:pPr>
        <w:pStyle w:val="Corpodetexto"/>
        <w:spacing w:after="0"/>
        <w:rPr>
          <w:lang w:eastAsia="en-US"/>
        </w:rPr>
      </w:pPr>
    </w:p>
    <w:p w14:paraId="2C393D08" w14:textId="585B13A0" w:rsidR="00603D56" w:rsidRDefault="00D843B2" w:rsidP="00146262">
      <w:pPr>
        <w:tabs>
          <w:tab w:val="left" w:pos="0"/>
        </w:tabs>
        <w:ind w:right="-1"/>
        <w:jc w:val="center"/>
        <w:rPr>
          <w:rFonts w:ascii="Century Gothic" w:eastAsia="Times New Roman" w:hAnsi="Century Gothic" w:cs="Arial"/>
          <w:b/>
          <w:sz w:val="20"/>
          <w:szCs w:val="20"/>
          <w:lang w:eastAsia="pt-BR"/>
        </w:rPr>
      </w:pPr>
      <w:r>
        <w:rPr>
          <w:rFonts w:ascii="Century Gothic" w:eastAsia="Times New Roman" w:hAnsi="Century Gothic" w:cs="Arial"/>
          <w:b/>
          <w:sz w:val="20"/>
          <w:szCs w:val="20"/>
          <w:lang w:eastAsia="pt-BR"/>
        </w:rPr>
        <w:t xml:space="preserve">Processo Administrativo SUPRI </w:t>
      </w:r>
      <w:r w:rsidR="00F92309">
        <w:rPr>
          <w:rFonts w:ascii="Century Gothic" w:eastAsia="Times New Roman" w:hAnsi="Century Gothic" w:cs="Arial"/>
          <w:b/>
          <w:sz w:val="20"/>
          <w:szCs w:val="20"/>
          <w:lang w:eastAsia="pt-BR"/>
        </w:rPr>
        <w:t>18</w:t>
      </w:r>
      <w:r>
        <w:rPr>
          <w:rFonts w:ascii="Century Gothic" w:eastAsia="Times New Roman" w:hAnsi="Century Gothic" w:cs="Arial"/>
          <w:b/>
          <w:sz w:val="20"/>
          <w:szCs w:val="20"/>
          <w:lang w:eastAsia="pt-BR"/>
        </w:rPr>
        <w:t>/</w:t>
      </w:r>
      <w:r w:rsidR="001F0C3E">
        <w:rPr>
          <w:rFonts w:ascii="Century Gothic" w:eastAsia="Times New Roman" w:hAnsi="Century Gothic" w:cs="Arial"/>
          <w:b/>
          <w:sz w:val="20"/>
          <w:szCs w:val="20"/>
          <w:lang w:eastAsia="pt-BR"/>
        </w:rPr>
        <w:t>202</w:t>
      </w:r>
      <w:r w:rsidR="00F92309">
        <w:rPr>
          <w:rFonts w:ascii="Century Gothic" w:eastAsia="Times New Roman" w:hAnsi="Century Gothic" w:cs="Arial"/>
          <w:b/>
          <w:sz w:val="20"/>
          <w:szCs w:val="20"/>
          <w:lang w:eastAsia="pt-BR"/>
        </w:rPr>
        <w:t>6</w:t>
      </w:r>
    </w:p>
    <w:p w14:paraId="2AE729E9" w14:textId="77777777" w:rsidR="00603D56" w:rsidRDefault="00603D56" w:rsidP="00146262">
      <w:pPr>
        <w:tabs>
          <w:tab w:val="left" w:pos="0"/>
        </w:tabs>
        <w:ind w:right="-1"/>
        <w:jc w:val="center"/>
        <w:rPr>
          <w:rFonts w:ascii="Century Gothic" w:eastAsia="Times New Roman" w:hAnsi="Century Gothic" w:cs="Arial"/>
          <w:b/>
          <w:sz w:val="20"/>
          <w:szCs w:val="20"/>
          <w:lang w:eastAsia="pt-BR"/>
        </w:rPr>
      </w:pPr>
    </w:p>
    <w:p w14:paraId="013F867F" w14:textId="77777777" w:rsidR="00603D56" w:rsidRDefault="00D843B2" w:rsidP="00146262">
      <w:pPr>
        <w:pStyle w:val="Corpodetexto"/>
        <w:spacing w:after="0"/>
        <w:jc w:val="center"/>
      </w:pPr>
      <w:r>
        <w:rPr>
          <w:rFonts w:ascii="Century Gothic" w:hAnsi="Century Gothic" w:cs="Arial"/>
          <w:b/>
          <w:bCs/>
        </w:rPr>
        <w:t xml:space="preserve">Licitação diferenciada com itens de ampla participação e itens exclusivos para ME, EPP e MEI, nos termos do Artigo 48, III, da Lei Complementar nº 123/2006 </w:t>
      </w:r>
    </w:p>
    <w:p w14:paraId="15D227DF" w14:textId="77777777" w:rsidR="00603D56" w:rsidRDefault="00603D56" w:rsidP="00146262">
      <w:pPr>
        <w:tabs>
          <w:tab w:val="left" w:pos="0"/>
        </w:tabs>
        <w:ind w:right="-1"/>
        <w:jc w:val="both"/>
        <w:rPr>
          <w:rFonts w:ascii="Century Gothic" w:eastAsia="Times New Roman" w:hAnsi="Century Gothic" w:cs="Arial"/>
          <w:b/>
          <w:sz w:val="20"/>
          <w:szCs w:val="20"/>
          <w:lang w:eastAsia="pt-BR"/>
        </w:rPr>
      </w:pPr>
    </w:p>
    <w:p w14:paraId="3A505BB2" w14:textId="05BAC86C" w:rsidR="00603D56" w:rsidRDefault="00D843B2" w:rsidP="00146262">
      <w:pPr>
        <w:pStyle w:val="Corpodetexto"/>
        <w:tabs>
          <w:tab w:val="left" w:pos="0"/>
        </w:tabs>
        <w:spacing w:after="0"/>
        <w:ind w:right="-1"/>
        <w:jc w:val="both"/>
        <w:rPr>
          <w:rFonts w:ascii="Century Gothic" w:hAnsi="Century Gothic" w:cs="Arial"/>
          <w:lang w:eastAsia="pt-BR"/>
        </w:rPr>
      </w:pPr>
      <w:r>
        <w:rPr>
          <w:rFonts w:ascii="Century Gothic" w:hAnsi="Century Gothic" w:cs="Arial"/>
          <w:lang w:eastAsia="pt-BR"/>
        </w:rPr>
        <w:t>A Prefeitura do Município de Itapevi, através da</w:t>
      </w:r>
      <w:r>
        <w:rPr>
          <w:rFonts w:ascii="Century Gothic" w:hAnsi="Century Gothic" w:cs="Arial"/>
        </w:rPr>
        <w:t xml:space="preserve"> Secretaria Municipal de </w:t>
      </w:r>
      <w:r w:rsidR="00297B82">
        <w:rPr>
          <w:rFonts w:ascii="Century Gothic" w:hAnsi="Century Gothic" w:cs="Arial"/>
        </w:rPr>
        <w:t>Infraestrutura e Serviços Urbanos</w:t>
      </w:r>
      <w:r>
        <w:rPr>
          <w:rFonts w:ascii="Century Gothic" w:hAnsi="Century Gothic" w:cs="Arial"/>
          <w:lang w:eastAsia="pt-BR"/>
        </w:rPr>
        <w:t xml:space="preserve">, fará realizar por intermédio do sistema eletrônico de compras denominado: Bolsa Brasileira de Mercadorias, licitação na modalidade </w:t>
      </w:r>
      <w:r>
        <w:rPr>
          <w:rFonts w:ascii="Century Gothic" w:hAnsi="Century Gothic" w:cs="Arial"/>
          <w:b/>
          <w:lang w:eastAsia="pt-BR"/>
        </w:rPr>
        <w:t xml:space="preserve">PREGÃO ELETRÔNICO </w:t>
      </w:r>
      <w:r w:rsidR="00D11EF8" w:rsidRPr="00D11EF8">
        <w:rPr>
          <w:rFonts w:ascii="Century Gothic" w:hAnsi="Century Gothic" w:cs="Arial"/>
          <w:bCs/>
          <w:lang w:eastAsia="pt-BR"/>
        </w:rPr>
        <w:t>para</w:t>
      </w:r>
      <w:r w:rsidR="00D11EF8">
        <w:rPr>
          <w:rFonts w:ascii="Century Gothic" w:hAnsi="Century Gothic" w:cs="Arial"/>
          <w:b/>
          <w:lang w:eastAsia="pt-BR"/>
        </w:rPr>
        <w:t xml:space="preserve"> </w:t>
      </w:r>
      <w:bookmarkStart w:id="0" w:name="_Hlk200696647"/>
      <w:bookmarkStart w:id="1" w:name="_Hlk206057002"/>
      <w:r w:rsidR="00E26AAC" w:rsidRPr="00E26AAC">
        <w:rPr>
          <w:rFonts w:ascii="Century Gothic" w:hAnsi="Century Gothic" w:cs="Century Gothic"/>
          <w:b/>
          <w:color w:val="000000"/>
        </w:rPr>
        <w:t xml:space="preserve">REGISTRO DE PREÇOS PARA </w:t>
      </w:r>
      <w:bookmarkEnd w:id="0"/>
      <w:r w:rsidR="00475DF6" w:rsidRPr="00475DF6">
        <w:rPr>
          <w:rFonts w:ascii="Century Gothic" w:hAnsi="Century Gothic" w:cs="Century Gothic"/>
          <w:b/>
          <w:color w:val="000000"/>
        </w:rPr>
        <w:t xml:space="preserve">EVENTUAL AQUISIÇÃO </w:t>
      </w:r>
      <w:r w:rsidR="002466F0">
        <w:rPr>
          <w:rFonts w:ascii="Century Gothic" w:hAnsi="Century Gothic" w:cs="Century Gothic"/>
          <w:b/>
          <w:color w:val="000000"/>
        </w:rPr>
        <w:t>DE UNIFORMES DESTINADOS ÀS EQUIPES DE MANUTENÇÃO E ZELADORIA</w:t>
      </w:r>
      <w:bookmarkEnd w:id="1"/>
      <w:r>
        <w:rPr>
          <w:rFonts w:ascii="Century Gothic" w:hAnsi="Century Gothic" w:cs="Century Gothic"/>
          <w:b/>
          <w:color w:val="000000"/>
        </w:rPr>
        <w:t>,</w:t>
      </w:r>
      <w:r>
        <w:rPr>
          <w:rFonts w:ascii="Century Gothic" w:hAnsi="Century Gothic" w:cs="Arial"/>
          <w:lang w:eastAsia="pt-BR"/>
        </w:rPr>
        <w:t xml:space="preserve"> conforme descrição do Termo de Referência e demais anexo, partes integrantes deste instrumento.</w:t>
      </w:r>
    </w:p>
    <w:p w14:paraId="37DA92A8" w14:textId="77777777" w:rsidR="00603D56" w:rsidRDefault="00603D56" w:rsidP="00146262">
      <w:pPr>
        <w:tabs>
          <w:tab w:val="left" w:pos="0"/>
        </w:tabs>
        <w:ind w:right="-1"/>
        <w:rPr>
          <w:rFonts w:ascii="Arial" w:eastAsia="Times New Roman" w:hAnsi="Arial" w:cs="Arial"/>
          <w:sz w:val="22"/>
          <w:szCs w:val="22"/>
          <w:lang w:eastAsia="pt-BR"/>
        </w:rPr>
      </w:pPr>
    </w:p>
    <w:p w14:paraId="57390C73" w14:textId="5141F906"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 presente licitação é regida pela Lei Federal nº 14.133 de 1º de Abril de 2021, do decreto Municipal nº</w:t>
      </w:r>
      <w:r w:rsidR="001F0C3E">
        <w:rPr>
          <w:rFonts w:ascii="Century Gothic" w:eastAsia="Times New Roman" w:hAnsi="Century Gothic" w:cs="Arial"/>
          <w:sz w:val="20"/>
          <w:szCs w:val="20"/>
          <w:lang w:eastAsia="pt-BR"/>
        </w:rPr>
        <w:t xml:space="preserve"> </w:t>
      </w:r>
      <w:r>
        <w:rPr>
          <w:rFonts w:ascii="Century Gothic" w:eastAsia="Times New Roman" w:hAnsi="Century Gothic" w:cs="Arial"/>
          <w:sz w:val="20"/>
          <w:szCs w:val="20"/>
          <w:lang w:eastAsia="pt-BR"/>
        </w:rPr>
        <w:t>5.848/2023, da Lei Complementar nº 123 de 14 de Dezembro de 2006 e suas alterações, aplicando-se subsidiariamente, no que couberem, legislação estadual aplicável à espécie, por força do disposto no artigo 84 da Lei Orgânica do Município de Itapevi e em especial, pelas normas e condições expressas neste edital.</w:t>
      </w:r>
    </w:p>
    <w:p w14:paraId="429F7450" w14:textId="77777777" w:rsidR="00603D56" w:rsidRDefault="00603D56" w:rsidP="00146262">
      <w:pPr>
        <w:tabs>
          <w:tab w:val="left" w:pos="0"/>
        </w:tabs>
        <w:ind w:right="-1"/>
        <w:jc w:val="both"/>
        <w:rPr>
          <w:rFonts w:ascii="Century Gothic" w:eastAsia="Times New Roman" w:hAnsi="Century Gothic" w:cs="Arial"/>
          <w:color w:val="FF0000"/>
          <w:sz w:val="20"/>
          <w:szCs w:val="20"/>
          <w:lang w:eastAsia="pt-BR"/>
        </w:rPr>
      </w:pPr>
    </w:p>
    <w:p w14:paraId="7A3E0769" w14:textId="77777777" w:rsidR="00603D56" w:rsidRDefault="00D843B2" w:rsidP="00146262">
      <w:pPr>
        <w:tabs>
          <w:tab w:val="left" w:pos="0"/>
        </w:tabs>
        <w:ind w:right="-1"/>
        <w:jc w:val="both"/>
        <w:rPr>
          <w:rFonts w:ascii="Century Gothic" w:hAnsi="Century Gothic" w:cs="Arial"/>
          <w:b/>
          <w:sz w:val="20"/>
          <w:szCs w:val="20"/>
          <w:lang w:eastAsia="pt-BR"/>
        </w:rPr>
      </w:pPr>
      <w:r>
        <w:rPr>
          <w:rFonts w:ascii="Century Gothic" w:hAnsi="Century Gothic" w:cs="Arial"/>
          <w:b/>
          <w:sz w:val="20"/>
          <w:szCs w:val="20"/>
          <w:lang w:eastAsia="pt-BR"/>
        </w:rPr>
        <w:t>CADASTRAMENTO, ABERTURA E INÍCIO DA SESSÃO DE DISPUTA DE PREÇOS:</w:t>
      </w:r>
    </w:p>
    <w:p w14:paraId="40DD819F" w14:textId="77777777" w:rsidR="001F0C3E" w:rsidRDefault="001F0C3E" w:rsidP="00146262">
      <w:pPr>
        <w:tabs>
          <w:tab w:val="left" w:pos="0"/>
        </w:tabs>
        <w:ind w:right="-1"/>
        <w:jc w:val="both"/>
        <w:rPr>
          <w:rFonts w:ascii="Century Gothic" w:hAnsi="Century Gothic" w:cs="Arial"/>
          <w:b/>
          <w:sz w:val="20"/>
          <w:szCs w:val="20"/>
          <w:lang w:eastAsia="pt-BR"/>
        </w:rPr>
      </w:pPr>
    </w:p>
    <w:p w14:paraId="24AD4FB6" w14:textId="5E1D10EA" w:rsidR="001F0C3E" w:rsidRDefault="001F0C3E" w:rsidP="00146262">
      <w:pPr>
        <w:pStyle w:val="PargrafodaLista"/>
        <w:tabs>
          <w:tab w:val="left" w:pos="0"/>
        </w:tabs>
        <w:ind w:left="0" w:right="-1"/>
        <w:jc w:val="both"/>
        <w:rPr>
          <w:rFonts w:ascii="Century Gothic" w:hAnsi="Century Gothic" w:cs="Arial"/>
          <w:lang w:eastAsia="pt-BR"/>
        </w:rPr>
      </w:pPr>
      <w:r>
        <w:rPr>
          <w:rFonts w:ascii="Century Gothic" w:hAnsi="Century Gothic" w:cs="Arial"/>
          <w:b/>
          <w:lang w:eastAsia="pt-BR"/>
        </w:rPr>
        <w:t>Período para cadastro de propostas iniciais:</w:t>
      </w:r>
      <w:r>
        <w:rPr>
          <w:rFonts w:ascii="Century Gothic" w:hAnsi="Century Gothic" w:cs="Arial"/>
          <w:lang w:eastAsia="pt-BR"/>
        </w:rPr>
        <w:t xml:space="preserve"> </w:t>
      </w:r>
      <w:r w:rsidR="005406D0">
        <w:rPr>
          <w:rFonts w:ascii="Century Gothic" w:hAnsi="Century Gothic" w:cs="Arial"/>
          <w:lang w:eastAsia="pt-BR"/>
        </w:rPr>
        <w:t>12/02</w:t>
      </w:r>
      <w:r>
        <w:rPr>
          <w:rFonts w:ascii="Century Gothic" w:hAnsi="Century Gothic" w:cs="Arial"/>
          <w:lang w:eastAsia="pt-BR"/>
        </w:rPr>
        <w:t>/</w:t>
      </w:r>
      <w:r w:rsidR="00014DB4">
        <w:rPr>
          <w:rFonts w:ascii="Century Gothic" w:hAnsi="Century Gothic" w:cs="Arial"/>
          <w:lang w:eastAsia="pt-BR"/>
        </w:rPr>
        <w:t>202</w:t>
      </w:r>
      <w:r w:rsidR="00F92309">
        <w:rPr>
          <w:rFonts w:ascii="Century Gothic" w:hAnsi="Century Gothic" w:cs="Arial"/>
          <w:lang w:eastAsia="pt-BR"/>
        </w:rPr>
        <w:t>6</w:t>
      </w:r>
      <w:r>
        <w:rPr>
          <w:rFonts w:ascii="Century Gothic" w:hAnsi="Century Gothic" w:cs="Arial"/>
          <w:lang w:eastAsia="pt-BR"/>
        </w:rPr>
        <w:t xml:space="preserve"> às </w:t>
      </w:r>
      <w:r w:rsidR="00014DB4">
        <w:rPr>
          <w:rFonts w:ascii="Century Gothic" w:hAnsi="Century Gothic" w:cs="Arial"/>
          <w:lang w:eastAsia="pt-BR"/>
        </w:rPr>
        <w:t>19</w:t>
      </w:r>
      <w:r>
        <w:rPr>
          <w:rFonts w:ascii="Century Gothic" w:hAnsi="Century Gothic" w:cs="Arial"/>
          <w:lang w:eastAsia="pt-BR"/>
        </w:rPr>
        <w:t>:</w:t>
      </w:r>
      <w:r w:rsidR="00014DB4">
        <w:rPr>
          <w:rFonts w:ascii="Century Gothic" w:hAnsi="Century Gothic" w:cs="Arial"/>
          <w:lang w:eastAsia="pt-BR"/>
        </w:rPr>
        <w:t>30</w:t>
      </w:r>
      <w:r>
        <w:rPr>
          <w:rFonts w:ascii="Century Gothic" w:hAnsi="Century Gothic" w:cs="Arial"/>
          <w:lang w:eastAsia="pt-BR"/>
        </w:rPr>
        <w:t xml:space="preserve"> até </w:t>
      </w:r>
      <w:r w:rsidR="005406D0">
        <w:rPr>
          <w:rFonts w:ascii="Century Gothic" w:hAnsi="Century Gothic" w:cs="Arial"/>
          <w:lang w:eastAsia="pt-BR"/>
        </w:rPr>
        <w:t>02/03</w:t>
      </w:r>
      <w:r>
        <w:rPr>
          <w:rFonts w:ascii="Century Gothic" w:hAnsi="Century Gothic" w:cs="Arial"/>
          <w:lang w:eastAsia="pt-BR"/>
        </w:rPr>
        <w:t>/</w:t>
      </w:r>
      <w:r w:rsidR="00014DB4">
        <w:rPr>
          <w:rFonts w:ascii="Century Gothic" w:hAnsi="Century Gothic" w:cs="Arial"/>
          <w:lang w:eastAsia="pt-BR"/>
        </w:rPr>
        <w:t>202</w:t>
      </w:r>
      <w:r w:rsidR="00F92309">
        <w:rPr>
          <w:rFonts w:ascii="Century Gothic" w:hAnsi="Century Gothic" w:cs="Arial"/>
          <w:lang w:eastAsia="pt-BR"/>
        </w:rPr>
        <w:t>6</w:t>
      </w:r>
      <w:r>
        <w:rPr>
          <w:rFonts w:ascii="Century Gothic" w:hAnsi="Century Gothic" w:cs="Arial"/>
          <w:lang w:eastAsia="pt-BR"/>
        </w:rPr>
        <w:t xml:space="preserve"> às </w:t>
      </w:r>
      <w:r w:rsidR="005406D0">
        <w:rPr>
          <w:rFonts w:ascii="Century Gothic" w:hAnsi="Century Gothic" w:cs="Arial"/>
          <w:lang w:eastAsia="pt-BR"/>
        </w:rPr>
        <w:t>14h</w:t>
      </w:r>
      <w:r w:rsidR="00014DB4">
        <w:rPr>
          <w:rFonts w:ascii="Century Gothic" w:hAnsi="Century Gothic" w:cs="Arial"/>
          <w:lang w:eastAsia="pt-BR"/>
        </w:rPr>
        <w:t>00</w:t>
      </w:r>
      <w:r>
        <w:rPr>
          <w:rFonts w:ascii="Century Gothic" w:hAnsi="Century Gothic" w:cs="Arial"/>
          <w:lang w:eastAsia="pt-BR"/>
        </w:rPr>
        <w:t>.</w:t>
      </w:r>
    </w:p>
    <w:p w14:paraId="27D7D1D6" w14:textId="650F24AE" w:rsidR="001F0C3E" w:rsidRDefault="001F0C3E" w:rsidP="00146262">
      <w:pPr>
        <w:pStyle w:val="PargrafodaLista"/>
        <w:tabs>
          <w:tab w:val="left" w:pos="0"/>
        </w:tabs>
        <w:ind w:left="360" w:right="-1" w:hanging="360"/>
        <w:jc w:val="both"/>
        <w:rPr>
          <w:rFonts w:ascii="Century Gothic" w:hAnsi="Century Gothic" w:cs="Arial"/>
          <w:lang w:eastAsia="pt-BR"/>
        </w:rPr>
      </w:pPr>
      <w:r>
        <w:rPr>
          <w:rFonts w:ascii="Century Gothic" w:hAnsi="Century Gothic" w:cs="Arial"/>
          <w:b/>
          <w:lang w:eastAsia="pt-BR"/>
        </w:rPr>
        <w:t>Data da Abertura da sessão pública</w:t>
      </w:r>
      <w:r>
        <w:rPr>
          <w:rFonts w:ascii="Century Gothic" w:hAnsi="Century Gothic" w:cs="Arial"/>
          <w:lang w:eastAsia="pt-BR"/>
        </w:rPr>
        <w:t xml:space="preserve">: </w:t>
      </w:r>
      <w:r w:rsidR="005406D0">
        <w:rPr>
          <w:rFonts w:ascii="Century Gothic" w:hAnsi="Century Gothic" w:cs="Arial"/>
          <w:lang w:eastAsia="pt-BR"/>
        </w:rPr>
        <w:t>02/03/2026 às 14h</w:t>
      </w:r>
      <w:r w:rsidR="00014DB4">
        <w:rPr>
          <w:rFonts w:ascii="Century Gothic" w:hAnsi="Century Gothic" w:cs="Arial"/>
          <w:lang w:eastAsia="pt-BR"/>
        </w:rPr>
        <w:t>01</w:t>
      </w:r>
      <w:r>
        <w:rPr>
          <w:rFonts w:ascii="Century Gothic" w:hAnsi="Century Gothic" w:cs="Arial"/>
          <w:lang w:eastAsia="pt-BR"/>
        </w:rPr>
        <w:t>.</w:t>
      </w:r>
    </w:p>
    <w:p w14:paraId="1D99B49E" w14:textId="232E3202" w:rsidR="001F0C3E" w:rsidRDefault="001F0C3E" w:rsidP="00146262">
      <w:pPr>
        <w:pStyle w:val="PargrafodaLista"/>
        <w:tabs>
          <w:tab w:val="left" w:pos="0"/>
        </w:tabs>
        <w:ind w:left="360" w:right="-1" w:hanging="360"/>
        <w:jc w:val="both"/>
        <w:rPr>
          <w:rFonts w:ascii="Century Gothic" w:hAnsi="Century Gothic" w:cs="Arial"/>
          <w:lang w:eastAsia="pt-BR"/>
        </w:rPr>
      </w:pPr>
      <w:r>
        <w:rPr>
          <w:rFonts w:ascii="Century Gothic" w:hAnsi="Century Gothic" w:cs="Arial"/>
          <w:b/>
          <w:lang w:eastAsia="pt-BR"/>
        </w:rPr>
        <w:t xml:space="preserve">Início do pregão (fase competitiva): </w:t>
      </w:r>
      <w:r w:rsidR="005406D0">
        <w:rPr>
          <w:rFonts w:ascii="Century Gothic" w:hAnsi="Century Gothic" w:cs="Arial"/>
          <w:lang w:eastAsia="pt-BR"/>
        </w:rPr>
        <w:t>02/03/2026 às 14h</w:t>
      </w:r>
      <w:r w:rsidR="00014DB4">
        <w:rPr>
          <w:rFonts w:ascii="Century Gothic" w:hAnsi="Century Gothic" w:cs="Arial"/>
          <w:lang w:eastAsia="pt-BR"/>
        </w:rPr>
        <w:t>10</w:t>
      </w:r>
      <w:r>
        <w:rPr>
          <w:rFonts w:ascii="Century Gothic" w:hAnsi="Century Gothic" w:cs="Arial"/>
          <w:lang w:eastAsia="pt-BR"/>
        </w:rPr>
        <w:t>.</w:t>
      </w:r>
    </w:p>
    <w:p w14:paraId="1673FECE" w14:textId="77777777" w:rsidR="00603D56" w:rsidRDefault="00603D56" w:rsidP="00146262">
      <w:pPr>
        <w:pStyle w:val="PargrafodaLista"/>
        <w:tabs>
          <w:tab w:val="left" w:pos="0"/>
        </w:tabs>
        <w:ind w:left="360" w:right="-1" w:hanging="360"/>
        <w:jc w:val="both"/>
        <w:rPr>
          <w:rFonts w:ascii="Century Gothic" w:hAnsi="Century Gothic" w:cs="Arial"/>
          <w:lang w:eastAsia="pt-BR"/>
        </w:rPr>
      </w:pPr>
    </w:p>
    <w:p w14:paraId="7541F5A4" w14:textId="77777777" w:rsidR="001F0C3E" w:rsidRPr="000956AA" w:rsidRDefault="001F0C3E" w:rsidP="00146262">
      <w:pPr>
        <w:pStyle w:val="PargrafodaLista"/>
        <w:tabs>
          <w:tab w:val="left" w:pos="0"/>
        </w:tabs>
        <w:ind w:left="360" w:right="-1" w:hanging="360"/>
        <w:jc w:val="both"/>
        <w:rPr>
          <w:rFonts w:ascii="Century Gothic" w:hAnsi="Century Gothic" w:cs="Arial"/>
          <w:b/>
          <w:bCs/>
          <w:lang w:eastAsia="pt-BR"/>
        </w:rPr>
      </w:pPr>
      <w:r>
        <w:rPr>
          <w:rFonts w:ascii="Century Gothic" w:hAnsi="Century Gothic" w:cs="Arial"/>
          <w:lang w:eastAsia="pt-BR"/>
        </w:rPr>
        <w:t xml:space="preserve">Modo de disputa: </w:t>
      </w:r>
      <w:r w:rsidRPr="000956AA">
        <w:rPr>
          <w:rFonts w:ascii="Century Gothic" w:hAnsi="Century Gothic" w:cs="Arial"/>
          <w:b/>
          <w:bCs/>
          <w:lang w:eastAsia="pt-BR"/>
        </w:rPr>
        <w:t>aberta</w:t>
      </w:r>
    </w:p>
    <w:p w14:paraId="7E798A96" w14:textId="77777777" w:rsidR="001F0C3E" w:rsidRPr="000956AA" w:rsidRDefault="001F0C3E" w:rsidP="00146262">
      <w:pPr>
        <w:pStyle w:val="PargrafodaLista"/>
        <w:tabs>
          <w:tab w:val="left" w:pos="0"/>
        </w:tabs>
        <w:ind w:left="360" w:right="-1" w:hanging="360"/>
        <w:jc w:val="both"/>
        <w:rPr>
          <w:rFonts w:ascii="Century Gothic" w:hAnsi="Century Gothic" w:cs="Arial"/>
          <w:b/>
          <w:bCs/>
          <w:color w:val="FF0000"/>
          <w:lang w:eastAsia="pt-BR"/>
        </w:rPr>
      </w:pPr>
    </w:p>
    <w:p w14:paraId="17C69FFE" w14:textId="751DD0D5" w:rsidR="001F0C3E" w:rsidRPr="000956AA" w:rsidRDefault="001F0C3E" w:rsidP="00146262">
      <w:pPr>
        <w:pStyle w:val="PargrafodaLista"/>
        <w:tabs>
          <w:tab w:val="left" w:pos="0"/>
        </w:tabs>
        <w:ind w:left="360" w:right="-1" w:hanging="360"/>
        <w:jc w:val="both"/>
        <w:rPr>
          <w:rFonts w:ascii="Century Gothic" w:hAnsi="Century Gothic" w:cs="Arial"/>
          <w:b/>
          <w:bCs/>
          <w:color w:val="FF0000"/>
          <w:lang w:eastAsia="pt-BR"/>
        </w:rPr>
      </w:pPr>
      <w:r>
        <w:rPr>
          <w:rFonts w:ascii="Century Gothic" w:hAnsi="Century Gothic" w:cs="Arial"/>
          <w:lang w:eastAsia="pt-BR"/>
        </w:rPr>
        <w:t xml:space="preserve">Critério de julgamento: </w:t>
      </w:r>
      <w:r w:rsidRPr="000956AA">
        <w:rPr>
          <w:rFonts w:ascii="Century Gothic" w:hAnsi="Century Gothic" w:cs="Arial"/>
          <w:b/>
          <w:bCs/>
          <w:lang w:eastAsia="pt-BR"/>
        </w:rPr>
        <w:t xml:space="preserve">menor preço </w:t>
      </w:r>
      <w:r>
        <w:rPr>
          <w:rFonts w:ascii="Century Gothic" w:hAnsi="Century Gothic" w:cs="Arial"/>
          <w:b/>
          <w:bCs/>
          <w:lang w:eastAsia="pt-BR"/>
        </w:rPr>
        <w:t xml:space="preserve">por </w:t>
      </w:r>
      <w:r w:rsidR="007F6AB0">
        <w:rPr>
          <w:rFonts w:ascii="Century Gothic" w:hAnsi="Century Gothic" w:cs="Arial"/>
          <w:b/>
          <w:bCs/>
          <w:lang w:eastAsia="pt-BR"/>
        </w:rPr>
        <w:t>lote</w:t>
      </w:r>
    </w:p>
    <w:p w14:paraId="3108300A" w14:textId="77777777" w:rsidR="00603D56" w:rsidRDefault="00603D56" w:rsidP="00146262">
      <w:pPr>
        <w:pStyle w:val="PargrafodaLista"/>
        <w:tabs>
          <w:tab w:val="left" w:pos="0"/>
        </w:tabs>
        <w:ind w:left="360" w:right="-1" w:hanging="360"/>
        <w:jc w:val="both"/>
        <w:rPr>
          <w:rFonts w:ascii="Century Gothic" w:hAnsi="Century Gothic" w:cs="Arial"/>
          <w:lang w:eastAsia="pt-BR"/>
        </w:rPr>
      </w:pPr>
    </w:p>
    <w:p w14:paraId="2227BAF0" w14:textId="77777777" w:rsidR="00603D56" w:rsidRDefault="00D843B2" w:rsidP="00146262">
      <w:pPr>
        <w:pStyle w:val="PargrafodaLista"/>
        <w:tabs>
          <w:tab w:val="left" w:pos="0"/>
        </w:tabs>
        <w:ind w:left="0" w:right="-1"/>
        <w:jc w:val="both"/>
        <w:rPr>
          <w:rFonts w:ascii="Century Gothic" w:hAnsi="Century Gothic" w:cs="Arial"/>
          <w:lang w:eastAsia="pt-BR"/>
        </w:rPr>
      </w:pPr>
      <w:r>
        <w:rPr>
          <w:rFonts w:ascii="Century Gothic" w:hAnsi="Century Gothic" w:cs="Arial"/>
          <w:lang w:eastAsia="pt-BR"/>
        </w:rPr>
        <w:t xml:space="preserve">A etapa de lances terá duração de </w:t>
      </w:r>
      <w:r>
        <w:rPr>
          <w:rFonts w:ascii="Century Gothic" w:hAnsi="Century Gothic" w:cs="Arial"/>
          <w:b/>
          <w:lang w:eastAsia="pt-BR"/>
        </w:rPr>
        <w:t>10 (dez) minutos</w:t>
      </w:r>
      <w:r>
        <w:rPr>
          <w:rFonts w:ascii="Century Gothic" w:hAnsi="Century Gothic" w:cs="Arial"/>
          <w:lang w:eastAsia="pt-BR"/>
        </w:rPr>
        <w:t xml:space="preserve"> podendo ser prorrogada nos termos do subitem 9.6. do edital. </w:t>
      </w:r>
    </w:p>
    <w:p w14:paraId="693B51B7" w14:textId="77777777" w:rsidR="00603D56" w:rsidRDefault="00603D56" w:rsidP="00146262">
      <w:pPr>
        <w:pStyle w:val="PargrafodaLista"/>
        <w:tabs>
          <w:tab w:val="left" w:pos="0"/>
        </w:tabs>
        <w:ind w:left="0" w:right="-1"/>
        <w:jc w:val="both"/>
        <w:rPr>
          <w:rFonts w:ascii="Century Gothic" w:hAnsi="Century Gothic" w:cs="Arial"/>
          <w:lang w:eastAsia="pt-BR"/>
        </w:rPr>
      </w:pPr>
    </w:p>
    <w:p w14:paraId="23BAD317" w14:textId="6491D244" w:rsidR="00603D56" w:rsidRDefault="00D843B2" w:rsidP="00146262">
      <w:pPr>
        <w:pStyle w:val="PargrafodaLista"/>
        <w:tabs>
          <w:tab w:val="left" w:pos="0"/>
        </w:tabs>
        <w:ind w:left="0" w:right="-1"/>
        <w:jc w:val="both"/>
        <w:rPr>
          <w:rFonts w:ascii="Century Gothic" w:hAnsi="Century Gothic" w:cs="Arial"/>
          <w:lang w:eastAsia="pt-BR"/>
        </w:rPr>
      </w:pPr>
      <w:r>
        <w:rPr>
          <w:rFonts w:ascii="Century Gothic" w:hAnsi="Century Gothic" w:cs="Arial"/>
          <w:lang w:eastAsia="pt-BR"/>
        </w:rPr>
        <w:t xml:space="preserve">Para todas as referências de tempo será observado o horário de Brasília (DF). Endereço eletrônico do site: </w:t>
      </w:r>
      <w:bookmarkStart w:id="2" w:name="_Hlk130210705"/>
      <w:r w:rsidR="001F0C3E">
        <w:rPr>
          <w:rFonts w:ascii="Century Gothic" w:hAnsi="Century Gothic" w:cs="Arial"/>
          <w:lang w:eastAsia="pt-BR"/>
        </w:rPr>
        <w:t>https://</w:t>
      </w:r>
      <w:r>
        <w:rPr>
          <w:rStyle w:val="Hyperlink"/>
          <w:rFonts w:ascii="Century Gothic" w:hAnsi="Century Gothic" w:cs="Arial"/>
          <w:color w:val="auto"/>
          <w:u w:val="none"/>
          <w:lang w:eastAsia="pt-BR"/>
        </w:rPr>
        <w:t>www.novobbmnet.com.br</w:t>
      </w:r>
      <w:bookmarkEnd w:id="2"/>
      <w:r>
        <w:rPr>
          <w:rFonts w:ascii="Century Gothic" w:hAnsi="Century Gothic" w:cs="Arial"/>
          <w:lang w:eastAsia="pt-BR"/>
        </w:rPr>
        <w:t xml:space="preserve">  </w:t>
      </w:r>
    </w:p>
    <w:p w14:paraId="5140EBA0" w14:textId="77777777" w:rsidR="00603D56" w:rsidRDefault="00603D56" w:rsidP="00146262">
      <w:pPr>
        <w:pStyle w:val="PargrafodaLista"/>
        <w:tabs>
          <w:tab w:val="left" w:pos="0"/>
        </w:tabs>
        <w:ind w:left="0" w:right="-1"/>
        <w:jc w:val="both"/>
        <w:rPr>
          <w:rFonts w:ascii="Century Gothic" w:hAnsi="Century Gothic" w:cs="Arial"/>
          <w:lang w:eastAsia="pt-BR"/>
        </w:rPr>
      </w:pPr>
    </w:p>
    <w:p w14:paraId="429C43E6" w14:textId="77777777" w:rsidR="00603D56" w:rsidRDefault="00D843B2" w:rsidP="00146262">
      <w:pPr>
        <w:pStyle w:val="PargrafodaLista"/>
        <w:tabs>
          <w:tab w:val="left" w:pos="0"/>
        </w:tabs>
        <w:ind w:left="0" w:right="-1"/>
        <w:jc w:val="both"/>
        <w:rPr>
          <w:rFonts w:ascii="Century Gothic" w:hAnsi="Century Gothic" w:cs="Arial"/>
          <w:lang w:eastAsia="pt-BR"/>
        </w:rPr>
      </w:pPr>
      <w:r>
        <w:rPr>
          <w:rFonts w:ascii="Century Gothic" w:hAnsi="Century Gothic" w:cs="Arial"/>
          <w:b/>
          <w:lang w:eastAsia="pt-BR"/>
        </w:rPr>
        <w:t>Endereço da Secretaria de Suprimentos: Rua Agostinho Ferreira Campos, 675 – 2º andar – vila Nova Itapevi – Itapevi - SP</w:t>
      </w:r>
    </w:p>
    <w:p w14:paraId="7FE5A22C"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278B6719" w14:textId="77777777"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As despesas serão suportadas com recursos classificados nas dotações orçamentárias nº</w:t>
      </w:r>
    </w:p>
    <w:p w14:paraId="29FF0053"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tbl>
      <w:tblPr>
        <w:tblW w:w="9088" w:type="dxa"/>
        <w:jc w:val="center"/>
        <w:tblLayout w:type="fixed"/>
        <w:tblLook w:val="04A0" w:firstRow="1" w:lastRow="0" w:firstColumn="1" w:lastColumn="0" w:noHBand="0" w:noVBand="1"/>
      </w:tblPr>
      <w:tblGrid>
        <w:gridCol w:w="1434"/>
        <w:gridCol w:w="1134"/>
        <w:gridCol w:w="1977"/>
        <w:gridCol w:w="1701"/>
        <w:gridCol w:w="1560"/>
        <w:gridCol w:w="1282"/>
      </w:tblGrid>
      <w:tr w:rsidR="00B5152F" w:rsidRPr="001C0968" w14:paraId="120C8D13" w14:textId="77777777" w:rsidTr="00610B5D">
        <w:trPr>
          <w:trHeight w:val="299"/>
          <w:jc w:val="center"/>
        </w:trPr>
        <w:tc>
          <w:tcPr>
            <w:tcW w:w="1434" w:type="dxa"/>
            <w:tcBorders>
              <w:top w:val="single" w:sz="4" w:space="0" w:color="000000"/>
              <w:left w:val="single" w:sz="4" w:space="0" w:color="000000"/>
              <w:bottom w:val="single" w:sz="4" w:space="0" w:color="000000"/>
              <w:right w:val="single" w:sz="4" w:space="0" w:color="000000"/>
            </w:tcBorders>
            <w:vAlign w:val="center"/>
          </w:tcPr>
          <w:p w14:paraId="417C6939" w14:textId="50A06DD9"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NÚMERO</w:t>
            </w:r>
          </w:p>
        </w:tc>
        <w:tc>
          <w:tcPr>
            <w:tcW w:w="1134" w:type="dxa"/>
            <w:tcBorders>
              <w:top w:val="single" w:sz="4" w:space="0" w:color="000000"/>
              <w:left w:val="single" w:sz="4" w:space="0" w:color="000000"/>
              <w:bottom w:val="single" w:sz="4" w:space="0" w:color="000000"/>
              <w:right w:val="single" w:sz="4" w:space="0" w:color="000000"/>
            </w:tcBorders>
            <w:vAlign w:val="center"/>
          </w:tcPr>
          <w:p w14:paraId="5CDD78FD" w14:textId="7749343F"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ÓRGÃO</w:t>
            </w:r>
          </w:p>
        </w:tc>
        <w:tc>
          <w:tcPr>
            <w:tcW w:w="1977" w:type="dxa"/>
            <w:tcBorders>
              <w:top w:val="single" w:sz="4" w:space="0" w:color="000000"/>
              <w:left w:val="single" w:sz="4" w:space="0" w:color="000000"/>
              <w:bottom w:val="single" w:sz="4" w:space="0" w:color="000000"/>
              <w:right w:val="single" w:sz="4" w:space="0" w:color="000000"/>
            </w:tcBorders>
            <w:vAlign w:val="center"/>
          </w:tcPr>
          <w:p w14:paraId="37775C80" w14:textId="200D9416"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ECONÔMICA</w:t>
            </w:r>
          </w:p>
        </w:tc>
        <w:tc>
          <w:tcPr>
            <w:tcW w:w="1701" w:type="dxa"/>
            <w:tcBorders>
              <w:top w:val="single" w:sz="4" w:space="0" w:color="000000"/>
              <w:left w:val="single" w:sz="4" w:space="0" w:color="000000"/>
              <w:bottom w:val="single" w:sz="4" w:space="0" w:color="000000"/>
              <w:right w:val="single" w:sz="4" w:space="0" w:color="000000"/>
            </w:tcBorders>
            <w:vAlign w:val="center"/>
          </w:tcPr>
          <w:p w14:paraId="79246520" w14:textId="1B16E398"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FUNCIONAL</w:t>
            </w:r>
          </w:p>
        </w:tc>
        <w:tc>
          <w:tcPr>
            <w:tcW w:w="1560" w:type="dxa"/>
            <w:tcBorders>
              <w:top w:val="single" w:sz="4" w:space="0" w:color="000000"/>
              <w:left w:val="single" w:sz="4" w:space="0" w:color="000000"/>
              <w:bottom w:val="single" w:sz="4" w:space="0" w:color="000000"/>
              <w:right w:val="single" w:sz="4" w:space="0" w:color="000000"/>
            </w:tcBorders>
            <w:vAlign w:val="center"/>
          </w:tcPr>
          <w:p w14:paraId="04487989" w14:textId="5F97D525"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AÇÃO</w:t>
            </w:r>
          </w:p>
        </w:tc>
        <w:tc>
          <w:tcPr>
            <w:tcW w:w="1282" w:type="dxa"/>
            <w:tcBorders>
              <w:top w:val="single" w:sz="4" w:space="0" w:color="000000"/>
              <w:left w:val="single" w:sz="4" w:space="0" w:color="000000"/>
              <w:bottom w:val="single" w:sz="4" w:space="0" w:color="000000"/>
              <w:right w:val="single" w:sz="4" w:space="0" w:color="000000"/>
            </w:tcBorders>
            <w:vAlign w:val="center"/>
          </w:tcPr>
          <w:p w14:paraId="6B6B2873" w14:textId="7E893071" w:rsidR="00B5152F" w:rsidRPr="001C0968"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FONTE</w:t>
            </w:r>
          </w:p>
        </w:tc>
      </w:tr>
      <w:tr w:rsidR="00B5152F" w:rsidRPr="001C0968" w14:paraId="053AEACC" w14:textId="77777777" w:rsidTr="00610B5D">
        <w:trPr>
          <w:trHeight w:val="401"/>
          <w:jc w:val="center"/>
        </w:trPr>
        <w:tc>
          <w:tcPr>
            <w:tcW w:w="1434" w:type="dxa"/>
            <w:tcBorders>
              <w:top w:val="single" w:sz="4" w:space="0" w:color="000000"/>
              <w:left w:val="single" w:sz="4" w:space="0" w:color="000000"/>
              <w:bottom w:val="single" w:sz="4" w:space="0" w:color="000000"/>
              <w:right w:val="single" w:sz="4" w:space="0" w:color="000000"/>
            </w:tcBorders>
            <w:vAlign w:val="center"/>
          </w:tcPr>
          <w:p w14:paraId="068CD976" w14:textId="6BFD9E82"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00287</w:t>
            </w:r>
          </w:p>
        </w:tc>
        <w:tc>
          <w:tcPr>
            <w:tcW w:w="1134" w:type="dxa"/>
            <w:tcBorders>
              <w:top w:val="single" w:sz="4" w:space="0" w:color="000000"/>
              <w:left w:val="single" w:sz="4" w:space="0" w:color="000000"/>
              <w:bottom w:val="single" w:sz="4" w:space="0" w:color="000000"/>
              <w:right w:val="single" w:sz="4" w:space="0" w:color="000000"/>
            </w:tcBorders>
            <w:vAlign w:val="center"/>
          </w:tcPr>
          <w:p w14:paraId="647F4940" w14:textId="57E89B82"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10.01.00</w:t>
            </w:r>
          </w:p>
        </w:tc>
        <w:tc>
          <w:tcPr>
            <w:tcW w:w="1977" w:type="dxa"/>
            <w:tcBorders>
              <w:top w:val="single" w:sz="4" w:space="0" w:color="000000"/>
              <w:left w:val="single" w:sz="4" w:space="0" w:color="000000"/>
              <w:bottom w:val="single" w:sz="4" w:space="0" w:color="000000"/>
              <w:right w:val="single" w:sz="4" w:space="0" w:color="000000"/>
            </w:tcBorders>
            <w:vAlign w:val="center"/>
          </w:tcPr>
          <w:p w14:paraId="0229FDBC" w14:textId="4F738E84"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3.3.90.39.70</w:t>
            </w:r>
          </w:p>
        </w:tc>
        <w:tc>
          <w:tcPr>
            <w:tcW w:w="1701" w:type="dxa"/>
            <w:tcBorders>
              <w:top w:val="single" w:sz="4" w:space="0" w:color="000000"/>
              <w:left w:val="single" w:sz="4" w:space="0" w:color="000000"/>
              <w:bottom w:val="single" w:sz="4" w:space="0" w:color="000000"/>
              <w:right w:val="single" w:sz="4" w:space="0" w:color="000000"/>
            </w:tcBorders>
            <w:vAlign w:val="center"/>
          </w:tcPr>
          <w:p w14:paraId="1FF7D4D7" w14:textId="6DA6A7BA"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15 451 0010</w:t>
            </w:r>
          </w:p>
        </w:tc>
        <w:tc>
          <w:tcPr>
            <w:tcW w:w="1560" w:type="dxa"/>
            <w:tcBorders>
              <w:top w:val="single" w:sz="4" w:space="0" w:color="000000"/>
              <w:left w:val="single" w:sz="4" w:space="0" w:color="000000"/>
              <w:bottom w:val="single" w:sz="4" w:space="0" w:color="000000"/>
              <w:right w:val="single" w:sz="4" w:space="0" w:color="000000"/>
            </w:tcBorders>
            <w:vAlign w:val="center"/>
          </w:tcPr>
          <w:p w14:paraId="01ACF0C9" w14:textId="5A194F12"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2002</w:t>
            </w:r>
          </w:p>
        </w:tc>
        <w:tc>
          <w:tcPr>
            <w:tcW w:w="1282" w:type="dxa"/>
            <w:tcBorders>
              <w:top w:val="single" w:sz="4" w:space="0" w:color="000000"/>
              <w:left w:val="single" w:sz="4" w:space="0" w:color="000000"/>
              <w:bottom w:val="single" w:sz="4" w:space="0" w:color="000000"/>
              <w:right w:val="single" w:sz="4" w:space="0" w:color="000000"/>
            </w:tcBorders>
            <w:vAlign w:val="center"/>
          </w:tcPr>
          <w:p w14:paraId="629E0DBC" w14:textId="208F71D0" w:rsidR="00B5152F" w:rsidRPr="006E0D65" w:rsidRDefault="00B5152F" w:rsidP="0000238B">
            <w:pPr>
              <w:pStyle w:val="Cabealho1"/>
              <w:tabs>
                <w:tab w:val="left" w:pos="0"/>
              </w:tabs>
              <w:jc w:val="center"/>
              <w:rPr>
                <w:rFonts w:ascii="Century Gothic" w:hAnsi="Century Gothic" w:cs="Arial"/>
                <w:sz w:val="14"/>
                <w:szCs w:val="14"/>
              </w:rPr>
            </w:pPr>
            <w:r>
              <w:rPr>
                <w:rFonts w:ascii="Century Gothic" w:hAnsi="Century Gothic" w:cs="Arial"/>
                <w:sz w:val="14"/>
                <w:szCs w:val="14"/>
              </w:rPr>
              <w:t>01</w:t>
            </w:r>
          </w:p>
        </w:tc>
      </w:tr>
    </w:tbl>
    <w:p w14:paraId="0B020724" w14:textId="77777777" w:rsidR="00860125" w:rsidRDefault="00860125" w:rsidP="00146262">
      <w:pPr>
        <w:tabs>
          <w:tab w:val="left" w:pos="0"/>
        </w:tabs>
        <w:ind w:right="-1"/>
        <w:jc w:val="both"/>
        <w:rPr>
          <w:rFonts w:ascii="Century Gothic" w:eastAsia="Times New Roman" w:hAnsi="Century Gothic" w:cs="Arial"/>
          <w:sz w:val="20"/>
          <w:szCs w:val="20"/>
          <w:lang w:eastAsia="pt-BR"/>
        </w:rPr>
      </w:pPr>
    </w:p>
    <w:p w14:paraId="52ECEBC1" w14:textId="77777777"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Constituem anexos do presente Edital e dele fazem parte integrante os seguintes documentos:</w:t>
      </w:r>
    </w:p>
    <w:p w14:paraId="3363DCB0" w14:textId="77777777" w:rsidR="001F0C3E" w:rsidRDefault="001F0C3E" w:rsidP="00146262">
      <w:pPr>
        <w:tabs>
          <w:tab w:val="left" w:pos="0"/>
        </w:tabs>
        <w:ind w:right="-1"/>
        <w:jc w:val="both"/>
      </w:pPr>
    </w:p>
    <w:p w14:paraId="661D3F8D" w14:textId="77777777" w:rsidR="00603D56" w:rsidRDefault="00D843B2" w:rsidP="00146262">
      <w:pPr>
        <w:tabs>
          <w:tab w:val="left" w:pos="0"/>
        </w:tabs>
        <w:jc w:val="both"/>
        <w:rPr>
          <w:rFonts w:ascii="Century Gothic" w:hAnsi="Century Gothic" w:cs="Arial"/>
          <w:sz w:val="20"/>
          <w:szCs w:val="20"/>
        </w:rPr>
      </w:pPr>
      <w:r>
        <w:rPr>
          <w:rFonts w:ascii="Century Gothic" w:hAnsi="Century Gothic" w:cs="Arial"/>
          <w:b/>
          <w:sz w:val="20"/>
          <w:szCs w:val="20"/>
        </w:rPr>
        <w:t xml:space="preserve">ANEXO I </w:t>
      </w:r>
      <w:r>
        <w:rPr>
          <w:rFonts w:ascii="Century Gothic" w:hAnsi="Century Gothic" w:cs="Arial"/>
          <w:b/>
          <w:bCs/>
          <w:sz w:val="20"/>
          <w:szCs w:val="20"/>
        </w:rPr>
        <w:t xml:space="preserve">– </w:t>
      </w:r>
      <w:r>
        <w:rPr>
          <w:rFonts w:ascii="Century Gothic" w:hAnsi="Century Gothic" w:cs="Arial"/>
          <w:sz w:val="20"/>
          <w:szCs w:val="20"/>
        </w:rPr>
        <w:t>Quantidade, descrição dos itens e valores estimados;</w:t>
      </w:r>
    </w:p>
    <w:p w14:paraId="0B1BE868" w14:textId="77777777" w:rsidR="00603D56" w:rsidRDefault="00D843B2" w:rsidP="00146262">
      <w:pPr>
        <w:tabs>
          <w:tab w:val="left" w:pos="0"/>
        </w:tabs>
        <w:jc w:val="both"/>
        <w:rPr>
          <w:rFonts w:ascii="Century Gothic" w:hAnsi="Century Gothic" w:cs="Arial"/>
          <w:sz w:val="20"/>
          <w:szCs w:val="20"/>
        </w:rPr>
      </w:pPr>
      <w:r>
        <w:rPr>
          <w:rFonts w:ascii="Century Gothic" w:hAnsi="Century Gothic" w:cs="Arial"/>
          <w:b/>
          <w:sz w:val="20"/>
          <w:szCs w:val="20"/>
        </w:rPr>
        <w:t xml:space="preserve">ANEXO II </w:t>
      </w:r>
      <w:r>
        <w:rPr>
          <w:rFonts w:ascii="Century Gothic" w:hAnsi="Century Gothic" w:cs="Arial"/>
          <w:b/>
          <w:bCs/>
          <w:sz w:val="20"/>
          <w:szCs w:val="20"/>
        </w:rPr>
        <w:t xml:space="preserve">– </w:t>
      </w:r>
      <w:r>
        <w:rPr>
          <w:rFonts w:ascii="Century Gothic" w:hAnsi="Century Gothic" w:cs="Arial"/>
          <w:sz w:val="20"/>
          <w:szCs w:val="20"/>
        </w:rPr>
        <w:t>Decréscimo mínimo por lance;</w:t>
      </w:r>
    </w:p>
    <w:p w14:paraId="118CCC5A" w14:textId="06FE4CC6" w:rsidR="00603D56" w:rsidRPr="00546403" w:rsidRDefault="00D843B2" w:rsidP="00146262">
      <w:pPr>
        <w:ind w:right="45"/>
        <w:jc w:val="both"/>
        <w:rPr>
          <w:rFonts w:ascii="Century Gothic" w:hAnsi="Century Gothic" w:cs="Arial"/>
          <w:b/>
          <w:sz w:val="20"/>
          <w:szCs w:val="20"/>
        </w:rPr>
      </w:pPr>
      <w:r>
        <w:rPr>
          <w:rFonts w:ascii="Century Gothic" w:hAnsi="Century Gothic" w:cs="Arial"/>
          <w:b/>
          <w:sz w:val="20"/>
          <w:szCs w:val="20"/>
        </w:rPr>
        <w:t>ANEXO III</w:t>
      </w:r>
      <w:r w:rsidR="00546403">
        <w:rPr>
          <w:rFonts w:ascii="Century Gothic" w:hAnsi="Century Gothic" w:cs="Arial"/>
          <w:b/>
          <w:sz w:val="20"/>
          <w:szCs w:val="20"/>
        </w:rPr>
        <w:t xml:space="preserve"> – </w:t>
      </w:r>
      <w:r>
        <w:rPr>
          <w:rFonts w:ascii="Century Gothic" w:hAnsi="Century Gothic" w:cs="Arial"/>
          <w:sz w:val="20"/>
          <w:szCs w:val="20"/>
        </w:rPr>
        <w:t xml:space="preserve">Modelo de </w:t>
      </w:r>
      <w:r>
        <w:rPr>
          <w:rFonts w:ascii="Century Gothic" w:hAnsi="Century Gothic" w:cs="Arial"/>
          <w:sz w:val="20"/>
          <w:szCs w:val="20"/>
          <w:lang w:eastAsia="pt-BR"/>
        </w:rPr>
        <w:t>declaração de proposta econômica que compreenda a integr</w:t>
      </w:r>
      <w:r w:rsidR="002979B5">
        <w:rPr>
          <w:rFonts w:ascii="Century Gothic" w:hAnsi="Century Gothic" w:cs="Arial"/>
          <w:sz w:val="20"/>
          <w:szCs w:val="20"/>
          <w:lang w:eastAsia="pt-BR"/>
        </w:rPr>
        <w:t>al</w:t>
      </w:r>
      <w:r>
        <w:rPr>
          <w:rFonts w:ascii="Century Gothic" w:hAnsi="Century Gothic" w:cs="Arial"/>
          <w:sz w:val="20"/>
          <w:szCs w:val="20"/>
          <w:lang w:eastAsia="pt-BR"/>
        </w:rPr>
        <w:t>idade dos custos para atendimento dos direitos trabalhistas</w:t>
      </w:r>
      <w:r>
        <w:rPr>
          <w:rFonts w:ascii="Century Gothic" w:hAnsi="Century Gothic" w:cs="Arial"/>
          <w:sz w:val="20"/>
          <w:szCs w:val="20"/>
        </w:rPr>
        <w:t>;</w:t>
      </w:r>
    </w:p>
    <w:p w14:paraId="452122AF" w14:textId="7B92E99F" w:rsidR="00603D56" w:rsidRPr="00546403" w:rsidRDefault="00D843B2" w:rsidP="00146262">
      <w:pPr>
        <w:ind w:right="45"/>
        <w:jc w:val="both"/>
        <w:rPr>
          <w:rFonts w:ascii="Century Gothic" w:hAnsi="Century Gothic" w:cs="Arial"/>
          <w:b/>
          <w:bCs/>
          <w:sz w:val="20"/>
          <w:szCs w:val="20"/>
        </w:rPr>
      </w:pPr>
      <w:r>
        <w:rPr>
          <w:rFonts w:ascii="Century Gothic" w:hAnsi="Century Gothic" w:cs="Arial"/>
          <w:b/>
          <w:sz w:val="20"/>
          <w:szCs w:val="20"/>
        </w:rPr>
        <w:t>ANEXO IV</w:t>
      </w:r>
      <w:r>
        <w:rPr>
          <w:rFonts w:ascii="Century Gothic" w:hAnsi="Century Gothic" w:cs="Arial"/>
          <w:b/>
          <w:bCs/>
          <w:sz w:val="20"/>
          <w:szCs w:val="20"/>
        </w:rPr>
        <w:t xml:space="preserve"> </w:t>
      </w:r>
      <w:r w:rsidR="00546403">
        <w:rPr>
          <w:rFonts w:ascii="Century Gothic" w:hAnsi="Century Gothic" w:cs="Arial"/>
          <w:b/>
          <w:bCs/>
          <w:sz w:val="20"/>
          <w:szCs w:val="20"/>
        </w:rPr>
        <w:t>–</w:t>
      </w:r>
      <w:r>
        <w:rPr>
          <w:rFonts w:ascii="Century Gothic" w:hAnsi="Century Gothic" w:cs="Arial"/>
          <w:b/>
          <w:bCs/>
          <w:sz w:val="20"/>
          <w:szCs w:val="20"/>
        </w:rPr>
        <w:t xml:space="preserve"> </w:t>
      </w:r>
      <w:r>
        <w:rPr>
          <w:rFonts w:ascii="Century Gothic" w:hAnsi="Century Gothic" w:cs="Arial"/>
          <w:sz w:val="20"/>
          <w:szCs w:val="20"/>
        </w:rPr>
        <w:t>Modelo de Proposta;</w:t>
      </w:r>
    </w:p>
    <w:p w14:paraId="5D784D1F" w14:textId="3B2A352A" w:rsidR="00603D56" w:rsidRPr="00546403" w:rsidRDefault="00D843B2" w:rsidP="00146262">
      <w:pPr>
        <w:ind w:right="45"/>
        <w:jc w:val="both"/>
        <w:rPr>
          <w:rFonts w:ascii="Century Gothic" w:hAnsi="Century Gothic" w:cs="Arial"/>
          <w:b/>
          <w:bCs/>
          <w:sz w:val="20"/>
          <w:szCs w:val="20"/>
        </w:rPr>
      </w:pPr>
      <w:r>
        <w:rPr>
          <w:rFonts w:ascii="Century Gothic" w:hAnsi="Century Gothic" w:cs="Arial"/>
          <w:b/>
          <w:bCs/>
          <w:sz w:val="20"/>
          <w:szCs w:val="20"/>
        </w:rPr>
        <w:t xml:space="preserve">ANEXO V </w:t>
      </w:r>
      <w:r w:rsidR="00546403">
        <w:rPr>
          <w:rFonts w:ascii="Century Gothic" w:hAnsi="Century Gothic" w:cs="Arial"/>
          <w:b/>
          <w:bCs/>
          <w:sz w:val="20"/>
          <w:szCs w:val="20"/>
        </w:rPr>
        <w:t>–</w:t>
      </w:r>
      <w:r>
        <w:rPr>
          <w:rFonts w:ascii="Century Gothic" w:hAnsi="Century Gothic" w:cs="Arial"/>
          <w:b/>
          <w:bCs/>
          <w:sz w:val="20"/>
          <w:szCs w:val="20"/>
        </w:rPr>
        <w:t xml:space="preserve"> </w:t>
      </w:r>
      <w:r>
        <w:rPr>
          <w:rFonts w:ascii="Century Gothic" w:hAnsi="Century Gothic"/>
          <w:sz w:val="20"/>
          <w:szCs w:val="20"/>
        </w:rPr>
        <w:t>Modelo de declaração de que trata o artigo 7°, inciso XXXIII da Constituição Federal;</w:t>
      </w:r>
    </w:p>
    <w:p w14:paraId="6B338C1B" w14:textId="71FA7F8C" w:rsidR="00603D56" w:rsidRPr="00546403" w:rsidRDefault="00D843B2" w:rsidP="00146262">
      <w:pPr>
        <w:ind w:right="45"/>
        <w:jc w:val="both"/>
        <w:rPr>
          <w:rFonts w:ascii="Century Gothic" w:hAnsi="Century Gothic" w:cs="Arial"/>
          <w:b/>
          <w:bCs/>
          <w:sz w:val="20"/>
          <w:szCs w:val="20"/>
        </w:rPr>
      </w:pPr>
      <w:r>
        <w:rPr>
          <w:rFonts w:ascii="Century Gothic" w:hAnsi="Century Gothic" w:cs="Arial"/>
          <w:b/>
          <w:bCs/>
          <w:sz w:val="20"/>
          <w:szCs w:val="20"/>
        </w:rPr>
        <w:t xml:space="preserve">ANEXO VI </w:t>
      </w:r>
      <w:r w:rsidR="00546403">
        <w:rPr>
          <w:rFonts w:ascii="Century Gothic" w:hAnsi="Century Gothic" w:cs="Arial"/>
          <w:b/>
          <w:bCs/>
          <w:sz w:val="20"/>
          <w:szCs w:val="20"/>
        </w:rPr>
        <w:t>–</w:t>
      </w:r>
      <w:r>
        <w:rPr>
          <w:rFonts w:ascii="Century Gothic" w:hAnsi="Century Gothic" w:cs="Arial"/>
          <w:b/>
          <w:bCs/>
          <w:sz w:val="20"/>
          <w:szCs w:val="20"/>
        </w:rPr>
        <w:t xml:space="preserve"> </w:t>
      </w:r>
      <w:r>
        <w:rPr>
          <w:rFonts w:ascii="Century Gothic" w:hAnsi="Century Gothic" w:cs="Arial"/>
          <w:bCs/>
          <w:sz w:val="20"/>
          <w:szCs w:val="20"/>
        </w:rPr>
        <w:t xml:space="preserve">Modelo de </w:t>
      </w:r>
      <w:r>
        <w:rPr>
          <w:rFonts w:ascii="Century Gothic" w:hAnsi="Century Gothic" w:cs="Arial"/>
          <w:sz w:val="20"/>
          <w:szCs w:val="20"/>
          <w:lang w:eastAsia="pt-BR"/>
        </w:rPr>
        <w:t>declaração de exigência de reserva de cargos</w:t>
      </w:r>
      <w:r>
        <w:rPr>
          <w:rFonts w:ascii="Century Gothic" w:hAnsi="Century Gothic" w:cs="Arial"/>
          <w:bCs/>
          <w:sz w:val="20"/>
          <w:szCs w:val="20"/>
        </w:rPr>
        <w:t>;</w:t>
      </w:r>
    </w:p>
    <w:p w14:paraId="3392CC97" w14:textId="77777777" w:rsidR="00603D56" w:rsidRDefault="00D843B2" w:rsidP="00146262">
      <w:pPr>
        <w:tabs>
          <w:tab w:val="left" w:pos="0"/>
        </w:tabs>
        <w:jc w:val="both"/>
        <w:rPr>
          <w:rFonts w:ascii="Century Gothic" w:hAnsi="Century Gothic" w:cs="Arial"/>
          <w:bCs/>
          <w:sz w:val="20"/>
          <w:szCs w:val="20"/>
        </w:rPr>
      </w:pPr>
      <w:r>
        <w:rPr>
          <w:rFonts w:ascii="Century Gothic" w:hAnsi="Century Gothic" w:cs="Arial"/>
          <w:b/>
          <w:bCs/>
          <w:sz w:val="20"/>
          <w:szCs w:val="20"/>
        </w:rPr>
        <w:lastRenderedPageBreak/>
        <w:t>ANEXO VII –</w:t>
      </w:r>
      <w:r>
        <w:rPr>
          <w:rFonts w:ascii="Century Gothic" w:hAnsi="Century Gothic" w:cs="Arial"/>
          <w:bCs/>
          <w:sz w:val="20"/>
          <w:szCs w:val="20"/>
        </w:rPr>
        <w:t xml:space="preserve"> Modelo de declaração de que estão enquadradas como microempresas ou empresa de pequeno porte nos termos do artigo 3º da Lei Complementar nº 123/2006;</w:t>
      </w:r>
    </w:p>
    <w:p w14:paraId="21BF7C2C" w14:textId="77777777" w:rsidR="00603D56" w:rsidRDefault="00D843B2" w:rsidP="00146262">
      <w:pPr>
        <w:tabs>
          <w:tab w:val="left" w:pos="0"/>
        </w:tabs>
        <w:jc w:val="both"/>
        <w:rPr>
          <w:rFonts w:ascii="Century Gothic" w:eastAsiaTheme="minorHAnsi" w:hAnsi="Century Gothic" w:cs="Arial"/>
          <w:bCs/>
          <w:sz w:val="20"/>
          <w:szCs w:val="20"/>
        </w:rPr>
      </w:pPr>
      <w:r>
        <w:rPr>
          <w:rFonts w:ascii="Century Gothic" w:hAnsi="Century Gothic" w:cs="Arial"/>
          <w:b/>
          <w:bCs/>
          <w:sz w:val="20"/>
          <w:szCs w:val="20"/>
        </w:rPr>
        <w:t xml:space="preserve">ANEXO VIII – </w:t>
      </w:r>
      <w:r>
        <w:rPr>
          <w:rFonts w:ascii="Century Gothic" w:eastAsiaTheme="minorHAnsi" w:hAnsi="Century Gothic" w:cs="Arial"/>
          <w:bCs/>
          <w:sz w:val="20"/>
          <w:szCs w:val="20"/>
        </w:rPr>
        <w:t xml:space="preserve">Modelo de declaração de pleno conhecimento, de aceitação e de atendimento às exigências de habilitação; </w:t>
      </w:r>
    </w:p>
    <w:p w14:paraId="4A0B6A1E" w14:textId="77777777" w:rsidR="00603D56" w:rsidRDefault="00D843B2" w:rsidP="00146262">
      <w:pPr>
        <w:tabs>
          <w:tab w:val="left" w:pos="0"/>
        </w:tabs>
        <w:jc w:val="both"/>
        <w:rPr>
          <w:rFonts w:ascii="Century Gothic" w:hAnsi="Century Gothic" w:cs="Arial"/>
          <w:bCs/>
          <w:sz w:val="20"/>
          <w:szCs w:val="20"/>
        </w:rPr>
      </w:pPr>
      <w:r>
        <w:rPr>
          <w:rFonts w:ascii="Century Gothic" w:hAnsi="Century Gothic" w:cs="Arial"/>
          <w:b/>
          <w:bCs/>
          <w:sz w:val="20"/>
          <w:szCs w:val="20"/>
        </w:rPr>
        <w:t xml:space="preserve">ANEXO IX – </w:t>
      </w:r>
      <w:r>
        <w:rPr>
          <w:rFonts w:ascii="Century Gothic" w:hAnsi="Century Gothic" w:cs="Arial"/>
          <w:color w:val="000000"/>
          <w:sz w:val="20"/>
          <w:szCs w:val="20"/>
          <w:lang w:eastAsia="pt-BR"/>
        </w:rPr>
        <w:t xml:space="preserve">Dados complementares para assinatura de instrumento contratual ou ato jurídico análogo; </w:t>
      </w:r>
    </w:p>
    <w:p w14:paraId="32F2DB57" w14:textId="77777777" w:rsidR="00603D56" w:rsidRDefault="00D843B2" w:rsidP="00146262">
      <w:pPr>
        <w:tabs>
          <w:tab w:val="left" w:pos="0"/>
        </w:tabs>
        <w:jc w:val="both"/>
        <w:rPr>
          <w:rFonts w:ascii="Century Gothic" w:hAnsi="Century Gothic" w:cs="Arial"/>
          <w:color w:val="000000"/>
          <w:sz w:val="20"/>
          <w:szCs w:val="20"/>
          <w:lang w:eastAsia="pt-BR"/>
        </w:rPr>
      </w:pPr>
      <w:r>
        <w:rPr>
          <w:rFonts w:ascii="Century Gothic" w:hAnsi="Century Gothic" w:cs="Arial"/>
          <w:b/>
          <w:bCs/>
          <w:sz w:val="20"/>
          <w:szCs w:val="20"/>
        </w:rPr>
        <w:t xml:space="preserve">ANEXO X – </w:t>
      </w:r>
      <w:r>
        <w:rPr>
          <w:rFonts w:ascii="Century Gothic" w:hAnsi="Century Gothic" w:cs="Arial"/>
          <w:bCs/>
          <w:color w:val="000000"/>
          <w:sz w:val="20"/>
          <w:szCs w:val="20"/>
          <w:lang w:eastAsia="pt-BR"/>
        </w:rPr>
        <w:t>Minuta da Ata de Registro de Preços</w:t>
      </w:r>
      <w:r>
        <w:rPr>
          <w:rFonts w:ascii="Century Gothic" w:hAnsi="Century Gothic" w:cs="Arial"/>
          <w:color w:val="000000"/>
          <w:sz w:val="20"/>
          <w:szCs w:val="20"/>
          <w:lang w:eastAsia="pt-BR"/>
        </w:rPr>
        <w:t xml:space="preserve">; </w:t>
      </w:r>
    </w:p>
    <w:p w14:paraId="29D5554D" w14:textId="77777777" w:rsidR="00603D56" w:rsidRDefault="00D843B2" w:rsidP="00146262">
      <w:pPr>
        <w:tabs>
          <w:tab w:val="left" w:pos="0"/>
        </w:tabs>
        <w:rPr>
          <w:rFonts w:ascii="Century Gothic" w:hAnsi="Century Gothic" w:cs="Arial"/>
          <w:bCs/>
          <w:color w:val="000000"/>
          <w:sz w:val="20"/>
          <w:szCs w:val="20"/>
          <w:lang w:eastAsia="pt-BR"/>
        </w:rPr>
      </w:pPr>
      <w:r>
        <w:rPr>
          <w:rFonts w:ascii="Century Gothic" w:hAnsi="Century Gothic" w:cs="Arial"/>
          <w:b/>
          <w:bCs/>
          <w:sz w:val="20"/>
          <w:szCs w:val="20"/>
        </w:rPr>
        <w:t xml:space="preserve">ANEXO XI – </w:t>
      </w:r>
      <w:r>
        <w:rPr>
          <w:rFonts w:ascii="Century Gothic" w:hAnsi="Century Gothic" w:cs="Arial"/>
          <w:bCs/>
          <w:sz w:val="20"/>
          <w:szCs w:val="20"/>
        </w:rPr>
        <w:t>T</w:t>
      </w:r>
      <w:r>
        <w:rPr>
          <w:rFonts w:ascii="Century Gothic" w:hAnsi="Century Gothic" w:cs="Arial"/>
          <w:bCs/>
          <w:color w:val="000000"/>
          <w:sz w:val="20"/>
          <w:szCs w:val="20"/>
          <w:lang w:eastAsia="pt-BR"/>
        </w:rPr>
        <w:t>ermo de ciência e notificação.</w:t>
      </w:r>
    </w:p>
    <w:p w14:paraId="78362364"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4FF8AAEA" w14:textId="296309A3" w:rsidR="00603D56" w:rsidRPr="00546403" w:rsidRDefault="00D843B2" w:rsidP="00146262">
      <w:pPr>
        <w:tabs>
          <w:tab w:val="left" w:pos="0"/>
        </w:tabs>
        <w:ind w:right="-1"/>
        <w:jc w:val="both"/>
        <w:rPr>
          <w:rFonts w:ascii="Century Gothic" w:eastAsia="Times New Roman" w:hAnsi="Century Gothic" w:cs="Arial"/>
          <w:bCs/>
          <w:sz w:val="20"/>
          <w:szCs w:val="20"/>
          <w:lang w:eastAsia="pt-BR"/>
        </w:rPr>
      </w:pPr>
      <w:r>
        <w:rPr>
          <w:rFonts w:ascii="Century Gothic" w:eastAsia="Times New Roman" w:hAnsi="Century Gothic" w:cs="Arial"/>
          <w:sz w:val="20"/>
          <w:szCs w:val="20"/>
          <w:lang w:eastAsia="pt-BR"/>
        </w:rPr>
        <w:t>Os interessados em obter cópia do Edital e respectivos anexos deverão retirá-lo em sua íntegra, gratuitamente, nas páginas da Internet www.itapevi.sp.gov.br/licitacoes ou</w:t>
      </w:r>
      <w:r>
        <w:rPr>
          <w:rFonts w:ascii="Century Gothic" w:eastAsia="Times New Roman" w:hAnsi="Century Gothic" w:cs="Arial"/>
          <w:b/>
          <w:sz w:val="20"/>
          <w:szCs w:val="20"/>
          <w:lang w:eastAsia="pt-BR"/>
        </w:rPr>
        <w:t xml:space="preserve"> </w:t>
      </w:r>
      <w:r w:rsidR="00546403" w:rsidRPr="00546403">
        <w:rPr>
          <w:rFonts w:ascii="Century Gothic" w:eastAsia="Times New Roman" w:hAnsi="Century Gothic" w:cs="Arial"/>
          <w:bCs/>
          <w:sz w:val="20"/>
          <w:szCs w:val="20"/>
          <w:lang w:eastAsia="pt-BR"/>
        </w:rPr>
        <w:t>https://</w:t>
      </w:r>
      <w:hyperlink r:id="rId8">
        <w:r w:rsidRPr="00546403">
          <w:rPr>
            <w:rStyle w:val="Hyperlink"/>
            <w:rFonts w:ascii="Century Gothic" w:eastAsia="Times New Roman" w:hAnsi="Century Gothic" w:cs="Arial"/>
            <w:bCs/>
            <w:color w:val="auto"/>
            <w:sz w:val="20"/>
            <w:szCs w:val="20"/>
            <w:u w:val="none"/>
            <w:lang w:eastAsia="pt-BR"/>
          </w:rPr>
          <w:t>www.novobbmnet.com.br</w:t>
        </w:r>
      </w:hyperlink>
      <w:r w:rsidR="000C16F9">
        <w:rPr>
          <w:rFonts w:ascii="Century Gothic" w:eastAsia="Times New Roman" w:hAnsi="Century Gothic" w:cs="Arial"/>
          <w:bCs/>
          <w:sz w:val="20"/>
          <w:szCs w:val="20"/>
          <w:lang w:eastAsia="pt-BR"/>
        </w:rPr>
        <w:t>;</w:t>
      </w:r>
    </w:p>
    <w:p w14:paraId="11C1A8F4"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4D7B593A" w14:textId="1FF24E3F"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Pedidos de esclarecimentos poderão ser formulados em campo próprio no site da Bolsa Brasileira de Mercadorias,</w:t>
      </w:r>
      <w:r>
        <w:rPr>
          <w:rFonts w:ascii="Century Gothic" w:eastAsia="Times New Roman" w:hAnsi="Century Gothic" w:cs="Arial"/>
          <w:color w:val="FFFFFF" w:themeColor="light1"/>
          <w:sz w:val="20"/>
          <w:szCs w:val="20"/>
          <w:lang w:eastAsia="pt-BR"/>
        </w:rPr>
        <w:t xml:space="preserve"> </w:t>
      </w:r>
      <w:r>
        <w:rPr>
          <w:rFonts w:ascii="Century Gothic" w:eastAsia="Times New Roman" w:hAnsi="Century Gothic" w:cs="Arial"/>
          <w:sz w:val="20"/>
          <w:szCs w:val="20"/>
          <w:lang w:eastAsia="pt-BR"/>
        </w:rPr>
        <w:t>na opção solicitar esclarecimentos.</w:t>
      </w:r>
    </w:p>
    <w:p w14:paraId="101AF5F1"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7559D94B" w14:textId="77777777" w:rsidR="00603D56" w:rsidRDefault="00D843B2" w:rsidP="00146262">
      <w:pPr>
        <w:pStyle w:val="PargrafodaLista"/>
        <w:numPr>
          <w:ilvl w:val="0"/>
          <w:numId w:val="1"/>
        </w:numPr>
        <w:tabs>
          <w:tab w:val="left" w:pos="0"/>
          <w:tab w:val="left" w:pos="284"/>
        </w:tabs>
        <w:ind w:left="0" w:right="-1" w:firstLine="0"/>
        <w:jc w:val="both"/>
        <w:rPr>
          <w:rFonts w:ascii="Century Gothic" w:hAnsi="Century Gothic" w:cs="Arial"/>
          <w:b/>
          <w:lang w:eastAsia="pt-BR"/>
        </w:rPr>
      </w:pPr>
      <w:r>
        <w:rPr>
          <w:rFonts w:ascii="Century Gothic" w:hAnsi="Century Gothic" w:cs="Arial"/>
          <w:b/>
          <w:lang w:eastAsia="pt-BR"/>
        </w:rPr>
        <w:t>DO OBJETO</w:t>
      </w:r>
    </w:p>
    <w:p w14:paraId="6850BED6" w14:textId="69C582CA" w:rsidR="00603D56" w:rsidRDefault="00D843B2" w:rsidP="00146262">
      <w:pPr>
        <w:pStyle w:val="PargrafodaLista"/>
        <w:numPr>
          <w:ilvl w:val="1"/>
          <w:numId w:val="1"/>
        </w:numPr>
        <w:tabs>
          <w:tab w:val="left" w:pos="0"/>
          <w:tab w:val="left" w:pos="426"/>
        </w:tabs>
        <w:ind w:left="0" w:right="-1" w:firstLine="0"/>
        <w:jc w:val="both"/>
        <w:rPr>
          <w:rFonts w:ascii="Century Gothic" w:hAnsi="Century Gothic" w:cs="Arial"/>
          <w:lang w:eastAsia="pt-BR"/>
        </w:rPr>
      </w:pPr>
      <w:r>
        <w:rPr>
          <w:rFonts w:ascii="Century Gothic" w:hAnsi="Century Gothic" w:cs="Arial"/>
          <w:lang w:eastAsia="pt-BR"/>
        </w:rPr>
        <w:t xml:space="preserve">O presente Pregão tem como objeto o </w:t>
      </w:r>
      <w:r w:rsidR="00475DF6" w:rsidRPr="00475DF6">
        <w:rPr>
          <w:rFonts w:ascii="Century Gothic" w:hAnsi="Century Gothic" w:cs="Century Gothic"/>
          <w:b/>
          <w:color w:val="000000"/>
        </w:rPr>
        <w:t xml:space="preserve">REGISTRO DE PREÇOS PARA EVENTUAL AQUISIÇÃO </w:t>
      </w:r>
      <w:r w:rsidR="002466F0">
        <w:rPr>
          <w:rFonts w:ascii="Century Gothic" w:hAnsi="Century Gothic" w:cs="Century Gothic"/>
          <w:b/>
          <w:color w:val="000000"/>
        </w:rPr>
        <w:t>DE UNIFORMES DESTINADOS ÀS EQUIPES DE MANUTENÇÃO E ZELADORIA</w:t>
      </w:r>
      <w:r>
        <w:rPr>
          <w:rFonts w:ascii="Century Gothic" w:hAnsi="Century Gothic" w:cs="Century Gothic"/>
          <w:b/>
          <w:color w:val="000000"/>
        </w:rPr>
        <w:t xml:space="preserve">, </w:t>
      </w:r>
      <w:r>
        <w:rPr>
          <w:rFonts w:ascii="Century Gothic" w:hAnsi="Century Gothic" w:cs="Arial"/>
          <w:lang w:eastAsia="pt-BR"/>
        </w:rPr>
        <w:t>conforme Anexo I e demais anexos integrantes deste Edital.</w:t>
      </w:r>
    </w:p>
    <w:p w14:paraId="7CB61146" w14:textId="77777777" w:rsidR="00603D56" w:rsidRDefault="00603D56" w:rsidP="00146262">
      <w:pPr>
        <w:pStyle w:val="PargrafodaLista"/>
        <w:tabs>
          <w:tab w:val="left" w:pos="0"/>
          <w:tab w:val="left" w:pos="284"/>
          <w:tab w:val="left" w:pos="426"/>
          <w:tab w:val="left" w:pos="567"/>
        </w:tabs>
        <w:ind w:left="720" w:right="-1"/>
        <w:jc w:val="both"/>
        <w:rPr>
          <w:rFonts w:ascii="Century Gothic" w:hAnsi="Century Gothic" w:cs="Arial"/>
          <w:lang w:eastAsia="pt-BR"/>
        </w:rPr>
      </w:pPr>
    </w:p>
    <w:p w14:paraId="6FC19C18" w14:textId="77777777" w:rsidR="00603D56" w:rsidRDefault="00D843B2" w:rsidP="00146262">
      <w:pPr>
        <w:pStyle w:val="PargrafodaLista"/>
        <w:numPr>
          <w:ilvl w:val="0"/>
          <w:numId w:val="1"/>
        </w:numPr>
        <w:tabs>
          <w:tab w:val="left" w:pos="0"/>
          <w:tab w:val="left" w:pos="284"/>
          <w:tab w:val="left" w:pos="426"/>
          <w:tab w:val="left" w:pos="567"/>
        </w:tabs>
        <w:ind w:left="0" w:right="-1" w:firstLine="0"/>
        <w:jc w:val="both"/>
        <w:rPr>
          <w:rFonts w:ascii="Century Gothic" w:hAnsi="Century Gothic" w:cs="Arial"/>
          <w:b/>
          <w:lang w:eastAsia="pt-BR"/>
        </w:rPr>
      </w:pPr>
      <w:r>
        <w:rPr>
          <w:rFonts w:ascii="Century Gothic" w:hAnsi="Century Gothic" w:cs="Arial"/>
          <w:b/>
          <w:lang w:eastAsia="pt-BR"/>
        </w:rPr>
        <w:t>DAS DISPOSIÇÕES PRELIMINARES</w:t>
      </w:r>
    </w:p>
    <w:p w14:paraId="7761C139" w14:textId="5088696B" w:rsidR="00603D56" w:rsidRDefault="00D843B2" w:rsidP="00146262">
      <w:pPr>
        <w:pStyle w:val="PargrafodaLista"/>
        <w:numPr>
          <w:ilvl w:val="1"/>
          <w:numId w:val="1"/>
        </w:numPr>
        <w:tabs>
          <w:tab w:val="left" w:pos="0"/>
          <w:tab w:val="left" w:pos="426"/>
        </w:tabs>
        <w:ind w:left="0" w:right="-1" w:firstLine="0"/>
        <w:jc w:val="both"/>
        <w:rPr>
          <w:rFonts w:ascii="Century Gothic" w:hAnsi="Century Gothic" w:cs="Arial"/>
        </w:rPr>
      </w:pPr>
      <w:r>
        <w:rPr>
          <w:rFonts w:ascii="Century Gothic" w:hAnsi="Century Gothic" w:cs="Arial"/>
        </w:rPr>
        <w:t xml:space="preserve">O Pregão Eletrônico será realizado em sessão pública, por meio da </w:t>
      </w:r>
      <w:r>
        <w:rPr>
          <w:rFonts w:ascii="Century Gothic" w:hAnsi="Century Gothic" w:cs="Arial"/>
          <w:b/>
          <w:bCs/>
          <w:iCs/>
        </w:rPr>
        <w:t>INTERNET</w:t>
      </w:r>
      <w:r>
        <w:rPr>
          <w:rFonts w:ascii="Century Gothic" w:hAnsi="Century Gothic" w:cs="Arial"/>
          <w:b/>
          <w:bCs/>
        </w:rPr>
        <w:t xml:space="preserve">, </w:t>
      </w:r>
      <w:r>
        <w:rPr>
          <w:rFonts w:ascii="Century Gothic" w:hAnsi="Century Gothic" w:cs="Arial"/>
        </w:rPr>
        <w:t xml:space="preserve">mediante condições de segurança - criptografia e autenticação - em todas as suas fases através do </w:t>
      </w:r>
      <w:r>
        <w:rPr>
          <w:rFonts w:ascii="Century Gothic" w:hAnsi="Century Gothic" w:cs="Arial"/>
          <w:b/>
          <w:bCs/>
        </w:rPr>
        <w:t>Sistema de Pregão Eletrônico (licitações) da Bolsa Brasileira de Mercadorias</w:t>
      </w:r>
      <w:r w:rsidR="000C16F9">
        <w:rPr>
          <w:rFonts w:ascii="Century Gothic" w:hAnsi="Century Gothic" w:cs="Arial"/>
        </w:rPr>
        <w:t>;</w:t>
      </w:r>
    </w:p>
    <w:p w14:paraId="1E934F47" w14:textId="77777777" w:rsidR="00546403" w:rsidRDefault="00546403" w:rsidP="00146262">
      <w:pPr>
        <w:pStyle w:val="PargrafodaLista"/>
        <w:tabs>
          <w:tab w:val="left" w:pos="426"/>
        </w:tabs>
        <w:ind w:left="0" w:right="-1"/>
        <w:jc w:val="both"/>
        <w:rPr>
          <w:rFonts w:ascii="Century Gothic" w:hAnsi="Century Gothic" w:cs="Arial"/>
        </w:rPr>
      </w:pPr>
    </w:p>
    <w:p w14:paraId="7C3EA343" w14:textId="63DBE8E4" w:rsidR="00603D56"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cs="Arial"/>
        </w:rPr>
        <w:t>O certame será conduzido pel</w:t>
      </w:r>
      <w:r w:rsidR="00685D69">
        <w:rPr>
          <w:rFonts w:ascii="Century Gothic" w:hAnsi="Century Gothic" w:cs="Arial"/>
        </w:rPr>
        <w:t>a</w:t>
      </w:r>
      <w:r>
        <w:rPr>
          <w:rFonts w:ascii="Century Gothic" w:hAnsi="Century Gothic" w:cs="Arial"/>
        </w:rPr>
        <w:t xml:space="preserve"> Pregoeir</w:t>
      </w:r>
      <w:r w:rsidR="00685D69">
        <w:rPr>
          <w:rFonts w:ascii="Century Gothic" w:hAnsi="Century Gothic" w:cs="Arial"/>
        </w:rPr>
        <w:t>a</w:t>
      </w:r>
      <w:r>
        <w:rPr>
          <w:rFonts w:ascii="Century Gothic" w:hAnsi="Century Gothic" w:cs="Arial"/>
        </w:rPr>
        <w:t xml:space="preserve"> Municipal,</w:t>
      </w:r>
      <w:r w:rsidR="00685D69" w:rsidRPr="00685D69">
        <w:t xml:space="preserve"> </w:t>
      </w:r>
      <w:r w:rsidR="00610B5D">
        <w:rPr>
          <w:rFonts w:ascii="Century Gothic" w:hAnsi="Century Gothic" w:cs="Arial"/>
        </w:rPr>
        <w:t>Lindomar Vieira Rodrigues</w:t>
      </w:r>
      <w:r>
        <w:rPr>
          <w:rFonts w:ascii="Century Gothic" w:hAnsi="Century Gothic" w:cs="Arial"/>
        </w:rPr>
        <w:t xml:space="preserve"> mediante a inserção e monitoramento de dados gerados ou transferidos para o aplicativo “Licitações Públicas” constante da página eletrônica da Bolsa Brasileira de Mercadorias (</w:t>
      </w:r>
      <w:hyperlink r:id="rId9" w:history="1">
        <w:r w:rsidR="00610B5D" w:rsidRPr="00DB736D">
          <w:rPr>
            <w:rStyle w:val="Hyperlink"/>
            <w:rFonts w:ascii="Century Gothic" w:hAnsi="Century Gothic" w:cs="Arial"/>
          </w:rPr>
          <w:t>https://</w:t>
        </w:r>
        <w:r w:rsidR="00610B5D" w:rsidRPr="00DB736D">
          <w:rPr>
            <w:rStyle w:val="Hyperlink"/>
            <w:rFonts w:ascii="Century Gothic" w:hAnsi="Century Gothic" w:cs="Arial"/>
            <w:lang w:eastAsia="pt-BR"/>
          </w:rPr>
          <w:t>www.novobbmnet.com.br</w:t>
        </w:r>
      </w:hyperlink>
      <w:r w:rsidR="00610B5D">
        <w:rPr>
          <w:rFonts w:ascii="Century Gothic" w:hAnsi="Century Gothic" w:cs="Arial"/>
          <w:lang w:eastAsia="pt-BR"/>
        </w:rPr>
        <w:t xml:space="preserve"> </w:t>
      </w:r>
      <w:r>
        <w:rPr>
          <w:rFonts w:ascii="Century Gothic" w:hAnsi="Century Gothic" w:cs="Arial"/>
        </w:rPr>
        <w:t>)</w:t>
      </w:r>
      <w:r w:rsidR="000C16F9">
        <w:rPr>
          <w:rFonts w:ascii="Century Gothic" w:hAnsi="Century Gothic" w:cs="Arial"/>
        </w:rPr>
        <w:t>;</w:t>
      </w:r>
    </w:p>
    <w:p w14:paraId="05B1BDBB" w14:textId="77777777" w:rsidR="00546403" w:rsidRDefault="00546403" w:rsidP="00146262">
      <w:pPr>
        <w:pStyle w:val="PargrafodaLista"/>
        <w:tabs>
          <w:tab w:val="left" w:pos="426"/>
        </w:tabs>
        <w:ind w:left="0"/>
        <w:jc w:val="both"/>
        <w:rPr>
          <w:rFonts w:ascii="Century Gothic" w:hAnsi="Century Gothic" w:cs="Arial"/>
        </w:rPr>
      </w:pPr>
    </w:p>
    <w:p w14:paraId="0A0A2F6A" w14:textId="1C7EDB0B" w:rsidR="00603D56" w:rsidRDefault="00D843B2" w:rsidP="00146262">
      <w:pPr>
        <w:pStyle w:val="Corpodetexto"/>
        <w:numPr>
          <w:ilvl w:val="1"/>
          <w:numId w:val="1"/>
        </w:numPr>
        <w:tabs>
          <w:tab w:val="left" w:pos="0"/>
          <w:tab w:val="left" w:pos="426"/>
          <w:tab w:val="left" w:pos="792"/>
        </w:tabs>
        <w:suppressAutoHyphens w:val="0"/>
        <w:spacing w:after="0"/>
        <w:ind w:left="0" w:firstLine="0"/>
        <w:jc w:val="both"/>
        <w:rPr>
          <w:rFonts w:ascii="Century Gothic" w:eastAsiaTheme="minorHAnsi" w:hAnsi="Century Gothic" w:cs="Arial"/>
          <w:lang w:eastAsia="en-US"/>
        </w:rPr>
      </w:pPr>
      <w:r>
        <w:rPr>
          <w:rFonts w:ascii="Century Gothic" w:eastAsiaTheme="minorHAnsi" w:hAnsi="Century Gothic" w:cs="Arial"/>
          <w:lang w:eastAsia="en-US"/>
        </w:rPr>
        <w:t>O Sistema de Registro de Preços é regulamentado pelas normas gerais da Lei Federal nº 14.133/2021 e pelos procedimentos previstos no Decreto Municipal nº 5.848 e suas alterações</w:t>
      </w:r>
      <w:r w:rsidR="000C16F9">
        <w:rPr>
          <w:rFonts w:ascii="Century Gothic" w:eastAsiaTheme="minorHAnsi" w:hAnsi="Century Gothic" w:cs="Arial"/>
          <w:lang w:eastAsia="en-US"/>
        </w:rPr>
        <w:t>;</w:t>
      </w:r>
    </w:p>
    <w:p w14:paraId="7CFC2936" w14:textId="77777777" w:rsidR="00546403" w:rsidRDefault="00546403" w:rsidP="00146262">
      <w:pPr>
        <w:pStyle w:val="Corpodetexto"/>
        <w:tabs>
          <w:tab w:val="left" w:pos="426"/>
          <w:tab w:val="left" w:pos="792"/>
        </w:tabs>
        <w:suppressAutoHyphens w:val="0"/>
        <w:spacing w:after="0"/>
        <w:jc w:val="both"/>
        <w:rPr>
          <w:rFonts w:ascii="Century Gothic" w:eastAsiaTheme="minorHAnsi" w:hAnsi="Century Gothic" w:cs="Arial"/>
          <w:lang w:eastAsia="en-US"/>
        </w:rPr>
      </w:pPr>
    </w:p>
    <w:p w14:paraId="43C9A28A" w14:textId="7D63F529" w:rsidR="00603D56" w:rsidRDefault="00D843B2" w:rsidP="00146262">
      <w:pPr>
        <w:pStyle w:val="Corpodetexto"/>
        <w:numPr>
          <w:ilvl w:val="1"/>
          <w:numId w:val="1"/>
        </w:numPr>
        <w:tabs>
          <w:tab w:val="left" w:pos="0"/>
          <w:tab w:val="left" w:pos="426"/>
          <w:tab w:val="left" w:pos="792"/>
        </w:tabs>
        <w:suppressAutoHyphens w:val="0"/>
        <w:spacing w:after="0"/>
        <w:ind w:left="0" w:firstLine="0"/>
        <w:jc w:val="both"/>
        <w:rPr>
          <w:rFonts w:ascii="Century Gothic" w:hAnsi="Century Gothic" w:cs="Arial"/>
        </w:rPr>
      </w:pPr>
      <w:r>
        <w:rPr>
          <w:rFonts w:ascii="Century Gothic" w:hAnsi="Century Gothic" w:cs="Arial"/>
        </w:rPr>
        <w:t>A existência de preços efetivamente registrados implicará compromisso de fornecimento nas condições estabelecidas, mas não obrigará a Administração a contratar, facultada a realização de licitação específica para a aquisição pretendida, desde que devidamente motivada</w:t>
      </w:r>
      <w:r w:rsidR="000C16F9">
        <w:rPr>
          <w:rFonts w:ascii="Century Gothic" w:hAnsi="Century Gothic" w:cs="Arial"/>
        </w:rPr>
        <w:t>;</w:t>
      </w:r>
    </w:p>
    <w:p w14:paraId="76F8F0BB" w14:textId="77777777" w:rsidR="00546403" w:rsidRDefault="00546403" w:rsidP="00146262">
      <w:pPr>
        <w:pStyle w:val="Corpodetexto"/>
        <w:tabs>
          <w:tab w:val="left" w:pos="426"/>
          <w:tab w:val="left" w:pos="792"/>
        </w:tabs>
        <w:suppressAutoHyphens w:val="0"/>
        <w:spacing w:after="0"/>
        <w:jc w:val="both"/>
        <w:rPr>
          <w:rFonts w:ascii="Century Gothic" w:hAnsi="Century Gothic" w:cs="Arial"/>
        </w:rPr>
      </w:pPr>
    </w:p>
    <w:p w14:paraId="296D6858" w14:textId="50ABF82D" w:rsidR="00603D56" w:rsidRPr="00546403" w:rsidRDefault="00D843B2" w:rsidP="00146262">
      <w:pPr>
        <w:pStyle w:val="Corpodetexto"/>
        <w:numPr>
          <w:ilvl w:val="1"/>
          <w:numId w:val="1"/>
        </w:numPr>
        <w:tabs>
          <w:tab w:val="left" w:pos="0"/>
          <w:tab w:val="left" w:pos="426"/>
          <w:tab w:val="left" w:pos="792"/>
        </w:tabs>
        <w:suppressAutoHyphens w:val="0"/>
        <w:spacing w:after="0"/>
        <w:ind w:left="0" w:firstLine="0"/>
        <w:jc w:val="both"/>
        <w:rPr>
          <w:rFonts w:ascii="Century Gothic" w:hAnsi="Century Gothic" w:cs="Arial"/>
        </w:rPr>
      </w:pPr>
      <w:r>
        <w:rPr>
          <w:rFonts w:ascii="Century Gothic" w:eastAsiaTheme="minorHAnsi" w:hAnsi="Century Gothic" w:cs="Arial"/>
          <w:lang w:eastAsia="en-US"/>
        </w:rPr>
        <w:t>Homologado o resultado da licitação, respeitada a ordem de classificação, o interessado será convocado para assinatura da Ata de Registro de Preços que, depois de cumpridos os requisitos de publicidade, terá efeito de compromisso de execução de serviços, nas condições preestabelecidas</w:t>
      </w:r>
      <w:r w:rsidR="000C16F9">
        <w:rPr>
          <w:rFonts w:ascii="Century Gothic" w:eastAsiaTheme="minorHAnsi" w:hAnsi="Century Gothic" w:cs="Arial"/>
          <w:lang w:eastAsia="en-US"/>
        </w:rPr>
        <w:t>;</w:t>
      </w:r>
    </w:p>
    <w:p w14:paraId="48E3A70E" w14:textId="77777777" w:rsidR="00546403" w:rsidRDefault="00546403" w:rsidP="00146262">
      <w:pPr>
        <w:pStyle w:val="Corpodetexto"/>
        <w:tabs>
          <w:tab w:val="left" w:pos="426"/>
          <w:tab w:val="left" w:pos="792"/>
        </w:tabs>
        <w:suppressAutoHyphens w:val="0"/>
        <w:spacing w:after="0"/>
        <w:jc w:val="both"/>
        <w:rPr>
          <w:rFonts w:ascii="Century Gothic" w:hAnsi="Century Gothic" w:cs="Arial"/>
        </w:rPr>
      </w:pPr>
    </w:p>
    <w:p w14:paraId="6548B422" w14:textId="302D641C" w:rsidR="00603D56" w:rsidRPr="00546403" w:rsidRDefault="00D843B2" w:rsidP="00146262">
      <w:pPr>
        <w:pStyle w:val="Corpodetexto"/>
        <w:numPr>
          <w:ilvl w:val="1"/>
          <w:numId w:val="1"/>
        </w:numPr>
        <w:tabs>
          <w:tab w:val="left" w:pos="0"/>
          <w:tab w:val="left" w:pos="426"/>
          <w:tab w:val="left" w:pos="792"/>
        </w:tabs>
        <w:suppressAutoHyphens w:val="0"/>
        <w:spacing w:after="0"/>
        <w:ind w:left="0" w:firstLine="0"/>
        <w:jc w:val="both"/>
        <w:rPr>
          <w:rFonts w:ascii="Century Gothic" w:hAnsi="Century Gothic" w:cs="Arial"/>
        </w:rPr>
      </w:pPr>
      <w:r>
        <w:rPr>
          <w:rFonts w:ascii="Century Gothic" w:eastAsiaTheme="minorHAnsi" w:hAnsi="Century Gothic" w:cs="Arial"/>
          <w:lang w:eastAsia="en-US"/>
        </w:rPr>
        <w:t xml:space="preserve">As contratações com os fornecedores registrados serão formalizadas por intermédio de emissão de nota de empenho, solicitação de execução de serviço, ou outro instrumento similar, conforme o disposto no artigo 89 do Decreto Municipal nº 5.848 de 15 de </w:t>
      </w:r>
      <w:r w:rsidR="00546403">
        <w:rPr>
          <w:rFonts w:ascii="Century Gothic" w:eastAsiaTheme="minorHAnsi" w:hAnsi="Century Gothic" w:cs="Arial"/>
          <w:lang w:eastAsia="en-US"/>
        </w:rPr>
        <w:t>D</w:t>
      </w:r>
      <w:r>
        <w:rPr>
          <w:rFonts w:ascii="Century Gothic" w:eastAsiaTheme="minorHAnsi" w:hAnsi="Century Gothic" w:cs="Arial"/>
          <w:lang w:eastAsia="en-US"/>
        </w:rPr>
        <w:t>ezembro de 2023</w:t>
      </w:r>
      <w:r w:rsidR="000C16F9">
        <w:rPr>
          <w:rFonts w:ascii="Century Gothic" w:eastAsiaTheme="minorHAnsi" w:hAnsi="Century Gothic" w:cs="Arial"/>
          <w:lang w:eastAsia="en-US"/>
        </w:rPr>
        <w:t>;</w:t>
      </w:r>
    </w:p>
    <w:p w14:paraId="6F5C3125" w14:textId="77777777" w:rsidR="00546403" w:rsidRDefault="00546403" w:rsidP="00146262">
      <w:pPr>
        <w:pStyle w:val="Corpodetexto"/>
        <w:tabs>
          <w:tab w:val="left" w:pos="426"/>
          <w:tab w:val="left" w:pos="792"/>
        </w:tabs>
        <w:suppressAutoHyphens w:val="0"/>
        <w:spacing w:after="0"/>
        <w:jc w:val="both"/>
        <w:rPr>
          <w:rFonts w:ascii="Century Gothic" w:hAnsi="Century Gothic" w:cs="Arial"/>
        </w:rPr>
      </w:pPr>
    </w:p>
    <w:p w14:paraId="31337716" w14:textId="468689DD" w:rsidR="00603D56" w:rsidRDefault="00D843B2" w:rsidP="00146262">
      <w:pPr>
        <w:pStyle w:val="Corpodetexto"/>
        <w:numPr>
          <w:ilvl w:val="1"/>
          <w:numId w:val="1"/>
        </w:numPr>
        <w:tabs>
          <w:tab w:val="left" w:pos="0"/>
          <w:tab w:val="left" w:pos="426"/>
          <w:tab w:val="left" w:pos="792"/>
        </w:tabs>
        <w:suppressAutoHyphens w:val="0"/>
        <w:spacing w:after="0"/>
        <w:ind w:left="0" w:firstLine="0"/>
        <w:jc w:val="both"/>
        <w:rPr>
          <w:rFonts w:ascii="Century Gothic" w:hAnsi="Century Gothic" w:cs="Arial"/>
        </w:rPr>
      </w:pPr>
      <w:r>
        <w:rPr>
          <w:rFonts w:ascii="Century Gothic" w:eastAsiaTheme="minorHAnsi" w:hAnsi="Century Gothic" w:cs="Arial"/>
          <w:lang w:eastAsia="en-US"/>
        </w:rPr>
        <w:t xml:space="preserve">Não serão permitidas propostas em quantitativos inferiores ao definido neste edital, para fins do disposto no </w:t>
      </w:r>
      <w:r w:rsidR="00731F62">
        <w:rPr>
          <w:rFonts w:ascii="Century Gothic" w:eastAsiaTheme="minorHAnsi" w:hAnsi="Century Gothic" w:cs="Arial"/>
          <w:lang w:eastAsia="en-US"/>
        </w:rPr>
        <w:t>artigo</w:t>
      </w:r>
      <w:r>
        <w:rPr>
          <w:rFonts w:ascii="Century Gothic" w:eastAsiaTheme="minorHAnsi" w:hAnsi="Century Gothic" w:cs="Arial"/>
          <w:lang w:eastAsia="en-US"/>
        </w:rPr>
        <w:t xml:space="preserve"> 82, inciso IV da lei 14.133/2021.</w:t>
      </w:r>
    </w:p>
    <w:p w14:paraId="1E6C4EB3" w14:textId="77777777" w:rsidR="00603D56" w:rsidRDefault="00603D56" w:rsidP="00146262">
      <w:pPr>
        <w:pStyle w:val="Cabealho"/>
        <w:tabs>
          <w:tab w:val="left" w:pos="0"/>
          <w:tab w:val="left" w:pos="426"/>
        </w:tabs>
        <w:ind w:right="-1"/>
        <w:jc w:val="both"/>
        <w:rPr>
          <w:rFonts w:ascii="Century Gothic" w:hAnsi="Century Gothic" w:cs="Arial"/>
          <w:sz w:val="20"/>
          <w:szCs w:val="20"/>
        </w:rPr>
      </w:pPr>
    </w:p>
    <w:p w14:paraId="3C13FC59" w14:textId="77777777" w:rsidR="00603D56" w:rsidRDefault="00D843B2" w:rsidP="00146262">
      <w:pPr>
        <w:pStyle w:val="Cabealho"/>
        <w:numPr>
          <w:ilvl w:val="0"/>
          <w:numId w:val="1"/>
        </w:numPr>
        <w:tabs>
          <w:tab w:val="clear" w:pos="4252"/>
          <w:tab w:val="clear" w:pos="8504"/>
          <w:tab w:val="left" w:pos="0"/>
          <w:tab w:val="left" w:pos="284"/>
        </w:tabs>
        <w:ind w:left="0" w:right="-1" w:firstLine="0"/>
        <w:jc w:val="both"/>
        <w:rPr>
          <w:rFonts w:ascii="Century Gothic" w:hAnsi="Century Gothic" w:cs="Arial"/>
          <w:sz w:val="20"/>
          <w:szCs w:val="20"/>
        </w:rPr>
      </w:pPr>
      <w:r>
        <w:rPr>
          <w:rFonts w:ascii="Century Gothic" w:hAnsi="Century Gothic" w:cs="Arial"/>
          <w:b/>
          <w:bCs/>
          <w:sz w:val="20"/>
          <w:szCs w:val="20"/>
        </w:rPr>
        <w:t>DO PRAZO DE VALIDADE</w:t>
      </w:r>
    </w:p>
    <w:p w14:paraId="65C4BB92" w14:textId="3A3D08D8" w:rsidR="00603D56" w:rsidRDefault="00D843B2" w:rsidP="00610B5D">
      <w:pPr>
        <w:pStyle w:val="TextosemFormatao"/>
        <w:numPr>
          <w:ilvl w:val="1"/>
          <w:numId w:val="1"/>
        </w:numPr>
        <w:tabs>
          <w:tab w:val="left" w:pos="-142"/>
          <w:tab w:val="left" w:pos="0"/>
          <w:tab w:val="left" w:pos="426"/>
        </w:tabs>
        <w:ind w:left="0" w:firstLine="0"/>
        <w:jc w:val="both"/>
        <w:rPr>
          <w:rFonts w:ascii="Century Gothic" w:eastAsia="MS Mincho" w:hAnsi="Century Gothic" w:cs="Arial"/>
          <w:b/>
        </w:rPr>
      </w:pPr>
      <w:bookmarkStart w:id="3" w:name="_Hlk161144509"/>
      <w:r>
        <w:rPr>
          <w:rFonts w:ascii="Century Gothic" w:eastAsia="MS Mincho" w:hAnsi="Century Gothic" w:cs="Arial"/>
        </w:rPr>
        <w:t xml:space="preserve">A Ata de Registro de Preços a ser firmada entre a Prefeitura do Município de Itapevi e a(s) vencedora(s) do presente certame terá validade de </w:t>
      </w:r>
      <w:r>
        <w:rPr>
          <w:rFonts w:ascii="Century Gothic" w:eastAsia="MS Mincho" w:hAnsi="Century Gothic" w:cs="Arial"/>
          <w:b/>
        </w:rPr>
        <w:t>12 (doze) meses</w:t>
      </w:r>
      <w:r>
        <w:rPr>
          <w:rFonts w:ascii="Century Gothic" w:eastAsia="MS Mincho" w:hAnsi="Century Gothic" w:cs="Arial"/>
        </w:rPr>
        <w:t xml:space="preserve">, </w:t>
      </w:r>
      <w:r>
        <w:rPr>
          <w:rFonts w:ascii="Century Gothic" w:eastAsia="MS Mincho" w:hAnsi="Century Gothic" w:cs="Arial"/>
          <w:b/>
          <w:bCs/>
        </w:rPr>
        <w:t>a partir da data de sua assinatura, podendo ser prorrogada por igual período</w:t>
      </w:r>
      <w:r w:rsidR="00B5152F">
        <w:rPr>
          <w:rFonts w:ascii="Century Gothic" w:eastAsia="MS Mincho" w:hAnsi="Century Gothic" w:cs="Arial"/>
          <w:b/>
          <w:bCs/>
        </w:rPr>
        <w:t xml:space="preserve"> e quantitativo renovado</w:t>
      </w:r>
      <w:r>
        <w:rPr>
          <w:rFonts w:ascii="Century Gothic" w:eastAsia="MS Mincho" w:hAnsi="Century Gothic" w:cs="Arial"/>
        </w:rPr>
        <w:t xml:space="preserve">, a ser </w:t>
      </w:r>
      <w:r>
        <w:rPr>
          <w:rFonts w:ascii="Century Gothic" w:eastAsia="MS Mincho" w:hAnsi="Century Gothic" w:cs="Arial"/>
        </w:rPr>
        <w:lastRenderedPageBreak/>
        <w:t>formalizada com observância das disposições do Decreto Municipal 5.848/2023 e suas alterações e da Lei Federal nº 14.133/2021</w:t>
      </w:r>
      <w:r w:rsidR="000C16F9">
        <w:rPr>
          <w:rFonts w:ascii="Century Gothic" w:eastAsia="MS Mincho" w:hAnsi="Century Gothic" w:cs="Arial"/>
          <w:b/>
        </w:rPr>
        <w:t>;</w:t>
      </w:r>
    </w:p>
    <w:p w14:paraId="4052388B" w14:textId="77777777" w:rsidR="00546403" w:rsidRDefault="00546403" w:rsidP="00146262">
      <w:pPr>
        <w:pStyle w:val="TextosemFormatao"/>
        <w:tabs>
          <w:tab w:val="left" w:pos="-142"/>
          <w:tab w:val="left" w:pos="426"/>
        </w:tabs>
        <w:jc w:val="both"/>
        <w:rPr>
          <w:rFonts w:ascii="Century Gothic" w:eastAsia="MS Mincho" w:hAnsi="Century Gothic" w:cs="Arial"/>
          <w:b/>
        </w:rPr>
      </w:pPr>
    </w:p>
    <w:p w14:paraId="475CB6B1" w14:textId="3A1D42FF" w:rsidR="00603D56" w:rsidRPr="00546403" w:rsidRDefault="00D843B2" w:rsidP="00146262">
      <w:pPr>
        <w:pStyle w:val="TextosemFormatao"/>
        <w:numPr>
          <w:ilvl w:val="1"/>
          <w:numId w:val="1"/>
        </w:numPr>
        <w:tabs>
          <w:tab w:val="left" w:pos="-142"/>
          <w:tab w:val="left" w:pos="0"/>
          <w:tab w:val="left" w:pos="426"/>
        </w:tabs>
        <w:ind w:left="0" w:firstLine="0"/>
        <w:jc w:val="both"/>
        <w:rPr>
          <w:rFonts w:ascii="Century Gothic" w:eastAsia="MS Mincho" w:hAnsi="Century Gothic" w:cs="Arial"/>
        </w:rPr>
      </w:pPr>
      <w:r>
        <w:rPr>
          <w:rFonts w:ascii="Century Gothic" w:hAnsi="Century Gothic" w:cs="Arial"/>
          <w:bCs/>
        </w:rPr>
        <w:t xml:space="preserve">As contratações com os fornecedores registrados serão formalizadas por intermédio de emissão de nota de empenho de despesa, solicitação de entrega, ou outro instrumento similar, conforme o disposto no </w:t>
      </w:r>
      <w:r w:rsidR="00731F62">
        <w:rPr>
          <w:rFonts w:ascii="Century Gothic" w:hAnsi="Century Gothic" w:cs="Arial"/>
          <w:bCs/>
        </w:rPr>
        <w:t>artigo</w:t>
      </w:r>
      <w:r>
        <w:rPr>
          <w:rFonts w:ascii="Century Gothic" w:hAnsi="Century Gothic" w:cs="Arial"/>
          <w:bCs/>
        </w:rPr>
        <w:t xml:space="preserve"> 89 do Decreto Municipal nº 5.848/2023</w:t>
      </w:r>
      <w:r w:rsidR="000C16F9">
        <w:rPr>
          <w:rFonts w:ascii="Century Gothic" w:hAnsi="Century Gothic" w:cs="Arial"/>
          <w:bCs/>
        </w:rPr>
        <w:t>;</w:t>
      </w:r>
    </w:p>
    <w:p w14:paraId="71356CBD" w14:textId="77777777" w:rsidR="00546403" w:rsidRDefault="00546403" w:rsidP="00146262">
      <w:pPr>
        <w:pStyle w:val="TextosemFormatao"/>
        <w:tabs>
          <w:tab w:val="left" w:pos="-142"/>
          <w:tab w:val="left" w:pos="426"/>
        </w:tabs>
        <w:jc w:val="both"/>
        <w:rPr>
          <w:rFonts w:ascii="Century Gothic" w:eastAsia="MS Mincho" w:hAnsi="Century Gothic" w:cs="Arial"/>
        </w:rPr>
      </w:pPr>
    </w:p>
    <w:p w14:paraId="4AD9784C" w14:textId="34B40544" w:rsidR="00603D56" w:rsidRDefault="00D843B2" w:rsidP="00146262">
      <w:pPr>
        <w:pStyle w:val="TextosemFormatao"/>
        <w:tabs>
          <w:tab w:val="left" w:pos="-142"/>
          <w:tab w:val="left" w:pos="0"/>
        </w:tabs>
        <w:jc w:val="both"/>
        <w:rPr>
          <w:rFonts w:ascii="Century Gothic" w:eastAsia="MS Mincho" w:hAnsi="Century Gothic" w:cs="Arial"/>
        </w:rPr>
      </w:pPr>
      <w:r>
        <w:rPr>
          <w:rFonts w:ascii="Century Gothic" w:eastAsia="MS Mincho" w:hAnsi="Century Gothic" w:cs="Arial"/>
          <w:b/>
        </w:rPr>
        <w:t>3.3.</w:t>
      </w:r>
      <w:r>
        <w:rPr>
          <w:rFonts w:ascii="Century Gothic" w:eastAsia="MS Mincho" w:hAnsi="Century Gothic" w:cs="Arial"/>
        </w:rPr>
        <w:t xml:space="preserve"> Durante o prazo de validade da Ata de Registro de Preços a Prefeitura do Município de Itapevi não ficará obrigada a adquirir o(s) produto(s), objeto desta licitação, exclusivamente pelo sistema de Registro de Preços, podendo cancelar ou realizar licitação quando julgar conveniente, sem que caiba recurso ou qualquer forma de indenização à(s) empresa(s) detentora(s) da </w:t>
      </w:r>
      <w:r w:rsidR="00293298">
        <w:rPr>
          <w:rFonts w:ascii="Century Gothic" w:eastAsia="MS Mincho" w:hAnsi="Century Gothic" w:cs="Arial"/>
        </w:rPr>
        <w:t>ata</w:t>
      </w:r>
      <w:r>
        <w:rPr>
          <w:rFonts w:ascii="Century Gothic" w:eastAsia="MS Mincho" w:hAnsi="Century Gothic" w:cs="Arial"/>
        </w:rPr>
        <w:t xml:space="preserve">, assegurada, no entanto, a(s) detentora(s) da Ata de Registro de Preços a preferência em igualdade de condições. </w:t>
      </w:r>
      <w:bookmarkEnd w:id="3"/>
    </w:p>
    <w:p w14:paraId="13E8C6D7" w14:textId="77777777" w:rsidR="00603D56" w:rsidRDefault="00603D56" w:rsidP="00146262">
      <w:pPr>
        <w:pStyle w:val="PargrafodaLista"/>
        <w:tabs>
          <w:tab w:val="left" w:pos="0"/>
        </w:tabs>
        <w:ind w:left="0" w:right="-1"/>
        <w:jc w:val="both"/>
        <w:rPr>
          <w:rFonts w:ascii="Century Gothic" w:hAnsi="Century Gothic" w:cs="Arial"/>
        </w:rPr>
      </w:pPr>
    </w:p>
    <w:p w14:paraId="6420E7AA" w14:textId="77777777" w:rsidR="00603D56" w:rsidRDefault="00D843B2" w:rsidP="00146262">
      <w:pPr>
        <w:pStyle w:val="PargrafodaLista"/>
        <w:numPr>
          <w:ilvl w:val="0"/>
          <w:numId w:val="1"/>
        </w:numPr>
        <w:tabs>
          <w:tab w:val="left" w:pos="0"/>
        </w:tabs>
        <w:ind w:left="284" w:right="-1" w:hanging="284"/>
        <w:jc w:val="both"/>
        <w:rPr>
          <w:rFonts w:ascii="Century Gothic" w:hAnsi="Century Gothic" w:cs="Arial"/>
          <w:b/>
        </w:rPr>
      </w:pPr>
      <w:r>
        <w:rPr>
          <w:rFonts w:ascii="Century Gothic" w:hAnsi="Century Gothic" w:cs="Arial"/>
          <w:b/>
        </w:rPr>
        <w:t>DO RECEBIMENTO E ABERTURA DAS PROPOSTAS</w:t>
      </w:r>
    </w:p>
    <w:p w14:paraId="5D64627C" w14:textId="77777777" w:rsidR="00603D56"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cs="Arial"/>
        </w:rPr>
        <w:t>O fornecedor deverá observar as datas e os horários limites previstos para a abertura da proposta, atentando também para a data e horário para o início da etapa competitiva de lances.</w:t>
      </w:r>
    </w:p>
    <w:p w14:paraId="6F23274E" w14:textId="77777777" w:rsidR="00603D56" w:rsidRDefault="00603D56" w:rsidP="00146262">
      <w:pPr>
        <w:pStyle w:val="PargrafodaLista"/>
        <w:tabs>
          <w:tab w:val="left" w:pos="0"/>
          <w:tab w:val="left" w:pos="142"/>
          <w:tab w:val="left" w:pos="284"/>
        </w:tabs>
        <w:ind w:left="0" w:right="-1"/>
        <w:jc w:val="both"/>
        <w:rPr>
          <w:rFonts w:ascii="Century Gothic" w:hAnsi="Century Gothic" w:cs="Arial"/>
          <w:lang w:eastAsia="pt-BR"/>
        </w:rPr>
      </w:pPr>
    </w:p>
    <w:p w14:paraId="32A7C9A2" w14:textId="77777777" w:rsidR="00603D56" w:rsidRPr="00546403" w:rsidRDefault="00D843B2" w:rsidP="00146262">
      <w:pPr>
        <w:pStyle w:val="Cabealho"/>
        <w:numPr>
          <w:ilvl w:val="0"/>
          <w:numId w:val="1"/>
        </w:numPr>
        <w:tabs>
          <w:tab w:val="clear" w:pos="4252"/>
          <w:tab w:val="clear" w:pos="8504"/>
          <w:tab w:val="left" w:pos="-142"/>
          <w:tab w:val="left" w:pos="0"/>
          <w:tab w:val="left" w:pos="142"/>
          <w:tab w:val="left" w:pos="284"/>
          <w:tab w:val="left" w:pos="426"/>
        </w:tabs>
        <w:ind w:left="0" w:right="-1" w:firstLine="0"/>
        <w:jc w:val="both"/>
        <w:rPr>
          <w:rFonts w:ascii="Century Gothic" w:hAnsi="Century Gothic" w:cs="Arial"/>
          <w:bCs/>
          <w:sz w:val="20"/>
          <w:szCs w:val="20"/>
        </w:rPr>
      </w:pPr>
      <w:r>
        <w:rPr>
          <w:rFonts w:ascii="Century Gothic" w:hAnsi="Century Gothic" w:cs="Arial"/>
          <w:b/>
          <w:bCs/>
          <w:sz w:val="20"/>
          <w:szCs w:val="20"/>
        </w:rPr>
        <w:t>DAS CONDIÇÕES PARA PARTICIPAÇÃO</w:t>
      </w:r>
    </w:p>
    <w:p w14:paraId="69EF0DB6" w14:textId="46EABBAD" w:rsidR="00603D56" w:rsidRPr="00546403" w:rsidRDefault="00D843B2" w:rsidP="00146262">
      <w:pPr>
        <w:pStyle w:val="PargrafodaLista"/>
        <w:numPr>
          <w:ilvl w:val="1"/>
          <w:numId w:val="1"/>
        </w:numPr>
        <w:tabs>
          <w:tab w:val="left" w:pos="0"/>
          <w:tab w:val="left" w:pos="426"/>
        </w:tabs>
        <w:ind w:left="0" w:firstLine="0"/>
        <w:jc w:val="both"/>
        <w:rPr>
          <w:rFonts w:ascii="Century Gothic" w:hAnsi="Century Gothic" w:cs="Arial"/>
          <w:bCs/>
        </w:rPr>
      </w:pPr>
      <w:r w:rsidRPr="00546403">
        <w:rPr>
          <w:rFonts w:ascii="Century Gothic" w:hAnsi="Century Gothic" w:cs="Arial"/>
          <w:b/>
        </w:rPr>
        <w:t>Poderão participar do presente certame:</w:t>
      </w:r>
    </w:p>
    <w:p w14:paraId="1D6F5AC9" w14:textId="77777777" w:rsidR="00546403" w:rsidRDefault="00546403" w:rsidP="00146262">
      <w:pPr>
        <w:pStyle w:val="Cabealho"/>
        <w:tabs>
          <w:tab w:val="clear" w:pos="4252"/>
          <w:tab w:val="clear" w:pos="8504"/>
          <w:tab w:val="left" w:pos="-142"/>
          <w:tab w:val="left" w:pos="142"/>
          <w:tab w:val="left" w:pos="284"/>
        </w:tabs>
        <w:ind w:left="357"/>
        <w:jc w:val="both"/>
        <w:rPr>
          <w:rFonts w:ascii="Century Gothic" w:hAnsi="Century Gothic" w:cs="Arial"/>
          <w:b/>
          <w:color w:val="FF0000"/>
          <w:sz w:val="20"/>
          <w:szCs w:val="20"/>
          <w:highlight w:val="yellow"/>
        </w:rPr>
      </w:pPr>
    </w:p>
    <w:p w14:paraId="4E81AEC9" w14:textId="1A5559B2" w:rsidR="00D424F4" w:rsidRDefault="00D843B2" w:rsidP="007F6AB0">
      <w:pPr>
        <w:pStyle w:val="Cabealho"/>
        <w:numPr>
          <w:ilvl w:val="2"/>
          <w:numId w:val="1"/>
        </w:numPr>
        <w:tabs>
          <w:tab w:val="clear" w:pos="4252"/>
          <w:tab w:val="clear" w:pos="8504"/>
          <w:tab w:val="left" w:pos="0"/>
          <w:tab w:val="left" w:pos="284"/>
          <w:tab w:val="left" w:pos="567"/>
        </w:tabs>
        <w:ind w:left="0" w:firstLine="0"/>
        <w:jc w:val="both"/>
        <w:rPr>
          <w:rFonts w:ascii="Century Gothic" w:hAnsi="Century Gothic" w:cs="Arial"/>
          <w:sz w:val="20"/>
          <w:szCs w:val="20"/>
        </w:rPr>
      </w:pPr>
      <w:r w:rsidRPr="007F6AB0">
        <w:rPr>
          <w:rFonts w:ascii="Century Gothic" w:hAnsi="Century Gothic" w:cs="Arial"/>
          <w:sz w:val="20"/>
          <w:szCs w:val="20"/>
        </w:rPr>
        <w:t>Poderão participar do</w:t>
      </w:r>
      <w:r w:rsidR="007F6AB0" w:rsidRPr="007F6AB0">
        <w:rPr>
          <w:rFonts w:ascii="Century Gothic" w:hAnsi="Century Gothic" w:cs="Arial"/>
          <w:sz w:val="20"/>
          <w:szCs w:val="20"/>
        </w:rPr>
        <w:t xml:space="preserve"> </w:t>
      </w:r>
      <w:r w:rsidR="007F6AB0" w:rsidRPr="007F6AB0">
        <w:rPr>
          <w:rFonts w:ascii="Century Gothic" w:hAnsi="Century Gothic" w:cs="Arial"/>
          <w:b/>
          <w:bCs/>
          <w:sz w:val="20"/>
          <w:szCs w:val="20"/>
        </w:rPr>
        <w:t>lote</w:t>
      </w:r>
      <w:r w:rsidR="007F6AB0" w:rsidRPr="007F6AB0">
        <w:rPr>
          <w:rFonts w:ascii="Century Gothic" w:hAnsi="Century Gothic" w:cs="Arial"/>
          <w:sz w:val="20"/>
          <w:szCs w:val="20"/>
        </w:rPr>
        <w:t xml:space="preserve"> </w:t>
      </w:r>
      <w:r w:rsidR="00546403" w:rsidRPr="007F6AB0">
        <w:rPr>
          <w:rFonts w:ascii="Century Gothic" w:hAnsi="Century Gothic" w:cs="Arial"/>
          <w:b/>
          <w:sz w:val="20"/>
          <w:szCs w:val="20"/>
        </w:rPr>
        <w:t>0</w:t>
      </w:r>
      <w:r w:rsidR="000A440D" w:rsidRPr="007F6AB0">
        <w:rPr>
          <w:rFonts w:ascii="Century Gothic" w:hAnsi="Century Gothic" w:cs="Arial"/>
          <w:b/>
          <w:sz w:val="20"/>
          <w:szCs w:val="20"/>
        </w:rPr>
        <w:t xml:space="preserve">1 </w:t>
      </w:r>
      <w:r w:rsidR="007F6AB0">
        <w:rPr>
          <w:rFonts w:ascii="Century Gothic" w:hAnsi="Century Gothic" w:cs="Arial"/>
          <w:sz w:val="20"/>
          <w:szCs w:val="20"/>
        </w:rPr>
        <w:t>do presente certame</w:t>
      </w:r>
      <w:r w:rsidR="00D424F4" w:rsidRPr="00D424F4">
        <w:rPr>
          <w:rFonts w:ascii="Century Gothic" w:hAnsi="Century Gothic" w:cs="Arial"/>
          <w:sz w:val="20"/>
          <w:szCs w:val="20"/>
        </w:rPr>
        <w:t xml:space="preserve"> </w:t>
      </w:r>
      <w:r w:rsidR="00D424F4">
        <w:rPr>
          <w:rFonts w:ascii="Century Gothic" w:hAnsi="Century Gothic" w:cs="Arial"/>
          <w:sz w:val="20"/>
          <w:szCs w:val="20"/>
        </w:rPr>
        <w:t xml:space="preserve">todos os interessados do </w:t>
      </w:r>
      <w:r w:rsidR="00D424F4">
        <w:rPr>
          <w:rFonts w:ascii="Century Gothic" w:hAnsi="Century Gothic" w:cs="Arial"/>
          <w:b/>
          <w:sz w:val="20"/>
          <w:szCs w:val="20"/>
        </w:rPr>
        <w:t>ramo de atividade pertinente ao objeto da licitação</w:t>
      </w:r>
      <w:r w:rsidR="00D424F4">
        <w:rPr>
          <w:rFonts w:ascii="Century Gothic" w:hAnsi="Century Gothic" w:cs="Arial"/>
          <w:sz w:val="20"/>
          <w:szCs w:val="20"/>
        </w:rPr>
        <w:t xml:space="preserve">, autorizadas na forma da lei, que preencherem as condições de habilitação constantes deste Edital, desde que possuam cadastramento junto à Bolsa Brasileira de Mercadorias (Endereço eletrônico: </w:t>
      </w:r>
      <w:hyperlink r:id="rId10" w:history="1">
        <w:r w:rsidR="00D424F4" w:rsidRPr="00F41942">
          <w:rPr>
            <w:rStyle w:val="Hyperlink"/>
            <w:rFonts w:ascii="Century Gothic" w:hAnsi="Century Gothic" w:cs="Arial"/>
            <w:sz w:val="20"/>
            <w:szCs w:val="20"/>
          </w:rPr>
          <w:t>https://</w:t>
        </w:r>
        <w:r w:rsidR="00D424F4" w:rsidRPr="00F41942">
          <w:rPr>
            <w:rStyle w:val="Hyperlink"/>
            <w:rFonts w:ascii="Century Gothic" w:hAnsi="Century Gothic" w:cs="Arial"/>
            <w:sz w:val="20"/>
            <w:szCs w:val="20"/>
            <w:lang w:eastAsia="pt-BR"/>
          </w:rPr>
          <w:t>www.novobbmnet.com.br</w:t>
        </w:r>
      </w:hyperlink>
      <w:r w:rsidR="00D424F4" w:rsidRPr="00D424F4">
        <w:rPr>
          <w:rFonts w:ascii="Century Gothic" w:hAnsi="Century Gothic"/>
          <w:sz w:val="20"/>
          <w:szCs w:val="20"/>
        </w:rPr>
        <w:t>)</w:t>
      </w:r>
      <w:r w:rsidR="00D424F4" w:rsidRPr="00D424F4">
        <w:t>;</w:t>
      </w:r>
    </w:p>
    <w:p w14:paraId="7E9EF642" w14:textId="1E78C61F" w:rsidR="00D424F4" w:rsidRPr="007F6AB0" w:rsidRDefault="00D424F4" w:rsidP="00D424F4">
      <w:pPr>
        <w:pStyle w:val="Cabealho"/>
        <w:numPr>
          <w:ilvl w:val="2"/>
          <w:numId w:val="1"/>
        </w:numPr>
        <w:tabs>
          <w:tab w:val="clear" w:pos="4252"/>
          <w:tab w:val="clear" w:pos="8504"/>
          <w:tab w:val="left" w:pos="0"/>
          <w:tab w:val="left" w:pos="284"/>
          <w:tab w:val="left" w:pos="567"/>
        </w:tabs>
        <w:ind w:left="0" w:firstLine="0"/>
        <w:jc w:val="both"/>
        <w:rPr>
          <w:rFonts w:ascii="Century Gothic" w:hAnsi="Century Gothic" w:cs="Arial"/>
          <w:sz w:val="20"/>
          <w:szCs w:val="20"/>
        </w:rPr>
      </w:pPr>
      <w:r>
        <w:rPr>
          <w:rFonts w:ascii="Century Gothic" w:hAnsi="Century Gothic" w:cs="Arial"/>
          <w:sz w:val="20"/>
          <w:szCs w:val="20"/>
        </w:rPr>
        <w:t xml:space="preserve">Para o </w:t>
      </w:r>
      <w:r w:rsidRPr="007F6AB0">
        <w:rPr>
          <w:rFonts w:ascii="Century Gothic" w:hAnsi="Century Gothic" w:cs="Arial"/>
          <w:b/>
          <w:bCs/>
          <w:sz w:val="20"/>
          <w:szCs w:val="20"/>
        </w:rPr>
        <w:t>lote 02</w:t>
      </w:r>
      <w:r>
        <w:rPr>
          <w:rFonts w:ascii="Century Gothic" w:hAnsi="Century Gothic" w:cs="Arial"/>
          <w:sz w:val="20"/>
          <w:szCs w:val="20"/>
        </w:rPr>
        <w:t xml:space="preserve">, poderão participar </w:t>
      </w:r>
      <w:r>
        <w:rPr>
          <w:rFonts w:ascii="Century Gothic" w:hAnsi="Century Gothic" w:cs="Arial"/>
          <w:b/>
          <w:sz w:val="20"/>
          <w:szCs w:val="20"/>
        </w:rPr>
        <w:t>exclusivamente microempresas e empresas de pequeno porte</w:t>
      </w:r>
      <w:r>
        <w:rPr>
          <w:rFonts w:ascii="Century Gothic" w:hAnsi="Century Gothic" w:cs="Arial"/>
          <w:sz w:val="20"/>
          <w:szCs w:val="20"/>
        </w:rPr>
        <w:t xml:space="preserve">, interessadas, </w:t>
      </w:r>
      <w:r>
        <w:rPr>
          <w:rFonts w:ascii="Century Gothic" w:hAnsi="Century Gothic" w:cs="Arial"/>
          <w:bCs/>
          <w:sz w:val="20"/>
          <w:szCs w:val="20"/>
        </w:rPr>
        <w:t xml:space="preserve">do ramo de atividade pertinente ao objeto da licitação </w:t>
      </w:r>
      <w:r>
        <w:rPr>
          <w:rFonts w:ascii="Century Gothic" w:hAnsi="Century Gothic" w:cs="Arial"/>
          <w:sz w:val="20"/>
          <w:szCs w:val="20"/>
        </w:rPr>
        <w:t xml:space="preserve">desde que possuam cadastramento junto à Bolsa Brasileira de Mercadorias (Endereço eletrônico: </w:t>
      </w:r>
      <w:hyperlink r:id="rId11" w:history="1">
        <w:r w:rsidRPr="00F41942">
          <w:rPr>
            <w:rStyle w:val="Hyperlink"/>
            <w:rFonts w:ascii="Century Gothic" w:hAnsi="Century Gothic" w:cs="Arial"/>
            <w:sz w:val="20"/>
            <w:szCs w:val="20"/>
          </w:rPr>
          <w:t>https://</w:t>
        </w:r>
        <w:r w:rsidRPr="00F41942">
          <w:rPr>
            <w:rStyle w:val="Hyperlink"/>
            <w:rFonts w:ascii="Century Gothic" w:hAnsi="Century Gothic" w:cs="Arial"/>
            <w:sz w:val="20"/>
            <w:szCs w:val="20"/>
            <w:lang w:eastAsia="pt-BR"/>
          </w:rPr>
          <w:t>www.novobbmnet.com.br</w:t>
        </w:r>
      </w:hyperlink>
      <w:r>
        <w:rPr>
          <w:rFonts w:ascii="Century Gothic" w:hAnsi="Century Gothic" w:cs="Arial"/>
          <w:sz w:val="20"/>
          <w:szCs w:val="20"/>
          <w:lang w:eastAsia="pt-BR"/>
        </w:rPr>
        <w:t>)</w:t>
      </w:r>
      <w:r>
        <w:rPr>
          <w:rFonts w:ascii="Century Gothic" w:hAnsi="Century Gothic" w:cs="Arial"/>
          <w:bCs/>
          <w:sz w:val="20"/>
          <w:szCs w:val="20"/>
        </w:rPr>
        <w:t>;</w:t>
      </w:r>
    </w:p>
    <w:p w14:paraId="15745E1F" w14:textId="7CEBDED3" w:rsidR="00546403" w:rsidRPr="007F6AB0" w:rsidRDefault="00546403" w:rsidP="007F6AB0">
      <w:pPr>
        <w:pStyle w:val="Cabealho"/>
        <w:tabs>
          <w:tab w:val="clear" w:pos="4252"/>
          <w:tab w:val="clear" w:pos="8504"/>
          <w:tab w:val="left" w:pos="0"/>
          <w:tab w:val="left" w:pos="284"/>
          <w:tab w:val="left" w:pos="567"/>
        </w:tabs>
        <w:jc w:val="both"/>
        <w:rPr>
          <w:rFonts w:ascii="Century Gothic" w:hAnsi="Century Gothic" w:cs="Arial"/>
          <w:sz w:val="20"/>
          <w:szCs w:val="20"/>
        </w:rPr>
      </w:pPr>
    </w:p>
    <w:p w14:paraId="7AC9FF2B" w14:textId="506E4C0B" w:rsidR="00603D56" w:rsidRDefault="00D843B2" w:rsidP="00146262">
      <w:pPr>
        <w:pStyle w:val="Cabealho"/>
        <w:numPr>
          <w:ilvl w:val="2"/>
          <w:numId w:val="1"/>
        </w:numPr>
        <w:tabs>
          <w:tab w:val="clear" w:pos="4252"/>
          <w:tab w:val="clear" w:pos="8504"/>
          <w:tab w:val="left" w:pos="0"/>
          <w:tab w:val="left" w:pos="284"/>
          <w:tab w:val="left" w:pos="567"/>
        </w:tabs>
        <w:ind w:left="0" w:firstLine="0"/>
        <w:jc w:val="both"/>
        <w:rPr>
          <w:rFonts w:ascii="Century Gothic" w:hAnsi="Century Gothic" w:cs="Arial"/>
          <w:sz w:val="20"/>
          <w:szCs w:val="20"/>
        </w:rPr>
      </w:pPr>
      <w:bookmarkStart w:id="4" w:name="_Hlk130210859"/>
      <w:r>
        <w:rPr>
          <w:rFonts w:ascii="Century Gothic" w:hAnsi="Century Gothic"/>
          <w:sz w:val="20"/>
          <w:szCs w:val="20"/>
        </w:rPr>
        <w:t>No caso de licitação para aquisição de bens ou contratação de serviços em geral, o tratamento diferenciado dos</w:t>
      </w:r>
      <w:r>
        <w:rPr>
          <w:rFonts w:ascii="Century Gothic" w:hAnsi="Century Gothic" w:cs="Arial"/>
          <w:sz w:val="20"/>
          <w:szCs w:val="20"/>
        </w:rPr>
        <w:t xml:space="preserve"> art</w:t>
      </w:r>
      <w:r w:rsidR="00546403">
        <w:rPr>
          <w:rFonts w:ascii="Century Gothic" w:hAnsi="Century Gothic" w:cs="Arial"/>
          <w:sz w:val="20"/>
          <w:szCs w:val="20"/>
        </w:rPr>
        <w:t>igos</w:t>
      </w:r>
      <w:r>
        <w:rPr>
          <w:rFonts w:ascii="Century Gothic" w:hAnsi="Century Gothic" w:cs="Arial"/>
          <w:sz w:val="20"/>
          <w:szCs w:val="20"/>
        </w:rPr>
        <w:t xml:space="preserve"> 42 a 49 da Lei Complementar n° 123/</w:t>
      </w:r>
      <w:r w:rsidR="00546403">
        <w:rPr>
          <w:rFonts w:ascii="Century Gothic" w:hAnsi="Century Gothic" w:cs="Arial"/>
          <w:sz w:val="20"/>
          <w:szCs w:val="20"/>
        </w:rPr>
        <w:t>20</w:t>
      </w:r>
      <w:r>
        <w:rPr>
          <w:rFonts w:ascii="Century Gothic" w:hAnsi="Century Gothic" w:cs="Arial"/>
          <w:sz w:val="20"/>
          <w:szCs w:val="20"/>
        </w:rPr>
        <w:t xml:space="preserve">06 não será aplicado </w:t>
      </w:r>
      <w:r>
        <w:rPr>
          <w:rFonts w:ascii="Century Gothic" w:hAnsi="Century Gothic"/>
          <w:sz w:val="20"/>
          <w:szCs w:val="20"/>
        </w:rPr>
        <w:t>ao item ou lote cujo valor estimado for superior à receita bruta máxima admitida para fins de enquadramento como empresa de pequeno porte</w:t>
      </w:r>
      <w:r w:rsidR="000C16F9">
        <w:rPr>
          <w:rFonts w:ascii="Century Gothic" w:hAnsi="Century Gothic"/>
          <w:sz w:val="20"/>
          <w:szCs w:val="20"/>
        </w:rPr>
        <w:t>;</w:t>
      </w:r>
    </w:p>
    <w:p w14:paraId="7A0A4FA0" w14:textId="77777777" w:rsidR="00546403" w:rsidRDefault="00546403" w:rsidP="00146262">
      <w:pPr>
        <w:pStyle w:val="Cabealho"/>
        <w:tabs>
          <w:tab w:val="clear" w:pos="4252"/>
          <w:tab w:val="clear" w:pos="8504"/>
          <w:tab w:val="left" w:pos="284"/>
          <w:tab w:val="left" w:pos="567"/>
        </w:tabs>
        <w:jc w:val="both"/>
        <w:rPr>
          <w:rFonts w:ascii="Century Gothic" w:hAnsi="Century Gothic" w:cs="Arial"/>
          <w:sz w:val="20"/>
          <w:szCs w:val="20"/>
        </w:rPr>
      </w:pPr>
    </w:p>
    <w:p w14:paraId="324F1520" w14:textId="5DC480A3" w:rsidR="00603D56" w:rsidRDefault="00D843B2" w:rsidP="00146262">
      <w:pPr>
        <w:pStyle w:val="Cabealho"/>
        <w:numPr>
          <w:ilvl w:val="2"/>
          <w:numId w:val="1"/>
        </w:numPr>
        <w:tabs>
          <w:tab w:val="clear" w:pos="4252"/>
          <w:tab w:val="clear" w:pos="8504"/>
          <w:tab w:val="left" w:pos="0"/>
          <w:tab w:val="left" w:pos="284"/>
          <w:tab w:val="left" w:pos="567"/>
        </w:tabs>
        <w:ind w:left="0" w:firstLine="0"/>
        <w:jc w:val="both"/>
        <w:rPr>
          <w:rFonts w:ascii="Century Gothic" w:hAnsi="Century Gothic" w:cs="Arial"/>
          <w:sz w:val="20"/>
          <w:szCs w:val="20"/>
        </w:rPr>
      </w:pPr>
      <w:r>
        <w:rPr>
          <w:rFonts w:ascii="Century Gothic" w:hAnsi="Century Gothic" w:cs="Arial"/>
          <w:sz w:val="20"/>
          <w:szCs w:val="20"/>
        </w:rPr>
        <w:t>A obtenção dos benefícios a que se referem os art</w:t>
      </w:r>
      <w:r w:rsidR="00546403">
        <w:rPr>
          <w:rFonts w:ascii="Century Gothic" w:hAnsi="Century Gothic" w:cs="Arial"/>
          <w:sz w:val="20"/>
          <w:szCs w:val="20"/>
        </w:rPr>
        <w:t>igo</w:t>
      </w:r>
      <w:r>
        <w:rPr>
          <w:rFonts w:ascii="Century Gothic" w:hAnsi="Century Gothic" w:cs="Arial"/>
          <w:sz w:val="20"/>
          <w:szCs w:val="20"/>
        </w:rPr>
        <w:t>s</w:t>
      </w:r>
      <w:r w:rsidR="009360CF">
        <w:rPr>
          <w:rFonts w:ascii="Century Gothic" w:hAnsi="Century Gothic" w:cs="Arial"/>
          <w:sz w:val="20"/>
          <w:szCs w:val="20"/>
        </w:rPr>
        <w:t xml:space="preserve"> </w:t>
      </w:r>
      <w:r>
        <w:rPr>
          <w:rFonts w:ascii="Century Gothic" w:hAnsi="Century Gothic" w:cs="Arial"/>
          <w:sz w:val="20"/>
          <w:szCs w:val="20"/>
        </w:rPr>
        <w:t>42 a 49 da Lei Complementar n° 123/</w:t>
      </w:r>
      <w:r w:rsidR="00546403">
        <w:rPr>
          <w:rFonts w:ascii="Century Gothic" w:hAnsi="Century Gothic" w:cs="Arial"/>
          <w:sz w:val="20"/>
          <w:szCs w:val="20"/>
        </w:rPr>
        <w:t>20</w:t>
      </w:r>
      <w:r>
        <w:rPr>
          <w:rFonts w:ascii="Century Gothic" w:hAnsi="Century Gothic" w:cs="Arial"/>
          <w:sz w:val="20"/>
          <w:szCs w:val="20"/>
        </w:rPr>
        <w:t>06 fica limitada às microempresas e às empresas de pequeno porte que, no ano-calendário de realização da presente licitação, ainda não tenham celebrado contratos com a Administração Pública cujos valores somados extrapolem a receita bruta máxima admitida para fins de enquadramento como empresa de pequeno porte</w:t>
      </w:r>
      <w:r w:rsidR="000C16F9">
        <w:rPr>
          <w:rFonts w:ascii="Century Gothic" w:hAnsi="Century Gothic" w:cs="Arial"/>
          <w:sz w:val="20"/>
          <w:szCs w:val="20"/>
        </w:rPr>
        <w:t>;</w:t>
      </w:r>
    </w:p>
    <w:p w14:paraId="56CD1CA7" w14:textId="77777777" w:rsidR="009360CF" w:rsidRDefault="009360CF" w:rsidP="00146262">
      <w:pPr>
        <w:pStyle w:val="Cabealho"/>
        <w:tabs>
          <w:tab w:val="clear" w:pos="4252"/>
          <w:tab w:val="clear" w:pos="8504"/>
          <w:tab w:val="left" w:pos="284"/>
          <w:tab w:val="left" w:pos="567"/>
        </w:tabs>
        <w:jc w:val="both"/>
        <w:rPr>
          <w:rFonts w:ascii="Century Gothic" w:hAnsi="Century Gothic" w:cs="Arial"/>
          <w:sz w:val="20"/>
          <w:szCs w:val="20"/>
        </w:rPr>
      </w:pPr>
    </w:p>
    <w:p w14:paraId="1EEA33E2" w14:textId="731C9CC6" w:rsidR="00603D56"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cs="Arial"/>
        </w:rPr>
        <w:t xml:space="preserve">O licitante deverá promover a sua inscrição e credenciamento diretamente do site: </w:t>
      </w:r>
      <w:bookmarkEnd w:id="4"/>
      <w:r w:rsidR="008006E7">
        <w:rPr>
          <w:rFonts w:ascii="Century Gothic" w:hAnsi="Century Gothic" w:cs="Arial"/>
        </w:rPr>
        <w:fldChar w:fldCharType="begin"/>
      </w:r>
      <w:r w:rsidR="008006E7">
        <w:rPr>
          <w:rFonts w:ascii="Century Gothic" w:hAnsi="Century Gothic" w:cs="Arial"/>
        </w:rPr>
        <w:instrText>HYPERLINK "https://</w:instrText>
      </w:r>
      <w:r w:rsidR="008006E7" w:rsidRPr="009360CF">
        <w:rPr>
          <w:rFonts w:ascii="Century Gothic" w:hAnsi="Century Gothic" w:cs="Arial"/>
          <w:lang w:eastAsia="pt-BR"/>
        </w:rPr>
        <w:instrText>www.novobbmnet.com.br</w:instrText>
      </w:r>
      <w:r w:rsidR="008006E7">
        <w:rPr>
          <w:rFonts w:ascii="Century Gothic" w:hAnsi="Century Gothic" w:cs="Arial"/>
        </w:rPr>
        <w:instrText>"</w:instrText>
      </w:r>
      <w:r w:rsidR="008006E7">
        <w:rPr>
          <w:rFonts w:ascii="Century Gothic" w:hAnsi="Century Gothic" w:cs="Arial"/>
        </w:rPr>
      </w:r>
      <w:r w:rsidR="008006E7">
        <w:rPr>
          <w:rFonts w:ascii="Century Gothic" w:hAnsi="Century Gothic" w:cs="Arial"/>
        </w:rPr>
        <w:fldChar w:fldCharType="separate"/>
      </w:r>
      <w:r w:rsidR="008006E7" w:rsidRPr="00F41942">
        <w:rPr>
          <w:rStyle w:val="Hyperlink"/>
          <w:rFonts w:ascii="Century Gothic" w:hAnsi="Century Gothic" w:cs="Arial"/>
        </w:rPr>
        <w:t>https://</w:t>
      </w:r>
      <w:r w:rsidR="008006E7" w:rsidRPr="00F41942">
        <w:rPr>
          <w:rStyle w:val="Hyperlink"/>
          <w:rFonts w:ascii="Century Gothic" w:hAnsi="Century Gothic" w:cs="Arial"/>
          <w:lang w:eastAsia="pt-BR"/>
        </w:rPr>
        <w:t>www.novobbmnet.com.br</w:t>
      </w:r>
      <w:r w:rsidR="008006E7">
        <w:rPr>
          <w:rFonts w:ascii="Century Gothic" w:hAnsi="Century Gothic" w:cs="Arial"/>
        </w:rPr>
        <w:fldChar w:fldCharType="end"/>
      </w:r>
      <w:r w:rsidR="008006E7">
        <w:rPr>
          <w:rFonts w:ascii="Century Gothic" w:hAnsi="Century Gothic" w:cs="Arial"/>
          <w:lang w:eastAsia="pt-BR"/>
        </w:rPr>
        <w:t xml:space="preserve"> </w:t>
      </w:r>
      <w:r w:rsidR="000C16F9">
        <w:rPr>
          <w:rFonts w:ascii="Century Gothic" w:hAnsi="Century Gothic" w:cs="Arial"/>
          <w:lang w:eastAsia="pt-BR"/>
        </w:rPr>
        <w:t>;</w:t>
      </w:r>
    </w:p>
    <w:p w14:paraId="1713F154" w14:textId="77777777" w:rsidR="009360CF" w:rsidRDefault="009360CF" w:rsidP="00146262">
      <w:pPr>
        <w:pStyle w:val="PargrafodaLista"/>
        <w:tabs>
          <w:tab w:val="left" w:pos="426"/>
        </w:tabs>
        <w:ind w:left="0"/>
        <w:jc w:val="both"/>
        <w:rPr>
          <w:rFonts w:ascii="Century Gothic" w:hAnsi="Century Gothic" w:cs="Arial"/>
        </w:rPr>
      </w:pPr>
    </w:p>
    <w:p w14:paraId="19D534FA" w14:textId="5A12ADA5" w:rsidR="00603D56"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cs="Arial"/>
        </w:rPr>
        <w:t xml:space="preserve">Os interessados em participar dos Pregões Eletrônicos promovidos pela Prefeitura Municipal de Itapevi, deverão nomear através de Termo de Adesão com firma reconhecida operador devidamente habilitado, atribuindo poderes para formular lances de preços e praticar todos os demais atos e operações no site: </w:t>
      </w:r>
      <w:bookmarkStart w:id="5" w:name="_Hlk130210944"/>
      <w:r w:rsidR="008006E7">
        <w:rPr>
          <w:rFonts w:ascii="Century Gothic" w:hAnsi="Century Gothic" w:cs="Arial"/>
        </w:rPr>
        <w:fldChar w:fldCharType="begin"/>
      </w:r>
      <w:r w:rsidR="008006E7">
        <w:rPr>
          <w:rFonts w:ascii="Century Gothic" w:hAnsi="Century Gothic" w:cs="Arial"/>
        </w:rPr>
        <w:instrText>HYPERLINK "https://</w:instrText>
      </w:r>
      <w:r w:rsidR="008006E7" w:rsidRPr="009360CF">
        <w:rPr>
          <w:rFonts w:ascii="Century Gothic" w:hAnsi="Century Gothic" w:cs="Arial"/>
          <w:lang w:eastAsia="pt-BR"/>
        </w:rPr>
        <w:instrText>www.novobbmnet.com.br</w:instrText>
      </w:r>
      <w:r w:rsidR="008006E7">
        <w:rPr>
          <w:rFonts w:ascii="Century Gothic" w:hAnsi="Century Gothic" w:cs="Arial"/>
        </w:rPr>
        <w:instrText>"</w:instrText>
      </w:r>
      <w:r w:rsidR="008006E7">
        <w:rPr>
          <w:rFonts w:ascii="Century Gothic" w:hAnsi="Century Gothic" w:cs="Arial"/>
        </w:rPr>
      </w:r>
      <w:r w:rsidR="008006E7">
        <w:rPr>
          <w:rFonts w:ascii="Century Gothic" w:hAnsi="Century Gothic" w:cs="Arial"/>
        </w:rPr>
        <w:fldChar w:fldCharType="separate"/>
      </w:r>
      <w:r w:rsidR="008006E7" w:rsidRPr="00F41942">
        <w:rPr>
          <w:rStyle w:val="Hyperlink"/>
          <w:rFonts w:ascii="Century Gothic" w:hAnsi="Century Gothic" w:cs="Arial"/>
        </w:rPr>
        <w:t>https://</w:t>
      </w:r>
      <w:r w:rsidR="008006E7" w:rsidRPr="00F41942">
        <w:rPr>
          <w:rStyle w:val="Hyperlink"/>
          <w:rFonts w:ascii="Century Gothic" w:hAnsi="Century Gothic" w:cs="Arial"/>
          <w:lang w:eastAsia="pt-BR"/>
        </w:rPr>
        <w:t>www.novobbmnet.com.br</w:t>
      </w:r>
      <w:bookmarkEnd w:id="5"/>
      <w:r w:rsidR="008006E7">
        <w:rPr>
          <w:rFonts w:ascii="Century Gothic" w:hAnsi="Century Gothic" w:cs="Arial"/>
        </w:rPr>
        <w:fldChar w:fldCharType="end"/>
      </w:r>
      <w:r w:rsidR="008006E7">
        <w:rPr>
          <w:rFonts w:ascii="Century Gothic" w:hAnsi="Century Gothic" w:cs="Arial"/>
          <w:lang w:eastAsia="pt-BR"/>
        </w:rPr>
        <w:t xml:space="preserve"> </w:t>
      </w:r>
      <w:r w:rsidR="000C16F9">
        <w:rPr>
          <w:rFonts w:ascii="Century Gothic" w:hAnsi="Century Gothic" w:cs="Arial"/>
        </w:rPr>
        <w:t>;</w:t>
      </w:r>
    </w:p>
    <w:p w14:paraId="468B9CEB" w14:textId="77777777" w:rsidR="009360CF" w:rsidRDefault="009360CF" w:rsidP="00146262">
      <w:pPr>
        <w:pStyle w:val="PargrafodaLista"/>
        <w:tabs>
          <w:tab w:val="left" w:pos="426"/>
        </w:tabs>
        <w:ind w:left="0"/>
        <w:jc w:val="both"/>
        <w:rPr>
          <w:rFonts w:ascii="Century Gothic" w:hAnsi="Century Gothic" w:cs="Arial"/>
        </w:rPr>
      </w:pPr>
    </w:p>
    <w:p w14:paraId="235E266D" w14:textId="56CC7ECA" w:rsidR="00603D56"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cs="Arial"/>
        </w:rPr>
        <w:t xml:space="preserve">Para cadastramento de licitantes a Bolsa (BBMNet) realiza a cobrança de taxa, cuja tabela encontra-se disponível no site: </w:t>
      </w:r>
      <w:hyperlink r:id="rId12" w:history="1">
        <w:r w:rsidR="008006E7" w:rsidRPr="00F41942">
          <w:rPr>
            <w:rStyle w:val="Hyperlink"/>
            <w:rFonts w:ascii="Century Gothic" w:hAnsi="Century Gothic" w:cs="Arial"/>
          </w:rPr>
          <w:t>https://</w:t>
        </w:r>
        <w:r w:rsidR="008006E7" w:rsidRPr="00F41942">
          <w:rPr>
            <w:rStyle w:val="Hyperlink"/>
            <w:rFonts w:ascii="Century Gothic" w:hAnsi="Century Gothic" w:cs="Arial"/>
            <w:lang w:eastAsia="pt-BR"/>
          </w:rPr>
          <w:t>www.novobbmnet.com.br</w:t>
        </w:r>
      </w:hyperlink>
      <w:r w:rsidR="008006E7">
        <w:rPr>
          <w:rFonts w:ascii="Century Gothic" w:hAnsi="Century Gothic" w:cs="Arial"/>
          <w:lang w:eastAsia="pt-BR"/>
        </w:rPr>
        <w:t xml:space="preserve"> </w:t>
      </w:r>
      <w:r>
        <w:rPr>
          <w:rFonts w:ascii="Century Gothic" w:hAnsi="Century Gothic" w:cs="Arial"/>
          <w:color w:val="FF0000"/>
          <w:lang w:eastAsia="pt-BR"/>
        </w:rPr>
        <w:t xml:space="preserve"> </w:t>
      </w:r>
      <w:r>
        <w:rPr>
          <w:rFonts w:ascii="Century Gothic" w:hAnsi="Century Gothic" w:cs="Arial"/>
        </w:rPr>
        <w:t>Estes custos cobrirão exclusivamente os serviços do sistema eletrônico, não estando previsto nenhum encargo ou despesa para a Prefeitura Municipal de Itapevi</w:t>
      </w:r>
      <w:r w:rsidR="000C16F9">
        <w:rPr>
          <w:rFonts w:ascii="Century Gothic" w:hAnsi="Century Gothic" w:cs="Arial"/>
        </w:rPr>
        <w:t>;</w:t>
      </w:r>
    </w:p>
    <w:p w14:paraId="26D44015" w14:textId="77777777" w:rsidR="009360CF" w:rsidRDefault="009360CF" w:rsidP="00146262">
      <w:pPr>
        <w:pStyle w:val="PargrafodaLista"/>
        <w:tabs>
          <w:tab w:val="left" w:pos="426"/>
        </w:tabs>
        <w:ind w:left="0"/>
        <w:jc w:val="both"/>
        <w:rPr>
          <w:rFonts w:ascii="Century Gothic" w:hAnsi="Century Gothic" w:cs="Arial"/>
        </w:rPr>
      </w:pPr>
    </w:p>
    <w:p w14:paraId="6DF4E1A3" w14:textId="77777777" w:rsidR="00603D56" w:rsidRPr="009360CF" w:rsidRDefault="00D843B2" w:rsidP="00146262">
      <w:pPr>
        <w:pStyle w:val="PargrafodaLista"/>
        <w:numPr>
          <w:ilvl w:val="1"/>
          <w:numId w:val="1"/>
        </w:numPr>
        <w:tabs>
          <w:tab w:val="left" w:pos="0"/>
          <w:tab w:val="left" w:pos="426"/>
        </w:tabs>
        <w:ind w:left="0" w:firstLine="0"/>
        <w:jc w:val="both"/>
        <w:rPr>
          <w:rFonts w:ascii="Century Gothic" w:hAnsi="Century Gothic" w:cs="Arial"/>
        </w:rPr>
      </w:pPr>
      <w:r>
        <w:rPr>
          <w:rFonts w:ascii="Century Gothic" w:hAnsi="Century Gothic"/>
        </w:rPr>
        <w:lastRenderedPageBreak/>
        <w:t>O cadastramento do licitante deverá ser requerido acompanhado do seguinte documento:</w:t>
      </w:r>
    </w:p>
    <w:p w14:paraId="105F296D" w14:textId="77777777" w:rsidR="009360CF" w:rsidRDefault="009360CF" w:rsidP="00146262">
      <w:pPr>
        <w:pStyle w:val="PargrafodaLista"/>
        <w:tabs>
          <w:tab w:val="left" w:pos="426"/>
        </w:tabs>
        <w:ind w:left="0"/>
        <w:jc w:val="both"/>
        <w:rPr>
          <w:rFonts w:ascii="Century Gothic" w:hAnsi="Century Gothic" w:cs="Arial"/>
        </w:rPr>
      </w:pPr>
    </w:p>
    <w:p w14:paraId="66811356" w14:textId="77777777" w:rsidR="00603D56" w:rsidRDefault="00D843B2" w:rsidP="00146262">
      <w:pPr>
        <w:pStyle w:val="PargrafodaLista"/>
        <w:numPr>
          <w:ilvl w:val="2"/>
          <w:numId w:val="1"/>
        </w:numPr>
        <w:tabs>
          <w:tab w:val="left" w:pos="0"/>
          <w:tab w:val="left" w:pos="426"/>
        </w:tabs>
        <w:ind w:left="0" w:firstLine="0"/>
        <w:jc w:val="both"/>
        <w:rPr>
          <w:rFonts w:ascii="Century Gothic" w:hAnsi="Century Gothic" w:cs="Arial"/>
        </w:rPr>
      </w:pPr>
      <w:r>
        <w:rPr>
          <w:rFonts w:ascii="Century Gothic" w:hAnsi="Century Gothic" w:cs="Arial"/>
          <w:b/>
        </w:rPr>
        <w:t>Termo de Adesão ao Sistema de Pregão Eletrônico</w:t>
      </w:r>
      <w:r>
        <w:rPr>
          <w:rFonts w:ascii="Century Gothic" w:hAnsi="Century Gothic" w:cs="Arial"/>
        </w:rPr>
        <w:t>, preenchido no site da Bolsa Brasileira de Mercadorias, efetuando o procedimento mencionado no site.</w:t>
      </w:r>
    </w:p>
    <w:p w14:paraId="00CFC474" w14:textId="77777777" w:rsidR="00603D56" w:rsidRDefault="00603D56" w:rsidP="00146262">
      <w:pPr>
        <w:pStyle w:val="Cabealho"/>
        <w:tabs>
          <w:tab w:val="clear" w:pos="4252"/>
          <w:tab w:val="clear" w:pos="8504"/>
          <w:tab w:val="left" w:pos="0"/>
          <w:tab w:val="left" w:pos="426"/>
        </w:tabs>
        <w:ind w:left="360" w:right="-1"/>
        <w:jc w:val="both"/>
        <w:rPr>
          <w:rFonts w:ascii="Century Gothic" w:hAnsi="Century Gothic" w:cs="Arial"/>
          <w:b/>
          <w:sz w:val="20"/>
          <w:szCs w:val="20"/>
        </w:rPr>
      </w:pPr>
    </w:p>
    <w:p w14:paraId="3DB0536F" w14:textId="35389003" w:rsidR="00603D56" w:rsidRPr="009360CF" w:rsidRDefault="00D843B2" w:rsidP="00146262">
      <w:pPr>
        <w:pStyle w:val="Cabealho"/>
        <w:numPr>
          <w:ilvl w:val="1"/>
          <w:numId w:val="1"/>
        </w:numPr>
        <w:tabs>
          <w:tab w:val="clear" w:pos="4252"/>
          <w:tab w:val="clear" w:pos="8504"/>
          <w:tab w:val="left" w:pos="0"/>
          <w:tab w:val="left" w:pos="426"/>
        </w:tabs>
        <w:ind w:left="0" w:right="-1" w:firstLine="0"/>
        <w:jc w:val="both"/>
        <w:rPr>
          <w:rFonts w:ascii="Century Gothic" w:hAnsi="Century Gothic" w:cs="Arial"/>
          <w:sz w:val="20"/>
          <w:szCs w:val="20"/>
        </w:rPr>
      </w:pPr>
      <w:r w:rsidRPr="009360CF">
        <w:rPr>
          <w:rFonts w:ascii="Century Gothic" w:eastAsia="MS Mincho" w:hAnsi="Century Gothic"/>
          <w:sz w:val="20"/>
          <w:szCs w:val="20"/>
        </w:rPr>
        <w:t>Não será permitida a participação de licitantes enquadradas em qualquer das hipóteses previstas no</w:t>
      </w:r>
      <w:r w:rsidR="009360CF" w:rsidRPr="009360CF">
        <w:rPr>
          <w:rFonts w:ascii="Century Gothic" w:eastAsia="MS Mincho" w:hAnsi="Century Gothic"/>
          <w:sz w:val="20"/>
          <w:szCs w:val="20"/>
        </w:rPr>
        <w:t>s</w:t>
      </w:r>
      <w:r w:rsidRPr="009360CF">
        <w:rPr>
          <w:rFonts w:ascii="Century Gothic" w:eastAsia="MS Mincho" w:hAnsi="Century Gothic"/>
          <w:sz w:val="20"/>
          <w:szCs w:val="20"/>
        </w:rPr>
        <w:t xml:space="preserve"> art</w:t>
      </w:r>
      <w:r w:rsidR="009360CF" w:rsidRPr="009360CF">
        <w:rPr>
          <w:rFonts w:ascii="Century Gothic" w:eastAsia="MS Mincho" w:hAnsi="Century Gothic"/>
          <w:sz w:val="20"/>
          <w:szCs w:val="20"/>
        </w:rPr>
        <w:t>igos</w:t>
      </w:r>
      <w:r w:rsidRPr="009360CF">
        <w:rPr>
          <w:rFonts w:ascii="Century Gothic" w:eastAsia="MS Mincho" w:hAnsi="Century Gothic"/>
          <w:sz w:val="20"/>
          <w:szCs w:val="20"/>
        </w:rPr>
        <w:t xml:space="preserve"> 14 da Lei Federal nº 14.133/2021</w:t>
      </w:r>
      <w:r w:rsidR="009360CF">
        <w:rPr>
          <w:rFonts w:ascii="Century Gothic" w:eastAsia="MS Mincho" w:hAnsi="Century Gothic"/>
          <w:sz w:val="20"/>
          <w:szCs w:val="20"/>
        </w:rPr>
        <w:t xml:space="preserve"> </w:t>
      </w:r>
      <w:r w:rsidRPr="009360CF">
        <w:rPr>
          <w:rFonts w:ascii="Century Gothic" w:eastAsia="MS Mincho" w:hAnsi="Century Gothic"/>
          <w:sz w:val="20"/>
          <w:szCs w:val="20"/>
        </w:rPr>
        <w:t>além de</w:t>
      </w:r>
      <w:r w:rsidRPr="009360CF">
        <w:rPr>
          <w:rFonts w:ascii="Century Gothic" w:hAnsi="Century Gothic" w:cs="Arial"/>
          <w:sz w:val="20"/>
          <w:szCs w:val="20"/>
        </w:rPr>
        <w:t>:</w:t>
      </w:r>
    </w:p>
    <w:p w14:paraId="307D9322" w14:textId="77777777" w:rsidR="00603D56" w:rsidRDefault="00603D56" w:rsidP="00146262">
      <w:pPr>
        <w:pStyle w:val="PargrafodaLista"/>
        <w:tabs>
          <w:tab w:val="left" w:pos="567"/>
          <w:tab w:val="right" w:pos="8222"/>
        </w:tabs>
        <w:ind w:left="0" w:right="45"/>
        <w:jc w:val="both"/>
        <w:rPr>
          <w:rFonts w:ascii="Century Gothic" w:hAnsi="Century Gothic" w:cs="Arial"/>
          <w:highlight w:val="yellow"/>
        </w:rPr>
      </w:pPr>
    </w:p>
    <w:p w14:paraId="5C823B11" w14:textId="38FDC73E" w:rsidR="00603D56" w:rsidRDefault="00D843B2" w:rsidP="00146262">
      <w:pPr>
        <w:pStyle w:val="PargrafodaLista"/>
        <w:tabs>
          <w:tab w:val="left" w:pos="567"/>
          <w:tab w:val="right" w:pos="8222"/>
        </w:tabs>
        <w:ind w:left="0" w:right="45"/>
        <w:jc w:val="both"/>
        <w:rPr>
          <w:rFonts w:ascii="Century Gothic" w:hAnsi="Century Gothic" w:cs="Arial"/>
        </w:rPr>
      </w:pPr>
      <w:r>
        <w:rPr>
          <w:rFonts w:ascii="Century Gothic" w:hAnsi="Century Gothic" w:cs="Arial"/>
          <w:b/>
          <w:bCs/>
        </w:rPr>
        <w:t>5.6.1.</w:t>
      </w:r>
      <w:r>
        <w:rPr>
          <w:rFonts w:ascii="Century Gothic" w:hAnsi="Century Gothic" w:cs="Arial"/>
        </w:rPr>
        <w:t xml:space="preserve"> De interessados cuja falência tenha sido decretada; </w:t>
      </w:r>
    </w:p>
    <w:p w14:paraId="0B20F277" w14:textId="77777777" w:rsidR="00603D56" w:rsidRDefault="00603D56" w:rsidP="00146262">
      <w:pPr>
        <w:pStyle w:val="PargrafodaLista"/>
        <w:tabs>
          <w:tab w:val="left" w:pos="567"/>
          <w:tab w:val="right" w:pos="8222"/>
        </w:tabs>
        <w:ind w:left="0" w:right="45"/>
        <w:jc w:val="both"/>
        <w:rPr>
          <w:rFonts w:ascii="Century Gothic" w:hAnsi="Century Gothic" w:cs="Arial"/>
          <w:highlight w:val="yellow"/>
        </w:rPr>
      </w:pPr>
    </w:p>
    <w:p w14:paraId="0A02794E" w14:textId="6BBB1FDF" w:rsidR="00603D56" w:rsidRDefault="00D843B2" w:rsidP="00146262">
      <w:pPr>
        <w:pStyle w:val="PargrafodaLista"/>
        <w:tabs>
          <w:tab w:val="left" w:pos="567"/>
          <w:tab w:val="right" w:pos="8222"/>
        </w:tabs>
        <w:ind w:left="0" w:right="45"/>
        <w:jc w:val="both"/>
        <w:rPr>
          <w:rFonts w:ascii="Century Gothic" w:hAnsi="Century Gothic" w:cs="Arial"/>
        </w:rPr>
      </w:pPr>
      <w:r>
        <w:rPr>
          <w:rFonts w:ascii="Century Gothic" w:hAnsi="Century Gothic" w:cs="Arial"/>
          <w:b/>
          <w:bCs/>
        </w:rPr>
        <w:t>5.6.2.</w:t>
      </w:r>
      <w:r>
        <w:rPr>
          <w:rFonts w:ascii="Century Gothic" w:hAnsi="Century Gothic" w:cs="Arial"/>
        </w:rPr>
        <w:t xml:space="preserve"> Daqueles que tenham sido punidos com suspensão do direito de licitar ou contratar com esta Prefeitura Municipal de Itapevi; ou declarados inidôneos para licitar ou contratar com a Administração Pública, ou estejam impedidos de licitar e contratar nos termos do Artigo 156, incisos III e IV da Lei 14.133</w:t>
      </w:r>
      <w:r w:rsidR="00731F62">
        <w:rPr>
          <w:rFonts w:ascii="Century Gothic" w:hAnsi="Century Gothic" w:cs="Arial"/>
        </w:rPr>
        <w:t>/2021</w:t>
      </w:r>
      <w:r w:rsidR="000C16F9">
        <w:rPr>
          <w:rFonts w:ascii="Century Gothic" w:hAnsi="Century Gothic" w:cs="Arial"/>
        </w:rPr>
        <w:t>;</w:t>
      </w:r>
    </w:p>
    <w:p w14:paraId="1BF4500C" w14:textId="77777777" w:rsidR="00603D56" w:rsidRDefault="00603D56" w:rsidP="00146262">
      <w:pPr>
        <w:pStyle w:val="Cabealho"/>
        <w:tabs>
          <w:tab w:val="clear" w:pos="4252"/>
          <w:tab w:val="clear" w:pos="8504"/>
          <w:tab w:val="left" w:pos="0"/>
          <w:tab w:val="left" w:pos="426"/>
        </w:tabs>
        <w:ind w:right="-1"/>
        <w:jc w:val="both"/>
        <w:rPr>
          <w:rFonts w:ascii="Century Gothic" w:hAnsi="Century Gothic" w:cs="Arial"/>
          <w:b/>
          <w:sz w:val="20"/>
          <w:szCs w:val="20"/>
        </w:rPr>
      </w:pPr>
    </w:p>
    <w:p w14:paraId="62683AC1" w14:textId="3871EA75" w:rsidR="009360CF" w:rsidRDefault="00D843B2" w:rsidP="00146262">
      <w:pPr>
        <w:pStyle w:val="Cabealho"/>
        <w:tabs>
          <w:tab w:val="clear" w:pos="4252"/>
          <w:tab w:val="clear" w:pos="8504"/>
          <w:tab w:val="left" w:pos="0"/>
          <w:tab w:val="left" w:pos="426"/>
        </w:tabs>
        <w:ind w:right="-1"/>
        <w:jc w:val="both"/>
        <w:rPr>
          <w:rFonts w:ascii="Century Gothic" w:hAnsi="Century Gothic" w:cs="Arial"/>
          <w:sz w:val="20"/>
          <w:szCs w:val="20"/>
        </w:rPr>
      </w:pPr>
      <w:r>
        <w:rPr>
          <w:rFonts w:ascii="Century Gothic" w:eastAsia="MS Mincho" w:hAnsi="Century Gothic"/>
          <w:b/>
          <w:bCs/>
          <w:sz w:val="20"/>
          <w:szCs w:val="20"/>
        </w:rPr>
        <w:t xml:space="preserve">5.6.3. </w:t>
      </w:r>
      <w:r>
        <w:rPr>
          <w:rFonts w:ascii="Century Gothic" w:eastAsia="MS Mincho" w:hAnsi="Century Gothic"/>
          <w:sz w:val="20"/>
          <w:szCs w:val="20"/>
        </w:rPr>
        <w:t>Também não será permitida a participação nesta licitação, da</w:t>
      </w:r>
      <w:r>
        <w:rPr>
          <w:rFonts w:ascii="Century Gothic" w:hAnsi="Century Gothic" w:cs="Arial"/>
          <w:sz w:val="20"/>
          <w:szCs w:val="2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w:t>
      </w:r>
      <w:r w:rsidR="000C16F9">
        <w:rPr>
          <w:rFonts w:ascii="Century Gothic" w:hAnsi="Century Gothic" w:cs="Arial"/>
          <w:sz w:val="20"/>
          <w:szCs w:val="20"/>
        </w:rPr>
        <w:t>;</w:t>
      </w:r>
    </w:p>
    <w:p w14:paraId="698809DD" w14:textId="77777777" w:rsidR="009360CF" w:rsidRPr="009360CF" w:rsidRDefault="009360CF" w:rsidP="00146262">
      <w:pPr>
        <w:pStyle w:val="Cabealho"/>
        <w:tabs>
          <w:tab w:val="clear" w:pos="4252"/>
          <w:tab w:val="clear" w:pos="8504"/>
          <w:tab w:val="left" w:pos="0"/>
          <w:tab w:val="left" w:pos="426"/>
        </w:tabs>
        <w:ind w:right="-1"/>
        <w:jc w:val="both"/>
        <w:rPr>
          <w:rFonts w:ascii="Century Gothic" w:hAnsi="Century Gothic" w:cs="Arial"/>
          <w:sz w:val="20"/>
          <w:szCs w:val="20"/>
        </w:rPr>
      </w:pPr>
    </w:p>
    <w:p w14:paraId="1B4172FB" w14:textId="7103E2C5" w:rsidR="00603D56" w:rsidRDefault="00D843B2" w:rsidP="00146262">
      <w:pPr>
        <w:pStyle w:val="Cabealho"/>
        <w:tabs>
          <w:tab w:val="clear" w:pos="4252"/>
          <w:tab w:val="clear" w:pos="8504"/>
          <w:tab w:val="left" w:pos="0"/>
          <w:tab w:val="left" w:pos="426"/>
        </w:tabs>
        <w:jc w:val="both"/>
        <w:rPr>
          <w:rFonts w:ascii="Century Gothic" w:hAnsi="Century Gothic" w:cs="Arial"/>
          <w:b/>
          <w:sz w:val="20"/>
          <w:szCs w:val="20"/>
        </w:rPr>
      </w:pPr>
      <w:r>
        <w:rPr>
          <w:rFonts w:ascii="Century Gothic" w:hAnsi="Century Gothic" w:cs="Arial"/>
          <w:b/>
          <w:bCs/>
          <w:sz w:val="20"/>
          <w:szCs w:val="20"/>
        </w:rPr>
        <w:t xml:space="preserve">5.6.4. </w:t>
      </w:r>
      <w:bookmarkStart w:id="6" w:name="_Hlk161144720"/>
      <w:bookmarkStart w:id="7" w:name="_Hlk130211603"/>
      <w:bookmarkStart w:id="8" w:name="_Hlk130211566"/>
      <w:r>
        <w:rPr>
          <w:rFonts w:ascii="Century Gothic" w:hAnsi="Century Gothic" w:cs="Arial"/>
          <w:sz w:val="20"/>
          <w:szCs w:val="20"/>
        </w:rPr>
        <w:t>De agente público de órgão ou entidade licitante ou contratante, devendo ser observadas as situações que possam configurar conflito de interesses no exercício ou após o exercício do cargo ou emprego, nos termos da legislação que disciplina a matéria e do §1°, art</w:t>
      </w:r>
      <w:r w:rsidR="009360CF">
        <w:rPr>
          <w:rFonts w:ascii="Century Gothic" w:hAnsi="Century Gothic" w:cs="Arial"/>
          <w:sz w:val="20"/>
          <w:szCs w:val="20"/>
        </w:rPr>
        <w:t>igo</w:t>
      </w:r>
      <w:r>
        <w:rPr>
          <w:rFonts w:ascii="Century Gothic" w:hAnsi="Century Gothic" w:cs="Arial"/>
          <w:sz w:val="20"/>
          <w:szCs w:val="20"/>
        </w:rPr>
        <w:t xml:space="preserve"> 9° da Lei n° 14.133/2021</w:t>
      </w:r>
      <w:bookmarkEnd w:id="6"/>
      <w:bookmarkEnd w:id="7"/>
      <w:bookmarkEnd w:id="8"/>
      <w:r w:rsidR="008006E7">
        <w:rPr>
          <w:rFonts w:ascii="Century Gothic" w:hAnsi="Century Gothic" w:cs="Arial"/>
          <w:sz w:val="20"/>
          <w:szCs w:val="20"/>
        </w:rPr>
        <w:t>.</w:t>
      </w:r>
    </w:p>
    <w:p w14:paraId="38E4CFF1" w14:textId="77777777" w:rsidR="00603D56" w:rsidRDefault="00603D56" w:rsidP="00146262">
      <w:pPr>
        <w:pStyle w:val="PargrafodaLista"/>
        <w:tabs>
          <w:tab w:val="left" w:pos="0"/>
          <w:tab w:val="left" w:pos="567"/>
          <w:tab w:val="right" w:pos="8222"/>
        </w:tabs>
        <w:ind w:left="0" w:right="-1"/>
        <w:jc w:val="both"/>
        <w:rPr>
          <w:rFonts w:ascii="Century Gothic" w:hAnsi="Century Gothic" w:cs="Arial"/>
          <w:color w:val="FF0000"/>
        </w:rPr>
      </w:pPr>
    </w:p>
    <w:p w14:paraId="3D0A1257" w14:textId="77777777" w:rsidR="00603D56" w:rsidRDefault="00D843B2" w:rsidP="002778D4">
      <w:pPr>
        <w:pStyle w:val="PargrafodaLista"/>
        <w:numPr>
          <w:ilvl w:val="0"/>
          <w:numId w:val="16"/>
        </w:numPr>
        <w:tabs>
          <w:tab w:val="left" w:pos="0"/>
          <w:tab w:val="left" w:pos="284"/>
        </w:tabs>
        <w:ind w:left="0" w:right="-1" w:firstLine="0"/>
        <w:jc w:val="both"/>
        <w:rPr>
          <w:rFonts w:ascii="Century Gothic" w:hAnsi="Century Gothic"/>
          <w:b/>
        </w:rPr>
      </w:pPr>
      <w:r>
        <w:rPr>
          <w:rFonts w:ascii="Century Gothic" w:hAnsi="Century Gothic"/>
          <w:b/>
        </w:rPr>
        <w:t>DO REGULAMENTO OPERACIONAL DO CERTAME</w:t>
      </w:r>
    </w:p>
    <w:p w14:paraId="466E5983" w14:textId="2144406E" w:rsidR="00603D56" w:rsidRDefault="00D843B2" w:rsidP="00146262">
      <w:pPr>
        <w:pStyle w:val="PargrafodaLista"/>
        <w:tabs>
          <w:tab w:val="left" w:pos="0"/>
          <w:tab w:val="left" w:pos="426"/>
        </w:tabs>
        <w:ind w:left="0"/>
        <w:jc w:val="both"/>
        <w:rPr>
          <w:rFonts w:ascii="Century Gothic" w:hAnsi="Century Gothic" w:cs="Arial"/>
        </w:rPr>
      </w:pPr>
      <w:r>
        <w:rPr>
          <w:rFonts w:ascii="Century Gothic" w:hAnsi="Century Gothic" w:cs="Arial"/>
          <w:b/>
          <w:bCs/>
        </w:rPr>
        <w:t>6.1.</w:t>
      </w:r>
      <w:r>
        <w:rPr>
          <w:rFonts w:ascii="Century Gothic" w:hAnsi="Century Gothic" w:cs="Arial"/>
        </w:rPr>
        <w:t xml:space="preserve"> O certame será conduzido pelo Pregoeiro, com o auxílio da equipe de apoio, que terá, em especial, as seguintes atribuições:</w:t>
      </w:r>
    </w:p>
    <w:p w14:paraId="3739D55A" w14:textId="77777777" w:rsidR="009360CF" w:rsidRDefault="009360CF" w:rsidP="00146262">
      <w:pPr>
        <w:pStyle w:val="PargrafodaLista"/>
        <w:tabs>
          <w:tab w:val="left" w:pos="284"/>
        </w:tabs>
        <w:ind w:left="0" w:right="-1"/>
        <w:jc w:val="both"/>
        <w:rPr>
          <w:rFonts w:ascii="Century Gothic" w:hAnsi="Century Gothic" w:cs="Arial"/>
        </w:rPr>
      </w:pPr>
    </w:p>
    <w:p w14:paraId="126CE27D" w14:textId="0E3F8E11"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Acompanhar os trabalhos da equipe de apoio;</w:t>
      </w:r>
    </w:p>
    <w:p w14:paraId="76399E76"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Responder as questões formuladas pelos fornecedores, relativas ao certame;</w:t>
      </w:r>
    </w:p>
    <w:p w14:paraId="1B8118E5"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Abrir as propostas de preços;</w:t>
      </w:r>
    </w:p>
    <w:p w14:paraId="42A4BEC4"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Analisar a aceitabilidade das propostas;</w:t>
      </w:r>
    </w:p>
    <w:p w14:paraId="45373A2C"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Desclassificar propostas indicando os motivos;</w:t>
      </w:r>
    </w:p>
    <w:p w14:paraId="72BF8312"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Conduzir os procedimentos relativos aos lances e à escolha da proposta de menor preço;</w:t>
      </w:r>
    </w:p>
    <w:p w14:paraId="3814489E"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Verificar a habilitação do proponente classificado em primeiro lugar;</w:t>
      </w:r>
    </w:p>
    <w:p w14:paraId="7D32B1A2"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Declarar o vencedor;</w:t>
      </w:r>
    </w:p>
    <w:p w14:paraId="1CD584B2"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Receber, examinar e decidir sobre a pertinência dos recursos;</w:t>
      </w:r>
    </w:p>
    <w:p w14:paraId="4650696B"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Elaborar a ata da sessão com o auxílio eletrônico;</w:t>
      </w:r>
    </w:p>
    <w:p w14:paraId="15E91606"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Encaminhar o processo à autoridade superior para homologar e autorizar a contratação;</w:t>
      </w:r>
    </w:p>
    <w:p w14:paraId="29FEAA17" w14:textId="77777777" w:rsidR="00603D56" w:rsidRDefault="00D843B2" w:rsidP="002778D4">
      <w:pPr>
        <w:pStyle w:val="PargrafodaLista"/>
        <w:numPr>
          <w:ilvl w:val="0"/>
          <w:numId w:val="9"/>
        </w:numPr>
        <w:tabs>
          <w:tab w:val="left" w:pos="0"/>
          <w:tab w:val="left" w:pos="284"/>
        </w:tabs>
        <w:ind w:left="0" w:right="-1" w:firstLine="0"/>
        <w:jc w:val="both"/>
        <w:rPr>
          <w:rFonts w:ascii="Century Gothic" w:hAnsi="Century Gothic" w:cs="Arial"/>
        </w:rPr>
      </w:pPr>
      <w:r>
        <w:rPr>
          <w:rFonts w:ascii="Century Gothic" w:hAnsi="Century Gothic" w:cs="Arial"/>
        </w:rPr>
        <w:t>Abrir processo administrativo para apuração de irregularidades visando a aplicação de penalidades previstas na legislação.</w:t>
      </w:r>
    </w:p>
    <w:p w14:paraId="29CFF9E4" w14:textId="77777777" w:rsidR="00603D56" w:rsidRDefault="00603D56" w:rsidP="00146262">
      <w:pPr>
        <w:pStyle w:val="PargrafodaLista"/>
        <w:tabs>
          <w:tab w:val="left" w:pos="0"/>
        </w:tabs>
        <w:ind w:left="720" w:right="-1"/>
        <w:jc w:val="both"/>
        <w:rPr>
          <w:rFonts w:ascii="Arial" w:hAnsi="Arial" w:cs="Arial"/>
        </w:rPr>
      </w:pPr>
    </w:p>
    <w:p w14:paraId="2AB268E3" w14:textId="65E5B453" w:rsidR="00603D56" w:rsidRPr="009360CF" w:rsidRDefault="00BB6DCE" w:rsidP="002778D4">
      <w:pPr>
        <w:pStyle w:val="PargrafodaLista"/>
        <w:numPr>
          <w:ilvl w:val="0"/>
          <w:numId w:val="19"/>
        </w:numPr>
        <w:tabs>
          <w:tab w:val="left" w:pos="0"/>
          <w:tab w:val="left" w:pos="284"/>
        </w:tabs>
        <w:ind w:left="0" w:right="-1" w:firstLine="0"/>
        <w:jc w:val="both"/>
        <w:rPr>
          <w:rFonts w:ascii="Century Gothic" w:hAnsi="Century Gothic" w:cs="Arial"/>
        </w:rPr>
      </w:pPr>
      <w:r>
        <w:rPr>
          <w:rFonts w:ascii="Century Gothic" w:hAnsi="Century Gothic" w:cs="Arial"/>
          <w:b/>
          <w:bCs/>
        </w:rPr>
        <w:t xml:space="preserve">DO </w:t>
      </w:r>
      <w:r w:rsidR="00D843B2">
        <w:rPr>
          <w:rFonts w:ascii="Century Gothic" w:hAnsi="Century Gothic" w:cs="Arial"/>
          <w:b/>
          <w:bCs/>
        </w:rPr>
        <w:t>CREDENCIAMENTO NO SISTEMA LICITAÇÕES DA BOLSA BRASILEIRA DE MERCADORIAS</w:t>
      </w:r>
    </w:p>
    <w:p w14:paraId="196E83C4" w14:textId="5CD00183"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7.1. </w:t>
      </w:r>
      <w:bookmarkStart w:id="9" w:name="_Hlk130211766"/>
      <w:r>
        <w:rPr>
          <w:rFonts w:ascii="Century Gothic" w:hAnsi="Century Gothic" w:cs="Arial"/>
          <w:sz w:val="20"/>
          <w:szCs w:val="20"/>
        </w:rPr>
        <w:t xml:space="preserve">Os procedimentos para credenciamento e obtenção da chave e senha de acesso poderão ser iniciados diretamente no site de licitações no endereço eletrônico </w:t>
      </w:r>
      <w:bookmarkStart w:id="10" w:name="_Hlk176524086"/>
      <w:r w:rsidR="008006E7">
        <w:rPr>
          <w:rFonts w:ascii="Century Gothic" w:hAnsi="Century Gothic" w:cs="Arial"/>
          <w:sz w:val="20"/>
          <w:szCs w:val="20"/>
        </w:rPr>
        <w:fldChar w:fldCharType="begin"/>
      </w:r>
      <w:r w:rsidR="008006E7">
        <w:rPr>
          <w:rFonts w:ascii="Century Gothic" w:hAnsi="Century Gothic" w:cs="Arial"/>
          <w:sz w:val="20"/>
          <w:szCs w:val="20"/>
        </w:rPr>
        <w:instrText>HYPERLINK "https://</w:instrText>
      </w:r>
      <w:r w:rsidR="008006E7" w:rsidRPr="009360CF">
        <w:rPr>
          <w:rFonts w:ascii="Century Gothic" w:hAnsi="Century Gothic" w:cs="Arial"/>
          <w:sz w:val="20"/>
          <w:szCs w:val="20"/>
        </w:rPr>
        <w:instrText>www.novobbmnet.com.br</w:instrText>
      </w:r>
      <w:r w:rsidR="008006E7">
        <w:rPr>
          <w:rFonts w:ascii="Century Gothic" w:hAnsi="Century Gothic" w:cs="Arial"/>
          <w:sz w:val="20"/>
          <w:szCs w:val="20"/>
        </w:rPr>
        <w:instrText>"</w:instrText>
      </w:r>
      <w:r w:rsidR="008006E7">
        <w:rPr>
          <w:rFonts w:ascii="Century Gothic" w:hAnsi="Century Gothic" w:cs="Arial"/>
          <w:sz w:val="20"/>
          <w:szCs w:val="20"/>
        </w:rPr>
      </w:r>
      <w:r w:rsidR="008006E7">
        <w:rPr>
          <w:rFonts w:ascii="Century Gothic" w:hAnsi="Century Gothic" w:cs="Arial"/>
          <w:sz w:val="20"/>
          <w:szCs w:val="20"/>
        </w:rPr>
        <w:fldChar w:fldCharType="separate"/>
      </w:r>
      <w:r w:rsidR="008006E7" w:rsidRPr="00F41942">
        <w:rPr>
          <w:rStyle w:val="Hyperlink"/>
          <w:rFonts w:ascii="Century Gothic" w:hAnsi="Century Gothic" w:cs="Arial"/>
          <w:sz w:val="20"/>
          <w:szCs w:val="20"/>
        </w:rPr>
        <w:t>https://www.novobbmnet.com.br</w:t>
      </w:r>
      <w:bookmarkEnd w:id="10"/>
      <w:r w:rsidR="008006E7">
        <w:rPr>
          <w:rFonts w:ascii="Century Gothic" w:hAnsi="Century Gothic" w:cs="Arial"/>
          <w:sz w:val="20"/>
          <w:szCs w:val="20"/>
        </w:rPr>
        <w:fldChar w:fldCharType="end"/>
      </w:r>
      <w:r w:rsidR="008006E7">
        <w:rPr>
          <w:rFonts w:ascii="Century Gothic" w:hAnsi="Century Gothic" w:cs="Arial"/>
          <w:sz w:val="20"/>
          <w:szCs w:val="20"/>
        </w:rPr>
        <w:t xml:space="preserve"> </w:t>
      </w:r>
      <w:r>
        <w:rPr>
          <w:rFonts w:ascii="Century Gothic" w:hAnsi="Century Gothic" w:cs="Arial"/>
          <w:sz w:val="20"/>
          <w:szCs w:val="20"/>
        </w:rPr>
        <w:t>, acesso “Credenciamento – Licitantes (Fornecedores)”</w:t>
      </w:r>
      <w:r w:rsidR="000C16F9">
        <w:rPr>
          <w:rFonts w:ascii="Century Gothic" w:hAnsi="Century Gothic" w:cs="Arial"/>
          <w:sz w:val="20"/>
          <w:szCs w:val="20"/>
        </w:rPr>
        <w:t>;</w:t>
      </w:r>
    </w:p>
    <w:p w14:paraId="101CF46D" w14:textId="77777777" w:rsidR="009360CF" w:rsidRDefault="009360CF" w:rsidP="00146262">
      <w:pPr>
        <w:pStyle w:val="corpo"/>
        <w:tabs>
          <w:tab w:val="left" w:pos="0"/>
          <w:tab w:val="left" w:pos="426"/>
        </w:tabs>
        <w:spacing w:beforeAutospacing="0" w:afterAutospacing="0"/>
        <w:jc w:val="both"/>
        <w:rPr>
          <w:rFonts w:ascii="Century Gothic" w:hAnsi="Century Gothic" w:cs="Arial"/>
          <w:b/>
          <w:bCs/>
          <w:sz w:val="20"/>
          <w:szCs w:val="20"/>
        </w:rPr>
      </w:pPr>
    </w:p>
    <w:p w14:paraId="3FC1ABA1" w14:textId="6ED3A429"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7.2. </w:t>
      </w:r>
      <w:r>
        <w:rPr>
          <w:rFonts w:ascii="Century Gothic" w:hAnsi="Century Gothic" w:cs="Arial"/>
          <w:sz w:val="20"/>
          <w:szCs w:val="20"/>
        </w:rPr>
        <w:t xml:space="preserve">As dúvidas e esclarecimentos sobre credenciamento no sistema eletrônico poderão ser dirimidas através da central de atendimento aos licitantes, por telefone, WhatsApp, Chat ou e-mail, disponíveis no endereço eletrônico </w:t>
      </w:r>
      <w:hyperlink r:id="rId13" w:history="1">
        <w:r w:rsidR="008006E7" w:rsidRPr="00F41942">
          <w:rPr>
            <w:rStyle w:val="Hyperlink"/>
            <w:rFonts w:ascii="Century Gothic" w:hAnsi="Century Gothic" w:cs="Arial"/>
            <w:sz w:val="20"/>
            <w:szCs w:val="20"/>
          </w:rPr>
          <w:t>https://www.novobbmnet.com.br</w:t>
        </w:r>
      </w:hyperlink>
      <w:r w:rsidR="008006E7">
        <w:rPr>
          <w:rFonts w:ascii="Century Gothic" w:hAnsi="Century Gothic" w:cs="Arial"/>
          <w:sz w:val="20"/>
          <w:szCs w:val="20"/>
        </w:rPr>
        <w:t xml:space="preserve"> </w:t>
      </w:r>
      <w:r w:rsidR="000C16F9">
        <w:rPr>
          <w:rFonts w:ascii="Century Gothic" w:hAnsi="Century Gothic" w:cs="Arial"/>
          <w:sz w:val="20"/>
          <w:szCs w:val="20"/>
        </w:rPr>
        <w:t>;</w:t>
      </w:r>
    </w:p>
    <w:p w14:paraId="504C40F3" w14:textId="77777777" w:rsidR="009360CF" w:rsidRDefault="009360CF" w:rsidP="00146262">
      <w:pPr>
        <w:pStyle w:val="corpo"/>
        <w:tabs>
          <w:tab w:val="left" w:pos="0"/>
          <w:tab w:val="left" w:pos="426"/>
        </w:tabs>
        <w:spacing w:beforeAutospacing="0" w:afterAutospacing="0"/>
        <w:jc w:val="both"/>
        <w:rPr>
          <w:rFonts w:ascii="Century Gothic" w:hAnsi="Century Gothic" w:cs="Arial"/>
          <w:b/>
          <w:bCs/>
          <w:sz w:val="20"/>
          <w:szCs w:val="20"/>
        </w:rPr>
      </w:pPr>
    </w:p>
    <w:p w14:paraId="03E20686" w14:textId="32432958"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7.3.</w:t>
      </w:r>
      <w:r>
        <w:rPr>
          <w:rFonts w:ascii="Century Gothic" w:hAnsi="Century Gothic" w:cs="Arial"/>
          <w:sz w:val="20"/>
          <w:szCs w:val="20"/>
        </w:rPr>
        <w:t xml:space="preserve"> Qualquer dúvida dos interessados em relação ao acesso no sistema BBMNET Licitações poderá ser esclarecida através dos canais de atendimento da Bolsa Brasileira de </w:t>
      </w:r>
      <w:r>
        <w:rPr>
          <w:rFonts w:ascii="Century Gothic" w:hAnsi="Century Gothic" w:cs="Arial"/>
          <w:sz w:val="20"/>
          <w:szCs w:val="20"/>
        </w:rPr>
        <w:lastRenderedPageBreak/>
        <w:t xml:space="preserve">Mercadorias, de Segunda à Sexta-feira, das </w:t>
      </w:r>
      <w:r w:rsidR="008006E7">
        <w:rPr>
          <w:rFonts w:ascii="Century Gothic" w:hAnsi="Century Gothic" w:cs="Arial"/>
          <w:sz w:val="20"/>
          <w:szCs w:val="20"/>
        </w:rPr>
        <w:t>8h</w:t>
      </w:r>
      <w:r>
        <w:rPr>
          <w:rFonts w:ascii="Century Gothic" w:hAnsi="Century Gothic" w:cs="Arial"/>
          <w:sz w:val="20"/>
          <w:szCs w:val="20"/>
        </w:rPr>
        <w:t xml:space="preserve"> às 18</w:t>
      </w:r>
      <w:r w:rsidR="008006E7">
        <w:rPr>
          <w:rFonts w:ascii="Century Gothic" w:hAnsi="Century Gothic" w:cs="Arial"/>
          <w:sz w:val="20"/>
          <w:szCs w:val="20"/>
        </w:rPr>
        <w:t>h</w:t>
      </w:r>
      <w:r>
        <w:rPr>
          <w:rFonts w:ascii="Century Gothic" w:hAnsi="Century Gothic" w:cs="Arial"/>
          <w:sz w:val="20"/>
          <w:szCs w:val="20"/>
        </w:rPr>
        <w:t xml:space="preserve"> (horário de Brasília), através dos canais informados no site </w:t>
      </w:r>
      <w:hyperlink r:id="rId14" w:history="1">
        <w:r w:rsidR="008006E7" w:rsidRPr="00F41942">
          <w:rPr>
            <w:rStyle w:val="Hyperlink"/>
            <w:rFonts w:ascii="Century Gothic" w:hAnsi="Century Gothic" w:cs="Arial"/>
            <w:sz w:val="20"/>
            <w:szCs w:val="20"/>
          </w:rPr>
          <w:t>https://www.novobbmnet.com.br</w:t>
        </w:r>
      </w:hyperlink>
      <w:r w:rsidR="008006E7">
        <w:rPr>
          <w:rFonts w:ascii="Century Gothic" w:hAnsi="Century Gothic" w:cs="Arial"/>
          <w:sz w:val="20"/>
          <w:szCs w:val="20"/>
        </w:rPr>
        <w:t xml:space="preserve"> </w:t>
      </w:r>
      <w:r>
        <w:rPr>
          <w:rFonts w:ascii="Century Gothic" w:hAnsi="Century Gothic" w:cs="Arial"/>
          <w:sz w:val="20"/>
          <w:szCs w:val="20"/>
        </w:rPr>
        <w:t xml:space="preserve">. </w:t>
      </w:r>
      <w:bookmarkEnd w:id="9"/>
    </w:p>
    <w:p w14:paraId="1120FDA7" w14:textId="77777777" w:rsidR="00603D56" w:rsidRDefault="00603D56" w:rsidP="00146262">
      <w:pPr>
        <w:pStyle w:val="corpo"/>
        <w:tabs>
          <w:tab w:val="left" w:pos="0"/>
          <w:tab w:val="left" w:pos="426"/>
        </w:tabs>
        <w:spacing w:beforeAutospacing="0" w:afterAutospacing="0"/>
        <w:ind w:right="-1"/>
        <w:jc w:val="both"/>
        <w:rPr>
          <w:rFonts w:ascii="Century Gothic" w:hAnsi="Century Gothic"/>
          <w:sz w:val="20"/>
          <w:szCs w:val="20"/>
        </w:rPr>
      </w:pPr>
    </w:p>
    <w:p w14:paraId="39AFA145" w14:textId="77777777" w:rsidR="00603D56" w:rsidRDefault="00D843B2" w:rsidP="002778D4">
      <w:pPr>
        <w:pStyle w:val="PargrafodaLista"/>
        <w:numPr>
          <w:ilvl w:val="0"/>
          <w:numId w:val="18"/>
        </w:numPr>
        <w:tabs>
          <w:tab w:val="left" w:pos="0"/>
          <w:tab w:val="left" w:pos="426"/>
        </w:tabs>
        <w:ind w:left="0" w:right="-1" w:firstLine="0"/>
        <w:jc w:val="both"/>
        <w:rPr>
          <w:rFonts w:ascii="Century Gothic" w:hAnsi="Century Gothic" w:cs="Arial"/>
          <w:b/>
          <w:bCs/>
        </w:rPr>
      </w:pPr>
      <w:r>
        <w:rPr>
          <w:rFonts w:ascii="Century Gothic" w:hAnsi="Century Gothic" w:cs="Arial"/>
          <w:b/>
          <w:bCs/>
        </w:rPr>
        <w:t>DA PARTICIPAÇÃO</w:t>
      </w:r>
    </w:p>
    <w:p w14:paraId="21CAB759" w14:textId="454A4BC8" w:rsidR="00603D56" w:rsidRDefault="00D843B2" w:rsidP="00146262">
      <w:pPr>
        <w:pStyle w:val="tabela"/>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8.1. </w:t>
      </w:r>
      <w:bookmarkStart w:id="11" w:name="_Hlk130211788"/>
      <w:r>
        <w:rPr>
          <w:rFonts w:ascii="Century Gothic" w:hAnsi="Century Gothic" w:cs="Arial"/>
          <w:sz w:val="20"/>
          <w:szCs w:val="20"/>
        </w:rPr>
        <w:t xml:space="preserve">A participação no certame dar-se-á por meio da digitação da senha pessoal e intransferível do representante credenciado e subsequente encaminhamento da proposta de preços, por meio do sistema eletrônico no site </w:t>
      </w:r>
      <w:hyperlink r:id="rId15" w:history="1">
        <w:r w:rsidR="008006E7" w:rsidRPr="00F41942">
          <w:rPr>
            <w:rStyle w:val="Hyperlink"/>
            <w:rFonts w:ascii="Century Gothic" w:hAnsi="Century Gothic" w:cs="Arial"/>
            <w:sz w:val="20"/>
            <w:szCs w:val="20"/>
          </w:rPr>
          <w:t>https://www.novobbmnet.com.br</w:t>
        </w:r>
      </w:hyperlink>
      <w:r w:rsidR="008006E7">
        <w:rPr>
          <w:rFonts w:ascii="Century Gothic" w:hAnsi="Century Gothic" w:cs="Arial"/>
          <w:sz w:val="20"/>
          <w:szCs w:val="20"/>
        </w:rPr>
        <w:t xml:space="preserve"> </w:t>
      </w:r>
      <w:r>
        <w:rPr>
          <w:rFonts w:ascii="Century Gothic" w:hAnsi="Century Gothic" w:cs="Arial"/>
          <w:sz w:val="20"/>
          <w:szCs w:val="20"/>
        </w:rPr>
        <w:t xml:space="preserve">, </w:t>
      </w:r>
      <w:r>
        <w:rPr>
          <w:rFonts w:ascii="Century Gothic" w:hAnsi="Century Gothic" w:cs="Arial"/>
          <w:b/>
          <w:bCs/>
          <w:sz w:val="20"/>
          <w:szCs w:val="20"/>
        </w:rPr>
        <w:t>opção "Login" opção “Licitação Pública” “Sala de Negociação”</w:t>
      </w:r>
      <w:r w:rsidR="000C16F9">
        <w:rPr>
          <w:rFonts w:ascii="Century Gothic" w:hAnsi="Century Gothic" w:cs="Arial"/>
          <w:b/>
          <w:bCs/>
          <w:sz w:val="20"/>
          <w:szCs w:val="20"/>
        </w:rPr>
        <w:t>;</w:t>
      </w:r>
    </w:p>
    <w:p w14:paraId="78E89EA8" w14:textId="77777777" w:rsidR="00603D56" w:rsidRDefault="00603D56" w:rsidP="00146262">
      <w:pPr>
        <w:pStyle w:val="tabela"/>
        <w:tabs>
          <w:tab w:val="left" w:pos="0"/>
          <w:tab w:val="left" w:pos="426"/>
        </w:tabs>
        <w:spacing w:beforeAutospacing="0" w:afterAutospacing="0"/>
        <w:jc w:val="both"/>
        <w:rPr>
          <w:rFonts w:ascii="Century Gothic" w:hAnsi="Century Gothic"/>
          <w:sz w:val="20"/>
          <w:szCs w:val="20"/>
        </w:rPr>
      </w:pPr>
    </w:p>
    <w:p w14:paraId="0F1B7E42" w14:textId="4DC11C50" w:rsidR="00603D56" w:rsidRDefault="00D843B2" w:rsidP="00146262">
      <w:pPr>
        <w:pStyle w:val="tabela"/>
        <w:tabs>
          <w:tab w:val="left" w:pos="0"/>
          <w:tab w:val="left" w:pos="426"/>
        </w:tabs>
        <w:spacing w:beforeAutospacing="0" w:afterAutospacing="0"/>
        <w:jc w:val="both"/>
        <w:rPr>
          <w:rFonts w:ascii="Century Gothic" w:hAnsi="Century Gothic"/>
          <w:sz w:val="20"/>
          <w:szCs w:val="20"/>
        </w:rPr>
      </w:pPr>
      <w:r>
        <w:rPr>
          <w:rFonts w:ascii="Century Gothic" w:eastAsia="Calibri" w:hAnsi="Century Gothic" w:cs="Calibri"/>
          <w:b/>
          <w:bCs/>
          <w:sz w:val="20"/>
          <w:szCs w:val="20"/>
        </w:rPr>
        <w:t xml:space="preserve">8.1.1. </w:t>
      </w:r>
      <w:r>
        <w:rPr>
          <w:rFonts w:ascii="Century Gothic" w:eastAsia="Calibri" w:hAnsi="Century Gothic" w:cs="Calibri"/>
          <w:sz w:val="20"/>
          <w:szCs w:val="20"/>
        </w:rPr>
        <w:t xml:space="preserve">As licitações aptas para o recebimento de propostas estão disponíveis na Plataforma BBMNET no menu </w:t>
      </w:r>
      <w:r>
        <w:rPr>
          <w:rFonts w:ascii="Century Gothic" w:eastAsia="Calibri" w:hAnsi="Century Gothic" w:cs="Calibri"/>
          <w:b/>
          <w:sz w:val="20"/>
          <w:szCs w:val="20"/>
        </w:rPr>
        <w:t>“Sala de Disputa”,</w:t>
      </w:r>
      <w:r>
        <w:rPr>
          <w:rFonts w:ascii="Century Gothic" w:eastAsia="Calibri" w:hAnsi="Century Gothic" w:cs="Calibri"/>
          <w:sz w:val="20"/>
          <w:szCs w:val="20"/>
        </w:rPr>
        <w:t xml:space="preserve"> no campo das licitações na coluna (menu) da etapa </w:t>
      </w:r>
      <w:r>
        <w:rPr>
          <w:rFonts w:ascii="Century Gothic" w:eastAsia="Calibri" w:hAnsi="Century Gothic" w:cs="Calibri"/>
          <w:b/>
          <w:sz w:val="20"/>
          <w:szCs w:val="20"/>
        </w:rPr>
        <w:t>“Aberto para receber propostas</w:t>
      </w:r>
      <w:r w:rsidR="00E9330F">
        <w:rPr>
          <w:rFonts w:ascii="Century Gothic" w:eastAsia="Calibri" w:hAnsi="Century Gothic" w:cs="Calibri"/>
          <w:b/>
          <w:sz w:val="20"/>
          <w:szCs w:val="20"/>
        </w:rPr>
        <w:t>”</w:t>
      </w:r>
      <w:r w:rsidR="000C16F9">
        <w:rPr>
          <w:rFonts w:ascii="Century Gothic" w:eastAsia="Calibri" w:hAnsi="Century Gothic" w:cs="Calibri"/>
          <w:b/>
          <w:sz w:val="20"/>
          <w:szCs w:val="20"/>
        </w:rPr>
        <w:t>;</w:t>
      </w:r>
    </w:p>
    <w:p w14:paraId="2CC75AC2" w14:textId="77777777" w:rsidR="00603D56" w:rsidRDefault="00603D56" w:rsidP="00146262">
      <w:pPr>
        <w:pStyle w:val="tabela"/>
        <w:tabs>
          <w:tab w:val="left" w:pos="0"/>
          <w:tab w:val="left" w:pos="426"/>
        </w:tabs>
        <w:spacing w:beforeAutospacing="0" w:afterAutospacing="0"/>
        <w:jc w:val="both"/>
        <w:rPr>
          <w:rFonts w:ascii="Century Gothic" w:hAnsi="Century Gothic"/>
          <w:sz w:val="20"/>
          <w:szCs w:val="20"/>
        </w:rPr>
      </w:pPr>
    </w:p>
    <w:p w14:paraId="76F18177" w14:textId="254CC934" w:rsidR="00603D56" w:rsidRDefault="00D843B2" w:rsidP="00146262">
      <w:pPr>
        <w:pStyle w:val="tabela"/>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8.2. </w:t>
      </w:r>
      <w:r>
        <w:rPr>
          <w:rFonts w:ascii="Century Gothic" w:hAnsi="Century Gothic" w:cs="Arial"/>
          <w:sz w:val="20"/>
          <w:szCs w:val="20"/>
        </w:rPr>
        <w:t>As propostas de preço deverão ser encaminhadas exclusivamente por meio do sistema eletrônico, até data e horário definidos, conforme indicação na primeira página deste edital</w:t>
      </w:r>
      <w:r w:rsidR="000C16F9">
        <w:rPr>
          <w:rFonts w:ascii="Century Gothic" w:hAnsi="Century Gothic" w:cs="Arial"/>
          <w:sz w:val="20"/>
          <w:szCs w:val="20"/>
        </w:rPr>
        <w:t>;</w:t>
      </w:r>
    </w:p>
    <w:p w14:paraId="2A00ACE4" w14:textId="77777777" w:rsidR="00603D56" w:rsidRDefault="00603D56" w:rsidP="00146262">
      <w:pPr>
        <w:pStyle w:val="tabela"/>
        <w:tabs>
          <w:tab w:val="left" w:pos="0"/>
          <w:tab w:val="left" w:pos="426"/>
        </w:tabs>
        <w:spacing w:beforeAutospacing="0" w:afterAutospacing="0"/>
        <w:jc w:val="both"/>
        <w:rPr>
          <w:rFonts w:ascii="Century Gothic" w:hAnsi="Century Gothic"/>
          <w:sz w:val="20"/>
          <w:szCs w:val="20"/>
        </w:rPr>
      </w:pPr>
    </w:p>
    <w:p w14:paraId="76F567A3" w14:textId="70C3B2B8" w:rsidR="00603D56" w:rsidRDefault="00D843B2" w:rsidP="00146262">
      <w:pPr>
        <w:pStyle w:val="tabela"/>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8.3.</w:t>
      </w:r>
      <w:r>
        <w:rPr>
          <w:rFonts w:ascii="Century Gothic" w:hAnsi="Century Gothic" w:cs="Arial"/>
          <w:sz w:val="20"/>
          <w:szCs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de sua desconexão</w:t>
      </w:r>
      <w:r w:rsidR="000C16F9">
        <w:rPr>
          <w:rFonts w:ascii="Century Gothic" w:hAnsi="Century Gothic" w:cs="Arial"/>
          <w:sz w:val="20"/>
          <w:szCs w:val="20"/>
        </w:rPr>
        <w:t>;</w:t>
      </w:r>
    </w:p>
    <w:p w14:paraId="3F95DCFD" w14:textId="77777777" w:rsidR="00603D56" w:rsidRDefault="00603D56" w:rsidP="00146262">
      <w:pPr>
        <w:pStyle w:val="tabela"/>
        <w:tabs>
          <w:tab w:val="left" w:pos="0"/>
          <w:tab w:val="left" w:pos="426"/>
        </w:tabs>
        <w:spacing w:beforeAutospacing="0" w:afterAutospacing="0"/>
        <w:jc w:val="both"/>
        <w:rPr>
          <w:rFonts w:ascii="Century Gothic" w:hAnsi="Century Gothic"/>
          <w:sz w:val="20"/>
          <w:szCs w:val="20"/>
        </w:rPr>
      </w:pPr>
    </w:p>
    <w:p w14:paraId="734BAAA7" w14:textId="4CFD11BB"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8.4. </w:t>
      </w:r>
      <w:r>
        <w:rPr>
          <w:rFonts w:ascii="Century Gothic" w:hAnsi="Century Gothic" w:cs="Arial"/>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r w:rsidR="000C16F9">
        <w:rPr>
          <w:rFonts w:ascii="Century Gothic" w:hAnsi="Century Gothic" w:cs="Arial"/>
          <w:sz w:val="20"/>
          <w:szCs w:val="20"/>
        </w:rPr>
        <w:t>;</w:t>
      </w:r>
    </w:p>
    <w:p w14:paraId="38DEB337" w14:textId="77777777" w:rsidR="00603D56" w:rsidRDefault="00603D56" w:rsidP="00146262">
      <w:pPr>
        <w:pStyle w:val="corpo"/>
        <w:tabs>
          <w:tab w:val="left" w:pos="0"/>
          <w:tab w:val="left" w:pos="426"/>
        </w:tabs>
        <w:spacing w:beforeAutospacing="0" w:afterAutospacing="0"/>
        <w:jc w:val="both"/>
        <w:rPr>
          <w:rFonts w:ascii="Century Gothic" w:hAnsi="Century Gothic"/>
          <w:sz w:val="20"/>
          <w:szCs w:val="20"/>
        </w:rPr>
      </w:pPr>
    </w:p>
    <w:p w14:paraId="528E2A35" w14:textId="7F998DE7"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eastAsia="Calibri" w:hAnsi="Century Gothic" w:cs="Calibri"/>
          <w:b/>
          <w:bCs/>
          <w:sz w:val="20"/>
          <w:szCs w:val="20"/>
        </w:rPr>
        <w:t>8.5.</w:t>
      </w:r>
      <w:r>
        <w:rPr>
          <w:rFonts w:ascii="Century Gothic" w:eastAsia="Calibri" w:hAnsi="Century Gothic" w:cs="Calibri"/>
          <w:sz w:val="20"/>
          <w:szCs w:val="20"/>
        </w:rPr>
        <w:t xml:space="preserve"> Quando a desconexão do sistema eletrônico para o pregoeiro persistir por tempo superior a 03 (três) horas, a sessão pública será suspensa e reiniciada somente após decorridas vinte e quatro horas da comunicação do fato pelo Pregoeiro aos participantes, no sítio eletrônico utilizado para divulgação</w:t>
      </w:r>
      <w:r w:rsidR="000C16F9">
        <w:rPr>
          <w:rFonts w:ascii="Century Gothic" w:hAnsi="Century Gothic" w:cs="Arial"/>
          <w:sz w:val="20"/>
          <w:szCs w:val="20"/>
        </w:rPr>
        <w:t>;</w:t>
      </w:r>
    </w:p>
    <w:p w14:paraId="32F61C4E" w14:textId="77777777" w:rsidR="00603D56" w:rsidRDefault="00603D56" w:rsidP="00146262">
      <w:pPr>
        <w:pStyle w:val="corpo"/>
        <w:tabs>
          <w:tab w:val="left" w:pos="0"/>
          <w:tab w:val="left" w:pos="426"/>
        </w:tabs>
        <w:spacing w:beforeAutospacing="0" w:afterAutospacing="0"/>
        <w:jc w:val="both"/>
        <w:rPr>
          <w:rFonts w:ascii="Century Gothic" w:hAnsi="Century Gothic"/>
          <w:color w:val="FF0000"/>
          <w:sz w:val="20"/>
          <w:szCs w:val="20"/>
        </w:rPr>
      </w:pPr>
    </w:p>
    <w:p w14:paraId="26A8A924" w14:textId="4BA2FBA2"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 xml:space="preserve">8.6. </w:t>
      </w:r>
      <w:r>
        <w:rPr>
          <w:rFonts w:ascii="Century Gothic" w:hAnsi="Century Gothic" w:cs="Arial"/>
          <w:sz w:val="20"/>
          <w:szCs w:val="20"/>
        </w:rPr>
        <w:t>Caso exista a necessidade de ser suspenso o pregão, tendo em vista a quantidade de lotes, o pregoeiro designará novo dia e horário para a continuidade do certame</w:t>
      </w:r>
      <w:r w:rsidR="000C16F9">
        <w:rPr>
          <w:rFonts w:ascii="Century Gothic" w:hAnsi="Century Gothic" w:cs="Arial"/>
          <w:sz w:val="20"/>
          <w:szCs w:val="20"/>
        </w:rPr>
        <w:t>;</w:t>
      </w:r>
    </w:p>
    <w:p w14:paraId="2F6D8486" w14:textId="77777777" w:rsidR="00603D56" w:rsidRDefault="00603D56" w:rsidP="00146262">
      <w:pPr>
        <w:pStyle w:val="corpo"/>
        <w:tabs>
          <w:tab w:val="left" w:pos="0"/>
          <w:tab w:val="left" w:pos="426"/>
        </w:tabs>
        <w:spacing w:beforeAutospacing="0" w:afterAutospacing="0"/>
        <w:jc w:val="both"/>
        <w:rPr>
          <w:rFonts w:ascii="Century Gothic" w:hAnsi="Century Gothic"/>
          <w:sz w:val="20"/>
          <w:szCs w:val="20"/>
        </w:rPr>
      </w:pPr>
    </w:p>
    <w:p w14:paraId="1781D63C" w14:textId="5D7900B0" w:rsidR="00603D56" w:rsidRDefault="00D843B2" w:rsidP="00146262">
      <w:pPr>
        <w:pStyle w:val="corpo"/>
        <w:tabs>
          <w:tab w:val="left" w:pos="0"/>
          <w:tab w:val="left" w:pos="426"/>
        </w:tabs>
        <w:spacing w:beforeAutospacing="0" w:afterAutospacing="0"/>
        <w:jc w:val="both"/>
        <w:rPr>
          <w:rFonts w:ascii="Century Gothic" w:hAnsi="Century Gothic"/>
          <w:sz w:val="20"/>
          <w:szCs w:val="20"/>
        </w:rPr>
      </w:pPr>
      <w:r>
        <w:rPr>
          <w:rFonts w:ascii="Century Gothic" w:hAnsi="Century Gothic" w:cs="Arial"/>
          <w:b/>
          <w:bCs/>
          <w:sz w:val="20"/>
          <w:szCs w:val="20"/>
        </w:rPr>
        <w:t>8.7.</w:t>
      </w:r>
      <w:r>
        <w:rPr>
          <w:rFonts w:ascii="Century Gothic" w:hAnsi="Century Gothic" w:cs="Arial"/>
          <w:sz w:val="20"/>
          <w:szCs w:val="20"/>
        </w:rPr>
        <w:t xml:space="preserve"> O andamento do procedimento de licitação entre a data de abertura das propostas e a adjudicação do objeto deve ser acompanhado pelos participantes por meio do portal </w:t>
      </w:r>
      <w:hyperlink r:id="rId16" w:history="1">
        <w:r w:rsidR="008006E7" w:rsidRPr="00F41942">
          <w:rPr>
            <w:rStyle w:val="Hyperlink"/>
            <w:rFonts w:ascii="Century Gothic" w:hAnsi="Century Gothic" w:cs="Arial"/>
            <w:sz w:val="20"/>
            <w:szCs w:val="20"/>
          </w:rPr>
          <w:t>https://www.novobbmnet.com.br</w:t>
        </w:r>
      </w:hyperlink>
      <w:r w:rsidR="008006E7">
        <w:rPr>
          <w:rFonts w:ascii="Century Gothic" w:hAnsi="Century Gothic" w:cs="Arial"/>
          <w:sz w:val="20"/>
          <w:szCs w:val="20"/>
        </w:rPr>
        <w:t xml:space="preserve"> </w:t>
      </w:r>
      <w:r>
        <w:rPr>
          <w:rFonts w:ascii="Century Gothic" w:hAnsi="Century Gothic" w:cs="Arial"/>
          <w:sz w:val="20"/>
          <w:szCs w:val="20"/>
        </w:rPr>
        <w:t xml:space="preserve"> que veiculará avisos, convocações, desclassificações de licitantes, justificativas e outras decisões referentes ao procedimento.</w:t>
      </w:r>
      <w:bookmarkEnd w:id="11"/>
    </w:p>
    <w:p w14:paraId="6B046F32" w14:textId="77777777" w:rsidR="00603D56" w:rsidRDefault="00603D56" w:rsidP="00146262">
      <w:pPr>
        <w:pStyle w:val="PargrafodaLista"/>
        <w:tabs>
          <w:tab w:val="left" w:pos="0"/>
          <w:tab w:val="left" w:pos="426"/>
        </w:tabs>
        <w:ind w:left="0" w:right="-1"/>
        <w:jc w:val="both"/>
        <w:rPr>
          <w:rFonts w:ascii="Century Gothic" w:hAnsi="Century Gothic" w:cs="Arial"/>
        </w:rPr>
      </w:pPr>
    </w:p>
    <w:p w14:paraId="242AC23C" w14:textId="3C663889" w:rsidR="00603D56" w:rsidRDefault="00BB6DCE" w:rsidP="002778D4">
      <w:pPr>
        <w:pStyle w:val="PargrafodaLista"/>
        <w:numPr>
          <w:ilvl w:val="0"/>
          <w:numId w:val="17"/>
        </w:numPr>
        <w:tabs>
          <w:tab w:val="left" w:pos="0"/>
          <w:tab w:val="left" w:pos="426"/>
        </w:tabs>
        <w:ind w:left="0" w:right="-1" w:firstLine="0"/>
        <w:jc w:val="both"/>
        <w:rPr>
          <w:rFonts w:ascii="Century Gothic" w:hAnsi="Century Gothic" w:cs="Arial"/>
          <w:b/>
          <w:bCs/>
        </w:rPr>
      </w:pPr>
      <w:r>
        <w:rPr>
          <w:rFonts w:ascii="Century Gothic" w:hAnsi="Century Gothic" w:cs="Arial"/>
          <w:b/>
          <w:bCs/>
        </w:rPr>
        <w:t xml:space="preserve">DA </w:t>
      </w:r>
      <w:r w:rsidR="00D843B2">
        <w:rPr>
          <w:rFonts w:ascii="Century Gothic" w:hAnsi="Century Gothic" w:cs="Arial"/>
          <w:b/>
          <w:bCs/>
        </w:rPr>
        <w:t>ABERTURA DAS PROPOSTAS E FORMULAÇÃO DOS LANCES</w:t>
      </w:r>
    </w:p>
    <w:p w14:paraId="176A2F06" w14:textId="459062F8"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9.1.</w:t>
      </w:r>
      <w:r>
        <w:rPr>
          <w:rFonts w:ascii="Century Gothic" w:hAnsi="Century Gothic" w:cs="Arial"/>
        </w:rPr>
        <w:t xml:space="preserve"> A partir do horário previsto no Edital e no sistema, terá início à sessão pública do Pregão Eletrônico, com a divulgação das propostas de preços recebidas, passando o Pregoeiro a avaliar sua aceitabilidade;</w:t>
      </w:r>
    </w:p>
    <w:p w14:paraId="5F9AA7A2" w14:textId="77777777" w:rsidR="00603D56" w:rsidRDefault="00603D56" w:rsidP="00146262">
      <w:pPr>
        <w:pStyle w:val="PargrafodaLista"/>
        <w:tabs>
          <w:tab w:val="left" w:pos="0"/>
        </w:tabs>
        <w:ind w:left="0"/>
        <w:jc w:val="both"/>
        <w:rPr>
          <w:rFonts w:ascii="Century Gothic" w:hAnsi="Century Gothic" w:cs="Arial"/>
        </w:rPr>
      </w:pPr>
    </w:p>
    <w:p w14:paraId="4B1DE35E" w14:textId="77777777" w:rsidR="00603D56" w:rsidRDefault="00D843B2" w:rsidP="00146262">
      <w:pPr>
        <w:pStyle w:val="PargrafodaLista"/>
        <w:tabs>
          <w:tab w:val="left" w:pos="0"/>
        </w:tabs>
        <w:ind w:left="0"/>
        <w:jc w:val="both"/>
        <w:rPr>
          <w:rFonts w:ascii="Century Gothic" w:eastAsia="Calibri" w:hAnsi="Century Gothic" w:cs="Calibri"/>
        </w:rPr>
      </w:pPr>
      <w:r>
        <w:rPr>
          <w:rFonts w:ascii="Century Gothic" w:hAnsi="Century Gothic" w:cs="Arial"/>
          <w:b/>
          <w:bCs/>
        </w:rPr>
        <w:t xml:space="preserve">9.1.1. </w:t>
      </w:r>
      <w:r>
        <w:rPr>
          <w:rFonts w:ascii="Century Gothic" w:eastAsia="Calibri" w:hAnsi="Century Gothic" w:cs="Calibri"/>
        </w:rPr>
        <w:t>Quando autorizado e devidamente justificado pelo pregoeiro, os licitantes poderão alterar a proposta anteriormente inserida no sistema durante a fase de análise de propostas;</w:t>
      </w:r>
    </w:p>
    <w:p w14:paraId="54A86E1B" w14:textId="77777777" w:rsidR="00603D56" w:rsidRDefault="00603D56" w:rsidP="00146262">
      <w:pPr>
        <w:pStyle w:val="PargrafodaLista"/>
        <w:tabs>
          <w:tab w:val="left" w:pos="0"/>
        </w:tabs>
        <w:ind w:left="0"/>
        <w:jc w:val="both"/>
        <w:rPr>
          <w:rFonts w:ascii="Century Gothic" w:hAnsi="Century Gothic" w:cs="Arial"/>
          <w:sz w:val="18"/>
          <w:szCs w:val="18"/>
        </w:rPr>
      </w:pPr>
    </w:p>
    <w:p w14:paraId="5C94DD4B" w14:textId="75EC27FF" w:rsidR="00603D56" w:rsidRDefault="00D843B2" w:rsidP="00146262">
      <w:pPr>
        <w:pStyle w:val="PargrafodaLista"/>
        <w:ind w:left="0"/>
        <w:jc w:val="both"/>
        <w:rPr>
          <w:rFonts w:ascii="Century Gothic" w:eastAsia="Calibri" w:hAnsi="Century Gothic" w:cs="Calibri"/>
          <w:sz w:val="18"/>
          <w:szCs w:val="18"/>
        </w:rPr>
      </w:pPr>
      <w:r>
        <w:rPr>
          <w:rFonts w:ascii="Century Gothic" w:eastAsia="Calibri" w:hAnsi="Century Gothic" w:cs="Calibri"/>
          <w:b/>
          <w:bCs/>
          <w:szCs w:val="18"/>
        </w:rPr>
        <w:t xml:space="preserve">9.1.2. </w:t>
      </w:r>
      <w:r>
        <w:rPr>
          <w:rFonts w:ascii="Century Gothic" w:eastAsia="Calibri" w:hAnsi="Century Gothic" w:cs="Calibri"/>
          <w:szCs w:val="18"/>
        </w:rPr>
        <w:t>Será desclassificada a proposta que identifique o licitante</w:t>
      </w:r>
      <w:r w:rsidR="000C16F9">
        <w:rPr>
          <w:rFonts w:ascii="Century Gothic" w:eastAsia="Calibri" w:hAnsi="Century Gothic" w:cs="Calibri"/>
          <w:szCs w:val="18"/>
        </w:rPr>
        <w:t>;</w:t>
      </w:r>
    </w:p>
    <w:p w14:paraId="55FA7E21" w14:textId="77777777" w:rsidR="00603D56" w:rsidRDefault="00603D56" w:rsidP="00146262">
      <w:pPr>
        <w:jc w:val="both"/>
        <w:rPr>
          <w:rFonts w:ascii="Century Gothic" w:eastAsia="Calibri" w:hAnsi="Century Gothic" w:cs="Calibri"/>
          <w:sz w:val="20"/>
          <w:szCs w:val="22"/>
        </w:rPr>
      </w:pPr>
    </w:p>
    <w:p w14:paraId="05C5A9CF" w14:textId="1C3B46B9" w:rsidR="00603D56" w:rsidRDefault="00D843B2" w:rsidP="00146262">
      <w:pPr>
        <w:jc w:val="both"/>
        <w:rPr>
          <w:rFonts w:ascii="Century Gothic" w:eastAsia="Calibri" w:hAnsi="Century Gothic" w:cs="Calibri"/>
          <w:sz w:val="22"/>
          <w:szCs w:val="22"/>
        </w:rPr>
      </w:pPr>
      <w:r>
        <w:rPr>
          <w:rFonts w:ascii="Century Gothic" w:eastAsia="Calibri" w:hAnsi="Century Gothic" w:cs="Calibri"/>
          <w:b/>
          <w:bCs/>
          <w:sz w:val="20"/>
          <w:szCs w:val="22"/>
        </w:rPr>
        <w:t>9.1.3.</w:t>
      </w:r>
      <w:r>
        <w:rPr>
          <w:rFonts w:ascii="Century Gothic" w:eastAsia="Calibri" w:hAnsi="Century Gothic" w:cs="Calibri"/>
          <w:sz w:val="20"/>
          <w:szCs w:val="22"/>
        </w:rPr>
        <w:t xml:space="preserve"> A desclassificação será sempre fundamentada e registrada no sistema, com acompanhamento em tempo real por todos os participantes</w:t>
      </w:r>
      <w:r w:rsidR="000C16F9">
        <w:rPr>
          <w:rFonts w:ascii="Century Gothic" w:eastAsia="Calibri" w:hAnsi="Century Gothic" w:cs="Calibri"/>
          <w:sz w:val="20"/>
          <w:szCs w:val="22"/>
        </w:rPr>
        <w:t>;</w:t>
      </w:r>
    </w:p>
    <w:p w14:paraId="0B101A4F" w14:textId="77777777" w:rsidR="00603D56" w:rsidRDefault="00603D56" w:rsidP="00146262">
      <w:pPr>
        <w:jc w:val="both"/>
        <w:rPr>
          <w:rFonts w:ascii="Century Gothic" w:eastAsia="Calibri" w:hAnsi="Century Gothic" w:cs="Calibri"/>
          <w:sz w:val="20"/>
          <w:szCs w:val="22"/>
        </w:rPr>
      </w:pPr>
    </w:p>
    <w:p w14:paraId="03CDED58" w14:textId="23189A97" w:rsidR="00603D56" w:rsidRDefault="00D843B2" w:rsidP="00146262">
      <w:pPr>
        <w:jc w:val="both"/>
        <w:rPr>
          <w:rFonts w:ascii="Century Gothic" w:eastAsia="Calibri" w:hAnsi="Century Gothic" w:cs="Calibri"/>
          <w:sz w:val="22"/>
          <w:szCs w:val="22"/>
        </w:rPr>
      </w:pPr>
      <w:r>
        <w:rPr>
          <w:rFonts w:ascii="Century Gothic" w:eastAsia="Calibri" w:hAnsi="Century Gothic" w:cs="Calibri"/>
          <w:b/>
          <w:bCs/>
          <w:sz w:val="20"/>
          <w:szCs w:val="22"/>
        </w:rPr>
        <w:t>9.1.4.</w:t>
      </w:r>
      <w:r>
        <w:rPr>
          <w:rFonts w:ascii="Century Gothic" w:eastAsia="Calibri" w:hAnsi="Century Gothic" w:cs="Calibri"/>
          <w:sz w:val="20"/>
          <w:szCs w:val="22"/>
        </w:rPr>
        <w:t xml:space="preserve"> A não desclassificação da proposta não impede o seu julgamento definitivo em sentido contrário, levado a efeito na fase de aceitação</w:t>
      </w:r>
      <w:r w:rsidR="000C16F9">
        <w:rPr>
          <w:rFonts w:ascii="Century Gothic" w:eastAsia="Calibri" w:hAnsi="Century Gothic" w:cs="Calibri"/>
          <w:sz w:val="20"/>
          <w:szCs w:val="22"/>
        </w:rPr>
        <w:t>;</w:t>
      </w:r>
    </w:p>
    <w:p w14:paraId="0E16F5A1" w14:textId="77777777" w:rsidR="00603D56" w:rsidRDefault="00603D56" w:rsidP="00146262">
      <w:pPr>
        <w:pStyle w:val="PargrafodaLista"/>
        <w:tabs>
          <w:tab w:val="left" w:pos="0"/>
        </w:tabs>
        <w:ind w:left="0"/>
        <w:jc w:val="both"/>
        <w:rPr>
          <w:rFonts w:ascii="Century Gothic" w:hAnsi="Century Gothic" w:cs="Arial"/>
        </w:rPr>
      </w:pPr>
    </w:p>
    <w:p w14:paraId="21D9DEDB" w14:textId="548F2F5C"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lastRenderedPageBreak/>
        <w:t>9.2.</w:t>
      </w:r>
      <w:r>
        <w:rPr>
          <w:rFonts w:ascii="Century Gothic" w:hAnsi="Century Gothic" w:cs="Arial"/>
        </w:rPr>
        <w:t xml:space="preserve"> Aberta a etapa competitiva, os representantes dos fornecedores deverão estar conectados ao sistema para participar da sessão de lances. A cada lance ofertado o participante será imediatamente informado de seu recebimento e respectivo horário de registro e valor</w:t>
      </w:r>
      <w:r w:rsidR="000C16F9">
        <w:rPr>
          <w:rFonts w:ascii="Century Gothic" w:hAnsi="Century Gothic" w:cs="Arial"/>
        </w:rPr>
        <w:t>;</w:t>
      </w:r>
    </w:p>
    <w:p w14:paraId="3E474855" w14:textId="77777777" w:rsidR="00603D56" w:rsidRDefault="00603D56" w:rsidP="00146262">
      <w:pPr>
        <w:pStyle w:val="PargrafodaLista"/>
        <w:tabs>
          <w:tab w:val="left" w:pos="0"/>
        </w:tabs>
        <w:ind w:left="0"/>
        <w:jc w:val="both"/>
        <w:rPr>
          <w:rFonts w:ascii="Century Gothic" w:hAnsi="Century Gothic" w:cs="Arial"/>
        </w:rPr>
      </w:pPr>
    </w:p>
    <w:p w14:paraId="4FAEB760" w14:textId="13430EF3"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9.3.</w:t>
      </w:r>
      <w:r>
        <w:rPr>
          <w:rFonts w:ascii="Century Gothic" w:hAnsi="Century Gothic" w:cs="Arial"/>
        </w:rPr>
        <w:t xml:space="preserve"> Só serão aceitos lances cujos valores forem inferiores ao último lance que tenha sido anteriormente registrado no sistema</w:t>
      </w:r>
      <w:r w:rsidR="000C16F9">
        <w:rPr>
          <w:rFonts w:ascii="Century Gothic" w:hAnsi="Century Gothic" w:cs="Arial"/>
        </w:rPr>
        <w:t>;</w:t>
      </w:r>
    </w:p>
    <w:p w14:paraId="7CBDB730" w14:textId="77777777" w:rsidR="00603D56" w:rsidRDefault="00603D56" w:rsidP="00146262">
      <w:pPr>
        <w:pStyle w:val="PargrafodaLista"/>
        <w:tabs>
          <w:tab w:val="left" w:pos="0"/>
        </w:tabs>
        <w:ind w:left="0"/>
        <w:jc w:val="both"/>
        <w:rPr>
          <w:rFonts w:ascii="Century Gothic" w:hAnsi="Century Gothic" w:cs="Arial"/>
        </w:rPr>
      </w:pPr>
    </w:p>
    <w:p w14:paraId="15299A0F" w14:textId="597C2296"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9.4.</w:t>
      </w:r>
      <w:r>
        <w:rPr>
          <w:rFonts w:ascii="Century Gothic" w:hAnsi="Century Gothic" w:cs="Arial"/>
        </w:rPr>
        <w:t xml:space="preserve"> Não serão aceitos dois ou mais lances de mesmo valor, prevalecendo aquele que for recebido e registrado em primeiro lugar</w:t>
      </w:r>
      <w:r w:rsidR="000C16F9">
        <w:rPr>
          <w:rFonts w:ascii="Century Gothic" w:hAnsi="Century Gothic" w:cs="Arial"/>
        </w:rPr>
        <w:t>;</w:t>
      </w:r>
    </w:p>
    <w:p w14:paraId="78080165" w14:textId="77777777" w:rsidR="00603D56" w:rsidRDefault="00603D56" w:rsidP="00146262">
      <w:pPr>
        <w:pStyle w:val="PargrafodaLista"/>
        <w:tabs>
          <w:tab w:val="left" w:pos="0"/>
        </w:tabs>
        <w:ind w:left="0"/>
        <w:jc w:val="both"/>
        <w:rPr>
          <w:rFonts w:ascii="Century Gothic" w:hAnsi="Century Gothic" w:cs="Arial"/>
        </w:rPr>
      </w:pPr>
    </w:p>
    <w:p w14:paraId="662A78A0" w14:textId="7BE659D0"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9.5.</w:t>
      </w:r>
      <w:r>
        <w:rPr>
          <w:rFonts w:ascii="Century Gothic" w:hAnsi="Century Gothic" w:cs="Arial"/>
        </w:rPr>
        <w:t xml:space="preserve"> Durante o transcurso da sessão pública os participantes serão informados, em tempo real, do valor do menor lance registrado. O sistema </w:t>
      </w:r>
      <w:r>
        <w:rPr>
          <w:rFonts w:ascii="Century Gothic" w:hAnsi="Century Gothic" w:cs="Arial"/>
          <w:b/>
          <w:bCs/>
        </w:rPr>
        <w:t xml:space="preserve">não identificará </w:t>
      </w:r>
      <w:r>
        <w:rPr>
          <w:rFonts w:ascii="Century Gothic" w:hAnsi="Century Gothic" w:cs="Arial"/>
        </w:rPr>
        <w:t>o autor dos lances aos demais participantes</w:t>
      </w:r>
      <w:r w:rsidR="000C16F9">
        <w:rPr>
          <w:rFonts w:ascii="Century Gothic" w:hAnsi="Century Gothic" w:cs="Arial"/>
        </w:rPr>
        <w:t>;</w:t>
      </w:r>
    </w:p>
    <w:p w14:paraId="06627290" w14:textId="77777777" w:rsidR="00603D56" w:rsidRDefault="00603D56" w:rsidP="00146262">
      <w:pPr>
        <w:pStyle w:val="PargrafodaLista"/>
        <w:tabs>
          <w:tab w:val="left" w:pos="0"/>
        </w:tabs>
        <w:ind w:left="0"/>
        <w:jc w:val="both"/>
        <w:rPr>
          <w:rFonts w:ascii="Century Gothic" w:hAnsi="Century Gothic" w:cs="Arial"/>
        </w:rPr>
      </w:pPr>
    </w:p>
    <w:p w14:paraId="09D1A906" w14:textId="47930C17"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9.6.</w:t>
      </w:r>
      <w:r>
        <w:rPr>
          <w:rFonts w:ascii="Century Gothic" w:hAnsi="Century Gothic" w:cs="Arial"/>
        </w:rPr>
        <w:t xml:space="preserve"> A etapa de lances da sessão pública terá duração de dez minutos e, após isso, será </w:t>
      </w:r>
      <w:r>
        <w:rPr>
          <w:rFonts w:ascii="Century Gothic" w:hAnsi="Century Gothic" w:cs="Arial"/>
          <w:b/>
          <w:bCs/>
        </w:rPr>
        <w:t>PRORROGADA AUTOMATICAMENTE</w:t>
      </w:r>
      <w:r>
        <w:rPr>
          <w:rFonts w:ascii="Century Gothic" w:hAnsi="Century Gothic" w:cs="Arial"/>
        </w:rPr>
        <w:t xml:space="preserve"> pelo sistema quando houver lance ofertado nos últimos dois minutos do período de duração da sessão pública. A prorrogação automática da etapa de lances será de dois minutos e ocorrerá sucessivamente sempre que houver lances enviados nesse período de prorrogação, inclusive no caso de lances intermediários. Não havendo novos lances na forma estabelecida nos itens anteriores, a sessão pública encerrar-se-á automaticamente, e o sistema ordenará e divulgará os lances conforme a ordem final de classificação</w:t>
      </w:r>
      <w:r w:rsidR="000C16F9">
        <w:rPr>
          <w:rFonts w:ascii="Century Gothic" w:hAnsi="Century Gothic" w:cs="Arial"/>
        </w:rPr>
        <w:t>;</w:t>
      </w:r>
    </w:p>
    <w:p w14:paraId="4B4E132F" w14:textId="77777777" w:rsidR="00603D56" w:rsidRDefault="00603D56" w:rsidP="00146262">
      <w:pPr>
        <w:pStyle w:val="PargrafodaLista"/>
        <w:tabs>
          <w:tab w:val="left" w:pos="0"/>
        </w:tabs>
        <w:ind w:left="1080"/>
        <w:jc w:val="both"/>
        <w:rPr>
          <w:rFonts w:ascii="Century Gothic" w:hAnsi="Century Gothic" w:cs="Arial"/>
        </w:rPr>
      </w:pPr>
    </w:p>
    <w:p w14:paraId="0D42E145" w14:textId="745619C7"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 xml:space="preserve">9.7. </w:t>
      </w:r>
      <w:r>
        <w:rPr>
          <w:rFonts w:ascii="Century Gothic" w:hAnsi="Century Gothic" w:cs="Arial"/>
        </w:rPr>
        <w:t>O sistema informará a proposta de menor preço imediatamente após o encerramento da etapa de lances ou, quando for o caso, após negociação e decisão pelo Pregoeiro acerca da aceitação do lance de menor valor</w:t>
      </w:r>
      <w:r w:rsidR="008006E7">
        <w:rPr>
          <w:rFonts w:ascii="Century Gothic" w:hAnsi="Century Gothic" w:cs="Arial"/>
        </w:rPr>
        <w:t>;</w:t>
      </w:r>
    </w:p>
    <w:p w14:paraId="59C8DCD2" w14:textId="77777777" w:rsidR="00603D56" w:rsidRDefault="00603D56" w:rsidP="00146262">
      <w:pPr>
        <w:pStyle w:val="PargrafodaLista"/>
        <w:tabs>
          <w:tab w:val="left" w:pos="0"/>
        </w:tabs>
        <w:ind w:left="0"/>
        <w:jc w:val="both"/>
        <w:rPr>
          <w:rFonts w:ascii="Century Gothic" w:hAnsi="Century Gothic" w:cs="Arial"/>
        </w:rPr>
      </w:pPr>
    </w:p>
    <w:p w14:paraId="09CC4C71" w14:textId="77777777" w:rsidR="00603D56" w:rsidRDefault="00D843B2" w:rsidP="00146262">
      <w:pPr>
        <w:jc w:val="both"/>
        <w:rPr>
          <w:rFonts w:ascii="Century Gothic" w:eastAsia="Calibri" w:hAnsi="Century Gothic" w:cs="Calibri"/>
          <w:sz w:val="20"/>
          <w:szCs w:val="20"/>
        </w:rPr>
      </w:pPr>
      <w:r>
        <w:rPr>
          <w:rFonts w:ascii="Century Gothic" w:eastAsia="Calibri" w:hAnsi="Century Gothic" w:cs="Calibri"/>
          <w:b/>
          <w:bCs/>
          <w:sz w:val="20"/>
          <w:szCs w:val="20"/>
        </w:rPr>
        <w:t>9.8.</w:t>
      </w:r>
      <w:r>
        <w:rPr>
          <w:rFonts w:ascii="Century Gothic" w:eastAsia="Calibri" w:hAnsi="Century Gothic" w:cs="Calibri"/>
          <w:sz w:val="20"/>
          <w:szCs w:val="20"/>
        </w:rPr>
        <w:t xml:space="preserve"> Encerrada a etapa de negociação e aceitação, o pregoeiro verificará se o licitante provisoriamente classificado em primeiro lugar atende às condições de participação no certame, conforme previsto no artigo 14 da Lei nº 14.133/2021, legislação correlata especialmente quanto à existência de sanção que impeça a participação no certame ou a futura contratação, mediante a consulta aos seguintes cadastros:</w:t>
      </w:r>
    </w:p>
    <w:p w14:paraId="7D9D50F5" w14:textId="77777777" w:rsidR="00603D56" w:rsidRDefault="00603D56" w:rsidP="00146262">
      <w:pPr>
        <w:jc w:val="both"/>
        <w:rPr>
          <w:rFonts w:ascii="Century Gothic" w:eastAsia="Calibri" w:hAnsi="Century Gothic" w:cs="Calibri"/>
          <w:b/>
          <w:sz w:val="20"/>
          <w:szCs w:val="20"/>
        </w:rPr>
      </w:pPr>
    </w:p>
    <w:p w14:paraId="1737B2E7" w14:textId="77777777" w:rsidR="00603D56" w:rsidRDefault="00D843B2" w:rsidP="00146262">
      <w:pPr>
        <w:rPr>
          <w:rFonts w:ascii="Century Gothic" w:eastAsia="Calibri" w:hAnsi="Century Gothic" w:cs="Calibri"/>
          <w:b/>
          <w:bCs/>
          <w:sz w:val="20"/>
          <w:szCs w:val="20"/>
        </w:rPr>
      </w:pPr>
      <w:r>
        <w:rPr>
          <w:rFonts w:ascii="Century Gothic" w:eastAsia="Calibri" w:hAnsi="Century Gothic" w:cs="Calibri"/>
          <w:b/>
          <w:bCs/>
          <w:sz w:val="20"/>
          <w:szCs w:val="20"/>
        </w:rPr>
        <w:t>a)</w:t>
      </w:r>
      <w:r>
        <w:rPr>
          <w:rFonts w:ascii="Century Gothic" w:eastAsia="Calibri" w:hAnsi="Century Gothic" w:cs="Calibri"/>
          <w:sz w:val="20"/>
          <w:szCs w:val="20"/>
        </w:rPr>
        <w:t xml:space="preserve"> </w:t>
      </w:r>
      <w:r>
        <w:rPr>
          <w:rFonts w:ascii="Century Gothic" w:eastAsia="Calibri" w:hAnsi="Century Gothic" w:cs="Calibri"/>
          <w:b/>
          <w:bCs/>
          <w:sz w:val="20"/>
          <w:szCs w:val="20"/>
        </w:rPr>
        <w:t>Registro Cadastral ou Registro de Sanções Administrativas do órgão licitante, se houver; e</w:t>
      </w:r>
    </w:p>
    <w:p w14:paraId="4ED710F9" w14:textId="77777777" w:rsidR="00603D56" w:rsidRDefault="00D843B2" w:rsidP="00146262">
      <w:pPr>
        <w:jc w:val="both"/>
        <w:rPr>
          <w:rFonts w:ascii="Century Gothic" w:eastAsia="Calibri" w:hAnsi="Century Gothic" w:cs="Calibri"/>
          <w:b/>
          <w:bCs/>
          <w:sz w:val="20"/>
          <w:szCs w:val="20"/>
        </w:rPr>
      </w:pPr>
      <w:r>
        <w:rPr>
          <w:rFonts w:ascii="Century Gothic" w:eastAsia="Calibri" w:hAnsi="Century Gothic" w:cs="Calibri"/>
          <w:b/>
          <w:bCs/>
          <w:sz w:val="20"/>
          <w:szCs w:val="20"/>
        </w:rPr>
        <w:t>b) Consulta Consolidada de Pessoa Jurídica (TCU) (https://certidoes-apf.apps.tcu.gov.br/).</w:t>
      </w:r>
    </w:p>
    <w:p w14:paraId="2BB2FE1E" w14:textId="77777777" w:rsidR="00603D56" w:rsidRDefault="00603D56" w:rsidP="00146262">
      <w:pPr>
        <w:ind w:left="1276"/>
        <w:jc w:val="both"/>
        <w:rPr>
          <w:rFonts w:ascii="Century Gothic" w:eastAsia="Calibri" w:hAnsi="Century Gothic" w:cs="Calibri"/>
          <w:sz w:val="20"/>
          <w:szCs w:val="20"/>
        </w:rPr>
      </w:pPr>
    </w:p>
    <w:p w14:paraId="0CCBA0B0" w14:textId="64E8994C" w:rsidR="00603D56" w:rsidRDefault="00D843B2" w:rsidP="00146262">
      <w:pPr>
        <w:pStyle w:val="PargrafodaLista"/>
        <w:ind w:left="0"/>
        <w:jc w:val="both"/>
        <w:rPr>
          <w:rFonts w:ascii="Century Gothic" w:eastAsia="Calibri" w:hAnsi="Century Gothic" w:cs="Calibri"/>
        </w:rPr>
      </w:pPr>
      <w:r>
        <w:rPr>
          <w:rFonts w:ascii="Century Gothic" w:eastAsia="Calibri" w:hAnsi="Century Gothic" w:cs="Calibri"/>
          <w:b/>
          <w:bCs/>
        </w:rPr>
        <w:t>9.8.1.</w:t>
      </w:r>
      <w:r>
        <w:rPr>
          <w:rFonts w:ascii="Century Gothic" w:eastAsia="Calibri" w:hAnsi="Century Gothic" w:cs="Calibri"/>
        </w:rPr>
        <w:t xml:space="preserve"> Caso atendidas as condições de participação, será iniciado o procedimento de habilitação</w:t>
      </w:r>
      <w:r w:rsidR="008006E7">
        <w:rPr>
          <w:rFonts w:ascii="Century Gothic" w:eastAsia="Calibri" w:hAnsi="Century Gothic" w:cs="Calibri"/>
        </w:rPr>
        <w:t>;</w:t>
      </w:r>
    </w:p>
    <w:p w14:paraId="7AE046F7" w14:textId="77777777" w:rsidR="00603D56" w:rsidRDefault="00603D56" w:rsidP="00146262">
      <w:pPr>
        <w:pStyle w:val="PargrafodaLista"/>
        <w:rPr>
          <w:rFonts w:ascii="Century Gothic" w:hAnsi="Century Gothic" w:cs="Arial"/>
        </w:rPr>
      </w:pPr>
    </w:p>
    <w:p w14:paraId="090F796E" w14:textId="77777777" w:rsidR="00603D56" w:rsidRDefault="00D843B2" w:rsidP="00146262">
      <w:pPr>
        <w:tabs>
          <w:tab w:val="left" w:pos="0"/>
        </w:tabs>
        <w:jc w:val="both"/>
        <w:rPr>
          <w:rFonts w:ascii="Century Gothic" w:hAnsi="Century Gothic" w:cs="Arial"/>
          <w:sz w:val="20"/>
          <w:szCs w:val="20"/>
        </w:rPr>
      </w:pPr>
      <w:r>
        <w:rPr>
          <w:rFonts w:ascii="Century Gothic" w:hAnsi="Century Gothic" w:cs="Arial"/>
          <w:b/>
          <w:bCs/>
          <w:sz w:val="20"/>
          <w:szCs w:val="20"/>
        </w:rPr>
        <w:t>9.8.2.</w:t>
      </w:r>
      <w:r>
        <w:rPr>
          <w:rFonts w:ascii="Century Gothic" w:hAnsi="Century Gothic" w:cs="Arial"/>
          <w:sz w:val="20"/>
          <w:szCs w:val="20"/>
        </w:rPr>
        <w:t xml:space="preserve"> Os documentos relativos à habilitação, solicitados no item 13 deste edital, deverão ser anexados em campo próprio na plataforma, no prazo máximo de 30 (trinta) minutos, podendo ser prorrogados mediante solicitação justificada do licitante e devidamente aceita pelo Pregoeiro que informará no “chat”, o prazo deferido, com posterior encaminhamento do original ou cópia autenticada, conforme item 9.9.</w:t>
      </w:r>
    </w:p>
    <w:p w14:paraId="31B222A4" w14:textId="77777777" w:rsidR="00603D56" w:rsidRDefault="00603D56" w:rsidP="00146262">
      <w:pPr>
        <w:pStyle w:val="PargrafodaLista"/>
        <w:tabs>
          <w:tab w:val="left" w:pos="0"/>
        </w:tabs>
        <w:ind w:left="0"/>
        <w:jc w:val="both"/>
        <w:rPr>
          <w:rFonts w:ascii="Century Gothic" w:hAnsi="Century Gothic" w:cs="Arial"/>
        </w:rPr>
      </w:pPr>
    </w:p>
    <w:p w14:paraId="19E7B177" w14:textId="2904DB21" w:rsidR="00603D56" w:rsidRDefault="00D843B2" w:rsidP="00146262">
      <w:pPr>
        <w:tabs>
          <w:tab w:val="left" w:pos="0"/>
        </w:tabs>
        <w:jc w:val="both"/>
        <w:rPr>
          <w:rFonts w:ascii="Century Gothic" w:hAnsi="Century Gothic" w:cs="Arial"/>
          <w:sz w:val="20"/>
          <w:szCs w:val="20"/>
        </w:rPr>
      </w:pPr>
      <w:r>
        <w:rPr>
          <w:rFonts w:ascii="Century Gothic" w:hAnsi="Century Gothic" w:cs="Arial"/>
          <w:b/>
          <w:bCs/>
          <w:sz w:val="20"/>
          <w:szCs w:val="20"/>
        </w:rPr>
        <w:t xml:space="preserve">9.9. </w:t>
      </w:r>
      <w:r>
        <w:rPr>
          <w:rFonts w:ascii="Century Gothic" w:hAnsi="Century Gothic" w:cs="Arial"/>
          <w:sz w:val="20"/>
          <w:szCs w:val="20"/>
        </w:rPr>
        <w:t xml:space="preserve">Posteriormente, os mesmos documentos da Empresa vencedora deverão ser encaminhados em originais ou cópias autenticadas </w:t>
      </w:r>
      <w:bookmarkStart w:id="12" w:name="_Hlk161149004"/>
      <w:r>
        <w:rPr>
          <w:rFonts w:ascii="Century Gothic" w:hAnsi="Century Gothic" w:cs="Arial"/>
          <w:sz w:val="20"/>
          <w:szCs w:val="20"/>
        </w:rPr>
        <w:t>ou declaração de autenticidade por advogado, sob sua responsabilidade</w:t>
      </w:r>
      <w:bookmarkEnd w:id="12"/>
      <w:r>
        <w:rPr>
          <w:rFonts w:ascii="Century Gothic" w:hAnsi="Century Gothic" w:cs="Arial"/>
          <w:sz w:val="20"/>
          <w:szCs w:val="20"/>
        </w:rPr>
        <w:t xml:space="preserve">, no prazo máximo de </w:t>
      </w:r>
      <w:r>
        <w:rPr>
          <w:rFonts w:ascii="Century Gothic" w:hAnsi="Century Gothic" w:cs="Arial"/>
          <w:b/>
          <w:sz w:val="20"/>
          <w:szCs w:val="20"/>
        </w:rPr>
        <w:t>03 (três) dias úteis</w:t>
      </w:r>
      <w:r>
        <w:rPr>
          <w:rFonts w:ascii="Century Gothic" w:hAnsi="Century Gothic" w:cs="Arial"/>
          <w:sz w:val="20"/>
          <w:szCs w:val="20"/>
        </w:rPr>
        <w:t xml:space="preserve">, contados da data da sessão pública virtual, </w:t>
      </w:r>
      <w:r>
        <w:rPr>
          <w:rFonts w:ascii="Century Gothic" w:hAnsi="Century Gothic" w:cs="Arial"/>
          <w:b/>
          <w:bCs/>
          <w:sz w:val="20"/>
          <w:szCs w:val="20"/>
        </w:rPr>
        <w:t>juntamente com a proposta de preço</w:t>
      </w:r>
      <w:r w:rsidR="00C639DB">
        <w:rPr>
          <w:rFonts w:ascii="Century Gothic" w:hAnsi="Century Gothic" w:cs="Arial"/>
          <w:b/>
          <w:bCs/>
          <w:sz w:val="20"/>
          <w:szCs w:val="20"/>
        </w:rPr>
        <w:t>s</w:t>
      </w:r>
      <w:r w:rsidR="002B4156">
        <w:rPr>
          <w:rFonts w:ascii="Century Gothic" w:hAnsi="Century Gothic" w:cs="Arial"/>
          <w:b/>
          <w:bCs/>
          <w:sz w:val="20"/>
          <w:szCs w:val="20"/>
        </w:rPr>
        <w:t xml:space="preserve"> readequada</w:t>
      </w:r>
      <w:r>
        <w:rPr>
          <w:rFonts w:ascii="Century Gothic" w:hAnsi="Century Gothic" w:cs="Arial"/>
          <w:sz w:val="20"/>
          <w:szCs w:val="20"/>
        </w:rPr>
        <w:t>, para a Prefeitura Municipal de Itapevi, aos cuidados do Pregoeiro, Secretaria de Suprimentos - Departamento de Compras e Licitações, sito à Rua Agostinho Ferreira Campos, 675 – 2º andar – Vila Nova Itapevi – Itapevi - SP, CEP 06693-120</w:t>
      </w:r>
      <w:r w:rsidR="008006E7">
        <w:rPr>
          <w:rFonts w:ascii="Century Gothic" w:hAnsi="Century Gothic" w:cs="Arial"/>
          <w:sz w:val="20"/>
          <w:szCs w:val="20"/>
        </w:rPr>
        <w:t>;</w:t>
      </w:r>
    </w:p>
    <w:p w14:paraId="688FEB6F" w14:textId="77777777" w:rsidR="00603D56" w:rsidRDefault="00603D56" w:rsidP="00146262">
      <w:pPr>
        <w:pStyle w:val="PargrafodaLista"/>
        <w:tabs>
          <w:tab w:val="left" w:pos="0"/>
        </w:tabs>
        <w:ind w:left="0"/>
        <w:jc w:val="both"/>
        <w:rPr>
          <w:rFonts w:ascii="Century Gothic" w:hAnsi="Century Gothic" w:cs="Arial"/>
        </w:rPr>
      </w:pPr>
    </w:p>
    <w:p w14:paraId="7447ECEB" w14:textId="412DCC41"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9</w:t>
      </w:r>
      <w:bookmarkStart w:id="13" w:name="_Hlk161145317"/>
      <w:r>
        <w:rPr>
          <w:rFonts w:ascii="Century Gothic" w:hAnsi="Century Gothic" w:cs="Arial"/>
          <w:b/>
          <w:bCs/>
        </w:rPr>
        <w:t xml:space="preserve">.10. </w:t>
      </w:r>
      <w:r>
        <w:rPr>
          <w:rFonts w:ascii="Century Gothic" w:hAnsi="Century Gothic" w:cs="Arial"/>
        </w:rPr>
        <w:t xml:space="preserve">O não cumprimento do envio dos documentos de habilitação dentro do prazo acima estabelecido, acarretará nas sanções previstas no item </w:t>
      </w:r>
      <w:r>
        <w:rPr>
          <w:rFonts w:ascii="Century Gothic" w:hAnsi="Century Gothic" w:cs="Arial"/>
          <w:b/>
          <w:bCs/>
        </w:rPr>
        <w:t xml:space="preserve">22.4. alíneas “a” a “f” </w:t>
      </w:r>
      <w:r>
        <w:rPr>
          <w:rFonts w:ascii="Century Gothic" w:hAnsi="Century Gothic" w:cs="Arial"/>
        </w:rPr>
        <w:t xml:space="preserve">deste edital, </w:t>
      </w:r>
      <w:r>
        <w:rPr>
          <w:rFonts w:ascii="Century Gothic" w:hAnsi="Century Gothic" w:cs="Arial"/>
        </w:rPr>
        <w:lastRenderedPageBreak/>
        <w:t>podendo o Pregoeiro convocar a empresa que apresentou a proposta ou o lance subsequente</w:t>
      </w:r>
      <w:bookmarkEnd w:id="13"/>
      <w:r w:rsidR="008006E7">
        <w:rPr>
          <w:rFonts w:ascii="Century Gothic" w:hAnsi="Century Gothic" w:cs="Arial"/>
        </w:rPr>
        <w:t>;</w:t>
      </w:r>
    </w:p>
    <w:p w14:paraId="0658ED49" w14:textId="77777777" w:rsidR="00603D56" w:rsidRDefault="00603D56" w:rsidP="00146262">
      <w:pPr>
        <w:pStyle w:val="TextosemFormatao"/>
        <w:widowControl w:val="0"/>
        <w:tabs>
          <w:tab w:val="left" w:pos="0"/>
        </w:tabs>
        <w:jc w:val="both"/>
        <w:rPr>
          <w:rFonts w:ascii="Century Gothic" w:hAnsi="Century Gothic" w:cs="Arial"/>
        </w:rPr>
      </w:pPr>
    </w:p>
    <w:p w14:paraId="1C93AB04" w14:textId="7A9979FA" w:rsidR="00603D56" w:rsidRDefault="00D843B2" w:rsidP="00146262">
      <w:pPr>
        <w:tabs>
          <w:tab w:val="left" w:pos="0"/>
        </w:tabs>
        <w:jc w:val="both"/>
        <w:rPr>
          <w:rFonts w:ascii="Century Gothic" w:hAnsi="Century Gothic" w:cs="Arial"/>
          <w:sz w:val="20"/>
          <w:szCs w:val="20"/>
        </w:rPr>
      </w:pPr>
      <w:r>
        <w:rPr>
          <w:rFonts w:ascii="Century Gothic" w:hAnsi="Century Gothic" w:cs="Arial"/>
          <w:b/>
          <w:bCs/>
          <w:sz w:val="20"/>
          <w:szCs w:val="20"/>
        </w:rPr>
        <w:t>9.11.</w:t>
      </w:r>
      <w:r>
        <w:rPr>
          <w:rFonts w:ascii="Century Gothic" w:hAnsi="Century Gothic" w:cs="Arial"/>
          <w:sz w:val="20"/>
          <w:szCs w:val="20"/>
        </w:rPr>
        <w:t xml:space="preserve">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melhor preço</w:t>
      </w:r>
      <w:r w:rsidR="008006E7">
        <w:rPr>
          <w:rFonts w:ascii="Century Gothic" w:hAnsi="Century Gothic" w:cs="Arial"/>
          <w:sz w:val="20"/>
          <w:szCs w:val="20"/>
        </w:rPr>
        <w:t>;</w:t>
      </w:r>
    </w:p>
    <w:p w14:paraId="68147358" w14:textId="77777777" w:rsidR="00603D56" w:rsidRDefault="00603D56" w:rsidP="00146262">
      <w:pPr>
        <w:pStyle w:val="PargrafodaLista"/>
        <w:tabs>
          <w:tab w:val="left" w:pos="0"/>
        </w:tabs>
        <w:ind w:left="0"/>
        <w:jc w:val="both"/>
        <w:rPr>
          <w:rFonts w:ascii="Century Gothic" w:hAnsi="Century Gothic" w:cs="Arial"/>
        </w:rPr>
      </w:pPr>
    </w:p>
    <w:p w14:paraId="7399EE54" w14:textId="77777777"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 xml:space="preserve">9.12. </w:t>
      </w:r>
      <w:r>
        <w:rPr>
          <w:rFonts w:ascii="Century Gothic" w:hAnsi="Century Gothic" w:cs="Arial"/>
        </w:rPr>
        <w:t xml:space="preserve">Caso não sejam apresentados lances, será verificada a conformidade entre a proposta de menor preço e o valor estimado para a aquisição do objeto, conforme </w:t>
      </w:r>
      <w:r>
        <w:rPr>
          <w:rFonts w:ascii="Century Gothic" w:hAnsi="Century Gothic" w:cs="Arial"/>
          <w:b/>
        </w:rPr>
        <w:t xml:space="preserve">Anexo </w:t>
      </w:r>
      <w:r>
        <w:rPr>
          <w:rFonts w:ascii="Century Gothic" w:hAnsi="Century Gothic" w:cs="Arial"/>
          <w:b/>
          <w:bCs/>
        </w:rPr>
        <w:t>I</w:t>
      </w:r>
      <w:r>
        <w:rPr>
          <w:rFonts w:ascii="Century Gothic" w:hAnsi="Century Gothic" w:cs="Arial"/>
        </w:rPr>
        <w:t>;</w:t>
      </w:r>
    </w:p>
    <w:p w14:paraId="7358F3EA" w14:textId="77777777" w:rsidR="00603D56" w:rsidRDefault="00603D56" w:rsidP="00146262">
      <w:pPr>
        <w:pStyle w:val="PargrafodaLista"/>
        <w:tabs>
          <w:tab w:val="left" w:pos="0"/>
        </w:tabs>
        <w:ind w:left="0"/>
        <w:jc w:val="both"/>
        <w:rPr>
          <w:rFonts w:ascii="Century Gothic" w:hAnsi="Century Gothic" w:cs="Arial"/>
        </w:rPr>
      </w:pPr>
    </w:p>
    <w:p w14:paraId="36924B53" w14:textId="077DD614" w:rsidR="00603D56" w:rsidRDefault="00D843B2" w:rsidP="00146262">
      <w:pPr>
        <w:pStyle w:val="PargrafodaLista"/>
        <w:tabs>
          <w:tab w:val="left" w:pos="0"/>
        </w:tabs>
        <w:ind w:left="0"/>
        <w:jc w:val="both"/>
        <w:rPr>
          <w:rFonts w:ascii="Century Gothic" w:hAnsi="Century Gothic" w:cs="Arial"/>
          <w:color w:val="FF0000"/>
        </w:rPr>
      </w:pPr>
      <w:r>
        <w:rPr>
          <w:rFonts w:ascii="Century Gothic" w:hAnsi="Century Gothic" w:cs="Arial"/>
          <w:b/>
          <w:bCs/>
        </w:rPr>
        <w:t>9.13.</w:t>
      </w:r>
      <w:r>
        <w:rPr>
          <w:rFonts w:ascii="Century Gothic" w:hAnsi="Century Gothic" w:cs="Arial"/>
        </w:rPr>
        <w:t xml:space="preserve"> </w:t>
      </w:r>
      <w:r w:rsidRPr="009360CF">
        <w:rPr>
          <w:rFonts w:ascii="Century Gothic" w:hAnsi="Century Gothic" w:cs="Arial"/>
        </w:rPr>
        <w:t xml:space="preserve">Constatando o atendimento das exigências fixadas no edital e divulgado o vencedor, os demais licitantes serão informados pelo Pregoeiro, que terão o prazo de </w:t>
      </w:r>
      <w:r w:rsidR="00EE09B5">
        <w:rPr>
          <w:rFonts w:ascii="Century Gothic" w:hAnsi="Century Gothic" w:cs="Arial"/>
        </w:rPr>
        <w:t>1</w:t>
      </w:r>
      <w:r w:rsidRPr="009360CF">
        <w:rPr>
          <w:rFonts w:ascii="Century Gothic" w:hAnsi="Century Gothic" w:cs="Arial"/>
        </w:rPr>
        <w:t>0 (</w:t>
      </w:r>
      <w:r w:rsidR="00EE09B5">
        <w:rPr>
          <w:rFonts w:ascii="Century Gothic" w:hAnsi="Century Gothic" w:cs="Arial"/>
        </w:rPr>
        <w:t>dez</w:t>
      </w:r>
      <w:r w:rsidRPr="009360CF">
        <w:rPr>
          <w:rFonts w:ascii="Century Gothic" w:hAnsi="Century Gothic" w:cs="Arial"/>
        </w:rPr>
        <w:t>) minutos para manifestarem a intenção motivada de interpor recurso, utilizando para tanto, exclusivamente, campo próprio disponibilizado no sistema.</w:t>
      </w:r>
    </w:p>
    <w:p w14:paraId="2560779C" w14:textId="77777777" w:rsidR="00603D56" w:rsidRDefault="00603D56" w:rsidP="00146262">
      <w:pPr>
        <w:pStyle w:val="PargrafodaLista"/>
        <w:tabs>
          <w:tab w:val="left" w:pos="0"/>
        </w:tabs>
        <w:ind w:left="540" w:right="-1"/>
        <w:jc w:val="both"/>
        <w:rPr>
          <w:rFonts w:ascii="Arial" w:hAnsi="Arial" w:cs="Arial"/>
        </w:rPr>
      </w:pPr>
    </w:p>
    <w:p w14:paraId="00D967F4" w14:textId="77777777" w:rsidR="00603D56" w:rsidRDefault="00D843B2" w:rsidP="002778D4">
      <w:pPr>
        <w:pStyle w:val="PargrafodaLista"/>
        <w:numPr>
          <w:ilvl w:val="0"/>
          <w:numId w:val="8"/>
        </w:numPr>
        <w:tabs>
          <w:tab w:val="left" w:pos="0"/>
          <w:tab w:val="left" w:pos="567"/>
        </w:tabs>
        <w:ind w:left="0" w:right="-1" w:firstLine="0"/>
        <w:jc w:val="both"/>
        <w:rPr>
          <w:rFonts w:ascii="Century Gothic" w:hAnsi="Century Gothic" w:cs="Arial"/>
          <w:b/>
          <w:bCs/>
        </w:rPr>
      </w:pPr>
      <w:r>
        <w:rPr>
          <w:rFonts w:ascii="Century Gothic" w:hAnsi="Century Gothic" w:cs="Arial"/>
          <w:b/>
          <w:bCs/>
        </w:rPr>
        <w:t>DA PROPOSTA NO SISTEMA ELETRÔNICO</w:t>
      </w:r>
    </w:p>
    <w:p w14:paraId="2F75ABAC" w14:textId="77777777" w:rsidR="00603D56" w:rsidRDefault="00D843B2" w:rsidP="00146262">
      <w:pPr>
        <w:pStyle w:val="PargrafodaLista"/>
        <w:tabs>
          <w:tab w:val="left" w:pos="0"/>
          <w:tab w:val="left" w:pos="567"/>
        </w:tabs>
        <w:ind w:left="0"/>
        <w:jc w:val="both"/>
        <w:rPr>
          <w:rFonts w:ascii="Century Gothic" w:hAnsi="Century Gothic" w:cs="Arial"/>
        </w:rPr>
      </w:pPr>
      <w:r>
        <w:rPr>
          <w:rFonts w:ascii="Century Gothic" w:hAnsi="Century Gothic"/>
          <w:b/>
          <w:bCs/>
        </w:rPr>
        <w:t>10.1.</w:t>
      </w:r>
      <w:r>
        <w:rPr>
          <w:rFonts w:ascii="Century Gothic" w:hAnsi="Century Gothic"/>
        </w:rPr>
        <w:t xml:space="preserve"> Os licitantes deverão encaminhar, eletronicamente, no endereço e no prazo do preâmbulo, proposta de preços com a descrição do objeto ofertado e o preço e todos os documentos de habilitação. O encaminhamento, tanto da proposta eletrônica como dos documentos de habilitação, pressupõe o pleno conhecimento e atendimento às exigências e condições de habilitação previstas no Edital e seus Anexos. O licitante será responsável por todas as transações que forem efetuadas em seu nome no sistema eletrônico, assumindo como firmes e verdadeiras suas propostas e lances</w:t>
      </w:r>
      <w:r>
        <w:rPr>
          <w:rFonts w:ascii="Century Gothic" w:hAnsi="Century Gothic" w:cs="Arial"/>
        </w:rPr>
        <w:t>;</w:t>
      </w:r>
    </w:p>
    <w:p w14:paraId="0D5E1CAD" w14:textId="77777777" w:rsidR="009360CF" w:rsidRDefault="009360CF" w:rsidP="00146262">
      <w:pPr>
        <w:pStyle w:val="PargrafodaLista"/>
        <w:tabs>
          <w:tab w:val="left" w:pos="0"/>
          <w:tab w:val="left" w:pos="567"/>
        </w:tabs>
        <w:ind w:left="0"/>
        <w:jc w:val="both"/>
        <w:rPr>
          <w:rFonts w:ascii="Century Gothic" w:hAnsi="Century Gothic" w:cs="Arial"/>
          <w:b/>
          <w:bCs/>
        </w:rPr>
      </w:pPr>
    </w:p>
    <w:p w14:paraId="5047A985" w14:textId="512CDC00" w:rsidR="00603D56" w:rsidRDefault="00D843B2" w:rsidP="00146262">
      <w:pPr>
        <w:pStyle w:val="PargrafodaLista"/>
        <w:tabs>
          <w:tab w:val="left" w:pos="0"/>
          <w:tab w:val="left" w:pos="567"/>
        </w:tabs>
        <w:ind w:left="0"/>
        <w:jc w:val="both"/>
        <w:rPr>
          <w:rFonts w:ascii="Century Gothic" w:hAnsi="Century Gothic" w:cs="Arial"/>
        </w:rPr>
      </w:pPr>
      <w:r>
        <w:rPr>
          <w:rFonts w:ascii="Century Gothic" w:hAnsi="Century Gothic" w:cs="Arial"/>
          <w:b/>
          <w:bCs/>
        </w:rPr>
        <w:t>10.2.</w:t>
      </w:r>
      <w:r>
        <w:rPr>
          <w:rFonts w:ascii="Century Gothic" w:hAnsi="Century Gothic" w:cs="Arial"/>
        </w:rPr>
        <w:t xml:space="preserve"> No preenchimento da proposta eletrônica deverão, obrigatoriamente, ser informadas no campo próprio, detalhadamente todas as características necessárias, como descrição do objeto licitado ofertado, conforme </w:t>
      </w:r>
      <w:r>
        <w:rPr>
          <w:rFonts w:ascii="Century Gothic" w:hAnsi="Century Gothic" w:cs="Arial"/>
          <w:b/>
        </w:rPr>
        <w:t xml:space="preserve">Anexo I </w:t>
      </w:r>
      <w:r>
        <w:rPr>
          <w:rFonts w:ascii="Century Gothic" w:hAnsi="Century Gothic" w:cs="Arial"/>
        </w:rPr>
        <w:t>do edital</w:t>
      </w:r>
      <w:r w:rsidR="008006E7">
        <w:rPr>
          <w:rFonts w:ascii="Century Gothic" w:hAnsi="Century Gothic" w:cs="Arial"/>
        </w:rPr>
        <w:t>;</w:t>
      </w:r>
      <w:r>
        <w:rPr>
          <w:rFonts w:ascii="Century Gothic" w:hAnsi="Century Gothic" w:cs="Arial"/>
        </w:rPr>
        <w:t xml:space="preserve"> </w:t>
      </w:r>
    </w:p>
    <w:p w14:paraId="14B2F853" w14:textId="77777777" w:rsidR="009360CF" w:rsidRDefault="009360CF" w:rsidP="00146262">
      <w:pPr>
        <w:pStyle w:val="PargrafodaLista"/>
        <w:tabs>
          <w:tab w:val="left" w:pos="0"/>
          <w:tab w:val="left" w:pos="567"/>
        </w:tabs>
        <w:ind w:left="0"/>
        <w:jc w:val="both"/>
        <w:rPr>
          <w:rFonts w:ascii="Century Gothic" w:hAnsi="Century Gothic" w:cs="Arial"/>
          <w:b/>
          <w:bCs/>
        </w:rPr>
      </w:pPr>
    </w:p>
    <w:p w14:paraId="683F35F5" w14:textId="544E2AD0" w:rsidR="00603D56" w:rsidRDefault="00D843B2" w:rsidP="00146262">
      <w:pPr>
        <w:pStyle w:val="PargrafodaLista"/>
        <w:tabs>
          <w:tab w:val="left" w:pos="0"/>
          <w:tab w:val="left" w:pos="567"/>
        </w:tabs>
        <w:ind w:left="0"/>
        <w:jc w:val="both"/>
        <w:rPr>
          <w:rFonts w:ascii="Century Gothic" w:hAnsi="Century Gothic" w:cs="Arial"/>
        </w:rPr>
      </w:pPr>
      <w:r>
        <w:rPr>
          <w:rFonts w:ascii="Century Gothic" w:hAnsi="Century Gothic" w:cs="Arial"/>
          <w:b/>
          <w:bCs/>
        </w:rPr>
        <w:t>10.3.</w:t>
      </w:r>
      <w:r>
        <w:rPr>
          <w:rFonts w:ascii="Century Gothic" w:hAnsi="Century Gothic" w:cs="Arial"/>
        </w:rPr>
        <w:t xml:space="preserve"> O preço deverá ser expresso em Real (R$), com 02 (duas) casas decimais inteiras após a vírgula</w:t>
      </w:r>
      <w:r w:rsidR="008006E7">
        <w:rPr>
          <w:rFonts w:ascii="Century Gothic" w:hAnsi="Century Gothic" w:cs="Arial"/>
        </w:rPr>
        <w:t>;</w:t>
      </w:r>
    </w:p>
    <w:p w14:paraId="1723EC07" w14:textId="77777777" w:rsidR="009360CF" w:rsidRDefault="009360CF" w:rsidP="00146262">
      <w:pPr>
        <w:pStyle w:val="PargrafodaLista"/>
        <w:tabs>
          <w:tab w:val="left" w:pos="0"/>
          <w:tab w:val="left" w:pos="567"/>
        </w:tabs>
        <w:ind w:left="0"/>
        <w:jc w:val="both"/>
        <w:rPr>
          <w:rFonts w:ascii="Century Gothic" w:hAnsi="Century Gothic" w:cs="Arial"/>
          <w:b/>
          <w:bCs/>
        </w:rPr>
      </w:pPr>
    </w:p>
    <w:p w14:paraId="5C05EA0B" w14:textId="40FF37A8" w:rsidR="00603D56" w:rsidRDefault="00D843B2" w:rsidP="00146262">
      <w:pPr>
        <w:pStyle w:val="PargrafodaLista"/>
        <w:tabs>
          <w:tab w:val="left" w:pos="0"/>
          <w:tab w:val="left" w:pos="567"/>
        </w:tabs>
        <w:ind w:left="0"/>
        <w:jc w:val="both"/>
        <w:rPr>
          <w:rFonts w:ascii="Century Gothic" w:hAnsi="Century Gothic" w:cs="Arial"/>
        </w:rPr>
      </w:pPr>
      <w:r>
        <w:rPr>
          <w:rFonts w:ascii="Century Gothic" w:hAnsi="Century Gothic" w:cs="Arial"/>
          <w:b/>
          <w:bCs/>
        </w:rPr>
        <w:t xml:space="preserve">10.4. </w:t>
      </w:r>
      <w:r>
        <w:rPr>
          <w:rFonts w:ascii="Century Gothic" w:hAnsi="Century Gothic" w:cs="Arial"/>
        </w:rPr>
        <w:t>A proposta eletrônica não poderá conter qualquer dado que identifique o LICITANTE ou seu representante</w:t>
      </w:r>
      <w:r w:rsidR="008006E7">
        <w:rPr>
          <w:rFonts w:ascii="Century Gothic" w:hAnsi="Century Gothic" w:cs="Arial"/>
        </w:rPr>
        <w:t>;</w:t>
      </w:r>
      <w:r>
        <w:rPr>
          <w:rFonts w:ascii="Century Gothic" w:hAnsi="Century Gothic" w:cs="Arial"/>
        </w:rPr>
        <w:t xml:space="preserve"> </w:t>
      </w:r>
    </w:p>
    <w:p w14:paraId="34D91925" w14:textId="77777777" w:rsidR="009360CF" w:rsidRDefault="009360CF" w:rsidP="00146262">
      <w:pPr>
        <w:pStyle w:val="PargrafodaLista"/>
        <w:tabs>
          <w:tab w:val="left" w:pos="0"/>
          <w:tab w:val="left" w:pos="567"/>
        </w:tabs>
        <w:ind w:left="0"/>
        <w:jc w:val="both"/>
        <w:rPr>
          <w:rFonts w:ascii="Century Gothic" w:hAnsi="Century Gothic" w:cs="Arial"/>
          <w:b/>
          <w:bCs/>
        </w:rPr>
      </w:pPr>
    </w:p>
    <w:p w14:paraId="69F0935E" w14:textId="3E0DDCB6" w:rsidR="00603D56" w:rsidRDefault="00D843B2" w:rsidP="00146262">
      <w:pPr>
        <w:pStyle w:val="PargrafodaLista"/>
        <w:tabs>
          <w:tab w:val="left" w:pos="0"/>
          <w:tab w:val="left" w:pos="567"/>
        </w:tabs>
        <w:ind w:left="0"/>
        <w:jc w:val="both"/>
        <w:rPr>
          <w:rFonts w:ascii="Century Gothic" w:hAnsi="Century Gothic" w:cs="Arial"/>
        </w:rPr>
      </w:pPr>
      <w:r>
        <w:rPr>
          <w:rFonts w:ascii="Century Gothic" w:hAnsi="Century Gothic" w:cs="Arial"/>
          <w:b/>
          <w:bCs/>
        </w:rPr>
        <w:t xml:space="preserve">10.5. </w:t>
      </w:r>
      <w:bookmarkStart w:id="14" w:name="_Hlk161145614"/>
      <w:r>
        <w:rPr>
          <w:rFonts w:ascii="Century Gothic" w:hAnsi="Century Gothic" w:cs="Arial"/>
        </w:rPr>
        <w:t>A validade da proposta deverá ser no mínimo de 60 (sessenta) dias, contados a partir da data da sessão pública do Pregão Eletrônico.</w:t>
      </w:r>
      <w:bookmarkEnd w:id="14"/>
    </w:p>
    <w:p w14:paraId="4D526227" w14:textId="77777777" w:rsidR="00603D56" w:rsidRDefault="00603D56" w:rsidP="00146262">
      <w:pPr>
        <w:pStyle w:val="PargrafodaLista"/>
        <w:tabs>
          <w:tab w:val="left" w:pos="0"/>
        </w:tabs>
        <w:ind w:left="1212" w:right="-1"/>
        <w:jc w:val="both"/>
        <w:rPr>
          <w:rFonts w:ascii="Arial" w:hAnsi="Arial" w:cs="Arial"/>
          <w:b/>
          <w:bCs/>
        </w:rPr>
      </w:pPr>
    </w:p>
    <w:p w14:paraId="6C8C464F" w14:textId="2D226A77" w:rsidR="00603D56" w:rsidRDefault="00012312" w:rsidP="002778D4">
      <w:pPr>
        <w:pStyle w:val="PargrafodaLista"/>
        <w:numPr>
          <w:ilvl w:val="0"/>
          <w:numId w:val="10"/>
        </w:numPr>
        <w:tabs>
          <w:tab w:val="left" w:pos="0"/>
        </w:tabs>
        <w:ind w:left="567" w:right="-1" w:hanging="567"/>
        <w:jc w:val="both"/>
        <w:rPr>
          <w:rFonts w:ascii="Century Gothic" w:hAnsi="Century Gothic" w:cs="Arial"/>
          <w:b/>
          <w:bCs/>
        </w:rPr>
      </w:pPr>
      <w:r>
        <w:rPr>
          <w:rFonts w:ascii="Century Gothic" w:hAnsi="Century Gothic" w:cs="Arial"/>
          <w:b/>
          <w:bCs/>
        </w:rPr>
        <w:t xml:space="preserve">DA </w:t>
      </w:r>
      <w:r w:rsidR="00D843B2">
        <w:rPr>
          <w:rFonts w:ascii="Century Gothic" w:hAnsi="Century Gothic" w:cs="Arial"/>
          <w:b/>
          <w:bCs/>
        </w:rPr>
        <w:t>PROPOSTA ESCRITA E FORNECIMENTO</w:t>
      </w:r>
    </w:p>
    <w:p w14:paraId="5C72443A" w14:textId="6D16C971" w:rsidR="00603D56" w:rsidRDefault="00D843B2" w:rsidP="002778D4">
      <w:pPr>
        <w:pStyle w:val="PargrafodaLista"/>
        <w:numPr>
          <w:ilvl w:val="1"/>
          <w:numId w:val="10"/>
        </w:numPr>
        <w:tabs>
          <w:tab w:val="left" w:pos="0"/>
        </w:tabs>
        <w:ind w:left="0" w:firstLine="0"/>
        <w:jc w:val="both"/>
        <w:rPr>
          <w:rFonts w:ascii="Century Gothic" w:hAnsi="Century Gothic" w:cs="Arial"/>
        </w:rPr>
      </w:pPr>
      <w:r>
        <w:rPr>
          <w:rFonts w:ascii="Century Gothic" w:hAnsi="Century Gothic" w:cs="Arial"/>
        </w:rPr>
        <w:t xml:space="preserve">A Empresa vencedora deverá enviar ao Departamento de Licitações, a Proposta de Preço escrita, conforme </w:t>
      </w:r>
      <w:r>
        <w:rPr>
          <w:rFonts w:ascii="Century Gothic" w:hAnsi="Century Gothic" w:cs="Arial"/>
          <w:b/>
          <w:bCs/>
        </w:rPr>
        <w:t>Anexo IV</w:t>
      </w:r>
      <w:r>
        <w:rPr>
          <w:rFonts w:ascii="Century Gothic" w:hAnsi="Century Gothic" w:cs="Arial"/>
          <w:b/>
        </w:rPr>
        <w:t>,</w:t>
      </w:r>
      <w:r>
        <w:rPr>
          <w:rFonts w:ascii="Century Gothic" w:hAnsi="Century Gothic" w:cs="Arial"/>
        </w:rPr>
        <w:t xml:space="preserve"> com o valor oferecido após a etapa de lances, em 01 (uma) via, rubricada em todas as folhas e a última assinada pelo Representante Legal da Empresa citado nos documentos de habilitação, em linguagem concisa, sem emendas, rasuras ou entrelinhas, no prazo estipulado no item </w:t>
      </w:r>
      <w:r w:rsidR="00664AD6">
        <w:rPr>
          <w:rFonts w:ascii="Century Gothic" w:hAnsi="Century Gothic" w:cs="Arial"/>
          <w:bCs/>
        </w:rPr>
        <w:t>9</w:t>
      </w:r>
      <w:r>
        <w:rPr>
          <w:rFonts w:ascii="Century Gothic" w:hAnsi="Century Gothic" w:cs="Arial"/>
          <w:bCs/>
        </w:rPr>
        <w:t>.</w:t>
      </w:r>
      <w:r w:rsidR="00664AD6">
        <w:rPr>
          <w:rFonts w:ascii="Century Gothic" w:hAnsi="Century Gothic" w:cs="Arial"/>
          <w:bCs/>
        </w:rPr>
        <w:t>9</w:t>
      </w:r>
      <w:r>
        <w:rPr>
          <w:rFonts w:ascii="Century Gothic" w:hAnsi="Century Gothic" w:cs="Arial"/>
        </w:rPr>
        <w:t>, deste edital, contendo:</w:t>
      </w:r>
    </w:p>
    <w:p w14:paraId="26B044E8" w14:textId="7777777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t>Razão social, endereço, CNPJ, telefone e e-mail;</w:t>
      </w:r>
    </w:p>
    <w:p w14:paraId="21E9AD7B" w14:textId="77777777" w:rsidR="00E531DB" w:rsidRPr="00A03A2F" w:rsidRDefault="00E531DB" w:rsidP="00E531DB">
      <w:pPr>
        <w:pStyle w:val="PargrafodaLista"/>
        <w:widowControl w:val="0"/>
        <w:numPr>
          <w:ilvl w:val="0"/>
          <w:numId w:val="6"/>
        </w:numPr>
        <w:tabs>
          <w:tab w:val="left" w:pos="284"/>
          <w:tab w:val="left" w:pos="946"/>
        </w:tabs>
        <w:suppressAutoHyphens w:val="0"/>
        <w:autoSpaceDE w:val="0"/>
        <w:autoSpaceDN w:val="0"/>
        <w:spacing w:line="278" w:lineRule="auto"/>
        <w:ind w:left="0" w:right="-1" w:hanging="11"/>
        <w:jc w:val="both"/>
        <w:rPr>
          <w:rFonts w:ascii="Century Gothic" w:hAnsi="Century Gothic"/>
        </w:rPr>
      </w:pPr>
      <w:r w:rsidRPr="00A03A2F">
        <w:rPr>
          <w:rFonts w:ascii="Century Gothic" w:hAnsi="Century Gothic" w:cs="Arial"/>
        </w:rPr>
        <w:t xml:space="preserve">Especificação clara, completa e detalhada dos itens ofertados, conforme padrão definido no </w:t>
      </w:r>
      <w:r w:rsidRPr="00A03A2F">
        <w:rPr>
          <w:rFonts w:ascii="Century Gothic" w:hAnsi="Century Gothic" w:cs="Arial"/>
          <w:b/>
          <w:bCs/>
        </w:rPr>
        <w:t xml:space="preserve">Anexo I, com indicação de marca </w:t>
      </w:r>
      <w:r w:rsidRPr="00A03A2F">
        <w:rPr>
          <w:rFonts w:ascii="Century Gothic" w:hAnsi="Century Gothic"/>
        </w:rPr>
        <w:t>(</w:t>
      </w:r>
      <w:r w:rsidRPr="00A03A2F">
        <w:rPr>
          <w:rFonts w:ascii="Century Gothic" w:hAnsi="Century Gothic"/>
          <w:u w:val="single"/>
        </w:rPr>
        <w:t>Se</w:t>
      </w:r>
      <w:r w:rsidRPr="00A03A2F">
        <w:rPr>
          <w:rFonts w:ascii="Century Gothic" w:hAnsi="Century Gothic"/>
          <w:spacing w:val="-18"/>
          <w:u w:val="single"/>
        </w:rPr>
        <w:t xml:space="preserve"> </w:t>
      </w:r>
      <w:r w:rsidRPr="00A03A2F">
        <w:rPr>
          <w:rFonts w:ascii="Century Gothic" w:hAnsi="Century Gothic"/>
          <w:u w:val="single"/>
        </w:rPr>
        <w:t>for</w:t>
      </w:r>
      <w:r w:rsidRPr="00A03A2F">
        <w:rPr>
          <w:rFonts w:ascii="Century Gothic" w:hAnsi="Century Gothic"/>
          <w:spacing w:val="-18"/>
          <w:u w:val="single"/>
        </w:rPr>
        <w:t xml:space="preserve"> </w:t>
      </w:r>
      <w:r w:rsidRPr="00A03A2F">
        <w:rPr>
          <w:rFonts w:ascii="Century Gothic" w:hAnsi="Century Gothic"/>
          <w:u w:val="single"/>
        </w:rPr>
        <w:t>marca</w:t>
      </w:r>
      <w:r w:rsidRPr="00A03A2F">
        <w:rPr>
          <w:rFonts w:ascii="Century Gothic" w:hAnsi="Century Gothic"/>
          <w:spacing w:val="-17"/>
          <w:u w:val="single"/>
        </w:rPr>
        <w:t xml:space="preserve"> </w:t>
      </w:r>
      <w:r w:rsidRPr="00A03A2F">
        <w:rPr>
          <w:rFonts w:ascii="Century Gothic" w:hAnsi="Century Gothic"/>
          <w:u w:val="single"/>
        </w:rPr>
        <w:t>própria,</w:t>
      </w:r>
      <w:r w:rsidRPr="00A03A2F">
        <w:rPr>
          <w:rFonts w:ascii="Century Gothic" w:hAnsi="Century Gothic"/>
          <w:spacing w:val="-18"/>
          <w:u w:val="single"/>
        </w:rPr>
        <w:t xml:space="preserve"> </w:t>
      </w:r>
      <w:r w:rsidRPr="00A03A2F">
        <w:rPr>
          <w:rFonts w:ascii="Century Gothic" w:hAnsi="Century Gothic"/>
          <w:u w:val="single"/>
        </w:rPr>
        <w:t>no</w:t>
      </w:r>
      <w:r w:rsidRPr="00A03A2F">
        <w:rPr>
          <w:rFonts w:ascii="Century Gothic" w:hAnsi="Century Gothic"/>
          <w:spacing w:val="-17"/>
          <w:u w:val="single"/>
        </w:rPr>
        <w:t xml:space="preserve"> </w:t>
      </w:r>
      <w:r w:rsidRPr="00A03A2F">
        <w:rPr>
          <w:rFonts w:ascii="Century Gothic" w:hAnsi="Century Gothic"/>
          <w:u w:val="single"/>
        </w:rPr>
        <w:t>campo</w:t>
      </w:r>
      <w:r w:rsidRPr="00A03A2F">
        <w:rPr>
          <w:rFonts w:ascii="Century Gothic" w:hAnsi="Century Gothic"/>
          <w:spacing w:val="-18"/>
          <w:u w:val="single"/>
        </w:rPr>
        <w:t xml:space="preserve"> </w:t>
      </w:r>
      <w:r w:rsidRPr="00A03A2F">
        <w:rPr>
          <w:rFonts w:ascii="Century Gothic" w:hAnsi="Century Gothic"/>
          <w:u w:val="single"/>
        </w:rPr>
        <w:t>marca</w:t>
      </w:r>
      <w:r w:rsidRPr="00A03A2F">
        <w:rPr>
          <w:rFonts w:ascii="Century Gothic" w:hAnsi="Century Gothic"/>
        </w:rPr>
        <w:t xml:space="preserve"> </w:t>
      </w:r>
      <w:r w:rsidRPr="00A03A2F">
        <w:rPr>
          <w:rFonts w:ascii="Century Gothic" w:hAnsi="Century Gothic"/>
          <w:u w:val="single"/>
        </w:rPr>
        <w:t>deverá</w:t>
      </w:r>
      <w:r w:rsidRPr="00A03A2F">
        <w:rPr>
          <w:rFonts w:ascii="Century Gothic" w:hAnsi="Century Gothic"/>
          <w:spacing w:val="-8"/>
          <w:u w:val="single"/>
        </w:rPr>
        <w:t xml:space="preserve"> </w:t>
      </w:r>
      <w:r w:rsidRPr="00A03A2F">
        <w:rPr>
          <w:rFonts w:ascii="Century Gothic" w:hAnsi="Century Gothic"/>
          <w:u w:val="single"/>
        </w:rPr>
        <w:t>a</w:t>
      </w:r>
      <w:r w:rsidRPr="00A03A2F">
        <w:rPr>
          <w:rFonts w:ascii="Century Gothic" w:hAnsi="Century Gothic"/>
          <w:spacing w:val="-8"/>
          <w:u w:val="single"/>
        </w:rPr>
        <w:t xml:space="preserve"> </w:t>
      </w:r>
      <w:r w:rsidRPr="00A03A2F">
        <w:rPr>
          <w:rFonts w:ascii="Century Gothic" w:hAnsi="Century Gothic"/>
          <w:u w:val="single"/>
        </w:rPr>
        <w:t>licitante</w:t>
      </w:r>
      <w:r w:rsidRPr="00A03A2F">
        <w:rPr>
          <w:rFonts w:ascii="Century Gothic" w:hAnsi="Century Gothic"/>
          <w:spacing w:val="-7"/>
          <w:u w:val="single"/>
        </w:rPr>
        <w:t xml:space="preserve"> </w:t>
      </w:r>
      <w:r w:rsidRPr="00A03A2F">
        <w:rPr>
          <w:rFonts w:ascii="Century Gothic" w:hAnsi="Century Gothic"/>
          <w:u w:val="single"/>
        </w:rPr>
        <w:t>se</w:t>
      </w:r>
      <w:r w:rsidRPr="00A03A2F">
        <w:rPr>
          <w:rFonts w:ascii="Century Gothic" w:hAnsi="Century Gothic"/>
          <w:spacing w:val="-7"/>
          <w:u w:val="single"/>
        </w:rPr>
        <w:t xml:space="preserve"> </w:t>
      </w:r>
      <w:r w:rsidRPr="00A03A2F">
        <w:rPr>
          <w:rFonts w:ascii="Century Gothic" w:hAnsi="Century Gothic"/>
          <w:u w:val="single"/>
        </w:rPr>
        <w:t>utilizar</w:t>
      </w:r>
      <w:r w:rsidRPr="00A03A2F">
        <w:rPr>
          <w:rFonts w:ascii="Century Gothic" w:hAnsi="Century Gothic"/>
          <w:spacing w:val="-9"/>
          <w:u w:val="single"/>
        </w:rPr>
        <w:t xml:space="preserve"> </w:t>
      </w:r>
      <w:r w:rsidRPr="00A03A2F">
        <w:rPr>
          <w:rFonts w:ascii="Century Gothic" w:hAnsi="Century Gothic"/>
          <w:u w:val="single"/>
        </w:rPr>
        <w:t>da</w:t>
      </w:r>
      <w:r w:rsidRPr="00A03A2F">
        <w:rPr>
          <w:rFonts w:ascii="Century Gothic" w:hAnsi="Century Gothic"/>
          <w:spacing w:val="-8"/>
          <w:u w:val="single"/>
        </w:rPr>
        <w:t xml:space="preserve"> </w:t>
      </w:r>
      <w:r w:rsidRPr="00A03A2F">
        <w:rPr>
          <w:rFonts w:ascii="Century Gothic" w:hAnsi="Century Gothic"/>
          <w:u w:val="single"/>
        </w:rPr>
        <w:t>palavra</w:t>
      </w:r>
      <w:r w:rsidRPr="00A03A2F">
        <w:rPr>
          <w:rFonts w:ascii="Century Gothic" w:hAnsi="Century Gothic"/>
          <w:spacing w:val="-8"/>
          <w:u w:val="single"/>
        </w:rPr>
        <w:t xml:space="preserve"> </w:t>
      </w:r>
      <w:r w:rsidRPr="00A03A2F">
        <w:rPr>
          <w:rFonts w:ascii="Century Gothic" w:hAnsi="Century Gothic"/>
          <w:u w:val="single"/>
        </w:rPr>
        <w:t>próprio</w:t>
      </w:r>
      <w:r w:rsidRPr="00A03A2F">
        <w:rPr>
          <w:rFonts w:ascii="Century Gothic" w:hAnsi="Century Gothic"/>
          <w:spacing w:val="-7"/>
          <w:u w:val="single"/>
        </w:rPr>
        <w:t xml:space="preserve"> </w:t>
      </w:r>
      <w:r w:rsidRPr="00A03A2F">
        <w:rPr>
          <w:rFonts w:ascii="Century Gothic" w:hAnsi="Century Gothic"/>
          <w:u w:val="single"/>
        </w:rPr>
        <w:t>ou</w:t>
      </w:r>
      <w:r w:rsidRPr="00A03A2F">
        <w:rPr>
          <w:rFonts w:ascii="Century Gothic" w:hAnsi="Century Gothic"/>
          <w:spacing w:val="-10"/>
          <w:u w:val="single"/>
        </w:rPr>
        <w:t xml:space="preserve"> </w:t>
      </w:r>
      <w:r w:rsidRPr="00A03A2F">
        <w:rPr>
          <w:rFonts w:ascii="Century Gothic" w:hAnsi="Century Gothic"/>
          <w:u w:val="single"/>
        </w:rPr>
        <w:t>do</w:t>
      </w:r>
      <w:r w:rsidRPr="00A03A2F">
        <w:rPr>
          <w:rFonts w:ascii="Century Gothic" w:hAnsi="Century Gothic"/>
          <w:spacing w:val="-7"/>
          <w:u w:val="single"/>
        </w:rPr>
        <w:t xml:space="preserve"> </w:t>
      </w:r>
      <w:r w:rsidRPr="00A03A2F">
        <w:rPr>
          <w:rFonts w:ascii="Century Gothic" w:hAnsi="Century Gothic"/>
          <w:u w:val="single"/>
        </w:rPr>
        <w:t>símbolo</w:t>
      </w:r>
      <w:r w:rsidRPr="00A03A2F">
        <w:rPr>
          <w:rFonts w:ascii="Century Gothic" w:hAnsi="Century Gothic"/>
          <w:spacing w:val="-7"/>
          <w:u w:val="single"/>
        </w:rPr>
        <w:t xml:space="preserve"> </w:t>
      </w:r>
      <w:r w:rsidRPr="00A03A2F">
        <w:rPr>
          <w:rFonts w:ascii="Century Gothic" w:hAnsi="Century Gothic"/>
          <w:u w:val="single"/>
        </w:rPr>
        <w:t>“.”</w:t>
      </w:r>
      <w:r w:rsidRPr="00A03A2F">
        <w:rPr>
          <w:rFonts w:ascii="Century Gothic" w:hAnsi="Century Gothic"/>
          <w:spacing w:val="-9"/>
          <w:u w:val="single"/>
        </w:rPr>
        <w:t xml:space="preserve"> </w:t>
      </w:r>
      <w:r w:rsidRPr="00A03A2F">
        <w:rPr>
          <w:rFonts w:ascii="Century Gothic" w:hAnsi="Century Gothic"/>
          <w:u w:val="single"/>
        </w:rPr>
        <w:t>para</w:t>
      </w:r>
      <w:r w:rsidRPr="00A03A2F">
        <w:rPr>
          <w:rFonts w:ascii="Century Gothic" w:hAnsi="Century Gothic"/>
          <w:spacing w:val="-6"/>
          <w:u w:val="single"/>
        </w:rPr>
        <w:t xml:space="preserve"> </w:t>
      </w:r>
      <w:r w:rsidRPr="00A03A2F">
        <w:rPr>
          <w:rFonts w:ascii="Century Gothic" w:hAnsi="Century Gothic"/>
          <w:u w:val="single"/>
        </w:rPr>
        <w:t>evitar</w:t>
      </w:r>
      <w:r w:rsidRPr="00A03A2F">
        <w:rPr>
          <w:rFonts w:ascii="Century Gothic" w:hAnsi="Century Gothic"/>
          <w:spacing w:val="-8"/>
          <w:u w:val="single"/>
        </w:rPr>
        <w:t xml:space="preserve"> </w:t>
      </w:r>
      <w:r w:rsidRPr="00A03A2F">
        <w:rPr>
          <w:rFonts w:ascii="Century Gothic" w:hAnsi="Century Gothic"/>
          <w:u w:val="single"/>
        </w:rPr>
        <w:t>identificação</w:t>
      </w:r>
      <w:r w:rsidRPr="00A03A2F">
        <w:rPr>
          <w:rFonts w:ascii="Century Gothic" w:hAnsi="Century Gothic"/>
        </w:rPr>
        <w:t xml:space="preserve"> </w:t>
      </w:r>
      <w:r w:rsidRPr="00A03A2F">
        <w:rPr>
          <w:rFonts w:ascii="Century Gothic" w:hAnsi="Century Gothic"/>
          <w:spacing w:val="-2"/>
          <w:u w:val="single"/>
        </w:rPr>
        <w:t>prévia</w:t>
      </w:r>
      <w:r w:rsidRPr="00A03A2F">
        <w:rPr>
          <w:rFonts w:ascii="Century Gothic" w:hAnsi="Century Gothic"/>
          <w:spacing w:val="-2"/>
        </w:rPr>
        <w:t>).</w:t>
      </w:r>
    </w:p>
    <w:p w14:paraId="47800E11" w14:textId="7777777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t>O Preço unitário e total dos itens expressos por algarismos, com duas casas decimais inteiras após a vírgula, e o total da proposta expressa em algarismos e por extenso;</w:t>
      </w:r>
    </w:p>
    <w:p w14:paraId="16A88E60" w14:textId="7777777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t>O preço deve ser cotado em moeda nacional, em algarismo;</w:t>
      </w:r>
    </w:p>
    <w:p w14:paraId="5B6AB770" w14:textId="7777777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t>O preço ofertado deverá ser para pagamento em até 21 (vinte e um) dias;</w:t>
      </w:r>
    </w:p>
    <w:p w14:paraId="280C373B" w14:textId="19F698A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t>O prazo de validade da proposta deverá ser de no mínimo 60 (sessenta) dias corridos, contados da abertura da sessão</w:t>
      </w:r>
      <w:r w:rsidR="008006E7">
        <w:rPr>
          <w:rFonts w:ascii="Century Gothic" w:hAnsi="Century Gothic" w:cs="Arial"/>
          <w:sz w:val="20"/>
          <w:szCs w:val="20"/>
        </w:rPr>
        <w:t>;</w:t>
      </w:r>
    </w:p>
    <w:p w14:paraId="77AF895A" w14:textId="244AF717" w:rsidR="00603D56" w:rsidRDefault="00D843B2" w:rsidP="002778D4">
      <w:pPr>
        <w:pStyle w:val="Cabealho"/>
        <w:numPr>
          <w:ilvl w:val="0"/>
          <w:numId w:val="6"/>
        </w:numPr>
        <w:tabs>
          <w:tab w:val="clear" w:pos="4252"/>
          <w:tab w:val="clear" w:pos="8504"/>
          <w:tab w:val="left" w:pos="0"/>
          <w:tab w:val="left" w:pos="284"/>
          <w:tab w:val="left" w:pos="851"/>
          <w:tab w:val="left" w:pos="1985"/>
        </w:tabs>
        <w:ind w:left="0" w:firstLine="0"/>
        <w:jc w:val="both"/>
        <w:rPr>
          <w:rFonts w:ascii="Century Gothic" w:hAnsi="Century Gothic" w:cs="Arial"/>
          <w:sz w:val="20"/>
          <w:szCs w:val="20"/>
        </w:rPr>
      </w:pPr>
      <w:r>
        <w:rPr>
          <w:rFonts w:ascii="Century Gothic" w:hAnsi="Century Gothic" w:cs="Arial"/>
          <w:sz w:val="20"/>
          <w:szCs w:val="20"/>
        </w:rPr>
        <w:lastRenderedPageBreak/>
        <w:t>Data e assinatura do Representante legal da proponente, com sua identificação</w:t>
      </w:r>
      <w:r w:rsidR="008006E7">
        <w:rPr>
          <w:rFonts w:ascii="Century Gothic" w:hAnsi="Century Gothic" w:cs="Arial"/>
          <w:sz w:val="20"/>
          <w:szCs w:val="20"/>
        </w:rPr>
        <w:t>;</w:t>
      </w:r>
    </w:p>
    <w:p w14:paraId="2435475F" w14:textId="77777777" w:rsidR="00603D56" w:rsidRDefault="00D843B2" w:rsidP="002778D4">
      <w:pPr>
        <w:pStyle w:val="Cabealho"/>
        <w:numPr>
          <w:ilvl w:val="0"/>
          <w:numId w:val="6"/>
        </w:numPr>
        <w:tabs>
          <w:tab w:val="clear" w:pos="4252"/>
          <w:tab w:val="clear" w:pos="8504"/>
          <w:tab w:val="left" w:pos="0"/>
          <w:tab w:val="left" w:pos="284"/>
          <w:tab w:val="left" w:pos="1134"/>
        </w:tabs>
        <w:ind w:left="0" w:firstLine="0"/>
        <w:jc w:val="both"/>
        <w:rPr>
          <w:rFonts w:ascii="Century Gothic" w:hAnsi="Century Gothic" w:cs="Arial"/>
          <w:sz w:val="20"/>
          <w:szCs w:val="20"/>
        </w:rPr>
      </w:pPr>
      <w:r>
        <w:rPr>
          <w:rFonts w:ascii="Century Gothic" w:hAnsi="Century Gothic" w:cs="Arial"/>
          <w:sz w:val="20"/>
          <w:szCs w:val="20"/>
        </w:rPr>
        <w:t xml:space="preserve">A licitante deverá anexar à proposta comercial os Dados complementares para assinatura de instrumento contratual ou ato jurídico análogo, conforme modelo constante do </w:t>
      </w:r>
      <w:r>
        <w:rPr>
          <w:rFonts w:ascii="Century Gothic" w:hAnsi="Century Gothic" w:cs="Arial"/>
          <w:b/>
          <w:sz w:val="20"/>
          <w:szCs w:val="20"/>
        </w:rPr>
        <w:t xml:space="preserve">Anexo </w:t>
      </w:r>
      <w:r>
        <w:rPr>
          <w:rFonts w:ascii="Century Gothic" w:hAnsi="Century Gothic" w:cs="Arial"/>
          <w:b/>
          <w:bCs/>
          <w:sz w:val="20"/>
          <w:szCs w:val="20"/>
        </w:rPr>
        <w:t>IX</w:t>
      </w:r>
      <w:r>
        <w:rPr>
          <w:rFonts w:ascii="Century Gothic" w:hAnsi="Century Gothic" w:cs="Arial"/>
          <w:sz w:val="20"/>
          <w:szCs w:val="20"/>
        </w:rPr>
        <w:t xml:space="preserve"> deste edital.</w:t>
      </w:r>
    </w:p>
    <w:p w14:paraId="190AB5AA" w14:textId="77777777" w:rsidR="009360CF" w:rsidRDefault="009360CF" w:rsidP="00146262">
      <w:pPr>
        <w:pStyle w:val="Cabealho"/>
        <w:tabs>
          <w:tab w:val="clear" w:pos="4252"/>
          <w:tab w:val="clear" w:pos="8504"/>
          <w:tab w:val="left" w:pos="284"/>
          <w:tab w:val="left" w:pos="1134"/>
        </w:tabs>
        <w:jc w:val="both"/>
        <w:rPr>
          <w:rFonts w:ascii="Century Gothic" w:hAnsi="Century Gothic" w:cs="Arial"/>
          <w:sz w:val="20"/>
          <w:szCs w:val="20"/>
        </w:rPr>
      </w:pPr>
    </w:p>
    <w:p w14:paraId="2AFFBCCA" w14:textId="77777777" w:rsidR="00603D56" w:rsidRDefault="00D843B2" w:rsidP="002778D4">
      <w:pPr>
        <w:pStyle w:val="Cabealho"/>
        <w:numPr>
          <w:ilvl w:val="1"/>
          <w:numId w:val="10"/>
        </w:numPr>
        <w:tabs>
          <w:tab w:val="clear" w:pos="4252"/>
          <w:tab w:val="clear" w:pos="8504"/>
          <w:tab w:val="left" w:pos="0"/>
          <w:tab w:val="left" w:pos="567"/>
          <w:tab w:val="left" w:pos="1134"/>
        </w:tabs>
        <w:ind w:left="0" w:firstLine="0"/>
        <w:jc w:val="both"/>
        <w:rPr>
          <w:rFonts w:ascii="Century Gothic" w:hAnsi="Century Gothic" w:cs="Arial"/>
          <w:sz w:val="20"/>
          <w:szCs w:val="20"/>
        </w:rPr>
      </w:pPr>
      <w:r>
        <w:rPr>
          <w:rFonts w:ascii="Century Gothic" w:hAnsi="Century Gothic" w:cs="Arial"/>
          <w:sz w:val="20"/>
          <w:szCs w:val="20"/>
        </w:rPr>
        <w:t>A proponente deverá ofertar seu preço, computando todos os custos básicos, diretos e indiretos, bem como encargos sociais e trabalhistas e quaisquer outros custos ou despesas que incidam ou venham a incidir direta ou indiretamente sobre o preço ofertado.</w:t>
      </w:r>
    </w:p>
    <w:p w14:paraId="300813E5" w14:textId="77777777" w:rsidR="00603D56" w:rsidRDefault="00603D56" w:rsidP="00146262">
      <w:pPr>
        <w:pStyle w:val="PargrafodaLista"/>
        <w:tabs>
          <w:tab w:val="left" w:pos="0"/>
        </w:tabs>
        <w:ind w:left="1212" w:right="-1"/>
        <w:jc w:val="both"/>
        <w:rPr>
          <w:rFonts w:ascii="Arial" w:hAnsi="Arial" w:cs="Arial"/>
        </w:rPr>
      </w:pPr>
    </w:p>
    <w:p w14:paraId="40F00F69" w14:textId="77777777" w:rsidR="00603D56" w:rsidRDefault="00D843B2" w:rsidP="002778D4">
      <w:pPr>
        <w:pStyle w:val="PargrafodaLista"/>
        <w:numPr>
          <w:ilvl w:val="0"/>
          <w:numId w:val="10"/>
        </w:numPr>
        <w:tabs>
          <w:tab w:val="left" w:pos="0"/>
        </w:tabs>
        <w:ind w:left="567" w:right="-1" w:hanging="567"/>
        <w:jc w:val="both"/>
        <w:rPr>
          <w:rFonts w:ascii="Century Gothic" w:hAnsi="Century Gothic" w:cs="Arial"/>
          <w:b/>
          <w:bCs/>
        </w:rPr>
      </w:pPr>
      <w:r>
        <w:rPr>
          <w:rFonts w:ascii="Century Gothic" w:hAnsi="Century Gothic" w:cs="Arial"/>
          <w:b/>
          <w:bCs/>
        </w:rPr>
        <w:t>DO CRITÉRIO DE JULGAMENTO</w:t>
      </w:r>
    </w:p>
    <w:p w14:paraId="548BF31B" w14:textId="0C955EEB" w:rsidR="00603D56" w:rsidRDefault="00D843B2" w:rsidP="002778D4">
      <w:pPr>
        <w:pStyle w:val="PargrafodaLista"/>
        <w:numPr>
          <w:ilvl w:val="1"/>
          <w:numId w:val="10"/>
        </w:numPr>
        <w:tabs>
          <w:tab w:val="left" w:pos="0"/>
          <w:tab w:val="left" w:pos="567"/>
        </w:tabs>
        <w:ind w:left="0" w:firstLine="0"/>
        <w:jc w:val="both"/>
        <w:rPr>
          <w:rFonts w:ascii="Century Gothic" w:hAnsi="Century Gothic" w:cs="Arial"/>
        </w:rPr>
      </w:pPr>
      <w:r>
        <w:rPr>
          <w:rFonts w:ascii="Century Gothic" w:hAnsi="Century Gothic" w:cs="Arial"/>
        </w:rPr>
        <w:t xml:space="preserve">Para julgamento será adotado o critério de </w:t>
      </w:r>
      <w:r w:rsidRPr="00F7301E">
        <w:rPr>
          <w:rFonts w:ascii="Century Gothic" w:hAnsi="Century Gothic" w:cs="Arial"/>
          <w:b/>
          <w:bCs/>
        </w:rPr>
        <w:t xml:space="preserve">MENOR PREÇO </w:t>
      </w:r>
      <w:r w:rsidRPr="00D424F4">
        <w:rPr>
          <w:rFonts w:ascii="Century Gothic" w:hAnsi="Century Gothic" w:cs="Arial"/>
          <w:b/>
          <w:bCs/>
        </w:rPr>
        <w:t xml:space="preserve">POR </w:t>
      </w:r>
      <w:r w:rsidR="007F6AB0" w:rsidRPr="00D424F4">
        <w:rPr>
          <w:rFonts w:ascii="Century Gothic" w:hAnsi="Century Gothic" w:cs="Arial"/>
          <w:b/>
          <w:bCs/>
        </w:rPr>
        <w:t>LOTE</w:t>
      </w:r>
      <w:r>
        <w:rPr>
          <w:rFonts w:ascii="Century Gothic" w:hAnsi="Century Gothic" w:cs="Arial"/>
        </w:rPr>
        <w:t>, observado o prazo para fornecimento, características do objeto e demais condições definidas neste edital</w:t>
      </w:r>
      <w:r w:rsidR="00C639DB">
        <w:rPr>
          <w:rFonts w:ascii="Century Gothic" w:hAnsi="Century Gothic" w:cs="Arial"/>
        </w:rPr>
        <w:t>;</w:t>
      </w:r>
    </w:p>
    <w:p w14:paraId="34B25F15" w14:textId="77777777" w:rsidR="009360CF" w:rsidRDefault="009360CF" w:rsidP="00146262">
      <w:pPr>
        <w:pStyle w:val="PargrafodaLista"/>
        <w:tabs>
          <w:tab w:val="left" w:pos="567"/>
        </w:tabs>
        <w:ind w:left="0"/>
        <w:jc w:val="both"/>
        <w:rPr>
          <w:rFonts w:ascii="Century Gothic" w:hAnsi="Century Gothic" w:cs="Arial"/>
        </w:rPr>
      </w:pPr>
    </w:p>
    <w:p w14:paraId="17FA22FC" w14:textId="77777777" w:rsidR="00603D56" w:rsidRDefault="00D843B2" w:rsidP="002778D4">
      <w:pPr>
        <w:pStyle w:val="PargrafodaLista"/>
        <w:numPr>
          <w:ilvl w:val="1"/>
          <w:numId w:val="10"/>
        </w:numPr>
        <w:tabs>
          <w:tab w:val="left" w:pos="0"/>
          <w:tab w:val="left" w:pos="567"/>
        </w:tabs>
        <w:ind w:left="0" w:firstLine="0"/>
        <w:jc w:val="both"/>
        <w:rPr>
          <w:rFonts w:ascii="Century Gothic" w:hAnsi="Century Gothic" w:cs="Arial"/>
        </w:rPr>
      </w:pPr>
      <w:r>
        <w:rPr>
          <w:rFonts w:ascii="Century Gothic" w:hAnsi="Century Gothic" w:cs="Arial"/>
        </w:rPr>
        <w:t>O Pregoeiro anunciará o licitante detentor da proposta ou lance de menor valor, imediatamente após o encerramento da etapa de lances da sessão pública ou, quando for o caso, após negociação e decisão pelo Pregoeiro acerca da aceitação do lance de menor valor;</w:t>
      </w:r>
    </w:p>
    <w:p w14:paraId="3CE49636" w14:textId="77777777" w:rsidR="009360CF" w:rsidRDefault="009360CF" w:rsidP="00146262">
      <w:pPr>
        <w:pStyle w:val="PargrafodaLista"/>
        <w:tabs>
          <w:tab w:val="left" w:pos="567"/>
        </w:tabs>
        <w:ind w:left="0"/>
        <w:jc w:val="both"/>
        <w:rPr>
          <w:rFonts w:ascii="Century Gothic" w:hAnsi="Century Gothic" w:cs="Arial"/>
        </w:rPr>
      </w:pPr>
    </w:p>
    <w:p w14:paraId="721CDEA8" w14:textId="67CF7F96" w:rsidR="00603D56" w:rsidRDefault="00D843B2" w:rsidP="002778D4">
      <w:pPr>
        <w:pStyle w:val="PargrafodaLista"/>
        <w:numPr>
          <w:ilvl w:val="1"/>
          <w:numId w:val="10"/>
        </w:numPr>
        <w:tabs>
          <w:tab w:val="left" w:pos="0"/>
          <w:tab w:val="left" w:pos="567"/>
        </w:tabs>
        <w:ind w:left="0" w:firstLine="0"/>
        <w:jc w:val="both"/>
        <w:rPr>
          <w:rFonts w:ascii="Century Gothic" w:hAnsi="Century Gothic" w:cs="Arial"/>
        </w:rPr>
      </w:pPr>
      <w:r>
        <w:rPr>
          <w:rFonts w:ascii="Century Gothic" w:hAnsi="Century Gothic" w:cs="Arial"/>
        </w:rPr>
        <w:t>Se a proposta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r w:rsidR="00C639DB">
        <w:rPr>
          <w:rFonts w:ascii="Century Gothic" w:hAnsi="Century Gothic" w:cs="Arial"/>
        </w:rPr>
        <w:t>;</w:t>
      </w:r>
    </w:p>
    <w:p w14:paraId="2D706433" w14:textId="77777777" w:rsidR="009360CF" w:rsidRDefault="009360CF" w:rsidP="00146262">
      <w:pPr>
        <w:pStyle w:val="PargrafodaLista"/>
        <w:tabs>
          <w:tab w:val="left" w:pos="567"/>
        </w:tabs>
        <w:ind w:left="0"/>
        <w:jc w:val="both"/>
        <w:rPr>
          <w:rFonts w:ascii="Century Gothic" w:hAnsi="Century Gothic" w:cs="Arial"/>
        </w:rPr>
      </w:pPr>
    </w:p>
    <w:p w14:paraId="5896CD50" w14:textId="2BB84B29" w:rsidR="00603D56" w:rsidRDefault="00D843B2" w:rsidP="006B0C35">
      <w:pPr>
        <w:pStyle w:val="PargrafodaLista"/>
        <w:numPr>
          <w:ilvl w:val="1"/>
          <w:numId w:val="10"/>
        </w:numPr>
        <w:tabs>
          <w:tab w:val="clear" w:pos="0"/>
          <w:tab w:val="left" w:pos="567"/>
        </w:tabs>
        <w:ind w:left="0" w:firstLine="0"/>
        <w:jc w:val="both"/>
        <w:rPr>
          <w:rFonts w:ascii="Century Gothic" w:hAnsi="Century Gothic" w:cs="Arial"/>
        </w:rPr>
      </w:pPr>
      <w:r>
        <w:rPr>
          <w:rFonts w:ascii="Century Gothic" w:hAnsi="Century Gothic" w:cs="Arial"/>
        </w:rPr>
        <w:t xml:space="preserve">Ocorrendo a situação a que se referem os subitens </w:t>
      </w:r>
      <w:r>
        <w:rPr>
          <w:rFonts w:ascii="Century Gothic" w:hAnsi="Century Gothic" w:cs="Arial"/>
          <w:b/>
          <w:bCs/>
        </w:rPr>
        <w:t>12.2.</w:t>
      </w:r>
      <w:r w:rsidR="003B728F">
        <w:rPr>
          <w:rFonts w:ascii="Century Gothic" w:hAnsi="Century Gothic" w:cs="Arial"/>
          <w:b/>
          <w:bCs/>
        </w:rPr>
        <w:t xml:space="preserve"> </w:t>
      </w:r>
      <w:r>
        <w:rPr>
          <w:rFonts w:ascii="Century Gothic" w:hAnsi="Century Gothic" w:cs="Arial"/>
          <w:b/>
          <w:bCs/>
        </w:rPr>
        <w:t>e 12.3.</w:t>
      </w:r>
      <w:r w:rsidR="009360CF">
        <w:rPr>
          <w:rFonts w:ascii="Century Gothic" w:hAnsi="Century Gothic" w:cs="Arial"/>
          <w:b/>
          <w:bCs/>
        </w:rPr>
        <w:t xml:space="preserve"> </w:t>
      </w:r>
      <w:r>
        <w:rPr>
          <w:rFonts w:ascii="Century Gothic" w:hAnsi="Century Gothic" w:cs="Arial"/>
        </w:rPr>
        <w:t>deste edital, o Pregoeiro poderá negociar com a licitante para que seja obtido melhor preço</w:t>
      </w:r>
      <w:r w:rsidR="00C639DB">
        <w:rPr>
          <w:rFonts w:ascii="Century Gothic" w:hAnsi="Century Gothic" w:cs="Arial"/>
        </w:rPr>
        <w:t>;</w:t>
      </w:r>
    </w:p>
    <w:p w14:paraId="3E3BCDE7" w14:textId="77777777" w:rsidR="009360CF" w:rsidRDefault="009360CF" w:rsidP="00146262">
      <w:pPr>
        <w:pStyle w:val="PargrafodaLista"/>
        <w:ind w:left="0"/>
        <w:jc w:val="both"/>
        <w:rPr>
          <w:rFonts w:ascii="Century Gothic" w:hAnsi="Century Gothic" w:cs="Arial"/>
        </w:rPr>
      </w:pPr>
    </w:p>
    <w:p w14:paraId="2C4F60B0" w14:textId="207DC2D1" w:rsidR="00603D56" w:rsidRPr="002165CD" w:rsidRDefault="00D843B2" w:rsidP="002165CD">
      <w:pPr>
        <w:pStyle w:val="PargrafodaLista"/>
        <w:numPr>
          <w:ilvl w:val="1"/>
          <w:numId w:val="10"/>
        </w:numPr>
        <w:tabs>
          <w:tab w:val="left" w:pos="284"/>
        </w:tabs>
        <w:ind w:left="0" w:hanging="11"/>
        <w:jc w:val="both"/>
        <w:rPr>
          <w:rFonts w:ascii="Century Gothic" w:hAnsi="Century Gothic" w:cs="Arial"/>
          <w:bCs/>
        </w:rPr>
      </w:pPr>
      <w:r w:rsidRPr="002165CD">
        <w:rPr>
          <w:rFonts w:ascii="Century Gothic" w:hAnsi="Century Gothic" w:cs="Arial"/>
          <w:bCs/>
        </w:rPr>
        <w:t>Será adotado, quando houver a participação de microempresas, empresas de pequeno porte e microempreendedores individuais, a aplicação das Leis Complementares nº 123 de 14 de Dezembro de 2006 e 147, de 07 de Agosto de 2014, regulamentado pelo Decreto Federal nº 8.538, de 06 de Outubro de 2015</w:t>
      </w:r>
      <w:r w:rsidR="00C639DB" w:rsidRPr="002165CD">
        <w:rPr>
          <w:rFonts w:ascii="Century Gothic" w:hAnsi="Century Gothic" w:cs="Arial"/>
          <w:bCs/>
        </w:rPr>
        <w:t>;</w:t>
      </w:r>
    </w:p>
    <w:p w14:paraId="75D05FB9" w14:textId="77777777" w:rsidR="009360CF" w:rsidRDefault="009360CF" w:rsidP="002165CD">
      <w:pPr>
        <w:pStyle w:val="PargrafodaLista"/>
        <w:ind w:left="0" w:hanging="11"/>
        <w:jc w:val="both"/>
        <w:rPr>
          <w:rFonts w:ascii="Century Gothic" w:hAnsi="Century Gothic" w:cs="Arial"/>
          <w:bCs/>
        </w:rPr>
      </w:pPr>
    </w:p>
    <w:p w14:paraId="7C3D059E" w14:textId="19E1D674" w:rsidR="00603D56" w:rsidRPr="009360CF" w:rsidRDefault="00D843B2" w:rsidP="002165CD">
      <w:pPr>
        <w:pStyle w:val="PargrafodaLista"/>
        <w:numPr>
          <w:ilvl w:val="1"/>
          <w:numId w:val="10"/>
        </w:numPr>
        <w:tabs>
          <w:tab w:val="left" w:pos="284"/>
        </w:tabs>
        <w:ind w:left="0" w:right="-1" w:hanging="11"/>
        <w:jc w:val="both"/>
        <w:rPr>
          <w:rFonts w:ascii="Century Gothic" w:hAnsi="Century Gothic" w:cs="Arial"/>
          <w:bCs/>
        </w:rPr>
      </w:pPr>
      <w:r>
        <w:rPr>
          <w:rFonts w:ascii="Century Gothic" w:hAnsi="Century Gothic" w:cs="Arial"/>
        </w:rPr>
        <w:t xml:space="preserve">Na situação em que duas ou mais empresas apresentarem o mesmo valor, e dentre elas houver uma enquadrada como microempresa ou empresa de pequeno porte, esta será considerada vencedora </w:t>
      </w:r>
      <w:r w:rsidRPr="00F037A0">
        <w:rPr>
          <w:rFonts w:ascii="Century Gothic" w:hAnsi="Century Gothic" w:cs="Arial"/>
          <w:b/>
          <w:bCs/>
        </w:rPr>
        <w:t>(</w:t>
      </w:r>
      <w:r>
        <w:rPr>
          <w:rFonts w:ascii="Century Gothic" w:hAnsi="Century Gothic" w:cs="Arial"/>
          <w:b/>
          <w:bCs/>
        </w:rPr>
        <w:t xml:space="preserve">se dentre elas existirem duas ou mais empresas assim qualificadas, a classificação respeitará a Ordem de desempate prevista no </w:t>
      </w:r>
      <w:r w:rsidR="009360CF">
        <w:rPr>
          <w:rFonts w:ascii="Century Gothic" w:hAnsi="Century Gothic" w:cs="Arial"/>
          <w:b/>
          <w:bCs/>
        </w:rPr>
        <w:t>a</w:t>
      </w:r>
      <w:r>
        <w:rPr>
          <w:rFonts w:ascii="Century Gothic" w:hAnsi="Century Gothic" w:cs="Arial"/>
          <w:b/>
          <w:bCs/>
        </w:rPr>
        <w:t>rt</w:t>
      </w:r>
      <w:r w:rsidR="009360CF">
        <w:rPr>
          <w:rFonts w:ascii="Century Gothic" w:hAnsi="Century Gothic" w:cs="Arial"/>
          <w:b/>
          <w:bCs/>
        </w:rPr>
        <w:t>igo</w:t>
      </w:r>
      <w:r>
        <w:rPr>
          <w:rFonts w:ascii="Century Gothic" w:hAnsi="Century Gothic" w:cs="Arial"/>
          <w:b/>
          <w:bCs/>
        </w:rPr>
        <w:t xml:space="preserve"> 60 da Lei 14.133/2021)</w:t>
      </w:r>
      <w:r w:rsidR="00C639DB">
        <w:rPr>
          <w:rFonts w:ascii="Century Gothic" w:hAnsi="Century Gothic" w:cs="Arial"/>
        </w:rPr>
        <w:t>;</w:t>
      </w:r>
      <w:r>
        <w:rPr>
          <w:rFonts w:ascii="Century Gothic" w:hAnsi="Century Gothic" w:cs="Arial"/>
        </w:rPr>
        <w:t xml:space="preserve"> </w:t>
      </w:r>
    </w:p>
    <w:p w14:paraId="3A01D200" w14:textId="77777777" w:rsidR="009360CF" w:rsidRDefault="009360CF" w:rsidP="002165CD">
      <w:pPr>
        <w:pStyle w:val="PargrafodaLista"/>
        <w:tabs>
          <w:tab w:val="left" w:pos="851"/>
        </w:tabs>
        <w:ind w:left="0" w:right="-1" w:hanging="11"/>
        <w:jc w:val="both"/>
        <w:rPr>
          <w:rFonts w:ascii="Century Gothic" w:hAnsi="Century Gothic" w:cs="Arial"/>
          <w:bCs/>
        </w:rPr>
      </w:pPr>
    </w:p>
    <w:p w14:paraId="4C0D7BC1" w14:textId="12CED1A6" w:rsidR="00603D56" w:rsidRPr="002165CD" w:rsidRDefault="00D843B2" w:rsidP="002165CD">
      <w:pPr>
        <w:pStyle w:val="PargrafodaLista"/>
        <w:numPr>
          <w:ilvl w:val="2"/>
          <w:numId w:val="61"/>
        </w:numPr>
        <w:tabs>
          <w:tab w:val="left" w:pos="851"/>
        </w:tabs>
        <w:ind w:left="0" w:right="-1" w:hanging="11"/>
        <w:jc w:val="both"/>
        <w:rPr>
          <w:rFonts w:ascii="Century Gothic" w:hAnsi="Century Gothic" w:cs="Arial"/>
          <w:bCs/>
        </w:rPr>
      </w:pPr>
      <w:r w:rsidRPr="002165CD">
        <w:rPr>
          <w:rFonts w:ascii="Century Gothic" w:hAnsi="Century Gothic" w:cs="Arial"/>
        </w:rPr>
        <w:t xml:space="preserve">Na situação em que duas ou mais propostas de licitantes não enquadrados como microempresas ou empresas de pequeno porte apresentar o mesmo valor, </w:t>
      </w:r>
      <w:r w:rsidRPr="002165CD">
        <w:rPr>
          <w:rFonts w:ascii="Century Gothic" w:hAnsi="Century Gothic" w:cs="Arial"/>
          <w:b/>
          <w:bCs/>
        </w:rPr>
        <w:t xml:space="preserve">a classificação respeitará a Ordem de desempate prevista no </w:t>
      </w:r>
      <w:r w:rsidR="009360CF" w:rsidRPr="002165CD">
        <w:rPr>
          <w:rFonts w:ascii="Century Gothic" w:hAnsi="Century Gothic" w:cs="Arial"/>
          <w:b/>
          <w:bCs/>
        </w:rPr>
        <w:t>a</w:t>
      </w:r>
      <w:r w:rsidRPr="002165CD">
        <w:rPr>
          <w:rFonts w:ascii="Century Gothic" w:hAnsi="Century Gothic" w:cs="Arial"/>
          <w:b/>
          <w:bCs/>
        </w:rPr>
        <w:t>rt</w:t>
      </w:r>
      <w:r w:rsidR="009360CF" w:rsidRPr="002165CD">
        <w:rPr>
          <w:rFonts w:ascii="Century Gothic" w:hAnsi="Century Gothic" w:cs="Arial"/>
          <w:b/>
          <w:bCs/>
        </w:rPr>
        <w:t>igo</w:t>
      </w:r>
      <w:r w:rsidRPr="002165CD">
        <w:rPr>
          <w:rFonts w:ascii="Century Gothic" w:hAnsi="Century Gothic" w:cs="Arial"/>
          <w:b/>
          <w:bCs/>
        </w:rPr>
        <w:t xml:space="preserve"> 60 da Lei 14.133/2021</w:t>
      </w:r>
      <w:r w:rsidR="00574E8D">
        <w:rPr>
          <w:rFonts w:ascii="Century Gothic" w:hAnsi="Century Gothic" w:cs="Arial"/>
        </w:rPr>
        <w:t>;</w:t>
      </w:r>
    </w:p>
    <w:p w14:paraId="3C51709B" w14:textId="77777777" w:rsidR="00603D56" w:rsidRDefault="00603D56" w:rsidP="002165CD">
      <w:pPr>
        <w:pStyle w:val="PargrafodaLista"/>
        <w:ind w:left="0" w:hanging="11"/>
        <w:jc w:val="both"/>
        <w:rPr>
          <w:rFonts w:ascii="Century Gothic" w:hAnsi="Century Gothic" w:cs="Arial"/>
          <w:bCs/>
          <w:color w:val="FF0000"/>
        </w:rPr>
      </w:pPr>
    </w:p>
    <w:p w14:paraId="1B59CDD1" w14:textId="701B8146" w:rsidR="00603D56" w:rsidRPr="009360CF" w:rsidRDefault="00D843B2" w:rsidP="002165CD">
      <w:pPr>
        <w:pStyle w:val="PargrafodaLista"/>
        <w:numPr>
          <w:ilvl w:val="2"/>
          <w:numId w:val="61"/>
        </w:numPr>
        <w:ind w:left="0" w:hanging="11"/>
        <w:jc w:val="both"/>
        <w:rPr>
          <w:rFonts w:ascii="Century Gothic" w:hAnsi="Century Gothic" w:cs="Arial"/>
          <w:b/>
          <w:bCs/>
        </w:rPr>
      </w:pPr>
      <w:r>
        <w:rPr>
          <w:rFonts w:ascii="Century Gothic" w:hAnsi="Century Gothic" w:cs="Arial"/>
        </w:rPr>
        <w:t xml:space="preserve">A licitante nessa condição deverá apresentar declaração conforme modelo constante do </w:t>
      </w:r>
      <w:r w:rsidRPr="002979B5">
        <w:rPr>
          <w:rFonts w:ascii="Century Gothic" w:hAnsi="Century Gothic" w:cs="Arial"/>
          <w:b/>
          <w:bCs/>
        </w:rPr>
        <w:t>(</w:t>
      </w:r>
      <w:r w:rsidR="002979B5" w:rsidRPr="002979B5">
        <w:rPr>
          <w:rFonts w:ascii="Century Gothic" w:hAnsi="Century Gothic" w:cs="Arial"/>
          <w:b/>
          <w:bCs/>
        </w:rPr>
        <w:t xml:space="preserve">Anexo </w:t>
      </w:r>
      <w:r w:rsidRPr="002979B5">
        <w:rPr>
          <w:rFonts w:ascii="Century Gothic" w:hAnsi="Century Gothic" w:cs="Arial"/>
          <w:b/>
          <w:bCs/>
        </w:rPr>
        <w:t>VII)</w:t>
      </w:r>
      <w:r>
        <w:rPr>
          <w:rFonts w:ascii="Century Gothic" w:hAnsi="Century Gothic" w:cs="Arial"/>
        </w:rPr>
        <w:t xml:space="preserve"> de que estão enquadradas como microempresa ou empresa de pequeno porte (conforme o caso) nos termos do artigo 3º da Lei Complementar nº 123/2006, e que querem exercer o critério de desempate no julgamento das propostas de preços</w:t>
      </w:r>
      <w:r w:rsidR="00574E8D">
        <w:rPr>
          <w:rFonts w:ascii="Century Gothic" w:hAnsi="Century Gothic" w:cs="Arial"/>
        </w:rPr>
        <w:t>;</w:t>
      </w:r>
    </w:p>
    <w:p w14:paraId="22CAF993" w14:textId="77777777" w:rsidR="009360CF" w:rsidRDefault="009360CF" w:rsidP="00146262">
      <w:pPr>
        <w:pStyle w:val="PargrafodaLista"/>
        <w:ind w:left="0"/>
        <w:jc w:val="both"/>
        <w:rPr>
          <w:rFonts w:ascii="Century Gothic" w:hAnsi="Century Gothic" w:cs="Arial"/>
          <w:b/>
          <w:bCs/>
        </w:rPr>
      </w:pPr>
    </w:p>
    <w:p w14:paraId="5F3986CB" w14:textId="77777777" w:rsidR="00603D56" w:rsidRDefault="00D843B2" w:rsidP="002165CD">
      <w:pPr>
        <w:pStyle w:val="PargrafodaLista"/>
        <w:numPr>
          <w:ilvl w:val="1"/>
          <w:numId w:val="61"/>
        </w:numPr>
        <w:tabs>
          <w:tab w:val="left" w:pos="0"/>
          <w:tab w:val="left" w:pos="567"/>
        </w:tabs>
        <w:ind w:left="0" w:firstLine="0"/>
        <w:jc w:val="both"/>
        <w:rPr>
          <w:rFonts w:ascii="Century Gothic" w:hAnsi="Century Gothic" w:cs="Arial"/>
        </w:rPr>
      </w:pPr>
      <w:r>
        <w:rPr>
          <w:rFonts w:ascii="Century Gothic" w:hAnsi="Century Gothic" w:cs="Arial"/>
        </w:rPr>
        <w:t>Da sessão, o sistema gerará ata circunstanciada, na qual estarão registrados todos os atos do procedimento e as ocorrências relevantes.</w:t>
      </w:r>
    </w:p>
    <w:p w14:paraId="3CF4F89B" w14:textId="77777777" w:rsidR="00603D56" w:rsidRDefault="00603D56" w:rsidP="00146262">
      <w:pPr>
        <w:pStyle w:val="PargrafodaLista"/>
        <w:tabs>
          <w:tab w:val="left" w:pos="0"/>
          <w:tab w:val="left" w:pos="284"/>
        </w:tabs>
        <w:ind w:left="0" w:right="-1"/>
        <w:jc w:val="both"/>
        <w:rPr>
          <w:rFonts w:ascii="Century Gothic" w:hAnsi="Century Gothic" w:cs="Arial"/>
        </w:rPr>
      </w:pPr>
    </w:p>
    <w:p w14:paraId="1CF22A80" w14:textId="6340305A" w:rsidR="00603D56" w:rsidRDefault="002165CD" w:rsidP="002165CD">
      <w:pPr>
        <w:pStyle w:val="PargrafodaLista"/>
        <w:numPr>
          <w:ilvl w:val="0"/>
          <w:numId w:val="61"/>
        </w:numPr>
        <w:tabs>
          <w:tab w:val="left" w:pos="0"/>
          <w:tab w:val="left" w:pos="284"/>
          <w:tab w:val="left" w:pos="3193"/>
        </w:tabs>
        <w:ind w:left="709" w:right="-1" w:hanging="709"/>
        <w:jc w:val="both"/>
        <w:rPr>
          <w:rFonts w:ascii="Century Gothic" w:hAnsi="Century Gothic"/>
          <w:b/>
        </w:rPr>
      </w:pPr>
      <w:r>
        <w:rPr>
          <w:rFonts w:ascii="Century Gothic" w:hAnsi="Century Gothic"/>
          <w:b/>
        </w:rPr>
        <w:t xml:space="preserve"> </w:t>
      </w:r>
      <w:r w:rsidR="00D843B2">
        <w:rPr>
          <w:rFonts w:ascii="Century Gothic" w:hAnsi="Century Gothic"/>
          <w:b/>
        </w:rPr>
        <w:t>DOS DOCUMENTOS DE HABILITAÇÃO</w:t>
      </w:r>
    </w:p>
    <w:p w14:paraId="11554253" w14:textId="0D365020" w:rsidR="00603D56" w:rsidRDefault="00D843B2" w:rsidP="00574E8D">
      <w:pPr>
        <w:pStyle w:val="Cabealho"/>
        <w:numPr>
          <w:ilvl w:val="1"/>
          <w:numId w:val="62"/>
        </w:numPr>
        <w:tabs>
          <w:tab w:val="clear" w:pos="4252"/>
          <w:tab w:val="clear" w:pos="8504"/>
          <w:tab w:val="left" w:pos="0"/>
          <w:tab w:val="left" w:pos="284"/>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Jurídica consistirá em:</w:t>
      </w:r>
    </w:p>
    <w:p w14:paraId="236C1991" w14:textId="77777777" w:rsidR="00206F6B" w:rsidRDefault="00206F6B" w:rsidP="00146262">
      <w:pPr>
        <w:pStyle w:val="Cabealho"/>
        <w:tabs>
          <w:tab w:val="clear" w:pos="4252"/>
          <w:tab w:val="clear" w:pos="8504"/>
          <w:tab w:val="left" w:pos="284"/>
          <w:tab w:val="left" w:pos="851"/>
        </w:tabs>
        <w:ind w:left="720"/>
        <w:jc w:val="both"/>
        <w:rPr>
          <w:rFonts w:ascii="Century Gothic" w:hAnsi="Century Gothic" w:cs="Arial"/>
          <w:b/>
          <w:sz w:val="20"/>
          <w:szCs w:val="20"/>
        </w:rPr>
      </w:pPr>
    </w:p>
    <w:p w14:paraId="0EDE2B1E" w14:textId="77777777" w:rsidR="00603D56" w:rsidRDefault="00D843B2" w:rsidP="00146262">
      <w:pPr>
        <w:pStyle w:val="PargrafodaLista"/>
        <w:numPr>
          <w:ilvl w:val="0"/>
          <w:numId w:val="2"/>
        </w:numPr>
        <w:tabs>
          <w:tab w:val="left" w:pos="0"/>
          <w:tab w:val="left" w:pos="284"/>
          <w:tab w:val="left" w:pos="567"/>
        </w:tabs>
        <w:suppressAutoHyphens w:val="0"/>
        <w:ind w:left="0" w:firstLine="0"/>
        <w:jc w:val="both"/>
        <w:rPr>
          <w:rFonts w:ascii="Century Gothic" w:hAnsi="Century Gothic" w:cs="Arial"/>
        </w:rPr>
      </w:pPr>
      <w:r>
        <w:rPr>
          <w:rFonts w:ascii="Century Gothic" w:hAnsi="Century Gothic" w:cs="Arial"/>
        </w:rPr>
        <w:t>Registro comercial, no caso de empresa individual;</w:t>
      </w:r>
    </w:p>
    <w:p w14:paraId="7C28E3E1" w14:textId="77777777" w:rsidR="00603D56" w:rsidRDefault="00D843B2" w:rsidP="00146262">
      <w:pPr>
        <w:pStyle w:val="PargrafodaLista"/>
        <w:numPr>
          <w:ilvl w:val="0"/>
          <w:numId w:val="2"/>
        </w:numPr>
        <w:tabs>
          <w:tab w:val="left" w:pos="0"/>
          <w:tab w:val="left" w:pos="284"/>
          <w:tab w:val="left" w:pos="567"/>
        </w:tabs>
        <w:suppressAutoHyphens w:val="0"/>
        <w:ind w:left="0" w:firstLine="0"/>
        <w:jc w:val="both"/>
        <w:rPr>
          <w:rFonts w:ascii="Century Gothic" w:hAnsi="Century Gothic" w:cs="Arial"/>
        </w:rPr>
      </w:pPr>
      <w:r>
        <w:rPr>
          <w:rFonts w:ascii="Century Gothic" w:hAnsi="Century Gothic" w:cs="Arial"/>
        </w:rPr>
        <w:t xml:space="preserve">Ato constitutivo, estatuto ou contrato social em vigor, devidamente registrado, tratando-se de sociedade comercial, e, no caso de sociedade por ações, acompanhado dos documentos de eleição de seus administradores, em exercício; </w:t>
      </w:r>
    </w:p>
    <w:p w14:paraId="47BB219A" w14:textId="77777777" w:rsidR="00603D56" w:rsidRDefault="00D843B2" w:rsidP="00146262">
      <w:pPr>
        <w:pStyle w:val="PargrafodaLista"/>
        <w:numPr>
          <w:ilvl w:val="0"/>
          <w:numId w:val="2"/>
        </w:numPr>
        <w:tabs>
          <w:tab w:val="left" w:pos="0"/>
          <w:tab w:val="left" w:pos="284"/>
          <w:tab w:val="left" w:pos="567"/>
        </w:tabs>
        <w:suppressAutoHyphens w:val="0"/>
        <w:ind w:left="0" w:firstLine="0"/>
        <w:jc w:val="both"/>
        <w:rPr>
          <w:rFonts w:ascii="Century Gothic" w:hAnsi="Century Gothic" w:cs="Arial"/>
        </w:rPr>
      </w:pPr>
      <w:r>
        <w:rPr>
          <w:rFonts w:ascii="Century Gothic" w:hAnsi="Century Gothic" w:cs="Arial"/>
        </w:rPr>
        <w:lastRenderedPageBreak/>
        <w:t xml:space="preserve">Inscrição do ato constitutivo, no caso de sociedades civis, acompanhada de prova de diretoria em exercício; </w:t>
      </w:r>
    </w:p>
    <w:p w14:paraId="7104FC51" w14:textId="2A9CD947" w:rsidR="00603D56" w:rsidRDefault="00D843B2" w:rsidP="00146262">
      <w:pPr>
        <w:pStyle w:val="PargrafodaLista"/>
        <w:numPr>
          <w:ilvl w:val="0"/>
          <w:numId w:val="2"/>
        </w:numPr>
        <w:tabs>
          <w:tab w:val="left" w:pos="0"/>
          <w:tab w:val="left" w:pos="284"/>
          <w:tab w:val="left" w:pos="567"/>
          <w:tab w:val="left" w:pos="2160"/>
        </w:tabs>
        <w:suppressAutoHyphens w:val="0"/>
        <w:ind w:left="0" w:firstLine="0"/>
        <w:jc w:val="both"/>
        <w:rPr>
          <w:rFonts w:ascii="Century Gothic" w:hAnsi="Century Gothic" w:cs="Arial"/>
        </w:rPr>
      </w:pPr>
      <w:r>
        <w:rPr>
          <w:rFonts w:ascii="Century Gothic" w:hAnsi="Century Gothic" w:cs="Arial"/>
        </w:rPr>
        <w:t>Decreto de autorização, em se tratando de empresa ou sociedade estrangeira em funcionamento no País, e ato registro ou autorização para funcionamento, expedido por órgão competente, quando a atividade assim exigir</w:t>
      </w:r>
      <w:r w:rsidR="001C67EA">
        <w:rPr>
          <w:rFonts w:ascii="Century Gothic" w:hAnsi="Century Gothic" w:cs="Arial"/>
        </w:rPr>
        <w:t>;</w:t>
      </w:r>
    </w:p>
    <w:p w14:paraId="6750946D" w14:textId="14FC0088" w:rsidR="00603D56" w:rsidRPr="00D843B2" w:rsidRDefault="00D843B2" w:rsidP="00146262">
      <w:pPr>
        <w:pStyle w:val="PargrafodaLista"/>
        <w:numPr>
          <w:ilvl w:val="0"/>
          <w:numId w:val="2"/>
        </w:numPr>
        <w:tabs>
          <w:tab w:val="left" w:pos="0"/>
          <w:tab w:val="left" w:pos="284"/>
          <w:tab w:val="left" w:pos="567"/>
        </w:tabs>
        <w:suppressAutoHyphens w:val="0"/>
        <w:ind w:left="0" w:firstLine="0"/>
        <w:jc w:val="both"/>
        <w:rPr>
          <w:rFonts w:ascii="Century Gothic" w:hAnsi="Century Gothic" w:cs="Arial"/>
        </w:rPr>
      </w:pPr>
      <w:r>
        <w:rPr>
          <w:rFonts w:ascii="Century Gothic" w:hAnsi="Century Gothic" w:cs="Arial"/>
        </w:rPr>
        <w:t xml:space="preserve">Declaração de cumprimento do disposto no artigo 7°, inciso XXXIII da Constituição Federal </w:t>
      </w:r>
      <w:r>
        <w:rPr>
          <w:rFonts w:ascii="Century Gothic" w:hAnsi="Century Gothic" w:cs="Arial"/>
          <w:b/>
        </w:rPr>
        <w:t>(A</w:t>
      </w:r>
      <w:r w:rsidR="001C67EA">
        <w:rPr>
          <w:rFonts w:ascii="Century Gothic" w:hAnsi="Century Gothic" w:cs="Arial"/>
          <w:b/>
        </w:rPr>
        <w:t>nexo</w:t>
      </w:r>
      <w:r>
        <w:rPr>
          <w:rFonts w:ascii="Century Gothic" w:hAnsi="Century Gothic" w:cs="Arial"/>
          <w:b/>
        </w:rPr>
        <w:t xml:space="preserve"> V)</w:t>
      </w:r>
      <w:r w:rsidR="001C67EA">
        <w:rPr>
          <w:rFonts w:ascii="Century Gothic" w:hAnsi="Century Gothic" w:cs="Arial"/>
          <w:b/>
        </w:rPr>
        <w:t>;</w:t>
      </w:r>
    </w:p>
    <w:p w14:paraId="395864AC" w14:textId="1F7B36E6" w:rsidR="00D843B2" w:rsidRPr="00206F6B" w:rsidRDefault="00D843B2" w:rsidP="00146262">
      <w:pPr>
        <w:pStyle w:val="PargrafodaLista"/>
        <w:numPr>
          <w:ilvl w:val="0"/>
          <w:numId w:val="2"/>
        </w:numPr>
        <w:tabs>
          <w:tab w:val="left" w:pos="0"/>
          <w:tab w:val="left" w:pos="142"/>
        </w:tabs>
        <w:suppressAutoHyphens w:val="0"/>
        <w:ind w:left="0" w:right="45" w:firstLine="0"/>
        <w:jc w:val="both"/>
        <w:rPr>
          <w:b/>
        </w:rPr>
      </w:pPr>
      <w:r>
        <w:rPr>
          <w:rFonts w:ascii="Century Gothic" w:eastAsiaTheme="minorHAnsi" w:hAnsi="Century Gothic" w:cs="Arial"/>
          <w:bCs/>
        </w:rPr>
        <w:t xml:space="preserve"> Declaração de pleno conhecimento, de aceitação e de atendimento às exigências de habilitação </w:t>
      </w:r>
      <w:r>
        <w:rPr>
          <w:rFonts w:ascii="Century Gothic" w:eastAsiaTheme="minorHAnsi" w:hAnsi="Century Gothic" w:cs="Arial"/>
          <w:b/>
        </w:rPr>
        <w:t>(Anexo VIII).</w:t>
      </w:r>
    </w:p>
    <w:p w14:paraId="5D47E6C5" w14:textId="77777777" w:rsidR="00206F6B" w:rsidRPr="00D843B2" w:rsidRDefault="00206F6B" w:rsidP="00146262">
      <w:pPr>
        <w:pStyle w:val="PargrafodaLista"/>
        <w:tabs>
          <w:tab w:val="left" w:pos="142"/>
        </w:tabs>
        <w:suppressAutoHyphens w:val="0"/>
        <w:ind w:left="0" w:right="45"/>
        <w:jc w:val="both"/>
        <w:rPr>
          <w:b/>
        </w:rPr>
      </w:pPr>
    </w:p>
    <w:p w14:paraId="195B141C" w14:textId="77777777" w:rsidR="00603D56" w:rsidRDefault="00D843B2" w:rsidP="00574E8D">
      <w:pPr>
        <w:pStyle w:val="Cabealho"/>
        <w:numPr>
          <w:ilvl w:val="1"/>
          <w:numId w:val="62"/>
        </w:numPr>
        <w:tabs>
          <w:tab w:val="clear" w:pos="4252"/>
          <w:tab w:val="clear" w:pos="8504"/>
          <w:tab w:val="left" w:pos="0"/>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técnica consiste em:</w:t>
      </w:r>
    </w:p>
    <w:p w14:paraId="3434EE68" w14:textId="77777777" w:rsidR="00206F6B" w:rsidRDefault="00206F6B" w:rsidP="00146262">
      <w:pPr>
        <w:pStyle w:val="Cabealho"/>
        <w:tabs>
          <w:tab w:val="clear" w:pos="4252"/>
          <w:tab w:val="clear" w:pos="8504"/>
          <w:tab w:val="left" w:pos="851"/>
        </w:tabs>
        <w:ind w:left="720"/>
        <w:jc w:val="both"/>
        <w:rPr>
          <w:rFonts w:ascii="Century Gothic" w:hAnsi="Century Gothic" w:cs="Arial"/>
          <w:b/>
          <w:sz w:val="20"/>
          <w:szCs w:val="20"/>
        </w:rPr>
      </w:pPr>
    </w:p>
    <w:p w14:paraId="04D4BA92" w14:textId="6097F9A6" w:rsidR="002165CD" w:rsidRPr="00835B34" w:rsidRDefault="00835B34" w:rsidP="00835B34">
      <w:pPr>
        <w:pStyle w:val="PargrafodaLista"/>
        <w:numPr>
          <w:ilvl w:val="2"/>
          <w:numId w:val="10"/>
        </w:numPr>
        <w:tabs>
          <w:tab w:val="left" w:pos="426"/>
        </w:tabs>
        <w:ind w:left="0" w:firstLine="0"/>
        <w:jc w:val="both"/>
        <w:rPr>
          <w:rFonts w:ascii="Century Gothic" w:hAnsi="Century Gothic"/>
          <w:color w:val="FF0000"/>
        </w:rPr>
      </w:pPr>
      <w:bookmarkStart w:id="15" w:name="_Hlk201738828"/>
      <w:r w:rsidRPr="00835B34">
        <w:rPr>
          <w:rFonts w:ascii="Century Gothic" w:hAnsi="Century Gothic" w:cs="Arial"/>
        </w:rPr>
        <w:t xml:space="preserve">Atestado(s) emitido(s) por pessoa(s) jurídica(s) de direito público ou privado, em nome da licitante, que comprovem a execução de atividades pertinentes e </w:t>
      </w:r>
      <w:r w:rsidRPr="00B55DB9">
        <w:rPr>
          <w:rFonts w:ascii="Century Gothic" w:hAnsi="Century Gothic" w:cs="Arial"/>
        </w:rPr>
        <w:t>compatíveis em características, quantidades e prazos com o objeto da licitação</w:t>
      </w:r>
      <w:r w:rsidRPr="00835B34">
        <w:rPr>
          <w:rFonts w:ascii="Century Gothic" w:hAnsi="Century Gothic" w:cs="Arial"/>
        </w:rPr>
        <w:t>, em qualquer quantitativo</w:t>
      </w:r>
      <w:bookmarkEnd w:id="15"/>
      <w:r w:rsidRPr="00835B34">
        <w:rPr>
          <w:rFonts w:ascii="Century Gothic" w:hAnsi="Century Gothic" w:cs="Arial"/>
        </w:rPr>
        <w:t>.</w:t>
      </w:r>
    </w:p>
    <w:p w14:paraId="28697230" w14:textId="77777777" w:rsidR="00BB247B" w:rsidRDefault="00BB247B" w:rsidP="00835B34">
      <w:pPr>
        <w:pStyle w:val="PargrafodaLista"/>
        <w:widowControl w:val="0"/>
        <w:tabs>
          <w:tab w:val="left" w:pos="567"/>
          <w:tab w:val="left" w:pos="993"/>
        </w:tabs>
        <w:suppressAutoHyphens w:val="0"/>
        <w:autoSpaceDE w:val="0"/>
        <w:autoSpaceDN w:val="0"/>
        <w:ind w:left="0" w:right="143"/>
        <w:jc w:val="both"/>
        <w:rPr>
          <w:rFonts w:ascii="Century Gothic" w:hAnsi="Century Gothic"/>
          <w:highlight w:val="yellow"/>
        </w:rPr>
      </w:pPr>
    </w:p>
    <w:p w14:paraId="0473B825" w14:textId="3BA39686" w:rsidR="00603D56" w:rsidRDefault="00D843B2" w:rsidP="00574E8D">
      <w:pPr>
        <w:pStyle w:val="Cabealho"/>
        <w:numPr>
          <w:ilvl w:val="1"/>
          <w:numId w:val="62"/>
        </w:numPr>
        <w:tabs>
          <w:tab w:val="clear" w:pos="4252"/>
          <w:tab w:val="clear" w:pos="8504"/>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fiscal, social e trabalhista consiste em:</w:t>
      </w:r>
    </w:p>
    <w:p w14:paraId="5B8FF00D" w14:textId="77777777" w:rsidR="00206F6B" w:rsidRDefault="00206F6B" w:rsidP="00146262">
      <w:pPr>
        <w:pStyle w:val="Cabealho"/>
        <w:tabs>
          <w:tab w:val="clear" w:pos="4252"/>
          <w:tab w:val="clear" w:pos="8504"/>
          <w:tab w:val="left" w:pos="851"/>
        </w:tabs>
        <w:ind w:left="720"/>
        <w:jc w:val="both"/>
        <w:rPr>
          <w:rFonts w:ascii="Century Gothic" w:hAnsi="Century Gothic" w:cs="Arial"/>
          <w:b/>
          <w:sz w:val="20"/>
          <w:szCs w:val="20"/>
        </w:rPr>
      </w:pPr>
    </w:p>
    <w:p w14:paraId="666C1531" w14:textId="77777777"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inscrição no Cadastro Nacional de Pessoas Jurídicas do Ministério da Fazenda (CNPJ); </w:t>
      </w:r>
    </w:p>
    <w:p w14:paraId="5B75EA04" w14:textId="77777777"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inscrição no Cadastro de Contribuintes Estadual, relativo ao domicílio ou sede da licitante, pertinente ao seu ramo de atividade e compatível com o objeto do certame; </w:t>
      </w:r>
    </w:p>
    <w:p w14:paraId="559F86E6" w14:textId="77777777"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regularidade perante o Fundo de Garantia por Tempo de Serviço (FGTS), por meio da apresentação da CRF – Certificado de Regularidade do FGTS; </w:t>
      </w:r>
    </w:p>
    <w:p w14:paraId="64071186" w14:textId="6D8B4834"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regularidade para com a </w:t>
      </w:r>
      <w:r>
        <w:rPr>
          <w:rFonts w:ascii="Century Gothic" w:hAnsi="Century Gothic" w:cs="Arial"/>
          <w:b/>
          <w:bCs/>
        </w:rPr>
        <w:t>Fazenda Estadual</w:t>
      </w:r>
      <w:r>
        <w:rPr>
          <w:rFonts w:ascii="Century Gothic" w:hAnsi="Century Gothic" w:cs="Arial"/>
        </w:rPr>
        <w:t xml:space="preserve">, mediante apresentação de certidão negativa (ou positiva com efeitos de negativa) de Regularidade de ICMS – Imposto sobre Circulação de Mercadorias ou Certidão Negativa de Débitos Inscritos na Dívida Ativa emitida pela Procuradoria Geral do Estado, expedida no local do domicílio ou da sede da licitante, ou declaração de isenção, ou de não incidência assinada por seu representante legal, sob as penas da </w:t>
      </w:r>
      <w:r w:rsidR="008006E7">
        <w:rPr>
          <w:rFonts w:ascii="Century Gothic" w:hAnsi="Century Gothic" w:cs="Arial"/>
        </w:rPr>
        <w:t>L</w:t>
      </w:r>
      <w:r>
        <w:rPr>
          <w:rFonts w:ascii="Century Gothic" w:hAnsi="Century Gothic" w:cs="Arial"/>
        </w:rPr>
        <w:t>ei;</w:t>
      </w:r>
    </w:p>
    <w:p w14:paraId="7E383810" w14:textId="77777777"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regularidade para com a </w:t>
      </w:r>
      <w:r>
        <w:rPr>
          <w:rFonts w:ascii="Century Gothic" w:hAnsi="Century Gothic" w:cs="Arial"/>
          <w:b/>
          <w:bCs/>
        </w:rPr>
        <w:t>Fazenda Federal</w:t>
      </w:r>
      <w:r>
        <w:rPr>
          <w:rFonts w:ascii="Century Gothic" w:hAnsi="Century Gothic" w:cs="Arial"/>
        </w:rPr>
        <w:t xml:space="preserve">, mediante a apresentação de Certidão Conjunta Negativa de Débitos (ou positiva com efeitos de negativa), relativos a Tributos Federais e à Dívida Ativa da União, expedida pela Secretaria da Receita Federal; </w:t>
      </w:r>
    </w:p>
    <w:p w14:paraId="4DCBBDB7" w14:textId="66B51724"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 xml:space="preserve">Prova de inexistência de débitos inadimplidos perante a </w:t>
      </w:r>
      <w:r>
        <w:rPr>
          <w:rFonts w:ascii="Century Gothic" w:hAnsi="Century Gothic" w:cs="Arial"/>
          <w:b/>
          <w:bCs/>
        </w:rPr>
        <w:t>Justiça do Trabalho</w:t>
      </w:r>
      <w:r>
        <w:rPr>
          <w:rFonts w:ascii="Century Gothic" w:hAnsi="Century Gothic" w:cs="Arial"/>
        </w:rPr>
        <w:t>, mediante a apresentação de CNDT – Certidão Negativa de Débitos Trabalhistas (ou positiva com efeitos de negativa), de acordo com a Lei n° 12.440/2011</w:t>
      </w:r>
      <w:r w:rsidR="00E9330F">
        <w:rPr>
          <w:rFonts w:ascii="Century Gothic" w:hAnsi="Century Gothic" w:cs="Arial"/>
        </w:rPr>
        <w:t>;</w:t>
      </w:r>
      <w:r>
        <w:rPr>
          <w:rFonts w:ascii="Century Gothic" w:hAnsi="Century Gothic" w:cs="Arial"/>
        </w:rPr>
        <w:t xml:space="preserve"> </w:t>
      </w:r>
    </w:p>
    <w:p w14:paraId="1C39F1B8" w14:textId="2584DA2A" w:rsidR="00603D56"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r>
        <w:rPr>
          <w:rFonts w:ascii="Century Gothic" w:hAnsi="Century Gothic" w:cs="Arial"/>
        </w:rPr>
        <w:t>Declaração de que cumpre as exigências de reserva de cargos para pessoa com deficiência e para reabilitado da Previdência Social, previstas em lei e em outras normas específicas, nos termos do inciso IV, artigo 63 da Lei nº 14.133/2021 ou declaração de que conta com menos de 100 (cem) funcionários nos termos do artigo 93, da Lei nº 8.213/1990.</w:t>
      </w:r>
      <w:r w:rsidR="00731F62">
        <w:rPr>
          <w:rFonts w:ascii="Century Gothic" w:hAnsi="Century Gothic" w:cs="Arial"/>
        </w:rPr>
        <w:t xml:space="preserve"> </w:t>
      </w:r>
      <w:r>
        <w:rPr>
          <w:rFonts w:ascii="Century Gothic" w:hAnsi="Century Gothic" w:cs="Arial"/>
          <w:b/>
        </w:rPr>
        <w:t>(A</w:t>
      </w:r>
      <w:r w:rsidR="001C67EA">
        <w:rPr>
          <w:rFonts w:ascii="Century Gothic" w:hAnsi="Century Gothic" w:cs="Arial"/>
          <w:b/>
        </w:rPr>
        <w:t>nexo</w:t>
      </w:r>
      <w:r>
        <w:rPr>
          <w:rFonts w:ascii="Century Gothic" w:hAnsi="Century Gothic" w:cs="Arial"/>
          <w:b/>
        </w:rPr>
        <w:t xml:space="preserve"> VI)</w:t>
      </w:r>
      <w:r w:rsidR="00E9330F">
        <w:rPr>
          <w:rFonts w:ascii="Century Gothic" w:hAnsi="Century Gothic" w:cs="Arial"/>
          <w:b/>
        </w:rPr>
        <w:t>;</w:t>
      </w:r>
    </w:p>
    <w:p w14:paraId="75FAEA52" w14:textId="323883C6" w:rsidR="00603D56" w:rsidRPr="00206F6B" w:rsidRDefault="00D843B2" w:rsidP="002778D4">
      <w:pPr>
        <w:pStyle w:val="PargrafodaLista"/>
        <w:numPr>
          <w:ilvl w:val="0"/>
          <w:numId w:val="3"/>
        </w:numPr>
        <w:tabs>
          <w:tab w:val="left" w:pos="0"/>
          <w:tab w:val="left" w:pos="426"/>
        </w:tabs>
        <w:suppressAutoHyphens w:val="0"/>
        <w:ind w:left="0" w:firstLine="0"/>
        <w:jc w:val="both"/>
        <w:rPr>
          <w:rFonts w:ascii="Century Gothic" w:hAnsi="Century Gothic" w:cs="Arial"/>
        </w:rPr>
      </w:pPr>
      <w:bookmarkStart w:id="16" w:name="_Hlk158283033"/>
      <w:r>
        <w:rPr>
          <w:rFonts w:ascii="Century Gothic" w:hAnsi="Century Gothic" w:cs="Arial"/>
        </w:rPr>
        <w:t xml:space="preserve">Sob pena de desclassificação, nos termos do §1º, </w:t>
      </w:r>
      <w:r w:rsidR="00731F62">
        <w:rPr>
          <w:rFonts w:ascii="Century Gothic" w:hAnsi="Century Gothic" w:cs="Arial"/>
        </w:rPr>
        <w:t>artigo</w:t>
      </w:r>
      <w:r>
        <w:rPr>
          <w:rFonts w:ascii="Century Gothic" w:hAnsi="Century Gothic" w:cs="Arial"/>
        </w:rPr>
        <w:t xml:space="preserve"> 63, da Lei nº 14.133</w:t>
      </w:r>
      <w:r w:rsidR="00731F62">
        <w:rPr>
          <w:rFonts w:ascii="Century Gothic" w:hAnsi="Century Gothic" w:cs="Arial"/>
        </w:rPr>
        <w:t>/2021</w:t>
      </w:r>
      <w:r>
        <w:rPr>
          <w:rFonts w:ascii="Century Gothic" w:hAnsi="Century Gothic" w:cs="Arial"/>
        </w:rPr>
        <w:t>, apresentar declaração de que a proposta econômica compreende a integr</w:t>
      </w:r>
      <w:r w:rsidR="002979B5">
        <w:rPr>
          <w:rFonts w:ascii="Century Gothic" w:hAnsi="Century Gothic" w:cs="Arial"/>
        </w:rPr>
        <w:t>al</w:t>
      </w:r>
      <w:r>
        <w:rPr>
          <w:rFonts w:ascii="Century Gothic" w:hAnsi="Century Gothic" w:cs="Arial"/>
        </w:rPr>
        <w:t>idade dos custos para atendimento dos direitos trabalhistas assegurados na Constituição Federal, nas leis trabalhistas, nas normas infralegais, nas convenções coletivas de trabalhos e nos termos de ajustamento de conduta vigentes na da de entrega das propostas.</w:t>
      </w:r>
      <w:bookmarkEnd w:id="16"/>
      <w:r w:rsidR="00206F6B">
        <w:rPr>
          <w:rFonts w:ascii="Century Gothic" w:hAnsi="Century Gothic" w:cs="Arial"/>
        </w:rPr>
        <w:t xml:space="preserve"> </w:t>
      </w:r>
      <w:r>
        <w:rPr>
          <w:rFonts w:ascii="Century Gothic" w:hAnsi="Century Gothic" w:cs="Arial"/>
          <w:b/>
        </w:rPr>
        <w:t>(A</w:t>
      </w:r>
      <w:r w:rsidR="001C67EA">
        <w:rPr>
          <w:rFonts w:ascii="Century Gothic" w:hAnsi="Century Gothic" w:cs="Arial"/>
          <w:b/>
        </w:rPr>
        <w:t>nexo</w:t>
      </w:r>
      <w:r>
        <w:rPr>
          <w:rFonts w:ascii="Century Gothic" w:hAnsi="Century Gothic" w:cs="Arial"/>
          <w:b/>
        </w:rPr>
        <w:t xml:space="preserve"> III).</w:t>
      </w:r>
    </w:p>
    <w:p w14:paraId="3C83CDCE" w14:textId="77777777" w:rsidR="00206F6B" w:rsidRDefault="00206F6B" w:rsidP="00146262">
      <w:pPr>
        <w:pStyle w:val="PargrafodaLista"/>
        <w:tabs>
          <w:tab w:val="left" w:pos="426"/>
        </w:tabs>
        <w:suppressAutoHyphens w:val="0"/>
        <w:ind w:left="0"/>
        <w:jc w:val="both"/>
        <w:rPr>
          <w:rFonts w:ascii="Century Gothic" w:hAnsi="Century Gothic" w:cs="Arial"/>
        </w:rPr>
      </w:pPr>
    </w:p>
    <w:p w14:paraId="35FC3AC2" w14:textId="1208024D" w:rsidR="00603D56" w:rsidRDefault="00D843B2" w:rsidP="00146262">
      <w:pPr>
        <w:tabs>
          <w:tab w:val="left" w:pos="0"/>
        </w:tabs>
        <w:jc w:val="both"/>
        <w:rPr>
          <w:rFonts w:ascii="Century Gothic" w:hAnsi="Century Gothic" w:cs="Arial"/>
          <w:sz w:val="20"/>
          <w:szCs w:val="20"/>
        </w:rPr>
      </w:pPr>
      <w:r>
        <w:rPr>
          <w:rFonts w:ascii="Century Gothic" w:hAnsi="Century Gothic" w:cs="Arial"/>
          <w:b/>
          <w:bCs/>
          <w:sz w:val="20"/>
        </w:rPr>
        <w:t xml:space="preserve">13.3.1. </w:t>
      </w:r>
      <w:r>
        <w:rPr>
          <w:rFonts w:ascii="Century Gothic" w:hAnsi="Century Gothic" w:cs="Arial"/>
          <w:sz w:val="20"/>
          <w:szCs w:val="20"/>
        </w:rPr>
        <w:t xml:space="preserve">A comprovação de regularidade fiscal e trabalhista das microempresas e empresas de pequeno porte, somente será exigida para efeito de </w:t>
      </w:r>
      <w:r>
        <w:rPr>
          <w:rFonts w:ascii="Century Gothic" w:hAnsi="Century Gothic" w:cs="Arial"/>
          <w:b/>
          <w:bCs/>
          <w:sz w:val="20"/>
          <w:szCs w:val="20"/>
        </w:rPr>
        <w:t>assinatura do instrumento contratual</w:t>
      </w:r>
      <w:r w:rsidR="008006E7">
        <w:rPr>
          <w:rFonts w:ascii="Century Gothic" w:hAnsi="Century Gothic" w:cs="Arial"/>
          <w:sz w:val="20"/>
          <w:szCs w:val="20"/>
        </w:rPr>
        <w:t>;</w:t>
      </w:r>
    </w:p>
    <w:p w14:paraId="3C362B22" w14:textId="77777777" w:rsidR="00206F6B" w:rsidRDefault="00206F6B" w:rsidP="00146262">
      <w:pPr>
        <w:tabs>
          <w:tab w:val="left" w:pos="0"/>
        </w:tabs>
        <w:jc w:val="both"/>
        <w:rPr>
          <w:rFonts w:ascii="Century Gothic" w:hAnsi="Century Gothic" w:cs="Arial"/>
          <w:b/>
          <w:bCs/>
          <w:sz w:val="20"/>
          <w:szCs w:val="20"/>
        </w:rPr>
      </w:pPr>
    </w:p>
    <w:p w14:paraId="2866FEC4" w14:textId="1AE07269" w:rsidR="00603D56" w:rsidRDefault="00D843B2" w:rsidP="00146262">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13.3.2. </w:t>
      </w:r>
      <w:r>
        <w:rPr>
          <w:rFonts w:ascii="Century Gothic" w:eastAsiaTheme="minorHAnsi" w:hAnsi="Century Gothic" w:cs="Arial"/>
          <w:sz w:val="20"/>
          <w:szCs w:val="20"/>
        </w:rPr>
        <w:t>As microempresas e empresas de pequeno porte, por ocasião da participação neste certame, deverão apresentar toda a documentação exigida para fins de comprovação de regularidade fiscal, mesmo que esta apresente alguma restrição</w:t>
      </w:r>
      <w:r w:rsidR="008006E7">
        <w:rPr>
          <w:rFonts w:ascii="Century Gothic" w:eastAsiaTheme="minorHAnsi" w:hAnsi="Century Gothic" w:cs="Arial"/>
          <w:sz w:val="20"/>
          <w:szCs w:val="20"/>
        </w:rPr>
        <w:t>;</w:t>
      </w:r>
    </w:p>
    <w:p w14:paraId="71E04C96" w14:textId="77777777" w:rsidR="00206F6B" w:rsidRDefault="00206F6B" w:rsidP="00146262">
      <w:pPr>
        <w:tabs>
          <w:tab w:val="left" w:pos="0"/>
        </w:tabs>
        <w:jc w:val="both"/>
        <w:rPr>
          <w:rFonts w:ascii="Century Gothic" w:hAnsi="Century Gothic" w:cs="Arial"/>
          <w:b/>
          <w:bCs/>
          <w:sz w:val="20"/>
          <w:szCs w:val="20"/>
        </w:rPr>
      </w:pPr>
    </w:p>
    <w:p w14:paraId="12487A53" w14:textId="0AD4C93D" w:rsidR="00603D56" w:rsidRDefault="00D843B2" w:rsidP="00146262">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13.3.3. </w:t>
      </w:r>
      <w:r>
        <w:rPr>
          <w:rFonts w:ascii="Century Gothic" w:eastAsiaTheme="minorHAnsi" w:hAnsi="Century Gothic" w:cs="Arial"/>
          <w:sz w:val="20"/>
          <w:szCs w:val="20"/>
        </w:rPr>
        <w:t xml:space="preserve">Havendo alguma restrição na comprovação da regularidade fiscal e trabalhista, será assegurado o prazo de </w:t>
      </w:r>
      <w:r>
        <w:rPr>
          <w:rFonts w:ascii="Century Gothic" w:eastAsiaTheme="minorHAnsi" w:hAnsi="Century Gothic" w:cs="Arial"/>
          <w:b/>
          <w:sz w:val="20"/>
          <w:szCs w:val="20"/>
        </w:rPr>
        <w:t>05 (</w:t>
      </w:r>
      <w:r>
        <w:rPr>
          <w:rFonts w:ascii="Century Gothic" w:eastAsiaTheme="minorHAnsi" w:hAnsi="Century Gothic" w:cs="Arial"/>
          <w:b/>
          <w:bCs/>
          <w:sz w:val="20"/>
          <w:szCs w:val="20"/>
        </w:rPr>
        <w:t xml:space="preserve">cinco) dias úteis, a contar da sessão pública em que for </w:t>
      </w:r>
      <w:r>
        <w:rPr>
          <w:rFonts w:ascii="Century Gothic" w:eastAsiaTheme="minorHAnsi" w:hAnsi="Century Gothic" w:cs="Arial"/>
          <w:b/>
          <w:bCs/>
          <w:sz w:val="20"/>
          <w:szCs w:val="20"/>
        </w:rPr>
        <w:lastRenderedPageBreak/>
        <w:t>declarada a licitante vencedora</w:t>
      </w:r>
      <w:r>
        <w:rPr>
          <w:rFonts w:ascii="Century Gothic" w:eastAsiaTheme="minorHAnsi" w:hAnsi="Century Gothic" w:cs="Arial"/>
          <w:sz w:val="20"/>
          <w:szCs w:val="20"/>
        </w:rPr>
        <w:t>, prorrogáveis por igual período, a critério desta Prefeitura, para a regularização da documentação, pagamento ou parcelamento do débito, e emissão de eventuais certidões negativas ou positivas com efeito de certidão negativa</w:t>
      </w:r>
      <w:r w:rsidR="008006E7">
        <w:rPr>
          <w:rFonts w:ascii="Century Gothic" w:eastAsiaTheme="minorHAnsi" w:hAnsi="Century Gothic" w:cs="Arial"/>
          <w:sz w:val="20"/>
          <w:szCs w:val="20"/>
        </w:rPr>
        <w:t>;</w:t>
      </w:r>
    </w:p>
    <w:p w14:paraId="6CACC708" w14:textId="77777777" w:rsidR="00206F6B" w:rsidRDefault="00206F6B" w:rsidP="00146262">
      <w:pPr>
        <w:tabs>
          <w:tab w:val="left" w:pos="0"/>
        </w:tabs>
        <w:jc w:val="both"/>
        <w:rPr>
          <w:rFonts w:ascii="Century Gothic" w:hAnsi="Century Gothic" w:cs="Arial"/>
          <w:b/>
          <w:bCs/>
          <w:sz w:val="20"/>
          <w:szCs w:val="20"/>
        </w:rPr>
      </w:pPr>
    </w:p>
    <w:p w14:paraId="649B7E4C" w14:textId="3EBD5EAD" w:rsidR="00206F6B" w:rsidRDefault="00D843B2" w:rsidP="00146262">
      <w:pPr>
        <w:tabs>
          <w:tab w:val="left" w:pos="0"/>
        </w:tabs>
        <w:jc w:val="both"/>
        <w:rPr>
          <w:rFonts w:ascii="Century Gothic" w:eastAsiaTheme="minorHAnsi" w:hAnsi="Century Gothic" w:cs="Arial"/>
          <w:sz w:val="20"/>
          <w:szCs w:val="20"/>
        </w:rPr>
      </w:pPr>
      <w:r>
        <w:rPr>
          <w:rFonts w:ascii="Century Gothic" w:hAnsi="Century Gothic" w:cs="Arial"/>
          <w:b/>
          <w:bCs/>
          <w:sz w:val="20"/>
          <w:szCs w:val="20"/>
        </w:rPr>
        <w:t xml:space="preserve">13.3.4. </w:t>
      </w:r>
      <w:r>
        <w:rPr>
          <w:rFonts w:ascii="Century Gothic" w:eastAsiaTheme="minorHAnsi" w:hAnsi="Century Gothic" w:cs="Arial"/>
          <w:sz w:val="20"/>
          <w:szCs w:val="20"/>
        </w:rPr>
        <w:t>A não regularização da documentação, no prazo previsto no subitem 1</w:t>
      </w:r>
      <w:r w:rsidR="008006E7">
        <w:rPr>
          <w:rFonts w:ascii="Century Gothic" w:eastAsiaTheme="minorHAnsi" w:hAnsi="Century Gothic" w:cs="Arial"/>
          <w:sz w:val="20"/>
          <w:szCs w:val="20"/>
        </w:rPr>
        <w:t>3</w:t>
      </w:r>
      <w:r>
        <w:rPr>
          <w:rFonts w:ascii="Century Gothic" w:eastAsiaTheme="minorHAnsi" w:hAnsi="Century Gothic" w:cs="Arial"/>
          <w:sz w:val="20"/>
          <w:szCs w:val="20"/>
        </w:rPr>
        <w:t xml:space="preserve">.3.3. implicará na </w:t>
      </w:r>
      <w:r>
        <w:rPr>
          <w:rFonts w:ascii="Century Gothic" w:eastAsiaTheme="minorHAnsi" w:hAnsi="Century Gothic" w:cs="Arial"/>
          <w:b/>
          <w:bCs/>
          <w:sz w:val="20"/>
          <w:szCs w:val="20"/>
        </w:rPr>
        <w:t>decadência do direito à contratação</w:t>
      </w:r>
      <w:r>
        <w:rPr>
          <w:rFonts w:ascii="Century Gothic" w:eastAsiaTheme="minorHAnsi" w:hAnsi="Century Gothic" w:cs="Arial"/>
          <w:sz w:val="20"/>
          <w:szCs w:val="20"/>
        </w:rPr>
        <w:t>, sem prejuízo das sanções previstas neste edital, procedendo-se a convocação dos licitantes para, em sessão pública, retomar os atos referentes ao procedimento licitatório.</w:t>
      </w:r>
    </w:p>
    <w:p w14:paraId="35091308" w14:textId="77777777" w:rsidR="00206F6B" w:rsidRDefault="00206F6B" w:rsidP="00146262">
      <w:pPr>
        <w:tabs>
          <w:tab w:val="left" w:pos="0"/>
        </w:tabs>
        <w:jc w:val="both"/>
        <w:rPr>
          <w:rFonts w:ascii="Century Gothic" w:eastAsiaTheme="minorHAnsi" w:hAnsi="Century Gothic" w:cs="Arial"/>
          <w:sz w:val="20"/>
          <w:szCs w:val="20"/>
        </w:rPr>
      </w:pPr>
    </w:p>
    <w:p w14:paraId="136C5C67" w14:textId="77777777" w:rsidR="00603D56" w:rsidRDefault="00D843B2" w:rsidP="00574E8D">
      <w:pPr>
        <w:pStyle w:val="Cabealho"/>
        <w:numPr>
          <w:ilvl w:val="1"/>
          <w:numId w:val="62"/>
        </w:numPr>
        <w:tabs>
          <w:tab w:val="clear" w:pos="4252"/>
          <w:tab w:val="clear" w:pos="8504"/>
          <w:tab w:val="left" w:pos="851"/>
        </w:tabs>
        <w:jc w:val="both"/>
        <w:rPr>
          <w:rFonts w:ascii="Century Gothic" w:hAnsi="Century Gothic" w:cs="Arial"/>
          <w:b/>
          <w:sz w:val="20"/>
          <w:szCs w:val="20"/>
        </w:rPr>
      </w:pPr>
      <w:r>
        <w:rPr>
          <w:rFonts w:ascii="Century Gothic" w:hAnsi="Century Gothic" w:cs="Arial"/>
          <w:b/>
          <w:sz w:val="20"/>
          <w:szCs w:val="20"/>
        </w:rPr>
        <w:t>A documentação relativa à habilitação econômico-financeira consiste em:</w:t>
      </w:r>
    </w:p>
    <w:p w14:paraId="07F0C68C" w14:textId="77777777" w:rsidR="00206F6B" w:rsidRDefault="00206F6B" w:rsidP="00146262">
      <w:pPr>
        <w:pStyle w:val="Cabealho"/>
        <w:tabs>
          <w:tab w:val="clear" w:pos="4252"/>
          <w:tab w:val="clear" w:pos="8504"/>
          <w:tab w:val="left" w:pos="851"/>
        </w:tabs>
        <w:ind w:left="720"/>
        <w:jc w:val="both"/>
        <w:rPr>
          <w:rFonts w:ascii="Century Gothic" w:hAnsi="Century Gothic" w:cs="Arial"/>
          <w:b/>
          <w:sz w:val="20"/>
          <w:szCs w:val="20"/>
        </w:rPr>
      </w:pPr>
    </w:p>
    <w:p w14:paraId="3F21920B" w14:textId="74B24E1A" w:rsidR="00603D56" w:rsidRDefault="00D843B2" w:rsidP="002778D4">
      <w:pPr>
        <w:pStyle w:val="Default"/>
        <w:numPr>
          <w:ilvl w:val="0"/>
          <w:numId w:val="4"/>
        </w:numPr>
        <w:tabs>
          <w:tab w:val="left" w:pos="0"/>
          <w:tab w:val="left" w:pos="284"/>
        </w:tabs>
        <w:ind w:left="0" w:firstLine="0"/>
        <w:jc w:val="both"/>
        <w:rPr>
          <w:rFonts w:cs="Arial"/>
          <w:color w:val="auto"/>
          <w:sz w:val="20"/>
          <w:szCs w:val="20"/>
        </w:rPr>
      </w:pPr>
      <w:r>
        <w:rPr>
          <w:rFonts w:cs="Arial"/>
          <w:color w:val="auto"/>
          <w:sz w:val="20"/>
          <w:szCs w:val="20"/>
        </w:rPr>
        <w:t xml:space="preserve">Certidão negativa de falência, expedida pelo distribuidor da sede da pessoa jurídica; </w:t>
      </w:r>
    </w:p>
    <w:p w14:paraId="2E801F9F" w14:textId="77777777" w:rsidR="00206F6B" w:rsidRDefault="00206F6B" w:rsidP="00146262">
      <w:pPr>
        <w:pStyle w:val="PargrafodaLista"/>
        <w:tabs>
          <w:tab w:val="left" w:pos="0"/>
          <w:tab w:val="left" w:pos="284"/>
        </w:tabs>
        <w:ind w:left="0"/>
        <w:jc w:val="both"/>
        <w:rPr>
          <w:rFonts w:ascii="Century Gothic" w:hAnsi="Century Gothic" w:cs="Arial"/>
          <w:b/>
        </w:rPr>
      </w:pPr>
    </w:p>
    <w:p w14:paraId="5CCE6B31" w14:textId="3AFD9D16" w:rsidR="00603D56" w:rsidRDefault="00D843B2" w:rsidP="00146262">
      <w:pPr>
        <w:pStyle w:val="PargrafodaLista"/>
        <w:tabs>
          <w:tab w:val="left" w:pos="0"/>
          <w:tab w:val="left" w:pos="284"/>
        </w:tabs>
        <w:ind w:left="0"/>
        <w:jc w:val="both"/>
        <w:rPr>
          <w:rFonts w:ascii="Century Gothic" w:hAnsi="Century Gothic" w:cs="Arial"/>
        </w:rPr>
      </w:pPr>
      <w:r>
        <w:rPr>
          <w:rFonts w:ascii="Century Gothic" w:hAnsi="Century Gothic" w:cs="Arial"/>
          <w:b/>
        </w:rPr>
        <w:t>13.5. Disposições Gerais sobre a Documentação de Habilitação:</w:t>
      </w:r>
    </w:p>
    <w:p w14:paraId="75F324DE" w14:textId="77777777" w:rsidR="00603D56" w:rsidRDefault="00603D56" w:rsidP="00146262">
      <w:pPr>
        <w:pStyle w:val="PargrafodaLista"/>
        <w:tabs>
          <w:tab w:val="left" w:pos="0"/>
          <w:tab w:val="left" w:pos="284"/>
        </w:tabs>
        <w:ind w:left="0"/>
        <w:jc w:val="both"/>
        <w:rPr>
          <w:rFonts w:ascii="Century Gothic" w:hAnsi="Century Gothic" w:cs="Arial"/>
        </w:rPr>
      </w:pPr>
    </w:p>
    <w:p w14:paraId="0BDA5256" w14:textId="24244EB7" w:rsidR="00603D56" w:rsidRDefault="00D843B2" w:rsidP="00146262">
      <w:pPr>
        <w:pStyle w:val="Cabealho"/>
        <w:tabs>
          <w:tab w:val="clear" w:pos="4252"/>
          <w:tab w:val="clear" w:pos="8504"/>
          <w:tab w:val="left" w:pos="0"/>
          <w:tab w:val="left" w:pos="284"/>
        </w:tabs>
        <w:jc w:val="both"/>
        <w:rPr>
          <w:rFonts w:ascii="Century Gothic" w:hAnsi="Century Gothic" w:cs="Arial"/>
          <w:sz w:val="20"/>
          <w:szCs w:val="20"/>
        </w:rPr>
      </w:pPr>
      <w:r>
        <w:rPr>
          <w:rFonts w:ascii="Century Gothic" w:hAnsi="Century Gothic" w:cs="Arial"/>
          <w:b/>
          <w:sz w:val="20"/>
          <w:szCs w:val="20"/>
        </w:rPr>
        <w:t xml:space="preserve">13.5.1. OS DOCUMENTOS DE HABILITAÇÃO DEVERÃO SER ENCAMINHADOS SOMENTE PELA EMPRESA DECLARADA PROVISORIAMENTE VENCEDORA, NOS TERMOS DO ITEM 9.8.2. </w:t>
      </w:r>
      <w:r w:rsidR="00B5152F">
        <w:rPr>
          <w:rFonts w:ascii="Century Gothic" w:hAnsi="Century Gothic" w:cs="Arial"/>
          <w:b/>
          <w:sz w:val="20"/>
          <w:szCs w:val="20"/>
        </w:rPr>
        <w:t xml:space="preserve">E 9.9. </w:t>
      </w:r>
      <w:r>
        <w:rPr>
          <w:rFonts w:ascii="Century Gothic" w:hAnsi="Century Gothic" w:cs="Arial"/>
          <w:b/>
          <w:sz w:val="20"/>
          <w:szCs w:val="20"/>
        </w:rPr>
        <w:t>DESTE EDITAL</w:t>
      </w:r>
    </w:p>
    <w:p w14:paraId="5195601E" w14:textId="77777777" w:rsidR="00603D56" w:rsidRDefault="00603D56" w:rsidP="00146262">
      <w:pPr>
        <w:pStyle w:val="Cabealho"/>
        <w:tabs>
          <w:tab w:val="clear" w:pos="4252"/>
          <w:tab w:val="clear" w:pos="8504"/>
          <w:tab w:val="left" w:pos="0"/>
          <w:tab w:val="left" w:pos="284"/>
        </w:tabs>
        <w:jc w:val="both"/>
        <w:rPr>
          <w:rFonts w:ascii="Century Gothic" w:hAnsi="Century Gothic" w:cs="Arial"/>
          <w:sz w:val="20"/>
          <w:szCs w:val="20"/>
        </w:rPr>
      </w:pPr>
    </w:p>
    <w:p w14:paraId="6A95458C" w14:textId="6965F3C2" w:rsidR="00603D56" w:rsidRDefault="00D843B2" w:rsidP="00146262">
      <w:pPr>
        <w:pStyle w:val="PargrafodaLista"/>
        <w:tabs>
          <w:tab w:val="left" w:pos="0"/>
        </w:tabs>
        <w:ind w:left="0"/>
        <w:jc w:val="both"/>
        <w:rPr>
          <w:rFonts w:ascii="Century Gothic" w:hAnsi="Century Gothic"/>
        </w:rPr>
      </w:pPr>
      <w:r>
        <w:rPr>
          <w:rFonts w:ascii="Century Gothic" w:hAnsi="Century Gothic"/>
          <w:b/>
          <w:bCs/>
        </w:rPr>
        <w:t xml:space="preserve">13.5.2. </w:t>
      </w:r>
      <w:r>
        <w:rPr>
          <w:rFonts w:ascii="Century Gothic" w:hAnsi="Century Gothic"/>
        </w:rPr>
        <w:t xml:space="preserve">Em atendimento ao item 9.8.2., os documentos deverão ser </w:t>
      </w:r>
      <w:r>
        <w:rPr>
          <w:rFonts w:ascii="Century Gothic" w:hAnsi="Century Gothic" w:cs="Arial"/>
        </w:rPr>
        <w:t>anexados em campo específico da plataforma</w:t>
      </w:r>
      <w:r>
        <w:rPr>
          <w:rFonts w:ascii="Century Gothic" w:hAnsi="Century Gothic"/>
        </w:rPr>
        <w:t>, no prazo de 30 (trinta) minutos</w:t>
      </w:r>
      <w:r w:rsidR="008006E7">
        <w:rPr>
          <w:rFonts w:ascii="Century Gothic" w:hAnsi="Century Gothic"/>
        </w:rPr>
        <w:t>;</w:t>
      </w:r>
    </w:p>
    <w:p w14:paraId="7B9A0637" w14:textId="77777777" w:rsidR="00603D56" w:rsidRDefault="00603D56" w:rsidP="00146262">
      <w:pPr>
        <w:pStyle w:val="PargrafodaLista"/>
        <w:tabs>
          <w:tab w:val="left" w:pos="0"/>
        </w:tabs>
        <w:ind w:left="0"/>
        <w:jc w:val="both"/>
        <w:rPr>
          <w:rFonts w:ascii="Century Gothic" w:hAnsi="Century Gothic"/>
        </w:rPr>
      </w:pPr>
    </w:p>
    <w:p w14:paraId="5EED5D92" w14:textId="77777777" w:rsidR="00603D56" w:rsidRDefault="00D843B2" w:rsidP="00146262">
      <w:pPr>
        <w:pStyle w:val="PargrafodaLista"/>
        <w:tabs>
          <w:tab w:val="left" w:pos="0"/>
        </w:tabs>
        <w:ind w:left="0"/>
        <w:jc w:val="both"/>
        <w:rPr>
          <w:rFonts w:ascii="Century Gothic" w:hAnsi="Century Gothic"/>
        </w:rPr>
      </w:pPr>
      <w:r>
        <w:rPr>
          <w:rFonts w:ascii="Century Gothic" w:hAnsi="Century Gothic" w:cs="Arial"/>
          <w:b/>
          <w:bCs/>
        </w:rPr>
        <w:t>13.5.3.</w:t>
      </w:r>
      <w:r>
        <w:rPr>
          <w:rFonts w:ascii="Century Gothic" w:hAnsi="Century Gothic" w:cs="Arial"/>
          <w:b/>
        </w:rPr>
        <w:t xml:space="preserve"> </w:t>
      </w:r>
      <w:r>
        <w:rPr>
          <w:rFonts w:ascii="Century Gothic" w:hAnsi="Century Gothic" w:cs="Arial"/>
        </w:rPr>
        <w:t>Não será obrigatório o envio físico (item 9.9.) das certidões obtidas através da internet, que forem previamente encaminhadas nos termos do item 9.8.2.</w:t>
      </w:r>
    </w:p>
    <w:p w14:paraId="158EB76D" w14:textId="77777777" w:rsidR="001A5398" w:rsidRDefault="001A5398" w:rsidP="00146262">
      <w:pPr>
        <w:pStyle w:val="PargrafodaLista"/>
        <w:tabs>
          <w:tab w:val="left" w:pos="0"/>
        </w:tabs>
        <w:ind w:left="0"/>
        <w:jc w:val="both"/>
        <w:rPr>
          <w:rFonts w:ascii="Century Gothic" w:hAnsi="Century Gothic" w:cs="Arial"/>
          <w:b/>
          <w:bCs/>
        </w:rPr>
      </w:pPr>
    </w:p>
    <w:p w14:paraId="532B91F7" w14:textId="3AF9A07D" w:rsidR="00603D56" w:rsidRDefault="00D843B2" w:rsidP="00146262">
      <w:pPr>
        <w:pStyle w:val="PargrafodaLista"/>
        <w:tabs>
          <w:tab w:val="left" w:pos="0"/>
        </w:tabs>
        <w:ind w:left="0"/>
        <w:jc w:val="both"/>
        <w:rPr>
          <w:rFonts w:ascii="Century Gothic" w:hAnsi="Century Gothic" w:cs="Arial"/>
          <w:b/>
          <w:bCs/>
        </w:rPr>
      </w:pPr>
      <w:r w:rsidRPr="001A5398">
        <w:rPr>
          <w:rFonts w:ascii="Century Gothic" w:hAnsi="Century Gothic" w:cs="Arial"/>
          <w:b/>
          <w:bCs/>
        </w:rPr>
        <w:t xml:space="preserve">13.5.4. TODOS OS DOCUMENTOS DE HABILITAÇÃO FISCAL E TRABALHISTA APRESENTADOS PARA </w:t>
      </w:r>
      <w:r>
        <w:rPr>
          <w:rFonts w:ascii="Century Gothic" w:hAnsi="Century Gothic" w:cs="Arial"/>
          <w:b/>
          <w:bCs/>
        </w:rPr>
        <w:t xml:space="preserve">HABILITAÇÃO DEVERÃO ESTAR EM NOME DA LICITANTE, COM O NÚMERO DO CNPJ E RESPECTIVO ENDEREÇO, DEVENDO SER OBSERVADO O SEGUINTE: </w:t>
      </w:r>
    </w:p>
    <w:p w14:paraId="176B1AF5" w14:textId="77777777" w:rsidR="001A5398" w:rsidRDefault="001A5398" w:rsidP="00146262">
      <w:pPr>
        <w:pStyle w:val="PargrafodaLista"/>
        <w:tabs>
          <w:tab w:val="left" w:pos="0"/>
        </w:tabs>
        <w:ind w:left="0"/>
        <w:jc w:val="both"/>
        <w:rPr>
          <w:rFonts w:ascii="Century Gothic" w:hAnsi="Century Gothic" w:cs="Arial"/>
          <w:b/>
          <w:bCs/>
        </w:rPr>
      </w:pPr>
    </w:p>
    <w:p w14:paraId="498B8819" w14:textId="77777777" w:rsidR="00603D56" w:rsidRDefault="00D843B2" w:rsidP="002778D4">
      <w:pPr>
        <w:pStyle w:val="PargrafodaLista"/>
        <w:numPr>
          <w:ilvl w:val="0"/>
          <w:numId w:val="5"/>
        </w:numPr>
        <w:tabs>
          <w:tab w:val="left" w:pos="0"/>
          <w:tab w:val="left" w:pos="284"/>
        </w:tabs>
        <w:suppressAutoHyphens w:val="0"/>
        <w:ind w:left="0" w:firstLine="0"/>
        <w:jc w:val="both"/>
        <w:rPr>
          <w:rFonts w:ascii="Century Gothic" w:hAnsi="Century Gothic" w:cs="Arial"/>
        </w:rPr>
      </w:pPr>
      <w:r>
        <w:rPr>
          <w:rFonts w:ascii="Century Gothic" w:hAnsi="Century Gothic" w:cs="Arial"/>
        </w:rPr>
        <w:t xml:space="preserve">Se a licitante for a </w:t>
      </w:r>
      <w:r>
        <w:rPr>
          <w:rFonts w:ascii="Century Gothic" w:hAnsi="Century Gothic" w:cs="Arial"/>
          <w:b/>
          <w:bCs/>
        </w:rPr>
        <w:t>matriz</w:t>
      </w:r>
      <w:r>
        <w:rPr>
          <w:rFonts w:ascii="Century Gothic" w:hAnsi="Century Gothic" w:cs="Arial"/>
        </w:rPr>
        <w:t xml:space="preserve">, todos os documentos deverão estar em seu nome, com o respectivo número do CNPJ; </w:t>
      </w:r>
    </w:p>
    <w:p w14:paraId="08F0F8FB" w14:textId="38B424A8" w:rsidR="00603D56" w:rsidRDefault="00D843B2" w:rsidP="002778D4">
      <w:pPr>
        <w:pStyle w:val="PargrafodaLista"/>
        <w:numPr>
          <w:ilvl w:val="0"/>
          <w:numId w:val="5"/>
        </w:numPr>
        <w:tabs>
          <w:tab w:val="left" w:pos="0"/>
          <w:tab w:val="left" w:pos="284"/>
        </w:tabs>
        <w:suppressAutoHyphens w:val="0"/>
        <w:ind w:left="0" w:firstLine="0"/>
        <w:jc w:val="both"/>
        <w:rPr>
          <w:rFonts w:ascii="Century Gothic" w:hAnsi="Century Gothic" w:cs="Arial"/>
          <w:b/>
          <w:bCs/>
        </w:rPr>
      </w:pPr>
      <w:r>
        <w:rPr>
          <w:rFonts w:ascii="Century Gothic" w:hAnsi="Century Gothic" w:cs="Arial"/>
        </w:rPr>
        <w:t xml:space="preserve">Se a licitante for a </w:t>
      </w:r>
      <w:r>
        <w:rPr>
          <w:rFonts w:ascii="Century Gothic" w:hAnsi="Century Gothic" w:cs="Arial"/>
          <w:b/>
          <w:bCs/>
        </w:rPr>
        <w:t>filial</w:t>
      </w:r>
      <w:r>
        <w:rPr>
          <w:rFonts w:ascii="Century Gothic" w:hAnsi="Century Gothic" w:cs="Arial"/>
        </w:rPr>
        <w:t xml:space="preserve">, todos os documentos deverão estar em seu nome, com o respectivo número do CNPJ, exceto aqueles que, pela própria natureza, forem comprovadamente emitidos apenas em nome da </w:t>
      </w:r>
      <w:r>
        <w:rPr>
          <w:rFonts w:ascii="Century Gothic" w:hAnsi="Century Gothic" w:cs="Arial"/>
          <w:b/>
          <w:bCs/>
        </w:rPr>
        <w:t>matriz</w:t>
      </w:r>
      <w:r w:rsidR="00C639DB">
        <w:rPr>
          <w:rFonts w:ascii="Century Gothic" w:hAnsi="Century Gothic" w:cs="Arial"/>
        </w:rPr>
        <w:t>.</w:t>
      </w:r>
      <w:r>
        <w:rPr>
          <w:rFonts w:ascii="Century Gothic" w:hAnsi="Century Gothic" w:cs="Arial"/>
        </w:rPr>
        <w:t xml:space="preserve"> </w:t>
      </w:r>
    </w:p>
    <w:p w14:paraId="2CFB6DA6" w14:textId="77777777" w:rsidR="001A5398" w:rsidRDefault="001A5398" w:rsidP="00146262">
      <w:pPr>
        <w:pStyle w:val="PargrafodaLista"/>
        <w:tabs>
          <w:tab w:val="left" w:pos="0"/>
        </w:tabs>
        <w:ind w:left="0"/>
        <w:jc w:val="both"/>
        <w:rPr>
          <w:rFonts w:ascii="Century Gothic" w:hAnsi="Century Gothic" w:cs="Arial"/>
          <w:b/>
          <w:bCs/>
        </w:rPr>
      </w:pPr>
    </w:p>
    <w:p w14:paraId="6BA8A9C2" w14:textId="7E0BE17D"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 xml:space="preserve">13.5.5. </w:t>
      </w:r>
      <w:r>
        <w:rPr>
          <w:rFonts w:ascii="Century Gothic" w:hAnsi="Century Gothic" w:cs="Arial"/>
        </w:rPr>
        <w:t>Não serão aceitos neste procedimento licitatório “protocolos de entrega” ou “solicitação de documentos”, em substituição aos documentos ora exigidos, inclusive no que se refere às certidões</w:t>
      </w:r>
      <w:r w:rsidR="00C639DB">
        <w:rPr>
          <w:rFonts w:ascii="Century Gothic" w:hAnsi="Century Gothic" w:cs="Arial"/>
        </w:rPr>
        <w:t>;</w:t>
      </w:r>
      <w:r>
        <w:rPr>
          <w:rFonts w:ascii="Century Gothic" w:hAnsi="Century Gothic" w:cs="Arial"/>
        </w:rPr>
        <w:t xml:space="preserve"> </w:t>
      </w:r>
    </w:p>
    <w:p w14:paraId="55A096FA" w14:textId="77777777" w:rsidR="001A5398" w:rsidRDefault="001A5398" w:rsidP="00146262">
      <w:pPr>
        <w:pStyle w:val="PargrafodaLista"/>
        <w:tabs>
          <w:tab w:val="left" w:pos="0"/>
        </w:tabs>
        <w:ind w:left="0"/>
        <w:jc w:val="both"/>
        <w:rPr>
          <w:rFonts w:ascii="Century Gothic" w:hAnsi="Century Gothic" w:cs="Arial"/>
          <w:b/>
          <w:bCs/>
        </w:rPr>
      </w:pPr>
    </w:p>
    <w:p w14:paraId="40856AB7" w14:textId="470BEEB6"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13.5.6.</w:t>
      </w:r>
      <w:r w:rsidR="001A5398">
        <w:rPr>
          <w:rFonts w:ascii="Century Gothic" w:hAnsi="Century Gothic" w:cs="Arial"/>
          <w:b/>
          <w:bCs/>
        </w:rPr>
        <w:t xml:space="preserve"> </w:t>
      </w:r>
      <w:r>
        <w:rPr>
          <w:rFonts w:ascii="Century Gothic" w:hAnsi="Century Gothic" w:cs="Arial"/>
        </w:rPr>
        <w:t>Na hipótese de não constar prazo de validade nas certidões apresentadas, a Administração aceitará como válidas as expedidas até 180 (cento e oitenta) dias imediatamente anteriores à data de apresentação das propostas</w:t>
      </w:r>
      <w:r w:rsidR="00C639DB">
        <w:rPr>
          <w:rFonts w:ascii="Century Gothic" w:hAnsi="Century Gothic" w:cs="Arial"/>
        </w:rPr>
        <w:t>;</w:t>
      </w:r>
    </w:p>
    <w:p w14:paraId="6BEABD8B" w14:textId="77777777" w:rsidR="001A5398" w:rsidRDefault="001A5398" w:rsidP="00146262">
      <w:pPr>
        <w:pStyle w:val="PargrafodaLista"/>
        <w:tabs>
          <w:tab w:val="left" w:pos="0"/>
        </w:tabs>
        <w:ind w:left="0"/>
        <w:jc w:val="both"/>
        <w:rPr>
          <w:rFonts w:ascii="Century Gothic" w:hAnsi="Century Gothic" w:cs="Arial"/>
          <w:b/>
          <w:bCs/>
        </w:rPr>
      </w:pPr>
    </w:p>
    <w:p w14:paraId="595BD668" w14:textId="190AABCE"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13.5.7.</w:t>
      </w:r>
      <w:r w:rsidR="001A5398">
        <w:rPr>
          <w:rFonts w:ascii="Century Gothic" w:hAnsi="Century Gothic" w:cs="Arial"/>
          <w:b/>
          <w:bCs/>
        </w:rPr>
        <w:t xml:space="preserve"> </w:t>
      </w:r>
      <w:r>
        <w:rPr>
          <w:rFonts w:ascii="Century Gothic" w:hAnsi="Century Gothic" w:cs="Arial"/>
        </w:rPr>
        <w:t>O Pregoeiro ou a Equipe de Apoio poderá diligenciar, efetuando consulta direta nos sites dos órgãos expedidores na Internet, para verificação de veracidade dos documentos ora obtidos</w:t>
      </w:r>
      <w:r w:rsidR="00C639DB">
        <w:rPr>
          <w:rFonts w:ascii="Century Gothic" w:hAnsi="Century Gothic" w:cs="Arial"/>
        </w:rPr>
        <w:t>;</w:t>
      </w:r>
    </w:p>
    <w:p w14:paraId="333D2B26" w14:textId="33DFA961" w:rsidR="00603D56" w:rsidRDefault="00D843B2" w:rsidP="00146262">
      <w:pPr>
        <w:pStyle w:val="TEXTO"/>
        <w:spacing w:before="0"/>
        <w:rPr>
          <w:color w:val="auto"/>
        </w:rPr>
      </w:pPr>
      <w:r>
        <w:rPr>
          <w:b/>
          <w:bCs w:val="0"/>
        </w:rPr>
        <w:t>13.5.8.</w:t>
      </w:r>
      <w:r>
        <w:t xml:space="preserve">  </w:t>
      </w:r>
      <w:r>
        <w:rPr>
          <w:rFonts w:eastAsia="Times New Roman"/>
          <w:color w:val="auto"/>
        </w:rPr>
        <w:t>A</w:t>
      </w:r>
      <w:r>
        <w:rPr>
          <w:color w:val="auto"/>
        </w:rPr>
        <w:t>pós a entrega dos documentos para habilitação, não será permitida a substituição ou a apresentação de novos documentos, salvo em sede de diligência para:</w:t>
      </w:r>
      <w:bookmarkStart w:id="17" w:name="art64i"/>
      <w:bookmarkEnd w:id="17"/>
    </w:p>
    <w:p w14:paraId="66194803" w14:textId="77777777" w:rsidR="001A5398" w:rsidRDefault="001A5398" w:rsidP="00146262">
      <w:pPr>
        <w:pStyle w:val="TEXTO"/>
        <w:spacing w:before="0"/>
        <w:rPr>
          <w:b/>
          <w:color w:val="auto"/>
        </w:rPr>
      </w:pPr>
    </w:p>
    <w:p w14:paraId="4CAD22B3" w14:textId="1137F03A" w:rsidR="00603D56" w:rsidRDefault="00D843B2" w:rsidP="00146262">
      <w:pPr>
        <w:pStyle w:val="TEXTO"/>
        <w:spacing w:before="0"/>
        <w:rPr>
          <w:color w:val="auto"/>
        </w:rPr>
      </w:pPr>
      <w:r>
        <w:rPr>
          <w:b/>
          <w:color w:val="auto"/>
        </w:rPr>
        <w:t>a)</w:t>
      </w:r>
      <w:r>
        <w:rPr>
          <w:color w:val="auto"/>
        </w:rPr>
        <w:t xml:space="preserve"> Complementação de informações acerca dos documentos já apresentados pelos licitantes e desde que necessária para apurar fatos existentes à época da abertura do certame</w:t>
      </w:r>
      <w:bookmarkStart w:id="18" w:name="art64ii"/>
      <w:bookmarkEnd w:id="18"/>
      <w:r w:rsidR="00C639DB">
        <w:rPr>
          <w:color w:val="auto"/>
        </w:rPr>
        <w:t>;</w:t>
      </w:r>
    </w:p>
    <w:p w14:paraId="29191B53" w14:textId="02501437" w:rsidR="00603D56" w:rsidRDefault="00D843B2" w:rsidP="00146262">
      <w:pPr>
        <w:pStyle w:val="TEXTO"/>
        <w:spacing w:before="0"/>
        <w:rPr>
          <w:color w:val="auto"/>
        </w:rPr>
      </w:pPr>
      <w:r>
        <w:rPr>
          <w:b/>
          <w:color w:val="auto"/>
        </w:rPr>
        <w:t xml:space="preserve">b) </w:t>
      </w:r>
      <w:r>
        <w:rPr>
          <w:color w:val="auto"/>
        </w:rPr>
        <w:t xml:space="preserve"> Atualização de documentos cuja validade tenha expirado após a data de recebimento das propostas</w:t>
      </w:r>
      <w:bookmarkStart w:id="19" w:name="art64§1"/>
      <w:bookmarkEnd w:id="19"/>
      <w:r w:rsidR="00C639DB">
        <w:rPr>
          <w:color w:val="auto"/>
        </w:rPr>
        <w:t>;</w:t>
      </w:r>
    </w:p>
    <w:p w14:paraId="433A0104" w14:textId="77777777" w:rsidR="00603D56" w:rsidRDefault="00D843B2" w:rsidP="00146262">
      <w:pPr>
        <w:pStyle w:val="PargrafodaLista"/>
        <w:tabs>
          <w:tab w:val="left" w:pos="0"/>
        </w:tabs>
        <w:ind w:left="0"/>
        <w:jc w:val="both"/>
        <w:rPr>
          <w:rFonts w:ascii="Century Gothic" w:hAnsi="Century Gothic" w:cs="Arial"/>
        </w:rPr>
      </w:pPr>
      <w:r>
        <w:rPr>
          <w:rFonts w:ascii="Century Gothic" w:hAnsi="Century Gothic"/>
          <w:b/>
        </w:rPr>
        <w:t xml:space="preserve">c) </w:t>
      </w:r>
      <w:r>
        <w:rPr>
          <w:rFonts w:ascii="Century Gothic" w:hAnsi="Century Gothic"/>
        </w:rPr>
        <w:t xml:space="preserve"> Na análise dos documentos de habilitação, o pregoeiro e equipe de apoio poderão sanar erros ou falhas que não alterem a substância dos documentos e sua validade jurídica, </w:t>
      </w:r>
      <w:r>
        <w:rPr>
          <w:rFonts w:ascii="Century Gothic" w:hAnsi="Century Gothic"/>
        </w:rPr>
        <w:lastRenderedPageBreak/>
        <w:t>mediante despacho fundamentado registrado e acessível a todos, atribuindo-lhes eficácia para fins de habilitação e classificação.</w:t>
      </w:r>
    </w:p>
    <w:p w14:paraId="2345C355" w14:textId="77777777" w:rsidR="00603D56" w:rsidRDefault="00603D56" w:rsidP="00146262">
      <w:pPr>
        <w:pStyle w:val="PargrafodaLista"/>
        <w:tabs>
          <w:tab w:val="left" w:pos="0"/>
        </w:tabs>
        <w:ind w:left="0"/>
        <w:jc w:val="both"/>
        <w:rPr>
          <w:rFonts w:ascii="Century Gothic" w:hAnsi="Century Gothic" w:cs="Arial"/>
        </w:rPr>
      </w:pPr>
    </w:p>
    <w:p w14:paraId="4663554B" w14:textId="77777777" w:rsidR="00603D56" w:rsidRDefault="00D843B2" w:rsidP="00146262">
      <w:pPr>
        <w:pStyle w:val="PargrafodaLista"/>
        <w:tabs>
          <w:tab w:val="left" w:pos="0"/>
        </w:tabs>
        <w:ind w:left="0"/>
        <w:jc w:val="both"/>
        <w:rPr>
          <w:rFonts w:ascii="Century Gothic" w:hAnsi="Century Gothic" w:cs="Arial"/>
        </w:rPr>
      </w:pPr>
      <w:r>
        <w:rPr>
          <w:rFonts w:ascii="Century Gothic" w:hAnsi="Century Gothic" w:cs="Arial"/>
          <w:b/>
          <w:bCs/>
        </w:rPr>
        <w:t>14. DO VENCEDOR</w:t>
      </w:r>
    </w:p>
    <w:p w14:paraId="6BCBE7AC" w14:textId="72EC7646" w:rsidR="00603D56" w:rsidRDefault="00D843B2" w:rsidP="00146262">
      <w:pPr>
        <w:pStyle w:val="Cabealho"/>
        <w:tabs>
          <w:tab w:val="clear" w:pos="4252"/>
          <w:tab w:val="clear" w:pos="8504"/>
          <w:tab w:val="left" w:pos="0"/>
          <w:tab w:val="left" w:pos="567"/>
        </w:tabs>
        <w:jc w:val="both"/>
        <w:rPr>
          <w:rFonts w:ascii="Century Gothic" w:hAnsi="Century Gothic" w:cs="Arial"/>
          <w:sz w:val="20"/>
          <w:szCs w:val="20"/>
        </w:rPr>
      </w:pPr>
      <w:r>
        <w:rPr>
          <w:rFonts w:ascii="Century Gothic" w:hAnsi="Century Gothic" w:cs="Arial"/>
          <w:b/>
          <w:bCs/>
          <w:sz w:val="20"/>
          <w:szCs w:val="20"/>
        </w:rPr>
        <w:t xml:space="preserve">14.1. </w:t>
      </w:r>
      <w:r>
        <w:rPr>
          <w:rFonts w:ascii="Century Gothic" w:hAnsi="Century Gothic" w:cs="Arial"/>
          <w:sz w:val="20"/>
          <w:szCs w:val="20"/>
        </w:rPr>
        <w:t>O licitante somente será declarado vencedor se sua proposta final contemplar valor igual ou inferior ao Preço Máximo Fixado no Orçamento Estimado da Prefeitura do Município de Itapevi, SP, salvo quando arguido pelo Licitante motivo devidamente comprovado e aceito pela Administração;</w:t>
      </w:r>
    </w:p>
    <w:p w14:paraId="13AD17FA" w14:textId="77777777" w:rsidR="001A5398" w:rsidRDefault="001A5398" w:rsidP="00146262">
      <w:pPr>
        <w:pStyle w:val="Cabealho"/>
        <w:tabs>
          <w:tab w:val="clear" w:pos="4252"/>
          <w:tab w:val="clear" w:pos="8504"/>
          <w:tab w:val="left" w:pos="0"/>
          <w:tab w:val="left" w:pos="567"/>
        </w:tabs>
        <w:jc w:val="both"/>
        <w:rPr>
          <w:rFonts w:ascii="Century Gothic" w:hAnsi="Century Gothic" w:cs="Arial"/>
          <w:b/>
          <w:bCs/>
          <w:sz w:val="20"/>
          <w:szCs w:val="20"/>
        </w:rPr>
      </w:pPr>
    </w:p>
    <w:p w14:paraId="0883B1FD" w14:textId="485583C6" w:rsidR="00603D56" w:rsidRDefault="00D843B2" w:rsidP="00146262">
      <w:pPr>
        <w:pStyle w:val="Cabealho"/>
        <w:tabs>
          <w:tab w:val="clear" w:pos="4252"/>
          <w:tab w:val="clear" w:pos="8504"/>
          <w:tab w:val="left" w:pos="0"/>
          <w:tab w:val="left" w:pos="567"/>
        </w:tabs>
        <w:jc w:val="both"/>
        <w:rPr>
          <w:rFonts w:ascii="Century Gothic" w:hAnsi="Century Gothic" w:cs="Arial"/>
          <w:sz w:val="20"/>
          <w:szCs w:val="20"/>
        </w:rPr>
      </w:pPr>
      <w:r>
        <w:rPr>
          <w:rFonts w:ascii="Century Gothic" w:hAnsi="Century Gothic" w:cs="Arial"/>
          <w:b/>
          <w:bCs/>
          <w:sz w:val="20"/>
          <w:szCs w:val="20"/>
        </w:rPr>
        <w:t>14.2.</w:t>
      </w:r>
      <w:r>
        <w:rPr>
          <w:rFonts w:ascii="Century Gothic" w:hAnsi="Century Gothic" w:cs="Arial"/>
          <w:sz w:val="20"/>
          <w:szCs w:val="20"/>
        </w:rPr>
        <w:t xml:space="preserve"> O valor ofertado será fixo e irreajustável durante o período de 12 (doze) meses de vigência da Ata de Registro de Preços.</w:t>
      </w:r>
    </w:p>
    <w:p w14:paraId="3F4FFE2B" w14:textId="77777777" w:rsidR="00603D56" w:rsidRDefault="00603D56" w:rsidP="00146262">
      <w:pPr>
        <w:pStyle w:val="Cabealho"/>
        <w:tabs>
          <w:tab w:val="clear" w:pos="4252"/>
          <w:tab w:val="clear" w:pos="8504"/>
          <w:tab w:val="left" w:pos="0"/>
          <w:tab w:val="left" w:pos="567"/>
        </w:tabs>
        <w:jc w:val="both"/>
        <w:rPr>
          <w:rFonts w:ascii="Century Gothic" w:hAnsi="Century Gothic" w:cs="Arial"/>
          <w:sz w:val="20"/>
          <w:szCs w:val="20"/>
        </w:rPr>
      </w:pPr>
    </w:p>
    <w:p w14:paraId="7AD6877E" w14:textId="77777777" w:rsidR="00603D56" w:rsidRPr="001A5398" w:rsidRDefault="00D843B2" w:rsidP="002778D4">
      <w:pPr>
        <w:pStyle w:val="Cabealho"/>
        <w:numPr>
          <w:ilvl w:val="0"/>
          <w:numId w:val="11"/>
        </w:numPr>
        <w:tabs>
          <w:tab w:val="clear" w:pos="4252"/>
          <w:tab w:val="clear" w:pos="8504"/>
          <w:tab w:val="left" w:pos="0"/>
          <w:tab w:val="left" w:pos="426"/>
        </w:tabs>
        <w:ind w:left="527" w:hanging="527"/>
        <w:jc w:val="both"/>
        <w:rPr>
          <w:rFonts w:ascii="Century Gothic" w:hAnsi="Century Gothic" w:cs="Arial"/>
          <w:sz w:val="20"/>
          <w:szCs w:val="20"/>
        </w:rPr>
      </w:pPr>
      <w:r>
        <w:rPr>
          <w:rFonts w:ascii="Century Gothic" w:hAnsi="Century Gothic" w:cs="Arial"/>
          <w:b/>
          <w:bCs/>
          <w:sz w:val="20"/>
          <w:szCs w:val="20"/>
        </w:rPr>
        <w:t>DA HOMOLOGAÇÃO</w:t>
      </w:r>
    </w:p>
    <w:p w14:paraId="1318DEBE" w14:textId="77469A04" w:rsidR="00603D56" w:rsidRDefault="00D843B2" w:rsidP="002778D4">
      <w:pPr>
        <w:pStyle w:val="Cabealho"/>
        <w:numPr>
          <w:ilvl w:val="1"/>
          <w:numId w:val="11"/>
        </w:numPr>
        <w:tabs>
          <w:tab w:val="clear" w:pos="4252"/>
          <w:tab w:val="clear" w:pos="8504"/>
          <w:tab w:val="left" w:pos="0"/>
          <w:tab w:val="left" w:pos="567"/>
          <w:tab w:val="left" w:pos="851"/>
        </w:tabs>
        <w:ind w:left="0" w:firstLine="0"/>
        <w:jc w:val="both"/>
        <w:rPr>
          <w:rFonts w:ascii="Century Gothic" w:hAnsi="Century Gothic" w:cs="Arial"/>
          <w:sz w:val="20"/>
          <w:szCs w:val="20"/>
        </w:rPr>
      </w:pPr>
      <w:r>
        <w:rPr>
          <w:rFonts w:ascii="Century Gothic" w:hAnsi="Century Gothic" w:cs="Arial"/>
          <w:sz w:val="20"/>
          <w:szCs w:val="20"/>
        </w:rPr>
        <w:t xml:space="preserve">A homologação do presente certame compete </w:t>
      </w:r>
      <w:r w:rsidR="00AD3783">
        <w:rPr>
          <w:rFonts w:ascii="Century Gothic" w:hAnsi="Century Gothic" w:cs="Arial"/>
          <w:sz w:val="20"/>
          <w:szCs w:val="20"/>
        </w:rPr>
        <w:t>o</w:t>
      </w:r>
      <w:r>
        <w:rPr>
          <w:rFonts w:ascii="Century Gothic" w:hAnsi="Century Gothic" w:cs="Arial"/>
          <w:sz w:val="20"/>
          <w:szCs w:val="20"/>
        </w:rPr>
        <w:t xml:space="preserve"> Senhor </w:t>
      </w:r>
      <w:r w:rsidR="00297B82">
        <w:rPr>
          <w:rFonts w:ascii="Century Gothic" w:hAnsi="Century Gothic" w:cs="Arial"/>
          <w:sz w:val="20"/>
          <w:szCs w:val="20"/>
        </w:rPr>
        <w:t>Secretário</w:t>
      </w:r>
      <w:r>
        <w:rPr>
          <w:rFonts w:ascii="Century Gothic" w:hAnsi="Century Gothic" w:cs="Arial"/>
          <w:sz w:val="20"/>
          <w:szCs w:val="20"/>
        </w:rPr>
        <w:t xml:space="preserve"> Municipal de </w:t>
      </w:r>
      <w:r w:rsidR="00297B82">
        <w:rPr>
          <w:rFonts w:ascii="Century Gothic" w:hAnsi="Century Gothic" w:cs="Arial"/>
          <w:sz w:val="20"/>
          <w:szCs w:val="20"/>
        </w:rPr>
        <w:t>Infraestrutura e Serviços Urbanos</w:t>
      </w:r>
      <w:r>
        <w:rPr>
          <w:rFonts w:ascii="Century Gothic" w:hAnsi="Century Gothic" w:cs="Arial"/>
          <w:sz w:val="20"/>
          <w:szCs w:val="20"/>
        </w:rPr>
        <w:t>, ato que será praticado imediatamente após o julgamento e esgotado os prazos recursais ou a decisão dos recursos eventualmente interpostos.</w:t>
      </w:r>
    </w:p>
    <w:p w14:paraId="3C25DD24" w14:textId="77777777" w:rsidR="00603D56" w:rsidRDefault="00603D56" w:rsidP="00146262">
      <w:pPr>
        <w:pStyle w:val="Cabealho"/>
        <w:tabs>
          <w:tab w:val="clear" w:pos="4252"/>
          <w:tab w:val="clear" w:pos="8504"/>
          <w:tab w:val="left" w:pos="0"/>
          <w:tab w:val="left" w:pos="567"/>
          <w:tab w:val="left" w:pos="851"/>
        </w:tabs>
        <w:ind w:right="-1"/>
        <w:jc w:val="both"/>
        <w:rPr>
          <w:rFonts w:ascii="Century Gothic" w:hAnsi="Century Gothic" w:cs="Arial"/>
          <w:sz w:val="20"/>
          <w:szCs w:val="20"/>
        </w:rPr>
      </w:pPr>
    </w:p>
    <w:p w14:paraId="13A177D0" w14:textId="77777777" w:rsidR="00603D56" w:rsidRDefault="00D843B2" w:rsidP="002778D4">
      <w:pPr>
        <w:pStyle w:val="Cabealho"/>
        <w:numPr>
          <w:ilvl w:val="0"/>
          <w:numId w:val="11"/>
        </w:numPr>
        <w:tabs>
          <w:tab w:val="clear" w:pos="4252"/>
          <w:tab w:val="clear" w:pos="8504"/>
          <w:tab w:val="left" w:pos="0"/>
          <w:tab w:val="left" w:pos="567"/>
          <w:tab w:val="left" w:pos="851"/>
        </w:tabs>
        <w:ind w:right="-1"/>
        <w:jc w:val="both"/>
        <w:rPr>
          <w:rFonts w:ascii="Century Gothic" w:hAnsi="Century Gothic" w:cs="Arial"/>
          <w:b/>
          <w:bCs/>
          <w:sz w:val="20"/>
          <w:szCs w:val="20"/>
        </w:rPr>
      </w:pPr>
      <w:r>
        <w:rPr>
          <w:rFonts w:ascii="Century Gothic" w:hAnsi="Century Gothic" w:cs="Arial"/>
          <w:b/>
          <w:bCs/>
          <w:sz w:val="20"/>
          <w:szCs w:val="20"/>
        </w:rPr>
        <w:t>DAS CONDIÇÕES PARA ASSINATURA DA ATA DE REGISTRO DE PREÇO</w:t>
      </w:r>
    </w:p>
    <w:p w14:paraId="347E0FD9" w14:textId="660D1EBE" w:rsidR="00603D56" w:rsidRDefault="00D843B2" w:rsidP="002778D4">
      <w:pPr>
        <w:pStyle w:val="Cabealho"/>
        <w:numPr>
          <w:ilvl w:val="1"/>
          <w:numId w:val="11"/>
        </w:numPr>
        <w:tabs>
          <w:tab w:val="clear" w:pos="4252"/>
          <w:tab w:val="clear" w:pos="8504"/>
          <w:tab w:val="left" w:pos="0"/>
          <w:tab w:val="left" w:pos="567"/>
          <w:tab w:val="left" w:pos="792"/>
          <w:tab w:val="left" w:pos="851"/>
        </w:tabs>
        <w:ind w:left="0" w:firstLine="0"/>
        <w:jc w:val="both"/>
        <w:rPr>
          <w:rFonts w:ascii="Century Gothic" w:hAnsi="Century Gothic" w:cs="Arial"/>
          <w:sz w:val="20"/>
          <w:szCs w:val="20"/>
        </w:rPr>
      </w:pPr>
      <w:r>
        <w:rPr>
          <w:rFonts w:ascii="Century Gothic" w:hAnsi="Century Gothic" w:cs="Arial"/>
          <w:sz w:val="20"/>
          <w:szCs w:val="20"/>
        </w:rPr>
        <w:t>A Contratada deverá assinar a Ata de Registro de Preços em até 03 (três) dias, contados da data da convocação pelo Departamento de Compras e Licitações</w:t>
      </w:r>
      <w:r w:rsidR="00C639DB">
        <w:rPr>
          <w:rFonts w:ascii="Century Gothic" w:hAnsi="Century Gothic" w:cs="Arial"/>
          <w:sz w:val="20"/>
          <w:szCs w:val="20"/>
        </w:rPr>
        <w:t>;</w:t>
      </w:r>
    </w:p>
    <w:p w14:paraId="6BDD206B" w14:textId="77777777" w:rsidR="001A5398" w:rsidRDefault="001A5398" w:rsidP="00146262">
      <w:pPr>
        <w:pStyle w:val="Cabealho"/>
        <w:tabs>
          <w:tab w:val="clear" w:pos="4252"/>
          <w:tab w:val="clear" w:pos="8504"/>
          <w:tab w:val="left" w:pos="567"/>
          <w:tab w:val="left" w:pos="792"/>
          <w:tab w:val="left" w:pos="851"/>
        </w:tabs>
        <w:jc w:val="both"/>
        <w:rPr>
          <w:rFonts w:ascii="Century Gothic" w:hAnsi="Century Gothic" w:cs="Arial"/>
          <w:sz w:val="20"/>
          <w:szCs w:val="20"/>
        </w:rPr>
      </w:pPr>
    </w:p>
    <w:p w14:paraId="6332D4E4" w14:textId="4D8CFF6C" w:rsidR="00603D56" w:rsidRDefault="00D843B2" w:rsidP="002778D4">
      <w:pPr>
        <w:pStyle w:val="Cabealho"/>
        <w:numPr>
          <w:ilvl w:val="1"/>
          <w:numId w:val="11"/>
        </w:numPr>
        <w:tabs>
          <w:tab w:val="clear" w:pos="4252"/>
          <w:tab w:val="clear" w:pos="8504"/>
          <w:tab w:val="left" w:pos="0"/>
          <w:tab w:val="left" w:pos="567"/>
          <w:tab w:val="left" w:pos="792"/>
          <w:tab w:val="left" w:pos="851"/>
        </w:tabs>
        <w:ind w:left="0" w:firstLine="0"/>
        <w:jc w:val="both"/>
        <w:rPr>
          <w:rFonts w:ascii="Century Gothic" w:hAnsi="Century Gothic" w:cs="Arial"/>
          <w:sz w:val="20"/>
          <w:szCs w:val="20"/>
        </w:rPr>
      </w:pPr>
      <w:r>
        <w:rPr>
          <w:rFonts w:ascii="Century Gothic" w:hAnsi="Century Gothic" w:cs="Arial"/>
          <w:sz w:val="20"/>
          <w:szCs w:val="20"/>
        </w:rPr>
        <w:t xml:space="preserve">A contratação do vencedor do certame será realizada nos termos do previsto no </w:t>
      </w:r>
      <w:r>
        <w:rPr>
          <w:rFonts w:ascii="Century Gothic" w:hAnsi="Century Gothic" w:cs="Arial"/>
          <w:b/>
          <w:bCs/>
          <w:sz w:val="20"/>
          <w:szCs w:val="20"/>
        </w:rPr>
        <w:t>artigo 85 do decreto municipal 5.848/2023</w:t>
      </w:r>
      <w:r>
        <w:rPr>
          <w:rFonts w:ascii="Century Gothic" w:hAnsi="Century Gothic" w:cs="Arial"/>
          <w:sz w:val="20"/>
          <w:szCs w:val="20"/>
        </w:rPr>
        <w:t>, através da emissão da ata de registro de preços</w:t>
      </w:r>
      <w:r w:rsidR="00C639DB">
        <w:rPr>
          <w:rFonts w:ascii="Century Gothic" w:hAnsi="Century Gothic" w:cs="Arial"/>
          <w:sz w:val="20"/>
          <w:szCs w:val="20"/>
        </w:rPr>
        <w:t>;</w:t>
      </w:r>
    </w:p>
    <w:p w14:paraId="14303B3D" w14:textId="77777777" w:rsidR="001A5398" w:rsidRDefault="001A5398" w:rsidP="00146262">
      <w:pPr>
        <w:pStyle w:val="Cabealho"/>
        <w:tabs>
          <w:tab w:val="clear" w:pos="4252"/>
          <w:tab w:val="clear" w:pos="8504"/>
          <w:tab w:val="left" w:pos="567"/>
          <w:tab w:val="left" w:pos="792"/>
          <w:tab w:val="left" w:pos="851"/>
        </w:tabs>
        <w:jc w:val="both"/>
        <w:rPr>
          <w:rFonts w:ascii="Century Gothic" w:hAnsi="Century Gothic" w:cs="Arial"/>
          <w:sz w:val="20"/>
          <w:szCs w:val="20"/>
        </w:rPr>
      </w:pPr>
    </w:p>
    <w:p w14:paraId="301E1F99" w14:textId="0053AD4E" w:rsidR="00603D56" w:rsidRDefault="00D843B2" w:rsidP="002778D4">
      <w:pPr>
        <w:pStyle w:val="Cabealho"/>
        <w:numPr>
          <w:ilvl w:val="1"/>
          <w:numId w:val="11"/>
        </w:numPr>
        <w:tabs>
          <w:tab w:val="clear" w:pos="4252"/>
          <w:tab w:val="clear" w:pos="8504"/>
          <w:tab w:val="left" w:pos="-2835"/>
          <w:tab w:val="left" w:pos="0"/>
          <w:tab w:val="left" w:pos="567"/>
          <w:tab w:val="left" w:pos="792"/>
          <w:tab w:val="left" w:pos="851"/>
        </w:tabs>
        <w:ind w:left="0" w:firstLine="0"/>
        <w:jc w:val="both"/>
        <w:rPr>
          <w:rFonts w:ascii="Century Gothic" w:hAnsi="Century Gothic" w:cs="Arial"/>
          <w:sz w:val="20"/>
          <w:szCs w:val="20"/>
        </w:rPr>
      </w:pPr>
      <w:r>
        <w:rPr>
          <w:rFonts w:ascii="Century Gothic" w:hAnsi="Century Gothic" w:cs="Arial"/>
          <w:sz w:val="20"/>
          <w:szCs w:val="20"/>
        </w:rPr>
        <w:t>A Ata de Registro de Preços a ser firmada com a Licitante vencedora, incluirá as condições estabelecidas neste Edital e seus anexos, os quais estarão vinculados, bem como demais condições determinadas pela Lei, visando à fiel entrega do objeto da presente licitação e obedecidas a forma da minuta constante do Anexo X, observadas as condições especificas do Anexo I</w:t>
      </w:r>
      <w:r w:rsidR="00C639DB">
        <w:rPr>
          <w:rFonts w:ascii="Century Gothic" w:hAnsi="Century Gothic" w:cs="Arial"/>
          <w:sz w:val="20"/>
          <w:szCs w:val="20"/>
        </w:rPr>
        <w:t>;</w:t>
      </w:r>
    </w:p>
    <w:p w14:paraId="0EAEF239" w14:textId="2AB3256E" w:rsidR="00603D56" w:rsidRDefault="00D843B2" w:rsidP="002778D4">
      <w:pPr>
        <w:pStyle w:val="Cabealho"/>
        <w:numPr>
          <w:ilvl w:val="1"/>
          <w:numId w:val="11"/>
        </w:numPr>
        <w:tabs>
          <w:tab w:val="clear" w:pos="4252"/>
          <w:tab w:val="clear" w:pos="8504"/>
          <w:tab w:val="left" w:pos="-2835"/>
          <w:tab w:val="left" w:pos="0"/>
          <w:tab w:val="left" w:pos="567"/>
          <w:tab w:val="left" w:pos="792"/>
          <w:tab w:val="left" w:pos="851"/>
        </w:tabs>
        <w:spacing w:before="240"/>
        <w:ind w:left="0" w:firstLine="0"/>
        <w:jc w:val="both"/>
        <w:rPr>
          <w:rFonts w:ascii="Century Gothic" w:hAnsi="Century Gothic" w:cs="Arial"/>
          <w:sz w:val="20"/>
          <w:szCs w:val="20"/>
        </w:rPr>
      </w:pPr>
      <w:r>
        <w:rPr>
          <w:rFonts w:ascii="Century Gothic" w:hAnsi="Century Gothic" w:cs="Arial"/>
          <w:sz w:val="20"/>
          <w:szCs w:val="20"/>
        </w:rPr>
        <w:t>Quando a adjudicatária, convocada dentro do prazo de validade de sua proposta, se recusar a celebrar a contratação, procederá à convocação das licitantes para, em sessão pública, retomar os atos referentes ao procedimento licitatório</w:t>
      </w:r>
      <w:r w:rsidR="00C639DB">
        <w:rPr>
          <w:rFonts w:ascii="Century Gothic" w:hAnsi="Century Gothic" w:cs="Arial"/>
          <w:sz w:val="20"/>
          <w:szCs w:val="20"/>
        </w:rPr>
        <w:t>;</w:t>
      </w:r>
    </w:p>
    <w:p w14:paraId="1D73BCC7" w14:textId="77777777" w:rsidR="001A5398" w:rsidRDefault="001A5398" w:rsidP="00146262">
      <w:pPr>
        <w:pStyle w:val="Cabealho"/>
        <w:tabs>
          <w:tab w:val="clear" w:pos="4252"/>
          <w:tab w:val="clear" w:pos="8504"/>
          <w:tab w:val="left" w:pos="-2835"/>
          <w:tab w:val="left" w:pos="567"/>
          <w:tab w:val="left" w:pos="792"/>
          <w:tab w:val="left" w:pos="851"/>
        </w:tabs>
        <w:jc w:val="both"/>
        <w:rPr>
          <w:rFonts w:ascii="Century Gothic" w:hAnsi="Century Gothic" w:cs="Arial"/>
          <w:sz w:val="20"/>
          <w:szCs w:val="20"/>
        </w:rPr>
      </w:pPr>
      <w:bookmarkStart w:id="20" w:name="_Hlk161149894"/>
    </w:p>
    <w:p w14:paraId="688F2CAD" w14:textId="29EA52B5" w:rsidR="00603D56" w:rsidRDefault="00D843B2" w:rsidP="002778D4">
      <w:pPr>
        <w:pStyle w:val="Cabealho"/>
        <w:numPr>
          <w:ilvl w:val="1"/>
          <w:numId w:val="11"/>
        </w:numPr>
        <w:tabs>
          <w:tab w:val="clear" w:pos="4252"/>
          <w:tab w:val="clear" w:pos="8504"/>
          <w:tab w:val="left" w:pos="-2835"/>
          <w:tab w:val="left" w:pos="0"/>
          <w:tab w:val="left" w:pos="567"/>
          <w:tab w:val="left" w:pos="792"/>
          <w:tab w:val="left" w:pos="851"/>
        </w:tabs>
        <w:ind w:left="0" w:firstLine="0"/>
        <w:jc w:val="both"/>
        <w:rPr>
          <w:rFonts w:ascii="Century Gothic" w:hAnsi="Century Gothic" w:cs="Arial"/>
          <w:sz w:val="20"/>
          <w:szCs w:val="20"/>
        </w:rPr>
      </w:pPr>
      <w:r>
        <w:rPr>
          <w:rFonts w:ascii="Century Gothic" w:hAnsi="Century Gothic" w:cs="Arial"/>
          <w:sz w:val="20"/>
          <w:szCs w:val="20"/>
        </w:rPr>
        <w:t>A empresa DETENTORA se obriga a manter, durante toda a execução da ARP, compatibilidade com as obrigações assumidas, assim como todas as condições de habilitação e qualificação exigidas na licitação, apresentando documentação revalidada se, no curso da vigência, algum documento perder a validade.</w:t>
      </w:r>
      <w:bookmarkEnd w:id="20"/>
    </w:p>
    <w:p w14:paraId="57B1DCFC" w14:textId="77777777" w:rsidR="00603D56" w:rsidRDefault="00603D56" w:rsidP="00146262">
      <w:pPr>
        <w:pStyle w:val="PargrafodaLista"/>
        <w:tabs>
          <w:tab w:val="left" w:pos="0"/>
        </w:tabs>
        <w:ind w:right="-1"/>
        <w:rPr>
          <w:rFonts w:ascii="Century Gothic" w:hAnsi="Century Gothic" w:cs="Arial"/>
          <w:color w:val="FF0000"/>
        </w:rPr>
      </w:pPr>
    </w:p>
    <w:p w14:paraId="5D779E37" w14:textId="77777777" w:rsidR="00603D56" w:rsidRDefault="00D843B2" w:rsidP="002778D4">
      <w:pPr>
        <w:pStyle w:val="Cabealho"/>
        <w:numPr>
          <w:ilvl w:val="0"/>
          <w:numId w:val="11"/>
        </w:numPr>
        <w:tabs>
          <w:tab w:val="clear" w:pos="4252"/>
          <w:tab w:val="clear" w:pos="8504"/>
          <w:tab w:val="left" w:pos="0"/>
          <w:tab w:val="left" w:pos="567"/>
          <w:tab w:val="left" w:pos="851"/>
        </w:tabs>
        <w:ind w:left="0" w:right="-1" w:firstLine="0"/>
        <w:jc w:val="both"/>
        <w:rPr>
          <w:rFonts w:ascii="Century Gothic" w:hAnsi="Century Gothic" w:cs="Arial"/>
          <w:b/>
          <w:bCs/>
          <w:sz w:val="20"/>
          <w:szCs w:val="20"/>
        </w:rPr>
      </w:pPr>
      <w:bookmarkStart w:id="21" w:name="_Hlk161149935"/>
      <w:r>
        <w:rPr>
          <w:rFonts w:ascii="Century Gothic" w:hAnsi="Century Gothic" w:cs="Arial"/>
          <w:b/>
          <w:bCs/>
          <w:sz w:val="20"/>
          <w:szCs w:val="20"/>
        </w:rPr>
        <w:t>DOS PREÇOS REGISTRADOS</w:t>
      </w:r>
    </w:p>
    <w:p w14:paraId="50FD88AF" w14:textId="322886A1" w:rsidR="00603D56"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lang w:eastAsia="en-US"/>
        </w:rPr>
      </w:pPr>
      <w:r>
        <w:rPr>
          <w:rFonts w:ascii="Century Gothic" w:eastAsiaTheme="minorHAnsi" w:hAnsi="Century Gothic" w:cs="Arial"/>
          <w:lang w:eastAsia="en-US"/>
        </w:rPr>
        <w:t xml:space="preserve">Os preços a serem registrados na Ata de Registro de Preços serão referentes ao </w:t>
      </w:r>
      <w:r>
        <w:rPr>
          <w:rFonts w:ascii="Century Gothic" w:eastAsiaTheme="minorHAnsi" w:hAnsi="Century Gothic" w:cs="Arial"/>
          <w:b/>
          <w:bCs/>
          <w:lang w:eastAsia="en-US"/>
        </w:rPr>
        <w:t xml:space="preserve">último lance ofertado pela empresa licitante vencedora, </w:t>
      </w:r>
      <w:r>
        <w:rPr>
          <w:rFonts w:ascii="Century Gothic" w:eastAsiaTheme="minorHAnsi" w:hAnsi="Century Gothic" w:cs="Arial"/>
          <w:lang w:eastAsia="en-US"/>
        </w:rPr>
        <w:t>nos moldes da legislação vigente</w:t>
      </w:r>
      <w:r w:rsidR="00C639DB">
        <w:rPr>
          <w:rFonts w:ascii="Century Gothic" w:eastAsiaTheme="minorHAnsi" w:hAnsi="Century Gothic" w:cs="Arial"/>
          <w:lang w:eastAsia="en-US"/>
        </w:rPr>
        <w:t>;</w:t>
      </w:r>
    </w:p>
    <w:p w14:paraId="29718036" w14:textId="3B802EE5" w:rsidR="00603D56"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A Ata de Registro de Preços poderá sofrer alterações, obedecidas às disposições contidas no artigo 82 da Lei 14.133/2021</w:t>
      </w:r>
      <w:r w:rsidR="00C639DB">
        <w:rPr>
          <w:rFonts w:ascii="Century Gothic" w:eastAsiaTheme="minorHAnsi" w:hAnsi="Century Gothic" w:cs="Arial"/>
        </w:rPr>
        <w:t>;</w:t>
      </w:r>
    </w:p>
    <w:p w14:paraId="1F3CF471" w14:textId="77777777" w:rsidR="001A5398" w:rsidRDefault="001A5398" w:rsidP="00146262">
      <w:pPr>
        <w:pStyle w:val="PargrafodaLista"/>
        <w:tabs>
          <w:tab w:val="left" w:pos="567"/>
        </w:tabs>
        <w:ind w:left="0"/>
        <w:jc w:val="both"/>
        <w:rPr>
          <w:rFonts w:ascii="Century Gothic" w:eastAsiaTheme="minorHAnsi" w:hAnsi="Century Gothic" w:cs="Arial"/>
        </w:rPr>
      </w:pPr>
    </w:p>
    <w:p w14:paraId="02505AE8" w14:textId="027423E1" w:rsidR="00603D56"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O preço registrado poderá ser revisto em decorrência de eventual redução daqueles praticados no mercado, ou de fato que eleve o custo dos serviços e bens registrados, cabendo à Secretaria </w:t>
      </w:r>
      <w:r w:rsidR="001A5398">
        <w:rPr>
          <w:rFonts w:ascii="Century Gothic" w:eastAsiaTheme="minorHAnsi" w:hAnsi="Century Gothic" w:cs="Arial"/>
        </w:rPr>
        <w:t xml:space="preserve">de </w:t>
      </w:r>
      <w:r w:rsidR="00297B82">
        <w:rPr>
          <w:rFonts w:ascii="Century Gothic" w:eastAsiaTheme="minorHAnsi" w:hAnsi="Century Gothic" w:cs="Arial"/>
        </w:rPr>
        <w:t>Infraestrutura e Serviços Urbanos</w:t>
      </w:r>
      <w:r>
        <w:rPr>
          <w:rFonts w:ascii="Century Gothic" w:eastAsiaTheme="minorHAnsi" w:hAnsi="Century Gothic" w:cs="Arial"/>
        </w:rPr>
        <w:t xml:space="preserve"> promover as necessárias negociações junto às fornecedoras</w:t>
      </w:r>
      <w:r w:rsidR="00C639DB">
        <w:rPr>
          <w:rFonts w:ascii="Century Gothic" w:eastAsiaTheme="minorHAnsi" w:hAnsi="Century Gothic" w:cs="Arial"/>
        </w:rPr>
        <w:t>;</w:t>
      </w:r>
      <w:r>
        <w:rPr>
          <w:rFonts w:ascii="Century Gothic" w:eastAsiaTheme="minorHAnsi" w:hAnsi="Century Gothic" w:cs="Arial"/>
        </w:rPr>
        <w:t xml:space="preserve"> </w:t>
      </w:r>
    </w:p>
    <w:p w14:paraId="14226374" w14:textId="77777777" w:rsidR="001A5398" w:rsidRDefault="001A5398" w:rsidP="00146262">
      <w:pPr>
        <w:pStyle w:val="PargrafodaLista"/>
        <w:tabs>
          <w:tab w:val="left" w:pos="567"/>
        </w:tabs>
        <w:ind w:left="0"/>
        <w:jc w:val="both"/>
        <w:rPr>
          <w:rFonts w:ascii="Century Gothic" w:eastAsiaTheme="minorHAnsi" w:hAnsi="Century Gothic" w:cs="Arial"/>
        </w:rPr>
      </w:pPr>
    </w:p>
    <w:p w14:paraId="5FBC2E1A" w14:textId="77777777" w:rsidR="00603D56"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Quando o preço inicialmente registrado, por motivo superveniente, tornar-se superior ao preço praticado no mercado, o órgão gerenciador da Ata deverá convocar a fornecedora, visando à negociação para redução de preços e sua adequação ao praticado pelo mercado;</w:t>
      </w:r>
    </w:p>
    <w:p w14:paraId="7FF2A1AF" w14:textId="77777777" w:rsidR="001A5398" w:rsidRDefault="001A5398" w:rsidP="00146262">
      <w:pPr>
        <w:pStyle w:val="PargrafodaLista"/>
        <w:tabs>
          <w:tab w:val="left" w:pos="567"/>
        </w:tabs>
        <w:ind w:left="0"/>
        <w:jc w:val="both"/>
        <w:rPr>
          <w:rFonts w:ascii="Century Gothic" w:eastAsiaTheme="minorHAnsi" w:hAnsi="Century Gothic" w:cs="Arial"/>
        </w:rPr>
      </w:pPr>
    </w:p>
    <w:p w14:paraId="5DDCB935" w14:textId="645917D5" w:rsidR="001A5398" w:rsidRDefault="00D843B2" w:rsidP="002778D4">
      <w:pPr>
        <w:pStyle w:val="PargrafodaLista"/>
        <w:numPr>
          <w:ilvl w:val="2"/>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Frustrada a negociação, a fornecedora será liberada do compromisso assumido</w:t>
      </w:r>
      <w:r w:rsidR="00C639DB">
        <w:rPr>
          <w:rFonts w:ascii="Century Gothic" w:eastAsiaTheme="minorHAnsi" w:hAnsi="Century Gothic" w:cs="Arial"/>
        </w:rPr>
        <w:t>;</w:t>
      </w:r>
      <w:r>
        <w:rPr>
          <w:rFonts w:ascii="Century Gothic" w:eastAsiaTheme="minorHAnsi" w:hAnsi="Century Gothic" w:cs="Arial"/>
        </w:rPr>
        <w:t xml:space="preserve"> </w:t>
      </w:r>
    </w:p>
    <w:p w14:paraId="54698E6B" w14:textId="77777777" w:rsidR="001A5398" w:rsidRPr="001A5398" w:rsidRDefault="001A5398" w:rsidP="00146262">
      <w:pPr>
        <w:pStyle w:val="PargrafodaLista"/>
        <w:tabs>
          <w:tab w:val="left" w:pos="0"/>
          <w:tab w:val="left" w:pos="567"/>
        </w:tabs>
        <w:ind w:left="0"/>
        <w:jc w:val="both"/>
        <w:rPr>
          <w:rFonts w:ascii="Century Gothic" w:eastAsiaTheme="minorHAnsi" w:hAnsi="Century Gothic" w:cs="Arial"/>
        </w:rPr>
      </w:pPr>
    </w:p>
    <w:p w14:paraId="026A413C" w14:textId="242B6891" w:rsidR="001A5398"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lastRenderedPageBreak/>
        <w:t>Quando o preço de mercado se tornar superior aos preços registrados e a fornecedora, mediante requerimento devidamente comprovado, não puder cumprir o compromisso, o órgão gerenciador da Ata (</w:t>
      </w:r>
      <w:r>
        <w:rPr>
          <w:rFonts w:ascii="Century Gothic" w:hAnsi="Century Gothic" w:cs="Arial"/>
        </w:rPr>
        <w:t xml:space="preserve">Secretaria </w:t>
      </w:r>
      <w:r w:rsidR="001A5398">
        <w:rPr>
          <w:rFonts w:ascii="Century Gothic" w:hAnsi="Century Gothic" w:cs="Arial"/>
        </w:rPr>
        <w:t xml:space="preserve">de </w:t>
      </w:r>
      <w:r w:rsidR="00297B82">
        <w:rPr>
          <w:rFonts w:ascii="Century Gothic" w:hAnsi="Century Gothic" w:cs="Arial"/>
        </w:rPr>
        <w:t>Infraestrutura e Serviços Urbanos</w:t>
      </w:r>
      <w:r>
        <w:rPr>
          <w:rFonts w:ascii="Century Gothic" w:eastAsiaTheme="minorHAnsi" w:hAnsi="Century Gothic" w:cs="Arial"/>
        </w:rPr>
        <w:t>) poderá:</w:t>
      </w:r>
    </w:p>
    <w:p w14:paraId="5917A4DB" w14:textId="23BF714C" w:rsidR="00603D56" w:rsidRDefault="00D843B2" w:rsidP="00146262">
      <w:pPr>
        <w:pStyle w:val="PargrafodaLista"/>
        <w:tabs>
          <w:tab w:val="left" w:pos="567"/>
        </w:tabs>
        <w:ind w:left="0"/>
        <w:jc w:val="both"/>
        <w:rPr>
          <w:rFonts w:ascii="Century Gothic" w:eastAsiaTheme="minorHAnsi" w:hAnsi="Century Gothic" w:cs="Arial"/>
        </w:rPr>
      </w:pPr>
      <w:r>
        <w:rPr>
          <w:rFonts w:ascii="Century Gothic" w:eastAsiaTheme="minorHAnsi" w:hAnsi="Century Gothic" w:cs="Arial"/>
        </w:rPr>
        <w:t xml:space="preserve"> </w:t>
      </w:r>
    </w:p>
    <w:p w14:paraId="7B1C4071" w14:textId="77777777" w:rsidR="00603D56" w:rsidRDefault="00D843B2" w:rsidP="002778D4">
      <w:pPr>
        <w:pStyle w:val="PargrafodaLista"/>
        <w:numPr>
          <w:ilvl w:val="2"/>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bCs/>
        </w:rPr>
        <w:t>L</w:t>
      </w:r>
      <w:r>
        <w:rPr>
          <w:rFonts w:ascii="Century Gothic" w:eastAsiaTheme="minorHAnsi" w:hAnsi="Century Gothic" w:cs="Arial"/>
        </w:rPr>
        <w:t xml:space="preserve">iberar a fornecedora do compromisso assumido, sem aplicação de penalidade, confirmando a veracidade dos motivos e comprovantes apresentados, se a comunicação ocorrer antes da solicitação de execução de serviço. </w:t>
      </w:r>
    </w:p>
    <w:p w14:paraId="0338079F" w14:textId="77777777" w:rsidR="001A5398" w:rsidRDefault="001A5398" w:rsidP="00146262">
      <w:pPr>
        <w:pStyle w:val="PargrafodaLista"/>
        <w:tabs>
          <w:tab w:val="left" w:pos="567"/>
        </w:tabs>
        <w:ind w:left="0"/>
        <w:jc w:val="both"/>
        <w:rPr>
          <w:rFonts w:ascii="Century Gothic" w:eastAsiaTheme="minorHAnsi" w:hAnsi="Century Gothic" w:cs="Arial"/>
        </w:rPr>
      </w:pPr>
    </w:p>
    <w:p w14:paraId="05E13BEB" w14:textId="1E467683" w:rsidR="00603D56" w:rsidRDefault="00D843B2" w:rsidP="002778D4">
      <w:pPr>
        <w:pStyle w:val="PargrafodaLista"/>
        <w:numPr>
          <w:ilvl w:val="1"/>
          <w:numId w:val="1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Não havendo êxito nas negociações, a </w:t>
      </w:r>
      <w:r>
        <w:rPr>
          <w:rFonts w:ascii="Century Gothic" w:hAnsi="Century Gothic" w:cs="Arial"/>
        </w:rPr>
        <w:t xml:space="preserve">Secretaria </w:t>
      </w:r>
      <w:r w:rsidR="001A5398">
        <w:rPr>
          <w:rFonts w:ascii="Century Gothic" w:hAnsi="Century Gothic" w:cs="Arial"/>
        </w:rPr>
        <w:t xml:space="preserve">de </w:t>
      </w:r>
      <w:r w:rsidR="00297B82">
        <w:rPr>
          <w:rFonts w:ascii="Century Gothic" w:hAnsi="Century Gothic" w:cs="Arial"/>
        </w:rPr>
        <w:t>Infraestrutura e Serviços Urbanos</w:t>
      </w:r>
      <w:r>
        <w:rPr>
          <w:rFonts w:ascii="Century Gothic" w:hAnsi="Century Gothic" w:cs="Arial"/>
        </w:rPr>
        <w:t xml:space="preserve">, </w:t>
      </w:r>
      <w:r>
        <w:rPr>
          <w:rFonts w:ascii="Century Gothic" w:eastAsiaTheme="minorHAnsi" w:hAnsi="Century Gothic" w:cs="Arial"/>
        </w:rPr>
        <w:t>deverá proceder à revogação da Ata de Registro de Preços, adotando as medidas cabíveis para a obtenção da contratação mais vantajosa</w:t>
      </w:r>
      <w:r w:rsidR="00C639DB">
        <w:rPr>
          <w:rFonts w:ascii="Century Gothic" w:eastAsiaTheme="minorHAnsi" w:hAnsi="Century Gothic" w:cs="Arial"/>
        </w:rPr>
        <w:t>;</w:t>
      </w:r>
    </w:p>
    <w:p w14:paraId="5ABEC62F" w14:textId="77777777" w:rsidR="001A5398" w:rsidRDefault="001A5398" w:rsidP="00146262">
      <w:pPr>
        <w:pStyle w:val="PargrafodaLista"/>
        <w:tabs>
          <w:tab w:val="left" w:pos="567"/>
        </w:tabs>
        <w:ind w:left="0"/>
        <w:jc w:val="both"/>
        <w:rPr>
          <w:rFonts w:ascii="Century Gothic" w:eastAsiaTheme="minorHAnsi" w:hAnsi="Century Gothic" w:cs="Arial"/>
        </w:rPr>
      </w:pPr>
    </w:p>
    <w:p w14:paraId="2CC46C6E" w14:textId="1A46BD89" w:rsidR="00603D56" w:rsidRDefault="00D843B2" w:rsidP="002778D4">
      <w:pPr>
        <w:pStyle w:val="Cabealho"/>
        <w:numPr>
          <w:ilvl w:val="1"/>
          <w:numId w:val="11"/>
        </w:numPr>
        <w:tabs>
          <w:tab w:val="clear" w:pos="4252"/>
          <w:tab w:val="clear" w:pos="8504"/>
          <w:tab w:val="left" w:pos="0"/>
          <w:tab w:val="left" w:pos="567"/>
          <w:tab w:val="left" w:pos="851"/>
        </w:tabs>
        <w:ind w:left="0" w:right="-1" w:firstLine="0"/>
        <w:jc w:val="both"/>
        <w:rPr>
          <w:rFonts w:ascii="Century Gothic" w:hAnsi="Century Gothic" w:cs="Arial"/>
          <w:b/>
          <w:bCs/>
          <w:sz w:val="20"/>
          <w:szCs w:val="20"/>
        </w:rPr>
      </w:pPr>
      <w:r>
        <w:rPr>
          <w:rFonts w:ascii="Century Gothic" w:hAnsi="Century Gothic" w:cs="Arial"/>
          <w:sz w:val="20"/>
          <w:szCs w:val="20"/>
        </w:rPr>
        <w:t xml:space="preserve">A Secretaria Municipal de </w:t>
      </w:r>
      <w:r w:rsidR="00297B82">
        <w:rPr>
          <w:rFonts w:ascii="Century Gothic" w:hAnsi="Century Gothic" w:cs="Arial"/>
          <w:sz w:val="20"/>
          <w:szCs w:val="20"/>
        </w:rPr>
        <w:t>Infraestrutura e Serviços Urbanos</w:t>
      </w:r>
      <w:r>
        <w:rPr>
          <w:rFonts w:ascii="Century Gothic" w:hAnsi="Century Gothic" w:cs="Arial"/>
          <w:sz w:val="20"/>
          <w:szCs w:val="20"/>
        </w:rPr>
        <w:t xml:space="preserve"> promoverá ampla pesquisa no mercado, de forma a comprovar que os preços registrados permanecem compatíveis com os nele praticados, condição indispensável para a continuidade da aquisição do objeto licitado.</w:t>
      </w:r>
    </w:p>
    <w:p w14:paraId="06808B6F" w14:textId="77777777" w:rsidR="00603D56" w:rsidRDefault="00603D56" w:rsidP="00146262">
      <w:pPr>
        <w:pStyle w:val="Cabealho"/>
        <w:tabs>
          <w:tab w:val="clear" w:pos="4252"/>
          <w:tab w:val="clear" w:pos="8504"/>
          <w:tab w:val="left" w:pos="0"/>
          <w:tab w:val="left" w:pos="567"/>
          <w:tab w:val="left" w:pos="851"/>
        </w:tabs>
        <w:ind w:right="-1"/>
        <w:jc w:val="both"/>
        <w:rPr>
          <w:rFonts w:ascii="Century Gothic" w:hAnsi="Century Gothic" w:cs="Arial"/>
          <w:b/>
          <w:bCs/>
          <w:sz w:val="20"/>
          <w:szCs w:val="20"/>
        </w:rPr>
      </w:pPr>
    </w:p>
    <w:p w14:paraId="0C71E224" w14:textId="77777777" w:rsidR="00603D56" w:rsidRDefault="00D843B2" w:rsidP="002778D4">
      <w:pPr>
        <w:pStyle w:val="Cabealho"/>
        <w:numPr>
          <w:ilvl w:val="0"/>
          <w:numId w:val="11"/>
        </w:numPr>
        <w:tabs>
          <w:tab w:val="clear" w:pos="4252"/>
          <w:tab w:val="clear" w:pos="8504"/>
          <w:tab w:val="left" w:pos="0"/>
          <w:tab w:val="left" w:pos="567"/>
          <w:tab w:val="left" w:pos="851"/>
        </w:tabs>
        <w:ind w:left="0" w:right="-1" w:firstLine="0"/>
        <w:jc w:val="both"/>
        <w:rPr>
          <w:rFonts w:ascii="Century Gothic" w:hAnsi="Century Gothic" w:cs="Arial"/>
          <w:b/>
          <w:bCs/>
          <w:sz w:val="20"/>
          <w:szCs w:val="20"/>
        </w:rPr>
      </w:pPr>
      <w:r>
        <w:rPr>
          <w:rFonts w:ascii="Century Gothic" w:hAnsi="Century Gothic" w:cs="Arial"/>
          <w:b/>
          <w:bCs/>
          <w:sz w:val="20"/>
          <w:szCs w:val="20"/>
        </w:rPr>
        <w:t>DO CANCELAMENTO DO REGISTRO DE PREÇOS</w:t>
      </w:r>
    </w:p>
    <w:p w14:paraId="18389B5F" w14:textId="77777777" w:rsidR="00603D56" w:rsidRDefault="00D843B2" w:rsidP="002778D4">
      <w:pPr>
        <w:pStyle w:val="texto1"/>
        <w:widowControl w:val="0"/>
        <w:numPr>
          <w:ilvl w:val="1"/>
          <w:numId w:val="11"/>
        </w:numPr>
        <w:spacing w:before="0" w:after="0"/>
        <w:ind w:left="0" w:firstLine="0"/>
        <w:jc w:val="both"/>
        <w:rPr>
          <w:rStyle w:val="Forte"/>
          <w:rFonts w:ascii="Century Gothic" w:hAnsi="Century Gothic" w:cs="Arial"/>
          <w:b w:val="0"/>
          <w:szCs w:val="20"/>
        </w:rPr>
      </w:pPr>
      <w:r>
        <w:rPr>
          <w:rStyle w:val="Forte"/>
          <w:rFonts w:ascii="Century Gothic" w:hAnsi="Century Gothic" w:cs="Arial"/>
          <w:b w:val="0"/>
          <w:szCs w:val="20"/>
        </w:rPr>
        <w:t>A Detentora da Ata, terá cancelado seus preços registrados, nas seguintes hipóteses:</w:t>
      </w:r>
    </w:p>
    <w:p w14:paraId="4EAD4FB2" w14:textId="77777777" w:rsidR="00603D56" w:rsidRDefault="00603D56" w:rsidP="00146262">
      <w:pPr>
        <w:pStyle w:val="texto1"/>
        <w:widowControl w:val="0"/>
        <w:spacing w:before="0" w:after="0"/>
        <w:jc w:val="both"/>
        <w:rPr>
          <w:rStyle w:val="Forte"/>
          <w:rFonts w:ascii="Century Gothic" w:hAnsi="Century Gothic" w:cs="Arial"/>
          <w:b w:val="0"/>
          <w:szCs w:val="20"/>
        </w:rPr>
      </w:pPr>
    </w:p>
    <w:p w14:paraId="69D744BD" w14:textId="77777777" w:rsidR="00603D56" w:rsidRDefault="00D843B2" w:rsidP="00146262">
      <w:pPr>
        <w:ind w:right="57"/>
        <w:jc w:val="both"/>
        <w:rPr>
          <w:rFonts w:ascii="Century Gothic" w:eastAsia="Times New Roman" w:hAnsi="Century Gothic"/>
          <w:sz w:val="20"/>
          <w:szCs w:val="20"/>
        </w:rPr>
      </w:pPr>
      <w:r>
        <w:rPr>
          <w:rStyle w:val="Forte"/>
          <w:rFonts w:ascii="Century Gothic" w:hAnsi="Century Gothic" w:cs="Arial"/>
          <w:sz w:val="20"/>
          <w:szCs w:val="20"/>
        </w:rPr>
        <w:t>a)</w:t>
      </w:r>
      <w:r>
        <w:rPr>
          <w:rStyle w:val="Forte"/>
          <w:rFonts w:ascii="Century Gothic" w:hAnsi="Century Gothic" w:cs="Arial"/>
          <w:b w:val="0"/>
          <w:sz w:val="20"/>
          <w:szCs w:val="20"/>
        </w:rPr>
        <w:t xml:space="preserve"> </w:t>
      </w:r>
      <w:r>
        <w:rPr>
          <w:rFonts w:ascii="Century Gothic" w:eastAsia="Times New Roman" w:hAnsi="Century Gothic"/>
          <w:sz w:val="20"/>
          <w:szCs w:val="20"/>
        </w:rPr>
        <w:t>descumprir as condições da ata de registro de preços;</w:t>
      </w:r>
    </w:p>
    <w:p w14:paraId="02750824"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b)</w:t>
      </w:r>
      <w:r>
        <w:rPr>
          <w:rFonts w:ascii="Century Gothic" w:eastAsia="Times New Roman" w:hAnsi="Century Gothic"/>
          <w:sz w:val="20"/>
          <w:szCs w:val="20"/>
        </w:rPr>
        <w:t xml:space="preserve"> recusar-se, injustificadamente, ao atendimento da demanda solicitada, dentro da quantidade estimada na ata;</w:t>
      </w:r>
    </w:p>
    <w:p w14:paraId="5EC5FBC2"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c)</w:t>
      </w:r>
      <w:r>
        <w:rPr>
          <w:rFonts w:ascii="Century Gothic" w:eastAsia="Times New Roman" w:hAnsi="Century Gothic"/>
          <w:sz w:val="20"/>
          <w:szCs w:val="20"/>
        </w:rPr>
        <w:t xml:space="preserve"> deixar, injustificadamente, de assinar o contrato ou instrumento equivalente no prazo estabelecido pela Administração, sem justificativa aceitável;</w:t>
      </w:r>
    </w:p>
    <w:p w14:paraId="6C582189"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d)</w:t>
      </w:r>
      <w:r>
        <w:rPr>
          <w:rFonts w:ascii="Century Gothic" w:eastAsia="Times New Roman" w:hAnsi="Century Gothic"/>
          <w:sz w:val="20"/>
          <w:szCs w:val="20"/>
        </w:rPr>
        <w:t xml:space="preserve"> recusar-se a reduzir o preço registrado, na hipótese de tornar-se superior àqueles praticados no mercado;</w:t>
      </w:r>
    </w:p>
    <w:p w14:paraId="0C0B705F" w14:textId="18D16273" w:rsidR="00603D56" w:rsidRDefault="00D843B2" w:rsidP="00146262">
      <w:pPr>
        <w:pStyle w:val="texto1"/>
        <w:widowControl w:val="0"/>
        <w:spacing w:before="0" w:after="0"/>
        <w:jc w:val="both"/>
        <w:rPr>
          <w:rStyle w:val="Forte"/>
          <w:rFonts w:ascii="Century Gothic" w:hAnsi="Century Gothic" w:cs="Arial"/>
          <w:b w:val="0"/>
          <w:szCs w:val="20"/>
        </w:rPr>
      </w:pPr>
      <w:r>
        <w:rPr>
          <w:rFonts w:ascii="Century Gothic" w:hAnsi="Century Gothic"/>
          <w:b/>
          <w:bCs/>
          <w:szCs w:val="20"/>
        </w:rPr>
        <w:t>e)</w:t>
      </w:r>
      <w:r>
        <w:rPr>
          <w:rFonts w:ascii="Century Gothic" w:hAnsi="Century Gothic"/>
          <w:szCs w:val="20"/>
        </w:rPr>
        <w:t xml:space="preserve"> sofrer sanção prevista nos incisos III ou IV do artigo 156 da Lei Federal nº 14.133, de 2021, ou, em virtude de Lei ou decisão judicial, ficar impedida de contratar com a Administração Pública</w:t>
      </w:r>
      <w:r w:rsidR="00C639DB">
        <w:rPr>
          <w:rFonts w:ascii="Century Gothic" w:hAnsi="Century Gothic"/>
          <w:szCs w:val="20"/>
        </w:rPr>
        <w:t>;</w:t>
      </w:r>
    </w:p>
    <w:p w14:paraId="2DE299B2" w14:textId="77777777" w:rsidR="00603D56" w:rsidRDefault="00D843B2" w:rsidP="00146262">
      <w:pPr>
        <w:pStyle w:val="texto1"/>
        <w:widowControl w:val="0"/>
        <w:spacing w:before="0" w:after="0"/>
        <w:jc w:val="both"/>
        <w:rPr>
          <w:rStyle w:val="Forte"/>
          <w:rFonts w:ascii="Century Gothic" w:hAnsi="Century Gothic" w:cs="Arial"/>
          <w:b w:val="0"/>
          <w:szCs w:val="20"/>
        </w:rPr>
      </w:pPr>
      <w:r>
        <w:rPr>
          <w:rStyle w:val="Forte"/>
          <w:rFonts w:ascii="Century Gothic" w:hAnsi="Century Gothic" w:cs="Arial"/>
          <w:szCs w:val="20"/>
        </w:rPr>
        <w:t xml:space="preserve">f) </w:t>
      </w:r>
      <w:r>
        <w:rPr>
          <w:rStyle w:val="Forte"/>
          <w:rFonts w:ascii="Century Gothic" w:hAnsi="Century Gothic" w:cs="Arial"/>
          <w:b w:val="0"/>
          <w:szCs w:val="20"/>
        </w:rPr>
        <w:t>por razões de interesse público.</w:t>
      </w:r>
    </w:p>
    <w:p w14:paraId="692F0971" w14:textId="77777777" w:rsidR="00603D56" w:rsidRDefault="00603D56" w:rsidP="00146262">
      <w:pPr>
        <w:pStyle w:val="texto1"/>
        <w:widowControl w:val="0"/>
        <w:spacing w:before="0" w:after="0"/>
        <w:jc w:val="both"/>
        <w:rPr>
          <w:rStyle w:val="Forte"/>
          <w:rFonts w:ascii="Century Gothic" w:hAnsi="Century Gothic" w:cs="Arial"/>
          <w:szCs w:val="20"/>
        </w:rPr>
      </w:pPr>
    </w:p>
    <w:p w14:paraId="4C8A34B4" w14:textId="1680D0AB" w:rsidR="00603D56" w:rsidRDefault="00D843B2" w:rsidP="00146262">
      <w:pPr>
        <w:pStyle w:val="texto1"/>
        <w:widowControl w:val="0"/>
        <w:spacing w:before="0" w:after="0"/>
        <w:jc w:val="both"/>
        <w:rPr>
          <w:rStyle w:val="Forte"/>
          <w:rFonts w:ascii="Century Gothic" w:hAnsi="Century Gothic" w:cs="Arial"/>
          <w:b w:val="0"/>
          <w:szCs w:val="20"/>
        </w:rPr>
      </w:pPr>
      <w:r>
        <w:rPr>
          <w:rStyle w:val="Forte"/>
          <w:rFonts w:ascii="Century Gothic" w:hAnsi="Century Gothic" w:cs="Arial"/>
          <w:szCs w:val="20"/>
        </w:rPr>
        <w:t xml:space="preserve">18.2. </w:t>
      </w:r>
      <w:r>
        <w:rPr>
          <w:rStyle w:val="Forte"/>
          <w:rFonts w:ascii="Century Gothic" w:hAnsi="Century Gothic" w:cs="Arial"/>
          <w:b w:val="0"/>
          <w:szCs w:val="20"/>
        </w:rPr>
        <w:t xml:space="preserve">O cancelamento do registro, nas hipóteses previstas no </w:t>
      </w:r>
      <w:r>
        <w:rPr>
          <w:rStyle w:val="Forte"/>
          <w:rFonts w:ascii="Century Gothic" w:hAnsi="Century Gothic" w:cs="Arial"/>
          <w:szCs w:val="20"/>
        </w:rPr>
        <w:t>subitem 1</w:t>
      </w:r>
      <w:r w:rsidR="00C639DB">
        <w:rPr>
          <w:rStyle w:val="Forte"/>
          <w:rFonts w:ascii="Century Gothic" w:hAnsi="Century Gothic" w:cs="Arial"/>
          <w:szCs w:val="20"/>
        </w:rPr>
        <w:t>8</w:t>
      </w:r>
      <w:r>
        <w:rPr>
          <w:rStyle w:val="Forte"/>
          <w:rFonts w:ascii="Century Gothic" w:hAnsi="Century Gothic" w:cs="Arial"/>
          <w:szCs w:val="20"/>
        </w:rPr>
        <w:t xml:space="preserve">.1., </w:t>
      </w:r>
      <w:r>
        <w:rPr>
          <w:rStyle w:val="Forte"/>
          <w:rFonts w:ascii="Century Gothic" w:hAnsi="Century Gothic" w:cs="Arial"/>
          <w:b w:val="0"/>
          <w:szCs w:val="20"/>
        </w:rPr>
        <w:t>assegurados o contraditório e a ampla defesa, será formalizado por despacho do(a) Secretário(a) Requisitante.</w:t>
      </w:r>
    </w:p>
    <w:p w14:paraId="6D14B282" w14:textId="77777777" w:rsidR="00603D56" w:rsidRDefault="00603D56" w:rsidP="00146262">
      <w:pPr>
        <w:pStyle w:val="texto1"/>
        <w:widowControl w:val="0"/>
        <w:spacing w:before="0" w:after="0"/>
        <w:jc w:val="both"/>
        <w:rPr>
          <w:rStyle w:val="Forte"/>
          <w:rFonts w:ascii="Century Gothic" w:hAnsi="Century Gothic" w:cs="Arial"/>
          <w:szCs w:val="20"/>
        </w:rPr>
      </w:pPr>
    </w:p>
    <w:p w14:paraId="4E110C41" w14:textId="77777777" w:rsidR="00603D56" w:rsidRDefault="00D843B2" w:rsidP="00146262">
      <w:pPr>
        <w:pStyle w:val="Cabealho"/>
        <w:tabs>
          <w:tab w:val="clear" w:pos="4252"/>
          <w:tab w:val="clear" w:pos="8504"/>
          <w:tab w:val="left" w:pos="0"/>
          <w:tab w:val="left" w:pos="567"/>
        </w:tabs>
        <w:ind w:right="-1"/>
        <w:jc w:val="both"/>
        <w:rPr>
          <w:rFonts w:ascii="Century Gothic" w:hAnsi="Century Gothic" w:cs="Arial"/>
          <w:b/>
          <w:bCs/>
          <w:sz w:val="20"/>
          <w:szCs w:val="20"/>
        </w:rPr>
      </w:pPr>
      <w:r>
        <w:rPr>
          <w:rStyle w:val="Forte"/>
          <w:rFonts w:ascii="Century Gothic" w:hAnsi="Century Gothic" w:cs="Arial"/>
          <w:bCs/>
          <w:sz w:val="20"/>
          <w:szCs w:val="20"/>
        </w:rPr>
        <w:t xml:space="preserve">18.3. </w:t>
      </w:r>
      <w:r>
        <w:rPr>
          <w:rStyle w:val="Forte"/>
          <w:rFonts w:ascii="Century Gothic" w:hAnsi="Century Gothic" w:cs="Arial"/>
          <w:b w:val="0"/>
          <w:sz w:val="20"/>
          <w:szCs w:val="20"/>
        </w:rPr>
        <w:t>A fornecedora poderá solicitar o cancelamento do seu registro de preços, na ocorrência de fato superveniente que venha comprometer a perfeita execução contratual, decorrente de caso fortuito ou de força maior, devidamente comprovado</w:t>
      </w:r>
      <w:r>
        <w:rPr>
          <w:rFonts w:ascii="Century Gothic" w:hAnsi="Century Gothic" w:cs="Arial"/>
          <w:sz w:val="20"/>
          <w:szCs w:val="20"/>
        </w:rPr>
        <w:t>.</w:t>
      </w:r>
      <w:bookmarkEnd w:id="21"/>
    </w:p>
    <w:p w14:paraId="7F0FEA28" w14:textId="77777777" w:rsidR="00603D56" w:rsidRDefault="00603D56" w:rsidP="00146262">
      <w:pPr>
        <w:pStyle w:val="Cabealho"/>
        <w:tabs>
          <w:tab w:val="clear" w:pos="4252"/>
          <w:tab w:val="clear" w:pos="8504"/>
          <w:tab w:val="left" w:pos="0"/>
          <w:tab w:val="left" w:pos="567"/>
          <w:tab w:val="left" w:pos="851"/>
        </w:tabs>
        <w:ind w:right="-1"/>
        <w:jc w:val="both"/>
        <w:rPr>
          <w:rFonts w:ascii="Century Gothic" w:hAnsi="Century Gothic" w:cs="Arial"/>
          <w:b/>
          <w:bCs/>
          <w:sz w:val="20"/>
          <w:szCs w:val="20"/>
        </w:rPr>
      </w:pPr>
    </w:p>
    <w:p w14:paraId="20970ADA" w14:textId="4A16F361" w:rsidR="00603D56" w:rsidRDefault="006D7988" w:rsidP="002778D4">
      <w:pPr>
        <w:pStyle w:val="Cabealho"/>
        <w:numPr>
          <w:ilvl w:val="0"/>
          <w:numId w:val="13"/>
        </w:numPr>
        <w:tabs>
          <w:tab w:val="clear" w:pos="4252"/>
          <w:tab w:val="clear" w:pos="8504"/>
          <w:tab w:val="left" w:pos="0"/>
          <w:tab w:val="left" w:pos="284"/>
          <w:tab w:val="left" w:pos="567"/>
          <w:tab w:val="left" w:pos="851"/>
        </w:tabs>
        <w:ind w:left="0" w:right="-1" w:firstLine="0"/>
        <w:jc w:val="both"/>
        <w:rPr>
          <w:rFonts w:ascii="Century Gothic" w:hAnsi="Century Gothic" w:cs="Arial"/>
          <w:b/>
          <w:bCs/>
          <w:sz w:val="20"/>
          <w:szCs w:val="20"/>
        </w:rPr>
      </w:pPr>
      <w:r>
        <w:rPr>
          <w:rFonts w:ascii="Century Gothic" w:hAnsi="Century Gothic" w:cs="Arial"/>
          <w:b/>
          <w:bCs/>
          <w:sz w:val="20"/>
          <w:szCs w:val="20"/>
        </w:rPr>
        <w:t xml:space="preserve">   </w:t>
      </w:r>
      <w:r w:rsidR="00D843B2">
        <w:rPr>
          <w:rFonts w:ascii="Century Gothic" w:hAnsi="Century Gothic" w:cs="Arial"/>
          <w:b/>
          <w:bCs/>
          <w:sz w:val="20"/>
          <w:szCs w:val="20"/>
        </w:rPr>
        <w:t>DO PRAZO, FORMA DE FORNECIMENTO E LOCAL DE ENTREGA DO OBJETO</w:t>
      </w:r>
    </w:p>
    <w:p w14:paraId="06A01E86" w14:textId="77777777" w:rsidR="00297B82" w:rsidRPr="00297B82" w:rsidRDefault="00D843B2" w:rsidP="00146262">
      <w:pPr>
        <w:pStyle w:val="PargrafodaLista"/>
        <w:widowControl w:val="0"/>
        <w:tabs>
          <w:tab w:val="left" w:pos="1134"/>
        </w:tabs>
        <w:suppressAutoHyphens w:val="0"/>
        <w:autoSpaceDE w:val="0"/>
        <w:autoSpaceDN w:val="0"/>
        <w:ind w:left="0" w:right="-1"/>
        <w:jc w:val="both"/>
        <w:rPr>
          <w:rFonts w:ascii="Century Gothic" w:hAnsi="Century Gothic"/>
        </w:rPr>
      </w:pPr>
      <w:r w:rsidRPr="00297B82">
        <w:rPr>
          <w:rFonts w:ascii="Century Gothic" w:hAnsi="Century Gothic" w:cs="Arial"/>
          <w:b/>
          <w:bCs/>
        </w:rPr>
        <w:t xml:space="preserve">19.1. </w:t>
      </w:r>
      <w:r w:rsidR="001A5398" w:rsidRPr="00297B82">
        <w:rPr>
          <w:rFonts w:ascii="Century Gothic" w:hAnsi="Century Gothic"/>
        </w:rPr>
        <w:t>A</w:t>
      </w:r>
      <w:r w:rsidR="001A5398" w:rsidRPr="00297B82">
        <w:rPr>
          <w:rFonts w:ascii="Century Gothic" w:hAnsi="Century Gothic"/>
          <w:spacing w:val="-5"/>
        </w:rPr>
        <w:t xml:space="preserve"> </w:t>
      </w:r>
      <w:r w:rsidR="001A5398" w:rsidRPr="00297B82">
        <w:rPr>
          <w:rFonts w:ascii="Century Gothic" w:hAnsi="Century Gothic"/>
        </w:rPr>
        <w:t>entrega</w:t>
      </w:r>
      <w:r w:rsidR="001A5398" w:rsidRPr="00297B82">
        <w:rPr>
          <w:rFonts w:ascii="Century Gothic" w:hAnsi="Century Gothic"/>
          <w:spacing w:val="-6"/>
        </w:rPr>
        <w:t xml:space="preserve"> </w:t>
      </w:r>
      <w:r w:rsidR="001A5398" w:rsidRPr="00297B82">
        <w:rPr>
          <w:rFonts w:ascii="Century Gothic" w:hAnsi="Century Gothic"/>
        </w:rPr>
        <w:t>deverá</w:t>
      </w:r>
      <w:r w:rsidR="001A5398" w:rsidRPr="00297B82">
        <w:rPr>
          <w:rFonts w:ascii="Century Gothic" w:hAnsi="Century Gothic"/>
          <w:spacing w:val="-6"/>
        </w:rPr>
        <w:t xml:space="preserve"> </w:t>
      </w:r>
      <w:r w:rsidR="001A5398" w:rsidRPr="00297B82">
        <w:rPr>
          <w:rFonts w:ascii="Century Gothic" w:hAnsi="Century Gothic"/>
        </w:rPr>
        <w:t>ser</w:t>
      </w:r>
      <w:r w:rsidR="001A5398" w:rsidRPr="00297B82">
        <w:rPr>
          <w:rFonts w:ascii="Century Gothic" w:hAnsi="Century Gothic"/>
          <w:spacing w:val="-5"/>
        </w:rPr>
        <w:t xml:space="preserve"> </w:t>
      </w:r>
      <w:r w:rsidR="001A5398" w:rsidRPr="00297B82">
        <w:rPr>
          <w:rFonts w:ascii="Century Gothic" w:hAnsi="Century Gothic"/>
        </w:rPr>
        <w:t>efetuada</w:t>
      </w:r>
      <w:r w:rsidR="001A5398" w:rsidRPr="00297B82">
        <w:rPr>
          <w:rFonts w:ascii="Century Gothic" w:hAnsi="Century Gothic"/>
          <w:spacing w:val="-5"/>
        </w:rPr>
        <w:t xml:space="preserve"> </w:t>
      </w:r>
      <w:r w:rsidR="001C67EA" w:rsidRPr="00297B82">
        <w:rPr>
          <w:rFonts w:ascii="Century Gothic" w:hAnsi="Century Gothic"/>
        </w:rPr>
        <w:t xml:space="preserve">em até </w:t>
      </w:r>
      <w:r w:rsidR="00297B82" w:rsidRPr="00297B82">
        <w:rPr>
          <w:rFonts w:ascii="Century Gothic" w:hAnsi="Century Gothic"/>
          <w:b/>
          <w:bCs/>
        </w:rPr>
        <w:t>5</w:t>
      </w:r>
      <w:r w:rsidR="001C67EA" w:rsidRPr="00297B82">
        <w:rPr>
          <w:rFonts w:ascii="Century Gothic" w:hAnsi="Century Gothic"/>
          <w:b/>
          <w:bCs/>
        </w:rPr>
        <w:t xml:space="preserve"> (</w:t>
      </w:r>
      <w:r w:rsidR="00297B82" w:rsidRPr="00297B82">
        <w:rPr>
          <w:rFonts w:ascii="Century Gothic" w:hAnsi="Century Gothic"/>
          <w:b/>
          <w:bCs/>
        </w:rPr>
        <w:t>cinco</w:t>
      </w:r>
      <w:r w:rsidR="001C67EA" w:rsidRPr="00297B82">
        <w:rPr>
          <w:rFonts w:ascii="Century Gothic" w:hAnsi="Century Gothic"/>
          <w:b/>
          <w:bCs/>
        </w:rPr>
        <w:t xml:space="preserve">) dias </w:t>
      </w:r>
      <w:r w:rsidR="00297B82" w:rsidRPr="00297B82">
        <w:rPr>
          <w:rFonts w:ascii="Century Gothic" w:hAnsi="Century Gothic"/>
          <w:b/>
          <w:bCs/>
        </w:rPr>
        <w:t>úteis</w:t>
      </w:r>
      <w:r w:rsidR="001C67EA" w:rsidRPr="00297B82">
        <w:rPr>
          <w:rFonts w:ascii="Century Gothic" w:hAnsi="Century Gothic"/>
        </w:rPr>
        <w:t xml:space="preserve">, contados </w:t>
      </w:r>
      <w:r w:rsidR="00FE2D35" w:rsidRPr="00297B82">
        <w:rPr>
          <w:rFonts w:ascii="Century Gothic" w:hAnsi="Century Gothic"/>
        </w:rPr>
        <w:t xml:space="preserve">da data de recebimento de recebimento de cada Ordem de </w:t>
      </w:r>
      <w:r w:rsidR="000A440D" w:rsidRPr="00297B82">
        <w:rPr>
          <w:rFonts w:ascii="Century Gothic" w:hAnsi="Century Gothic"/>
        </w:rPr>
        <w:t>Fornecimento</w:t>
      </w:r>
      <w:r w:rsidR="00FE2D35" w:rsidRPr="00297B82">
        <w:rPr>
          <w:rFonts w:ascii="Century Gothic" w:hAnsi="Century Gothic"/>
        </w:rPr>
        <w:t xml:space="preserve"> emitida pela Secretaria da </w:t>
      </w:r>
      <w:r w:rsidR="00297B82" w:rsidRPr="00297B82">
        <w:rPr>
          <w:rFonts w:ascii="Century Gothic" w:hAnsi="Century Gothic"/>
        </w:rPr>
        <w:t>Infraestrutura e Serviços Urbanos.</w:t>
      </w:r>
    </w:p>
    <w:p w14:paraId="65E701FE" w14:textId="77777777" w:rsidR="00297B82" w:rsidRPr="00297B82" w:rsidRDefault="00297B82" w:rsidP="00146262">
      <w:pPr>
        <w:pStyle w:val="PargrafodaLista"/>
        <w:widowControl w:val="0"/>
        <w:tabs>
          <w:tab w:val="left" w:pos="1134"/>
        </w:tabs>
        <w:suppressAutoHyphens w:val="0"/>
        <w:autoSpaceDE w:val="0"/>
        <w:autoSpaceDN w:val="0"/>
        <w:ind w:left="0" w:right="-1"/>
        <w:jc w:val="both"/>
        <w:rPr>
          <w:rFonts w:ascii="Century Gothic" w:hAnsi="Century Gothic"/>
        </w:rPr>
      </w:pPr>
    </w:p>
    <w:p w14:paraId="3C20C5CB" w14:textId="40DD4909" w:rsidR="001A5398" w:rsidRPr="00475DF6" w:rsidRDefault="00297B82" w:rsidP="00146262">
      <w:pPr>
        <w:pStyle w:val="PargrafodaLista"/>
        <w:widowControl w:val="0"/>
        <w:tabs>
          <w:tab w:val="left" w:pos="1134"/>
        </w:tabs>
        <w:suppressAutoHyphens w:val="0"/>
        <w:autoSpaceDE w:val="0"/>
        <w:autoSpaceDN w:val="0"/>
        <w:ind w:left="0" w:right="-1"/>
        <w:jc w:val="both"/>
        <w:rPr>
          <w:rFonts w:ascii="Century Gothic" w:hAnsi="Century Gothic"/>
          <w:highlight w:val="yellow"/>
        </w:rPr>
      </w:pPr>
      <w:r w:rsidRPr="00297B82">
        <w:rPr>
          <w:rFonts w:ascii="Century Gothic" w:hAnsi="Century Gothic"/>
          <w:b/>
          <w:bCs/>
        </w:rPr>
        <w:t>19.2.</w:t>
      </w:r>
      <w:r w:rsidRPr="00297B82">
        <w:rPr>
          <w:rFonts w:ascii="Century Gothic" w:hAnsi="Century Gothic"/>
        </w:rPr>
        <w:t xml:space="preserve"> </w:t>
      </w:r>
      <w:r w:rsidR="00FE2D35" w:rsidRPr="00297B82">
        <w:rPr>
          <w:rFonts w:ascii="Century Gothic" w:hAnsi="Century Gothic"/>
        </w:rPr>
        <w:t xml:space="preserve"> </w:t>
      </w:r>
      <w:r w:rsidRPr="00297B82">
        <w:rPr>
          <w:rFonts w:ascii="Century Gothic" w:hAnsi="Century Gothic"/>
        </w:rPr>
        <w:t>Os itens deverão ser entregues na Secretaria de Infraestrutura e Serviços Urbanos, na Rodovia Engenheiro Renê Benedito Silva, 2235 – Vila Gioia – Itapevi/SP, das 08:00 às 16:00 de segunda à sexta-feira, mediante ordem de fornecimento.</w:t>
      </w:r>
    </w:p>
    <w:p w14:paraId="6EEA8FFF" w14:textId="77777777" w:rsidR="00FE2D35" w:rsidRPr="00475DF6" w:rsidRDefault="00FE2D35" w:rsidP="00146262">
      <w:pPr>
        <w:pStyle w:val="PargrafodaLista"/>
        <w:widowControl w:val="0"/>
        <w:tabs>
          <w:tab w:val="left" w:pos="567"/>
        </w:tabs>
        <w:suppressAutoHyphens w:val="0"/>
        <w:autoSpaceDE w:val="0"/>
        <w:autoSpaceDN w:val="0"/>
        <w:ind w:left="0" w:right="-1"/>
        <w:jc w:val="both"/>
        <w:rPr>
          <w:rFonts w:ascii="Century Gothic" w:hAnsi="Century Gothic"/>
          <w:highlight w:val="yellow"/>
        </w:rPr>
      </w:pPr>
    </w:p>
    <w:p w14:paraId="475A8377" w14:textId="5EC72365" w:rsidR="00603D56" w:rsidRDefault="00D843B2" w:rsidP="00146262">
      <w:pPr>
        <w:tabs>
          <w:tab w:val="left" w:pos="0"/>
          <w:tab w:val="left" w:pos="284"/>
          <w:tab w:val="right" w:pos="567"/>
        </w:tabs>
        <w:jc w:val="both"/>
        <w:rPr>
          <w:rFonts w:ascii="Century Gothic" w:hAnsi="Century Gothic" w:cs="Arial"/>
          <w:sz w:val="20"/>
          <w:szCs w:val="20"/>
        </w:rPr>
      </w:pPr>
      <w:r>
        <w:rPr>
          <w:rFonts w:ascii="Century Gothic" w:hAnsi="Century Gothic" w:cs="Arial"/>
          <w:b/>
          <w:bCs/>
          <w:sz w:val="20"/>
          <w:szCs w:val="20"/>
        </w:rPr>
        <w:t>19.</w:t>
      </w:r>
      <w:r w:rsidR="00297B82">
        <w:rPr>
          <w:rFonts w:ascii="Century Gothic" w:hAnsi="Century Gothic" w:cs="Arial"/>
          <w:b/>
          <w:bCs/>
          <w:sz w:val="20"/>
          <w:szCs w:val="20"/>
        </w:rPr>
        <w:t>3</w:t>
      </w:r>
      <w:r>
        <w:rPr>
          <w:rFonts w:ascii="Century Gothic" w:hAnsi="Century Gothic" w:cs="Arial"/>
          <w:b/>
          <w:bCs/>
          <w:sz w:val="20"/>
          <w:szCs w:val="20"/>
        </w:rPr>
        <w:t xml:space="preserve">. </w:t>
      </w:r>
      <w:r>
        <w:rPr>
          <w:rFonts w:ascii="Century Gothic" w:hAnsi="Century Gothic" w:cs="Arial"/>
          <w:sz w:val="20"/>
          <w:szCs w:val="20"/>
        </w:rPr>
        <w:t>A Prefeitura poderá modificar o local de entrega do objeto da licitação a qualquer tempo, desde que o novo local seja acessível, livre e desimpedido e esteja situado dentro do perímetro urbano do Município de Itapevi, sem ônus para Prefeitura</w:t>
      </w:r>
      <w:r w:rsidR="001C67EA">
        <w:rPr>
          <w:rFonts w:ascii="Century Gothic" w:hAnsi="Century Gothic" w:cs="Arial"/>
          <w:sz w:val="20"/>
          <w:szCs w:val="20"/>
        </w:rPr>
        <w:t>;</w:t>
      </w:r>
    </w:p>
    <w:p w14:paraId="300A1000" w14:textId="77777777" w:rsidR="001A5398" w:rsidRDefault="001A5398" w:rsidP="00146262">
      <w:pPr>
        <w:tabs>
          <w:tab w:val="left" w:pos="0"/>
          <w:tab w:val="left" w:pos="284"/>
          <w:tab w:val="right" w:pos="567"/>
        </w:tabs>
        <w:jc w:val="both"/>
        <w:rPr>
          <w:rFonts w:ascii="Century Gothic" w:hAnsi="Century Gothic" w:cs="Arial"/>
          <w:sz w:val="20"/>
          <w:szCs w:val="20"/>
        </w:rPr>
      </w:pPr>
    </w:p>
    <w:p w14:paraId="76723E6C" w14:textId="5F23602B" w:rsidR="00603D56" w:rsidRDefault="00D843B2" w:rsidP="00146262">
      <w:pPr>
        <w:pStyle w:val="Cabealho"/>
        <w:tabs>
          <w:tab w:val="clear" w:pos="4252"/>
          <w:tab w:val="clear" w:pos="8504"/>
          <w:tab w:val="left" w:pos="0"/>
          <w:tab w:val="left" w:pos="567"/>
          <w:tab w:val="left" w:pos="709"/>
          <w:tab w:val="right" w:pos="9214"/>
        </w:tabs>
        <w:jc w:val="both"/>
        <w:rPr>
          <w:rFonts w:ascii="Century Gothic" w:hAnsi="Century Gothic" w:cs="Arial"/>
          <w:bCs/>
          <w:sz w:val="20"/>
          <w:szCs w:val="20"/>
        </w:rPr>
      </w:pPr>
      <w:r>
        <w:rPr>
          <w:rFonts w:ascii="Century Gothic" w:hAnsi="Century Gothic" w:cs="Arial"/>
          <w:b/>
          <w:bCs/>
          <w:sz w:val="20"/>
          <w:szCs w:val="20"/>
        </w:rPr>
        <w:t>19.</w:t>
      </w:r>
      <w:r w:rsidR="00297B82">
        <w:rPr>
          <w:rFonts w:ascii="Century Gothic" w:hAnsi="Century Gothic" w:cs="Arial"/>
          <w:b/>
          <w:bCs/>
          <w:sz w:val="20"/>
          <w:szCs w:val="20"/>
        </w:rPr>
        <w:t>3</w:t>
      </w:r>
      <w:r>
        <w:rPr>
          <w:rFonts w:ascii="Century Gothic" w:hAnsi="Century Gothic" w:cs="Arial"/>
          <w:b/>
          <w:bCs/>
          <w:sz w:val="20"/>
          <w:szCs w:val="20"/>
        </w:rPr>
        <w:t>.1.</w:t>
      </w:r>
      <w:r>
        <w:rPr>
          <w:rFonts w:ascii="Century Gothic" w:hAnsi="Century Gothic" w:cs="Arial"/>
          <w:sz w:val="20"/>
          <w:szCs w:val="20"/>
        </w:rPr>
        <w:t xml:space="preserve"> Ocorrendo o descrito no Item 19.</w:t>
      </w:r>
      <w:r w:rsidR="00297B82">
        <w:rPr>
          <w:rFonts w:ascii="Century Gothic" w:hAnsi="Century Gothic" w:cs="Arial"/>
          <w:sz w:val="20"/>
          <w:szCs w:val="20"/>
        </w:rPr>
        <w:t>3</w:t>
      </w:r>
      <w:r>
        <w:rPr>
          <w:rFonts w:ascii="Century Gothic" w:hAnsi="Century Gothic" w:cs="Arial"/>
          <w:sz w:val="20"/>
          <w:szCs w:val="20"/>
        </w:rPr>
        <w:t>.</w:t>
      </w:r>
      <w:r w:rsidR="001A5398">
        <w:rPr>
          <w:rFonts w:ascii="Century Gothic" w:hAnsi="Century Gothic" w:cs="Arial"/>
          <w:sz w:val="20"/>
          <w:szCs w:val="20"/>
        </w:rPr>
        <w:t xml:space="preserve"> </w:t>
      </w:r>
      <w:r>
        <w:rPr>
          <w:rFonts w:ascii="Century Gothic" w:hAnsi="Century Gothic" w:cs="Arial"/>
          <w:sz w:val="20"/>
          <w:szCs w:val="20"/>
        </w:rPr>
        <w:t>a comunicação deverá ser por escrito, podendo ser via “e-mail”, sem que o fato importe em qualquer alteração contratual, especialmente de preço</w:t>
      </w:r>
      <w:r>
        <w:rPr>
          <w:rFonts w:ascii="Century Gothic" w:hAnsi="Century Gothic" w:cs="Arial"/>
          <w:bCs/>
          <w:sz w:val="20"/>
          <w:szCs w:val="20"/>
        </w:rPr>
        <w:t>.</w:t>
      </w:r>
    </w:p>
    <w:p w14:paraId="64A8AA28" w14:textId="027A2E2F" w:rsidR="00603D56" w:rsidRDefault="00E9330F" w:rsidP="002778D4">
      <w:pPr>
        <w:pStyle w:val="Cabealho"/>
        <w:numPr>
          <w:ilvl w:val="0"/>
          <w:numId w:val="14"/>
        </w:numPr>
        <w:tabs>
          <w:tab w:val="clear" w:pos="4252"/>
          <w:tab w:val="clear" w:pos="8504"/>
          <w:tab w:val="left" w:pos="0"/>
          <w:tab w:val="left" w:pos="567"/>
          <w:tab w:val="left" w:pos="851"/>
        </w:tabs>
        <w:ind w:right="-1"/>
        <w:jc w:val="both"/>
        <w:rPr>
          <w:rFonts w:ascii="Century Gothic" w:hAnsi="Century Gothic" w:cs="Arial"/>
          <w:b/>
          <w:bCs/>
          <w:sz w:val="20"/>
          <w:szCs w:val="20"/>
        </w:rPr>
      </w:pPr>
      <w:r>
        <w:rPr>
          <w:rFonts w:ascii="Century Gothic" w:hAnsi="Century Gothic" w:cs="Arial"/>
          <w:b/>
          <w:bCs/>
          <w:sz w:val="20"/>
          <w:szCs w:val="20"/>
        </w:rPr>
        <w:lastRenderedPageBreak/>
        <w:t xml:space="preserve">DAS </w:t>
      </w:r>
      <w:r w:rsidR="00D843B2">
        <w:rPr>
          <w:rFonts w:ascii="Century Gothic" w:hAnsi="Century Gothic" w:cs="Arial"/>
          <w:b/>
          <w:bCs/>
          <w:sz w:val="20"/>
          <w:szCs w:val="20"/>
        </w:rPr>
        <w:t>CONDIÇÕES DE RECEBIMENTO DO OBJETO DA LICITAÇÃO</w:t>
      </w:r>
    </w:p>
    <w:p w14:paraId="3594B545" w14:textId="431FDE2C" w:rsidR="00603D56" w:rsidRDefault="00D843B2" w:rsidP="002778D4">
      <w:pPr>
        <w:pStyle w:val="Cabealho"/>
        <w:numPr>
          <w:ilvl w:val="1"/>
          <w:numId w:val="14"/>
        </w:numPr>
        <w:tabs>
          <w:tab w:val="clear" w:pos="4252"/>
          <w:tab w:val="clear" w:pos="8504"/>
          <w:tab w:val="left" w:pos="-2552"/>
          <w:tab w:val="left" w:pos="0"/>
          <w:tab w:val="left" w:pos="567"/>
          <w:tab w:val="left" w:pos="1134"/>
        </w:tabs>
        <w:ind w:left="0" w:firstLine="0"/>
        <w:jc w:val="both"/>
        <w:rPr>
          <w:rFonts w:ascii="Century Gothic" w:hAnsi="Century Gothic" w:cs="Arial"/>
          <w:sz w:val="20"/>
          <w:szCs w:val="20"/>
        </w:rPr>
      </w:pPr>
      <w:r>
        <w:rPr>
          <w:rFonts w:ascii="Century Gothic" w:hAnsi="Century Gothic" w:cs="Arial"/>
          <w:sz w:val="20"/>
          <w:szCs w:val="20"/>
        </w:rPr>
        <w:t xml:space="preserve"> A CONTRATADA obrigar-se-á a executar o objeto adjudicado conforme especificações e condições estabelecidas neste Edital, em seus anexos e na proposta apresentada, prevalecendo, no caso de divergência, aquelas constantes do instrumento convocatório</w:t>
      </w:r>
      <w:r w:rsidR="001C67EA">
        <w:rPr>
          <w:rFonts w:ascii="Century Gothic" w:hAnsi="Century Gothic" w:cs="Arial"/>
          <w:sz w:val="20"/>
          <w:szCs w:val="20"/>
        </w:rPr>
        <w:t>;</w:t>
      </w:r>
      <w:r>
        <w:rPr>
          <w:rFonts w:ascii="Century Gothic" w:hAnsi="Century Gothic" w:cs="Arial"/>
          <w:sz w:val="20"/>
          <w:szCs w:val="20"/>
        </w:rPr>
        <w:t xml:space="preserve"> </w:t>
      </w:r>
    </w:p>
    <w:p w14:paraId="332CF4E0" w14:textId="77777777" w:rsidR="001A5398" w:rsidRDefault="001A5398" w:rsidP="00146262">
      <w:pPr>
        <w:pStyle w:val="Cabealho"/>
        <w:tabs>
          <w:tab w:val="clear" w:pos="4252"/>
          <w:tab w:val="clear" w:pos="8504"/>
          <w:tab w:val="left" w:pos="-2552"/>
          <w:tab w:val="left" w:pos="567"/>
          <w:tab w:val="left" w:pos="1134"/>
        </w:tabs>
        <w:jc w:val="both"/>
        <w:rPr>
          <w:rFonts w:ascii="Century Gothic" w:hAnsi="Century Gothic" w:cs="Arial"/>
          <w:sz w:val="20"/>
          <w:szCs w:val="20"/>
        </w:rPr>
      </w:pPr>
    </w:p>
    <w:p w14:paraId="24FAF1C2" w14:textId="2E220B87" w:rsidR="00603D56" w:rsidRDefault="00D843B2" w:rsidP="002778D4">
      <w:pPr>
        <w:pStyle w:val="Cabealho"/>
        <w:numPr>
          <w:ilvl w:val="1"/>
          <w:numId w:val="14"/>
        </w:numPr>
        <w:tabs>
          <w:tab w:val="clear" w:pos="4252"/>
          <w:tab w:val="clear" w:pos="8504"/>
          <w:tab w:val="left" w:pos="-2552"/>
          <w:tab w:val="left" w:pos="0"/>
          <w:tab w:val="left" w:pos="567"/>
          <w:tab w:val="left" w:pos="1134"/>
        </w:tabs>
        <w:ind w:left="0" w:firstLine="0"/>
        <w:jc w:val="both"/>
        <w:rPr>
          <w:rFonts w:ascii="Century Gothic" w:hAnsi="Century Gothic" w:cs="Arial"/>
          <w:sz w:val="20"/>
          <w:szCs w:val="20"/>
        </w:rPr>
      </w:pPr>
      <w:r>
        <w:rPr>
          <w:rFonts w:ascii="Century Gothic" w:hAnsi="Century Gothic" w:cs="Arial"/>
          <w:sz w:val="20"/>
          <w:szCs w:val="20"/>
        </w:rPr>
        <w:t xml:space="preserve"> Correrão por conta da CONTRATADA as despesas para o efetivo atendimento do objeto licitado, tais como transporte, frete, pedágio, tributos, encargos trabalhistas e previdenciários, impostos, taxas, dentre outros</w:t>
      </w:r>
      <w:r w:rsidR="001C67EA">
        <w:rPr>
          <w:rFonts w:ascii="Century Gothic" w:hAnsi="Century Gothic" w:cs="Arial"/>
          <w:sz w:val="20"/>
          <w:szCs w:val="20"/>
        </w:rPr>
        <w:t>;</w:t>
      </w:r>
    </w:p>
    <w:p w14:paraId="473E19EE" w14:textId="77777777" w:rsidR="001A5398" w:rsidRDefault="001A5398" w:rsidP="00146262">
      <w:pPr>
        <w:pStyle w:val="Cabealho"/>
        <w:tabs>
          <w:tab w:val="clear" w:pos="4252"/>
          <w:tab w:val="clear" w:pos="8504"/>
          <w:tab w:val="left" w:pos="-2552"/>
          <w:tab w:val="left" w:pos="567"/>
          <w:tab w:val="left" w:pos="1134"/>
        </w:tabs>
        <w:jc w:val="both"/>
        <w:rPr>
          <w:rFonts w:ascii="Century Gothic" w:hAnsi="Century Gothic" w:cs="Arial"/>
          <w:sz w:val="20"/>
          <w:szCs w:val="20"/>
        </w:rPr>
      </w:pPr>
    </w:p>
    <w:p w14:paraId="4A196336" w14:textId="57822B4D" w:rsidR="00603D56" w:rsidRDefault="00D843B2" w:rsidP="002778D4">
      <w:pPr>
        <w:pStyle w:val="PargrafodaLista"/>
        <w:widowControl w:val="0"/>
        <w:numPr>
          <w:ilvl w:val="1"/>
          <w:numId w:val="14"/>
        </w:numPr>
        <w:ind w:left="0" w:firstLine="0"/>
        <w:jc w:val="both"/>
        <w:rPr>
          <w:rFonts w:ascii="Century Gothic" w:hAnsi="Century Gothic" w:cs="Arial"/>
        </w:rPr>
      </w:pPr>
      <w:r>
        <w:rPr>
          <w:rFonts w:ascii="Century Gothic" w:eastAsia="MS Mincho" w:hAnsi="Century Gothic"/>
        </w:rPr>
        <w:t xml:space="preserve">Caberá à </w:t>
      </w:r>
      <w:r>
        <w:rPr>
          <w:rFonts w:ascii="Century Gothic" w:eastAsia="MS Mincho" w:hAnsi="Century Gothic"/>
          <w:b/>
        </w:rPr>
        <w:t xml:space="preserve">Secretaria de </w:t>
      </w:r>
      <w:r w:rsidR="00297B82">
        <w:rPr>
          <w:rFonts w:ascii="Century Gothic" w:eastAsia="MS Mincho" w:hAnsi="Century Gothic"/>
          <w:b/>
        </w:rPr>
        <w:t>Infraestrutura e Serviços Urbanos</w:t>
      </w:r>
      <w:r>
        <w:rPr>
          <w:rFonts w:ascii="Century Gothic" w:eastAsia="MS Mincho" w:hAnsi="Century Gothic"/>
          <w:b/>
        </w:rPr>
        <w:t xml:space="preserve"> </w:t>
      </w:r>
      <w:r>
        <w:rPr>
          <w:rFonts w:ascii="Century Gothic" w:eastAsia="MS Mincho" w:hAnsi="Century Gothic"/>
        </w:rPr>
        <w:t xml:space="preserve">o recebimento do objeto </w:t>
      </w:r>
      <w:r>
        <w:rPr>
          <w:rFonts w:ascii="Century Gothic" w:hAnsi="Century Gothic" w:cs="Arial"/>
        </w:rPr>
        <w:t xml:space="preserve">e a verificação do cumprimento dos termos, especificações e demais exigências, em conformidade com o </w:t>
      </w:r>
      <w:r w:rsidR="00731F62">
        <w:rPr>
          <w:rFonts w:ascii="Century Gothic" w:hAnsi="Century Gothic" w:cs="Arial"/>
        </w:rPr>
        <w:t>artigo</w:t>
      </w:r>
      <w:r>
        <w:rPr>
          <w:rFonts w:ascii="Century Gothic" w:hAnsi="Century Gothic" w:cs="Arial"/>
        </w:rPr>
        <w:t xml:space="preserve"> 140, inciso II, alíneas “a” e “b” da Lei n° 14.133/</w:t>
      </w:r>
      <w:r w:rsidR="001A5398">
        <w:rPr>
          <w:rFonts w:ascii="Century Gothic" w:hAnsi="Century Gothic" w:cs="Arial"/>
        </w:rPr>
        <w:t>20</w:t>
      </w:r>
      <w:r>
        <w:rPr>
          <w:rFonts w:ascii="Century Gothic" w:hAnsi="Century Gothic" w:cs="Arial"/>
        </w:rPr>
        <w:t>21:</w:t>
      </w:r>
    </w:p>
    <w:p w14:paraId="4AFFF040" w14:textId="77777777" w:rsidR="00603D56" w:rsidRDefault="00D843B2" w:rsidP="00146262">
      <w:pPr>
        <w:widowControl w:val="0"/>
        <w:jc w:val="both"/>
        <w:rPr>
          <w:rFonts w:ascii="Century Gothic" w:hAnsi="Century Gothic" w:cs="Arial"/>
          <w:sz w:val="20"/>
          <w:szCs w:val="20"/>
        </w:rPr>
      </w:pPr>
      <w:r>
        <w:rPr>
          <w:rFonts w:ascii="Century Gothic" w:hAnsi="Century Gothic" w:cs="Arial"/>
          <w:sz w:val="20"/>
          <w:szCs w:val="20"/>
        </w:rPr>
        <w:t xml:space="preserve"> </w:t>
      </w:r>
    </w:p>
    <w:p w14:paraId="57B094BA" w14:textId="77777777" w:rsidR="00603D56" w:rsidRPr="001A5398" w:rsidRDefault="00D843B2" w:rsidP="002778D4">
      <w:pPr>
        <w:pStyle w:val="PargrafodaLista"/>
        <w:widowControl w:val="0"/>
        <w:numPr>
          <w:ilvl w:val="0"/>
          <w:numId w:val="15"/>
        </w:numPr>
        <w:tabs>
          <w:tab w:val="left" w:pos="284"/>
        </w:tabs>
        <w:ind w:left="0" w:firstLine="0"/>
        <w:jc w:val="both"/>
        <w:rPr>
          <w:rFonts w:ascii="Century Gothic" w:hAnsi="Century Gothic"/>
        </w:rPr>
      </w:pPr>
      <w:r w:rsidRPr="001A5398">
        <w:rPr>
          <w:rFonts w:ascii="Century Gothic" w:hAnsi="Century Gothic"/>
          <w:b/>
          <w:bCs/>
        </w:rPr>
        <w:t>provisoriamente</w:t>
      </w:r>
      <w:r w:rsidRPr="001A5398">
        <w:rPr>
          <w:rFonts w:ascii="Century Gothic" w:hAnsi="Century Gothic"/>
        </w:rPr>
        <w:t xml:space="preserve">, recebido por servidores previamente designados para acompanhamento e fiscalização, mediante carimbo na respectiva Nota Fiscal/Fatura, para efeito de posterior verificação da conformidade do objeto com as exigências Editalícias; </w:t>
      </w:r>
    </w:p>
    <w:p w14:paraId="2637C2FA" w14:textId="77777777" w:rsidR="00603D56" w:rsidRDefault="00D843B2" w:rsidP="00146262">
      <w:pPr>
        <w:widowControl w:val="0"/>
        <w:jc w:val="both"/>
        <w:rPr>
          <w:rFonts w:ascii="Century Gothic" w:hAnsi="Century Gothic"/>
          <w:sz w:val="20"/>
          <w:szCs w:val="20"/>
        </w:rPr>
      </w:pPr>
      <w:r w:rsidRPr="001A5398">
        <w:rPr>
          <w:rFonts w:ascii="Century Gothic" w:hAnsi="Century Gothic"/>
          <w:b/>
          <w:bCs/>
          <w:sz w:val="20"/>
          <w:szCs w:val="20"/>
        </w:rPr>
        <w:t>b)</w:t>
      </w:r>
      <w:r w:rsidRPr="001A5398">
        <w:rPr>
          <w:rFonts w:ascii="Century Gothic" w:hAnsi="Century Gothic"/>
          <w:sz w:val="20"/>
          <w:szCs w:val="20"/>
        </w:rPr>
        <w:t xml:space="preserve"> </w:t>
      </w:r>
      <w:r w:rsidRPr="001A5398">
        <w:rPr>
          <w:rFonts w:ascii="Century Gothic" w:hAnsi="Century Gothic"/>
          <w:b/>
          <w:bCs/>
          <w:sz w:val="20"/>
          <w:szCs w:val="20"/>
        </w:rPr>
        <w:t>definitivamente</w:t>
      </w:r>
      <w:r>
        <w:rPr>
          <w:rFonts w:ascii="Century Gothic" w:hAnsi="Century Gothic"/>
          <w:sz w:val="20"/>
          <w:szCs w:val="20"/>
        </w:rPr>
        <w:t xml:space="preserve">, de forma expressa e detalhada, em até </w:t>
      </w:r>
      <w:r>
        <w:rPr>
          <w:rFonts w:ascii="Century Gothic" w:hAnsi="Century Gothic"/>
          <w:b/>
          <w:bCs/>
          <w:sz w:val="20"/>
          <w:szCs w:val="20"/>
        </w:rPr>
        <w:t>03 (três) dias</w:t>
      </w:r>
      <w:r>
        <w:rPr>
          <w:rFonts w:ascii="Century Gothic" w:hAnsi="Century Gothic"/>
          <w:sz w:val="20"/>
          <w:szCs w:val="20"/>
        </w:rPr>
        <w:t xml:space="preserve"> do recebimento provisório, através da verificação da qualidade e quantidade do objeto, e consequente aceitação.</w:t>
      </w:r>
    </w:p>
    <w:p w14:paraId="1CBA42B7" w14:textId="77777777" w:rsidR="00AD3783" w:rsidRDefault="00AD3783" w:rsidP="00146262">
      <w:pPr>
        <w:pStyle w:val="TextosemFormatao"/>
        <w:widowControl w:val="0"/>
        <w:jc w:val="both"/>
        <w:rPr>
          <w:rFonts w:ascii="Century Gothic" w:hAnsi="Century Gothic"/>
          <w:b/>
          <w:bCs/>
        </w:rPr>
      </w:pPr>
    </w:p>
    <w:p w14:paraId="590D4397" w14:textId="6A8F764C" w:rsidR="00603D56" w:rsidRDefault="00D843B2" w:rsidP="00146262">
      <w:pPr>
        <w:pStyle w:val="TextosemFormatao"/>
        <w:widowControl w:val="0"/>
        <w:jc w:val="both"/>
        <w:rPr>
          <w:rFonts w:ascii="Century Gothic" w:eastAsia="MS Mincho" w:hAnsi="Century Gothic"/>
        </w:rPr>
      </w:pPr>
      <w:r>
        <w:rPr>
          <w:rFonts w:ascii="Century Gothic" w:hAnsi="Century Gothic"/>
          <w:b/>
          <w:bCs/>
        </w:rPr>
        <w:t>20.4.</w:t>
      </w:r>
      <w:r>
        <w:rPr>
          <w:rFonts w:ascii="Century Gothic" w:eastAsia="MS Mincho" w:hAnsi="Century Gothic"/>
        </w:rPr>
        <w:t xml:space="preserve"> Constatadas quaisquer irregularidades no objeto entregue, a </w:t>
      </w:r>
      <w:r>
        <w:rPr>
          <w:rFonts w:ascii="Century Gothic" w:eastAsia="MS Mincho" w:hAnsi="Century Gothic"/>
          <w:b/>
        </w:rPr>
        <w:t xml:space="preserve">Secretaria de </w:t>
      </w:r>
      <w:r w:rsidR="00297B82">
        <w:rPr>
          <w:rFonts w:ascii="Century Gothic" w:eastAsia="MS Mincho" w:hAnsi="Century Gothic"/>
          <w:b/>
        </w:rPr>
        <w:t>Infraestrutura e Serviços Urbanos</w:t>
      </w:r>
      <w:r w:rsidR="001A5398">
        <w:rPr>
          <w:rFonts w:ascii="Century Gothic" w:eastAsia="MS Mincho" w:hAnsi="Century Gothic"/>
          <w:b/>
        </w:rPr>
        <w:t xml:space="preserve"> </w:t>
      </w:r>
      <w:r>
        <w:rPr>
          <w:rFonts w:ascii="Century Gothic" w:eastAsia="MS Mincho" w:hAnsi="Century Gothic"/>
        </w:rPr>
        <w:t xml:space="preserve">poderá: </w:t>
      </w:r>
    </w:p>
    <w:p w14:paraId="6CE6DBBC" w14:textId="77777777" w:rsidR="00603D56" w:rsidRDefault="00603D56" w:rsidP="00146262">
      <w:pPr>
        <w:pStyle w:val="TextosemFormatao"/>
        <w:widowControl w:val="0"/>
        <w:jc w:val="both"/>
        <w:rPr>
          <w:rFonts w:ascii="Century Gothic" w:eastAsia="MS Mincho" w:hAnsi="Century Gothic"/>
        </w:rPr>
      </w:pPr>
    </w:p>
    <w:p w14:paraId="6F889A01" w14:textId="77777777" w:rsidR="00603D56" w:rsidRDefault="00D843B2" w:rsidP="00146262">
      <w:pPr>
        <w:pStyle w:val="TextosemFormatao"/>
        <w:widowControl w:val="0"/>
        <w:jc w:val="both"/>
        <w:rPr>
          <w:rFonts w:ascii="Century Gothic" w:eastAsia="MS Mincho" w:hAnsi="Century Gothic"/>
        </w:rPr>
      </w:pPr>
      <w:r>
        <w:rPr>
          <w:rFonts w:ascii="Century Gothic" w:hAnsi="Century Gothic"/>
          <w:b/>
          <w:bCs/>
        </w:rPr>
        <w:t>20.4</w:t>
      </w:r>
      <w:r>
        <w:rPr>
          <w:rFonts w:ascii="Century Gothic" w:eastAsia="MS Mincho" w:hAnsi="Century Gothic"/>
          <w:b/>
          <w:bCs/>
        </w:rPr>
        <w:t>.1.</w:t>
      </w:r>
      <w:r>
        <w:rPr>
          <w:rFonts w:ascii="Century Gothic" w:eastAsia="MS Mincho" w:hAnsi="Century Gothic"/>
        </w:rPr>
        <w:t xml:space="preserve"> rejeitá-lo no todo ou em parte, se não corresponder às especificações técnicas exigidas, determinando sua substituição e/ou correção; </w:t>
      </w:r>
    </w:p>
    <w:p w14:paraId="668908FA" w14:textId="77777777" w:rsidR="00603D56" w:rsidRDefault="00603D56" w:rsidP="00146262">
      <w:pPr>
        <w:pStyle w:val="TextosemFormatao"/>
        <w:widowControl w:val="0"/>
        <w:jc w:val="both"/>
        <w:rPr>
          <w:rFonts w:ascii="Century Gothic" w:eastAsia="MS Mincho" w:hAnsi="Century Gothic"/>
          <w:b/>
          <w:bCs/>
        </w:rPr>
      </w:pPr>
    </w:p>
    <w:p w14:paraId="322A5F53" w14:textId="4BDF5502" w:rsidR="00603D56" w:rsidRDefault="00D843B2" w:rsidP="00146262">
      <w:pPr>
        <w:pStyle w:val="TextosemFormatao"/>
        <w:widowControl w:val="0"/>
        <w:jc w:val="both"/>
        <w:rPr>
          <w:rFonts w:ascii="Century Gothic" w:eastAsia="MS Mincho" w:hAnsi="Century Gothic"/>
        </w:rPr>
      </w:pPr>
      <w:r>
        <w:rPr>
          <w:rFonts w:ascii="Century Gothic" w:hAnsi="Century Gothic"/>
          <w:b/>
          <w:bCs/>
        </w:rPr>
        <w:t>20.4</w:t>
      </w:r>
      <w:r>
        <w:rPr>
          <w:rFonts w:ascii="Century Gothic" w:eastAsia="MS Mincho" w:hAnsi="Century Gothic"/>
          <w:b/>
          <w:bCs/>
        </w:rPr>
        <w:t>.2.</w:t>
      </w:r>
      <w:r>
        <w:rPr>
          <w:rFonts w:ascii="Century Gothic" w:eastAsia="MS Mincho" w:hAnsi="Century Gothic"/>
        </w:rPr>
        <w:t xml:space="preserve"> determinar sua complementação, se houver diferença de quantidades ou de partes, sem prejuízo das penalidades cabíveis</w:t>
      </w:r>
      <w:r w:rsidR="00D87EE0">
        <w:rPr>
          <w:rFonts w:ascii="Century Gothic" w:eastAsia="MS Mincho" w:hAnsi="Century Gothic"/>
        </w:rPr>
        <w:t>;</w:t>
      </w:r>
    </w:p>
    <w:p w14:paraId="1E97BA56" w14:textId="77777777" w:rsidR="00603D56" w:rsidRDefault="00603D56" w:rsidP="00146262">
      <w:pPr>
        <w:pStyle w:val="TextosemFormatao"/>
        <w:widowControl w:val="0"/>
        <w:jc w:val="both"/>
        <w:rPr>
          <w:rFonts w:ascii="Century Gothic" w:eastAsia="MS Mincho" w:hAnsi="Century Gothic"/>
          <w:b/>
          <w:bCs/>
        </w:rPr>
      </w:pPr>
    </w:p>
    <w:p w14:paraId="3DD43E26" w14:textId="4085C469" w:rsidR="00603D56" w:rsidRDefault="00D843B2" w:rsidP="00146262">
      <w:pPr>
        <w:pStyle w:val="TextosemFormatao"/>
        <w:widowControl w:val="0"/>
        <w:jc w:val="both"/>
        <w:rPr>
          <w:rFonts w:ascii="Century Gothic" w:eastAsia="MS Mincho" w:hAnsi="Century Gothic"/>
        </w:rPr>
      </w:pPr>
      <w:r>
        <w:rPr>
          <w:rFonts w:ascii="Century Gothic" w:hAnsi="Century Gothic"/>
          <w:b/>
          <w:bCs/>
        </w:rPr>
        <w:t>20.5</w:t>
      </w:r>
      <w:r>
        <w:rPr>
          <w:rFonts w:ascii="Century Gothic" w:eastAsia="MS Mincho" w:hAnsi="Century Gothic"/>
          <w:b/>
          <w:bCs/>
        </w:rPr>
        <w:t>.</w:t>
      </w:r>
      <w:r>
        <w:rPr>
          <w:rFonts w:ascii="Century Gothic" w:eastAsia="MS Mincho" w:hAnsi="Century Gothic"/>
        </w:rPr>
        <w:t xml:space="preserve"> As irregularidades deverão ser sanadas pela Contratada no prazo máximo de 02 (dois) dias, contado do recebimento da notificação por escrito, mantido o preço inicialmente contratado</w:t>
      </w:r>
      <w:r w:rsidR="00D87EE0">
        <w:rPr>
          <w:rFonts w:ascii="Century Gothic" w:eastAsia="MS Mincho" w:hAnsi="Century Gothic"/>
        </w:rPr>
        <w:t>;</w:t>
      </w:r>
      <w:r>
        <w:rPr>
          <w:rFonts w:ascii="Century Gothic" w:eastAsia="MS Mincho" w:hAnsi="Century Gothic"/>
        </w:rPr>
        <w:t xml:space="preserve"> </w:t>
      </w:r>
    </w:p>
    <w:p w14:paraId="12610788" w14:textId="77777777" w:rsidR="00603D56" w:rsidRDefault="00603D56" w:rsidP="00146262">
      <w:pPr>
        <w:pStyle w:val="TextosemFormatao"/>
        <w:widowControl w:val="0"/>
        <w:jc w:val="both"/>
        <w:rPr>
          <w:rFonts w:ascii="Century Gothic" w:eastAsia="MS Mincho" w:hAnsi="Century Gothic"/>
        </w:rPr>
      </w:pPr>
    </w:p>
    <w:p w14:paraId="2F6AAA13" w14:textId="49DA3784" w:rsidR="00603D56" w:rsidRDefault="00D843B2" w:rsidP="00146262">
      <w:pPr>
        <w:pStyle w:val="Cabealho"/>
        <w:tabs>
          <w:tab w:val="clear" w:pos="4252"/>
          <w:tab w:val="left" w:pos="0"/>
          <w:tab w:val="center" w:pos="426"/>
        </w:tabs>
        <w:ind w:right="-1"/>
        <w:jc w:val="both"/>
        <w:rPr>
          <w:rFonts w:ascii="Century Gothic" w:hAnsi="Century Gothic" w:cs="Arial"/>
          <w:sz w:val="20"/>
          <w:szCs w:val="20"/>
        </w:rPr>
      </w:pPr>
      <w:r>
        <w:rPr>
          <w:rFonts w:ascii="Century Gothic" w:hAnsi="Century Gothic"/>
          <w:b/>
          <w:bCs/>
          <w:sz w:val="20"/>
          <w:szCs w:val="20"/>
        </w:rPr>
        <w:t>20.6</w:t>
      </w:r>
      <w:r>
        <w:rPr>
          <w:rFonts w:ascii="Century Gothic" w:hAnsi="Century Gothic" w:cs="Arial"/>
          <w:b/>
          <w:bCs/>
          <w:sz w:val="20"/>
          <w:szCs w:val="20"/>
        </w:rPr>
        <w:t>.</w:t>
      </w:r>
      <w:r>
        <w:rPr>
          <w:rFonts w:ascii="Century Gothic" w:hAnsi="Century Gothic" w:cs="Arial"/>
          <w:sz w:val="20"/>
          <w:szCs w:val="20"/>
        </w:rPr>
        <w:t xml:space="preserve"> A recusa da Contratada em atender ao estabelecido no subitem 2</w:t>
      </w:r>
      <w:r w:rsidR="00F17229">
        <w:rPr>
          <w:rFonts w:ascii="Century Gothic" w:hAnsi="Century Gothic" w:cs="Arial"/>
          <w:sz w:val="20"/>
          <w:szCs w:val="20"/>
        </w:rPr>
        <w:t>0</w:t>
      </w:r>
      <w:r>
        <w:rPr>
          <w:rFonts w:ascii="Century Gothic" w:hAnsi="Century Gothic" w:cs="Arial"/>
          <w:sz w:val="20"/>
          <w:szCs w:val="20"/>
        </w:rPr>
        <w:t>.5. levará à aplicação das sanções previstas por inadimplemento.</w:t>
      </w:r>
    </w:p>
    <w:p w14:paraId="2A0B6130" w14:textId="77777777" w:rsidR="00603D56" w:rsidRDefault="00603D56" w:rsidP="00146262">
      <w:pPr>
        <w:pStyle w:val="Cabealho"/>
        <w:tabs>
          <w:tab w:val="left" w:pos="0"/>
          <w:tab w:val="left" w:pos="567"/>
          <w:tab w:val="left" w:pos="993"/>
        </w:tabs>
        <w:ind w:right="-1"/>
        <w:jc w:val="both"/>
        <w:rPr>
          <w:rFonts w:ascii="Century Gothic" w:hAnsi="Century Gothic" w:cs="Arial"/>
          <w:color w:val="000000"/>
          <w:sz w:val="20"/>
          <w:szCs w:val="20"/>
        </w:rPr>
      </w:pPr>
    </w:p>
    <w:p w14:paraId="119C3074" w14:textId="77777777" w:rsidR="00603D56" w:rsidRDefault="00D843B2" w:rsidP="002778D4">
      <w:pPr>
        <w:pStyle w:val="Cabealho"/>
        <w:numPr>
          <w:ilvl w:val="0"/>
          <w:numId w:val="14"/>
        </w:numPr>
        <w:tabs>
          <w:tab w:val="clear" w:pos="4252"/>
          <w:tab w:val="clear" w:pos="8504"/>
          <w:tab w:val="left" w:pos="0"/>
          <w:tab w:val="left" w:pos="426"/>
          <w:tab w:val="left" w:pos="851"/>
        </w:tabs>
        <w:ind w:left="0" w:right="-1" w:firstLine="0"/>
        <w:jc w:val="both"/>
        <w:rPr>
          <w:rFonts w:ascii="Century Gothic" w:hAnsi="Century Gothic" w:cs="Arial"/>
          <w:b/>
          <w:bCs/>
          <w:sz w:val="20"/>
          <w:szCs w:val="20"/>
        </w:rPr>
      </w:pPr>
      <w:r>
        <w:rPr>
          <w:rFonts w:ascii="Century Gothic" w:hAnsi="Century Gothic" w:cs="Arial"/>
          <w:b/>
          <w:bCs/>
          <w:sz w:val="20"/>
          <w:szCs w:val="20"/>
        </w:rPr>
        <w:t>DAS CONDIÇÕES DE PAGAMENTO</w:t>
      </w:r>
    </w:p>
    <w:p w14:paraId="2FFB8697" w14:textId="4ED02C93" w:rsidR="00603D56" w:rsidRDefault="00D843B2" w:rsidP="002778D4">
      <w:pPr>
        <w:pStyle w:val="Cabealho"/>
        <w:numPr>
          <w:ilvl w:val="1"/>
          <w:numId w:val="14"/>
        </w:numPr>
        <w:tabs>
          <w:tab w:val="left" w:pos="0"/>
          <w:tab w:val="left" w:pos="567"/>
        </w:tabs>
        <w:ind w:left="0" w:firstLine="0"/>
        <w:jc w:val="both"/>
        <w:rPr>
          <w:rFonts w:ascii="Century Gothic" w:hAnsi="Century Gothic" w:cs="Arial"/>
          <w:sz w:val="20"/>
          <w:szCs w:val="20"/>
        </w:rPr>
      </w:pPr>
      <w:r>
        <w:rPr>
          <w:rFonts w:ascii="Century Gothic" w:hAnsi="Century Gothic" w:cs="Arial"/>
          <w:sz w:val="20"/>
          <w:szCs w:val="20"/>
        </w:rPr>
        <w:t xml:space="preserve">Os pagamentos serão parciais, de acordo com o fornecimento efetivamente realizado, efetuados em moeda brasileira através de depósito bancário, sendo que os dados da conta corrente devem ser informados na Proposta Comercial conforme </w:t>
      </w:r>
      <w:r>
        <w:rPr>
          <w:rFonts w:ascii="Century Gothic" w:hAnsi="Century Gothic" w:cs="Arial"/>
          <w:b/>
          <w:sz w:val="20"/>
          <w:szCs w:val="20"/>
        </w:rPr>
        <w:t>Anexo IV,</w:t>
      </w:r>
      <w:r>
        <w:rPr>
          <w:rFonts w:ascii="Century Gothic" w:hAnsi="Century Gothic" w:cs="Arial"/>
          <w:sz w:val="20"/>
          <w:szCs w:val="20"/>
        </w:rPr>
        <w:t xml:space="preserve"> em até 21 (vinte e um) dias contados do recebimento da Nota Fiscal Eletrônica pela Secretaria Municipal de Fazenda e Patrimônio devidamente atestada pela Secretaria Municipal de </w:t>
      </w:r>
      <w:r w:rsidR="00297B82">
        <w:rPr>
          <w:rFonts w:ascii="Century Gothic" w:hAnsi="Century Gothic" w:cs="Arial"/>
          <w:sz w:val="20"/>
          <w:szCs w:val="20"/>
        </w:rPr>
        <w:t>Infraestrutura e Serviços Urbanos</w:t>
      </w:r>
      <w:r w:rsidR="00D87EE0">
        <w:rPr>
          <w:rFonts w:ascii="Century Gothic" w:hAnsi="Century Gothic" w:cs="Arial"/>
          <w:sz w:val="20"/>
          <w:szCs w:val="20"/>
        </w:rPr>
        <w:t>;</w:t>
      </w:r>
    </w:p>
    <w:p w14:paraId="36CBF3A9" w14:textId="77777777" w:rsidR="001A5398" w:rsidRDefault="001A5398" w:rsidP="00146262">
      <w:pPr>
        <w:pStyle w:val="Cabealho"/>
        <w:tabs>
          <w:tab w:val="left" w:pos="567"/>
        </w:tabs>
        <w:jc w:val="both"/>
        <w:rPr>
          <w:rFonts w:ascii="Century Gothic" w:hAnsi="Century Gothic" w:cs="Arial"/>
          <w:sz w:val="20"/>
          <w:szCs w:val="20"/>
        </w:rPr>
      </w:pPr>
    </w:p>
    <w:p w14:paraId="5F672E63" w14:textId="0EF00CB2" w:rsidR="00603D56" w:rsidRDefault="00D843B2" w:rsidP="002778D4">
      <w:pPr>
        <w:pStyle w:val="PargrafodaLista"/>
        <w:numPr>
          <w:ilvl w:val="1"/>
          <w:numId w:val="14"/>
        </w:numPr>
        <w:tabs>
          <w:tab w:val="left" w:pos="0"/>
          <w:tab w:val="left" w:pos="284"/>
        </w:tabs>
        <w:ind w:left="0" w:firstLine="0"/>
        <w:jc w:val="both"/>
        <w:rPr>
          <w:rFonts w:ascii="Century Gothic" w:hAnsi="Century Gothic" w:cs="Arial"/>
        </w:rPr>
      </w:pPr>
      <w:r>
        <w:rPr>
          <w:rFonts w:ascii="Century Gothic" w:hAnsi="Century Gothic" w:cs="Arial"/>
        </w:rPr>
        <w:t xml:space="preserve"> A nota fiscal eletrônica deverá estar com a discriminação resumida do</w:t>
      </w:r>
      <w:r w:rsidR="001A5398">
        <w:rPr>
          <w:rFonts w:ascii="Century Gothic" w:hAnsi="Century Gothic" w:cs="Arial"/>
        </w:rPr>
        <w:t xml:space="preserve"> </w:t>
      </w:r>
      <w:r>
        <w:rPr>
          <w:rFonts w:ascii="Century Gothic" w:hAnsi="Century Gothic" w:cs="Arial"/>
        </w:rPr>
        <w:t>item entregue, número da licitação, número da Ata de Registro de Preços, número do Empenho, número do Pedido e outros que julgar convenientes, não apresentar rasuras e/ou entrelinhas</w:t>
      </w:r>
      <w:r w:rsidR="00D87EE0">
        <w:rPr>
          <w:rFonts w:ascii="Century Gothic" w:hAnsi="Century Gothic" w:cs="Arial"/>
        </w:rPr>
        <w:t>;</w:t>
      </w:r>
    </w:p>
    <w:p w14:paraId="55C74A99" w14:textId="77777777" w:rsidR="001A5398" w:rsidRDefault="001A5398" w:rsidP="00146262">
      <w:pPr>
        <w:pStyle w:val="PargrafodaLista"/>
        <w:tabs>
          <w:tab w:val="left" w:pos="284"/>
        </w:tabs>
        <w:ind w:left="0"/>
        <w:jc w:val="both"/>
        <w:rPr>
          <w:rFonts w:ascii="Century Gothic" w:hAnsi="Century Gothic" w:cs="Arial"/>
        </w:rPr>
      </w:pPr>
    </w:p>
    <w:p w14:paraId="146B7C83" w14:textId="0D216227" w:rsidR="00603D56" w:rsidRDefault="00D843B2" w:rsidP="002778D4">
      <w:pPr>
        <w:pStyle w:val="Cabealho"/>
        <w:numPr>
          <w:ilvl w:val="1"/>
          <w:numId w:val="14"/>
        </w:numPr>
        <w:tabs>
          <w:tab w:val="clear" w:pos="4252"/>
          <w:tab w:val="clear" w:pos="8504"/>
          <w:tab w:val="left" w:pos="0"/>
          <w:tab w:val="left" w:pos="142"/>
          <w:tab w:val="left" w:pos="284"/>
        </w:tabs>
        <w:ind w:left="0" w:firstLine="0"/>
        <w:jc w:val="both"/>
        <w:rPr>
          <w:rFonts w:ascii="Century Gothic" w:hAnsi="Century Gothic" w:cs="Arial"/>
          <w:sz w:val="20"/>
          <w:szCs w:val="20"/>
        </w:rPr>
      </w:pPr>
      <w:r>
        <w:rPr>
          <w:rFonts w:ascii="Century Gothic" w:hAnsi="Century Gothic" w:cs="Arial"/>
          <w:sz w:val="20"/>
          <w:szCs w:val="20"/>
        </w:rPr>
        <w:t xml:space="preserve">A Nota Fiscal Eletrônica deverá ser entregue na sede da Secretaria Municipal de </w:t>
      </w:r>
      <w:r w:rsidR="00297B82">
        <w:rPr>
          <w:rFonts w:ascii="Century Gothic" w:hAnsi="Century Gothic" w:cs="Arial"/>
          <w:sz w:val="20"/>
          <w:szCs w:val="20"/>
        </w:rPr>
        <w:t>Infraestrutura e Serviços Urbanos</w:t>
      </w:r>
      <w:r>
        <w:rPr>
          <w:rFonts w:ascii="Century Gothic" w:hAnsi="Century Gothic" w:cs="Arial"/>
          <w:sz w:val="20"/>
          <w:szCs w:val="20"/>
        </w:rPr>
        <w:t>, em horário comercial, cabendo somente a CONTRATADA a responsabilidade pela entrega da nota fiscal eletrônica, ficando a CONTRATANTE isenta de qualquer debito resultante da não entrega da nota fiscal eletrônica.</w:t>
      </w:r>
    </w:p>
    <w:p w14:paraId="7A945A52" w14:textId="77777777" w:rsidR="00603D56" w:rsidRDefault="00603D56" w:rsidP="00146262">
      <w:pPr>
        <w:pStyle w:val="Cabealho"/>
        <w:tabs>
          <w:tab w:val="clear" w:pos="4252"/>
          <w:tab w:val="clear" w:pos="8504"/>
          <w:tab w:val="left" w:pos="0"/>
          <w:tab w:val="left" w:pos="142"/>
          <w:tab w:val="left" w:pos="284"/>
        </w:tabs>
        <w:ind w:right="-1"/>
        <w:jc w:val="both"/>
        <w:rPr>
          <w:rFonts w:ascii="Century Gothic" w:hAnsi="Century Gothic" w:cs="Arial"/>
          <w:sz w:val="20"/>
          <w:szCs w:val="20"/>
        </w:rPr>
      </w:pPr>
    </w:p>
    <w:p w14:paraId="2859E67D" w14:textId="77777777" w:rsidR="00603D56" w:rsidRDefault="00D843B2" w:rsidP="002778D4">
      <w:pPr>
        <w:pStyle w:val="Cabealho"/>
        <w:numPr>
          <w:ilvl w:val="0"/>
          <w:numId w:val="14"/>
        </w:numPr>
        <w:tabs>
          <w:tab w:val="clear" w:pos="4252"/>
          <w:tab w:val="clear" w:pos="8504"/>
          <w:tab w:val="left" w:pos="-2552"/>
          <w:tab w:val="left" w:pos="0"/>
          <w:tab w:val="left" w:pos="426"/>
          <w:tab w:val="left" w:pos="851"/>
        </w:tabs>
        <w:ind w:left="0" w:right="-1" w:firstLine="0"/>
        <w:jc w:val="both"/>
        <w:rPr>
          <w:rFonts w:ascii="Century Gothic" w:hAnsi="Century Gothic" w:cs="Arial"/>
          <w:b/>
          <w:bCs/>
          <w:sz w:val="20"/>
          <w:szCs w:val="20"/>
        </w:rPr>
      </w:pPr>
      <w:r>
        <w:rPr>
          <w:rFonts w:ascii="Century Gothic" w:hAnsi="Century Gothic" w:cs="Arial"/>
          <w:b/>
          <w:bCs/>
          <w:sz w:val="20"/>
          <w:szCs w:val="20"/>
        </w:rPr>
        <w:t>DAS PENALIDADES</w:t>
      </w:r>
    </w:p>
    <w:p w14:paraId="1BEC1610" w14:textId="67CB2F1E" w:rsidR="00603D56" w:rsidRDefault="00D843B2" w:rsidP="002778D4">
      <w:pPr>
        <w:pStyle w:val="TextosemFormatao"/>
        <w:widowControl w:val="0"/>
        <w:numPr>
          <w:ilvl w:val="1"/>
          <w:numId w:val="14"/>
        </w:numPr>
        <w:tabs>
          <w:tab w:val="left" w:pos="567"/>
        </w:tabs>
        <w:ind w:left="0" w:firstLine="0"/>
        <w:jc w:val="both"/>
        <w:rPr>
          <w:rFonts w:ascii="Century Gothic" w:eastAsia="MS Mincho" w:hAnsi="Century Gothic"/>
        </w:rPr>
      </w:pPr>
      <w:bookmarkStart w:id="22" w:name="_Hlk130215466"/>
      <w:r>
        <w:rPr>
          <w:rFonts w:ascii="Century Gothic" w:eastAsia="MS Mincho" w:hAnsi="Century Gothic"/>
        </w:rPr>
        <w:t>São aplicáveis as sanções previstas no Título IV do Capítulo I da Lei n° 14.133/</w:t>
      </w:r>
      <w:r w:rsidR="001A5398">
        <w:rPr>
          <w:rFonts w:ascii="Century Gothic" w:eastAsia="MS Mincho" w:hAnsi="Century Gothic"/>
        </w:rPr>
        <w:t xml:space="preserve">2021, </w:t>
      </w:r>
      <w:r w:rsidR="001A5398">
        <w:rPr>
          <w:rFonts w:ascii="Century Gothic" w:eastAsia="MS Mincho" w:hAnsi="Century Gothic"/>
        </w:rPr>
        <w:lastRenderedPageBreak/>
        <w:t>assegurado</w:t>
      </w:r>
      <w:r>
        <w:rPr>
          <w:rFonts w:ascii="Century Gothic" w:eastAsia="MS Mincho" w:hAnsi="Century Gothic"/>
        </w:rPr>
        <w:t xml:space="preserve"> o contraditório e a ampla defesa</w:t>
      </w:r>
      <w:r w:rsidR="00C72548">
        <w:rPr>
          <w:rFonts w:ascii="Century Gothic" w:eastAsia="MS Mincho" w:hAnsi="Century Gothic"/>
        </w:rPr>
        <w:t>;</w:t>
      </w:r>
      <w:r>
        <w:rPr>
          <w:rFonts w:ascii="Century Gothic" w:eastAsia="MS Mincho" w:hAnsi="Century Gothic"/>
        </w:rPr>
        <w:t xml:space="preserve"> </w:t>
      </w:r>
    </w:p>
    <w:p w14:paraId="4B1736AF" w14:textId="72213508" w:rsidR="00603D56" w:rsidRDefault="00D843B2" w:rsidP="00146262">
      <w:pPr>
        <w:pStyle w:val="TextosemFormatao"/>
        <w:widowControl w:val="0"/>
        <w:jc w:val="both"/>
        <w:rPr>
          <w:rFonts w:ascii="Century Gothic" w:eastAsia="MS Mincho" w:hAnsi="Century Gothic"/>
        </w:rPr>
      </w:pPr>
      <w:r>
        <w:rPr>
          <w:rFonts w:ascii="Century Gothic" w:eastAsia="MS Mincho" w:hAnsi="Century Gothic"/>
        </w:rPr>
        <w:br/>
      </w:r>
      <w:r>
        <w:rPr>
          <w:rFonts w:ascii="Century Gothic" w:eastAsia="MS Mincho" w:hAnsi="Century Gothic"/>
          <w:b/>
          <w:bCs/>
        </w:rPr>
        <w:t>22.2.</w:t>
      </w:r>
      <w:r>
        <w:rPr>
          <w:rFonts w:ascii="Century Gothic" w:eastAsia="MS Mincho" w:hAnsi="Century Gothic"/>
        </w:rPr>
        <w:t xml:space="preserve"> A licitante que der </w:t>
      </w:r>
      <w:r>
        <w:rPr>
          <w:rFonts w:ascii="Century Gothic" w:hAnsi="Century Gothic" w:cs="Arial"/>
        </w:rPr>
        <w:t>causa à inexecução parcial do contrato que cause grave dano à Administração, ao funcionamento dos serviços públicos ou ao interesse coletivo;</w:t>
      </w:r>
      <w:bookmarkStart w:id="23" w:name="art155iii"/>
      <w:bookmarkEnd w:id="23"/>
      <w:r>
        <w:rPr>
          <w:rFonts w:ascii="Century Gothic" w:hAnsi="Century Gothic" w:cs="Arial"/>
        </w:rPr>
        <w:t xml:space="preserve"> der causa à inexecução total do contrato;</w:t>
      </w:r>
      <w:bookmarkStart w:id="24" w:name="art155iv"/>
      <w:bookmarkEnd w:id="24"/>
      <w:r>
        <w:rPr>
          <w:rFonts w:ascii="Century Gothic" w:hAnsi="Century Gothic" w:cs="Arial"/>
        </w:rPr>
        <w:t xml:space="preserve"> deixar de entregar a documentação exigida para o certame;</w:t>
      </w:r>
      <w:bookmarkStart w:id="25" w:name="art155v"/>
      <w:bookmarkEnd w:id="25"/>
      <w:r>
        <w:rPr>
          <w:rFonts w:ascii="Century Gothic" w:hAnsi="Century Gothic" w:cs="Arial"/>
        </w:rPr>
        <w:t xml:space="preserve"> não manter a proposta, salvo em decorrência de fato superveniente devidamente justificado;</w:t>
      </w:r>
      <w:bookmarkStart w:id="26" w:name="art155vi"/>
      <w:bookmarkEnd w:id="26"/>
      <w:r>
        <w:rPr>
          <w:rFonts w:ascii="Century Gothic" w:hAnsi="Century Gothic" w:cs="Arial"/>
        </w:rPr>
        <w:t xml:space="preserve"> não celebrar o contrato ou não entregar a documentação exigida para a contratação, quando convocado dentro do prazo de validade de sua proposta;</w:t>
      </w:r>
      <w:bookmarkStart w:id="27" w:name="art155vii"/>
      <w:bookmarkEnd w:id="27"/>
      <w:r>
        <w:rPr>
          <w:rFonts w:ascii="Century Gothic" w:hAnsi="Century Gothic" w:cs="Arial"/>
        </w:rPr>
        <w:t xml:space="preserve"> ensejar o retardamento da execução ou da entrega do objeto da licitação sem motivo justificado, f</w:t>
      </w:r>
      <w:r>
        <w:rPr>
          <w:rFonts w:ascii="Century Gothic" w:eastAsia="MS Mincho" w:hAnsi="Century Gothic"/>
        </w:rPr>
        <w:t xml:space="preserve">icará impedida de licitar e contratar com o Município de Itapevi, pelo período de até 03 (três) anos, nos termos do §4º do </w:t>
      </w:r>
      <w:r w:rsidR="00731F62">
        <w:rPr>
          <w:rFonts w:ascii="Century Gothic" w:eastAsia="MS Mincho" w:hAnsi="Century Gothic"/>
        </w:rPr>
        <w:t>artigo</w:t>
      </w:r>
      <w:r>
        <w:rPr>
          <w:rFonts w:ascii="Century Gothic" w:eastAsia="MS Mincho" w:hAnsi="Century Gothic"/>
        </w:rPr>
        <w:t xml:space="preserve"> 156 da Lei nº 14.133</w:t>
      </w:r>
      <w:r w:rsidR="00731F62">
        <w:rPr>
          <w:rFonts w:ascii="Century Gothic" w:eastAsia="MS Mincho" w:hAnsi="Century Gothic"/>
        </w:rPr>
        <w:t>/2021</w:t>
      </w:r>
      <w:r w:rsidR="00D87EE0">
        <w:rPr>
          <w:rFonts w:ascii="Century Gothic" w:eastAsia="MS Mincho" w:hAnsi="Century Gothic"/>
        </w:rPr>
        <w:t>;</w:t>
      </w:r>
      <w:r>
        <w:rPr>
          <w:rFonts w:ascii="Century Gothic" w:eastAsia="MS Mincho" w:hAnsi="Century Gothic"/>
        </w:rPr>
        <w:t xml:space="preserve"> </w:t>
      </w:r>
    </w:p>
    <w:p w14:paraId="5499AD5E" w14:textId="77777777" w:rsidR="00603D56" w:rsidRDefault="00603D56" w:rsidP="00146262">
      <w:pPr>
        <w:pStyle w:val="TextosemFormatao"/>
        <w:widowControl w:val="0"/>
        <w:jc w:val="both"/>
        <w:rPr>
          <w:rFonts w:ascii="Century Gothic" w:eastAsia="MS Mincho" w:hAnsi="Century Gothic"/>
        </w:rPr>
      </w:pPr>
    </w:p>
    <w:p w14:paraId="269CC82A" w14:textId="4E4920D9" w:rsidR="00603D56" w:rsidRDefault="00D843B2" w:rsidP="00146262">
      <w:pPr>
        <w:pStyle w:val="TextosemFormatao"/>
        <w:widowControl w:val="0"/>
        <w:jc w:val="both"/>
        <w:rPr>
          <w:rFonts w:ascii="Century Gothic" w:eastAsia="MS Mincho" w:hAnsi="Century Gothic"/>
        </w:rPr>
      </w:pPr>
      <w:r>
        <w:rPr>
          <w:rStyle w:val="Forte"/>
          <w:rFonts w:ascii="Century Gothic" w:hAnsi="Century Gothic" w:cs="Arial"/>
          <w:color w:val="000000"/>
        </w:rPr>
        <w:t>22</w:t>
      </w:r>
      <w:r>
        <w:rPr>
          <w:rFonts w:ascii="Century Gothic" w:eastAsia="MS Mincho" w:hAnsi="Century Gothic"/>
          <w:b/>
          <w:bCs/>
          <w:color w:val="000000"/>
        </w:rPr>
        <w:t xml:space="preserve">.2.1. </w:t>
      </w:r>
      <w:r>
        <w:rPr>
          <w:rFonts w:ascii="Century Gothic" w:eastAsia="MS Mincho" w:hAnsi="Century Gothic"/>
          <w:color w:val="000000"/>
        </w:rPr>
        <w:t xml:space="preserve">Além da penalidade prevista no </w:t>
      </w:r>
      <w:r>
        <w:rPr>
          <w:rFonts w:ascii="Century Gothic" w:eastAsia="MS Mincho" w:hAnsi="Century Gothic"/>
          <w:b/>
          <w:bCs/>
          <w:color w:val="000000"/>
        </w:rPr>
        <w:t xml:space="preserve">item </w:t>
      </w:r>
      <w:r>
        <w:rPr>
          <w:rFonts w:ascii="Century Gothic" w:eastAsia="MS Mincho" w:hAnsi="Century Gothic"/>
          <w:b/>
          <w:bCs/>
        </w:rPr>
        <w:t>22.2</w:t>
      </w:r>
      <w:r>
        <w:rPr>
          <w:rFonts w:ascii="Century Gothic" w:eastAsia="MS Mincho" w:hAnsi="Century Gothic"/>
        </w:rPr>
        <w:t xml:space="preserve">, também ensejará à licitante a cobrança por via administrativa ou judicial de </w:t>
      </w:r>
      <w:r>
        <w:rPr>
          <w:rFonts w:ascii="Century Gothic" w:eastAsia="MS Mincho" w:hAnsi="Century Gothic"/>
          <w:b/>
          <w:bCs/>
        </w:rPr>
        <w:t xml:space="preserve">multa de até </w:t>
      </w:r>
      <w:r w:rsidR="005B4D25">
        <w:rPr>
          <w:rFonts w:ascii="Century Gothic" w:eastAsia="MS Mincho" w:hAnsi="Century Gothic"/>
          <w:b/>
          <w:bCs/>
        </w:rPr>
        <w:t>10</w:t>
      </w:r>
      <w:r>
        <w:rPr>
          <w:rFonts w:ascii="Century Gothic" w:eastAsia="MS Mincho" w:hAnsi="Century Gothic"/>
          <w:b/>
          <w:bCs/>
        </w:rPr>
        <w:t>% (</w:t>
      </w:r>
      <w:r w:rsidR="005B4D25">
        <w:rPr>
          <w:rFonts w:ascii="Century Gothic" w:eastAsia="MS Mincho" w:hAnsi="Century Gothic"/>
          <w:b/>
          <w:bCs/>
        </w:rPr>
        <w:t>dez</w:t>
      </w:r>
      <w:r>
        <w:rPr>
          <w:rFonts w:ascii="Century Gothic" w:eastAsia="MS Mincho" w:hAnsi="Century Gothic"/>
          <w:b/>
          <w:bCs/>
        </w:rPr>
        <w:t xml:space="preserve"> por cento) sobre o valor total de sua proposta</w:t>
      </w:r>
      <w:r w:rsidR="00D87EE0">
        <w:rPr>
          <w:rFonts w:ascii="Century Gothic" w:eastAsia="MS Mincho" w:hAnsi="Century Gothic"/>
        </w:rPr>
        <w:t>;</w:t>
      </w:r>
    </w:p>
    <w:p w14:paraId="67B7C501" w14:textId="77777777" w:rsidR="00603D56" w:rsidRDefault="00603D56" w:rsidP="00146262">
      <w:pPr>
        <w:pStyle w:val="TextosemFormatao"/>
        <w:widowControl w:val="0"/>
        <w:jc w:val="both"/>
        <w:rPr>
          <w:rFonts w:ascii="Century Gothic" w:eastAsia="MS Mincho" w:hAnsi="Century Gothic"/>
          <w:b/>
          <w:bCs/>
        </w:rPr>
      </w:pPr>
    </w:p>
    <w:p w14:paraId="100D97B9" w14:textId="349FC573" w:rsidR="00603D56" w:rsidRDefault="00D843B2" w:rsidP="00146262">
      <w:pPr>
        <w:pStyle w:val="PargrafodaLista"/>
        <w:widowControl w:val="0"/>
        <w:ind w:left="0"/>
        <w:jc w:val="both"/>
        <w:rPr>
          <w:rFonts w:ascii="Century Gothic" w:eastAsia="Arial Unicode MS" w:hAnsi="Century Gothic"/>
          <w:bCs/>
          <w:iCs/>
        </w:rPr>
      </w:pPr>
      <w:r>
        <w:rPr>
          <w:rStyle w:val="Forte"/>
          <w:rFonts w:ascii="Century Gothic" w:hAnsi="Century Gothic" w:cs="Arial"/>
          <w:color w:val="000000"/>
        </w:rPr>
        <w:t>22</w:t>
      </w:r>
      <w:r>
        <w:rPr>
          <w:rFonts w:ascii="Century Gothic" w:eastAsia="Arial Unicode MS" w:hAnsi="Century Gothic"/>
          <w:b/>
          <w:iCs/>
        </w:rPr>
        <w:t>.2.2.</w:t>
      </w:r>
      <w:r>
        <w:rPr>
          <w:rFonts w:ascii="Century Gothic" w:eastAsia="Arial Unicode MS" w:hAnsi="Century Gothic"/>
          <w:iCs/>
        </w:rPr>
        <w:t xml:space="preserve"> </w:t>
      </w:r>
      <w:r>
        <w:rPr>
          <w:rFonts w:ascii="Century Gothic" w:eastAsia="Arial Unicode MS" w:hAnsi="Century Gothic"/>
          <w:bCs/>
          <w:iCs/>
        </w:rPr>
        <w:t xml:space="preserve">As penalidades previstas nos </w:t>
      </w:r>
      <w:r>
        <w:rPr>
          <w:rFonts w:ascii="Century Gothic" w:eastAsia="Arial Unicode MS" w:hAnsi="Century Gothic"/>
          <w:b/>
          <w:bCs/>
          <w:iCs/>
        </w:rPr>
        <w:t>subitens</w:t>
      </w:r>
      <w:r>
        <w:rPr>
          <w:rFonts w:ascii="Century Gothic" w:eastAsia="Arial Unicode MS" w:hAnsi="Century Gothic"/>
          <w:bCs/>
          <w:iCs/>
        </w:rPr>
        <w:t xml:space="preserve"> </w:t>
      </w:r>
      <w:r>
        <w:rPr>
          <w:rFonts w:ascii="Century Gothic" w:eastAsia="Arial Unicode MS" w:hAnsi="Century Gothic"/>
          <w:b/>
          <w:bCs/>
          <w:iCs/>
        </w:rPr>
        <w:t>22.2</w:t>
      </w:r>
      <w:r>
        <w:rPr>
          <w:rFonts w:ascii="Century Gothic" w:eastAsia="Arial Unicode MS" w:hAnsi="Century Gothic"/>
          <w:bCs/>
          <w:iCs/>
        </w:rPr>
        <w:t xml:space="preserve"> e </w:t>
      </w:r>
      <w:r>
        <w:rPr>
          <w:rFonts w:ascii="Century Gothic" w:eastAsia="Arial Unicode MS" w:hAnsi="Century Gothic"/>
          <w:b/>
          <w:bCs/>
          <w:iCs/>
        </w:rPr>
        <w:t>22.2.1</w:t>
      </w:r>
      <w:r>
        <w:rPr>
          <w:rFonts w:ascii="Century Gothic" w:eastAsia="Arial Unicode MS" w:hAnsi="Century Gothic"/>
          <w:bCs/>
          <w:iCs/>
        </w:rPr>
        <w:t xml:space="preserve"> serão impostas após regular procedimento administrativo, garantido o direito prévio do contraditório e da ampla defesa</w:t>
      </w:r>
      <w:r w:rsidR="00D87EE0">
        <w:rPr>
          <w:rFonts w:ascii="Century Gothic" w:eastAsia="Arial Unicode MS" w:hAnsi="Century Gothic"/>
          <w:bCs/>
          <w:iCs/>
        </w:rPr>
        <w:t>;</w:t>
      </w:r>
    </w:p>
    <w:p w14:paraId="74825E4F" w14:textId="77777777" w:rsidR="00603D56" w:rsidRDefault="00603D56" w:rsidP="00146262">
      <w:pPr>
        <w:pStyle w:val="texto1"/>
        <w:widowControl w:val="0"/>
        <w:tabs>
          <w:tab w:val="left" w:pos="6663"/>
        </w:tabs>
        <w:spacing w:before="0" w:after="0"/>
        <w:jc w:val="both"/>
        <w:rPr>
          <w:rFonts w:ascii="Century Gothic" w:eastAsia="MS Mincho" w:hAnsi="Century Gothic"/>
          <w:b/>
          <w:bCs/>
          <w:color w:val="000000"/>
          <w:szCs w:val="20"/>
        </w:rPr>
      </w:pPr>
    </w:p>
    <w:p w14:paraId="4868EF31" w14:textId="3452B40B" w:rsidR="00603D56" w:rsidRDefault="00D843B2" w:rsidP="00146262">
      <w:pPr>
        <w:pStyle w:val="texto1"/>
        <w:widowControl w:val="0"/>
        <w:tabs>
          <w:tab w:val="left" w:pos="6663"/>
        </w:tabs>
        <w:spacing w:before="0" w:after="0"/>
        <w:jc w:val="both"/>
        <w:rPr>
          <w:rFonts w:ascii="Century Gothic" w:hAnsi="Century Gothic" w:cs="Helvetica"/>
          <w:szCs w:val="20"/>
        </w:rPr>
      </w:pPr>
      <w:r>
        <w:rPr>
          <w:rStyle w:val="Forte"/>
          <w:rFonts w:ascii="Century Gothic" w:hAnsi="Century Gothic" w:cs="Arial"/>
          <w:color w:val="000000"/>
          <w:szCs w:val="20"/>
        </w:rPr>
        <w:t>22</w:t>
      </w:r>
      <w:r>
        <w:rPr>
          <w:rFonts w:ascii="Century Gothic" w:hAnsi="Century Gothic" w:cs="Arial"/>
          <w:b/>
          <w:bCs/>
          <w:szCs w:val="20"/>
        </w:rPr>
        <w:t>.3</w:t>
      </w:r>
      <w:r>
        <w:rPr>
          <w:rFonts w:ascii="Century Gothic" w:hAnsi="Century Gothic" w:cs="Arial"/>
          <w:b/>
          <w:szCs w:val="20"/>
        </w:rPr>
        <w:t xml:space="preserve">. </w:t>
      </w:r>
      <w:r>
        <w:rPr>
          <w:rFonts w:ascii="Century Gothic" w:hAnsi="Century Gothic" w:cs="Arial"/>
          <w:szCs w:val="20"/>
        </w:rPr>
        <w:t xml:space="preserve">A recusa injustificada da adjudicatária em assinar, aceitar ou retirar o contrato ou instrumento equivalente, dentro do prazo estabelecido pelo Município de Itapevi caracteriza o descumprimento total da obrigação assumida, sujeitando-se à multa de até </w:t>
      </w:r>
      <w:r w:rsidR="005B4D25">
        <w:rPr>
          <w:rFonts w:ascii="Century Gothic" w:hAnsi="Century Gothic" w:cs="Arial"/>
          <w:b/>
          <w:szCs w:val="20"/>
        </w:rPr>
        <w:t>20</w:t>
      </w:r>
      <w:r>
        <w:rPr>
          <w:rFonts w:ascii="Century Gothic" w:hAnsi="Century Gothic" w:cs="Arial"/>
          <w:b/>
          <w:szCs w:val="20"/>
        </w:rPr>
        <w:t>%</w:t>
      </w:r>
      <w:r>
        <w:rPr>
          <w:rFonts w:ascii="Century Gothic" w:hAnsi="Century Gothic" w:cs="Helvetica"/>
          <w:b/>
          <w:szCs w:val="20"/>
        </w:rPr>
        <w:t xml:space="preserve"> (</w:t>
      </w:r>
      <w:r w:rsidR="005B4D25">
        <w:rPr>
          <w:rFonts w:ascii="Century Gothic" w:hAnsi="Century Gothic" w:cs="Helvetica"/>
          <w:b/>
          <w:szCs w:val="20"/>
        </w:rPr>
        <w:t>vinte</w:t>
      </w:r>
      <w:r>
        <w:rPr>
          <w:rFonts w:ascii="Century Gothic" w:hAnsi="Century Gothic" w:cs="Helvetica"/>
          <w:b/>
          <w:szCs w:val="20"/>
        </w:rPr>
        <w:t xml:space="preserve"> por cento)</w:t>
      </w:r>
      <w:r>
        <w:rPr>
          <w:rFonts w:ascii="Century Gothic" w:hAnsi="Century Gothic" w:cs="Helvetica"/>
          <w:szCs w:val="20"/>
        </w:rPr>
        <w:t xml:space="preserve"> sobre o valor da obrigação não cumprida</w:t>
      </w:r>
      <w:r w:rsidR="00D87EE0">
        <w:rPr>
          <w:rFonts w:ascii="Century Gothic" w:hAnsi="Century Gothic" w:cs="Helvetica"/>
          <w:szCs w:val="20"/>
        </w:rPr>
        <w:t>;</w:t>
      </w:r>
    </w:p>
    <w:p w14:paraId="7CACF341" w14:textId="77777777" w:rsidR="00603D56" w:rsidRDefault="00603D56" w:rsidP="00146262">
      <w:pPr>
        <w:pStyle w:val="PargrafodaLista"/>
        <w:widowControl w:val="0"/>
        <w:ind w:left="0"/>
        <w:jc w:val="both"/>
        <w:rPr>
          <w:rFonts w:ascii="Century Gothic" w:hAnsi="Century Gothic" w:cs="Helvetica-Bold"/>
          <w:b/>
          <w:bCs/>
        </w:rPr>
      </w:pPr>
    </w:p>
    <w:p w14:paraId="11FCF742" w14:textId="04583330" w:rsidR="00603D56" w:rsidRDefault="00D843B2" w:rsidP="00146262">
      <w:pPr>
        <w:pStyle w:val="PargrafodaLista"/>
        <w:widowControl w:val="0"/>
        <w:ind w:left="0"/>
        <w:jc w:val="both"/>
        <w:rPr>
          <w:rFonts w:ascii="Century Gothic" w:hAnsi="Century Gothic" w:cs="Helvetica"/>
        </w:rPr>
      </w:pPr>
      <w:r>
        <w:rPr>
          <w:rStyle w:val="Forte"/>
          <w:rFonts w:ascii="Century Gothic" w:hAnsi="Century Gothic" w:cs="Arial"/>
          <w:color w:val="000000"/>
        </w:rPr>
        <w:t>22.</w:t>
      </w:r>
      <w:r>
        <w:rPr>
          <w:rFonts w:ascii="Century Gothic" w:hAnsi="Century Gothic" w:cs="Helvetica-Bold"/>
          <w:b/>
          <w:bCs/>
        </w:rPr>
        <w:t>4.</w:t>
      </w:r>
      <w:r>
        <w:rPr>
          <w:rFonts w:ascii="Century Gothic" w:hAnsi="Century Gothic" w:cs="Helvetica"/>
        </w:rPr>
        <w:t xml:space="preserve"> O atraso injustificado na execução contratual, sem prejuízo do disposto no parágrafo único do art</w:t>
      </w:r>
      <w:r w:rsidR="00731F62">
        <w:rPr>
          <w:rFonts w:ascii="Century Gothic" w:hAnsi="Century Gothic" w:cs="Helvetica"/>
        </w:rPr>
        <w:t xml:space="preserve">igo </w:t>
      </w:r>
      <w:r>
        <w:rPr>
          <w:rFonts w:ascii="Century Gothic" w:hAnsi="Century Gothic" w:cs="Helvetica"/>
        </w:rPr>
        <w:t>162 da Lei nº 14.133/</w:t>
      </w:r>
      <w:r w:rsidR="00731F62">
        <w:rPr>
          <w:rFonts w:ascii="Century Gothic" w:hAnsi="Century Gothic" w:cs="Helvetica"/>
        </w:rPr>
        <w:t>20</w:t>
      </w:r>
      <w:r>
        <w:rPr>
          <w:rFonts w:ascii="Century Gothic" w:hAnsi="Century Gothic" w:cs="Helvetica"/>
        </w:rPr>
        <w:t>21, sujeitará a Contratada, garantida a prévia defesa, às seguintes penalidades:</w:t>
      </w:r>
    </w:p>
    <w:p w14:paraId="30A64F28" w14:textId="77777777" w:rsidR="00603D56" w:rsidRDefault="00603D56" w:rsidP="00146262">
      <w:pPr>
        <w:pStyle w:val="texto1"/>
        <w:widowControl w:val="0"/>
        <w:spacing w:before="0" w:after="0"/>
        <w:jc w:val="both"/>
        <w:rPr>
          <w:rFonts w:ascii="Century Gothic" w:hAnsi="Century Gothic" w:cs="Arial"/>
          <w:b/>
          <w:bCs/>
          <w:szCs w:val="20"/>
        </w:rPr>
      </w:pPr>
    </w:p>
    <w:p w14:paraId="77378380" w14:textId="77777777"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bCs/>
          <w:szCs w:val="20"/>
        </w:rPr>
        <w:t xml:space="preserve">a) </w:t>
      </w:r>
      <w:r>
        <w:rPr>
          <w:rFonts w:ascii="Century Gothic" w:hAnsi="Century Gothic" w:cs="Arial"/>
          <w:bCs/>
          <w:szCs w:val="20"/>
        </w:rPr>
        <w:t>advertência</w:t>
      </w:r>
      <w:r>
        <w:rPr>
          <w:rFonts w:ascii="Century Gothic" w:hAnsi="Century Gothic" w:cs="Arial"/>
          <w:szCs w:val="20"/>
        </w:rPr>
        <w:t>, quando a Contratada descumprir qualquer obrigação contratual, ou quando forem constatadas irregularidades de pouca gravidade, para as quais tenha concorrido diretamente;</w:t>
      </w:r>
    </w:p>
    <w:p w14:paraId="27BCBAC4" w14:textId="77777777"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szCs w:val="20"/>
        </w:rPr>
        <w:t xml:space="preserve">b) </w:t>
      </w:r>
      <w:r>
        <w:rPr>
          <w:rFonts w:ascii="Century Gothic" w:hAnsi="Century Gothic" w:cs="Arial"/>
          <w:bCs/>
          <w:szCs w:val="20"/>
        </w:rPr>
        <w:t xml:space="preserve">multa de até </w:t>
      </w:r>
      <w:r>
        <w:rPr>
          <w:rFonts w:ascii="Century Gothic" w:hAnsi="Century Gothic" w:cs="Arial"/>
          <w:b/>
          <w:bCs/>
          <w:szCs w:val="20"/>
        </w:rPr>
        <w:t>0,5%</w:t>
      </w:r>
      <w:r>
        <w:rPr>
          <w:rFonts w:ascii="Century Gothic" w:hAnsi="Century Gothic" w:cs="Arial"/>
          <w:bCs/>
          <w:szCs w:val="20"/>
        </w:rPr>
        <w:t xml:space="preserve"> do valor da fatura por dia de atraso, </w:t>
      </w:r>
      <w:r>
        <w:rPr>
          <w:rFonts w:ascii="Century Gothic" w:hAnsi="Century Gothic" w:cs="Arial"/>
          <w:szCs w:val="20"/>
        </w:rPr>
        <w:t>até o limite de 10 (dez) dias;</w:t>
      </w:r>
    </w:p>
    <w:p w14:paraId="0E55AF06" w14:textId="77777777" w:rsidR="00603D56" w:rsidRDefault="00D843B2" w:rsidP="00146262">
      <w:pPr>
        <w:pStyle w:val="texto1"/>
        <w:widowControl w:val="0"/>
        <w:spacing w:before="0" w:after="0"/>
        <w:jc w:val="both"/>
        <w:rPr>
          <w:rFonts w:ascii="Century Gothic" w:hAnsi="Century Gothic" w:cs="Arial"/>
          <w:b/>
          <w:bCs/>
          <w:szCs w:val="20"/>
        </w:rPr>
      </w:pPr>
      <w:r>
        <w:rPr>
          <w:rFonts w:ascii="Century Gothic" w:hAnsi="Century Gothic" w:cs="Arial"/>
          <w:b/>
          <w:szCs w:val="20"/>
        </w:rPr>
        <w:t xml:space="preserve">c) </w:t>
      </w:r>
      <w:r>
        <w:rPr>
          <w:rFonts w:ascii="Century Gothic" w:hAnsi="Century Gothic" w:cs="Arial"/>
          <w:szCs w:val="20"/>
        </w:rPr>
        <w:t xml:space="preserve">multa de até </w:t>
      </w:r>
      <w:r>
        <w:rPr>
          <w:rFonts w:ascii="Century Gothic" w:hAnsi="Century Gothic" w:cs="Arial"/>
          <w:b/>
          <w:szCs w:val="20"/>
        </w:rPr>
        <w:t xml:space="preserve">10% </w:t>
      </w:r>
      <w:r>
        <w:rPr>
          <w:rFonts w:ascii="Century Gothic" w:hAnsi="Century Gothic" w:cs="Arial"/>
          <w:szCs w:val="20"/>
        </w:rPr>
        <w:t>sobre o valor correspondente remanescente do contrato ou instrumento equivalente, para atraso superior a 10 (dez) dias, caracterizando inexecução parcial;</w:t>
      </w:r>
    </w:p>
    <w:p w14:paraId="0828270A" w14:textId="60D5E797"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szCs w:val="20"/>
        </w:rPr>
        <w:t xml:space="preserve">d) </w:t>
      </w:r>
      <w:r>
        <w:rPr>
          <w:rFonts w:ascii="Century Gothic" w:hAnsi="Century Gothic" w:cs="Arial"/>
          <w:szCs w:val="20"/>
        </w:rPr>
        <w:t xml:space="preserve">multa de até </w:t>
      </w:r>
      <w:r w:rsidR="00AD3783">
        <w:rPr>
          <w:rFonts w:ascii="Century Gothic" w:hAnsi="Century Gothic" w:cs="Arial"/>
          <w:b/>
          <w:szCs w:val="20"/>
        </w:rPr>
        <w:t>3</w:t>
      </w:r>
      <w:r>
        <w:rPr>
          <w:rFonts w:ascii="Century Gothic" w:hAnsi="Century Gothic" w:cs="Arial"/>
          <w:b/>
          <w:szCs w:val="20"/>
        </w:rPr>
        <w:t xml:space="preserve">0% </w:t>
      </w:r>
      <w:r>
        <w:rPr>
          <w:rFonts w:ascii="Century Gothic" w:hAnsi="Century Gothic" w:cs="Arial"/>
          <w:bCs/>
          <w:szCs w:val="20"/>
        </w:rPr>
        <w:t>d</w:t>
      </w:r>
      <w:r>
        <w:rPr>
          <w:rFonts w:ascii="Century Gothic" w:hAnsi="Century Gothic" w:cs="Arial"/>
          <w:szCs w:val="20"/>
        </w:rPr>
        <w:t>o valor do contrato, para casos de inexecução total;</w:t>
      </w:r>
    </w:p>
    <w:p w14:paraId="076E6468" w14:textId="77777777" w:rsidR="00603D56" w:rsidRDefault="00D843B2" w:rsidP="00146262">
      <w:pPr>
        <w:pStyle w:val="texto1"/>
        <w:widowControl w:val="0"/>
        <w:spacing w:before="0" w:after="0"/>
        <w:jc w:val="both"/>
        <w:rPr>
          <w:rFonts w:ascii="Century Gothic" w:hAnsi="Century Gothic" w:cs="Arial"/>
          <w:szCs w:val="20"/>
          <w:highlight w:val="yellow"/>
        </w:rPr>
      </w:pPr>
      <w:r>
        <w:rPr>
          <w:rFonts w:ascii="Century Gothic" w:hAnsi="Century Gothic"/>
          <w:b/>
          <w:bCs/>
          <w:szCs w:val="20"/>
        </w:rPr>
        <w:t xml:space="preserve">e) </w:t>
      </w:r>
      <w:r>
        <w:rPr>
          <w:rFonts w:ascii="Century Gothic" w:hAnsi="Century Gothic"/>
          <w:szCs w:val="20"/>
        </w:rPr>
        <w:t xml:space="preserve">suspensão temporária de participação em licitação, e impedimento de contratar com este Município, pelo prazo de até 03 (três) anos, nos casos de reincidência em inadimplementos apenados por 02 (duas) vezes </w:t>
      </w:r>
      <w:r>
        <w:rPr>
          <w:rFonts w:ascii="Century Gothic" w:hAnsi="Century Gothic"/>
          <w:color w:val="000000"/>
          <w:szCs w:val="20"/>
        </w:rPr>
        <w:t>no mesmo instrumento contratual ou ato jurídico análogo</w:t>
      </w:r>
      <w:r>
        <w:rPr>
          <w:rFonts w:ascii="Century Gothic" w:hAnsi="Century Gothic"/>
          <w:szCs w:val="20"/>
        </w:rPr>
        <w:t>, bem como as faltas graves que impliquem a rescisão unilateral do contrato ou instrumento equivalente;</w:t>
      </w:r>
    </w:p>
    <w:p w14:paraId="310E9EFB" w14:textId="77777777" w:rsidR="00603D56" w:rsidRDefault="00D843B2" w:rsidP="00146262">
      <w:pPr>
        <w:pStyle w:val="texto1"/>
        <w:widowControl w:val="0"/>
        <w:spacing w:before="0" w:after="0"/>
        <w:jc w:val="both"/>
        <w:rPr>
          <w:rFonts w:ascii="Century Gothic" w:hAnsi="Century Gothic" w:cs="Arial"/>
          <w:b/>
          <w:szCs w:val="20"/>
        </w:rPr>
      </w:pPr>
      <w:r>
        <w:rPr>
          <w:rFonts w:ascii="Century Gothic" w:hAnsi="Century Gothic" w:cs="Arial"/>
          <w:b/>
          <w:szCs w:val="20"/>
        </w:rPr>
        <w:t xml:space="preserve">f) </w:t>
      </w:r>
      <w:r>
        <w:rPr>
          <w:rFonts w:ascii="Century Gothic" w:hAnsi="Century Gothic" w:cs="Arial"/>
          <w:szCs w:val="20"/>
        </w:rPr>
        <w:t xml:space="preserve">declaração de inidoneidade para licitar ou contratar com a Administração Pública, pelo prazo de 06 (seis) anos, na prática de atos de natureza dolosa pela Contratada, dos quais decorram </w:t>
      </w:r>
      <w:r>
        <w:rPr>
          <w:rFonts w:ascii="Century Gothic" w:hAnsi="Century Gothic"/>
          <w:szCs w:val="20"/>
        </w:rPr>
        <w:t>prejuízos ao interesse público de difícil reversão.</w:t>
      </w:r>
    </w:p>
    <w:p w14:paraId="18F5DBAD" w14:textId="77777777" w:rsidR="00603D56" w:rsidRDefault="00603D56" w:rsidP="00146262">
      <w:pPr>
        <w:pStyle w:val="texto1"/>
        <w:widowControl w:val="0"/>
        <w:spacing w:before="0" w:after="0"/>
        <w:jc w:val="both"/>
        <w:rPr>
          <w:rFonts w:ascii="Century Gothic" w:hAnsi="Century Gothic" w:cs="Arial"/>
          <w:b/>
          <w:szCs w:val="20"/>
        </w:rPr>
      </w:pPr>
    </w:p>
    <w:p w14:paraId="2AF9432E" w14:textId="06A23E33"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22</w:t>
      </w:r>
      <w:r>
        <w:rPr>
          <w:rFonts w:ascii="Century Gothic" w:hAnsi="Century Gothic" w:cs="Arial"/>
          <w:b/>
          <w:szCs w:val="20"/>
        </w:rPr>
        <w:t xml:space="preserve">.4.1. </w:t>
      </w:r>
      <w:r>
        <w:rPr>
          <w:rFonts w:ascii="Century Gothic" w:hAnsi="Century Gothic" w:cs="Arial"/>
          <w:bCs/>
          <w:szCs w:val="20"/>
        </w:rPr>
        <w:t>As sanções de advertência, suspensão e declaração de inidoneidade poderão ser aplicadas juntamente com a sanção de multa</w:t>
      </w:r>
      <w:r w:rsidR="00D87EE0">
        <w:rPr>
          <w:rFonts w:ascii="Century Gothic" w:hAnsi="Century Gothic" w:cs="Arial"/>
          <w:bCs/>
          <w:szCs w:val="20"/>
        </w:rPr>
        <w:t>;</w:t>
      </w:r>
    </w:p>
    <w:p w14:paraId="3793128E" w14:textId="77777777" w:rsidR="00603D56" w:rsidRDefault="00603D56" w:rsidP="00146262">
      <w:pPr>
        <w:pStyle w:val="texto1"/>
        <w:widowControl w:val="0"/>
        <w:spacing w:before="0" w:after="0"/>
        <w:jc w:val="both"/>
        <w:rPr>
          <w:rFonts w:ascii="Century Gothic" w:hAnsi="Century Gothic" w:cs="Arial"/>
          <w:bCs/>
          <w:szCs w:val="20"/>
        </w:rPr>
      </w:pPr>
    </w:p>
    <w:p w14:paraId="203B9912" w14:textId="37A94704"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22</w:t>
      </w:r>
      <w:r>
        <w:rPr>
          <w:rFonts w:ascii="Century Gothic" w:hAnsi="Century Gothic"/>
          <w:b/>
          <w:szCs w:val="20"/>
        </w:rPr>
        <w:t xml:space="preserve">.5. </w:t>
      </w:r>
      <w:r>
        <w:rPr>
          <w:rFonts w:ascii="Century Gothic" w:hAnsi="Century Gothic"/>
          <w:szCs w:val="20"/>
        </w:rPr>
        <w:t>Não serão aplicadas as sanções quando o motivo da mora ou inexecução decorrer de força maior ou caso fortuito, desde que devidamente justificados, comprovados e aceitos pelo Contratante</w:t>
      </w:r>
      <w:r w:rsidR="00D87EE0">
        <w:rPr>
          <w:rFonts w:ascii="Century Gothic" w:hAnsi="Century Gothic"/>
          <w:szCs w:val="20"/>
        </w:rPr>
        <w:t>;</w:t>
      </w:r>
    </w:p>
    <w:p w14:paraId="296C05F5" w14:textId="77777777" w:rsidR="00603D56" w:rsidRDefault="00603D56" w:rsidP="00146262">
      <w:pPr>
        <w:pStyle w:val="texto1"/>
        <w:widowControl w:val="0"/>
        <w:spacing w:before="0" w:after="0"/>
        <w:jc w:val="both"/>
        <w:rPr>
          <w:rFonts w:ascii="Century Gothic" w:hAnsi="Century Gothic"/>
          <w:b/>
          <w:szCs w:val="20"/>
        </w:rPr>
      </w:pPr>
    </w:p>
    <w:p w14:paraId="302D473F" w14:textId="139D1DB7"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22</w:t>
      </w:r>
      <w:r>
        <w:rPr>
          <w:rFonts w:ascii="Century Gothic" w:hAnsi="Century Gothic"/>
          <w:b/>
          <w:szCs w:val="20"/>
        </w:rPr>
        <w:t xml:space="preserve">.5.1. </w:t>
      </w:r>
      <w:r>
        <w:rPr>
          <w:rFonts w:ascii="Century Gothic" w:hAnsi="Century Gothic"/>
          <w:szCs w:val="20"/>
        </w:rPr>
        <w:t>Consideram-se motivos de força maior ou caso fortuito: atos de inimigo público, guerra, revolução, bloqueios, epidemias, fenômenos meteorológicos de vulto, perturbações civis, ou acontecimentos assemelhados que fujam ao controle razoável de qualquer das partes contratantes</w:t>
      </w:r>
      <w:r w:rsidR="00D87EE0">
        <w:rPr>
          <w:rFonts w:ascii="Century Gothic" w:hAnsi="Century Gothic"/>
          <w:szCs w:val="20"/>
        </w:rPr>
        <w:t>;</w:t>
      </w:r>
    </w:p>
    <w:p w14:paraId="5412FB0D" w14:textId="77777777" w:rsidR="00603D56" w:rsidRDefault="00603D56" w:rsidP="00146262">
      <w:pPr>
        <w:pStyle w:val="texto1"/>
        <w:widowControl w:val="0"/>
        <w:spacing w:before="0" w:after="0"/>
        <w:jc w:val="both"/>
        <w:rPr>
          <w:rFonts w:ascii="Century Gothic" w:hAnsi="Century Gothic" w:cs="Arial"/>
          <w:b/>
          <w:bCs/>
          <w:szCs w:val="20"/>
        </w:rPr>
      </w:pPr>
    </w:p>
    <w:p w14:paraId="77360047" w14:textId="01B17BA2"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lastRenderedPageBreak/>
        <w:t>22</w:t>
      </w:r>
      <w:r>
        <w:rPr>
          <w:rFonts w:ascii="Century Gothic" w:hAnsi="Century Gothic" w:cs="Arial"/>
          <w:b/>
          <w:bCs/>
          <w:szCs w:val="20"/>
        </w:rPr>
        <w:t xml:space="preserve">.6. </w:t>
      </w:r>
      <w:r>
        <w:rPr>
          <w:rFonts w:ascii="Century Gothic" w:hAnsi="Century Gothic" w:cs="Arial"/>
          <w:bCs/>
          <w:szCs w:val="20"/>
        </w:rPr>
        <w:t>O pedido de prorrogação de prazo final dos serviços ou entrega de produto somente será apreciado e anuído pel</w:t>
      </w:r>
      <w:r w:rsidR="008A7CC2">
        <w:rPr>
          <w:rFonts w:ascii="Century Gothic" w:hAnsi="Century Gothic" w:cs="Arial"/>
          <w:bCs/>
          <w:szCs w:val="20"/>
        </w:rPr>
        <w:t>a</w:t>
      </w:r>
      <w:r>
        <w:rPr>
          <w:rFonts w:ascii="Century Gothic" w:hAnsi="Century Gothic" w:cs="Arial"/>
          <w:bCs/>
          <w:szCs w:val="20"/>
        </w:rPr>
        <w:t xml:space="preserve"> </w:t>
      </w:r>
      <w:r w:rsidR="00297B82">
        <w:rPr>
          <w:rFonts w:ascii="Century Gothic" w:hAnsi="Century Gothic" w:cs="Arial"/>
          <w:bCs/>
          <w:szCs w:val="20"/>
        </w:rPr>
        <w:t>Secretário</w:t>
      </w:r>
      <w:r w:rsidR="008A7CC2">
        <w:rPr>
          <w:rFonts w:ascii="Century Gothic" w:hAnsi="Century Gothic" w:cs="Arial"/>
          <w:bCs/>
          <w:szCs w:val="20"/>
        </w:rPr>
        <w:t xml:space="preserve"> de </w:t>
      </w:r>
      <w:r w:rsidR="00297B82">
        <w:rPr>
          <w:rFonts w:ascii="Century Gothic" w:hAnsi="Century Gothic" w:cs="Arial"/>
          <w:bCs/>
          <w:szCs w:val="20"/>
        </w:rPr>
        <w:t>Infraestrutura e Serviços Urbanos</w:t>
      </w:r>
      <w:r>
        <w:rPr>
          <w:rFonts w:ascii="Century Gothic" w:hAnsi="Century Gothic" w:cs="Arial"/>
          <w:bCs/>
          <w:szCs w:val="20"/>
        </w:rPr>
        <w:t>, se efetuado dentro dos prazos fixados no contrato ou instrumento equivalente</w:t>
      </w:r>
      <w:r w:rsidR="00C72548">
        <w:rPr>
          <w:rFonts w:ascii="Century Gothic" w:hAnsi="Century Gothic" w:cs="Arial"/>
          <w:bCs/>
          <w:szCs w:val="20"/>
        </w:rPr>
        <w:t>;</w:t>
      </w:r>
    </w:p>
    <w:p w14:paraId="6DB5ACD6" w14:textId="77777777" w:rsidR="00603D56" w:rsidRDefault="00603D56" w:rsidP="00146262">
      <w:pPr>
        <w:pStyle w:val="texto1"/>
        <w:widowControl w:val="0"/>
        <w:spacing w:before="0" w:after="0"/>
        <w:jc w:val="both"/>
        <w:rPr>
          <w:rFonts w:ascii="Century Gothic" w:hAnsi="Century Gothic" w:cs="Arial"/>
          <w:bCs/>
          <w:szCs w:val="20"/>
        </w:rPr>
      </w:pPr>
    </w:p>
    <w:p w14:paraId="6DB4701F" w14:textId="7CA5E0A6"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22</w:t>
      </w:r>
      <w:r>
        <w:rPr>
          <w:rFonts w:ascii="Century Gothic" w:hAnsi="Century Gothic" w:cs="Arial"/>
          <w:b/>
          <w:bCs/>
          <w:szCs w:val="20"/>
        </w:rPr>
        <w:t xml:space="preserve">.7. </w:t>
      </w:r>
      <w:r>
        <w:rPr>
          <w:rFonts w:ascii="Century Gothic" w:hAnsi="Century Gothic"/>
          <w:szCs w:val="20"/>
        </w:rPr>
        <w:t>O valor da multa poderá ser deduzido de eventuais créditos devidos pelo Contratante e/ou da garantia prestada pela empresa Contratada, quando por esta solicitada</w:t>
      </w:r>
      <w:r w:rsidR="00C72548">
        <w:rPr>
          <w:rFonts w:ascii="Century Gothic" w:hAnsi="Century Gothic"/>
          <w:szCs w:val="20"/>
        </w:rPr>
        <w:t>;</w:t>
      </w:r>
    </w:p>
    <w:p w14:paraId="3E3E4222" w14:textId="77777777" w:rsidR="00603D56" w:rsidRDefault="00603D56" w:rsidP="00146262">
      <w:pPr>
        <w:pStyle w:val="texto1"/>
        <w:widowControl w:val="0"/>
        <w:spacing w:before="0" w:after="0"/>
        <w:jc w:val="both"/>
        <w:rPr>
          <w:rFonts w:ascii="Century Gothic" w:hAnsi="Century Gothic" w:cs="Arial"/>
          <w:b/>
          <w:szCs w:val="20"/>
        </w:rPr>
      </w:pPr>
    </w:p>
    <w:p w14:paraId="757BE957" w14:textId="76D87D04"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22</w:t>
      </w:r>
      <w:r>
        <w:rPr>
          <w:rFonts w:ascii="Century Gothic" w:hAnsi="Century Gothic" w:cs="Arial"/>
          <w:b/>
          <w:szCs w:val="20"/>
        </w:rPr>
        <w:t xml:space="preserve">.8. </w:t>
      </w:r>
      <w:r>
        <w:rPr>
          <w:rFonts w:ascii="Century Gothic" w:hAnsi="Century Gothic" w:cs="Arial"/>
          <w:bCs/>
          <w:szCs w:val="20"/>
        </w:rPr>
        <w:t>O prazo para pagamento de multas será de 10 (dez) dias úteis, a contar da intimação da infratora</w:t>
      </w:r>
      <w:r w:rsidR="00D87EE0">
        <w:rPr>
          <w:rFonts w:ascii="Century Gothic" w:hAnsi="Century Gothic" w:cs="Arial"/>
          <w:bCs/>
          <w:szCs w:val="20"/>
        </w:rPr>
        <w:t>;</w:t>
      </w:r>
    </w:p>
    <w:p w14:paraId="2DB3AA63" w14:textId="77777777" w:rsidR="00603D56" w:rsidRDefault="00603D56" w:rsidP="00146262">
      <w:pPr>
        <w:pStyle w:val="texto1"/>
        <w:widowControl w:val="0"/>
        <w:spacing w:before="0" w:after="0"/>
        <w:jc w:val="both"/>
        <w:rPr>
          <w:rFonts w:ascii="Century Gothic" w:hAnsi="Century Gothic" w:cs="Arial"/>
          <w:b/>
          <w:bCs/>
          <w:szCs w:val="20"/>
        </w:rPr>
      </w:pPr>
    </w:p>
    <w:p w14:paraId="609C7480" w14:textId="77777777"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22</w:t>
      </w:r>
      <w:r>
        <w:rPr>
          <w:rFonts w:ascii="Century Gothic" w:hAnsi="Century Gothic" w:cs="Arial"/>
          <w:b/>
          <w:bCs/>
          <w:szCs w:val="20"/>
        </w:rPr>
        <w:t>.9.</w:t>
      </w:r>
      <w:r>
        <w:rPr>
          <w:rFonts w:ascii="Century Gothic" w:hAnsi="Century Gothic" w:cs="Arial"/>
          <w:bCs/>
          <w:szCs w:val="20"/>
        </w:rPr>
        <w:t xml:space="preserve"> O pagamento das multas ou a dedução dos créditos não exime a Contratada do fiel cumprimento das obrigações e responsabilidades contraídas neste instrumento.</w:t>
      </w:r>
      <w:bookmarkEnd w:id="22"/>
    </w:p>
    <w:p w14:paraId="6D2E38DA" w14:textId="77777777" w:rsidR="00603D56" w:rsidRDefault="00603D56" w:rsidP="00146262">
      <w:pPr>
        <w:tabs>
          <w:tab w:val="left" w:pos="0"/>
        </w:tabs>
        <w:ind w:right="-1"/>
        <w:jc w:val="both"/>
        <w:rPr>
          <w:rFonts w:ascii="Century Gothic" w:hAnsi="Century Gothic" w:cs="Arial"/>
          <w:sz w:val="20"/>
        </w:rPr>
      </w:pPr>
    </w:p>
    <w:p w14:paraId="2147E1AF" w14:textId="77777777" w:rsidR="00603D56" w:rsidRPr="001A5398" w:rsidRDefault="00D843B2" w:rsidP="002778D4">
      <w:pPr>
        <w:pStyle w:val="Cabealho"/>
        <w:numPr>
          <w:ilvl w:val="0"/>
          <w:numId w:val="14"/>
        </w:numPr>
        <w:tabs>
          <w:tab w:val="clear" w:pos="4252"/>
          <w:tab w:val="left" w:pos="0"/>
          <w:tab w:val="center" w:pos="426"/>
        </w:tabs>
        <w:ind w:right="-1"/>
        <w:jc w:val="both"/>
        <w:rPr>
          <w:rFonts w:ascii="Century Gothic" w:hAnsi="Century Gothic" w:cs="Arial"/>
          <w:sz w:val="20"/>
          <w:szCs w:val="20"/>
        </w:rPr>
      </w:pPr>
      <w:r>
        <w:rPr>
          <w:rFonts w:ascii="Century Gothic" w:hAnsi="Century Gothic" w:cs="Arial"/>
          <w:b/>
          <w:bCs/>
          <w:sz w:val="20"/>
          <w:szCs w:val="20"/>
        </w:rPr>
        <w:t>DOS RECURSOS E IMPUGNAÇÕES</w:t>
      </w:r>
    </w:p>
    <w:p w14:paraId="5DA9ABFF" w14:textId="591B8F48" w:rsidR="00603D56" w:rsidRDefault="00D843B2" w:rsidP="002778D4">
      <w:pPr>
        <w:pStyle w:val="Cabealho"/>
        <w:numPr>
          <w:ilvl w:val="1"/>
          <w:numId w:val="14"/>
        </w:numPr>
        <w:tabs>
          <w:tab w:val="clear" w:pos="4252"/>
          <w:tab w:val="clear" w:pos="8504"/>
          <w:tab w:val="left" w:pos="0"/>
          <w:tab w:val="center" w:pos="426"/>
          <w:tab w:val="right" w:pos="567"/>
        </w:tabs>
        <w:ind w:left="0" w:firstLine="0"/>
        <w:jc w:val="both"/>
        <w:rPr>
          <w:rFonts w:ascii="Century Gothic" w:hAnsi="Century Gothic" w:cs="Arial"/>
          <w:b/>
          <w:sz w:val="20"/>
          <w:szCs w:val="20"/>
        </w:rPr>
      </w:pPr>
      <w:r>
        <w:rPr>
          <w:rFonts w:ascii="Century Gothic" w:hAnsi="Century Gothic" w:cs="Arial"/>
          <w:sz w:val="20"/>
          <w:szCs w:val="20"/>
        </w:rPr>
        <w:t xml:space="preserve">Os recursos, solicitações de esclarecimento e impugnações cabíveis, decorrentes dos atos oriundos da presente licitação, serão dirigidos ao Senhor Pregoeiro, devendo ser os interpostos, </w:t>
      </w:r>
      <w:r>
        <w:rPr>
          <w:rFonts w:ascii="Century Gothic" w:hAnsi="Century Gothic" w:cs="Arial"/>
          <w:b/>
          <w:sz w:val="20"/>
          <w:szCs w:val="20"/>
        </w:rPr>
        <w:t xml:space="preserve">UNICAMENTE </w:t>
      </w:r>
      <w:r>
        <w:rPr>
          <w:rFonts w:ascii="Century Gothic" w:hAnsi="Century Gothic" w:cs="Arial"/>
          <w:sz w:val="20"/>
          <w:szCs w:val="20"/>
        </w:rPr>
        <w:t xml:space="preserve">nos campos disponíveis </w:t>
      </w:r>
      <w:r>
        <w:rPr>
          <w:rFonts w:ascii="Century Gothic" w:hAnsi="Century Gothic" w:cs="Arial"/>
          <w:b/>
          <w:sz w:val="20"/>
          <w:szCs w:val="20"/>
        </w:rPr>
        <w:t>no sistema eletrônico da Bolsa Brasileira de Mercadorias</w:t>
      </w:r>
      <w:r w:rsidR="00D87EE0">
        <w:rPr>
          <w:rFonts w:ascii="Century Gothic" w:hAnsi="Century Gothic" w:cs="Arial"/>
          <w:b/>
          <w:sz w:val="20"/>
          <w:szCs w:val="20"/>
        </w:rPr>
        <w:t>;</w:t>
      </w:r>
    </w:p>
    <w:p w14:paraId="51384308" w14:textId="77777777" w:rsidR="00603D56" w:rsidRDefault="00603D56" w:rsidP="00146262">
      <w:pPr>
        <w:pStyle w:val="Cabealho"/>
        <w:tabs>
          <w:tab w:val="clear" w:pos="4252"/>
          <w:tab w:val="clear" w:pos="8504"/>
          <w:tab w:val="left" w:pos="0"/>
          <w:tab w:val="center" w:pos="426"/>
          <w:tab w:val="right" w:pos="567"/>
        </w:tabs>
        <w:ind w:right="-1"/>
        <w:jc w:val="both"/>
        <w:rPr>
          <w:rFonts w:ascii="Century Gothic" w:hAnsi="Century Gothic" w:cs="Arial"/>
          <w:b/>
          <w:sz w:val="20"/>
          <w:szCs w:val="20"/>
        </w:rPr>
      </w:pPr>
    </w:p>
    <w:p w14:paraId="76706B3C" w14:textId="115491AE" w:rsidR="00603D56" w:rsidRDefault="00D843B2" w:rsidP="002778D4">
      <w:pPr>
        <w:pStyle w:val="Cabealho"/>
        <w:numPr>
          <w:ilvl w:val="2"/>
          <w:numId w:val="14"/>
        </w:numPr>
        <w:tabs>
          <w:tab w:val="left" w:pos="0"/>
          <w:tab w:val="right" w:pos="567"/>
          <w:tab w:val="center" w:pos="709"/>
        </w:tabs>
        <w:ind w:left="0" w:right="-1" w:firstLine="0"/>
        <w:jc w:val="both"/>
        <w:rPr>
          <w:rFonts w:ascii="Century Gothic" w:hAnsi="Century Gothic" w:cs="Arial"/>
          <w:bCs/>
          <w:sz w:val="20"/>
          <w:szCs w:val="20"/>
        </w:rPr>
      </w:pPr>
      <w:r>
        <w:rPr>
          <w:rFonts w:ascii="Century Gothic" w:hAnsi="Century Gothic" w:cs="Arial"/>
          <w:bCs/>
          <w:sz w:val="20"/>
          <w:szCs w:val="20"/>
        </w:rPr>
        <w:t>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r w:rsidR="00D87EE0">
        <w:rPr>
          <w:rFonts w:ascii="Century Gothic" w:hAnsi="Century Gothic" w:cs="Arial"/>
          <w:bCs/>
          <w:sz w:val="20"/>
          <w:szCs w:val="20"/>
        </w:rPr>
        <w:t>;</w:t>
      </w:r>
    </w:p>
    <w:p w14:paraId="51CEDB20" w14:textId="77777777" w:rsidR="00603D56" w:rsidRDefault="00603D56" w:rsidP="00146262">
      <w:pPr>
        <w:pStyle w:val="Cabealho"/>
        <w:tabs>
          <w:tab w:val="left" w:pos="0"/>
          <w:tab w:val="right" w:pos="567"/>
          <w:tab w:val="center" w:pos="709"/>
        </w:tabs>
        <w:ind w:right="-1"/>
        <w:jc w:val="both"/>
        <w:rPr>
          <w:rFonts w:ascii="Century Gothic" w:hAnsi="Century Gothic" w:cs="Arial"/>
          <w:bCs/>
          <w:sz w:val="20"/>
          <w:szCs w:val="20"/>
        </w:rPr>
      </w:pPr>
    </w:p>
    <w:p w14:paraId="07B93E0F" w14:textId="7272FFD9" w:rsidR="00603D56" w:rsidRDefault="00D843B2" w:rsidP="002778D4">
      <w:pPr>
        <w:pStyle w:val="Cabealho"/>
        <w:numPr>
          <w:ilvl w:val="2"/>
          <w:numId w:val="14"/>
        </w:numPr>
        <w:tabs>
          <w:tab w:val="left" w:pos="0"/>
          <w:tab w:val="right" w:pos="567"/>
          <w:tab w:val="center" w:pos="709"/>
        </w:tabs>
        <w:ind w:left="0" w:right="-1" w:firstLine="0"/>
        <w:jc w:val="both"/>
        <w:rPr>
          <w:rFonts w:ascii="Century Gothic" w:hAnsi="Century Gothic" w:cs="Arial"/>
          <w:bCs/>
          <w:sz w:val="20"/>
          <w:szCs w:val="20"/>
        </w:rPr>
      </w:pPr>
      <w:r>
        <w:rPr>
          <w:rFonts w:ascii="Century Gothic" w:hAnsi="Century Gothic" w:cs="Arial"/>
          <w:bCs/>
          <w:sz w:val="20"/>
          <w:szCs w:val="20"/>
        </w:rPr>
        <w:t>A intenção de recorrer deverá ser manifestada imediatamente após a declaração de vencedor, sob pena de preclusão</w:t>
      </w:r>
      <w:r w:rsidR="00D87EE0">
        <w:rPr>
          <w:rFonts w:ascii="Century Gothic" w:hAnsi="Century Gothic" w:cs="Arial"/>
          <w:bCs/>
          <w:sz w:val="20"/>
          <w:szCs w:val="20"/>
        </w:rPr>
        <w:t>;</w:t>
      </w:r>
      <w:r>
        <w:rPr>
          <w:rFonts w:ascii="Century Gothic" w:hAnsi="Century Gothic" w:cs="Arial"/>
          <w:bCs/>
          <w:sz w:val="20"/>
          <w:szCs w:val="20"/>
        </w:rPr>
        <w:t xml:space="preserve"> </w:t>
      </w:r>
    </w:p>
    <w:p w14:paraId="01D39B4D" w14:textId="77777777" w:rsidR="001A5398" w:rsidRDefault="001A5398" w:rsidP="00146262">
      <w:pPr>
        <w:pStyle w:val="Cabealho"/>
        <w:tabs>
          <w:tab w:val="right" w:pos="567"/>
          <w:tab w:val="center" w:pos="709"/>
        </w:tabs>
        <w:ind w:right="-1"/>
        <w:jc w:val="both"/>
        <w:rPr>
          <w:rFonts w:ascii="Century Gothic" w:hAnsi="Century Gothic" w:cs="Arial"/>
          <w:bCs/>
          <w:sz w:val="20"/>
          <w:szCs w:val="20"/>
        </w:rPr>
      </w:pPr>
    </w:p>
    <w:p w14:paraId="688E7A59" w14:textId="0D3A468D" w:rsidR="00603D56" w:rsidRDefault="00D843B2" w:rsidP="002778D4">
      <w:pPr>
        <w:pStyle w:val="Cabealho"/>
        <w:numPr>
          <w:ilvl w:val="2"/>
          <w:numId w:val="14"/>
        </w:numPr>
        <w:tabs>
          <w:tab w:val="left" w:pos="0"/>
          <w:tab w:val="right" w:pos="567"/>
          <w:tab w:val="center" w:pos="709"/>
        </w:tabs>
        <w:ind w:left="0" w:firstLine="0"/>
        <w:jc w:val="both"/>
        <w:rPr>
          <w:rFonts w:ascii="Century Gothic" w:hAnsi="Century Gothic" w:cs="Arial"/>
          <w:bCs/>
          <w:sz w:val="20"/>
          <w:szCs w:val="20"/>
        </w:rPr>
      </w:pPr>
      <w:r>
        <w:rPr>
          <w:rFonts w:ascii="Century Gothic" w:hAnsi="Century Gothic" w:cs="Arial"/>
          <w:bCs/>
          <w:sz w:val="20"/>
          <w:szCs w:val="20"/>
        </w:rPr>
        <w:t xml:space="preserve">O tempo mínimo para manifestação da intenção de recurso será de </w:t>
      </w:r>
      <w:r w:rsidR="009C7053">
        <w:rPr>
          <w:rFonts w:ascii="Century Gothic" w:hAnsi="Century Gothic" w:cs="Arial"/>
          <w:bCs/>
          <w:sz w:val="20"/>
          <w:szCs w:val="20"/>
        </w:rPr>
        <w:t>1</w:t>
      </w:r>
      <w:r>
        <w:rPr>
          <w:rFonts w:ascii="Century Gothic" w:hAnsi="Century Gothic" w:cs="Arial"/>
          <w:bCs/>
          <w:sz w:val="20"/>
          <w:szCs w:val="20"/>
        </w:rPr>
        <w:t>0 minutos, podendo o pregoeiro dar provimento ou neg</w:t>
      </w:r>
      <w:r w:rsidR="001A5398">
        <w:rPr>
          <w:rFonts w:ascii="Century Gothic" w:hAnsi="Century Gothic" w:cs="Arial"/>
          <w:bCs/>
          <w:sz w:val="20"/>
          <w:szCs w:val="20"/>
        </w:rPr>
        <w:t>á-lo</w:t>
      </w:r>
      <w:r w:rsidR="00D87EE0">
        <w:rPr>
          <w:rFonts w:ascii="Century Gothic" w:hAnsi="Century Gothic" w:cs="Arial"/>
          <w:bCs/>
          <w:sz w:val="20"/>
          <w:szCs w:val="20"/>
        </w:rPr>
        <w:t>;</w:t>
      </w:r>
    </w:p>
    <w:p w14:paraId="260553E1" w14:textId="194B18C1" w:rsidR="00603D56" w:rsidRDefault="00D843B2" w:rsidP="002778D4">
      <w:pPr>
        <w:pStyle w:val="Cabealho"/>
        <w:numPr>
          <w:ilvl w:val="2"/>
          <w:numId w:val="14"/>
        </w:numPr>
        <w:tabs>
          <w:tab w:val="left" w:pos="0"/>
          <w:tab w:val="right" w:pos="567"/>
          <w:tab w:val="center" w:pos="709"/>
        </w:tabs>
        <w:spacing w:before="240"/>
        <w:ind w:left="0" w:firstLine="0"/>
        <w:jc w:val="both"/>
        <w:rPr>
          <w:rFonts w:ascii="Century Gothic" w:hAnsi="Century Gothic" w:cs="Arial"/>
          <w:bCs/>
          <w:sz w:val="20"/>
          <w:szCs w:val="20"/>
        </w:rPr>
      </w:pPr>
      <w:r>
        <w:rPr>
          <w:rFonts w:ascii="Century Gothic" w:hAnsi="Century Gothic" w:cs="Arial"/>
          <w:bCs/>
          <w:sz w:val="20"/>
          <w:szCs w:val="20"/>
        </w:rPr>
        <w:t>Os recursos deverão ser encaminhados em campo próprio do sistema</w:t>
      </w:r>
      <w:r w:rsidR="00D87EE0">
        <w:rPr>
          <w:rFonts w:ascii="Century Gothic" w:hAnsi="Century Gothic" w:cs="Arial"/>
          <w:bCs/>
          <w:sz w:val="20"/>
          <w:szCs w:val="20"/>
        </w:rPr>
        <w:t>;</w:t>
      </w:r>
    </w:p>
    <w:p w14:paraId="356FB415" w14:textId="77777777" w:rsidR="00603D56" w:rsidRDefault="00603D56" w:rsidP="00146262">
      <w:pPr>
        <w:pStyle w:val="Cabealho"/>
        <w:tabs>
          <w:tab w:val="left" w:pos="0"/>
          <w:tab w:val="right" w:pos="567"/>
          <w:tab w:val="center" w:pos="709"/>
        </w:tabs>
        <w:ind w:right="-1"/>
        <w:jc w:val="both"/>
        <w:rPr>
          <w:rFonts w:ascii="Century Gothic" w:hAnsi="Century Gothic" w:cs="Arial"/>
          <w:bCs/>
          <w:sz w:val="20"/>
          <w:szCs w:val="20"/>
        </w:rPr>
      </w:pPr>
    </w:p>
    <w:p w14:paraId="195C5F33" w14:textId="5D759769" w:rsidR="00603D56" w:rsidRDefault="00D843B2" w:rsidP="002778D4">
      <w:pPr>
        <w:pStyle w:val="Cabealho"/>
        <w:numPr>
          <w:ilvl w:val="2"/>
          <w:numId w:val="14"/>
        </w:numPr>
        <w:tabs>
          <w:tab w:val="left" w:pos="0"/>
          <w:tab w:val="right" w:pos="567"/>
          <w:tab w:val="center" w:pos="709"/>
        </w:tabs>
        <w:ind w:left="0" w:right="-1" w:firstLine="0"/>
        <w:jc w:val="both"/>
        <w:rPr>
          <w:rFonts w:ascii="Century Gothic" w:hAnsi="Century Gothic" w:cs="Arial"/>
          <w:bCs/>
          <w:sz w:val="20"/>
          <w:szCs w:val="20"/>
        </w:rPr>
      </w:pPr>
      <w:r>
        <w:rPr>
          <w:rFonts w:ascii="Century Gothic" w:hAnsi="Century Gothic" w:cs="Arial"/>
          <w:bCs/>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D87EE0">
        <w:rPr>
          <w:rFonts w:ascii="Century Gothic" w:hAnsi="Century Gothic" w:cs="Arial"/>
          <w:bCs/>
          <w:sz w:val="20"/>
          <w:szCs w:val="20"/>
        </w:rPr>
        <w:t>;</w:t>
      </w:r>
    </w:p>
    <w:p w14:paraId="07BCEBA4" w14:textId="77777777" w:rsidR="00603D56" w:rsidRDefault="00603D56" w:rsidP="00146262">
      <w:pPr>
        <w:pStyle w:val="Cabealho"/>
        <w:tabs>
          <w:tab w:val="left" w:pos="0"/>
          <w:tab w:val="right" w:pos="567"/>
          <w:tab w:val="center" w:pos="709"/>
        </w:tabs>
        <w:ind w:right="-1"/>
        <w:jc w:val="both"/>
        <w:rPr>
          <w:rFonts w:ascii="Century Gothic" w:hAnsi="Century Gothic" w:cs="Arial"/>
          <w:bCs/>
          <w:sz w:val="20"/>
          <w:szCs w:val="20"/>
        </w:rPr>
      </w:pPr>
    </w:p>
    <w:p w14:paraId="75A8AA52" w14:textId="2EC0D7F8" w:rsidR="00603D56" w:rsidRDefault="00D843B2" w:rsidP="002778D4">
      <w:pPr>
        <w:pStyle w:val="Cabealho"/>
        <w:numPr>
          <w:ilvl w:val="2"/>
          <w:numId w:val="14"/>
        </w:numPr>
        <w:tabs>
          <w:tab w:val="left" w:pos="0"/>
          <w:tab w:val="right" w:pos="567"/>
          <w:tab w:val="center" w:pos="709"/>
        </w:tabs>
        <w:ind w:left="0" w:right="-1" w:firstLine="0"/>
        <w:jc w:val="both"/>
        <w:rPr>
          <w:rFonts w:ascii="Century Gothic" w:hAnsi="Century Gothic" w:cs="Arial"/>
          <w:bCs/>
          <w:sz w:val="20"/>
          <w:szCs w:val="20"/>
        </w:rPr>
      </w:pPr>
      <w:r>
        <w:rPr>
          <w:rFonts w:ascii="Century Gothic" w:hAnsi="Century Gothic" w:cs="Arial"/>
          <w:bCs/>
          <w:sz w:val="20"/>
          <w:szCs w:val="20"/>
        </w:rPr>
        <w:t>Os recursos interpostos fora do prazo não serão conhecidos</w:t>
      </w:r>
      <w:r w:rsidR="00D87EE0">
        <w:rPr>
          <w:rFonts w:ascii="Century Gothic" w:hAnsi="Century Gothic" w:cs="Arial"/>
          <w:bCs/>
          <w:sz w:val="20"/>
          <w:szCs w:val="20"/>
        </w:rPr>
        <w:t>;</w:t>
      </w:r>
    </w:p>
    <w:p w14:paraId="629B1162" w14:textId="77777777" w:rsidR="00603D56" w:rsidRDefault="00603D56" w:rsidP="00146262">
      <w:pPr>
        <w:pStyle w:val="Cabealho"/>
        <w:tabs>
          <w:tab w:val="left" w:pos="0"/>
          <w:tab w:val="right" w:pos="567"/>
          <w:tab w:val="center" w:pos="709"/>
        </w:tabs>
        <w:ind w:right="-1"/>
        <w:jc w:val="both"/>
        <w:rPr>
          <w:rFonts w:ascii="Century Gothic" w:hAnsi="Century Gothic" w:cs="Arial"/>
          <w:bCs/>
          <w:sz w:val="20"/>
          <w:szCs w:val="20"/>
        </w:rPr>
      </w:pPr>
    </w:p>
    <w:p w14:paraId="71F6D7B5" w14:textId="372A0801" w:rsidR="00603D56" w:rsidRDefault="00D843B2" w:rsidP="002778D4">
      <w:pPr>
        <w:pStyle w:val="Cabealho"/>
        <w:numPr>
          <w:ilvl w:val="2"/>
          <w:numId w:val="14"/>
        </w:numPr>
        <w:tabs>
          <w:tab w:val="clear" w:pos="4252"/>
          <w:tab w:val="clear" w:pos="8504"/>
          <w:tab w:val="left" w:pos="0"/>
          <w:tab w:val="right" w:pos="567"/>
          <w:tab w:val="center" w:pos="709"/>
        </w:tabs>
        <w:ind w:left="0" w:right="-1" w:firstLine="0"/>
        <w:jc w:val="both"/>
        <w:rPr>
          <w:rFonts w:ascii="Century Gothic" w:hAnsi="Century Gothic" w:cs="Arial"/>
          <w:bCs/>
          <w:sz w:val="20"/>
          <w:szCs w:val="20"/>
        </w:rPr>
      </w:pPr>
      <w:r>
        <w:rPr>
          <w:rFonts w:ascii="Century Gothic" w:hAnsi="Century Gothic" w:cs="Arial"/>
          <w:bCs/>
          <w:sz w:val="20"/>
          <w:szCs w:val="20"/>
        </w:rPr>
        <w:t>O recurso e o pedido de reconsideração terão efeito suspensivo do ato ou da decisão recorrida até que sobrevenha decisão final da autoridade competente</w:t>
      </w:r>
      <w:r w:rsidR="00D87EE0">
        <w:rPr>
          <w:rFonts w:ascii="Century Gothic" w:hAnsi="Century Gothic" w:cs="Arial"/>
          <w:bCs/>
          <w:sz w:val="20"/>
          <w:szCs w:val="20"/>
        </w:rPr>
        <w:t>;</w:t>
      </w:r>
    </w:p>
    <w:p w14:paraId="25BE254E" w14:textId="77777777" w:rsidR="00603D56" w:rsidRDefault="00603D56" w:rsidP="00146262">
      <w:pPr>
        <w:pStyle w:val="Cabealho"/>
        <w:tabs>
          <w:tab w:val="clear" w:pos="4252"/>
          <w:tab w:val="clear" w:pos="8504"/>
          <w:tab w:val="left" w:pos="0"/>
          <w:tab w:val="center" w:pos="426"/>
          <w:tab w:val="right" w:pos="567"/>
        </w:tabs>
        <w:ind w:right="-1"/>
        <w:jc w:val="both"/>
        <w:rPr>
          <w:rFonts w:ascii="Century Gothic" w:hAnsi="Century Gothic" w:cs="Arial"/>
          <w:b/>
          <w:sz w:val="20"/>
          <w:szCs w:val="20"/>
        </w:rPr>
      </w:pPr>
    </w:p>
    <w:p w14:paraId="0AA9E034" w14:textId="2DE3B6FC" w:rsidR="00603D56" w:rsidRDefault="00D843B2" w:rsidP="002778D4">
      <w:pPr>
        <w:pStyle w:val="textbody"/>
        <w:numPr>
          <w:ilvl w:val="1"/>
          <w:numId w:val="14"/>
        </w:numPr>
        <w:spacing w:beforeAutospacing="0" w:afterAutospacing="0"/>
        <w:ind w:left="0" w:firstLine="0"/>
        <w:jc w:val="both"/>
        <w:rPr>
          <w:rFonts w:ascii="Century Gothic" w:hAnsi="Century Gothic" w:cs="Arial"/>
          <w:sz w:val="20"/>
          <w:szCs w:val="20"/>
        </w:rPr>
      </w:pPr>
      <w:r>
        <w:rPr>
          <w:rFonts w:ascii="Century Gothic" w:hAnsi="Century Gothic" w:cs="Arial"/>
          <w:sz w:val="20"/>
          <w:szCs w:val="20"/>
        </w:rPr>
        <w:t>Qualquer pessoa poderá impugnar e/ou requisitar esclarecimentos dos termos do edital do pregão, por meio eletrônico, na forma prevista no edital, até 03 (três) dias úteis anteriores à data fixada para abertura da sessão pública e sua resposta será divulgada em sítio eletrônico oficial no prazo de até 3 (três) dias úteis, limitado ao último dia útil anterior à data da abertura do certame</w:t>
      </w:r>
      <w:r w:rsidR="00D87EE0">
        <w:rPr>
          <w:rFonts w:ascii="Century Gothic" w:hAnsi="Century Gothic" w:cs="Arial"/>
          <w:sz w:val="20"/>
          <w:szCs w:val="20"/>
        </w:rPr>
        <w:t>;</w:t>
      </w:r>
    </w:p>
    <w:p w14:paraId="320AED94" w14:textId="77777777" w:rsidR="00603D56" w:rsidRDefault="00603D56" w:rsidP="00146262">
      <w:pPr>
        <w:pStyle w:val="textbody"/>
        <w:spacing w:beforeAutospacing="0" w:afterAutospacing="0"/>
        <w:jc w:val="both"/>
        <w:rPr>
          <w:rFonts w:ascii="Century Gothic" w:hAnsi="Century Gothic" w:cs="Arial"/>
          <w:sz w:val="20"/>
          <w:szCs w:val="20"/>
        </w:rPr>
      </w:pPr>
    </w:p>
    <w:p w14:paraId="68491391" w14:textId="6D4849E7" w:rsidR="00603D56" w:rsidRDefault="00D843B2" w:rsidP="002778D4">
      <w:pPr>
        <w:pStyle w:val="textbody"/>
        <w:numPr>
          <w:ilvl w:val="1"/>
          <w:numId w:val="14"/>
        </w:numPr>
        <w:spacing w:beforeAutospacing="0" w:afterAutospacing="0"/>
        <w:ind w:left="0" w:firstLine="0"/>
        <w:jc w:val="both"/>
        <w:rPr>
          <w:rFonts w:ascii="Century Gothic" w:hAnsi="Century Gothic" w:cs="Arial"/>
          <w:sz w:val="20"/>
          <w:szCs w:val="20"/>
        </w:rPr>
      </w:pPr>
      <w:r>
        <w:rPr>
          <w:rFonts w:ascii="Century Gothic" w:hAnsi="Century Gothic" w:cs="Arial"/>
          <w:sz w:val="20"/>
          <w:szCs w:val="20"/>
        </w:rPr>
        <w:t>A impugnação não possui efeito suspensivo e caberá ao pregoeiro, auxiliado pelos responsáveis pela elaboração do edital e dos anexos, decidir sobre a impugnação e/ou pedidos de esclarecimentos, no prazo de 02 (dois) dias úteis, contado da data de recebimento daqueles requerimentos</w:t>
      </w:r>
      <w:r w:rsidR="00D87EE0">
        <w:rPr>
          <w:rFonts w:ascii="Century Gothic" w:hAnsi="Century Gothic" w:cs="Arial"/>
          <w:sz w:val="20"/>
          <w:szCs w:val="20"/>
        </w:rPr>
        <w:t>;</w:t>
      </w:r>
    </w:p>
    <w:p w14:paraId="5680827B" w14:textId="77777777" w:rsidR="00603D56" w:rsidRDefault="00603D56" w:rsidP="00146262">
      <w:pPr>
        <w:pStyle w:val="textbody"/>
        <w:spacing w:beforeAutospacing="0" w:afterAutospacing="0"/>
        <w:jc w:val="both"/>
        <w:rPr>
          <w:rFonts w:ascii="Century Gothic" w:hAnsi="Century Gothic" w:cs="Arial"/>
          <w:sz w:val="20"/>
          <w:szCs w:val="20"/>
        </w:rPr>
      </w:pPr>
    </w:p>
    <w:p w14:paraId="1B1A9C9A" w14:textId="2F6F8E53" w:rsidR="00603D56" w:rsidRDefault="00D843B2" w:rsidP="002778D4">
      <w:pPr>
        <w:pStyle w:val="PargrafodaLista"/>
        <w:widowControl w:val="0"/>
        <w:numPr>
          <w:ilvl w:val="2"/>
          <w:numId w:val="14"/>
        </w:numPr>
        <w:ind w:left="0" w:firstLine="0"/>
        <w:jc w:val="both"/>
        <w:rPr>
          <w:rFonts w:ascii="Century Gothic" w:hAnsi="Century Gothic"/>
        </w:rPr>
      </w:pPr>
      <w:r>
        <w:rPr>
          <w:rFonts w:ascii="Century Gothic" w:hAnsi="Century Gothic"/>
        </w:rPr>
        <w:t xml:space="preserve"> Acolhida a impugnação contra o edital, será designada nova data para realização da sessão pública</w:t>
      </w:r>
      <w:r w:rsidR="00D87EE0">
        <w:rPr>
          <w:rFonts w:ascii="Century Gothic" w:hAnsi="Century Gothic"/>
        </w:rPr>
        <w:t>;</w:t>
      </w:r>
    </w:p>
    <w:p w14:paraId="66F67358" w14:textId="77777777" w:rsidR="00603D56" w:rsidRDefault="00603D56" w:rsidP="00146262">
      <w:pPr>
        <w:pStyle w:val="PargrafodaLista"/>
        <w:widowControl w:val="0"/>
        <w:ind w:left="0"/>
        <w:jc w:val="both"/>
        <w:rPr>
          <w:rFonts w:ascii="Century Gothic" w:hAnsi="Century Gothic"/>
        </w:rPr>
      </w:pPr>
    </w:p>
    <w:p w14:paraId="17B3E80A" w14:textId="77777777" w:rsidR="00603D56" w:rsidRDefault="00D843B2" w:rsidP="002778D4">
      <w:pPr>
        <w:pStyle w:val="texto1"/>
        <w:widowControl w:val="0"/>
        <w:numPr>
          <w:ilvl w:val="2"/>
          <w:numId w:val="14"/>
        </w:numPr>
        <w:spacing w:before="0" w:after="0"/>
        <w:ind w:left="0" w:firstLine="0"/>
        <w:jc w:val="both"/>
        <w:rPr>
          <w:rFonts w:ascii="Century Gothic" w:hAnsi="Century Gothic" w:cs="Arial"/>
          <w:szCs w:val="20"/>
        </w:rPr>
      </w:pPr>
      <w:r>
        <w:rPr>
          <w:rFonts w:ascii="Century Gothic" w:hAnsi="Century Gothic" w:cs="Arial"/>
          <w:szCs w:val="20"/>
        </w:rPr>
        <w:lastRenderedPageBreak/>
        <w:t>A entrega da proposta e apresentação dos documentos de habilitação, sem que tenha sido tempestivamente impugnado este edital, implicará na plena aceitação, por parte dos interessados, das condições nele estabelecidas.</w:t>
      </w:r>
    </w:p>
    <w:p w14:paraId="6BD97EC7" w14:textId="77777777" w:rsidR="00603D56" w:rsidRDefault="00603D56" w:rsidP="00146262">
      <w:pPr>
        <w:pStyle w:val="Cabealho"/>
        <w:tabs>
          <w:tab w:val="clear" w:pos="4252"/>
          <w:tab w:val="clear" w:pos="8504"/>
          <w:tab w:val="left" w:pos="0"/>
          <w:tab w:val="center" w:pos="426"/>
          <w:tab w:val="right" w:pos="567"/>
        </w:tabs>
        <w:ind w:right="-1"/>
        <w:jc w:val="both"/>
        <w:rPr>
          <w:rFonts w:ascii="Century Gothic" w:hAnsi="Century Gothic" w:cs="Arial"/>
          <w:b/>
          <w:sz w:val="20"/>
          <w:szCs w:val="20"/>
        </w:rPr>
      </w:pPr>
    </w:p>
    <w:p w14:paraId="11E18C83" w14:textId="77777777" w:rsidR="00603D56" w:rsidRDefault="00D843B2" w:rsidP="002778D4">
      <w:pPr>
        <w:pStyle w:val="Cabealho"/>
        <w:numPr>
          <w:ilvl w:val="0"/>
          <w:numId w:val="14"/>
        </w:numPr>
        <w:tabs>
          <w:tab w:val="clear" w:pos="4252"/>
          <w:tab w:val="clear" w:pos="8504"/>
          <w:tab w:val="left" w:pos="0"/>
          <w:tab w:val="left" w:pos="426"/>
        </w:tabs>
        <w:ind w:right="-1"/>
        <w:jc w:val="both"/>
        <w:rPr>
          <w:rFonts w:ascii="Century Gothic" w:hAnsi="Century Gothic" w:cs="Arial"/>
          <w:b/>
          <w:bCs/>
          <w:sz w:val="20"/>
          <w:szCs w:val="20"/>
        </w:rPr>
      </w:pPr>
      <w:r>
        <w:rPr>
          <w:rFonts w:ascii="Century Gothic" w:hAnsi="Century Gothic" w:cs="Arial"/>
          <w:b/>
          <w:bCs/>
          <w:sz w:val="20"/>
          <w:szCs w:val="20"/>
        </w:rPr>
        <w:t>DAS DISPOSIÇÕES GERAIS</w:t>
      </w:r>
    </w:p>
    <w:p w14:paraId="14D82694" w14:textId="53CE73FC" w:rsidR="00603D56" w:rsidRDefault="00D843B2" w:rsidP="002778D4">
      <w:pPr>
        <w:pStyle w:val="Cabealho"/>
        <w:numPr>
          <w:ilvl w:val="1"/>
          <w:numId w:val="14"/>
        </w:numPr>
        <w:tabs>
          <w:tab w:val="clear" w:pos="4252"/>
          <w:tab w:val="clear" w:pos="8504"/>
          <w:tab w:val="left" w:pos="0"/>
          <w:tab w:val="left" w:pos="567"/>
        </w:tabs>
        <w:ind w:left="0" w:right="45" w:firstLine="0"/>
        <w:jc w:val="both"/>
        <w:rPr>
          <w:rFonts w:ascii="Century Gothic" w:hAnsi="Century Gothic" w:cs="Arial"/>
          <w:sz w:val="20"/>
          <w:szCs w:val="20"/>
        </w:rPr>
      </w:pPr>
      <w:r>
        <w:rPr>
          <w:rFonts w:ascii="Century Gothic" w:hAnsi="Century Gothic" w:cs="Arial"/>
          <w:sz w:val="20"/>
          <w:szCs w:val="20"/>
        </w:rPr>
        <w:t>Decairá do direito de solicitar esclarecimentos, providências ou impugnar o presente edital o interessado que não se manifestar até o 3° (terceiro) dia útil anterior à data da sessão do Pregão, o que caracterizará aceitação de todos os seus termos e condições. Qualquer manifestação posterior que venha a apontar falhas ou irregularidades que o viciariam não terá efeito de recurso perante a Administração</w:t>
      </w:r>
      <w:r w:rsidR="00D87EE0">
        <w:rPr>
          <w:rFonts w:ascii="Century Gothic" w:hAnsi="Century Gothic" w:cs="Arial"/>
          <w:sz w:val="20"/>
          <w:szCs w:val="20"/>
        </w:rPr>
        <w:t>;</w:t>
      </w:r>
    </w:p>
    <w:p w14:paraId="434CBCF4" w14:textId="77777777" w:rsidR="00603D56" w:rsidRDefault="00603D56" w:rsidP="00146262">
      <w:pPr>
        <w:pStyle w:val="Cabealho"/>
        <w:tabs>
          <w:tab w:val="clear" w:pos="4252"/>
          <w:tab w:val="clear" w:pos="8504"/>
          <w:tab w:val="left" w:pos="0"/>
          <w:tab w:val="left" w:pos="567"/>
        </w:tabs>
        <w:ind w:right="45"/>
        <w:jc w:val="both"/>
        <w:rPr>
          <w:rFonts w:ascii="Century Gothic" w:hAnsi="Century Gothic" w:cs="Arial"/>
          <w:sz w:val="20"/>
          <w:szCs w:val="20"/>
        </w:rPr>
      </w:pPr>
    </w:p>
    <w:p w14:paraId="71F9B787" w14:textId="0502B030" w:rsidR="00603D56" w:rsidRDefault="00D843B2" w:rsidP="002778D4">
      <w:pPr>
        <w:pStyle w:val="Cabealho"/>
        <w:numPr>
          <w:ilvl w:val="1"/>
          <w:numId w:val="14"/>
        </w:numPr>
        <w:tabs>
          <w:tab w:val="clear" w:pos="4252"/>
          <w:tab w:val="clear" w:pos="8504"/>
          <w:tab w:val="left" w:pos="0"/>
          <w:tab w:val="left" w:pos="567"/>
          <w:tab w:val="left" w:pos="709"/>
        </w:tabs>
        <w:ind w:left="0" w:right="45" w:firstLine="0"/>
        <w:jc w:val="both"/>
        <w:rPr>
          <w:rFonts w:ascii="Century Gothic" w:hAnsi="Century Gothic" w:cs="Arial"/>
          <w:sz w:val="20"/>
          <w:szCs w:val="20"/>
        </w:rPr>
      </w:pPr>
      <w:r>
        <w:rPr>
          <w:rFonts w:ascii="Century Gothic" w:hAnsi="Century Gothic" w:cs="Arial"/>
          <w:sz w:val="20"/>
          <w:szCs w:val="20"/>
        </w:rPr>
        <w:t>Os autos do processo de licitação somente terão vista franqueadas aos interessados a partir da intimação das decisões recorríveis</w:t>
      </w:r>
      <w:r w:rsidR="00D87EE0">
        <w:rPr>
          <w:rFonts w:ascii="Century Gothic" w:hAnsi="Century Gothic" w:cs="Arial"/>
          <w:sz w:val="20"/>
          <w:szCs w:val="20"/>
        </w:rPr>
        <w:t>;</w:t>
      </w:r>
    </w:p>
    <w:p w14:paraId="14029C8C" w14:textId="77777777" w:rsidR="00603D56" w:rsidRDefault="00603D56" w:rsidP="00146262">
      <w:pPr>
        <w:pStyle w:val="Cabealho"/>
        <w:tabs>
          <w:tab w:val="clear" w:pos="4252"/>
          <w:tab w:val="clear" w:pos="8504"/>
          <w:tab w:val="left" w:pos="0"/>
          <w:tab w:val="left" w:pos="567"/>
          <w:tab w:val="left" w:pos="709"/>
        </w:tabs>
        <w:ind w:right="45"/>
        <w:jc w:val="both"/>
        <w:rPr>
          <w:rFonts w:ascii="Century Gothic" w:hAnsi="Century Gothic" w:cs="Arial"/>
          <w:sz w:val="20"/>
          <w:szCs w:val="20"/>
        </w:rPr>
      </w:pPr>
    </w:p>
    <w:p w14:paraId="433C6CEB" w14:textId="1EA479D2" w:rsidR="00603D56" w:rsidRDefault="00D843B2" w:rsidP="002778D4">
      <w:pPr>
        <w:pStyle w:val="Cabealho"/>
        <w:numPr>
          <w:ilvl w:val="1"/>
          <w:numId w:val="14"/>
        </w:numPr>
        <w:tabs>
          <w:tab w:val="clear" w:pos="4252"/>
          <w:tab w:val="clear" w:pos="8504"/>
          <w:tab w:val="left" w:pos="0"/>
          <w:tab w:val="left" w:pos="567"/>
          <w:tab w:val="left" w:pos="709"/>
        </w:tabs>
        <w:ind w:left="0" w:right="45" w:firstLine="0"/>
        <w:jc w:val="both"/>
        <w:rPr>
          <w:rFonts w:ascii="Century Gothic" w:hAnsi="Century Gothic" w:cs="Arial"/>
          <w:sz w:val="20"/>
          <w:szCs w:val="20"/>
        </w:rPr>
      </w:pPr>
      <w:r>
        <w:rPr>
          <w:rFonts w:ascii="Century Gothic" w:hAnsi="Century Gothic" w:cs="Arial"/>
          <w:sz w:val="20"/>
          <w:szCs w:val="20"/>
        </w:rPr>
        <w:t>O Adjudicatário fica obrigado a aceitar, nas mesmas condições contratuais, os acréscimos ou supressões propostas pela Administração, nos termos do disposto no Artigo 125 da Lei nº 14.133/23</w:t>
      </w:r>
      <w:r w:rsidR="00D87EE0">
        <w:rPr>
          <w:rFonts w:ascii="Century Gothic" w:hAnsi="Century Gothic" w:cs="Arial"/>
          <w:sz w:val="20"/>
          <w:szCs w:val="20"/>
        </w:rPr>
        <w:t>;</w:t>
      </w:r>
    </w:p>
    <w:p w14:paraId="002B46D8" w14:textId="77777777" w:rsidR="00603D56" w:rsidRDefault="00603D56" w:rsidP="00146262">
      <w:pPr>
        <w:pStyle w:val="Cabealho"/>
        <w:tabs>
          <w:tab w:val="clear" w:pos="4252"/>
          <w:tab w:val="clear" w:pos="8504"/>
          <w:tab w:val="left" w:pos="0"/>
          <w:tab w:val="left" w:pos="567"/>
          <w:tab w:val="left" w:pos="709"/>
        </w:tabs>
        <w:ind w:right="45"/>
        <w:jc w:val="both"/>
        <w:rPr>
          <w:rFonts w:ascii="Century Gothic" w:hAnsi="Century Gothic" w:cs="Arial"/>
          <w:sz w:val="20"/>
          <w:szCs w:val="20"/>
        </w:rPr>
      </w:pPr>
    </w:p>
    <w:p w14:paraId="17498D49" w14:textId="5128D629" w:rsidR="00603D56" w:rsidRDefault="00D843B2" w:rsidP="002778D4">
      <w:pPr>
        <w:pStyle w:val="Cabealho"/>
        <w:numPr>
          <w:ilvl w:val="1"/>
          <w:numId w:val="14"/>
        </w:numPr>
        <w:tabs>
          <w:tab w:val="clear" w:pos="4252"/>
          <w:tab w:val="clear" w:pos="8504"/>
          <w:tab w:val="left" w:pos="0"/>
          <w:tab w:val="left" w:pos="567"/>
          <w:tab w:val="left" w:pos="709"/>
        </w:tabs>
        <w:ind w:left="0" w:right="45" w:firstLine="0"/>
        <w:jc w:val="both"/>
        <w:rPr>
          <w:rFonts w:ascii="Century Gothic" w:hAnsi="Century Gothic" w:cs="Arial"/>
          <w:sz w:val="20"/>
          <w:szCs w:val="20"/>
        </w:rPr>
      </w:pPr>
      <w:r>
        <w:rPr>
          <w:rFonts w:ascii="Century Gothic" w:hAnsi="Century Gothic" w:cs="Arial"/>
          <w:sz w:val="20"/>
          <w:szCs w:val="20"/>
        </w:rPr>
        <w:t>É facultada ao Agente de Contratação ou a Autoridade Superior, em qualquer fase da licitação, a promoção de diligência destinada a esclarecer ou complementar a instrução do processo, vedada a inclusão posterior de documento</w:t>
      </w:r>
      <w:r w:rsidR="00D87EE0">
        <w:rPr>
          <w:rFonts w:ascii="Century Gothic" w:hAnsi="Century Gothic" w:cs="Arial"/>
          <w:sz w:val="20"/>
          <w:szCs w:val="20"/>
        </w:rPr>
        <w:t>;</w:t>
      </w:r>
    </w:p>
    <w:p w14:paraId="7BBDE190" w14:textId="77777777" w:rsidR="00603D56" w:rsidRDefault="00603D56" w:rsidP="00146262">
      <w:pPr>
        <w:pStyle w:val="Cabealho"/>
        <w:tabs>
          <w:tab w:val="clear" w:pos="4252"/>
          <w:tab w:val="clear" w:pos="8504"/>
          <w:tab w:val="left" w:pos="0"/>
          <w:tab w:val="left" w:pos="567"/>
          <w:tab w:val="left" w:pos="709"/>
        </w:tabs>
        <w:ind w:right="45"/>
        <w:jc w:val="both"/>
        <w:rPr>
          <w:rFonts w:ascii="Century Gothic" w:hAnsi="Century Gothic" w:cs="Arial"/>
          <w:sz w:val="20"/>
          <w:szCs w:val="20"/>
        </w:rPr>
      </w:pPr>
    </w:p>
    <w:p w14:paraId="3E835ACA" w14:textId="4D133B7C" w:rsidR="00603D56" w:rsidRDefault="00D843B2" w:rsidP="002778D4">
      <w:pPr>
        <w:pStyle w:val="Cabealho"/>
        <w:numPr>
          <w:ilvl w:val="1"/>
          <w:numId w:val="14"/>
        </w:numPr>
        <w:tabs>
          <w:tab w:val="clear" w:pos="4252"/>
          <w:tab w:val="clear" w:pos="8504"/>
          <w:tab w:val="left" w:pos="142"/>
          <w:tab w:val="left" w:pos="567"/>
        </w:tabs>
        <w:ind w:left="0" w:right="45" w:firstLine="0"/>
        <w:jc w:val="both"/>
        <w:rPr>
          <w:rFonts w:ascii="Century Gothic" w:hAnsi="Century Gothic" w:cs="Arial"/>
          <w:sz w:val="20"/>
          <w:szCs w:val="20"/>
        </w:rPr>
      </w:pPr>
      <w:r>
        <w:rPr>
          <w:rFonts w:ascii="Century Gothic" w:hAnsi="Century Gothic" w:cs="Arial"/>
          <w:sz w:val="20"/>
          <w:szCs w:val="20"/>
        </w:rPr>
        <w:t>As normas disciplinadoras desta licitação serão interpretadas em favor da ampliação da disputa, respeitada a igualdade de oportunidade entre as licitantes e desde que não comprometam o interesse público, a finalidade e a segurança da contratação</w:t>
      </w:r>
      <w:r w:rsidR="00D87EE0">
        <w:rPr>
          <w:rFonts w:ascii="Century Gothic" w:hAnsi="Century Gothic" w:cs="Arial"/>
          <w:sz w:val="20"/>
          <w:szCs w:val="20"/>
        </w:rPr>
        <w:t>;</w:t>
      </w:r>
    </w:p>
    <w:p w14:paraId="503EBEA4" w14:textId="77777777" w:rsidR="00603D56" w:rsidRDefault="00603D56" w:rsidP="00146262">
      <w:pPr>
        <w:pStyle w:val="Cabealho"/>
        <w:tabs>
          <w:tab w:val="clear" w:pos="4252"/>
          <w:tab w:val="clear" w:pos="8504"/>
          <w:tab w:val="left" w:pos="142"/>
          <w:tab w:val="left" w:pos="567"/>
        </w:tabs>
        <w:ind w:right="45"/>
        <w:jc w:val="both"/>
        <w:rPr>
          <w:rFonts w:ascii="Century Gothic" w:hAnsi="Century Gothic" w:cs="Arial"/>
          <w:sz w:val="20"/>
          <w:szCs w:val="20"/>
        </w:rPr>
      </w:pPr>
    </w:p>
    <w:p w14:paraId="12246974" w14:textId="75DDDC3C" w:rsidR="00603D56" w:rsidRDefault="00D843B2" w:rsidP="002778D4">
      <w:pPr>
        <w:pStyle w:val="Cabealho"/>
        <w:numPr>
          <w:ilvl w:val="1"/>
          <w:numId w:val="14"/>
        </w:numPr>
        <w:tabs>
          <w:tab w:val="clear" w:pos="4252"/>
          <w:tab w:val="clear" w:pos="8504"/>
          <w:tab w:val="left" w:pos="142"/>
          <w:tab w:val="left" w:pos="567"/>
        </w:tabs>
        <w:ind w:left="0" w:right="45" w:firstLine="0"/>
        <w:jc w:val="both"/>
        <w:rPr>
          <w:rFonts w:ascii="Century Gothic" w:hAnsi="Century Gothic" w:cs="Arial"/>
          <w:sz w:val="20"/>
          <w:szCs w:val="20"/>
        </w:rPr>
      </w:pPr>
      <w:r>
        <w:rPr>
          <w:rFonts w:ascii="Century Gothic" w:hAnsi="Century Gothic" w:cs="Arial"/>
          <w:sz w:val="20"/>
          <w:szCs w:val="20"/>
        </w:rPr>
        <w:t>A Licitante/CONTRATADA deverá atender e fazer cumprir, sob pena de inadimplemento contratual, todas as normas regulamentares e legais aplicáveis a atividade/fornecimento, independentemente de sua transcrição ou menção expressa no Instrumento Convocatório e seus anexos, como, por exemplo, aquelas expedidas pela ANVISA, VISA, INMETRO, ABNT, CETESB, MAPA, MS, etc.</w:t>
      </w:r>
      <w:r w:rsidR="00D87EE0">
        <w:rPr>
          <w:rFonts w:ascii="Century Gothic" w:hAnsi="Century Gothic" w:cs="Arial"/>
          <w:sz w:val="20"/>
          <w:szCs w:val="20"/>
        </w:rPr>
        <w:t>;</w:t>
      </w:r>
      <w:r>
        <w:rPr>
          <w:rFonts w:ascii="Century Gothic" w:hAnsi="Century Gothic" w:cs="Arial"/>
          <w:sz w:val="20"/>
          <w:szCs w:val="20"/>
        </w:rPr>
        <w:t xml:space="preserve"> </w:t>
      </w:r>
    </w:p>
    <w:p w14:paraId="19EE52BF" w14:textId="77777777" w:rsidR="00603D56" w:rsidRDefault="00603D56" w:rsidP="00146262">
      <w:pPr>
        <w:pStyle w:val="Cabealho"/>
        <w:tabs>
          <w:tab w:val="clear" w:pos="4252"/>
          <w:tab w:val="clear" w:pos="8504"/>
          <w:tab w:val="left" w:pos="142"/>
          <w:tab w:val="left" w:pos="567"/>
        </w:tabs>
        <w:ind w:right="45"/>
        <w:jc w:val="both"/>
        <w:rPr>
          <w:rFonts w:ascii="Century Gothic" w:hAnsi="Century Gothic" w:cs="Arial"/>
          <w:sz w:val="20"/>
          <w:szCs w:val="20"/>
        </w:rPr>
      </w:pPr>
    </w:p>
    <w:p w14:paraId="66E9276D" w14:textId="2F284183" w:rsidR="00603D56" w:rsidRDefault="00D843B2" w:rsidP="002778D4">
      <w:pPr>
        <w:pStyle w:val="Cabealho"/>
        <w:numPr>
          <w:ilvl w:val="1"/>
          <w:numId w:val="14"/>
        </w:numPr>
        <w:tabs>
          <w:tab w:val="clear" w:pos="4252"/>
          <w:tab w:val="clear" w:pos="8504"/>
          <w:tab w:val="left" w:pos="567"/>
        </w:tabs>
        <w:ind w:left="0" w:right="45" w:firstLine="0"/>
        <w:jc w:val="both"/>
        <w:rPr>
          <w:rFonts w:ascii="Century Gothic" w:hAnsi="Century Gothic" w:cs="Arial"/>
          <w:sz w:val="20"/>
          <w:szCs w:val="20"/>
        </w:rPr>
      </w:pPr>
      <w:r>
        <w:rPr>
          <w:rFonts w:ascii="Century Gothic" w:hAnsi="Century Gothic" w:cs="Arial"/>
          <w:sz w:val="20"/>
          <w:szCs w:val="20"/>
        </w:rPr>
        <w:t>A presente licitação poderá ser revogada por razões de interesse público, decorrentes de fato superveniente devidamente comprovado, ou anulada no todo ou em parte por ilegalidade, de ofício ou por provocação de terceiro</w:t>
      </w:r>
      <w:r w:rsidR="00D87EE0">
        <w:rPr>
          <w:rFonts w:ascii="Century Gothic" w:hAnsi="Century Gothic" w:cs="Arial"/>
          <w:sz w:val="20"/>
          <w:szCs w:val="20"/>
        </w:rPr>
        <w:t>;</w:t>
      </w:r>
    </w:p>
    <w:p w14:paraId="199A69BA" w14:textId="77777777" w:rsidR="00603D56" w:rsidRDefault="00603D56" w:rsidP="002165CD">
      <w:pPr>
        <w:pStyle w:val="Cabealho"/>
        <w:tabs>
          <w:tab w:val="clear" w:pos="4252"/>
          <w:tab w:val="clear" w:pos="8504"/>
        </w:tabs>
        <w:ind w:right="45"/>
        <w:jc w:val="both"/>
        <w:rPr>
          <w:rFonts w:ascii="Century Gothic" w:hAnsi="Century Gothic" w:cs="Arial"/>
          <w:sz w:val="20"/>
          <w:szCs w:val="20"/>
        </w:rPr>
      </w:pPr>
    </w:p>
    <w:p w14:paraId="53D6B1FA" w14:textId="4472FF27" w:rsidR="00603D56" w:rsidRDefault="00D843B2" w:rsidP="002165CD">
      <w:pPr>
        <w:pStyle w:val="Cabealho"/>
        <w:numPr>
          <w:ilvl w:val="1"/>
          <w:numId w:val="14"/>
        </w:numPr>
        <w:tabs>
          <w:tab w:val="clear" w:pos="4252"/>
          <w:tab w:val="center" w:pos="567"/>
        </w:tabs>
        <w:ind w:left="0" w:firstLine="0"/>
        <w:jc w:val="both"/>
        <w:rPr>
          <w:rFonts w:ascii="Century Gothic" w:hAnsi="Century Gothic" w:cs="Arial"/>
          <w:sz w:val="20"/>
          <w:szCs w:val="20"/>
        </w:rPr>
      </w:pPr>
      <w:r>
        <w:rPr>
          <w:rFonts w:ascii="Century Gothic" w:hAnsi="Century Gothic" w:cs="Arial"/>
          <w:sz w:val="20"/>
          <w:szCs w:val="20"/>
        </w:rPr>
        <w:t xml:space="preserve">Nos termos da Lei Federal 14.133/2021, </w:t>
      </w:r>
      <w:r w:rsidR="00685D69">
        <w:rPr>
          <w:rFonts w:ascii="Century Gothic" w:hAnsi="Century Gothic" w:cs="Arial"/>
          <w:sz w:val="20"/>
          <w:szCs w:val="20"/>
        </w:rPr>
        <w:t>a</w:t>
      </w:r>
      <w:r>
        <w:rPr>
          <w:rFonts w:ascii="Century Gothic" w:hAnsi="Century Gothic" w:cs="Arial"/>
          <w:sz w:val="20"/>
          <w:szCs w:val="20"/>
        </w:rPr>
        <w:t xml:space="preserve"> Agente de Contratação designad</w:t>
      </w:r>
      <w:r w:rsidR="00685D69">
        <w:rPr>
          <w:rFonts w:ascii="Century Gothic" w:hAnsi="Century Gothic" w:cs="Arial"/>
          <w:sz w:val="20"/>
          <w:szCs w:val="20"/>
        </w:rPr>
        <w:t>a</w:t>
      </w:r>
      <w:r>
        <w:rPr>
          <w:rFonts w:ascii="Century Gothic" w:hAnsi="Century Gothic" w:cs="Arial"/>
          <w:sz w:val="20"/>
          <w:szCs w:val="20"/>
        </w:rPr>
        <w:t xml:space="preserve"> para a presente licitação é </w:t>
      </w:r>
      <w:r w:rsidR="00AD3783">
        <w:rPr>
          <w:rFonts w:ascii="Century Gothic" w:hAnsi="Century Gothic" w:cs="Arial"/>
          <w:sz w:val="20"/>
          <w:szCs w:val="20"/>
        </w:rPr>
        <w:t>o</w:t>
      </w:r>
      <w:r w:rsidR="009A65D9">
        <w:rPr>
          <w:rFonts w:ascii="Century Gothic" w:hAnsi="Century Gothic" w:cs="Arial"/>
          <w:sz w:val="20"/>
          <w:szCs w:val="20"/>
        </w:rPr>
        <w:t xml:space="preserve"> </w:t>
      </w:r>
      <w:r>
        <w:rPr>
          <w:rFonts w:ascii="Century Gothic" w:hAnsi="Century Gothic" w:cs="Arial"/>
          <w:sz w:val="20"/>
          <w:szCs w:val="20"/>
        </w:rPr>
        <w:t>Senhor</w:t>
      </w:r>
      <w:r w:rsidR="009A65D9">
        <w:rPr>
          <w:rFonts w:ascii="Century Gothic" w:hAnsi="Century Gothic" w:cs="Arial"/>
          <w:sz w:val="20"/>
          <w:szCs w:val="20"/>
        </w:rPr>
        <w:t xml:space="preserve"> Lindomar Vieira Rodrigues </w:t>
      </w:r>
      <w:r>
        <w:rPr>
          <w:rFonts w:ascii="Century Gothic" w:eastAsia="Calibri" w:hAnsi="Century Gothic" w:cs="Arial"/>
          <w:sz w:val="20"/>
          <w:szCs w:val="20"/>
        </w:rPr>
        <w:t xml:space="preserve">(substituindo, caso necessite </w:t>
      </w:r>
      <w:r w:rsidR="009A65D9">
        <w:rPr>
          <w:rFonts w:ascii="Century Gothic" w:eastAsia="Calibri" w:hAnsi="Century Gothic" w:cs="Arial"/>
          <w:sz w:val="20"/>
          <w:szCs w:val="20"/>
        </w:rPr>
        <w:t>a</w:t>
      </w:r>
      <w:r w:rsidR="00AD3783">
        <w:rPr>
          <w:rFonts w:ascii="Century Gothic" w:eastAsia="Calibri" w:hAnsi="Century Gothic" w:cs="Arial"/>
          <w:sz w:val="20"/>
          <w:szCs w:val="20"/>
        </w:rPr>
        <w:t>)</w:t>
      </w:r>
      <w:r>
        <w:rPr>
          <w:rFonts w:ascii="Century Gothic" w:eastAsia="Calibri" w:hAnsi="Century Gothic" w:cs="Arial"/>
          <w:sz w:val="20"/>
          <w:szCs w:val="20"/>
        </w:rPr>
        <w:t xml:space="preserve"> Senhor</w:t>
      </w:r>
      <w:r w:rsidR="009A65D9">
        <w:rPr>
          <w:rFonts w:ascii="Century Gothic" w:eastAsia="Calibri" w:hAnsi="Century Gothic" w:cs="Arial"/>
          <w:sz w:val="20"/>
          <w:szCs w:val="20"/>
        </w:rPr>
        <w:t>a Vivian Akemi Morita</w:t>
      </w:r>
      <w:r>
        <w:rPr>
          <w:rFonts w:ascii="Century Gothic" w:eastAsia="Calibri" w:hAnsi="Century Gothic" w:cs="Arial"/>
          <w:sz w:val="20"/>
          <w:szCs w:val="20"/>
        </w:rPr>
        <w:t>)</w:t>
      </w:r>
      <w:r>
        <w:rPr>
          <w:rFonts w:ascii="Century Gothic" w:hAnsi="Century Gothic" w:cs="Arial"/>
          <w:sz w:val="20"/>
          <w:szCs w:val="20"/>
        </w:rPr>
        <w:t xml:space="preserve"> auxiliado pela equipe de apoio nomeada pela Portaria nº </w:t>
      </w:r>
      <w:r w:rsidR="00BF4B00">
        <w:rPr>
          <w:rFonts w:ascii="Century Gothic" w:hAnsi="Century Gothic" w:cs="Arial"/>
          <w:sz w:val="20"/>
          <w:szCs w:val="20"/>
        </w:rPr>
        <w:t>4762</w:t>
      </w:r>
      <w:r>
        <w:rPr>
          <w:rFonts w:ascii="Century Gothic" w:hAnsi="Century Gothic" w:cs="Arial"/>
          <w:sz w:val="20"/>
          <w:szCs w:val="20"/>
        </w:rPr>
        <w:t>/</w:t>
      </w:r>
      <w:r w:rsidR="00731F62">
        <w:rPr>
          <w:rFonts w:ascii="Century Gothic" w:hAnsi="Century Gothic" w:cs="Arial"/>
          <w:sz w:val="20"/>
          <w:szCs w:val="20"/>
        </w:rPr>
        <w:t>202</w:t>
      </w:r>
      <w:r w:rsidR="00BF4B00">
        <w:rPr>
          <w:rFonts w:ascii="Century Gothic" w:hAnsi="Century Gothic" w:cs="Arial"/>
          <w:sz w:val="20"/>
          <w:szCs w:val="20"/>
        </w:rPr>
        <w:t>5</w:t>
      </w:r>
      <w:r>
        <w:rPr>
          <w:rFonts w:ascii="Century Gothic" w:hAnsi="Century Gothic" w:cs="Arial"/>
          <w:sz w:val="20"/>
          <w:szCs w:val="20"/>
        </w:rPr>
        <w:t>.</w:t>
      </w:r>
    </w:p>
    <w:p w14:paraId="6FE6D368" w14:textId="77777777" w:rsidR="00603D56" w:rsidRDefault="00603D56" w:rsidP="00146262">
      <w:pPr>
        <w:pStyle w:val="Cabealho"/>
        <w:tabs>
          <w:tab w:val="left" w:pos="0"/>
        </w:tabs>
        <w:ind w:right="-1"/>
        <w:jc w:val="center"/>
        <w:rPr>
          <w:rFonts w:ascii="Century Gothic" w:hAnsi="Century Gothic" w:cs="Arial"/>
          <w:sz w:val="20"/>
          <w:szCs w:val="20"/>
        </w:rPr>
      </w:pPr>
    </w:p>
    <w:p w14:paraId="09D6E2F6" w14:textId="77777777" w:rsidR="00C72548" w:rsidRDefault="00C72548" w:rsidP="00146262">
      <w:pPr>
        <w:pStyle w:val="Cabealho"/>
        <w:tabs>
          <w:tab w:val="left" w:pos="0"/>
        </w:tabs>
        <w:ind w:right="-1"/>
        <w:jc w:val="center"/>
        <w:rPr>
          <w:rFonts w:ascii="Century Gothic" w:hAnsi="Century Gothic" w:cs="Arial"/>
          <w:sz w:val="20"/>
          <w:szCs w:val="20"/>
        </w:rPr>
      </w:pPr>
    </w:p>
    <w:p w14:paraId="569B4C8D" w14:textId="77777777" w:rsidR="00C72548" w:rsidRDefault="00C72548" w:rsidP="00146262">
      <w:pPr>
        <w:pStyle w:val="Cabealho"/>
        <w:tabs>
          <w:tab w:val="left" w:pos="0"/>
        </w:tabs>
        <w:ind w:right="-1"/>
        <w:jc w:val="center"/>
        <w:rPr>
          <w:rFonts w:ascii="Century Gothic" w:hAnsi="Century Gothic" w:cs="Arial"/>
          <w:sz w:val="20"/>
          <w:szCs w:val="20"/>
        </w:rPr>
      </w:pPr>
    </w:p>
    <w:p w14:paraId="603C19C6" w14:textId="77777777" w:rsidR="00C72548" w:rsidRDefault="00C72548" w:rsidP="00146262">
      <w:pPr>
        <w:pStyle w:val="Cabealho"/>
        <w:tabs>
          <w:tab w:val="left" w:pos="0"/>
        </w:tabs>
        <w:ind w:right="-1"/>
        <w:jc w:val="center"/>
        <w:rPr>
          <w:rFonts w:ascii="Century Gothic" w:hAnsi="Century Gothic" w:cs="Arial"/>
          <w:sz w:val="20"/>
          <w:szCs w:val="20"/>
        </w:rPr>
      </w:pPr>
    </w:p>
    <w:p w14:paraId="05493F9C" w14:textId="6FEAD830" w:rsidR="00603D56" w:rsidRDefault="009A65D9" w:rsidP="009A65D9">
      <w:pPr>
        <w:pStyle w:val="Cabealho"/>
        <w:tabs>
          <w:tab w:val="left" w:pos="0"/>
        </w:tabs>
        <w:ind w:right="-1"/>
        <w:jc w:val="right"/>
        <w:rPr>
          <w:rFonts w:ascii="Century Gothic" w:hAnsi="Century Gothic" w:cs="Arial"/>
          <w:sz w:val="20"/>
          <w:szCs w:val="20"/>
        </w:rPr>
      </w:pPr>
      <w:r>
        <w:rPr>
          <w:rFonts w:ascii="Century Gothic" w:hAnsi="Century Gothic" w:cs="Arial"/>
          <w:sz w:val="20"/>
          <w:szCs w:val="20"/>
        </w:rPr>
        <w:t>Prefeitura Do Município De Itapevi, 12 de fevereiro de 2026</w:t>
      </w:r>
    </w:p>
    <w:p w14:paraId="0E05B4A7" w14:textId="77777777" w:rsidR="00603D56" w:rsidRDefault="00603D56" w:rsidP="00146262">
      <w:pPr>
        <w:pStyle w:val="Cabealho"/>
        <w:tabs>
          <w:tab w:val="left" w:pos="0"/>
        </w:tabs>
        <w:ind w:right="-1"/>
        <w:jc w:val="center"/>
        <w:rPr>
          <w:rFonts w:ascii="Century Gothic" w:hAnsi="Century Gothic" w:cs="Arial"/>
          <w:sz w:val="20"/>
          <w:szCs w:val="20"/>
        </w:rPr>
      </w:pPr>
    </w:p>
    <w:p w14:paraId="0BF01767" w14:textId="77777777" w:rsidR="00603D56" w:rsidRDefault="00603D56" w:rsidP="00146262">
      <w:pPr>
        <w:pStyle w:val="Cabealho"/>
        <w:tabs>
          <w:tab w:val="left" w:pos="0"/>
        </w:tabs>
        <w:ind w:right="-1"/>
        <w:jc w:val="center"/>
        <w:rPr>
          <w:rFonts w:ascii="Century Gothic" w:hAnsi="Century Gothic"/>
          <w:bCs/>
          <w:sz w:val="20"/>
          <w:szCs w:val="20"/>
        </w:rPr>
      </w:pPr>
    </w:p>
    <w:p w14:paraId="3A6960E5" w14:textId="77777777" w:rsidR="008C676F" w:rsidRDefault="008C676F" w:rsidP="00146262">
      <w:pPr>
        <w:pStyle w:val="Cabealho"/>
        <w:tabs>
          <w:tab w:val="left" w:pos="0"/>
        </w:tabs>
        <w:ind w:right="-1"/>
        <w:jc w:val="center"/>
        <w:rPr>
          <w:rFonts w:ascii="Century Gothic" w:hAnsi="Century Gothic"/>
          <w:bCs/>
          <w:sz w:val="20"/>
          <w:szCs w:val="20"/>
        </w:rPr>
      </w:pPr>
    </w:p>
    <w:p w14:paraId="60C001A6" w14:textId="77777777" w:rsidR="00357AFA" w:rsidRPr="00357AFA" w:rsidRDefault="00357AFA" w:rsidP="00357AFA">
      <w:pPr>
        <w:tabs>
          <w:tab w:val="left" w:pos="0"/>
        </w:tabs>
        <w:ind w:right="-1"/>
        <w:jc w:val="center"/>
        <w:rPr>
          <w:rFonts w:ascii="Century Gothic" w:hAnsi="Century Gothic"/>
          <w:b/>
          <w:sz w:val="20"/>
          <w:szCs w:val="20"/>
        </w:rPr>
      </w:pPr>
      <w:r w:rsidRPr="00357AFA">
        <w:rPr>
          <w:rFonts w:ascii="Century Gothic" w:hAnsi="Century Gothic"/>
          <w:b/>
          <w:sz w:val="20"/>
          <w:szCs w:val="20"/>
        </w:rPr>
        <w:t>Marcos de Oliveira Anjos</w:t>
      </w:r>
    </w:p>
    <w:p w14:paraId="15158814" w14:textId="410C1EF0" w:rsidR="00603D56" w:rsidRPr="00357AFA" w:rsidRDefault="00357AFA" w:rsidP="00357AFA">
      <w:pPr>
        <w:tabs>
          <w:tab w:val="left" w:pos="0"/>
        </w:tabs>
        <w:ind w:right="-1"/>
        <w:jc w:val="center"/>
        <w:rPr>
          <w:rFonts w:ascii="Century Gothic" w:hAnsi="Century Gothic" w:cs="Century Gothic"/>
          <w:bCs/>
          <w:color w:val="000000"/>
          <w:sz w:val="20"/>
          <w:szCs w:val="20"/>
        </w:rPr>
      </w:pPr>
      <w:r w:rsidRPr="00357AFA">
        <w:rPr>
          <w:rFonts w:ascii="Century Gothic" w:hAnsi="Century Gothic"/>
          <w:bCs/>
          <w:sz w:val="20"/>
          <w:szCs w:val="20"/>
        </w:rPr>
        <w:t>Secretário de Infraestrutura e Serviços Urbanos</w:t>
      </w:r>
    </w:p>
    <w:p w14:paraId="761216D8" w14:textId="2FF2F476" w:rsidR="00F037A0" w:rsidRDefault="00F037A0">
      <w:pPr>
        <w:rPr>
          <w:rFonts w:ascii="Century Gothic" w:hAnsi="Century Gothic" w:cs="Century Gothic"/>
          <w:b/>
          <w:bCs/>
          <w:color w:val="000000"/>
          <w:sz w:val="20"/>
          <w:szCs w:val="20"/>
        </w:rPr>
      </w:pPr>
      <w:r>
        <w:rPr>
          <w:rFonts w:ascii="Century Gothic" w:hAnsi="Century Gothic" w:cs="Century Gothic"/>
          <w:b/>
          <w:bCs/>
          <w:color w:val="000000"/>
          <w:sz w:val="20"/>
          <w:szCs w:val="20"/>
        </w:rPr>
        <w:br w:type="page"/>
      </w:r>
    </w:p>
    <w:p w14:paraId="383F8036" w14:textId="77777777" w:rsidR="00603D56" w:rsidRPr="006D367A" w:rsidRDefault="00D843B2" w:rsidP="00146262">
      <w:pPr>
        <w:tabs>
          <w:tab w:val="left" w:pos="0"/>
        </w:tabs>
        <w:ind w:right="-1"/>
        <w:jc w:val="center"/>
        <w:rPr>
          <w:rFonts w:ascii="Century Gothic" w:hAnsi="Century Gothic" w:cs="Century Gothic"/>
          <w:b/>
          <w:bCs/>
          <w:color w:val="000000"/>
          <w:sz w:val="20"/>
          <w:szCs w:val="20"/>
        </w:rPr>
      </w:pPr>
      <w:r w:rsidRPr="006D367A">
        <w:rPr>
          <w:rFonts w:ascii="Century Gothic" w:hAnsi="Century Gothic" w:cs="Century Gothic"/>
          <w:b/>
          <w:bCs/>
          <w:color w:val="000000"/>
          <w:sz w:val="20"/>
          <w:szCs w:val="20"/>
        </w:rPr>
        <w:lastRenderedPageBreak/>
        <w:t>ANEXO I</w:t>
      </w:r>
    </w:p>
    <w:p w14:paraId="7726774C" w14:textId="77777777" w:rsidR="00603D56" w:rsidRPr="006D367A" w:rsidRDefault="00603D56" w:rsidP="00146262">
      <w:pPr>
        <w:tabs>
          <w:tab w:val="left" w:pos="0"/>
        </w:tabs>
        <w:ind w:right="-1"/>
        <w:jc w:val="center"/>
        <w:rPr>
          <w:rFonts w:ascii="Century Gothic" w:hAnsi="Century Gothic" w:cs="Century Gothic"/>
          <w:b/>
          <w:bCs/>
          <w:color w:val="000000"/>
          <w:sz w:val="20"/>
          <w:szCs w:val="20"/>
        </w:rPr>
      </w:pPr>
    </w:p>
    <w:p w14:paraId="19BB9D17" w14:textId="77777777" w:rsidR="00603D56" w:rsidRPr="006D367A" w:rsidRDefault="00D843B2" w:rsidP="00146262">
      <w:pPr>
        <w:ind w:right="45"/>
        <w:jc w:val="center"/>
        <w:rPr>
          <w:rFonts w:ascii="Century Gothic" w:hAnsi="Century Gothic" w:cs="Arial"/>
          <w:b/>
          <w:bCs/>
          <w:sz w:val="20"/>
          <w:szCs w:val="20"/>
          <w:lang w:eastAsia="pt-BR"/>
        </w:rPr>
      </w:pPr>
      <w:r w:rsidRPr="006D367A">
        <w:rPr>
          <w:rFonts w:ascii="Century Gothic" w:hAnsi="Century Gothic" w:cs="Arial"/>
          <w:b/>
          <w:bCs/>
          <w:sz w:val="20"/>
          <w:szCs w:val="20"/>
          <w:lang w:eastAsia="pt-BR"/>
        </w:rPr>
        <w:t>TERMO DE REFERÊNCIA</w:t>
      </w:r>
    </w:p>
    <w:p w14:paraId="518218B0" w14:textId="77777777" w:rsidR="006D367A" w:rsidRPr="006D367A" w:rsidRDefault="006D367A" w:rsidP="006D367A">
      <w:pPr>
        <w:pStyle w:val="PargrafodaLista"/>
        <w:widowControl w:val="0"/>
        <w:numPr>
          <w:ilvl w:val="0"/>
          <w:numId w:val="59"/>
        </w:numPr>
        <w:tabs>
          <w:tab w:val="left" w:pos="685"/>
        </w:tabs>
        <w:suppressAutoHyphens w:val="0"/>
        <w:autoSpaceDE w:val="0"/>
        <w:autoSpaceDN w:val="0"/>
        <w:spacing w:line="360" w:lineRule="auto"/>
        <w:jc w:val="both"/>
        <w:rPr>
          <w:rFonts w:ascii="Century Gothic" w:hAnsi="Century Gothic"/>
          <w:b/>
        </w:rPr>
      </w:pPr>
      <w:r w:rsidRPr="006D367A">
        <w:rPr>
          <w:rFonts w:ascii="Century Gothic" w:hAnsi="Century Gothic"/>
          <w:b/>
        </w:rPr>
        <w:t>DO</w:t>
      </w:r>
      <w:r w:rsidRPr="006D367A">
        <w:rPr>
          <w:rFonts w:ascii="Century Gothic" w:hAnsi="Century Gothic"/>
          <w:b/>
          <w:spacing w:val="-3"/>
        </w:rPr>
        <w:t xml:space="preserve"> </w:t>
      </w:r>
      <w:r w:rsidRPr="006D367A">
        <w:rPr>
          <w:rFonts w:ascii="Century Gothic" w:hAnsi="Century Gothic"/>
          <w:b/>
          <w:spacing w:val="-2"/>
        </w:rPr>
        <w:t>OBJETO</w:t>
      </w:r>
    </w:p>
    <w:p w14:paraId="06F9F30E" w14:textId="3FDB9E75" w:rsidR="006D367A" w:rsidRPr="006D367A" w:rsidRDefault="006D367A" w:rsidP="003E6F5E">
      <w:pPr>
        <w:spacing w:line="276" w:lineRule="auto"/>
        <w:jc w:val="both"/>
        <w:rPr>
          <w:rFonts w:ascii="Century Gothic" w:hAnsi="Century Gothic" w:cs="Times New Roman"/>
          <w:sz w:val="20"/>
          <w:szCs w:val="20"/>
        </w:rPr>
      </w:pPr>
      <w:r w:rsidRPr="006D367A">
        <w:rPr>
          <w:rFonts w:ascii="Century Gothic" w:hAnsi="Century Gothic" w:cs="Times New Roman"/>
          <w:sz w:val="20"/>
          <w:szCs w:val="20"/>
        </w:rPr>
        <w:t>Registro de preço para eventual aquisição de uniformes destinados às equipes de manutenção e zeladoria.</w:t>
      </w:r>
    </w:p>
    <w:p w14:paraId="3DEE0EC4" w14:textId="77777777" w:rsidR="006D367A" w:rsidRPr="006D367A" w:rsidRDefault="006D367A" w:rsidP="003E6F5E">
      <w:pPr>
        <w:jc w:val="both"/>
        <w:rPr>
          <w:rFonts w:ascii="Century Gothic" w:hAnsi="Century Gothic" w:cs="Times New Roman"/>
          <w:sz w:val="20"/>
          <w:szCs w:val="20"/>
        </w:rPr>
      </w:pPr>
      <w:r w:rsidRPr="006D367A">
        <w:rPr>
          <w:rFonts w:ascii="Century Gothic" w:hAnsi="Century Gothic" w:cs="Times New Roman"/>
          <w:sz w:val="20"/>
          <w:szCs w:val="20"/>
        </w:rPr>
        <w:t> </w:t>
      </w:r>
    </w:p>
    <w:p w14:paraId="70B95542" w14:textId="77777777" w:rsidR="006D367A" w:rsidRPr="006D367A" w:rsidRDefault="006D367A" w:rsidP="006D367A">
      <w:pPr>
        <w:pStyle w:val="PargrafodaLista"/>
        <w:widowControl w:val="0"/>
        <w:numPr>
          <w:ilvl w:val="0"/>
          <w:numId w:val="59"/>
        </w:numPr>
        <w:tabs>
          <w:tab w:val="left" w:pos="685"/>
        </w:tabs>
        <w:suppressAutoHyphens w:val="0"/>
        <w:autoSpaceDE w:val="0"/>
        <w:autoSpaceDN w:val="0"/>
        <w:spacing w:line="360" w:lineRule="auto"/>
        <w:jc w:val="both"/>
        <w:rPr>
          <w:rFonts w:ascii="Century Gothic" w:hAnsi="Century Gothic"/>
          <w:b/>
        </w:rPr>
      </w:pPr>
      <w:r w:rsidRPr="006D367A">
        <w:rPr>
          <w:rFonts w:ascii="Century Gothic" w:hAnsi="Century Gothic"/>
          <w:b/>
        </w:rPr>
        <w:t>DAS QUANTIDADES, ESPECIFICAÇÕES E VALORES ESTIMADOS</w:t>
      </w:r>
    </w:p>
    <w:tbl>
      <w:tblPr>
        <w:tblW w:w="9137" w:type="dxa"/>
        <w:tblInd w:w="55" w:type="dxa"/>
        <w:tblCellMar>
          <w:left w:w="70" w:type="dxa"/>
          <w:right w:w="70" w:type="dxa"/>
        </w:tblCellMar>
        <w:tblLook w:val="04A0" w:firstRow="1" w:lastRow="0" w:firstColumn="1" w:lastColumn="0" w:noHBand="0" w:noVBand="1"/>
      </w:tblPr>
      <w:tblGrid>
        <w:gridCol w:w="490"/>
        <w:gridCol w:w="659"/>
        <w:gridCol w:w="582"/>
        <w:gridCol w:w="4551"/>
        <w:gridCol w:w="1354"/>
        <w:gridCol w:w="1516"/>
      </w:tblGrid>
      <w:tr w:rsidR="006D367A" w:rsidRPr="005B4D25" w14:paraId="39B78132" w14:textId="77777777" w:rsidTr="005B4D25">
        <w:trPr>
          <w:trHeight w:val="287"/>
        </w:trPr>
        <w:tc>
          <w:tcPr>
            <w:tcW w:w="9137" w:type="dxa"/>
            <w:gridSpan w:val="6"/>
            <w:tcBorders>
              <w:top w:val="single" w:sz="4" w:space="0" w:color="auto"/>
              <w:left w:val="single" w:sz="4" w:space="0" w:color="auto"/>
              <w:bottom w:val="single" w:sz="4" w:space="0" w:color="auto"/>
              <w:right w:val="single" w:sz="4" w:space="0" w:color="000000"/>
            </w:tcBorders>
            <w:shd w:val="clear" w:color="000000" w:fill="FABF8F"/>
            <w:noWrap/>
            <w:vAlign w:val="center"/>
            <w:hideMark/>
          </w:tcPr>
          <w:p w14:paraId="0B5E3F85" w14:textId="77777777" w:rsidR="006D367A" w:rsidRPr="005B4D25" w:rsidRDefault="006D367A" w:rsidP="006D367A">
            <w:pPr>
              <w:pStyle w:val="PargrafodaLista"/>
              <w:ind w:left="0"/>
              <w:jc w:val="center"/>
              <w:rPr>
                <w:rFonts w:ascii="Century Gothic" w:hAnsi="Century Gothic"/>
                <w:b/>
                <w:bCs/>
                <w:color w:val="000000"/>
                <w:sz w:val="18"/>
                <w:szCs w:val="18"/>
                <w:lang w:eastAsia="pt-BR"/>
              </w:rPr>
            </w:pPr>
            <w:r w:rsidRPr="005B4D25">
              <w:rPr>
                <w:rFonts w:ascii="Century Gothic" w:hAnsi="Century Gothic"/>
                <w:b/>
                <w:bCs/>
                <w:color w:val="000000"/>
                <w:sz w:val="18"/>
                <w:szCs w:val="18"/>
                <w:lang w:eastAsia="pt-BR"/>
              </w:rPr>
              <w:t>AMPLA CONCORRÊNCIA</w:t>
            </w:r>
          </w:p>
        </w:tc>
      </w:tr>
      <w:tr w:rsidR="006D367A" w:rsidRPr="005B4D25" w14:paraId="0136D483" w14:textId="77777777" w:rsidTr="005B4D25">
        <w:trPr>
          <w:trHeight w:val="122"/>
        </w:trPr>
        <w:tc>
          <w:tcPr>
            <w:tcW w:w="9137" w:type="dxa"/>
            <w:gridSpan w:val="6"/>
            <w:tcBorders>
              <w:top w:val="single" w:sz="4" w:space="0" w:color="auto"/>
              <w:left w:val="single" w:sz="4" w:space="0" w:color="auto"/>
              <w:bottom w:val="single" w:sz="4" w:space="0" w:color="auto"/>
              <w:right w:val="single" w:sz="4" w:space="0" w:color="000000"/>
            </w:tcBorders>
            <w:shd w:val="clear" w:color="000000" w:fill="B8CCE4"/>
            <w:noWrap/>
            <w:vAlign w:val="bottom"/>
            <w:hideMark/>
          </w:tcPr>
          <w:p w14:paraId="4FE437A0" w14:textId="77777777" w:rsidR="006D367A" w:rsidRPr="005B4D25" w:rsidRDefault="006D367A" w:rsidP="006D367A">
            <w:pPr>
              <w:jc w:val="center"/>
              <w:rPr>
                <w:rFonts w:ascii="Century Gothic" w:eastAsia="Times New Roman" w:hAnsi="Century Gothic" w:cs="Times New Roman"/>
                <w:b/>
                <w:bCs/>
                <w:color w:val="000000"/>
                <w:sz w:val="18"/>
                <w:szCs w:val="18"/>
                <w:lang w:eastAsia="pt-BR"/>
              </w:rPr>
            </w:pPr>
            <w:r w:rsidRPr="005B4D25">
              <w:rPr>
                <w:rFonts w:ascii="Century Gothic" w:eastAsia="Times New Roman" w:hAnsi="Century Gothic" w:cs="Times New Roman"/>
                <w:b/>
                <w:bCs/>
                <w:color w:val="000000"/>
                <w:sz w:val="18"/>
                <w:szCs w:val="18"/>
                <w:lang w:eastAsia="pt-BR"/>
              </w:rPr>
              <w:t>LOTE 1</w:t>
            </w:r>
          </w:p>
        </w:tc>
      </w:tr>
      <w:tr w:rsidR="005B4D25" w:rsidRPr="005B4D25" w14:paraId="52205804" w14:textId="77777777" w:rsidTr="003E6F5E">
        <w:trPr>
          <w:trHeight w:val="398"/>
        </w:trPr>
        <w:tc>
          <w:tcPr>
            <w:tcW w:w="490" w:type="dxa"/>
            <w:tcBorders>
              <w:top w:val="nil"/>
              <w:left w:val="single" w:sz="4" w:space="0" w:color="auto"/>
              <w:bottom w:val="single" w:sz="4" w:space="0" w:color="auto"/>
              <w:right w:val="single" w:sz="4" w:space="0" w:color="auto"/>
            </w:tcBorders>
            <w:vAlign w:val="center"/>
            <w:hideMark/>
          </w:tcPr>
          <w:p w14:paraId="2F8361D5" w14:textId="5029CB3B" w:rsidR="006D367A" w:rsidRPr="003B5473" w:rsidRDefault="006D367A"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IT</w:t>
            </w:r>
            <w:r w:rsidR="005B4D25" w:rsidRPr="003B5473">
              <w:rPr>
                <w:rFonts w:ascii="Century Gothic" w:eastAsia="Times New Roman" w:hAnsi="Century Gothic" w:cs="Times New Roman"/>
                <w:b/>
                <w:bCs/>
                <w:color w:val="000000"/>
                <w:sz w:val="16"/>
                <w:szCs w:val="16"/>
                <w:lang w:eastAsia="pt-BR"/>
              </w:rPr>
              <w:t>EM</w:t>
            </w:r>
          </w:p>
        </w:tc>
        <w:tc>
          <w:tcPr>
            <w:tcW w:w="659" w:type="dxa"/>
            <w:tcBorders>
              <w:top w:val="nil"/>
              <w:left w:val="nil"/>
              <w:bottom w:val="single" w:sz="4" w:space="0" w:color="auto"/>
              <w:right w:val="single" w:sz="4" w:space="0" w:color="auto"/>
            </w:tcBorders>
            <w:vAlign w:val="center"/>
            <w:hideMark/>
          </w:tcPr>
          <w:p w14:paraId="5E4D03B7" w14:textId="77777777" w:rsidR="006D367A" w:rsidRPr="003B5473" w:rsidRDefault="006D367A"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UNID.</w:t>
            </w:r>
          </w:p>
        </w:tc>
        <w:tc>
          <w:tcPr>
            <w:tcW w:w="567" w:type="dxa"/>
            <w:tcBorders>
              <w:top w:val="nil"/>
              <w:left w:val="nil"/>
              <w:bottom w:val="single" w:sz="4" w:space="0" w:color="auto"/>
              <w:right w:val="single" w:sz="4" w:space="0" w:color="auto"/>
            </w:tcBorders>
            <w:vAlign w:val="center"/>
            <w:hideMark/>
          </w:tcPr>
          <w:p w14:paraId="4B9478EE" w14:textId="77777777" w:rsidR="006D367A" w:rsidRPr="003B5473" w:rsidRDefault="006D367A"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QTDE.</w:t>
            </w:r>
          </w:p>
        </w:tc>
        <w:tc>
          <w:tcPr>
            <w:tcW w:w="4551" w:type="dxa"/>
            <w:tcBorders>
              <w:top w:val="single" w:sz="4" w:space="0" w:color="auto"/>
              <w:left w:val="nil"/>
              <w:bottom w:val="single" w:sz="4" w:space="0" w:color="auto"/>
              <w:right w:val="single" w:sz="4" w:space="0" w:color="000000"/>
            </w:tcBorders>
            <w:vAlign w:val="center"/>
            <w:hideMark/>
          </w:tcPr>
          <w:p w14:paraId="19F024C5" w14:textId="77777777" w:rsidR="006D367A" w:rsidRPr="003B5473" w:rsidRDefault="006D367A"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DESCRIÇÃO</w:t>
            </w:r>
          </w:p>
        </w:tc>
        <w:tc>
          <w:tcPr>
            <w:tcW w:w="1354" w:type="dxa"/>
            <w:tcBorders>
              <w:top w:val="nil"/>
              <w:left w:val="nil"/>
              <w:bottom w:val="single" w:sz="4" w:space="0" w:color="auto"/>
              <w:right w:val="single" w:sz="4" w:space="0" w:color="auto"/>
            </w:tcBorders>
            <w:vAlign w:val="center"/>
            <w:hideMark/>
          </w:tcPr>
          <w:p w14:paraId="2CBF5908" w14:textId="4CB32C81" w:rsidR="006D367A" w:rsidRPr="003B5473" w:rsidRDefault="005B4D25"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VALOR UNITÁRIO</w:t>
            </w:r>
          </w:p>
        </w:tc>
        <w:tc>
          <w:tcPr>
            <w:tcW w:w="1516" w:type="dxa"/>
            <w:tcBorders>
              <w:top w:val="nil"/>
              <w:left w:val="nil"/>
              <w:bottom w:val="single" w:sz="4" w:space="0" w:color="auto"/>
              <w:right w:val="single" w:sz="4" w:space="0" w:color="auto"/>
            </w:tcBorders>
            <w:vAlign w:val="center"/>
            <w:hideMark/>
          </w:tcPr>
          <w:p w14:paraId="43C75BFA" w14:textId="10BF2BAE" w:rsidR="006D367A" w:rsidRPr="003B5473" w:rsidRDefault="006D367A" w:rsidP="006D367A">
            <w:pPr>
              <w:jc w:val="center"/>
              <w:rPr>
                <w:rFonts w:ascii="Century Gothic" w:eastAsia="Times New Roman" w:hAnsi="Century Gothic" w:cs="Times New Roman"/>
                <w:b/>
                <w:bCs/>
                <w:color w:val="000000"/>
                <w:sz w:val="16"/>
                <w:szCs w:val="16"/>
                <w:lang w:eastAsia="pt-BR"/>
              </w:rPr>
            </w:pPr>
            <w:r w:rsidRPr="003B5473">
              <w:rPr>
                <w:rFonts w:ascii="Century Gothic" w:eastAsia="Times New Roman" w:hAnsi="Century Gothic" w:cs="Times New Roman"/>
                <w:b/>
                <w:bCs/>
                <w:color w:val="000000"/>
                <w:sz w:val="16"/>
                <w:szCs w:val="16"/>
                <w:lang w:eastAsia="pt-BR"/>
              </w:rPr>
              <w:t xml:space="preserve">VALOR TOTAL </w:t>
            </w:r>
          </w:p>
        </w:tc>
      </w:tr>
      <w:tr w:rsidR="005B4D25" w:rsidRPr="005B4D25" w14:paraId="17F6E785" w14:textId="77777777" w:rsidTr="003E6F5E">
        <w:trPr>
          <w:cantSplit/>
          <w:trHeight w:val="735"/>
        </w:trPr>
        <w:tc>
          <w:tcPr>
            <w:tcW w:w="490" w:type="dxa"/>
            <w:tcBorders>
              <w:top w:val="nil"/>
              <w:left w:val="single" w:sz="4" w:space="0" w:color="auto"/>
              <w:bottom w:val="single" w:sz="4" w:space="0" w:color="auto"/>
              <w:right w:val="single" w:sz="4" w:space="0" w:color="auto"/>
            </w:tcBorders>
            <w:vAlign w:val="center"/>
            <w:hideMark/>
          </w:tcPr>
          <w:p w14:paraId="3DDD7542"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1.1</w:t>
            </w:r>
          </w:p>
        </w:tc>
        <w:tc>
          <w:tcPr>
            <w:tcW w:w="659" w:type="dxa"/>
            <w:tcBorders>
              <w:top w:val="nil"/>
              <w:left w:val="nil"/>
              <w:bottom w:val="single" w:sz="4" w:space="0" w:color="auto"/>
              <w:right w:val="single" w:sz="4" w:space="0" w:color="auto"/>
            </w:tcBorders>
            <w:vAlign w:val="center"/>
            <w:hideMark/>
          </w:tcPr>
          <w:p w14:paraId="73E83CB7"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nil"/>
              <w:left w:val="nil"/>
              <w:bottom w:val="single" w:sz="4" w:space="0" w:color="auto"/>
              <w:right w:val="single" w:sz="4" w:space="0" w:color="auto"/>
            </w:tcBorders>
            <w:vAlign w:val="center"/>
            <w:hideMark/>
          </w:tcPr>
          <w:p w14:paraId="2F6E2D38"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20</w:t>
            </w:r>
          </w:p>
        </w:tc>
        <w:tc>
          <w:tcPr>
            <w:tcW w:w="4551" w:type="dxa"/>
            <w:tcBorders>
              <w:top w:val="single" w:sz="4" w:space="0" w:color="auto"/>
              <w:left w:val="nil"/>
              <w:bottom w:val="single" w:sz="4" w:space="0" w:color="auto"/>
              <w:right w:val="single" w:sz="4" w:space="0" w:color="000000"/>
            </w:tcBorders>
            <w:vAlign w:val="center"/>
            <w:hideMark/>
          </w:tcPr>
          <w:p w14:paraId="30C9972F" w14:textId="487D3E6D"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P</w:t>
            </w:r>
          </w:p>
        </w:tc>
        <w:tc>
          <w:tcPr>
            <w:tcW w:w="1354" w:type="dxa"/>
            <w:tcBorders>
              <w:top w:val="nil"/>
              <w:left w:val="nil"/>
              <w:bottom w:val="single" w:sz="4" w:space="0" w:color="auto"/>
              <w:right w:val="single" w:sz="4" w:space="0" w:color="auto"/>
            </w:tcBorders>
            <w:vAlign w:val="center"/>
            <w:hideMark/>
          </w:tcPr>
          <w:p w14:paraId="40B9B7BF" w14:textId="6B63EA4B"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nil"/>
              <w:left w:val="nil"/>
              <w:bottom w:val="single" w:sz="4" w:space="0" w:color="auto"/>
              <w:right w:val="single" w:sz="4" w:space="0" w:color="auto"/>
            </w:tcBorders>
            <w:vAlign w:val="center"/>
            <w:hideMark/>
          </w:tcPr>
          <w:p w14:paraId="2FCAF3C7" w14:textId="35A8021D"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R$ 2.481,40</w:t>
            </w:r>
          </w:p>
        </w:tc>
      </w:tr>
      <w:tr w:rsidR="005B4D25" w:rsidRPr="005B4D25" w14:paraId="23FD98DB"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761CA511"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1.2</w:t>
            </w:r>
          </w:p>
        </w:tc>
        <w:tc>
          <w:tcPr>
            <w:tcW w:w="659" w:type="dxa"/>
            <w:tcBorders>
              <w:top w:val="single" w:sz="4" w:space="0" w:color="auto"/>
              <w:left w:val="nil"/>
              <w:bottom w:val="single" w:sz="4" w:space="0" w:color="auto"/>
              <w:right w:val="single" w:sz="4" w:space="0" w:color="auto"/>
            </w:tcBorders>
            <w:vAlign w:val="center"/>
          </w:tcPr>
          <w:p w14:paraId="43F56F84"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39C3FBFC"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40</w:t>
            </w:r>
          </w:p>
        </w:tc>
        <w:tc>
          <w:tcPr>
            <w:tcW w:w="4551" w:type="dxa"/>
            <w:tcBorders>
              <w:top w:val="single" w:sz="4" w:space="0" w:color="auto"/>
              <w:left w:val="nil"/>
              <w:bottom w:val="single" w:sz="4" w:space="0" w:color="auto"/>
              <w:right w:val="single" w:sz="4" w:space="0" w:color="000000"/>
            </w:tcBorders>
            <w:vAlign w:val="center"/>
          </w:tcPr>
          <w:p w14:paraId="2EA6D501" w14:textId="6CB37C85"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M</w:t>
            </w:r>
          </w:p>
        </w:tc>
        <w:tc>
          <w:tcPr>
            <w:tcW w:w="1354" w:type="dxa"/>
            <w:tcBorders>
              <w:top w:val="single" w:sz="4" w:space="0" w:color="auto"/>
              <w:left w:val="nil"/>
              <w:bottom w:val="single" w:sz="4" w:space="0" w:color="auto"/>
              <w:right w:val="single" w:sz="4" w:space="0" w:color="auto"/>
            </w:tcBorders>
            <w:vAlign w:val="center"/>
          </w:tcPr>
          <w:p w14:paraId="514654C3" w14:textId="24E7FF09"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single" w:sz="4" w:space="0" w:color="auto"/>
              <w:left w:val="nil"/>
              <w:bottom w:val="single" w:sz="4" w:space="0" w:color="auto"/>
              <w:right w:val="single" w:sz="4" w:space="0" w:color="auto"/>
            </w:tcBorders>
            <w:vAlign w:val="center"/>
          </w:tcPr>
          <w:p w14:paraId="122EAF09" w14:textId="0792C2C5"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R$ 4.962,80</w:t>
            </w:r>
          </w:p>
        </w:tc>
      </w:tr>
      <w:tr w:rsidR="005B4D25" w:rsidRPr="005B4D25" w14:paraId="0EEDD3F8"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52DDBFF5"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1.3</w:t>
            </w:r>
          </w:p>
        </w:tc>
        <w:tc>
          <w:tcPr>
            <w:tcW w:w="659" w:type="dxa"/>
            <w:tcBorders>
              <w:top w:val="single" w:sz="4" w:space="0" w:color="auto"/>
              <w:left w:val="nil"/>
              <w:bottom w:val="single" w:sz="4" w:space="0" w:color="auto"/>
              <w:right w:val="single" w:sz="4" w:space="0" w:color="auto"/>
            </w:tcBorders>
            <w:vAlign w:val="center"/>
          </w:tcPr>
          <w:p w14:paraId="2019EEE6"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1DEEBFAE"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70</w:t>
            </w:r>
          </w:p>
        </w:tc>
        <w:tc>
          <w:tcPr>
            <w:tcW w:w="4551" w:type="dxa"/>
            <w:tcBorders>
              <w:top w:val="single" w:sz="4" w:space="0" w:color="auto"/>
              <w:left w:val="nil"/>
              <w:bottom w:val="single" w:sz="4" w:space="0" w:color="auto"/>
              <w:right w:val="single" w:sz="4" w:space="0" w:color="000000"/>
            </w:tcBorders>
            <w:vAlign w:val="center"/>
          </w:tcPr>
          <w:p w14:paraId="6B3C2CAE" w14:textId="1559D389"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G</w:t>
            </w:r>
          </w:p>
        </w:tc>
        <w:tc>
          <w:tcPr>
            <w:tcW w:w="1354" w:type="dxa"/>
            <w:tcBorders>
              <w:top w:val="single" w:sz="4" w:space="0" w:color="auto"/>
              <w:left w:val="nil"/>
              <w:bottom w:val="single" w:sz="4" w:space="0" w:color="auto"/>
              <w:right w:val="single" w:sz="4" w:space="0" w:color="auto"/>
            </w:tcBorders>
            <w:vAlign w:val="center"/>
          </w:tcPr>
          <w:p w14:paraId="7E8B116F" w14:textId="46D1045C"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single" w:sz="4" w:space="0" w:color="auto"/>
              <w:left w:val="nil"/>
              <w:bottom w:val="single" w:sz="4" w:space="0" w:color="auto"/>
              <w:right w:val="single" w:sz="4" w:space="0" w:color="auto"/>
            </w:tcBorders>
            <w:vAlign w:val="center"/>
          </w:tcPr>
          <w:p w14:paraId="3828C3D7" w14:textId="4C6289E5"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R$ 8.684,90</w:t>
            </w:r>
          </w:p>
        </w:tc>
      </w:tr>
      <w:tr w:rsidR="005B4D25" w:rsidRPr="005B4D25" w14:paraId="41288294" w14:textId="77777777" w:rsidTr="003E6F5E">
        <w:trPr>
          <w:trHeight w:val="1673"/>
        </w:trPr>
        <w:tc>
          <w:tcPr>
            <w:tcW w:w="490" w:type="dxa"/>
            <w:tcBorders>
              <w:top w:val="single" w:sz="4" w:space="0" w:color="auto"/>
              <w:left w:val="single" w:sz="4" w:space="0" w:color="auto"/>
              <w:bottom w:val="single" w:sz="4" w:space="0" w:color="auto"/>
              <w:right w:val="single" w:sz="4" w:space="0" w:color="auto"/>
            </w:tcBorders>
            <w:vAlign w:val="center"/>
          </w:tcPr>
          <w:p w14:paraId="54E981CC"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1.4</w:t>
            </w:r>
          </w:p>
          <w:p w14:paraId="1D254B80"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p>
        </w:tc>
        <w:tc>
          <w:tcPr>
            <w:tcW w:w="659" w:type="dxa"/>
            <w:tcBorders>
              <w:top w:val="single" w:sz="4" w:space="0" w:color="auto"/>
              <w:left w:val="nil"/>
              <w:bottom w:val="single" w:sz="4" w:space="0" w:color="auto"/>
              <w:right w:val="single" w:sz="4" w:space="0" w:color="auto"/>
            </w:tcBorders>
            <w:vAlign w:val="center"/>
          </w:tcPr>
          <w:p w14:paraId="3ACE1F8E"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p w14:paraId="109D4AF4"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p>
        </w:tc>
        <w:tc>
          <w:tcPr>
            <w:tcW w:w="567" w:type="dxa"/>
            <w:tcBorders>
              <w:top w:val="single" w:sz="4" w:space="0" w:color="auto"/>
              <w:left w:val="nil"/>
              <w:bottom w:val="single" w:sz="4" w:space="0" w:color="auto"/>
              <w:right w:val="single" w:sz="4" w:space="0" w:color="auto"/>
            </w:tcBorders>
            <w:vAlign w:val="center"/>
          </w:tcPr>
          <w:p w14:paraId="7D51273D"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30</w:t>
            </w:r>
          </w:p>
          <w:p w14:paraId="2D5B3CA2"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p>
        </w:tc>
        <w:tc>
          <w:tcPr>
            <w:tcW w:w="4551" w:type="dxa"/>
            <w:tcBorders>
              <w:top w:val="single" w:sz="4" w:space="0" w:color="auto"/>
              <w:left w:val="nil"/>
              <w:bottom w:val="single" w:sz="4" w:space="0" w:color="auto"/>
              <w:right w:val="single" w:sz="4" w:space="0" w:color="000000"/>
            </w:tcBorders>
            <w:vAlign w:val="center"/>
          </w:tcPr>
          <w:p w14:paraId="2031D4DE" w14:textId="3A0F4BAF"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GG</w:t>
            </w:r>
          </w:p>
        </w:tc>
        <w:tc>
          <w:tcPr>
            <w:tcW w:w="1354" w:type="dxa"/>
            <w:tcBorders>
              <w:top w:val="single" w:sz="4" w:space="0" w:color="auto"/>
              <w:left w:val="nil"/>
              <w:bottom w:val="single" w:sz="4" w:space="0" w:color="auto"/>
              <w:right w:val="single" w:sz="4" w:space="0" w:color="auto"/>
            </w:tcBorders>
            <w:vAlign w:val="center"/>
          </w:tcPr>
          <w:p w14:paraId="32BFFD19" w14:textId="7B50E370"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single" w:sz="4" w:space="0" w:color="auto"/>
              <w:left w:val="nil"/>
              <w:bottom w:val="single" w:sz="4" w:space="0" w:color="auto"/>
              <w:right w:val="single" w:sz="4" w:space="0" w:color="auto"/>
            </w:tcBorders>
            <w:vAlign w:val="center"/>
          </w:tcPr>
          <w:p w14:paraId="0A5D879F" w14:textId="49596DAC"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R$ 3.722,10</w:t>
            </w:r>
          </w:p>
        </w:tc>
      </w:tr>
      <w:tr w:rsidR="005B4D25" w:rsidRPr="005B4D25" w14:paraId="6264E250" w14:textId="77777777" w:rsidTr="003E6F5E">
        <w:trPr>
          <w:trHeight w:val="1701"/>
        </w:trPr>
        <w:tc>
          <w:tcPr>
            <w:tcW w:w="490" w:type="dxa"/>
            <w:tcBorders>
              <w:top w:val="single" w:sz="4" w:space="0" w:color="auto"/>
              <w:left w:val="single" w:sz="4" w:space="0" w:color="auto"/>
              <w:bottom w:val="single" w:sz="4" w:space="0" w:color="auto"/>
              <w:right w:val="single" w:sz="4" w:space="0" w:color="auto"/>
            </w:tcBorders>
            <w:vAlign w:val="center"/>
          </w:tcPr>
          <w:p w14:paraId="4A263ADC"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1.5</w:t>
            </w:r>
          </w:p>
          <w:p w14:paraId="37ACF49F"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p>
        </w:tc>
        <w:tc>
          <w:tcPr>
            <w:tcW w:w="659" w:type="dxa"/>
            <w:tcBorders>
              <w:top w:val="single" w:sz="4" w:space="0" w:color="auto"/>
              <w:left w:val="single" w:sz="4" w:space="0" w:color="auto"/>
              <w:bottom w:val="single" w:sz="4" w:space="0" w:color="auto"/>
              <w:right w:val="single" w:sz="4" w:space="0" w:color="auto"/>
            </w:tcBorders>
            <w:vAlign w:val="center"/>
          </w:tcPr>
          <w:p w14:paraId="0131446B"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single" w:sz="4" w:space="0" w:color="auto"/>
              <w:bottom w:val="single" w:sz="4" w:space="0" w:color="auto"/>
              <w:right w:val="single" w:sz="4" w:space="0" w:color="auto"/>
            </w:tcBorders>
            <w:vAlign w:val="center"/>
          </w:tcPr>
          <w:p w14:paraId="5A1A6961"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20</w:t>
            </w:r>
          </w:p>
        </w:tc>
        <w:tc>
          <w:tcPr>
            <w:tcW w:w="4551" w:type="dxa"/>
            <w:tcBorders>
              <w:top w:val="single" w:sz="4" w:space="0" w:color="auto"/>
              <w:left w:val="single" w:sz="4" w:space="0" w:color="auto"/>
              <w:bottom w:val="single" w:sz="4" w:space="0" w:color="auto"/>
              <w:right w:val="single" w:sz="4" w:space="0" w:color="auto"/>
            </w:tcBorders>
            <w:vAlign w:val="center"/>
          </w:tcPr>
          <w:p w14:paraId="42498408" w14:textId="1728E4B9"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EXG</w:t>
            </w:r>
          </w:p>
        </w:tc>
        <w:tc>
          <w:tcPr>
            <w:tcW w:w="1354" w:type="dxa"/>
            <w:tcBorders>
              <w:top w:val="single" w:sz="4" w:space="0" w:color="auto"/>
              <w:left w:val="single" w:sz="4" w:space="0" w:color="auto"/>
              <w:bottom w:val="single" w:sz="4" w:space="0" w:color="auto"/>
              <w:right w:val="single" w:sz="4" w:space="0" w:color="auto"/>
            </w:tcBorders>
            <w:vAlign w:val="center"/>
          </w:tcPr>
          <w:p w14:paraId="195B0B63" w14:textId="06D14970"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single" w:sz="4" w:space="0" w:color="auto"/>
              <w:left w:val="single" w:sz="4" w:space="0" w:color="auto"/>
              <w:bottom w:val="single" w:sz="4" w:space="0" w:color="auto"/>
              <w:right w:val="single" w:sz="4" w:space="0" w:color="auto"/>
            </w:tcBorders>
            <w:vAlign w:val="center"/>
          </w:tcPr>
          <w:p w14:paraId="54D09EB1" w14:textId="287CC489"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R$ 2.481,40</w:t>
            </w:r>
          </w:p>
        </w:tc>
      </w:tr>
      <w:tr w:rsidR="005B4D25" w:rsidRPr="005B4D25" w14:paraId="1A654531" w14:textId="77777777" w:rsidTr="003E6F5E">
        <w:trPr>
          <w:trHeight w:val="582"/>
        </w:trPr>
        <w:tc>
          <w:tcPr>
            <w:tcW w:w="490" w:type="dxa"/>
            <w:tcBorders>
              <w:top w:val="single" w:sz="4" w:space="0" w:color="auto"/>
              <w:left w:val="single" w:sz="4" w:space="0" w:color="auto"/>
              <w:bottom w:val="single" w:sz="4" w:space="0" w:color="auto"/>
              <w:right w:val="single" w:sz="4" w:space="0" w:color="auto"/>
            </w:tcBorders>
            <w:vAlign w:val="center"/>
          </w:tcPr>
          <w:p w14:paraId="534AF41F"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1.6</w:t>
            </w:r>
          </w:p>
        </w:tc>
        <w:tc>
          <w:tcPr>
            <w:tcW w:w="659" w:type="dxa"/>
            <w:tcBorders>
              <w:top w:val="single" w:sz="4" w:space="0" w:color="auto"/>
              <w:left w:val="nil"/>
              <w:bottom w:val="single" w:sz="4" w:space="0" w:color="auto"/>
              <w:right w:val="single" w:sz="4" w:space="0" w:color="auto"/>
            </w:tcBorders>
            <w:vAlign w:val="center"/>
          </w:tcPr>
          <w:p w14:paraId="7D843A06"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54B3068B"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20</w:t>
            </w:r>
          </w:p>
        </w:tc>
        <w:tc>
          <w:tcPr>
            <w:tcW w:w="4551" w:type="dxa"/>
            <w:tcBorders>
              <w:top w:val="single" w:sz="4" w:space="0" w:color="auto"/>
              <w:left w:val="nil"/>
              <w:bottom w:val="single" w:sz="4" w:space="0" w:color="auto"/>
              <w:right w:val="single" w:sz="4" w:space="0" w:color="000000"/>
            </w:tcBorders>
            <w:vAlign w:val="center"/>
          </w:tcPr>
          <w:p w14:paraId="730EE0D4" w14:textId="544C8946"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Camisa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manga curta, gola italiana, com logotipo </w:t>
            </w:r>
            <w:proofErr w:type="spellStart"/>
            <w:r w:rsidRPr="005B4D25">
              <w:rPr>
                <w:rFonts w:ascii="Century Gothic" w:hAnsi="Century Gothic"/>
                <w:bCs/>
                <w:color w:val="000000"/>
                <w:sz w:val="18"/>
                <w:szCs w:val="18"/>
              </w:rPr>
              <w:t>silkado</w:t>
            </w:r>
            <w:proofErr w:type="spellEnd"/>
            <w:r w:rsidRPr="005B4D25">
              <w:rPr>
                <w:rFonts w:ascii="Century Gothic" w:hAnsi="Century Gothic"/>
                <w:bCs/>
                <w:color w:val="000000"/>
                <w:sz w:val="18"/>
                <w:szCs w:val="18"/>
              </w:rPr>
              <w:t xml:space="preserve"> padrão PMI na frente, costas e mangas (conforme arte). Classificação de ganga 250 gramas por m² com tolerância de mais ou menos 5%. Com faixas refletivas na cor prata, na frente e costas. </w:t>
            </w:r>
            <w:r w:rsidRPr="005B4D25">
              <w:rPr>
                <w:rFonts w:ascii="Century Gothic" w:hAnsi="Century Gothic"/>
                <w:b/>
                <w:bCs/>
                <w:color w:val="000000"/>
                <w:sz w:val="18"/>
                <w:szCs w:val="18"/>
              </w:rPr>
              <w:t>Tamanho: EXGG</w:t>
            </w:r>
          </w:p>
        </w:tc>
        <w:tc>
          <w:tcPr>
            <w:tcW w:w="1354" w:type="dxa"/>
            <w:tcBorders>
              <w:top w:val="single" w:sz="4" w:space="0" w:color="auto"/>
              <w:left w:val="nil"/>
              <w:bottom w:val="single" w:sz="4" w:space="0" w:color="auto"/>
              <w:right w:val="single" w:sz="4" w:space="0" w:color="auto"/>
            </w:tcBorders>
            <w:vAlign w:val="center"/>
          </w:tcPr>
          <w:p w14:paraId="1CD41928" w14:textId="558C8DD1"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R$ 124,07</w:t>
            </w:r>
          </w:p>
        </w:tc>
        <w:tc>
          <w:tcPr>
            <w:tcW w:w="1516" w:type="dxa"/>
            <w:tcBorders>
              <w:top w:val="single" w:sz="4" w:space="0" w:color="auto"/>
              <w:left w:val="nil"/>
              <w:bottom w:val="single" w:sz="4" w:space="0" w:color="auto"/>
              <w:right w:val="single" w:sz="4" w:space="0" w:color="auto"/>
            </w:tcBorders>
            <w:vAlign w:val="center"/>
          </w:tcPr>
          <w:p w14:paraId="0FD5DBFD" w14:textId="2A732BBB"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R$ 2.481,40</w:t>
            </w:r>
          </w:p>
        </w:tc>
      </w:tr>
      <w:tr w:rsidR="005B4D25" w:rsidRPr="005B4D25" w14:paraId="56B6D3F2" w14:textId="77777777" w:rsidTr="003E6F5E">
        <w:trPr>
          <w:trHeight w:val="825"/>
        </w:trPr>
        <w:tc>
          <w:tcPr>
            <w:tcW w:w="490" w:type="dxa"/>
            <w:tcBorders>
              <w:top w:val="nil"/>
              <w:left w:val="single" w:sz="4" w:space="0" w:color="auto"/>
              <w:bottom w:val="single" w:sz="4" w:space="0" w:color="auto"/>
              <w:right w:val="single" w:sz="4" w:space="0" w:color="auto"/>
            </w:tcBorders>
            <w:vAlign w:val="center"/>
          </w:tcPr>
          <w:p w14:paraId="3A1C18D5"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lastRenderedPageBreak/>
              <w:t>1.7</w:t>
            </w:r>
          </w:p>
        </w:tc>
        <w:tc>
          <w:tcPr>
            <w:tcW w:w="659" w:type="dxa"/>
            <w:tcBorders>
              <w:top w:val="nil"/>
              <w:left w:val="nil"/>
              <w:bottom w:val="single" w:sz="4" w:space="0" w:color="auto"/>
              <w:right w:val="single" w:sz="4" w:space="0" w:color="auto"/>
            </w:tcBorders>
            <w:vAlign w:val="center"/>
          </w:tcPr>
          <w:p w14:paraId="62F16769"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nil"/>
              <w:left w:val="nil"/>
              <w:bottom w:val="single" w:sz="4" w:space="0" w:color="auto"/>
              <w:right w:val="single" w:sz="4" w:space="0" w:color="auto"/>
            </w:tcBorders>
            <w:vAlign w:val="center"/>
          </w:tcPr>
          <w:p w14:paraId="621924A6"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20</w:t>
            </w:r>
          </w:p>
        </w:tc>
        <w:tc>
          <w:tcPr>
            <w:tcW w:w="4551" w:type="dxa"/>
            <w:tcBorders>
              <w:top w:val="single" w:sz="4" w:space="0" w:color="auto"/>
              <w:left w:val="nil"/>
              <w:bottom w:val="single" w:sz="4" w:space="0" w:color="auto"/>
              <w:right w:val="single" w:sz="4" w:space="0" w:color="000000"/>
            </w:tcBorders>
            <w:vAlign w:val="center"/>
          </w:tcPr>
          <w:p w14:paraId="799FD7A8" w14:textId="5E223ECF"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P</w:t>
            </w:r>
          </w:p>
        </w:tc>
        <w:tc>
          <w:tcPr>
            <w:tcW w:w="1354" w:type="dxa"/>
            <w:tcBorders>
              <w:top w:val="nil"/>
              <w:left w:val="nil"/>
              <w:bottom w:val="single" w:sz="4" w:space="0" w:color="auto"/>
              <w:right w:val="single" w:sz="4" w:space="0" w:color="auto"/>
            </w:tcBorders>
            <w:vAlign w:val="center"/>
          </w:tcPr>
          <w:p w14:paraId="042142B1"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nil"/>
              <w:left w:val="nil"/>
              <w:bottom w:val="single" w:sz="4" w:space="0" w:color="auto"/>
              <w:right w:val="single" w:sz="4" w:space="0" w:color="auto"/>
            </w:tcBorders>
            <w:vAlign w:val="center"/>
          </w:tcPr>
          <w:p w14:paraId="0B08411E"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eastAsia="Calibri" w:hAnsi="Century Gothic" w:cs="Times New Roman"/>
                <w:kern w:val="2"/>
                <w:sz w:val="18"/>
                <w:szCs w:val="18"/>
              </w:rPr>
              <w:t>R$ 1.977,40</w:t>
            </w:r>
          </w:p>
        </w:tc>
      </w:tr>
      <w:tr w:rsidR="005B4D25" w:rsidRPr="005B4D25" w14:paraId="53AA04BD"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3EEDBFA9"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1.8</w:t>
            </w:r>
          </w:p>
        </w:tc>
        <w:tc>
          <w:tcPr>
            <w:tcW w:w="659" w:type="dxa"/>
            <w:tcBorders>
              <w:top w:val="single" w:sz="4" w:space="0" w:color="auto"/>
              <w:left w:val="nil"/>
              <w:bottom w:val="single" w:sz="4" w:space="0" w:color="auto"/>
              <w:right w:val="single" w:sz="4" w:space="0" w:color="auto"/>
            </w:tcBorders>
            <w:vAlign w:val="center"/>
          </w:tcPr>
          <w:p w14:paraId="41DE7A94"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0F1164D9"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60</w:t>
            </w:r>
          </w:p>
        </w:tc>
        <w:tc>
          <w:tcPr>
            <w:tcW w:w="4551" w:type="dxa"/>
            <w:tcBorders>
              <w:top w:val="single" w:sz="4" w:space="0" w:color="auto"/>
              <w:left w:val="nil"/>
              <w:bottom w:val="single" w:sz="4" w:space="0" w:color="auto"/>
              <w:right w:val="single" w:sz="4" w:space="0" w:color="000000"/>
            </w:tcBorders>
            <w:vAlign w:val="center"/>
          </w:tcPr>
          <w:p w14:paraId="29568D95" w14:textId="70A41816"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M</w:t>
            </w:r>
          </w:p>
        </w:tc>
        <w:tc>
          <w:tcPr>
            <w:tcW w:w="1354" w:type="dxa"/>
            <w:tcBorders>
              <w:top w:val="single" w:sz="4" w:space="0" w:color="auto"/>
              <w:left w:val="nil"/>
              <w:bottom w:val="single" w:sz="4" w:space="0" w:color="auto"/>
              <w:right w:val="single" w:sz="4" w:space="0" w:color="auto"/>
            </w:tcBorders>
            <w:vAlign w:val="center"/>
          </w:tcPr>
          <w:p w14:paraId="7882622B" w14:textId="1F617290"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single" w:sz="4" w:space="0" w:color="auto"/>
              <w:left w:val="nil"/>
              <w:bottom w:val="single" w:sz="4" w:space="0" w:color="auto"/>
              <w:right w:val="single" w:sz="4" w:space="0" w:color="auto"/>
            </w:tcBorders>
            <w:vAlign w:val="center"/>
          </w:tcPr>
          <w:p w14:paraId="3CFD120B" w14:textId="7874B8AE"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R$ 5.932,20</w:t>
            </w:r>
          </w:p>
        </w:tc>
      </w:tr>
      <w:tr w:rsidR="005B4D25" w:rsidRPr="005B4D25" w14:paraId="70C21743"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3C84B135"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1.9</w:t>
            </w:r>
          </w:p>
        </w:tc>
        <w:tc>
          <w:tcPr>
            <w:tcW w:w="659" w:type="dxa"/>
            <w:tcBorders>
              <w:top w:val="single" w:sz="4" w:space="0" w:color="auto"/>
              <w:left w:val="nil"/>
              <w:bottom w:val="single" w:sz="4" w:space="0" w:color="auto"/>
              <w:right w:val="single" w:sz="4" w:space="0" w:color="auto"/>
            </w:tcBorders>
            <w:vAlign w:val="center"/>
          </w:tcPr>
          <w:p w14:paraId="498F2355"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134B4EFF"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120</w:t>
            </w:r>
          </w:p>
        </w:tc>
        <w:tc>
          <w:tcPr>
            <w:tcW w:w="4551" w:type="dxa"/>
            <w:tcBorders>
              <w:top w:val="single" w:sz="4" w:space="0" w:color="auto"/>
              <w:left w:val="nil"/>
              <w:bottom w:val="single" w:sz="4" w:space="0" w:color="auto"/>
              <w:right w:val="single" w:sz="4" w:space="0" w:color="000000"/>
            </w:tcBorders>
            <w:vAlign w:val="center"/>
          </w:tcPr>
          <w:p w14:paraId="4B223B51" w14:textId="56F9C4D0"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G</w:t>
            </w:r>
          </w:p>
        </w:tc>
        <w:tc>
          <w:tcPr>
            <w:tcW w:w="1354" w:type="dxa"/>
            <w:tcBorders>
              <w:top w:val="single" w:sz="4" w:space="0" w:color="auto"/>
              <w:left w:val="nil"/>
              <w:bottom w:val="single" w:sz="4" w:space="0" w:color="auto"/>
              <w:right w:val="single" w:sz="4" w:space="0" w:color="auto"/>
            </w:tcBorders>
            <w:vAlign w:val="center"/>
          </w:tcPr>
          <w:p w14:paraId="7B4A727B"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single" w:sz="4" w:space="0" w:color="auto"/>
              <w:left w:val="nil"/>
              <w:bottom w:val="single" w:sz="4" w:space="0" w:color="auto"/>
              <w:right w:val="single" w:sz="4" w:space="0" w:color="auto"/>
            </w:tcBorders>
            <w:vAlign w:val="center"/>
          </w:tcPr>
          <w:p w14:paraId="7216D3A3" w14:textId="30DDD828"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R$ 11.864,40</w:t>
            </w:r>
          </w:p>
        </w:tc>
      </w:tr>
      <w:tr w:rsidR="005B4D25" w:rsidRPr="005B4D25" w14:paraId="2CC0D716"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610359B4"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1.10</w:t>
            </w:r>
          </w:p>
        </w:tc>
        <w:tc>
          <w:tcPr>
            <w:tcW w:w="659" w:type="dxa"/>
            <w:tcBorders>
              <w:top w:val="single" w:sz="4" w:space="0" w:color="auto"/>
              <w:left w:val="nil"/>
              <w:bottom w:val="single" w:sz="4" w:space="0" w:color="auto"/>
              <w:right w:val="single" w:sz="4" w:space="0" w:color="auto"/>
            </w:tcBorders>
            <w:vAlign w:val="center"/>
          </w:tcPr>
          <w:p w14:paraId="58952BAD"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6DB96B27"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40</w:t>
            </w:r>
          </w:p>
        </w:tc>
        <w:tc>
          <w:tcPr>
            <w:tcW w:w="4551" w:type="dxa"/>
            <w:tcBorders>
              <w:top w:val="single" w:sz="4" w:space="0" w:color="auto"/>
              <w:left w:val="nil"/>
              <w:bottom w:val="single" w:sz="4" w:space="0" w:color="auto"/>
              <w:right w:val="single" w:sz="4" w:space="0" w:color="000000"/>
            </w:tcBorders>
            <w:vAlign w:val="center"/>
          </w:tcPr>
          <w:p w14:paraId="7D50B92A" w14:textId="70D77CDE"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GG</w:t>
            </w:r>
          </w:p>
        </w:tc>
        <w:tc>
          <w:tcPr>
            <w:tcW w:w="1354" w:type="dxa"/>
            <w:tcBorders>
              <w:top w:val="single" w:sz="4" w:space="0" w:color="auto"/>
              <w:left w:val="nil"/>
              <w:bottom w:val="single" w:sz="4" w:space="0" w:color="auto"/>
              <w:right w:val="single" w:sz="4" w:space="0" w:color="auto"/>
            </w:tcBorders>
            <w:vAlign w:val="center"/>
          </w:tcPr>
          <w:p w14:paraId="1CDC8628" w14:textId="49BA5491"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single" w:sz="4" w:space="0" w:color="auto"/>
              <w:left w:val="nil"/>
              <w:bottom w:val="single" w:sz="4" w:space="0" w:color="auto"/>
              <w:right w:val="single" w:sz="4" w:space="0" w:color="auto"/>
            </w:tcBorders>
            <w:vAlign w:val="center"/>
          </w:tcPr>
          <w:p w14:paraId="531376C9"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R$ 3.954,80</w:t>
            </w:r>
          </w:p>
        </w:tc>
      </w:tr>
      <w:tr w:rsidR="005B4D25" w:rsidRPr="005B4D25" w14:paraId="133EB83A" w14:textId="77777777" w:rsidTr="003E6F5E">
        <w:trPr>
          <w:cantSplit/>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7D082734"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1.11</w:t>
            </w:r>
          </w:p>
        </w:tc>
        <w:tc>
          <w:tcPr>
            <w:tcW w:w="659" w:type="dxa"/>
            <w:tcBorders>
              <w:top w:val="single" w:sz="4" w:space="0" w:color="auto"/>
              <w:left w:val="single" w:sz="4" w:space="0" w:color="auto"/>
              <w:bottom w:val="single" w:sz="4" w:space="0" w:color="auto"/>
              <w:right w:val="single" w:sz="4" w:space="0" w:color="auto"/>
            </w:tcBorders>
            <w:vAlign w:val="center"/>
          </w:tcPr>
          <w:p w14:paraId="3CD4E948"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single" w:sz="4" w:space="0" w:color="auto"/>
              <w:bottom w:val="single" w:sz="4" w:space="0" w:color="auto"/>
              <w:right w:val="single" w:sz="4" w:space="0" w:color="auto"/>
            </w:tcBorders>
            <w:vAlign w:val="center"/>
          </w:tcPr>
          <w:p w14:paraId="4F063E81"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40</w:t>
            </w:r>
          </w:p>
        </w:tc>
        <w:tc>
          <w:tcPr>
            <w:tcW w:w="4551" w:type="dxa"/>
            <w:tcBorders>
              <w:top w:val="single" w:sz="4" w:space="0" w:color="auto"/>
              <w:left w:val="single" w:sz="4" w:space="0" w:color="auto"/>
              <w:bottom w:val="single" w:sz="4" w:space="0" w:color="auto"/>
              <w:right w:val="single" w:sz="4" w:space="0" w:color="auto"/>
            </w:tcBorders>
            <w:vAlign w:val="center"/>
          </w:tcPr>
          <w:p w14:paraId="3D98C26A" w14:textId="0D0CEA28"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EXG</w:t>
            </w:r>
          </w:p>
        </w:tc>
        <w:tc>
          <w:tcPr>
            <w:tcW w:w="1354" w:type="dxa"/>
            <w:tcBorders>
              <w:top w:val="single" w:sz="4" w:space="0" w:color="auto"/>
              <w:left w:val="single" w:sz="4" w:space="0" w:color="auto"/>
              <w:bottom w:val="single" w:sz="4" w:space="0" w:color="auto"/>
              <w:right w:val="single" w:sz="4" w:space="0" w:color="auto"/>
            </w:tcBorders>
            <w:vAlign w:val="center"/>
          </w:tcPr>
          <w:p w14:paraId="28673766" w14:textId="0C4B16F2"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single" w:sz="4" w:space="0" w:color="auto"/>
              <w:left w:val="single" w:sz="4" w:space="0" w:color="auto"/>
              <w:bottom w:val="single" w:sz="4" w:space="0" w:color="auto"/>
              <w:right w:val="single" w:sz="4" w:space="0" w:color="auto"/>
            </w:tcBorders>
            <w:vAlign w:val="center"/>
          </w:tcPr>
          <w:p w14:paraId="1AC50432" w14:textId="37BBF45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R$ 3.954,80</w:t>
            </w:r>
          </w:p>
        </w:tc>
      </w:tr>
      <w:tr w:rsidR="005B4D25" w:rsidRPr="005B4D25" w14:paraId="1060E4CB" w14:textId="77777777" w:rsidTr="003E6F5E">
        <w:trPr>
          <w:cantSplit/>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682E362D"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lang w:val="es-ES_tradnl"/>
              </w:rPr>
              <w:t>1.12</w:t>
            </w:r>
          </w:p>
        </w:tc>
        <w:tc>
          <w:tcPr>
            <w:tcW w:w="659" w:type="dxa"/>
            <w:tcBorders>
              <w:top w:val="single" w:sz="4" w:space="0" w:color="auto"/>
              <w:left w:val="nil"/>
              <w:bottom w:val="single" w:sz="4" w:space="0" w:color="auto"/>
              <w:right w:val="single" w:sz="4" w:space="0" w:color="auto"/>
            </w:tcBorders>
            <w:vAlign w:val="center"/>
          </w:tcPr>
          <w:p w14:paraId="4FE14386"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0FE84A18" w14:textId="77777777" w:rsidR="006D367A" w:rsidRPr="005B4D25" w:rsidRDefault="006D367A" w:rsidP="006D367A">
            <w:pPr>
              <w:jc w:val="center"/>
              <w:rPr>
                <w:rFonts w:ascii="Century Gothic" w:eastAsia="Times New Roman" w:hAnsi="Century Gothic" w:cs="Times New Roman"/>
                <w:color w:val="000000"/>
                <w:sz w:val="18"/>
                <w:szCs w:val="18"/>
                <w:lang w:eastAsia="pt-BR"/>
              </w:rPr>
            </w:pPr>
            <w:r w:rsidRPr="005B4D25">
              <w:rPr>
                <w:rFonts w:ascii="Century Gothic" w:hAnsi="Century Gothic"/>
                <w:sz w:val="18"/>
                <w:szCs w:val="18"/>
              </w:rPr>
              <w:t>20</w:t>
            </w:r>
          </w:p>
        </w:tc>
        <w:tc>
          <w:tcPr>
            <w:tcW w:w="4551" w:type="dxa"/>
            <w:tcBorders>
              <w:top w:val="single" w:sz="4" w:space="0" w:color="auto"/>
              <w:left w:val="nil"/>
              <w:bottom w:val="single" w:sz="4" w:space="0" w:color="auto"/>
              <w:right w:val="single" w:sz="4" w:space="0" w:color="000000"/>
            </w:tcBorders>
            <w:vAlign w:val="center"/>
          </w:tcPr>
          <w:p w14:paraId="5D6F2919" w14:textId="139FB41E" w:rsidR="006D367A" w:rsidRPr="005B4D25" w:rsidRDefault="006D367A" w:rsidP="006D367A">
            <w:pPr>
              <w:jc w:val="both"/>
              <w:rPr>
                <w:rFonts w:ascii="Century Gothic" w:eastAsia="Times New Roman" w:hAnsi="Century Gothic" w:cs="Times New Roman"/>
                <w:color w:val="000000"/>
                <w:sz w:val="18"/>
                <w:szCs w:val="18"/>
                <w:lang w:eastAsia="pt-BR"/>
              </w:rPr>
            </w:pPr>
            <w:r w:rsidRPr="005B4D25">
              <w:rPr>
                <w:rFonts w:ascii="Century Gothic" w:hAnsi="Century Gothic"/>
                <w:b/>
                <w:bCs/>
                <w:color w:val="000000"/>
                <w:sz w:val="18"/>
                <w:szCs w:val="18"/>
              </w:rPr>
              <w:t>Calça Operário</w:t>
            </w:r>
            <w:r w:rsidRPr="005B4D25">
              <w:rPr>
                <w:rFonts w:ascii="Century Gothic" w:hAnsi="Century Gothic"/>
                <w:bCs/>
                <w:color w:val="000000"/>
                <w:sz w:val="18"/>
                <w:szCs w:val="18"/>
              </w:rPr>
              <w:t xml:space="preserve"> em brim pesado,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5B4D25">
              <w:rPr>
                <w:rFonts w:ascii="Century Gothic" w:hAnsi="Century Gothic"/>
                <w:b/>
                <w:bCs/>
                <w:color w:val="000000"/>
                <w:sz w:val="18"/>
                <w:szCs w:val="18"/>
              </w:rPr>
              <w:t>Tamanho: EXGG</w:t>
            </w:r>
          </w:p>
        </w:tc>
        <w:tc>
          <w:tcPr>
            <w:tcW w:w="1354" w:type="dxa"/>
            <w:tcBorders>
              <w:top w:val="single" w:sz="4" w:space="0" w:color="auto"/>
              <w:left w:val="nil"/>
              <w:bottom w:val="single" w:sz="4" w:space="0" w:color="auto"/>
              <w:right w:val="single" w:sz="4" w:space="0" w:color="auto"/>
            </w:tcBorders>
            <w:vAlign w:val="center"/>
          </w:tcPr>
          <w:p w14:paraId="0C888EA2"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R$ 98,87</w:t>
            </w:r>
          </w:p>
        </w:tc>
        <w:tc>
          <w:tcPr>
            <w:tcW w:w="1516" w:type="dxa"/>
            <w:tcBorders>
              <w:top w:val="single" w:sz="4" w:space="0" w:color="auto"/>
              <w:left w:val="nil"/>
              <w:bottom w:val="single" w:sz="4" w:space="0" w:color="auto"/>
              <w:right w:val="single" w:sz="4" w:space="0" w:color="auto"/>
            </w:tcBorders>
            <w:vAlign w:val="center"/>
          </w:tcPr>
          <w:p w14:paraId="6DD49B90" w14:textId="409990D0"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R$ 1.977,40</w:t>
            </w:r>
          </w:p>
        </w:tc>
      </w:tr>
      <w:tr w:rsidR="005B4D25" w:rsidRPr="005B4D25" w14:paraId="07679D8A" w14:textId="77777777" w:rsidTr="003E6F5E">
        <w:trPr>
          <w:trHeight w:val="298"/>
        </w:trPr>
        <w:tc>
          <w:tcPr>
            <w:tcW w:w="490" w:type="dxa"/>
            <w:tcBorders>
              <w:top w:val="nil"/>
              <w:left w:val="single" w:sz="4" w:space="0" w:color="auto"/>
              <w:bottom w:val="single" w:sz="4" w:space="0" w:color="auto"/>
              <w:right w:val="single" w:sz="4" w:space="0" w:color="auto"/>
            </w:tcBorders>
            <w:vAlign w:val="center"/>
          </w:tcPr>
          <w:p w14:paraId="7035EE6C"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1.13</w:t>
            </w:r>
          </w:p>
        </w:tc>
        <w:tc>
          <w:tcPr>
            <w:tcW w:w="659" w:type="dxa"/>
            <w:tcBorders>
              <w:top w:val="nil"/>
              <w:left w:val="nil"/>
              <w:bottom w:val="single" w:sz="4" w:space="0" w:color="auto"/>
              <w:right w:val="single" w:sz="4" w:space="0" w:color="auto"/>
            </w:tcBorders>
            <w:vAlign w:val="center"/>
          </w:tcPr>
          <w:p w14:paraId="6008ABA7"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Unid.</w:t>
            </w:r>
          </w:p>
        </w:tc>
        <w:tc>
          <w:tcPr>
            <w:tcW w:w="567" w:type="dxa"/>
            <w:tcBorders>
              <w:top w:val="nil"/>
              <w:left w:val="nil"/>
              <w:bottom w:val="single" w:sz="4" w:space="0" w:color="auto"/>
              <w:right w:val="single" w:sz="4" w:space="0" w:color="auto"/>
            </w:tcBorders>
            <w:vAlign w:val="center"/>
          </w:tcPr>
          <w:p w14:paraId="47AE20C6"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20</w:t>
            </w:r>
          </w:p>
        </w:tc>
        <w:tc>
          <w:tcPr>
            <w:tcW w:w="4551" w:type="dxa"/>
            <w:tcBorders>
              <w:top w:val="single" w:sz="4" w:space="0" w:color="auto"/>
              <w:left w:val="nil"/>
              <w:bottom w:val="single" w:sz="4" w:space="0" w:color="auto"/>
              <w:right w:val="single" w:sz="4" w:space="0" w:color="000000"/>
            </w:tcBorders>
            <w:vAlign w:val="center"/>
          </w:tcPr>
          <w:p w14:paraId="7E2C3679" w14:textId="1E1C63DD" w:rsidR="006D367A" w:rsidRPr="005B4D25" w:rsidRDefault="006D367A" w:rsidP="006D367A">
            <w:pPr>
              <w:jc w:val="both"/>
              <w:rPr>
                <w:rFonts w:ascii="Century Gothic" w:hAnsi="Century Gothic"/>
                <w:bCs/>
                <w:color w:val="000000"/>
                <w:sz w:val="18"/>
                <w:szCs w:val="18"/>
              </w:rPr>
            </w:pPr>
            <w:r w:rsidRPr="005B4D25">
              <w:rPr>
                <w:rFonts w:ascii="Century Gothic" w:hAnsi="Century Gothic"/>
                <w:b/>
                <w:bCs/>
                <w:color w:val="000000"/>
                <w:sz w:val="18"/>
                <w:szCs w:val="18"/>
              </w:rPr>
              <w:t>Camisa gola Polo</w:t>
            </w:r>
            <w:r w:rsidRPr="005B4D25">
              <w:rPr>
                <w:rFonts w:ascii="Century Gothic" w:hAnsi="Century Gothic"/>
                <w:bCs/>
                <w:color w:val="000000"/>
                <w:sz w:val="18"/>
                <w:szCs w:val="18"/>
              </w:rPr>
              <w:t xml:space="preserve"> manga curta com punho, malha </w:t>
            </w:r>
            <w:proofErr w:type="spellStart"/>
            <w:r w:rsidRPr="005B4D25">
              <w:rPr>
                <w:rFonts w:ascii="Century Gothic" w:hAnsi="Century Gothic"/>
                <w:bCs/>
                <w:color w:val="000000"/>
                <w:sz w:val="18"/>
                <w:szCs w:val="18"/>
              </w:rPr>
              <w:t>pv</w:t>
            </w:r>
            <w:proofErr w:type="spellEnd"/>
            <w:r w:rsidRPr="005B4D25">
              <w:rPr>
                <w:rFonts w:ascii="Century Gothic" w:hAnsi="Century Gothic"/>
                <w:bCs/>
                <w:color w:val="000000"/>
                <w:sz w:val="18"/>
                <w:szCs w:val="18"/>
              </w:rPr>
              <w:t xml:space="preserve"> composição 67% viscose e 33% poliéster de alta qualidade, com tratamento </w:t>
            </w:r>
            <w:proofErr w:type="spellStart"/>
            <w:r w:rsidRPr="005B4D25">
              <w:rPr>
                <w:rFonts w:ascii="Century Gothic" w:hAnsi="Century Gothic"/>
                <w:bCs/>
                <w:color w:val="000000"/>
                <w:sz w:val="18"/>
                <w:szCs w:val="18"/>
              </w:rPr>
              <w:t>anti</w:t>
            </w:r>
            <w:proofErr w:type="spellEnd"/>
            <w:r w:rsidRPr="005B4D25">
              <w:rPr>
                <w:rFonts w:ascii="Century Gothic" w:hAnsi="Century Gothic"/>
                <w:bCs/>
                <w:color w:val="000000"/>
                <w:sz w:val="18"/>
                <w:szCs w:val="18"/>
              </w:rPr>
              <w:t xml:space="preserve"> peeling,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cinza(50% - 50%), peitilho funcional com 12cm, com fechamento em 2 ou 3 botões, com impressão personalizada em serigrafia padrão PMI na frente, costas e mangas (conforme arte). </w:t>
            </w:r>
            <w:r w:rsidRPr="005B4D25">
              <w:rPr>
                <w:rFonts w:ascii="Century Gothic" w:hAnsi="Century Gothic"/>
                <w:b/>
                <w:bCs/>
                <w:color w:val="000000"/>
                <w:sz w:val="18"/>
                <w:szCs w:val="18"/>
              </w:rPr>
              <w:t>Tamanho: P</w:t>
            </w:r>
          </w:p>
        </w:tc>
        <w:tc>
          <w:tcPr>
            <w:tcW w:w="1354" w:type="dxa"/>
            <w:tcBorders>
              <w:top w:val="nil"/>
              <w:left w:val="nil"/>
              <w:bottom w:val="single" w:sz="4" w:space="0" w:color="auto"/>
              <w:right w:val="single" w:sz="4" w:space="0" w:color="auto"/>
            </w:tcBorders>
            <w:vAlign w:val="center"/>
          </w:tcPr>
          <w:p w14:paraId="0132CB67" w14:textId="5E5541EB"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R$ 68,76</w:t>
            </w:r>
          </w:p>
        </w:tc>
        <w:tc>
          <w:tcPr>
            <w:tcW w:w="1516" w:type="dxa"/>
            <w:tcBorders>
              <w:top w:val="nil"/>
              <w:left w:val="nil"/>
              <w:bottom w:val="single" w:sz="4" w:space="0" w:color="auto"/>
              <w:right w:val="single" w:sz="4" w:space="0" w:color="auto"/>
            </w:tcBorders>
            <w:vAlign w:val="center"/>
          </w:tcPr>
          <w:p w14:paraId="14B1E33F" w14:textId="07CEC3B8"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R$ 1.375,20</w:t>
            </w:r>
          </w:p>
        </w:tc>
      </w:tr>
      <w:tr w:rsidR="005B4D25" w:rsidRPr="005B4D25" w14:paraId="113F959E" w14:textId="77777777" w:rsidTr="003E6F5E">
        <w:trPr>
          <w:cantSplit/>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2D137836"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lastRenderedPageBreak/>
              <w:t>1.14</w:t>
            </w:r>
          </w:p>
        </w:tc>
        <w:tc>
          <w:tcPr>
            <w:tcW w:w="659" w:type="dxa"/>
            <w:tcBorders>
              <w:top w:val="single" w:sz="4" w:space="0" w:color="auto"/>
              <w:left w:val="nil"/>
              <w:bottom w:val="single" w:sz="4" w:space="0" w:color="auto"/>
              <w:right w:val="single" w:sz="4" w:space="0" w:color="auto"/>
            </w:tcBorders>
            <w:vAlign w:val="center"/>
          </w:tcPr>
          <w:p w14:paraId="5EF76CDF"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55188083"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50</w:t>
            </w:r>
          </w:p>
        </w:tc>
        <w:tc>
          <w:tcPr>
            <w:tcW w:w="4551" w:type="dxa"/>
            <w:tcBorders>
              <w:top w:val="single" w:sz="4" w:space="0" w:color="auto"/>
              <w:left w:val="nil"/>
              <w:bottom w:val="single" w:sz="4" w:space="0" w:color="auto"/>
              <w:right w:val="single" w:sz="4" w:space="0" w:color="000000"/>
            </w:tcBorders>
            <w:vAlign w:val="center"/>
          </w:tcPr>
          <w:p w14:paraId="28070D7D" w14:textId="3F6C248B" w:rsidR="006D367A" w:rsidRPr="005B4D25" w:rsidRDefault="006D367A" w:rsidP="006D367A">
            <w:pPr>
              <w:jc w:val="both"/>
              <w:rPr>
                <w:rFonts w:ascii="Century Gothic" w:hAnsi="Century Gothic"/>
                <w:bCs/>
                <w:color w:val="000000"/>
                <w:sz w:val="18"/>
                <w:szCs w:val="18"/>
              </w:rPr>
            </w:pPr>
            <w:r w:rsidRPr="005B4D25">
              <w:rPr>
                <w:rFonts w:ascii="Century Gothic" w:hAnsi="Century Gothic"/>
                <w:b/>
                <w:bCs/>
                <w:color w:val="000000"/>
                <w:sz w:val="18"/>
                <w:szCs w:val="18"/>
              </w:rPr>
              <w:t>Camisa gola Polo</w:t>
            </w:r>
            <w:r w:rsidRPr="005B4D25">
              <w:rPr>
                <w:rFonts w:ascii="Century Gothic" w:hAnsi="Century Gothic"/>
                <w:bCs/>
                <w:color w:val="000000"/>
                <w:sz w:val="18"/>
                <w:szCs w:val="18"/>
              </w:rPr>
              <w:t xml:space="preserve"> manga curta com punho, malha </w:t>
            </w:r>
            <w:proofErr w:type="spellStart"/>
            <w:r w:rsidRPr="005B4D25">
              <w:rPr>
                <w:rFonts w:ascii="Century Gothic" w:hAnsi="Century Gothic"/>
                <w:bCs/>
                <w:color w:val="000000"/>
                <w:sz w:val="18"/>
                <w:szCs w:val="18"/>
              </w:rPr>
              <w:t>pv</w:t>
            </w:r>
            <w:proofErr w:type="spellEnd"/>
            <w:r w:rsidRPr="005B4D25">
              <w:rPr>
                <w:rFonts w:ascii="Century Gothic" w:hAnsi="Century Gothic"/>
                <w:bCs/>
                <w:color w:val="000000"/>
                <w:sz w:val="18"/>
                <w:szCs w:val="18"/>
              </w:rPr>
              <w:t xml:space="preserve"> composição 67% viscose e 33% poliéster de alta qualidade, com tratamento </w:t>
            </w:r>
            <w:proofErr w:type="spellStart"/>
            <w:r w:rsidRPr="005B4D25">
              <w:rPr>
                <w:rFonts w:ascii="Century Gothic" w:hAnsi="Century Gothic"/>
                <w:bCs/>
                <w:color w:val="000000"/>
                <w:sz w:val="18"/>
                <w:szCs w:val="18"/>
              </w:rPr>
              <w:t>anti</w:t>
            </w:r>
            <w:proofErr w:type="spellEnd"/>
            <w:r w:rsidRPr="005B4D25">
              <w:rPr>
                <w:rFonts w:ascii="Century Gothic" w:hAnsi="Century Gothic"/>
                <w:bCs/>
                <w:color w:val="000000"/>
                <w:sz w:val="18"/>
                <w:szCs w:val="18"/>
              </w:rPr>
              <w:t xml:space="preserve"> peeling,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cinza(50% - 50%), peitilho funcional com 12cm, com fechamento em 2 ou 3 botões, com impressão personalizada em serigrafia padrão PMI na frente, costas e mangas (conforme arte). </w:t>
            </w:r>
            <w:r w:rsidRPr="005B4D25">
              <w:rPr>
                <w:rFonts w:ascii="Century Gothic" w:hAnsi="Century Gothic"/>
                <w:b/>
                <w:bCs/>
                <w:color w:val="000000"/>
                <w:sz w:val="18"/>
                <w:szCs w:val="18"/>
              </w:rPr>
              <w:t>Tamanho: M</w:t>
            </w:r>
          </w:p>
        </w:tc>
        <w:tc>
          <w:tcPr>
            <w:tcW w:w="1354" w:type="dxa"/>
            <w:tcBorders>
              <w:top w:val="single" w:sz="4" w:space="0" w:color="auto"/>
              <w:left w:val="nil"/>
              <w:bottom w:val="single" w:sz="4" w:space="0" w:color="auto"/>
              <w:right w:val="single" w:sz="4" w:space="0" w:color="auto"/>
            </w:tcBorders>
            <w:vAlign w:val="center"/>
          </w:tcPr>
          <w:p w14:paraId="319D3D77" w14:textId="22371A2D"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R$ 68,76</w:t>
            </w:r>
          </w:p>
        </w:tc>
        <w:tc>
          <w:tcPr>
            <w:tcW w:w="1516" w:type="dxa"/>
            <w:tcBorders>
              <w:top w:val="single" w:sz="4" w:space="0" w:color="auto"/>
              <w:left w:val="nil"/>
              <w:bottom w:val="single" w:sz="4" w:space="0" w:color="auto"/>
              <w:right w:val="single" w:sz="4" w:space="0" w:color="auto"/>
            </w:tcBorders>
            <w:vAlign w:val="center"/>
          </w:tcPr>
          <w:p w14:paraId="784BDBE3" w14:textId="36F3E9E5"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R$ 3.438,00</w:t>
            </w:r>
          </w:p>
        </w:tc>
      </w:tr>
      <w:tr w:rsidR="005B4D25" w:rsidRPr="005B4D25" w14:paraId="35E55F97" w14:textId="77777777" w:rsidTr="003E6F5E">
        <w:trPr>
          <w:cantSplit/>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4F5B9581"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1.15</w:t>
            </w:r>
          </w:p>
        </w:tc>
        <w:tc>
          <w:tcPr>
            <w:tcW w:w="659" w:type="dxa"/>
            <w:tcBorders>
              <w:top w:val="single" w:sz="4" w:space="0" w:color="auto"/>
              <w:left w:val="nil"/>
              <w:bottom w:val="single" w:sz="4" w:space="0" w:color="auto"/>
              <w:right w:val="single" w:sz="4" w:space="0" w:color="auto"/>
            </w:tcBorders>
            <w:vAlign w:val="center"/>
          </w:tcPr>
          <w:p w14:paraId="07835E2B"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55C0451A"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80</w:t>
            </w:r>
          </w:p>
        </w:tc>
        <w:tc>
          <w:tcPr>
            <w:tcW w:w="4551" w:type="dxa"/>
            <w:tcBorders>
              <w:top w:val="single" w:sz="4" w:space="0" w:color="auto"/>
              <w:left w:val="nil"/>
              <w:bottom w:val="single" w:sz="4" w:space="0" w:color="auto"/>
              <w:right w:val="single" w:sz="4" w:space="0" w:color="000000"/>
            </w:tcBorders>
            <w:vAlign w:val="center"/>
          </w:tcPr>
          <w:p w14:paraId="4C27DA19" w14:textId="57B5F19A" w:rsidR="006D367A" w:rsidRPr="005B4D25" w:rsidRDefault="006D367A" w:rsidP="006D367A">
            <w:pPr>
              <w:jc w:val="both"/>
              <w:rPr>
                <w:rFonts w:ascii="Century Gothic" w:hAnsi="Century Gothic"/>
                <w:bCs/>
                <w:color w:val="000000"/>
                <w:sz w:val="18"/>
                <w:szCs w:val="18"/>
              </w:rPr>
            </w:pPr>
            <w:r w:rsidRPr="005B4D25">
              <w:rPr>
                <w:rFonts w:ascii="Century Gothic" w:hAnsi="Century Gothic"/>
                <w:b/>
                <w:bCs/>
                <w:color w:val="000000"/>
                <w:sz w:val="18"/>
                <w:szCs w:val="18"/>
              </w:rPr>
              <w:t>Camisa gola Polo</w:t>
            </w:r>
            <w:r w:rsidRPr="005B4D25">
              <w:rPr>
                <w:rFonts w:ascii="Century Gothic" w:hAnsi="Century Gothic"/>
                <w:bCs/>
                <w:color w:val="000000"/>
                <w:sz w:val="18"/>
                <w:szCs w:val="18"/>
              </w:rPr>
              <w:t xml:space="preserve"> manga curta com punho, malha </w:t>
            </w:r>
            <w:proofErr w:type="spellStart"/>
            <w:r w:rsidRPr="005B4D25">
              <w:rPr>
                <w:rFonts w:ascii="Century Gothic" w:hAnsi="Century Gothic"/>
                <w:bCs/>
                <w:color w:val="000000"/>
                <w:sz w:val="18"/>
                <w:szCs w:val="18"/>
              </w:rPr>
              <w:t>pv</w:t>
            </w:r>
            <w:proofErr w:type="spellEnd"/>
            <w:r w:rsidRPr="005B4D25">
              <w:rPr>
                <w:rFonts w:ascii="Century Gothic" w:hAnsi="Century Gothic"/>
                <w:bCs/>
                <w:color w:val="000000"/>
                <w:sz w:val="18"/>
                <w:szCs w:val="18"/>
              </w:rPr>
              <w:t xml:space="preserve"> composição 67% viscose e 33% poliéster de alta qualidade, com tratamento </w:t>
            </w:r>
            <w:proofErr w:type="spellStart"/>
            <w:r w:rsidRPr="005B4D25">
              <w:rPr>
                <w:rFonts w:ascii="Century Gothic" w:hAnsi="Century Gothic"/>
                <w:bCs/>
                <w:color w:val="000000"/>
                <w:sz w:val="18"/>
                <w:szCs w:val="18"/>
              </w:rPr>
              <w:t>anti</w:t>
            </w:r>
            <w:proofErr w:type="spellEnd"/>
            <w:r w:rsidRPr="005B4D25">
              <w:rPr>
                <w:rFonts w:ascii="Century Gothic" w:hAnsi="Century Gothic"/>
                <w:bCs/>
                <w:color w:val="000000"/>
                <w:sz w:val="18"/>
                <w:szCs w:val="18"/>
              </w:rPr>
              <w:t xml:space="preserve"> peeling,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cinza(50% - 50%), peitilho funcional com 12cm, com fechamento em 2 ou 3 botões, com impressão personalizada em serigrafia padrão PMI na frente, costas e mangas (conforme arte). </w:t>
            </w:r>
            <w:r w:rsidRPr="005B4D25">
              <w:rPr>
                <w:rFonts w:ascii="Century Gothic" w:hAnsi="Century Gothic"/>
                <w:b/>
                <w:bCs/>
                <w:color w:val="000000"/>
                <w:sz w:val="18"/>
                <w:szCs w:val="18"/>
              </w:rPr>
              <w:t>Tamanho: G</w:t>
            </w:r>
          </w:p>
        </w:tc>
        <w:tc>
          <w:tcPr>
            <w:tcW w:w="1354" w:type="dxa"/>
            <w:tcBorders>
              <w:top w:val="single" w:sz="4" w:space="0" w:color="auto"/>
              <w:left w:val="nil"/>
              <w:bottom w:val="single" w:sz="4" w:space="0" w:color="auto"/>
              <w:right w:val="single" w:sz="4" w:space="0" w:color="auto"/>
            </w:tcBorders>
            <w:vAlign w:val="center"/>
          </w:tcPr>
          <w:p w14:paraId="2FE6E140" w14:textId="4660BCD9"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R$ 68,76</w:t>
            </w:r>
          </w:p>
        </w:tc>
        <w:tc>
          <w:tcPr>
            <w:tcW w:w="1516" w:type="dxa"/>
            <w:tcBorders>
              <w:top w:val="single" w:sz="4" w:space="0" w:color="auto"/>
              <w:left w:val="nil"/>
              <w:bottom w:val="single" w:sz="4" w:space="0" w:color="auto"/>
              <w:right w:val="single" w:sz="4" w:space="0" w:color="auto"/>
            </w:tcBorders>
            <w:vAlign w:val="center"/>
          </w:tcPr>
          <w:p w14:paraId="475C2ADE" w14:textId="0839B5B0"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R$ 5.500,80</w:t>
            </w:r>
          </w:p>
        </w:tc>
      </w:tr>
      <w:tr w:rsidR="005B4D25" w:rsidRPr="005B4D25" w14:paraId="4D4B8F95" w14:textId="77777777" w:rsidTr="003E6F5E">
        <w:trPr>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3B90EEA2"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1.16</w:t>
            </w:r>
          </w:p>
        </w:tc>
        <w:tc>
          <w:tcPr>
            <w:tcW w:w="659" w:type="dxa"/>
            <w:tcBorders>
              <w:top w:val="single" w:sz="4" w:space="0" w:color="auto"/>
              <w:left w:val="nil"/>
              <w:bottom w:val="single" w:sz="4" w:space="0" w:color="auto"/>
              <w:right w:val="single" w:sz="4" w:space="0" w:color="auto"/>
            </w:tcBorders>
            <w:vAlign w:val="center"/>
          </w:tcPr>
          <w:p w14:paraId="421FA155"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Unid.</w:t>
            </w:r>
          </w:p>
        </w:tc>
        <w:tc>
          <w:tcPr>
            <w:tcW w:w="567" w:type="dxa"/>
            <w:tcBorders>
              <w:top w:val="single" w:sz="4" w:space="0" w:color="auto"/>
              <w:left w:val="nil"/>
              <w:bottom w:val="single" w:sz="4" w:space="0" w:color="auto"/>
              <w:right w:val="single" w:sz="4" w:space="0" w:color="auto"/>
            </w:tcBorders>
            <w:vAlign w:val="center"/>
          </w:tcPr>
          <w:p w14:paraId="527D039C"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30</w:t>
            </w:r>
          </w:p>
        </w:tc>
        <w:tc>
          <w:tcPr>
            <w:tcW w:w="4551" w:type="dxa"/>
            <w:tcBorders>
              <w:top w:val="single" w:sz="4" w:space="0" w:color="auto"/>
              <w:left w:val="nil"/>
              <w:bottom w:val="single" w:sz="4" w:space="0" w:color="auto"/>
              <w:right w:val="single" w:sz="4" w:space="0" w:color="000000"/>
            </w:tcBorders>
            <w:vAlign w:val="center"/>
          </w:tcPr>
          <w:p w14:paraId="21004753" w14:textId="4CA8DD21" w:rsidR="006D367A" w:rsidRPr="005B4D25" w:rsidRDefault="006D367A" w:rsidP="006D367A">
            <w:pPr>
              <w:jc w:val="both"/>
              <w:rPr>
                <w:rFonts w:ascii="Century Gothic" w:hAnsi="Century Gothic"/>
                <w:bCs/>
                <w:color w:val="000000"/>
                <w:sz w:val="18"/>
                <w:szCs w:val="18"/>
              </w:rPr>
            </w:pPr>
            <w:r w:rsidRPr="005B4D25">
              <w:rPr>
                <w:rFonts w:ascii="Century Gothic" w:hAnsi="Century Gothic"/>
                <w:b/>
                <w:bCs/>
                <w:color w:val="000000"/>
                <w:sz w:val="18"/>
                <w:szCs w:val="18"/>
              </w:rPr>
              <w:t>Camisa gola Polo</w:t>
            </w:r>
            <w:r w:rsidRPr="005B4D25">
              <w:rPr>
                <w:rFonts w:ascii="Century Gothic" w:hAnsi="Century Gothic"/>
                <w:bCs/>
                <w:color w:val="000000"/>
                <w:sz w:val="18"/>
                <w:szCs w:val="18"/>
              </w:rPr>
              <w:t xml:space="preserve"> manga curta com punho, malha </w:t>
            </w:r>
            <w:proofErr w:type="spellStart"/>
            <w:r w:rsidRPr="005B4D25">
              <w:rPr>
                <w:rFonts w:ascii="Century Gothic" w:hAnsi="Century Gothic"/>
                <w:bCs/>
                <w:color w:val="000000"/>
                <w:sz w:val="18"/>
                <w:szCs w:val="18"/>
              </w:rPr>
              <w:t>pv</w:t>
            </w:r>
            <w:proofErr w:type="spellEnd"/>
            <w:r w:rsidRPr="005B4D25">
              <w:rPr>
                <w:rFonts w:ascii="Century Gothic" w:hAnsi="Century Gothic"/>
                <w:bCs/>
                <w:color w:val="000000"/>
                <w:sz w:val="18"/>
                <w:szCs w:val="18"/>
              </w:rPr>
              <w:t xml:space="preserve"> composição 67% viscose e 33% poliéster de alta qualidade, com tratamento </w:t>
            </w:r>
            <w:proofErr w:type="spellStart"/>
            <w:r w:rsidRPr="005B4D25">
              <w:rPr>
                <w:rFonts w:ascii="Century Gothic" w:hAnsi="Century Gothic"/>
                <w:bCs/>
                <w:color w:val="000000"/>
                <w:sz w:val="18"/>
                <w:szCs w:val="18"/>
              </w:rPr>
              <w:t>anti</w:t>
            </w:r>
            <w:proofErr w:type="spellEnd"/>
            <w:r w:rsidRPr="005B4D25">
              <w:rPr>
                <w:rFonts w:ascii="Century Gothic" w:hAnsi="Century Gothic"/>
                <w:bCs/>
                <w:color w:val="000000"/>
                <w:sz w:val="18"/>
                <w:szCs w:val="18"/>
              </w:rPr>
              <w:t xml:space="preserve"> peeling,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cinza(50% - 50%), peitilho funcional com 12cm, com fechamento em 2 ou 3 botões, com impressão personalizada em serigrafia padrão PMI na frente, costas e mangas (conforme arte). </w:t>
            </w:r>
            <w:r w:rsidRPr="005B4D25">
              <w:rPr>
                <w:rFonts w:ascii="Century Gothic" w:hAnsi="Century Gothic"/>
                <w:b/>
                <w:bCs/>
                <w:color w:val="000000"/>
                <w:sz w:val="18"/>
                <w:szCs w:val="18"/>
              </w:rPr>
              <w:t>Tamanho: GG</w:t>
            </w:r>
          </w:p>
        </w:tc>
        <w:tc>
          <w:tcPr>
            <w:tcW w:w="1354" w:type="dxa"/>
            <w:tcBorders>
              <w:top w:val="single" w:sz="4" w:space="0" w:color="auto"/>
              <w:left w:val="nil"/>
              <w:bottom w:val="single" w:sz="4" w:space="0" w:color="auto"/>
              <w:right w:val="single" w:sz="4" w:space="0" w:color="auto"/>
            </w:tcBorders>
            <w:vAlign w:val="center"/>
          </w:tcPr>
          <w:p w14:paraId="22BCF1DA" w14:textId="77777777"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R$ 68,76</w:t>
            </w:r>
          </w:p>
        </w:tc>
        <w:tc>
          <w:tcPr>
            <w:tcW w:w="1516" w:type="dxa"/>
            <w:tcBorders>
              <w:top w:val="single" w:sz="4" w:space="0" w:color="auto"/>
              <w:left w:val="nil"/>
              <w:bottom w:val="single" w:sz="4" w:space="0" w:color="auto"/>
              <w:right w:val="single" w:sz="4" w:space="0" w:color="auto"/>
            </w:tcBorders>
            <w:vAlign w:val="center"/>
          </w:tcPr>
          <w:p w14:paraId="45970299" w14:textId="28FBE726"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R$ 2.062,80</w:t>
            </w:r>
          </w:p>
        </w:tc>
      </w:tr>
      <w:tr w:rsidR="005B4D25" w:rsidRPr="005B4D25" w14:paraId="6C5DD7E9" w14:textId="77777777" w:rsidTr="003E6F5E">
        <w:trPr>
          <w:cantSplit/>
          <w:trHeight w:val="825"/>
        </w:trPr>
        <w:tc>
          <w:tcPr>
            <w:tcW w:w="490" w:type="dxa"/>
            <w:tcBorders>
              <w:top w:val="single" w:sz="4" w:space="0" w:color="auto"/>
              <w:left w:val="single" w:sz="4" w:space="0" w:color="auto"/>
              <w:bottom w:val="single" w:sz="4" w:space="0" w:color="auto"/>
              <w:right w:val="single" w:sz="4" w:space="0" w:color="auto"/>
            </w:tcBorders>
            <w:vAlign w:val="center"/>
          </w:tcPr>
          <w:p w14:paraId="66D02576" w14:textId="77777777" w:rsidR="006D367A" w:rsidRPr="005B4D25" w:rsidRDefault="006D367A" w:rsidP="006D367A">
            <w:pPr>
              <w:jc w:val="center"/>
              <w:rPr>
                <w:rFonts w:ascii="Century Gothic" w:hAnsi="Century Gothic"/>
                <w:sz w:val="18"/>
                <w:szCs w:val="18"/>
                <w:lang w:val="es-ES_tradnl"/>
              </w:rPr>
            </w:pPr>
            <w:r w:rsidRPr="005B4D25">
              <w:rPr>
                <w:rFonts w:ascii="Century Gothic" w:hAnsi="Century Gothic"/>
                <w:sz w:val="18"/>
                <w:szCs w:val="18"/>
                <w:lang w:val="es-ES_tradnl"/>
              </w:rPr>
              <w:t>1.17</w:t>
            </w:r>
          </w:p>
        </w:tc>
        <w:tc>
          <w:tcPr>
            <w:tcW w:w="659" w:type="dxa"/>
            <w:tcBorders>
              <w:top w:val="single" w:sz="4" w:space="0" w:color="auto"/>
              <w:left w:val="single" w:sz="4" w:space="0" w:color="auto"/>
              <w:bottom w:val="single" w:sz="4" w:space="0" w:color="auto"/>
              <w:right w:val="single" w:sz="4" w:space="0" w:color="auto"/>
            </w:tcBorders>
            <w:vAlign w:val="center"/>
          </w:tcPr>
          <w:p w14:paraId="5A3A1401"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Unid.</w:t>
            </w:r>
          </w:p>
        </w:tc>
        <w:tc>
          <w:tcPr>
            <w:tcW w:w="567" w:type="dxa"/>
            <w:tcBorders>
              <w:top w:val="single" w:sz="4" w:space="0" w:color="auto"/>
              <w:left w:val="single" w:sz="4" w:space="0" w:color="auto"/>
              <w:bottom w:val="single" w:sz="4" w:space="0" w:color="auto"/>
              <w:right w:val="single" w:sz="4" w:space="0" w:color="auto"/>
            </w:tcBorders>
            <w:vAlign w:val="center"/>
          </w:tcPr>
          <w:p w14:paraId="011E5909" w14:textId="77777777" w:rsidR="006D367A" w:rsidRPr="005B4D25" w:rsidRDefault="006D367A" w:rsidP="006D367A">
            <w:pPr>
              <w:jc w:val="center"/>
              <w:rPr>
                <w:rFonts w:ascii="Century Gothic" w:hAnsi="Century Gothic"/>
                <w:sz w:val="18"/>
                <w:szCs w:val="18"/>
              </w:rPr>
            </w:pPr>
            <w:r w:rsidRPr="005B4D25">
              <w:rPr>
                <w:rFonts w:ascii="Century Gothic" w:hAnsi="Century Gothic"/>
                <w:sz w:val="18"/>
                <w:szCs w:val="18"/>
              </w:rPr>
              <w:t>20</w:t>
            </w:r>
          </w:p>
        </w:tc>
        <w:tc>
          <w:tcPr>
            <w:tcW w:w="4551" w:type="dxa"/>
            <w:tcBorders>
              <w:top w:val="single" w:sz="4" w:space="0" w:color="auto"/>
              <w:left w:val="single" w:sz="4" w:space="0" w:color="auto"/>
              <w:bottom w:val="single" w:sz="4" w:space="0" w:color="auto"/>
              <w:right w:val="single" w:sz="4" w:space="0" w:color="auto"/>
            </w:tcBorders>
            <w:vAlign w:val="center"/>
          </w:tcPr>
          <w:p w14:paraId="044A6C9D" w14:textId="55A6021D" w:rsidR="006D367A" w:rsidRPr="005B4D25" w:rsidRDefault="006D367A" w:rsidP="006D367A">
            <w:pPr>
              <w:jc w:val="both"/>
              <w:rPr>
                <w:rFonts w:ascii="Century Gothic" w:hAnsi="Century Gothic"/>
                <w:bCs/>
                <w:color w:val="000000"/>
                <w:sz w:val="18"/>
                <w:szCs w:val="18"/>
              </w:rPr>
            </w:pPr>
            <w:r w:rsidRPr="005B4D25">
              <w:rPr>
                <w:rFonts w:ascii="Century Gothic" w:hAnsi="Century Gothic"/>
                <w:b/>
                <w:bCs/>
                <w:color w:val="000000"/>
                <w:sz w:val="18"/>
                <w:szCs w:val="18"/>
              </w:rPr>
              <w:t>Camisa gola Polo</w:t>
            </w:r>
            <w:r w:rsidRPr="005B4D25">
              <w:rPr>
                <w:rFonts w:ascii="Century Gothic" w:hAnsi="Century Gothic"/>
                <w:bCs/>
                <w:color w:val="000000"/>
                <w:sz w:val="18"/>
                <w:szCs w:val="18"/>
              </w:rPr>
              <w:t xml:space="preserve"> manga curta com punho, malha </w:t>
            </w:r>
            <w:proofErr w:type="spellStart"/>
            <w:r w:rsidRPr="005B4D25">
              <w:rPr>
                <w:rFonts w:ascii="Century Gothic" w:hAnsi="Century Gothic"/>
                <w:bCs/>
                <w:color w:val="000000"/>
                <w:sz w:val="18"/>
                <w:szCs w:val="18"/>
              </w:rPr>
              <w:t>pv</w:t>
            </w:r>
            <w:proofErr w:type="spellEnd"/>
            <w:r w:rsidRPr="005B4D25">
              <w:rPr>
                <w:rFonts w:ascii="Century Gothic" w:hAnsi="Century Gothic"/>
                <w:bCs/>
                <w:color w:val="000000"/>
                <w:sz w:val="18"/>
                <w:szCs w:val="18"/>
              </w:rPr>
              <w:t xml:space="preserve"> composição 67% viscose e 33% poliéster de alta qualidade, com tratamento </w:t>
            </w:r>
            <w:proofErr w:type="spellStart"/>
            <w:r w:rsidRPr="005B4D25">
              <w:rPr>
                <w:rFonts w:ascii="Century Gothic" w:hAnsi="Century Gothic"/>
                <w:bCs/>
                <w:color w:val="000000"/>
                <w:sz w:val="18"/>
                <w:szCs w:val="18"/>
              </w:rPr>
              <w:t>anti</w:t>
            </w:r>
            <w:proofErr w:type="spellEnd"/>
            <w:r w:rsidRPr="005B4D25">
              <w:rPr>
                <w:rFonts w:ascii="Century Gothic" w:hAnsi="Century Gothic"/>
                <w:bCs/>
                <w:color w:val="000000"/>
                <w:sz w:val="18"/>
                <w:szCs w:val="18"/>
              </w:rPr>
              <w:t xml:space="preserve"> peeling, nas cores azul </w:t>
            </w:r>
            <w:proofErr w:type="spellStart"/>
            <w:r w:rsidRPr="005B4D25">
              <w:rPr>
                <w:rFonts w:ascii="Century Gothic" w:hAnsi="Century Gothic"/>
                <w:bCs/>
                <w:color w:val="000000"/>
                <w:sz w:val="18"/>
                <w:szCs w:val="18"/>
              </w:rPr>
              <w:t>royal</w:t>
            </w:r>
            <w:proofErr w:type="spellEnd"/>
            <w:r w:rsidRPr="005B4D25">
              <w:rPr>
                <w:rFonts w:ascii="Century Gothic" w:hAnsi="Century Gothic"/>
                <w:bCs/>
                <w:color w:val="000000"/>
                <w:sz w:val="18"/>
                <w:szCs w:val="18"/>
              </w:rPr>
              <w:t xml:space="preserve"> e cinza(50% - 50%), peitilho funcional com 12cm, com fechamento em 2 ou 3 botões, com impressão personalizada em serigrafia padrão PMI na frente, costas e mangas (conforme arte). </w:t>
            </w:r>
            <w:r w:rsidRPr="005B4D25">
              <w:rPr>
                <w:rFonts w:ascii="Century Gothic" w:hAnsi="Century Gothic"/>
                <w:b/>
                <w:bCs/>
                <w:color w:val="000000"/>
                <w:sz w:val="18"/>
                <w:szCs w:val="18"/>
              </w:rPr>
              <w:t>Tamanho: EXG</w:t>
            </w:r>
          </w:p>
        </w:tc>
        <w:tc>
          <w:tcPr>
            <w:tcW w:w="1354" w:type="dxa"/>
            <w:tcBorders>
              <w:top w:val="single" w:sz="4" w:space="0" w:color="auto"/>
              <w:left w:val="single" w:sz="4" w:space="0" w:color="auto"/>
              <w:bottom w:val="single" w:sz="4" w:space="0" w:color="auto"/>
              <w:right w:val="single" w:sz="4" w:space="0" w:color="auto"/>
            </w:tcBorders>
            <w:vAlign w:val="center"/>
          </w:tcPr>
          <w:p w14:paraId="36357B4F" w14:textId="62DF57D9"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R$ 68,76</w:t>
            </w:r>
          </w:p>
        </w:tc>
        <w:tc>
          <w:tcPr>
            <w:tcW w:w="1516" w:type="dxa"/>
            <w:tcBorders>
              <w:top w:val="single" w:sz="4" w:space="0" w:color="auto"/>
              <w:left w:val="single" w:sz="4" w:space="0" w:color="auto"/>
              <w:bottom w:val="single" w:sz="4" w:space="0" w:color="auto"/>
              <w:right w:val="single" w:sz="4" w:space="0" w:color="auto"/>
            </w:tcBorders>
            <w:vAlign w:val="center"/>
          </w:tcPr>
          <w:p w14:paraId="3CC8547B" w14:textId="2D39FEC5" w:rsidR="006D367A" w:rsidRPr="005B4D25" w:rsidRDefault="006D367A" w:rsidP="006D367A">
            <w:pPr>
              <w:jc w:val="center"/>
              <w:rPr>
                <w:rFonts w:ascii="Century Gothic" w:eastAsia="Times New Roman" w:hAnsi="Century Gothic" w:cs="Calibri"/>
                <w:color w:val="000000"/>
                <w:sz w:val="18"/>
                <w:szCs w:val="18"/>
                <w:lang w:eastAsia="pt-BR"/>
              </w:rPr>
            </w:pPr>
            <w:r w:rsidRPr="005B4D25">
              <w:rPr>
                <w:rFonts w:ascii="Century Gothic" w:hAnsi="Century Gothic" w:cs="Calibri"/>
                <w:sz w:val="18"/>
                <w:szCs w:val="18"/>
              </w:rPr>
              <w:t>R$ 1.375,20</w:t>
            </w:r>
          </w:p>
        </w:tc>
      </w:tr>
      <w:tr w:rsidR="006D367A" w:rsidRPr="005B4D25" w14:paraId="0B9248C8" w14:textId="77777777" w:rsidTr="003E6F5E">
        <w:trPr>
          <w:trHeight w:val="300"/>
        </w:trPr>
        <w:tc>
          <w:tcPr>
            <w:tcW w:w="6267" w:type="dxa"/>
            <w:gridSpan w:val="4"/>
            <w:tcBorders>
              <w:top w:val="single" w:sz="4" w:space="0" w:color="auto"/>
              <w:left w:val="single" w:sz="4" w:space="0" w:color="auto"/>
              <w:bottom w:val="single" w:sz="4" w:space="0" w:color="auto"/>
              <w:right w:val="single" w:sz="4" w:space="0" w:color="000000"/>
            </w:tcBorders>
            <w:vAlign w:val="center"/>
            <w:hideMark/>
          </w:tcPr>
          <w:p w14:paraId="6730EEB1" w14:textId="77777777" w:rsidR="006D367A" w:rsidRPr="005B4D25" w:rsidRDefault="006D367A" w:rsidP="006D367A">
            <w:pPr>
              <w:jc w:val="center"/>
              <w:rPr>
                <w:rFonts w:ascii="Century Gothic" w:eastAsia="Times New Roman" w:hAnsi="Century Gothic" w:cs="Times New Roman"/>
                <w:b/>
                <w:bCs/>
                <w:color w:val="000000"/>
                <w:sz w:val="18"/>
                <w:szCs w:val="18"/>
                <w:lang w:eastAsia="pt-BR"/>
              </w:rPr>
            </w:pPr>
            <w:r w:rsidRPr="005B4D25">
              <w:rPr>
                <w:rFonts w:ascii="Century Gothic" w:eastAsia="Times New Roman" w:hAnsi="Century Gothic" w:cs="Times New Roman"/>
                <w:b/>
                <w:bCs/>
                <w:color w:val="000000"/>
                <w:sz w:val="18"/>
                <w:szCs w:val="18"/>
                <w:lang w:eastAsia="pt-BR"/>
              </w:rPr>
              <w:t>VALOR TOTAL DO LOTE:</w:t>
            </w:r>
          </w:p>
        </w:tc>
        <w:tc>
          <w:tcPr>
            <w:tcW w:w="2870" w:type="dxa"/>
            <w:gridSpan w:val="2"/>
            <w:tcBorders>
              <w:top w:val="single" w:sz="4" w:space="0" w:color="auto"/>
              <w:left w:val="nil"/>
              <w:bottom w:val="single" w:sz="4" w:space="0" w:color="auto"/>
              <w:right w:val="single" w:sz="4" w:space="0" w:color="auto"/>
            </w:tcBorders>
            <w:noWrap/>
            <w:vAlign w:val="center"/>
            <w:hideMark/>
          </w:tcPr>
          <w:p w14:paraId="5B41EF9D" w14:textId="77777777" w:rsidR="006D367A" w:rsidRPr="005B4D25" w:rsidRDefault="006D367A" w:rsidP="006D367A">
            <w:pPr>
              <w:jc w:val="center"/>
              <w:rPr>
                <w:rFonts w:ascii="Century Gothic" w:eastAsia="Times New Roman" w:hAnsi="Century Gothic" w:cs="Times New Roman"/>
                <w:b/>
                <w:bCs/>
                <w:color w:val="000000"/>
                <w:sz w:val="18"/>
                <w:szCs w:val="18"/>
                <w:lang w:eastAsia="pt-BR"/>
              </w:rPr>
            </w:pPr>
            <w:r w:rsidRPr="005B4D25">
              <w:rPr>
                <w:rFonts w:ascii="Century Gothic" w:eastAsia="Times New Roman" w:hAnsi="Century Gothic" w:cs="Times New Roman"/>
                <w:b/>
                <w:bCs/>
                <w:color w:val="000000"/>
                <w:sz w:val="18"/>
                <w:szCs w:val="18"/>
                <w:lang w:eastAsia="pt-BR"/>
              </w:rPr>
              <w:t>R$ 68.227,00</w:t>
            </w:r>
          </w:p>
        </w:tc>
      </w:tr>
    </w:tbl>
    <w:p w14:paraId="05FEE5F8" w14:textId="77777777" w:rsidR="006D367A" w:rsidRPr="006D367A" w:rsidRDefault="006D367A" w:rsidP="006D367A">
      <w:pPr>
        <w:pStyle w:val="PargrafodaLista"/>
        <w:rPr>
          <w:rFonts w:ascii="Century Gothic" w:hAnsi="Century Gothic"/>
          <w:b/>
          <w:bCs/>
        </w:rPr>
      </w:pPr>
    </w:p>
    <w:tbl>
      <w:tblPr>
        <w:tblW w:w="9092" w:type="dxa"/>
        <w:tblInd w:w="55" w:type="dxa"/>
        <w:tblCellMar>
          <w:left w:w="70" w:type="dxa"/>
          <w:right w:w="70" w:type="dxa"/>
        </w:tblCellMar>
        <w:tblLook w:val="04A0" w:firstRow="1" w:lastRow="0" w:firstColumn="1" w:lastColumn="0" w:noHBand="0" w:noVBand="1"/>
      </w:tblPr>
      <w:tblGrid>
        <w:gridCol w:w="480"/>
        <w:gridCol w:w="829"/>
        <w:gridCol w:w="720"/>
        <w:gridCol w:w="4932"/>
        <w:gridCol w:w="992"/>
        <w:gridCol w:w="1139"/>
      </w:tblGrid>
      <w:tr w:rsidR="006D367A" w:rsidRPr="006D367A" w14:paraId="225AA78D" w14:textId="77777777" w:rsidTr="005B4D25">
        <w:trPr>
          <w:trHeight w:val="287"/>
        </w:trPr>
        <w:tc>
          <w:tcPr>
            <w:tcW w:w="9092" w:type="dxa"/>
            <w:gridSpan w:val="6"/>
            <w:tcBorders>
              <w:top w:val="single" w:sz="4" w:space="0" w:color="auto"/>
              <w:left w:val="single" w:sz="4" w:space="0" w:color="auto"/>
              <w:bottom w:val="single" w:sz="4" w:space="0" w:color="auto"/>
              <w:right w:val="single" w:sz="4" w:space="0" w:color="000000"/>
            </w:tcBorders>
            <w:shd w:val="clear" w:color="000000" w:fill="FABF8F"/>
            <w:noWrap/>
            <w:vAlign w:val="center"/>
            <w:hideMark/>
          </w:tcPr>
          <w:p w14:paraId="1EC90F3F" w14:textId="77777777" w:rsidR="006D367A" w:rsidRPr="006D367A" w:rsidRDefault="006D367A" w:rsidP="006D367A">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COTA RESERVADA – ME/EPP</w:t>
            </w:r>
          </w:p>
        </w:tc>
      </w:tr>
      <w:tr w:rsidR="006D367A" w:rsidRPr="006D367A" w14:paraId="7B816646" w14:textId="77777777" w:rsidTr="005B4D25">
        <w:trPr>
          <w:trHeight w:val="122"/>
        </w:trPr>
        <w:tc>
          <w:tcPr>
            <w:tcW w:w="9092" w:type="dxa"/>
            <w:gridSpan w:val="6"/>
            <w:tcBorders>
              <w:top w:val="single" w:sz="4" w:space="0" w:color="auto"/>
              <w:left w:val="single" w:sz="4" w:space="0" w:color="auto"/>
              <w:bottom w:val="single" w:sz="4" w:space="0" w:color="auto"/>
              <w:right w:val="single" w:sz="4" w:space="0" w:color="000000"/>
            </w:tcBorders>
            <w:shd w:val="clear" w:color="000000" w:fill="B8CCE4"/>
            <w:noWrap/>
            <w:vAlign w:val="bottom"/>
            <w:hideMark/>
          </w:tcPr>
          <w:p w14:paraId="0ADA8087" w14:textId="77777777" w:rsidR="006D367A" w:rsidRPr="006D367A" w:rsidRDefault="006D367A" w:rsidP="006D367A">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LOTE 2</w:t>
            </w:r>
          </w:p>
        </w:tc>
      </w:tr>
      <w:tr w:rsidR="006D367A" w:rsidRPr="006D367A" w14:paraId="3B6CFBC6" w14:textId="77777777" w:rsidTr="003E6F5E">
        <w:trPr>
          <w:trHeight w:val="468"/>
        </w:trPr>
        <w:tc>
          <w:tcPr>
            <w:tcW w:w="0" w:type="auto"/>
            <w:tcBorders>
              <w:top w:val="nil"/>
              <w:left w:val="single" w:sz="4" w:space="0" w:color="auto"/>
              <w:bottom w:val="single" w:sz="4" w:space="0" w:color="auto"/>
              <w:right w:val="single" w:sz="4" w:space="0" w:color="auto"/>
            </w:tcBorders>
            <w:vAlign w:val="center"/>
            <w:hideMark/>
          </w:tcPr>
          <w:p w14:paraId="2E3D8437" w14:textId="05CBDCD7" w:rsidR="006D367A" w:rsidRPr="006D367A" w:rsidRDefault="006D367A" w:rsidP="0085292D">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IT</w:t>
            </w:r>
            <w:r w:rsidR="005B4D25">
              <w:rPr>
                <w:rFonts w:ascii="Century Gothic" w:eastAsia="Times New Roman" w:hAnsi="Century Gothic" w:cs="Times New Roman"/>
                <w:b/>
                <w:bCs/>
                <w:color w:val="000000"/>
                <w:sz w:val="16"/>
                <w:szCs w:val="16"/>
                <w:lang w:eastAsia="pt-BR"/>
              </w:rPr>
              <w:t>EM</w:t>
            </w:r>
          </w:p>
        </w:tc>
        <w:tc>
          <w:tcPr>
            <w:tcW w:w="829" w:type="dxa"/>
            <w:tcBorders>
              <w:top w:val="nil"/>
              <w:left w:val="nil"/>
              <w:bottom w:val="single" w:sz="4" w:space="0" w:color="auto"/>
              <w:right w:val="single" w:sz="4" w:space="0" w:color="auto"/>
            </w:tcBorders>
            <w:vAlign w:val="center"/>
            <w:hideMark/>
          </w:tcPr>
          <w:p w14:paraId="09060455" w14:textId="77777777" w:rsidR="006D367A" w:rsidRPr="006D367A" w:rsidRDefault="006D367A" w:rsidP="0085292D">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UNID.</w:t>
            </w:r>
          </w:p>
        </w:tc>
        <w:tc>
          <w:tcPr>
            <w:tcW w:w="720" w:type="dxa"/>
            <w:tcBorders>
              <w:top w:val="nil"/>
              <w:left w:val="nil"/>
              <w:bottom w:val="single" w:sz="4" w:space="0" w:color="auto"/>
              <w:right w:val="single" w:sz="4" w:space="0" w:color="auto"/>
            </w:tcBorders>
            <w:vAlign w:val="center"/>
            <w:hideMark/>
          </w:tcPr>
          <w:p w14:paraId="46E0D5E5" w14:textId="77777777" w:rsidR="006D367A" w:rsidRPr="006D367A" w:rsidRDefault="006D367A" w:rsidP="0085292D">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QTDE.</w:t>
            </w:r>
          </w:p>
        </w:tc>
        <w:tc>
          <w:tcPr>
            <w:tcW w:w="4932" w:type="dxa"/>
            <w:tcBorders>
              <w:top w:val="single" w:sz="4" w:space="0" w:color="auto"/>
              <w:left w:val="nil"/>
              <w:bottom w:val="single" w:sz="4" w:space="0" w:color="auto"/>
              <w:right w:val="single" w:sz="4" w:space="0" w:color="000000"/>
            </w:tcBorders>
            <w:vAlign w:val="center"/>
            <w:hideMark/>
          </w:tcPr>
          <w:p w14:paraId="3A7A81B1" w14:textId="77777777" w:rsidR="006D367A" w:rsidRPr="006D367A" w:rsidRDefault="006D367A" w:rsidP="0085292D">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DESCRIÇÃO</w:t>
            </w:r>
          </w:p>
        </w:tc>
        <w:tc>
          <w:tcPr>
            <w:tcW w:w="992" w:type="dxa"/>
            <w:tcBorders>
              <w:top w:val="nil"/>
              <w:left w:val="nil"/>
              <w:bottom w:val="single" w:sz="4" w:space="0" w:color="auto"/>
              <w:right w:val="single" w:sz="4" w:space="0" w:color="auto"/>
            </w:tcBorders>
            <w:vAlign w:val="center"/>
            <w:hideMark/>
          </w:tcPr>
          <w:p w14:paraId="08CE326E" w14:textId="03DF1F9B" w:rsidR="006D367A" w:rsidRPr="006D367A" w:rsidRDefault="006D367A" w:rsidP="006D367A">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 xml:space="preserve">VALOR </w:t>
            </w:r>
            <w:r w:rsidR="005B4D25">
              <w:rPr>
                <w:rFonts w:ascii="Century Gothic" w:eastAsia="Times New Roman" w:hAnsi="Century Gothic" w:cs="Times New Roman"/>
                <w:b/>
                <w:bCs/>
                <w:color w:val="000000"/>
                <w:sz w:val="16"/>
                <w:szCs w:val="16"/>
                <w:lang w:eastAsia="pt-BR"/>
              </w:rPr>
              <w:t>UNITÁRIO</w:t>
            </w:r>
          </w:p>
        </w:tc>
        <w:tc>
          <w:tcPr>
            <w:tcW w:w="1139" w:type="dxa"/>
            <w:tcBorders>
              <w:top w:val="nil"/>
              <w:left w:val="nil"/>
              <w:bottom w:val="single" w:sz="4" w:space="0" w:color="auto"/>
              <w:right w:val="single" w:sz="4" w:space="0" w:color="auto"/>
            </w:tcBorders>
            <w:vAlign w:val="center"/>
            <w:hideMark/>
          </w:tcPr>
          <w:p w14:paraId="6971523E" w14:textId="21CC3E93" w:rsidR="006D367A" w:rsidRPr="006D367A" w:rsidRDefault="006D367A" w:rsidP="006D367A">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 xml:space="preserve">VALOR TOTAL </w:t>
            </w:r>
          </w:p>
        </w:tc>
      </w:tr>
      <w:tr w:rsidR="006D367A" w:rsidRPr="006D367A" w14:paraId="66E45745"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5F03C04E" w14:textId="42B0308F"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2.1</w:t>
            </w:r>
          </w:p>
        </w:tc>
        <w:tc>
          <w:tcPr>
            <w:tcW w:w="829" w:type="dxa"/>
            <w:tcBorders>
              <w:top w:val="single" w:sz="4" w:space="0" w:color="auto"/>
              <w:left w:val="nil"/>
              <w:bottom w:val="single" w:sz="4" w:space="0" w:color="auto"/>
              <w:right w:val="single" w:sz="4" w:space="0" w:color="auto"/>
            </w:tcBorders>
            <w:vAlign w:val="center"/>
          </w:tcPr>
          <w:p w14:paraId="2DF56753"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3A899FB6"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10</w:t>
            </w:r>
          </w:p>
        </w:tc>
        <w:tc>
          <w:tcPr>
            <w:tcW w:w="4932" w:type="dxa"/>
            <w:tcBorders>
              <w:top w:val="single" w:sz="4" w:space="0" w:color="auto"/>
              <w:left w:val="nil"/>
              <w:bottom w:val="single" w:sz="4" w:space="0" w:color="auto"/>
              <w:right w:val="single" w:sz="4" w:space="0" w:color="000000"/>
            </w:tcBorders>
            <w:vAlign w:val="center"/>
          </w:tcPr>
          <w:p w14:paraId="4CC0EAAC" w14:textId="3E6520F5" w:rsidR="006D367A" w:rsidRPr="006D367A" w:rsidRDefault="006D367A" w:rsidP="0085292D">
            <w:pPr>
              <w:jc w:val="both"/>
              <w:rPr>
                <w:rFonts w:ascii="Century Gothic" w:hAnsi="Century Gothic"/>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P</w:t>
            </w:r>
          </w:p>
        </w:tc>
        <w:tc>
          <w:tcPr>
            <w:tcW w:w="992" w:type="dxa"/>
            <w:tcBorders>
              <w:top w:val="single" w:sz="4" w:space="0" w:color="auto"/>
              <w:left w:val="nil"/>
              <w:bottom w:val="single" w:sz="4" w:space="0" w:color="auto"/>
              <w:right w:val="single" w:sz="4" w:space="0" w:color="auto"/>
            </w:tcBorders>
            <w:vAlign w:val="center"/>
          </w:tcPr>
          <w:p w14:paraId="1FF7B55C" w14:textId="334179BF"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w:t>
            </w:r>
          </w:p>
        </w:tc>
        <w:tc>
          <w:tcPr>
            <w:tcW w:w="1139" w:type="dxa"/>
            <w:tcBorders>
              <w:top w:val="single" w:sz="4" w:space="0" w:color="auto"/>
              <w:left w:val="nil"/>
              <w:bottom w:val="single" w:sz="4" w:space="0" w:color="auto"/>
              <w:right w:val="single" w:sz="4" w:space="0" w:color="auto"/>
            </w:tcBorders>
            <w:vAlign w:val="center"/>
          </w:tcPr>
          <w:p w14:paraId="7CF53AF9" w14:textId="7922038C"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R$ 759,70</w:t>
            </w:r>
          </w:p>
        </w:tc>
      </w:tr>
      <w:tr w:rsidR="006D367A" w:rsidRPr="006D367A" w14:paraId="1464801D" w14:textId="77777777" w:rsidTr="005B4D25">
        <w:trPr>
          <w:trHeight w:val="825"/>
        </w:trPr>
        <w:tc>
          <w:tcPr>
            <w:tcW w:w="0" w:type="auto"/>
            <w:tcBorders>
              <w:top w:val="nil"/>
              <w:left w:val="single" w:sz="4" w:space="0" w:color="auto"/>
              <w:bottom w:val="single" w:sz="4" w:space="0" w:color="auto"/>
              <w:right w:val="single" w:sz="4" w:space="0" w:color="auto"/>
            </w:tcBorders>
            <w:vAlign w:val="center"/>
          </w:tcPr>
          <w:p w14:paraId="60F4D2CC" w14:textId="4CF0FDCA"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2.2</w:t>
            </w:r>
          </w:p>
        </w:tc>
        <w:tc>
          <w:tcPr>
            <w:tcW w:w="829" w:type="dxa"/>
            <w:tcBorders>
              <w:top w:val="nil"/>
              <w:left w:val="nil"/>
              <w:bottom w:val="single" w:sz="4" w:space="0" w:color="auto"/>
              <w:right w:val="single" w:sz="4" w:space="0" w:color="auto"/>
            </w:tcBorders>
            <w:vAlign w:val="center"/>
          </w:tcPr>
          <w:p w14:paraId="2B47C90F"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nil"/>
              <w:left w:val="nil"/>
              <w:bottom w:val="single" w:sz="4" w:space="0" w:color="auto"/>
              <w:right w:val="single" w:sz="4" w:space="0" w:color="auto"/>
            </w:tcBorders>
            <w:vAlign w:val="center"/>
          </w:tcPr>
          <w:p w14:paraId="7BF8FBF8"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20</w:t>
            </w:r>
          </w:p>
        </w:tc>
        <w:tc>
          <w:tcPr>
            <w:tcW w:w="4932" w:type="dxa"/>
            <w:tcBorders>
              <w:top w:val="single" w:sz="4" w:space="0" w:color="auto"/>
              <w:left w:val="nil"/>
              <w:bottom w:val="single" w:sz="4" w:space="0" w:color="auto"/>
              <w:right w:val="single" w:sz="4" w:space="0" w:color="000000"/>
            </w:tcBorders>
            <w:vAlign w:val="center"/>
          </w:tcPr>
          <w:p w14:paraId="19E749CA" w14:textId="5CE54807" w:rsidR="006D367A" w:rsidRPr="006D367A" w:rsidRDefault="006D367A" w:rsidP="0085292D">
            <w:pPr>
              <w:jc w:val="both"/>
              <w:rPr>
                <w:rFonts w:ascii="Century Gothic" w:hAnsi="Century Gothic"/>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M</w:t>
            </w:r>
          </w:p>
        </w:tc>
        <w:tc>
          <w:tcPr>
            <w:tcW w:w="992" w:type="dxa"/>
            <w:tcBorders>
              <w:top w:val="nil"/>
              <w:left w:val="nil"/>
              <w:bottom w:val="single" w:sz="4" w:space="0" w:color="auto"/>
              <w:right w:val="single" w:sz="4" w:space="0" w:color="auto"/>
            </w:tcBorders>
            <w:vAlign w:val="center"/>
          </w:tcPr>
          <w:p w14:paraId="5906850D" w14:textId="28EF00AE"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w:t>
            </w:r>
          </w:p>
        </w:tc>
        <w:tc>
          <w:tcPr>
            <w:tcW w:w="1139" w:type="dxa"/>
            <w:tcBorders>
              <w:top w:val="nil"/>
              <w:left w:val="nil"/>
              <w:bottom w:val="single" w:sz="4" w:space="0" w:color="auto"/>
              <w:right w:val="single" w:sz="4" w:space="0" w:color="auto"/>
            </w:tcBorders>
            <w:vAlign w:val="center"/>
          </w:tcPr>
          <w:p w14:paraId="6A2B262D" w14:textId="540274AC"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R$ 1.519,40</w:t>
            </w:r>
          </w:p>
        </w:tc>
      </w:tr>
      <w:tr w:rsidR="006D367A" w:rsidRPr="006D367A" w14:paraId="4388CDFA"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6E93A45C" w14:textId="0095271D"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2.3</w:t>
            </w:r>
          </w:p>
        </w:tc>
        <w:tc>
          <w:tcPr>
            <w:tcW w:w="829" w:type="dxa"/>
            <w:tcBorders>
              <w:top w:val="single" w:sz="4" w:space="0" w:color="auto"/>
              <w:left w:val="nil"/>
              <w:bottom w:val="single" w:sz="4" w:space="0" w:color="auto"/>
              <w:right w:val="single" w:sz="4" w:space="0" w:color="auto"/>
            </w:tcBorders>
            <w:vAlign w:val="center"/>
          </w:tcPr>
          <w:p w14:paraId="311556BB"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1AAD20C6"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40</w:t>
            </w:r>
          </w:p>
        </w:tc>
        <w:tc>
          <w:tcPr>
            <w:tcW w:w="4932" w:type="dxa"/>
            <w:tcBorders>
              <w:top w:val="single" w:sz="4" w:space="0" w:color="auto"/>
              <w:left w:val="nil"/>
              <w:bottom w:val="single" w:sz="4" w:space="0" w:color="auto"/>
              <w:right w:val="single" w:sz="4" w:space="0" w:color="000000"/>
            </w:tcBorders>
            <w:vAlign w:val="center"/>
          </w:tcPr>
          <w:p w14:paraId="7ECF016D" w14:textId="7095D373" w:rsidR="006D367A" w:rsidRPr="006D367A" w:rsidRDefault="006D367A" w:rsidP="0085292D">
            <w:pPr>
              <w:jc w:val="both"/>
              <w:rPr>
                <w:rFonts w:ascii="Century Gothic" w:hAnsi="Century Gothic"/>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G</w:t>
            </w:r>
          </w:p>
        </w:tc>
        <w:tc>
          <w:tcPr>
            <w:tcW w:w="992" w:type="dxa"/>
            <w:tcBorders>
              <w:top w:val="single" w:sz="4" w:space="0" w:color="auto"/>
              <w:left w:val="nil"/>
              <w:bottom w:val="single" w:sz="4" w:space="0" w:color="auto"/>
              <w:right w:val="single" w:sz="4" w:space="0" w:color="auto"/>
            </w:tcBorders>
            <w:vAlign w:val="center"/>
          </w:tcPr>
          <w:p w14:paraId="6676A6F6" w14:textId="7D42D0E8"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w:t>
            </w:r>
          </w:p>
        </w:tc>
        <w:tc>
          <w:tcPr>
            <w:tcW w:w="1139" w:type="dxa"/>
            <w:tcBorders>
              <w:top w:val="single" w:sz="4" w:space="0" w:color="auto"/>
              <w:left w:val="nil"/>
              <w:bottom w:val="single" w:sz="4" w:space="0" w:color="auto"/>
              <w:right w:val="single" w:sz="4" w:space="0" w:color="auto"/>
            </w:tcBorders>
            <w:vAlign w:val="center"/>
          </w:tcPr>
          <w:p w14:paraId="70F008A6" w14:textId="715476D2"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R$ 3.038,80</w:t>
            </w:r>
          </w:p>
        </w:tc>
      </w:tr>
      <w:tr w:rsidR="006D367A" w:rsidRPr="006D367A" w14:paraId="250F0C66" w14:textId="77777777" w:rsidTr="005B4D25">
        <w:trPr>
          <w:trHeight w:val="440"/>
        </w:trPr>
        <w:tc>
          <w:tcPr>
            <w:tcW w:w="0" w:type="auto"/>
            <w:tcBorders>
              <w:top w:val="single" w:sz="4" w:space="0" w:color="auto"/>
              <w:left w:val="single" w:sz="4" w:space="0" w:color="auto"/>
              <w:bottom w:val="single" w:sz="4" w:space="0" w:color="auto"/>
              <w:right w:val="single" w:sz="4" w:space="0" w:color="auto"/>
            </w:tcBorders>
            <w:vAlign w:val="center"/>
          </w:tcPr>
          <w:p w14:paraId="7252CB74" w14:textId="214AEA8F"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2.4</w:t>
            </w:r>
          </w:p>
        </w:tc>
        <w:tc>
          <w:tcPr>
            <w:tcW w:w="829" w:type="dxa"/>
            <w:tcBorders>
              <w:top w:val="single" w:sz="4" w:space="0" w:color="auto"/>
              <w:left w:val="nil"/>
              <w:bottom w:val="single" w:sz="4" w:space="0" w:color="auto"/>
              <w:right w:val="single" w:sz="4" w:space="0" w:color="auto"/>
            </w:tcBorders>
            <w:vAlign w:val="center"/>
          </w:tcPr>
          <w:p w14:paraId="6D5426F6"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50679517"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25</w:t>
            </w:r>
          </w:p>
        </w:tc>
        <w:tc>
          <w:tcPr>
            <w:tcW w:w="4932" w:type="dxa"/>
            <w:tcBorders>
              <w:top w:val="single" w:sz="4" w:space="0" w:color="auto"/>
              <w:left w:val="nil"/>
              <w:bottom w:val="single" w:sz="4" w:space="0" w:color="auto"/>
              <w:right w:val="single" w:sz="4" w:space="0" w:color="000000"/>
            </w:tcBorders>
            <w:vAlign w:val="center"/>
          </w:tcPr>
          <w:p w14:paraId="30CF7896" w14:textId="5CEFDBD4" w:rsidR="006D367A" w:rsidRPr="006D367A" w:rsidRDefault="006D367A" w:rsidP="0085292D">
            <w:pPr>
              <w:jc w:val="both"/>
              <w:rPr>
                <w:rFonts w:ascii="Century Gothic" w:hAnsi="Century Gothic"/>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w:t>
            </w:r>
            <w:r w:rsidRPr="006D367A">
              <w:rPr>
                <w:rFonts w:ascii="Century Gothic" w:hAnsi="Century Gothic"/>
                <w:bCs/>
                <w:color w:val="000000"/>
                <w:sz w:val="16"/>
                <w:szCs w:val="16"/>
              </w:rPr>
              <w:lastRenderedPageBreak/>
              <w:t xml:space="preserve">(conforme arte). </w:t>
            </w:r>
            <w:r w:rsidRPr="006D367A">
              <w:rPr>
                <w:rFonts w:ascii="Century Gothic" w:hAnsi="Century Gothic"/>
                <w:b/>
                <w:bCs/>
                <w:color w:val="000000"/>
                <w:sz w:val="16"/>
                <w:szCs w:val="16"/>
              </w:rPr>
              <w:t>Tamanho: GG</w:t>
            </w:r>
          </w:p>
        </w:tc>
        <w:tc>
          <w:tcPr>
            <w:tcW w:w="992" w:type="dxa"/>
            <w:tcBorders>
              <w:top w:val="single" w:sz="4" w:space="0" w:color="auto"/>
              <w:left w:val="nil"/>
              <w:bottom w:val="single" w:sz="4" w:space="0" w:color="auto"/>
              <w:right w:val="single" w:sz="4" w:space="0" w:color="auto"/>
            </w:tcBorders>
            <w:vAlign w:val="center"/>
          </w:tcPr>
          <w:p w14:paraId="2251D52E" w14:textId="505F4B07"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lastRenderedPageBreak/>
              <w:t>R$ 75,97</w:t>
            </w:r>
          </w:p>
        </w:tc>
        <w:tc>
          <w:tcPr>
            <w:tcW w:w="1139" w:type="dxa"/>
            <w:tcBorders>
              <w:top w:val="single" w:sz="4" w:space="0" w:color="auto"/>
              <w:left w:val="nil"/>
              <w:bottom w:val="single" w:sz="4" w:space="0" w:color="auto"/>
              <w:right w:val="single" w:sz="4" w:space="0" w:color="auto"/>
            </w:tcBorders>
            <w:vAlign w:val="center"/>
          </w:tcPr>
          <w:p w14:paraId="386C1283" w14:textId="697CF245"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R$ 1.899,25</w:t>
            </w:r>
          </w:p>
        </w:tc>
      </w:tr>
      <w:tr w:rsidR="006D367A" w:rsidRPr="006D367A" w14:paraId="208A6348"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4D5B729B" w14:textId="303B3201"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2.5</w:t>
            </w:r>
          </w:p>
        </w:tc>
        <w:tc>
          <w:tcPr>
            <w:tcW w:w="829" w:type="dxa"/>
            <w:tcBorders>
              <w:top w:val="single" w:sz="4" w:space="0" w:color="auto"/>
              <w:left w:val="nil"/>
              <w:bottom w:val="single" w:sz="4" w:space="0" w:color="auto"/>
              <w:right w:val="single" w:sz="4" w:space="0" w:color="auto"/>
            </w:tcBorders>
            <w:vAlign w:val="center"/>
          </w:tcPr>
          <w:p w14:paraId="48487E13"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2019699C"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15</w:t>
            </w:r>
          </w:p>
        </w:tc>
        <w:tc>
          <w:tcPr>
            <w:tcW w:w="4932" w:type="dxa"/>
            <w:tcBorders>
              <w:top w:val="single" w:sz="4" w:space="0" w:color="auto"/>
              <w:left w:val="nil"/>
              <w:bottom w:val="single" w:sz="4" w:space="0" w:color="auto"/>
              <w:right w:val="single" w:sz="4" w:space="0" w:color="000000"/>
            </w:tcBorders>
            <w:vAlign w:val="center"/>
          </w:tcPr>
          <w:p w14:paraId="09F53CD3" w14:textId="10B236CB" w:rsidR="006D367A" w:rsidRPr="006D367A" w:rsidRDefault="006D367A" w:rsidP="0085292D">
            <w:pPr>
              <w:jc w:val="both"/>
              <w:rPr>
                <w:rFonts w:ascii="Century Gothic" w:hAnsi="Century Gothic"/>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EXG</w:t>
            </w:r>
          </w:p>
        </w:tc>
        <w:tc>
          <w:tcPr>
            <w:tcW w:w="992" w:type="dxa"/>
            <w:tcBorders>
              <w:top w:val="single" w:sz="4" w:space="0" w:color="auto"/>
              <w:left w:val="nil"/>
              <w:bottom w:val="single" w:sz="4" w:space="0" w:color="auto"/>
              <w:right w:val="single" w:sz="4" w:space="0" w:color="auto"/>
            </w:tcBorders>
            <w:vAlign w:val="center"/>
          </w:tcPr>
          <w:p w14:paraId="202B1224" w14:textId="796740F7"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w:t>
            </w:r>
          </w:p>
        </w:tc>
        <w:tc>
          <w:tcPr>
            <w:tcW w:w="1139" w:type="dxa"/>
            <w:tcBorders>
              <w:top w:val="single" w:sz="4" w:space="0" w:color="auto"/>
              <w:left w:val="nil"/>
              <w:bottom w:val="single" w:sz="4" w:space="0" w:color="auto"/>
              <w:right w:val="single" w:sz="4" w:space="0" w:color="auto"/>
            </w:tcBorders>
            <w:vAlign w:val="center"/>
          </w:tcPr>
          <w:p w14:paraId="2F63BE5B" w14:textId="357815A3"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R$ 1.139,55</w:t>
            </w:r>
          </w:p>
        </w:tc>
      </w:tr>
      <w:tr w:rsidR="006D367A" w:rsidRPr="006D367A" w14:paraId="340881E0" w14:textId="77777777" w:rsidTr="005B4D25">
        <w:trPr>
          <w:trHeight w:val="825"/>
        </w:trPr>
        <w:tc>
          <w:tcPr>
            <w:tcW w:w="0" w:type="auto"/>
            <w:tcBorders>
              <w:top w:val="nil"/>
              <w:left w:val="single" w:sz="4" w:space="0" w:color="auto"/>
              <w:bottom w:val="single" w:sz="4" w:space="0" w:color="auto"/>
              <w:right w:val="single" w:sz="4" w:space="0" w:color="auto"/>
            </w:tcBorders>
            <w:vAlign w:val="center"/>
          </w:tcPr>
          <w:p w14:paraId="780F79CD" w14:textId="274570FA" w:rsidR="006D367A" w:rsidRPr="006D367A" w:rsidRDefault="00455A46" w:rsidP="0085292D">
            <w:pPr>
              <w:jc w:val="center"/>
              <w:rPr>
                <w:rFonts w:ascii="Century Gothic" w:eastAsia="Times New Roman" w:hAnsi="Century Gothic" w:cs="Times New Roman"/>
                <w:color w:val="000000"/>
                <w:sz w:val="16"/>
                <w:szCs w:val="16"/>
                <w:lang w:eastAsia="pt-BR"/>
              </w:rPr>
            </w:pPr>
            <w:r>
              <w:rPr>
                <w:rFonts w:ascii="Century Gothic" w:hAnsi="Century Gothic"/>
                <w:sz w:val="16"/>
                <w:szCs w:val="16"/>
                <w:lang w:val="es-ES_tradnl"/>
              </w:rPr>
              <w:t>2.6</w:t>
            </w:r>
          </w:p>
        </w:tc>
        <w:tc>
          <w:tcPr>
            <w:tcW w:w="829" w:type="dxa"/>
            <w:tcBorders>
              <w:top w:val="nil"/>
              <w:left w:val="nil"/>
              <w:bottom w:val="single" w:sz="4" w:space="0" w:color="auto"/>
              <w:right w:val="single" w:sz="4" w:space="0" w:color="auto"/>
            </w:tcBorders>
            <w:vAlign w:val="center"/>
          </w:tcPr>
          <w:p w14:paraId="04C0939B" w14:textId="77777777" w:rsidR="006D367A" w:rsidRPr="006D367A" w:rsidRDefault="006D367A" w:rsidP="0085292D">
            <w:pPr>
              <w:jc w:val="center"/>
              <w:rPr>
                <w:rFonts w:ascii="Century Gothic" w:eastAsia="Times New Roman" w:hAnsi="Century Gothic" w:cs="Times New Roman"/>
                <w:color w:val="000000"/>
                <w:sz w:val="16"/>
                <w:szCs w:val="16"/>
                <w:lang w:eastAsia="pt-BR"/>
              </w:rPr>
            </w:pPr>
            <w:r w:rsidRPr="006D367A">
              <w:rPr>
                <w:rFonts w:ascii="Century Gothic" w:hAnsi="Century Gothic"/>
                <w:sz w:val="16"/>
                <w:szCs w:val="16"/>
              </w:rPr>
              <w:t>Unid.</w:t>
            </w:r>
          </w:p>
        </w:tc>
        <w:tc>
          <w:tcPr>
            <w:tcW w:w="720" w:type="dxa"/>
            <w:tcBorders>
              <w:top w:val="nil"/>
              <w:left w:val="nil"/>
              <w:bottom w:val="single" w:sz="4" w:space="0" w:color="auto"/>
              <w:right w:val="single" w:sz="4" w:space="0" w:color="auto"/>
            </w:tcBorders>
            <w:vAlign w:val="center"/>
          </w:tcPr>
          <w:p w14:paraId="6AEB4499" w14:textId="77777777" w:rsidR="006D367A" w:rsidRPr="006D367A" w:rsidRDefault="006D367A" w:rsidP="0085292D">
            <w:pPr>
              <w:jc w:val="center"/>
              <w:rPr>
                <w:rFonts w:ascii="Century Gothic" w:eastAsia="Times New Roman" w:hAnsi="Century Gothic" w:cs="Times New Roman"/>
                <w:color w:val="000000"/>
                <w:sz w:val="16"/>
                <w:szCs w:val="16"/>
                <w:lang w:eastAsia="pt-BR"/>
              </w:rPr>
            </w:pPr>
            <w:r w:rsidRPr="006D367A">
              <w:rPr>
                <w:rFonts w:ascii="Century Gothic" w:hAnsi="Century Gothic"/>
                <w:sz w:val="16"/>
                <w:szCs w:val="16"/>
              </w:rPr>
              <w:t>10</w:t>
            </w:r>
          </w:p>
        </w:tc>
        <w:tc>
          <w:tcPr>
            <w:tcW w:w="4932" w:type="dxa"/>
            <w:tcBorders>
              <w:top w:val="single" w:sz="4" w:space="0" w:color="auto"/>
              <w:left w:val="nil"/>
              <w:bottom w:val="single" w:sz="4" w:space="0" w:color="auto"/>
              <w:right w:val="single" w:sz="4" w:space="0" w:color="000000"/>
            </w:tcBorders>
            <w:vAlign w:val="center"/>
          </w:tcPr>
          <w:p w14:paraId="5EB390A0" w14:textId="59CD723D" w:rsidR="006D367A" w:rsidRPr="006D367A" w:rsidRDefault="006D367A" w:rsidP="0085292D">
            <w:pPr>
              <w:jc w:val="both"/>
              <w:rPr>
                <w:rFonts w:ascii="Century Gothic" w:eastAsia="Times New Roman" w:hAnsi="Century Gothic" w:cs="Times New Roman"/>
                <w:color w:val="000000"/>
                <w:sz w:val="16"/>
                <w:szCs w:val="16"/>
                <w:lang w:eastAsia="pt-BR"/>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longa,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EXGG</w:t>
            </w:r>
          </w:p>
        </w:tc>
        <w:tc>
          <w:tcPr>
            <w:tcW w:w="992" w:type="dxa"/>
            <w:tcBorders>
              <w:top w:val="nil"/>
              <w:left w:val="nil"/>
              <w:bottom w:val="single" w:sz="4" w:space="0" w:color="auto"/>
              <w:right w:val="single" w:sz="4" w:space="0" w:color="auto"/>
            </w:tcBorders>
            <w:vAlign w:val="center"/>
          </w:tcPr>
          <w:p w14:paraId="29C02B75" w14:textId="5AE2E8E0"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w:t>
            </w:r>
          </w:p>
        </w:tc>
        <w:tc>
          <w:tcPr>
            <w:tcW w:w="1139" w:type="dxa"/>
            <w:tcBorders>
              <w:top w:val="nil"/>
              <w:left w:val="nil"/>
              <w:bottom w:val="single" w:sz="4" w:space="0" w:color="auto"/>
              <w:right w:val="single" w:sz="4" w:space="0" w:color="auto"/>
            </w:tcBorders>
            <w:vAlign w:val="center"/>
          </w:tcPr>
          <w:p w14:paraId="4C4FFF78" w14:textId="5CC7A2A9"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R$ 759,70</w:t>
            </w:r>
          </w:p>
        </w:tc>
      </w:tr>
      <w:tr w:rsidR="006D367A" w:rsidRPr="006D367A" w14:paraId="2C036BE6"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456B3BB3" w14:textId="09DE570D"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2.7</w:t>
            </w:r>
          </w:p>
        </w:tc>
        <w:tc>
          <w:tcPr>
            <w:tcW w:w="829" w:type="dxa"/>
            <w:tcBorders>
              <w:top w:val="single" w:sz="4" w:space="0" w:color="auto"/>
              <w:left w:val="nil"/>
              <w:bottom w:val="single" w:sz="4" w:space="0" w:color="auto"/>
              <w:right w:val="single" w:sz="4" w:space="0" w:color="auto"/>
            </w:tcBorders>
            <w:vAlign w:val="center"/>
          </w:tcPr>
          <w:p w14:paraId="3DDE2D40"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0F7AC752"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10</w:t>
            </w:r>
          </w:p>
        </w:tc>
        <w:tc>
          <w:tcPr>
            <w:tcW w:w="4932" w:type="dxa"/>
            <w:tcBorders>
              <w:top w:val="single" w:sz="4" w:space="0" w:color="auto"/>
              <w:left w:val="nil"/>
              <w:bottom w:val="single" w:sz="4" w:space="0" w:color="auto"/>
              <w:right w:val="single" w:sz="4" w:space="0" w:color="000000"/>
            </w:tcBorders>
            <w:vAlign w:val="center"/>
          </w:tcPr>
          <w:p w14:paraId="743D4ACF" w14:textId="73BAD3B8"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P</w:t>
            </w:r>
          </w:p>
        </w:tc>
        <w:tc>
          <w:tcPr>
            <w:tcW w:w="992" w:type="dxa"/>
            <w:tcBorders>
              <w:top w:val="single" w:sz="4" w:space="0" w:color="auto"/>
              <w:left w:val="nil"/>
              <w:bottom w:val="single" w:sz="4" w:space="0" w:color="auto"/>
              <w:right w:val="single" w:sz="4" w:space="0" w:color="auto"/>
            </w:tcBorders>
            <w:vAlign w:val="center"/>
          </w:tcPr>
          <w:p w14:paraId="6E6BE5FA" w14:textId="409AA530"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single" w:sz="4" w:space="0" w:color="auto"/>
              <w:left w:val="nil"/>
              <w:bottom w:val="single" w:sz="4" w:space="0" w:color="auto"/>
              <w:right w:val="single" w:sz="4" w:space="0" w:color="auto"/>
            </w:tcBorders>
            <w:vAlign w:val="center"/>
          </w:tcPr>
          <w:p w14:paraId="3C628E8C" w14:textId="69B7130D"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R$ 686,30</w:t>
            </w:r>
          </w:p>
        </w:tc>
      </w:tr>
      <w:tr w:rsidR="006D367A" w:rsidRPr="006D367A" w14:paraId="399FF9DC" w14:textId="77777777" w:rsidTr="005B4D25">
        <w:trPr>
          <w:trHeight w:val="825"/>
        </w:trPr>
        <w:tc>
          <w:tcPr>
            <w:tcW w:w="0" w:type="auto"/>
            <w:tcBorders>
              <w:top w:val="nil"/>
              <w:left w:val="single" w:sz="4" w:space="0" w:color="auto"/>
              <w:bottom w:val="single" w:sz="4" w:space="0" w:color="auto"/>
              <w:right w:val="single" w:sz="4" w:space="0" w:color="auto"/>
            </w:tcBorders>
            <w:vAlign w:val="center"/>
          </w:tcPr>
          <w:p w14:paraId="1A4F24A2" w14:textId="082CF87F"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2.8</w:t>
            </w:r>
          </w:p>
        </w:tc>
        <w:tc>
          <w:tcPr>
            <w:tcW w:w="829" w:type="dxa"/>
            <w:tcBorders>
              <w:top w:val="nil"/>
              <w:left w:val="nil"/>
              <w:bottom w:val="single" w:sz="4" w:space="0" w:color="auto"/>
              <w:right w:val="single" w:sz="4" w:space="0" w:color="auto"/>
            </w:tcBorders>
            <w:vAlign w:val="center"/>
          </w:tcPr>
          <w:p w14:paraId="693D18AA"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nil"/>
              <w:left w:val="nil"/>
              <w:bottom w:val="single" w:sz="4" w:space="0" w:color="auto"/>
              <w:right w:val="single" w:sz="4" w:space="0" w:color="auto"/>
            </w:tcBorders>
            <w:vAlign w:val="center"/>
          </w:tcPr>
          <w:p w14:paraId="67E82C57"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20</w:t>
            </w:r>
          </w:p>
        </w:tc>
        <w:tc>
          <w:tcPr>
            <w:tcW w:w="4932" w:type="dxa"/>
            <w:tcBorders>
              <w:top w:val="single" w:sz="4" w:space="0" w:color="auto"/>
              <w:left w:val="nil"/>
              <w:bottom w:val="single" w:sz="4" w:space="0" w:color="auto"/>
              <w:right w:val="single" w:sz="4" w:space="0" w:color="000000"/>
            </w:tcBorders>
            <w:vAlign w:val="center"/>
          </w:tcPr>
          <w:p w14:paraId="50F9E5BD" w14:textId="3759AD01"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M</w:t>
            </w:r>
          </w:p>
        </w:tc>
        <w:tc>
          <w:tcPr>
            <w:tcW w:w="992" w:type="dxa"/>
            <w:tcBorders>
              <w:top w:val="nil"/>
              <w:left w:val="nil"/>
              <w:bottom w:val="single" w:sz="4" w:space="0" w:color="auto"/>
              <w:right w:val="single" w:sz="4" w:space="0" w:color="auto"/>
            </w:tcBorders>
            <w:vAlign w:val="center"/>
          </w:tcPr>
          <w:p w14:paraId="1DEF5F3A" w14:textId="2F62CA7E"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nil"/>
              <w:left w:val="nil"/>
              <w:bottom w:val="single" w:sz="4" w:space="0" w:color="auto"/>
              <w:right w:val="single" w:sz="4" w:space="0" w:color="auto"/>
            </w:tcBorders>
            <w:vAlign w:val="center"/>
          </w:tcPr>
          <w:p w14:paraId="0324E634" w14:textId="017F6B7C"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R$ 1.372,60</w:t>
            </w:r>
          </w:p>
        </w:tc>
      </w:tr>
      <w:tr w:rsidR="006D367A" w:rsidRPr="006D367A" w14:paraId="09ADE127"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494143C4" w14:textId="0466177A"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2.9</w:t>
            </w:r>
          </w:p>
        </w:tc>
        <w:tc>
          <w:tcPr>
            <w:tcW w:w="829" w:type="dxa"/>
            <w:tcBorders>
              <w:top w:val="single" w:sz="4" w:space="0" w:color="auto"/>
              <w:left w:val="nil"/>
              <w:bottom w:val="single" w:sz="4" w:space="0" w:color="auto"/>
              <w:right w:val="single" w:sz="4" w:space="0" w:color="auto"/>
            </w:tcBorders>
            <w:vAlign w:val="center"/>
          </w:tcPr>
          <w:p w14:paraId="67D194B0"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6E41FFA6"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40</w:t>
            </w:r>
          </w:p>
        </w:tc>
        <w:tc>
          <w:tcPr>
            <w:tcW w:w="4932" w:type="dxa"/>
            <w:tcBorders>
              <w:top w:val="single" w:sz="4" w:space="0" w:color="auto"/>
              <w:left w:val="nil"/>
              <w:bottom w:val="single" w:sz="4" w:space="0" w:color="auto"/>
              <w:right w:val="single" w:sz="4" w:space="0" w:color="000000"/>
            </w:tcBorders>
            <w:vAlign w:val="center"/>
          </w:tcPr>
          <w:p w14:paraId="74F969BB" w14:textId="1796AC98"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G</w:t>
            </w:r>
          </w:p>
        </w:tc>
        <w:tc>
          <w:tcPr>
            <w:tcW w:w="992" w:type="dxa"/>
            <w:tcBorders>
              <w:top w:val="single" w:sz="4" w:space="0" w:color="auto"/>
              <w:left w:val="nil"/>
              <w:bottom w:val="single" w:sz="4" w:space="0" w:color="auto"/>
              <w:right w:val="single" w:sz="4" w:space="0" w:color="auto"/>
            </w:tcBorders>
            <w:vAlign w:val="center"/>
          </w:tcPr>
          <w:p w14:paraId="1F5A1077" w14:textId="104B1B8A"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single" w:sz="4" w:space="0" w:color="auto"/>
              <w:left w:val="nil"/>
              <w:bottom w:val="single" w:sz="4" w:space="0" w:color="auto"/>
              <w:right w:val="single" w:sz="4" w:space="0" w:color="auto"/>
            </w:tcBorders>
            <w:vAlign w:val="center"/>
          </w:tcPr>
          <w:p w14:paraId="5D365D80" w14:textId="4BFC6014"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R$ 2.745,20</w:t>
            </w:r>
          </w:p>
        </w:tc>
      </w:tr>
      <w:tr w:rsidR="006D367A" w:rsidRPr="006D367A" w14:paraId="413A9930"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6EA34CFD" w14:textId="2FAF7C51"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2.10</w:t>
            </w:r>
          </w:p>
        </w:tc>
        <w:tc>
          <w:tcPr>
            <w:tcW w:w="829" w:type="dxa"/>
            <w:tcBorders>
              <w:top w:val="single" w:sz="4" w:space="0" w:color="auto"/>
              <w:left w:val="nil"/>
              <w:bottom w:val="single" w:sz="4" w:space="0" w:color="auto"/>
              <w:right w:val="single" w:sz="4" w:space="0" w:color="auto"/>
            </w:tcBorders>
            <w:vAlign w:val="center"/>
          </w:tcPr>
          <w:p w14:paraId="09CD6C1E"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28B96516"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25</w:t>
            </w:r>
          </w:p>
        </w:tc>
        <w:tc>
          <w:tcPr>
            <w:tcW w:w="4932" w:type="dxa"/>
            <w:tcBorders>
              <w:top w:val="single" w:sz="4" w:space="0" w:color="auto"/>
              <w:left w:val="nil"/>
              <w:bottom w:val="single" w:sz="4" w:space="0" w:color="auto"/>
              <w:right w:val="single" w:sz="4" w:space="0" w:color="000000"/>
            </w:tcBorders>
            <w:vAlign w:val="center"/>
          </w:tcPr>
          <w:p w14:paraId="6B67BA95" w14:textId="53F69F3D"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GG</w:t>
            </w:r>
          </w:p>
        </w:tc>
        <w:tc>
          <w:tcPr>
            <w:tcW w:w="992" w:type="dxa"/>
            <w:tcBorders>
              <w:top w:val="single" w:sz="4" w:space="0" w:color="auto"/>
              <w:left w:val="nil"/>
              <w:bottom w:val="single" w:sz="4" w:space="0" w:color="auto"/>
              <w:right w:val="single" w:sz="4" w:space="0" w:color="auto"/>
            </w:tcBorders>
            <w:vAlign w:val="center"/>
          </w:tcPr>
          <w:p w14:paraId="056DCBCF" w14:textId="2BFECCED"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single" w:sz="4" w:space="0" w:color="auto"/>
              <w:left w:val="nil"/>
              <w:bottom w:val="single" w:sz="4" w:space="0" w:color="auto"/>
              <w:right w:val="single" w:sz="4" w:space="0" w:color="auto"/>
            </w:tcBorders>
            <w:vAlign w:val="center"/>
          </w:tcPr>
          <w:p w14:paraId="60308A68" w14:textId="0160CA39"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R$ 1.715,75</w:t>
            </w:r>
          </w:p>
        </w:tc>
      </w:tr>
      <w:tr w:rsidR="006D367A" w:rsidRPr="006D367A" w14:paraId="07DFE82B" w14:textId="77777777" w:rsidTr="005B4D25">
        <w:trPr>
          <w:trHeight w:val="825"/>
        </w:trPr>
        <w:tc>
          <w:tcPr>
            <w:tcW w:w="0" w:type="auto"/>
            <w:tcBorders>
              <w:top w:val="single" w:sz="4" w:space="0" w:color="auto"/>
              <w:left w:val="single" w:sz="4" w:space="0" w:color="auto"/>
              <w:bottom w:val="single" w:sz="4" w:space="0" w:color="auto"/>
              <w:right w:val="single" w:sz="4" w:space="0" w:color="auto"/>
            </w:tcBorders>
            <w:vAlign w:val="center"/>
          </w:tcPr>
          <w:p w14:paraId="0013A560" w14:textId="68413670"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2.11</w:t>
            </w:r>
          </w:p>
        </w:tc>
        <w:tc>
          <w:tcPr>
            <w:tcW w:w="829" w:type="dxa"/>
            <w:tcBorders>
              <w:top w:val="single" w:sz="4" w:space="0" w:color="auto"/>
              <w:left w:val="nil"/>
              <w:bottom w:val="single" w:sz="4" w:space="0" w:color="auto"/>
              <w:right w:val="single" w:sz="4" w:space="0" w:color="auto"/>
            </w:tcBorders>
            <w:vAlign w:val="center"/>
          </w:tcPr>
          <w:p w14:paraId="0CBC0CAD"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single" w:sz="4" w:space="0" w:color="auto"/>
              <w:left w:val="nil"/>
              <w:bottom w:val="single" w:sz="4" w:space="0" w:color="auto"/>
              <w:right w:val="single" w:sz="4" w:space="0" w:color="auto"/>
            </w:tcBorders>
            <w:vAlign w:val="center"/>
          </w:tcPr>
          <w:p w14:paraId="253EF030"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15</w:t>
            </w:r>
          </w:p>
        </w:tc>
        <w:tc>
          <w:tcPr>
            <w:tcW w:w="4932" w:type="dxa"/>
            <w:tcBorders>
              <w:top w:val="single" w:sz="4" w:space="0" w:color="auto"/>
              <w:left w:val="nil"/>
              <w:bottom w:val="single" w:sz="4" w:space="0" w:color="auto"/>
              <w:right w:val="single" w:sz="4" w:space="0" w:color="000000"/>
            </w:tcBorders>
            <w:vAlign w:val="center"/>
          </w:tcPr>
          <w:p w14:paraId="7A91306D" w14:textId="55B89AB3"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EXG</w:t>
            </w:r>
          </w:p>
        </w:tc>
        <w:tc>
          <w:tcPr>
            <w:tcW w:w="992" w:type="dxa"/>
            <w:tcBorders>
              <w:top w:val="single" w:sz="4" w:space="0" w:color="auto"/>
              <w:left w:val="nil"/>
              <w:bottom w:val="single" w:sz="4" w:space="0" w:color="auto"/>
              <w:right w:val="single" w:sz="4" w:space="0" w:color="auto"/>
            </w:tcBorders>
            <w:vAlign w:val="center"/>
          </w:tcPr>
          <w:p w14:paraId="2EFBCF2B" w14:textId="793A99D0"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single" w:sz="4" w:space="0" w:color="auto"/>
              <w:left w:val="nil"/>
              <w:bottom w:val="single" w:sz="4" w:space="0" w:color="auto"/>
              <w:right w:val="single" w:sz="4" w:space="0" w:color="auto"/>
            </w:tcBorders>
            <w:vAlign w:val="center"/>
          </w:tcPr>
          <w:p w14:paraId="0D476AFB" w14:textId="1DCEE7B0"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R$ 1.029,45</w:t>
            </w:r>
          </w:p>
        </w:tc>
      </w:tr>
      <w:tr w:rsidR="006D367A" w:rsidRPr="006D367A" w14:paraId="1D617934" w14:textId="77777777" w:rsidTr="005B4D25">
        <w:trPr>
          <w:trHeight w:val="825"/>
        </w:trPr>
        <w:tc>
          <w:tcPr>
            <w:tcW w:w="0" w:type="auto"/>
            <w:tcBorders>
              <w:top w:val="nil"/>
              <w:left w:val="single" w:sz="4" w:space="0" w:color="auto"/>
              <w:bottom w:val="single" w:sz="4" w:space="0" w:color="auto"/>
              <w:right w:val="single" w:sz="4" w:space="0" w:color="auto"/>
            </w:tcBorders>
            <w:vAlign w:val="center"/>
          </w:tcPr>
          <w:p w14:paraId="33DA69F3" w14:textId="3BB8D047" w:rsidR="006D367A" w:rsidRPr="006D367A" w:rsidRDefault="00455A46" w:rsidP="0085292D">
            <w:pPr>
              <w:jc w:val="center"/>
              <w:rPr>
                <w:rFonts w:ascii="Century Gothic" w:hAnsi="Century Gothic"/>
                <w:sz w:val="16"/>
                <w:szCs w:val="16"/>
                <w:lang w:val="es-ES_tradnl"/>
              </w:rPr>
            </w:pPr>
            <w:r>
              <w:rPr>
                <w:rFonts w:ascii="Century Gothic" w:hAnsi="Century Gothic"/>
                <w:sz w:val="16"/>
                <w:szCs w:val="16"/>
                <w:lang w:val="es-ES_tradnl"/>
              </w:rPr>
              <w:t>2.12</w:t>
            </w:r>
          </w:p>
        </w:tc>
        <w:tc>
          <w:tcPr>
            <w:tcW w:w="829" w:type="dxa"/>
            <w:tcBorders>
              <w:top w:val="nil"/>
              <w:left w:val="nil"/>
              <w:bottom w:val="single" w:sz="4" w:space="0" w:color="auto"/>
              <w:right w:val="single" w:sz="4" w:space="0" w:color="auto"/>
            </w:tcBorders>
            <w:vAlign w:val="center"/>
          </w:tcPr>
          <w:p w14:paraId="5D1F6F2F"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Unid.</w:t>
            </w:r>
          </w:p>
        </w:tc>
        <w:tc>
          <w:tcPr>
            <w:tcW w:w="720" w:type="dxa"/>
            <w:tcBorders>
              <w:top w:val="nil"/>
              <w:left w:val="nil"/>
              <w:bottom w:val="single" w:sz="4" w:space="0" w:color="auto"/>
              <w:right w:val="single" w:sz="4" w:space="0" w:color="auto"/>
            </w:tcBorders>
            <w:vAlign w:val="center"/>
          </w:tcPr>
          <w:p w14:paraId="19F94B19" w14:textId="77777777" w:rsidR="006D367A" w:rsidRPr="006D367A" w:rsidRDefault="006D367A" w:rsidP="0085292D">
            <w:pPr>
              <w:jc w:val="center"/>
              <w:rPr>
                <w:rFonts w:ascii="Century Gothic" w:hAnsi="Century Gothic"/>
                <w:sz w:val="16"/>
                <w:szCs w:val="16"/>
              </w:rPr>
            </w:pPr>
            <w:r w:rsidRPr="006D367A">
              <w:rPr>
                <w:rFonts w:ascii="Century Gothic" w:hAnsi="Century Gothic"/>
                <w:sz w:val="16"/>
                <w:szCs w:val="16"/>
              </w:rPr>
              <w:t>10</w:t>
            </w:r>
          </w:p>
        </w:tc>
        <w:tc>
          <w:tcPr>
            <w:tcW w:w="4932" w:type="dxa"/>
            <w:tcBorders>
              <w:top w:val="single" w:sz="4" w:space="0" w:color="auto"/>
              <w:left w:val="nil"/>
              <w:bottom w:val="single" w:sz="4" w:space="0" w:color="auto"/>
              <w:right w:val="single" w:sz="4" w:space="0" w:color="000000"/>
            </w:tcBorders>
            <w:vAlign w:val="center"/>
          </w:tcPr>
          <w:p w14:paraId="0BC2BC93" w14:textId="59A2DDBE" w:rsidR="006D367A" w:rsidRPr="006D367A" w:rsidRDefault="006D367A" w:rsidP="0085292D">
            <w:pPr>
              <w:jc w:val="both"/>
              <w:rPr>
                <w:rFonts w:ascii="Century Gothic" w:hAnsi="Century Gothic"/>
                <w:b/>
                <w:bCs/>
                <w:color w:val="000000"/>
                <w:sz w:val="16"/>
                <w:szCs w:val="16"/>
              </w:rPr>
            </w:pPr>
            <w:r w:rsidRPr="006D367A">
              <w:rPr>
                <w:rFonts w:ascii="Century Gothic" w:hAnsi="Century Gothic"/>
                <w:b/>
                <w:bCs/>
                <w:color w:val="000000"/>
                <w:sz w:val="16"/>
                <w:szCs w:val="16"/>
              </w:rPr>
              <w:t xml:space="preserve">Camiseta </w:t>
            </w:r>
            <w:r w:rsidRPr="006D367A">
              <w:rPr>
                <w:rFonts w:ascii="Century Gothic" w:hAnsi="Century Gothic"/>
                <w:bCs/>
                <w:color w:val="000000"/>
                <w:sz w:val="16"/>
                <w:szCs w:val="16"/>
              </w:rPr>
              <w:t xml:space="preserve">manga curta, malha PV de alta qualidade com gola redonda, nas cores azul </w:t>
            </w:r>
            <w:proofErr w:type="spellStart"/>
            <w:r w:rsidRPr="006D367A">
              <w:rPr>
                <w:rFonts w:ascii="Century Gothic" w:hAnsi="Century Gothic"/>
                <w:bCs/>
                <w:color w:val="000000"/>
                <w:sz w:val="16"/>
                <w:szCs w:val="16"/>
              </w:rPr>
              <w:t>royal</w:t>
            </w:r>
            <w:proofErr w:type="spellEnd"/>
            <w:r w:rsidRPr="006D367A">
              <w:rPr>
                <w:rFonts w:ascii="Century Gothic" w:hAnsi="Century Gothic"/>
                <w:bCs/>
                <w:color w:val="000000"/>
                <w:sz w:val="16"/>
                <w:szCs w:val="16"/>
              </w:rPr>
              <w:t xml:space="preserve"> e cinza (50% - 50%) em 67% poliéster e 33% viscose com tratamento </w:t>
            </w:r>
            <w:proofErr w:type="spellStart"/>
            <w:r w:rsidRPr="006D367A">
              <w:rPr>
                <w:rFonts w:ascii="Century Gothic" w:hAnsi="Century Gothic"/>
                <w:bCs/>
                <w:color w:val="000000"/>
                <w:sz w:val="16"/>
                <w:szCs w:val="16"/>
              </w:rPr>
              <w:t>anti</w:t>
            </w:r>
            <w:proofErr w:type="spellEnd"/>
            <w:r w:rsidRPr="006D367A">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6D367A">
              <w:rPr>
                <w:rFonts w:ascii="Century Gothic" w:hAnsi="Century Gothic"/>
                <w:b/>
                <w:bCs/>
                <w:color w:val="000000"/>
                <w:sz w:val="16"/>
                <w:szCs w:val="16"/>
              </w:rPr>
              <w:t>Tamanho: EXGG</w:t>
            </w:r>
          </w:p>
        </w:tc>
        <w:tc>
          <w:tcPr>
            <w:tcW w:w="992" w:type="dxa"/>
            <w:tcBorders>
              <w:top w:val="nil"/>
              <w:left w:val="nil"/>
              <w:bottom w:val="single" w:sz="4" w:space="0" w:color="auto"/>
              <w:right w:val="single" w:sz="4" w:space="0" w:color="auto"/>
            </w:tcBorders>
            <w:vAlign w:val="center"/>
          </w:tcPr>
          <w:p w14:paraId="48C9199C" w14:textId="259AFF3D"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w:t>
            </w:r>
          </w:p>
        </w:tc>
        <w:tc>
          <w:tcPr>
            <w:tcW w:w="1139" w:type="dxa"/>
            <w:tcBorders>
              <w:top w:val="nil"/>
              <w:left w:val="nil"/>
              <w:bottom w:val="single" w:sz="4" w:space="0" w:color="auto"/>
              <w:right w:val="single" w:sz="4" w:space="0" w:color="auto"/>
            </w:tcBorders>
            <w:vAlign w:val="center"/>
          </w:tcPr>
          <w:p w14:paraId="65E85714" w14:textId="6A771CE5" w:rsidR="006D367A" w:rsidRPr="006D367A" w:rsidRDefault="006D367A" w:rsidP="006D367A">
            <w:pPr>
              <w:jc w:val="center"/>
              <w:rPr>
                <w:rFonts w:ascii="Century Gothic" w:eastAsia="Times New Roman" w:hAnsi="Century Gothic" w:cs="Calibri"/>
                <w:color w:val="000000"/>
                <w:sz w:val="16"/>
                <w:szCs w:val="16"/>
                <w:lang w:eastAsia="pt-BR"/>
              </w:rPr>
            </w:pPr>
            <w:r w:rsidRPr="006D367A">
              <w:rPr>
                <w:rFonts w:ascii="Century Gothic" w:hAnsi="Century Gothic" w:cs="Calibri"/>
                <w:sz w:val="16"/>
                <w:szCs w:val="16"/>
              </w:rPr>
              <w:t>R$ 686,30</w:t>
            </w:r>
          </w:p>
        </w:tc>
      </w:tr>
      <w:tr w:rsidR="006D367A" w:rsidRPr="006D367A" w14:paraId="624FE5EA" w14:textId="77777777" w:rsidTr="005B4D25">
        <w:trPr>
          <w:trHeight w:val="300"/>
        </w:trPr>
        <w:tc>
          <w:tcPr>
            <w:tcW w:w="6961" w:type="dxa"/>
            <w:gridSpan w:val="4"/>
            <w:tcBorders>
              <w:top w:val="single" w:sz="4" w:space="0" w:color="auto"/>
              <w:left w:val="single" w:sz="4" w:space="0" w:color="auto"/>
              <w:bottom w:val="single" w:sz="4" w:space="0" w:color="auto"/>
              <w:right w:val="single" w:sz="4" w:space="0" w:color="auto"/>
            </w:tcBorders>
            <w:vAlign w:val="center"/>
            <w:hideMark/>
          </w:tcPr>
          <w:p w14:paraId="3F7378B0" w14:textId="71FFE9D7" w:rsidR="006D367A" w:rsidRPr="006D367A" w:rsidRDefault="006D367A" w:rsidP="0085292D">
            <w:pPr>
              <w:jc w:val="right"/>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VALOR TOTAL DO LOTE</w:t>
            </w:r>
          </w:p>
        </w:tc>
        <w:tc>
          <w:tcPr>
            <w:tcW w:w="2131" w:type="dxa"/>
            <w:gridSpan w:val="2"/>
            <w:tcBorders>
              <w:top w:val="single" w:sz="4" w:space="0" w:color="auto"/>
              <w:left w:val="single" w:sz="4" w:space="0" w:color="auto"/>
              <w:bottom w:val="single" w:sz="4" w:space="0" w:color="auto"/>
              <w:right w:val="single" w:sz="4" w:space="0" w:color="auto"/>
            </w:tcBorders>
            <w:noWrap/>
            <w:vAlign w:val="center"/>
            <w:hideMark/>
          </w:tcPr>
          <w:p w14:paraId="4BE9C5A3" w14:textId="77777777" w:rsidR="006D367A" w:rsidRPr="006D367A" w:rsidRDefault="006D367A" w:rsidP="006D367A">
            <w:pPr>
              <w:jc w:val="center"/>
              <w:rPr>
                <w:rFonts w:ascii="Century Gothic" w:eastAsia="Times New Roman" w:hAnsi="Century Gothic" w:cs="Times New Roman"/>
                <w:b/>
                <w:bCs/>
                <w:color w:val="000000"/>
                <w:sz w:val="16"/>
                <w:szCs w:val="16"/>
                <w:lang w:eastAsia="pt-BR"/>
              </w:rPr>
            </w:pPr>
            <w:r w:rsidRPr="006D367A">
              <w:rPr>
                <w:rFonts w:ascii="Century Gothic" w:eastAsia="Times New Roman" w:hAnsi="Century Gothic" w:cs="Times New Roman"/>
                <w:b/>
                <w:bCs/>
                <w:color w:val="000000"/>
                <w:sz w:val="16"/>
                <w:szCs w:val="16"/>
                <w:lang w:eastAsia="pt-BR"/>
              </w:rPr>
              <w:t>R$ 17.352,00</w:t>
            </w:r>
          </w:p>
        </w:tc>
      </w:tr>
      <w:tr w:rsidR="005B4D25" w:rsidRPr="006D367A" w14:paraId="17BDC7DF" w14:textId="77777777" w:rsidTr="005B4D25">
        <w:trPr>
          <w:trHeight w:val="300"/>
        </w:trPr>
        <w:tc>
          <w:tcPr>
            <w:tcW w:w="6961" w:type="dxa"/>
            <w:gridSpan w:val="4"/>
            <w:tcBorders>
              <w:top w:val="single" w:sz="4" w:space="0" w:color="auto"/>
              <w:bottom w:val="single" w:sz="4" w:space="0" w:color="auto"/>
            </w:tcBorders>
            <w:vAlign w:val="center"/>
          </w:tcPr>
          <w:p w14:paraId="6CFA25F0" w14:textId="77777777" w:rsidR="005B4D25" w:rsidRPr="006D367A" w:rsidRDefault="005B4D25" w:rsidP="0085292D">
            <w:pPr>
              <w:jc w:val="right"/>
              <w:rPr>
                <w:rFonts w:ascii="Century Gothic" w:eastAsia="Times New Roman" w:hAnsi="Century Gothic" w:cs="Times New Roman"/>
                <w:b/>
                <w:bCs/>
                <w:color w:val="000000"/>
                <w:sz w:val="16"/>
                <w:szCs w:val="16"/>
                <w:lang w:eastAsia="pt-BR"/>
              </w:rPr>
            </w:pPr>
          </w:p>
        </w:tc>
        <w:tc>
          <w:tcPr>
            <w:tcW w:w="2131" w:type="dxa"/>
            <w:gridSpan w:val="2"/>
            <w:tcBorders>
              <w:top w:val="single" w:sz="4" w:space="0" w:color="auto"/>
              <w:bottom w:val="single" w:sz="4" w:space="0" w:color="auto"/>
            </w:tcBorders>
            <w:noWrap/>
            <w:vAlign w:val="center"/>
          </w:tcPr>
          <w:p w14:paraId="538E5E20" w14:textId="77777777" w:rsidR="005B4D25" w:rsidRPr="006D367A" w:rsidRDefault="005B4D25" w:rsidP="006D367A">
            <w:pPr>
              <w:jc w:val="center"/>
              <w:rPr>
                <w:rFonts w:ascii="Century Gothic" w:eastAsia="Times New Roman" w:hAnsi="Century Gothic" w:cs="Times New Roman"/>
                <w:b/>
                <w:bCs/>
                <w:color w:val="000000"/>
                <w:sz w:val="16"/>
                <w:szCs w:val="16"/>
                <w:lang w:eastAsia="pt-BR"/>
              </w:rPr>
            </w:pPr>
          </w:p>
        </w:tc>
      </w:tr>
      <w:tr w:rsidR="005B4D25" w:rsidRPr="006D367A" w14:paraId="28322AAA" w14:textId="77777777" w:rsidTr="005B4D25">
        <w:trPr>
          <w:trHeight w:val="300"/>
        </w:trPr>
        <w:tc>
          <w:tcPr>
            <w:tcW w:w="6961" w:type="dxa"/>
            <w:gridSpan w:val="4"/>
            <w:tcBorders>
              <w:top w:val="single" w:sz="4" w:space="0" w:color="auto"/>
              <w:left w:val="single" w:sz="4" w:space="0" w:color="auto"/>
              <w:bottom w:val="single" w:sz="4" w:space="0" w:color="auto"/>
              <w:right w:val="single" w:sz="4" w:space="0" w:color="auto"/>
            </w:tcBorders>
            <w:vAlign w:val="center"/>
          </w:tcPr>
          <w:p w14:paraId="3C9D2331" w14:textId="46BA3E96" w:rsidR="005B4D25" w:rsidRPr="006D367A" w:rsidRDefault="005B4D25" w:rsidP="0085292D">
            <w:pPr>
              <w:jc w:val="right"/>
              <w:rPr>
                <w:rFonts w:ascii="Century Gothic" w:eastAsia="Times New Roman" w:hAnsi="Century Gothic" w:cs="Times New Roman"/>
                <w:b/>
                <w:bCs/>
                <w:color w:val="000000"/>
                <w:sz w:val="16"/>
                <w:szCs w:val="16"/>
                <w:lang w:eastAsia="pt-BR"/>
              </w:rPr>
            </w:pPr>
            <w:r>
              <w:rPr>
                <w:rFonts w:ascii="Century Gothic" w:eastAsia="Times New Roman" w:hAnsi="Century Gothic" w:cs="Times New Roman"/>
                <w:b/>
                <w:bCs/>
                <w:color w:val="000000"/>
                <w:sz w:val="16"/>
                <w:szCs w:val="16"/>
                <w:lang w:eastAsia="pt-BR"/>
              </w:rPr>
              <w:t>TOTAL GERAL ESTIMADO</w:t>
            </w:r>
          </w:p>
        </w:tc>
        <w:tc>
          <w:tcPr>
            <w:tcW w:w="2131" w:type="dxa"/>
            <w:gridSpan w:val="2"/>
            <w:tcBorders>
              <w:top w:val="single" w:sz="4" w:space="0" w:color="auto"/>
              <w:left w:val="single" w:sz="4" w:space="0" w:color="auto"/>
              <w:bottom w:val="single" w:sz="4" w:space="0" w:color="auto"/>
              <w:right w:val="single" w:sz="4" w:space="0" w:color="auto"/>
            </w:tcBorders>
            <w:noWrap/>
            <w:vAlign w:val="center"/>
          </w:tcPr>
          <w:p w14:paraId="735BEA23" w14:textId="7C0AA51D" w:rsidR="005B4D25" w:rsidRPr="006D367A" w:rsidRDefault="005B4D25" w:rsidP="006D367A">
            <w:pPr>
              <w:jc w:val="center"/>
              <w:rPr>
                <w:rFonts w:ascii="Century Gothic" w:eastAsia="Times New Roman" w:hAnsi="Century Gothic" w:cs="Times New Roman"/>
                <w:b/>
                <w:bCs/>
                <w:color w:val="000000"/>
                <w:sz w:val="16"/>
                <w:szCs w:val="16"/>
                <w:lang w:eastAsia="pt-BR"/>
              </w:rPr>
            </w:pPr>
            <w:r>
              <w:rPr>
                <w:rFonts w:ascii="Century Gothic" w:eastAsia="Times New Roman" w:hAnsi="Century Gothic" w:cs="Times New Roman"/>
                <w:b/>
                <w:bCs/>
                <w:color w:val="000000"/>
                <w:sz w:val="16"/>
                <w:szCs w:val="16"/>
                <w:lang w:eastAsia="pt-BR"/>
              </w:rPr>
              <w:t>R$ 85.579,00</w:t>
            </w:r>
          </w:p>
        </w:tc>
      </w:tr>
    </w:tbl>
    <w:p w14:paraId="7B125456" w14:textId="77777777" w:rsidR="00E56EF5" w:rsidRPr="00E56EF5" w:rsidRDefault="00E56EF5" w:rsidP="00E56EF5">
      <w:pPr>
        <w:pStyle w:val="PargrafodaLista"/>
        <w:widowControl w:val="0"/>
        <w:tabs>
          <w:tab w:val="left" w:pos="685"/>
        </w:tabs>
        <w:suppressAutoHyphens w:val="0"/>
        <w:autoSpaceDE w:val="0"/>
        <w:autoSpaceDN w:val="0"/>
        <w:spacing w:line="276" w:lineRule="auto"/>
        <w:ind w:left="0"/>
        <w:jc w:val="both"/>
        <w:rPr>
          <w:rFonts w:ascii="Century Gothic" w:hAnsi="Century Gothic"/>
        </w:rPr>
      </w:pPr>
    </w:p>
    <w:p w14:paraId="225C0BA4" w14:textId="51F81B4D" w:rsidR="006D367A" w:rsidRPr="00E56EF5" w:rsidRDefault="00E56EF5" w:rsidP="00E56EF5">
      <w:pPr>
        <w:pStyle w:val="PargrafodaLista"/>
        <w:widowControl w:val="0"/>
        <w:tabs>
          <w:tab w:val="left" w:pos="685"/>
        </w:tabs>
        <w:suppressAutoHyphens w:val="0"/>
        <w:autoSpaceDE w:val="0"/>
        <w:autoSpaceDN w:val="0"/>
        <w:spacing w:line="276" w:lineRule="auto"/>
        <w:ind w:left="0"/>
        <w:jc w:val="both"/>
        <w:rPr>
          <w:rFonts w:ascii="Century Gothic" w:hAnsi="Century Gothic"/>
        </w:rPr>
      </w:pPr>
      <w:r w:rsidRPr="00E56EF5">
        <w:rPr>
          <w:rFonts w:ascii="Century Gothic" w:hAnsi="Century Gothic"/>
          <w:b/>
          <w:bCs/>
        </w:rPr>
        <w:t xml:space="preserve">3. </w:t>
      </w:r>
      <w:r w:rsidR="006D367A" w:rsidRPr="00E56EF5">
        <w:rPr>
          <w:rFonts w:ascii="Century Gothic" w:hAnsi="Century Gothic"/>
          <w:b/>
          <w:bCs/>
        </w:rPr>
        <w:t>JUSTIFICATIVA</w:t>
      </w:r>
    </w:p>
    <w:p w14:paraId="40375963" w14:textId="77777777" w:rsidR="006D367A" w:rsidRDefault="006D367A" w:rsidP="00E56EF5">
      <w:pPr>
        <w:pStyle w:val="PargrafodaLista"/>
        <w:tabs>
          <w:tab w:val="left" w:pos="685"/>
        </w:tabs>
        <w:spacing w:line="276" w:lineRule="auto"/>
        <w:ind w:left="0"/>
        <w:jc w:val="both"/>
        <w:rPr>
          <w:rFonts w:ascii="Century Gothic" w:hAnsi="Century Gothic"/>
        </w:rPr>
      </w:pPr>
      <w:r w:rsidRPr="00E56EF5">
        <w:rPr>
          <w:rFonts w:ascii="Century Gothic" w:hAnsi="Century Gothic"/>
        </w:rPr>
        <w:tab/>
        <w:t>A aquisição de uniformes tem como justificativa prover os servidores da equipe de manutenção e zeladoria da devida uniformização.</w:t>
      </w:r>
    </w:p>
    <w:p w14:paraId="75036860" w14:textId="77777777" w:rsidR="00CD103C" w:rsidRPr="00E56EF5" w:rsidRDefault="00CD103C" w:rsidP="00E56EF5">
      <w:pPr>
        <w:pStyle w:val="PargrafodaLista"/>
        <w:tabs>
          <w:tab w:val="left" w:pos="685"/>
        </w:tabs>
        <w:spacing w:line="276" w:lineRule="auto"/>
        <w:ind w:left="0"/>
        <w:jc w:val="both"/>
        <w:rPr>
          <w:rFonts w:ascii="Century Gothic" w:hAnsi="Century Gothic"/>
        </w:rPr>
      </w:pPr>
    </w:p>
    <w:p w14:paraId="3D5B9BA8" w14:textId="1FB740BB" w:rsidR="006D367A" w:rsidRPr="00E56EF5" w:rsidRDefault="00CD103C" w:rsidP="00CD103C">
      <w:pPr>
        <w:pStyle w:val="PargrafodaLista"/>
        <w:widowControl w:val="0"/>
        <w:tabs>
          <w:tab w:val="left" w:pos="685"/>
        </w:tabs>
        <w:suppressAutoHyphens w:val="0"/>
        <w:autoSpaceDE w:val="0"/>
        <w:autoSpaceDN w:val="0"/>
        <w:spacing w:line="276" w:lineRule="auto"/>
        <w:ind w:left="0"/>
        <w:jc w:val="both"/>
        <w:rPr>
          <w:rFonts w:ascii="Century Gothic" w:hAnsi="Century Gothic"/>
        </w:rPr>
      </w:pPr>
      <w:r>
        <w:rPr>
          <w:rFonts w:ascii="Century Gothic" w:hAnsi="Century Gothic"/>
          <w:b/>
          <w:bCs/>
        </w:rPr>
        <w:lastRenderedPageBreak/>
        <w:t xml:space="preserve">4. </w:t>
      </w:r>
      <w:r w:rsidR="006D367A" w:rsidRPr="00E56EF5">
        <w:rPr>
          <w:rFonts w:ascii="Century Gothic" w:hAnsi="Century Gothic"/>
          <w:b/>
          <w:bCs/>
        </w:rPr>
        <w:t>DAS QUANTIDADES MÍNIMAS</w:t>
      </w:r>
    </w:p>
    <w:p w14:paraId="7E6F5E2F" w14:textId="77777777" w:rsidR="006D367A" w:rsidRDefault="006D367A" w:rsidP="00E56EF5">
      <w:pPr>
        <w:spacing w:line="276" w:lineRule="auto"/>
        <w:jc w:val="both"/>
        <w:rPr>
          <w:rFonts w:ascii="Century Gothic" w:hAnsi="Century Gothic" w:cs="Times New Roman"/>
          <w:sz w:val="20"/>
          <w:szCs w:val="20"/>
        </w:rPr>
      </w:pPr>
      <w:r w:rsidRPr="00E56EF5">
        <w:rPr>
          <w:rFonts w:ascii="Century Gothic" w:hAnsi="Century Gothic" w:cs="Times New Roman"/>
          <w:sz w:val="20"/>
          <w:szCs w:val="20"/>
        </w:rPr>
        <w:t>Conforme inciso II do Artigo 82 da Lei Federal 14.133/2021, a quantidade mínima a ser cotada deverá corresponder a 100% dos quantitativos dos itens.</w:t>
      </w:r>
    </w:p>
    <w:p w14:paraId="7DE7AA14" w14:textId="77777777" w:rsidR="00CD103C" w:rsidRPr="006D605A" w:rsidRDefault="00CD103C" w:rsidP="00E56EF5">
      <w:pPr>
        <w:spacing w:line="276" w:lineRule="auto"/>
        <w:jc w:val="both"/>
        <w:rPr>
          <w:rFonts w:ascii="Century Gothic" w:hAnsi="Century Gothic" w:cs="Times New Roman"/>
          <w:sz w:val="20"/>
          <w:szCs w:val="20"/>
        </w:rPr>
      </w:pPr>
    </w:p>
    <w:p w14:paraId="0A8D85E8" w14:textId="69E9CD01" w:rsidR="006D367A" w:rsidRPr="006D605A" w:rsidRDefault="00CD103C" w:rsidP="00CD103C">
      <w:pPr>
        <w:pStyle w:val="PargrafodaLista"/>
        <w:widowControl w:val="0"/>
        <w:tabs>
          <w:tab w:val="left" w:pos="685"/>
        </w:tabs>
        <w:suppressAutoHyphens w:val="0"/>
        <w:autoSpaceDE w:val="0"/>
        <w:autoSpaceDN w:val="0"/>
        <w:spacing w:line="276" w:lineRule="auto"/>
        <w:ind w:left="0"/>
        <w:jc w:val="both"/>
        <w:rPr>
          <w:rFonts w:ascii="Century Gothic" w:hAnsi="Century Gothic"/>
          <w:b/>
          <w:bCs/>
        </w:rPr>
      </w:pPr>
      <w:r w:rsidRPr="006D605A">
        <w:rPr>
          <w:rFonts w:ascii="Century Gothic" w:hAnsi="Century Gothic"/>
          <w:b/>
          <w:bCs/>
        </w:rPr>
        <w:t xml:space="preserve">5. </w:t>
      </w:r>
      <w:r w:rsidR="006D367A" w:rsidRPr="006D605A">
        <w:rPr>
          <w:rFonts w:ascii="Century Gothic" w:hAnsi="Century Gothic"/>
          <w:b/>
          <w:bCs/>
        </w:rPr>
        <w:t>NATUREZA DO OBJETO</w:t>
      </w:r>
    </w:p>
    <w:p w14:paraId="0629EE9C" w14:textId="2931F388" w:rsidR="006D367A" w:rsidRPr="006D605A" w:rsidRDefault="006D367A" w:rsidP="00E56EF5">
      <w:pPr>
        <w:pStyle w:val="Corpodetexto"/>
        <w:spacing w:line="276" w:lineRule="auto"/>
        <w:jc w:val="both"/>
        <w:rPr>
          <w:rFonts w:ascii="Century Gothic" w:hAnsi="Century Gothic"/>
          <w:b/>
          <w:bCs/>
        </w:rPr>
      </w:pPr>
      <w:r w:rsidRPr="006D605A">
        <w:rPr>
          <w:rFonts w:ascii="Century Gothic" w:hAnsi="Century Gothic"/>
        </w:rPr>
        <w:t>Aquisição de bem comum.</w:t>
      </w:r>
      <w:r w:rsidRPr="006D605A">
        <w:rPr>
          <w:rFonts w:ascii="Century Gothic" w:hAnsi="Century Gothic"/>
          <w:b/>
          <w:bCs/>
        </w:rPr>
        <w:t xml:space="preserve">                                                 </w:t>
      </w:r>
    </w:p>
    <w:p w14:paraId="11B38B5A" w14:textId="51FDA47D" w:rsidR="006D367A" w:rsidRPr="006D605A" w:rsidRDefault="00CD103C" w:rsidP="00CD103C">
      <w:pPr>
        <w:widowControl w:val="0"/>
        <w:tabs>
          <w:tab w:val="left" w:pos="685"/>
        </w:tabs>
        <w:suppressAutoHyphens w:val="0"/>
        <w:autoSpaceDE w:val="0"/>
        <w:autoSpaceDN w:val="0"/>
        <w:spacing w:line="276" w:lineRule="auto"/>
        <w:jc w:val="both"/>
        <w:rPr>
          <w:rFonts w:ascii="Century Gothic" w:hAnsi="Century Gothic"/>
          <w:b/>
          <w:bCs/>
          <w:sz w:val="20"/>
          <w:szCs w:val="20"/>
        </w:rPr>
      </w:pPr>
      <w:r w:rsidRPr="006D605A">
        <w:rPr>
          <w:rFonts w:ascii="Century Gothic" w:hAnsi="Century Gothic"/>
          <w:b/>
          <w:bCs/>
          <w:sz w:val="20"/>
          <w:szCs w:val="20"/>
        </w:rPr>
        <w:t xml:space="preserve">6. </w:t>
      </w:r>
      <w:r w:rsidR="006D367A" w:rsidRPr="006D605A">
        <w:rPr>
          <w:rFonts w:ascii="Century Gothic" w:hAnsi="Century Gothic"/>
          <w:b/>
          <w:bCs/>
          <w:sz w:val="20"/>
          <w:szCs w:val="20"/>
        </w:rPr>
        <w:t>DAS CARACTERÍSTICAS DA LICITAÇÃO</w:t>
      </w:r>
    </w:p>
    <w:p w14:paraId="2FF5A369" w14:textId="39C12B74" w:rsidR="006D367A" w:rsidRPr="006D605A" w:rsidRDefault="00CD103C" w:rsidP="00CD103C">
      <w:pPr>
        <w:widowControl w:val="0"/>
        <w:suppressAutoHyphens w:val="0"/>
        <w:autoSpaceDE w:val="0"/>
        <w:autoSpaceDN w:val="0"/>
        <w:spacing w:line="276" w:lineRule="auto"/>
        <w:jc w:val="both"/>
        <w:rPr>
          <w:rFonts w:ascii="Century Gothic" w:hAnsi="Century Gothic"/>
          <w:sz w:val="20"/>
          <w:szCs w:val="20"/>
        </w:rPr>
      </w:pPr>
      <w:r w:rsidRPr="006D605A">
        <w:rPr>
          <w:rFonts w:ascii="Century Gothic" w:hAnsi="Century Gothic"/>
          <w:b/>
          <w:bCs/>
          <w:sz w:val="20"/>
          <w:szCs w:val="20"/>
        </w:rPr>
        <w:t>6.1.</w:t>
      </w:r>
      <w:r w:rsidRPr="006D605A">
        <w:rPr>
          <w:rFonts w:ascii="Century Gothic" w:hAnsi="Century Gothic"/>
          <w:sz w:val="20"/>
          <w:szCs w:val="20"/>
        </w:rPr>
        <w:t xml:space="preserve"> </w:t>
      </w:r>
      <w:r w:rsidR="006D367A" w:rsidRPr="006D605A">
        <w:rPr>
          <w:rFonts w:ascii="Century Gothic" w:hAnsi="Century Gothic"/>
          <w:sz w:val="20"/>
          <w:szCs w:val="20"/>
        </w:rPr>
        <w:t>Considerando a natureza comum da contratação, a licitação deverá seguir as seguintes características:</w:t>
      </w:r>
    </w:p>
    <w:p w14:paraId="7D8AB0F5"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Modalidade: Pregão Eletrônico.</w:t>
      </w:r>
    </w:p>
    <w:p w14:paraId="4CB3A196"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Tipo: Menor Preço.</w:t>
      </w:r>
    </w:p>
    <w:p w14:paraId="224AD7A1"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 xml:space="preserve">Modo de Disputa: Aberto. </w:t>
      </w:r>
    </w:p>
    <w:p w14:paraId="2C3EF0B0"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Critério de Julgamento: Menor Preço Por Lote.</w:t>
      </w:r>
    </w:p>
    <w:p w14:paraId="05A4686F"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Empreitada: Por preço Unitário.</w:t>
      </w:r>
    </w:p>
    <w:p w14:paraId="2CAE20D7" w14:textId="6F4D5A64" w:rsidR="006D367A" w:rsidRPr="006D605A" w:rsidRDefault="00CD103C" w:rsidP="00CD103C">
      <w:pPr>
        <w:widowControl w:val="0"/>
        <w:suppressAutoHyphens w:val="0"/>
        <w:autoSpaceDE w:val="0"/>
        <w:autoSpaceDN w:val="0"/>
        <w:spacing w:line="276" w:lineRule="auto"/>
        <w:jc w:val="both"/>
        <w:rPr>
          <w:rFonts w:ascii="Century Gothic" w:hAnsi="Century Gothic"/>
          <w:b/>
          <w:bCs/>
          <w:sz w:val="20"/>
          <w:szCs w:val="20"/>
        </w:rPr>
      </w:pPr>
      <w:r w:rsidRPr="006D605A">
        <w:rPr>
          <w:rFonts w:ascii="Century Gothic" w:hAnsi="Century Gothic"/>
          <w:b/>
          <w:bCs/>
          <w:sz w:val="20"/>
          <w:szCs w:val="20"/>
        </w:rPr>
        <w:t xml:space="preserve">6.2. </w:t>
      </w:r>
      <w:r w:rsidR="006D367A" w:rsidRPr="006D605A">
        <w:rPr>
          <w:rFonts w:ascii="Century Gothic" w:hAnsi="Century Gothic"/>
          <w:b/>
          <w:bCs/>
          <w:sz w:val="20"/>
          <w:szCs w:val="20"/>
        </w:rPr>
        <w:t>Justificativa para o parcelamento:</w:t>
      </w:r>
    </w:p>
    <w:p w14:paraId="2F2E9686" w14:textId="65F1039C" w:rsidR="006D367A" w:rsidRPr="006D605A" w:rsidRDefault="006D367A" w:rsidP="00E56EF5">
      <w:pPr>
        <w:pStyle w:val="PargrafodaLista"/>
        <w:spacing w:line="276" w:lineRule="auto"/>
        <w:ind w:left="0"/>
        <w:contextualSpacing/>
        <w:jc w:val="both"/>
        <w:rPr>
          <w:rFonts w:ascii="Century Gothic" w:hAnsi="Century Gothic"/>
        </w:rPr>
      </w:pPr>
      <w:r w:rsidRPr="006D605A">
        <w:rPr>
          <w:rFonts w:ascii="Century Gothic" w:hAnsi="Century Gothic"/>
        </w:rPr>
        <w:t>Conforme estabelecido no Item III do Art. 48 da Lei Complementar 123/2006, em aquisição de bens de natureza divisível, deve ser aplicado uma cota de até 25% (vinte e cinco por cento) do objeto para contratação de microempresas e empresas de pequeno porte. Portanto, essa cota deve ser aplicada a aquisição objeto dest</w:t>
      </w:r>
      <w:r w:rsidR="0081688E" w:rsidRPr="006D605A">
        <w:rPr>
          <w:rFonts w:ascii="Century Gothic" w:hAnsi="Century Gothic"/>
        </w:rPr>
        <w:t>a licitação</w:t>
      </w:r>
      <w:r w:rsidRPr="006D605A">
        <w:rPr>
          <w:rFonts w:ascii="Century Gothic" w:hAnsi="Century Gothic"/>
        </w:rPr>
        <w:t xml:space="preserve">. </w:t>
      </w:r>
    </w:p>
    <w:p w14:paraId="2FC089E6" w14:textId="77777777" w:rsidR="006D367A" w:rsidRPr="006D605A" w:rsidRDefault="006D367A" w:rsidP="00E56EF5">
      <w:pPr>
        <w:pStyle w:val="PargrafodaLista"/>
        <w:spacing w:line="276" w:lineRule="auto"/>
        <w:ind w:left="0"/>
        <w:contextualSpacing/>
        <w:jc w:val="both"/>
        <w:rPr>
          <w:rFonts w:ascii="Century Gothic" w:hAnsi="Century Gothic"/>
        </w:rPr>
      </w:pPr>
      <w:r w:rsidRPr="006D605A">
        <w:rPr>
          <w:rFonts w:ascii="Century Gothic" w:hAnsi="Century Gothic"/>
        </w:rPr>
        <w:t>Justificando assim a divisão da contratação em um lote para AMPLA CONCORRÊNCIA e outro lote reservado para ME/EPP e adoção do critério de julgamento Menor Preço por Lote.</w:t>
      </w:r>
    </w:p>
    <w:p w14:paraId="08771B1E" w14:textId="77777777" w:rsidR="006D367A" w:rsidRPr="006D605A" w:rsidRDefault="006D367A" w:rsidP="00E56EF5">
      <w:pPr>
        <w:spacing w:line="276" w:lineRule="auto"/>
        <w:jc w:val="both"/>
        <w:rPr>
          <w:rFonts w:ascii="Century Gothic" w:hAnsi="Century Gothic" w:cs="Times New Roman"/>
          <w:sz w:val="20"/>
          <w:szCs w:val="20"/>
        </w:rPr>
      </w:pPr>
    </w:p>
    <w:p w14:paraId="5C580A37" w14:textId="123E1B36" w:rsidR="006D367A" w:rsidRPr="006D605A" w:rsidRDefault="00CD103C" w:rsidP="00CD103C">
      <w:pPr>
        <w:widowControl w:val="0"/>
        <w:tabs>
          <w:tab w:val="left" w:pos="685"/>
        </w:tabs>
        <w:suppressAutoHyphens w:val="0"/>
        <w:autoSpaceDE w:val="0"/>
        <w:autoSpaceDN w:val="0"/>
        <w:spacing w:line="276" w:lineRule="auto"/>
        <w:jc w:val="both"/>
        <w:rPr>
          <w:rFonts w:ascii="Century Gothic" w:hAnsi="Century Gothic"/>
          <w:b/>
          <w:bCs/>
          <w:sz w:val="20"/>
          <w:szCs w:val="20"/>
        </w:rPr>
      </w:pPr>
      <w:r w:rsidRPr="006D605A">
        <w:rPr>
          <w:rFonts w:ascii="Century Gothic" w:hAnsi="Century Gothic"/>
          <w:b/>
          <w:bCs/>
          <w:sz w:val="20"/>
          <w:szCs w:val="20"/>
        </w:rPr>
        <w:t xml:space="preserve">7. </w:t>
      </w:r>
      <w:r w:rsidR="006D367A" w:rsidRPr="006D605A">
        <w:rPr>
          <w:rFonts w:ascii="Century Gothic" w:hAnsi="Century Gothic"/>
          <w:b/>
          <w:bCs/>
          <w:sz w:val="20"/>
          <w:szCs w:val="20"/>
        </w:rPr>
        <w:t xml:space="preserve">VISTORIA TÉCNICA </w:t>
      </w:r>
    </w:p>
    <w:p w14:paraId="388CC24A"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 xml:space="preserve">Por se tratar de um registro de preços de fornecimento de materiais, não é necessária vistoria técnica. </w:t>
      </w:r>
    </w:p>
    <w:p w14:paraId="0B06505A" w14:textId="77777777" w:rsidR="006D367A" w:rsidRPr="006D605A" w:rsidRDefault="006D367A" w:rsidP="00E56EF5">
      <w:pPr>
        <w:spacing w:line="276" w:lineRule="auto"/>
        <w:jc w:val="both"/>
        <w:rPr>
          <w:rFonts w:ascii="Century Gothic" w:hAnsi="Century Gothic" w:cs="Times New Roman"/>
          <w:sz w:val="20"/>
          <w:szCs w:val="20"/>
        </w:rPr>
      </w:pPr>
    </w:p>
    <w:p w14:paraId="0C453A68" w14:textId="69CA120F" w:rsidR="006D367A" w:rsidRPr="006D605A" w:rsidRDefault="00CD103C" w:rsidP="00CD103C">
      <w:pPr>
        <w:pStyle w:val="PargrafodaLista"/>
        <w:widowControl w:val="0"/>
        <w:tabs>
          <w:tab w:val="left" w:pos="685"/>
        </w:tabs>
        <w:suppressAutoHyphens w:val="0"/>
        <w:autoSpaceDE w:val="0"/>
        <w:autoSpaceDN w:val="0"/>
        <w:spacing w:line="276" w:lineRule="auto"/>
        <w:ind w:left="0"/>
        <w:jc w:val="both"/>
        <w:rPr>
          <w:rFonts w:ascii="Century Gothic" w:hAnsi="Century Gothic"/>
          <w:b/>
          <w:bCs/>
        </w:rPr>
      </w:pPr>
      <w:r w:rsidRPr="006D605A">
        <w:rPr>
          <w:rFonts w:ascii="Century Gothic" w:hAnsi="Century Gothic"/>
          <w:b/>
          <w:bCs/>
        </w:rPr>
        <w:t xml:space="preserve">8. </w:t>
      </w:r>
      <w:r w:rsidR="006D367A" w:rsidRPr="006D605A">
        <w:rPr>
          <w:rFonts w:ascii="Century Gothic" w:hAnsi="Century Gothic"/>
          <w:b/>
          <w:bCs/>
        </w:rPr>
        <w:t>DA PARTICIPAÇÃO DE CONSÓRCIO</w:t>
      </w:r>
    </w:p>
    <w:p w14:paraId="56DE539D"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 ) SIM                                        ( x ) NÃO</w:t>
      </w:r>
    </w:p>
    <w:p w14:paraId="2A3A91D7"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A vedação quanto à participação de consórcio de empresas no presente procedimento licitatório não limitará a competitividade. A participação de consórcios é recomendável quando o objeto for considerado de “alta complexidade ou grande vulto”, o que não seria o caso do objeto no caso em tela.</w:t>
      </w:r>
    </w:p>
    <w:p w14:paraId="23F9BCD9" w14:textId="77777777" w:rsidR="006D367A" w:rsidRPr="006D605A" w:rsidRDefault="006D367A" w:rsidP="00E56EF5">
      <w:pPr>
        <w:spacing w:line="276" w:lineRule="auto"/>
        <w:jc w:val="both"/>
        <w:rPr>
          <w:rFonts w:ascii="Century Gothic" w:hAnsi="Century Gothic" w:cs="Times New Roman"/>
          <w:sz w:val="20"/>
          <w:szCs w:val="20"/>
        </w:rPr>
      </w:pPr>
    </w:p>
    <w:p w14:paraId="3ECE9F35"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Não há nada que justifique a participação de empresas em consórcios no objeto em apreço. Ele não se reveste de alta complexidade, tampouco é serviço de grande vulto econômico, ou seja, seu termo de referência não apresenta nenhuma característica que justificasse a admissão de empresas em consórcio.</w:t>
      </w:r>
    </w:p>
    <w:p w14:paraId="17BE8DF2" w14:textId="77777777" w:rsidR="006D367A" w:rsidRPr="006D605A" w:rsidRDefault="006D367A" w:rsidP="00E56EF5">
      <w:pPr>
        <w:spacing w:line="276" w:lineRule="auto"/>
        <w:jc w:val="both"/>
        <w:rPr>
          <w:rFonts w:ascii="Century Gothic" w:hAnsi="Century Gothic" w:cs="Times New Roman"/>
          <w:b/>
          <w:bCs/>
          <w:sz w:val="20"/>
          <w:szCs w:val="20"/>
        </w:rPr>
      </w:pPr>
    </w:p>
    <w:p w14:paraId="045840A7" w14:textId="57706F08" w:rsidR="006D367A" w:rsidRPr="006D605A" w:rsidRDefault="00502D93" w:rsidP="00502D93">
      <w:pPr>
        <w:pStyle w:val="PargrafodaLista"/>
        <w:widowControl w:val="0"/>
        <w:tabs>
          <w:tab w:val="left" w:pos="685"/>
        </w:tabs>
        <w:suppressAutoHyphens w:val="0"/>
        <w:autoSpaceDE w:val="0"/>
        <w:autoSpaceDN w:val="0"/>
        <w:spacing w:line="276" w:lineRule="auto"/>
        <w:ind w:left="0"/>
        <w:jc w:val="both"/>
        <w:rPr>
          <w:rFonts w:ascii="Century Gothic" w:hAnsi="Century Gothic"/>
          <w:b/>
          <w:bCs/>
        </w:rPr>
      </w:pPr>
      <w:r w:rsidRPr="006D605A">
        <w:rPr>
          <w:rFonts w:ascii="Century Gothic" w:hAnsi="Century Gothic"/>
          <w:b/>
          <w:bCs/>
        </w:rPr>
        <w:t xml:space="preserve">9. </w:t>
      </w:r>
      <w:r w:rsidR="006D367A" w:rsidRPr="006D605A">
        <w:rPr>
          <w:rFonts w:ascii="Century Gothic" w:hAnsi="Century Gothic"/>
          <w:b/>
          <w:bCs/>
        </w:rPr>
        <w:t>DA PARTICIPAÇÃO DE COOPERATIVAS</w:t>
      </w:r>
    </w:p>
    <w:p w14:paraId="48B501F0"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 xml:space="preserve">Fica vedada a participação de cooperativas com o objetivo de assegurar a uniformidade e a consistência na execução dos serviços. Cooperativas frequentemente agregam profissionais com variados níveis de competência técnica e especialização, o que pode ocasionar discrepâncias na qualidade dos serviços, comprometendo o padrão técnico exigido. </w:t>
      </w:r>
    </w:p>
    <w:p w14:paraId="631821A9" w14:textId="77777777" w:rsidR="006D367A" w:rsidRPr="006D605A" w:rsidRDefault="006D367A" w:rsidP="00E56EF5">
      <w:pPr>
        <w:spacing w:line="276" w:lineRule="auto"/>
        <w:jc w:val="both"/>
        <w:rPr>
          <w:rFonts w:ascii="Century Gothic" w:hAnsi="Century Gothic" w:cs="Times New Roman"/>
          <w:sz w:val="20"/>
          <w:szCs w:val="20"/>
        </w:rPr>
      </w:pPr>
    </w:p>
    <w:p w14:paraId="2FD0498E" w14:textId="4470422F" w:rsidR="006D367A" w:rsidRPr="006D605A" w:rsidRDefault="00502D93" w:rsidP="00502D93">
      <w:pPr>
        <w:pStyle w:val="PargrafodaLista"/>
        <w:widowControl w:val="0"/>
        <w:tabs>
          <w:tab w:val="left" w:pos="685"/>
        </w:tabs>
        <w:suppressAutoHyphens w:val="0"/>
        <w:autoSpaceDE w:val="0"/>
        <w:autoSpaceDN w:val="0"/>
        <w:spacing w:line="276" w:lineRule="auto"/>
        <w:ind w:left="0"/>
        <w:jc w:val="both"/>
        <w:rPr>
          <w:rFonts w:ascii="Century Gothic" w:hAnsi="Century Gothic"/>
          <w:b/>
          <w:bCs/>
        </w:rPr>
      </w:pPr>
      <w:r w:rsidRPr="006D605A">
        <w:rPr>
          <w:rFonts w:ascii="Century Gothic" w:hAnsi="Century Gothic"/>
          <w:b/>
          <w:bCs/>
        </w:rPr>
        <w:t xml:space="preserve">10. </w:t>
      </w:r>
      <w:r w:rsidR="006D367A" w:rsidRPr="006D605A">
        <w:rPr>
          <w:rFonts w:ascii="Century Gothic" w:hAnsi="Century Gothic"/>
          <w:b/>
          <w:bCs/>
        </w:rPr>
        <w:t>DA SUBCONTRATAÇÃO:</w:t>
      </w:r>
    </w:p>
    <w:p w14:paraId="64A29B69" w14:textId="77777777" w:rsidR="006D367A" w:rsidRPr="006D605A" w:rsidRDefault="006D367A" w:rsidP="00E56EF5">
      <w:pPr>
        <w:spacing w:line="276" w:lineRule="auto"/>
        <w:jc w:val="both"/>
        <w:rPr>
          <w:rFonts w:ascii="Century Gothic" w:hAnsi="Century Gothic" w:cs="Times New Roman"/>
          <w:sz w:val="20"/>
          <w:szCs w:val="20"/>
        </w:rPr>
      </w:pPr>
      <w:r w:rsidRPr="006D605A">
        <w:rPr>
          <w:rFonts w:ascii="Century Gothic" w:hAnsi="Century Gothic" w:cs="Times New Roman"/>
          <w:sz w:val="20"/>
          <w:szCs w:val="20"/>
        </w:rPr>
        <w:t xml:space="preserve">Não será admitida a subcontratação do objeto licitado. </w:t>
      </w:r>
    </w:p>
    <w:p w14:paraId="4D30E848" w14:textId="77777777" w:rsidR="006D367A" w:rsidRPr="006D605A" w:rsidRDefault="006D367A" w:rsidP="00E56EF5">
      <w:pPr>
        <w:spacing w:line="276" w:lineRule="auto"/>
        <w:jc w:val="both"/>
        <w:rPr>
          <w:rFonts w:ascii="Century Gothic" w:hAnsi="Century Gothic" w:cs="Times New Roman"/>
          <w:sz w:val="20"/>
          <w:szCs w:val="20"/>
        </w:rPr>
      </w:pPr>
    </w:p>
    <w:p w14:paraId="684BE387" w14:textId="629EC698" w:rsidR="006D367A" w:rsidRPr="006D605A" w:rsidRDefault="00502D93" w:rsidP="00502D93">
      <w:pPr>
        <w:pStyle w:val="PargrafodaLista"/>
        <w:widowControl w:val="0"/>
        <w:tabs>
          <w:tab w:val="left" w:pos="685"/>
        </w:tabs>
        <w:suppressAutoHyphens w:val="0"/>
        <w:autoSpaceDE w:val="0"/>
        <w:autoSpaceDN w:val="0"/>
        <w:spacing w:line="276" w:lineRule="auto"/>
        <w:ind w:left="0"/>
        <w:jc w:val="both"/>
        <w:rPr>
          <w:rFonts w:ascii="Century Gothic" w:hAnsi="Century Gothic"/>
          <w:b/>
          <w:bCs/>
        </w:rPr>
      </w:pPr>
      <w:r w:rsidRPr="006D605A">
        <w:rPr>
          <w:rFonts w:ascii="Century Gothic" w:hAnsi="Century Gothic"/>
          <w:b/>
          <w:bCs/>
        </w:rPr>
        <w:t xml:space="preserve">11. </w:t>
      </w:r>
      <w:r w:rsidR="006D367A" w:rsidRPr="006D605A">
        <w:rPr>
          <w:rFonts w:ascii="Century Gothic" w:hAnsi="Century Gothic"/>
          <w:b/>
          <w:bCs/>
        </w:rPr>
        <w:t>QUALIFICAÇÃO ECONÔMICO-FINANCEIRA</w:t>
      </w:r>
    </w:p>
    <w:p w14:paraId="426495EC" w14:textId="63AFA88D"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eastAsiaTheme="minorHAnsi" w:hAnsi="Century Gothic"/>
          <w:kern w:val="2"/>
        </w:rPr>
      </w:pPr>
      <w:r w:rsidRPr="006D605A">
        <w:rPr>
          <w:rFonts w:ascii="Century Gothic" w:eastAsiaTheme="minorHAnsi" w:hAnsi="Century Gothic"/>
          <w:b/>
          <w:bCs/>
          <w:kern w:val="2"/>
        </w:rPr>
        <w:lastRenderedPageBreak/>
        <w:t>11.1.</w:t>
      </w:r>
      <w:r w:rsidRPr="006D605A">
        <w:rPr>
          <w:rFonts w:ascii="Century Gothic" w:eastAsiaTheme="minorHAnsi" w:hAnsi="Century Gothic"/>
          <w:kern w:val="2"/>
        </w:rPr>
        <w:t xml:space="preserve"> </w:t>
      </w:r>
      <w:r w:rsidR="006D367A" w:rsidRPr="006D605A">
        <w:rPr>
          <w:rFonts w:ascii="Century Gothic" w:eastAsiaTheme="minorHAnsi" w:hAnsi="Century Gothic"/>
          <w:kern w:val="2"/>
        </w:rPr>
        <w:t>Certidão negativa de falência, expedida pelo distribuidor da sede da pessoa jurídica, conforme inciso II do art. 69 da Lei Federal 14.133/2021.</w:t>
      </w:r>
    </w:p>
    <w:p w14:paraId="27D85D72" w14:textId="77777777" w:rsidR="006D367A" w:rsidRPr="006D605A" w:rsidRDefault="006D367A" w:rsidP="00E56EF5">
      <w:pPr>
        <w:pStyle w:val="PargrafodaLista"/>
        <w:spacing w:line="276" w:lineRule="auto"/>
        <w:ind w:left="0"/>
        <w:jc w:val="both"/>
        <w:rPr>
          <w:rFonts w:ascii="Century Gothic" w:eastAsiaTheme="minorHAnsi" w:hAnsi="Century Gothic"/>
          <w:kern w:val="2"/>
        </w:rPr>
      </w:pPr>
    </w:p>
    <w:p w14:paraId="3285A8AB" w14:textId="68BDDEE2" w:rsidR="006D367A" w:rsidRPr="006D605A" w:rsidRDefault="00502D93" w:rsidP="00502D93">
      <w:pPr>
        <w:pStyle w:val="PargrafodaLista"/>
        <w:widowControl w:val="0"/>
        <w:tabs>
          <w:tab w:val="left" w:pos="685"/>
        </w:tabs>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12. </w:t>
      </w:r>
      <w:r w:rsidR="006D367A" w:rsidRPr="006D605A">
        <w:rPr>
          <w:rFonts w:ascii="Century Gothic" w:hAnsi="Century Gothic"/>
          <w:b/>
          <w:bCs/>
        </w:rPr>
        <w:t>QUALIFICAÇÃO TÉCNICA</w:t>
      </w:r>
    </w:p>
    <w:p w14:paraId="5E232BA6" w14:textId="16161205"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12.1. </w:t>
      </w:r>
      <w:r w:rsidR="006D367A" w:rsidRPr="006D605A">
        <w:rPr>
          <w:rFonts w:ascii="Century Gothic" w:hAnsi="Century Gothic"/>
        </w:rPr>
        <w:t>Atestado(s) emitido(s) por pessoa(s) jurídica(s) de direito público ou privado, em nome da</w:t>
      </w:r>
      <w:r w:rsidR="0081688E" w:rsidRPr="006D605A">
        <w:rPr>
          <w:rFonts w:ascii="Century Gothic" w:hAnsi="Century Gothic"/>
        </w:rPr>
        <w:t xml:space="preserve"> </w:t>
      </w:r>
      <w:r w:rsidR="006D367A" w:rsidRPr="006D605A">
        <w:rPr>
          <w:rFonts w:ascii="Century Gothic" w:hAnsi="Century Gothic"/>
        </w:rPr>
        <w:t>licitante, que comprovem a execução de atividades pertinentes e compatíveis em características, quantidades e prazos com o objeto da licitação, em qualquer quantitativo (Para cada Lote).</w:t>
      </w:r>
    </w:p>
    <w:p w14:paraId="064E72B3" w14:textId="77777777" w:rsidR="006D367A" w:rsidRPr="006D605A" w:rsidRDefault="006D367A" w:rsidP="00E56EF5">
      <w:pPr>
        <w:spacing w:line="276" w:lineRule="auto"/>
        <w:jc w:val="both"/>
        <w:rPr>
          <w:rFonts w:ascii="Century Gothic" w:hAnsi="Century Gothic" w:cs="Times New Roman"/>
          <w:sz w:val="20"/>
          <w:szCs w:val="20"/>
        </w:rPr>
      </w:pPr>
    </w:p>
    <w:p w14:paraId="0A92E604" w14:textId="140BC550" w:rsidR="006D367A" w:rsidRPr="006D605A" w:rsidRDefault="00502D93" w:rsidP="00502D93">
      <w:pPr>
        <w:pStyle w:val="PargrafodaLista"/>
        <w:widowControl w:val="0"/>
        <w:tabs>
          <w:tab w:val="left" w:pos="685"/>
        </w:tabs>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 </w:t>
      </w:r>
      <w:r w:rsidR="006D367A" w:rsidRPr="006D605A">
        <w:rPr>
          <w:rFonts w:ascii="Century Gothic" w:hAnsi="Century Gothic"/>
          <w:b/>
          <w:bCs/>
        </w:rPr>
        <w:t>REQUISITOS DA CONTRATAÇÃO</w:t>
      </w:r>
    </w:p>
    <w:p w14:paraId="408EE8A4" w14:textId="19F16192"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13.1. </w:t>
      </w:r>
      <w:r w:rsidR="006D367A" w:rsidRPr="006D605A">
        <w:rPr>
          <w:rFonts w:ascii="Century Gothic" w:hAnsi="Century Gothic"/>
        </w:rPr>
        <w:t>O fornecimento dos materiais será de acordo com a demanda solicitada pela Secretaria de Infraestrutura e Serviços Urbanos;</w:t>
      </w:r>
    </w:p>
    <w:p w14:paraId="457FB677" w14:textId="4FBDD27F"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13.2. </w:t>
      </w:r>
      <w:r w:rsidR="006D367A" w:rsidRPr="006D605A">
        <w:rPr>
          <w:rFonts w:ascii="Century Gothic" w:hAnsi="Century Gothic"/>
        </w:rPr>
        <w:t>Os fornecimentos devem ser realizados em até 5 dias úteis contados a partir da ordem de fornecimento e entregues em local indicado pela Secretaria de Infraestrutura e Serviços Urbanos.</w:t>
      </w:r>
    </w:p>
    <w:p w14:paraId="4F87D9BB" w14:textId="59074DEC"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13.3. </w:t>
      </w:r>
      <w:r w:rsidR="006D367A" w:rsidRPr="006D605A">
        <w:rPr>
          <w:rFonts w:ascii="Century Gothic" w:hAnsi="Century Gothic"/>
        </w:rPr>
        <w:t xml:space="preserve">O prazo de entrega poderá ser prorrogado por igual período, mediante solicitação da CONTRATADA, desde que esta apresente motivo justificável, o qual será submetido à análise da administração. A prorrogação poderá ser deferida ou indeferida, a critério exclusivo da administração. </w:t>
      </w:r>
    </w:p>
    <w:p w14:paraId="29B8C75B" w14:textId="33941299"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13.4. </w:t>
      </w:r>
      <w:r w:rsidR="006D367A" w:rsidRPr="006D605A">
        <w:rPr>
          <w:rFonts w:ascii="Century Gothic" w:hAnsi="Century Gothic"/>
        </w:rPr>
        <w:t>Todas as despesas com transporte, fretes e quaisquer outras relacionadas ao fornecimento do produto serão de total responsabilidade da CONTRATADA.</w:t>
      </w:r>
    </w:p>
    <w:p w14:paraId="30C4C188" w14:textId="789FAD93" w:rsidR="006D367A" w:rsidRPr="006D605A" w:rsidRDefault="00502D93" w:rsidP="00502D93">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 xml:space="preserve">13.5. </w:t>
      </w:r>
      <w:r w:rsidR="006D367A" w:rsidRPr="006D605A">
        <w:rPr>
          <w:rFonts w:ascii="Century Gothic" w:hAnsi="Century Gothic"/>
        </w:rPr>
        <w:t>A CONTRATADA deve responsabilizar-se pelos vícios e danos decorrentes do produto, de acordo com os artigos 12, 13, 18 e 26, do Código de Defesa do Consumidor (Lei nº 8.078, de 1990).</w:t>
      </w:r>
    </w:p>
    <w:p w14:paraId="40B895D5" w14:textId="31B52F0E" w:rsidR="006D367A" w:rsidRPr="006D605A" w:rsidRDefault="009803CB" w:rsidP="009803CB">
      <w:pPr>
        <w:widowControl w:val="0"/>
        <w:suppressAutoHyphens w:val="0"/>
        <w:autoSpaceDE w:val="0"/>
        <w:autoSpaceDN w:val="0"/>
        <w:spacing w:line="276" w:lineRule="auto"/>
        <w:jc w:val="both"/>
        <w:rPr>
          <w:rFonts w:ascii="Century Gothic" w:hAnsi="Century Gothic"/>
          <w:sz w:val="20"/>
          <w:szCs w:val="20"/>
        </w:rPr>
      </w:pPr>
      <w:r w:rsidRPr="006D605A">
        <w:rPr>
          <w:rFonts w:ascii="Century Gothic" w:hAnsi="Century Gothic"/>
          <w:b/>
          <w:bCs/>
          <w:sz w:val="20"/>
          <w:szCs w:val="20"/>
        </w:rPr>
        <w:t>13.6.</w:t>
      </w:r>
      <w:r w:rsidRPr="006D605A">
        <w:rPr>
          <w:rFonts w:ascii="Century Gothic" w:hAnsi="Century Gothic"/>
          <w:sz w:val="20"/>
          <w:szCs w:val="20"/>
        </w:rPr>
        <w:t xml:space="preserve"> </w:t>
      </w:r>
      <w:r w:rsidR="006D367A" w:rsidRPr="006D605A">
        <w:rPr>
          <w:rFonts w:ascii="Century Gothic" w:hAnsi="Century Gothic"/>
          <w:sz w:val="20"/>
          <w:szCs w:val="20"/>
        </w:rPr>
        <w:t>Os uniformes devem possuir cores e impressão personalizada em serigrafia padrão PMI conforme descrição e arte (Anexo I</w:t>
      </w:r>
      <w:r w:rsidR="00D555AA" w:rsidRPr="006D605A">
        <w:rPr>
          <w:rFonts w:ascii="Century Gothic" w:hAnsi="Century Gothic"/>
          <w:sz w:val="20"/>
          <w:szCs w:val="20"/>
        </w:rPr>
        <w:t xml:space="preserve"> - A</w:t>
      </w:r>
      <w:r w:rsidR="006D367A" w:rsidRPr="006D605A">
        <w:rPr>
          <w:rFonts w:ascii="Century Gothic" w:hAnsi="Century Gothic"/>
          <w:sz w:val="20"/>
          <w:szCs w:val="20"/>
        </w:rPr>
        <w:t xml:space="preserve">). </w:t>
      </w:r>
    </w:p>
    <w:p w14:paraId="6E8166D4" w14:textId="77777777" w:rsidR="006D367A" w:rsidRPr="006D605A" w:rsidRDefault="006D367A" w:rsidP="00E56EF5">
      <w:pPr>
        <w:pStyle w:val="PargrafodaLista"/>
        <w:spacing w:line="276" w:lineRule="auto"/>
        <w:ind w:left="0"/>
        <w:jc w:val="both"/>
        <w:rPr>
          <w:rFonts w:ascii="Century Gothic" w:hAnsi="Century Gothic"/>
        </w:rPr>
      </w:pPr>
    </w:p>
    <w:p w14:paraId="7552B5D8" w14:textId="57DEE979" w:rsidR="006D367A" w:rsidRPr="006D605A" w:rsidRDefault="00B26389" w:rsidP="00B26389">
      <w:pPr>
        <w:widowControl w:val="0"/>
        <w:tabs>
          <w:tab w:val="left" w:pos="685"/>
        </w:tabs>
        <w:suppressAutoHyphens w:val="0"/>
        <w:autoSpaceDE w:val="0"/>
        <w:autoSpaceDN w:val="0"/>
        <w:spacing w:line="276" w:lineRule="auto"/>
        <w:jc w:val="both"/>
        <w:rPr>
          <w:rFonts w:ascii="Century Gothic" w:hAnsi="Century Gothic"/>
          <w:b/>
          <w:bCs/>
          <w:sz w:val="20"/>
          <w:szCs w:val="20"/>
          <w:lang w:eastAsia="zh-CN"/>
        </w:rPr>
      </w:pPr>
      <w:r w:rsidRPr="006D605A">
        <w:rPr>
          <w:rFonts w:ascii="Century Gothic" w:hAnsi="Century Gothic"/>
          <w:b/>
          <w:bCs/>
          <w:sz w:val="20"/>
          <w:szCs w:val="20"/>
          <w:lang w:eastAsia="zh-CN"/>
        </w:rPr>
        <w:t xml:space="preserve">14. </w:t>
      </w:r>
      <w:r w:rsidR="006D367A" w:rsidRPr="006D605A">
        <w:rPr>
          <w:rFonts w:ascii="Century Gothic" w:hAnsi="Century Gothic"/>
          <w:b/>
          <w:bCs/>
          <w:sz w:val="20"/>
          <w:szCs w:val="20"/>
          <w:lang w:eastAsia="zh-CN"/>
        </w:rPr>
        <w:t>PRAZO, LOCAL E CONDIÇÕES DE ENTREGA</w:t>
      </w:r>
    </w:p>
    <w:p w14:paraId="01170FCA" w14:textId="77777777" w:rsidR="006D367A" w:rsidRPr="006D605A" w:rsidRDefault="006D367A" w:rsidP="00E56EF5">
      <w:pPr>
        <w:pStyle w:val="Corpodetexto"/>
        <w:spacing w:line="276" w:lineRule="auto"/>
        <w:jc w:val="both"/>
        <w:rPr>
          <w:rFonts w:ascii="Century Gothic" w:hAnsi="Century Gothic"/>
          <w:lang w:val="x-none" w:eastAsia="zh-CN"/>
        </w:rPr>
      </w:pPr>
      <w:r w:rsidRPr="006D605A">
        <w:rPr>
          <w:rFonts w:ascii="Century Gothic" w:hAnsi="Century Gothic"/>
          <w:lang w:val="x-none" w:eastAsia="zh-CN"/>
        </w:rPr>
        <w:t>Os itens deverão ser entregues na Secretaria de Infraestrutura e Serviços Urbanos, na Rodovia Engenheiro Renê Benedito Silva, 2235 – Vila Gioia – Itapevi/SP, das 08:00 às 16:00 de segunda à sexta-feira, mediante ordem de fornecimento.</w:t>
      </w:r>
    </w:p>
    <w:p w14:paraId="6E6595F8" w14:textId="5F9742B4" w:rsidR="006D367A" w:rsidRPr="006D605A" w:rsidRDefault="00B26389" w:rsidP="00B26389">
      <w:pPr>
        <w:pStyle w:val="PargrafodaLista"/>
        <w:widowControl w:val="0"/>
        <w:tabs>
          <w:tab w:val="left" w:pos="685"/>
        </w:tabs>
        <w:suppressAutoHyphens w:val="0"/>
        <w:autoSpaceDE w:val="0"/>
        <w:autoSpaceDN w:val="0"/>
        <w:spacing w:line="276" w:lineRule="auto"/>
        <w:ind w:left="0"/>
        <w:jc w:val="both"/>
        <w:rPr>
          <w:rFonts w:ascii="Century Gothic" w:hAnsi="Century Gothic"/>
          <w:b/>
          <w:bCs/>
          <w:lang w:eastAsia="zh-CN"/>
        </w:rPr>
      </w:pPr>
      <w:r w:rsidRPr="006D605A">
        <w:rPr>
          <w:rFonts w:ascii="Century Gothic" w:hAnsi="Century Gothic"/>
          <w:b/>
          <w:bCs/>
          <w:lang w:eastAsia="zh-CN"/>
        </w:rPr>
        <w:t xml:space="preserve">15. </w:t>
      </w:r>
      <w:r w:rsidR="006D367A" w:rsidRPr="006D605A">
        <w:rPr>
          <w:rFonts w:ascii="Century Gothic" w:hAnsi="Century Gothic"/>
          <w:b/>
          <w:bCs/>
          <w:lang w:eastAsia="zh-CN"/>
        </w:rPr>
        <w:t>DO REAJUSTE DE PREÇOS</w:t>
      </w:r>
    </w:p>
    <w:p w14:paraId="4A374467" w14:textId="77777777" w:rsidR="006D367A" w:rsidRPr="006D605A" w:rsidRDefault="006D367A" w:rsidP="00E56EF5">
      <w:pPr>
        <w:spacing w:line="276" w:lineRule="auto"/>
        <w:jc w:val="both"/>
        <w:rPr>
          <w:rFonts w:ascii="Century Gothic" w:eastAsia="Times New Roman" w:hAnsi="Century Gothic" w:cs="Times New Roman"/>
          <w:sz w:val="20"/>
          <w:szCs w:val="20"/>
          <w:lang w:eastAsia="zh-CN"/>
        </w:rPr>
      </w:pPr>
      <w:r w:rsidRPr="006D605A">
        <w:rPr>
          <w:rFonts w:ascii="Century Gothic" w:eastAsia="Times New Roman" w:hAnsi="Century Gothic" w:cs="Times New Roman"/>
          <w:sz w:val="20"/>
          <w:szCs w:val="20"/>
          <w:lang w:eastAsia="zh-CN"/>
        </w:rPr>
        <w:t>Em atendimento ao parágrafo 3° do artigo 92, da lei 14.133/2021.</w:t>
      </w:r>
    </w:p>
    <w:p w14:paraId="45480041" w14:textId="0190EE03" w:rsidR="006D367A" w:rsidRPr="006D605A" w:rsidRDefault="00B26389" w:rsidP="00B26389">
      <w:pPr>
        <w:widowControl w:val="0"/>
        <w:suppressAutoHyphens w:val="0"/>
        <w:autoSpaceDE w:val="0"/>
        <w:autoSpaceDN w:val="0"/>
        <w:spacing w:line="276" w:lineRule="auto"/>
        <w:jc w:val="both"/>
        <w:rPr>
          <w:rFonts w:ascii="Century Gothic" w:hAnsi="Century Gothic"/>
          <w:sz w:val="20"/>
          <w:szCs w:val="20"/>
        </w:rPr>
      </w:pPr>
      <w:r w:rsidRPr="006D605A">
        <w:rPr>
          <w:rFonts w:ascii="Century Gothic" w:hAnsi="Century Gothic"/>
          <w:b/>
          <w:bCs/>
          <w:sz w:val="20"/>
          <w:szCs w:val="20"/>
        </w:rPr>
        <w:t>15.1.</w:t>
      </w:r>
      <w:r w:rsidRPr="006D605A">
        <w:rPr>
          <w:rFonts w:ascii="Century Gothic" w:hAnsi="Century Gothic"/>
          <w:sz w:val="20"/>
          <w:szCs w:val="20"/>
        </w:rPr>
        <w:t xml:space="preserve"> </w:t>
      </w:r>
      <w:r w:rsidR="006D367A" w:rsidRPr="006D605A">
        <w:rPr>
          <w:rFonts w:ascii="Century Gothic" w:hAnsi="Century Gothic"/>
          <w:sz w:val="20"/>
          <w:szCs w:val="20"/>
        </w:rPr>
        <w:t>Para fins de contratação, durante o período inicial de 12 (doze) meses não haverá a aplicação de reajuste sobre os preços contratados. Após a conclusão desse período, a CONTRATADA deverá formalizar a solicitação de reajuste, a qual será objeto de análise conforme as disposições contratuais pertinentes.</w:t>
      </w:r>
    </w:p>
    <w:p w14:paraId="763E9979" w14:textId="40027647" w:rsidR="006D367A" w:rsidRPr="006D605A" w:rsidRDefault="00B26389" w:rsidP="00B26389">
      <w:pPr>
        <w:pStyle w:val="PargrafodaLista"/>
        <w:widowControl w:val="0"/>
        <w:suppressAutoHyphens w:val="0"/>
        <w:autoSpaceDE w:val="0"/>
        <w:autoSpaceDN w:val="0"/>
        <w:spacing w:line="276" w:lineRule="auto"/>
        <w:ind w:left="0"/>
        <w:jc w:val="both"/>
        <w:rPr>
          <w:rFonts w:ascii="Century Gothic" w:hAnsi="Century Gothic"/>
          <w:lang w:eastAsia="zh-CN"/>
        </w:rPr>
      </w:pPr>
      <w:r w:rsidRPr="006D605A">
        <w:rPr>
          <w:rFonts w:ascii="Century Gothic" w:hAnsi="Century Gothic"/>
          <w:b/>
          <w:bCs/>
        </w:rPr>
        <w:t>15.2.</w:t>
      </w:r>
      <w:r w:rsidRPr="006D605A">
        <w:rPr>
          <w:rFonts w:ascii="Century Gothic" w:hAnsi="Century Gothic"/>
        </w:rPr>
        <w:t xml:space="preserve"> </w:t>
      </w:r>
      <w:r w:rsidR="006D367A" w:rsidRPr="006D605A">
        <w:rPr>
          <w:rFonts w:ascii="Century Gothic" w:hAnsi="Century Gothic"/>
        </w:rPr>
        <w:t>Os preços contratados poderão ser reajustados, de comum acordo entre as partes, a cada período de 12 (doze) meses, com base na variação do índice IPC/FIPE - Geral, ocorrido entre a data da estimativa de preços da administração e da concessão do reajuste</w:t>
      </w:r>
      <w:r w:rsidR="006D367A" w:rsidRPr="006D605A">
        <w:rPr>
          <w:rFonts w:ascii="Century Gothic" w:hAnsi="Century Gothic"/>
          <w:lang w:eastAsia="zh-CN"/>
        </w:rPr>
        <w:t>.</w:t>
      </w:r>
    </w:p>
    <w:p w14:paraId="5A92AB52" w14:textId="77777777" w:rsidR="006D367A" w:rsidRPr="006D605A" w:rsidRDefault="006D367A" w:rsidP="00E56EF5">
      <w:pPr>
        <w:spacing w:line="276" w:lineRule="auto"/>
        <w:jc w:val="both"/>
        <w:rPr>
          <w:rFonts w:ascii="Century Gothic" w:eastAsia="Times New Roman" w:hAnsi="Century Gothic" w:cs="Times New Roman"/>
          <w:b/>
          <w:bCs/>
          <w:sz w:val="20"/>
          <w:szCs w:val="20"/>
          <w:lang w:val="x-none" w:eastAsia="zh-CN"/>
        </w:rPr>
      </w:pPr>
    </w:p>
    <w:p w14:paraId="47C34613" w14:textId="4B22CC16" w:rsidR="006D367A" w:rsidRPr="006D605A" w:rsidRDefault="00B26389" w:rsidP="00B26389">
      <w:pPr>
        <w:pStyle w:val="PargrafodaLista"/>
        <w:widowControl w:val="0"/>
        <w:tabs>
          <w:tab w:val="left" w:pos="685"/>
        </w:tabs>
        <w:suppressAutoHyphens w:val="0"/>
        <w:autoSpaceDE w:val="0"/>
        <w:autoSpaceDN w:val="0"/>
        <w:spacing w:line="276" w:lineRule="auto"/>
        <w:ind w:left="0"/>
        <w:jc w:val="both"/>
        <w:rPr>
          <w:rFonts w:ascii="Century Gothic" w:hAnsi="Century Gothic"/>
          <w:b/>
          <w:bCs/>
          <w:lang w:val="x-none" w:eastAsia="zh-CN"/>
        </w:rPr>
      </w:pPr>
      <w:r w:rsidRPr="006D605A">
        <w:rPr>
          <w:rFonts w:ascii="Century Gothic" w:hAnsi="Century Gothic"/>
          <w:b/>
          <w:bCs/>
          <w:lang w:val="x-none" w:eastAsia="zh-CN"/>
        </w:rPr>
        <w:t xml:space="preserve">16. </w:t>
      </w:r>
      <w:r w:rsidR="006D367A" w:rsidRPr="006D605A">
        <w:rPr>
          <w:rFonts w:ascii="Century Gothic" w:hAnsi="Century Gothic"/>
          <w:b/>
          <w:bCs/>
          <w:lang w:val="x-none" w:eastAsia="zh-CN"/>
        </w:rPr>
        <w:t>DA VIGÊNCIA</w:t>
      </w:r>
    </w:p>
    <w:p w14:paraId="29642636" w14:textId="77777777" w:rsidR="006D367A" w:rsidRPr="006D605A" w:rsidRDefault="006D367A" w:rsidP="00E56EF5">
      <w:pPr>
        <w:pStyle w:val="Corpodetexto"/>
        <w:spacing w:line="276" w:lineRule="auto"/>
        <w:jc w:val="both"/>
        <w:rPr>
          <w:rFonts w:ascii="Century Gothic" w:hAnsi="Century Gothic"/>
          <w:lang w:val="x-none" w:eastAsia="zh-CN"/>
        </w:rPr>
      </w:pPr>
      <w:r w:rsidRPr="006D605A">
        <w:rPr>
          <w:rFonts w:ascii="Century Gothic" w:hAnsi="Century Gothic"/>
          <w:lang w:val="x-none" w:eastAsia="zh-CN"/>
        </w:rPr>
        <w:t>O prazo de vigência da ATA será de 12 (doze) meses, a partir da assinatura, e poderá ser prorrogada, por igual período, desde que comprovado o preço vantajoso, conforme disposto no art. 84 da Lei 14.133/2021.</w:t>
      </w:r>
    </w:p>
    <w:p w14:paraId="3A17274D" w14:textId="77777777" w:rsidR="00B26389" w:rsidRPr="006D605A" w:rsidRDefault="00B26389" w:rsidP="00B26389">
      <w:pPr>
        <w:pStyle w:val="Corpodetexto"/>
        <w:spacing w:after="0" w:line="276" w:lineRule="auto"/>
        <w:jc w:val="both"/>
        <w:rPr>
          <w:rFonts w:ascii="Century Gothic" w:hAnsi="Century Gothic"/>
          <w:lang w:val="x-none" w:eastAsia="zh-CN"/>
        </w:rPr>
      </w:pPr>
    </w:p>
    <w:p w14:paraId="5774BA12" w14:textId="4C8A713D" w:rsidR="006D367A" w:rsidRPr="006D605A" w:rsidRDefault="00B26389" w:rsidP="00B26389">
      <w:pPr>
        <w:pStyle w:val="Corpodetexto"/>
        <w:widowControl w:val="0"/>
        <w:suppressAutoHyphens w:val="0"/>
        <w:autoSpaceDE w:val="0"/>
        <w:autoSpaceDN w:val="0"/>
        <w:spacing w:after="0" w:line="276" w:lineRule="auto"/>
        <w:jc w:val="both"/>
        <w:rPr>
          <w:rFonts w:ascii="Century Gothic" w:hAnsi="Century Gothic"/>
          <w:b/>
          <w:bCs/>
          <w:lang w:val="x-none" w:eastAsia="zh-CN"/>
        </w:rPr>
      </w:pPr>
      <w:r w:rsidRPr="006D605A">
        <w:rPr>
          <w:rFonts w:ascii="Century Gothic" w:hAnsi="Century Gothic"/>
          <w:b/>
          <w:bCs/>
          <w:lang w:val="x-none" w:eastAsia="zh-CN"/>
        </w:rPr>
        <w:t xml:space="preserve">17. </w:t>
      </w:r>
      <w:r w:rsidR="006D367A" w:rsidRPr="006D605A">
        <w:rPr>
          <w:rFonts w:ascii="Century Gothic" w:hAnsi="Century Gothic"/>
          <w:b/>
          <w:bCs/>
          <w:lang w:val="x-none" w:eastAsia="zh-CN"/>
        </w:rPr>
        <w:t>CONDIÇÕES DE PAGAMENTO</w:t>
      </w:r>
    </w:p>
    <w:p w14:paraId="34132E1E" w14:textId="5BA4F6F0" w:rsidR="006D367A" w:rsidRPr="006D605A" w:rsidRDefault="00B26389" w:rsidP="00B26389">
      <w:pPr>
        <w:pStyle w:val="PargrafodaLista"/>
        <w:widowControl w:val="0"/>
        <w:suppressAutoHyphens w:val="0"/>
        <w:autoSpaceDE w:val="0"/>
        <w:autoSpaceDN w:val="0"/>
        <w:spacing w:line="276" w:lineRule="auto"/>
        <w:ind w:left="0" w:right="45"/>
        <w:jc w:val="both"/>
        <w:rPr>
          <w:rFonts w:ascii="Century Gothic" w:hAnsi="Century Gothic"/>
          <w:bCs/>
        </w:rPr>
      </w:pPr>
      <w:r w:rsidRPr="006D605A">
        <w:rPr>
          <w:rFonts w:ascii="Century Gothic" w:hAnsi="Century Gothic"/>
          <w:b/>
          <w:bCs/>
        </w:rPr>
        <w:t>17.1.</w:t>
      </w:r>
      <w:r w:rsidRPr="006D605A">
        <w:rPr>
          <w:rFonts w:ascii="Century Gothic" w:hAnsi="Century Gothic"/>
        </w:rPr>
        <w:t xml:space="preserve"> </w:t>
      </w:r>
      <w:r w:rsidR="006D367A" w:rsidRPr="006D605A">
        <w:rPr>
          <w:rFonts w:ascii="Century Gothic" w:hAnsi="Century Gothic"/>
        </w:rPr>
        <w:t xml:space="preserve">A nota fiscal deverá ser emitida somente após autorização da Secretaria de Infraestrutura e Serviços Urbanos. </w:t>
      </w:r>
    </w:p>
    <w:p w14:paraId="5EDCFCC1" w14:textId="6D97BCC3" w:rsidR="006D367A" w:rsidRPr="006D605A" w:rsidRDefault="00B26389" w:rsidP="00B26389">
      <w:pPr>
        <w:widowControl w:val="0"/>
        <w:suppressAutoHyphens w:val="0"/>
        <w:autoSpaceDE w:val="0"/>
        <w:autoSpaceDN w:val="0"/>
        <w:spacing w:line="276" w:lineRule="auto"/>
        <w:jc w:val="both"/>
        <w:rPr>
          <w:rFonts w:ascii="Century Gothic" w:hAnsi="Century Gothic"/>
          <w:bCs/>
          <w:sz w:val="20"/>
          <w:szCs w:val="20"/>
        </w:rPr>
      </w:pPr>
      <w:r w:rsidRPr="006D605A">
        <w:rPr>
          <w:rFonts w:ascii="Century Gothic" w:hAnsi="Century Gothic"/>
          <w:b/>
          <w:bCs/>
          <w:sz w:val="20"/>
          <w:szCs w:val="20"/>
        </w:rPr>
        <w:lastRenderedPageBreak/>
        <w:t>17.2.</w:t>
      </w:r>
      <w:r w:rsidRPr="006D605A">
        <w:rPr>
          <w:rFonts w:ascii="Century Gothic" w:hAnsi="Century Gothic"/>
          <w:sz w:val="20"/>
          <w:szCs w:val="20"/>
        </w:rPr>
        <w:t xml:space="preserve"> </w:t>
      </w:r>
      <w:r w:rsidR="006D367A" w:rsidRPr="006D605A">
        <w:rPr>
          <w:rFonts w:ascii="Century Gothic" w:hAnsi="Century Gothic"/>
          <w:sz w:val="20"/>
          <w:szCs w:val="20"/>
        </w:rPr>
        <w:t xml:space="preserve">O pagamento será realizado em até 21 (vinte e um) dias corridos, após recebimento da respectiva Nota Fiscal/Fatura, a qual deverá estar devidamente conferida e aprovada. </w:t>
      </w:r>
    </w:p>
    <w:p w14:paraId="5ED9595E" w14:textId="4D6787B6" w:rsidR="006D367A" w:rsidRPr="006D605A" w:rsidRDefault="00B26389" w:rsidP="00B26389">
      <w:pPr>
        <w:pStyle w:val="PargrafodaLista"/>
        <w:widowControl w:val="0"/>
        <w:suppressAutoHyphens w:val="0"/>
        <w:autoSpaceDE w:val="0"/>
        <w:autoSpaceDN w:val="0"/>
        <w:spacing w:line="276" w:lineRule="auto"/>
        <w:ind w:left="0"/>
        <w:jc w:val="both"/>
        <w:rPr>
          <w:rFonts w:ascii="Century Gothic" w:hAnsi="Century Gothic"/>
        </w:rPr>
      </w:pPr>
      <w:r w:rsidRPr="006D605A">
        <w:rPr>
          <w:rFonts w:ascii="Century Gothic" w:hAnsi="Century Gothic"/>
          <w:b/>
          <w:bCs/>
        </w:rPr>
        <w:t>17.3.</w:t>
      </w:r>
      <w:r w:rsidRPr="006D605A">
        <w:rPr>
          <w:rFonts w:ascii="Century Gothic" w:hAnsi="Century Gothic"/>
        </w:rPr>
        <w:t xml:space="preserve"> </w:t>
      </w:r>
      <w:r w:rsidR="006D367A" w:rsidRPr="006D605A">
        <w:rPr>
          <w:rFonts w:ascii="Century Gothic" w:hAnsi="Century Gothic"/>
        </w:rPr>
        <w:t>Caso a nota fiscal/fatura apresente alguma incorreção em sua emissão ou não seja por qualquer motivo atestada a sua conformidade pela área solicitante, o documento será devolvido à CONTRATADA e o prazo de pagamento será prorrogado pelo mesmo tempo que durar a correção, sem qualquer ônus adicional para o CONTRATANTE.</w:t>
      </w:r>
    </w:p>
    <w:p w14:paraId="0B5CB15A" w14:textId="77777777" w:rsidR="006E0D65" w:rsidRPr="006D605A" w:rsidRDefault="006E0D65" w:rsidP="00E56EF5">
      <w:pPr>
        <w:pStyle w:val="Corpodetexto"/>
        <w:spacing w:line="276" w:lineRule="auto"/>
        <w:jc w:val="center"/>
        <w:rPr>
          <w:rFonts w:ascii="Century Gothic" w:hAnsi="Century Gothic"/>
          <w:b/>
        </w:rPr>
      </w:pPr>
    </w:p>
    <w:p w14:paraId="17922BE4" w14:textId="321C8665" w:rsidR="006D367A" w:rsidRPr="00E56EF5" w:rsidRDefault="006D367A" w:rsidP="00E56EF5">
      <w:pPr>
        <w:pStyle w:val="Corpodetexto"/>
        <w:spacing w:line="276" w:lineRule="auto"/>
        <w:jc w:val="center"/>
        <w:rPr>
          <w:rFonts w:ascii="Century Gothic" w:hAnsi="Century Gothic"/>
          <w:b/>
        </w:rPr>
      </w:pPr>
      <w:r w:rsidRPr="00E56EF5">
        <w:rPr>
          <w:rFonts w:ascii="Century Gothic" w:hAnsi="Century Gothic"/>
          <w:b/>
        </w:rPr>
        <w:t>ANEXO I-A</w:t>
      </w:r>
    </w:p>
    <w:p w14:paraId="5DAA8DA3" w14:textId="77777777" w:rsidR="006D367A" w:rsidRPr="00E56EF5" w:rsidRDefault="006D367A" w:rsidP="00E56EF5">
      <w:pPr>
        <w:spacing w:line="276" w:lineRule="auto"/>
        <w:ind w:left="226" w:right="330"/>
        <w:jc w:val="both"/>
        <w:rPr>
          <w:rFonts w:ascii="Century Gothic" w:hAnsi="Century Gothic"/>
          <w:b/>
          <w:w w:val="90"/>
          <w:sz w:val="20"/>
          <w:szCs w:val="20"/>
        </w:rPr>
      </w:pPr>
    </w:p>
    <w:p w14:paraId="1AACEA67" w14:textId="77777777" w:rsidR="006D367A" w:rsidRPr="00E56EF5" w:rsidRDefault="006D367A" w:rsidP="00E56EF5">
      <w:pPr>
        <w:pStyle w:val="PargrafodaLista"/>
        <w:tabs>
          <w:tab w:val="left" w:pos="685"/>
        </w:tabs>
        <w:spacing w:line="276" w:lineRule="auto"/>
        <w:ind w:left="0"/>
        <w:jc w:val="both"/>
        <w:rPr>
          <w:rFonts w:ascii="Century Gothic" w:hAnsi="Century Gothic"/>
          <w:lang w:eastAsia="zh-CN"/>
        </w:rPr>
      </w:pPr>
      <w:r w:rsidRPr="00E56EF5">
        <w:rPr>
          <w:rFonts w:ascii="Century Gothic" w:hAnsi="Century Gothic"/>
          <w:lang w:eastAsia="zh-CN"/>
        </w:rPr>
        <w:t xml:space="preserve">A arte gráfica constante neste anexo deverá ser utilizada como referência obrigatória para a orçamentação dos uniformes objeto da presente licitação. </w:t>
      </w:r>
    </w:p>
    <w:p w14:paraId="76A943B0" w14:textId="77777777" w:rsidR="006D367A" w:rsidRPr="00E56EF5" w:rsidRDefault="006D367A" w:rsidP="00E56EF5">
      <w:pPr>
        <w:pStyle w:val="PargrafodaLista"/>
        <w:tabs>
          <w:tab w:val="left" w:pos="685"/>
        </w:tabs>
        <w:spacing w:line="276" w:lineRule="auto"/>
        <w:ind w:left="0"/>
        <w:jc w:val="both"/>
        <w:rPr>
          <w:rFonts w:ascii="Century Gothic" w:hAnsi="Century Gothic"/>
          <w:lang w:eastAsia="zh-CN"/>
        </w:rPr>
      </w:pPr>
    </w:p>
    <w:p w14:paraId="5696A1B6" w14:textId="1E5A2F44" w:rsidR="006D367A" w:rsidRPr="00E56EF5" w:rsidRDefault="006D367A" w:rsidP="00E56EF5">
      <w:pPr>
        <w:pStyle w:val="PargrafodaLista"/>
        <w:tabs>
          <w:tab w:val="left" w:pos="685"/>
        </w:tabs>
        <w:spacing w:line="276" w:lineRule="auto"/>
        <w:ind w:left="0"/>
        <w:jc w:val="both"/>
        <w:rPr>
          <w:rFonts w:ascii="Century Gothic" w:hAnsi="Century Gothic"/>
          <w:lang w:eastAsia="zh-CN"/>
        </w:rPr>
      </w:pPr>
      <w:r w:rsidRPr="00E56EF5">
        <w:rPr>
          <w:rFonts w:ascii="Century Gothic" w:hAnsi="Century Gothic"/>
          <w:lang w:eastAsia="zh-CN"/>
        </w:rPr>
        <w:t xml:space="preserve">A empresa contratada deverá seguir rigorosamente as </w:t>
      </w:r>
      <w:r w:rsidR="00B26389" w:rsidRPr="00E56EF5">
        <w:rPr>
          <w:rFonts w:ascii="Century Gothic" w:hAnsi="Century Gothic"/>
          <w:lang w:eastAsia="zh-CN"/>
        </w:rPr>
        <w:t>características</w:t>
      </w:r>
      <w:r w:rsidRPr="00E56EF5">
        <w:rPr>
          <w:rFonts w:ascii="Century Gothic" w:hAnsi="Century Gothic"/>
          <w:lang w:eastAsia="zh-CN"/>
        </w:rPr>
        <w:t xml:space="preserve"> e especificações de tipologia, modelos, cor, material constantes da descrição do Termo de Referência e complementarmente as orientações visuais, layout, tipografia, posicionamento de logos, proporções e demais elementos gráficos deste anexo, sendo vedadas alterações de grandes proporções sem prévia e expressa autorização da Administração Pública. Eventuais variações técnicas decorrentes do processo de produção poderão somente ser admitidas se não comprometerem a identidade visual, o padrão estético e a finalidade do uniforme.</w:t>
      </w:r>
    </w:p>
    <w:p w14:paraId="6BC696CF" w14:textId="77777777" w:rsidR="006D367A" w:rsidRPr="00E56EF5" w:rsidRDefault="006D367A" w:rsidP="00E56EF5">
      <w:pPr>
        <w:pStyle w:val="PargrafodaLista"/>
        <w:tabs>
          <w:tab w:val="left" w:pos="685"/>
        </w:tabs>
        <w:spacing w:line="276" w:lineRule="auto"/>
        <w:ind w:left="0"/>
        <w:jc w:val="both"/>
        <w:rPr>
          <w:rFonts w:ascii="Century Gothic" w:hAnsi="Century Gothic"/>
          <w:lang w:eastAsia="zh-CN"/>
        </w:rPr>
      </w:pPr>
    </w:p>
    <w:p w14:paraId="3C947F48" w14:textId="2E8C6CBD" w:rsidR="00D555AA" w:rsidRPr="00E56EF5" w:rsidRDefault="006D367A" w:rsidP="00E56EF5">
      <w:pPr>
        <w:pStyle w:val="PargrafodaLista"/>
        <w:tabs>
          <w:tab w:val="left" w:pos="685"/>
        </w:tabs>
        <w:spacing w:line="276" w:lineRule="auto"/>
        <w:ind w:left="0"/>
        <w:jc w:val="both"/>
        <w:rPr>
          <w:rFonts w:ascii="Century Gothic" w:hAnsi="Century Gothic"/>
          <w:lang w:eastAsia="zh-CN"/>
        </w:rPr>
      </w:pPr>
      <w:r w:rsidRPr="00E56EF5">
        <w:rPr>
          <w:rFonts w:ascii="Century Gothic" w:hAnsi="Century Gothic"/>
          <w:lang w:eastAsia="zh-CN"/>
        </w:rPr>
        <w:t xml:space="preserve">A arte gráfica apresentada neste anexo tem caráter exclusivamente referencial, destinando-se a ilustrar o padrão visual geral do uniforme, não representando escala ou medidas exatas. A arte final do logotipo PMI será entregue para a Contratada, após a assinatura do contrato. </w:t>
      </w:r>
    </w:p>
    <w:p w14:paraId="5C344FC5" w14:textId="77777777" w:rsidR="00D555AA" w:rsidRDefault="00D555AA" w:rsidP="00E56EF5">
      <w:pPr>
        <w:spacing w:line="276" w:lineRule="auto"/>
        <w:rPr>
          <w:rFonts w:ascii="Century Gothic" w:eastAsia="Times New Roman" w:hAnsi="Century Gothic" w:cs="Times New Roman"/>
          <w:sz w:val="20"/>
          <w:szCs w:val="20"/>
          <w:lang w:eastAsia="zh-CN"/>
        </w:rPr>
      </w:pPr>
      <w:r w:rsidRPr="00E56EF5">
        <w:rPr>
          <w:rFonts w:ascii="Century Gothic" w:hAnsi="Century Gothic"/>
          <w:sz w:val="20"/>
          <w:szCs w:val="20"/>
          <w:lang w:eastAsia="zh-CN"/>
        </w:rPr>
        <w:br w:type="page"/>
      </w:r>
    </w:p>
    <w:p w14:paraId="7AAF34E0" w14:textId="77777777" w:rsidR="006D367A" w:rsidRPr="006D367A" w:rsidRDefault="006D367A" w:rsidP="00D555AA">
      <w:pPr>
        <w:pStyle w:val="PargrafodaLista"/>
        <w:tabs>
          <w:tab w:val="left" w:pos="685"/>
        </w:tabs>
        <w:spacing w:line="360" w:lineRule="auto"/>
        <w:ind w:left="0"/>
        <w:jc w:val="both"/>
        <w:rPr>
          <w:rFonts w:ascii="Century Gothic" w:hAnsi="Century Gothic"/>
          <w:lang w:eastAsia="zh-CN"/>
        </w:rPr>
      </w:pPr>
    </w:p>
    <w:p w14:paraId="17B4D0A4" w14:textId="3049046A" w:rsidR="006D367A" w:rsidRDefault="00141353" w:rsidP="006D367A">
      <w:r>
        <w:rPr>
          <w:noProof/>
        </w:rPr>
        <w:pict w14:anchorId="6B7ED980">
          <v:rect id="Retângulo 4" o:spid="_x0000_s2062" style="position:absolute;margin-left:-37.35pt;margin-top:2.5pt;width:89.25pt;height:43.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" filled="f" stroked="f" strokeweight="2pt">
            <v:textbox>
              <w:txbxContent>
                <w:p w14:paraId="04A2BE69" w14:textId="77777777" w:rsidR="006D367A" w:rsidRPr="007A4443" w:rsidRDefault="006D367A" w:rsidP="006D367A">
                  <w:pPr>
                    <w:jc w:val="center"/>
                    <w:rPr>
                      <w:b/>
                      <w:bCs/>
                      <w:color w:val="000000" w:themeColor="text1"/>
                    </w:rPr>
                  </w:pPr>
                  <w:r w:rsidRPr="007A4443">
                    <w:rPr>
                      <w:b/>
                      <w:bCs/>
                      <w:color w:val="000000" w:themeColor="text1"/>
                    </w:rPr>
                    <w:t>COR AZUL ROYAL</w:t>
                  </w:r>
                </w:p>
              </w:txbxContent>
            </v:textbox>
          </v:rect>
        </w:pict>
      </w:r>
      <w:r w:rsidR="006D367A" w:rsidRPr="00676BCB">
        <w:rPr>
          <w:noProof/>
        </w:rPr>
        <w:drawing>
          <wp:anchor distT="0" distB="0" distL="114300" distR="114300" simplePos="0" relativeHeight="251649536" behindDoc="1" locked="0" layoutInCell="1" allowOverlap="1" wp14:anchorId="02E41942" wp14:editId="03A9BDC4">
            <wp:simplePos x="0" y="0"/>
            <wp:positionH relativeFrom="margin">
              <wp:align>left</wp:align>
            </wp:positionH>
            <wp:positionV relativeFrom="paragraph">
              <wp:posOffset>3351</wp:posOffset>
            </wp:positionV>
            <wp:extent cx="5400040" cy="5777865"/>
            <wp:effectExtent l="0" t="0" r="0" b="0"/>
            <wp:wrapNone/>
            <wp:docPr id="17987993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99379" name=""/>
                    <pic:cNvPicPr/>
                  </pic:nvPicPr>
                  <pic:blipFill>
                    <a:blip r:embed="rId17">
                      <a:extLst>
                        <a:ext uri="{28A0092B-C50C-407E-A947-70E740481C1C}">
                          <a14:useLocalDpi xmlns:a14="http://schemas.microsoft.com/office/drawing/2010/main" val="0"/>
                        </a:ext>
                      </a:extLst>
                    </a:blip>
                    <a:stretch>
                      <a:fillRect/>
                    </a:stretch>
                  </pic:blipFill>
                  <pic:spPr>
                    <a:xfrm>
                      <a:off x="0" y="0"/>
                      <a:ext cx="5400040" cy="5777865"/>
                    </a:xfrm>
                    <a:prstGeom prst="rect">
                      <a:avLst/>
                    </a:prstGeom>
                  </pic:spPr>
                </pic:pic>
              </a:graphicData>
            </a:graphic>
          </wp:anchor>
        </w:drawing>
      </w:r>
      <w:r w:rsidR="006D367A" w:rsidRPr="002207E6">
        <w:rPr>
          <w:noProof/>
        </w:rPr>
        <w:drawing>
          <wp:anchor distT="0" distB="0" distL="114300" distR="114300" simplePos="0" relativeHeight="251648512" behindDoc="0" locked="0" layoutInCell="1" allowOverlap="1" wp14:anchorId="21E1BD71" wp14:editId="6C2D49D9">
            <wp:simplePos x="0" y="0"/>
            <wp:positionH relativeFrom="rightMargin">
              <wp:posOffset>-379422</wp:posOffset>
            </wp:positionH>
            <wp:positionV relativeFrom="paragraph">
              <wp:posOffset>1107105</wp:posOffset>
            </wp:positionV>
            <wp:extent cx="209134" cy="113848"/>
            <wp:effectExtent l="66675" t="28575" r="48260" b="29210"/>
            <wp:wrapNone/>
            <wp:docPr id="48821630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9134" cy="113848"/>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47488" behindDoc="0" locked="0" layoutInCell="1" allowOverlap="1" wp14:anchorId="2076FA9A" wp14:editId="1E979C46">
            <wp:simplePos x="0" y="0"/>
            <wp:positionH relativeFrom="column">
              <wp:posOffset>3169597</wp:posOffset>
            </wp:positionH>
            <wp:positionV relativeFrom="paragraph">
              <wp:posOffset>1061456</wp:posOffset>
            </wp:positionV>
            <wp:extent cx="187325" cy="107315"/>
            <wp:effectExtent l="59055" t="17145" r="62230" b="24130"/>
            <wp:wrapNone/>
            <wp:docPr id="3305850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981251">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45440" behindDoc="0" locked="0" layoutInCell="1" allowOverlap="1" wp14:anchorId="22C4BD56" wp14:editId="70A055E5">
            <wp:simplePos x="0" y="0"/>
            <wp:positionH relativeFrom="rightMargin">
              <wp:posOffset>-3192394</wp:posOffset>
            </wp:positionH>
            <wp:positionV relativeFrom="paragraph">
              <wp:posOffset>1106032</wp:posOffset>
            </wp:positionV>
            <wp:extent cx="209134" cy="113848"/>
            <wp:effectExtent l="66675" t="28575" r="48260" b="29210"/>
            <wp:wrapNone/>
            <wp:docPr id="5147921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9134" cy="113848"/>
                    </a:xfrm>
                    <a:prstGeom prst="rect">
                      <a:avLst/>
                    </a:prstGeom>
                  </pic:spPr>
                </pic:pic>
              </a:graphicData>
            </a:graphic>
            <wp14:sizeRelH relativeFrom="margin">
              <wp14:pctWidth>0</wp14:pctWidth>
            </wp14:sizeRelH>
            <wp14:sizeRelV relativeFrom="margin">
              <wp14:pctHeight>0</wp14:pctHeight>
            </wp14:sizeRelV>
          </wp:anchor>
        </w:drawing>
      </w:r>
    </w:p>
    <w:p w14:paraId="0EB4EFA2" w14:textId="77777777" w:rsidR="006D367A" w:rsidRDefault="006D367A" w:rsidP="006D367A"/>
    <w:p w14:paraId="4E59DB57" w14:textId="3F6C88FB" w:rsidR="006D367A" w:rsidRPr="004A2879" w:rsidRDefault="00141353" w:rsidP="006D367A">
      <w:r>
        <w:rPr>
          <w:noProof/>
        </w:rPr>
        <w:pict w14:anchorId="35609A39">
          <v:line id="_x0000_s2061"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25pt,13.9pt" to="388.4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" strokecolor="black [3213]"/>
        </w:pict>
      </w:r>
    </w:p>
    <w:p w14:paraId="68406900" w14:textId="33E02A89" w:rsidR="006D367A" w:rsidRPr="004A2879" w:rsidRDefault="00141353" w:rsidP="006D367A">
      <w:pPr>
        <w:tabs>
          <w:tab w:val="left" w:pos="7704"/>
        </w:tabs>
      </w:pPr>
      <w:r>
        <w:rPr>
          <w:noProof/>
        </w:rPr>
        <w:pict w14:anchorId="3D9B117E">
          <v:line id="Conector reto 15" o:spid="_x0000_s2060"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4pt,6.65pt" to="386.3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" strokecolor="black [3213]"/>
        </w:pict>
      </w:r>
      <w:r w:rsidR="006D367A" w:rsidRPr="002207E6">
        <w:rPr>
          <w:noProof/>
        </w:rPr>
        <w:drawing>
          <wp:anchor distT="0" distB="0" distL="114300" distR="114300" simplePos="0" relativeHeight="251646464" behindDoc="0" locked="0" layoutInCell="1" allowOverlap="1" wp14:anchorId="14680F10" wp14:editId="01EA8FB4">
            <wp:simplePos x="0" y="0"/>
            <wp:positionH relativeFrom="column">
              <wp:posOffset>333746</wp:posOffset>
            </wp:positionH>
            <wp:positionV relativeFrom="paragraph">
              <wp:posOffset>140759</wp:posOffset>
            </wp:positionV>
            <wp:extent cx="187325" cy="107315"/>
            <wp:effectExtent l="59055" t="17145" r="43180" b="24130"/>
            <wp:wrapNone/>
            <wp:docPr id="17044852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tab/>
      </w:r>
    </w:p>
    <w:p w14:paraId="0A092162" w14:textId="77777777" w:rsidR="006D367A" w:rsidRPr="004A2879" w:rsidRDefault="006D367A" w:rsidP="006D367A"/>
    <w:p w14:paraId="1B527429" w14:textId="77777777" w:rsidR="006D367A" w:rsidRPr="004A2879" w:rsidRDefault="006D367A" w:rsidP="006D367A"/>
    <w:p w14:paraId="453F0E47" w14:textId="77777777" w:rsidR="006D367A" w:rsidRPr="004A2879" w:rsidRDefault="006D367A" w:rsidP="006D367A"/>
    <w:p w14:paraId="1F139B47" w14:textId="77777777" w:rsidR="006D367A" w:rsidRDefault="006D367A" w:rsidP="006D367A"/>
    <w:p w14:paraId="4E38B255" w14:textId="77777777" w:rsidR="006D367A" w:rsidRDefault="006D367A" w:rsidP="006D367A">
      <w:pPr>
        <w:tabs>
          <w:tab w:val="left" w:pos="6325"/>
        </w:tabs>
      </w:pPr>
      <w:r>
        <w:tab/>
      </w:r>
    </w:p>
    <w:p w14:paraId="701E41EA" w14:textId="6D880048" w:rsidR="006D367A" w:rsidRDefault="00141353" w:rsidP="006D367A">
      <w:pPr>
        <w:jc w:val="center"/>
      </w:pPr>
      <w:r>
        <w:rPr>
          <w:noProof/>
        </w:rPr>
        <w:pict w14:anchorId="3D275F06">
          <v:line id="Conector reto 6" o:spid="_x0000_s2059"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6pt,3.9pt" to="369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" strokecolor="black [3213]"/>
        </w:pict>
      </w:r>
    </w:p>
    <w:p w14:paraId="53D3A272" w14:textId="77777777" w:rsidR="006D367A" w:rsidRDefault="006D367A" w:rsidP="006D367A">
      <w:pPr>
        <w:jc w:val="center"/>
      </w:pPr>
    </w:p>
    <w:p w14:paraId="790BD3BD" w14:textId="77777777" w:rsidR="006D367A" w:rsidRDefault="006D367A" w:rsidP="006D367A">
      <w:pPr>
        <w:jc w:val="center"/>
      </w:pPr>
    </w:p>
    <w:p w14:paraId="55C7022E" w14:textId="77777777" w:rsidR="006D367A" w:rsidRDefault="006D367A" w:rsidP="006D367A">
      <w:pPr>
        <w:jc w:val="center"/>
      </w:pPr>
    </w:p>
    <w:p w14:paraId="4EAB76C0" w14:textId="77777777" w:rsidR="006D367A" w:rsidRDefault="006D367A" w:rsidP="006D367A">
      <w:pPr>
        <w:jc w:val="center"/>
      </w:pPr>
    </w:p>
    <w:p w14:paraId="22F78E00" w14:textId="77777777" w:rsidR="006D367A" w:rsidRDefault="006D367A" w:rsidP="006D367A">
      <w:pPr>
        <w:jc w:val="center"/>
      </w:pPr>
    </w:p>
    <w:p w14:paraId="0E0F5F35" w14:textId="77777777" w:rsidR="006D367A" w:rsidRDefault="006D367A" w:rsidP="006D367A">
      <w:pPr>
        <w:jc w:val="center"/>
      </w:pPr>
    </w:p>
    <w:p w14:paraId="7EC4397C" w14:textId="77777777" w:rsidR="006D367A" w:rsidRDefault="006D367A" w:rsidP="006D367A">
      <w:pPr>
        <w:jc w:val="center"/>
      </w:pPr>
    </w:p>
    <w:p w14:paraId="48DE43F4" w14:textId="77777777" w:rsidR="006D367A" w:rsidRDefault="006D367A" w:rsidP="006D367A">
      <w:pPr>
        <w:jc w:val="center"/>
      </w:pPr>
    </w:p>
    <w:p w14:paraId="11E1D5DD" w14:textId="77777777" w:rsidR="006D367A" w:rsidRDefault="006D367A" w:rsidP="006D367A">
      <w:pPr>
        <w:jc w:val="center"/>
      </w:pPr>
    </w:p>
    <w:p w14:paraId="1FD63A2E" w14:textId="77777777" w:rsidR="006D367A" w:rsidRDefault="006D367A" w:rsidP="006D367A">
      <w:pPr>
        <w:jc w:val="center"/>
      </w:pPr>
    </w:p>
    <w:p w14:paraId="7882C7B5" w14:textId="3CDC9975" w:rsidR="006D367A" w:rsidRDefault="006D367A" w:rsidP="006D367A">
      <w:pPr>
        <w:jc w:val="center"/>
      </w:pPr>
    </w:p>
    <w:p w14:paraId="4C345228" w14:textId="77777777" w:rsidR="006D367A" w:rsidRDefault="006D367A" w:rsidP="006D367A">
      <w:pPr>
        <w:jc w:val="center"/>
      </w:pPr>
    </w:p>
    <w:p w14:paraId="0E40957C" w14:textId="77777777" w:rsidR="006D367A" w:rsidRDefault="006D367A" w:rsidP="006D367A">
      <w:pPr>
        <w:jc w:val="center"/>
      </w:pPr>
    </w:p>
    <w:p w14:paraId="5EB37E6D" w14:textId="77777777" w:rsidR="006D367A" w:rsidRDefault="006D367A" w:rsidP="006D367A">
      <w:pPr>
        <w:jc w:val="center"/>
      </w:pPr>
    </w:p>
    <w:p w14:paraId="27060745" w14:textId="77777777" w:rsidR="006D367A" w:rsidRDefault="006D367A" w:rsidP="006D367A">
      <w:pPr>
        <w:jc w:val="center"/>
      </w:pPr>
    </w:p>
    <w:p w14:paraId="2D51BC95" w14:textId="77777777" w:rsidR="006D367A" w:rsidRDefault="006D367A" w:rsidP="006D367A">
      <w:pPr>
        <w:jc w:val="center"/>
      </w:pPr>
    </w:p>
    <w:p w14:paraId="33BC63CA" w14:textId="77777777" w:rsidR="006D367A" w:rsidRDefault="006D367A" w:rsidP="006D367A">
      <w:pPr>
        <w:jc w:val="center"/>
      </w:pPr>
    </w:p>
    <w:p w14:paraId="5D4D170B" w14:textId="77777777" w:rsidR="006D367A" w:rsidRDefault="006D367A" w:rsidP="006D367A">
      <w:pPr>
        <w:jc w:val="center"/>
      </w:pPr>
    </w:p>
    <w:p w14:paraId="7179F8F4" w14:textId="0C78D964" w:rsidR="006D367A" w:rsidRDefault="006D367A" w:rsidP="006D367A">
      <w:pPr>
        <w:jc w:val="center"/>
      </w:pPr>
      <w:r w:rsidRPr="002207E6">
        <w:rPr>
          <w:noProof/>
        </w:rPr>
        <w:drawing>
          <wp:anchor distT="0" distB="0" distL="114300" distR="114300" simplePos="0" relativeHeight="251658752" behindDoc="0" locked="0" layoutInCell="1" allowOverlap="1" wp14:anchorId="2A15C187" wp14:editId="1FAE103E">
            <wp:simplePos x="0" y="0"/>
            <wp:positionH relativeFrom="rightMargin">
              <wp:posOffset>-445291</wp:posOffset>
            </wp:positionH>
            <wp:positionV relativeFrom="paragraph">
              <wp:posOffset>1087435</wp:posOffset>
            </wp:positionV>
            <wp:extent cx="208915" cy="113665"/>
            <wp:effectExtent l="66675" t="28575" r="48260" b="29210"/>
            <wp:wrapNone/>
            <wp:docPr id="11256547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Pr="002207E6">
        <w:rPr>
          <w:noProof/>
        </w:rPr>
        <w:drawing>
          <wp:anchor distT="0" distB="0" distL="114300" distR="114300" simplePos="0" relativeHeight="251661824" behindDoc="0" locked="0" layoutInCell="1" allowOverlap="1" wp14:anchorId="73B1D6D6" wp14:editId="6388607D">
            <wp:simplePos x="0" y="0"/>
            <wp:positionH relativeFrom="column">
              <wp:posOffset>3072892</wp:posOffset>
            </wp:positionH>
            <wp:positionV relativeFrom="paragraph">
              <wp:posOffset>1086910</wp:posOffset>
            </wp:positionV>
            <wp:extent cx="187325" cy="107315"/>
            <wp:effectExtent l="59055" t="17145" r="43180" b="24130"/>
            <wp:wrapNone/>
            <wp:docPr id="18997588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Pr="002207E6">
        <w:rPr>
          <w:noProof/>
        </w:rPr>
        <w:drawing>
          <wp:anchor distT="0" distB="0" distL="114300" distR="114300" simplePos="0" relativeHeight="251652608" behindDoc="0" locked="0" layoutInCell="1" allowOverlap="1" wp14:anchorId="77FA19F8" wp14:editId="50C33987">
            <wp:simplePos x="0" y="0"/>
            <wp:positionH relativeFrom="rightMargin">
              <wp:posOffset>-3337034</wp:posOffset>
            </wp:positionH>
            <wp:positionV relativeFrom="paragraph">
              <wp:posOffset>1084580</wp:posOffset>
            </wp:positionV>
            <wp:extent cx="208915" cy="113665"/>
            <wp:effectExtent l="66675" t="28575" r="48260" b="29210"/>
            <wp:wrapNone/>
            <wp:docPr id="16692061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Pr="002207E6">
        <w:rPr>
          <w:noProof/>
        </w:rPr>
        <w:drawing>
          <wp:anchor distT="0" distB="0" distL="114300" distR="114300" simplePos="0" relativeHeight="251655680" behindDoc="0" locked="0" layoutInCell="1" allowOverlap="1" wp14:anchorId="6C82C263" wp14:editId="210BFA27">
            <wp:simplePos x="0" y="0"/>
            <wp:positionH relativeFrom="column">
              <wp:posOffset>216492</wp:posOffset>
            </wp:positionH>
            <wp:positionV relativeFrom="paragraph">
              <wp:posOffset>1072553</wp:posOffset>
            </wp:positionV>
            <wp:extent cx="187325" cy="107315"/>
            <wp:effectExtent l="59055" t="17145" r="43180" b="24130"/>
            <wp:wrapNone/>
            <wp:docPr id="7550386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Pr="004A2879">
        <w:rPr>
          <w:noProof/>
        </w:rPr>
        <w:drawing>
          <wp:inline distT="0" distB="0" distL="0" distR="0" wp14:anchorId="0DAD8C68" wp14:editId="55F0288E">
            <wp:extent cx="5400040" cy="2750820"/>
            <wp:effectExtent l="0" t="0" r="0" b="0"/>
            <wp:docPr id="16222387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38782" name=""/>
                    <pic:cNvPicPr/>
                  </pic:nvPicPr>
                  <pic:blipFill>
                    <a:blip r:embed="rId20"/>
                    <a:stretch>
                      <a:fillRect/>
                    </a:stretch>
                  </pic:blipFill>
                  <pic:spPr>
                    <a:xfrm>
                      <a:off x="0" y="0"/>
                      <a:ext cx="5400040" cy="2750820"/>
                    </a:xfrm>
                    <a:prstGeom prst="rect">
                      <a:avLst/>
                    </a:prstGeom>
                  </pic:spPr>
                </pic:pic>
              </a:graphicData>
            </a:graphic>
          </wp:inline>
        </w:drawing>
      </w:r>
    </w:p>
    <w:p w14:paraId="6F50A16C" w14:textId="75F7E32F" w:rsidR="006D367A" w:rsidRDefault="00141353" w:rsidP="006D367A">
      <w:pPr>
        <w:jc w:val="center"/>
      </w:pPr>
      <w:r>
        <w:rPr>
          <w:noProof/>
        </w:rPr>
        <w:pict w14:anchorId="0D196CA7">
          <v:rect id="Retângulo 5" o:spid="_x0000_s2058" style="position:absolute;left:0;text-align:left;margin-left:59.2pt;margin-top:9.75pt;width:303.9pt;height:32.25pt;z-index:251680768;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" filled="f" stroked="f" strokeweight="2pt">
            <v:textbox>
              <w:txbxContent>
                <w:p w14:paraId="3673A3CB" w14:textId="77777777" w:rsidR="006D367A" w:rsidRPr="00DA7A8A" w:rsidRDefault="006D367A" w:rsidP="006D367A">
                  <w:pPr>
                    <w:jc w:val="center"/>
                    <w:rPr>
                      <w:b/>
                      <w:bCs/>
                      <w:color w:val="000000" w:themeColor="text1"/>
                    </w:rPr>
                  </w:pPr>
                  <w:r w:rsidRPr="00DA7A8A">
                    <w:rPr>
                      <w:b/>
                      <w:bCs/>
                      <w:color w:val="000000" w:themeColor="text1"/>
                    </w:rPr>
                    <w:t>FIGURAS SÃO MERAMENTE ILUSTRATIVAS</w:t>
                  </w:r>
                </w:p>
              </w:txbxContent>
            </v:textbox>
          </v:rect>
        </w:pict>
      </w:r>
    </w:p>
    <w:p w14:paraId="034DA4F3" w14:textId="13388149" w:rsidR="006D367A" w:rsidRDefault="00141353" w:rsidP="006D367A">
      <w:pPr>
        <w:jc w:val="center"/>
      </w:pPr>
      <w:r>
        <w:rPr>
          <w:noProof/>
        </w:rPr>
        <w:lastRenderedPageBreak/>
        <w:pict w14:anchorId="2FCFD322">
          <v:rect id="_x0000_s2057" style="position:absolute;left:0;text-align:left;margin-left:-16.1pt;margin-top:.75pt;width:89.25pt;height:43.75pt;z-index:251677696;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" filled="f" stroked="f" strokeweight="2pt">
            <v:textbox>
              <w:txbxContent>
                <w:p w14:paraId="1FA3818D" w14:textId="77777777" w:rsidR="006D367A" w:rsidRPr="007A4443" w:rsidRDefault="006D367A" w:rsidP="006D367A">
                  <w:pPr>
                    <w:jc w:val="center"/>
                    <w:rPr>
                      <w:b/>
                      <w:bCs/>
                      <w:color w:val="000000" w:themeColor="text1"/>
                    </w:rPr>
                  </w:pPr>
                  <w:r w:rsidRPr="007A4443">
                    <w:rPr>
                      <w:b/>
                      <w:bCs/>
                      <w:color w:val="000000" w:themeColor="text1"/>
                    </w:rPr>
                    <w:t>COR AZUL ROYAL</w:t>
                  </w:r>
                </w:p>
              </w:txbxContent>
            </v:textbox>
          </v:rect>
        </w:pict>
      </w:r>
      <w:r w:rsidR="006D367A" w:rsidRPr="00286C33">
        <w:rPr>
          <w:noProof/>
        </w:rPr>
        <w:drawing>
          <wp:inline distT="0" distB="0" distL="0" distR="0" wp14:anchorId="7950A0F4" wp14:editId="253BBAE3">
            <wp:extent cx="5400040" cy="5044440"/>
            <wp:effectExtent l="0" t="0" r="0" b="3810"/>
            <wp:docPr id="9029854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85447" name=""/>
                    <pic:cNvPicPr/>
                  </pic:nvPicPr>
                  <pic:blipFill>
                    <a:blip r:embed="rId21"/>
                    <a:stretch>
                      <a:fillRect/>
                    </a:stretch>
                  </pic:blipFill>
                  <pic:spPr>
                    <a:xfrm>
                      <a:off x="0" y="0"/>
                      <a:ext cx="5400040" cy="5044440"/>
                    </a:xfrm>
                    <a:prstGeom prst="rect">
                      <a:avLst/>
                    </a:prstGeom>
                  </pic:spPr>
                </pic:pic>
              </a:graphicData>
            </a:graphic>
          </wp:inline>
        </w:drawing>
      </w:r>
    </w:p>
    <w:p w14:paraId="54BDA35E" w14:textId="639C69A5" w:rsidR="006D367A" w:rsidRDefault="006D367A" w:rsidP="006D367A">
      <w:pPr>
        <w:jc w:val="center"/>
      </w:pPr>
    </w:p>
    <w:p w14:paraId="0A31239F" w14:textId="028DC12D" w:rsidR="006D367A" w:rsidRDefault="00141353" w:rsidP="006D367A">
      <w:pPr>
        <w:jc w:val="center"/>
      </w:pPr>
      <w:r>
        <w:rPr>
          <w:noProof/>
        </w:rPr>
        <w:pict w14:anchorId="1834A6BB">
          <v:rect id="_x0000_s2056" style="position:absolute;left:0;text-align:left;margin-left:77.1pt;margin-top:104.75pt;width:303.9pt;height:32.25pt;z-index:251681792;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" filled="f" stroked="f" strokeweight="2pt">
            <v:textbox>
              <w:txbxContent>
                <w:p w14:paraId="4A9D99A5" w14:textId="77777777" w:rsidR="006D367A" w:rsidRPr="00DA7A8A" w:rsidRDefault="006D367A" w:rsidP="006D367A">
                  <w:pPr>
                    <w:jc w:val="center"/>
                    <w:rPr>
                      <w:b/>
                      <w:bCs/>
                      <w:color w:val="000000" w:themeColor="text1"/>
                    </w:rPr>
                  </w:pPr>
                  <w:r w:rsidRPr="00DA7A8A">
                    <w:rPr>
                      <w:b/>
                      <w:bCs/>
                      <w:color w:val="000000" w:themeColor="text1"/>
                    </w:rPr>
                    <w:t>FIGURAS SÃO MERAMENTE ILUSTRATIVAS</w:t>
                  </w:r>
                </w:p>
              </w:txbxContent>
            </v:textbox>
          </v:rect>
        </w:pict>
      </w:r>
    </w:p>
    <w:p w14:paraId="1A304668" w14:textId="27AAD72A" w:rsidR="006D367A" w:rsidRDefault="00141353" w:rsidP="006D367A">
      <w:pPr>
        <w:jc w:val="center"/>
      </w:pPr>
      <w:r>
        <w:rPr>
          <w:noProof/>
        </w:rPr>
        <w:lastRenderedPageBreak/>
        <w:pict w14:anchorId="1FE66BC1">
          <v:line id="Conector reto 7" o:spid="_x0000_s2055" style="position:absolute;left:0;text-align:lef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8pt,63.45pt" to="387.1pt,1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" strokecolor="black [3213]"/>
        </w:pict>
      </w:r>
      <w:r>
        <w:rPr>
          <w:noProof/>
        </w:rPr>
        <w:pict w14:anchorId="380929B5">
          <v:line id="_x0000_s2054" style="position:absolute;left:0;text-align:lef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35pt,228.35pt" to="369.75pt,2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" strokecolor="black [3213]"/>
        </w:pict>
      </w:r>
      <w:r>
        <w:rPr>
          <w:noProof/>
        </w:rPr>
        <w:pict w14:anchorId="6079E1C2">
          <v:rect id="_x0000_s2053" style="position:absolute;left:0;text-align:left;margin-left:-11.95pt;margin-top:-11.5pt;width:89.25pt;height:43.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" filled="f" stroked="f" strokeweight="2pt">
            <v:textbox>
              <w:txbxContent>
                <w:p w14:paraId="2260D1D0" w14:textId="77777777" w:rsidR="006D367A" w:rsidRPr="007A4443" w:rsidRDefault="006D367A" w:rsidP="006D367A">
                  <w:pPr>
                    <w:jc w:val="center"/>
                    <w:rPr>
                      <w:b/>
                      <w:bCs/>
                      <w:color w:val="000000" w:themeColor="text1"/>
                    </w:rPr>
                  </w:pPr>
                  <w:r w:rsidRPr="007A4443">
                    <w:rPr>
                      <w:b/>
                      <w:bCs/>
                      <w:color w:val="000000" w:themeColor="text1"/>
                    </w:rPr>
                    <w:t xml:space="preserve">COR </w:t>
                  </w:r>
                  <w:r>
                    <w:rPr>
                      <w:b/>
                      <w:bCs/>
                      <w:color w:val="000000" w:themeColor="text1"/>
                    </w:rPr>
                    <w:t>CINZA</w:t>
                  </w:r>
                </w:p>
              </w:txbxContent>
            </v:textbox>
          </v:rect>
        </w:pict>
      </w:r>
      <w:r w:rsidR="006D367A" w:rsidRPr="002207E6">
        <w:rPr>
          <w:noProof/>
        </w:rPr>
        <w:drawing>
          <wp:anchor distT="0" distB="0" distL="114300" distR="114300" simplePos="0" relativeHeight="251665920" behindDoc="0" locked="0" layoutInCell="1" allowOverlap="1" wp14:anchorId="7DF5DBA5" wp14:editId="5BF83EBA">
            <wp:simplePos x="0" y="0"/>
            <wp:positionH relativeFrom="rightMargin">
              <wp:posOffset>-367665</wp:posOffset>
            </wp:positionH>
            <wp:positionV relativeFrom="paragraph">
              <wp:posOffset>1097280</wp:posOffset>
            </wp:positionV>
            <wp:extent cx="208915" cy="113665"/>
            <wp:effectExtent l="66675" t="28575" r="48260" b="29210"/>
            <wp:wrapNone/>
            <wp:docPr id="14229300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64896" behindDoc="0" locked="0" layoutInCell="1" allowOverlap="1" wp14:anchorId="5D8B5417" wp14:editId="2F9277D5">
            <wp:simplePos x="0" y="0"/>
            <wp:positionH relativeFrom="column">
              <wp:posOffset>3179445</wp:posOffset>
            </wp:positionH>
            <wp:positionV relativeFrom="paragraph">
              <wp:posOffset>1040765</wp:posOffset>
            </wp:positionV>
            <wp:extent cx="187325" cy="107315"/>
            <wp:effectExtent l="59055" t="17145" r="62230" b="24130"/>
            <wp:wrapNone/>
            <wp:docPr id="5456023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981251">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63872" behindDoc="0" locked="0" layoutInCell="1" allowOverlap="1" wp14:anchorId="563B0523" wp14:editId="0C18D43A">
            <wp:simplePos x="0" y="0"/>
            <wp:positionH relativeFrom="column">
              <wp:posOffset>343535</wp:posOffset>
            </wp:positionH>
            <wp:positionV relativeFrom="paragraph">
              <wp:posOffset>1071245</wp:posOffset>
            </wp:positionV>
            <wp:extent cx="187325" cy="107315"/>
            <wp:effectExtent l="59055" t="17145" r="43180" b="24130"/>
            <wp:wrapNone/>
            <wp:docPr id="93592094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62848" behindDoc="0" locked="0" layoutInCell="1" allowOverlap="1" wp14:anchorId="248E8444" wp14:editId="0A74E765">
            <wp:simplePos x="0" y="0"/>
            <wp:positionH relativeFrom="rightMargin">
              <wp:posOffset>-3179184</wp:posOffset>
            </wp:positionH>
            <wp:positionV relativeFrom="paragraph">
              <wp:posOffset>1096922</wp:posOffset>
            </wp:positionV>
            <wp:extent cx="208915" cy="113665"/>
            <wp:effectExtent l="66675" t="28575" r="48260" b="29210"/>
            <wp:wrapNone/>
            <wp:docPr id="10767547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006D367A" w:rsidRPr="00766DE0">
        <w:rPr>
          <w:noProof/>
        </w:rPr>
        <w:drawing>
          <wp:inline distT="0" distB="0" distL="0" distR="0" wp14:anchorId="41DDB421" wp14:editId="715436CB">
            <wp:extent cx="5400040" cy="5767705"/>
            <wp:effectExtent l="0" t="0" r="0" b="4445"/>
            <wp:docPr id="20306607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60744" name=""/>
                    <pic:cNvPicPr/>
                  </pic:nvPicPr>
                  <pic:blipFill>
                    <a:blip r:embed="rId22"/>
                    <a:stretch>
                      <a:fillRect/>
                    </a:stretch>
                  </pic:blipFill>
                  <pic:spPr>
                    <a:xfrm>
                      <a:off x="0" y="0"/>
                      <a:ext cx="5400040" cy="5767705"/>
                    </a:xfrm>
                    <a:prstGeom prst="rect">
                      <a:avLst/>
                    </a:prstGeom>
                  </pic:spPr>
                </pic:pic>
              </a:graphicData>
            </a:graphic>
          </wp:inline>
        </w:drawing>
      </w:r>
    </w:p>
    <w:p w14:paraId="4909CDBC" w14:textId="77777777" w:rsidR="006D367A" w:rsidRDefault="006D367A" w:rsidP="006D367A">
      <w:pPr>
        <w:jc w:val="center"/>
      </w:pPr>
    </w:p>
    <w:p w14:paraId="182689DA" w14:textId="509449AD" w:rsidR="006D367A" w:rsidRDefault="006D367A" w:rsidP="006D367A">
      <w:pPr>
        <w:jc w:val="center"/>
      </w:pPr>
    </w:p>
    <w:p w14:paraId="198340E5" w14:textId="77777777" w:rsidR="006D367A" w:rsidRDefault="006D367A" w:rsidP="006D367A">
      <w:pPr>
        <w:jc w:val="center"/>
      </w:pPr>
    </w:p>
    <w:p w14:paraId="5B5D5CB8" w14:textId="77777777" w:rsidR="006D367A" w:rsidRDefault="006D367A" w:rsidP="006D367A">
      <w:pPr>
        <w:jc w:val="center"/>
      </w:pPr>
    </w:p>
    <w:p w14:paraId="27BADC48" w14:textId="63DB4C22" w:rsidR="006D367A" w:rsidRDefault="00141353" w:rsidP="006D367A">
      <w:pPr>
        <w:jc w:val="center"/>
      </w:pPr>
      <w:r>
        <w:rPr>
          <w:noProof/>
        </w:rPr>
        <w:pict w14:anchorId="7C41589E">
          <v:rect id="_x0000_s2052" style="position:absolute;left:0;text-align:left;margin-left:74.75pt;margin-top:10.15pt;width:303.9pt;height:32.25pt;z-index:251682816;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" filled="f" stroked="f" strokeweight="2pt">
            <v:textbox>
              <w:txbxContent>
                <w:p w14:paraId="679F8851" w14:textId="77777777" w:rsidR="006D367A" w:rsidRPr="00DA7A8A" w:rsidRDefault="006D367A" w:rsidP="006D367A">
                  <w:pPr>
                    <w:jc w:val="center"/>
                    <w:rPr>
                      <w:b/>
                      <w:bCs/>
                      <w:color w:val="000000" w:themeColor="text1"/>
                    </w:rPr>
                  </w:pPr>
                  <w:r w:rsidRPr="00DA7A8A">
                    <w:rPr>
                      <w:b/>
                      <w:bCs/>
                      <w:color w:val="000000" w:themeColor="text1"/>
                    </w:rPr>
                    <w:t>FIGURAS SÃO MERAMENTE ILUSTRATIVAS</w:t>
                  </w:r>
                </w:p>
              </w:txbxContent>
            </v:textbox>
          </v:rect>
        </w:pict>
      </w:r>
    </w:p>
    <w:p w14:paraId="46A17D0A" w14:textId="77777777" w:rsidR="006D367A" w:rsidRDefault="006D367A" w:rsidP="006D367A">
      <w:pPr>
        <w:jc w:val="center"/>
      </w:pPr>
    </w:p>
    <w:p w14:paraId="3C46BC07" w14:textId="77777777" w:rsidR="006D367A" w:rsidRDefault="006D367A" w:rsidP="006D367A">
      <w:pPr>
        <w:jc w:val="center"/>
      </w:pPr>
    </w:p>
    <w:p w14:paraId="00A838C1" w14:textId="77777777" w:rsidR="006D367A" w:rsidRDefault="006D367A" w:rsidP="006D367A">
      <w:pPr>
        <w:jc w:val="center"/>
      </w:pPr>
    </w:p>
    <w:p w14:paraId="50960048" w14:textId="77777777" w:rsidR="006D367A" w:rsidRDefault="006D367A" w:rsidP="006D367A">
      <w:pPr>
        <w:jc w:val="center"/>
      </w:pPr>
    </w:p>
    <w:p w14:paraId="25959E87" w14:textId="44C7CCA6" w:rsidR="006D367A" w:rsidRDefault="00141353" w:rsidP="006D367A">
      <w:pPr>
        <w:jc w:val="center"/>
      </w:pPr>
      <w:r>
        <w:rPr>
          <w:noProof/>
        </w:rPr>
        <w:lastRenderedPageBreak/>
        <w:pict w14:anchorId="30C9C8AF">
          <v:rect id="_x0000_s2051" style="position:absolute;left:0;text-align:left;margin-left:-25.2pt;margin-top:-7.05pt;width:89.25pt;height:43.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" filled="f" stroked="f" strokeweight="2pt">
            <v:textbox>
              <w:txbxContent>
                <w:p w14:paraId="45E9A1C9" w14:textId="77777777" w:rsidR="006D367A" w:rsidRPr="007A4443" w:rsidRDefault="006D367A" w:rsidP="006D367A">
                  <w:pPr>
                    <w:jc w:val="center"/>
                    <w:rPr>
                      <w:b/>
                      <w:bCs/>
                      <w:color w:val="000000" w:themeColor="text1"/>
                    </w:rPr>
                  </w:pPr>
                  <w:r w:rsidRPr="007A4443">
                    <w:rPr>
                      <w:b/>
                      <w:bCs/>
                      <w:color w:val="000000" w:themeColor="text1"/>
                    </w:rPr>
                    <w:t xml:space="preserve">COR </w:t>
                  </w:r>
                  <w:r>
                    <w:rPr>
                      <w:b/>
                      <w:bCs/>
                      <w:color w:val="000000" w:themeColor="text1"/>
                    </w:rPr>
                    <w:t>CINZA</w:t>
                  </w:r>
                </w:p>
              </w:txbxContent>
            </v:textbox>
          </v:rect>
        </w:pict>
      </w:r>
      <w:r w:rsidR="006D367A" w:rsidRPr="002207E6">
        <w:rPr>
          <w:noProof/>
        </w:rPr>
        <w:drawing>
          <wp:anchor distT="0" distB="0" distL="114300" distR="114300" simplePos="0" relativeHeight="251668992" behindDoc="0" locked="0" layoutInCell="1" allowOverlap="1" wp14:anchorId="41F68AC6" wp14:editId="2A3699AF">
            <wp:simplePos x="0" y="0"/>
            <wp:positionH relativeFrom="rightMargin">
              <wp:posOffset>-437414</wp:posOffset>
            </wp:positionH>
            <wp:positionV relativeFrom="paragraph">
              <wp:posOffset>1282809</wp:posOffset>
            </wp:positionV>
            <wp:extent cx="208915" cy="113665"/>
            <wp:effectExtent l="66675" t="28575" r="48260" b="29210"/>
            <wp:wrapNone/>
            <wp:docPr id="13521671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70016" behindDoc="0" locked="0" layoutInCell="1" allowOverlap="1" wp14:anchorId="0BB29A8E" wp14:editId="5C06CDFA">
            <wp:simplePos x="0" y="0"/>
            <wp:positionH relativeFrom="column">
              <wp:posOffset>3092977</wp:posOffset>
            </wp:positionH>
            <wp:positionV relativeFrom="paragraph">
              <wp:posOffset>1247882</wp:posOffset>
            </wp:positionV>
            <wp:extent cx="187325" cy="107315"/>
            <wp:effectExtent l="59055" t="17145" r="43180" b="24130"/>
            <wp:wrapNone/>
            <wp:docPr id="1804906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66944" behindDoc="0" locked="0" layoutInCell="1" allowOverlap="1" wp14:anchorId="73A48453" wp14:editId="0975602A">
            <wp:simplePos x="0" y="0"/>
            <wp:positionH relativeFrom="rightMargin">
              <wp:posOffset>-3286125</wp:posOffset>
            </wp:positionH>
            <wp:positionV relativeFrom="paragraph">
              <wp:posOffset>1254760</wp:posOffset>
            </wp:positionV>
            <wp:extent cx="208915" cy="113665"/>
            <wp:effectExtent l="66675" t="28575" r="48260" b="29210"/>
            <wp:wrapNone/>
            <wp:docPr id="714084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3179" name=""/>
                    <pic:cNvPicPr/>
                  </pic:nvPicPr>
                  <pic:blipFill>
                    <a:blip r:embed="rId18" cstate="print">
                      <a:extLst>
                        <a:ext uri="{28A0092B-C50C-407E-A947-70E740481C1C}">
                          <a14:useLocalDpi xmlns:a14="http://schemas.microsoft.com/office/drawing/2010/main" val="0"/>
                        </a:ext>
                      </a:extLst>
                    </a:blip>
                    <a:stretch>
                      <a:fillRect/>
                    </a:stretch>
                  </pic:blipFill>
                  <pic:spPr>
                    <a:xfrm rot="18648821">
                      <a:off x="0" y="0"/>
                      <a:ext cx="208915" cy="113665"/>
                    </a:xfrm>
                    <a:prstGeom prst="rect">
                      <a:avLst/>
                    </a:prstGeom>
                  </pic:spPr>
                </pic:pic>
              </a:graphicData>
            </a:graphic>
            <wp14:sizeRelH relativeFrom="margin">
              <wp14:pctWidth>0</wp14:pctWidth>
            </wp14:sizeRelH>
            <wp14:sizeRelV relativeFrom="margin">
              <wp14:pctHeight>0</wp14:pctHeight>
            </wp14:sizeRelV>
          </wp:anchor>
        </w:drawing>
      </w:r>
      <w:r w:rsidR="006D367A" w:rsidRPr="002207E6">
        <w:rPr>
          <w:noProof/>
        </w:rPr>
        <w:drawing>
          <wp:anchor distT="0" distB="0" distL="114300" distR="114300" simplePos="0" relativeHeight="251667968" behindDoc="0" locked="0" layoutInCell="1" allowOverlap="1" wp14:anchorId="76F6D00B" wp14:editId="39B125E0">
            <wp:simplePos x="0" y="0"/>
            <wp:positionH relativeFrom="column">
              <wp:posOffset>266065</wp:posOffset>
            </wp:positionH>
            <wp:positionV relativeFrom="paragraph">
              <wp:posOffset>1242695</wp:posOffset>
            </wp:positionV>
            <wp:extent cx="187325" cy="107315"/>
            <wp:effectExtent l="59055" t="17145" r="43180" b="24130"/>
            <wp:wrapNone/>
            <wp:docPr id="195096102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99218" name=""/>
                    <pic:cNvPicPr/>
                  </pic:nvPicPr>
                  <pic:blipFill>
                    <a:blip r:embed="rId19" cstate="print">
                      <a:extLst>
                        <a:ext uri="{28A0092B-C50C-407E-A947-70E740481C1C}">
                          <a14:useLocalDpi xmlns:a14="http://schemas.microsoft.com/office/drawing/2010/main" val="0"/>
                        </a:ext>
                      </a:extLst>
                    </a:blip>
                    <a:stretch>
                      <a:fillRect/>
                    </a:stretch>
                  </pic:blipFill>
                  <pic:spPr>
                    <a:xfrm rot="2771644">
                      <a:off x="0" y="0"/>
                      <a:ext cx="187325" cy="107315"/>
                    </a:xfrm>
                    <a:prstGeom prst="rect">
                      <a:avLst/>
                    </a:prstGeom>
                  </pic:spPr>
                </pic:pic>
              </a:graphicData>
            </a:graphic>
            <wp14:sizeRelH relativeFrom="margin">
              <wp14:pctWidth>0</wp14:pctWidth>
            </wp14:sizeRelH>
            <wp14:sizeRelV relativeFrom="margin">
              <wp14:pctHeight>0</wp14:pctHeight>
            </wp14:sizeRelV>
          </wp:anchor>
        </w:drawing>
      </w:r>
      <w:r w:rsidR="006D367A" w:rsidRPr="00766DE0">
        <w:rPr>
          <w:noProof/>
        </w:rPr>
        <w:drawing>
          <wp:inline distT="0" distB="0" distL="0" distR="0" wp14:anchorId="6C752810" wp14:editId="658ECD58">
            <wp:extent cx="5400040" cy="2983865"/>
            <wp:effectExtent l="0" t="0" r="0" b="6985"/>
            <wp:docPr id="19487486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48698" name=""/>
                    <pic:cNvPicPr/>
                  </pic:nvPicPr>
                  <pic:blipFill>
                    <a:blip r:embed="rId23"/>
                    <a:stretch>
                      <a:fillRect/>
                    </a:stretch>
                  </pic:blipFill>
                  <pic:spPr>
                    <a:xfrm>
                      <a:off x="0" y="0"/>
                      <a:ext cx="5400040" cy="2983865"/>
                    </a:xfrm>
                    <a:prstGeom prst="rect">
                      <a:avLst/>
                    </a:prstGeom>
                  </pic:spPr>
                </pic:pic>
              </a:graphicData>
            </a:graphic>
          </wp:inline>
        </w:drawing>
      </w:r>
    </w:p>
    <w:p w14:paraId="77EF7436" w14:textId="77777777" w:rsidR="006D367A" w:rsidRDefault="006D367A" w:rsidP="006D367A">
      <w:pPr>
        <w:jc w:val="center"/>
      </w:pPr>
      <w:r w:rsidRPr="00766DE0">
        <w:rPr>
          <w:noProof/>
        </w:rPr>
        <w:drawing>
          <wp:inline distT="0" distB="0" distL="0" distR="0" wp14:anchorId="32689996" wp14:editId="71D8E98E">
            <wp:extent cx="5400040" cy="5045075"/>
            <wp:effectExtent l="0" t="0" r="0" b="3175"/>
            <wp:docPr id="18664318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31897" name=""/>
                    <pic:cNvPicPr/>
                  </pic:nvPicPr>
                  <pic:blipFill>
                    <a:blip r:embed="rId24"/>
                    <a:stretch>
                      <a:fillRect/>
                    </a:stretch>
                  </pic:blipFill>
                  <pic:spPr>
                    <a:xfrm>
                      <a:off x="0" y="0"/>
                      <a:ext cx="5400040" cy="5045075"/>
                    </a:xfrm>
                    <a:prstGeom prst="rect">
                      <a:avLst/>
                    </a:prstGeom>
                  </pic:spPr>
                </pic:pic>
              </a:graphicData>
            </a:graphic>
          </wp:inline>
        </w:drawing>
      </w:r>
    </w:p>
    <w:p w14:paraId="384A2D49" w14:textId="41BA47E5" w:rsidR="006D367A" w:rsidRDefault="00141353" w:rsidP="006D367A">
      <w:pPr>
        <w:jc w:val="center"/>
      </w:pPr>
      <w:r>
        <w:rPr>
          <w:noProof/>
        </w:rPr>
        <w:pict w14:anchorId="7600000B">
          <v:rect id="_x0000_s2050" style="position:absolute;left:0;text-align:left;margin-left:74.65pt;margin-top:7.15pt;width:303.9pt;height:32.25pt;z-index:251683840;visibility:visible;mso-wrap-style:square;mso-wrap-distance-left:9pt;mso-wrap-distance-top:0;mso-wrap-distance-right:9pt;mso-wrap-distance-bottom:0;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" filled="f" stroked="f" strokeweight="2pt">
            <v:textbox>
              <w:txbxContent>
                <w:p w14:paraId="5C19B13F" w14:textId="77777777" w:rsidR="006D367A" w:rsidRPr="00DA7A8A" w:rsidRDefault="006D367A" w:rsidP="006D367A">
                  <w:pPr>
                    <w:jc w:val="center"/>
                    <w:rPr>
                      <w:b/>
                      <w:bCs/>
                      <w:color w:val="000000" w:themeColor="text1"/>
                    </w:rPr>
                  </w:pPr>
                  <w:r w:rsidRPr="00DA7A8A">
                    <w:rPr>
                      <w:b/>
                      <w:bCs/>
                      <w:color w:val="000000" w:themeColor="text1"/>
                    </w:rPr>
                    <w:t>FIGURAS SÃO MERAMENTE ILUSTRATIVAS</w:t>
                  </w:r>
                </w:p>
              </w:txbxContent>
            </v:textbox>
          </v:rect>
        </w:pict>
      </w:r>
    </w:p>
    <w:p w14:paraId="75C50F17" w14:textId="77777777" w:rsidR="006D367A" w:rsidRPr="0024326D" w:rsidRDefault="006D367A" w:rsidP="006D367A">
      <w:pPr>
        <w:pStyle w:val="PargrafodaLista"/>
        <w:tabs>
          <w:tab w:val="left" w:pos="685"/>
        </w:tabs>
        <w:spacing w:line="360" w:lineRule="auto"/>
        <w:ind w:left="0"/>
        <w:rPr>
          <w:sz w:val="24"/>
          <w:szCs w:val="24"/>
          <w:lang w:eastAsia="zh-CN"/>
        </w:rPr>
      </w:pPr>
    </w:p>
    <w:p w14:paraId="30633671" w14:textId="77777777" w:rsidR="00357AFA" w:rsidRPr="002778D4" w:rsidRDefault="00357AFA" w:rsidP="002778D4">
      <w:pPr>
        <w:tabs>
          <w:tab w:val="left" w:pos="426"/>
        </w:tabs>
        <w:spacing w:line="276" w:lineRule="auto"/>
        <w:rPr>
          <w:rFonts w:ascii="Century Gothic" w:hAnsi="Century Gothic" w:cs="Tahoma"/>
          <w:b/>
          <w:bCs/>
          <w:sz w:val="20"/>
          <w:szCs w:val="20"/>
        </w:rPr>
      </w:pPr>
    </w:p>
    <w:p w14:paraId="58427F7D" w14:textId="77777777" w:rsidR="006D367A" w:rsidRDefault="006D367A" w:rsidP="00146262">
      <w:pPr>
        <w:tabs>
          <w:tab w:val="left" w:pos="0"/>
        </w:tabs>
        <w:ind w:right="-1"/>
        <w:jc w:val="center"/>
        <w:rPr>
          <w:rFonts w:ascii="Century Gothic" w:hAnsi="Century Gothic" w:cs="Arial"/>
          <w:b/>
          <w:bCs/>
          <w:sz w:val="20"/>
          <w:szCs w:val="20"/>
        </w:rPr>
      </w:pPr>
    </w:p>
    <w:p w14:paraId="4ED0B0F1" w14:textId="77777777" w:rsidR="006D367A" w:rsidRDefault="006D367A" w:rsidP="00146262">
      <w:pPr>
        <w:tabs>
          <w:tab w:val="left" w:pos="0"/>
        </w:tabs>
        <w:ind w:right="-1"/>
        <w:jc w:val="center"/>
        <w:rPr>
          <w:rFonts w:ascii="Century Gothic" w:hAnsi="Century Gothic" w:cs="Arial"/>
          <w:b/>
          <w:bCs/>
          <w:sz w:val="20"/>
          <w:szCs w:val="20"/>
        </w:rPr>
      </w:pPr>
    </w:p>
    <w:p w14:paraId="05201015" w14:textId="77777777" w:rsidR="006D367A" w:rsidRDefault="006D367A" w:rsidP="00146262">
      <w:pPr>
        <w:tabs>
          <w:tab w:val="left" w:pos="0"/>
        </w:tabs>
        <w:ind w:right="-1"/>
        <w:jc w:val="center"/>
        <w:rPr>
          <w:rFonts w:ascii="Century Gothic" w:hAnsi="Century Gothic" w:cs="Arial"/>
          <w:b/>
          <w:bCs/>
          <w:sz w:val="20"/>
          <w:szCs w:val="20"/>
        </w:rPr>
      </w:pPr>
    </w:p>
    <w:p w14:paraId="69957E8B" w14:textId="77777777" w:rsidR="006D367A" w:rsidRDefault="006D367A" w:rsidP="00146262">
      <w:pPr>
        <w:tabs>
          <w:tab w:val="left" w:pos="0"/>
        </w:tabs>
        <w:ind w:right="-1"/>
        <w:jc w:val="center"/>
        <w:rPr>
          <w:rFonts w:ascii="Century Gothic" w:hAnsi="Century Gothic" w:cs="Arial"/>
          <w:b/>
          <w:bCs/>
          <w:sz w:val="20"/>
          <w:szCs w:val="20"/>
        </w:rPr>
      </w:pPr>
    </w:p>
    <w:p w14:paraId="364DFF5A" w14:textId="3A1598D9"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ANEXO II</w:t>
      </w:r>
    </w:p>
    <w:p w14:paraId="6949DD82" w14:textId="77777777" w:rsidR="00603D56" w:rsidRDefault="00603D56" w:rsidP="00146262">
      <w:pPr>
        <w:tabs>
          <w:tab w:val="left" w:pos="0"/>
        </w:tabs>
        <w:ind w:right="-1"/>
        <w:jc w:val="center"/>
        <w:rPr>
          <w:rFonts w:ascii="Century Gothic" w:hAnsi="Century Gothic" w:cs="Arial"/>
          <w:b/>
          <w:bCs/>
          <w:sz w:val="20"/>
          <w:szCs w:val="20"/>
        </w:rPr>
      </w:pPr>
    </w:p>
    <w:p w14:paraId="51C3BECF" w14:textId="77777777" w:rsidR="00603D56" w:rsidRDefault="00D843B2" w:rsidP="00146262">
      <w:pPr>
        <w:tabs>
          <w:tab w:val="left" w:pos="0"/>
        </w:tabs>
        <w:ind w:right="-1"/>
        <w:jc w:val="center"/>
        <w:rPr>
          <w:rFonts w:ascii="Century Gothic" w:hAnsi="Century Gothic" w:cs="Arial"/>
          <w:b/>
          <w:sz w:val="20"/>
        </w:rPr>
      </w:pPr>
      <w:r>
        <w:rPr>
          <w:rFonts w:ascii="Century Gothic" w:hAnsi="Century Gothic" w:cs="Arial"/>
          <w:b/>
          <w:sz w:val="20"/>
        </w:rPr>
        <w:t>DECRÉSCIMO MÍNIMO POR LANCE</w:t>
      </w:r>
    </w:p>
    <w:p w14:paraId="5D7BEB55" w14:textId="77777777" w:rsidR="00603D56" w:rsidRDefault="00603D56" w:rsidP="00146262">
      <w:pPr>
        <w:tabs>
          <w:tab w:val="left" w:pos="0"/>
        </w:tabs>
        <w:ind w:right="-1"/>
        <w:jc w:val="center"/>
        <w:rPr>
          <w:rFonts w:ascii="Century Gothic" w:hAnsi="Century Gothic" w:cs="Arial"/>
          <w:b/>
          <w:sz w:val="20"/>
        </w:rPr>
      </w:pPr>
    </w:p>
    <w:tbl>
      <w:tblPr>
        <w:tblW w:w="3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4"/>
        <w:gridCol w:w="1545"/>
      </w:tblGrid>
      <w:tr w:rsidR="006D4EDA" w:rsidRPr="00193E28" w14:paraId="0FB86F31" w14:textId="77777777" w:rsidTr="00AE2618">
        <w:trPr>
          <w:jc w:val="center"/>
        </w:trPr>
        <w:tc>
          <w:tcPr>
            <w:tcW w:w="1754" w:type="dxa"/>
            <w:vAlign w:val="center"/>
          </w:tcPr>
          <w:p w14:paraId="2C3DDC61" w14:textId="4A243777" w:rsidR="006D4EDA" w:rsidRPr="00F33433" w:rsidRDefault="00D82544" w:rsidP="00146262">
            <w:pPr>
              <w:jc w:val="center"/>
              <w:rPr>
                <w:rFonts w:ascii="Century Gothic" w:hAnsi="Century Gothic" w:cs="Arial"/>
                <w:b/>
                <w:sz w:val="20"/>
                <w:szCs w:val="20"/>
              </w:rPr>
            </w:pPr>
            <w:r w:rsidRPr="00F33433">
              <w:rPr>
                <w:rFonts w:ascii="Century Gothic" w:hAnsi="Century Gothic" w:cs="Arial"/>
                <w:b/>
                <w:sz w:val="20"/>
                <w:szCs w:val="20"/>
              </w:rPr>
              <w:t>ITEM</w:t>
            </w:r>
          </w:p>
        </w:tc>
        <w:tc>
          <w:tcPr>
            <w:tcW w:w="1545" w:type="dxa"/>
            <w:vAlign w:val="center"/>
          </w:tcPr>
          <w:p w14:paraId="5C3C488F" w14:textId="77777777" w:rsidR="006D4EDA" w:rsidRPr="002778D4" w:rsidRDefault="006D4EDA" w:rsidP="00146262">
            <w:pPr>
              <w:jc w:val="center"/>
              <w:rPr>
                <w:rFonts w:ascii="Century Gothic" w:hAnsi="Century Gothic" w:cs="Arial"/>
                <w:b/>
                <w:sz w:val="20"/>
                <w:szCs w:val="20"/>
              </w:rPr>
            </w:pPr>
            <w:r w:rsidRPr="002778D4">
              <w:rPr>
                <w:rFonts w:ascii="Century Gothic" w:hAnsi="Century Gothic" w:cs="Arial"/>
                <w:b/>
                <w:sz w:val="20"/>
                <w:szCs w:val="20"/>
              </w:rPr>
              <w:t>DECRÉSCIMO</w:t>
            </w:r>
          </w:p>
        </w:tc>
      </w:tr>
      <w:tr w:rsidR="002778D4" w:rsidRPr="00193E28" w14:paraId="3D38B8EC" w14:textId="77777777" w:rsidTr="002A4B28">
        <w:trPr>
          <w:jc w:val="center"/>
        </w:trPr>
        <w:tc>
          <w:tcPr>
            <w:tcW w:w="1754" w:type="dxa"/>
            <w:vAlign w:val="center"/>
          </w:tcPr>
          <w:p w14:paraId="318E6B17" w14:textId="77777777" w:rsidR="002778D4" w:rsidRPr="00F33433" w:rsidRDefault="002778D4" w:rsidP="002778D4">
            <w:pPr>
              <w:jc w:val="center"/>
              <w:rPr>
                <w:rFonts w:ascii="Century Gothic" w:hAnsi="Century Gothic" w:cs="Arial"/>
                <w:b/>
                <w:bCs/>
                <w:color w:val="000000"/>
                <w:sz w:val="20"/>
                <w:szCs w:val="20"/>
              </w:rPr>
            </w:pPr>
            <w:r w:rsidRPr="00F33433">
              <w:rPr>
                <w:rFonts w:ascii="Century Gothic" w:hAnsi="Century Gothic" w:cs="Arial"/>
                <w:b/>
                <w:bCs/>
                <w:color w:val="000000"/>
                <w:sz w:val="20"/>
                <w:szCs w:val="20"/>
              </w:rPr>
              <w:t>01</w:t>
            </w:r>
          </w:p>
        </w:tc>
        <w:tc>
          <w:tcPr>
            <w:tcW w:w="1545" w:type="dxa"/>
          </w:tcPr>
          <w:p w14:paraId="3FAF255A" w14:textId="0B2A4C0E" w:rsidR="002778D4" w:rsidRPr="002778D4" w:rsidRDefault="0081688E" w:rsidP="002778D4">
            <w:pPr>
              <w:jc w:val="center"/>
              <w:rPr>
                <w:rFonts w:ascii="Century Gothic" w:hAnsi="Century Gothic" w:cs="Arial"/>
                <w:sz w:val="20"/>
                <w:szCs w:val="20"/>
              </w:rPr>
            </w:pPr>
            <w:r>
              <w:rPr>
                <w:rFonts w:ascii="Century Gothic" w:hAnsi="Century Gothic" w:cs="Arial"/>
                <w:sz w:val="20"/>
                <w:szCs w:val="20"/>
              </w:rPr>
              <w:t>R$ 680,00</w:t>
            </w:r>
          </w:p>
        </w:tc>
      </w:tr>
      <w:tr w:rsidR="002778D4" w:rsidRPr="00193E28" w14:paraId="4A402B06" w14:textId="77777777" w:rsidTr="002A4B28">
        <w:trPr>
          <w:jc w:val="center"/>
        </w:trPr>
        <w:tc>
          <w:tcPr>
            <w:tcW w:w="1754" w:type="dxa"/>
            <w:vAlign w:val="center"/>
          </w:tcPr>
          <w:p w14:paraId="383D9882" w14:textId="3937654D" w:rsidR="002778D4" w:rsidRPr="00F33433" w:rsidRDefault="002778D4" w:rsidP="002778D4">
            <w:pPr>
              <w:jc w:val="center"/>
              <w:rPr>
                <w:rFonts w:ascii="Century Gothic" w:hAnsi="Century Gothic" w:cs="Arial"/>
                <w:b/>
                <w:bCs/>
                <w:color w:val="000000"/>
                <w:sz w:val="20"/>
                <w:szCs w:val="20"/>
              </w:rPr>
            </w:pPr>
            <w:r w:rsidRPr="00F33433">
              <w:rPr>
                <w:rFonts w:ascii="Century Gothic" w:hAnsi="Century Gothic" w:cs="Arial"/>
                <w:b/>
                <w:bCs/>
                <w:color w:val="000000"/>
                <w:sz w:val="20"/>
                <w:szCs w:val="20"/>
              </w:rPr>
              <w:t>02</w:t>
            </w:r>
          </w:p>
        </w:tc>
        <w:tc>
          <w:tcPr>
            <w:tcW w:w="1545" w:type="dxa"/>
          </w:tcPr>
          <w:p w14:paraId="2E108161" w14:textId="5F860708" w:rsidR="002778D4" w:rsidRPr="002778D4" w:rsidRDefault="0081688E" w:rsidP="002778D4">
            <w:pPr>
              <w:jc w:val="center"/>
              <w:rPr>
                <w:rFonts w:ascii="Century Gothic" w:hAnsi="Century Gothic" w:cs="Arial"/>
                <w:sz w:val="20"/>
                <w:szCs w:val="20"/>
              </w:rPr>
            </w:pPr>
            <w:r>
              <w:rPr>
                <w:rFonts w:ascii="Century Gothic" w:hAnsi="Century Gothic" w:cs="Arial"/>
                <w:sz w:val="20"/>
                <w:szCs w:val="20"/>
              </w:rPr>
              <w:t>R$ 170,00</w:t>
            </w:r>
          </w:p>
        </w:tc>
      </w:tr>
    </w:tbl>
    <w:p w14:paraId="775C56B5" w14:textId="77777777" w:rsidR="00603D56" w:rsidRDefault="00603D56" w:rsidP="00146262">
      <w:pPr>
        <w:tabs>
          <w:tab w:val="left" w:pos="0"/>
        </w:tabs>
        <w:ind w:left="284" w:right="-1"/>
        <w:jc w:val="center"/>
        <w:rPr>
          <w:rFonts w:ascii="Century Gothic" w:hAnsi="Century Gothic"/>
          <w:b/>
          <w:sz w:val="20"/>
          <w:szCs w:val="20"/>
        </w:rPr>
      </w:pPr>
    </w:p>
    <w:p w14:paraId="2C7753FE" w14:textId="7F77ED8C" w:rsidR="00603D56" w:rsidRDefault="00D843B2" w:rsidP="00146262">
      <w:pPr>
        <w:tabs>
          <w:tab w:val="left" w:pos="0"/>
        </w:tabs>
        <w:ind w:left="284" w:right="-1"/>
        <w:jc w:val="center"/>
        <w:rPr>
          <w:rFonts w:ascii="Century Gothic" w:hAnsi="Century Gothic"/>
          <w:b/>
          <w:sz w:val="20"/>
          <w:szCs w:val="20"/>
        </w:rPr>
      </w:pPr>
      <w:r>
        <w:rPr>
          <w:rFonts w:ascii="Century Gothic" w:hAnsi="Century Gothic"/>
          <w:b/>
          <w:sz w:val="20"/>
          <w:szCs w:val="20"/>
        </w:rPr>
        <w:t xml:space="preserve">Observação: </w:t>
      </w:r>
      <w:r>
        <w:rPr>
          <w:rFonts w:ascii="Century Gothic" w:hAnsi="Century Gothic"/>
          <w:sz w:val="20"/>
          <w:szCs w:val="20"/>
        </w:rPr>
        <w:t xml:space="preserve">o decréscimo será sobre o </w:t>
      </w:r>
      <w:r w:rsidR="00651441" w:rsidRPr="00651441">
        <w:rPr>
          <w:rFonts w:ascii="Century Gothic" w:hAnsi="Century Gothic"/>
          <w:sz w:val="20"/>
          <w:szCs w:val="20"/>
        </w:rPr>
        <w:t xml:space="preserve">valor </w:t>
      </w:r>
      <w:r w:rsidR="00651441" w:rsidRPr="00651441">
        <w:rPr>
          <w:rFonts w:ascii="Century Gothic" w:hAnsi="Century Gothic"/>
          <w:b/>
          <w:bCs/>
          <w:sz w:val="20"/>
          <w:szCs w:val="20"/>
        </w:rPr>
        <w:t>global</w:t>
      </w:r>
      <w:r w:rsidR="00651441" w:rsidRPr="00651441">
        <w:rPr>
          <w:rFonts w:ascii="Century Gothic" w:hAnsi="Century Gothic"/>
          <w:sz w:val="20"/>
          <w:szCs w:val="20"/>
        </w:rPr>
        <w:t xml:space="preserve"> de cada lote</w:t>
      </w:r>
      <w:r>
        <w:rPr>
          <w:rFonts w:ascii="Century Gothic" w:hAnsi="Century Gothic"/>
          <w:b/>
          <w:sz w:val="20"/>
          <w:szCs w:val="20"/>
        </w:rPr>
        <w:t>.</w:t>
      </w:r>
    </w:p>
    <w:p w14:paraId="3AC412DD" w14:textId="77777777" w:rsidR="00603D56" w:rsidRDefault="00603D56" w:rsidP="00146262">
      <w:pPr>
        <w:tabs>
          <w:tab w:val="left" w:pos="0"/>
        </w:tabs>
        <w:ind w:right="-1"/>
        <w:jc w:val="center"/>
        <w:rPr>
          <w:rFonts w:ascii="Century Gothic" w:hAnsi="Century Gothic" w:cs="Arial"/>
          <w:b/>
          <w:bCs/>
          <w:color w:val="FF0000"/>
          <w:sz w:val="20"/>
          <w:szCs w:val="20"/>
          <w:highlight w:val="yellow"/>
        </w:rPr>
      </w:pPr>
    </w:p>
    <w:p w14:paraId="0F147CA8" w14:textId="77777777" w:rsidR="00603D56" w:rsidRDefault="00603D56" w:rsidP="00146262">
      <w:pPr>
        <w:tabs>
          <w:tab w:val="left" w:pos="0"/>
        </w:tabs>
        <w:ind w:right="-1"/>
        <w:jc w:val="center"/>
        <w:rPr>
          <w:rFonts w:ascii="Century Gothic" w:hAnsi="Century Gothic" w:cs="Arial"/>
          <w:b/>
          <w:bCs/>
          <w:color w:val="FF0000"/>
          <w:sz w:val="20"/>
          <w:szCs w:val="20"/>
          <w:highlight w:val="yellow"/>
        </w:rPr>
      </w:pPr>
    </w:p>
    <w:p w14:paraId="04943611" w14:textId="6D4E1D14" w:rsidR="00603D56" w:rsidRDefault="00357AFA" w:rsidP="003E0670">
      <w:pPr>
        <w:jc w:val="center"/>
        <w:rPr>
          <w:rFonts w:ascii="Century Gothic" w:hAnsi="Century Gothic" w:cs="Arial"/>
          <w:b/>
          <w:bCs/>
          <w:sz w:val="20"/>
          <w:szCs w:val="20"/>
        </w:rPr>
      </w:pPr>
      <w:r>
        <w:rPr>
          <w:rFonts w:ascii="Century Gothic" w:hAnsi="Century Gothic" w:cs="Arial"/>
          <w:b/>
          <w:bCs/>
          <w:color w:val="FF0000"/>
          <w:sz w:val="20"/>
          <w:szCs w:val="20"/>
          <w:highlight w:val="yellow"/>
        </w:rPr>
        <w:br w:type="page"/>
      </w:r>
      <w:r w:rsidR="00D843B2">
        <w:rPr>
          <w:rFonts w:ascii="Century Gothic" w:hAnsi="Century Gothic" w:cs="Arial"/>
          <w:b/>
          <w:bCs/>
          <w:sz w:val="20"/>
          <w:szCs w:val="20"/>
        </w:rPr>
        <w:lastRenderedPageBreak/>
        <w:t>ANEXO III</w:t>
      </w:r>
    </w:p>
    <w:p w14:paraId="44EACBF8" w14:textId="77777777" w:rsidR="00603D56" w:rsidRDefault="00603D56" w:rsidP="00146262">
      <w:pPr>
        <w:tabs>
          <w:tab w:val="left" w:pos="0"/>
        </w:tabs>
        <w:ind w:right="-1"/>
        <w:jc w:val="center"/>
        <w:rPr>
          <w:rFonts w:ascii="Century Gothic" w:hAnsi="Century Gothic" w:cs="Arial"/>
          <w:b/>
          <w:bCs/>
          <w:color w:val="FF0000"/>
          <w:sz w:val="20"/>
          <w:szCs w:val="20"/>
          <w:highlight w:val="yellow"/>
        </w:rPr>
      </w:pPr>
    </w:p>
    <w:p w14:paraId="7E9FBFDB" w14:textId="2DBE1FBF" w:rsidR="00603D56" w:rsidRDefault="00D843B2" w:rsidP="00146262">
      <w:pPr>
        <w:ind w:right="-1"/>
        <w:jc w:val="center"/>
        <w:rPr>
          <w:rFonts w:ascii="Century Gothic" w:hAnsi="Century Gothic" w:cs="Arial"/>
          <w:b/>
          <w:bCs/>
          <w:color w:val="000000"/>
          <w:sz w:val="20"/>
          <w:szCs w:val="20"/>
          <w:lang w:eastAsia="pt-BR"/>
        </w:rPr>
      </w:pPr>
      <w:bookmarkStart w:id="28" w:name="_Hlk161409397"/>
      <w:r>
        <w:rPr>
          <w:rFonts w:ascii="Century Gothic" w:hAnsi="Century Gothic" w:cs="Arial"/>
          <w:b/>
          <w:bCs/>
          <w:sz w:val="20"/>
          <w:szCs w:val="20"/>
        </w:rPr>
        <w:t xml:space="preserve">MODELO DE </w:t>
      </w:r>
      <w:r>
        <w:rPr>
          <w:rFonts w:ascii="Century Gothic" w:hAnsi="Century Gothic" w:cs="Arial"/>
          <w:b/>
          <w:bCs/>
          <w:color w:val="000000"/>
          <w:sz w:val="20"/>
          <w:szCs w:val="20"/>
          <w:lang w:eastAsia="pt-BR"/>
        </w:rPr>
        <w:t>DECLARAÇÃO DE PROPOSTA ECONÔMICA QUE COMPREENDA A INTEGR</w:t>
      </w:r>
      <w:r w:rsidR="002979B5">
        <w:rPr>
          <w:rFonts w:ascii="Century Gothic" w:hAnsi="Century Gothic" w:cs="Arial"/>
          <w:b/>
          <w:bCs/>
          <w:color w:val="000000"/>
          <w:sz w:val="20"/>
          <w:szCs w:val="20"/>
          <w:lang w:eastAsia="pt-BR"/>
        </w:rPr>
        <w:t>AL</w:t>
      </w:r>
      <w:r>
        <w:rPr>
          <w:rFonts w:ascii="Century Gothic" w:hAnsi="Century Gothic" w:cs="Arial"/>
          <w:b/>
          <w:bCs/>
          <w:color w:val="000000"/>
          <w:sz w:val="20"/>
          <w:szCs w:val="20"/>
          <w:lang w:eastAsia="pt-BR"/>
        </w:rPr>
        <w:t>IDADE DOS CUSTOS PARA ATENDIMENTO DOS DIREITOS TRABALHISTAS</w:t>
      </w:r>
      <w:bookmarkEnd w:id="28"/>
    </w:p>
    <w:p w14:paraId="519041CC" w14:textId="77777777" w:rsidR="00603D56" w:rsidRDefault="00603D56" w:rsidP="00146262">
      <w:pPr>
        <w:tabs>
          <w:tab w:val="left" w:pos="0"/>
        </w:tabs>
        <w:ind w:right="-1"/>
        <w:jc w:val="center"/>
        <w:rPr>
          <w:rFonts w:ascii="Century Gothic" w:hAnsi="Century Gothic" w:cs="Arial"/>
          <w:b/>
          <w:bCs/>
          <w:sz w:val="20"/>
          <w:szCs w:val="20"/>
        </w:rPr>
      </w:pPr>
    </w:p>
    <w:p w14:paraId="775DC9D3" w14:textId="23262ACC"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EF67F5">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07DD87BB" w14:textId="77777777" w:rsidR="006D4EDA" w:rsidRDefault="006D4EDA" w:rsidP="00146262">
      <w:pPr>
        <w:tabs>
          <w:tab w:val="left" w:pos="0"/>
        </w:tabs>
        <w:ind w:right="-1"/>
        <w:jc w:val="both"/>
        <w:rPr>
          <w:rFonts w:ascii="Century Gothic" w:eastAsia="Times New Roman" w:hAnsi="Century Gothic" w:cs="Times New Roman"/>
          <w:b/>
          <w:sz w:val="20"/>
          <w:szCs w:val="20"/>
          <w:lang w:eastAsia="pt-BR"/>
        </w:rPr>
      </w:pPr>
    </w:p>
    <w:p w14:paraId="64148894" w14:textId="476D96E4" w:rsidR="00603D56" w:rsidRDefault="006D4EDA"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16</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02C88962"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624B327E" w14:textId="349A0A60" w:rsidR="00603D56" w:rsidRDefault="00D843B2"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OBJETO: </w:t>
      </w:r>
      <w:r w:rsidR="00475DF6" w:rsidRPr="00475DF6">
        <w:rPr>
          <w:rFonts w:ascii="Century Gothic" w:hAnsi="Century Gothic" w:cs="Century Gothic"/>
          <w:b/>
          <w:sz w:val="20"/>
          <w:szCs w:val="20"/>
        </w:rPr>
        <w:t xml:space="preserve">REGISTRO DE PREÇOS PARA EVENTUAL AQUISIÇÃO </w:t>
      </w:r>
      <w:r w:rsidR="002466F0">
        <w:rPr>
          <w:rFonts w:ascii="Century Gothic" w:hAnsi="Century Gothic" w:cs="Century Gothic"/>
          <w:b/>
          <w:sz w:val="20"/>
          <w:szCs w:val="20"/>
        </w:rPr>
        <w:t>DE UNIFORMES DESTINADOS ÀS EQUIPES DE MANUTENÇÃO E ZELADORIA</w:t>
      </w:r>
      <w:r w:rsidR="004E4FE3">
        <w:rPr>
          <w:rFonts w:ascii="Century Gothic" w:hAnsi="Century Gothic" w:cs="Century Gothic"/>
          <w:b/>
          <w:sz w:val="20"/>
          <w:szCs w:val="20"/>
        </w:rPr>
        <w:t>.</w:t>
      </w:r>
    </w:p>
    <w:p w14:paraId="2A955E62" w14:textId="77777777" w:rsidR="00603D56" w:rsidRDefault="00603D56" w:rsidP="00146262">
      <w:pPr>
        <w:tabs>
          <w:tab w:val="left" w:pos="0"/>
        </w:tabs>
        <w:ind w:left="284" w:right="-1"/>
        <w:jc w:val="center"/>
        <w:rPr>
          <w:rFonts w:ascii="Century Gothic" w:hAnsi="Century Gothic"/>
          <w:b/>
          <w:sz w:val="20"/>
          <w:szCs w:val="20"/>
        </w:rPr>
      </w:pPr>
    </w:p>
    <w:p w14:paraId="3F52A88C" w14:textId="09C728ED"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Eu, __________________________, portador do documento de identidade RG nº _________________ e CPF nº _________________, na condição de representante legal da licitante _______________________________________, inscrita sob o CNPJ nº _____________________, interessada em participar do pregão eletrônico supra citado, declaro que a proposta econômica compreende a integr</w:t>
      </w:r>
      <w:r w:rsidR="002979B5">
        <w:rPr>
          <w:rFonts w:ascii="Century Gothic" w:eastAsia="Times New Roman" w:hAnsi="Century Gothic" w:cs="Arial"/>
          <w:sz w:val="20"/>
          <w:szCs w:val="20"/>
          <w:lang w:eastAsia="pt-BR"/>
        </w:rPr>
        <w:t>al</w:t>
      </w:r>
      <w:r>
        <w:rPr>
          <w:rFonts w:ascii="Century Gothic" w:eastAsia="Times New Roman" w:hAnsi="Century Gothic" w:cs="Arial"/>
          <w:sz w:val="20"/>
          <w:szCs w:val="20"/>
          <w:lang w:eastAsia="pt-BR"/>
        </w:rPr>
        <w:t>idade dos custos para atendimento dos direitos trabalhistas assegurados na Constituição Federal, nas leis trabalhistas, nas normas infralegais, nas convenções coletivas de trabalhos e nos termos de ajustamento de condutas vigentes na data de entrega das propostas.</w:t>
      </w:r>
    </w:p>
    <w:p w14:paraId="6118DF9E"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1247ABA9"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62911E27" w14:textId="77777777" w:rsidR="00603D56" w:rsidRDefault="00D843B2" w:rsidP="00146262">
      <w:pPr>
        <w:tabs>
          <w:tab w:val="left" w:pos="0"/>
        </w:tabs>
        <w:ind w:right="-1"/>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______(Local)__________, _____(data)___________</w:t>
      </w:r>
    </w:p>
    <w:p w14:paraId="743E9B00"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20CD513A"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7FB1EC38" w14:textId="77777777" w:rsidR="00603D56" w:rsidRDefault="00D843B2" w:rsidP="00146262">
      <w:pPr>
        <w:tabs>
          <w:tab w:val="left" w:pos="0"/>
        </w:tabs>
        <w:ind w:right="-1"/>
        <w:jc w:val="center"/>
      </w:pPr>
      <w:r>
        <w:rPr>
          <w:rFonts w:ascii="Century Gothic" w:eastAsia="Times New Roman" w:hAnsi="Century Gothic" w:cs="Arial"/>
          <w:sz w:val="20"/>
          <w:szCs w:val="20"/>
          <w:lang w:eastAsia="pt-BR"/>
        </w:rPr>
        <w:t>______________________________________________</w:t>
      </w:r>
    </w:p>
    <w:p w14:paraId="67C00B7D" w14:textId="77777777" w:rsidR="00603D56" w:rsidRDefault="00D843B2" w:rsidP="00146262">
      <w:pPr>
        <w:tabs>
          <w:tab w:val="left" w:pos="0"/>
        </w:tabs>
        <w:ind w:right="-1"/>
        <w:jc w:val="center"/>
      </w:pPr>
      <w:bookmarkStart w:id="29" w:name="_Hlk130212393"/>
      <w:r>
        <w:rPr>
          <w:rFonts w:ascii="Century Gothic" w:eastAsia="Times New Roman" w:hAnsi="Century Gothic" w:cs="Arial"/>
          <w:sz w:val="20"/>
          <w:szCs w:val="20"/>
          <w:lang w:eastAsia="pt-BR"/>
        </w:rPr>
        <w:t>(Carimbo e Assinatura do Representante Legal)</w:t>
      </w:r>
      <w:bookmarkEnd w:id="29"/>
    </w:p>
    <w:p w14:paraId="4D85B105" w14:textId="77777777" w:rsidR="00603D56" w:rsidRDefault="00603D56" w:rsidP="00146262">
      <w:pPr>
        <w:tabs>
          <w:tab w:val="left" w:pos="0"/>
        </w:tabs>
        <w:ind w:right="-1"/>
        <w:jc w:val="center"/>
        <w:rPr>
          <w:rFonts w:ascii="Century Gothic" w:eastAsia="Times New Roman" w:hAnsi="Century Gothic" w:cs="Arial"/>
          <w:sz w:val="20"/>
          <w:szCs w:val="20"/>
          <w:lang w:eastAsia="pt-BR"/>
        </w:rPr>
      </w:pPr>
    </w:p>
    <w:p w14:paraId="1CE4FB43" w14:textId="77777777" w:rsidR="00603D56" w:rsidRDefault="00603D56" w:rsidP="00146262">
      <w:pPr>
        <w:tabs>
          <w:tab w:val="left" w:pos="0"/>
        </w:tabs>
        <w:ind w:right="-1"/>
        <w:jc w:val="center"/>
        <w:rPr>
          <w:rFonts w:ascii="Century Gothic" w:eastAsia="Times New Roman" w:hAnsi="Century Gothic" w:cs="Arial"/>
          <w:sz w:val="20"/>
          <w:szCs w:val="20"/>
          <w:lang w:eastAsia="pt-BR"/>
        </w:rPr>
      </w:pPr>
    </w:p>
    <w:p w14:paraId="17880924" w14:textId="77777777" w:rsidR="00603D56" w:rsidRDefault="00603D56" w:rsidP="00146262">
      <w:pPr>
        <w:tabs>
          <w:tab w:val="left" w:pos="0"/>
        </w:tabs>
        <w:ind w:right="-1"/>
        <w:jc w:val="center"/>
        <w:rPr>
          <w:rFonts w:ascii="Century Gothic" w:eastAsia="Times New Roman" w:hAnsi="Century Gothic" w:cs="Arial"/>
          <w:b/>
          <w:sz w:val="20"/>
          <w:szCs w:val="20"/>
          <w:lang w:eastAsia="pt-BR"/>
        </w:rPr>
      </w:pPr>
    </w:p>
    <w:p w14:paraId="58D36EB6" w14:textId="77777777" w:rsidR="00603D56" w:rsidRDefault="00603D56" w:rsidP="00146262">
      <w:pPr>
        <w:tabs>
          <w:tab w:val="left" w:pos="0"/>
        </w:tabs>
        <w:ind w:right="-1"/>
        <w:jc w:val="center"/>
        <w:rPr>
          <w:rFonts w:ascii="Century Gothic" w:eastAsia="Times New Roman" w:hAnsi="Century Gothic" w:cs="Arial"/>
          <w:b/>
          <w:sz w:val="20"/>
          <w:szCs w:val="20"/>
          <w:lang w:eastAsia="pt-BR"/>
        </w:rPr>
      </w:pPr>
    </w:p>
    <w:p w14:paraId="424B24A4" w14:textId="77777777" w:rsidR="00603D56" w:rsidRDefault="00603D56" w:rsidP="00146262">
      <w:pPr>
        <w:tabs>
          <w:tab w:val="left" w:pos="0"/>
        </w:tabs>
        <w:ind w:left="284" w:right="-1"/>
        <w:jc w:val="center"/>
        <w:rPr>
          <w:rFonts w:ascii="Century Gothic" w:hAnsi="Century Gothic"/>
          <w:color w:val="FF0000"/>
          <w:sz w:val="20"/>
          <w:szCs w:val="20"/>
        </w:rPr>
      </w:pPr>
    </w:p>
    <w:p w14:paraId="57C99054" w14:textId="77777777" w:rsidR="00603D56" w:rsidRDefault="00603D56" w:rsidP="00146262">
      <w:pPr>
        <w:tabs>
          <w:tab w:val="left" w:pos="0"/>
        </w:tabs>
        <w:ind w:left="284" w:right="-1"/>
        <w:jc w:val="center"/>
        <w:rPr>
          <w:rFonts w:ascii="Century Gothic" w:hAnsi="Century Gothic"/>
          <w:sz w:val="20"/>
          <w:szCs w:val="20"/>
        </w:rPr>
      </w:pPr>
    </w:p>
    <w:p w14:paraId="6AB2BDCE" w14:textId="77777777" w:rsidR="00603D56" w:rsidRDefault="00603D56" w:rsidP="00146262">
      <w:pPr>
        <w:tabs>
          <w:tab w:val="left" w:pos="0"/>
        </w:tabs>
        <w:ind w:left="284" w:right="-1"/>
        <w:jc w:val="center"/>
        <w:rPr>
          <w:rFonts w:ascii="Century Gothic" w:hAnsi="Century Gothic"/>
          <w:sz w:val="20"/>
          <w:szCs w:val="20"/>
        </w:rPr>
      </w:pPr>
    </w:p>
    <w:p w14:paraId="66287920" w14:textId="77777777" w:rsidR="00603D56" w:rsidRDefault="00603D56" w:rsidP="00146262">
      <w:pPr>
        <w:tabs>
          <w:tab w:val="left" w:pos="0"/>
        </w:tabs>
        <w:ind w:left="284" w:right="-1"/>
        <w:jc w:val="center"/>
        <w:rPr>
          <w:rFonts w:ascii="Century Gothic" w:hAnsi="Century Gothic"/>
          <w:sz w:val="20"/>
          <w:szCs w:val="20"/>
        </w:rPr>
      </w:pPr>
    </w:p>
    <w:p w14:paraId="39BBB30B" w14:textId="77777777" w:rsidR="00603D56" w:rsidRDefault="00603D56" w:rsidP="00146262">
      <w:pPr>
        <w:tabs>
          <w:tab w:val="left" w:pos="0"/>
        </w:tabs>
        <w:ind w:left="284" w:right="-1"/>
        <w:jc w:val="center"/>
        <w:rPr>
          <w:rFonts w:ascii="Century Gothic" w:hAnsi="Century Gothic"/>
          <w:sz w:val="20"/>
          <w:szCs w:val="20"/>
        </w:rPr>
      </w:pPr>
    </w:p>
    <w:p w14:paraId="70D06E7B" w14:textId="77777777" w:rsidR="00603D56" w:rsidRDefault="00603D56" w:rsidP="00146262">
      <w:pPr>
        <w:tabs>
          <w:tab w:val="left" w:pos="0"/>
        </w:tabs>
        <w:ind w:left="284" w:right="-1"/>
        <w:jc w:val="center"/>
        <w:rPr>
          <w:rFonts w:ascii="Century Gothic" w:hAnsi="Century Gothic"/>
          <w:sz w:val="20"/>
          <w:szCs w:val="20"/>
        </w:rPr>
      </w:pPr>
    </w:p>
    <w:p w14:paraId="072B5B73" w14:textId="77777777" w:rsidR="00603D56" w:rsidRDefault="00603D56" w:rsidP="00146262">
      <w:pPr>
        <w:tabs>
          <w:tab w:val="left" w:pos="0"/>
        </w:tabs>
        <w:ind w:left="284" w:right="-1"/>
        <w:jc w:val="center"/>
        <w:rPr>
          <w:rFonts w:ascii="Century Gothic" w:hAnsi="Century Gothic"/>
          <w:sz w:val="20"/>
          <w:szCs w:val="20"/>
        </w:rPr>
      </w:pPr>
    </w:p>
    <w:p w14:paraId="255FFA82" w14:textId="77777777" w:rsidR="00603D56" w:rsidRDefault="00603D56" w:rsidP="00146262">
      <w:pPr>
        <w:tabs>
          <w:tab w:val="left" w:pos="0"/>
        </w:tabs>
        <w:ind w:left="284" w:right="-1"/>
        <w:jc w:val="center"/>
        <w:rPr>
          <w:rFonts w:ascii="Century Gothic" w:hAnsi="Century Gothic"/>
          <w:sz w:val="20"/>
          <w:szCs w:val="20"/>
        </w:rPr>
      </w:pPr>
    </w:p>
    <w:p w14:paraId="6E1A1BC0" w14:textId="77777777" w:rsidR="00603D56" w:rsidRDefault="00603D56" w:rsidP="00146262">
      <w:pPr>
        <w:tabs>
          <w:tab w:val="left" w:pos="0"/>
        </w:tabs>
        <w:ind w:right="-1"/>
        <w:jc w:val="center"/>
        <w:rPr>
          <w:rFonts w:ascii="Century Gothic" w:hAnsi="Century Gothic" w:cs="Arial"/>
          <w:b/>
          <w:bCs/>
          <w:sz w:val="18"/>
          <w:szCs w:val="18"/>
        </w:rPr>
      </w:pPr>
    </w:p>
    <w:p w14:paraId="7AA77C5F" w14:textId="77777777" w:rsidR="00603D56" w:rsidRDefault="00603D56" w:rsidP="00146262">
      <w:pPr>
        <w:tabs>
          <w:tab w:val="left" w:pos="0"/>
        </w:tabs>
        <w:ind w:right="-1"/>
        <w:jc w:val="center"/>
        <w:rPr>
          <w:rFonts w:ascii="Century Gothic" w:hAnsi="Century Gothic" w:cs="Arial"/>
          <w:b/>
          <w:bCs/>
          <w:sz w:val="18"/>
          <w:szCs w:val="18"/>
        </w:rPr>
      </w:pPr>
    </w:p>
    <w:p w14:paraId="065B50CF" w14:textId="77777777" w:rsidR="00603D56" w:rsidRDefault="00603D56" w:rsidP="00146262">
      <w:pPr>
        <w:tabs>
          <w:tab w:val="left" w:pos="0"/>
        </w:tabs>
        <w:ind w:right="-1"/>
        <w:jc w:val="center"/>
        <w:rPr>
          <w:rFonts w:ascii="Century Gothic" w:hAnsi="Century Gothic" w:cs="Arial"/>
          <w:b/>
          <w:bCs/>
          <w:sz w:val="18"/>
          <w:szCs w:val="18"/>
        </w:rPr>
      </w:pPr>
    </w:p>
    <w:p w14:paraId="7837D842" w14:textId="77777777" w:rsidR="00603D56" w:rsidRDefault="00603D56" w:rsidP="00146262">
      <w:pPr>
        <w:tabs>
          <w:tab w:val="left" w:pos="0"/>
        </w:tabs>
        <w:ind w:right="-1"/>
        <w:jc w:val="center"/>
        <w:rPr>
          <w:rFonts w:ascii="Century Gothic" w:hAnsi="Century Gothic" w:cs="Arial"/>
          <w:b/>
          <w:bCs/>
          <w:sz w:val="18"/>
          <w:szCs w:val="18"/>
        </w:rPr>
      </w:pPr>
    </w:p>
    <w:p w14:paraId="11704B9F" w14:textId="77777777" w:rsidR="00603D56" w:rsidRDefault="00603D56" w:rsidP="00146262">
      <w:pPr>
        <w:tabs>
          <w:tab w:val="left" w:pos="0"/>
        </w:tabs>
        <w:ind w:right="-1"/>
        <w:jc w:val="center"/>
        <w:rPr>
          <w:rFonts w:ascii="Century Gothic" w:hAnsi="Century Gothic" w:cs="Arial"/>
          <w:b/>
          <w:bCs/>
          <w:sz w:val="18"/>
          <w:szCs w:val="18"/>
        </w:rPr>
      </w:pPr>
    </w:p>
    <w:p w14:paraId="1C11DF1E" w14:textId="77777777" w:rsidR="00603D56" w:rsidRDefault="00603D56" w:rsidP="00146262">
      <w:pPr>
        <w:tabs>
          <w:tab w:val="left" w:pos="0"/>
        </w:tabs>
        <w:ind w:right="-1"/>
        <w:jc w:val="center"/>
        <w:rPr>
          <w:rFonts w:ascii="Century Gothic" w:hAnsi="Century Gothic" w:cs="Arial"/>
          <w:b/>
          <w:bCs/>
          <w:sz w:val="18"/>
          <w:szCs w:val="18"/>
        </w:rPr>
      </w:pPr>
    </w:p>
    <w:p w14:paraId="74A938E5" w14:textId="77777777" w:rsidR="00603D56" w:rsidRDefault="00603D56" w:rsidP="00146262">
      <w:pPr>
        <w:tabs>
          <w:tab w:val="left" w:pos="0"/>
        </w:tabs>
        <w:ind w:right="-1"/>
        <w:jc w:val="center"/>
        <w:rPr>
          <w:rFonts w:ascii="Century Gothic" w:hAnsi="Century Gothic" w:cs="Arial"/>
          <w:b/>
          <w:bCs/>
          <w:sz w:val="18"/>
          <w:szCs w:val="18"/>
        </w:rPr>
      </w:pPr>
    </w:p>
    <w:p w14:paraId="1AF88F79" w14:textId="77777777" w:rsidR="00603D56" w:rsidRDefault="00603D56" w:rsidP="00146262">
      <w:pPr>
        <w:tabs>
          <w:tab w:val="left" w:pos="0"/>
        </w:tabs>
        <w:ind w:right="-1"/>
        <w:jc w:val="center"/>
        <w:rPr>
          <w:rFonts w:ascii="Century Gothic" w:hAnsi="Century Gothic" w:cs="Arial"/>
          <w:b/>
          <w:bCs/>
          <w:sz w:val="18"/>
          <w:szCs w:val="18"/>
        </w:rPr>
      </w:pPr>
    </w:p>
    <w:p w14:paraId="4CA4C62F" w14:textId="77777777" w:rsidR="00603D56" w:rsidRDefault="00603D56" w:rsidP="00146262">
      <w:pPr>
        <w:tabs>
          <w:tab w:val="left" w:pos="0"/>
        </w:tabs>
        <w:ind w:right="-1"/>
        <w:jc w:val="center"/>
        <w:rPr>
          <w:rFonts w:ascii="Century Gothic" w:hAnsi="Century Gothic" w:cs="Arial"/>
          <w:b/>
          <w:bCs/>
          <w:sz w:val="18"/>
          <w:szCs w:val="18"/>
        </w:rPr>
      </w:pPr>
    </w:p>
    <w:p w14:paraId="6853DFE0" w14:textId="77777777" w:rsidR="00603D56" w:rsidRDefault="00603D56" w:rsidP="00146262">
      <w:pPr>
        <w:tabs>
          <w:tab w:val="left" w:pos="0"/>
        </w:tabs>
        <w:ind w:right="-1"/>
        <w:jc w:val="center"/>
        <w:rPr>
          <w:rFonts w:ascii="Century Gothic" w:hAnsi="Century Gothic" w:cs="Arial"/>
          <w:b/>
          <w:bCs/>
          <w:sz w:val="18"/>
          <w:szCs w:val="18"/>
        </w:rPr>
      </w:pPr>
    </w:p>
    <w:p w14:paraId="74C0764E" w14:textId="77777777" w:rsidR="00603D56" w:rsidRDefault="00603D56" w:rsidP="00146262">
      <w:pPr>
        <w:tabs>
          <w:tab w:val="left" w:pos="0"/>
        </w:tabs>
        <w:ind w:right="-1"/>
        <w:jc w:val="center"/>
        <w:rPr>
          <w:rFonts w:ascii="Century Gothic" w:hAnsi="Century Gothic" w:cs="Arial"/>
          <w:b/>
          <w:bCs/>
          <w:sz w:val="18"/>
          <w:szCs w:val="18"/>
        </w:rPr>
      </w:pPr>
    </w:p>
    <w:p w14:paraId="168777B0" w14:textId="77777777" w:rsidR="00603D56" w:rsidRDefault="00603D56" w:rsidP="00146262">
      <w:pPr>
        <w:tabs>
          <w:tab w:val="left" w:pos="0"/>
        </w:tabs>
        <w:ind w:right="-1"/>
        <w:jc w:val="center"/>
        <w:rPr>
          <w:rFonts w:ascii="Century Gothic" w:hAnsi="Century Gothic" w:cs="Arial"/>
          <w:b/>
          <w:bCs/>
          <w:sz w:val="18"/>
          <w:szCs w:val="18"/>
        </w:rPr>
      </w:pPr>
    </w:p>
    <w:p w14:paraId="6FDF7CD7" w14:textId="77777777" w:rsidR="003E0670" w:rsidRDefault="003E0670" w:rsidP="00146262">
      <w:pPr>
        <w:tabs>
          <w:tab w:val="left" w:pos="0"/>
        </w:tabs>
        <w:ind w:right="-1"/>
        <w:jc w:val="center"/>
        <w:rPr>
          <w:rFonts w:ascii="Century Gothic" w:hAnsi="Century Gothic" w:cs="Arial"/>
          <w:b/>
          <w:bCs/>
          <w:sz w:val="18"/>
          <w:szCs w:val="18"/>
        </w:rPr>
      </w:pPr>
    </w:p>
    <w:p w14:paraId="66075D66" w14:textId="77777777" w:rsidR="00603D56" w:rsidRDefault="00603D56" w:rsidP="00146262">
      <w:pPr>
        <w:tabs>
          <w:tab w:val="left" w:pos="0"/>
        </w:tabs>
        <w:ind w:right="-1"/>
        <w:jc w:val="center"/>
        <w:rPr>
          <w:rFonts w:ascii="Century Gothic" w:hAnsi="Century Gothic" w:cs="Arial"/>
          <w:b/>
          <w:bCs/>
          <w:sz w:val="18"/>
          <w:szCs w:val="18"/>
        </w:rPr>
      </w:pPr>
    </w:p>
    <w:p w14:paraId="4396F051" w14:textId="77777777" w:rsidR="00603D56" w:rsidRDefault="00603D56" w:rsidP="00146262">
      <w:pPr>
        <w:tabs>
          <w:tab w:val="left" w:pos="0"/>
        </w:tabs>
        <w:ind w:right="-1"/>
        <w:jc w:val="center"/>
        <w:rPr>
          <w:rFonts w:ascii="Century Gothic" w:hAnsi="Century Gothic" w:cs="Arial"/>
          <w:b/>
          <w:bCs/>
          <w:sz w:val="18"/>
          <w:szCs w:val="18"/>
        </w:rPr>
      </w:pPr>
    </w:p>
    <w:p w14:paraId="108E1A3C" w14:textId="77777777" w:rsidR="00603D56" w:rsidRDefault="00603D56" w:rsidP="00146262">
      <w:pPr>
        <w:tabs>
          <w:tab w:val="left" w:pos="0"/>
        </w:tabs>
        <w:ind w:right="-1"/>
        <w:jc w:val="center"/>
        <w:rPr>
          <w:rFonts w:ascii="Century Gothic" w:hAnsi="Century Gothic" w:cs="Arial"/>
          <w:b/>
          <w:bCs/>
          <w:sz w:val="18"/>
          <w:szCs w:val="18"/>
        </w:rPr>
      </w:pPr>
    </w:p>
    <w:p w14:paraId="36913C3A" w14:textId="77777777" w:rsidR="00603D56" w:rsidRDefault="00603D56" w:rsidP="00146262">
      <w:pPr>
        <w:tabs>
          <w:tab w:val="left" w:pos="0"/>
        </w:tabs>
        <w:ind w:right="-1"/>
        <w:jc w:val="center"/>
        <w:rPr>
          <w:rFonts w:ascii="Century Gothic" w:hAnsi="Century Gothic" w:cs="Arial"/>
          <w:b/>
          <w:bCs/>
          <w:sz w:val="18"/>
          <w:szCs w:val="18"/>
        </w:rPr>
      </w:pPr>
    </w:p>
    <w:p w14:paraId="219D8036" w14:textId="77777777" w:rsidR="00C72548" w:rsidRDefault="00C72548" w:rsidP="00146262">
      <w:pPr>
        <w:tabs>
          <w:tab w:val="left" w:pos="0"/>
        </w:tabs>
        <w:ind w:right="-1"/>
        <w:jc w:val="center"/>
        <w:rPr>
          <w:rFonts w:ascii="Century Gothic" w:hAnsi="Century Gothic" w:cs="Arial"/>
          <w:b/>
          <w:bCs/>
          <w:sz w:val="20"/>
          <w:szCs w:val="20"/>
        </w:rPr>
      </w:pPr>
    </w:p>
    <w:p w14:paraId="356DB7EF" w14:textId="77777777" w:rsidR="00C72548" w:rsidRDefault="00C72548" w:rsidP="00146262">
      <w:pPr>
        <w:tabs>
          <w:tab w:val="left" w:pos="0"/>
        </w:tabs>
        <w:ind w:right="-1"/>
        <w:jc w:val="center"/>
        <w:rPr>
          <w:rFonts w:ascii="Century Gothic" w:hAnsi="Century Gothic" w:cs="Arial"/>
          <w:b/>
          <w:bCs/>
          <w:sz w:val="20"/>
          <w:szCs w:val="20"/>
        </w:rPr>
      </w:pPr>
    </w:p>
    <w:p w14:paraId="2E5BBE72" w14:textId="77777777" w:rsidR="00C72548" w:rsidRDefault="00C72548" w:rsidP="00146262">
      <w:pPr>
        <w:tabs>
          <w:tab w:val="left" w:pos="0"/>
        </w:tabs>
        <w:ind w:right="-1"/>
        <w:jc w:val="center"/>
        <w:rPr>
          <w:rFonts w:ascii="Century Gothic" w:hAnsi="Century Gothic" w:cs="Arial"/>
          <w:b/>
          <w:bCs/>
          <w:sz w:val="20"/>
          <w:szCs w:val="20"/>
        </w:rPr>
      </w:pPr>
    </w:p>
    <w:p w14:paraId="75A5AA6C" w14:textId="4D3611F5" w:rsidR="00603D56" w:rsidRPr="006D4EDA" w:rsidRDefault="00D843B2" w:rsidP="00146262">
      <w:pPr>
        <w:tabs>
          <w:tab w:val="left" w:pos="0"/>
        </w:tabs>
        <w:ind w:right="-1"/>
        <w:jc w:val="center"/>
        <w:rPr>
          <w:rFonts w:ascii="Century Gothic" w:hAnsi="Century Gothic" w:cs="Arial"/>
          <w:b/>
          <w:bCs/>
          <w:sz w:val="20"/>
          <w:szCs w:val="20"/>
        </w:rPr>
      </w:pPr>
      <w:r w:rsidRPr="006D4EDA">
        <w:rPr>
          <w:rFonts w:ascii="Century Gothic" w:hAnsi="Century Gothic" w:cs="Arial"/>
          <w:b/>
          <w:bCs/>
          <w:sz w:val="20"/>
          <w:szCs w:val="20"/>
        </w:rPr>
        <w:t>ANEXO IV</w:t>
      </w:r>
    </w:p>
    <w:p w14:paraId="6F87EFA3" w14:textId="77777777" w:rsidR="00603D56" w:rsidRPr="006D4EDA" w:rsidRDefault="00603D56" w:rsidP="00146262">
      <w:pPr>
        <w:tabs>
          <w:tab w:val="left" w:pos="0"/>
        </w:tabs>
        <w:ind w:right="-1"/>
        <w:jc w:val="center"/>
        <w:rPr>
          <w:rFonts w:ascii="Century Gothic" w:hAnsi="Century Gothic" w:cs="Arial"/>
          <w:b/>
          <w:bCs/>
          <w:sz w:val="20"/>
          <w:szCs w:val="20"/>
        </w:rPr>
      </w:pPr>
    </w:p>
    <w:p w14:paraId="4D012A8A" w14:textId="77777777" w:rsidR="00603D56" w:rsidRPr="006D4EDA" w:rsidRDefault="00D843B2" w:rsidP="00146262">
      <w:pPr>
        <w:tabs>
          <w:tab w:val="left" w:pos="0"/>
        </w:tabs>
        <w:ind w:right="-1"/>
        <w:jc w:val="center"/>
        <w:rPr>
          <w:rFonts w:ascii="Century Gothic" w:hAnsi="Century Gothic" w:cs="Arial"/>
          <w:b/>
          <w:bCs/>
          <w:sz w:val="20"/>
          <w:szCs w:val="20"/>
        </w:rPr>
      </w:pPr>
      <w:r w:rsidRPr="006D4EDA">
        <w:rPr>
          <w:rFonts w:ascii="Century Gothic" w:hAnsi="Century Gothic" w:cs="Arial"/>
          <w:b/>
          <w:bCs/>
          <w:sz w:val="20"/>
          <w:szCs w:val="20"/>
        </w:rPr>
        <w:t>MODELO DE PROPOSTA</w:t>
      </w:r>
    </w:p>
    <w:p w14:paraId="40C9C062" w14:textId="77777777" w:rsidR="00603D56" w:rsidRPr="006D4EDA" w:rsidRDefault="00603D56" w:rsidP="00146262">
      <w:pPr>
        <w:tabs>
          <w:tab w:val="left" w:pos="0"/>
        </w:tabs>
        <w:ind w:right="-1"/>
        <w:jc w:val="both"/>
        <w:rPr>
          <w:rFonts w:ascii="Century Gothic" w:eastAsia="Times New Roman" w:hAnsi="Century Gothic" w:cs="Times New Roman"/>
          <w:b/>
          <w:sz w:val="20"/>
          <w:szCs w:val="20"/>
          <w:lang w:eastAsia="pt-BR"/>
        </w:rPr>
      </w:pPr>
    </w:p>
    <w:p w14:paraId="16E637AF" w14:textId="77777777" w:rsidR="00603D56" w:rsidRPr="006D4EDA" w:rsidRDefault="00D843B2" w:rsidP="00146262">
      <w:pPr>
        <w:tabs>
          <w:tab w:val="left" w:pos="0"/>
        </w:tabs>
        <w:ind w:right="-1"/>
        <w:rPr>
          <w:rFonts w:ascii="Century Gothic" w:eastAsia="Times New Roman" w:hAnsi="Century Gothic" w:cs="Times New Roman"/>
          <w:b/>
          <w:sz w:val="20"/>
          <w:szCs w:val="20"/>
          <w:lang w:eastAsia="pt-BR"/>
        </w:rPr>
      </w:pPr>
      <w:r w:rsidRPr="006D4EDA">
        <w:rPr>
          <w:rFonts w:ascii="Century Gothic" w:eastAsia="Times New Roman" w:hAnsi="Century Gothic" w:cs="Times New Roman"/>
          <w:b/>
          <w:sz w:val="20"/>
          <w:szCs w:val="20"/>
          <w:lang w:eastAsia="pt-BR"/>
        </w:rPr>
        <w:t xml:space="preserve">À Prefeitura do Município de Itapevi </w:t>
      </w:r>
    </w:p>
    <w:p w14:paraId="18F30460" w14:textId="77777777" w:rsidR="00603D56" w:rsidRPr="006D4EDA" w:rsidRDefault="00603D56" w:rsidP="00146262">
      <w:pPr>
        <w:tabs>
          <w:tab w:val="left" w:pos="0"/>
        </w:tabs>
        <w:ind w:right="-1"/>
        <w:jc w:val="both"/>
        <w:rPr>
          <w:rFonts w:ascii="Century Gothic" w:eastAsia="Times New Roman" w:hAnsi="Century Gothic" w:cs="Times New Roman"/>
          <w:b/>
          <w:sz w:val="20"/>
          <w:szCs w:val="20"/>
          <w:lang w:eastAsia="pt-BR"/>
        </w:rPr>
      </w:pPr>
    </w:p>
    <w:p w14:paraId="3DFB9B83" w14:textId="00DE303D" w:rsidR="00603D56" w:rsidRPr="006D4EDA"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793852">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71299B33" w14:textId="77777777" w:rsidR="006D4EDA" w:rsidRPr="006D4EDA" w:rsidRDefault="006D4EDA" w:rsidP="00146262">
      <w:pPr>
        <w:tabs>
          <w:tab w:val="left" w:pos="0"/>
        </w:tabs>
        <w:ind w:right="-1"/>
        <w:jc w:val="both"/>
        <w:rPr>
          <w:rFonts w:ascii="Century Gothic" w:eastAsia="Times New Roman" w:hAnsi="Century Gothic" w:cs="Times New Roman"/>
          <w:b/>
          <w:sz w:val="20"/>
          <w:szCs w:val="20"/>
          <w:lang w:eastAsia="pt-BR"/>
        </w:rPr>
      </w:pPr>
    </w:p>
    <w:p w14:paraId="7889B2C0" w14:textId="5ABC9F24" w:rsidR="00603D56" w:rsidRPr="006D4EDA" w:rsidRDefault="006D4EDA" w:rsidP="00146262">
      <w:pPr>
        <w:tabs>
          <w:tab w:val="left" w:pos="0"/>
        </w:tabs>
        <w:ind w:right="-1"/>
        <w:jc w:val="both"/>
        <w:rPr>
          <w:rFonts w:ascii="Century Gothic" w:eastAsia="Times New Roman" w:hAnsi="Century Gothic" w:cs="Times New Roman"/>
          <w:b/>
          <w:sz w:val="20"/>
          <w:szCs w:val="20"/>
          <w:lang w:eastAsia="pt-BR"/>
        </w:rPr>
      </w:pPr>
      <w:r w:rsidRPr="006D4EDA">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16</w:t>
      </w:r>
      <w:r w:rsidRPr="006D4EDA">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559B5880" w14:textId="77777777" w:rsidR="00603D56" w:rsidRPr="006D4EDA" w:rsidRDefault="00603D56" w:rsidP="00146262">
      <w:pPr>
        <w:tabs>
          <w:tab w:val="left" w:pos="0"/>
        </w:tabs>
        <w:ind w:right="-1"/>
        <w:jc w:val="both"/>
        <w:rPr>
          <w:rFonts w:ascii="Century Gothic" w:eastAsia="Times New Roman" w:hAnsi="Century Gothic" w:cs="Times New Roman"/>
          <w:b/>
          <w:sz w:val="20"/>
          <w:szCs w:val="20"/>
          <w:lang w:eastAsia="pt-BR"/>
        </w:rPr>
      </w:pPr>
    </w:p>
    <w:p w14:paraId="4580DF6A" w14:textId="148CC64A" w:rsidR="00603D56" w:rsidRDefault="00D843B2" w:rsidP="00146262">
      <w:pPr>
        <w:tabs>
          <w:tab w:val="left" w:pos="0"/>
        </w:tabs>
        <w:ind w:right="-1"/>
        <w:jc w:val="both"/>
        <w:rPr>
          <w:rFonts w:ascii="Century Gothic" w:hAnsi="Century Gothic" w:cs="Century Gothic"/>
          <w:b/>
          <w:color w:val="000000"/>
          <w:sz w:val="20"/>
          <w:szCs w:val="20"/>
        </w:rPr>
      </w:pPr>
      <w:r w:rsidRPr="006D4EDA">
        <w:rPr>
          <w:rFonts w:ascii="Century Gothic" w:eastAsia="Times New Roman" w:hAnsi="Century Gothic" w:cs="Times New Roman"/>
          <w:b/>
          <w:sz w:val="20"/>
          <w:szCs w:val="20"/>
          <w:lang w:eastAsia="pt-BR"/>
        </w:rPr>
        <w:t>Objeto:</w:t>
      </w:r>
      <w:r w:rsidRPr="006D4EDA">
        <w:rPr>
          <w:rFonts w:ascii="Century Gothic" w:hAnsi="Century Gothic" w:cs="Century Gothic"/>
          <w:b/>
          <w:color w:val="000000"/>
          <w:sz w:val="20"/>
          <w:szCs w:val="20"/>
        </w:rPr>
        <w:t xml:space="preserve">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004E4FE3">
        <w:rPr>
          <w:rFonts w:ascii="Century Gothic" w:hAnsi="Century Gothic" w:cs="Century Gothic"/>
          <w:b/>
          <w:color w:val="000000"/>
          <w:sz w:val="20"/>
          <w:szCs w:val="20"/>
        </w:rPr>
        <w:t>.</w:t>
      </w:r>
    </w:p>
    <w:p w14:paraId="1313A73D" w14:textId="77777777" w:rsidR="00E26AAC" w:rsidRPr="006D4EDA" w:rsidRDefault="00E26AAC" w:rsidP="00146262">
      <w:pPr>
        <w:tabs>
          <w:tab w:val="left" w:pos="0"/>
        </w:tabs>
        <w:ind w:right="-1"/>
        <w:jc w:val="both"/>
        <w:rPr>
          <w:rFonts w:ascii="Century Gothic" w:hAnsi="Century Gothic" w:cs="Arial"/>
          <w:b/>
          <w:bCs/>
          <w:sz w:val="20"/>
          <w:szCs w:val="20"/>
        </w:rPr>
      </w:pPr>
    </w:p>
    <w:p w14:paraId="7C07CFAE" w14:textId="4B83F952" w:rsidR="00603D56" w:rsidRDefault="00D843B2" w:rsidP="00146262">
      <w:pPr>
        <w:tabs>
          <w:tab w:val="left" w:pos="0"/>
        </w:tabs>
        <w:ind w:right="-1"/>
        <w:jc w:val="both"/>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A empresa ......................................................, inscrita no CNPJ sob o nº................................, inscrição estadual nº ............................, estabelecida à Avenida/Rua ........................................, nº ......, bairro ...................................., na cidade de ......................................., telefone ............................, e-mail:..............................., vem pela presente apresentar abaixo sua proposta de preços para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Pr="006D4EDA">
        <w:rPr>
          <w:rFonts w:ascii="Century Gothic" w:hAnsi="Century Gothic" w:cs="Century Gothic"/>
          <w:color w:val="000000"/>
          <w:sz w:val="20"/>
          <w:szCs w:val="20"/>
        </w:rPr>
        <w:t xml:space="preserve">, </w:t>
      </w:r>
      <w:r w:rsidRPr="006D4EDA">
        <w:rPr>
          <w:rFonts w:ascii="Century Gothic" w:eastAsia="Times New Roman" w:hAnsi="Century Gothic" w:cs="Times New Roman"/>
          <w:sz w:val="20"/>
          <w:szCs w:val="20"/>
          <w:lang w:eastAsia="pt-BR"/>
        </w:rPr>
        <w:t>de acordo com as exigências do presente edital.</w:t>
      </w:r>
    </w:p>
    <w:tbl>
      <w:tblPr>
        <w:tblW w:w="908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
        <w:gridCol w:w="657"/>
        <w:gridCol w:w="770"/>
        <w:gridCol w:w="796"/>
        <w:gridCol w:w="4419"/>
        <w:gridCol w:w="1182"/>
        <w:gridCol w:w="1253"/>
      </w:tblGrid>
      <w:tr w:rsidR="00982C23" w:rsidRPr="00982C23" w14:paraId="2FE48287" w14:textId="77777777" w:rsidTr="005B4D25">
        <w:trPr>
          <w:trHeight w:val="287"/>
        </w:trPr>
        <w:tc>
          <w:tcPr>
            <w:tcW w:w="9089" w:type="dxa"/>
            <w:gridSpan w:val="7"/>
            <w:shd w:val="clear" w:color="000000" w:fill="FABF8F"/>
            <w:noWrap/>
            <w:vAlign w:val="center"/>
            <w:hideMark/>
          </w:tcPr>
          <w:p w14:paraId="704205C6" w14:textId="77777777" w:rsidR="00982C23" w:rsidRPr="00982C23" w:rsidRDefault="00982C23" w:rsidP="0085292D">
            <w:pPr>
              <w:pStyle w:val="PargrafodaLista"/>
              <w:ind w:left="0"/>
              <w:jc w:val="center"/>
              <w:rPr>
                <w:rFonts w:ascii="Century Gothic" w:hAnsi="Century Gothic"/>
                <w:b/>
                <w:bCs/>
                <w:color w:val="000000"/>
                <w:sz w:val="16"/>
                <w:szCs w:val="16"/>
                <w:lang w:eastAsia="pt-BR"/>
              </w:rPr>
            </w:pPr>
            <w:r w:rsidRPr="00982C23">
              <w:rPr>
                <w:rFonts w:ascii="Century Gothic" w:hAnsi="Century Gothic"/>
                <w:b/>
                <w:bCs/>
                <w:color w:val="000000"/>
                <w:sz w:val="16"/>
                <w:szCs w:val="16"/>
                <w:lang w:eastAsia="pt-BR"/>
              </w:rPr>
              <w:t>AMPLA CONCORRÊNCIA</w:t>
            </w:r>
          </w:p>
        </w:tc>
      </w:tr>
      <w:tr w:rsidR="00982C23" w:rsidRPr="00982C23" w14:paraId="2ACB8E92" w14:textId="77777777" w:rsidTr="005B4D25">
        <w:trPr>
          <w:trHeight w:val="122"/>
        </w:trPr>
        <w:tc>
          <w:tcPr>
            <w:tcW w:w="9089" w:type="dxa"/>
            <w:gridSpan w:val="7"/>
            <w:shd w:val="clear" w:color="000000" w:fill="B8CCE4"/>
            <w:noWrap/>
            <w:vAlign w:val="bottom"/>
            <w:hideMark/>
          </w:tcPr>
          <w:p w14:paraId="6C7049C9"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LOTE 1</w:t>
            </w:r>
          </w:p>
        </w:tc>
      </w:tr>
      <w:tr w:rsidR="005B4D25" w:rsidRPr="00982C23" w14:paraId="1CDC40B6" w14:textId="77777777" w:rsidTr="005B4D25">
        <w:trPr>
          <w:trHeight w:val="435"/>
        </w:trPr>
        <w:tc>
          <w:tcPr>
            <w:tcW w:w="0" w:type="auto"/>
            <w:gridSpan w:val="2"/>
            <w:vAlign w:val="center"/>
            <w:hideMark/>
          </w:tcPr>
          <w:p w14:paraId="5E2935E7" w14:textId="5A41A2CC"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IT</w:t>
            </w:r>
            <w:r w:rsidR="005B4D25">
              <w:rPr>
                <w:rFonts w:ascii="Century Gothic" w:eastAsia="Times New Roman" w:hAnsi="Century Gothic" w:cs="Times New Roman"/>
                <w:b/>
                <w:bCs/>
                <w:color w:val="000000"/>
                <w:sz w:val="16"/>
                <w:szCs w:val="16"/>
                <w:lang w:eastAsia="pt-BR"/>
              </w:rPr>
              <w:t>EM</w:t>
            </w:r>
          </w:p>
        </w:tc>
        <w:tc>
          <w:tcPr>
            <w:tcW w:w="0" w:type="auto"/>
            <w:vAlign w:val="center"/>
            <w:hideMark/>
          </w:tcPr>
          <w:p w14:paraId="6E05C7F7"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UNID.</w:t>
            </w:r>
          </w:p>
        </w:tc>
        <w:tc>
          <w:tcPr>
            <w:tcW w:w="0" w:type="auto"/>
            <w:vAlign w:val="center"/>
            <w:hideMark/>
          </w:tcPr>
          <w:p w14:paraId="6ED541E5"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QTDE.</w:t>
            </w:r>
          </w:p>
        </w:tc>
        <w:tc>
          <w:tcPr>
            <w:tcW w:w="5095" w:type="dxa"/>
            <w:vAlign w:val="center"/>
            <w:hideMark/>
          </w:tcPr>
          <w:p w14:paraId="064DCF14"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DESCRIÇÃO</w:t>
            </w:r>
          </w:p>
        </w:tc>
        <w:tc>
          <w:tcPr>
            <w:tcW w:w="539" w:type="dxa"/>
            <w:vAlign w:val="center"/>
            <w:hideMark/>
          </w:tcPr>
          <w:p w14:paraId="720DE07E" w14:textId="1F543B62"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 xml:space="preserve">VALOR </w:t>
            </w:r>
            <w:r w:rsidR="005B4D25">
              <w:rPr>
                <w:rFonts w:ascii="Century Gothic" w:eastAsia="Times New Roman" w:hAnsi="Century Gothic" w:cs="Times New Roman"/>
                <w:b/>
                <w:bCs/>
                <w:color w:val="000000"/>
                <w:sz w:val="16"/>
                <w:szCs w:val="16"/>
                <w:lang w:eastAsia="pt-BR"/>
              </w:rPr>
              <w:t>UNITÁRIO</w:t>
            </w:r>
            <w:r w:rsidRPr="00982C23">
              <w:rPr>
                <w:rFonts w:ascii="Century Gothic" w:eastAsia="Times New Roman" w:hAnsi="Century Gothic" w:cs="Times New Roman"/>
                <w:b/>
                <w:bCs/>
                <w:color w:val="000000"/>
                <w:sz w:val="16"/>
                <w:szCs w:val="16"/>
                <w:lang w:eastAsia="pt-BR"/>
              </w:rPr>
              <w:t xml:space="preserve"> </w:t>
            </w:r>
          </w:p>
        </w:tc>
        <w:tc>
          <w:tcPr>
            <w:tcW w:w="1164" w:type="dxa"/>
            <w:vAlign w:val="center"/>
            <w:hideMark/>
          </w:tcPr>
          <w:p w14:paraId="196A44C0" w14:textId="61EDB071"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 xml:space="preserve">VALOR TOTAL </w:t>
            </w:r>
          </w:p>
        </w:tc>
      </w:tr>
      <w:tr w:rsidR="005B4D25" w:rsidRPr="00982C23" w14:paraId="4CE0692C" w14:textId="77777777" w:rsidTr="005B4D25">
        <w:trPr>
          <w:cantSplit/>
          <w:trHeight w:val="735"/>
        </w:trPr>
        <w:tc>
          <w:tcPr>
            <w:tcW w:w="0" w:type="auto"/>
            <w:gridSpan w:val="2"/>
            <w:vAlign w:val="center"/>
            <w:hideMark/>
          </w:tcPr>
          <w:p w14:paraId="48AB3A1E"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1.1</w:t>
            </w:r>
          </w:p>
        </w:tc>
        <w:tc>
          <w:tcPr>
            <w:tcW w:w="0" w:type="auto"/>
            <w:vAlign w:val="center"/>
            <w:hideMark/>
          </w:tcPr>
          <w:p w14:paraId="6BE16CFC"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hideMark/>
          </w:tcPr>
          <w:p w14:paraId="421EE274"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20</w:t>
            </w:r>
          </w:p>
        </w:tc>
        <w:tc>
          <w:tcPr>
            <w:tcW w:w="5095" w:type="dxa"/>
            <w:vAlign w:val="center"/>
            <w:hideMark/>
          </w:tcPr>
          <w:p w14:paraId="35E24CFD" w14:textId="4E63C83F"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P</w:t>
            </w:r>
            <w:r w:rsidR="00EE7DBF">
              <w:rPr>
                <w:rFonts w:ascii="Century Gothic" w:hAnsi="Century Gothic"/>
                <w:b/>
                <w:bCs/>
                <w:color w:val="000000"/>
                <w:sz w:val="16"/>
                <w:szCs w:val="16"/>
              </w:rPr>
              <w:t xml:space="preserve"> – Marca: </w:t>
            </w:r>
          </w:p>
        </w:tc>
        <w:tc>
          <w:tcPr>
            <w:tcW w:w="539" w:type="dxa"/>
            <w:vAlign w:val="center"/>
          </w:tcPr>
          <w:p w14:paraId="45B05F60" w14:textId="1478785E"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A47BB12" w14:textId="7696DBBA"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680C170C" w14:textId="77777777" w:rsidTr="005B4D25">
        <w:trPr>
          <w:trHeight w:val="825"/>
        </w:trPr>
        <w:tc>
          <w:tcPr>
            <w:tcW w:w="0" w:type="auto"/>
            <w:gridSpan w:val="2"/>
            <w:vAlign w:val="center"/>
          </w:tcPr>
          <w:p w14:paraId="582F8956"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1.2</w:t>
            </w:r>
          </w:p>
        </w:tc>
        <w:tc>
          <w:tcPr>
            <w:tcW w:w="0" w:type="auto"/>
            <w:vAlign w:val="center"/>
          </w:tcPr>
          <w:p w14:paraId="32B4859B"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52764B39"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40</w:t>
            </w:r>
          </w:p>
        </w:tc>
        <w:tc>
          <w:tcPr>
            <w:tcW w:w="5095" w:type="dxa"/>
            <w:vAlign w:val="center"/>
          </w:tcPr>
          <w:p w14:paraId="1F30A13A" w14:textId="2CC6F53B"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M</w:t>
            </w:r>
            <w:r w:rsidR="00EE7DBF">
              <w:rPr>
                <w:rFonts w:ascii="Century Gothic" w:hAnsi="Century Gothic"/>
                <w:b/>
                <w:bCs/>
                <w:color w:val="000000"/>
                <w:sz w:val="16"/>
                <w:szCs w:val="16"/>
              </w:rPr>
              <w:t xml:space="preserve"> </w:t>
            </w:r>
            <w:r w:rsidR="00EE7DBF">
              <w:rPr>
                <w:rFonts w:ascii="Century Gothic" w:hAnsi="Century Gothic"/>
                <w:b/>
                <w:bCs/>
                <w:color w:val="000000"/>
                <w:sz w:val="16"/>
                <w:szCs w:val="16"/>
              </w:rPr>
              <w:t>– Marca:</w:t>
            </w:r>
          </w:p>
        </w:tc>
        <w:tc>
          <w:tcPr>
            <w:tcW w:w="539" w:type="dxa"/>
            <w:vAlign w:val="center"/>
          </w:tcPr>
          <w:p w14:paraId="27A5E78B" w14:textId="791D8635"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22B07F30" w14:textId="6CAE631F"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42BC7C25" w14:textId="77777777" w:rsidTr="005B4D25">
        <w:trPr>
          <w:trHeight w:val="825"/>
        </w:trPr>
        <w:tc>
          <w:tcPr>
            <w:tcW w:w="0" w:type="auto"/>
            <w:gridSpan w:val="2"/>
            <w:vAlign w:val="center"/>
          </w:tcPr>
          <w:p w14:paraId="32DD138F"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1.3</w:t>
            </w:r>
          </w:p>
        </w:tc>
        <w:tc>
          <w:tcPr>
            <w:tcW w:w="0" w:type="auto"/>
            <w:vAlign w:val="center"/>
          </w:tcPr>
          <w:p w14:paraId="66441383"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5CAD7C2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70</w:t>
            </w:r>
          </w:p>
        </w:tc>
        <w:tc>
          <w:tcPr>
            <w:tcW w:w="5095" w:type="dxa"/>
            <w:vAlign w:val="center"/>
          </w:tcPr>
          <w:p w14:paraId="067FDB47" w14:textId="67BA93C6"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G</w:t>
            </w:r>
            <w:r w:rsidR="00EE7DBF">
              <w:rPr>
                <w:rFonts w:ascii="Century Gothic" w:hAnsi="Century Gothic"/>
                <w:b/>
                <w:bCs/>
                <w:color w:val="000000"/>
                <w:sz w:val="16"/>
                <w:szCs w:val="16"/>
              </w:rPr>
              <w:t>– Marca:</w:t>
            </w:r>
          </w:p>
        </w:tc>
        <w:tc>
          <w:tcPr>
            <w:tcW w:w="539" w:type="dxa"/>
            <w:vAlign w:val="center"/>
          </w:tcPr>
          <w:p w14:paraId="720BEBBC" w14:textId="6AB62798"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4E5F8D4C" w14:textId="7CB29975"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4CE57579" w14:textId="77777777" w:rsidTr="005B4D25">
        <w:trPr>
          <w:trHeight w:val="1701"/>
        </w:trPr>
        <w:tc>
          <w:tcPr>
            <w:tcW w:w="0" w:type="auto"/>
            <w:gridSpan w:val="2"/>
            <w:vAlign w:val="center"/>
          </w:tcPr>
          <w:p w14:paraId="53F3619F"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1.4</w:t>
            </w:r>
          </w:p>
          <w:p w14:paraId="3AF4E3DC"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p>
        </w:tc>
        <w:tc>
          <w:tcPr>
            <w:tcW w:w="0" w:type="auto"/>
            <w:vAlign w:val="center"/>
          </w:tcPr>
          <w:p w14:paraId="5FD6334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p w14:paraId="377937A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p>
        </w:tc>
        <w:tc>
          <w:tcPr>
            <w:tcW w:w="0" w:type="auto"/>
            <w:vAlign w:val="center"/>
          </w:tcPr>
          <w:p w14:paraId="4057EE5C"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30</w:t>
            </w:r>
          </w:p>
          <w:p w14:paraId="08601538"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p>
        </w:tc>
        <w:tc>
          <w:tcPr>
            <w:tcW w:w="5095" w:type="dxa"/>
            <w:vAlign w:val="center"/>
          </w:tcPr>
          <w:p w14:paraId="691AB7FE" w14:textId="7BC40DBC" w:rsidR="00982C23" w:rsidRPr="00982C23" w:rsidRDefault="00982C23" w:rsidP="00982C23">
            <w:pPr>
              <w:jc w:val="both"/>
              <w:rPr>
                <w:rFonts w:ascii="Century Gothic" w:hAnsi="Century Gothic"/>
                <w:b/>
                <w:bCs/>
                <w:color w:val="000000"/>
                <w:sz w:val="16"/>
                <w:szCs w:val="16"/>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GG</w:t>
            </w:r>
            <w:r w:rsidR="00EE7DBF">
              <w:rPr>
                <w:rFonts w:ascii="Century Gothic" w:hAnsi="Century Gothic"/>
                <w:b/>
                <w:bCs/>
                <w:color w:val="000000"/>
                <w:sz w:val="16"/>
                <w:szCs w:val="16"/>
              </w:rPr>
              <w:t>– Marca:</w:t>
            </w:r>
          </w:p>
        </w:tc>
        <w:tc>
          <w:tcPr>
            <w:tcW w:w="539" w:type="dxa"/>
            <w:vAlign w:val="center"/>
          </w:tcPr>
          <w:p w14:paraId="41118362" w14:textId="221CFA6D"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7EA26F5" w14:textId="6919E96D"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3100C137" w14:textId="77777777" w:rsidTr="005B4D25">
        <w:trPr>
          <w:trHeight w:val="1574"/>
        </w:trPr>
        <w:tc>
          <w:tcPr>
            <w:tcW w:w="0" w:type="auto"/>
            <w:gridSpan w:val="2"/>
            <w:vAlign w:val="center"/>
          </w:tcPr>
          <w:p w14:paraId="19D86F16"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1.5</w:t>
            </w:r>
          </w:p>
          <w:p w14:paraId="1F2A6773"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p>
        </w:tc>
        <w:tc>
          <w:tcPr>
            <w:tcW w:w="0" w:type="auto"/>
            <w:vAlign w:val="center"/>
          </w:tcPr>
          <w:p w14:paraId="38CF730E"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097DB67B"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20</w:t>
            </w:r>
          </w:p>
        </w:tc>
        <w:tc>
          <w:tcPr>
            <w:tcW w:w="5095" w:type="dxa"/>
            <w:vAlign w:val="center"/>
          </w:tcPr>
          <w:p w14:paraId="36CE50B8" w14:textId="2B4FDA56"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EXG</w:t>
            </w:r>
            <w:r w:rsidR="00EE7DBF">
              <w:rPr>
                <w:rFonts w:ascii="Century Gothic" w:hAnsi="Century Gothic"/>
                <w:b/>
                <w:bCs/>
                <w:color w:val="000000"/>
                <w:sz w:val="16"/>
                <w:szCs w:val="16"/>
              </w:rPr>
              <w:t>– Marca:</w:t>
            </w:r>
          </w:p>
        </w:tc>
        <w:tc>
          <w:tcPr>
            <w:tcW w:w="539" w:type="dxa"/>
            <w:vAlign w:val="center"/>
          </w:tcPr>
          <w:p w14:paraId="23FB79FD" w14:textId="7C51BF60"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01839BE8" w14:textId="4CBFFCCA"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7D42B02A" w14:textId="77777777" w:rsidTr="005B4D25">
        <w:trPr>
          <w:trHeight w:val="825"/>
        </w:trPr>
        <w:tc>
          <w:tcPr>
            <w:tcW w:w="0" w:type="auto"/>
            <w:gridSpan w:val="2"/>
            <w:vAlign w:val="center"/>
          </w:tcPr>
          <w:p w14:paraId="05011BB9"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lastRenderedPageBreak/>
              <w:t>1.6</w:t>
            </w:r>
          </w:p>
        </w:tc>
        <w:tc>
          <w:tcPr>
            <w:tcW w:w="0" w:type="auto"/>
            <w:vAlign w:val="center"/>
          </w:tcPr>
          <w:p w14:paraId="169144CA"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5E08BA88"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20</w:t>
            </w:r>
          </w:p>
        </w:tc>
        <w:tc>
          <w:tcPr>
            <w:tcW w:w="5095" w:type="dxa"/>
            <w:vAlign w:val="center"/>
          </w:tcPr>
          <w:p w14:paraId="0FE8DDFF" w14:textId="3177E498"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Camisa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manga curta, gola italiana, com logotipo </w:t>
            </w:r>
            <w:proofErr w:type="spellStart"/>
            <w:r w:rsidRPr="00982C23">
              <w:rPr>
                <w:rFonts w:ascii="Century Gothic" w:hAnsi="Century Gothic"/>
                <w:bCs/>
                <w:color w:val="000000"/>
                <w:sz w:val="16"/>
                <w:szCs w:val="16"/>
              </w:rPr>
              <w:t>silkado</w:t>
            </w:r>
            <w:proofErr w:type="spellEnd"/>
            <w:r w:rsidRPr="00982C23">
              <w:rPr>
                <w:rFonts w:ascii="Century Gothic" w:hAnsi="Century Gothic"/>
                <w:bCs/>
                <w:color w:val="000000"/>
                <w:sz w:val="16"/>
                <w:szCs w:val="16"/>
              </w:rPr>
              <w:t xml:space="preserve"> padrão PMI na frente, costas e mangas (conforme arte). Classificação de ganga 250 gramas por m² com tolerância de mais ou menos 5%. Com faixas refletivas na cor prata, na frente e costas. </w:t>
            </w:r>
            <w:r w:rsidRPr="00982C23">
              <w:rPr>
                <w:rFonts w:ascii="Century Gothic" w:hAnsi="Century Gothic"/>
                <w:b/>
                <w:bCs/>
                <w:color w:val="000000"/>
                <w:sz w:val="16"/>
                <w:szCs w:val="16"/>
              </w:rPr>
              <w:t>Tamanho: EXGG</w:t>
            </w:r>
            <w:r w:rsidR="00EE7DBF">
              <w:rPr>
                <w:rFonts w:ascii="Century Gothic" w:hAnsi="Century Gothic"/>
                <w:b/>
                <w:bCs/>
                <w:color w:val="000000"/>
                <w:sz w:val="16"/>
                <w:szCs w:val="16"/>
              </w:rPr>
              <w:t>– Marca:</w:t>
            </w:r>
          </w:p>
        </w:tc>
        <w:tc>
          <w:tcPr>
            <w:tcW w:w="539" w:type="dxa"/>
            <w:vAlign w:val="center"/>
          </w:tcPr>
          <w:p w14:paraId="73992EB0" w14:textId="79E1564A"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6A118D6" w14:textId="6727B897"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1FFCC2C6" w14:textId="77777777" w:rsidTr="005B4D25">
        <w:trPr>
          <w:trHeight w:val="825"/>
        </w:trPr>
        <w:tc>
          <w:tcPr>
            <w:tcW w:w="0" w:type="auto"/>
            <w:gridSpan w:val="2"/>
            <w:vAlign w:val="center"/>
          </w:tcPr>
          <w:p w14:paraId="026D4714"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1.7</w:t>
            </w:r>
          </w:p>
        </w:tc>
        <w:tc>
          <w:tcPr>
            <w:tcW w:w="0" w:type="auto"/>
            <w:vAlign w:val="center"/>
          </w:tcPr>
          <w:p w14:paraId="354C7BA5"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5230375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20</w:t>
            </w:r>
          </w:p>
        </w:tc>
        <w:tc>
          <w:tcPr>
            <w:tcW w:w="5095" w:type="dxa"/>
            <w:vAlign w:val="center"/>
          </w:tcPr>
          <w:p w14:paraId="1EC70F1F" w14:textId="5F895C68"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P</w:t>
            </w:r>
            <w:r w:rsidR="00EE7DBF">
              <w:rPr>
                <w:rFonts w:ascii="Century Gothic" w:hAnsi="Century Gothic"/>
                <w:b/>
                <w:bCs/>
                <w:color w:val="000000"/>
                <w:sz w:val="16"/>
                <w:szCs w:val="16"/>
              </w:rPr>
              <w:t>– Marca:</w:t>
            </w:r>
          </w:p>
        </w:tc>
        <w:tc>
          <w:tcPr>
            <w:tcW w:w="539" w:type="dxa"/>
            <w:vAlign w:val="center"/>
          </w:tcPr>
          <w:p w14:paraId="559BD2EE" w14:textId="3BCDBF89"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5F7D6EA" w14:textId="54B84221"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1274B59A" w14:textId="77777777" w:rsidTr="005B4D25">
        <w:trPr>
          <w:trHeight w:val="825"/>
        </w:trPr>
        <w:tc>
          <w:tcPr>
            <w:tcW w:w="0" w:type="auto"/>
            <w:gridSpan w:val="2"/>
            <w:vAlign w:val="center"/>
          </w:tcPr>
          <w:p w14:paraId="3EC8F1C2"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1.8</w:t>
            </w:r>
          </w:p>
        </w:tc>
        <w:tc>
          <w:tcPr>
            <w:tcW w:w="0" w:type="auto"/>
            <w:vAlign w:val="center"/>
          </w:tcPr>
          <w:p w14:paraId="3DEF726C"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260575FF"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60</w:t>
            </w:r>
          </w:p>
        </w:tc>
        <w:tc>
          <w:tcPr>
            <w:tcW w:w="5095" w:type="dxa"/>
            <w:vAlign w:val="center"/>
          </w:tcPr>
          <w:p w14:paraId="3A8C8C88" w14:textId="33AADCAC"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M</w:t>
            </w:r>
            <w:r w:rsidR="00EE7DBF">
              <w:rPr>
                <w:rFonts w:ascii="Century Gothic" w:hAnsi="Century Gothic"/>
                <w:b/>
                <w:bCs/>
                <w:color w:val="000000"/>
                <w:sz w:val="16"/>
                <w:szCs w:val="16"/>
              </w:rPr>
              <w:t>– Marca:</w:t>
            </w:r>
          </w:p>
        </w:tc>
        <w:tc>
          <w:tcPr>
            <w:tcW w:w="539" w:type="dxa"/>
            <w:vAlign w:val="center"/>
          </w:tcPr>
          <w:p w14:paraId="3CF80F87" w14:textId="4383A583"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3788AE2" w14:textId="5F39B28D"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4CE6E17D" w14:textId="77777777" w:rsidTr="005B4D25">
        <w:trPr>
          <w:trHeight w:val="825"/>
        </w:trPr>
        <w:tc>
          <w:tcPr>
            <w:tcW w:w="0" w:type="auto"/>
            <w:gridSpan w:val="2"/>
            <w:vAlign w:val="center"/>
          </w:tcPr>
          <w:p w14:paraId="2267A2F3"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1.9</w:t>
            </w:r>
          </w:p>
        </w:tc>
        <w:tc>
          <w:tcPr>
            <w:tcW w:w="0" w:type="auto"/>
            <w:vAlign w:val="center"/>
          </w:tcPr>
          <w:p w14:paraId="7CE2FB1F"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2AC8D2F8"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120</w:t>
            </w:r>
          </w:p>
        </w:tc>
        <w:tc>
          <w:tcPr>
            <w:tcW w:w="5095" w:type="dxa"/>
            <w:vAlign w:val="center"/>
          </w:tcPr>
          <w:p w14:paraId="75522D90" w14:textId="3CE072A0"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G</w:t>
            </w:r>
            <w:r w:rsidR="00EE7DBF">
              <w:rPr>
                <w:rFonts w:ascii="Century Gothic" w:hAnsi="Century Gothic"/>
                <w:b/>
                <w:bCs/>
                <w:color w:val="000000"/>
                <w:sz w:val="16"/>
                <w:szCs w:val="16"/>
              </w:rPr>
              <w:t>– Marca:</w:t>
            </w:r>
          </w:p>
        </w:tc>
        <w:tc>
          <w:tcPr>
            <w:tcW w:w="539" w:type="dxa"/>
            <w:vAlign w:val="center"/>
          </w:tcPr>
          <w:p w14:paraId="6CAAD35D" w14:textId="15A471C9"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707B7FE8" w14:textId="2C7167B6"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A7F24E3" w14:textId="77777777" w:rsidTr="005B4D25">
        <w:trPr>
          <w:trHeight w:val="825"/>
        </w:trPr>
        <w:tc>
          <w:tcPr>
            <w:tcW w:w="0" w:type="auto"/>
            <w:gridSpan w:val="2"/>
            <w:vAlign w:val="center"/>
          </w:tcPr>
          <w:p w14:paraId="50655C24"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1.10</w:t>
            </w:r>
          </w:p>
        </w:tc>
        <w:tc>
          <w:tcPr>
            <w:tcW w:w="0" w:type="auto"/>
            <w:vAlign w:val="center"/>
          </w:tcPr>
          <w:p w14:paraId="5B8CA1D9"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3D29FAB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40</w:t>
            </w:r>
          </w:p>
        </w:tc>
        <w:tc>
          <w:tcPr>
            <w:tcW w:w="5095" w:type="dxa"/>
            <w:vAlign w:val="center"/>
          </w:tcPr>
          <w:p w14:paraId="0E83319E" w14:textId="099A2A30"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GG</w:t>
            </w:r>
            <w:r w:rsidR="00EE7DBF">
              <w:rPr>
                <w:rFonts w:ascii="Century Gothic" w:hAnsi="Century Gothic"/>
                <w:b/>
                <w:bCs/>
                <w:color w:val="000000"/>
                <w:sz w:val="16"/>
                <w:szCs w:val="16"/>
              </w:rPr>
              <w:t>– Marca:</w:t>
            </w:r>
          </w:p>
        </w:tc>
        <w:tc>
          <w:tcPr>
            <w:tcW w:w="539" w:type="dxa"/>
            <w:vAlign w:val="center"/>
          </w:tcPr>
          <w:p w14:paraId="5A1341A7" w14:textId="07FC8CFA"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2FCA99E8" w14:textId="60ADD621"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4803988F" w14:textId="77777777" w:rsidTr="005B4D25">
        <w:trPr>
          <w:cantSplit/>
          <w:trHeight w:val="825"/>
        </w:trPr>
        <w:tc>
          <w:tcPr>
            <w:tcW w:w="0" w:type="auto"/>
            <w:gridSpan w:val="2"/>
            <w:vAlign w:val="center"/>
          </w:tcPr>
          <w:p w14:paraId="4AB6D681"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1.11</w:t>
            </w:r>
          </w:p>
        </w:tc>
        <w:tc>
          <w:tcPr>
            <w:tcW w:w="0" w:type="auto"/>
            <w:vAlign w:val="center"/>
          </w:tcPr>
          <w:p w14:paraId="634FFBFC"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0E82ECAF"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40</w:t>
            </w:r>
          </w:p>
        </w:tc>
        <w:tc>
          <w:tcPr>
            <w:tcW w:w="5095" w:type="dxa"/>
            <w:vAlign w:val="center"/>
          </w:tcPr>
          <w:p w14:paraId="4FBEABE6" w14:textId="7A51208B"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EXG</w:t>
            </w:r>
            <w:r w:rsidR="00EE7DBF">
              <w:rPr>
                <w:rFonts w:ascii="Century Gothic" w:hAnsi="Century Gothic"/>
                <w:b/>
                <w:bCs/>
                <w:color w:val="000000"/>
                <w:sz w:val="16"/>
                <w:szCs w:val="16"/>
              </w:rPr>
              <w:t>– Marca:</w:t>
            </w:r>
          </w:p>
        </w:tc>
        <w:tc>
          <w:tcPr>
            <w:tcW w:w="539" w:type="dxa"/>
            <w:vAlign w:val="center"/>
          </w:tcPr>
          <w:p w14:paraId="60D5647A" w14:textId="1D97A7BD"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757C98EC" w14:textId="7EB91641"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7ECEBA3F" w14:textId="77777777" w:rsidTr="005B4D25">
        <w:trPr>
          <w:cantSplit/>
          <w:trHeight w:val="825"/>
        </w:trPr>
        <w:tc>
          <w:tcPr>
            <w:tcW w:w="0" w:type="auto"/>
            <w:gridSpan w:val="2"/>
            <w:vAlign w:val="center"/>
          </w:tcPr>
          <w:p w14:paraId="4D00857B"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lang w:val="es-ES_tradnl"/>
              </w:rPr>
              <w:t>1.12</w:t>
            </w:r>
          </w:p>
        </w:tc>
        <w:tc>
          <w:tcPr>
            <w:tcW w:w="0" w:type="auto"/>
            <w:vAlign w:val="center"/>
          </w:tcPr>
          <w:p w14:paraId="280DB03A"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302E742B"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20</w:t>
            </w:r>
          </w:p>
        </w:tc>
        <w:tc>
          <w:tcPr>
            <w:tcW w:w="5095" w:type="dxa"/>
            <w:vAlign w:val="center"/>
          </w:tcPr>
          <w:p w14:paraId="012B59F6" w14:textId="155A5BAD"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Calça Operário</w:t>
            </w:r>
            <w:r w:rsidRPr="00982C23">
              <w:rPr>
                <w:rFonts w:ascii="Century Gothic" w:hAnsi="Century Gothic"/>
                <w:bCs/>
                <w:color w:val="000000"/>
                <w:sz w:val="16"/>
                <w:szCs w:val="16"/>
              </w:rPr>
              <w:t xml:space="preserve"> em brim pesado,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confeccionado em 100% algodão, com dois bolsos frontais e dois traseiros, cintura com elástico inteiro e reforço no cavalo. Com duas faixas refletivas na cor prata nas pernas. Classificação de ganga 250 gramas por m² com tolerância de mais ou menos 5%. </w:t>
            </w:r>
            <w:r w:rsidRPr="00982C23">
              <w:rPr>
                <w:rFonts w:ascii="Century Gothic" w:hAnsi="Century Gothic"/>
                <w:b/>
                <w:bCs/>
                <w:color w:val="000000"/>
                <w:sz w:val="16"/>
                <w:szCs w:val="16"/>
              </w:rPr>
              <w:t>Tamanho: EXGG</w:t>
            </w:r>
            <w:r w:rsidR="00EE7DBF">
              <w:rPr>
                <w:rFonts w:ascii="Century Gothic" w:hAnsi="Century Gothic"/>
                <w:b/>
                <w:bCs/>
                <w:color w:val="000000"/>
                <w:sz w:val="16"/>
                <w:szCs w:val="16"/>
              </w:rPr>
              <w:t>– Marca:</w:t>
            </w:r>
          </w:p>
        </w:tc>
        <w:tc>
          <w:tcPr>
            <w:tcW w:w="539" w:type="dxa"/>
            <w:vAlign w:val="center"/>
          </w:tcPr>
          <w:p w14:paraId="7726D8A7" w14:textId="5BDB5625"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285277E8" w14:textId="5E0AB555"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5FFAC771" w14:textId="77777777" w:rsidTr="005B4D25">
        <w:trPr>
          <w:trHeight w:val="825"/>
        </w:trPr>
        <w:tc>
          <w:tcPr>
            <w:tcW w:w="0" w:type="auto"/>
            <w:gridSpan w:val="2"/>
            <w:vAlign w:val="center"/>
          </w:tcPr>
          <w:p w14:paraId="5BCC0137"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1.13</w:t>
            </w:r>
          </w:p>
        </w:tc>
        <w:tc>
          <w:tcPr>
            <w:tcW w:w="0" w:type="auto"/>
            <w:vAlign w:val="center"/>
          </w:tcPr>
          <w:p w14:paraId="3C577E69"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03995D69"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20</w:t>
            </w:r>
          </w:p>
        </w:tc>
        <w:tc>
          <w:tcPr>
            <w:tcW w:w="5095" w:type="dxa"/>
            <w:vAlign w:val="center"/>
          </w:tcPr>
          <w:p w14:paraId="2DA141C3" w14:textId="467BB3F8"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Camisa gola Polo</w:t>
            </w:r>
            <w:r w:rsidRPr="00982C23">
              <w:rPr>
                <w:rFonts w:ascii="Century Gothic" w:hAnsi="Century Gothic"/>
                <w:bCs/>
                <w:color w:val="000000"/>
                <w:sz w:val="16"/>
                <w:szCs w:val="16"/>
              </w:rPr>
              <w:t xml:space="preserve"> manga curta com punho, malha </w:t>
            </w:r>
            <w:proofErr w:type="spellStart"/>
            <w:r w:rsidRPr="00982C23">
              <w:rPr>
                <w:rFonts w:ascii="Century Gothic" w:hAnsi="Century Gothic"/>
                <w:bCs/>
                <w:color w:val="000000"/>
                <w:sz w:val="16"/>
                <w:szCs w:val="16"/>
              </w:rPr>
              <w:t>pv</w:t>
            </w:r>
            <w:proofErr w:type="spellEnd"/>
            <w:r w:rsidRPr="00982C23">
              <w:rPr>
                <w:rFonts w:ascii="Century Gothic" w:hAnsi="Century Gothic"/>
                <w:bCs/>
                <w:color w:val="000000"/>
                <w:sz w:val="16"/>
                <w:szCs w:val="16"/>
              </w:rPr>
              <w:t xml:space="preserve"> composição 67% viscose e 33% poliéster de alta qualidade,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cinza(50% - 50%), peitilho funcional com 12cm, com fechamento em 2 ou 3 botões, com impressão personalizada em serigrafia padrão PMI na frente, costas e mangas (conforme arte). </w:t>
            </w:r>
            <w:r w:rsidRPr="00982C23">
              <w:rPr>
                <w:rFonts w:ascii="Century Gothic" w:hAnsi="Century Gothic"/>
                <w:b/>
                <w:bCs/>
                <w:color w:val="000000"/>
                <w:sz w:val="16"/>
                <w:szCs w:val="16"/>
              </w:rPr>
              <w:t>Tamanho: P</w:t>
            </w:r>
            <w:r w:rsidR="00EE7DBF">
              <w:rPr>
                <w:rFonts w:ascii="Century Gothic" w:hAnsi="Century Gothic"/>
                <w:b/>
                <w:bCs/>
                <w:color w:val="000000"/>
                <w:sz w:val="16"/>
                <w:szCs w:val="16"/>
              </w:rPr>
              <w:t>– Marca:</w:t>
            </w:r>
          </w:p>
        </w:tc>
        <w:tc>
          <w:tcPr>
            <w:tcW w:w="539" w:type="dxa"/>
            <w:vAlign w:val="center"/>
          </w:tcPr>
          <w:p w14:paraId="1E64ADA8" w14:textId="635094A3"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766DB61" w14:textId="0884A23C"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1262DBCE" w14:textId="77777777" w:rsidTr="005B4D25">
        <w:trPr>
          <w:cantSplit/>
          <w:trHeight w:val="825"/>
        </w:trPr>
        <w:tc>
          <w:tcPr>
            <w:tcW w:w="0" w:type="auto"/>
            <w:gridSpan w:val="2"/>
            <w:vAlign w:val="center"/>
          </w:tcPr>
          <w:p w14:paraId="32C22486"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1.14</w:t>
            </w:r>
          </w:p>
        </w:tc>
        <w:tc>
          <w:tcPr>
            <w:tcW w:w="0" w:type="auto"/>
            <w:vAlign w:val="center"/>
          </w:tcPr>
          <w:p w14:paraId="5D0006CA"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6511529D"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50</w:t>
            </w:r>
          </w:p>
        </w:tc>
        <w:tc>
          <w:tcPr>
            <w:tcW w:w="5095" w:type="dxa"/>
            <w:vAlign w:val="center"/>
          </w:tcPr>
          <w:p w14:paraId="649B4C11" w14:textId="12B40CCF"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Camisa gola Polo</w:t>
            </w:r>
            <w:r w:rsidRPr="00982C23">
              <w:rPr>
                <w:rFonts w:ascii="Century Gothic" w:hAnsi="Century Gothic"/>
                <w:bCs/>
                <w:color w:val="000000"/>
                <w:sz w:val="16"/>
                <w:szCs w:val="16"/>
              </w:rPr>
              <w:t xml:space="preserve"> manga curta com punho, malha </w:t>
            </w:r>
            <w:proofErr w:type="spellStart"/>
            <w:r w:rsidRPr="00982C23">
              <w:rPr>
                <w:rFonts w:ascii="Century Gothic" w:hAnsi="Century Gothic"/>
                <w:bCs/>
                <w:color w:val="000000"/>
                <w:sz w:val="16"/>
                <w:szCs w:val="16"/>
              </w:rPr>
              <w:t>pv</w:t>
            </w:r>
            <w:proofErr w:type="spellEnd"/>
            <w:r w:rsidRPr="00982C23">
              <w:rPr>
                <w:rFonts w:ascii="Century Gothic" w:hAnsi="Century Gothic"/>
                <w:bCs/>
                <w:color w:val="000000"/>
                <w:sz w:val="16"/>
                <w:szCs w:val="16"/>
              </w:rPr>
              <w:t xml:space="preserve"> composição 67% viscose e 33% poliéster de alta qualidade,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cinza(50% - 50%), peitilho funcional com 12cm, com fechamento em 2 ou 3 botões, com impressão personalizada em serigrafia padrão PMI na frente, costas e mangas (conforme arte). </w:t>
            </w:r>
            <w:r w:rsidRPr="00982C23">
              <w:rPr>
                <w:rFonts w:ascii="Century Gothic" w:hAnsi="Century Gothic"/>
                <w:b/>
                <w:bCs/>
                <w:color w:val="000000"/>
                <w:sz w:val="16"/>
                <w:szCs w:val="16"/>
              </w:rPr>
              <w:t>Tamanho: M</w:t>
            </w:r>
            <w:r w:rsidR="00EE7DBF">
              <w:rPr>
                <w:rFonts w:ascii="Century Gothic" w:hAnsi="Century Gothic"/>
                <w:b/>
                <w:bCs/>
                <w:color w:val="000000"/>
                <w:sz w:val="16"/>
                <w:szCs w:val="16"/>
              </w:rPr>
              <w:t>– Marca:</w:t>
            </w:r>
          </w:p>
        </w:tc>
        <w:tc>
          <w:tcPr>
            <w:tcW w:w="539" w:type="dxa"/>
            <w:vAlign w:val="center"/>
          </w:tcPr>
          <w:p w14:paraId="34C20BC2" w14:textId="6680492A"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349D451" w14:textId="25631DF0"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5B765DCD" w14:textId="77777777" w:rsidTr="005B4D25">
        <w:trPr>
          <w:cantSplit/>
          <w:trHeight w:val="825"/>
        </w:trPr>
        <w:tc>
          <w:tcPr>
            <w:tcW w:w="0" w:type="auto"/>
            <w:gridSpan w:val="2"/>
            <w:vAlign w:val="center"/>
          </w:tcPr>
          <w:p w14:paraId="75972009"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lastRenderedPageBreak/>
              <w:t>1.15</w:t>
            </w:r>
          </w:p>
        </w:tc>
        <w:tc>
          <w:tcPr>
            <w:tcW w:w="0" w:type="auto"/>
            <w:vAlign w:val="center"/>
          </w:tcPr>
          <w:p w14:paraId="41B4EDEF"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5518BC9E"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80</w:t>
            </w:r>
          </w:p>
        </w:tc>
        <w:tc>
          <w:tcPr>
            <w:tcW w:w="5095" w:type="dxa"/>
            <w:vAlign w:val="center"/>
          </w:tcPr>
          <w:p w14:paraId="3108EE96" w14:textId="205C2144"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Camisa gola Polo</w:t>
            </w:r>
            <w:r w:rsidRPr="00982C23">
              <w:rPr>
                <w:rFonts w:ascii="Century Gothic" w:hAnsi="Century Gothic"/>
                <w:bCs/>
                <w:color w:val="000000"/>
                <w:sz w:val="16"/>
                <w:szCs w:val="16"/>
              </w:rPr>
              <w:t xml:space="preserve"> manga curta com punho, malha </w:t>
            </w:r>
            <w:proofErr w:type="spellStart"/>
            <w:r w:rsidRPr="00982C23">
              <w:rPr>
                <w:rFonts w:ascii="Century Gothic" w:hAnsi="Century Gothic"/>
                <w:bCs/>
                <w:color w:val="000000"/>
                <w:sz w:val="16"/>
                <w:szCs w:val="16"/>
              </w:rPr>
              <w:t>pv</w:t>
            </w:r>
            <w:proofErr w:type="spellEnd"/>
            <w:r w:rsidRPr="00982C23">
              <w:rPr>
                <w:rFonts w:ascii="Century Gothic" w:hAnsi="Century Gothic"/>
                <w:bCs/>
                <w:color w:val="000000"/>
                <w:sz w:val="16"/>
                <w:szCs w:val="16"/>
              </w:rPr>
              <w:t xml:space="preserve"> composição 67% viscose e 33% poliéster de alta qualidade,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cinza(50% - 50%), peitilho funcional com 12cm, com fechamento em 2 ou 3 botões, com impressão personalizada em serigrafia padrão PMI na frente, costas e mangas (conforme arte). </w:t>
            </w:r>
            <w:r w:rsidRPr="00982C23">
              <w:rPr>
                <w:rFonts w:ascii="Century Gothic" w:hAnsi="Century Gothic"/>
                <w:b/>
                <w:bCs/>
                <w:color w:val="000000"/>
                <w:sz w:val="16"/>
                <w:szCs w:val="16"/>
              </w:rPr>
              <w:t>Tamanho: G</w:t>
            </w:r>
            <w:r w:rsidR="00EE7DBF">
              <w:rPr>
                <w:rFonts w:ascii="Century Gothic" w:hAnsi="Century Gothic"/>
                <w:b/>
                <w:bCs/>
                <w:color w:val="000000"/>
                <w:sz w:val="16"/>
                <w:szCs w:val="16"/>
              </w:rPr>
              <w:t>– Marca:</w:t>
            </w:r>
          </w:p>
        </w:tc>
        <w:tc>
          <w:tcPr>
            <w:tcW w:w="539" w:type="dxa"/>
            <w:vAlign w:val="center"/>
          </w:tcPr>
          <w:p w14:paraId="3EB5CDA1" w14:textId="756855F8"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F9E6ADC" w14:textId="6283CD50"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33793DFE" w14:textId="77777777" w:rsidTr="005B4D25">
        <w:trPr>
          <w:trHeight w:val="825"/>
        </w:trPr>
        <w:tc>
          <w:tcPr>
            <w:tcW w:w="0" w:type="auto"/>
            <w:gridSpan w:val="2"/>
            <w:vAlign w:val="center"/>
          </w:tcPr>
          <w:p w14:paraId="66F9602E"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1.16</w:t>
            </w:r>
          </w:p>
        </w:tc>
        <w:tc>
          <w:tcPr>
            <w:tcW w:w="0" w:type="auto"/>
            <w:vAlign w:val="center"/>
          </w:tcPr>
          <w:p w14:paraId="07EBB555"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78983194"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30</w:t>
            </w:r>
          </w:p>
        </w:tc>
        <w:tc>
          <w:tcPr>
            <w:tcW w:w="5095" w:type="dxa"/>
            <w:vAlign w:val="center"/>
          </w:tcPr>
          <w:p w14:paraId="01B2E159" w14:textId="0974ECCC"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Camisa gola Polo</w:t>
            </w:r>
            <w:r w:rsidRPr="00982C23">
              <w:rPr>
                <w:rFonts w:ascii="Century Gothic" w:hAnsi="Century Gothic"/>
                <w:bCs/>
                <w:color w:val="000000"/>
                <w:sz w:val="16"/>
                <w:szCs w:val="16"/>
              </w:rPr>
              <w:t xml:space="preserve"> manga curta com punho, malha </w:t>
            </w:r>
            <w:proofErr w:type="spellStart"/>
            <w:r w:rsidRPr="00982C23">
              <w:rPr>
                <w:rFonts w:ascii="Century Gothic" w:hAnsi="Century Gothic"/>
                <w:bCs/>
                <w:color w:val="000000"/>
                <w:sz w:val="16"/>
                <w:szCs w:val="16"/>
              </w:rPr>
              <w:t>pv</w:t>
            </w:r>
            <w:proofErr w:type="spellEnd"/>
            <w:r w:rsidRPr="00982C23">
              <w:rPr>
                <w:rFonts w:ascii="Century Gothic" w:hAnsi="Century Gothic"/>
                <w:bCs/>
                <w:color w:val="000000"/>
                <w:sz w:val="16"/>
                <w:szCs w:val="16"/>
              </w:rPr>
              <w:t xml:space="preserve"> composição 67% viscose e 33% poliéster de alta qualidade,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cinza(50% - 50%), peitilho funcional com 12cm, com fechamento em 2 ou 3 botões, com impressão personalizada em serigrafia padrão PMI na frente, costas e mangas (conforme arte). </w:t>
            </w:r>
            <w:r w:rsidRPr="00982C23">
              <w:rPr>
                <w:rFonts w:ascii="Century Gothic" w:hAnsi="Century Gothic"/>
                <w:b/>
                <w:bCs/>
                <w:color w:val="000000"/>
                <w:sz w:val="16"/>
                <w:szCs w:val="16"/>
              </w:rPr>
              <w:t>Tamanho: GG</w:t>
            </w:r>
            <w:r w:rsidR="00EE7DBF">
              <w:rPr>
                <w:rFonts w:ascii="Century Gothic" w:hAnsi="Century Gothic"/>
                <w:b/>
                <w:bCs/>
                <w:color w:val="000000"/>
                <w:sz w:val="16"/>
                <w:szCs w:val="16"/>
              </w:rPr>
              <w:t>– Marca:</w:t>
            </w:r>
          </w:p>
        </w:tc>
        <w:tc>
          <w:tcPr>
            <w:tcW w:w="539" w:type="dxa"/>
            <w:vAlign w:val="center"/>
          </w:tcPr>
          <w:p w14:paraId="467BBA12" w14:textId="0C595578"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39E1ADD" w14:textId="3EB6F81D"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AE13688" w14:textId="77777777" w:rsidTr="005B4D25">
        <w:trPr>
          <w:cantSplit/>
          <w:trHeight w:val="825"/>
        </w:trPr>
        <w:tc>
          <w:tcPr>
            <w:tcW w:w="0" w:type="auto"/>
            <w:gridSpan w:val="2"/>
            <w:vAlign w:val="center"/>
          </w:tcPr>
          <w:p w14:paraId="4D4C0B78" w14:textId="77777777" w:rsidR="00982C23" w:rsidRPr="00982C23" w:rsidRDefault="00982C23" w:rsidP="0085292D">
            <w:pPr>
              <w:jc w:val="center"/>
              <w:rPr>
                <w:rFonts w:ascii="Century Gothic" w:hAnsi="Century Gothic"/>
                <w:sz w:val="16"/>
                <w:szCs w:val="16"/>
                <w:lang w:val="es-ES_tradnl"/>
              </w:rPr>
            </w:pPr>
            <w:r w:rsidRPr="00982C23">
              <w:rPr>
                <w:rFonts w:ascii="Century Gothic" w:hAnsi="Century Gothic"/>
                <w:sz w:val="16"/>
                <w:szCs w:val="16"/>
                <w:lang w:val="es-ES_tradnl"/>
              </w:rPr>
              <w:t>1.17</w:t>
            </w:r>
          </w:p>
        </w:tc>
        <w:tc>
          <w:tcPr>
            <w:tcW w:w="0" w:type="auto"/>
            <w:vAlign w:val="center"/>
          </w:tcPr>
          <w:p w14:paraId="7960DE65"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1440C6CC"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20</w:t>
            </w:r>
          </w:p>
        </w:tc>
        <w:tc>
          <w:tcPr>
            <w:tcW w:w="5095" w:type="dxa"/>
            <w:vAlign w:val="center"/>
          </w:tcPr>
          <w:p w14:paraId="14174E90" w14:textId="65ACFF56"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Camisa gola Polo</w:t>
            </w:r>
            <w:r w:rsidRPr="00982C23">
              <w:rPr>
                <w:rFonts w:ascii="Century Gothic" w:hAnsi="Century Gothic"/>
                <w:bCs/>
                <w:color w:val="000000"/>
                <w:sz w:val="16"/>
                <w:szCs w:val="16"/>
              </w:rPr>
              <w:t xml:space="preserve"> manga curta com punho, malha </w:t>
            </w:r>
            <w:proofErr w:type="spellStart"/>
            <w:r w:rsidRPr="00982C23">
              <w:rPr>
                <w:rFonts w:ascii="Century Gothic" w:hAnsi="Century Gothic"/>
                <w:bCs/>
                <w:color w:val="000000"/>
                <w:sz w:val="16"/>
                <w:szCs w:val="16"/>
              </w:rPr>
              <w:t>pv</w:t>
            </w:r>
            <w:proofErr w:type="spellEnd"/>
            <w:r w:rsidRPr="00982C23">
              <w:rPr>
                <w:rFonts w:ascii="Century Gothic" w:hAnsi="Century Gothic"/>
                <w:bCs/>
                <w:color w:val="000000"/>
                <w:sz w:val="16"/>
                <w:szCs w:val="16"/>
              </w:rPr>
              <w:t xml:space="preserve"> composição 67% viscose e 33% poliéster de alta qualidade,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cinza(50% - 50%), peitilho funcional com 12cm, com fechamento em 2 ou 3 botões, com impressão personalizada em serigrafia padrão PMI na frente, costas e mangas (conforme arte). </w:t>
            </w:r>
            <w:r w:rsidRPr="00982C23">
              <w:rPr>
                <w:rFonts w:ascii="Century Gothic" w:hAnsi="Century Gothic"/>
                <w:b/>
                <w:bCs/>
                <w:color w:val="000000"/>
                <w:sz w:val="16"/>
                <w:szCs w:val="16"/>
              </w:rPr>
              <w:t>Tamanho: EXG</w:t>
            </w:r>
            <w:r w:rsidR="00EE7DBF">
              <w:rPr>
                <w:rFonts w:ascii="Century Gothic" w:hAnsi="Century Gothic"/>
                <w:b/>
                <w:bCs/>
                <w:color w:val="000000"/>
                <w:sz w:val="16"/>
                <w:szCs w:val="16"/>
              </w:rPr>
              <w:t>– Marca:</w:t>
            </w:r>
          </w:p>
        </w:tc>
        <w:tc>
          <w:tcPr>
            <w:tcW w:w="539" w:type="dxa"/>
            <w:vAlign w:val="center"/>
          </w:tcPr>
          <w:p w14:paraId="5D2DA49B" w14:textId="122E0A12"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3B10B449" w14:textId="5A308368" w:rsidR="00982C23" w:rsidRPr="00982C23" w:rsidRDefault="00982C23" w:rsidP="0085292D">
            <w:pPr>
              <w:jc w:val="right"/>
              <w:rPr>
                <w:rFonts w:ascii="Century Gothic" w:eastAsia="Times New Roman" w:hAnsi="Century Gothic" w:cs="Calibri"/>
                <w:color w:val="000000"/>
                <w:sz w:val="16"/>
                <w:szCs w:val="16"/>
                <w:lang w:eastAsia="pt-BR"/>
              </w:rPr>
            </w:pPr>
          </w:p>
        </w:tc>
      </w:tr>
      <w:tr w:rsidR="00982C23" w:rsidRPr="00982C23" w14:paraId="661D29A5" w14:textId="77777777" w:rsidTr="005B4D25">
        <w:trPr>
          <w:trHeight w:val="300"/>
        </w:trPr>
        <w:tc>
          <w:tcPr>
            <w:tcW w:w="7386" w:type="dxa"/>
            <w:gridSpan w:val="5"/>
            <w:vAlign w:val="center"/>
            <w:hideMark/>
          </w:tcPr>
          <w:p w14:paraId="7CF5A2FE" w14:textId="77777777" w:rsidR="00982C23" w:rsidRPr="00982C23" w:rsidRDefault="00982C23" w:rsidP="0085292D">
            <w:pPr>
              <w:jc w:val="right"/>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VALOR TOTAL DO LOTE:</w:t>
            </w:r>
          </w:p>
        </w:tc>
        <w:tc>
          <w:tcPr>
            <w:tcW w:w="1703" w:type="dxa"/>
            <w:gridSpan w:val="2"/>
            <w:noWrap/>
            <w:vAlign w:val="bottom"/>
            <w:hideMark/>
          </w:tcPr>
          <w:p w14:paraId="767AF530" w14:textId="0B450D7D" w:rsidR="00982C23" w:rsidRPr="00982C23" w:rsidRDefault="00982C23" w:rsidP="0085292D">
            <w:pPr>
              <w:jc w:val="right"/>
              <w:rPr>
                <w:rFonts w:ascii="Century Gothic" w:eastAsia="Times New Roman" w:hAnsi="Century Gothic" w:cs="Times New Roman"/>
                <w:b/>
                <w:bCs/>
                <w:color w:val="000000"/>
                <w:sz w:val="16"/>
                <w:szCs w:val="16"/>
                <w:lang w:eastAsia="pt-BR"/>
              </w:rPr>
            </w:pPr>
          </w:p>
        </w:tc>
      </w:tr>
      <w:tr w:rsidR="00982C23" w:rsidRPr="00982C23" w14:paraId="769538A8" w14:textId="77777777" w:rsidTr="005B4D25">
        <w:trPr>
          <w:trHeight w:val="300"/>
        </w:trPr>
        <w:tc>
          <w:tcPr>
            <w:tcW w:w="7386" w:type="dxa"/>
            <w:gridSpan w:val="5"/>
            <w:vAlign w:val="center"/>
          </w:tcPr>
          <w:p w14:paraId="38D862A1" w14:textId="77777777" w:rsidR="00982C23" w:rsidRPr="00982C23" w:rsidRDefault="00982C23" w:rsidP="0085292D">
            <w:pPr>
              <w:jc w:val="right"/>
              <w:rPr>
                <w:rFonts w:ascii="Century Gothic" w:eastAsia="Times New Roman" w:hAnsi="Century Gothic" w:cs="Times New Roman"/>
                <w:b/>
                <w:bCs/>
                <w:color w:val="000000"/>
                <w:sz w:val="16"/>
                <w:szCs w:val="16"/>
                <w:lang w:eastAsia="pt-BR"/>
              </w:rPr>
            </w:pPr>
          </w:p>
        </w:tc>
        <w:tc>
          <w:tcPr>
            <w:tcW w:w="1703" w:type="dxa"/>
            <w:gridSpan w:val="2"/>
            <w:noWrap/>
            <w:vAlign w:val="bottom"/>
          </w:tcPr>
          <w:p w14:paraId="604C9FA4" w14:textId="77777777" w:rsidR="00982C23" w:rsidRPr="00982C23" w:rsidRDefault="00982C23" w:rsidP="0085292D">
            <w:pPr>
              <w:jc w:val="right"/>
              <w:rPr>
                <w:rFonts w:ascii="Century Gothic" w:eastAsia="Times New Roman" w:hAnsi="Century Gothic" w:cs="Times New Roman"/>
                <w:b/>
                <w:bCs/>
                <w:color w:val="000000"/>
                <w:sz w:val="16"/>
                <w:szCs w:val="16"/>
                <w:lang w:eastAsia="pt-BR"/>
              </w:rPr>
            </w:pPr>
          </w:p>
        </w:tc>
      </w:tr>
      <w:tr w:rsidR="00982C23" w:rsidRPr="00982C23" w14:paraId="4C7D0842" w14:textId="77777777" w:rsidTr="005B4D25">
        <w:trPr>
          <w:gridBefore w:val="1"/>
          <w:wBefore w:w="13" w:type="dxa"/>
          <w:trHeight w:val="287"/>
        </w:trPr>
        <w:tc>
          <w:tcPr>
            <w:tcW w:w="9076" w:type="dxa"/>
            <w:gridSpan w:val="6"/>
            <w:shd w:val="clear" w:color="000000" w:fill="FABF8F"/>
            <w:noWrap/>
            <w:vAlign w:val="center"/>
            <w:hideMark/>
          </w:tcPr>
          <w:p w14:paraId="4DE104AC"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COTA RESERVADA – ME/EPP</w:t>
            </w:r>
          </w:p>
        </w:tc>
      </w:tr>
      <w:tr w:rsidR="00982C23" w:rsidRPr="00982C23" w14:paraId="2AAF30A6" w14:textId="77777777" w:rsidTr="005B4D25">
        <w:trPr>
          <w:gridBefore w:val="1"/>
          <w:wBefore w:w="13" w:type="dxa"/>
          <w:trHeight w:val="122"/>
        </w:trPr>
        <w:tc>
          <w:tcPr>
            <w:tcW w:w="9076" w:type="dxa"/>
            <w:gridSpan w:val="6"/>
            <w:shd w:val="clear" w:color="000000" w:fill="B8CCE4"/>
            <w:noWrap/>
            <w:vAlign w:val="bottom"/>
            <w:hideMark/>
          </w:tcPr>
          <w:p w14:paraId="73B2BAA5"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LOTE 2</w:t>
            </w:r>
          </w:p>
        </w:tc>
      </w:tr>
      <w:tr w:rsidR="005B4D25" w:rsidRPr="00982C23" w14:paraId="56D7F0D0" w14:textId="77777777" w:rsidTr="005B4D25">
        <w:trPr>
          <w:gridBefore w:val="1"/>
          <w:wBefore w:w="13" w:type="dxa"/>
          <w:trHeight w:val="342"/>
        </w:trPr>
        <w:tc>
          <w:tcPr>
            <w:tcW w:w="0" w:type="auto"/>
            <w:vAlign w:val="center"/>
            <w:hideMark/>
          </w:tcPr>
          <w:p w14:paraId="1DEA0894" w14:textId="1B969976"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IT</w:t>
            </w:r>
            <w:r w:rsidR="005B4D25">
              <w:rPr>
                <w:rFonts w:ascii="Century Gothic" w:eastAsia="Times New Roman" w:hAnsi="Century Gothic" w:cs="Times New Roman"/>
                <w:b/>
                <w:bCs/>
                <w:color w:val="000000"/>
                <w:sz w:val="16"/>
                <w:szCs w:val="16"/>
                <w:lang w:eastAsia="pt-BR"/>
              </w:rPr>
              <w:t>EM</w:t>
            </w:r>
          </w:p>
        </w:tc>
        <w:tc>
          <w:tcPr>
            <w:tcW w:w="0" w:type="auto"/>
            <w:vAlign w:val="center"/>
            <w:hideMark/>
          </w:tcPr>
          <w:p w14:paraId="3657D90D"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UNID.</w:t>
            </w:r>
          </w:p>
        </w:tc>
        <w:tc>
          <w:tcPr>
            <w:tcW w:w="0" w:type="auto"/>
            <w:vAlign w:val="center"/>
            <w:hideMark/>
          </w:tcPr>
          <w:p w14:paraId="632EA5E8"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QTDE.</w:t>
            </w:r>
          </w:p>
        </w:tc>
        <w:tc>
          <w:tcPr>
            <w:tcW w:w="5095" w:type="dxa"/>
            <w:vAlign w:val="center"/>
            <w:hideMark/>
          </w:tcPr>
          <w:p w14:paraId="0F9F9B7D" w14:textId="77777777"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DESCRIÇÃO</w:t>
            </w:r>
          </w:p>
        </w:tc>
        <w:tc>
          <w:tcPr>
            <w:tcW w:w="539" w:type="dxa"/>
            <w:vAlign w:val="center"/>
            <w:hideMark/>
          </w:tcPr>
          <w:p w14:paraId="791CB497" w14:textId="1BB30CC9"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VALOR UNIT</w:t>
            </w:r>
            <w:r w:rsidR="005B4D25">
              <w:rPr>
                <w:rFonts w:ascii="Century Gothic" w:eastAsia="Times New Roman" w:hAnsi="Century Gothic" w:cs="Times New Roman"/>
                <w:b/>
                <w:bCs/>
                <w:color w:val="000000"/>
                <w:sz w:val="16"/>
                <w:szCs w:val="16"/>
                <w:lang w:eastAsia="pt-BR"/>
              </w:rPr>
              <w:t>ÁRIO</w:t>
            </w:r>
          </w:p>
        </w:tc>
        <w:tc>
          <w:tcPr>
            <w:tcW w:w="1164" w:type="dxa"/>
            <w:vAlign w:val="center"/>
            <w:hideMark/>
          </w:tcPr>
          <w:p w14:paraId="5D490F2C" w14:textId="408346BB" w:rsidR="00982C23" w:rsidRPr="00982C23" w:rsidRDefault="00982C23" w:rsidP="0085292D">
            <w:pPr>
              <w:jc w:val="center"/>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VALOR TOTAL</w:t>
            </w:r>
          </w:p>
        </w:tc>
      </w:tr>
      <w:tr w:rsidR="005B4D25" w:rsidRPr="00982C23" w14:paraId="378F2369" w14:textId="77777777" w:rsidTr="005B4D25">
        <w:trPr>
          <w:gridBefore w:val="1"/>
          <w:wBefore w:w="13" w:type="dxa"/>
          <w:trHeight w:val="825"/>
        </w:trPr>
        <w:tc>
          <w:tcPr>
            <w:tcW w:w="0" w:type="auto"/>
            <w:vAlign w:val="center"/>
          </w:tcPr>
          <w:p w14:paraId="353E2FA2" w14:textId="3BEF1D68"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2.1</w:t>
            </w:r>
          </w:p>
        </w:tc>
        <w:tc>
          <w:tcPr>
            <w:tcW w:w="0" w:type="auto"/>
            <w:vAlign w:val="center"/>
          </w:tcPr>
          <w:p w14:paraId="2DB62C0D"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40C4AC2A"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10</w:t>
            </w:r>
          </w:p>
        </w:tc>
        <w:tc>
          <w:tcPr>
            <w:tcW w:w="5095" w:type="dxa"/>
            <w:vAlign w:val="center"/>
          </w:tcPr>
          <w:p w14:paraId="540D9EFF" w14:textId="38CC6D0B"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P</w:t>
            </w:r>
            <w:r w:rsidR="00EE7DBF">
              <w:rPr>
                <w:rFonts w:ascii="Century Gothic" w:hAnsi="Century Gothic"/>
                <w:b/>
                <w:bCs/>
                <w:color w:val="000000"/>
                <w:sz w:val="16"/>
                <w:szCs w:val="16"/>
              </w:rPr>
              <w:t>– Marca:</w:t>
            </w:r>
          </w:p>
        </w:tc>
        <w:tc>
          <w:tcPr>
            <w:tcW w:w="539" w:type="dxa"/>
            <w:vAlign w:val="center"/>
          </w:tcPr>
          <w:p w14:paraId="29999160" w14:textId="5810DD41"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036AE991" w14:textId="073D5C76"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25F5CEC" w14:textId="77777777" w:rsidTr="005B4D25">
        <w:trPr>
          <w:gridBefore w:val="1"/>
          <w:wBefore w:w="13" w:type="dxa"/>
          <w:trHeight w:val="825"/>
        </w:trPr>
        <w:tc>
          <w:tcPr>
            <w:tcW w:w="0" w:type="auto"/>
            <w:vAlign w:val="center"/>
          </w:tcPr>
          <w:p w14:paraId="094E54C8" w14:textId="1CCEDF36"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2.2</w:t>
            </w:r>
          </w:p>
        </w:tc>
        <w:tc>
          <w:tcPr>
            <w:tcW w:w="0" w:type="auto"/>
            <w:vAlign w:val="center"/>
          </w:tcPr>
          <w:p w14:paraId="1D1723C5"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1BC40F5D"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20</w:t>
            </w:r>
          </w:p>
        </w:tc>
        <w:tc>
          <w:tcPr>
            <w:tcW w:w="5095" w:type="dxa"/>
            <w:vAlign w:val="center"/>
          </w:tcPr>
          <w:p w14:paraId="4B8E319C" w14:textId="158020EE"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M</w:t>
            </w:r>
            <w:r w:rsidR="00EE7DBF">
              <w:rPr>
                <w:rFonts w:ascii="Century Gothic" w:hAnsi="Century Gothic"/>
                <w:b/>
                <w:bCs/>
                <w:color w:val="000000"/>
                <w:sz w:val="16"/>
                <w:szCs w:val="16"/>
              </w:rPr>
              <w:t>– Marca:</w:t>
            </w:r>
          </w:p>
        </w:tc>
        <w:tc>
          <w:tcPr>
            <w:tcW w:w="539" w:type="dxa"/>
            <w:vAlign w:val="center"/>
          </w:tcPr>
          <w:p w14:paraId="29120ACF" w14:textId="47C1D836"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34357893" w14:textId="1A04DDE8"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2CEC32D8" w14:textId="77777777" w:rsidTr="005B4D25">
        <w:trPr>
          <w:gridBefore w:val="1"/>
          <w:wBefore w:w="13" w:type="dxa"/>
          <w:trHeight w:val="825"/>
        </w:trPr>
        <w:tc>
          <w:tcPr>
            <w:tcW w:w="0" w:type="auto"/>
            <w:vAlign w:val="center"/>
          </w:tcPr>
          <w:p w14:paraId="1F7C8215" w14:textId="10CC86F0"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2.3</w:t>
            </w:r>
          </w:p>
        </w:tc>
        <w:tc>
          <w:tcPr>
            <w:tcW w:w="0" w:type="auto"/>
            <w:vAlign w:val="center"/>
          </w:tcPr>
          <w:p w14:paraId="069729E4"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702EB42A"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40</w:t>
            </w:r>
          </w:p>
        </w:tc>
        <w:tc>
          <w:tcPr>
            <w:tcW w:w="5095" w:type="dxa"/>
            <w:vAlign w:val="center"/>
          </w:tcPr>
          <w:p w14:paraId="4AC2B322" w14:textId="6F7C0D72"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G</w:t>
            </w:r>
            <w:r w:rsidR="00EE7DBF">
              <w:rPr>
                <w:rFonts w:ascii="Century Gothic" w:hAnsi="Century Gothic"/>
                <w:b/>
                <w:bCs/>
                <w:color w:val="000000"/>
                <w:sz w:val="16"/>
                <w:szCs w:val="16"/>
              </w:rPr>
              <w:t>– Marca:</w:t>
            </w:r>
          </w:p>
        </w:tc>
        <w:tc>
          <w:tcPr>
            <w:tcW w:w="539" w:type="dxa"/>
            <w:vAlign w:val="center"/>
          </w:tcPr>
          <w:p w14:paraId="2A5EED34" w14:textId="271996F9"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6BEB32B" w14:textId="72905BAB"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628F24E7" w14:textId="77777777" w:rsidTr="005B4D25">
        <w:trPr>
          <w:gridBefore w:val="1"/>
          <w:wBefore w:w="13" w:type="dxa"/>
          <w:trHeight w:val="157"/>
        </w:trPr>
        <w:tc>
          <w:tcPr>
            <w:tcW w:w="0" w:type="auto"/>
            <w:vAlign w:val="center"/>
          </w:tcPr>
          <w:p w14:paraId="7C67411C" w14:textId="70FD4845"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2.4</w:t>
            </w:r>
          </w:p>
        </w:tc>
        <w:tc>
          <w:tcPr>
            <w:tcW w:w="0" w:type="auto"/>
            <w:vAlign w:val="center"/>
          </w:tcPr>
          <w:p w14:paraId="2039DBAA"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66ACD269"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25</w:t>
            </w:r>
          </w:p>
        </w:tc>
        <w:tc>
          <w:tcPr>
            <w:tcW w:w="5095" w:type="dxa"/>
            <w:vAlign w:val="center"/>
          </w:tcPr>
          <w:p w14:paraId="0F10F531" w14:textId="051CB718"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GG</w:t>
            </w:r>
            <w:r w:rsidR="00EE7DBF">
              <w:rPr>
                <w:rFonts w:ascii="Century Gothic" w:hAnsi="Century Gothic"/>
                <w:b/>
                <w:bCs/>
                <w:color w:val="000000"/>
                <w:sz w:val="16"/>
                <w:szCs w:val="16"/>
              </w:rPr>
              <w:t>– Marca:</w:t>
            </w:r>
          </w:p>
        </w:tc>
        <w:tc>
          <w:tcPr>
            <w:tcW w:w="539" w:type="dxa"/>
            <w:vAlign w:val="center"/>
          </w:tcPr>
          <w:p w14:paraId="189B139F" w14:textId="6DFDCD51"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104C84CB" w14:textId="1BC19F02"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68EC203" w14:textId="77777777" w:rsidTr="00EE7DBF">
        <w:trPr>
          <w:gridBefore w:val="1"/>
          <w:wBefore w:w="13" w:type="dxa"/>
          <w:trHeight w:val="298"/>
        </w:trPr>
        <w:tc>
          <w:tcPr>
            <w:tcW w:w="0" w:type="auto"/>
            <w:vAlign w:val="center"/>
          </w:tcPr>
          <w:p w14:paraId="2887A4DC" w14:textId="25307669"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2.5</w:t>
            </w:r>
          </w:p>
        </w:tc>
        <w:tc>
          <w:tcPr>
            <w:tcW w:w="0" w:type="auto"/>
            <w:vAlign w:val="center"/>
          </w:tcPr>
          <w:p w14:paraId="76CC57D2"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18521392"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15</w:t>
            </w:r>
          </w:p>
        </w:tc>
        <w:tc>
          <w:tcPr>
            <w:tcW w:w="5095" w:type="dxa"/>
            <w:vAlign w:val="center"/>
          </w:tcPr>
          <w:p w14:paraId="1FC57A51" w14:textId="39A8BDC1" w:rsidR="00982C23" w:rsidRPr="00982C23" w:rsidRDefault="00982C23" w:rsidP="0085292D">
            <w:pPr>
              <w:jc w:val="both"/>
              <w:rPr>
                <w:rFonts w:ascii="Century Gothic" w:hAnsi="Century Gothic"/>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 xml:space="preserve">Tamanho: </w:t>
            </w:r>
            <w:r w:rsidRPr="00982C23">
              <w:rPr>
                <w:rFonts w:ascii="Century Gothic" w:hAnsi="Century Gothic"/>
                <w:b/>
                <w:bCs/>
                <w:color w:val="000000"/>
                <w:sz w:val="16"/>
                <w:szCs w:val="16"/>
              </w:rPr>
              <w:lastRenderedPageBreak/>
              <w:t>EXG</w:t>
            </w:r>
            <w:r w:rsidR="00EE7DBF">
              <w:rPr>
                <w:rFonts w:ascii="Century Gothic" w:hAnsi="Century Gothic"/>
                <w:b/>
                <w:bCs/>
                <w:color w:val="000000"/>
                <w:sz w:val="16"/>
                <w:szCs w:val="16"/>
              </w:rPr>
              <w:t>– Marca:</w:t>
            </w:r>
          </w:p>
        </w:tc>
        <w:tc>
          <w:tcPr>
            <w:tcW w:w="539" w:type="dxa"/>
            <w:vAlign w:val="center"/>
          </w:tcPr>
          <w:p w14:paraId="75F24AB1" w14:textId="5A1E0C04"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6B285D43" w14:textId="3CBA821B"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5E301CF4" w14:textId="77777777" w:rsidTr="005B4D25">
        <w:trPr>
          <w:gridBefore w:val="1"/>
          <w:wBefore w:w="13" w:type="dxa"/>
          <w:trHeight w:val="825"/>
        </w:trPr>
        <w:tc>
          <w:tcPr>
            <w:tcW w:w="0" w:type="auto"/>
            <w:vAlign w:val="center"/>
          </w:tcPr>
          <w:p w14:paraId="2DB5AB82" w14:textId="6E7FDAA7" w:rsidR="00982C23" w:rsidRPr="00982C23" w:rsidRDefault="00407DE7" w:rsidP="0085292D">
            <w:pPr>
              <w:jc w:val="center"/>
              <w:rPr>
                <w:rFonts w:ascii="Century Gothic" w:eastAsia="Times New Roman" w:hAnsi="Century Gothic" w:cs="Times New Roman"/>
                <w:color w:val="000000"/>
                <w:sz w:val="16"/>
                <w:szCs w:val="16"/>
                <w:lang w:eastAsia="pt-BR"/>
              </w:rPr>
            </w:pPr>
            <w:r>
              <w:rPr>
                <w:rFonts w:ascii="Century Gothic" w:hAnsi="Century Gothic"/>
                <w:sz w:val="16"/>
                <w:szCs w:val="16"/>
                <w:lang w:val="es-ES_tradnl"/>
              </w:rPr>
              <w:t>2.6</w:t>
            </w:r>
          </w:p>
        </w:tc>
        <w:tc>
          <w:tcPr>
            <w:tcW w:w="0" w:type="auto"/>
            <w:vAlign w:val="center"/>
          </w:tcPr>
          <w:p w14:paraId="2D815978"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Unid.</w:t>
            </w:r>
          </w:p>
        </w:tc>
        <w:tc>
          <w:tcPr>
            <w:tcW w:w="0" w:type="auto"/>
            <w:vAlign w:val="center"/>
          </w:tcPr>
          <w:p w14:paraId="56520FC2" w14:textId="77777777" w:rsidR="00982C23" w:rsidRPr="00982C23" w:rsidRDefault="00982C23" w:rsidP="0085292D">
            <w:pPr>
              <w:jc w:val="center"/>
              <w:rPr>
                <w:rFonts w:ascii="Century Gothic" w:eastAsia="Times New Roman" w:hAnsi="Century Gothic" w:cs="Times New Roman"/>
                <w:color w:val="000000"/>
                <w:sz w:val="16"/>
                <w:szCs w:val="16"/>
                <w:lang w:eastAsia="pt-BR"/>
              </w:rPr>
            </w:pPr>
            <w:r w:rsidRPr="00982C23">
              <w:rPr>
                <w:rFonts w:ascii="Century Gothic" w:hAnsi="Century Gothic"/>
                <w:sz w:val="16"/>
                <w:szCs w:val="16"/>
              </w:rPr>
              <w:t>10</w:t>
            </w:r>
          </w:p>
        </w:tc>
        <w:tc>
          <w:tcPr>
            <w:tcW w:w="5095" w:type="dxa"/>
            <w:vAlign w:val="center"/>
          </w:tcPr>
          <w:p w14:paraId="2533640A" w14:textId="40C0233C" w:rsidR="00982C23" w:rsidRPr="00982C23" w:rsidRDefault="00982C23" w:rsidP="0085292D">
            <w:pPr>
              <w:jc w:val="both"/>
              <w:rPr>
                <w:rFonts w:ascii="Century Gothic" w:eastAsia="Times New Roman" w:hAnsi="Century Gothic" w:cs="Times New Roman"/>
                <w:color w:val="000000"/>
                <w:sz w:val="16"/>
                <w:szCs w:val="16"/>
                <w:lang w:eastAsia="pt-BR"/>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longa,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EXGG</w:t>
            </w:r>
            <w:r w:rsidR="00EE7DBF">
              <w:rPr>
                <w:rFonts w:ascii="Century Gothic" w:hAnsi="Century Gothic"/>
                <w:b/>
                <w:bCs/>
                <w:color w:val="000000"/>
                <w:sz w:val="16"/>
                <w:szCs w:val="16"/>
              </w:rPr>
              <w:t>– Marca:</w:t>
            </w:r>
          </w:p>
        </w:tc>
        <w:tc>
          <w:tcPr>
            <w:tcW w:w="539" w:type="dxa"/>
            <w:vAlign w:val="center"/>
          </w:tcPr>
          <w:p w14:paraId="3F918FF3" w14:textId="53A294DB"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4E4C3F95" w14:textId="4DBFD6DC"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D8B04D2" w14:textId="77777777" w:rsidTr="005B4D25">
        <w:trPr>
          <w:gridBefore w:val="1"/>
          <w:wBefore w:w="13" w:type="dxa"/>
          <w:trHeight w:val="825"/>
        </w:trPr>
        <w:tc>
          <w:tcPr>
            <w:tcW w:w="0" w:type="auto"/>
            <w:vAlign w:val="center"/>
          </w:tcPr>
          <w:p w14:paraId="76D3B712" w14:textId="7169A8D0"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2.7</w:t>
            </w:r>
          </w:p>
        </w:tc>
        <w:tc>
          <w:tcPr>
            <w:tcW w:w="0" w:type="auto"/>
            <w:vAlign w:val="center"/>
          </w:tcPr>
          <w:p w14:paraId="3323261A"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667970F6"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10</w:t>
            </w:r>
          </w:p>
        </w:tc>
        <w:tc>
          <w:tcPr>
            <w:tcW w:w="5095" w:type="dxa"/>
            <w:vAlign w:val="center"/>
          </w:tcPr>
          <w:p w14:paraId="5BEF6C13" w14:textId="26149349"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P</w:t>
            </w:r>
            <w:r w:rsidR="00EE7DBF">
              <w:rPr>
                <w:rFonts w:ascii="Century Gothic" w:hAnsi="Century Gothic"/>
                <w:b/>
                <w:bCs/>
                <w:color w:val="000000"/>
                <w:sz w:val="16"/>
                <w:szCs w:val="16"/>
              </w:rPr>
              <w:t>– Marca:</w:t>
            </w:r>
          </w:p>
        </w:tc>
        <w:tc>
          <w:tcPr>
            <w:tcW w:w="539" w:type="dxa"/>
            <w:vAlign w:val="center"/>
          </w:tcPr>
          <w:p w14:paraId="0B120586" w14:textId="60CB848B"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4D6A9961" w14:textId="1F3574B8"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6F4D87F9" w14:textId="77777777" w:rsidTr="005B4D25">
        <w:trPr>
          <w:gridBefore w:val="1"/>
          <w:wBefore w:w="13" w:type="dxa"/>
          <w:trHeight w:val="825"/>
        </w:trPr>
        <w:tc>
          <w:tcPr>
            <w:tcW w:w="0" w:type="auto"/>
            <w:vAlign w:val="center"/>
          </w:tcPr>
          <w:p w14:paraId="294492F4" w14:textId="78F88B2E"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2.8</w:t>
            </w:r>
          </w:p>
        </w:tc>
        <w:tc>
          <w:tcPr>
            <w:tcW w:w="0" w:type="auto"/>
            <w:vAlign w:val="center"/>
          </w:tcPr>
          <w:p w14:paraId="46C669FD"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44DCF676"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20</w:t>
            </w:r>
          </w:p>
        </w:tc>
        <w:tc>
          <w:tcPr>
            <w:tcW w:w="5095" w:type="dxa"/>
            <w:vAlign w:val="center"/>
          </w:tcPr>
          <w:p w14:paraId="6BE7E7C1" w14:textId="7E630CDD"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M</w:t>
            </w:r>
            <w:r w:rsidR="00EE7DBF">
              <w:rPr>
                <w:rFonts w:ascii="Century Gothic" w:hAnsi="Century Gothic"/>
                <w:b/>
                <w:bCs/>
                <w:color w:val="000000"/>
                <w:sz w:val="16"/>
                <w:szCs w:val="16"/>
              </w:rPr>
              <w:t>– Marca:</w:t>
            </w:r>
          </w:p>
        </w:tc>
        <w:tc>
          <w:tcPr>
            <w:tcW w:w="539" w:type="dxa"/>
            <w:vAlign w:val="center"/>
          </w:tcPr>
          <w:p w14:paraId="3AB2BD9E" w14:textId="347C56FD"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76211C74" w14:textId="7AA8B032"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00955B75" w14:textId="77777777" w:rsidTr="005B4D25">
        <w:trPr>
          <w:gridBefore w:val="1"/>
          <w:wBefore w:w="13" w:type="dxa"/>
          <w:trHeight w:val="825"/>
        </w:trPr>
        <w:tc>
          <w:tcPr>
            <w:tcW w:w="0" w:type="auto"/>
            <w:vAlign w:val="center"/>
          </w:tcPr>
          <w:p w14:paraId="0C6642C9" w14:textId="06AEDF9C"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2.9</w:t>
            </w:r>
          </w:p>
        </w:tc>
        <w:tc>
          <w:tcPr>
            <w:tcW w:w="0" w:type="auto"/>
            <w:vAlign w:val="center"/>
          </w:tcPr>
          <w:p w14:paraId="4A1CDF14"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50A6D5BC"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40</w:t>
            </w:r>
          </w:p>
        </w:tc>
        <w:tc>
          <w:tcPr>
            <w:tcW w:w="5095" w:type="dxa"/>
            <w:vAlign w:val="center"/>
          </w:tcPr>
          <w:p w14:paraId="2B62747A" w14:textId="38F18714"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G</w:t>
            </w:r>
            <w:r w:rsidR="00EE7DBF">
              <w:rPr>
                <w:rFonts w:ascii="Century Gothic" w:hAnsi="Century Gothic"/>
                <w:b/>
                <w:bCs/>
                <w:color w:val="000000"/>
                <w:sz w:val="16"/>
                <w:szCs w:val="16"/>
              </w:rPr>
              <w:t>– Marca:</w:t>
            </w:r>
          </w:p>
        </w:tc>
        <w:tc>
          <w:tcPr>
            <w:tcW w:w="539" w:type="dxa"/>
            <w:vAlign w:val="center"/>
          </w:tcPr>
          <w:p w14:paraId="7B1B245D" w14:textId="31566CAA"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B4EFEE4" w14:textId="2122063F"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3E609B2F" w14:textId="77777777" w:rsidTr="005B4D25">
        <w:trPr>
          <w:gridBefore w:val="1"/>
          <w:wBefore w:w="13" w:type="dxa"/>
          <w:trHeight w:val="825"/>
        </w:trPr>
        <w:tc>
          <w:tcPr>
            <w:tcW w:w="0" w:type="auto"/>
            <w:vAlign w:val="center"/>
          </w:tcPr>
          <w:p w14:paraId="7CE236D2" w14:textId="0AAA4F72" w:rsidR="00407DE7" w:rsidRPr="00982C23" w:rsidRDefault="00407DE7" w:rsidP="00407DE7">
            <w:pPr>
              <w:jc w:val="center"/>
              <w:rPr>
                <w:rFonts w:ascii="Century Gothic" w:hAnsi="Century Gothic"/>
                <w:sz w:val="16"/>
                <w:szCs w:val="16"/>
                <w:lang w:val="es-ES_tradnl"/>
              </w:rPr>
            </w:pPr>
            <w:r>
              <w:rPr>
                <w:rFonts w:ascii="Century Gothic" w:hAnsi="Century Gothic"/>
                <w:sz w:val="16"/>
                <w:szCs w:val="16"/>
                <w:lang w:val="es-ES_tradnl"/>
              </w:rPr>
              <w:t>2.10</w:t>
            </w:r>
          </w:p>
        </w:tc>
        <w:tc>
          <w:tcPr>
            <w:tcW w:w="0" w:type="auto"/>
            <w:vAlign w:val="center"/>
          </w:tcPr>
          <w:p w14:paraId="0D5E13A6"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6D2481F9"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25</w:t>
            </w:r>
          </w:p>
        </w:tc>
        <w:tc>
          <w:tcPr>
            <w:tcW w:w="5095" w:type="dxa"/>
            <w:vAlign w:val="center"/>
          </w:tcPr>
          <w:p w14:paraId="2C9B0FEA" w14:textId="24D7C96F"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GG</w:t>
            </w:r>
            <w:r w:rsidR="00EE7DBF">
              <w:rPr>
                <w:rFonts w:ascii="Century Gothic" w:hAnsi="Century Gothic"/>
                <w:b/>
                <w:bCs/>
                <w:color w:val="000000"/>
                <w:sz w:val="16"/>
                <w:szCs w:val="16"/>
              </w:rPr>
              <w:t>– Marca:</w:t>
            </w:r>
          </w:p>
        </w:tc>
        <w:tc>
          <w:tcPr>
            <w:tcW w:w="539" w:type="dxa"/>
            <w:vAlign w:val="center"/>
          </w:tcPr>
          <w:p w14:paraId="53BE518F" w14:textId="44581084"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474BB4B7" w14:textId="5B937E10"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5D0F01AA" w14:textId="77777777" w:rsidTr="005B4D25">
        <w:trPr>
          <w:gridBefore w:val="1"/>
          <w:wBefore w:w="13" w:type="dxa"/>
          <w:trHeight w:val="825"/>
        </w:trPr>
        <w:tc>
          <w:tcPr>
            <w:tcW w:w="0" w:type="auto"/>
            <w:vAlign w:val="center"/>
          </w:tcPr>
          <w:p w14:paraId="1B2E3796" w14:textId="571D79E4" w:rsidR="00982C23" w:rsidRPr="00982C23" w:rsidRDefault="00407DE7" w:rsidP="0085292D">
            <w:pPr>
              <w:jc w:val="center"/>
              <w:rPr>
                <w:rFonts w:ascii="Century Gothic" w:hAnsi="Century Gothic"/>
                <w:sz w:val="16"/>
                <w:szCs w:val="16"/>
                <w:lang w:val="es-ES_tradnl"/>
              </w:rPr>
            </w:pPr>
            <w:r>
              <w:rPr>
                <w:rFonts w:ascii="Century Gothic" w:hAnsi="Century Gothic"/>
                <w:sz w:val="16"/>
                <w:szCs w:val="16"/>
                <w:lang w:val="es-ES_tradnl"/>
              </w:rPr>
              <w:t>2.11</w:t>
            </w:r>
          </w:p>
        </w:tc>
        <w:tc>
          <w:tcPr>
            <w:tcW w:w="0" w:type="auto"/>
            <w:vAlign w:val="center"/>
          </w:tcPr>
          <w:p w14:paraId="57174357"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327F563E"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15</w:t>
            </w:r>
          </w:p>
        </w:tc>
        <w:tc>
          <w:tcPr>
            <w:tcW w:w="5095" w:type="dxa"/>
            <w:vAlign w:val="center"/>
          </w:tcPr>
          <w:p w14:paraId="5A1C691B" w14:textId="05575F86"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EXG</w:t>
            </w:r>
            <w:r w:rsidR="00EE7DBF">
              <w:rPr>
                <w:rFonts w:ascii="Century Gothic" w:hAnsi="Century Gothic"/>
                <w:b/>
                <w:bCs/>
                <w:color w:val="000000"/>
                <w:sz w:val="16"/>
                <w:szCs w:val="16"/>
              </w:rPr>
              <w:t>– Marca:</w:t>
            </w:r>
          </w:p>
        </w:tc>
        <w:tc>
          <w:tcPr>
            <w:tcW w:w="539" w:type="dxa"/>
            <w:vAlign w:val="center"/>
          </w:tcPr>
          <w:p w14:paraId="0EF90FD2" w14:textId="6B984224"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03E0AB0F" w14:textId="017E7697" w:rsidR="00982C23" w:rsidRPr="00982C23" w:rsidRDefault="00982C23" w:rsidP="0085292D">
            <w:pPr>
              <w:jc w:val="right"/>
              <w:rPr>
                <w:rFonts w:ascii="Century Gothic" w:eastAsia="Times New Roman" w:hAnsi="Century Gothic" w:cs="Calibri"/>
                <w:color w:val="000000"/>
                <w:sz w:val="16"/>
                <w:szCs w:val="16"/>
                <w:lang w:eastAsia="pt-BR"/>
              </w:rPr>
            </w:pPr>
          </w:p>
        </w:tc>
      </w:tr>
      <w:tr w:rsidR="005B4D25" w:rsidRPr="00982C23" w14:paraId="6DEE1467" w14:textId="77777777" w:rsidTr="005B4D25">
        <w:trPr>
          <w:gridBefore w:val="1"/>
          <w:wBefore w:w="13" w:type="dxa"/>
          <w:trHeight w:val="825"/>
        </w:trPr>
        <w:tc>
          <w:tcPr>
            <w:tcW w:w="0" w:type="auto"/>
            <w:vAlign w:val="center"/>
          </w:tcPr>
          <w:p w14:paraId="23BFBED6" w14:textId="2B01CD78" w:rsidR="00407DE7" w:rsidRPr="00982C23" w:rsidRDefault="00407DE7" w:rsidP="00407DE7">
            <w:pPr>
              <w:jc w:val="center"/>
              <w:rPr>
                <w:rFonts w:ascii="Century Gothic" w:hAnsi="Century Gothic"/>
                <w:sz w:val="16"/>
                <w:szCs w:val="16"/>
                <w:lang w:val="es-ES_tradnl"/>
              </w:rPr>
            </w:pPr>
            <w:r>
              <w:rPr>
                <w:rFonts w:ascii="Century Gothic" w:hAnsi="Century Gothic"/>
                <w:sz w:val="16"/>
                <w:szCs w:val="16"/>
                <w:lang w:val="es-ES_tradnl"/>
              </w:rPr>
              <w:t>2.12</w:t>
            </w:r>
          </w:p>
        </w:tc>
        <w:tc>
          <w:tcPr>
            <w:tcW w:w="0" w:type="auto"/>
            <w:vAlign w:val="center"/>
          </w:tcPr>
          <w:p w14:paraId="0E08D6AF"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Unid.</w:t>
            </w:r>
          </w:p>
        </w:tc>
        <w:tc>
          <w:tcPr>
            <w:tcW w:w="0" w:type="auto"/>
            <w:vAlign w:val="center"/>
          </w:tcPr>
          <w:p w14:paraId="0420C13C" w14:textId="77777777" w:rsidR="00982C23" w:rsidRPr="00982C23" w:rsidRDefault="00982C23" w:rsidP="0085292D">
            <w:pPr>
              <w:jc w:val="center"/>
              <w:rPr>
                <w:rFonts w:ascii="Century Gothic" w:hAnsi="Century Gothic"/>
                <w:sz w:val="16"/>
                <w:szCs w:val="16"/>
              </w:rPr>
            </w:pPr>
            <w:r w:rsidRPr="00982C23">
              <w:rPr>
                <w:rFonts w:ascii="Century Gothic" w:hAnsi="Century Gothic"/>
                <w:sz w:val="16"/>
                <w:szCs w:val="16"/>
              </w:rPr>
              <w:t>10</w:t>
            </w:r>
          </w:p>
        </w:tc>
        <w:tc>
          <w:tcPr>
            <w:tcW w:w="5095" w:type="dxa"/>
            <w:vAlign w:val="center"/>
          </w:tcPr>
          <w:p w14:paraId="77A1BD1C" w14:textId="03F85400" w:rsidR="00982C23" w:rsidRPr="00982C23" w:rsidRDefault="00982C23" w:rsidP="0085292D">
            <w:pPr>
              <w:jc w:val="both"/>
              <w:rPr>
                <w:rFonts w:ascii="Century Gothic" w:hAnsi="Century Gothic"/>
                <w:b/>
                <w:bCs/>
                <w:color w:val="000000"/>
                <w:sz w:val="16"/>
                <w:szCs w:val="16"/>
              </w:rPr>
            </w:pPr>
            <w:r w:rsidRPr="00982C23">
              <w:rPr>
                <w:rFonts w:ascii="Century Gothic" w:hAnsi="Century Gothic"/>
                <w:b/>
                <w:bCs/>
                <w:color w:val="000000"/>
                <w:sz w:val="16"/>
                <w:szCs w:val="16"/>
              </w:rPr>
              <w:t xml:space="preserve">Camiseta </w:t>
            </w:r>
            <w:r w:rsidRPr="00982C23">
              <w:rPr>
                <w:rFonts w:ascii="Century Gothic" w:hAnsi="Century Gothic"/>
                <w:bCs/>
                <w:color w:val="000000"/>
                <w:sz w:val="16"/>
                <w:szCs w:val="16"/>
              </w:rPr>
              <w:t xml:space="preserve">manga curta, malha PV de alta qualidade com gola redonda, nas cores azul </w:t>
            </w:r>
            <w:proofErr w:type="spellStart"/>
            <w:r w:rsidRPr="00982C23">
              <w:rPr>
                <w:rFonts w:ascii="Century Gothic" w:hAnsi="Century Gothic"/>
                <w:bCs/>
                <w:color w:val="000000"/>
                <w:sz w:val="16"/>
                <w:szCs w:val="16"/>
              </w:rPr>
              <w:t>royal</w:t>
            </w:r>
            <w:proofErr w:type="spellEnd"/>
            <w:r w:rsidRPr="00982C23">
              <w:rPr>
                <w:rFonts w:ascii="Century Gothic" w:hAnsi="Century Gothic"/>
                <w:bCs/>
                <w:color w:val="000000"/>
                <w:sz w:val="16"/>
                <w:szCs w:val="16"/>
              </w:rPr>
              <w:t xml:space="preserve"> e cinza (50% - 50%) em 67% poliéster e 33% viscose com tratamento </w:t>
            </w:r>
            <w:proofErr w:type="spellStart"/>
            <w:r w:rsidRPr="00982C23">
              <w:rPr>
                <w:rFonts w:ascii="Century Gothic" w:hAnsi="Century Gothic"/>
                <w:bCs/>
                <w:color w:val="000000"/>
                <w:sz w:val="16"/>
                <w:szCs w:val="16"/>
              </w:rPr>
              <w:t>anti</w:t>
            </w:r>
            <w:proofErr w:type="spellEnd"/>
            <w:r w:rsidRPr="00982C23">
              <w:rPr>
                <w:rFonts w:ascii="Century Gothic" w:hAnsi="Century Gothic"/>
                <w:bCs/>
                <w:color w:val="000000"/>
                <w:sz w:val="16"/>
                <w:szCs w:val="16"/>
              </w:rPr>
              <w:t xml:space="preserve"> peeling ou malha 30,1 penteada 100%, gramatura de 0,160g/m² com faixas refletivas na cor prata frente e costas, com impressão personalizada em serigrafia padrão PMI frente e costas (conforme arte). </w:t>
            </w:r>
            <w:r w:rsidRPr="00982C23">
              <w:rPr>
                <w:rFonts w:ascii="Century Gothic" w:hAnsi="Century Gothic"/>
                <w:b/>
                <w:bCs/>
                <w:color w:val="000000"/>
                <w:sz w:val="16"/>
                <w:szCs w:val="16"/>
              </w:rPr>
              <w:t>Tamanho: EXGG</w:t>
            </w:r>
            <w:r w:rsidR="00EE7DBF">
              <w:rPr>
                <w:rFonts w:ascii="Century Gothic" w:hAnsi="Century Gothic"/>
                <w:b/>
                <w:bCs/>
                <w:color w:val="000000"/>
                <w:sz w:val="16"/>
                <w:szCs w:val="16"/>
              </w:rPr>
              <w:t>– Marca:</w:t>
            </w:r>
          </w:p>
        </w:tc>
        <w:tc>
          <w:tcPr>
            <w:tcW w:w="539" w:type="dxa"/>
            <w:vAlign w:val="center"/>
          </w:tcPr>
          <w:p w14:paraId="12E0E2B8" w14:textId="47F12528" w:rsidR="00982C23" w:rsidRPr="00982C23" w:rsidRDefault="00982C23" w:rsidP="0085292D">
            <w:pPr>
              <w:jc w:val="right"/>
              <w:rPr>
                <w:rFonts w:ascii="Century Gothic" w:eastAsia="Times New Roman" w:hAnsi="Century Gothic" w:cs="Calibri"/>
                <w:color w:val="000000"/>
                <w:sz w:val="16"/>
                <w:szCs w:val="16"/>
                <w:lang w:eastAsia="pt-BR"/>
              </w:rPr>
            </w:pPr>
          </w:p>
        </w:tc>
        <w:tc>
          <w:tcPr>
            <w:tcW w:w="1164" w:type="dxa"/>
            <w:vAlign w:val="center"/>
          </w:tcPr>
          <w:p w14:paraId="586676F2" w14:textId="4B2E3D44" w:rsidR="00982C23" w:rsidRPr="00982C23" w:rsidRDefault="00982C23" w:rsidP="0085292D">
            <w:pPr>
              <w:jc w:val="right"/>
              <w:rPr>
                <w:rFonts w:ascii="Century Gothic" w:eastAsia="Times New Roman" w:hAnsi="Century Gothic" w:cs="Calibri"/>
                <w:color w:val="000000"/>
                <w:sz w:val="16"/>
                <w:szCs w:val="16"/>
                <w:lang w:eastAsia="pt-BR"/>
              </w:rPr>
            </w:pPr>
          </w:p>
        </w:tc>
      </w:tr>
      <w:tr w:rsidR="00982C23" w:rsidRPr="00982C23" w14:paraId="31AAE0F4" w14:textId="77777777" w:rsidTr="005B4D25">
        <w:trPr>
          <w:gridBefore w:val="1"/>
          <w:wBefore w:w="13" w:type="dxa"/>
          <w:trHeight w:val="300"/>
        </w:trPr>
        <w:tc>
          <w:tcPr>
            <w:tcW w:w="7373" w:type="dxa"/>
            <w:gridSpan w:val="4"/>
            <w:vAlign w:val="center"/>
            <w:hideMark/>
          </w:tcPr>
          <w:p w14:paraId="6191A23C" w14:textId="3EA2531B" w:rsidR="00982C23" w:rsidRPr="00982C23" w:rsidRDefault="00982C23" w:rsidP="0085292D">
            <w:pPr>
              <w:jc w:val="right"/>
              <w:rPr>
                <w:rFonts w:ascii="Century Gothic" w:eastAsia="Times New Roman" w:hAnsi="Century Gothic" w:cs="Times New Roman"/>
                <w:b/>
                <w:bCs/>
                <w:color w:val="000000"/>
                <w:sz w:val="16"/>
                <w:szCs w:val="16"/>
                <w:lang w:eastAsia="pt-BR"/>
              </w:rPr>
            </w:pPr>
            <w:r w:rsidRPr="00982C23">
              <w:rPr>
                <w:rFonts w:ascii="Century Gothic" w:eastAsia="Times New Roman" w:hAnsi="Century Gothic" w:cs="Times New Roman"/>
                <w:b/>
                <w:bCs/>
                <w:color w:val="000000"/>
                <w:sz w:val="16"/>
                <w:szCs w:val="16"/>
                <w:lang w:eastAsia="pt-BR"/>
              </w:rPr>
              <w:t>VALOR TOTAL DO LOTE</w:t>
            </w:r>
          </w:p>
        </w:tc>
        <w:tc>
          <w:tcPr>
            <w:tcW w:w="1703" w:type="dxa"/>
            <w:gridSpan w:val="2"/>
            <w:noWrap/>
            <w:vAlign w:val="bottom"/>
            <w:hideMark/>
          </w:tcPr>
          <w:p w14:paraId="2B09CA84" w14:textId="092B4601" w:rsidR="00982C23" w:rsidRPr="00982C23" w:rsidRDefault="00982C23" w:rsidP="0085292D">
            <w:pPr>
              <w:jc w:val="right"/>
              <w:rPr>
                <w:rFonts w:ascii="Century Gothic" w:eastAsia="Times New Roman" w:hAnsi="Century Gothic" w:cs="Times New Roman"/>
                <w:b/>
                <w:bCs/>
                <w:color w:val="000000"/>
                <w:sz w:val="16"/>
                <w:szCs w:val="16"/>
                <w:lang w:eastAsia="pt-BR"/>
              </w:rPr>
            </w:pPr>
          </w:p>
        </w:tc>
      </w:tr>
      <w:tr w:rsidR="005B4D25" w:rsidRPr="00982C23" w14:paraId="30B127AB" w14:textId="77777777" w:rsidTr="005B4D25">
        <w:trPr>
          <w:gridBefore w:val="1"/>
          <w:wBefore w:w="13" w:type="dxa"/>
          <w:trHeight w:val="300"/>
        </w:trPr>
        <w:tc>
          <w:tcPr>
            <w:tcW w:w="7373" w:type="dxa"/>
            <w:gridSpan w:val="4"/>
            <w:vAlign w:val="center"/>
          </w:tcPr>
          <w:p w14:paraId="505D768F" w14:textId="77777777" w:rsidR="005B4D25" w:rsidRPr="00982C23" w:rsidRDefault="005B4D25" w:rsidP="0085292D">
            <w:pPr>
              <w:jc w:val="right"/>
              <w:rPr>
                <w:rFonts w:ascii="Century Gothic" w:eastAsia="Times New Roman" w:hAnsi="Century Gothic" w:cs="Times New Roman"/>
                <w:b/>
                <w:bCs/>
                <w:color w:val="000000"/>
                <w:sz w:val="16"/>
                <w:szCs w:val="16"/>
                <w:lang w:eastAsia="pt-BR"/>
              </w:rPr>
            </w:pPr>
          </w:p>
        </w:tc>
        <w:tc>
          <w:tcPr>
            <w:tcW w:w="1703" w:type="dxa"/>
            <w:gridSpan w:val="2"/>
            <w:noWrap/>
            <w:vAlign w:val="bottom"/>
          </w:tcPr>
          <w:p w14:paraId="2C9A2604" w14:textId="77777777" w:rsidR="005B4D25" w:rsidRPr="00982C23" w:rsidRDefault="005B4D25" w:rsidP="0085292D">
            <w:pPr>
              <w:jc w:val="right"/>
              <w:rPr>
                <w:rFonts w:ascii="Century Gothic" w:eastAsia="Times New Roman" w:hAnsi="Century Gothic" w:cs="Times New Roman"/>
                <w:b/>
                <w:bCs/>
                <w:color w:val="000000"/>
                <w:sz w:val="16"/>
                <w:szCs w:val="16"/>
                <w:lang w:eastAsia="pt-BR"/>
              </w:rPr>
            </w:pPr>
          </w:p>
        </w:tc>
      </w:tr>
      <w:tr w:rsidR="005B4D25" w:rsidRPr="00982C23" w14:paraId="50C5196F" w14:textId="77777777" w:rsidTr="005B4D25">
        <w:trPr>
          <w:gridBefore w:val="1"/>
          <w:wBefore w:w="13" w:type="dxa"/>
          <w:trHeight w:val="300"/>
        </w:trPr>
        <w:tc>
          <w:tcPr>
            <w:tcW w:w="7373" w:type="dxa"/>
            <w:gridSpan w:val="4"/>
            <w:vAlign w:val="center"/>
          </w:tcPr>
          <w:p w14:paraId="3183F4B8" w14:textId="48630366" w:rsidR="005B4D25" w:rsidRPr="00982C23" w:rsidRDefault="005B4D25" w:rsidP="0085292D">
            <w:pPr>
              <w:jc w:val="right"/>
              <w:rPr>
                <w:rFonts w:ascii="Century Gothic" w:eastAsia="Times New Roman" w:hAnsi="Century Gothic" w:cs="Times New Roman"/>
                <w:b/>
                <w:bCs/>
                <w:color w:val="000000"/>
                <w:sz w:val="16"/>
                <w:szCs w:val="16"/>
                <w:lang w:eastAsia="pt-BR"/>
              </w:rPr>
            </w:pPr>
            <w:r>
              <w:rPr>
                <w:rFonts w:ascii="Century Gothic" w:eastAsia="Times New Roman" w:hAnsi="Century Gothic" w:cs="Times New Roman"/>
                <w:b/>
                <w:bCs/>
                <w:color w:val="000000"/>
                <w:sz w:val="16"/>
                <w:szCs w:val="16"/>
                <w:lang w:eastAsia="pt-BR"/>
              </w:rPr>
              <w:t>TOTAL GERAL</w:t>
            </w:r>
          </w:p>
        </w:tc>
        <w:tc>
          <w:tcPr>
            <w:tcW w:w="1703" w:type="dxa"/>
            <w:gridSpan w:val="2"/>
            <w:noWrap/>
            <w:vAlign w:val="bottom"/>
          </w:tcPr>
          <w:p w14:paraId="2E5011BC" w14:textId="77777777" w:rsidR="005B4D25" w:rsidRPr="00982C23" w:rsidRDefault="005B4D25" w:rsidP="0085292D">
            <w:pPr>
              <w:jc w:val="right"/>
              <w:rPr>
                <w:rFonts w:ascii="Century Gothic" w:eastAsia="Times New Roman" w:hAnsi="Century Gothic" w:cs="Times New Roman"/>
                <w:b/>
                <w:bCs/>
                <w:color w:val="000000"/>
                <w:sz w:val="16"/>
                <w:szCs w:val="16"/>
                <w:lang w:eastAsia="pt-BR"/>
              </w:rPr>
            </w:pPr>
          </w:p>
        </w:tc>
      </w:tr>
    </w:tbl>
    <w:p w14:paraId="3A9A70CB" w14:textId="77777777" w:rsidR="006D4EDA" w:rsidRDefault="006D4EDA" w:rsidP="00146262">
      <w:pPr>
        <w:tabs>
          <w:tab w:val="left" w:pos="0"/>
        </w:tabs>
        <w:ind w:right="-1"/>
        <w:jc w:val="both"/>
        <w:rPr>
          <w:rFonts w:ascii="Century Gothic" w:eastAsia="Times New Roman" w:hAnsi="Century Gothic" w:cs="Times New Roman"/>
          <w:sz w:val="18"/>
          <w:szCs w:val="18"/>
          <w:lang w:eastAsia="pt-BR"/>
        </w:rPr>
      </w:pPr>
    </w:p>
    <w:p w14:paraId="1FF0509D" w14:textId="6B837597" w:rsidR="00603D56" w:rsidRPr="006D4EDA" w:rsidRDefault="00D843B2" w:rsidP="00574E8D">
      <w:pPr>
        <w:tabs>
          <w:tab w:val="left" w:pos="0"/>
        </w:tabs>
        <w:ind w:right="-1"/>
        <w:rPr>
          <w:rFonts w:ascii="Century Gothic" w:eastAsia="Times New Roman" w:hAnsi="Century Gothic" w:cs="Times New Roman"/>
          <w:b/>
          <w:sz w:val="20"/>
          <w:szCs w:val="20"/>
          <w:lang w:eastAsia="pt-BR"/>
        </w:rPr>
      </w:pPr>
      <w:r w:rsidRPr="006D4EDA">
        <w:rPr>
          <w:rFonts w:ascii="Century Gothic" w:eastAsia="Times New Roman" w:hAnsi="Century Gothic" w:cs="Times New Roman"/>
          <w:b/>
          <w:sz w:val="20"/>
          <w:szCs w:val="20"/>
          <w:lang w:eastAsia="pt-BR"/>
        </w:rPr>
        <w:t>Total geral por extenso:</w:t>
      </w:r>
      <w:r w:rsidR="006D4EDA">
        <w:rPr>
          <w:rFonts w:ascii="Century Gothic" w:eastAsia="Times New Roman" w:hAnsi="Century Gothic" w:cs="Times New Roman"/>
          <w:b/>
          <w:sz w:val="20"/>
          <w:szCs w:val="20"/>
          <w:lang w:eastAsia="pt-BR"/>
        </w:rPr>
        <w:t xml:space="preserve"> </w:t>
      </w:r>
      <w:r w:rsidRPr="006D4EDA">
        <w:rPr>
          <w:rFonts w:ascii="Century Gothic" w:eastAsia="Times New Roman" w:hAnsi="Century Gothic" w:cs="Times New Roman"/>
          <w:b/>
          <w:sz w:val="20"/>
          <w:szCs w:val="20"/>
          <w:lang w:eastAsia="pt-BR"/>
        </w:rPr>
        <w:t>__________________________________________________________________</w:t>
      </w:r>
    </w:p>
    <w:p w14:paraId="615167F5" w14:textId="77777777" w:rsidR="00603D56" w:rsidRPr="006D4EDA" w:rsidRDefault="00603D56" w:rsidP="00574E8D">
      <w:pPr>
        <w:tabs>
          <w:tab w:val="left" w:pos="0"/>
        </w:tabs>
        <w:ind w:right="-1"/>
        <w:jc w:val="center"/>
        <w:rPr>
          <w:rFonts w:ascii="Century Gothic" w:eastAsia="Times New Roman" w:hAnsi="Century Gothic" w:cs="Times New Roman"/>
          <w:b/>
          <w:sz w:val="20"/>
          <w:szCs w:val="20"/>
          <w:lang w:eastAsia="pt-BR"/>
        </w:rPr>
      </w:pPr>
    </w:p>
    <w:p w14:paraId="0B0E0271" w14:textId="7DF3168C" w:rsidR="00603D56" w:rsidRPr="006D4EDA" w:rsidRDefault="00D843B2" w:rsidP="00574E8D">
      <w:pPr>
        <w:pStyle w:val="PargrafodaLista"/>
        <w:tabs>
          <w:tab w:val="left" w:pos="0"/>
          <w:tab w:val="left" w:pos="284"/>
        </w:tabs>
        <w:ind w:left="0" w:right="-1"/>
        <w:jc w:val="both"/>
        <w:rPr>
          <w:rFonts w:ascii="Century Gothic" w:hAnsi="Century Gothic"/>
          <w:lang w:eastAsia="pt-BR"/>
        </w:rPr>
      </w:pPr>
      <w:r w:rsidRPr="006D4EDA">
        <w:rPr>
          <w:rFonts w:ascii="Century Gothic" w:hAnsi="Century Gothic"/>
          <w:b/>
          <w:lang w:eastAsia="pt-BR"/>
        </w:rPr>
        <w:t>1.</w:t>
      </w:r>
      <w:r w:rsidRPr="006D4EDA">
        <w:rPr>
          <w:rFonts w:ascii="Century Gothic" w:hAnsi="Century Gothic"/>
          <w:lang w:eastAsia="pt-BR"/>
        </w:rPr>
        <w:t xml:space="preserve">Os preços ofertados têm como referência o prazo para pagamento em até 21 (vinte e um) dias contados do recebimento da Nota Fiscal Eletrônica pela Secretaria Municipal de Fazenda e Patrimônio devidamente atestada pela Secretaria Municipal </w:t>
      </w:r>
      <w:r w:rsidR="006D4EDA">
        <w:rPr>
          <w:rFonts w:ascii="Century Gothic" w:hAnsi="Century Gothic"/>
          <w:lang w:eastAsia="pt-BR"/>
        </w:rPr>
        <w:t xml:space="preserve">de </w:t>
      </w:r>
      <w:r w:rsidR="00297B82">
        <w:rPr>
          <w:rFonts w:ascii="Century Gothic" w:hAnsi="Century Gothic"/>
          <w:lang w:eastAsia="pt-BR"/>
        </w:rPr>
        <w:t xml:space="preserve">Infraestrutura e </w:t>
      </w:r>
      <w:r w:rsidR="00297B82">
        <w:rPr>
          <w:rFonts w:ascii="Century Gothic" w:hAnsi="Century Gothic"/>
          <w:lang w:eastAsia="pt-BR"/>
        </w:rPr>
        <w:lastRenderedPageBreak/>
        <w:t>Serviços Urbanos</w:t>
      </w:r>
      <w:r w:rsidRPr="006D4EDA">
        <w:rPr>
          <w:rFonts w:ascii="Century Gothic" w:hAnsi="Century Gothic"/>
          <w:lang w:eastAsia="pt-BR"/>
        </w:rPr>
        <w:t>. Nos preços estão inclusas todas as despesas diretas e indiretas e todas as demais despesas que porventura possam recair sobre a execução dos serviços.</w:t>
      </w:r>
    </w:p>
    <w:p w14:paraId="338053C3" w14:textId="77777777" w:rsidR="00603D56" w:rsidRPr="006D4EDA" w:rsidRDefault="00603D56" w:rsidP="00574E8D">
      <w:pPr>
        <w:pStyle w:val="PargrafodaLista"/>
        <w:tabs>
          <w:tab w:val="left" w:pos="0"/>
          <w:tab w:val="left" w:pos="284"/>
        </w:tabs>
        <w:ind w:left="0" w:right="-1"/>
        <w:jc w:val="both"/>
        <w:rPr>
          <w:rFonts w:ascii="Century Gothic" w:hAnsi="Century Gothic"/>
          <w:lang w:eastAsia="pt-BR"/>
        </w:rPr>
      </w:pPr>
    </w:p>
    <w:p w14:paraId="5D1A27D8" w14:textId="3A98EBE2" w:rsidR="00603D56" w:rsidRPr="006D4EDA" w:rsidRDefault="00D843B2" w:rsidP="00574E8D">
      <w:pPr>
        <w:pStyle w:val="PargrafodaLista"/>
        <w:tabs>
          <w:tab w:val="left" w:pos="0"/>
          <w:tab w:val="left" w:pos="284"/>
        </w:tabs>
        <w:ind w:left="0" w:right="-1"/>
        <w:jc w:val="both"/>
        <w:rPr>
          <w:rFonts w:ascii="Century Gothic" w:hAnsi="Century Gothic"/>
          <w:lang w:eastAsia="pt-BR"/>
        </w:rPr>
      </w:pPr>
      <w:r w:rsidRPr="006D4EDA">
        <w:rPr>
          <w:rFonts w:ascii="Century Gothic" w:hAnsi="Century Gothic"/>
          <w:b/>
          <w:lang w:eastAsia="pt-BR"/>
        </w:rPr>
        <w:t>2.</w:t>
      </w:r>
      <w:r w:rsidRPr="006D4EDA">
        <w:rPr>
          <w:rFonts w:ascii="Century Gothic" w:hAnsi="Century Gothic"/>
          <w:lang w:eastAsia="pt-BR"/>
        </w:rPr>
        <w:t xml:space="preserve">O prazo de validade da proposta é de 60 (sessenta) dias corridos, contados da </w:t>
      </w:r>
      <w:r w:rsidR="00CA7CD1" w:rsidRPr="006D4EDA">
        <w:rPr>
          <w:rFonts w:ascii="Century Gothic" w:hAnsi="Century Gothic"/>
          <w:lang w:eastAsia="pt-BR"/>
        </w:rPr>
        <w:t>sessão de abertura da licitação</w:t>
      </w:r>
    </w:p>
    <w:p w14:paraId="4F7778A9" w14:textId="77777777" w:rsidR="00603D56" w:rsidRPr="006D4EDA" w:rsidRDefault="00603D56" w:rsidP="00574E8D">
      <w:pPr>
        <w:pStyle w:val="PargrafodaLista"/>
        <w:tabs>
          <w:tab w:val="left" w:pos="0"/>
        </w:tabs>
        <w:ind w:left="0" w:right="-1"/>
        <w:rPr>
          <w:rFonts w:ascii="Century Gothic" w:hAnsi="Century Gothic"/>
          <w:i/>
          <w:lang w:eastAsia="pt-BR"/>
        </w:rPr>
      </w:pPr>
    </w:p>
    <w:p w14:paraId="355CDA84" w14:textId="77777777" w:rsidR="00603D56" w:rsidRPr="006D4EDA" w:rsidRDefault="00D843B2" w:rsidP="00574E8D">
      <w:pPr>
        <w:pStyle w:val="PargrafodaLista"/>
        <w:tabs>
          <w:tab w:val="left" w:pos="0"/>
        </w:tabs>
        <w:ind w:left="0" w:right="-1"/>
        <w:rPr>
          <w:rFonts w:ascii="Century Gothic" w:hAnsi="Century Gothic"/>
          <w:lang w:eastAsia="pt-BR"/>
        </w:rPr>
      </w:pPr>
      <w:r w:rsidRPr="006D4EDA">
        <w:rPr>
          <w:rFonts w:ascii="Century Gothic" w:hAnsi="Century Gothic"/>
          <w:b/>
          <w:lang w:eastAsia="pt-BR"/>
        </w:rPr>
        <w:t>3.</w:t>
      </w:r>
      <w:r w:rsidRPr="006D4EDA">
        <w:rPr>
          <w:rFonts w:ascii="Century Gothic" w:hAnsi="Century Gothic"/>
          <w:lang w:eastAsia="pt-BR"/>
        </w:rPr>
        <w:t xml:space="preserve">Apresentamos nossos dados bancários: </w:t>
      </w:r>
    </w:p>
    <w:p w14:paraId="4637BBBD"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NOME DO BANCO ............................................... nº ...................... </w:t>
      </w:r>
    </w:p>
    <w:p w14:paraId="632A2DEE"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NOME DA AGÊNCIA ............................................ nº ...................... </w:t>
      </w:r>
    </w:p>
    <w:p w14:paraId="6430EF5B"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NÚMERO DA CONTA ......................................................................, </w:t>
      </w:r>
    </w:p>
    <w:p w14:paraId="445B657A" w14:textId="77777777" w:rsidR="00603D56" w:rsidRPr="006D4EDA" w:rsidRDefault="00603D56" w:rsidP="00574E8D">
      <w:pPr>
        <w:tabs>
          <w:tab w:val="left" w:pos="0"/>
        </w:tabs>
        <w:ind w:right="-1"/>
        <w:jc w:val="center"/>
        <w:rPr>
          <w:rFonts w:ascii="Century Gothic" w:eastAsia="Times New Roman" w:hAnsi="Century Gothic" w:cs="Times New Roman"/>
          <w:sz w:val="20"/>
          <w:szCs w:val="20"/>
          <w:lang w:eastAsia="pt-BR"/>
        </w:rPr>
      </w:pPr>
    </w:p>
    <w:p w14:paraId="6BF0F2DF" w14:textId="77777777" w:rsidR="004142AD" w:rsidRDefault="004142AD" w:rsidP="00574E8D">
      <w:pPr>
        <w:tabs>
          <w:tab w:val="left" w:pos="0"/>
        </w:tabs>
        <w:ind w:right="-1"/>
        <w:jc w:val="center"/>
        <w:rPr>
          <w:rFonts w:ascii="Century Gothic" w:eastAsia="Times New Roman" w:hAnsi="Century Gothic" w:cs="Times New Roman"/>
          <w:sz w:val="20"/>
          <w:szCs w:val="20"/>
          <w:lang w:eastAsia="pt-BR"/>
        </w:rPr>
      </w:pPr>
    </w:p>
    <w:p w14:paraId="0150D6FC" w14:textId="4940A65C" w:rsidR="00603D56" w:rsidRPr="006D4EDA" w:rsidRDefault="00D843B2" w:rsidP="00574E8D">
      <w:pPr>
        <w:tabs>
          <w:tab w:val="left" w:pos="0"/>
        </w:tabs>
        <w:ind w:right="-1"/>
        <w:jc w:val="center"/>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Local, _____ de ____________________ </w:t>
      </w:r>
      <w:proofErr w:type="spellStart"/>
      <w:r w:rsidRPr="006D4EDA">
        <w:rPr>
          <w:rFonts w:ascii="Century Gothic" w:eastAsia="Times New Roman" w:hAnsi="Century Gothic" w:cs="Times New Roman"/>
          <w:sz w:val="20"/>
          <w:szCs w:val="20"/>
          <w:lang w:eastAsia="pt-BR"/>
        </w:rPr>
        <w:t>de</w:t>
      </w:r>
      <w:proofErr w:type="spellEnd"/>
      <w:r w:rsidRPr="006D4EDA">
        <w:rPr>
          <w:rFonts w:ascii="Century Gothic" w:eastAsia="Times New Roman" w:hAnsi="Century Gothic" w:cs="Times New Roman"/>
          <w:sz w:val="20"/>
          <w:szCs w:val="20"/>
          <w:lang w:eastAsia="pt-BR"/>
        </w:rPr>
        <w:t xml:space="preserve"> 202</w:t>
      </w:r>
      <w:r w:rsidR="00F92309">
        <w:rPr>
          <w:rFonts w:ascii="Century Gothic" w:eastAsia="Times New Roman" w:hAnsi="Century Gothic" w:cs="Times New Roman"/>
          <w:sz w:val="20"/>
          <w:szCs w:val="20"/>
          <w:lang w:eastAsia="pt-BR"/>
        </w:rPr>
        <w:t>6</w:t>
      </w:r>
      <w:r w:rsidRPr="006D4EDA">
        <w:rPr>
          <w:rFonts w:ascii="Century Gothic" w:eastAsia="Times New Roman" w:hAnsi="Century Gothic" w:cs="Times New Roman"/>
          <w:sz w:val="20"/>
          <w:szCs w:val="20"/>
          <w:lang w:eastAsia="pt-BR"/>
        </w:rPr>
        <w:t>.</w:t>
      </w:r>
    </w:p>
    <w:p w14:paraId="155436F9" w14:textId="77777777" w:rsidR="00603D56" w:rsidRPr="006D4EDA" w:rsidRDefault="00D843B2" w:rsidP="00574E8D">
      <w:pPr>
        <w:tabs>
          <w:tab w:val="left" w:pos="0"/>
        </w:tabs>
        <w:ind w:right="-1"/>
        <w:jc w:val="center"/>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(assinatura do responsável pela empresa)</w:t>
      </w:r>
    </w:p>
    <w:p w14:paraId="5ACDB57D" w14:textId="77777777" w:rsidR="00603D56" w:rsidRDefault="00D843B2" w:rsidP="00574E8D">
      <w:pPr>
        <w:tabs>
          <w:tab w:val="left" w:pos="0"/>
        </w:tabs>
        <w:ind w:right="-1"/>
        <w:jc w:val="center"/>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Nome – Cargo</w:t>
      </w:r>
    </w:p>
    <w:p w14:paraId="0D30AD63" w14:textId="77777777" w:rsidR="004142AD" w:rsidRDefault="004142AD" w:rsidP="00574E8D">
      <w:pPr>
        <w:tabs>
          <w:tab w:val="left" w:pos="0"/>
        </w:tabs>
        <w:ind w:right="-1"/>
        <w:jc w:val="center"/>
        <w:rPr>
          <w:rFonts w:ascii="Century Gothic" w:eastAsia="Times New Roman" w:hAnsi="Century Gothic" w:cs="Times New Roman"/>
          <w:sz w:val="20"/>
          <w:szCs w:val="20"/>
          <w:lang w:eastAsia="pt-BR"/>
        </w:rPr>
      </w:pPr>
    </w:p>
    <w:p w14:paraId="68EC74A4" w14:textId="77777777" w:rsidR="004142AD" w:rsidRPr="006D4EDA" w:rsidRDefault="004142AD" w:rsidP="00574E8D">
      <w:pPr>
        <w:tabs>
          <w:tab w:val="left" w:pos="0"/>
        </w:tabs>
        <w:ind w:right="-1"/>
        <w:jc w:val="center"/>
        <w:rPr>
          <w:rFonts w:ascii="Century Gothic" w:eastAsia="Times New Roman" w:hAnsi="Century Gothic" w:cs="Times New Roman"/>
          <w:sz w:val="20"/>
          <w:szCs w:val="20"/>
          <w:lang w:eastAsia="pt-BR"/>
        </w:rPr>
      </w:pPr>
    </w:p>
    <w:p w14:paraId="20B8693F"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_________________________________ </w:t>
      </w:r>
    </w:p>
    <w:p w14:paraId="5DAA562C"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Nome e Cargo </w:t>
      </w:r>
    </w:p>
    <w:p w14:paraId="6AB8D057" w14:textId="77777777" w:rsidR="00603D56" w:rsidRPr="006D4EDA" w:rsidRDefault="00D843B2" w:rsidP="00574E8D">
      <w:pPr>
        <w:tabs>
          <w:tab w:val="left" w:pos="0"/>
        </w:tabs>
        <w:ind w:right="-1"/>
        <w:rPr>
          <w:rFonts w:ascii="Century Gothic" w:eastAsia="Times New Roman" w:hAnsi="Century Gothic" w:cs="Times New Roman"/>
          <w:sz w:val="20"/>
          <w:szCs w:val="20"/>
          <w:lang w:eastAsia="pt-BR"/>
        </w:rPr>
      </w:pPr>
      <w:r w:rsidRPr="006D4EDA">
        <w:rPr>
          <w:rFonts w:ascii="Century Gothic" w:eastAsia="Times New Roman" w:hAnsi="Century Gothic" w:cs="Times New Roman"/>
          <w:sz w:val="20"/>
          <w:szCs w:val="20"/>
          <w:lang w:eastAsia="pt-BR"/>
        </w:rPr>
        <w:t xml:space="preserve">E-mail institucional: _________________________ </w:t>
      </w:r>
    </w:p>
    <w:p w14:paraId="4F1D8B32" w14:textId="77777777" w:rsidR="00603D56" w:rsidRDefault="00603D56" w:rsidP="00146262">
      <w:pPr>
        <w:tabs>
          <w:tab w:val="left" w:pos="0"/>
        </w:tabs>
        <w:ind w:right="-1"/>
        <w:rPr>
          <w:rFonts w:ascii="Century Gothic" w:hAnsi="Century Gothic" w:cs="Arial"/>
          <w:b/>
          <w:bCs/>
          <w:sz w:val="20"/>
          <w:szCs w:val="20"/>
        </w:rPr>
      </w:pPr>
    </w:p>
    <w:p w14:paraId="61F37357" w14:textId="415F0339" w:rsidR="00982C23" w:rsidRDefault="00982C23">
      <w:pPr>
        <w:rPr>
          <w:rFonts w:ascii="Century Gothic" w:hAnsi="Century Gothic" w:cs="Arial"/>
          <w:b/>
          <w:bCs/>
          <w:sz w:val="20"/>
          <w:szCs w:val="20"/>
        </w:rPr>
      </w:pPr>
      <w:r>
        <w:rPr>
          <w:rFonts w:ascii="Century Gothic" w:hAnsi="Century Gothic" w:cs="Arial"/>
          <w:b/>
          <w:bCs/>
          <w:sz w:val="20"/>
          <w:szCs w:val="20"/>
        </w:rPr>
        <w:br w:type="page"/>
      </w:r>
    </w:p>
    <w:p w14:paraId="1B6E7AB9"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lastRenderedPageBreak/>
        <w:t>ANEXO V</w:t>
      </w:r>
    </w:p>
    <w:p w14:paraId="7866DD1A" w14:textId="77777777" w:rsidR="00603D56" w:rsidRDefault="00603D56" w:rsidP="00146262">
      <w:pPr>
        <w:tabs>
          <w:tab w:val="left" w:pos="0"/>
        </w:tabs>
        <w:ind w:right="-1"/>
        <w:jc w:val="center"/>
        <w:rPr>
          <w:rFonts w:ascii="Century Gothic" w:hAnsi="Century Gothic" w:cs="Arial"/>
          <w:b/>
          <w:bCs/>
          <w:sz w:val="20"/>
          <w:szCs w:val="20"/>
        </w:rPr>
      </w:pPr>
    </w:p>
    <w:p w14:paraId="1D3D1CBE"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MODELO DE DECLARAÇÃO DE QUE TRATA O ARTIGO 7°, INCISO XXXIII DA CONSTITUIÇÃO FEDERAL</w:t>
      </w:r>
    </w:p>
    <w:p w14:paraId="4C8466E3" w14:textId="77777777" w:rsidR="00603D56" w:rsidRDefault="00603D56" w:rsidP="00146262">
      <w:pPr>
        <w:tabs>
          <w:tab w:val="left" w:pos="0"/>
        </w:tabs>
        <w:ind w:right="-1"/>
        <w:jc w:val="center"/>
        <w:rPr>
          <w:rFonts w:ascii="Century Gothic" w:hAnsi="Century Gothic" w:cs="Arial"/>
          <w:b/>
          <w:bCs/>
          <w:sz w:val="20"/>
          <w:szCs w:val="20"/>
        </w:rPr>
      </w:pPr>
    </w:p>
    <w:p w14:paraId="0E6BDF58" w14:textId="6039ED30"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793852">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58B754C3" w14:textId="77777777" w:rsidR="006D4EDA" w:rsidRDefault="006D4EDA" w:rsidP="00146262">
      <w:pPr>
        <w:tabs>
          <w:tab w:val="left" w:pos="0"/>
        </w:tabs>
        <w:ind w:right="-1"/>
        <w:jc w:val="both"/>
        <w:rPr>
          <w:rFonts w:ascii="Century Gothic" w:eastAsia="Times New Roman" w:hAnsi="Century Gothic" w:cs="Times New Roman"/>
          <w:b/>
          <w:sz w:val="20"/>
          <w:szCs w:val="20"/>
          <w:lang w:eastAsia="pt-BR"/>
        </w:rPr>
      </w:pPr>
    </w:p>
    <w:p w14:paraId="5B63F461" w14:textId="60B72DAF" w:rsidR="00603D56" w:rsidRDefault="006D4EDA"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18</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24A31D09"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5892118A" w14:textId="779FCE4F" w:rsidR="00603D56" w:rsidRDefault="00D843B2" w:rsidP="00D11EF8">
      <w:pPr>
        <w:tabs>
          <w:tab w:val="left" w:pos="0"/>
        </w:tabs>
        <w:ind w:right="-1"/>
        <w:jc w:val="both"/>
        <w:rPr>
          <w:rFonts w:ascii="Century Gothic" w:hAnsi="Century Gothic" w:cs="Century Gothic"/>
          <w:b/>
          <w:color w:val="000000"/>
          <w:sz w:val="20"/>
          <w:szCs w:val="20"/>
        </w:rPr>
      </w:pPr>
      <w:r>
        <w:rPr>
          <w:rFonts w:ascii="Century Gothic" w:eastAsia="Times New Roman" w:hAnsi="Century Gothic" w:cs="Times New Roman"/>
          <w:b/>
          <w:sz w:val="20"/>
          <w:szCs w:val="20"/>
          <w:lang w:eastAsia="pt-BR"/>
        </w:rPr>
        <w:t xml:space="preserve">Objeto: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004E4FE3">
        <w:rPr>
          <w:rFonts w:ascii="Century Gothic" w:hAnsi="Century Gothic" w:cs="Century Gothic"/>
          <w:b/>
          <w:color w:val="000000"/>
          <w:sz w:val="20"/>
          <w:szCs w:val="20"/>
        </w:rPr>
        <w:t>.</w:t>
      </w:r>
    </w:p>
    <w:p w14:paraId="6896787C" w14:textId="77777777" w:rsidR="00E26AAC" w:rsidRDefault="00E26AAC" w:rsidP="00D11EF8">
      <w:pPr>
        <w:tabs>
          <w:tab w:val="left" w:pos="0"/>
        </w:tabs>
        <w:ind w:right="-1"/>
        <w:jc w:val="both"/>
        <w:rPr>
          <w:rFonts w:ascii="Century Gothic" w:hAnsi="Century Gothic" w:cs="Arial"/>
          <w:b/>
          <w:bCs/>
          <w:sz w:val="20"/>
          <w:szCs w:val="20"/>
        </w:rPr>
      </w:pPr>
    </w:p>
    <w:p w14:paraId="76B7CA66" w14:textId="0C3BA272" w:rsidR="00603D56" w:rsidRDefault="00D843B2" w:rsidP="00146262">
      <w:pPr>
        <w:tabs>
          <w:tab w:val="left" w:pos="0"/>
        </w:tabs>
        <w:ind w:right="-1"/>
        <w:jc w:val="both"/>
        <w:rPr>
          <w:rFonts w:ascii="Century Gothic" w:eastAsia="Times New Roman" w:hAnsi="Century Gothic" w:cs="Times New Roman"/>
          <w:sz w:val="20"/>
          <w:szCs w:val="20"/>
          <w:lang w:eastAsia="pt-BR"/>
        </w:rPr>
      </w:pPr>
      <w:bookmarkStart w:id="30" w:name="_Hlk130212550"/>
      <w:r>
        <w:rPr>
          <w:rFonts w:ascii="Century Gothic" w:eastAsia="Times New Roman" w:hAnsi="Century Gothic" w:cs="Times New Roman"/>
          <w:sz w:val="20"/>
          <w:szCs w:val="20"/>
          <w:lang w:eastAsia="pt-BR"/>
        </w:rPr>
        <w:t xml:space="preserve">__________________________, inscrito no CNPJ nº _________________________, por intermédio de seu representante legal o(a) Senhor(a)._________________________, portador da Carteira de Identidade nº __________________, CPF nº ________________________, </w:t>
      </w:r>
      <w:r>
        <w:rPr>
          <w:rFonts w:ascii="Century Gothic" w:eastAsia="Times New Roman" w:hAnsi="Century Gothic" w:cs="Times New Roman"/>
          <w:b/>
          <w:sz w:val="20"/>
          <w:szCs w:val="20"/>
          <w:lang w:eastAsia="pt-BR"/>
        </w:rPr>
        <w:t>DECLARA</w:t>
      </w:r>
      <w:r>
        <w:rPr>
          <w:rFonts w:ascii="Century Gothic" w:eastAsia="Times New Roman" w:hAnsi="Century Gothic" w:cs="Times New Roman"/>
          <w:sz w:val="20"/>
          <w:szCs w:val="20"/>
          <w:lang w:eastAsia="pt-BR"/>
        </w:rPr>
        <w:t>,</w:t>
      </w:r>
      <w:r w:rsidR="006D4EDA">
        <w:rPr>
          <w:rFonts w:ascii="Century Gothic" w:eastAsia="Times New Roman" w:hAnsi="Century Gothic" w:cs="Times New Roman"/>
          <w:sz w:val="20"/>
          <w:szCs w:val="20"/>
          <w:lang w:eastAsia="pt-BR"/>
        </w:rPr>
        <w:t xml:space="preserve"> </w:t>
      </w:r>
      <w:r>
        <w:rPr>
          <w:rFonts w:ascii="Century Gothic" w:eastAsia="Times New Roman" w:hAnsi="Century Gothic" w:cs="Times New Roman"/>
          <w:sz w:val="20"/>
          <w:szCs w:val="20"/>
          <w:lang w:eastAsia="pt-BR"/>
        </w:rPr>
        <w:t xml:space="preserve">para fins do disposto pela Lei nº 9.854, de 27 de Outubro de 1999, que não emprega menor de 18 (dezoito) anos em trabalho noturno, perigoso ou insalubre e não emprega menor de 16 (dezesseis) anos, salvo na condição de aprendiz a partir dos 14 (quatorze) anos. </w:t>
      </w:r>
      <w:bookmarkEnd w:id="30"/>
    </w:p>
    <w:p w14:paraId="03DCA125" w14:textId="77777777" w:rsidR="00603D56" w:rsidRDefault="00603D56" w:rsidP="00146262">
      <w:pPr>
        <w:tabs>
          <w:tab w:val="left" w:pos="0"/>
        </w:tabs>
        <w:ind w:right="-1"/>
        <w:jc w:val="center"/>
        <w:rPr>
          <w:rFonts w:ascii="Century Gothic" w:hAnsi="Century Gothic" w:cs="Arial"/>
          <w:b/>
          <w:bCs/>
          <w:sz w:val="20"/>
          <w:szCs w:val="20"/>
        </w:rPr>
      </w:pPr>
    </w:p>
    <w:p w14:paraId="421EC61C" w14:textId="77777777" w:rsidR="00603D56" w:rsidRDefault="00603D56" w:rsidP="00146262">
      <w:pPr>
        <w:tabs>
          <w:tab w:val="left" w:pos="0"/>
        </w:tabs>
        <w:ind w:right="-1"/>
        <w:jc w:val="center"/>
        <w:rPr>
          <w:rFonts w:ascii="Century Gothic" w:hAnsi="Century Gothic" w:cs="Arial"/>
          <w:b/>
          <w:bCs/>
          <w:sz w:val="20"/>
          <w:szCs w:val="20"/>
        </w:rPr>
      </w:pPr>
    </w:p>
    <w:p w14:paraId="31A2E675" w14:textId="77777777" w:rsidR="00603D56" w:rsidRDefault="00603D56" w:rsidP="00146262">
      <w:pPr>
        <w:tabs>
          <w:tab w:val="left" w:pos="0"/>
        </w:tabs>
        <w:ind w:right="-1"/>
        <w:jc w:val="center"/>
        <w:rPr>
          <w:rFonts w:ascii="Century Gothic" w:hAnsi="Century Gothic" w:cs="Arial"/>
          <w:b/>
          <w:bCs/>
          <w:sz w:val="20"/>
          <w:szCs w:val="20"/>
        </w:rPr>
      </w:pPr>
    </w:p>
    <w:p w14:paraId="516FD884" w14:textId="77777777" w:rsidR="00603D56" w:rsidRDefault="00D843B2" w:rsidP="004E4FE3">
      <w:pPr>
        <w:tabs>
          <w:tab w:val="left" w:pos="0"/>
        </w:tabs>
        <w:ind w:right="-1"/>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______(Local)__________, _____(data)___________</w:t>
      </w:r>
    </w:p>
    <w:p w14:paraId="4AD21AC4"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7959B0BC" w14:textId="77777777" w:rsidR="00603D56" w:rsidRDefault="00603D56" w:rsidP="004E4FE3">
      <w:pPr>
        <w:tabs>
          <w:tab w:val="left" w:pos="0"/>
        </w:tabs>
        <w:ind w:right="-1"/>
        <w:jc w:val="center"/>
        <w:rPr>
          <w:rFonts w:ascii="Century Gothic" w:eastAsia="Times New Roman" w:hAnsi="Century Gothic" w:cs="Arial"/>
          <w:sz w:val="20"/>
          <w:szCs w:val="20"/>
          <w:lang w:eastAsia="pt-BR"/>
        </w:rPr>
      </w:pPr>
    </w:p>
    <w:p w14:paraId="00DE0CD8" w14:textId="77777777" w:rsidR="00603D56" w:rsidRDefault="00D843B2" w:rsidP="004E4FE3">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______________________________________________</w:t>
      </w:r>
    </w:p>
    <w:p w14:paraId="619F6759" w14:textId="77777777" w:rsidR="00603D56" w:rsidRDefault="00D843B2" w:rsidP="004E4FE3">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(Carimbo e Assinatura do Representante Legal)</w:t>
      </w:r>
    </w:p>
    <w:p w14:paraId="3B4CB9F8" w14:textId="77777777" w:rsidR="00603D56" w:rsidRDefault="00603D56" w:rsidP="004E4FE3">
      <w:pPr>
        <w:tabs>
          <w:tab w:val="left" w:pos="0"/>
        </w:tabs>
        <w:ind w:right="-1"/>
        <w:jc w:val="center"/>
        <w:rPr>
          <w:rFonts w:ascii="Century Gothic" w:eastAsia="Times New Roman" w:hAnsi="Century Gothic" w:cs="Arial"/>
          <w:sz w:val="20"/>
          <w:szCs w:val="20"/>
          <w:lang w:eastAsia="pt-BR"/>
        </w:rPr>
      </w:pPr>
    </w:p>
    <w:p w14:paraId="09872EF9"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2221ABB3" w14:textId="77777777" w:rsidR="00603D56" w:rsidRDefault="00603D56" w:rsidP="00146262">
      <w:pPr>
        <w:tabs>
          <w:tab w:val="left" w:pos="0"/>
        </w:tabs>
        <w:ind w:right="-1"/>
        <w:jc w:val="center"/>
        <w:rPr>
          <w:rFonts w:ascii="Century Gothic" w:hAnsi="Century Gothic" w:cs="Arial"/>
          <w:b/>
          <w:bCs/>
          <w:sz w:val="20"/>
          <w:szCs w:val="20"/>
        </w:rPr>
      </w:pPr>
    </w:p>
    <w:p w14:paraId="00C4B012" w14:textId="77777777" w:rsidR="00603D56" w:rsidRDefault="00603D56" w:rsidP="00146262">
      <w:pPr>
        <w:tabs>
          <w:tab w:val="left" w:pos="0"/>
        </w:tabs>
        <w:ind w:right="-1"/>
        <w:jc w:val="center"/>
        <w:rPr>
          <w:rFonts w:ascii="Century Gothic" w:hAnsi="Century Gothic" w:cs="Arial"/>
          <w:b/>
          <w:bCs/>
          <w:sz w:val="20"/>
          <w:szCs w:val="20"/>
        </w:rPr>
      </w:pPr>
    </w:p>
    <w:p w14:paraId="14A3654E" w14:textId="77777777" w:rsidR="00603D56" w:rsidRDefault="00603D56" w:rsidP="00146262">
      <w:pPr>
        <w:tabs>
          <w:tab w:val="left" w:pos="0"/>
        </w:tabs>
        <w:ind w:right="-1"/>
        <w:jc w:val="center"/>
        <w:rPr>
          <w:rFonts w:ascii="Century Gothic" w:hAnsi="Century Gothic" w:cs="Arial"/>
          <w:b/>
          <w:bCs/>
          <w:sz w:val="20"/>
          <w:szCs w:val="20"/>
        </w:rPr>
      </w:pPr>
    </w:p>
    <w:p w14:paraId="5B720EBE" w14:textId="77777777" w:rsidR="00603D56" w:rsidRDefault="00603D56" w:rsidP="00146262">
      <w:pPr>
        <w:tabs>
          <w:tab w:val="left" w:pos="0"/>
        </w:tabs>
        <w:ind w:right="-1"/>
        <w:jc w:val="center"/>
        <w:rPr>
          <w:rFonts w:ascii="Century Gothic" w:hAnsi="Century Gothic" w:cs="Arial"/>
          <w:b/>
          <w:bCs/>
          <w:sz w:val="20"/>
          <w:szCs w:val="20"/>
        </w:rPr>
      </w:pPr>
    </w:p>
    <w:p w14:paraId="41AC7736" w14:textId="77777777" w:rsidR="00603D56" w:rsidRDefault="00603D56" w:rsidP="00146262">
      <w:pPr>
        <w:tabs>
          <w:tab w:val="left" w:pos="0"/>
        </w:tabs>
        <w:ind w:right="-1"/>
        <w:jc w:val="center"/>
        <w:rPr>
          <w:rFonts w:ascii="Century Gothic" w:hAnsi="Century Gothic" w:cs="Arial"/>
          <w:b/>
          <w:bCs/>
          <w:sz w:val="20"/>
          <w:szCs w:val="20"/>
        </w:rPr>
      </w:pPr>
    </w:p>
    <w:p w14:paraId="10662F3B" w14:textId="77777777" w:rsidR="00603D56" w:rsidRDefault="00603D56" w:rsidP="00146262">
      <w:pPr>
        <w:tabs>
          <w:tab w:val="left" w:pos="0"/>
        </w:tabs>
        <w:ind w:right="-1"/>
        <w:jc w:val="center"/>
        <w:rPr>
          <w:rFonts w:ascii="Century Gothic" w:hAnsi="Century Gothic" w:cs="Arial"/>
          <w:b/>
          <w:bCs/>
          <w:sz w:val="20"/>
          <w:szCs w:val="20"/>
        </w:rPr>
      </w:pPr>
    </w:p>
    <w:p w14:paraId="3B2EB164" w14:textId="77777777" w:rsidR="00603D56" w:rsidRDefault="00603D56" w:rsidP="00146262">
      <w:pPr>
        <w:tabs>
          <w:tab w:val="left" w:pos="0"/>
        </w:tabs>
        <w:ind w:right="-1"/>
        <w:jc w:val="center"/>
        <w:rPr>
          <w:rFonts w:ascii="Century Gothic" w:hAnsi="Century Gothic" w:cs="Arial"/>
          <w:b/>
          <w:bCs/>
          <w:sz w:val="20"/>
          <w:szCs w:val="20"/>
        </w:rPr>
      </w:pPr>
    </w:p>
    <w:p w14:paraId="095823B2" w14:textId="77777777" w:rsidR="00603D56" w:rsidRDefault="00603D56" w:rsidP="00146262">
      <w:pPr>
        <w:tabs>
          <w:tab w:val="left" w:pos="0"/>
        </w:tabs>
        <w:ind w:right="-1"/>
        <w:jc w:val="center"/>
        <w:rPr>
          <w:rFonts w:ascii="Century Gothic" w:hAnsi="Century Gothic" w:cs="Arial"/>
          <w:b/>
          <w:bCs/>
          <w:sz w:val="20"/>
          <w:szCs w:val="20"/>
        </w:rPr>
      </w:pPr>
    </w:p>
    <w:p w14:paraId="155E1964" w14:textId="77777777" w:rsidR="00603D56" w:rsidRDefault="00603D56" w:rsidP="00146262">
      <w:pPr>
        <w:tabs>
          <w:tab w:val="left" w:pos="0"/>
        </w:tabs>
        <w:ind w:right="-1"/>
        <w:jc w:val="center"/>
        <w:rPr>
          <w:rFonts w:ascii="Century Gothic" w:hAnsi="Century Gothic" w:cs="Arial"/>
          <w:b/>
          <w:bCs/>
          <w:sz w:val="20"/>
          <w:szCs w:val="20"/>
        </w:rPr>
      </w:pPr>
    </w:p>
    <w:p w14:paraId="5600CDDF" w14:textId="77777777" w:rsidR="00603D56" w:rsidRDefault="00603D56" w:rsidP="00146262">
      <w:pPr>
        <w:tabs>
          <w:tab w:val="left" w:pos="0"/>
        </w:tabs>
        <w:ind w:right="-1"/>
        <w:jc w:val="center"/>
        <w:rPr>
          <w:rFonts w:ascii="Century Gothic" w:hAnsi="Century Gothic" w:cs="Arial"/>
          <w:b/>
          <w:bCs/>
          <w:sz w:val="20"/>
          <w:szCs w:val="20"/>
        </w:rPr>
      </w:pPr>
    </w:p>
    <w:p w14:paraId="77E6B4DB" w14:textId="77777777" w:rsidR="00603D56" w:rsidRDefault="00603D56" w:rsidP="00146262">
      <w:pPr>
        <w:tabs>
          <w:tab w:val="left" w:pos="0"/>
        </w:tabs>
        <w:ind w:right="-1"/>
        <w:jc w:val="center"/>
        <w:rPr>
          <w:rFonts w:ascii="Century Gothic" w:hAnsi="Century Gothic" w:cs="Arial"/>
          <w:b/>
          <w:bCs/>
          <w:sz w:val="20"/>
          <w:szCs w:val="20"/>
        </w:rPr>
      </w:pPr>
    </w:p>
    <w:p w14:paraId="68B53562" w14:textId="77777777" w:rsidR="00603D56" w:rsidRDefault="00603D56" w:rsidP="00146262">
      <w:pPr>
        <w:tabs>
          <w:tab w:val="left" w:pos="0"/>
        </w:tabs>
        <w:ind w:right="-1"/>
        <w:jc w:val="center"/>
        <w:rPr>
          <w:rFonts w:ascii="Century Gothic" w:hAnsi="Century Gothic" w:cs="Arial"/>
          <w:b/>
          <w:bCs/>
          <w:sz w:val="20"/>
          <w:szCs w:val="20"/>
        </w:rPr>
      </w:pPr>
    </w:p>
    <w:p w14:paraId="0ACDEC50" w14:textId="77777777" w:rsidR="00603D56" w:rsidRDefault="00603D56" w:rsidP="00146262">
      <w:pPr>
        <w:tabs>
          <w:tab w:val="left" w:pos="0"/>
        </w:tabs>
        <w:ind w:right="-1"/>
        <w:jc w:val="center"/>
        <w:rPr>
          <w:rFonts w:ascii="Century Gothic" w:hAnsi="Century Gothic" w:cs="Arial"/>
          <w:b/>
          <w:bCs/>
          <w:sz w:val="20"/>
          <w:szCs w:val="20"/>
        </w:rPr>
      </w:pPr>
    </w:p>
    <w:p w14:paraId="18EF6845" w14:textId="77777777" w:rsidR="00603D56" w:rsidRDefault="00603D56" w:rsidP="00146262">
      <w:pPr>
        <w:tabs>
          <w:tab w:val="left" w:pos="0"/>
        </w:tabs>
        <w:ind w:right="-1"/>
        <w:jc w:val="center"/>
        <w:rPr>
          <w:rFonts w:ascii="Century Gothic" w:hAnsi="Century Gothic" w:cs="Arial"/>
          <w:b/>
          <w:bCs/>
          <w:sz w:val="20"/>
          <w:szCs w:val="20"/>
        </w:rPr>
      </w:pPr>
    </w:p>
    <w:p w14:paraId="337FE32D" w14:textId="77777777" w:rsidR="00603D56" w:rsidRDefault="00603D56" w:rsidP="00146262">
      <w:pPr>
        <w:tabs>
          <w:tab w:val="left" w:pos="0"/>
        </w:tabs>
        <w:ind w:right="-1"/>
        <w:jc w:val="center"/>
        <w:rPr>
          <w:rFonts w:ascii="Century Gothic" w:hAnsi="Century Gothic" w:cs="Arial"/>
          <w:b/>
          <w:bCs/>
          <w:sz w:val="20"/>
          <w:szCs w:val="20"/>
        </w:rPr>
      </w:pPr>
    </w:p>
    <w:p w14:paraId="4C3B1375" w14:textId="77777777" w:rsidR="00603D56" w:rsidRDefault="00603D56" w:rsidP="00146262">
      <w:pPr>
        <w:tabs>
          <w:tab w:val="left" w:pos="0"/>
        </w:tabs>
        <w:ind w:right="-1"/>
        <w:jc w:val="center"/>
        <w:rPr>
          <w:rFonts w:ascii="Century Gothic" w:hAnsi="Century Gothic" w:cs="Arial"/>
          <w:b/>
          <w:bCs/>
          <w:sz w:val="20"/>
          <w:szCs w:val="20"/>
        </w:rPr>
      </w:pPr>
    </w:p>
    <w:p w14:paraId="11664EBE" w14:textId="77777777" w:rsidR="00603D56" w:rsidRDefault="00603D56" w:rsidP="00146262">
      <w:pPr>
        <w:tabs>
          <w:tab w:val="left" w:pos="0"/>
        </w:tabs>
        <w:ind w:right="-1"/>
        <w:jc w:val="center"/>
        <w:rPr>
          <w:rFonts w:ascii="Century Gothic" w:hAnsi="Century Gothic" w:cs="Arial"/>
          <w:b/>
          <w:bCs/>
          <w:sz w:val="20"/>
          <w:szCs w:val="20"/>
        </w:rPr>
      </w:pPr>
    </w:p>
    <w:p w14:paraId="1CE77D55" w14:textId="77777777" w:rsidR="00603D56" w:rsidRDefault="00603D56" w:rsidP="00146262">
      <w:pPr>
        <w:tabs>
          <w:tab w:val="left" w:pos="0"/>
        </w:tabs>
        <w:ind w:right="-1"/>
        <w:jc w:val="center"/>
        <w:rPr>
          <w:rFonts w:ascii="Century Gothic" w:hAnsi="Century Gothic" w:cs="Arial"/>
          <w:b/>
          <w:bCs/>
          <w:sz w:val="20"/>
          <w:szCs w:val="20"/>
        </w:rPr>
      </w:pPr>
    </w:p>
    <w:p w14:paraId="77BFE318" w14:textId="77777777" w:rsidR="00603D56" w:rsidRDefault="00603D56" w:rsidP="00146262">
      <w:pPr>
        <w:tabs>
          <w:tab w:val="left" w:pos="0"/>
        </w:tabs>
        <w:ind w:right="-1"/>
        <w:jc w:val="center"/>
        <w:rPr>
          <w:rFonts w:ascii="Century Gothic" w:hAnsi="Century Gothic" w:cs="Arial"/>
          <w:b/>
          <w:bCs/>
          <w:sz w:val="20"/>
          <w:szCs w:val="20"/>
        </w:rPr>
      </w:pPr>
    </w:p>
    <w:p w14:paraId="1777F8EC" w14:textId="77777777" w:rsidR="00603D56" w:rsidRDefault="00603D56" w:rsidP="00146262">
      <w:pPr>
        <w:tabs>
          <w:tab w:val="left" w:pos="0"/>
        </w:tabs>
        <w:ind w:right="-1"/>
        <w:jc w:val="center"/>
        <w:rPr>
          <w:rFonts w:ascii="Century Gothic" w:hAnsi="Century Gothic" w:cs="Arial"/>
          <w:b/>
          <w:bCs/>
          <w:sz w:val="20"/>
          <w:szCs w:val="20"/>
        </w:rPr>
      </w:pPr>
    </w:p>
    <w:p w14:paraId="70952A1B" w14:textId="77777777" w:rsidR="00603D56" w:rsidRDefault="00603D56" w:rsidP="00146262">
      <w:pPr>
        <w:tabs>
          <w:tab w:val="left" w:pos="0"/>
        </w:tabs>
        <w:ind w:right="-1"/>
        <w:jc w:val="center"/>
        <w:rPr>
          <w:rFonts w:ascii="Century Gothic" w:hAnsi="Century Gothic" w:cs="Arial"/>
          <w:b/>
          <w:bCs/>
          <w:sz w:val="20"/>
          <w:szCs w:val="20"/>
        </w:rPr>
      </w:pPr>
    </w:p>
    <w:p w14:paraId="257D4CBD" w14:textId="77777777" w:rsidR="00603D56" w:rsidRDefault="00603D56" w:rsidP="00146262">
      <w:pPr>
        <w:tabs>
          <w:tab w:val="left" w:pos="0"/>
        </w:tabs>
        <w:ind w:right="-1"/>
        <w:jc w:val="center"/>
        <w:rPr>
          <w:rFonts w:ascii="Century Gothic" w:hAnsi="Century Gothic" w:cs="Arial"/>
          <w:b/>
          <w:bCs/>
          <w:sz w:val="20"/>
          <w:szCs w:val="20"/>
        </w:rPr>
      </w:pPr>
    </w:p>
    <w:p w14:paraId="52F5BD1C" w14:textId="77777777" w:rsidR="00603D56" w:rsidRDefault="00603D56" w:rsidP="00146262">
      <w:pPr>
        <w:tabs>
          <w:tab w:val="left" w:pos="0"/>
        </w:tabs>
        <w:ind w:right="-1"/>
        <w:rPr>
          <w:rFonts w:ascii="Century Gothic" w:hAnsi="Century Gothic" w:cs="Arial"/>
          <w:b/>
          <w:bCs/>
          <w:sz w:val="20"/>
          <w:szCs w:val="20"/>
        </w:rPr>
      </w:pPr>
    </w:p>
    <w:p w14:paraId="3864BBD5" w14:textId="77777777" w:rsidR="00603D56" w:rsidRDefault="00603D56" w:rsidP="00146262">
      <w:pPr>
        <w:tabs>
          <w:tab w:val="left" w:pos="0"/>
        </w:tabs>
        <w:ind w:right="-1"/>
        <w:jc w:val="center"/>
        <w:rPr>
          <w:rFonts w:ascii="Century Gothic" w:hAnsi="Century Gothic" w:cs="Arial"/>
          <w:b/>
          <w:bCs/>
          <w:sz w:val="20"/>
          <w:szCs w:val="20"/>
        </w:rPr>
      </w:pPr>
    </w:p>
    <w:p w14:paraId="0B8699FF" w14:textId="77777777" w:rsidR="00603D56" w:rsidRDefault="00603D56" w:rsidP="00146262">
      <w:pPr>
        <w:tabs>
          <w:tab w:val="left" w:pos="0"/>
        </w:tabs>
        <w:ind w:right="-1"/>
        <w:jc w:val="center"/>
        <w:rPr>
          <w:rFonts w:ascii="Century Gothic" w:hAnsi="Century Gothic" w:cs="Arial"/>
          <w:b/>
          <w:bCs/>
          <w:sz w:val="20"/>
          <w:szCs w:val="20"/>
        </w:rPr>
      </w:pPr>
    </w:p>
    <w:p w14:paraId="45CE8748" w14:textId="77777777" w:rsidR="00603D56" w:rsidRDefault="00603D56" w:rsidP="00146262">
      <w:pPr>
        <w:tabs>
          <w:tab w:val="left" w:pos="0"/>
        </w:tabs>
        <w:ind w:right="-1"/>
        <w:jc w:val="center"/>
        <w:rPr>
          <w:rFonts w:ascii="Century Gothic" w:hAnsi="Century Gothic" w:cs="Arial"/>
          <w:b/>
          <w:bCs/>
          <w:sz w:val="20"/>
          <w:szCs w:val="20"/>
        </w:rPr>
      </w:pPr>
    </w:p>
    <w:p w14:paraId="1F289F1D" w14:textId="77777777" w:rsidR="00603D56" w:rsidRDefault="00603D56" w:rsidP="00146262">
      <w:pPr>
        <w:tabs>
          <w:tab w:val="left" w:pos="0"/>
        </w:tabs>
        <w:ind w:right="-1"/>
        <w:jc w:val="center"/>
        <w:rPr>
          <w:rFonts w:ascii="Century Gothic" w:hAnsi="Century Gothic" w:cs="Arial"/>
          <w:b/>
          <w:bCs/>
          <w:sz w:val="20"/>
          <w:szCs w:val="20"/>
        </w:rPr>
      </w:pPr>
    </w:p>
    <w:p w14:paraId="746CD9B9" w14:textId="77777777" w:rsidR="00603D56" w:rsidRDefault="00603D56" w:rsidP="00146262">
      <w:pPr>
        <w:tabs>
          <w:tab w:val="left" w:pos="0"/>
        </w:tabs>
        <w:ind w:right="-1"/>
        <w:jc w:val="center"/>
        <w:rPr>
          <w:rFonts w:ascii="Century Gothic" w:hAnsi="Century Gothic" w:cs="Arial"/>
          <w:b/>
          <w:bCs/>
          <w:sz w:val="20"/>
          <w:szCs w:val="20"/>
        </w:rPr>
      </w:pPr>
    </w:p>
    <w:p w14:paraId="38FD27F5" w14:textId="77777777" w:rsidR="00FF41F9" w:rsidRDefault="00FF41F9" w:rsidP="00146262">
      <w:pPr>
        <w:tabs>
          <w:tab w:val="left" w:pos="0"/>
        </w:tabs>
        <w:ind w:right="-1"/>
        <w:jc w:val="center"/>
        <w:rPr>
          <w:rFonts w:ascii="Century Gothic" w:hAnsi="Century Gothic" w:cs="Arial"/>
          <w:b/>
          <w:bCs/>
          <w:sz w:val="20"/>
          <w:szCs w:val="20"/>
        </w:rPr>
      </w:pPr>
    </w:p>
    <w:p w14:paraId="0EE98545"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lastRenderedPageBreak/>
        <w:t>ANEXO VI</w:t>
      </w:r>
    </w:p>
    <w:p w14:paraId="2FAA73AC" w14:textId="77777777" w:rsidR="00603D56" w:rsidRDefault="00603D56" w:rsidP="00146262">
      <w:pPr>
        <w:tabs>
          <w:tab w:val="left" w:pos="0"/>
        </w:tabs>
        <w:ind w:right="-1"/>
        <w:jc w:val="center"/>
        <w:rPr>
          <w:rFonts w:ascii="Century Gothic" w:hAnsi="Century Gothic" w:cs="Arial"/>
          <w:b/>
          <w:bCs/>
          <w:sz w:val="20"/>
          <w:szCs w:val="20"/>
        </w:rPr>
      </w:pPr>
    </w:p>
    <w:p w14:paraId="39244B87" w14:textId="77777777" w:rsidR="00603D56" w:rsidRDefault="00D843B2" w:rsidP="00146262">
      <w:pPr>
        <w:ind w:right="-760"/>
        <w:jc w:val="center"/>
        <w:rPr>
          <w:rFonts w:ascii="Century Gothic" w:hAnsi="Century Gothic" w:cs="Arial"/>
          <w:b/>
          <w:bCs/>
          <w:sz w:val="20"/>
          <w:szCs w:val="20"/>
        </w:rPr>
      </w:pPr>
      <w:r>
        <w:rPr>
          <w:rFonts w:ascii="Century Gothic" w:hAnsi="Century Gothic" w:cs="Arial"/>
          <w:b/>
          <w:bCs/>
          <w:sz w:val="20"/>
          <w:szCs w:val="20"/>
        </w:rPr>
        <w:t xml:space="preserve">MODELO DE </w:t>
      </w:r>
      <w:r>
        <w:rPr>
          <w:rFonts w:ascii="Century Gothic" w:hAnsi="Century Gothic" w:cs="Arial"/>
          <w:b/>
          <w:bCs/>
          <w:color w:val="000000"/>
          <w:sz w:val="20"/>
          <w:szCs w:val="20"/>
          <w:lang w:eastAsia="pt-BR"/>
        </w:rPr>
        <w:t>DECLARAÇÃO DE EXIGÊNCIA DE RESERVA DE CARGOS</w:t>
      </w:r>
    </w:p>
    <w:p w14:paraId="40723CCE" w14:textId="77777777" w:rsidR="00603D56" w:rsidRDefault="00603D56" w:rsidP="00146262">
      <w:pPr>
        <w:tabs>
          <w:tab w:val="left" w:pos="0"/>
        </w:tabs>
        <w:ind w:right="-1"/>
        <w:jc w:val="center"/>
        <w:rPr>
          <w:rFonts w:ascii="Century Gothic" w:hAnsi="Century Gothic" w:cs="Arial"/>
          <w:b/>
          <w:bCs/>
          <w:sz w:val="20"/>
          <w:szCs w:val="20"/>
        </w:rPr>
      </w:pPr>
    </w:p>
    <w:p w14:paraId="79937E9A" w14:textId="21E9C73B"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E97475">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61DD4253" w14:textId="77777777" w:rsidR="006D4EDA" w:rsidRDefault="006D4EDA" w:rsidP="00146262">
      <w:pPr>
        <w:tabs>
          <w:tab w:val="left" w:pos="0"/>
        </w:tabs>
        <w:ind w:right="-1"/>
        <w:jc w:val="both"/>
        <w:rPr>
          <w:rFonts w:ascii="Century Gothic" w:eastAsia="Times New Roman" w:hAnsi="Century Gothic" w:cs="Times New Roman"/>
          <w:b/>
          <w:sz w:val="20"/>
          <w:szCs w:val="20"/>
          <w:lang w:eastAsia="pt-BR"/>
        </w:rPr>
      </w:pPr>
    </w:p>
    <w:p w14:paraId="2A6CDCFF" w14:textId="697F6F2F" w:rsidR="00603D56" w:rsidRDefault="006D4EDA"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18</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2D66F0A3"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4BF9A8EA" w14:textId="01A68FEB" w:rsidR="00E26AAC" w:rsidRDefault="00D843B2"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Objeto:</w:t>
      </w:r>
      <w:r w:rsidR="006D4EDA">
        <w:rPr>
          <w:rFonts w:ascii="Century Gothic" w:eastAsia="Times New Roman" w:hAnsi="Century Gothic" w:cs="Times New Roman"/>
          <w:b/>
          <w:sz w:val="20"/>
          <w:szCs w:val="20"/>
          <w:lang w:eastAsia="pt-BR"/>
        </w:rPr>
        <w:t xml:space="preserve">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000868FB">
        <w:rPr>
          <w:rFonts w:ascii="Century Gothic" w:hAnsi="Century Gothic" w:cs="Century Gothic"/>
          <w:b/>
          <w:color w:val="000000"/>
          <w:sz w:val="20"/>
          <w:szCs w:val="20"/>
        </w:rPr>
        <w:t>.</w:t>
      </w:r>
    </w:p>
    <w:p w14:paraId="75E3F9F1" w14:textId="77777777" w:rsidR="00603D56" w:rsidRDefault="00603D56" w:rsidP="00146262">
      <w:pPr>
        <w:tabs>
          <w:tab w:val="left" w:pos="0"/>
        </w:tabs>
        <w:ind w:right="-1"/>
        <w:jc w:val="center"/>
        <w:rPr>
          <w:rFonts w:ascii="Century Gothic" w:hAnsi="Century Gothic" w:cs="Arial"/>
          <w:b/>
          <w:bCs/>
          <w:sz w:val="20"/>
          <w:szCs w:val="20"/>
        </w:rPr>
      </w:pPr>
    </w:p>
    <w:p w14:paraId="45F897FF" w14:textId="77777777" w:rsidR="00603D56" w:rsidRDefault="00603D56" w:rsidP="00146262">
      <w:pPr>
        <w:tabs>
          <w:tab w:val="left" w:pos="0"/>
        </w:tabs>
        <w:ind w:right="-1"/>
        <w:jc w:val="center"/>
        <w:rPr>
          <w:rFonts w:ascii="Century Gothic" w:hAnsi="Century Gothic" w:cs="Arial"/>
          <w:b/>
          <w:bCs/>
          <w:sz w:val="20"/>
          <w:szCs w:val="20"/>
        </w:rPr>
      </w:pPr>
    </w:p>
    <w:p w14:paraId="6CEBFECE" w14:textId="77777777" w:rsidR="00603D56" w:rsidRDefault="00D843B2" w:rsidP="00146262">
      <w:pPr>
        <w:pStyle w:val="PargrafodaLista"/>
        <w:tabs>
          <w:tab w:val="left" w:pos="284"/>
        </w:tabs>
        <w:suppressAutoHyphens w:val="0"/>
        <w:ind w:left="0" w:right="45"/>
        <w:jc w:val="both"/>
        <w:rPr>
          <w:rFonts w:ascii="Century Gothic" w:hAnsi="Century Gothic" w:cs="Arial"/>
          <w:lang w:eastAsia="pt-BR"/>
        </w:rPr>
      </w:pPr>
      <w:r>
        <w:rPr>
          <w:rFonts w:ascii="Century Gothic" w:hAnsi="Century Gothic" w:cs="Arial"/>
          <w:lang w:eastAsia="pt-BR"/>
        </w:rPr>
        <w:t xml:space="preserve">Eu, __________________________, portador do documento de identidade RG nº _________________ e CPF nº _________________, na condição de representante legal da licitante _______________________________________, inscrita sob o CNPJ nº _____________________, interessada em participar do pregão eletrônico supra citado, </w:t>
      </w:r>
    </w:p>
    <w:p w14:paraId="349B17A1" w14:textId="77777777" w:rsidR="00603D56" w:rsidRDefault="00603D56" w:rsidP="00146262">
      <w:pPr>
        <w:pStyle w:val="PargrafodaLista"/>
        <w:tabs>
          <w:tab w:val="left" w:pos="284"/>
        </w:tabs>
        <w:suppressAutoHyphens w:val="0"/>
        <w:ind w:left="0" w:right="45"/>
        <w:jc w:val="both"/>
        <w:rPr>
          <w:rFonts w:ascii="Century Gothic" w:hAnsi="Century Gothic" w:cs="Arial"/>
          <w:lang w:eastAsia="pt-BR"/>
        </w:rPr>
      </w:pPr>
    </w:p>
    <w:p w14:paraId="23C028FA" w14:textId="7302CE43" w:rsidR="003A56CB" w:rsidRDefault="00D843B2" w:rsidP="002778D4">
      <w:pPr>
        <w:pStyle w:val="PargrafodaLista"/>
        <w:numPr>
          <w:ilvl w:val="0"/>
          <w:numId w:val="26"/>
        </w:numPr>
        <w:tabs>
          <w:tab w:val="left" w:pos="284"/>
        </w:tabs>
        <w:suppressAutoHyphens w:val="0"/>
        <w:ind w:right="45"/>
        <w:jc w:val="both"/>
        <w:rPr>
          <w:rFonts w:ascii="Century Gothic" w:hAnsi="Century Gothic" w:cs="Arial"/>
        </w:rPr>
      </w:pPr>
      <w:r>
        <w:rPr>
          <w:rFonts w:ascii="Century Gothic" w:hAnsi="Century Gothic" w:cs="Arial"/>
          <w:lang w:eastAsia="pt-BR"/>
        </w:rPr>
        <w:t>(____)</w:t>
      </w:r>
      <w:r w:rsidR="00684CAC">
        <w:rPr>
          <w:rFonts w:ascii="Century Gothic" w:hAnsi="Century Gothic" w:cs="Arial"/>
          <w:lang w:eastAsia="pt-BR"/>
        </w:rPr>
        <w:t xml:space="preserve"> </w:t>
      </w:r>
      <w:r>
        <w:rPr>
          <w:rFonts w:ascii="Century Gothic" w:hAnsi="Century Gothic" w:cs="Arial"/>
        </w:rPr>
        <w:t xml:space="preserve">Declaro que cumprimos as exigências de reserva de cargos para pessoa com deficiência e para reabilitado da Previdência Social, previstas em lei e em outras normas específicas, nos termos do inciso IV, artigo 63 da Lei nº 14.133/2021 </w:t>
      </w:r>
    </w:p>
    <w:p w14:paraId="2ACD209D" w14:textId="77777777" w:rsidR="003A56CB" w:rsidRDefault="003A56CB" w:rsidP="003A56CB">
      <w:pPr>
        <w:pStyle w:val="PargrafodaLista"/>
        <w:tabs>
          <w:tab w:val="left" w:pos="284"/>
        </w:tabs>
        <w:suppressAutoHyphens w:val="0"/>
        <w:ind w:left="720" w:right="45"/>
        <w:jc w:val="both"/>
        <w:rPr>
          <w:rFonts w:ascii="Century Gothic" w:hAnsi="Century Gothic" w:cs="Arial"/>
        </w:rPr>
      </w:pPr>
      <w:r>
        <w:rPr>
          <w:rFonts w:ascii="Century Gothic" w:hAnsi="Century Gothic" w:cs="Arial"/>
        </w:rPr>
        <w:tab/>
      </w:r>
    </w:p>
    <w:p w14:paraId="3CE63974" w14:textId="0D9AE99C" w:rsidR="00603D56" w:rsidRDefault="003A56CB" w:rsidP="003A56CB">
      <w:pPr>
        <w:pStyle w:val="PargrafodaLista"/>
        <w:tabs>
          <w:tab w:val="left" w:pos="284"/>
        </w:tabs>
        <w:suppressAutoHyphens w:val="0"/>
        <w:ind w:left="720" w:right="45"/>
        <w:jc w:val="both"/>
        <w:rPr>
          <w:rFonts w:ascii="Century Gothic" w:hAnsi="Century Gothic" w:cs="Arial"/>
        </w:rPr>
      </w:pP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sidR="00D843B2">
        <w:rPr>
          <w:rFonts w:ascii="Century Gothic" w:hAnsi="Century Gothic" w:cs="Arial"/>
          <w:b/>
          <w:bCs/>
          <w:u w:val="single"/>
        </w:rPr>
        <w:t>OU*</w:t>
      </w:r>
      <w:r w:rsidR="00D843B2">
        <w:rPr>
          <w:rFonts w:ascii="Century Gothic" w:hAnsi="Century Gothic" w:cs="Arial"/>
        </w:rPr>
        <w:t xml:space="preserve"> </w:t>
      </w:r>
    </w:p>
    <w:p w14:paraId="6736F94B" w14:textId="77777777" w:rsidR="00603D56" w:rsidRDefault="00603D56" w:rsidP="00146262">
      <w:pPr>
        <w:pStyle w:val="PargrafodaLista"/>
        <w:tabs>
          <w:tab w:val="left" w:pos="284"/>
        </w:tabs>
        <w:suppressAutoHyphens w:val="0"/>
        <w:ind w:left="720" w:right="45"/>
        <w:jc w:val="both"/>
        <w:rPr>
          <w:rFonts w:ascii="Century Gothic" w:hAnsi="Century Gothic" w:cs="Arial"/>
        </w:rPr>
      </w:pPr>
    </w:p>
    <w:p w14:paraId="4306B080" w14:textId="4DAFCBDD" w:rsidR="00603D56" w:rsidRDefault="00D843B2" w:rsidP="002778D4">
      <w:pPr>
        <w:pStyle w:val="PargrafodaLista"/>
        <w:numPr>
          <w:ilvl w:val="0"/>
          <w:numId w:val="26"/>
        </w:numPr>
        <w:tabs>
          <w:tab w:val="left" w:pos="284"/>
        </w:tabs>
        <w:suppressAutoHyphens w:val="0"/>
        <w:ind w:right="45"/>
        <w:jc w:val="both"/>
        <w:rPr>
          <w:rFonts w:ascii="Century Gothic" w:hAnsi="Century Gothic" w:cs="Arial"/>
        </w:rPr>
      </w:pPr>
      <w:r>
        <w:rPr>
          <w:rFonts w:ascii="Century Gothic" w:hAnsi="Century Gothic" w:cs="Arial"/>
        </w:rPr>
        <w:t>(____)</w:t>
      </w:r>
      <w:r w:rsidR="00684CAC">
        <w:rPr>
          <w:rFonts w:ascii="Century Gothic" w:hAnsi="Century Gothic" w:cs="Arial"/>
        </w:rPr>
        <w:t xml:space="preserve"> </w:t>
      </w:r>
      <w:r>
        <w:rPr>
          <w:rFonts w:ascii="Century Gothic" w:hAnsi="Century Gothic" w:cs="Arial"/>
        </w:rPr>
        <w:t>Declaro que contamos com menos de 100 (cem) funcionários nos termos do artigo 93, da Lei nº 8.213/1990.</w:t>
      </w:r>
    </w:p>
    <w:p w14:paraId="72ADFACF" w14:textId="77777777" w:rsidR="00603D56" w:rsidRDefault="00603D56" w:rsidP="00146262">
      <w:pPr>
        <w:tabs>
          <w:tab w:val="left" w:pos="0"/>
        </w:tabs>
        <w:ind w:right="45"/>
        <w:jc w:val="both"/>
        <w:rPr>
          <w:rFonts w:ascii="Century Gothic" w:eastAsia="Times New Roman" w:hAnsi="Century Gothic" w:cs="Arial"/>
          <w:sz w:val="20"/>
          <w:szCs w:val="20"/>
          <w:lang w:eastAsia="pt-BR"/>
        </w:rPr>
      </w:pPr>
    </w:p>
    <w:p w14:paraId="177BCF03" w14:textId="77777777" w:rsidR="00603D56" w:rsidRDefault="00603D56" w:rsidP="00146262">
      <w:pPr>
        <w:ind w:right="45"/>
        <w:jc w:val="both"/>
        <w:rPr>
          <w:rFonts w:ascii="Century Gothic" w:hAnsi="Century Gothic" w:cs="Arial"/>
          <w:b/>
          <w:bCs/>
          <w:color w:val="000000"/>
          <w:sz w:val="20"/>
          <w:szCs w:val="20"/>
          <w:lang w:eastAsia="pt-BR"/>
        </w:rPr>
      </w:pPr>
    </w:p>
    <w:p w14:paraId="03C16AA7" w14:textId="77777777" w:rsidR="00603D56" w:rsidRDefault="00603D56" w:rsidP="00146262">
      <w:pPr>
        <w:ind w:right="45"/>
        <w:jc w:val="center"/>
        <w:rPr>
          <w:rFonts w:ascii="Century Gothic" w:hAnsi="Century Gothic" w:cs="Arial"/>
          <w:b/>
          <w:bCs/>
          <w:color w:val="000000"/>
          <w:sz w:val="20"/>
          <w:szCs w:val="20"/>
          <w:lang w:eastAsia="pt-BR"/>
        </w:rPr>
      </w:pPr>
    </w:p>
    <w:p w14:paraId="2E2543DD" w14:textId="244DAF20" w:rsidR="00603D56" w:rsidRDefault="00D843B2" w:rsidP="00146262">
      <w:pPr>
        <w:ind w:right="45"/>
        <w:jc w:val="right"/>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Local, ____ de _________ </w:t>
      </w:r>
      <w:proofErr w:type="spellStart"/>
      <w:r>
        <w:rPr>
          <w:rFonts w:ascii="Century Gothic" w:hAnsi="Century Gothic" w:cs="Arial"/>
          <w:color w:val="000000"/>
          <w:sz w:val="20"/>
          <w:szCs w:val="20"/>
          <w:lang w:eastAsia="pt-BR"/>
        </w:rPr>
        <w:t>de</w:t>
      </w:r>
      <w:proofErr w:type="spellEnd"/>
      <w:r>
        <w:rPr>
          <w:rFonts w:ascii="Century Gothic" w:hAnsi="Century Gothic" w:cs="Arial"/>
          <w:color w:val="000000"/>
          <w:sz w:val="20"/>
          <w:szCs w:val="20"/>
          <w:lang w:eastAsia="pt-BR"/>
        </w:rPr>
        <w:t xml:space="preserve"> 202</w:t>
      </w:r>
      <w:r w:rsidR="00F92309">
        <w:rPr>
          <w:rFonts w:ascii="Century Gothic" w:hAnsi="Century Gothic" w:cs="Arial"/>
          <w:color w:val="000000"/>
          <w:sz w:val="20"/>
          <w:szCs w:val="20"/>
          <w:lang w:eastAsia="pt-BR"/>
        </w:rPr>
        <w:t>6</w:t>
      </w:r>
      <w:r>
        <w:rPr>
          <w:rFonts w:ascii="Century Gothic" w:hAnsi="Century Gothic" w:cs="Arial"/>
          <w:color w:val="000000"/>
          <w:sz w:val="20"/>
          <w:szCs w:val="20"/>
          <w:lang w:eastAsia="pt-BR"/>
        </w:rPr>
        <w:t xml:space="preserve">. </w:t>
      </w:r>
    </w:p>
    <w:p w14:paraId="66A93BCA" w14:textId="77777777" w:rsidR="00603D56" w:rsidRDefault="00603D56" w:rsidP="00146262">
      <w:pPr>
        <w:ind w:right="45"/>
        <w:jc w:val="both"/>
        <w:rPr>
          <w:rFonts w:ascii="Century Gothic" w:hAnsi="Century Gothic" w:cs="Arial"/>
          <w:color w:val="000000"/>
          <w:sz w:val="20"/>
          <w:szCs w:val="20"/>
          <w:lang w:eastAsia="pt-BR"/>
        </w:rPr>
      </w:pPr>
    </w:p>
    <w:p w14:paraId="0567B1AB" w14:textId="77777777" w:rsidR="00603D56" w:rsidRDefault="00603D56" w:rsidP="00146262">
      <w:pPr>
        <w:ind w:right="45"/>
        <w:jc w:val="both"/>
        <w:rPr>
          <w:rFonts w:ascii="Century Gothic" w:hAnsi="Century Gothic" w:cs="Arial"/>
          <w:color w:val="000000"/>
          <w:sz w:val="20"/>
          <w:szCs w:val="20"/>
          <w:lang w:eastAsia="pt-BR"/>
        </w:rPr>
      </w:pPr>
    </w:p>
    <w:p w14:paraId="76179534" w14:textId="77777777" w:rsidR="00603D56" w:rsidRDefault="00603D56" w:rsidP="00146262">
      <w:pPr>
        <w:ind w:right="45"/>
        <w:jc w:val="center"/>
        <w:rPr>
          <w:rFonts w:ascii="Century Gothic" w:hAnsi="Century Gothic" w:cs="Arial"/>
          <w:color w:val="000000"/>
          <w:sz w:val="20"/>
          <w:szCs w:val="20"/>
          <w:lang w:eastAsia="pt-BR"/>
        </w:rPr>
      </w:pPr>
    </w:p>
    <w:p w14:paraId="01C3F2EA" w14:textId="77777777" w:rsidR="00603D56" w:rsidRDefault="00603D56" w:rsidP="00146262">
      <w:pPr>
        <w:ind w:right="45"/>
        <w:jc w:val="center"/>
        <w:rPr>
          <w:rFonts w:ascii="Century Gothic" w:hAnsi="Century Gothic" w:cs="Arial"/>
          <w:color w:val="000000"/>
          <w:sz w:val="20"/>
          <w:szCs w:val="20"/>
          <w:lang w:eastAsia="pt-BR"/>
        </w:rPr>
      </w:pPr>
    </w:p>
    <w:p w14:paraId="554ABAC5" w14:textId="77777777" w:rsidR="00603D56" w:rsidRDefault="00603D56" w:rsidP="00146262">
      <w:pPr>
        <w:ind w:right="45"/>
        <w:jc w:val="center"/>
        <w:rPr>
          <w:rFonts w:ascii="Century Gothic" w:hAnsi="Century Gothic" w:cs="Arial"/>
          <w:color w:val="000000"/>
          <w:sz w:val="20"/>
          <w:szCs w:val="20"/>
          <w:lang w:eastAsia="pt-BR"/>
        </w:rPr>
      </w:pPr>
    </w:p>
    <w:p w14:paraId="2EEC0783" w14:textId="77777777" w:rsidR="00603D56" w:rsidRDefault="00D843B2" w:rsidP="00146262">
      <w:pPr>
        <w:ind w:right="45"/>
        <w:jc w:val="center"/>
        <w:rPr>
          <w:rFonts w:ascii="Century Gothic" w:hAnsi="Century Gothic" w:cs="Arial"/>
          <w:color w:val="000000"/>
          <w:sz w:val="20"/>
          <w:szCs w:val="20"/>
          <w:lang w:eastAsia="pt-BR"/>
        </w:rPr>
      </w:pPr>
      <w:r>
        <w:rPr>
          <w:rFonts w:ascii="Century Gothic" w:hAnsi="Century Gothic" w:cs="Arial"/>
          <w:color w:val="000000"/>
          <w:sz w:val="20"/>
          <w:szCs w:val="20"/>
          <w:lang w:eastAsia="pt-BR"/>
        </w:rPr>
        <w:t>_____________________________________</w:t>
      </w:r>
    </w:p>
    <w:p w14:paraId="2FE9054E" w14:textId="77777777" w:rsidR="00603D56" w:rsidRDefault="00603D56" w:rsidP="00146262">
      <w:pPr>
        <w:ind w:right="45"/>
        <w:jc w:val="center"/>
        <w:rPr>
          <w:rFonts w:ascii="Century Gothic" w:hAnsi="Century Gothic" w:cs="Arial"/>
          <w:color w:val="000000"/>
          <w:sz w:val="20"/>
          <w:szCs w:val="20"/>
          <w:lang w:eastAsia="pt-BR"/>
        </w:rPr>
      </w:pPr>
    </w:p>
    <w:p w14:paraId="7A701634" w14:textId="77777777" w:rsidR="000868FB" w:rsidRDefault="000868FB" w:rsidP="000868FB">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(Carimbo e Assinatura do Representante Legal)</w:t>
      </w:r>
    </w:p>
    <w:p w14:paraId="4562CD70" w14:textId="77777777" w:rsidR="000868FB" w:rsidRDefault="000868FB" w:rsidP="000868FB">
      <w:pPr>
        <w:ind w:right="45"/>
        <w:rPr>
          <w:rFonts w:ascii="Century Gothic" w:hAnsi="Century Gothic" w:cs="Arial"/>
          <w:color w:val="000000"/>
          <w:sz w:val="20"/>
          <w:szCs w:val="20"/>
          <w:lang w:eastAsia="pt-BR"/>
        </w:rPr>
      </w:pPr>
    </w:p>
    <w:p w14:paraId="4DCC346A" w14:textId="77777777" w:rsidR="00603D56" w:rsidRDefault="00603D56" w:rsidP="00146262">
      <w:pPr>
        <w:tabs>
          <w:tab w:val="left" w:pos="0"/>
        </w:tabs>
        <w:ind w:right="-1"/>
        <w:jc w:val="center"/>
        <w:rPr>
          <w:rFonts w:ascii="Century Gothic" w:hAnsi="Century Gothic" w:cs="Arial"/>
          <w:b/>
          <w:bCs/>
          <w:sz w:val="20"/>
          <w:szCs w:val="20"/>
        </w:rPr>
      </w:pPr>
    </w:p>
    <w:p w14:paraId="535E76B5" w14:textId="77777777" w:rsidR="000868FB" w:rsidRDefault="000868FB" w:rsidP="00146262">
      <w:pPr>
        <w:tabs>
          <w:tab w:val="left" w:pos="0"/>
        </w:tabs>
        <w:ind w:right="-1"/>
        <w:jc w:val="center"/>
        <w:rPr>
          <w:rFonts w:ascii="Century Gothic" w:hAnsi="Century Gothic" w:cs="Arial"/>
          <w:b/>
          <w:bCs/>
          <w:sz w:val="20"/>
          <w:szCs w:val="20"/>
        </w:rPr>
      </w:pPr>
    </w:p>
    <w:p w14:paraId="24F8C79B" w14:textId="77777777" w:rsidR="000868FB" w:rsidRDefault="000868FB" w:rsidP="00146262">
      <w:pPr>
        <w:tabs>
          <w:tab w:val="left" w:pos="0"/>
        </w:tabs>
        <w:ind w:right="-1"/>
        <w:jc w:val="center"/>
        <w:rPr>
          <w:rFonts w:ascii="Century Gothic" w:hAnsi="Century Gothic" w:cs="Arial"/>
          <w:b/>
          <w:bCs/>
          <w:sz w:val="20"/>
          <w:szCs w:val="20"/>
        </w:rPr>
      </w:pPr>
    </w:p>
    <w:p w14:paraId="7C25F4D4" w14:textId="77777777" w:rsidR="000868FB" w:rsidRDefault="000868FB" w:rsidP="00146262">
      <w:pPr>
        <w:tabs>
          <w:tab w:val="left" w:pos="0"/>
        </w:tabs>
        <w:ind w:right="-1"/>
        <w:jc w:val="center"/>
        <w:rPr>
          <w:rFonts w:ascii="Century Gothic" w:hAnsi="Century Gothic" w:cs="Arial"/>
          <w:b/>
          <w:bCs/>
          <w:sz w:val="20"/>
          <w:szCs w:val="20"/>
        </w:rPr>
      </w:pPr>
    </w:p>
    <w:p w14:paraId="2A08E0C8" w14:textId="77777777" w:rsidR="000868FB" w:rsidRDefault="000868FB" w:rsidP="00146262">
      <w:pPr>
        <w:tabs>
          <w:tab w:val="left" w:pos="0"/>
        </w:tabs>
        <w:ind w:right="-1"/>
        <w:jc w:val="center"/>
        <w:rPr>
          <w:rFonts w:ascii="Century Gothic" w:hAnsi="Century Gothic" w:cs="Arial"/>
          <w:b/>
          <w:bCs/>
          <w:sz w:val="20"/>
          <w:szCs w:val="20"/>
        </w:rPr>
      </w:pPr>
    </w:p>
    <w:p w14:paraId="0299AAAB" w14:textId="77777777" w:rsidR="000868FB" w:rsidRDefault="000868FB" w:rsidP="00146262">
      <w:pPr>
        <w:tabs>
          <w:tab w:val="left" w:pos="0"/>
        </w:tabs>
        <w:ind w:right="-1"/>
        <w:jc w:val="center"/>
        <w:rPr>
          <w:rFonts w:ascii="Century Gothic" w:hAnsi="Century Gothic" w:cs="Arial"/>
          <w:b/>
          <w:bCs/>
          <w:sz w:val="20"/>
          <w:szCs w:val="20"/>
        </w:rPr>
      </w:pPr>
    </w:p>
    <w:p w14:paraId="79B5D555" w14:textId="77777777" w:rsidR="000868FB" w:rsidRDefault="000868FB" w:rsidP="00146262">
      <w:pPr>
        <w:tabs>
          <w:tab w:val="left" w:pos="0"/>
        </w:tabs>
        <w:ind w:right="-1"/>
        <w:jc w:val="center"/>
        <w:rPr>
          <w:rFonts w:ascii="Century Gothic" w:hAnsi="Century Gothic" w:cs="Arial"/>
          <w:b/>
          <w:bCs/>
          <w:sz w:val="20"/>
          <w:szCs w:val="20"/>
        </w:rPr>
      </w:pPr>
    </w:p>
    <w:p w14:paraId="7F0C96E8" w14:textId="77777777" w:rsidR="000868FB" w:rsidRDefault="000868FB" w:rsidP="00146262">
      <w:pPr>
        <w:tabs>
          <w:tab w:val="left" w:pos="0"/>
        </w:tabs>
        <w:ind w:right="-1"/>
        <w:jc w:val="center"/>
        <w:rPr>
          <w:rFonts w:ascii="Century Gothic" w:hAnsi="Century Gothic" w:cs="Arial"/>
          <w:b/>
          <w:bCs/>
          <w:sz w:val="20"/>
          <w:szCs w:val="20"/>
        </w:rPr>
      </w:pPr>
    </w:p>
    <w:p w14:paraId="2E0397CE" w14:textId="77777777" w:rsidR="00603D56" w:rsidRDefault="00603D56" w:rsidP="00146262">
      <w:pPr>
        <w:tabs>
          <w:tab w:val="left" w:pos="0"/>
        </w:tabs>
        <w:ind w:right="-1"/>
        <w:jc w:val="center"/>
        <w:rPr>
          <w:rFonts w:ascii="Century Gothic" w:hAnsi="Century Gothic" w:cs="Arial"/>
          <w:b/>
          <w:bCs/>
          <w:sz w:val="20"/>
          <w:szCs w:val="20"/>
        </w:rPr>
      </w:pPr>
    </w:p>
    <w:p w14:paraId="5AE396BF" w14:textId="77777777" w:rsidR="00603D56" w:rsidRDefault="00603D56" w:rsidP="00146262">
      <w:pPr>
        <w:tabs>
          <w:tab w:val="left" w:pos="0"/>
        </w:tabs>
        <w:ind w:right="-1"/>
        <w:jc w:val="center"/>
        <w:rPr>
          <w:rFonts w:ascii="Century Gothic" w:hAnsi="Century Gothic" w:cs="Arial"/>
          <w:b/>
          <w:bCs/>
          <w:sz w:val="20"/>
          <w:szCs w:val="20"/>
        </w:rPr>
      </w:pPr>
    </w:p>
    <w:p w14:paraId="160314CC" w14:textId="77777777" w:rsidR="00FF41F9" w:rsidRDefault="00FF41F9" w:rsidP="00146262">
      <w:pPr>
        <w:tabs>
          <w:tab w:val="left" w:pos="0"/>
        </w:tabs>
        <w:ind w:right="-1"/>
        <w:jc w:val="center"/>
        <w:rPr>
          <w:rFonts w:ascii="Century Gothic" w:hAnsi="Century Gothic" w:cs="Arial"/>
          <w:b/>
          <w:bCs/>
          <w:sz w:val="20"/>
          <w:szCs w:val="20"/>
        </w:rPr>
      </w:pPr>
    </w:p>
    <w:p w14:paraId="50144F3C" w14:textId="77777777" w:rsidR="00357AFA" w:rsidRDefault="00357AFA" w:rsidP="00146262">
      <w:pPr>
        <w:tabs>
          <w:tab w:val="left" w:pos="0"/>
        </w:tabs>
        <w:ind w:right="-1"/>
        <w:jc w:val="center"/>
        <w:rPr>
          <w:rFonts w:ascii="Century Gothic" w:hAnsi="Century Gothic" w:cs="Arial"/>
          <w:b/>
          <w:bCs/>
          <w:sz w:val="20"/>
          <w:szCs w:val="20"/>
        </w:rPr>
      </w:pPr>
    </w:p>
    <w:p w14:paraId="00DB8E87" w14:textId="77777777" w:rsidR="00357AFA" w:rsidRDefault="00357AFA" w:rsidP="00146262">
      <w:pPr>
        <w:tabs>
          <w:tab w:val="left" w:pos="0"/>
        </w:tabs>
        <w:ind w:right="-1"/>
        <w:jc w:val="center"/>
        <w:rPr>
          <w:rFonts w:ascii="Century Gothic" w:hAnsi="Century Gothic" w:cs="Arial"/>
          <w:b/>
          <w:bCs/>
          <w:sz w:val="20"/>
          <w:szCs w:val="20"/>
        </w:rPr>
      </w:pPr>
    </w:p>
    <w:p w14:paraId="628CB70A" w14:textId="77777777" w:rsidR="00FF41F9" w:rsidRDefault="00FF41F9" w:rsidP="00146262">
      <w:pPr>
        <w:tabs>
          <w:tab w:val="left" w:pos="0"/>
        </w:tabs>
        <w:ind w:right="-1"/>
        <w:jc w:val="center"/>
        <w:rPr>
          <w:rFonts w:ascii="Century Gothic" w:hAnsi="Century Gothic" w:cs="Arial"/>
          <w:b/>
          <w:bCs/>
          <w:sz w:val="20"/>
          <w:szCs w:val="20"/>
        </w:rPr>
      </w:pPr>
    </w:p>
    <w:p w14:paraId="5ECB647D" w14:textId="77777777" w:rsidR="00FF41F9" w:rsidRDefault="00FF41F9" w:rsidP="00146262">
      <w:pPr>
        <w:tabs>
          <w:tab w:val="left" w:pos="0"/>
        </w:tabs>
        <w:ind w:right="-1"/>
        <w:jc w:val="center"/>
        <w:rPr>
          <w:rFonts w:ascii="Century Gothic" w:hAnsi="Century Gothic" w:cs="Arial"/>
          <w:b/>
          <w:bCs/>
          <w:sz w:val="20"/>
          <w:szCs w:val="20"/>
        </w:rPr>
      </w:pPr>
    </w:p>
    <w:p w14:paraId="58B747F9" w14:textId="77777777" w:rsidR="00FF41F9" w:rsidRDefault="00FF41F9" w:rsidP="00146262">
      <w:pPr>
        <w:tabs>
          <w:tab w:val="left" w:pos="0"/>
        </w:tabs>
        <w:ind w:right="-1"/>
        <w:jc w:val="center"/>
        <w:rPr>
          <w:rFonts w:ascii="Century Gothic" w:hAnsi="Century Gothic" w:cs="Arial"/>
          <w:b/>
          <w:bCs/>
          <w:sz w:val="20"/>
          <w:szCs w:val="20"/>
        </w:rPr>
      </w:pPr>
    </w:p>
    <w:p w14:paraId="5F24332D" w14:textId="77777777" w:rsidR="00FF41F9" w:rsidRDefault="00FF41F9" w:rsidP="00146262">
      <w:pPr>
        <w:tabs>
          <w:tab w:val="left" w:pos="0"/>
        </w:tabs>
        <w:ind w:right="-1"/>
        <w:jc w:val="center"/>
        <w:rPr>
          <w:rFonts w:ascii="Century Gothic" w:hAnsi="Century Gothic" w:cs="Arial"/>
          <w:b/>
          <w:bCs/>
          <w:sz w:val="20"/>
          <w:szCs w:val="20"/>
        </w:rPr>
      </w:pPr>
    </w:p>
    <w:p w14:paraId="5630EAF3" w14:textId="77777777" w:rsidR="00FF41F9" w:rsidRDefault="00FF41F9" w:rsidP="00146262">
      <w:pPr>
        <w:tabs>
          <w:tab w:val="left" w:pos="0"/>
        </w:tabs>
        <w:ind w:right="-1"/>
        <w:jc w:val="center"/>
        <w:rPr>
          <w:rFonts w:ascii="Century Gothic" w:hAnsi="Century Gothic" w:cs="Arial"/>
          <w:b/>
          <w:bCs/>
          <w:sz w:val="20"/>
          <w:szCs w:val="20"/>
        </w:rPr>
      </w:pPr>
    </w:p>
    <w:p w14:paraId="40164582" w14:textId="77777777" w:rsidR="00E26AAC" w:rsidRDefault="00E26AAC" w:rsidP="00146262">
      <w:pPr>
        <w:tabs>
          <w:tab w:val="left" w:pos="0"/>
        </w:tabs>
        <w:ind w:right="-1"/>
        <w:jc w:val="center"/>
        <w:rPr>
          <w:rFonts w:ascii="Century Gothic" w:hAnsi="Century Gothic" w:cs="Arial"/>
          <w:b/>
          <w:bCs/>
          <w:sz w:val="20"/>
          <w:szCs w:val="20"/>
        </w:rPr>
      </w:pPr>
    </w:p>
    <w:p w14:paraId="42CE1E4B"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lastRenderedPageBreak/>
        <w:t>ANEXO VII</w:t>
      </w:r>
    </w:p>
    <w:p w14:paraId="786CF823" w14:textId="77777777" w:rsidR="00603D56" w:rsidRDefault="00603D56" w:rsidP="00146262">
      <w:pPr>
        <w:tabs>
          <w:tab w:val="left" w:pos="0"/>
        </w:tabs>
        <w:ind w:right="-1"/>
        <w:jc w:val="center"/>
        <w:rPr>
          <w:rFonts w:ascii="Century Gothic" w:hAnsi="Century Gothic" w:cs="Arial"/>
          <w:b/>
          <w:bCs/>
          <w:sz w:val="20"/>
          <w:szCs w:val="20"/>
        </w:rPr>
      </w:pPr>
    </w:p>
    <w:p w14:paraId="07784F34" w14:textId="77777777" w:rsidR="00603D56" w:rsidRDefault="00D843B2" w:rsidP="00146262">
      <w:pPr>
        <w:tabs>
          <w:tab w:val="left" w:pos="0"/>
        </w:tabs>
        <w:ind w:right="-1"/>
        <w:jc w:val="both"/>
        <w:rPr>
          <w:rFonts w:ascii="Century Gothic" w:hAnsi="Century Gothic" w:cs="Arial"/>
          <w:b/>
          <w:bCs/>
          <w:sz w:val="20"/>
          <w:szCs w:val="20"/>
        </w:rPr>
      </w:pPr>
      <w:r>
        <w:rPr>
          <w:rFonts w:ascii="Century Gothic" w:hAnsi="Century Gothic" w:cs="Arial"/>
          <w:b/>
          <w:bCs/>
          <w:sz w:val="20"/>
          <w:szCs w:val="20"/>
        </w:rPr>
        <w:t>MODELO DE DECLARAÇÃO DE QUE ESTÁ ENQUADRADA COMO MICROEMPRESAS OU EMPRESA DE PEQUENO PORTE NOS TERMOS DO ARTIGO 3º DA LEI COMPLEMENTAR nº 123/2006</w:t>
      </w:r>
    </w:p>
    <w:p w14:paraId="2D83345D" w14:textId="77777777" w:rsidR="00603D56" w:rsidRDefault="00603D56" w:rsidP="00146262">
      <w:pPr>
        <w:tabs>
          <w:tab w:val="left" w:pos="0"/>
        </w:tabs>
        <w:ind w:right="-1"/>
        <w:jc w:val="center"/>
        <w:rPr>
          <w:rFonts w:ascii="Century Gothic" w:hAnsi="Century Gothic" w:cs="Arial"/>
          <w:b/>
          <w:bCs/>
          <w:sz w:val="20"/>
          <w:szCs w:val="20"/>
        </w:rPr>
      </w:pPr>
    </w:p>
    <w:p w14:paraId="1D7CAFA6" w14:textId="0577D859"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E97475">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127EC198" w14:textId="77777777" w:rsidR="00014DB4" w:rsidRDefault="00014DB4" w:rsidP="00146262">
      <w:pPr>
        <w:tabs>
          <w:tab w:val="left" w:pos="0"/>
        </w:tabs>
        <w:ind w:right="-1"/>
        <w:jc w:val="both"/>
        <w:rPr>
          <w:rFonts w:ascii="Century Gothic" w:eastAsia="Times New Roman" w:hAnsi="Century Gothic" w:cs="Times New Roman"/>
          <w:b/>
          <w:sz w:val="20"/>
          <w:szCs w:val="20"/>
          <w:lang w:eastAsia="pt-BR"/>
        </w:rPr>
      </w:pPr>
    </w:p>
    <w:p w14:paraId="536B414E" w14:textId="221DD616" w:rsidR="00603D56" w:rsidRDefault="006D4EDA"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18</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54B52A8C"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19660875" w14:textId="21063AC5" w:rsidR="00603D56" w:rsidRDefault="00D843B2" w:rsidP="00E26AAC">
      <w:pPr>
        <w:tabs>
          <w:tab w:val="left" w:pos="0"/>
        </w:tabs>
        <w:ind w:right="-1"/>
        <w:jc w:val="both"/>
        <w:rPr>
          <w:rFonts w:ascii="Century Gothic" w:hAnsi="Century Gothic" w:cs="Century Gothic"/>
          <w:b/>
          <w:color w:val="000000"/>
          <w:sz w:val="20"/>
          <w:szCs w:val="20"/>
        </w:rPr>
      </w:pPr>
      <w:r>
        <w:rPr>
          <w:rFonts w:ascii="Century Gothic" w:eastAsia="Times New Roman" w:hAnsi="Century Gothic" w:cs="Times New Roman"/>
          <w:b/>
          <w:sz w:val="20"/>
          <w:szCs w:val="20"/>
          <w:lang w:eastAsia="pt-BR"/>
        </w:rPr>
        <w:t>Objeto:</w:t>
      </w:r>
      <w:r w:rsidR="006D4EDA">
        <w:rPr>
          <w:rFonts w:ascii="Century Gothic" w:eastAsia="Times New Roman" w:hAnsi="Century Gothic" w:cs="Times New Roman"/>
          <w:b/>
          <w:sz w:val="20"/>
          <w:szCs w:val="20"/>
          <w:lang w:eastAsia="pt-BR"/>
        </w:rPr>
        <w:t xml:space="preserve">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000868FB">
        <w:rPr>
          <w:rFonts w:ascii="Century Gothic" w:hAnsi="Century Gothic" w:cs="Century Gothic"/>
          <w:b/>
          <w:color w:val="000000"/>
          <w:sz w:val="20"/>
          <w:szCs w:val="20"/>
        </w:rPr>
        <w:t>.</w:t>
      </w:r>
    </w:p>
    <w:p w14:paraId="62522D40" w14:textId="77777777" w:rsidR="00E26AAC" w:rsidRDefault="00E26AAC" w:rsidP="00E26AAC">
      <w:pPr>
        <w:tabs>
          <w:tab w:val="left" w:pos="0"/>
        </w:tabs>
        <w:ind w:right="-1"/>
        <w:jc w:val="both"/>
        <w:rPr>
          <w:rFonts w:ascii="Century Gothic" w:hAnsi="Century Gothic" w:cs="Century Gothic"/>
          <w:b/>
          <w:color w:val="000000"/>
          <w:sz w:val="20"/>
          <w:szCs w:val="20"/>
        </w:rPr>
      </w:pPr>
    </w:p>
    <w:p w14:paraId="399310D2" w14:textId="77777777" w:rsidR="00E26AAC" w:rsidRDefault="00E26AAC" w:rsidP="00E26AAC">
      <w:pPr>
        <w:tabs>
          <w:tab w:val="left" w:pos="0"/>
        </w:tabs>
        <w:ind w:right="-1"/>
        <w:jc w:val="both"/>
        <w:rPr>
          <w:rFonts w:ascii="Century Gothic" w:hAnsi="Century Gothic" w:cs="Arial"/>
          <w:b/>
          <w:bCs/>
          <w:sz w:val="20"/>
          <w:szCs w:val="20"/>
        </w:rPr>
      </w:pPr>
    </w:p>
    <w:p w14:paraId="7A5F3296" w14:textId="77777777"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A ________________________(nome da licitante)________________, qualificada como microempresa (ou empresa de pequeno porte) por seu representante legal, inscrita no CNPJ sob nº _______________________, com sede à ____________________________________, declara para os devidos fins de direito que pretende postergar a comprovação da regularidade fiscal para o momento oportuno, conforme estabelecido no edital, e ter preferência no critério de desempate quando do julgamento das propostas, nos termos da Lei Complementar nº 123, de 14 de Dezembro de 2006.</w:t>
      </w:r>
    </w:p>
    <w:p w14:paraId="3124ACA3"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66FFC4B3" w14:textId="77777777"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Declara ainda, que não está enquadrada em nenhuma das hipóteses do §4º do artigo 3 da lei supracitada.</w:t>
      </w:r>
    </w:p>
    <w:p w14:paraId="7D29FEE9"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4F252276" w14:textId="77777777" w:rsidR="00603D56" w:rsidRDefault="00D843B2" w:rsidP="00146262">
      <w:pPr>
        <w:ind w:right="45"/>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Nos termos do §2º do artigo 4 da Lei Federal 14.133/2021, declaramos que, no ano calendário de realização da presente licitação, não celebramos contratos com a Administração Pública cujos valores somados extrapolem a receita bruta máxima admitida para fins de enquadramento como empresa de pequeno porte.</w:t>
      </w:r>
    </w:p>
    <w:p w14:paraId="5EA7DF68"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6932911D" w14:textId="77777777" w:rsidR="00603D56" w:rsidRDefault="00D843B2" w:rsidP="00146262">
      <w:pPr>
        <w:tabs>
          <w:tab w:val="left" w:pos="0"/>
        </w:tabs>
        <w:ind w:right="-1"/>
        <w:jc w:val="both"/>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Sendo expressão da verdade, subscrevo-me.</w:t>
      </w:r>
    </w:p>
    <w:p w14:paraId="53F5FACC"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1EA34837"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7916333A"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63B842B0" w14:textId="77777777" w:rsidR="00603D56" w:rsidRDefault="00D843B2" w:rsidP="000868FB">
      <w:pPr>
        <w:tabs>
          <w:tab w:val="left" w:pos="0"/>
        </w:tabs>
        <w:ind w:right="-1"/>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______(Local)__________, _____(data)___________</w:t>
      </w:r>
    </w:p>
    <w:p w14:paraId="2EE33547"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5D7FA860" w14:textId="77777777" w:rsidR="00603D56" w:rsidRDefault="00603D56" w:rsidP="000868FB">
      <w:pPr>
        <w:tabs>
          <w:tab w:val="left" w:pos="0"/>
        </w:tabs>
        <w:ind w:right="-1"/>
        <w:jc w:val="center"/>
        <w:rPr>
          <w:rFonts w:ascii="Century Gothic" w:eastAsia="Times New Roman" w:hAnsi="Century Gothic" w:cs="Arial"/>
          <w:sz w:val="20"/>
          <w:szCs w:val="20"/>
          <w:lang w:eastAsia="pt-BR"/>
        </w:rPr>
      </w:pPr>
    </w:p>
    <w:p w14:paraId="056B64F0" w14:textId="77777777" w:rsidR="00603D56" w:rsidRDefault="00D843B2" w:rsidP="000868FB">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______________________________________________</w:t>
      </w:r>
    </w:p>
    <w:p w14:paraId="040BFA8C" w14:textId="77777777" w:rsidR="00603D56" w:rsidRDefault="00D843B2" w:rsidP="000868FB">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(Carimbo e Assinatura do Representante Legal)</w:t>
      </w:r>
    </w:p>
    <w:p w14:paraId="5A97788B" w14:textId="77777777" w:rsidR="00603D56" w:rsidRDefault="00603D56" w:rsidP="000868FB">
      <w:pPr>
        <w:tabs>
          <w:tab w:val="left" w:pos="0"/>
        </w:tabs>
        <w:ind w:right="-1"/>
        <w:jc w:val="center"/>
        <w:rPr>
          <w:rFonts w:ascii="Century Gothic" w:eastAsia="Times New Roman" w:hAnsi="Century Gothic" w:cs="Arial"/>
          <w:sz w:val="20"/>
          <w:szCs w:val="20"/>
          <w:lang w:eastAsia="pt-BR"/>
        </w:rPr>
      </w:pPr>
    </w:p>
    <w:p w14:paraId="7FF8425C" w14:textId="77777777" w:rsidR="00603D56" w:rsidRDefault="00603D56" w:rsidP="000868FB">
      <w:pPr>
        <w:tabs>
          <w:tab w:val="left" w:pos="0"/>
        </w:tabs>
        <w:ind w:right="-1"/>
        <w:jc w:val="center"/>
        <w:rPr>
          <w:rFonts w:ascii="Century Gothic" w:eastAsia="Times New Roman" w:hAnsi="Century Gothic" w:cs="Arial"/>
          <w:sz w:val="20"/>
          <w:szCs w:val="20"/>
          <w:lang w:eastAsia="pt-BR"/>
        </w:rPr>
      </w:pPr>
    </w:p>
    <w:p w14:paraId="7216C9C4" w14:textId="77777777" w:rsidR="00603D56" w:rsidRDefault="00603D56" w:rsidP="00146262">
      <w:pPr>
        <w:tabs>
          <w:tab w:val="left" w:pos="0"/>
        </w:tabs>
        <w:ind w:right="-1"/>
        <w:jc w:val="center"/>
        <w:rPr>
          <w:rFonts w:ascii="Century Gothic" w:hAnsi="Century Gothic" w:cs="Arial"/>
          <w:b/>
          <w:bCs/>
          <w:sz w:val="20"/>
          <w:szCs w:val="20"/>
        </w:rPr>
      </w:pPr>
    </w:p>
    <w:p w14:paraId="6F475844" w14:textId="77777777" w:rsidR="00603D56" w:rsidRDefault="00603D56" w:rsidP="00146262">
      <w:pPr>
        <w:tabs>
          <w:tab w:val="left" w:pos="0"/>
        </w:tabs>
        <w:ind w:right="-1"/>
        <w:jc w:val="center"/>
        <w:rPr>
          <w:rFonts w:ascii="Century Gothic" w:hAnsi="Century Gothic" w:cs="Arial"/>
          <w:b/>
          <w:bCs/>
          <w:sz w:val="20"/>
          <w:szCs w:val="20"/>
        </w:rPr>
      </w:pPr>
    </w:p>
    <w:p w14:paraId="1F12107B" w14:textId="77777777" w:rsidR="00603D56" w:rsidRDefault="00603D56" w:rsidP="00146262">
      <w:pPr>
        <w:tabs>
          <w:tab w:val="left" w:pos="0"/>
        </w:tabs>
        <w:ind w:right="-1"/>
        <w:jc w:val="center"/>
        <w:rPr>
          <w:rFonts w:ascii="Century Gothic" w:hAnsi="Century Gothic" w:cs="Arial"/>
          <w:b/>
          <w:bCs/>
          <w:sz w:val="20"/>
          <w:szCs w:val="20"/>
        </w:rPr>
      </w:pPr>
    </w:p>
    <w:p w14:paraId="130F0831" w14:textId="77777777" w:rsidR="00603D56" w:rsidRDefault="00603D56" w:rsidP="00146262">
      <w:pPr>
        <w:tabs>
          <w:tab w:val="left" w:pos="0"/>
        </w:tabs>
        <w:ind w:right="-1"/>
        <w:jc w:val="center"/>
        <w:rPr>
          <w:rFonts w:ascii="Century Gothic" w:hAnsi="Century Gothic" w:cs="Arial"/>
          <w:b/>
          <w:bCs/>
          <w:sz w:val="20"/>
          <w:szCs w:val="20"/>
        </w:rPr>
      </w:pPr>
    </w:p>
    <w:p w14:paraId="42B9FA8B" w14:textId="77777777" w:rsidR="00603D56" w:rsidRDefault="00603D56" w:rsidP="00146262">
      <w:pPr>
        <w:tabs>
          <w:tab w:val="left" w:pos="0"/>
        </w:tabs>
        <w:ind w:right="-1"/>
        <w:jc w:val="center"/>
        <w:rPr>
          <w:rFonts w:ascii="Century Gothic" w:hAnsi="Century Gothic" w:cs="Arial"/>
          <w:b/>
          <w:bCs/>
          <w:sz w:val="20"/>
          <w:szCs w:val="20"/>
        </w:rPr>
      </w:pPr>
    </w:p>
    <w:p w14:paraId="73CD8FEB" w14:textId="77777777" w:rsidR="00603D56" w:rsidRDefault="00603D56" w:rsidP="00146262">
      <w:pPr>
        <w:tabs>
          <w:tab w:val="left" w:pos="0"/>
        </w:tabs>
        <w:ind w:right="-1"/>
        <w:jc w:val="center"/>
        <w:rPr>
          <w:rFonts w:ascii="Century Gothic" w:hAnsi="Century Gothic" w:cs="Arial"/>
          <w:b/>
          <w:bCs/>
          <w:sz w:val="20"/>
          <w:szCs w:val="20"/>
        </w:rPr>
      </w:pPr>
    </w:p>
    <w:p w14:paraId="30171A04" w14:textId="77777777" w:rsidR="00603D56" w:rsidRDefault="00603D56" w:rsidP="00146262">
      <w:pPr>
        <w:tabs>
          <w:tab w:val="left" w:pos="0"/>
        </w:tabs>
        <w:ind w:right="-1"/>
        <w:jc w:val="center"/>
        <w:rPr>
          <w:rFonts w:ascii="Century Gothic" w:hAnsi="Century Gothic" w:cs="Arial"/>
          <w:b/>
          <w:bCs/>
          <w:sz w:val="20"/>
          <w:szCs w:val="20"/>
        </w:rPr>
      </w:pPr>
    </w:p>
    <w:p w14:paraId="014DD7CF" w14:textId="77777777" w:rsidR="00603D56" w:rsidRDefault="00603D56" w:rsidP="00146262">
      <w:pPr>
        <w:tabs>
          <w:tab w:val="left" w:pos="0"/>
        </w:tabs>
        <w:ind w:right="-1"/>
        <w:jc w:val="center"/>
        <w:rPr>
          <w:rFonts w:ascii="Century Gothic" w:hAnsi="Century Gothic" w:cs="Arial"/>
          <w:b/>
          <w:bCs/>
          <w:sz w:val="20"/>
          <w:szCs w:val="20"/>
        </w:rPr>
      </w:pPr>
    </w:p>
    <w:p w14:paraId="0E1CC595" w14:textId="77777777" w:rsidR="00357AFA" w:rsidRDefault="00357AFA" w:rsidP="00146262">
      <w:pPr>
        <w:tabs>
          <w:tab w:val="left" w:pos="0"/>
        </w:tabs>
        <w:ind w:right="-1"/>
        <w:jc w:val="center"/>
        <w:rPr>
          <w:rFonts w:ascii="Century Gothic" w:hAnsi="Century Gothic" w:cs="Arial"/>
          <w:b/>
          <w:bCs/>
          <w:sz w:val="20"/>
          <w:szCs w:val="20"/>
        </w:rPr>
      </w:pPr>
    </w:p>
    <w:p w14:paraId="225CD733" w14:textId="77777777" w:rsidR="00603D56" w:rsidRDefault="00603D56" w:rsidP="00146262">
      <w:pPr>
        <w:tabs>
          <w:tab w:val="left" w:pos="0"/>
        </w:tabs>
        <w:ind w:right="-1"/>
        <w:jc w:val="center"/>
        <w:rPr>
          <w:rFonts w:ascii="Century Gothic" w:hAnsi="Century Gothic" w:cs="Arial"/>
          <w:b/>
          <w:bCs/>
          <w:sz w:val="20"/>
          <w:szCs w:val="20"/>
        </w:rPr>
      </w:pPr>
    </w:p>
    <w:p w14:paraId="5EB87F71" w14:textId="77777777" w:rsidR="00603D56" w:rsidRDefault="00603D56" w:rsidP="00146262">
      <w:pPr>
        <w:tabs>
          <w:tab w:val="left" w:pos="0"/>
        </w:tabs>
        <w:ind w:right="-1"/>
        <w:jc w:val="center"/>
        <w:rPr>
          <w:rFonts w:ascii="Century Gothic" w:hAnsi="Century Gothic" w:cs="Arial"/>
          <w:b/>
          <w:bCs/>
          <w:sz w:val="20"/>
          <w:szCs w:val="20"/>
        </w:rPr>
      </w:pPr>
    </w:p>
    <w:p w14:paraId="66FDF511" w14:textId="77777777" w:rsidR="00603D56" w:rsidRDefault="00603D56" w:rsidP="00146262">
      <w:pPr>
        <w:tabs>
          <w:tab w:val="left" w:pos="0"/>
        </w:tabs>
        <w:ind w:right="-1"/>
        <w:jc w:val="center"/>
        <w:rPr>
          <w:rFonts w:ascii="Century Gothic" w:hAnsi="Century Gothic" w:cs="Arial"/>
          <w:b/>
          <w:bCs/>
          <w:sz w:val="20"/>
          <w:szCs w:val="20"/>
        </w:rPr>
      </w:pPr>
    </w:p>
    <w:p w14:paraId="37AF7B9F" w14:textId="77777777" w:rsidR="00603D56" w:rsidRDefault="00603D56" w:rsidP="00146262">
      <w:pPr>
        <w:tabs>
          <w:tab w:val="left" w:pos="0"/>
        </w:tabs>
        <w:ind w:right="-1"/>
        <w:jc w:val="center"/>
        <w:rPr>
          <w:rFonts w:ascii="Century Gothic" w:hAnsi="Century Gothic" w:cs="Arial"/>
          <w:b/>
          <w:bCs/>
          <w:sz w:val="20"/>
          <w:szCs w:val="20"/>
        </w:rPr>
      </w:pPr>
    </w:p>
    <w:p w14:paraId="6226528F" w14:textId="77777777" w:rsidR="00603D56" w:rsidRDefault="00603D56" w:rsidP="00146262">
      <w:pPr>
        <w:tabs>
          <w:tab w:val="left" w:pos="0"/>
        </w:tabs>
        <w:ind w:right="-1"/>
        <w:jc w:val="center"/>
        <w:rPr>
          <w:rFonts w:ascii="Century Gothic" w:hAnsi="Century Gothic" w:cs="Arial"/>
          <w:b/>
          <w:bCs/>
          <w:sz w:val="20"/>
          <w:szCs w:val="20"/>
        </w:rPr>
      </w:pPr>
    </w:p>
    <w:p w14:paraId="733A22F2" w14:textId="77777777" w:rsidR="00603D56" w:rsidRDefault="00603D56" w:rsidP="00146262">
      <w:pPr>
        <w:tabs>
          <w:tab w:val="left" w:pos="0"/>
        </w:tabs>
        <w:ind w:right="-1"/>
        <w:jc w:val="center"/>
        <w:rPr>
          <w:rFonts w:ascii="Century Gothic" w:hAnsi="Century Gothic" w:cs="Arial"/>
          <w:b/>
          <w:bCs/>
          <w:sz w:val="20"/>
          <w:szCs w:val="20"/>
        </w:rPr>
      </w:pPr>
    </w:p>
    <w:p w14:paraId="185B8671" w14:textId="77777777" w:rsidR="00603D56" w:rsidRDefault="00603D56" w:rsidP="00146262">
      <w:pPr>
        <w:tabs>
          <w:tab w:val="left" w:pos="0"/>
        </w:tabs>
        <w:ind w:right="-1"/>
        <w:jc w:val="center"/>
        <w:rPr>
          <w:rFonts w:ascii="Century Gothic" w:hAnsi="Century Gothic" w:cs="Arial"/>
          <w:b/>
          <w:bCs/>
          <w:sz w:val="20"/>
          <w:szCs w:val="20"/>
        </w:rPr>
      </w:pPr>
    </w:p>
    <w:p w14:paraId="3B9C5C2D" w14:textId="77777777" w:rsidR="00C72548" w:rsidRDefault="00C72548" w:rsidP="00146262">
      <w:pPr>
        <w:tabs>
          <w:tab w:val="left" w:pos="0"/>
        </w:tabs>
        <w:ind w:right="-1"/>
        <w:jc w:val="center"/>
        <w:rPr>
          <w:rFonts w:ascii="Century Gothic" w:hAnsi="Century Gothic" w:cs="Arial"/>
          <w:b/>
          <w:bCs/>
          <w:sz w:val="20"/>
          <w:szCs w:val="20"/>
        </w:rPr>
      </w:pPr>
    </w:p>
    <w:p w14:paraId="39601F02" w14:textId="77777777" w:rsidR="00C72548" w:rsidRDefault="00C72548" w:rsidP="00146262">
      <w:pPr>
        <w:tabs>
          <w:tab w:val="left" w:pos="0"/>
        </w:tabs>
        <w:ind w:right="-1"/>
        <w:jc w:val="center"/>
        <w:rPr>
          <w:rFonts w:ascii="Century Gothic" w:hAnsi="Century Gothic" w:cs="Arial"/>
          <w:b/>
          <w:bCs/>
          <w:sz w:val="20"/>
          <w:szCs w:val="20"/>
        </w:rPr>
      </w:pPr>
    </w:p>
    <w:p w14:paraId="3A1FACAD" w14:textId="7888F65C"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ANEXO VIII</w:t>
      </w:r>
    </w:p>
    <w:p w14:paraId="6C302E14" w14:textId="77777777" w:rsidR="00603D56" w:rsidRDefault="00603D56" w:rsidP="00146262">
      <w:pPr>
        <w:tabs>
          <w:tab w:val="left" w:pos="0"/>
        </w:tabs>
        <w:ind w:right="-1"/>
        <w:jc w:val="center"/>
        <w:rPr>
          <w:rFonts w:ascii="Century Gothic" w:hAnsi="Century Gothic" w:cs="Arial"/>
          <w:b/>
          <w:bCs/>
          <w:sz w:val="20"/>
          <w:szCs w:val="20"/>
        </w:rPr>
      </w:pPr>
    </w:p>
    <w:p w14:paraId="0F64AF2D"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MODELO DE DECLARAÇÃO DE PLENO CONHECIMENTO, DE ACEITAÇÃO E DE ATENDIMENTO ÀS EXIGÊNCIAS DE HABILITAÇÃO</w:t>
      </w:r>
    </w:p>
    <w:p w14:paraId="5C0E9FCD"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381562E0" w14:textId="126772F1"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E97475">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5825CB6D" w14:textId="77777777" w:rsidR="00014DB4" w:rsidRDefault="00014DB4" w:rsidP="00146262">
      <w:pPr>
        <w:tabs>
          <w:tab w:val="left" w:pos="0"/>
        </w:tabs>
        <w:ind w:right="-1"/>
        <w:jc w:val="both"/>
        <w:rPr>
          <w:rFonts w:ascii="Century Gothic" w:eastAsia="Times New Roman" w:hAnsi="Century Gothic" w:cs="Times New Roman"/>
          <w:b/>
          <w:sz w:val="20"/>
          <w:szCs w:val="20"/>
          <w:lang w:eastAsia="pt-BR"/>
        </w:rPr>
      </w:pPr>
    </w:p>
    <w:p w14:paraId="277EF854" w14:textId="5522CF71" w:rsidR="00603D56" w:rsidRDefault="00D843B2"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18</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7F231ADC"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706FFE21" w14:textId="07094E0B" w:rsidR="00603D56" w:rsidRDefault="00D843B2" w:rsidP="00146262">
      <w:pPr>
        <w:tabs>
          <w:tab w:val="left" w:pos="0"/>
        </w:tabs>
        <w:ind w:right="-1"/>
        <w:jc w:val="both"/>
        <w:rPr>
          <w:rFonts w:ascii="Century Gothic" w:hAnsi="Century Gothic" w:cs="Century Gothic"/>
          <w:b/>
          <w:color w:val="000000"/>
          <w:sz w:val="20"/>
          <w:szCs w:val="20"/>
        </w:rPr>
      </w:pPr>
      <w:r>
        <w:rPr>
          <w:rFonts w:ascii="Century Gothic" w:eastAsia="Times New Roman" w:hAnsi="Century Gothic" w:cs="Times New Roman"/>
          <w:b/>
          <w:sz w:val="20"/>
          <w:szCs w:val="20"/>
          <w:lang w:eastAsia="pt-BR"/>
        </w:rPr>
        <w:t>Objeto:</w:t>
      </w:r>
      <w:r w:rsidR="006D4EDA">
        <w:rPr>
          <w:rFonts w:ascii="Century Gothic" w:eastAsia="Times New Roman" w:hAnsi="Century Gothic" w:cs="Times New Roman"/>
          <w:b/>
          <w:sz w:val="20"/>
          <w:szCs w:val="20"/>
          <w:lang w:eastAsia="pt-BR"/>
        </w:rPr>
        <w:t xml:space="preserve"> </w:t>
      </w:r>
      <w:r w:rsidR="00475DF6" w:rsidRPr="00475DF6">
        <w:rPr>
          <w:rFonts w:ascii="Century Gothic" w:hAnsi="Century Gothic" w:cs="Century Gothic"/>
          <w:b/>
          <w:color w:val="000000"/>
          <w:sz w:val="20"/>
          <w:szCs w:val="20"/>
        </w:rPr>
        <w:t xml:space="preserve">REGISTRO DE PREÇOS PARA EVENTUAL AQUISIÇÃO </w:t>
      </w:r>
      <w:r w:rsidR="002466F0">
        <w:rPr>
          <w:rFonts w:ascii="Century Gothic" w:hAnsi="Century Gothic" w:cs="Century Gothic"/>
          <w:b/>
          <w:color w:val="000000"/>
          <w:sz w:val="20"/>
          <w:szCs w:val="20"/>
        </w:rPr>
        <w:t>DE UNIFORMES DESTINADOS ÀS EQUIPES DE MANUTENÇÃO E ZELADORIA</w:t>
      </w:r>
      <w:r w:rsidR="000868FB">
        <w:rPr>
          <w:rFonts w:ascii="Century Gothic" w:hAnsi="Century Gothic" w:cs="Century Gothic"/>
          <w:b/>
          <w:color w:val="000000"/>
          <w:sz w:val="20"/>
          <w:szCs w:val="20"/>
        </w:rPr>
        <w:t>.</w:t>
      </w:r>
    </w:p>
    <w:p w14:paraId="13753905" w14:textId="77777777" w:rsidR="00603D56" w:rsidRDefault="00603D56" w:rsidP="00146262">
      <w:pPr>
        <w:tabs>
          <w:tab w:val="left" w:pos="0"/>
        </w:tabs>
        <w:ind w:right="-1"/>
        <w:jc w:val="both"/>
        <w:rPr>
          <w:rFonts w:ascii="Century Gothic" w:eastAsia="Times New Roman" w:hAnsi="Century Gothic" w:cs="Times New Roman"/>
          <w:b/>
          <w:sz w:val="20"/>
          <w:szCs w:val="20"/>
          <w:lang w:eastAsia="pt-BR"/>
        </w:rPr>
      </w:pPr>
    </w:p>
    <w:p w14:paraId="13192B98" w14:textId="77777777" w:rsidR="00603D56" w:rsidRDefault="00603D56" w:rsidP="00146262">
      <w:pPr>
        <w:tabs>
          <w:tab w:val="left" w:pos="0"/>
        </w:tabs>
        <w:ind w:right="-1"/>
        <w:jc w:val="both"/>
        <w:rPr>
          <w:rFonts w:ascii="Century Gothic" w:hAnsi="Century Gothic" w:cs="Arial"/>
          <w:b/>
          <w:bCs/>
          <w:sz w:val="20"/>
          <w:szCs w:val="20"/>
        </w:rPr>
      </w:pPr>
    </w:p>
    <w:p w14:paraId="47AA113A" w14:textId="77777777" w:rsidR="00603D56" w:rsidRDefault="00603D56" w:rsidP="00146262">
      <w:pPr>
        <w:tabs>
          <w:tab w:val="left" w:pos="0"/>
        </w:tabs>
        <w:ind w:right="-1"/>
        <w:jc w:val="both"/>
        <w:rPr>
          <w:rFonts w:ascii="Century Gothic" w:hAnsi="Century Gothic" w:cs="Arial"/>
          <w:b/>
          <w:bCs/>
          <w:sz w:val="20"/>
          <w:szCs w:val="20"/>
        </w:rPr>
      </w:pPr>
    </w:p>
    <w:p w14:paraId="6263C1F3" w14:textId="77777777" w:rsidR="00603D56" w:rsidRDefault="00D843B2" w:rsidP="00146262">
      <w:pPr>
        <w:tabs>
          <w:tab w:val="left" w:pos="0"/>
        </w:tabs>
        <w:ind w:right="-1"/>
        <w:jc w:val="both"/>
        <w:rPr>
          <w:rFonts w:ascii="Century Gothic" w:eastAsia="Times New Roman" w:hAnsi="Century Gothic" w:cs="Times New Roman"/>
          <w:sz w:val="20"/>
          <w:szCs w:val="20"/>
          <w:lang w:eastAsia="pt-BR"/>
        </w:rPr>
      </w:pPr>
      <w:r>
        <w:rPr>
          <w:rFonts w:ascii="Century Gothic" w:eastAsia="Times New Roman" w:hAnsi="Century Gothic" w:cs="Arial"/>
          <w:sz w:val="20"/>
          <w:szCs w:val="20"/>
          <w:lang w:eastAsia="pt-BR"/>
        </w:rPr>
        <w:t>A ______________________(nome da licitante), sediada na________________________ (endereço completo), vem por meio desta declarar que tem pleno conhecimento, aceitação e atendimento às exigências de habilitação do presente pregão eletrônico.</w:t>
      </w:r>
    </w:p>
    <w:p w14:paraId="281465FD"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3199652A"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64CAD652" w14:textId="77777777" w:rsidR="00603D56" w:rsidRDefault="00D843B2" w:rsidP="000868FB">
      <w:pPr>
        <w:tabs>
          <w:tab w:val="left" w:pos="0"/>
        </w:tabs>
        <w:ind w:right="-1"/>
        <w:jc w:val="right"/>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______(Local)__________, _____(data)___________</w:t>
      </w:r>
    </w:p>
    <w:p w14:paraId="548CEE5D"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3DA1592D" w14:textId="77777777" w:rsidR="00603D56" w:rsidRDefault="00603D56" w:rsidP="00146262">
      <w:pPr>
        <w:tabs>
          <w:tab w:val="left" w:pos="0"/>
        </w:tabs>
        <w:ind w:right="-1"/>
        <w:jc w:val="both"/>
        <w:rPr>
          <w:rFonts w:ascii="Century Gothic" w:eastAsia="Times New Roman" w:hAnsi="Century Gothic" w:cs="Arial"/>
          <w:sz w:val="20"/>
          <w:szCs w:val="20"/>
          <w:lang w:eastAsia="pt-BR"/>
        </w:rPr>
      </w:pPr>
    </w:p>
    <w:p w14:paraId="71E6E2B2" w14:textId="77777777" w:rsidR="00603D56" w:rsidRDefault="00D843B2" w:rsidP="000868FB">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______________________________________________</w:t>
      </w:r>
    </w:p>
    <w:p w14:paraId="4193AE37" w14:textId="77777777" w:rsidR="00603D56" w:rsidRDefault="00D843B2" w:rsidP="000868FB">
      <w:pPr>
        <w:tabs>
          <w:tab w:val="left" w:pos="0"/>
        </w:tabs>
        <w:ind w:right="-1"/>
        <w:jc w:val="center"/>
        <w:rPr>
          <w:rFonts w:ascii="Century Gothic" w:eastAsia="Times New Roman" w:hAnsi="Century Gothic" w:cs="Arial"/>
          <w:sz w:val="20"/>
          <w:szCs w:val="20"/>
          <w:lang w:eastAsia="pt-BR"/>
        </w:rPr>
      </w:pPr>
      <w:r>
        <w:rPr>
          <w:rFonts w:ascii="Century Gothic" w:eastAsia="Times New Roman" w:hAnsi="Century Gothic" w:cs="Arial"/>
          <w:sz w:val="20"/>
          <w:szCs w:val="20"/>
          <w:lang w:eastAsia="pt-BR"/>
        </w:rPr>
        <w:t>(Carimbo e Assinatura do Representante Legal)</w:t>
      </w:r>
    </w:p>
    <w:p w14:paraId="598F4F04" w14:textId="77777777" w:rsidR="00603D56" w:rsidRDefault="00603D56" w:rsidP="000868FB">
      <w:pPr>
        <w:tabs>
          <w:tab w:val="left" w:pos="0"/>
        </w:tabs>
        <w:ind w:right="-1"/>
        <w:jc w:val="center"/>
        <w:rPr>
          <w:rFonts w:ascii="Century Gothic" w:hAnsi="Century Gothic" w:cs="Arial"/>
          <w:b/>
          <w:bCs/>
          <w:sz w:val="20"/>
          <w:szCs w:val="20"/>
        </w:rPr>
      </w:pPr>
    </w:p>
    <w:p w14:paraId="69D740E4" w14:textId="77777777" w:rsidR="00603D56" w:rsidRDefault="00603D56" w:rsidP="00146262">
      <w:pPr>
        <w:tabs>
          <w:tab w:val="left" w:pos="0"/>
        </w:tabs>
        <w:ind w:right="-1"/>
        <w:jc w:val="center"/>
        <w:rPr>
          <w:rFonts w:ascii="Century Gothic" w:hAnsi="Century Gothic" w:cs="Arial"/>
          <w:b/>
          <w:bCs/>
          <w:sz w:val="20"/>
          <w:szCs w:val="20"/>
        </w:rPr>
      </w:pPr>
    </w:p>
    <w:p w14:paraId="01E14F03" w14:textId="77777777" w:rsidR="00603D56" w:rsidRDefault="00603D56" w:rsidP="00146262">
      <w:pPr>
        <w:tabs>
          <w:tab w:val="left" w:pos="0"/>
        </w:tabs>
        <w:ind w:right="-1"/>
        <w:jc w:val="center"/>
        <w:rPr>
          <w:rFonts w:ascii="Century Gothic" w:hAnsi="Century Gothic" w:cs="Arial"/>
          <w:b/>
          <w:bCs/>
          <w:sz w:val="20"/>
          <w:szCs w:val="20"/>
        </w:rPr>
      </w:pPr>
    </w:p>
    <w:p w14:paraId="3BA0D3F2" w14:textId="77777777" w:rsidR="00603D56" w:rsidRDefault="00603D56" w:rsidP="00146262">
      <w:pPr>
        <w:tabs>
          <w:tab w:val="left" w:pos="0"/>
        </w:tabs>
        <w:ind w:right="-1"/>
        <w:jc w:val="center"/>
        <w:rPr>
          <w:rFonts w:ascii="Century Gothic" w:hAnsi="Century Gothic" w:cs="Arial"/>
          <w:b/>
          <w:bCs/>
          <w:sz w:val="20"/>
          <w:szCs w:val="20"/>
        </w:rPr>
      </w:pPr>
    </w:p>
    <w:p w14:paraId="23EFCB0D" w14:textId="77777777" w:rsidR="00603D56" w:rsidRDefault="00603D56" w:rsidP="00146262">
      <w:pPr>
        <w:tabs>
          <w:tab w:val="left" w:pos="0"/>
        </w:tabs>
        <w:ind w:right="-1"/>
        <w:jc w:val="center"/>
        <w:rPr>
          <w:rFonts w:ascii="Century Gothic" w:hAnsi="Century Gothic" w:cs="Arial"/>
          <w:b/>
          <w:bCs/>
          <w:color w:val="FF0000"/>
          <w:sz w:val="20"/>
          <w:szCs w:val="20"/>
        </w:rPr>
      </w:pPr>
    </w:p>
    <w:p w14:paraId="414D7DED" w14:textId="77777777" w:rsidR="00603D56" w:rsidRDefault="00603D56" w:rsidP="00146262">
      <w:pPr>
        <w:tabs>
          <w:tab w:val="left" w:pos="0"/>
        </w:tabs>
        <w:ind w:right="-1"/>
        <w:jc w:val="center"/>
        <w:rPr>
          <w:rFonts w:ascii="Century Gothic" w:hAnsi="Century Gothic" w:cs="Arial"/>
          <w:b/>
          <w:bCs/>
          <w:sz w:val="20"/>
          <w:szCs w:val="20"/>
        </w:rPr>
      </w:pPr>
    </w:p>
    <w:p w14:paraId="54E4BC85" w14:textId="77777777" w:rsidR="00603D56" w:rsidRDefault="00603D56" w:rsidP="00146262">
      <w:pPr>
        <w:tabs>
          <w:tab w:val="left" w:pos="0"/>
        </w:tabs>
        <w:ind w:right="-1"/>
        <w:jc w:val="center"/>
        <w:rPr>
          <w:rFonts w:ascii="Century Gothic" w:hAnsi="Century Gothic" w:cs="Arial"/>
          <w:b/>
          <w:bCs/>
          <w:sz w:val="20"/>
          <w:szCs w:val="20"/>
        </w:rPr>
      </w:pPr>
    </w:p>
    <w:p w14:paraId="662128D5" w14:textId="77777777" w:rsidR="00603D56" w:rsidRDefault="00603D56" w:rsidP="00146262">
      <w:pPr>
        <w:tabs>
          <w:tab w:val="left" w:pos="0"/>
        </w:tabs>
        <w:ind w:right="-1"/>
        <w:jc w:val="center"/>
        <w:rPr>
          <w:rFonts w:ascii="Century Gothic" w:hAnsi="Century Gothic" w:cs="Arial"/>
          <w:b/>
          <w:bCs/>
          <w:sz w:val="20"/>
          <w:szCs w:val="20"/>
        </w:rPr>
      </w:pPr>
    </w:p>
    <w:p w14:paraId="21287083" w14:textId="77777777" w:rsidR="00603D56" w:rsidRDefault="00603D56" w:rsidP="00146262">
      <w:pPr>
        <w:tabs>
          <w:tab w:val="left" w:pos="0"/>
        </w:tabs>
        <w:ind w:right="-1"/>
        <w:jc w:val="center"/>
        <w:rPr>
          <w:rFonts w:ascii="Century Gothic" w:hAnsi="Century Gothic" w:cs="Arial"/>
          <w:b/>
          <w:bCs/>
          <w:sz w:val="20"/>
          <w:szCs w:val="20"/>
        </w:rPr>
      </w:pPr>
    </w:p>
    <w:p w14:paraId="2771121B" w14:textId="77777777" w:rsidR="00603D56" w:rsidRDefault="00603D56" w:rsidP="00146262">
      <w:pPr>
        <w:tabs>
          <w:tab w:val="left" w:pos="0"/>
        </w:tabs>
        <w:ind w:right="-1"/>
        <w:jc w:val="center"/>
        <w:rPr>
          <w:rFonts w:ascii="Century Gothic" w:hAnsi="Century Gothic" w:cs="Arial"/>
          <w:b/>
          <w:bCs/>
          <w:sz w:val="20"/>
          <w:szCs w:val="20"/>
        </w:rPr>
      </w:pPr>
    </w:p>
    <w:p w14:paraId="37D05859" w14:textId="77777777" w:rsidR="00603D56" w:rsidRDefault="00603D56" w:rsidP="00146262">
      <w:pPr>
        <w:tabs>
          <w:tab w:val="left" w:pos="0"/>
        </w:tabs>
        <w:ind w:right="-1"/>
        <w:jc w:val="center"/>
        <w:rPr>
          <w:rFonts w:ascii="Century Gothic" w:hAnsi="Century Gothic" w:cs="Arial"/>
          <w:b/>
          <w:bCs/>
          <w:sz w:val="20"/>
          <w:szCs w:val="20"/>
        </w:rPr>
      </w:pPr>
    </w:p>
    <w:p w14:paraId="4EDA0D32" w14:textId="77777777" w:rsidR="00603D56" w:rsidRDefault="00603D56" w:rsidP="00146262">
      <w:pPr>
        <w:tabs>
          <w:tab w:val="left" w:pos="0"/>
        </w:tabs>
        <w:ind w:right="-1"/>
        <w:jc w:val="center"/>
        <w:rPr>
          <w:rFonts w:ascii="Century Gothic" w:hAnsi="Century Gothic" w:cs="Arial"/>
          <w:b/>
          <w:bCs/>
          <w:sz w:val="20"/>
          <w:szCs w:val="20"/>
        </w:rPr>
      </w:pPr>
    </w:p>
    <w:p w14:paraId="1E392037" w14:textId="77777777" w:rsidR="00603D56" w:rsidRDefault="00603D56" w:rsidP="00146262">
      <w:pPr>
        <w:tabs>
          <w:tab w:val="left" w:pos="0"/>
        </w:tabs>
        <w:ind w:right="-1"/>
        <w:jc w:val="center"/>
        <w:rPr>
          <w:rFonts w:ascii="Century Gothic" w:hAnsi="Century Gothic" w:cs="Arial"/>
          <w:b/>
          <w:bCs/>
          <w:sz w:val="20"/>
          <w:szCs w:val="20"/>
        </w:rPr>
      </w:pPr>
    </w:p>
    <w:p w14:paraId="1095AAC9" w14:textId="77777777" w:rsidR="00603D56" w:rsidRDefault="00603D56" w:rsidP="00146262">
      <w:pPr>
        <w:tabs>
          <w:tab w:val="left" w:pos="0"/>
        </w:tabs>
        <w:ind w:right="-1"/>
        <w:jc w:val="center"/>
        <w:rPr>
          <w:rFonts w:ascii="Century Gothic" w:hAnsi="Century Gothic" w:cs="Arial"/>
          <w:b/>
          <w:bCs/>
          <w:sz w:val="20"/>
          <w:szCs w:val="20"/>
        </w:rPr>
      </w:pPr>
    </w:p>
    <w:p w14:paraId="58C59B76" w14:textId="77777777" w:rsidR="00603D56" w:rsidRDefault="00603D56" w:rsidP="00146262">
      <w:pPr>
        <w:tabs>
          <w:tab w:val="left" w:pos="0"/>
        </w:tabs>
        <w:ind w:right="-1"/>
        <w:jc w:val="center"/>
        <w:rPr>
          <w:rFonts w:ascii="Century Gothic" w:hAnsi="Century Gothic" w:cs="Arial"/>
          <w:b/>
          <w:bCs/>
          <w:sz w:val="20"/>
          <w:szCs w:val="20"/>
        </w:rPr>
      </w:pPr>
    </w:p>
    <w:p w14:paraId="2FE9F1C8" w14:textId="77777777" w:rsidR="00603D56" w:rsidRDefault="00603D56" w:rsidP="00146262">
      <w:pPr>
        <w:tabs>
          <w:tab w:val="left" w:pos="0"/>
        </w:tabs>
        <w:ind w:right="-1"/>
        <w:jc w:val="center"/>
        <w:rPr>
          <w:rFonts w:ascii="Century Gothic" w:hAnsi="Century Gothic" w:cs="Arial"/>
          <w:b/>
          <w:bCs/>
          <w:sz w:val="20"/>
          <w:szCs w:val="20"/>
        </w:rPr>
      </w:pPr>
    </w:p>
    <w:p w14:paraId="3CED5F6C" w14:textId="77777777" w:rsidR="00603D56" w:rsidRDefault="00603D56" w:rsidP="00146262">
      <w:pPr>
        <w:tabs>
          <w:tab w:val="left" w:pos="0"/>
        </w:tabs>
        <w:ind w:right="-1"/>
        <w:jc w:val="center"/>
        <w:rPr>
          <w:rFonts w:ascii="Century Gothic" w:hAnsi="Century Gothic" w:cs="Arial"/>
          <w:b/>
          <w:bCs/>
          <w:sz w:val="20"/>
          <w:szCs w:val="20"/>
        </w:rPr>
      </w:pPr>
    </w:p>
    <w:p w14:paraId="79727CEF" w14:textId="77777777" w:rsidR="00603D56" w:rsidRDefault="00603D56" w:rsidP="00146262">
      <w:pPr>
        <w:tabs>
          <w:tab w:val="left" w:pos="0"/>
        </w:tabs>
        <w:ind w:right="-1"/>
        <w:jc w:val="center"/>
        <w:rPr>
          <w:rFonts w:ascii="Century Gothic" w:hAnsi="Century Gothic" w:cs="Arial"/>
          <w:b/>
          <w:bCs/>
          <w:sz w:val="20"/>
          <w:szCs w:val="20"/>
        </w:rPr>
      </w:pPr>
    </w:p>
    <w:p w14:paraId="382FE0B3" w14:textId="77777777" w:rsidR="00603D56" w:rsidRDefault="00603D56" w:rsidP="00146262">
      <w:pPr>
        <w:tabs>
          <w:tab w:val="left" w:pos="0"/>
        </w:tabs>
        <w:ind w:right="-1"/>
        <w:jc w:val="center"/>
        <w:rPr>
          <w:rFonts w:ascii="Century Gothic" w:hAnsi="Century Gothic" w:cs="Arial"/>
          <w:b/>
          <w:bCs/>
          <w:sz w:val="20"/>
          <w:szCs w:val="20"/>
        </w:rPr>
      </w:pPr>
    </w:p>
    <w:p w14:paraId="1FCC00E1" w14:textId="77777777" w:rsidR="00603D56" w:rsidRDefault="00603D56" w:rsidP="00146262">
      <w:pPr>
        <w:tabs>
          <w:tab w:val="left" w:pos="0"/>
        </w:tabs>
        <w:ind w:right="-1"/>
        <w:jc w:val="center"/>
        <w:rPr>
          <w:rFonts w:ascii="Century Gothic" w:hAnsi="Century Gothic" w:cs="Arial"/>
          <w:b/>
          <w:bCs/>
          <w:sz w:val="20"/>
          <w:szCs w:val="20"/>
        </w:rPr>
      </w:pPr>
    </w:p>
    <w:p w14:paraId="7ECE314E" w14:textId="77777777" w:rsidR="006D4EDA" w:rsidRDefault="006D4EDA" w:rsidP="00146262">
      <w:pPr>
        <w:tabs>
          <w:tab w:val="left" w:pos="0"/>
        </w:tabs>
        <w:ind w:right="-1"/>
        <w:jc w:val="center"/>
        <w:rPr>
          <w:rFonts w:ascii="Century Gothic" w:hAnsi="Century Gothic" w:cs="Arial"/>
          <w:b/>
          <w:bCs/>
          <w:sz w:val="20"/>
          <w:szCs w:val="20"/>
        </w:rPr>
      </w:pPr>
    </w:p>
    <w:p w14:paraId="765843C4" w14:textId="77777777" w:rsidR="00357AFA" w:rsidRDefault="00357AFA" w:rsidP="00146262">
      <w:pPr>
        <w:tabs>
          <w:tab w:val="left" w:pos="0"/>
        </w:tabs>
        <w:ind w:right="-1"/>
        <w:jc w:val="center"/>
        <w:rPr>
          <w:rFonts w:ascii="Century Gothic" w:hAnsi="Century Gothic" w:cs="Arial"/>
          <w:b/>
          <w:bCs/>
          <w:sz w:val="20"/>
          <w:szCs w:val="20"/>
        </w:rPr>
      </w:pPr>
    </w:p>
    <w:p w14:paraId="51B6EB20" w14:textId="77777777" w:rsidR="00357AFA" w:rsidRDefault="00357AFA" w:rsidP="00146262">
      <w:pPr>
        <w:tabs>
          <w:tab w:val="left" w:pos="0"/>
        </w:tabs>
        <w:ind w:right="-1"/>
        <w:jc w:val="center"/>
        <w:rPr>
          <w:rFonts w:ascii="Century Gothic" w:hAnsi="Century Gothic" w:cs="Arial"/>
          <w:b/>
          <w:bCs/>
          <w:sz w:val="20"/>
          <w:szCs w:val="20"/>
        </w:rPr>
      </w:pPr>
    </w:p>
    <w:p w14:paraId="183CF9BE" w14:textId="77777777" w:rsidR="00357AFA" w:rsidRDefault="00357AFA" w:rsidP="00146262">
      <w:pPr>
        <w:tabs>
          <w:tab w:val="left" w:pos="0"/>
        </w:tabs>
        <w:ind w:right="-1"/>
        <w:jc w:val="center"/>
        <w:rPr>
          <w:rFonts w:ascii="Century Gothic" w:hAnsi="Century Gothic" w:cs="Arial"/>
          <w:b/>
          <w:bCs/>
          <w:sz w:val="20"/>
          <w:szCs w:val="20"/>
        </w:rPr>
      </w:pPr>
    </w:p>
    <w:p w14:paraId="704A8703" w14:textId="77777777" w:rsidR="00603D56" w:rsidRDefault="00603D56" w:rsidP="00146262">
      <w:pPr>
        <w:tabs>
          <w:tab w:val="left" w:pos="0"/>
        </w:tabs>
        <w:ind w:right="-1"/>
        <w:jc w:val="center"/>
        <w:rPr>
          <w:rFonts w:ascii="Century Gothic" w:hAnsi="Century Gothic" w:cs="Arial"/>
          <w:b/>
          <w:bCs/>
          <w:sz w:val="20"/>
          <w:szCs w:val="20"/>
        </w:rPr>
      </w:pPr>
    </w:p>
    <w:p w14:paraId="762A5EAB" w14:textId="77777777" w:rsidR="00603D56" w:rsidRDefault="00603D56" w:rsidP="00146262">
      <w:pPr>
        <w:tabs>
          <w:tab w:val="left" w:pos="0"/>
        </w:tabs>
        <w:ind w:right="-1"/>
        <w:jc w:val="center"/>
        <w:rPr>
          <w:rFonts w:ascii="Century Gothic" w:hAnsi="Century Gothic" w:cs="Arial"/>
          <w:b/>
          <w:bCs/>
          <w:sz w:val="20"/>
          <w:szCs w:val="20"/>
        </w:rPr>
      </w:pPr>
    </w:p>
    <w:p w14:paraId="527ECB91" w14:textId="77777777" w:rsidR="00603D56" w:rsidRDefault="00603D56" w:rsidP="00146262">
      <w:pPr>
        <w:tabs>
          <w:tab w:val="left" w:pos="0"/>
        </w:tabs>
        <w:ind w:right="-1"/>
        <w:jc w:val="center"/>
        <w:rPr>
          <w:rFonts w:ascii="Century Gothic" w:hAnsi="Century Gothic" w:cs="Arial"/>
          <w:b/>
          <w:bCs/>
          <w:sz w:val="20"/>
          <w:szCs w:val="20"/>
        </w:rPr>
      </w:pPr>
    </w:p>
    <w:p w14:paraId="655466D8" w14:textId="77777777" w:rsidR="00603D56" w:rsidRDefault="00603D56" w:rsidP="00146262">
      <w:pPr>
        <w:tabs>
          <w:tab w:val="left" w:pos="0"/>
        </w:tabs>
        <w:ind w:right="-1"/>
        <w:jc w:val="center"/>
        <w:rPr>
          <w:rFonts w:ascii="Century Gothic" w:hAnsi="Century Gothic" w:cs="Arial"/>
          <w:b/>
          <w:bCs/>
          <w:sz w:val="20"/>
          <w:szCs w:val="20"/>
        </w:rPr>
      </w:pPr>
    </w:p>
    <w:p w14:paraId="71FA5F42" w14:textId="77777777" w:rsidR="00603D56" w:rsidRDefault="00603D56" w:rsidP="00146262">
      <w:pPr>
        <w:tabs>
          <w:tab w:val="left" w:pos="0"/>
        </w:tabs>
        <w:ind w:right="-1"/>
        <w:jc w:val="center"/>
        <w:rPr>
          <w:rFonts w:ascii="Century Gothic" w:hAnsi="Century Gothic" w:cs="Arial"/>
          <w:b/>
          <w:bCs/>
          <w:sz w:val="20"/>
          <w:szCs w:val="20"/>
        </w:rPr>
      </w:pPr>
    </w:p>
    <w:p w14:paraId="2D254B4F" w14:textId="77777777" w:rsidR="00603D56" w:rsidRDefault="00603D56" w:rsidP="00146262">
      <w:pPr>
        <w:tabs>
          <w:tab w:val="left" w:pos="0"/>
        </w:tabs>
        <w:ind w:right="-1"/>
        <w:jc w:val="center"/>
        <w:rPr>
          <w:rFonts w:ascii="Century Gothic" w:hAnsi="Century Gothic" w:cs="Arial"/>
          <w:b/>
          <w:bCs/>
          <w:sz w:val="20"/>
          <w:szCs w:val="20"/>
        </w:rPr>
      </w:pPr>
    </w:p>
    <w:p w14:paraId="0862868A" w14:textId="77777777" w:rsidR="00603D56" w:rsidRDefault="00603D56" w:rsidP="00146262">
      <w:pPr>
        <w:tabs>
          <w:tab w:val="left" w:pos="0"/>
        </w:tabs>
        <w:ind w:right="-1"/>
        <w:jc w:val="center"/>
        <w:rPr>
          <w:rFonts w:ascii="Century Gothic" w:hAnsi="Century Gothic" w:cs="Arial"/>
          <w:b/>
          <w:bCs/>
          <w:sz w:val="20"/>
          <w:szCs w:val="20"/>
        </w:rPr>
      </w:pPr>
    </w:p>
    <w:p w14:paraId="46D00DF6" w14:textId="77777777" w:rsidR="00603D56" w:rsidRDefault="00603D56" w:rsidP="00146262">
      <w:pPr>
        <w:tabs>
          <w:tab w:val="left" w:pos="0"/>
        </w:tabs>
        <w:ind w:right="-1"/>
        <w:jc w:val="center"/>
        <w:rPr>
          <w:rFonts w:ascii="Century Gothic" w:hAnsi="Century Gothic" w:cs="Arial"/>
          <w:b/>
          <w:bCs/>
          <w:sz w:val="20"/>
          <w:szCs w:val="20"/>
        </w:rPr>
      </w:pPr>
    </w:p>
    <w:p w14:paraId="6E871CE8" w14:textId="77777777" w:rsidR="006D4EDA" w:rsidRDefault="006D4EDA" w:rsidP="00146262">
      <w:pPr>
        <w:tabs>
          <w:tab w:val="left" w:pos="0"/>
        </w:tabs>
        <w:ind w:right="-1"/>
        <w:jc w:val="center"/>
        <w:rPr>
          <w:rFonts w:ascii="Century Gothic" w:hAnsi="Century Gothic" w:cs="Arial"/>
          <w:b/>
          <w:bCs/>
          <w:sz w:val="20"/>
          <w:szCs w:val="20"/>
        </w:rPr>
      </w:pPr>
    </w:p>
    <w:p w14:paraId="420DE0C4"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ANEXO IX</w:t>
      </w:r>
    </w:p>
    <w:p w14:paraId="29748530" w14:textId="77777777" w:rsidR="00603D56" w:rsidRDefault="00603D56" w:rsidP="00146262">
      <w:pPr>
        <w:tabs>
          <w:tab w:val="left" w:pos="0"/>
        </w:tabs>
        <w:ind w:right="-1"/>
        <w:jc w:val="center"/>
        <w:rPr>
          <w:rFonts w:ascii="Century Gothic" w:hAnsi="Century Gothic" w:cs="Arial"/>
          <w:b/>
          <w:bCs/>
          <w:sz w:val="20"/>
          <w:szCs w:val="20"/>
        </w:rPr>
      </w:pPr>
    </w:p>
    <w:p w14:paraId="76264EF0"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color w:val="000000"/>
          <w:sz w:val="20"/>
          <w:szCs w:val="20"/>
          <w:lang w:eastAsia="pt-BR"/>
        </w:rPr>
        <w:t>DADOS COMPLEMENTARES PARA ASSINATURA DE INSTRUMENTO CONTRATUAL OU ATO JURÍDICO ANÁLOGO</w:t>
      </w:r>
    </w:p>
    <w:p w14:paraId="36AF387C" w14:textId="77777777" w:rsidR="00603D56" w:rsidRDefault="00603D56" w:rsidP="00146262">
      <w:pPr>
        <w:tabs>
          <w:tab w:val="left" w:pos="0"/>
        </w:tabs>
        <w:ind w:right="-1"/>
        <w:jc w:val="center"/>
        <w:rPr>
          <w:rFonts w:ascii="Century Gothic" w:hAnsi="Century Gothic" w:cs="Arial"/>
          <w:b/>
          <w:bCs/>
          <w:sz w:val="20"/>
          <w:szCs w:val="20"/>
        </w:rPr>
      </w:pPr>
    </w:p>
    <w:p w14:paraId="7B16CB14" w14:textId="2B1AF0FA" w:rsidR="00603D56" w:rsidRDefault="00014DB4"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Pregão Eletrônico nº </w:t>
      </w:r>
      <w:r w:rsidR="00E97475">
        <w:rPr>
          <w:rFonts w:ascii="Century Gothic" w:eastAsia="Times New Roman" w:hAnsi="Century Gothic" w:cs="Times New Roman"/>
          <w:b/>
          <w:sz w:val="20"/>
          <w:szCs w:val="20"/>
          <w:lang w:eastAsia="pt-BR"/>
        </w:rPr>
        <w:t>11</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0E2E70F6" w14:textId="77777777" w:rsidR="006D4EDA" w:rsidRDefault="006D4EDA" w:rsidP="00146262">
      <w:pPr>
        <w:tabs>
          <w:tab w:val="left" w:pos="0"/>
        </w:tabs>
        <w:ind w:right="-1"/>
        <w:jc w:val="both"/>
        <w:rPr>
          <w:rFonts w:ascii="Century Gothic" w:eastAsia="Times New Roman" w:hAnsi="Century Gothic" w:cs="Times New Roman"/>
          <w:b/>
          <w:sz w:val="20"/>
          <w:szCs w:val="20"/>
          <w:lang w:eastAsia="pt-BR"/>
        </w:rPr>
      </w:pPr>
    </w:p>
    <w:p w14:paraId="3479BCE5" w14:textId="0406FBAB" w:rsidR="00603D56" w:rsidRDefault="00D843B2" w:rsidP="00146262">
      <w:pPr>
        <w:tabs>
          <w:tab w:val="left" w:pos="0"/>
        </w:tabs>
        <w:ind w:right="-1"/>
        <w:jc w:val="both"/>
        <w:rPr>
          <w:rFonts w:ascii="Century Gothic" w:eastAsia="Times New Roman" w:hAnsi="Century Gothic" w:cs="Times New Roman"/>
          <w:b/>
          <w:sz w:val="20"/>
          <w:szCs w:val="20"/>
          <w:lang w:eastAsia="pt-BR"/>
        </w:rPr>
      </w:pPr>
      <w:r>
        <w:rPr>
          <w:rFonts w:ascii="Century Gothic" w:eastAsia="Times New Roman" w:hAnsi="Century Gothic" w:cs="Times New Roman"/>
          <w:b/>
          <w:sz w:val="20"/>
          <w:szCs w:val="20"/>
          <w:lang w:eastAsia="pt-BR"/>
        </w:rPr>
        <w:t xml:space="preserve">Processo SUPRI </w:t>
      </w:r>
      <w:r w:rsidR="00F92309">
        <w:rPr>
          <w:rFonts w:ascii="Century Gothic" w:eastAsia="Times New Roman" w:hAnsi="Century Gothic" w:cs="Times New Roman"/>
          <w:b/>
          <w:sz w:val="20"/>
          <w:szCs w:val="20"/>
          <w:lang w:eastAsia="pt-BR"/>
        </w:rPr>
        <w:t>18</w:t>
      </w:r>
      <w:r>
        <w:rPr>
          <w:rFonts w:ascii="Century Gothic" w:eastAsia="Times New Roman" w:hAnsi="Century Gothic" w:cs="Times New Roman"/>
          <w:b/>
          <w:sz w:val="20"/>
          <w:szCs w:val="20"/>
          <w:lang w:eastAsia="pt-BR"/>
        </w:rPr>
        <w:t>/202</w:t>
      </w:r>
      <w:r w:rsidR="00F92309">
        <w:rPr>
          <w:rFonts w:ascii="Century Gothic" w:eastAsia="Times New Roman" w:hAnsi="Century Gothic" w:cs="Times New Roman"/>
          <w:b/>
          <w:sz w:val="20"/>
          <w:szCs w:val="20"/>
          <w:lang w:eastAsia="pt-BR"/>
        </w:rPr>
        <w:t>6</w:t>
      </w:r>
    </w:p>
    <w:p w14:paraId="3D507622" w14:textId="77777777" w:rsidR="00603D56" w:rsidRDefault="00603D56" w:rsidP="00146262">
      <w:pPr>
        <w:tabs>
          <w:tab w:val="left" w:pos="0"/>
        </w:tabs>
        <w:ind w:right="-1"/>
        <w:jc w:val="center"/>
        <w:rPr>
          <w:rFonts w:ascii="Century Gothic" w:hAnsi="Century Gothic" w:cs="Arial"/>
          <w:b/>
          <w:bCs/>
          <w:sz w:val="20"/>
          <w:szCs w:val="20"/>
        </w:rPr>
      </w:pPr>
    </w:p>
    <w:p w14:paraId="52D0C121"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b/>
          <w:color w:val="000000"/>
          <w:sz w:val="20"/>
          <w:szCs w:val="20"/>
          <w:lang w:eastAsia="pt-BR"/>
        </w:rPr>
        <w:t>Razão Social da empresa</w:t>
      </w:r>
      <w:r>
        <w:rPr>
          <w:rFonts w:ascii="Century Gothic" w:hAnsi="Century Gothic" w:cs="Arial"/>
          <w:color w:val="000000"/>
          <w:sz w:val="20"/>
          <w:szCs w:val="20"/>
          <w:lang w:eastAsia="pt-BR"/>
        </w:rPr>
        <w:t>: ________________________________________________________________</w:t>
      </w:r>
    </w:p>
    <w:p w14:paraId="2D8DF378" w14:textId="77777777" w:rsidR="00603D56" w:rsidRDefault="00603D56" w:rsidP="00146262">
      <w:pPr>
        <w:tabs>
          <w:tab w:val="left" w:pos="0"/>
        </w:tabs>
        <w:ind w:right="-1"/>
        <w:rPr>
          <w:rFonts w:ascii="Century Gothic" w:hAnsi="Century Gothic" w:cs="Arial"/>
          <w:color w:val="000000"/>
          <w:sz w:val="20"/>
          <w:szCs w:val="20"/>
          <w:lang w:eastAsia="pt-BR"/>
        </w:rPr>
      </w:pPr>
    </w:p>
    <w:p w14:paraId="39C20C53"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CNPJ: ____________________________________________________________________________________</w:t>
      </w:r>
    </w:p>
    <w:p w14:paraId="645F9BCD" w14:textId="77777777" w:rsidR="00603D56" w:rsidRDefault="00603D56" w:rsidP="00146262">
      <w:pPr>
        <w:tabs>
          <w:tab w:val="left" w:pos="0"/>
        </w:tabs>
        <w:ind w:right="-1"/>
        <w:rPr>
          <w:rFonts w:ascii="Century Gothic" w:hAnsi="Century Gothic" w:cs="Arial"/>
          <w:color w:val="000000"/>
          <w:sz w:val="20"/>
          <w:szCs w:val="20"/>
          <w:lang w:eastAsia="pt-BR"/>
        </w:rPr>
      </w:pPr>
    </w:p>
    <w:p w14:paraId="42E8E489"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Endereço: ________________________________________________________________________________</w:t>
      </w:r>
    </w:p>
    <w:p w14:paraId="7B94262C" w14:textId="77777777" w:rsidR="00603D56" w:rsidRDefault="00603D56" w:rsidP="00146262">
      <w:pPr>
        <w:tabs>
          <w:tab w:val="left" w:pos="0"/>
        </w:tabs>
        <w:ind w:right="-1"/>
        <w:rPr>
          <w:rFonts w:ascii="Century Gothic" w:hAnsi="Century Gothic" w:cs="Arial"/>
          <w:color w:val="000000"/>
          <w:sz w:val="20"/>
          <w:szCs w:val="20"/>
          <w:lang w:eastAsia="pt-BR"/>
        </w:rPr>
      </w:pPr>
    </w:p>
    <w:p w14:paraId="7D894DFB"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Telefone(s):_______________________________________________________________________________</w:t>
      </w:r>
    </w:p>
    <w:p w14:paraId="17819AE2" w14:textId="77777777" w:rsidR="00603D56" w:rsidRDefault="00603D56" w:rsidP="00146262">
      <w:pPr>
        <w:tabs>
          <w:tab w:val="left" w:pos="0"/>
        </w:tabs>
        <w:ind w:right="-1"/>
        <w:rPr>
          <w:rFonts w:ascii="Century Gothic" w:hAnsi="Century Gothic" w:cs="Arial"/>
          <w:color w:val="000000"/>
          <w:sz w:val="20"/>
          <w:szCs w:val="20"/>
          <w:lang w:eastAsia="pt-BR"/>
        </w:rPr>
      </w:pPr>
    </w:p>
    <w:p w14:paraId="621F9DF3"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Email:_____________________________________________________________________________________</w:t>
      </w:r>
    </w:p>
    <w:p w14:paraId="71FB68E9" w14:textId="77777777" w:rsidR="00603D56" w:rsidRDefault="00603D56" w:rsidP="00146262">
      <w:pPr>
        <w:tabs>
          <w:tab w:val="left" w:pos="0"/>
        </w:tabs>
        <w:ind w:right="-1"/>
        <w:rPr>
          <w:rFonts w:ascii="Century Gothic" w:hAnsi="Century Gothic" w:cs="Arial"/>
          <w:color w:val="000000"/>
          <w:sz w:val="20"/>
          <w:szCs w:val="20"/>
          <w:lang w:eastAsia="pt-BR"/>
        </w:rPr>
      </w:pPr>
    </w:p>
    <w:p w14:paraId="54F4B997"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b/>
          <w:color w:val="000000"/>
          <w:sz w:val="20"/>
          <w:szCs w:val="20"/>
          <w:lang w:eastAsia="pt-BR"/>
        </w:rPr>
        <w:t>Dados bancários da empresa:</w:t>
      </w:r>
    </w:p>
    <w:p w14:paraId="4B80B4F0" w14:textId="77777777" w:rsidR="00603D56" w:rsidRDefault="00603D56" w:rsidP="00146262">
      <w:pPr>
        <w:tabs>
          <w:tab w:val="left" w:pos="0"/>
        </w:tabs>
        <w:ind w:right="-1"/>
        <w:rPr>
          <w:rFonts w:ascii="Century Gothic" w:hAnsi="Century Gothic" w:cs="Arial"/>
          <w:color w:val="000000"/>
          <w:sz w:val="20"/>
          <w:szCs w:val="20"/>
          <w:lang w:eastAsia="pt-BR"/>
        </w:rPr>
      </w:pPr>
    </w:p>
    <w:p w14:paraId="23AA4849"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Nome do Banco: _______________________________ nº do Banco:_____________________________ </w:t>
      </w:r>
    </w:p>
    <w:p w14:paraId="56A3DDFA" w14:textId="77777777" w:rsidR="00603D56" w:rsidRDefault="00603D56" w:rsidP="00146262">
      <w:pPr>
        <w:tabs>
          <w:tab w:val="left" w:pos="0"/>
        </w:tabs>
        <w:ind w:right="-1"/>
        <w:rPr>
          <w:rFonts w:ascii="Century Gothic" w:hAnsi="Century Gothic" w:cs="Arial"/>
          <w:color w:val="000000"/>
          <w:sz w:val="20"/>
          <w:szCs w:val="20"/>
          <w:lang w:eastAsia="pt-BR"/>
        </w:rPr>
      </w:pPr>
    </w:p>
    <w:p w14:paraId="6787A845"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 xml:space="preserve">Agência:_______________________________conta corrente: __________________________________ </w:t>
      </w:r>
    </w:p>
    <w:p w14:paraId="5A4F40D9" w14:textId="77777777" w:rsidR="00603D56" w:rsidRDefault="00603D56" w:rsidP="00146262">
      <w:pPr>
        <w:tabs>
          <w:tab w:val="left" w:pos="0"/>
        </w:tabs>
        <w:ind w:right="-1"/>
        <w:rPr>
          <w:rFonts w:ascii="Century Gothic" w:hAnsi="Century Gothic" w:cs="Arial"/>
          <w:b/>
          <w:color w:val="000000"/>
          <w:sz w:val="20"/>
          <w:szCs w:val="20"/>
          <w:lang w:eastAsia="pt-BR"/>
        </w:rPr>
      </w:pPr>
    </w:p>
    <w:p w14:paraId="2D77A03F" w14:textId="77777777" w:rsidR="00603D56" w:rsidRDefault="00603D56" w:rsidP="00146262">
      <w:pPr>
        <w:tabs>
          <w:tab w:val="left" w:pos="0"/>
        </w:tabs>
        <w:ind w:right="-1"/>
        <w:rPr>
          <w:rFonts w:ascii="Century Gothic" w:hAnsi="Century Gothic" w:cs="Arial"/>
          <w:b/>
          <w:color w:val="000000"/>
          <w:sz w:val="20"/>
          <w:szCs w:val="20"/>
          <w:lang w:eastAsia="pt-BR"/>
        </w:rPr>
      </w:pPr>
    </w:p>
    <w:p w14:paraId="614B5B70" w14:textId="77777777" w:rsidR="00603D56" w:rsidRDefault="00D843B2" w:rsidP="00146262">
      <w:pPr>
        <w:tabs>
          <w:tab w:val="left" w:pos="0"/>
        </w:tabs>
        <w:ind w:right="-1"/>
        <w:rPr>
          <w:rFonts w:ascii="Century Gothic" w:hAnsi="Century Gothic" w:cs="Arial"/>
          <w:b/>
          <w:color w:val="000000"/>
          <w:sz w:val="20"/>
          <w:szCs w:val="20"/>
          <w:lang w:eastAsia="pt-BR"/>
        </w:rPr>
      </w:pPr>
      <w:r>
        <w:rPr>
          <w:rFonts w:ascii="Century Gothic" w:hAnsi="Century Gothic" w:cs="Arial"/>
          <w:b/>
          <w:color w:val="000000"/>
          <w:sz w:val="20"/>
          <w:szCs w:val="20"/>
          <w:lang w:eastAsia="pt-BR"/>
        </w:rPr>
        <w:t xml:space="preserve">Dados do representante legal da empresa que assinará o instrumento: </w:t>
      </w:r>
    </w:p>
    <w:p w14:paraId="22FFCDA0" w14:textId="77777777" w:rsidR="00603D56" w:rsidRDefault="00603D56" w:rsidP="00146262">
      <w:pPr>
        <w:tabs>
          <w:tab w:val="left" w:pos="0"/>
        </w:tabs>
        <w:ind w:right="-1"/>
        <w:rPr>
          <w:rFonts w:ascii="Century Gothic" w:hAnsi="Century Gothic" w:cs="Arial"/>
          <w:color w:val="000000"/>
          <w:sz w:val="20"/>
          <w:szCs w:val="20"/>
          <w:lang w:eastAsia="pt-BR"/>
        </w:rPr>
      </w:pPr>
    </w:p>
    <w:p w14:paraId="4A804938"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Nome:____________________________________________________________________________________</w:t>
      </w:r>
    </w:p>
    <w:p w14:paraId="3685B7DF" w14:textId="77777777" w:rsidR="00603D56" w:rsidRDefault="00603D56" w:rsidP="00146262">
      <w:pPr>
        <w:tabs>
          <w:tab w:val="left" w:pos="0"/>
        </w:tabs>
        <w:ind w:right="-1"/>
        <w:rPr>
          <w:rFonts w:ascii="Century Gothic" w:hAnsi="Century Gothic" w:cs="Arial"/>
          <w:color w:val="000000"/>
          <w:sz w:val="20"/>
          <w:szCs w:val="20"/>
          <w:lang w:eastAsia="pt-BR"/>
        </w:rPr>
      </w:pPr>
    </w:p>
    <w:p w14:paraId="42EBA746" w14:textId="77777777" w:rsidR="00603D56" w:rsidRDefault="00D843B2" w:rsidP="00146262">
      <w:pPr>
        <w:tabs>
          <w:tab w:val="left" w:pos="0"/>
        </w:tabs>
        <w:ind w:right="-1"/>
        <w:rPr>
          <w:rFonts w:ascii="Century Gothic" w:hAnsi="Century Gothic" w:cs="Arial"/>
          <w:sz w:val="20"/>
          <w:szCs w:val="20"/>
        </w:rPr>
      </w:pPr>
      <w:r>
        <w:rPr>
          <w:rFonts w:ascii="Century Gothic" w:hAnsi="Century Gothic" w:cs="Arial"/>
          <w:sz w:val="20"/>
          <w:szCs w:val="20"/>
        </w:rPr>
        <w:t>Cargo: ___________________________________________________________________________________</w:t>
      </w:r>
    </w:p>
    <w:p w14:paraId="657D0A49" w14:textId="77777777" w:rsidR="00603D56" w:rsidRDefault="00603D56" w:rsidP="00146262">
      <w:pPr>
        <w:tabs>
          <w:tab w:val="left" w:pos="0"/>
        </w:tabs>
        <w:ind w:right="-1"/>
        <w:rPr>
          <w:rFonts w:ascii="Century Gothic" w:hAnsi="Century Gothic" w:cs="Arial"/>
          <w:sz w:val="20"/>
          <w:szCs w:val="20"/>
        </w:rPr>
      </w:pPr>
    </w:p>
    <w:p w14:paraId="090074E7" w14:textId="77777777" w:rsidR="00603D56" w:rsidRDefault="00D843B2" w:rsidP="00146262">
      <w:pPr>
        <w:tabs>
          <w:tab w:val="left" w:pos="0"/>
        </w:tabs>
        <w:ind w:right="-1"/>
        <w:rPr>
          <w:rFonts w:ascii="Century Gothic" w:hAnsi="Century Gothic" w:cs="Arial"/>
          <w:color w:val="000000"/>
          <w:sz w:val="20"/>
          <w:szCs w:val="20"/>
          <w:lang w:eastAsia="pt-BR"/>
        </w:rPr>
      </w:pPr>
      <w:r>
        <w:rPr>
          <w:rFonts w:ascii="Century Gothic" w:hAnsi="Century Gothic" w:cs="Arial"/>
          <w:color w:val="000000"/>
          <w:sz w:val="20"/>
          <w:szCs w:val="20"/>
          <w:lang w:eastAsia="pt-BR"/>
        </w:rPr>
        <w:t>CPF: _____________________________________________________________________________________</w:t>
      </w:r>
    </w:p>
    <w:p w14:paraId="71918859" w14:textId="77777777" w:rsidR="00603D56" w:rsidRDefault="00603D56" w:rsidP="00146262">
      <w:pPr>
        <w:tabs>
          <w:tab w:val="left" w:pos="0"/>
        </w:tabs>
        <w:ind w:right="-1"/>
        <w:rPr>
          <w:rFonts w:ascii="Century Gothic" w:hAnsi="Century Gothic" w:cs="Arial"/>
          <w:sz w:val="20"/>
          <w:szCs w:val="20"/>
        </w:rPr>
      </w:pPr>
    </w:p>
    <w:p w14:paraId="7728B4A4" w14:textId="77777777" w:rsidR="00603D56" w:rsidRDefault="00D843B2" w:rsidP="00146262">
      <w:pPr>
        <w:tabs>
          <w:tab w:val="left" w:pos="0"/>
        </w:tabs>
        <w:ind w:right="-1"/>
        <w:rPr>
          <w:rFonts w:ascii="Century Gothic" w:hAnsi="Century Gothic" w:cs="Arial"/>
          <w:sz w:val="20"/>
          <w:szCs w:val="20"/>
        </w:rPr>
      </w:pPr>
      <w:r>
        <w:rPr>
          <w:rFonts w:ascii="Century Gothic" w:hAnsi="Century Gothic" w:cs="Arial"/>
          <w:sz w:val="20"/>
          <w:szCs w:val="20"/>
        </w:rPr>
        <w:t>E-mail Institucional:________________________________________________________________________</w:t>
      </w:r>
    </w:p>
    <w:p w14:paraId="6FA6F096" w14:textId="77777777" w:rsidR="00603D56" w:rsidRDefault="00603D56" w:rsidP="00146262">
      <w:pPr>
        <w:tabs>
          <w:tab w:val="left" w:pos="0"/>
        </w:tabs>
        <w:ind w:right="-1"/>
        <w:rPr>
          <w:rFonts w:ascii="Century Gothic" w:hAnsi="Century Gothic" w:cs="Arial"/>
          <w:sz w:val="20"/>
          <w:szCs w:val="20"/>
        </w:rPr>
      </w:pPr>
    </w:p>
    <w:p w14:paraId="726891D1" w14:textId="77777777" w:rsidR="00603D56" w:rsidRDefault="00603D56" w:rsidP="00146262">
      <w:pPr>
        <w:tabs>
          <w:tab w:val="left" w:pos="0"/>
        </w:tabs>
        <w:ind w:right="-1"/>
        <w:jc w:val="center"/>
        <w:rPr>
          <w:rFonts w:ascii="Century Gothic" w:hAnsi="Century Gothic" w:cs="Arial"/>
          <w:b/>
          <w:bCs/>
          <w:sz w:val="20"/>
          <w:szCs w:val="20"/>
        </w:rPr>
      </w:pPr>
    </w:p>
    <w:p w14:paraId="30AEEB59" w14:textId="77777777" w:rsidR="00603D56" w:rsidRDefault="00603D56" w:rsidP="00146262">
      <w:pPr>
        <w:tabs>
          <w:tab w:val="left" w:pos="0"/>
        </w:tabs>
        <w:ind w:right="-1"/>
        <w:jc w:val="center"/>
        <w:rPr>
          <w:rFonts w:ascii="Century Gothic" w:hAnsi="Century Gothic" w:cs="Arial"/>
          <w:b/>
          <w:bCs/>
          <w:sz w:val="20"/>
          <w:szCs w:val="20"/>
        </w:rPr>
      </w:pPr>
    </w:p>
    <w:p w14:paraId="418788E1" w14:textId="77777777" w:rsidR="00603D56" w:rsidRDefault="00603D56" w:rsidP="00146262">
      <w:pPr>
        <w:tabs>
          <w:tab w:val="left" w:pos="0"/>
        </w:tabs>
        <w:ind w:right="-1"/>
        <w:jc w:val="center"/>
        <w:rPr>
          <w:rFonts w:ascii="Century Gothic" w:hAnsi="Century Gothic" w:cs="Arial"/>
          <w:b/>
          <w:bCs/>
          <w:sz w:val="20"/>
          <w:szCs w:val="20"/>
        </w:rPr>
      </w:pPr>
    </w:p>
    <w:p w14:paraId="079AE786" w14:textId="77777777" w:rsidR="00603D56" w:rsidRDefault="00603D56" w:rsidP="00146262">
      <w:pPr>
        <w:tabs>
          <w:tab w:val="left" w:pos="0"/>
        </w:tabs>
        <w:ind w:right="-1"/>
        <w:jc w:val="center"/>
        <w:rPr>
          <w:rFonts w:ascii="Century Gothic" w:hAnsi="Century Gothic" w:cs="Arial"/>
          <w:b/>
          <w:bCs/>
          <w:sz w:val="20"/>
          <w:szCs w:val="20"/>
        </w:rPr>
      </w:pPr>
    </w:p>
    <w:p w14:paraId="5CB0B39B" w14:textId="77777777" w:rsidR="00603D56" w:rsidRDefault="00603D56" w:rsidP="00146262">
      <w:pPr>
        <w:tabs>
          <w:tab w:val="left" w:pos="0"/>
        </w:tabs>
        <w:ind w:right="-1"/>
        <w:jc w:val="center"/>
        <w:rPr>
          <w:rFonts w:ascii="Century Gothic" w:hAnsi="Century Gothic" w:cs="Arial"/>
          <w:b/>
          <w:bCs/>
          <w:sz w:val="20"/>
          <w:szCs w:val="20"/>
        </w:rPr>
      </w:pPr>
    </w:p>
    <w:p w14:paraId="01E7166E" w14:textId="77777777" w:rsidR="00603D56" w:rsidRDefault="00603D56" w:rsidP="00146262">
      <w:pPr>
        <w:tabs>
          <w:tab w:val="left" w:pos="0"/>
        </w:tabs>
        <w:ind w:right="-1"/>
        <w:jc w:val="center"/>
        <w:rPr>
          <w:rFonts w:ascii="Century Gothic" w:hAnsi="Century Gothic" w:cs="Arial"/>
          <w:b/>
          <w:bCs/>
          <w:sz w:val="20"/>
          <w:szCs w:val="20"/>
        </w:rPr>
      </w:pPr>
    </w:p>
    <w:p w14:paraId="19543AA0" w14:textId="77777777" w:rsidR="00603D56" w:rsidRDefault="00603D56" w:rsidP="00146262">
      <w:pPr>
        <w:tabs>
          <w:tab w:val="left" w:pos="0"/>
        </w:tabs>
        <w:ind w:right="-1"/>
        <w:jc w:val="center"/>
        <w:rPr>
          <w:rFonts w:ascii="Century Gothic" w:hAnsi="Century Gothic" w:cs="Arial"/>
          <w:b/>
          <w:bCs/>
          <w:sz w:val="20"/>
          <w:szCs w:val="20"/>
        </w:rPr>
      </w:pPr>
    </w:p>
    <w:p w14:paraId="4F59DC9A" w14:textId="77777777" w:rsidR="00603D56" w:rsidRDefault="00603D56" w:rsidP="00146262">
      <w:pPr>
        <w:tabs>
          <w:tab w:val="left" w:pos="0"/>
        </w:tabs>
        <w:ind w:right="-1"/>
        <w:jc w:val="center"/>
        <w:rPr>
          <w:rFonts w:ascii="Century Gothic" w:hAnsi="Century Gothic" w:cs="Arial"/>
          <w:b/>
          <w:bCs/>
          <w:sz w:val="20"/>
          <w:szCs w:val="20"/>
        </w:rPr>
      </w:pPr>
    </w:p>
    <w:p w14:paraId="4570CD92" w14:textId="77777777" w:rsidR="00603D56" w:rsidRDefault="00603D56" w:rsidP="00146262">
      <w:pPr>
        <w:tabs>
          <w:tab w:val="left" w:pos="0"/>
        </w:tabs>
        <w:ind w:right="-1"/>
        <w:jc w:val="center"/>
        <w:rPr>
          <w:rFonts w:ascii="Century Gothic" w:hAnsi="Century Gothic" w:cs="Arial"/>
          <w:b/>
          <w:bCs/>
          <w:sz w:val="20"/>
          <w:szCs w:val="20"/>
        </w:rPr>
      </w:pPr>
    </w:p>
    <w:p w14:paraId="138B3AC6" w14:textId="77777777" w:rsidR="00603D56" w:rsidRDefault="00603D56" w:rsidP="00146262">
      <w:pPr>
        <w:tabs>
          <w:tab w:val="left" w:pos="0"/>
        </w:tabs>
        <w:ind w:right="-1"/>
        <w:jc w:val="center"/>
        <w:rPr>
          <w:rFonts w:ascii="Century Gothic" w:hAnsi="Century Gothic" w:cs="Arial"/>
          <w:b/>
          <w:bCs/>
          <w:sz w:val="20"/>
          <w:szCs w:val="20"/>
        </w:rPr>
      </w:pPr>
    </w:p>
    <w:p w14:paraId="5F5A8483" w14:textId="77777777" w:rsidR="00603D56" w:rsidRDefault="00603D56" w:rsidP="00146262">
      <w:pPr>
        <w:tabs>
          <w:tab w:val="left" w:pos="0"/>
        </w:tabs>
        <w:ind w:right="-1"/>
        <w:jc w:val="center"/>
        <w:rPr>
          <w:rFonts w:ascii="Century Gothic" w:hAnsi="Century Gothic" w:cs="Arial"/>
          <w:b/>
          <w:bCs/>
          <w:sz w:val="20"/>
          <w:szCs w:val="20"/>
        </w:rPr>
      </w:pPr>
    </w:p>
    <w:p w14:paraId="2E9A737A" w14:textId="77777777" w:rsidR="00603D56" w:rsidRDefault="00603D56" w:rsidP="00146262">
      <w:pPr>
        <w:tabs>
          <w:tab w:val="left" w:pos="0"/>
        </w:tabs>
        <w:ind w:right="-1"/>
        <w:jc w:val="center"/>
        <w:rPr>
          <w:rFonts w:ascii="Century Gothic" w:hAnsi="Century Gothic" w:cs="Arial"/>
          <w:b/>
          <w:bCs/>
          <w:sz w:val="20"/>
          <w:szCs w:val="20"/>
        </w:rPr>
      </w:pPr>
    </w:p>
    <w:p w14:paraId="764CD9A5" w14:textId="77777777" w:rsidR="00603D56" w:rsidRDefault="00603D56" w:rsidP="00146262">
      <w:pPr>
        <w:tabs>
          <w:tab w:val="left" w:pos="0"/>
        </w:tabs>
        <w:ind w:right="-1"/>
        <w:jc w:val="center"/>
        <w:rPr>
          <w:rFonts w:ascii="Century Gothic" w:hAnsi="Century Gothic" w:cs="Arial"/>
          <w:b/>
          <w:bCs/>
          <w:sz w:val="20"/>
          <w:szCs w:val="20"/>
        </w:rPr>
      </w:pPr>
    </w:p>
    <w:p w14:paraId="7D469655" w14:textId="77777777" w:rsidR="00603D56" w:rsidRDefault="00603D56" w:rsidP="00146262">
      <w:pPr>
        <w:tabs>
          <w:tab w:val="left" w:pos="0"/>
        </w:tabs>
        <w:ind w:right="-1"/>
        <w:jc w:val="center"/>
        <w:rPr>
          <w:rFonts w:ascii="Century Gothic" w:hAnsi="Century Gothic" w:cs="Arial"/>
          <w:b/>
          <w:bCs/>
          <w:sz w:val="20"/>
          <w:szCs w:val="20"/>
        </w:rPr>
      </w:pPr>
    </w:p>
    <w:p w14:paraId="0A952957" w14:textId="77777777" w:rsidR="004142AD" w:rsidRDefault="004142AD" w:rsidP="00146262">
      <w:pPr>
        <w:tabs>
          <w:tab w:val="left" w:pos="0"/>
        </w:tabs>
        <w:ind w:right="-1"/>
        <w:jc w:val="center"/>
        <w:rPr>
          <w:rFonts w:ascii="Century Gothic" w:hAnsi="Century Gothic" w:cs="Arial"/>
          <w:b/>
          <w:bCs/>
          <w:sz w:val="20"/>
          <w:szCs w:val="20"/>
        </w:rPr>
      </w:pPr>
    </w:p>
    <w:p w14:paraId="4CAE5C38" w14:textId="77777777" w:rsidR="004142AD" w:rsidRDefault="004142AD" w:rsidP="00146262">
      <w:pPr>
        <w:tabs>
          <w:tab w:val="left" w:pos="0"/>
        </w:tabs>
        <w:ind w:right="-1"/>
        <w:jc w:val="center"/>
        <w:rPr>
          <w:rFonts w:ascii="Century Gothic" w:hAnsi="Century Gothic" w:cs="Arial"/>
          <w:b/>
          <w:bCs/>
          <w:sz w:val="20"/>
          <w:szCs w:val="20"/>
        </w:rPr>
      </w:pPr>
    </w:p>
    <w:p w14:paraId="4D9DF1E5" w14:textId="77777777" w:rsidR="00EF7A05" w:rsidRDefault="00EF7A05" w:rsidP="00146262">
      <w:pPr>
        <w:tabs>
          <w:tab w:val="left" w:pos="0"/>
        </w:tabs>
        <w:ind w:right="-1"/>
        <w:jc w:val="center"/>
        <w:rPr>
          <w:rFonts w:ascii="Century Gothic" w:hAnsi="Century Gothic" w:cs="Arial"/>
          <w:b/>
          <w:bCs/>
          <w:sz w:val="20"/>
          <w:szCs w:val="20"/>
        </w:rPr>
      </w:pPr>
    </w:p>
    <w:p w14:paraId="2E91DF10" w14:textId="77777777" w:rsidR="004142AD" w:rsidRDefault="004142AD" w:rsidP="00146262">
      <w:pPr>
        <w:tabs>
          <w:tab w:val="left" w:pos="0"/>
        </w:tabs>
        <w:ind w:right="-1"/>
        <w:jc w:val="center"/>
        <w:rPr>
          <w:rFonts w:ascii="Century Gothic" w:hAnsi="Century Gothic" w:cs="Arial"/>
          <w:b/>
          <w:bCs/>
          <w:sz w:val="20"/>
          <w:szCs w:val="20"/>
        </w:rPr>
      </w:pPr>
    </w:p>
    <w:p w14:paraId="544F0832" w14:textId="77777777" w:rsidR="004142AD" w:rsidRDefault="004142AD" w:rsidP="00146262">
      <w:pPr>
        <w:tabs>
          <w:tab w:val="left" w:pos="0"/>
        </w:tabs>
        <w:ind w:right="-1"/>
        <w:jc w:val="center"/>
        <w:rPr>
          <w:rFonts w:ascii="Century Gothic" w:hAnsi="Century Gothic" w:cs="Arial"/>
          <w:b/>
          <w:bCs/>
          <w:sz w:val="20"/>
          <w:szCs w:val="20"/>
        </w:rPr>
      </w:pPr>
    </w:p>
    <w:p w14:paraId="7A480E97" w14:textId="77777777" w:rsidR="004142AD" w:rsidRDefault="004142AD" w:rsidP="00146262">
      <w:pPr>
        <w:tabs>
          <w:tab w:val="left" w:pos="0"/>
        </w:tabs>
        <w:ind w:right="-1"/>
        <w:jc w:val="center"/>
        <w:rPr>
          <w:rFonts w:ascii="Century Gothic" w:hAnsi="Century Gothic" w:cs="Arial"/>
          <w:b/>
          <w:bCs/>
          <w:sz w:val="20"/>
          <w:szCs w:val="20"/>
        </w:rPr>
      </w:pPr>
    </w:p>
    <w:p w14:paraId="68099C5C" w14:textId="5D29AA36"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lastRenderedPageBreak/>
        <w:t>ANEXO X</w:t>
      </w:r>
    </w:p>
    <w:p w14:paraId="53C0721A" w14:textId="77777777" w:rsidR="00603D56" w:rsidRDefault="00603D56" w:rsidP="00146262">
      <w:pPr>
        <w:tabs>
          <w:tab w:val="left" w:pos="0"/>
        </w:tabs>
        <w:ind w:right="-1"/>
        <w:jc w:val="center"/>
        <w:rPr>
          <w:rFonts w:ascii="Century Gothic" w:hAnsi="Century Gothic" w:cs="Arial"/>
          <w:b/>
          <w:bCs/>
          <w:sz w:val="20"/>
          <w:szCs w:val="20"/>
        </w:rPr>
      </w:pPr>
    </w:p>
    <w:p w14:paraId="18E632E1" w14:textId="77777777"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t>MINUTA DA ATA DE REGISTRO DE PREÇOS</w:t>
      </w:r>
    </w:p>
    <w:p w14:paraId="523A96A3" w14:textId="77777777" w:rsidR="00603D56" w:rsidRDefault="00603D56" w:rsidP="00146262">
      <w:pPr>
        <w:tabs>
          <w:tab w:val="left" w:pos="0"/>
        </w:tabs>
        <w:ind w:right="-1"/>
        <w:jc w:val="both"/>
        <w:rPr>
          <w:rFonts w:ascii="Century Gothic" w:hAnsi="Century Gothic" w:cs="Arial"/>
          <w:b/>
          <w:sz w:val="20"/>
          <w:szCs w:val="20"/>
        </w:rPr>
      </w:pPr>
    </w:p>
    <w:p w14:paraId="3C402BFB" w14:textId="60CB648F" w:rsidR="00603D56" w:rsidRDefault="00D843B2" w:rsidP="00146262">
      <w:pPr>
        <w:tabs>
          <w:tab w:val="left" w:pos="0"/>
        </w:tabs>
        <w:ind w:right="-1"/>
        <w:jc w:val="both"/>
        <w:rPr>
          <w:rFonts w:ascii="Century Gothic" w:hAnsi="Century Gothic" w:cs="Arial"/>
          <w:b/>
          <w:sz w:val="20"/>
          <w:szCs w:val="20"/>
        </w:rPr>
      </w:pPr>
      <w:r>
        <w:rPr>
          <w:rFonts w:ascii="Century Gothic" w:hAnsi="Century Gothic" w:cs="Arial"/>
          <w:b/>
          <w:sz w:val="20"/>
          <w:szCs w:val="20"/>
        </w:rPr>
        <w:t xml:space="preserve">ATA DE REGISTRO DE PREÇOS nº </w:t>
      </w:r>
      <w:r w:rsidR="00E97475">
        <w:rPr>
          <w:rFonts w:ascii="Century Gothic" w:hAnsi="Century Gothic" w:cs="Arial"/>
          <w:b/>
          <w:sz w:val="20"/>
          <w:szCs w:val="20"/>
        </w:rPr>
        <w:t>__</w:t>
      </w:r>
      <w:r>
        <w:rPr>
          <w:rFonts w:ascii="Century Gothic" w:hAnsi="Century Gothic" w:cs="Arial"/>
          <w:b/>
          <w:sz w:val="20"/>
          <w:szCs w:val="20"/>
        </w:rPr>
        <w:t>/202</w:t>
      </w:r>
      <w:r w:rsidR="00F92309">
        <w:rPr>
          <w:rFonts w:ascii="Century Gothic" w:hAnsi="Century Gothic" w:cs="Arial"/>
          <w:b/>
          <w:sz w:val="20"/>
          <w:szCs w:val="20"/>
        </w:rPr>
        <w:t>6</w:t>
      </w:r>
    </w:p>
    <w:p w14:paraId="0AE55C0D" w14:textId="77777777" w:rsidR="006D4EDA" w:rsidRDefault="006D4EDA" w:rsidP="00146262">
      <w:pPr>
        <w:pStyle w:val="Ttulo3"/>
        <w:tabs>
          <w:tab w:val="left" w:pos="0"/>
        </w:tabs>
        <w:ind w:right="-1"/>
        <w:jc w:val="both"/>
        <w:rPr>
          <w:rFonts w:ascii="Century Gothic" w:hAnsi="Century Gothic" w:cs="Arial"/>
          <w:i w:val="0"/>
          <w:sz w:val="20"/>
          <w:szCs w:val="20"/>
          <w:u w:val="none"/>
        </w:rPr>
      </w:pPr>
    </w:p>
    <w:p w14:paraId="04E41188" w14:textId="4F8AB983" w:rsidR="00603D56" w:rsidRDefault="00014DB4" w:rsidP="00146262">
      <w:pPr>
        <w:pStyle w:val="Ttulo3"/>
        <w:tabs>
          <w:tab w:val="left" w:pos="0"/>
        </w:tabs>
        <w:ind w:right="-1"/>
        <w:jc w:val="both"/>
        <w:rPr>
          <w:rFonts w:ascii="Century Gothic" w:hAnsi="Century Gothic" w:cs="Arial"/>
          <w:i w:val="0"/>
          <w:sz w:val="20"/>
          <w:szCs w:val="20"/>
          <w:u w:val="none"/>
        </w:rPr>
      </w:pPr>
      <w:r>
        <w:rPr>
          <w:rFonts w:ascii="Century Gothic" w:hAnsi="Century Gothic" w:cs="Arial"/>
          <w:i w:val="0"/>
          <w:sz w:val="20"/>
          <w:szCs w:val="20"/>
          <w:u w:val="none"/>
        </w:rPr>
        <w:t xml:space="preserve">Pregão Eletrônico nº </w:t>
      </w:r>
      <w:r w:rsidR="00E97475">
        <w:rPr>
          <w:rFonts w:ascii="Century Gothic" w:hAnsi="Century Gothic" w:cs="Arial"/>
          <w:i w:val="0"/>
          <w:sz w:val="20"/>
          <w:szCs w:val="20"/>
          <w:u w:val="none"/>
        </w:rPr>
        <w:t>11</w:t>
      </w:r>
      <w:r>
        <w:rPr>
          <w:rFonts w:ascii="Century Gothic" w:hAnsi="Century Gothic" w:cs="Arial"/>
          <w:i w:val="0"/>
          <w:sz w:val="20"/>
          <w:szCs w:val="20"/>
          <w:u w:val="none"/>
        </w:rPr>
        <w:t>/202</w:t>
      </w:r>
      <w:r w:rsidR="00F92309">
        <w:rPr>
          <w:rFonts w:ascii="Century Gothic" w:hAnsi="Century Gothic" w:cs="Arial"/>
          <w:i w:val="0"/>
          <w:sz w:val="20"/>
          <w:szCs w:val="20"/>
          <w:u w:val="none"/>
        </w:rPr>
        <w:t>6</w:t>
      </w:r>
    </w:p>
    <w:p w14:paraId="3C813D9D" w14:textId="77777777" w:rsidR="00603D56" w:rsidRDefault="00603D56" w:rsidP="00146262">
      <w:pPr>
        <w:tabs>
          <w:tab w:val="left" w:pos="0"/>
        </w:tabs>
        <w:ind w:right="-1"/>
        <w:jc w:val="both"/>
        <w:rPr>
          <w:rFonts w:ascii="Century Gothic" w:hAnsi="Century Gothic" w:cs="Arial"/>
          <w:sz w:val="20"/>
          <w:szCs w:val="20"/>
        </w:rPr>
      </w:pPr>
    </w:p>
    <w:p w14:paraId="45257425" w14:textId="7899A6F9" w:rsidR="00603D56" w:rsidRDefault="00D843B2" w:rsidP="00146262">
      <w:pPr>
        <w:pStyle w:val="Corpodetexto"/>
        <w:tabs>
          <w:tab w:val="left" w:pos="0"/>
        </w:tabs>
        <w:spacing w:after="0"/>
        <w:ind w:right="-1"/>
        <w:jc w:val="both"/>
        <w:rPr>
          <w:rFonts w:ascii="Century Gothic" w:hAnsi="Century Gothic" w:cs="Arial"/>
        </w:rPr>
      </w:pPr>
      <w:r>
        <w:rPr>
          <w:rFonts w:ascii="Century Gothic" w:hAnsi="Century Gothic" w:cs="Arial"/>
        </w:rPr>
        <w:t>Aos ___________dias do mês de _______________ do ano de 202</w:t>
      </w:r>
      <w:r w:rsidR="00F92309">
        <w:rPr>
          <w:rFonts w:ascii="Century Gothic" w:hAnsi="Century Gothic" w:cs="Arial"/>
        </w:rPr>
        <w:t>6</w:t>
      </w:r>
      <w:r>
        <w:rPr>
          <w:rFonts w:ascii="Century Gothic" w:hAnsi="Century Gothic" w:cs="Arial"/>
        </w:rPr>
        <w:t xml:space="preserve">, nas dependências do Departamento de Compras e Licitações, situada na Rua Agostinho Ferreira Campos, 675, 2º andar, Vila Nova Itapevi, Itapevi/SP, </w:t>
      </w:r>
      <w:r w:rsidR="00357AFA">
        <w:rPr>
          <w:rFonts w:ascii="Century Gothic" w:hAnsi="Century Gothic" w:cs="Arial"/>
        </w:rPr>
        <w:t>o</w:t>
      </w:r>
      <w:r>
        <w:rPr>
          <w:rFonts w:ascii="Century Gothic" w:hAnsi="Century Gothic" w:cs="Arial"/>
        </w:rPr>
        <w:t xml:space="preserve"> </w:t>
      </w:r>
      <w:r w:rsidR="00357AFA" w:rsidRPr="00357AFA">
        <w:rPr>
          <w:rFonts w:ascii="Century Gothic" w:hAnsi="Century Gothic" w:cs="Arial"/>
        </w:rPr>
        <w:t>Secretário de Infraestrutura e Serviços Urbanos</w:t>
      </w:r>
      <w:r>
        <w:rPr>
          <w:rFonts w:ascii="Century Gothic" w:hAnsi="Century Gothic" w:cs="Arial"/>
        </w:rPr>
        <w:t xml:space="preserve">, </w:t>
      </w:r>
      <w:r w:rsidR="00357AFA" w:rsidRPr="00357AFA">
        <w:rPr>
          <w:rFonts w:ascii="Century Gothic" w:hAnsi="Century Gothic" w:cs="Arial"/>
        </w:rPr>
        <w:t>Marcos de Oliveira Anjos</w:t>
      </w:r>
      <w:r w:rsidR="006D4EDA">
        <w:rPr>
          <w:rFonts w:ascii="Century Gothic" w:hAnsi="Century Gothic" w:cs="Arial"/>
        </w:rPr>
        <w:t xml:space="preserve">, </w:t>
      </w:r>
      <w:r>
        <w:rPr>
          <w:rFonts w:ascii="Century Gothic" w:hAnsi="Century Gothic" w:cs="Arial"/>
        </w:rPr>
        <w:t xml:space="preserve">CPF nº ____________________, após a homologação do resultado obtido no </w:t>
      </w:r>
      <w:r>
        <w:rPr>
          <w:rFonts w:ascii="Century Gothic" w:hAnsi="Century Gothic" w:cs="Arial"/>
          <w:b/>
          <w:bCs/>
        </w:rPr>
        <w:t>Pregão Eletrônico acima citado</w:t>
      </w:r>
      <w:r>
        <w:rPr>
          <w:rFonts w:ascii="Century Gothic" w:hAnsi="Century Gothic" w:cs="Arial"/>
        </w:rPr>
        <w:t xml:space="preserve">, </w:t>
      </w:r>
      <w:r>
        <w:rPr>
          <w:rFonts w:ascii="Century Gothic" w:hAnsi="Century Gothic" w:cs="Arial"/>
          <w:b/>
          <w:bCs/>
        </w:rPr>
        <w:t>RESOLVE</w:t>
      </w:r>
      <w:r>
        <w:rPr>
          <w:rFonts w:ascii="Century Gothic" w:hAnsi="Century Gothic" w:cs="Arial"/>
        </w:rPr>
        <w:t>, nos termos das Leis 14.133</w:t>
      </w:r>
      <w:r w:rsidR="00731F62">
        <w:rPr>
          <w:rFonts w:ascii="Century Gothic" w:hAnsi="Century Gothic" w:cs="Arial"/>
        </w:rPr>
        <w:t>/2021</w:t>
      </w:r>
      <w:r>
        <w:rPr>
          <w:rFonts w:ascii="Century Gothic" w:hAnsi="Century Gothic" w:cs="Arial"/>
        </w:rPr>
        <w:t xml:space="preserve"> e Lei Complementar 123/</w:t>
      </w:r>
      <w:r w:rsidR="006D4EDA">
        <w:rPr>
          <w:rFonts w:ascii="Century Gothic" w:hAnsi="Century Gothic" w:cs="Arial"/>
        </w:rPr>
        <w:t>20</w:t>
      </w:r>
      <w:r>
        <w:rPr>
          <w:rFonts w:ascii="Century Gothic" w:hAnsi="Century Gothic" w:cs="Arial"/>
        </w:rPr>
        <w:t>06, do Decreto Municipal nº 5.848/2023, bem como, de seu Edital</w:t>
      </w:r>
      <w:r>
        <w:rPr>
          <w:rFonts w:ascii="Century Gothic" w:hAnsi="Century Gothic" w:cs="Arial"/>
          <w:b/>
          <w:bCs/>
        </w:rPr>
        <w:t xml:space="preserve">, </w:t>
      </w:r>
      <w:r>
        <w:rPr>
          <w:rFonts w:ascii="Century Gothic" w:hAnsi="Century Gothic" w:cs="Arial"/>
        </w:rPr>
        <w:t xml:space="preserve">mediante condições e cláusulas a seguir estabelecidas, </w:t>
      </w:r>
      <w:r>
        <w:rPr>
          <w:rFonts w:ascii="Century Gothic" w:hAnsi="Century Gothic" w:cs="Arial"/>
          <w:b/>
          <w:bCs/>
        </w:rPr>
        <w:t>REGISTRAR OS PREÇOS</w:t>
      </w:r>
      <w:r>
        <w:rPr>
          <w:rFonts w:ascii="Century Gothic" w:hAnsi="Century Gothic" w:cs="Arial"/>
        </w:rPr>
        <w:t>.</w:t>
      </w:r>
    </w:p>
    <w:p w14:paraId="48E58D8D" w14:textId="77777777" w:rsidR="00603D56" w:rsidRDefault="00603D56" w:rsidP="00146262">
      <w:pPr>
        <w:pStyle w:val="Corpodetexto"/>
        <w:tabs>
          <w:tab w:val="left" w:pos="0"/>
        </w:tabs>
        <w:spacing w:after="0"/>
        <w:ind w:right="-1"/>
        <w:jc w:val="both"/>
        <w:rPr>
          <w:rFonts w:ascii="Century Gothic" w:hAnsi="Century Gothic" w:cs="Arial"/>
        </w:rPr>
      </w:pPr>
    </w:p>
    <w:p w14:paraId="29743975" w14:textId="77777777" w:rsidR="00603D56" w:rsidRDefault="00D843B2" w:rsidP="00146262">
      <w:pPr>
        <w:pStyle w:val="Corpodetexto"/>
        <w:tabs>
          <w:tab w:val="left" w:pos="0"/>
        </w:tabs>
        <w:spacing w:after="0"/>
        <w:ind w:right="-1"/>
        <w:jc w:val="both"/>
        <w:rPr>
          <w:rFonts w:ascii="Century Gothic" w:eastAsiaTheme="minorHAnsi" w:hAnsi="Century Gothic" w:cs="Arial"/>
          <w:lang w:eastAsia="en-US"/>
        </w:rPr>
      </w:pPr>
      <w:r>
        <w:rPr>
          <w:rFonts w:ascii="Century Gothic" w:eastAsiaTheme="minorHAnsi" w:hAnsi="Century Gothic" w:cs="Arial"/>
          <w:lang w:eastAsia="en-US"/>
        </w:rPr>
        <w:t xml:space="preserve">Para o(s) item(ns) abaixo indicado(s) foi(ram) registrado(s) o(s) seguinte(s) preço(s), ofertado(s) pela(s) empresa(s): </w:t>
      </w:r>
    </w:p>
    <w:p w14:paraId="6ACD122C" w14:textId="77777777" w:rsidR="00603D56" w:rsidRDefault="00603D56" w:rsidP="00146262">
      <w:pPr>
        <w:pStyle w:val="Corpodetexto"/>
        <w:tabs>
          <w:tab w:val="left" w:pos="0"/>
        </w:tabs>
        <w:spacing w:after="0"/>
        <w:ind w:right="-1"/>
        <w:jc w:val="both"/>
        <w:rPr>
          <w:rFonts w:ascii="Century Gothic" w:eastAsiaTheme="minorHAnsi" w:hAnsi="Century Gothic" w:cs="Arial"/>
          <w:lang w:eastAsia="en-US"/>
        </w:rPr>
      </w:pPr>
    </w:p>
    <w:p w14:paraId="583F0590" w14:textId="77777777" w:rsidR="00603D56" w:rsidRDefault="00D843B2" w:rsidP="00146262">
      <w:pPr>
        <w:tabs>
          <w:tab w:val="left" w:pos="0"/>
        </w:tabs>
        <w:ind w:right="-1"/>
        <w:jc w:val="both"/>
        <w:rPr>
          <w:rFonts w:ascii="Century Gothic" w:eastAsiaTheme="minorHAnsi" w:hAnsi="Century Gothic" w:cs="Arial"/>
          <w:sz w:val="20"/>
          <w:szCs w:val="20"/>
        </w:rPr>
      </w:pPr>
      <w:r>
        <w:rPr>
          <w:rFonts w:ascii="Century Gothic" w:eastAsiaTheme="minorHAnsi" w:hAnsi="Century Gothic" w:cs="Arial"/>
          <w:b/>
          <w:bCs/>
          <w:sz w:val="20"/>
          <w:szCs w:val="20"/>
        </w:rPr>
        <w:t xml:space="preserve">DETENTORA: </w:t>
      </w:r>
      <w:r>
        <w:rPr>
          <w:rFonts w:ascii="Century Gothic" w:eastAsiaTheme="minorHAnsi" w:hAnsi="Century Gothic" w:cs="Arial"/>
          <w:sz w:val="20"/>
          <w:szCs w:val="20"/>
        </w:rPr>
        <w:t>____________________, inscrita no CNPJ sob n° _____________________, com sede na _______________________________, telefone (____) ___________, e-mail _______________ neste ato representada legalmente pelo(a) Senhor(a) __________________, portador(a) de CPF nº ____________________________;</w:t>
      </w:r>
    </w:p>
    <w:p w14:paraId="04C54E97" w14:textId="77777777" w:rsidR="00603D56" w:rsidRDefault="00603D56" w:rsidP="00146262">
      <w:pPr>
        <w:tabs>
          <w:tab w:val="left" w:pos="0"/>
        </w:tabs>
        <w:ind w:right="-1"/>
        <w:jc w:val="both"/>
        <w:rPr>
          <w:rFonts w:ascii="Century Gothic" w:eastAsiaTheme="minorHAnsi" w:hAnsi="Century Gothic" w:cs="Arial"/>
          <w:color w:val="FF0000"/>
          <w:sz w:val="20"/>
          <w:szCs w:val="20"/>
        </w:rPr>
      </w:pPr>
    </w:p>
    <w:p w14:paraId="2064B233" w14:textId="77777777" w:rsidR="00603D56" w:rsidRDefault="00D843B2" w:rsidP="002778D4">
      <w:pPr>
        <w:pStyle w:val="PargrafodaLista"/>
        <w:numPr>
          <w:ilvl w:val="0"/>
          <w:numId w:val="12"/>
        </w:numPr>
        <w:tabs>
          <w:tab w:val="left" w:pos="0"/>
        </w:tabs>
        <w:ind w:right="-1"/>
        <w:jc w:val="both"/>
        <w:rPr>
          <w:rFonts w:ascii="Century Gothic" w:hAnsi="Century Gothic" w:cs="Arial"/>
          <w:b/>
        </w:rPr>
      </w:pPr>
      <w:r>
        <w:rPr>
          <w:rFonts w:ascii="Century Gothic" w:hAnsi="Century Gothic" w:cs="Arial"/>
          <w:b/>
        </w:rPr>
        <w:t>DO OBJETO</w:t>
      </w:r>
    </w:p>
    <w:p w14:paraId="521522F9" w14:textId="2DFFB0CB" w:rsidR="00603D56" w:rsidRPr="004142AD" w:rsidRDefault="00D843B2" w:rsidP="002778D4">
      <w:pPr>
        <w:pStyle w:val="PargrafodaLista"/>
        <w:numPr>
          <w:ilvl w:val="1"/>
          <w:numId w:val="12"/>
        </w:numPr>
        <w:tabs>
          <w:tab w:val="left" w:pos="0"/>
        </w:tabs>
        <w:ind w:left="0" w:right="-1" w:firstLine="0"/>
        <w:jc w:val="both"/>
        <w:rPr>
          <w:rFonts w:ascii="Century Gothic" w:eastAsia="MS Mincho" w:hAnsi="Century Gothic" w:cs="Arial"/>
          <w:bCs/>
        </w:rPr>
      </w:pPr>
      <w:r w:rsidRPr="004142AD">
        <w:rPr>
          <w:rFonts w:ascii="Century Gothic" w:hAnsi="Century Gothic" w:cs="Arial"/>
          <w:bCs/>
          <w:iCs/>
        </w:rPr>
        <w:t>O</w:t>
      </w:r>
      <w:r w:rsidRPr="004142AD">
        <w:rPr>
          <w:rFonts w:ascii="Century Gothic" w:hAnsi="Century Gothic" w:cs="Arial"/>
          <w:iCs/>
        </w:rPr>
        <w:t xml:space="preserve"> objeto desta Ata é o </w:t>
      </w:r>
      <w:r w:rsidR="00475DF6" w:rsidRPr="00475DF6">
        <w:rPr>
          <w:rFonts w:ascii="Century Gothic" w:hAnsi="Century Gothic" w:cs="Century Gothic"/>
          <w:b/>
          <w:color w:val="000000"/>
        </w:rPr>
        <w:t xml:space="preserve">REGISTRO DE PREÇOS PARA EVENTUAL AQUISIÇÃO </w:t>
      </w:r>
      <w:r w:rsidR="002466F0">
        <w:rPr>
          <w:rFonts w:ascii="Century Gothic" w:hAnsi="Century Gothic" w:cs="Century Gothic"/>
          <w:b/>
          <w:color w:val="000000"/>
        </w:rPr>
        <w:t>DE UNIFORMES DESTINADOS ÀS EQUIPES DE MANUTENÇÃO E ZELADORIA</w:t>
      </w:r>
      <w:r w:rsidRPr="004142AD">
        <w:rPr>
          <w:rFonts w:ascii="Century Gothic" w:hAnsi="Century Gothic" w:cs="Century Gothic"/>
          <w:b/>
          <w:color w:val="000000"/>
        </w:rPr>
        <w:t xml:space="preserve">, </w:t>
      </w:r>
      <w:r w:rsidRPr="004142AD">
        <w:rPr>
          <w:rFonts w:ascii="Century Gothic" w:eastAsia="MS Mincho" w:hAnsi="Century Gothic" w:cs="Arial"/>
        </w:rPr>
        <w:t xml:space="preserve">nas condições, especificações técnicas e demais exigências estabelecidas no Edital e Anexos do </w:t>
      </w:r>
      <w:r w:rsidR="00014DB4" w:rsidRPr="004142AD">
        <w:rPr>
          <w:rFonts w:ascii="Century Gothic" w:eastAsia="MS Mincho" w:hAnsi="Century Gothic" w:cs="Arial"/>
          <w:bCs/>
        </w:rPr>
        <w:t xml:space="preserve">Pregão Eletrônico nº </w:t>
      </w:r>
      <w:r w:rsidR="00E97475">
        <w:rPr>
          <w:rFonts w:ascii="Century Gothic" w:eastAsia="MS Mincho" w:hAnsi="Century Gothic" w:cs="Arial"/>
          <w:bCs/>
        </w:rPr>
        <w:t>11</w:t>
      </w:r>
      <w:r w:rsidR="00014DB4" w:rsidRPr="004142AD">
        <w:rPr>
          <w:rFonts w:ascii="Century Gothic" w:eastAsia="MS Mincho" w:hAnsi="Century Gothic" w:cs="Arial"/>
          <w:bCs/>
        </w:rPr>
        <w:t>/202</w:t>
      </w:r>
      <w:r w:rsidR="00F92309">
        <w:rPr>
          <w:rFonts w:ascii="Century Gothic" w:eastAsia="MS Mincho" w:hAnsi="Century Gothic" w:cs="Arial"/>
          <w:bCs/>
        </w:rPr>
        <w:t>6</w:t>
      </w:r>
      <w:r w:rsidRPr="004142AD">
        <w:rPr>
          <w:rFonts w:ascii="Century Gothic" w:eastAsia="MS Mincho" w:hAnsi="Century Gothic" w:cs="Arial"/>
          <w:bCs/>
        </w:rPr>
        <w:t>.</w:t>
      </w:r>
    </w:p>
    <w:p w14:paraId="36258098" w14:textId="77777777" w:rsidR="006D4EDA" w:rsidRDefault="006D4EDA" w:rsidP="00146262">
      <w:pPr>
        <w:tabs>
          <w:tab w:val="left" w:pos="0"/>
        </w:tabs>
        <w:ind w:right="-1"/>
        <w:jc w:val="both"/>
        <w:rPr>
          <w:rFonts w:ascii="Century Gothic" w:hAnsi="Century Gothic" w:cs="Arial"/>
          <w:b/>
          <w:sz w:val="20"/>
          <w:szCs w:val="20"/>
        </w:rPr>
      </w:pPr>
    </w:p>
    <w:p w14:paraId="0FEB7923" w14:textId="2EF52643" w:rsidR="00603D56" w:rsidRPr="006D4EDA" w:rsidRDefault="00D843B2" w:rsidP="002778D4">
      <w:pPr>
        <w:pStyle w:val="Corpodetexto"/>
        <w:numPr>
          <w:ilvl w:val="1"/>
          <w:numId w:val="12"/>
        </w:numPr>
        <w:tabs>
          <w:tab w:val="left" w:pos="0"/>
        </w:tabs>
        <w:suppressAutoHyphens w:val="0"/>
        <w:spacing w:after="0"/>
        <w:ind w:left="0" w:right="-1" w:firstLine="0"/>
        <w:jc w:val="both"/>
        <w:rPr>
          <w:rFonts w:ascii="Century Gothic" w:hAnsi="Century Gothic" w:cs="Arial"/>
          <w:b/>
          <w:color w:val="000000" w:themeColor="text1"/>
        </w:rPr>
      </w:pPr>
      <w:r>
        <w:rPr>
          <w:rFonts w:ascii="Century Gothic" w:hAnsi="Century Gothic" w:cs="Arial"/>
          <w:b/>
          <w:bCs/>
          <w:iCs/>
          <w:color w:val="000000" w:themeColor="text1"/>
        </w:rPr>
        <w:t xml:space="preserve">Das quantidades e valores </w:t>
      </w:r>
      <w:r w:rsidR="004142AD">
        <w:rPr>
          <w:rFonts w:ascii="Century Gothic" w:hAnsi="Century Gothic" w:cs="Arial"/>
          <w:b/>
          <w:bCs/>
          <w:iCs/>
          <w:color w:val="000000" w:themeColor="text1"/>
        </w:rPr>
        <w:t>registrados</w:t>
      </w:r>
      <w:r>
        <w:rPr>
          <w:rFonts w:ascii="Century Gothic" w:hAnsi="Century Gothic" w:cs="Arial"/>
          <w:b/>
          <w:bCs/>
          <w:iCs/>
          <w:color w:val="000000" w:themeColor="text1"/>
        </w:rPr>
        <w:t>:</w:t>
      </w:r>
    </w:p>
    <w:tbl>
      <w:tblPr>
        <w:tblW w:w="9211" w:type="dxa"/>
        <w:jc w:val="center"/>
        <w:tblCellMar>
          <w:left w:w="70" w:type="dxa"/>
          <w:right w:w="70" w:type="dxa"/>
        </w:tblCellMar>
        <w:tblLook w:val="04A0" w:firstRow="1" w:lastRow="0" w:firstColumn="1" w:lastColumn="0" w:noHBand="0" w:noVBand="1"/>
      </w:tblPr>
      <w:tblGrid>
        <w:gridCol w:w="438"/>
        <w:gridCol w:w="653"/>
        <w:gridCol w:w="643"/>
        <w:gridCol w:w="4568"/>
        <w:gridCol w:w="770"/>
        <w:gridCol w:w="863"/>
        <w:gridCol w:w="1276"/>
      </w:tblGrid>
      <w:tr w:rsidR="005B4D25" w:rsidRPr="0087233A" w14:paraId="07751BE2" w14:textId="77777777" w:rsidTr="005B4D25">
        <w:trPr>
          <w:trHeight w:val="314"/>
          <w:jc w:val="center"/>
        </w:trPr>
        <w:tc>
          <w:tcPr>
            <w:tcW w:w="397" w:type="dxa"/>
            <w:tcBorders>
              <w:top w:val="single" w:sz="4" w:space="0" w:color="000000"/>
              <w:left w:val="single" w:sz="4" w:space="0" w:color="000000"/>
              <w:bottom w:val="nil"/>
              <w:right w:val="single" w:sz="4" w:space="0" w:color="000000"/>
            </w:tcBorders>
            <w:noWrap/>
            <w:vAlign w:val="center"/>
          </w:tcPr>
          <w:p w14:paraId="6635A992" w14:textId="12A037A0"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IT</w:t>
            </w:r>
            <w:r>
              <w:rPr>
                <w:rFonts w:ascii="Century Gothic" w:hAnsi="Century Gothic" w:cs="Tahoma"/>
                <w:b/>
                <w:bCs/>
                <w:sz w:val="14"/>
                <w:szCs w:val="14"/>
                <w:lang w:eastAsia="pt-BR"/>
              </w:rPr>
              <w:t>EM</w:t>
            </w:r>
          </w:p>
        </w:tc>
        <w:tc>
          <w:tcPr>
            <w:tcW w:w="653" w:type="dxa"/>
            <w:tcBorders>
              <w:top w:val="single" w:sz="4" w:space="0" w:color="000000"/>
              <w:left w:val="nil"/>
              <w:bottom w:val="nil"/>
              <w:right w:val="single" w:sz="4" w:space="0" w:color="000000"/>
            </w:tcBorders>
            <w:noWrap/>
            <w:vAlign w:val="center"/>
          </w:tcPr>
          <w:p w14:paraId="33B73B4E" w14:textId="5C8522C2"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QUANT.</w:t>
            </w:r>
          </w:p>
        </w:tc>
        <w:tc>
          <w:tcPr>
            <w:tcW w:w="643" w:type="dxa"/>
            <w:tcBorders>
              <w:top w:val="single" w:sz="4" w:space="0" w:color="000000"/>
              <w:left w:val="nil"/>
              <w:bottom w:val="nil"/>
              <w:right w:val="single" w:sz="4" w:space="0" w:color="000000"/>
            </w:tcBorders>
            <w:noWrap/>
            <w:vAlign w:val="center"/>
          </w:tcPr>
          <w:p w14:paraId="176ADD14" w14:textId="024A7D14"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UNID.</w:t>
            </w:r>
          </w:p>
        </w:tc>
        <w:tc>
          <w:tcPr>
            <w:tcW w:w="4568" w:type="dxa"/>
            <w:tcBorders>
              <w:top w:val="single" w:sz="4" w:space="0" w:color="000000"/>
              <w:left w:val="nil"/>
              <w:bottom w:val="nil"/>
              <w:right w:val="single" w:sz="4" w:space="0" w:color="auto"/>
            </w:tcBorders>
            <w:noWrap/>
            <w:vAlign w:val="center"/>
          </w:tcPr>
          <w:p w14:paraId="79B01583" w14:textId="5463FECC"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DISCRIMINAÇÃO</w:t>
            </w:r>
          </w:p>
        </w:tc>
        <w:tc>
          <w:tcPr>
            <w:tcW w:w="772" w:type="dxa"/>
            <w:tcBorders>
              <w:top w:val="single" w:sz="4" w:space="0" w:color="auto"/>
              <w:left w:val="single" w:sz="4" w:space="0" w:color="auto"/>
              <w:bottom w:val="single" w:sz="4" w:space="0" w:color="auto"/>
              <w:right w:val="single" w:sz="4" w:space="0" w:color="auto"/>
            </w:tcBorders>
            <w:vAlign w:val="center"/>
          </w:tcPr>
          <w:p w14:paraId="2A685C1D" w14:textId="044BB8A8" w:rsidR="005B4D25" w:rsidRPr="0087233A" w:rsidRDefault="005B4D25" w:rsidP="005B4D25">
            <w:pPr>
              <w:jc w:val="center"/>
              <w:rPr>
                <w:rFonts w:ascii="Century Gothic" w:hAnsi="Century Gothic" w:cs="Tahoma"/>
                <w:b/>
                <w:bCs/>
                <w:sz w:val="14"/>
                <w:szCs w:val="14"/>
                <w:lang w:eastAsia="pt-BR"/>
              </w:rPr>
            </w:pPr>
            <w:r>
              <w:rPr>
                <w:rFonts w:ascii="Century Gothic" w:hAnsi="Century Gothic" w:cs="Tahoma"/>
                <w:b/>
                <w:bCs/>
                <w:sz w:val="14"/>
                <w:szCs w:val="14"/>
                <w:lang w:eastAsia="pt-BR"/>
              </w:rPr>
              <w:t>MARCA</w:t>
            </w:r>
          </w:p>
        </w:tc>
        <w:tc>
          <w:tcPr>
            <w:tcW w:w="868" w:type="dxa"/>
            <w:tcBorders>
              <w:top w:val="single" w:sz="4" w:space="0" w:color="auto"/>
              <w:left w:val="single" w:sz="4" w:space="0" w:color="auto"/>
              <w:bottom w:val="single" w:sz="4" w:space="0" w:color="auto"/>
              <w:right w:val="single" w:sz="4" w:space="0" w:color="auto"/>
            </w:tcBorders>
            <w:vAlign w:val="center"/>
          </w:tcPr>
          <w:p w14:paraId="73364D34" w14:textId="280906E6"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VALOR UNITÁRIO</w:t>
            </w:r>
          </w:p>
        </w:tc>
        <w:tc>
          <w:tcPr>
            <w:tcW w:w="1310" w:type="dxa"/>
            <w:tcBorders>
              <w:top w:val="single" w:sz="4" w:space="0" w:color="000000"/>
              <w:left w:val="single" w:sz="4" w:space="0" w:color="auto"/>
              <w:bottom w:val="nil"/>
              <w:right w:val="single" w:sz="4" w:space="0" w:color="000000"/>
            </w:tcBorders>
            <w:vAlign w:val="center"/>
          </w:tcPr>
          <w:p w14:paraId="053CC598" w14:textId="0E78152F" w:rsidR="005B4D25" w:rsidRPr="0087233A" w:rsidRDefault="005B4D25" w:rsidP="00C709D5">
            <w:pPr>
              <w:rPr>
                <w:rFonts w:ascii="Century Gothic" w:hAnsi="Century Gothic" w:cs="Tahoma"/>
                <w:b/>
                <w:bCs/>
                <w:sz w:val="14"/>
                <w:szCs w:val="14"/>
                <w:lang w:eastAsia="pt-BR"/>
              </w:rPr>
            </w:pPr>
            <w:r w:rsidRPr="0087233A">
              <w:rPr>
                <w:rFonts w:ascii="Century Gothic" w:hAnsi="Century Gothic" w:cs="Tahoma"/>
                <w:b/>
                <w:bCs/>
                <w:sz w:val="14"/>
                <w:szCs w:val="14"/>
                <w:lang w:eastAsia="pt-BR"/>
              </w:rPr>
              <w:t>VALOR TOTAL</w:t>
            </w:r>
          </w:p>
        </w:tc>
      </w:tr>
      <w:tr w:rsidR="005B4D25" w:rsidRPr="0087233A" w14:paraId="0DCC1393" w14:textId="77777777" w:rsidTr="005B4D25">
        <w:trPr>
          <w:trHeight w:val="433"/>
          <w:jc w:val="center"/>
        </w:trPr>
        <w:tc>
          <w:tcPr>
            <w:tcW w:w="397" w:type="dxa"/>
            <w:tcBorders>
              <w:top w:val="single" w:sz="4" w:space="0" w:color="auto"/>
              <w:left w:val="single" w:sz="4" w:space="0" w:color="auto"/>
              <w:bottom w:val="single" w:sz="4" w:space="0" w:color="auto"/>
              <w:right w:val="single" w:sz="4" w:space="0" w:color="auto"/>
            </w:tcBorders>
            <w:shd w:val="clear" w:color="FFFFCC" w:fill="FFFFFF"/>
            <w:noWrap/>
            <w:vAlign w:val="center"/>
          </w:tcPr>
          <w:p w14:paraId="32BB6167" w14:textId="3D52BFC5" w:rsidR="005B4D25" w:rsidRPr="0087233A" w:rsidRDefault="005B4D25" w:rsidP="00C709D5">
            <w:pPr>
              <w:rPr>
                <w:rFonts w:ascii="Century Gothic" w:hAnsi="Century Gothic" w:cs="Tahoma"/>
                <w:sz w:val="14"/>
                <w:szCs w:val="14"/>
                <w:lang w:eastAsia="pt-BR"/>
              </w:rPr>
            </w:pPr>
          </w:p>
        </w:tc>
        <w:tc>
          <w:tcPr>
            <w:tcW w:w="653" w:type="dxa"/>
            <w:tcBorders>
              <w:top w:val="single" w:sz="4" w:space="0" w:color="auto"/>
              <w:left w:val="single" w:sz="4" w:space="0" w:color="auto"/>
              <w:bottom w:val="single" w:sz="4" w:space="0" w:color="auto"/>
              <w:right w:val="single" w:sz="4" w:space="0" w:color="auto"/>
            </w:tcBorders>
            <w:shd w:val="clear" w:color="FFFFCC" w:fill="FFFFFF"/>
            <w:noWrap/>
            <w:vAlign w:val="center"/>
          </w:tcPr>
          <w:p w14:paraId="59947E03" w14:textId="49E6FBB2" w:rsidR="005B4D25" w:rsidRPr="0087233A" w:rsidRDefault="005B4D25" w:rsidP="00C709D5">
            <w:pPr>
              <w:rPr>
                <w:rFonts w:ascii="Century Gothic" w:hAnsi="Century Gothic" w:cs="Tahoma"/>
                <w:color w:val="C00000"/>
                <w:sz w:val="14"/>
                <w:szCs w:val="14"/>
                <w:lang w:eastAsia="pt-BR"/>
              </w:rPr>
            </w:pPr>
          </w:p>
        </w:tc>
        <w:tc>
          <w:tcPr>
            <w:tcW w:w="643" w:type="dxa"/>
            <w:tcBorders>
              <w:top w:val="single" w:sz="4" w:space="0" w:color="auto"/>
              <w:left w:val="single" w:sz="4" w:space="0" w:color="auto"/>
              <w:bottom w:val="single" w:sz="4" w:space="0" w:color="auto"/>
              <w:right w:val="single" w:sz="4" w:space="0" w:color="auto"/>
            </w:tcBorders>
            <w:shd w:val="clear" w:color="FFFFCC" w:fill="FFFFFF"/>
            <w:noWrap/>
            <w:vAlign w:val="center"/>
          </w:tcPr>
          <w:p w14:paraId="30B331E0" w14:textId="32C4FB3C" w:rsidR="005B4D25" w:rsidRPr="0087233A" w:rsidRDefault="005B4D25" w:rsidP="00C709D5">
            <w:pPr>
              <w:rPr>
                <w:rFonts w:ascii="Century Gothic" w:hAnsi="Century Gothic" w:cs="Tahoma"/>
                <w:sz w:val="14"/>
                <w:szCs w:val="14"/>
                <w:lang w:eastAsia="pt-BR"/>
              </w:rPr>
            </w:pPr>
          </w:p>
        </w:tc>
        <w:tc>
          <w:tcPr>
            <w:tcW w:w="4568" w:type="dxa"/>
            <w:tcBorders>
              <w:top w:val="single" w:sz="4" w:space="0" w:color="auto"/>
              <w:left w:val="single" w:sz="4" w:space="0" w:color="auto"/>
              <w:bottom w:val="single" w:sz="4" w:space="0" w:color="auto"/>
              <w:right w:val="single" w:sz="4" w:space="0" w:color="auto"/>
            </w:tcBorders>
            <w:vAlign w:val="center"/>
          </w:tcPr>
          <w:p w14:paraId="7492F495" w14:textId="7A48495F" w:rsidR="005B4D25" w:rsidRPr="0087233A" w:rsidRDefault="005B4D25" w:rsidP="00C709D5">
            <w:pPr>
              <w:jc w:val="both"/>
              <w:rPr>
                <w:rFonts w:ascii="Century Gothic" w:hAnsi="Century Gothic" w:cs="Tahoma"/>
                <w:sz w:val="14"/>
                <w:szCs w:val="14"/>
                <w:lang w:eastAsia="pt-BR"/>
              </w:rPr>
            </w:pPr>
          </w:p>
        </w:tc>
        <w:tc>
          <w:tcPr>
            <w:tcW w:w="772" w:type="dxa"/>
            <w:tcBorders>
              <w:top w:val="single" w:sz="4" w:space="0" w:color="auto"/>
              <w:left w:val="single" w:sz="4" w:space="0" w:color="auto"/>
              <w:bottom w:val="single" w:sz="4" w:space="0" w:color="auto"/>
              <w:right w:val="single" w:sz="4" w:space="0" w:color="auto"/>
            </w:tcBorders>
          </w:tcPr>
          <w:p w14:paraId="761C0327" w14:textId="77777777" w:rsidR="005B4D25" w:rsidRPr="0087233A" w:rsidRDefault="005B4D25" w:rsidP="00C709D5">
            <w:pPr>
              <w:jc w:val="both"/>
              <w:rPr>
                <w:rFonts w:ascii="Century Gothic" w:hAnsi="Century Gothic" w:cs="Tahoma"/>
                <w:sz w:val="14"/>
                <w:szCs w:val="14"/>
              </w:rPr>
            </w:pPr>
          </w:p>
        </w:tc>
        <w:tc>
          <w:tcPr>
            <w:tcW w:w="868" w:type="dxa"/>
            <w:tcBorders>
              <w:top w:val="single" w:sz="4" w:space="0" w:color="auto"/>
              <w:left w:val="single" w:sz="4" w:space="0" w:color="auto"/>
              <w:bottom w:val="single" w:sz="4" w:space="0" w:color="auto"/>
              <w:right w:val="single" w:sz="4" w:space="0" w:color="auto"/>
            </w:tcBorders>
            <w:vAlign w:val="center"/>
          </w:tcPr>
          <w:p w14:paraId="44BDEDFE" w14:textId="00A286DA" w:rsidR="005B4D25" w:rsidRPr="0087233A" w:rsidRDefault="005B4D25" w:rsidP="00C709D5">
            <w:pPr>
              <w:jc w:val="both"/>
              <w:rPr>
                <w:rFonts w:ascii="Century Gothic" w:hAnsi="Century Gothic" w:cs="Tahoma"/>
                <w:sz w:val="14"/>
                <w:szCs w:val="14"/>
              </w:rPr>
            </w:pPr>
          </w:p>
        </w:tc>
        <w:tc>
          <w:tcPr>
            <w:tcW w:w="1310" w:type="dxa"/>
            <w:tcBorders>
              <w:top w:val="single" w:sz="4" w:space="0" w:color="auto"/>
              <w:left w:val="single" w:sz="4" w:space="0" w:color="auto"/>
              <w:bottom w:val="single" w:sz="4" w:space="0" w:color="000000"/>
              <w:right w:val="single" w:sz="4" w:space="0" w:color="auto"/>
            </w:tcBorders>
            <w:vAlign w:val="center"/>
          </w:tcPr>
          <w:p w14:paraId="455FF879" w14:textId="70DFDDF8" w:rsidR="005B4D25" w:rsidRPr="0087233A" w:rsidRDefault="005B4D25" w:rsidP="00C709D5">
            <w:pPr>
              <w:jc w:val="both"/>
              <w:rPr>
                <w:rFonts w:ascii="Century Gothic" w:hAnsi="Century Gothic" w:cs="Tahoma"/>
                <w:sz w:val="14"/>
                <w:szCs w:val="14"/>
              </w:rPr>
            </w:pPr>
          </w:p>
        </w:tc>
      </w:tr>
      <w:tr w:rsidR="005B4D25" w:rsidRPr="0087233A" w14:paraId="2C1259A1" w14:textId="77777777" w:rsidTr="005B4D25">
        <w:trPr>
          <w:trHeight w:val="70"/>
          <w:jc w:val="center"/>
        </w:trPr>
        <w:tc>
          <w:tcPr>
            <w:tcW w:w="7033" w:type="dxa"/>
            <w:gridSpan w:val="5"/>
            <w:tcBorders>
              <w:top w:val="single" w:sz="4" w:space="0" w:color="auto"/>
              <w:left w:val="single" w:sz="4" w:space="0" w:color="auto"/>
              <w:bottom w:val="single" w:sz="4" w:space="0" w:color="auto"/>
              <w:right w:val="single" w:sz="4" w:space="0" w:color="auto"/>
            </w:tcBorders>
            <w:shd w:val="clear" w:color="FFFFCC" w:fill="FFFFFF"/>
            <w:noWrap/>
            <w:vAlign w:val="center"/>
          </w:tcPr>
          <w:p w14:paraId="629AFF6B" w14:textId="5CD462A1" w:rsidR="005B4D25" w:rsidRPr="0087233A" w:rsidRDefault="005B4D25" w:rsidP="005B4D25">
            <w:pPr>
              <w:jc w:val="right"/>
              <w:rPr>
                <w:rFonts w:ascii="Century Gothic" w:hAnsi="Century Gothic" w:cs="Tahoma"/>
                <w:sz w:val="14"/>
                <w:szCs w:val="14"/>
              </w:rPr>
            </w:pPr>
            <w:r w:rsidRPr="0087233A">
              <w:rPr>
                <w:rFonts w:ascii="Century Gothic" w:hAnsi="Century Gothic" w:cs="Tahoma"/>
                <w:b/>
                <w:bCs/>
                <w:sz w:val="14"/>
                <w:szCs w:val="14"/>
              </w:rPr>
              <w:t>VALOR TOTAL</w:t>
            </w:r>
          </w:p>
        </w:tc>
        <w:tc>
          <w:tcPr>
            <w:tcW w:w="2178" w:type="dxa"/>
            <w:gridSpan w:val="2"/>
            <w:tcBorders>
              <w:top w:val="single" w:sz="4" w:space="0" w:color="auto"/>
              <w:left w:val="single" w:sz="4" w:space="0" w:color="auto"/>
              <w:bottom w:val="single" w:sz="4" w:space="0" w:color="auto"/>
              <w:right w:val="single" w:sz="4" w:space="0" w:color="auto"/>
            </w:tcBorders>
            <w:vAlign w:val="center"/>
          </w:tcPr>
          <w:p w14:paraId="5B1ABEB0" w14:textId="2BB1E495" w:rsidR="005B4D25" w:rsidRPr="0087233A" w:rsidRDefault="005B4D25" w:rsidP="00C709D5">
            <w:pPr>
              <w:jc w:val="both"/>
              <w:rPr>
                <w:rFonts w:ascii="Century Gothic" w:hAnsi="Century Gothic" w:cs="Tahoma"/>
                <w:sz w:val="14"/>
                <w:szCs w:val="14"/>
              </w:rPr>
            </w:pPr>
          </w:p>
        </w:tc>
      </w:tr>
    </w:tbl>
    <w:p w14:paraId="2E7AC574" w14:textId="77777777" w:rsidR="006D4EDA" w:rsidRDefault="006D4EDA" w:rsidP="00146262">
      <w:pPr>
        <w:tabs>
          <w:tab w:val="left" w:pos="0"/>
        </w:tabs>
        <w:ind w:right="-1"/>
        <w:jc w:val="both"/>
        <w:rPr>
          <w:rFonts w:ascii="Century Gothic" w:eastAsia="Times New Roman" w:hAnsi="Century Gothic" w:cs="Times New Roman"/>
          <w:sz w:val="18"/>
          <w:szCs w:val="18"/>
          <w:lang w:eastAsia="pt-BR"/>
        </w:rPr>
      </w:pPr>
    </w:p>
    <w:p w14:paraId="32992B37" w14:textId="77777777" w:rsidR="00603D56" w:rsidRDefault="00D843B2" w:rsidP="00146262">
      <w:pPr>
        <w:tabs>
          <w:tab w:val="left" w:pos="0"/>
        </w:tabs>
        <w:ind w:right="-1"/>
        <w:jc w:val="both"/>
        <w:rPr>
          <w:rFonts w:ascii="Century Gothic" w:hAnsi="Century Gothic" w:cs="Arial"/>
          <w:b/>
          <w:sz w:val="20"/>
          <w:szCs w:val="20"/>
        </w:rPr>
      </w:pPr>
      <w:r>
        <w:rPr>
          <w:rFonts w:ascii="Century Gothic" w:hAnsi="Century Gothic" w:cs="Arial"/>
          <w:b/>
          <w:sz w:val="20"/>
          <w:szCs w:val="20"/>
        </w:rPr>
        <w:t>2</w:t>
      </w:r>
      <w:r>
        <w:rPr>
          <w:rFonts w:ascii="Century Gothic" w:hAnsi="Century Gothic" w:cs="Arial"/>
          <w:b/>
        </w:rPr>
        <w:t xml:space="preserve">.  </w:t>
      </w:r>
      <w:r>
        <w:rPr>
          <w:rFonts w:ascii="Century Gothic" w:hAnsi="Century Gothic" w:cs="Arial"/>
          <w:b/>
          <w:sz w:val="20"/>
          <w:szCs w:val="20"/>
        </w:rPr>
        <w:t>DA VALIDADE DA ATA DE REGISTRO DE PREÇOS</w:t>
      </w:r>
    </w:p>
    <w:p w14:paraId="391BB223" w14:textId="0460D3CE" w:rsidR="00603D56" w:rsidRDefault="00D843B2" w:rsidP="00146262">
      <w:pPr>
        <w:pStyle w:val="TextosemFormatao"/>
        <w:tabs>
          <w:tab w:val="left" w:pos="-142"/>
          <w:tab w:val="left" w:pos="426"/>
        </w:tabs>
        <w:jc w:val="both"/>
        <w:rPr>
          <w:rFonts w:ascii="Century Gothic" w:eastAsia="MS Mincho" w:hAnsi="Century Gothic" w:cs="Arial"/>
          <w:b/>
        </w:rPr>
      </w:pPr>
      <w:r>
        <w:rPr>
          <w:rFonts w:ascii="Century Gothic" w:hAnsi="Century Gothic" w:cs="Arial"/>
          <w:b/>
        </w:rPr>
        <w:t xml:space="preserve">2.1. </w:t>
      </w:r>
      <w:r>
        <w:rPr>
          <w:rFonts w:ascii="Century Gothic" w:eastAsia="MS Mincho" w:hAnsi="Century Gothic" w:cs="Arial"/>
        </w:rPr>
        <w:t xml:space="preserve">A Ata de Registro de Preços a ser firmada entre a Prefeitura do Município de Itapevi e a(s) vencedora(s) do presente certame terá validade de </w:t>
      </w:r>
      <w:r>
        <w:rPr>
          <w:rFonts w:ascii="Century Gothic" w:eastAsia="MS Mincho" w:hAnsi="Century Gothic" w:cs="Arial"/>
          <w:b/>
        </w:rPr>
        <w:t>12 (doze) meses</w:t>
      </w:r>
      <w:r>
        <w:rPr>
          <w:rFonts w:ascii="Century Gothic" w:eastAsia="MS Mincho" w:hAnsi="Century Gothic" w:cs="Arial"/>
        </w:rPr>
        <w:t xml:space="preserve">, </w:t>
      </w:r>
      <w:r w:rsidRPr="00D87EE0">
        <w:rPr>
          <w:rFonts w:ascii="Century Gothic" w:eastAsia="MS Mincho" w:hAnsi="Century Gothic" w:cs="Arial"/>
          <w:b/>
          <w:bCs/>
        </w:rPr>
        <w:t>a partir da data de sua assinatura, podendo ser prorrogada por igual período</w:t>
      </w:r>
      <w:r w:rsidR="005B4D25">
        <w:rPr>
          <w:rFonts w:ascii="Century Gothic" w:eastAsia="MS Mincho" w:hAnsi="Century Gothic" w:cs="Arial"/>
          <w:b/>
          <w:bCs/>
        </w:rPr>
        <w:t xml:space="preserve"> e quantitativo renovado</w:t>
      </w:r>
      <w:r>
        <w:rPr>
          <w:rFonts w:ascii="Century Gothic" w:eastAsia="MS Mincho" w:hAnsi="Century Gothic" w:cs="Arial"/>
        </w:rPr>
        <w:t>, a ser formalizada com observância das disposições do Decreto Municipal 5.848/2023 e suas alterações e da Lei Federal nº 14.133/2021</w:t>
      </w:r>
      <w:r w:rsidR="00C72548">
        <w:rPr>
          <w:rFonts w:ascii="Century Gothic" w:eastAsia="MS Mincho" w:hAnsi="Century Gothic" w:cs="Arial"/>
          <w:b/>
        </w:rPr>
        <w:t>;</w:t>
      </w:r>
    </w:p>
    <w:p w14:paraId="768DC00A" w14:textId="77777777" w:rsidR="00603D56" w:rsidRDefault="00603D56" w:rsidP="00146262">
      <w:pPr>
        <w:tabs>
          <w:tab w:val="left" w:pos="0"/>
        </w:tabs>
        <w:ind w:right="-1"/>
        <w:jc w:val="both"/>
        <w:rPr>
          <w:rFonts w:ascii="Century Gothic" w:hAnsi="Century Gothic" w:cs="Arial"/>
          <w:color w:val="FF0000"/>
          <w:sz w:val="20"/>
          <w:szCs w:val="20"/>
        </w:rPr>
      </w:pPr>
    </w:p>
    <w:p w14:paraId="370D478E" w14:textId="77777777" w:rsidR="00603D56" w:rsidRDefault="00D843B2" w:rsidP="00146262">
      <w:pPr>
        <w:pStyle w:val="texto1"/>
        <w:tabs>
          <w:tab w:val="left" w:pos="0"/>
        </w:tabs>
        <w:spacing w:before="0" w:after="0"/>
        <w:ind w:right="-1"/>
        <w:jc w:val="both"/>
        <w:rPr>
          <w:rStyle w:val="Forte"/>
          <w:rFonts w:ascii="Century Gothic" w:hAnsi="Century Gothic" w:cs="Arial"/>
          <w:b w:val="0"/>
          <w:bCs/>
          <w:szCs w:val="20"/>
        </w:rPr>
      </w:pPr>
      <w:r>
        <w:rPr>
          <w:rStyle w:val="Forte"/>
          <w:rFonts w:ascii="Century Gothic" w:hAnsi="Century Gothic" w:cs="Arial"/>
          <w:szCs w:val="20"/>
        </w:rPr>
        <w:t xml:space="preserve">2.2. </w:t>
      </w:r>
      <w:r>
        <w:rPr>
          <w:rStyle w:val="Forte"/>
          <w:rFonts w:ascii="Century Gothic" w:hAnsi="Century Gothic" w:cs="Arial"/>
          <w:b w:val="0"/>
          <w:szCs w:val="20"/>
        </w:rPr>
        <w:t xml:space="preserve">A Administração Municipal não será obrigada a adquirir os materiais objeto desta Ata, podendo licitar quando julgar conveniente, sem que caiba recurso ou indenização de qualquer espécie à empresa detentora, ou cancelar a Ata, na ocorrência de alguma das hipóteses legalmente previstas para tanto, garantidos à </w:t>
      </w:r>
      <w:r>
        <w:rPr>
          <w:rStyle w:val="Forte"/>
          <w:rFonts w:ascii="Century Gothic" w:hAnsi="Century Gothic" w:cs="Arial"/>
          <w:bCs/>
          <w:szCs w:val="20"/>
        </w:rPr>
        <w:t>DETENTORA</w:t>
      </w:r>
      <w:r>
        <w:rPr>
          <w:rStyle w:val="Forte"/>
          <w:rFonts w:ascii="Century Gothic" w:hAnsi="Century Gothic" w:cs="Arial"/>
          <w:b w:val="0"/>
          <w:szCs w:val="20"/>
        </w:rPr>
        <w:t>, neste caso, o contraditório e a ampla defesa.</w:t>
      </w:r>
    </w:p>
    <w:p w14:paraId="137ED93F" w14:textId="77777777" w:rsidR="00603D56" w:rsidRDefault="00603D56" w:rsidP="00146262">
      <w:pPr>
        <w:pStyle w:val="texto1"/>
        <w:tabs>
          <w:tab w:val="left" w:pos="0"/>
        </w:tabs>
        <w:spacing w:before="0" w:after="0"/>
        <w:ind w:right="-1"/>
        <w:jc w:val="both"/>
        <w:rPr>
          <w:rStyle w:val="Forte"/>
          <w:rFonts w:ascii="Century Gothic" w:hAnsi="Century Gothic" w:cs="Arial"/>
          <w:b w:val="0"/>
          <w:bCs/>
          <w:szCs w:val="20"/>
        </w:rPr>
      </w:pPr>
    </w:p>
    <w:p w14:paraId="04610462" w14:textId="2CC07180" w:rsidR="00603D56" w:rsidRPr="00146262" w:rsidRDefault="00D843B2" w:rsidP="002778D4">
      <w:pPr>
        <w:pStyle w:val="PargrafodaLista"/>
        <w:numPr>
          <w:ilvl w:val="0"/>
          <w:numId w:val="21"/>
        </w:numPr>
        <w:tabs>
          <w:tab w:val="left" w:pos="0"/>
        </w:tabs>
        <w:ind w:right="-1"/>
        <w:jc w:val="both"/>
        <w:rPr>
          <w:rFonts w:ascii="Century Gothic" w:hAnsi="Century Gothic" w:cs="Arial"/>
          <w:b/>
        </w:rPr>
      </w:pPr>
      <w:r w:rsidRPr="00146262">
        <w:rPr>
          <w:rFonts w:ascii="Century Gothic" w:hAnsi="Century Gothic" w:cs="Arial"/>
          <w:b/>
        </w:rPr>
        <w:t>DOS PREÇOS REGISTRADOS</w:t>
      </w:r>
    </w:p>
    <w:p w14:paraId="18F1C373" w14:textId="718548E3"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Os preços a serem registrados na Ata de Registro de Preços serão referentes ao </w:t>
      </w:r>
      <w:r>
        <w:rPr>
          <w:rFonts w:ascii="Century Gothic" w:eastAsiaTheme="minorHAnsi" w:hAnsi="Century Gothic" w:cs="Arial"/>
          <w:b/>
          <w:bCs/>
        </w:rPr>
        <w:t xml:space="preserve">último lance ofertado pela empresa licitante vencedora, </w:t>
      </w:r>
      <w:r>
        <w:rPr>
          <w:rFonts w:ascii="Century Gothic" w:eastAsiaTheme="minorHAnsi" w:hAnsi="Century Gothic" w:cs="Arial"/>
        </w:rPr>
        <w:t>nos moldes da legislação vigente</w:t>
      </w:r>
      <w:r w:rsidR="00C72548">
        <w:rPr>
          <w:rFonts w:ascii="Century Gothic" w:eastAsiaTheme="minorHAnsi" w:hAnsi="Century Gothic" w:cs="Arial"/>
        </w:rPr>
        <w:t>;</w:t>
      </w:r>
    </w:p>
    <w:p w14:paraId="298C3503" w14:textId="77777777" w:rsidR="00146262" w:rsidRDefault="00146262" w:rsidP="00146262">
      <w:pPr>
        <w:pStyle w:val="PargrafodaLista"/>
        <w:tabs>
          <w:tab w:val="left" w:pos="567"/>
        </w:tabs>
        <w:ind w:left="0"/>
        <w:jc w:val="both"/>
        <w:rPr>
          <w:rFonts w:ascii="Century Gothic" w:eastAsiaTheme="minorHAnsi" w:hAnsi="Century Gothic" w:cs="Arial"/>
        </w:rPr>
      </w:pPr>
    </w:p>
    <w:p w14:paraId="0DE3CDD3" w14:textId="3236952F"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A Ata de Registro de Preços poderá sofrer alterações, obedecidas às disposições contidas no artigo 82 da Lei 14.133/2021</w:t>
      </w:r>
      <w:r w:rsidR="00C72548">
        <w:rPr>
          <w:rFonts w:ascii="Century Gothic" w:eastAsiaTheme="minorHAnsi" w:hAnsi="Century Gothic" w:cs="Arial"/>
        </w:rPr>
        <w:t>;</w:t>
      </w:r>
    </w:p>
    <w:p w14:paraId="13EE675F" w14:textId="77777777" w:rsidR="00146262" w:rsidRDefault="00146262" w:rsidP="00146262">
      <w:pPr>
        <w:pStyle w:val="PargrafodaLista"/>
        <w:tabs>
          <w:tab w:val="left" w:pos="567"/>
        </w:tabs>
        <w:ind w:left="0"/>
        <w:jc w:val="both"/>
        <w:rPr>
          <w:rFonts w:ascii="Century Gothic" w:eastAsiaTheme="minorHAnsi" w:hAnsi="Century Gothic" w:cs="Arial"/>
        </w:rPr>
      </w:pPr>
    </w:p>
    <w:p w14:paraId="775BD038" w14:textId="45D2376C"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lastRenderedPageBreak/>
        <w:t xml:space="preserve">O preço registrado poderá ser revisto em decorrência de eventual redução daqueles praticados no mercado, ou de fato que eleve o custo dos serviços e bens registrados, cabendo à Secretaria de </w:t>
      </w:r>
      <w:r w:rsidR="00297B82">
        <w:rPr>
          <w:rFonts w:ascii="Century Gothic" w:eastAsiaTheme="minorHAnsi" w:hAnsi="Century Gothic" w:cs="Arial"/>
        </w:rPr>
        <w:t>Infraestrutura e Serviços Urbanos</w:t>
      </w:r>
      <w:r>
        <w:rPr>
          <w:rFonts w:ascii="Century Gothic" w:eastAsiaTheme="minorHAnsi" w:hAnsi="Century Gothic" w:cs="Arial"/>
        </w:rPr>
        <w:t xml:space="preserve"> promover as necessárias negociações junto às fornecedoras</w:t>
      </w:r>
      <w:r w:rsidR="00C72548">
        <w:rPr>
          <w:rFonts w:ascii="Century Gothic" w:eastAsiaTheme="minorHAnsi" w:hAnsi="Century Gothic" w:cs="Arial"/>
        </w:rPr>
        <w:t>;</w:t>
      </w:r>
      <w:r>
        <w:rPr>
          <w:rFonts w:ascii="Century Gothic" w:eastAsiaTheme="minorHAnsi" w:hAnsi="Century Gothic" w:cs="Arial"/>
        </w:rPr>
        <w:t xml:space="preserve"> </w:t>
      </w:r>
    </w:p>
    <w:p w14:paraId="03A6DA3D" w14:textId="77777777" w:rsidR="00146262" w:rsidRDefault="00146262" w:rsidP="00146262">
      <w:pPr>
        <w:pStyle w:val="PargrafodaLista"/>
        <w:tabs>
          <w:tab w:val="left" w:pos="567"/>
        </w:tabs>
        <w:ind w:left="0"/>
        <w:jc w:val="both"/>
        <w:rPr>
          <w:rFonts w:ascii="Century Gothic" w:eastAsiaTheme="minorHAnsi" w:hAnsi="Century Gothic" w:cs="Arial"/>
        </w:rPr>
      </w:pPr>
    </w:p>
    <w:p w14:paraId="184FF9DE" w14:textId="77777777"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Quando o preço inicialmente registrado, por motivo superveniente, tornar-se superior ao preço praticado no mercado, o órgão gerenciador da Ata deverá convocar a </w:t>
      </w:r>
      <w:r>
        <w:rPr>
          <w:rFonts w:ascii="Century Gothic" w:eastAsiaTheme="minorHAnsi" w:hAnsi="Century Gothic" w:cs="Arial"/>
          <w:b/>
          <w:bCs/>
        </w:rPr>
        <w:t>DETENTORA</w:t>
      </w:r>
      <w:r>
        <w:rPr>
          <w:rFonts w:ascii="Century Gothic" w:eastAsiaTheme="minorHAnsi" w:hAnsi="Century Gothic" w:cs="Arial"/>
        </w:rPr>
        <w:t>, visando à negociação para redução de preços e sua adequação ao praticado pelo mercado;</w:t>
      </w:r>
    </w:p>
    <w:p w14:paraId="4976EDE9" w14:textId="77777777" w:rsidR="00146262" w:rsidRDefault="00146262" w:rsidP="00146262">
      <w:pPr>
        <w:pStyle w:val="PargrafodaLista"/>
        <w:tabs>
          <w:tab w:val="left" w:pos="567"/>
        </w:tabs>
        <w:ind w:left="0"/>
        <w:jc w:val="both"/>
        <w:rPr>
          <w:rFonts w:ascii="Century Gothic" w:eastAsiaTheme="minorHAnsi" w:hAnsi="Century Gothic" w:cs="Arial"/>
        </w:rPr>
      </w:pPr>
    </w:p>
    <w:p w14:paraId="029F4EB3" w14:textId="7C4326FE" w:rsidR="00146262" w:rsidRDefault="00D843B2" w:rsidP="002778D4">
      <w:pPr>
        <w:pStyle w:val="PargrafodaLista"/>
        <w:numPr>
          <w:ilvl w:val="2"/>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Frustrada a negociação, a fornecedora será liberada do compromisso assumido</w:t>
      </w:r>
      <w:r w:rsidR="00C72548">
        <w:rPr>
          <w:rFonts w:ascii="Century Gothic" w:eastAsiaTheme="minorHAnsi" w:hAnsi="Century Gothic" w:cs="Arial"/>
        </w:rPr>
        <w:t>;</w:t>
      </w:r>
      <w:r>
        <w:rPr>
          <w:rFonts w:ascii="Century Gothic" w:eastAsiaTheme="minorHAnsi" w:hAnsi="Century Gothic" w:cs="Arial"/>
        </w:rPr>
        <w:t xml:space="preserve"> </w:t>
      </w:r>
    </w:p>
    <w:p w14:paraId="12B35A5A" w14:textId="77777777" w:rsidR="00146262" w:rsidRPr="00146262" w:rsidRDefault="00146262" w:rsidP="00146262">
      <w:pPr>
        <w:pStyle w:val="PargrafodaLista"/>
        <w:tabs>
          <w:tab w:val="left" w:pos="0"/>
          <w:tab w:val="left" w:pos="567"/>
        </w:tabs>
        <w:ind w:left="0"/>
        <w:jc w:val="both"/>
        <w:rPr>
          <w:rFonts w:ascii="Century Gothic" w:eastAsiaTheme="minorHAnsi" w:hAnsi="Century Gothic" w:cs="Arial"/>
        </w:rPr>
      </w:pPr>
    </w:p>
    <w:p w14:paraId="3A2808C6" w14:textId="77777777"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Quando o preço de mercado se tornar superior aos preços registrados e a fornecedora, mediante requerimento devidamente comprovado, não puder cumprir o compromisso, o órgão gerenciador da Ata poderá: </w:t>
      </w:r>
    </w:p>
    <w:p w14:paraId="1450EB4A" w14:textId="77777777" w:rsidR="00146262" w:rsidRDefault="00146262" w:rsidP="00146262">
      <w:pPr>
        <w:pStyle w:val="PargrafodaLista"/>
        <w:tabs>
          <w:tab w:val="left" w:pos="567"/>
        </w:tabs>
        <w:ind w:left="0"/>
        <w:jc w:val="both"/>
        <w:rPr>
          <w:rFonts w:ascii="Century Gothic" w:eastAsiaTheme="minorHAnsi" w:hAnsi="Century Gothic" w:cs="Arial"/>
        </w:rPr>
      </w:pPr>
    </w:p>
    <w:p w14:paraId="2CE57484" w14:textId="0D12543F" w:rsidR="00603D56" w:rsidRDefault="00D843B2" w:rsidP="002778D4">
      <w:pPr>
        <w:pStyle w:val="PargrafodaLista"/>
        <w:numPr>
          <w:ilvl w:val="2"/>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bCs/>
        </w:rPr>
        <w:t>L</w:t>
      </w:r>
      <w:r>
        <w:rPr>
          <w:rFonts w:ascii="Century Gothic" w:eastAsiaTheme="minorHAnsi" w:hAnsi="Century Gothic" w:cs="Arial"/>
        </w:rPr>
        <w:t xml:space="preserve">iberar a </w:t>
      </w:r>
      <w:r>
        <w:rPr>
          <w:rFonts w:ascii="Century Gothic" w:eastAsiaTheme="minorHAnsi" w:hAnsi="Century Gothic" w:cs="Arial"/>
          <w:b/>
          <w:bCs/>
        </w:rPr>
        <w:t>DETENTORA</w:t>
      </w:r>
      <w:r>
        <w:rPr>
          <w:rFonts w:ascii="Century Gothic" w:eastAsiaTheme="minorHAnsi" w:hAnsi="Century Gothic" w:cs="Arial"/>
        </w:rPr>
        <w:t xml:space="preserve"> do compromisso assumido, sem aplicação de penalidade, confirmando a veracidade dos motivos e comprovantes apresentados, se a comunicação ocorrer antes da solicitação de execução de serviço</w:t>
      </w:r>
      <w:r w:rsidR="00C72548">
        <w:rPr>
          <w:rFonts w:ascii="Century Gothic" w:eastAsiaTheme="minorHAnsi" w:hAnsi="Century Gothic" w:cs="Arial"/>
        </w:rPr>
        <w:t>;</w:t>
      </w:r>
      <w:r>
        <w:rPr>
          <w:rFonts w:ascii="Century Gothic" w:eastAsiaTheme="minorHAnsi" w:hAnsi="Century Gothic" w:cs="Arial"/>
        </w:rPr>
        <w:t xml:space="preserve"> </w:t>
      </w:r>
    </w:p>
    <w:p w14:paraId="02A28A80" w14:textId="77777777" w:rsidR="00146262" w:rsidRDefault="00146262" w:rsidP="00146262">
      <w:pPr>
        <w:pStyle w:val="PargrafodaLista"/>
        <w:tabs>
          <w:tab w:val="left" w:pos="567"/>
        </w:tabs>
        <w:ind w:left="0"/>
        <w:jc w:val="both"/>
        <w:rPr>
          <w:rFonts w:ascii="Century Gothic" w:eastAsiaTheme="minorHAnsi" w:hAnsi="Century Gothic" w:cs="Arial"/>
        </w:rPr>
      </w:pPr>
    </w:p>
    <w:p w14:paraId="79B3A499" w14:textId="52B991A4" w:rsidR="00603D56" w:rsidRDefault="00D843B2" w:rsidP="002778D4">
      <w:pPr>
        <w:pStyle w:val="PargrafodaLista"/>
        <w:numPr>
          <w:ilvl w:val="1"/>
          <w:numId w:val="21"/>
        </w:numPr>
        <w:tabs>
          <w:tab w:val="left" w:pos="0"/>
          <w:tab w:val="left" w:pos="567"/>
        </w:tabs>
        <w:ind w:left="0" w:firstLine="0"/>
        <w:jc w:val="both"/>
        <w:rPr>
          <w:rFonts w:ascii="Century Gothic" w:eastAsiaTheme="minorHAnsi" w:hAnsi="Century Gothic" w:cs="Arial"/>
        </w:rPr>
      </w:pPr>
      <w:r>
        <w:rPr>
          <w:rFonts w:ascii="Century Gothic" w:eastAsiaTheme="minorHAnsi" w:hAnsi="Century Gothic" w:cs="Arial"/>
        </w:rPr>
        <w:t xml:space="preserve">Não havendo êxito nas negociações, a </w:t>
      </w:r>
      <w:r>
        <w:rPr>
          <w:rFonts w:ascii="Century Gothic" w:hAnsi="Century Gothic" w:cs="Arial"/>
        </w:rPr>
        <w:t xml:space="preserve">Secretaria de </w:t>
      </w:r>
      <w:r w:rsidR="00297B82">
        <w:rPr>
          <w:rFonts w:ascii="Century Gothic" w:hAnsi="Century Gothic" w:cs="Arial"/>
        </w:rPr>
        <w:t>Infraestrutura e Serviços Urbanos</w:t>
      </w:r>
      <w:r>
        <w:rPr>
          <w:rFonts w:ascii="Century Gothic" w:hAnsi="Century Gothic" w:cs="Arial"/>
        </w:rPr>
        <w:t xml:space="preserve">, </w:t>
      </w:r>
      <w:r>
        <w:rPr>
          <w:rFonts w:ascii="Century Gothic" w:eastAsiaTheme="minorHAnsi" w:hAnsi="Century Gothic" w:cs="Arial"/>
        </w:rPr>
        <w:t>deverá proceder à revogação da Ata de Registro de Preços, adotando as medidas cabíveis para a obtenção da contratação mais vantajosa</w:t>
      </w:r>
      <w:r w:rsidR="00C72548">
        <w:rPr>
          <w:rFonts w:ascii="Century Gothic" w:eastAsiaTheme="minorHAnsi" w:hAnsi="Century Gothic" w:cs="Arial"/>
        </w:rPr>
        <w:t>;</w:t>
      </w:r>
      <w:r>
        <w:rPr>
          <w:rFonts w:ascii="Century Gothic" w:eastAsiaTheme="minorHAnsi" w:hAnsi="Century Gothic" w:cs="Arial"/>
        </w:rPr>
        <w:t xml:space="preserve"> </w:t>
      </w:r>
    </w:p>
    <w:p w14:paraId="2A2C7331" w14:textId="77777777" w:rsidR="00146262" w:rsidRDefault="00146262" w:rsidP="00146262">
      <w:pPr>
        <w:pStyle w:val="PargrafodaLista"/>
        <w:tabs>
          <w:tab w:val="left" w:pos="567"/>
        </w:tabs>
        <w:ind w:left="0"/>
        <w:jc w:val="both"/>
        <w:rPr>
          <w:rFonts w:ascii="Century Gothic" w:eastAsiaTheme="minorHAnsi" w:hAnsi="Century Gothic" w:cs="Arial"/>
        </w:rPr>
      </w:pPr>
    </w:p>
    <w:p w14:paraId="7BBE67B5" w14:textId="2A0D7C40" w:rsidR="00603D56" w:rsidRPr="00146262" w:rsidRDefault="00D843B2" w:rsidP="002778D4">
      <w:pPr>
        <w:pStyle w:val="Cabealho"/>
        <w:numPr>
          <w:ilvl w:val="1"/>
          <w:numId w:val="21"/>
        </w:numPr>
        <w:tabs>
          <w:tab w:val="clear" w:pos="4252"/>
          <w:tab w:val="clear" w:pos="8504"/>
          <w:tab w:val="left" w:pos="0"/>
          <w:tab w:val="left" w:pos="567"/>
          <w:tab w:val="left" w:pos="851"/>
        </w:tabs>
        <w:ind w:left="0" w:right="-1" w:firstLine="0"/>
        <w:jc w:val="both"/>
        <w:rPr>
          <w:rFonts w:ascii="Century Gothic" w:hAnsi="Century Gothic" w:cs="Arial"/>
          <w:b/>
          <w:bCs/>
          <w:sz w:val="20"/>
          <w:szCs w:val="20"/>
        </w:rPr>
      </w:pPr>
      <w:r>
        <w:rPr>
          <w:rFonts w:ascii="Century Gothic" w:hAnsi="Century Gothic" w:cs="Arial"/>
          <w:sz w:val="20"/>
          <w:szCs w:val="20"/>
        </w:rPr>
        <w:t xml:space="preserve">A Secretaria de </w:t>
      </w:r>
      <w:r w:rsidR="00297B82">
        <w:rPr>
          <w:rFonts w:ascii="Century Gothic" w:hAnsi="Century Gothic" w:cs="Arial"/>
          <w:sz w:val="20"/>
          <w:szCs w:val="20"/>
        </w:rPr>
        <w:t>Infraestrutura e Serviços Urbanos</w:t>
      </w:r>
      <w:r>
        <w:rPr>
          <w:rFonts w:ascii="Century Gothic" w:hAnsi="Century Gothic" w:cs="Arial"/>
          <w:sz w:val="20"/>
          <w:szCs w:val="20"/>
        </w:rPr>
        <w:t xml:space="preserve"> promoverá ampla pesquisa no mercado, de forma a comprovar que os preços registrados permanecem compatíveis com os nele praticados, condição indispensável para a continuidade da aquisição do objeto licitado.</w:t>
      </w:r>
    </w:p>
    <w:p w14:paraId="66ACC5A0" w14:textId="77777777" w:rsidR="00146262" w:rsidRDefault="00146262" w:rsidP="00146262">
      <w:pPr>
        <w:pStyle w:val="Cabealho"/>
        <w:tabs>
          <w:tab w:val="clear" w:pos="4252"/>
          <w:tab w:val="clear" w:pos="8504"/>
          <w:tab w:val="left" w:pos="567"/>
          <w:tab w:val="left" w:pos="851"/>
        </w:tabs>
        <w:ind w:right="-1"/>
        <w:jc w:val="both"/>
        <w:rPr>
          <w:rFonts w:ascii="Century Gothic" w:hAnsi="Century Gothic" w:cs="Arial"/>
          <w:b/>
          <w:bCs/>
          <w:sz w:val="20"/>
          <w:szCs w:val="20"/>
        </w:rPr>
      </w:pPr>
    </w:p>
    <w:p w14:paraId="529D7AC5" w14:textId="77777777" w:rsidR="00603D56" w:rsidRPr="00146262" w:rsidRDefault="00D843B2" w:rsidP="002778D4">
      <w:pPr>
        <w:pStyle w:val="Cabealho"/>
        <w:numPr>
          <w:ilvl w:val="0"/>
          <w:numId w:val="21"/>
        </w:numPr>
        <w:tabs>
          <w:tab w:val="clear" w:pos="4252"/>
          <w:tab w:val="clear" w:pos="8504"/>
          <w:tab w:val="left" w:pos="0"/>
          <w:tab w:val="left" w:pos="567"/>
          <w:tab w:val="left" w:pos="851"/>
        </w:tabs>
        <w:ind w:right="-1"/>
        <w:jc w:val="both"/>
        <w:rPr>
          <w:rFonts w:ascii="Century Gothic" w:hAnsi="Century Gothic" w:cs="Arial"/>
          <w:b/>
          <w:bCs/>
          <w:sz w:val="20"/>
          <w:szCs w:val="20"/>
        </w:rPr>
      </w:pPr>
      <w:r w:rsidRPr="00146262">
        <w:rPr>
          <w:rFonts w:ascii="Century Gothic" w:hAnsi="Century Gothic" w:cs="Arial"/>
          <w:b/>
          <w:bCs/>
          <w:sz w:val="20"/>
          <w:szCs w:val="20"/>
        </w:rPr>
        <w:t>DO REAJUSTE</w:t>
      </w:r>
    </w:p>
    <w:p w14:paraId="7E7BC6AE" w14:textId="32AD3EBE" w:rsidR="00603D56" w:rsidRPr="00481636" w:rsidRDefault="00D843B2" w:rsidP="002778D4">
      <w:pPr>
        <w:pStyle w:val="PargrafodaLista"/>
        <w:numPr>
          <w:ilvl w:val="1"/>
          <w:numId w:val="21"/>
        </w:numPr>
        <w:tabs>
          <w:tab w:val="left" w:pos="426"/>
        </w:tabs>
        <w:ind w:left="0" w:right="-1" w:firstLine="0"/>
        <w:jc w:val="both"/>
        <w:rPr>
          <w:rFonts w:ascii="Century Gothic" w:hAnsi="Century Gothic" w:cs="Arial"/>
          <w:color w:val="FF0000"/>
        </w:rPr>
      </w:pPr>
      <w:r w:rsidRPr="00146262">
        <w:rPr>
          <w:rFonts w:ascii="Century Gothic" w:hAnsi="Century Gothic" w:cs="Arial"/>
        </w:rPr>
        <w:t xml:space="preserve">Os preços contratados serão fixos e irreajustáveis, durante o período de 12 (doze) meses de vigência contratual. Após este período, na hipótese de prorrogação, os valores contratados poderão ser </w:t>
      </w:r>
      <w:r w:rsidRPr="00B53DE0">
        <w:rPr>
          <w:rFonts w:ascii="Century Gothic" w:hAnsi="Century Gothic" w:cs="Arial"/>
        </w:rPr>
        <w:t xml:space="preserve">reajustados, </w:t>
      </w:r>
      <w:r w:rsidR="00481636" w:rsidRPr="00B53DE0">
        <w:rPr>
          <w:rFonts w:ascii="Century Gothic" w:hAnsi="Century Gothic" w:cs="Century Gothic"/>
          <w:lang w:eastAsia="pt-BR"/>
        </w:rPr>
        <w:t xml:space="preserve">cuja data-base de reajuste está vinculada à data do orçamento estimado, qual seja, </w:t>
      </w:r>
      <w:r w:rsidR="00F92309">
        <w:rPr>
          <w:rFonts w:ascii="Century Gothic" w:hAnsi="Century Gothic" w:cs="Century Gothic"/>
          <w:lang w:eastAsia="pt-BR"/>
        </w:rPr>
        <w:t>Janeiro</w:t>
      </w:r>
      <w:r w:rsidR="00481636" w:rsidRPr="004A059C">
        <w:rPr>
          <w:rFonts w:ascii="Century Gothic" w:hAnsi="Century Gothic" w:cs="Century Gothic"/>
          <w:lang w:eastAsia="pt-BR"/>
        </w:rPr>
        <w:t>/</w:t>
      </w:r>
      <w:r w:rsidR="00146262" w:rsidRPr="004A059C">
        <w:rPr>
          <w:rFonts w:ascii="Century Gothic" w:hAnsi="Century Gothic" w:cs="Century Gothic"/>
          <w:lang w:eastAsia="pt-BR"/>
        </w:rPr>
        <w:t>202</w:t>
      </w:r>
      <w:r w:rsidR="00F92309">
        <w:rPr>
          <w:rFonts w:ascii="Century Gothic" w:hAnsi="Century Gothic" w:cs="Century Gothic"/>
          <w:lang w:eastAsia="pt-BR"/>
        </w:rPr>
        <w:t>6</w:t>
      </w:r>
      <w:r w:rsidR="00481636" w:rsidRPr="00146262">
        <w:rPr>
          <w:rFonts w:ascii="Century Gothic" w:hAnsi="Century Gothic" w:cs="Century Gothic"/>
          <w:lang w:eastAsia="pt-BR"/>
        </w:rPr>
        <w:t>, conforme artigo 25, parágrafo 7º e artigo 92, parágrafo 3º da Lei nº 14.133/2021</w:t>
      </w:r>
      <w:r w:rsidRPr="00146262">
        <w:rPr>
          <w:rFonts w:ascii="Century Gothic" w:hAnsi="Century Gothic" w:cs="Arial"/>
        </w:rPr>
        <w:t>, utilizando-se como índice o “IPC/FIPE – Geral”.</w:t>
      </w:r>
    </w:p>
    <w:p w14:paraId="6D820FB9" w14:textId="77777777" w:rsidR="00603D56" w:rsidRDefault="00603D56" w:rsidP="00146262">
      <w:pPr>
        <w:tabs>
          <w:tab w:val="left" w:pos="0"/>
        </w:tabs>
        <w:ind w:right="-1"/>
        <w:jc w:val="both"/>
        <w:rPr>
          <w:rFonts w:ascii="Century Gothic" w:hAnsi="Century Gothic" w:cs="Arial"/>
          <w:sz w:val="20"/>
          <w:szCs w:val="20"/>
        </w:rPr>
      </w:pPr>
    </w:p>
    <w:p w14:paraId="31A218A1" w14:textId="34DE3685" w:rsidR="00603D56" w:rsidRDefault="00D843B2" w:rsidP="008C418B">
      <w:pPr>
        <w:pStyle w:val="TextosemFormatao"/>
        <w:numPr>
          <w:ilvl w:val="0"/>
          <w:numId w:val="22"/>
        </w:numPr>
        <w:ind w:right="-1"/>
        <w:jc w:val="both"/>
        <w:rPr>
          <w:rFonts w:ascii="Century Gothic" w:eastAsia="MS Mincho" w:hAnsi="Century Gothic" w:cs="Arial"/>
          <w:b/>
          <w:bCs/>
        </w:rPr>
      </w:pPr>
      <w:r>
        <w:rPr>
          <w:rFonts w:ascii="Century Gothic" w:eastAsia="MS Mincho" w:hAnsi="Century Gothic" w:cs="Arial"/>
          <w:b/>
          <w:bCs/>
        </w:rPr>
        <w:t>DAS CONDIÇÕES DE ENTREGA</w:t>
      </w:r>
    </w:p>
    <w:p w14:paraId="3AB5B0C8" w14:textId="652CE5C2" w:rsidR="00297B82" w:rsidRDefault="00297B82" w:rsidP="00297B82">
      <w:pPr>
        <w:pStyle w:val="PargrafodaLista"/>
        <w:widowControl w:val="0"/>
        <w:numPr>
          <w:ilvl w:val="1"/>
          <w:numId w:val="22"/>
        </w:numPr>
        <w:tabs>
          <w:tab w:val="left" w:pos="426"/>
        </w:tabs>
        <w:suppressAutoHyphens w:val="0"/>
        <w:autoSpaceDE w:val="0"/>
        <w:autoSpaceDN w:val="0"/>
        <w:ind w:left="0" w:right="-1" w:hanging="11"/>
        <w:jc w:val="both"/>
        <w:rPr>
          <w:rFonts w:ascii="Century Gothic" w:hAnsi="Century Gothic"/>
        </w:rPr>
      </w:pPr>
      <w:r w:rsidRPr="00297B82">
        <w:rPr>
          <w:rFonts w:ascii="Century Gothic" w:hAnsi="Century Gothic"/>
        </w:rPr>
        <w:t>A</w:t>
      </w:r>
      <w:r w:rsidRPr="00297B82">
        <w:rPr>
          <w:rFonts w:ascii="Century Gothic" w:hAnsi="Century Gothic"/>
          <w:spacing w:val="-5"/>
        </w:rPr>
        <w:t xml:space="preserve"> </w:t>
      </w:r>
      <w:r w:rsidRPr="00297B82">
        <w:rPr>
          <w:rFonts w:ascii="Century Gothic" w:hAnsi="Century Gothic"/>
        </w:rPr>
        <w:t>entrega</w:t>
      </w:r>
      <w:r w:rsidRPr="00297B82">
        <w:rPr>
          <w:rFonts w:ascii="Century Gothic" w:hAnsi="Century Gothic"/>
          <w:spacing w:val="-6"/>
        </w:rPr>
        <w:t xml:space="preserve"> </w:t>
      </w:r>
      <w:r w:rsidRPr="00297B82">
        <w:rPr>
          <w:rFonts w:ascii="Century Gothic" w:hAnsi="Century Gothic"/>
        </w:rPr>
        <w:t>deverá</w:t>
      </w:r>
      <w:r w:rsidRPr="00297B82">
        <w:rPr>
          <w:rFonts w:ascii="Century Gothic" w:hAnsi="Century Gothic"/>
          <w:spacing w:val="-6"/>
        </w:rPr>
        <w:t xml:space="preserve"> </w:t>
      </w:r>
      <w:r w:rsidRPr="00297B82">
        <w:rPr>
          <w:rFonts w:ascii="Century Gothic" w:hAnsi="Century Gothic"/>
        </w:rPr>
        <w:t>ser</w:t>
      </w:r>
      <w:r w:rsidRPr="00297B82">
        <w:rPr>
          <w:rFonts w:ascii="Century Gothic" w:hAnsi="Century Gothic"/>
          <w:spacing w:val="-5"/>
        </w:rPr>
        <w:t xml:space="preserve"> </w:t>
      </w:r>
      <w:r w:rsidRPr="00297B82">
        <w:rPr>
          <w:rFonts w:ascii="Century Gothic" w:hAnsi="Century Gothic"/>
        </w:rPr>
        <w:t>efetuada</w:t>
      </w:r>
      <w:r w:rsidRPr="00297B82">
        <w:rPr>
          <w:rFonts w:ascii="Century Gothic" w:hAnsi="Century Gothic"/>
          <w:spacing w:val="-5"/>
        </w:rPr>
        <w:t xml:space="preserve"> </w:t>
      </w:r>
      <w:r w:rsidRPr="00297B82">
        <w:rPr>
          <w:rFonts w:ascii="Century Gothic" w:hAnsi="Century Gothic"/>
        </w:rPr>
        <w:t xml:space="preserve">em até </w:t>
      </w:r>
      <w:r w:rsidRPr="00297B82">
        <w:rPr>
          <w:rFonts w:ascii="Century Gothic" w:hAnsi="Century Gothic"/>
          <w:b/>
          <w:bCs/>
        </w:rPr>
        <w:t>5 (cinco) dias úteis</w:t>
      </w:r>
      <w:r w:rsidRPr="00297B82">
        <w:rPr>
          <w:rFonts w:ascii="Century Gothic" w:hAnsi="Century Gothic"/>
        </w:rPr>
        <w:t>, contados da data de recebimento de recebimento de cada Ordem de Fornecimento emitida pela Secretaria da Infraestrutura e Serviços Urbanos.</w:t>
      </w:r>
    </w:p>
    <w:p w14:paraId="524605A7" w14:textId="77777777" w:rsidR="00297B82" w:rsidRDefault="00297B82" w:rsidP="00297B82">
      <w:pPr>
        <w:pStyle w:val="PargrafodaLista"/>
        <w:widowControl w:val="0"/>
        <w:tabs>
          <w:tab w:val="left" w:pos="426"/>
        </w:tabs>
        <w:suppressAutoHyphens w:val="0"/>
        <w:autoSpaceDE w:val="0"/>
        <w:autoSpaceDN w:val="0"/>
        <w:ind w:left="0" w:right="-1"/>
        <w:jc w:val="both"/>
        <w:rPr>
          <w:rFonts w:ascii="Century Gothic" w:hAnsi="Century Gothic"/>
        </w:rPr>
      </w:pPr>
    </w:p>
    <w:p w14:paraId="39BEBB86" w14:textId="5D16A2D0" w:rsidR="00297B82" w:rsidRPr="00297B82" w:rsidRDefault="00297B82" w:rsidP="00297B82">
      <w:pPr>
        <w:pStyle w:val="PargrafodaLista"/>
        <w:widowControl w:val="0"/>
        <w:numPr>
          <w:ilvl w:val="1"/>
          <w:numId w:val="22"/>
        </w:numPr>
        <w:tabs>
          <w:tab w:val="left" w:pos="426"/>
        </w:tabs>
        <w:suppressAutoHyphens w:val="0"/>
        <w:autoSpaceDE w:val="0"/>
        <w:autoSpaceDN w:val="0"/>
        <w:ind w:left="0" w:right="-1" w:hanging="11"/>
        <w:jc w:val="both"/>
        <w:rPr>
          <w:rFonts w:ascii="Century Gothic" w:hAnsi="Century Gothic"/>
        </w:rPr>
      </w:pPr>
      <w:r w:rsidRPr="00297B82">
        <w:rPr>
          <w:rFonts w:ascii="Century Gothic" w:hAnsi="Century Gothic"/>
        </w:rPr>
        <w:t>Os itens deverão ser entregues na Secretaria de Infraestrutura e Serviços Urbanos, na Rodovia Engenheiro Renê Benedito Silva, 2235 – Vila Gioia – Itapevi/SP, das 08:00 às 16:00 de segunda à sexta-feira, mediante ordem de fornecimento.</w:t>
      </w:r>
    </w:p>
    <w:p w14:paraId="2E1ACE73" w14:textId="77777777" w:rsidR="008C418B" w:rsidRPr="008C418B" w:rsidRDefault="008C418B" w:rsidP="00297B82">
      <w:pPr>
        <w:pStyle w:val="Cabealho"/>
        <w:tabs>
          <w:tab w:val="clear" w:pos="4252"/>
          <w:tab w:val="clear" w:pos="8504"/>
          <w:tab w:val="right" w:pos="284"/>
          <w:tab w:val="right" w:pos="426"/>
        </w:tabs>
        <w:ind w:right="-1"/>
        <w:jc w:val="both"/>
        <w:rPr>
          <w:rFonts w:ascii="Century Gothic" w:hAnsi="Century Gothic" w:cs="Arial"/>
          <w:sz w:val="20"/>
          <w:szCs w:val="20"/>
        </w:rPr>
      </w:pPr>
    </w:p>
    <w:p w14:paraId="7FAF9D0C" w14:textId="77A49115" w:rsidR="00603D56" w:rsidRDefault="00D843B2" w:rsidP="008C418B">
      <w:pPr>
        <w:pStyle w:val="Cabealho"/>
        <w:numPr>
          <w:ilvl w:val="1"/>
          <w:numId w:val="22"/>
        </w:numPr>
        <w:tabs>
          <w:tab w:val="clear" w:pos="4252"/>
          <w:tab w:val="clear" w:pos="8504"/>
          <w:tab w:val="left" w:pos="0"/>
          <w:tab w:val="right" w:pos="426"/>
          <w:tab w:val="right" w:pos="9214"/>
        </w:tabs>
        <w:ind w:left="0" w:right="-1" w:firstLine="0"/>
        <w:jc w:val="both"/>
        <w:rPr>
          <w:rFonts w:ascii="Century Gothic" w:hAnsi="Century Gothic" w:cs="Arial"/>
          <w:sz w:val="20"/>
          <w:szCs w:val="20"/>
        </w:rPr>
      </w:pPr>
      <w:r>
        <w:rPr>
          <w:rFonts w:ascii="Century Gothic" w:hAnsi="Century Gothic" w:cs="Arial"/>
          <w:sz w:val="20"/>
          <w:szCs w:val="20"/>
        </w:rPr>
        <w:t>A Prefeitura poderá modificar o local de entrega do objeto da licitação a qualquer tempo, desde que o novo local seja acessível, livre e desimpedido e esteja situado dentro do perímetro urbano do Município de Itapevi, sem ônus para Prefeitura</w:t>
      </w:r>
      <w:r w:rsidR="00D87EE0">
        <w:rPr>
          <w:rFonts w:ascii="Century Gothic" w:hAnsi="Century Gothic" w:cs="Arial"/>
          <w:sz w:val="20"/>
          <w:szCs w:val="20"/>
        </w:rPr>
        <w:t>;</w:t>
      </w:r>
    </w:p>
    <w:p w14:paraId="31C126F8" w14:textId="77777777" w:rsidR="00146262" w:rsidRPr="00146262" w:rsidRDefault="00146262" w:rsidP="00146262">
      <w:pPr>
        <w:pStyle w:val="Cabealho"/>
        <w:tabs>
          <w:tab w:val="clear" w:pos="4252"/>
          <w:tab w:val="clear" w:pos="8504"/>
          <w:tab w:val="right" w:pos="426"/>
          <w:tab w:val="left" w:pos="709"/>
          <w:tab w:val="right" w:pos="9214"/>
        </w:tabs>
        <w:ind w:right="-1"/>
        <w:jc w:val="both"/>
        <w:rPr>
          <w:rFonts w:ascii="Century Gothic" w:hAnsi="Century Gothic" w:cs="Arial"/>
          <w:bCs/>
          <w:sz w:val="20"/>
          <w:szCs w:val="20"/>
        </w:rPr>
      </w:pPr>
    </w:p>
    <w:p w14:paraId="0F28D604" w14:textId="57B88930" w:rsidR="00603D56" w:rsidRDefault="00D843B2" w:rsidP="002778D4">
      <w:pPr>
        <w:pStyle w:val="Cabealho"/>
        <w:numPr>
          <w:ilvl w:val="1"/>
          <w:numId w:val="22"/>
        </w:numPr>
        <w:tabs>
          <w:tab w:val="clear" w:pos="4252"/>
          <w:tab w:val="clear" w:pos="8504"/>
          <w:tab w:val="left" w:pos="0"/>
          <w:tab w:val="right" w:pos="426"/>
          <w:tab w:val="left" w:pos="709"/>
          <w:tab w:val="right" w:pos="9214"/>
        </w:tabs>
        <w:ind w:left="0" w:right="-1" w:firstLine="0"/>
        <w:jc w:val="both"/>
        <w:rPr>
          <w:rFonts w:ascii="Century Gothic" w:hAnsi="Century Gothic" w:cs="Arial"/>
          <w:bCs/>
          <w:sz w:val="20"/>
          <w:szCs w:val="20"/>
        </w:rPr>
      </w:pPr>
      <w:r>
        <w:rPr>
          <w:rFonts w:ascii="Century Gothic" w:hAnsi="Century Gothic" w:cs="Arial"/>
          <w:sz w:val="20"/>
          <w:szCs w:val="20"/>
        </w:rPr>
        <w:t>Ocorrendo o descrito no Item 5.</w:t>
      </w:r>
      <w:r w:rsidR="00A55E94">
        <w:rPr>
          <w:rFonts w:ascii="Century Gothic" w:hAnsi="Century Gothic" w:cs="Arial"/>
          <w:sz w:val="20"/>
          <w:szCs w:val="20"/>
        </w:rPr>
        <w:t>3</w:t>
      </w:r>
      <w:r>
        <w:rPr>
          <w:rFonts w:ascii="Century Gothic" w:hAnsi="Century Gothic" w:cs="Arial"/>
          <w:sz w:val="20"/>
          <w:szCs w:val="20"/>
        </w:rPr>
        <w:t>.</w:t>
      </w:r>
      <w:r w:rsidR="00146262">
        <w:rPr>
          <w:rFonts w:ascii="Century Gothic" w:hAnsi="Century Gothic" w:cs="Arial"/>
          <w:sz w:val="20"/>
          <w:szCs w:val="20"/>
        </w:rPr>
        <w:t xml:space="preserve"> </w:t>
      </w:r>
      <w:r>
        <w:rPr>
          <w:rFonts w:ascii="Century Gothic" w:hAnsi="Century Gothic" w:cs="Arial"/>
          <w:sz w:val="20"/>
          <w:szCs w:val="20"/>
        </w:rPr>
        <w:t>a comunicação deverá ser por escrito, podendo ser via “e-mail”, sem que o fato importe em qualquer alteração contratual, especialmente de preço</w:t>
      </w:r>
      <w:r w:rsidR="00D87EE0">
        <w:rPr>
          <w:rFonts w:ascii="Century Gothic" w:hAnsi="Century Gothic" w:cs="Arial"/>
          <w:bCs/>
          <w:sz w:val="20"/>
          <w:szCs w:val="20"/>
        </w:rPr>
        <w:t>;</w:t>
      </w:r>
    </w:p>
    <w:p w14:paraId="47BA566D" w14:textId="77777777" w:rsidR="005D3A65" w:rsidRDefault="005D3A65" w:rsidP="003F2AAE">
      <w:pPr>
        <w:pStyle w:val="PargrafodaLista"/>
        <w:ind w:left="0"/>
        <w:jc w:val="both"/>
        <w:rPr>
          <w:rFonts w:ascii="Century Gothic" w:hAnsi="Century Gothic" w:cs="Arial"/>
          <w:bCs/>
        </w:rPr>
      </w:pPr>
    </w:p>
    <w:p w14:paraId="30D15372" w14:textId="07AB1B23" w:rsidR="003F2AAE" w:rsidRPr="003F2AAE" w:rsidRDefault="003F2AAE" w:rsidP="002778D4">
      <w:pPr>
        <w:pStyle w:val="PargrafodaLista"/>
        <w:numPr>
          <w:ilvl w:val="1"/>
          <w:numId w:val="22"/>
        </w:numPr>
        <w:tabs>
          <w:tab w:val="clear" w:pos="0"/>
          <w:tab w:val="left" w:pos="426"/>
        </w:tabs>
        <w:ind w:left="0" w:firstLine="0"/>
        <w:jc w:val="both"/>
        <w:rPr>
          <w:rFonts w:ascii="Century Gothic" w:eastAsiaTheme="minorEastAsia" w:hAnsi="Century Gothic" w:cs="Arial"/>
          <w:bCs/>
          <w:lang w:eastAsia="en-US"/>
        </w:rPr>
      </w:pPr>
      <w:r w:rsidRPr="003F2AAE">
        <w:rPr>
          <w:rFonts w:ascii="Century Gothic" w:eastAsiaTheme="minorEastAsia" w:hAnsi="Century Gothic" w:cs="Arial"/>
          <w:bCs/>
          <w:lang w:eastAsia="en-US"/>
        </w:rPr>
        <w:t xml:space="preserve">A </w:t>
      </w:r>
      <w:r w:rsidR="00D273C3" w:rsidRPr="003F2AAE">
        <w:rPr>
          <w:rFonts w:ascii="Century Gothic" w:hAnsi="Century Gothic" w:cs="Arial"/>
          <w:b/>
          <w:bCs/>
        </w:rPr>
        <w:t>DETENTORA</w:t>
      </w:r>
      <w:r w:rsidR="00D273C3" w:rsidRPr="003F2AAE">
        <w:rPr>
          <w:rFonts w:ascii="Century Gothic" w:hAnsi="Century Gothic" w:cs="Arial"/>
        </w:rPr>
        <w:t xml:space="preserve"> </w:t>
      </w:r>
      <w:r w:rsidRPr="003F2AAE">
        <w:rPr>
          <w:rFonts w:ascii="Century Gothic" w:eastAsiaTheme="minorEastAsia" w:hAnsi="Century Gothic" w:cs="Arial"/>
          <w:bCs/>
          <w:lang w:eastAsia="en-US"/>
        </w:rPr>
        <w:t>deve cumprir todas as obrigações constantes no Edital, seus anexos e sua proposta, assumindo como exclusivamente seus os riscos e as despesas decorrentes da boa e perfeita execução do objeto;</w:t>
      </w:r>
    </w:p>
    <w:p w14:paraId="2B031113" w14:textId="77777777" w:rsidR="003F2AAE" w:rsidRPr="003F2AAE" w:rsidRDefault="003F2AAE" w:rsidP="003F2AAE">
      <w:pPr>
        <w:pStyle w:val="PargrafodaLista"/>
        <w:ind w:left="0"/>
        <w:jc w:val="both"/>
        <w:rPr>
          <w:rFonts w:ascii="Century Gothic" w:eastAsiaTheme="minorEastAsia" w:hAnsi="Century Gothic" w:cs="Arial"/>
          <w:bCs/>
          <w:lang w:eastAsia="en-US"/>
        </w:rPr>
      </w:pPr>
    </w:p>
    <w:p w14:paraId="24C290D4" w14:textId="50A5F4F2" w:rsidR="005D3A65" w:rsidRDefault="00D273C3" w:rsidP="002778D4">
      <w:pPr>
        <w:pStyle w:val="PargrafodaLista"/>
        <w:numPr>
          <w:ilvl w:val="1"/>
          <w:numId w:val="22"/>
        </w:numPr>
        <w:tabs>
          <w:tab w:val="left" w:pos="426"/>
        </w:tabs>
        <w:ind w:left="0" w:firstLine="0"/>
        <w:jc w:val="both"/>
        <w:rPr>
          <w:rFonts w:ascii="Century Gothic" w:eastAsiaTheme="minorEastAsia" w:hAnsi="Century Gothic" w:cs="Arial"/>
          <w:bCs/>
          <w:lang w:eastAsia="en-US"/>
        </w:rPr>
      </w:pPr>
      <w:r w:rsidRPr="003F2AAE">
        <w:rPr>
          <w:rFonts w:ascii="Century Gothic" w:eastAsiaTheme="minorEastAsia" w:hAnsi="Century Gothic" w:cs="Arial"/>
          <w:bCs/>
          <w:lang w:eastAsia="en-US"/>
        </w:rPr>
        <w:lastRenderedPageBreak/>
        <w:t xml:space="preserve">A </w:t>
      </w:r>
      <w:r w:rsidRPr="003F2AAE">
        <w:rPr>
          <w:rFonts w:ascii="Century Gothic" w:hAnsi="Century Gothic" w:cs="Arial"/>
          <w:b/>
          <w:bCs/>
        </w:rPr>
        <w:t>DETENTORA</w:t>
      </w:r>
      <w:r w:rsidRPr="003F2AAE">
        <w:rPr>
          <w:rFonts w:ascii="Century Gothic" w:hAnsi="Century Gothic" w:cs="Arial"/>
        </w:rPr>
        <w:t xml:space="preserve"> </w:t>
      </w:r>
      <w:r>
        <w:rPr>
          <w:rFonts w:ascii="Century Gothic" w:hAnsi="Century Gothic" w:cs="Arial"/>
        </w:rPr>
        <w:t>deve e</w:t>
      </w:r>
      <w:r w:rsidR="005D3A65" w:rsidRPr="005D3A65">
        <w:rPr>
          <w:rFonts w:ascii="Century Gothic" w:eastAsiaTheme="minorEastAsia" w:hAnsi="Century Gothic" w:cs="Arial"/>
          <w:bCs/>
          <w:lang w:eastAsia="en-US"/>
        </w:rPr>
        <w:t>fetuar a entrega do objeto em perfeitas condições, conforme especificações, prazo e local constantes no Termo de Referência e seus anexos, acompanhado da respectiva nota fiscal, na qual constarão as indicações referentes a: marca, fabricante, procedência e prazo de garantia ou validade;</w:t>
      </w:r>
    </w:p>
    <w:p w14:paraId="26A354C0" w14:textId="77777777" w:rsidR="00D273C3" w:rsidRPr="00D273C3" w:rsidRDefault="00D273C3" w:rsidP="00D273C3">
      <w:pPr>
        <w:pStyle w:val="PargrafodaLista"/>
        <w:rPr>
          <w:rFonts w:ascii="Century Gothic" w:eastAsiaTheme="minorEastAsia" w:hAnsi="Century Gothic" w:cs="Arial"/>
          <w:bCs/>
          <w:lang w:eastAsia="en-US"/>
        </w:rPr>
      </w:pPr>
    </w:p>
    <w:p w14:paraId="4963EC3D" w14:textId="77777777" w:rsidR="003F2AAE" w:rsidRDefault="003F2AAE" w:rsidP="002778D4">
      <w:pPr>
        <w:pStyle w:val="PargrafodaLista"/>
        <w:numPr>
          <w:ilvl w:val="1"/>
          <w:numId w:val="22"/>
        </w:numPr>
        <w:tabs>
          <w:tab w:val="left" w:pos="426"/>
        </w:tabs>
        <w:ind w:left="0" w:firstLine="0"/>
        <w:jc w:val="both"/>
        <w:rPr>
          <w:rFonts w:ascii="Century Gothic" w:eastAsiaTheme="minorEastAsia" w:hAnsi="Century Gothic" w:cs="Arial"/>
          <w:bCs/>
          <w:lang w:eastAsia="en-US"/>
        </w:rPr>
      </w:pPr>
      <w:r w:rsidRPr="003F2AAE">
        <w:rPr>
          <w:rFonts w:ascii="Century Gothic" w:eastAsiaTheme="minorEastAsia" w:hAnsi="Century Gothic" w:cs="Arial"/>
          <w:bCs/>
          <w:lang w:eastAsia="en-US"/>
        </w:rPr>
        <w:t>Substituir, reparar ou corrigir, às suas expensas o objeto com avarias ou defeitos;</w:t>
      </w:r>
    </w:p>
    <w:p w14:paraId="46965CF1" w14:textId="60449AEF" w:rsidR="003F2AAE" w:rsidRDefault="003F2AAE" w:rsidP="002778D4">
      <w:pPr>
        <w:pStyle w:val="PargrafodaLista"/>
        <w:numPr>
          <w:ilvl w:val="1"/>
          <w:numId w:val="22"/>
        </w:numPr>
        <w:tabs>
          <w:tab w:val="clear" w:pos="0"/>
          <w:tab w:val="num" w:pos="426"/>
        </w:tabs>
        <w:ind w:left="0" w:firstLine="0"/>
        <w:jc w:val="both"/>
        <w:rPr>
          <w:rFonts w:ascii="Century Gothic" w:eastAsiaTheme="minorEastAsia" w:hAnsi="Century Gothic" w:cs="Arial"/>
          <w:bCs/>
          <w:lang w:eastAsia="en-US"/>
        </w:rPr>
      </w:pPr>
      <w:r w:rsidRPr="003F2AAE">
        <w:rPr>
          <w:rFonts w:ascii="Century Gothic" w:eastAsiaTheme="minorEastAsia" w:hAnsi="Century Gothic" w:cs="Arial"/>
          <w:bCs/>
          <w:lang w:eastAsia="en-US"/>
        </w:rPr>
        <w:t xml:space="preserve">Comunicar à </w:t>
      </w:r>
      <w:r w:rsidR="00D273C3">
        <w:rPr>
          <w:rFonts w:ascii="Century Gothic" w:hAnsi="Century Gothic" w:cs="Arial"/>
        </w:rPr>
        <w:t>Prefeitura</w:t>
      </w:r>
      <w:r w:rsidRPr="003F2AAE">
        <w:rPr>
          <w:rFonts w:ascii="Century Gothic" w:eastAsiaTheme="minorEastAsia" w:hAnsi="Century Gothic" w:cs="Arial"/>
          <w:bCs/>
          <w:lang w:eastAsia="en-US"/>
        </w:rPr>
        <w:t>, no prazo máximo de 24 (vinte e quatro) horas que antecede a data da entrega, os motivos que impossibilitem o cumprimento do prazo previsto, com a devida comprovação;</w:t>
      </w:r>
    </w:p>
    <w:p w14:paraId="0269B08D" w14:textId="77777777" w:rsidR="003F2AAE" w:rsidRPr="003F2AAE" w:rsidRDefault="003F2AAE" w:rsidP="003F2AAE">
      <w:pPr>
        <w:pStyle w:val="PargrafodaLista"/>
        <w:ind w:left="862"/>
        <w:rPr>
          <w:rFonts w:ascii="Century Gothic" w:eastAsiaTheme="minorEastAsia" w:hAnsi="Century Gothic" w:cs="Arial"/>
          <w:bCs/>
          <w:lang w:eastAsia="en-US"/>
        </w:rPr>
      </w:pPr>
    </w:p>
    <w:p w14:paraId="2CA70649" w14:textId="41033994" w:rsidR="00603D56" w:rsidRPr="003F2AAE" w:rsidRDefault="00D843B2" w:rsidP="002778D4">
      <w:pPr>
        <w:pStyle w:val="Cabealho"/>
        <w:numPr>
          <w:ilvl w:val="1"/>
          <w:numId w:val="22"/>
        </w:numPr>
        <w:tabs>
          <w:tab w:val="clear" w:pos="4252"/>
          <w:tab w:val="clear" w:pos="8504"/>
          <w:tab w:val="left" w:pos="0"/>
          <w:tab w:val="right" w:pos="426"/>
          <w:tab w:val="left" w:pos="709"/>
          <w:tab w:val="right" w:pos="9214"/>
        </w:tabs>
        <w:ind w:left="0" w:right="-1" w:firstLine="0"/>
        <w:jc w:val="both"/>
        <w:rPr>
          <w:rFonts w:ascii="Century Gothic" w:hAnsi="Century Gothic" w:cs="Arial"/>
          <w:bCs/>
          <w:sz w:val="20"/>
          <w:szCs w:val="20"/>
        </w:rPr>
      </w:pPr>
      <w:r w:rsidRPr="003F2AAE">
        <w:rPr>
          <w:rFonts w:ascii="Century Gothic" w:hAnsi="Century Gothic" w:cs="Arial"/>
          <w:sz w:val="20"/>
          <w:szCs w:val="20"/>
        </w:rPr>
        <w:t xml:space="preserve">Correrão por conta da </w:t>
      </w:r>
      <w:r w:rsidRPr="003F2AAE">
        <w:rPr>
          <w:rFonts w:ascii="Century Gothic" w:hAnsi="Century Gothic" w:cs="Arial"/>
          <w:b/>
          <w:bCs/>
          <w:sz w:val="20"/>
          <w:szCs w:val="20"/>
        </w:rPr>
        <w:t>DETENTORA</w:t>
      </w:r>
      <w:r w:rsidRPr="003F2AAE">
        <w:rPr>
          <w:rFonts w:ascii="Century Gothic" w:hAnsi="Century Gothic" w:cs="Arial"/>
          <w:sz w:val="20"/>
          <w:szCs w:val="20"/>
        </w:rPr>
        <w:t xml:space="preserve"> as despesas para o efetivo atendimento do objeto licitado, tais como transporte, frete, pedágio, tributos, encargos trabalhistas e previdenciários, impostos, taxas, dentre outros;</w:t>
      </w:r>
    </w:p>
    <w:p w14:paraId="6B1B3FA9" w14:textId="77777777" w:rsidR="00146262" w:rsidRDefault="00146262" w:rsidP="00146262">
      <w:pPr>
        <w:pStyle w:val="TextosemFormatao"/>
        <w:tabs>
          <w:tab w:val="left" w:pos="0"/>
          <w:tab w:val="left" w:pos="567"/>
        </w:tabs>
        <w:ind w:right="-1"/>
        <w:jc w:val="both"/>
        <w:rPr>
          <w:rFonts w:ascii="Century Gothic" w:hAnsi="Century Gothic" w:cs="Arial"/>
          <w:b/>
        </w:rPr>
      </w:pPr>
    </w:p>
    <w:p w14:paraId="1EA8E627" w14:textId="6833BB1F" w:rsidR="00603D56" w:rsidRDefault="00D843B2" w:rsidP="00146262">
      <w:pPr>
        <w:pStyle w:val="TextosemFormatao"/>
        <w:tabs>
          <w:tab w:val="left" w:pos="0"/>
          <w:tab w:val="left" w:pos="567"/>
        </w:tabs>
        <w:ind w:right="-1"/>
        <w:jc w:val="both"/>
        <w:rPr>
          <w:rFonts w:ascii="Century Gothic" w:hAnsi="Century Gothic" w:cs="Arial"/>
          <w:lang w:eastAsia="ar-SA"/>
        </w:rPr>
      </w:pPr>
      <w:r>
        <w:rPr>
          <w:rFonts w:ascii="Century Gothic" w:hAnsi="Century Gothic" w:cs="Arial"/>
          <w:b/>
        </w:rPr>
        <w:t>5.</w:t>
      </w:r>
      <w:r w:rsidR="001375A0">
        <w:rPr>
          <w:rFonts w:ascii="Century Gothic" w:hAnsi="Century Gothic" w:cs="Arial"/>
          <w:b/>
        </w:rPr>
        <w:t>5</w:t>
      </w:r>
      <w:r>
        <w:rPr>
          <w:rFonts w:ascii="Century Gothic" w:hAnsi="Century Gothic" w:cs="Arial"/>
          <w:b/>
        </w:rPr>
        <w:t xml:space="preserve">. </w:t>
      </w:r>
      <w:r>
        <w:rPr>
          <w:rFonts w:ascii="Century Gothic" w:hAnsi="Century Gothic" w:cs="Arial"/>
        </w:rPr>
        <w:t xml:space="preserve">A </w:t>
      </w:r>
      <w:r>
        <w:rPr>
          <w:rFonts w:ascii="Century Gothic" w:hAnsi="Century Gothic" w:cs="Arial"/>
          <w:b/>
          <w:bCs/>
        </w:rPr>
        <w:t>DETENTORA</w:t>
      </w:r>
      <w:r>
        <w:rPr>
          <w:rFonts w:ascii="Century Gothic" w:hAnsi="Century Gothic" w:cs="Arial"/>
        </w:rPr>
        <w:t xml:space="preserve"> </w:t>
      </w:r>
      <w:r w:rsidR="005D3A65">
        <w:rPr>
          <w:rFonts w:ascii="Century Gothic" w:hAnsi="Century Gothic" w:cs="Arial"/>
          <w:lang w:eastAsia="ar-SA"/>
        </w:rPr>
        <w:t>r</w:t>
      </w:r>
      <w:r>
        <w:rPr>
          <w:rFonts w:ascii="Century Gothic" w:hAnsi="Century Gothic" w:cs="Arial"/>
          <w:lang w:eastAsia="ar-SA"/>
        </w:rPr>
        <w:t>esponderá por quaisquer danos causados aos empregados ou a terceiros, decorrentes de sua culpa ou dolo na execução do objeto da presente Ata. Ocorrendo quaisquer hipóteses expressas, fica claro que mesmo havendo a fiscalização ou acompanhamento por parte da Administração, a detentora não será eximida das responsabilidades previstas no Edital;</w:t>
      </w:r>
    </w:p>
    <w:p w14:paraId="14A2B7A0" w14:textId="77777777" w:rsidR="00146262" w:rsidRDefault="00146262" w:rsidP="00146262">
      <w:pPr>
        <w:pStyle w:val="TextosemFormatao"/>
        <w:tabs>
          <w:tab w:val="left" w:pos="0"/>
        </w:tabs>
        <w:ind w:right="-1"/>
        <w:jc w:val="both"/>
        <w:rPr>
          <w:rFonts w:ascii="Century Gothic" w:hAnsi="Century Gothic" w:cs="Arial"/>
          <w:b/>
          <w:lang w:eastAsia="ar-SA"/>
        </w:rPr>
      </w:pPr>
    </w:p>
    <w:p w14:paraId="50923285" w14:textId="24AD1C21" w:rsidR="00603D56" w:rsidRDefault="00D843B2" w:rsidP="00146262">
      <w:pPr>
        <w:pStyle w:val="TextosemFormatao"/>
        <w:tabs>
          <w:tab w:val="left" w:pos="0"/>
        </w:tabs>
        <w:ind w:right="-1"/>
        <w:jc w:val="both"/>
        <w:rPr>
          <w:rFonts w:ascii="Century Gothic" w:hAnsi="Century Gothic" w:cs="Arial"/>
          <w:lang w:eastAsia="ar-SA"/>
        </w:rPr>
      </w:pPr>
      <w:r>
        <w:rPr>
          <w:rFonts w:ascii="Century Gothic" w:hAnsi="Century Gothic" w:cs="Arial"/>
          <w:b/>
          <w:lang w:eastAsia="ar-SA"/>
        </w:rPr>
        <w:t>5.</w:t>
      </w:r>
      <w:r w:rsidR="001375A0">
        <w:rPr>
          <w:rFonts w:ascii="Century Gothic" w:hAnsi="Century Gothic" w:cs="Arial"/>
          <w:b/>
          <w:lang w:eastAsia="ar-SA"/>
        </w:rPr>
        <w:t>6</w:t>
      </w:r>
      <w:r>
        <w:rPr>
          <w:rFonts w:ascii="Century Gothic" w:hAnsi="Century Gothic" w:cs="Arial"/>
          <w:b/>
          <w:lang w:eastAsia="ar-SA"/>
        </w:rPr>
        <w:t>.</w:t>
      </w:r>
      <w:r>
        <w:rPr>
          <w:rFonts w:ascii="Century Gothic" w:hAnsi="Century Gothic" w:cs="Arial"/>
          <w:lang w:eastAsia="ar-SA"/>
        </w:rPr>
        <w:t xml:space="preserve"> Manter-se durante toda execução da Ata de Registro de Preços, em compatibilidade com as obrigações assumidas, todas as condições de habilitação e qualificação exigidas na Licitação;</w:t>
      </w:r>
    </w:p>
    <w:p w14:paraId="5E0D033C" w14:textId="77777777" w:rsidR="00146262" w:rsidRDefault="00146262" w:rsidP="00146262">
      <w:pPr>
        <w:pStyle w:val="TextosemFormatao"/>
        <w:tabs>
          <w:tab w:val="left" w:pos="0"/>
        </w:tabs>
        <w:ind w:right="-1"/>
        <w:jc w:val="both"/>
        <w:rPr>
          <w:rFonts w:ascii="Century Gothic" w:hAnsi="Century Gothic" w:cs="Arial"/>
          <w:b/>
          <w:lang w:eastAsia="ar-SA"/>
        </w:rPr>
      </w:pPr>
    </w:p>
    <w:p w14:paraId="13A8F5AE" w14:textId="0F9C1160" w:rsidR="00603D56" w:rsidRDefault="00D843B2" w:rsidP="00146262">
      <w:pPr>
        <w:pStyle w:val="TextosemFormatao"/>
        <w:tabs>
          <w:tab w:val="left" w:pos="0"/>
        </w:tabs>
        <w:ind w:right="-1"/>
        <w:jc w:val="both"/>
        <w:rPr>
          <w:rFonts w:ascii="Century Gothic" w:hAnsi="Century Gothic" w:cs="Arial"/>
          <w:lang w:eastAsia="ar-SA"/>
        </w:rPr>
      </w:pPr>
      <w:r>
        <w:rPr>
          <w:rFonts w:ascii="Century Gothic" w:hAnsi="Century Gothic" w:cs="Arial"/>
          <w:b/>
          <w:lang w:eastAsia="ar-SA"/>
        </w:rPr>
        <w:t>5.</w:t>
      </w:r>
      <w:r w:rsidR="001375A0">
        <w:rPr>
          <w:rFonts w:ascii="Century Gothic" w:hAnsi="Century Gothic" w:cs="Arial"/>
          <w:b/>
          <w:lang w:eastAsia="ar-SA"/>
        </w:rPr>
        <w:t>7</w:t>
      </w:r>
      <w:r>
        <w:rPr>
          <w:rFonts w:ascii="Century Gothic" w:hAnsi="Century Gothic" w:cs="Arial"/>
          <w:b/>
          <w:lang w:eastAsia="ar-SA"/>
        </w:rPr>
        <w:t>.</w:t>
      </w:r>
      <w:r>
        <w:rPr>
          <w:rFonts w:ascii="Century Gothic" w:hAnsi="Century Gothic" w:cs="Arial"/>
          <w:lang w:eastAsia="ar-SA"/>
        </w:rPr>
        <w:t xml:space="preserve"> A inadimplência da licitante, com referência aos encargos trabalhistas, fiscais e comerciais não transfere à Administração Pública a responsabilidade por seu pagamento, nem poderá onerar o objeto da presente Ata;</w:t>
      </w:r>
    </w:p>
    <w:p w14:paraId="6B91000B" w14:textId="77777777" w:rsidR="00146262" w:rsidRDefault="00146262" w:rsidP="00146262">
      <w:pPr>
        <w:widowControl w:val="0"/>
        <w:jc w:val="both"/>
        <w:rPr>
          <w:rFonts w:ascii="Century Gothic" w:hAnsi="Century Gothic" w:cs="Arial"/>
          <w:b/>
          <w:sz w:val="20"/>
          <w:szCs w:val="20"/>
          <w:lang w:eastAsia="ar-SA"/>
        </w:rPr>
      </w:pPr>
    </w:p>
    <w:p w14:paraId="53E5D420" w14:textId="565AEC46" w:rsidR="00603D56" w:rsidRDefault="00D843B2" w:rsidP="00146262">
      <w:pPr>
        <w:widowControl w:val="0"/>
        <w:jc w:val="both"/>
        <w:rPr>
          <w:rFonts w:ascii="Century Gothic" w:hAnsi="Century Gothic" w:cs="Arial"/>
          <w:sz w:val="20"/>
          <w:szCs w:val="20"/>
        </w:rPr>
      </w:pPr>
      <w:r>
        <w:rPr>
          <w:rFonts w:ascii="Century Gothic" w:hAnsi="Century Gothic" w:cs="Arial"/>
          <w:b/>
          <w:sz w:val="20"/>
          <w:szCs w:val="20"/>
          <w:lang w:eastAsia="ar-SA"/>
        </w:rPr>
        <w:t>5.</w:t>
      </w:r>
      <w:r w:rsidR="001375A0">
        <w:rPr>
          <w:rFonts w:ascii="Century Gothic" w:hAnsi="Century Gothic" w:cs="Arial"/>
          <w:b/>
          <w:sz w:val="20"/>
          <w:szCs w:val="20"/>
          <w:lang w:eastAsia="ar-SA"/>
        </w:rPr>
        <w:t>8</w:t>
      </w:r>
      <w:r>
        <w:rPr>
          <w:rFonts w:ascii="Century Gothic" w:hAnsi="Century Gothic" w:cs="Arial"/>
          <w:b/>
          <w:sz w:val="20"/>
          <w:szCs w:val="20"/>
          <w:lang w:eastAsia="ar-SA"/>
        </w:rPr>
        <w:t>.</w:t>
      </w:r>
      <w:r>
        <w:rPr>
          <w:rFonts w:ascii="Century Gothic" w:hAnsi="Century Gothic" w:cs="Arial"/>
          <w:sz w:val="20"/>
          <w:szCs w:val="20"/>
          <w:lang w:eastAsia="ar-SA"/>
        </w:rPr>
        <w:t xml:space="preserve"> </w:t>
      </w:r>
      <w:bookmarkStart w:id="31" w:name="_Hlk130212958"/>
      <w:r>
        <w:rPr>
          <w:rFonts w:ascii="Century Gothic" w:eastAsia="MS Mincho" w:hAnsi="Century Gothic"/>
          <w:sz w:val="20"/>
          <w:szCs w:val="20"/>
        </w:rPr>
        <w:t xml:space="preserve">Caberá à </w:t>
      </w:r>
      <w:r>
        <w:rPr>
          <w:rFonts w:ascii="Century Gothic" w:eastAsia="MS Mincho" w:hAnsi="Century Gothic"/>
          <w:b/>
          <w:sz w:val="20"/>
          <w:szCs w:val="20"/>
        </w:rPr>
        <w:t xml:space="preserve">Secretaria de </w:t>
      </w:r>
      <w:r w:rsidR="00297B82">
        <w:rPr>
          <w:rFonts w:ascii="Century Gothic" w:eastAsia="MS Mincho" w:hAnsi="Century Gothic"/>
          <w:b/>
          <w:sz w:val="20"/>
          <w:szCs w:val="20"/>
        </w:rPr>
        <w:t>Infraestrutura e Serviços Urbanos</w:t>
      </w:r>
      <w:r>
        <w:rPr>
          <w:rFonts w:ascii="Century Gothic" w:eastAsia="MS Mincho" w:hAnsi="Century Gothic"/>
          <w:b/>
          <w:sz w:val="20"/>
          <w:szCs w:val="20"/>
        </w:rPr>
        <w:t xml:space="preserve"> </w:t>
      </w:r>
      <w:r>
        <w:rPr>
          <w:rFonts w:ascii="Century Gothic" w:eastAsia="MS Mincho" w:hAnsi="Century Gothic"/>
          <w:sz w:val="20"/>
          <w:szCs w:val="20"/>
        </w:rPr>
        <w:t xml:space="preserve">o recebimento do objeto </w:t>
      </w:r>
      <w:r>
        <w:rPr>
          <w:rFonts w:ascii="Century Gothic" w:hAnsi="Century Gothic" w:cs="Arial"/>
          <w:sz w:val="20"/>
          <w:szCs w:val="20"/>
        </w:rPr>
        <w:t xml:space="preserve">e a verificação do cumprimento dos termos, especificações e demais exigências, em conformidade com o </w:t>
      </w:r>
      <w:r w:rsidR="00731F62">
        <w:rPr>
          <w:rFonts w:ascii="Century Gothic" w:hAnsi="Century Gothic" w:cs="Arial"/>
          <w:sz w:val="20"/>
          <w:szCs w:val="20"/>
        </w:rPr>
        <w:t>artigo</w:t>
      </w:r>
      <w:r>
        <w:rPr>
          <w:rFonts w:ascii="Century Gothic" w:hAnsi="Century Gothic" w:cs="Arial"/>
          <w:sz w:val="20"/>
          <w:szCs w:val="20"/>
        </w:rPr>
        <w:t xml:space="preserve"> 140, inciso II, alíneas “a” e “b” da Lei n° 14.133</w:t>
      </w:r>
      <w:r w:rsidR="00731F62">
        <w:rPr>
          <w:rFonts w:ascii="Century Gothic" w:hAnsi="Century Gothic" w:cs="Arial"/>
          <w:sz w:val="20"/>
          <w:szCs w:val="20"/>
        </w:rPr>
        <w:t>/2021</w:t>
      </w:r>
      <w:r>
        <w:rPr>
          <w:rFonts w:ascii="Century Gothic" w:hAnsi="Century Gothic" w:cs="Arial"/>
          <w:sz w:val="20"/>
          <w:szCs w:val="20"/>
        </w:rPr>
        <w:t>:</w:t>
      </w:r>
    </w:p>
    <w:p w14:paraId="3307A724" w14:textId="77777777" w:rsidR="00603D56" w:rsidRPr="00146262" w:rsidRDefault="00D843B2" w:rsidP="00146262">
      <w:pPr>
        <w:widowControl w:val="0"/>
        <w:jc w:val="both"/>
        <w:rPr>
          <w:rFonts w:ascii="Century Gothic" w:hAnsi="Century Gothic" w:cs="Arial"/>
          <w:sz w:val="20"/>
          <w:szCs w:val="20"/>
        </w:rPr>
      </w:pPr>
      <w:r w:rsidRPr="00146262">
        <w:rPr>
          <w:rFonts w:ascii="Century Gothic" w:hAnsi="Century Gothic" w:cs="Arial"/>
          <w:sz w:val="20"/>
          <w:szCs w:val="20"/>
        </w:rPr>
        <w:t xml:space="preserve"> </w:t>
      </w:r>
    </w:p>
    <w:p w14:paraId="47A3EFE9" w14:textId="00C31AA7" w:rsidR="00603D56" w:rsidRPr="00146262" w:rsidRDefault="00D843B2" w:rsidP="002778D4">
      <w:pPr>
        <w:pStyle w:val="PargrafodaLista"/>
        <w:widowControl w:val="0"/>
        <w:numPr>
          <w:ilvl w:val="0"/>
          <w:numId w:val="28"/>
        </w:numPr>
        <w:tabs>
          <w:tab w:val="left" w:pos="284"/>
        </w:tabs>
        <w:ind w:left="0" w:firstLine="0"/>
        <w:jc w:val="both"/>
        <w:rPr>
          <w:rFonts w:ascii="Century Gothic" w:hAnsi="Century Gothic"/>
        </w:rPr>
      </w:pPr>
      <w:r w:rsidRPr="00146262">
        <w:rPr>
          <w:rFonts w:ascii="Century Gothic" w:hAnsi="Century Gothic"/>
          <w:b/>
          <w:bCs/>
        </w:rPr>
        <w:t>provisoriamente</w:t>
      </w:r>
      <w:r w:rsidRPr="00146262">
        <w:rPr>
          <w:rFonts w:ascii="Century Gothic" w:hAnsi="Century Gothic"/>
        </w:rPr>
        <w:t xml:space="preserve">, recebido por servidores previamente designados para acompanhamento e fiscalização, mediante carimbo na respectiva Nota Fiscal/Fatura, para efeito de posterior verificação da conformidade do objeto com as exigências Editalícias; </w:t>
      </w:r>
    </w:p>
    <w:p w14:paraId="7737A3B2" w14:textId="77777777" w:rsidR="00603D56" w:rsidRPr="00146262" w:rsidRDefault="00603D56" w:rsidP="00146262">
      <w:pPr>
        <w:widowControl w:val="0"/>
        <w:jc w:val="both"/>
        <w:rPr>
          <w:rFonts w:ascii="Century Gothic" w:hAnsi="Century Gothic"/>
          <w:b/>
          <w:bCs/>
          <w:sz w:val="20"/>
          <w:szCs w:val="20"/>
        </w:rPr>
      </w:pPr>
    </w:p>
    <w:p w14:paraId="2C8FCCA4" w14:textId="77777777" w:rsidR="00603D56" w:rsidRPr="00146262" w:rsidRDefault="00D843B2" w:rsidP="00146262">
      <w:pPr>
        <w:widowControl w:val="0"/>
        <w:jc w:val="both"/>
        <w:rPr>
          <w:rFonts w:ascii="Century Gothic" w:hAnsi="Century Gothic"/>
          <w:sz w:val="20"/>
          <w:szCs w:val="20"/>
        </w:rPr>
      </w:pPr>
      <w:r w:rsidRPr="00146262">
        <w:rPr>
          <w:rFonts w:ascii="Century Gothic" w:hAnsi="Century Gothic"/>
          <w:b/>
          <w:bCs/>
          <w:sz w:val="20"/>
          <w:szCs w:val="20"/>
        </w:rPr>
        <w:t>b)</w:t>
      </w:r>
      <w:r w:rsidRPr="00146262">
        <w:rPr>
          <w:rFonts w:ascii="Century Gothic" w:hAnsi="Century Gothic"/>
          <w:sz w:val="20"/>
          <w:szCs w:val="20"/>
        </w:rPr>
        <w:t xml:space="preserve"> </w:t>
      </w:r>
      <w:r w:rsidRPr="00146262">
        <w:rPr>
          <w:rFonts w:ascii="Century Gothic" w:hAnsi="Century Gothic"/>
          <w:b/>
          <w:bCs/>
          <w:sz w:val="20"/>
          <w:szCs w:val="20"/>
        </w:rPr>
        <w:t>definitivamente</w:t>
      </w:r>
      <w:r w:rsidRPr="00146262">
        <w:rPr>
          <w:rFonts w:ascii="Century Gothic" w:hAnsi="Century Gothic"/>
          <w:sz w:val="20"/>
          <w:szCs w:val="20"/>
        </w:rPr>
        <w:t xml:space="preserve">, de forma expressa e detalhada, em até </w:t>
      </w:r>
      <w:r w:rsidRPr="00146262">
        <w:rPr>
          <w:rFonts w:ascii="Century Gothic" w:hAnsi="Century Gothic"/>
          <w:b/>
          <w:bCs/>
          <w:sz w:val="20"/>
          <w:szCs w:val="20"/>
        </w:rPr>
        <w:t>03 (três) dias</w:t>
      </w:r>
      <w:r w:rsidRPr="00146262">
        <w:rPr>
          <w:rFonts w:ascii="Century Gothic" w:hAnsi="Century Gothic"/>
          <w:sz w:val="20"/>
          <w:szCs w:val="20"/>
        </w:rPr>
        <w:t xml:space="preserve"> do recebimento provisório, através da verificação da qualidade e quantidade do objeto, e consequente aceitação.</w:t>
      </w:r>
    </w:p>
    <w:p w14:paraId="23AA757D" w14:textId="77777777" w:rsidR="00603D56" w:rsidRDefault="00603D56" w:rsidP="00146262">
      <w:pPr>
        <w:pStyle w:val="TextosemFormatao"/>
        <w:widowControl w:val="0"/>
        <w:jc w:val="both"/>
        <w:rPr>
          <w:rFonts w:ascii="Century Gothic" w:hAnsi="Century Gothic" w:cs="Arial"/>
          <w:b/>
          <w:bCs/>
        </w:rPr>
      </w:pPr>
    </w:p>
    <w:p w14:paraId="5D6A01F1" w14:textId="6D09797E" w:rsidR="00603D56" w:rsidRDefault="00D843B2" w:rsidP="00146262">
      <w:pPr>
        <w:pStyle w:val="TextosemFormatao"/>
        <w:widowControl w:val="0"/>
        <w:jc w:val="both"/>
        <w:rPr>
          <w:rFonts w:ascii="Century Gothic" w:eastAsia="MS Mincho" w:hAnsi="Century Gothic"/>
        </w:rPr>
      </w:pPr>
      <w:r>
        <w:rPr>
          <w:rFonts w:ascii="Century Gothic" w:hAnsi="Century Gothic"/>
          <w:b/>
          <w:bCs/>
        </w:rPr>
        <w:t>5.</w:t>
      </w:r>
      <w:r w:rsidR="001375A0">
        <w:rPr>
          <w:rFonts w:ascii="Century Gothic" w:hAnsi="Century Gothic"/>
          <w:b/>
          <w:bCs/>
        </w:rPr>
        <w:t>9</w:t>
      </w:r>
      <w:r>
        <w:rPr>
          <w:rFonts w:ascii="Century Gothic" w:eastAsia="MS Mincho" w:hAnsi="Century Gothic"/>
          <w:b/>
          <w:bCs/>
        </w:rPr>
        <w:t>.</w:t>
      </w:r>
      <w:r>
        <w:rPr>
          <w:rFonts w:ascii="Century Gothic" w:eastAsia="MS Mincho" w:hAnsi="Century Gothic"/>
        </w:rPr>
        <w:t xml:space="preserve"> Constatadas quaisquer irregularidades no objeto entregue, a </w:t>
      </w:r>
      <w:r>
        <w:rPr>
          <w:rFonts w:ascii="Century Gothic" w:eastAsia="MS Mincho" w:hAnsi="Century Gothic"/>
          <w:b/>
        </w:rPr>
        <w:t xml:space="preserve">Secretaria de </w:t>
      </w:r>
      <w:r w:rsidR="00297B82">
        <w:rPr>
          <w:rFonts w:ascii="Century Gothic" w:eastAsia="MS Mincho" w:hAnsi="Century Gothic"/>
          <w:b/>
        </w:rPr>
        <w:t>Infraestrutura e Serviços Urbanos</w:t>
      </w:r>
      <w:r w:rsidR="00146262">
        <w:rPr>
          <w:rFonts w:ascii="Century Gothic" w:eastAsia="MS Mincho" w:hAnsi="Century Gothic"/>
          <w:b/>
        </w:rPr>
        <w:t xml:space="preserve"> </w:t>
      </w:r>
      <w:r>
        <w:rPr>
          <w:rFonts w:ascii="Century Gothic" w:eastAsia="MS Mincho" w:hAnsi="Century Gothic"/>
        </w:rPr>
        <w:t xml:space="preserve">poderá: </w:t>
      </w:r>
    </w:p>
    <w:p w14:paraId="46D969F8" w14:textId="77777777" w:rsidR="00603D56" w:rsidRDefault="00603D56" w:rsidP="00146262">
      <w:pPr>
        <w:pStyle w:val="TextosemFormatao"/>
        <w:widowControl w:val="0"/>
        <w:jc w:val="both"/>
        <w:rPr>
          <w:rFonts w:ascii="Century Gothic" w:eastAsia="MS Mincho" w:hAnsi="Century Gothic"/>
        </w:rPr>
      </w:pPr>
    </w:p>
    <w:p w14:paraId="1DC32CC2" w14:textId="3EBF0EEA" w:rsidR="00603D56" w:rsidRDefault="00D843B2" w:rsidP="00146262">
      <w:pPr>
        <w:pStyle w:val="TextosemFormatao"/>
        <w:widowControl w:val="0"/>
        <w:jc w:val="both"/>
        <w:rPr>
          <w:rFonts w:ascii="Century Gothic" w:eastAsia="MS Mincho" w:hAnsi="Century Gothic"/>
        </w:rPr>
      </w:pPr>
      <w:r>
        <w:rPr>
          <w:rFonts w:ascii="Century Gothic" w:hAnsi="Century Gothic"/>
          <w:b/>
          <w:bCs/>
        </w:rPr>
        <w:t>5.</w:t>
      </w:r>
      <w:r w:rsidR="001375A0">
        <w:rPr>
          <w:rFonts w:ascii="Century Gothic" w:hAnsi="Century Gothic"/>
          <w:b/>
          <w:bCs/>
        </w:rPr>
        <w:t>9</w:t>
      </w:r>
      <w:r>
        <w:rPr>
          <w:rFonts w:ascii="Century Gothic" w:eastAsia="MS Mincho" w:hAnsi="Century Gothic"/>
          <w:b/>
          <w:bCs/>
        </w:rPr>
        <w:t>.1.</w:t>
      </w:r>
      <w:r>
        <w:rPr>
          <w:rFonts w:ascii="Century Gothic" w:eastAsia="MS Mincho" w:hAnsi="Century Gothic"/>
        </w:rPr>
        <w:t xml:space="preserve"> rejeitá-lo no todo ou em parte, se não corresponder às especificações técnicas exigidas, determinando sua substituição e/ou correção; </w:t>
      </w:r>
    </w:p>
    <w:p w14:paraId="6398C3E6" w14:textId="77777777" w:rsidR="00603D56" w:rsidRDefault="00603D56" w:rsidP="00146262">
      <w:pPr>
        <w:pStyle w:val="TextosemFormatao"/>
        <w:widowControl w:val="0"/>
        <w:jc w:val="both"/>
        <w:rPr>
          <w:rFonts w:ascii="Century Gothic" w:eastAsia="MS Mincho" w:hAnsi="Century Gothic"/>
          <w:b/>
          <w:bCs/>
        </w:rPr>
      </w:pPr>
    </w:p>
    <w:p w14:paraId="76A03BF2" w14:textId="063D4CCF" w:rsidR="00603D56" w:rsidRDefault="00D843B2" w:rsidP="00146262">
      <w:pPr>
        <w:pStyle w:val="TextosemFormatao"/>
        <w:widowControl w:val="0"/>
        <w:jc w:val="both"/>
        <w:rPr>
          <w:rFonts w:ascii="Century Gothic" w:eastAsia="MS Mincho" w:hAnsi="Century Gothic"/>
        </w:rPr>
      </w:pPr>
      <w:r>
        <w:rPr>
          <w:rFonts w:ascii="Century Gothic" w:hAnsi="Century Gothic"/>
          <w:b/>
          <w:bCs/>
        </w:rPr>
        <w:t>5.</w:t>
      </w:r>
      <w:r w:rsidR="001375A0">
        <w:rPr>
          <w:rFonts w:ascii="Century Gothic" w:hAnsi="Century Gothic"/>
          <w:b/>
          <w:bCs/>
        </w:rPr>
        <w:t>9</w:t>
      </w:r>
      <w:r>
        <w:rPr>
          <w:rFonts w:ascii="Century Gothic" w:eastAsia="MS Mincho" w:hAnsi="Century Gothic"/>
          <w:b/>
          <w:bCs/>
        </w:rPr>
        <w:t>.2.</w:t>
      </w:r>
      <w:r>
        <w:rPr>
          <w:rFonts w:ascii="Century Gothic" w:eastAsia="MS Mincho" w:hAnsi="Century Gothic"/>
        </w:rPr>
        <w:t xml:space="preserve"> determinar sua complementação, se houver diferença de quantidades ou de partes, sem prejuízo das penalidades cabíveis</w:t>
      </w:r>
      <w:r w:rsidR="00D87EE0">
        <w:rPr>
          <w:rFonts w:ascii="Century Gothic" w:eastAsia="MS Mincho" w:hAnsi="Century Gothic"/>
        </w:rPr>
        <w:t>;</w:t>
      </w:r>
    </w:p>
    <w:p w14:paraId="7C28BA9B" w14:textId="77777777" w:rsidR="00603D56" w:rsidRDefault="00603D56" w:rsidP="00146262">
      <w:pPr>
        <w:pStyle w:val="TextosemFormatao"/>
        <w:widowControl w:val="0"/>
        <w:jc w:val="both"/>
        <w:rPr>
          <w:rFonts w:ascii="Century Gothic" w:eastAsia="MS Mincho" w:hAnsi="Century Gothic"/>
          <w:b/>
          <w:bCs/>
        </w:rPr>
      </w:pPr>
    </w:p>
    <w:p w14:paraId="418BCAB6" w14:textId="2AB0DC93" w:rsidR="00603D56" w:rsidRDefault="00D843B2" w:rsidP="00146262">
      <w:pPr>
        <w:pStyle w:val="TextosemFormatao"/>
        <w:widowControl w:val="0"/>
        <w:jc w:val="both"/>
        <w:rPr>
          <w:rFonts w:ascii="Century Gothic" w:eastAsia="MS Mincho" w:hAnsi="Century Gothic"/>
        </w:rPr>
      </w:pPr>
      <w:r>
        <w:rPr>
          <w:rFonts w:ascii="Century Gothic" w:hAnsi="Century Gothic"/>
          <w:b/>
          <w:bCs/>
        </w:rPr>
        <w:t>5.</w:t>
      </w:r>
      <w:r w:rsidR="001375A0">
        <w:rPr>
          <w:rFonts w:ascii="Century Gothic" w:hAnsi="Century Gothic"/>
          <w:b/>
          <w:bCs/>
        </w:rPr>
        <w:t>10</w:t>
      </w:r>
      <w:r>
        <w:rPr>
          <w:rFonts w:ascii="Century Gothic" w:eastAsia="MS Mincho" w:hAnsi="Century Gothic"/>
          <w:b/>
          <w:bCs/>
        </w:rPr>
        <w:t>.</w:t>
      </w:r>
      <w:r>
        <w:rPr>
          <w:rFonts w:ascii="Century Gothic" w:eastAsia="MS Mincho" w:hAnsi="Century Gothic"/>
        </w:rPr>
        <w:t xml:space="preserve"> As irregularidades deverão ser sanadas pela </w:t>
      </w:r>
      <w:r>
        <w:rPr>
          <w:rFonts w:ascii="Century Gothic" w:eastAsia="MS Mincho" w:hAnsi="Century Gothic"/>
          <w:b/>
          <w:bCs/>
        </w:rPr>
        <w:t>DETENTORA</w:t>
      </w:r>
      <w:r>
        <w:rPr>
          <w:rFonts w:ascii="Century Gothic" w:eastAsia="MS Mincho" w:hAnsi="Century Gothic"/>
        </w:rPr>
        <w:t xml:space="preserve"> no prazo máximo de </w:t>
      </w:r>
      <w:r w:rsidR="004142AD">
        <w:rPr>
          <w:rFonts w:ascii="Century Gothic" w:eastAsia="MS Mincho" w:hAnsi="Century Gothic"/>
        </w:rPr>
        <w:t xml:space="preserve">02 </w:t>
      </w:r>
      <w:r>
        <w:rPr>
          <w:rFonts w:ascii="Century Gothic" w:eastAsia="MS Mincho" w:hAnsi="Century Gothic"/>
        </w:rPr>
        <w:t>(</w:t>
      </w:r>
      <w:r w:rsidR="004142AD">
        <w:rPr>
          <w:rFonts w:ascii="Century Gothic" w:eastAsia="MS Mincho" w:hAnsi="Century Gothic"/>
        </w:rPr>
        <w:t>dois</w:t>
      </w:r>
      <w:r>
        <w:rPr>
          <w:rFonts w:ascii="Century Gothic" w:eastAsia="MS Mincho" w:hAnsi="Century Gothic"/>
        </w:rPr>
        <w:t xml:space="preserve">) </w:t>
      </w:r>
      <w:r w:rsidR="004142AD">
        <w:rPr>
          <w:rFonts w:ascii="Century Gothic" w:eastAsia="MS Mincho" w:hAnsi="Century Gothic"/>
        </w:rPr>
        <w:t>dias úteis</w:t>
      </w:r>
      <w:r>
        <w:rPr>
          <w:rFonts w:ascii="Century Gothic" w:eastAsia="MS Mincho" w:hAnsi="Century Gothic"/>
        </w:rPr>
        <w:t>, contado do recebimento da notificação por escrito, mantido o preço inicialmente contratado</w:t>
      </w:r>
      <w:r w:rsidR="00D87EE0">
        <w:rPr>
          <w:rFonts w:ascii="Century Gothic" w:eastAsia="MS Mincho" w:hAnsi="Century Gothic"/>
        </w:rPr>
        <w:t>;</w:t>
      </w:r>
      <w:r>
        <w:rPr>
          <w:rFonts w:ascii="Century Gothic" w:eastAsia="MS Mincho" w:hAnsi="Century Gothic"/>
        </w:rPr>
        <w:t xml:space="preserve"> </w:t>
      </w:r>
    </w:p>
    <w:p w14:paraId="2AEC9271" w14:textId="77777777" w:rsidR="00603D56" w:rsidRDefault="00603D56" w:rsidP="00146262">
      <w:pPr>
        <w:pStyle w:val="TextosemFormatao"/>
        <w:widowControl w:val="0"/>
        <w:jc w:val="both"/>
        <w:rPr>
          <w:rFonts w:ascii="Century Gothic" w:eastAsia="MS Mincho" w:hAnsi="Century Gothic"/>
        </w:rPr>
      </w:pPr>
    </w:p>
    <w:p w14:paraId="50BAC939" w14:textId="2F005349" w:rsidR="00603D56" w:rsidRDefault="00D843B2" w:rsidP="00146262">
      <w:pPr>
        <w:pStyle w:val="Cabealho"/>
        <w:tabs>
          <w:tab w:val="clear" w:pos="4252"/>
          <w:tab w:val="left" w:pos="0"/>
          <w:tab w:val="center" w:pos="426"/>
        </w:tabs>
        <w:ind w:right="-1"/>
        <w:jc w:val="both"/>
        <w:rPr>
          <w:rFonts w:ascii="Century Gothic" w:hAnsi="Century Gothic" w:cs="Arial"/>
          <w:sz w:val="20"/>
          <w:szCs w:val="20"/>
        </w:rPr>
      </w:pPr>
      <w:r>
        <w:rPr>
          <w:rFonts w:ascii="Century Gothic" w:hAnsi="Century Gothic"/>
          <w:b/>
          <w:bCs/>
          <w:sz w:val="20"/>
          <w:szCs w:val="20"/>
        </w:rPr>
        <w:t>5.1</w:t>
      </w:r>
      <w:r w:rsidR="001375A0">
        <w:rPr>
          <w:rFonts w:ascii="Century Gothic" w:hAnsi="Century Gothic"/>
          <w:b/>
          <w:bCs/>
          <w:sz w:val="20"/>
          <w:szCs w:val="20"/>
        </w:rPr>
        <w:t>1</w:t>
      </w:r>
      <w:r>
        <w:rPr>
          <w:rFonts w:ascii="Century Gothic" w:hAnsi="Century Gothic" w:cs="Arial"/>
          <w:b/>
          <w:bCs/>
          <w:sz w:val="20"/>
          <w:szCs w:val="20"/>
        </w:rPr>
        <w:t>.</w:t>
      </w:r>
      <w:r>
        <w:rPr>
          <w:rFonts w:ascii="Century Gothic" w:hAnsi="Century Gothic" w:cs="Arial"/>
          <w:sz w:val="20"/>
          <w:szCs w:val="20"/>
        </w:rPr>
        <w:t xml:space="preserve"> A recusa da </w:t>
      </w:r>
      <w:r>
        <w:rPr>
          <w:rFonts w:ascii="Century Gothic" w:hAnsi="Century Gothic" w:cs="Arial"/>
          <w:b/>
          <w:bCs/>
          <w:sz w:val="20"/>
          <w:szCs w:val="20"/>
        </w:rPr>
        <w:t>DETENTORA</w:t>
      </w:r>
      <w:r>
        <w:rPr>
          <w:rFonts w:ascii="Century Gothic" w:hAnsi="Century Gothic" w:cs="Arial"/>
          <w:sz w:val="20"/>
          <w:szCs w:val="20"/>
        </w:rPr>
        <w:t xml:space="preserve"> em atender ao estabelecido no subitem </w:t>
      </w:r>
      <w:r w:rsidR="00146262">
        <w:rPr>
          <w:rFonts w:ascii="Century Gothic" w:hAnsi="Century Gothic" w:cs="Arial"/>
          <w:sz w:val="20"/>
          <w:szCs w:val="20"/>
        </w:rPr>
        <w:t>5</w:t>
      </w:r>
      <w:r>
        <w:rPr>
          <w:rFonts w:ascii="Century Gothic" w:hAnsi="Century Gothic" w:cs="Arial"/>
          <w:sz w:val="20"/>
          <w:szCs w:val="20"/>
        </w:rPr>
        <w:t>.</w:t>
      </w:r>
      <w:r w:rsidR="001375A0">
        <w:rPr>
          <w:rFonts w:ascii="Century Gothic" w:hAnsi="Century Gothic" w:cs="Arial"/>
          <w:sz w:val="20"/>
          <w:szCs w:val="20"/>
        </w:rPr>
        <w:t>10</w:t>
      </w:r>
      <w:r>
        <w:rPr>
          <w:rFonts w:ascii="Century Gothic" w:hAnsi="Century Gothic" w:cs="Arial"/>
          <w:sz w:val="20"/>
          <w:szCs w:val="20"/>
        </w:rPr>
        <w:t>. levará à aplicação das sanções previstas por inadimplemento.</w:t>
      </w:r>
      <w:bookmarkEnd w:id="31"/>
    </w:p>
    <w:p w14:paraId="28C6772F" w14:textId="77777777" w:rsidR="00603D56" w:rsidRDefault="00603D56" w:rsidP="00146262">
      <w:pPr>
        <w:pStyle w:val="texto1"/>
        <w:tabs>
          <w:tab w:val="left" w:pos="0"/>
        </w:tabs>
        <w:spacing w:before="0" w:after="0"/>
        <w:ind w:right="-1"/>
        <w:jc w:val="both"/>
        <w:rPr>
          <w:rFonts w:ascii="Century Gothic" w:hAnsi="Century Gothic" w:cs="Arial"/>
          <w:b/>
          <w:szCs w:val="20"/>
        </w:rPr>
      </w:pPr>
    </w:p>
    <w:p w14:paraId="60D719FE" w14:textId="3A0EA28B" w:rsidR="00603D56" w:rsidRDefault="00D843B2" w:rsidP="002778D4">
      <w:pPr>
        <w:pStyle w:val="texto1"/>
        <w:numPr>
          <w:ilvl w:val="0"/>
          <w:numId w:val="23"/>
        </w:numPr>
        <w:spacing w:before="0" w:after="0"/>
        <w:ind w:right="-1"/>
        <w:jc w:val="both"/>
        <w:rPr>
          <w:rStyle w:val="Forte"/>
          <w:rFonts w:ascii="Century Gothic" w:hAnsi="Century Gothic" w:cs="Arial"/>
          <w:szCs w:val="20"/>
        </w:rPr>
      </w:pPr>
      <w:r>
        <w:rPr>
          <w:rStyle w:val="Forte"/>
          <w:rFonts w:ascii="Century Gothic" w:hAnsi="Century Gothic" w:cs="Arial"/>
          <w:szCs w:val="20"/>
        </w:rPr>
        <w:t>DAS CONDIÇÕES DE PAGAMENTO</w:t>
      </w:r>
    </w:p>
    <w:p w14:paraId="1405B572" w14:textId="77777777" w:rsidR="00146262" w:rsidRDefault="00146262" w:rsidP="00146262">
      <w:pPr>
        <w:pStyle w:val="texto1"/>
        <w:tabs>
          <w:tab w:val="left" w:pos="0"/>
        </w:tabs>
        <w:spacing w:before="0" w:after="0"/>
        <w:ind w:left="360" w:right="-1"/>
        <w:jc w:val="both"/>
        <w:rPr>
          <w:rStyle w:val="Forte"/>
          <w:rFonts w:ascii="Century Gothic" w:hAnsi="Century Gothic" w:cs="Arial"/>
          <w:szCs w:val="20"/>
        </w:rPr>
      </w:pPr>
    </w:p>
    <w:p w14:paraId="370D0FE6" w14:textId="573C3CA4" w:rsidR="00603D56" w:rsidRDefault="00D843B2" w:rsidP="002778D4">
      <w:pPr>
        <w:pStyle w:val="Cabealho"/>
        <w:numPr>
          <w:ilvl w:val="1"/>
          <w:numId w:val="23"/>
        </w:numPr>
        <w:tabs>
          <w:tab w:val="left" w:pos="0"/>
          <w:tab w:val="left" w:pos="426"/>
        </w:tabs>
        <w:ind w:left="0" w:firstLine="0"/>
        <w:jc w:val="both"/>
        <w:rPr>
          <w:rFonts w:ascii="Century Gothic" w:hAnsi="Century Gothic" w:cs="Arial"/>
          <w:sz w:val="20"/>
          <w:szCs w:val="20"/>
        </w:rPr>
      </w:pPr>
      <w:r>
        <w:rPr>
          <w:rFonts w:ascii="Century Gothic" w:hAnsi="Century Gothic" w:cs="Arial"/>
          <w:sz w:val="20"/>
          <w:szCs w:val="20"/>
        </w:rPr>
        <w:t xml:space="preserve">Os pagamentos serão parciais, de acordo com o fornecimento efetivamente realizado, efetuados em moeda brasileira através de depósito bancário, nos dados da conta corrente informados na Proposta Comercial conforme </w:t>
      </w:r>
      <w:r>
        <w:rPr>
          <w:rFonts w:ascii="Century Gothic" w:hAnsi="Century Gothic" w:cs="Arial"/>
          <w:b/>
          <w:sz w:val="20"/>
          <w:szCs w:val="20"/>
        </w:rPr>
        <w:t>Anexo IV,</w:t>
      </w:r>
      <w:r>
        <w:rPr>
          <w:rFonts w:ascii="Century Gothic" w:hAnsi="Century Gothic" w:cs="Arial"/>
          <w:sz w:val="20"/>
          <w:szCs w:val="20"/>
        </w:rPr>
        <w:t xml:space="preserve"> em até 21 (vinte e um) dias contados do recebimento da Nota Fiscal Eletrônica pela Secretaria Municipal de Fazenda e Patrimônio devidamente atestada pela Secretaria Municipal de </w:t>
      </w:r>
      <w:r w:rsidR="00297B82">
        <w:rPr>
          <w:rFonts w:ascii="Century Gothic" w:hAnsi="Century Gothic" w:cs="Arial"/>
          <w:sz w:val="20"/>
          <w:szCs w:val="20"/>
        </w:rPr>
        <w:t>Infraestrutura e Serviços Urbanos</w:t>
      </w:r>
      <w:r w:rsidR="00D87EE0">
        <w:rPr>
          <w:rFonts w:ascii="Century Gothic" w:hAnsi="Century Gothic" w:cs="Arial"/>
          <w:sz w:val="20"/>
          <w:szCs w:val="20"/>
        </w:rPr>
        <w:t>;</w:t>
      </w:r>
    </w:p>
    <w:p w14:paraId="56E5567A" w14:textId="77777777" w:rsidR="00146262" w:rsidRDefault="00146262" w:rsidP="00146262">
      <w:pPr>
        <w:pStyle w:val="Cabealho"/>
        <w:tabs>
          <w:tab w:val="left" w:pos="426"/>
        </w:tabs>
        <w:jc w:val="both"/>
        <w:rPr>
          <w:rFonts w:ascii="Century Gothic" w:hAnsi="Century Gothic" w:cs="Arial"/>
          <w:sz w:val="20"/>
          <w:szCs w:val="20"/>
        </w:rPr>
      </w:pPr>
    </w:p>
    <w:p w14:paraId="0B27B03E" w14:textId="106695EB" w:rsidR="00603D56" w:rsidRDefault="00D843B2" w:rsidP="002778D4">
      <w:pPr>
        <w:pStyle w:val="PargrafodaLista"/>
        <w:numPr>
          <w:ilvl w:val="1"/>
          <w:numId w:val="23"/>
        </w:numPr>
        <w:tabs>
          <w:tab w:val="left" w:pos="0"/>
          <w:tab w:val="left" w:pos="284"/>
          <w:tab w:val="left" w:pos="426"/>
        </w:tabs>
        <w:ind w:left="0" w:firstLine="0"/>
        <w:jc w:val="both"/>
        <w:rPr>
          <w:rFonts w:ascii="Century Gothic" w:hAnsi="Century Gothic" w:cs="Arial"/>
        </w:rPr>
      </w:pPr>
      <w:r>
        <w:rPr>
          <w:rFonts w:ascii="Century Gothic" w:hAnsi="Century Gothic" w:cs="Arial"/>
        </w:rPr>
        <w:t>A nota fiscal eletrônica deverá estar com a discriminação resumida do item entregue, número da licitação, número da Ata de Registro de Preços, número do Empenho, número do Pedido e outros que julgar convenientes, não apresentar rasuras e/ou entrelinhas</w:t>
      </w:r>
      <w:r w:rsidR="00C72548">
        <w:rPr>
          <w:rFonts w:ascii="Century Gothic" w:hAnsi="Century Gothic" w:cs="Arial"/>
        </w:rPr>
        <w:t>;</w:t>
      </w:r>
    </w:p>
    <w:p w14:paraId="350776CA" w14:textId="77777777" w:rsidR="00D273C3" w:rsidRDefault="00D273C3" w:rsidP="00D273C3">
      <w:pPr>
        <w:pStyle w:val="PargrafodaLista"/>
        <w:tabs>
          <w:tab w:val="left" w:pos="284"/>
          <w:tab w:val="left" w:pos="426"/>
        </w:tabs>
        <w:ind w:left="0"/>
        <w:jc w:val="both"/>
        <w:rPr>
          <w:rFonts w:ascii="Century Gothic" w:hAnsi="Century Gothic" w:cs="Arial"/>
        </w:rPr>
      </w:pPr>
    </w:p>
    <w:p w14:paraId="0CA0EB28" w14:textId="3F807ACB" w:rsidR="00603D56" w:rsidRDefault="00D843B2" w:rsidP="002778D4">
      <w:pPr>
        <w:pStyle w:val="Cabealho"/>
        <w:numPr>
          <w:ilvl w:val="1"/>
          <w:numId w:val="23"/>
        </w:numPr>
        <w:tabs>
          <w:tab w:val="clear" w:pos="4252"/>
          <w:tab w:val="clear" w:pos="8504"/>
          <w:tab w:val="left" w:pos="0"/>
          <w:tab w:val="left" w:pos="142"/>
          <w:tab w:val="left" w:pos="284"/>
          <w:tab w:val="left" w:pos="426"/>
        </w:tabs>
        <w:ind w:left="0" w:firstLine="0"/>
        <w:jc w:val="both"/>
        <w:rPr>
          <w:rFonts w:ascii="Century Gothic" w:hAnsi="Century Gothic" w:cs="Arial"/>
          <w:sz w:val="20"/>
          <w:szCs w:val="20"/>
        </w:rPr>
      </w:pPr>
      <w:r>
        <w:rPr>
          <w:rFonts w:ascii="Century Gothic" w:hAnsi="Century Gothic" w:cs="Arial"/>
          <w:sz w:val="20"/>
          <w:szCs w:val="20"/>
        </w:rPr>
        <w:t xml:space="preserve">A Nota Fiscal Eletrônica deverá ser entregue na sede da Secretaria Municipal de </w:t>
      </w:r>
      <w:r w:rsidR="00297B82">
        <w:rPr>
          <w:rFonts w:ascii="Century Gothic" w:hAnsi="Century Gothic" w:cs="Arial"/>
          <w:sz w:val="20"/>
          <w:szCs w:val="20"/>
        </w:rPr>
        <w:t>Infraestrutura e Serviços Urbanos</w:t>
      </w:r>
      <w:r>
        <w:rPr>
          <w:rFonts w:ascii="Century Gothic" w:hAnsi="Century Gothic" w:cs="Arial"/>
          <w:sz w:val="20"/>
          <w:szCs w:val="20"/>
        </w:rPr>
        <w:t xml:space="preserve">, em horário comercial, cabendo somente a </w:t>
      </w:r>
      <w:r>
        <w:rPr>
          <w:rFonts w:ascii="Century Gothic" w:hAnsi="Century Gothic" w:cs="Arial"/>
          <w:b/>
          <w:bCs/>
          <w:sz w:val="20"/>
          <w:szCs w:val="20"/>
        </w:rPr>
        <w:t>DETENTORA</w:t>
      </w:r>
      <w:r>
        <w:rPr>
          <w:rFonts w:ascii="Century Gothic" w:hAnsi="Century Gothic" w:cs="Arial"/>
          <w:sz w:val="20"/>
          <w:szCs w:val="20"/>
        </w:rPr>
        <w:t xml:space="preserve"> a responsabilidade pela entrega da nota fiscal eletrônica, ficando a prefeitura isenta de qualquer debito resultante da não entrega da nota fiscal eletrônica</w:t>
      </w:r>
      <w:r w:rsidR="00D87EE0">
        <w:rPr>
          <w:rFonts w:ascii="Century Gothic" w:hAnsi="Century Gothic" w:cs="Arial"/>
          <w:sz w:val="20"/>
          <w:szCs w:val="20"/>
        </w:rPr>
        <w:t>;</w:t>
      </w:r>
    </w:p>
    <w:p w14:paraId="3439DB00" w14:textId="77777777" w:rsidR="00146262" w:rsidRDefault="00146262" w:rsidP="00146262">
      <w:pPr>
        <w:pStyle w:val="Cabealho"/>
        <w:tabs>
          <w:tab w:val="clear" w:pos="4252"/>
          <w:tab w:val="clear" w:pos="8504"/>
          <w:tab w:val="left" w:pos="142"/>
          <w:tab w:val="left" w:pos="284"/>
          <w:tab w:val="left" w:pos="426"/>
        </w:tabs>
        <w:jc w:val="both"/>
        <w:rPr>
          <w:rFonts w:ascii="Century Gothic" w:hAnsi="Century Gothic" w:cs="Arial"/>
          <w:sz w:val="20"/>
          <w:szCs w:val="20"/>
        </w:rPr>
      </w:pPr>
    </w:p>
    <w:p w14:paraId="146A0C97" w14:textId="77777777" w:rsidR="00603D56" w:rsidRDefault="00D843B2" w:rsidP="00146262">
      <w:pPr>
        <w:tabs>
          <w:tab w:val="left" w:pos="0"/>
        </w:tabs>
        <w:jc w:val="both"/>
        <w:rPr>
          <w:rFonts w:ascii="Century Gothic" w:hAnsi="Century Gothic" w:cs="Arial"/>
          <w:bCs/>
          <w:sz w:val="20"/>
          <w:szCs w:val="20"/>
        </w:rPr>
      </w:pPr>
      <w:r>
        <w:rPr>
          <w:rFonts w:ascii="Century Gothic" w:hAnsi="Century Gothic" w:cs="Arial"/>
          <w:b/>
          <w:sz w:val="20"/>
          <w:szCs w:val="20"/>
        </w:rPr>
        <w:t>6</w:t>
      </w:r>
      <w:r>
        <w:rPr>
          <w:rFonts w:ascii="Century Gothic" w:hAnsi="Century Gothic" w:cs="Arial"/>
          <w:b/>
          <w:bCs/>
          <w:sz w:val="20"/>
          <w:szCs w:val="20"/>
        </w:rPr>
        <w:t>.4.</w:t>
      </w:r>
      <w:r>
        <w:rPr>
          <w:rFonts w:ascii="Century Gothic" w:hAnsi="Century Gothic" w:cs="Arial"/>
          <w:bCs/>
          <w:sz w:val="20"/>
          <w:szCs w:val="20"/>
        </w:rPr>
        <w:t xml:space="preserve"> Caso venha a ocorrer a necessidade de providências complementares por parte da </w:t>
      </w:r>
      <w:r>
        <w:rPr>
          <w:rFonts w:ascii="Century Gothic" w:hAnsi="Century Gothic" w:cs="Arial"/>
          <w:sz w:val="20"/>
          <w:szCs w:val="20"/>
        </w:rPr>
        <w:t>detentora da Ata</w:t>
      </w:r>
      <w:r>
        <w:rPr>
          <w:rFonts w:ascii="Century Gothic" w:hAnsi="Century Gothic" w:cs="Arial"/>
          <w:bCs/>
          <w:sz w:val="20"/>
          <w:szCs w:val="20"/>
        </w:rPr>
        <w:t>, a fluência do prazo será interrompida, reiniciando-se sua contagem a partir da data do respectivo cumprimento.</w:t>
      </w:r>
    </w:p>
    <w:p w14:paraId="4371B307" w14:textId="77777777" w:rsidR="00603D56" w:rsidRDefault="00603D56" w:rsidP="00146262">
      <w:pPr>
        <w:tabs>
          <w:tab w:val="left" w:pos="0"/>
        </w:tabs>
        <w:ind w:right="-1"/>
        <w:jc w:val="both"/>
        <w:rPr>
          <w:rFonts w:ascii="Century Gothic" w:hAnsi="Century Gothic" w:cs="Arial"/>
          <w:bCs/>
          <w:sz w:val="20"/>
          <w:szCs w:val="20"/>
        </w:rPr>
      </w:pPr>
    </w:p>
    <w:p w14:paraId="7BEDF9E4" w14:textId="77777777" w:rsidR="00603D56" w:rsidRDefault="00D843B2" w:rsidP="00146262">
      <w:pPr>
        <w:tabs>
          <w:tab w:val="left" w:pos="0"/>
        </w:tabs>
        <w:ind w:right="-1"/>
        <w:jc w:val="both"/>
        <w:rPr>
          <w:rFonts w:ascii="Century Gothic" w:hAnsi="Century Gothic" w:cs="Arial"/>
          <w:b/>
          <w:sz w:val="20"/>
          <w:szCs w:val="20"/>
        </w:rPr>
      </w:pPr>
      <w:r>
        <w:rPr>
          <w:rFonts w:ascii="Century Gothic" w:hAnsi="Century Gothic" w:cs="Arial"/>
          <w:b/>
          <w:sz w:val="20"/>
          <w:szCs w:val="20"/>
        </w:rPr>
        <w:t>7. DO CANCELAMENTO DA ATA DE REGISTRO DE PREÇOS</w:t>
      </w:r>
    </w:p>
    <w:p w14:paraId="41F25CA3" w14:textId="77777777" w:rsidR="00603D56" w:rsidRDefault="00D843B2" w:rsidP="00146262">
      <w:pPr>
        <w:pStyle w:val="texto1"/>
        <w:widowControl w:val="0"/>
        <w:spacing w:before="0" w:after="0"/>
        <w:jc w:val="both"/>
        <w:rPr>
          <w:rStyle w:val="Forte"/>
          <w:rFonts w:ascii="Century Gothic" w:hAnsi="Century Gothic" w:cs="Arial"/>
          <w:b w:val="0"/>
          <w:szCs w:val="20"/>
        </w:rPr>
      </w:pPr>
      <w:bookmarkStart w:id="32" w:name="_Hlk161230841"/>
      <w:r>
        <w:rPr>
          <w:rStyle w:val="Forte"/>
          <w:rFonts w:ascii="Century Gothic" w:hAnsi="Century Gothic" w:cs="Arial"/>
          <w:szCs w:val="20"/>
        </w:rPr>
        <w:t xml:space="preserve">7.1. </w:t>
      </w:r>
      <w:r>
        <w:rPr>
          <w:rStyle w:val="Forte"/>
          <w:rFonts w:ascii="Century Gothic" w:hAnsi="Century Gothic" w:cs="Arial"/>
          <w:b w:val="0"/>
          <w:szCs w:val="20"/>
        </w:rPr>
        <w:t>A Detentora da Ata, terá cancelado seus preços registrados, nas seguintes hipóteses:</w:t>
      </w:r>
    </w:p>
    <w:p w14:paraId="09D8A053" w14:textId="77777777" w:rsidR="00603D56" w:rsidRDefault="00603D56" w:rsidP="00146262">
      <w:pPr>
        <w:pStyle w:val="texto1"/>
        <w:widowControl w:val="0"/>
        <w:spacing w:before="0" w:after="0"/>
        <w:jc w:val="both"/>
        <w:rPr>
          <w:rStyle w:val="Forte"/>
          <w:rFonts w:ascii="Century Gothic" w:hAnsi="Century Gothic" w:cs="Arial"/>
          <w:b w:val="0"/>
          <w:szCs w:val="20"/>
        </w:rPr>
      </w:pPr>
    </w:p>
    <w:p w14:paraId="568B5217" w14:textId="77777777" w:rsidR="00603D56" w:rsidRDefault="00D843B2" w:rsidP="00146262">
      <w:pPr>
        <w:ind w:right="57"/>
        <w:jc w:val="both"/>
        <w:rPr>
          <w:rFonts w:ascii="Century Gothic" w:eastAsia="Times New Roman" w:hAnsi="Century Gothic"/>
          <w:sz w:val="20"/>
          <w:szCs w:val="20"/>
        </w:rPr>
      </w:pPr>
      <w:r>
        <w:rPr>
          <w:rStyle w:val="Forte"/>
          <w:rFonts w:ascii="Century Gothic" w:hAnsi="Century Gothic" w:cs="Arial"/>
          <w:sz w:val="20"/>
          <w:szCs w:val="20"/>
        </w:rPr>
        <w:t>a)</w:t>
      </w:r>
      <w:r>
        <w:rPr>
          <w:rStyle w:val="Forte"/>
          <w:rFonts w:ascii="Century Gothic" w:hAnsi="Century Gothic" w:cs="Arial"/>
          <w:b w:val="0"/>
          <w:sz w:val="20"/>
          <w:szCs w:val="20"/>
        </w:rPr>
        <w:t xml:space="preserve"> </w:t>
      </w:r>
      <w:r>
        <w:rPr>
          <w:rFonts w:ascii="Century Gothic" w:eastAsia="Times New Roman" w:hAnsi="Century Gothic"/>
          <w:sz w:val="20"/>
          <w:szCs w:val="20"/>
        </w:rPr>
        <w:t>descumprir as condições da ata de registro de preços;</w:t>
      </w:r>
    </w:p>
    <w:p w14:paraId="39D91033"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b)</w:t>
      </w:r>
      <w:r>
        <w:rPr>
          <w:rFonts w:ascii="Century Gothic" w:eastAsia="Times New Roman" w:hAnsi="Century Gothic"/>
          <w:sz w:val="20"/>
          <w:szCs w:val="20"/>
        </w:rPr>
        <w:t xml:space="preserve"> recusar-se, injustificadamente, ao atendimento da demanda solicitada, dentro da quantidade estimada na ata;</w:t>
      </w:r>
    </w:p>
    <w:p w14:paraId="574F582E"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c)</w:t>
      </w:r>
      <w:r>
        <w:rPr>
          <w:rFonts w:ascii="Century Gothic" w:eastAsia="Times New Roman" w:hAnsi="Century Gothic"/>
          <w:sz w:val="20"/>
          <w:szCs w:val="20"/>
        </w:rPr>
        <w:t xml:space="preserve"> deixar, injustificadamente, de assinar o contrato ou instrumento equivalente no prazo estabelecido pela Administração, sem justificativa aceitável;</w:t>
      </w:r>
    </w:p>
    <w:p w14:paraId="19F6CCE2" w14:textId="77777777" w:rsidR="00603D56" w:rsidRDefault="00D843B2" w:rsidP="00146262">
      <w:pPr>
        <w:ind w:right="57"/>
        <w:jc w:val="both"/>
        <w:rPr>
          <w:rFonts w:ascii="Century Gothic" w:eastAsia="Times New Roman" w:hAnsi="Century Gothic"/>
          <w:sz w:val="20"/>
          <w:szCs w:val="20"/>
        </w:rPr>
      </w:pPr>
      <w:r>
        <w:rPr>
          <w:rFonts w:ascii="Century Gothic" w:eastAsia="Times New Roman" w:hAnsi="Century Gothic"/>
          <w:b/>
          <w:bCs/>
          <w:sz w:val="20"/>
          <w:szCs w:val="20"/>
        </w:rPr>
        <w:t>d)</w:t>
      </w:r>
      <w:r>
        <w:rPr>
          <w:rFonts w:ascii="Century Gothic" w:eastAsia="Times New Roman" w:hAnsi="Century Gothic"/>
          <w:sz w:val="20"/>
          <w:szCs w:val="20"/>
        </w:rPr>
        <w:t xml:space="preserve"> recusar-se a reduzir o preço registrado, na hipótese de tornar-se superior àqueles praticados no mercado;</w:t>
      </w:r>
    </w:p>
    <w:p w14:paraId="2C1EAA5B" w14:textId="293FB520" w:rsidR="00603D56" w:rsidRDefault="00D843B2" w:rsidP="00146262">
      <w:pPr>
        <w:pStyle w:val="texto1"/>
        <w:widowControl w:val="0"/>
        <w:spacing w:before="0" w:after="0"/>
        <w:jc w:val="both"/>
        <w:rPr>
          <w:rStyle w:val="Forte"/>
          <w:rFonts w:ascii="Century Gothic" w:hAnsi="Century Gothic" w:cs="Arial"/>
          <w:b w:val="0"/>
          <w:szCs w:val="20"/>
        </w:rPr>
      </w:pPr>
      <w:r>
        <w:rPr>
          <w:rFonts w:ascii="Century Gothic" w:hAnsi="Century Gothic"/>
          <w:b/>
          <w:bCs/>
          <w:szCs w:val="20"/>
        </w:rPr>
        <w:t>e)</w:t>
      </w:r>
      <w:r>
        <w:rPr>
          <w:rFonts w:ascii="Century Gothic" w:hAnsi="Century Gothic"/>
          <w:szCs w:val="20"/>
        </w:rPr>
        <w:t xml:space="preserve"> sofrer sanção prevista nos incisos III ou IV do artigo 156 da Lei Federal nº 14.133, de 2021, ou, em virtude de Lei ou decisão judicial, ficar impedida de contratar com a Administração Pública</w:t>
      </w:r>
      <w:r w:rsidR="00D87EE0">
        <w:rPr>
          <w:rFonts w:ascii="Century Gothic" w:hAnsi="Century Gothic"/>
          <w:szCs w:val="20"/>
        </w:rPr>
        <w:t>;</w:t>
      </w:r>
    </w:p>
    <w:p w14:paraId="2F7A3E00" w14:textId="77777777" w:rsidR="00603D56" w:rsidRDefault="00D843B2" w:rsidP="00146262">
      <w:pPr>
        <w:pStyle w:val="texto1"/>
        <w:widowControl w:val="0"/>
        <w:spacing w:before="0" w:after="0"/>
        <w:jc w:val="both"/>
        <w:rPr>
          <w:rStyle w:val="Forte"/>
          <w:rFonts w:ascii="Century Gothic" w:hAnsi="Century Gothic" w:cs="Arial"/>
          <w:b w:val="0"/>
          <w:szCs w:val="20"/>
        </w:rPr>
      </w:pPr>
      <w:r>
        <w:rPr>
          <w:rStyle w:val="Forte"/>
          <w:rFonts w:ascii="Century Gothic" w:hAnsi="Century Gothic" w:cs="Arial"/>
          <w:szCs w:val="20"/>
        </w:rPr>
        <w:t xml:space="preserve">f) </w:t>
      </w:r>
      <w:r>
        <w:rPr>
          <w:rStyle w:val="Forte"/>
          <w:rFonts w:ascii="Century Gothic" w:hAnsi="Century Gothic" w:cs="Arial"/>
          <w:b w:val="0"/>
          <w:szCs w:val="20"/>
        </w:rPr>
        <w:t>por razões de interesse público.</w:t>
      </w:r>
    </w:p>
    <w:p w14:paraId="7FA950C6" w14:textId="77777777" w:rsidR="00603D56" w:rsidRDefault="00603D56" w:rsidP="00146262">
      <w:pPr>
        <w:pStyle w:val="texto1"/>
        <w:widowControl w:val="0"/>
        <w:spacing w:before="0" w:after="0"/>
        <w:jc w:val="both"/>
        <w:rPr>
          <w:rStyle w:val="Forte"/>
          <w:rFonts w:ascii="Century Gothic" w:hAnsi="Century Gothic" w:cs="Arial"/>
          <w:szCs w:val="20"/>
        </w:rPr>
      </w:pPr>
    </w:p>
    <w:p w14:paraId="1D8CC6C6" w14:textId="0566B803" w:rsidR="00603D56" w:rsidRDefault="00D843B2" w:rsidP="00146262">
      <w:pPr>
        <w:pStyle w:val="texto1"/>
        <w:widowControl w:val="0"/>
        <w:spacing w:before="0" w:after="0"/>
        <w:jc w:val="both"/>
        <w:rPr>
          <w:rStyle w:val="Forte"/>
          <w:rFonts w:ascii="Century Gothic" w:hAnsi="Century Gothic" w:cs="Arial"/>
          <w:b w:val="0"/>
          <w:szCs w:val="20"/>
        </w:rPr>
      </w:pPr>
      <w:r>
        <w:rPr>
          <w:rStyle w:val="Forte"/>
          <w:rFonts w:ascii="Century Gothic" w:hAnsi="Century Gothic" w:cs="Arial"/>
          <w:szCs w:val="20"/>
        </w:rPr>
        <w:t xml:space="preserve">7.2. </w:t>
      </w:r>
      <w:r>
        <w:rPr>
          <w:rStyle w:val="Forte"/>
          <w:rFonts w:ascii="Century Gothic" w:hAnsi="Century Gothic" w:cs="Arial"/>
          <w:b w:val="0"/>
          <w:szCs w:val="20"/>
        </w:rPr>
        <w:t xml:space="preserve">O cancelamento do registro, nas hipóteses previstas no </w:t>
      </w:r>
      <w:r>
        <w:rPr>
          <w:rStyle w:val="Forte"/>
          <w:rFonts w:ascii="Century Gothic" w:hAnsi="Century Gothic" w:cs="Arial"/>
          <w:szCs w:val="20"/>
        </w:rPr>
        <w:t xml:space="preserve">subitem 7.1., </w:t>
      </w:r>
      <w:r>
        <w:rPr>
          <w:rStyle w:val="Forte"/>
          <w:rFonts w:ascii="Century Gothic" w:hAnsi="Century Gothic" w:cs="Arial"/>
          <w:b w:val="0"/>
          <w:szCs w:val="20"/>
        </w:rPr>
        <w:t>assegurados o contraditório e a ampla defesa, será formalizado por despacho do(a) Secretário(a) Requisitante</w:t>
      </w:r>
      <w:r w:rsidR="00D87EE0">
        <w:rPr>
          <w:rStyle w:val="Forte"/>
          <w:rFonts w:ascii="Century Gothic" w:hAnsi="Century Gothic" w:cs="Arial"/>
          <w:b w:val="0"/>
          <w:szCs w:val="20"/>
        </w:rPr>
        <w:t>;</w:t>
      </w:r>
    </w:p>
    <w:p w14:paraId="3CB263BC" w14:textId="77777777" w:rsidR="00603D56" w:rsidRDefault="00603D56" w:rsidP="00146262">
      <w:pPr>
        <w:pStyle w:val="texto1"/>
        <w:widowControl w:val="0"/>
        <w:spacing w:before="0" w:after="0"/>
        <w:jc w:val="both"/>
        <w:rPr>
          <w:rStyle w:val="Forte"/>
          <w:rFonts w:ascii="Century Gothic" w:hAnsi="Century Gothic" w:cs="Arial"/>
          <w:szCs w:val="20"/>
        </w:rPr>
      </w:pPr>
    </w:p>
    <w:p w14:paraId="22A8F9EB" w14:textId="77777777" w:rsidR="00603D56" w:rsidRDefault="00D843B2" w:rsidP="002778D4">
      <w:pPr>
        <w:pStyle w:val="Cabealho"/>
        <w:numPr>
          <w:ilvl w:val="1"/>
          <w:numId w:val="24"/>
        </w:numPr>
        <w:tabs>
          <w:tab w:val="clear" w:pos="4252"/>
          <w:tab w:val="clear" w:pos="8504"/>
          <w:tab w:val="left" w:pos="0"/>
          <w:tab w:val="left" w:pos="426"/>
        </w:tabs>
        <w:ind w:left="0" w:right="-1" w:firstLine="0"/>
        <w:jc w:val="both"/>
        <w:rPr>
          <w:rFonts w:ascii="Century Gothic" w:hAnsi="Century Gothic" w:cs="Arial"/>
          <w:b/>
          <w:bCs/>
          <w:sz w:val="20"/>
          <w:szCs w:val="20"/>
        </w:rPr>
      </w:pPr>
      <w:r>
        <w:rPr>
          <w:rStyle w:val="Forte"/>
          <w:rFonts w:ascii="Century Gothic" w:hAnsi="Century Gothic" w:cs="Arial"/>
          <w:b w:val="0"/>
          <w:sz w:val="20"/>
          <w:szCs w:val="20"/>
        </w:rPr>
        <w:t xml:space="preserve">A </w:t>
      </w:r>
      <w:r>
        <w:rPr>
          <w:rStyle w:val="Forte"/>
          <w:rFonts w:ascii="Century Gothic" w:hAnsi="Century Gothic" w:cs="Arial"/>
          <w:bCs/>
          <w:sz w:val="20"/>
          <w:szCs w:val="20"/>
        </w:rPr>
        <w:t>DETENTORA</w:t>
      </w:r>
      <w:r>
        <w:rPr>
          <w:rStyle w:val="Forte"/>
          <w:rFonts w:ascii="Century Gothic" w:hAnsi="Century Gothic" w:cs="Arial"/>
          <w:b w:val="0"/>
          <w:sz w:val="20"/>
          <w:szCs w:val="20"/>
        </w:rPr>
        <w:t xml:space="preserve"> poderá solicitar o cancelamento do seu registro de preços, na ocorrência de fato superveniente que venha comprometer a perfeita execução contratual, decorrente de caso fortuito ou de força maior, devidamente comprovado</w:t>
      </w:r>
      <w:r>
        <w:rPr>
          <w:rFonts w:ascii="Century Gothic" w:hAnsi="Century Gothic" w:cs="Arial"/>
          <w:sz w:val="20"/>
          <w:szCs w:val="20"/>
        </w:rPr>
        <w:t>.</w:t>
      </w:r>
      <w:bookmarkEnd w:id="32"/>
    </w:p>
    <w:p w14:paraId="47885EF3" w14:textId="77777777" w:rsidR="00603D56" w:rsidRDefault="00603D56" w:rsidP="00146262">
      <w:pPr>
        <w:pStyle w:val="texto1"/>
        <w:widowControl w:val="0"/>
        <w:spacing w:before="0" w:after="0"/>
        <w:jc w:val="both"/>
        <w:rPr>
          <w:rFonts w:ascii="Century Gothic" w:hAnsi="Century Gothic" w:cs="Arial"/>
          <w:b/>
          <w:bCs/>
          <w:szCs w:val="20"/>
        </w:rPr>
      </w:pPr>
    </w:p>
    <w:p w14:paraId="55AF5B0E" w14:textId="77777777" w:rsidR="00603D56" w:rsidRDefault="00D843B2" w:rsidP="00146262">
      <w:pPr>
        <w:tabs>
          <w:tab w:val="left" w:pos="0"/>
        </w:tabs>
        <w:ind w:right="-1"/>
        <w:jc w:val="both"/>
        <w:rPr>
          <w:rFonts w:ascii="Century Gothic" w:hAnsi="Century Gothic" w:cs="Arial"/>
          <w:b/>
          <w:bCs/>
          <w:sz w:val="20"/>
          <w:szCs w:val="20"/>
        </w:rPr>
      </w:pPr>
      <w:bookmarkStart w:id="33" w:name="_Hlk158281706"/>
      <w:r>
        <w:rPr>
          <w:rFonts w:ascii="Century Gothic" w:hAnsi="Century Gothic" w:cs="Arial"/>
          <w:b/>
          <w:bCs/>
          <w:sz w:val="20"/>
          <w:szCs w:val="20"/>
        </w:rPr>
        <w:t xml:space="preserve">8. </w:t>
      </w:r>
      <w:bookmarkStart w:id="34" w:name="_Hlk161231031"/>
      <w:r>
        <w:rPr>
          <w:rFonts w:ascii="Century Gothic" w:hAnsi="Century Gothic" w:cs="Arial"/>
          <w:b/>
          <w:bCs/>
          <w:sz w:val="20"/>
          <w:szCs w:val="20"/>
        </w:rPr>
        <w:t>DAS PENALIDADES</w:t>
      </w:r>
    </w:p>
    <w:p w14:paraId="43450C91" w14:textId="3B8DAF0F" w:rsidR="00603D56" w:rsidRDefault="00D843B2" w:rsidP="002778D4">
      <w:pPr>
        <w:pStyle w:val="TextosemFormatao"/>
        <w:widowControl w:val="0"/>
        <w:numPr>
          <w:ilvl w:val="1"/>
          <w:numId w:val="18"/>
        </w:numPr>
        <w:tabs>
          <w:tab w:val="left" w:pos="426"/>
        </w:tabs>
        <w:ind w:left="0" w:firstLine="0"/>
        <w:jc w:val="both"/>
        <w:rPr>
          <w:rFonts w:ascii="Century Gothic" w:eastAsia="MS Mincho" w:hAnsi="Century Gothic"/>
        </w:rPr>
      </w:pPr>
      <w:r>
        <w:rPr>
          <w:rFonts w:ascii="Century Gothic" w:eastAsia="MS Mincho" w:hAnsi="Century Gothic"/>
        </w:rPr>
        <w:t>São aplicáveis as sanções previstas no Título IV do Capítulo I da Lei n° 14.133</w:t>
      </w:r>
      <w:r w:rsidR="00731F62">
        <w:rPr>
          <w:rFonts w:ascii="Century Gothic" w:eastAsia="MS Mincho" w:hAnsi="Century Gothic"/>
        </w:rPr>
        <w:t>/</w:t>
      </w:r>
      <w:r w:rsidR="00146262">
        <w:rPr>
          <w:rFonts w:ascii="Century Gothic" w:eastAsia="MS Mincho" w:hAnsi="Century Gothic"/>
        </w:rPr>
        <w:t>2021, assegurado</w:t>
      </w:r>
      <w:r>
        <w:rPr>
          <w:rFonts w:ascii="Century Gothic" w:eastAsia="MS Mincho" w:hAnsi="Century Gothic"/>
        </w:rPr>
        <w:t xml:space="preserve"> o contraditório e a ampla defesa</w:t>
      </w:r>
      <w:r w:rsidR="00D87EE0">
        <w:rPr>
          <w:rFonts w:ascii="Century Gothic" w:eastAsia="MS Mincho" w:hAnsi="Century Gothic"/>
        </w:rPr>
        <w:t>;</w:t>
      </w:r>
      <w:r>
        <w:rPr>
          <w:rFonts w:ascii="Century Gothic" w:eastAsia="MS Mincho" w:hAnsi="Century Gothic"/>
        </w:rPr>
        <w:t xml:space="preserve"> </w:t>
      </w:r>
    </w:p>
    <w:p w14:paraId="4AFFE068" w14:textId="19C9EF6C" w:rsidR="00603D56" w:rsidRDefault="00D843B2" w:rsidP="00146262">
      <w:pPr>
        <w:pStyle w:val="TextosemFormatao"/>
        <w:widowControl w:val="0"/>
        <w:jc w:val="both"/>
        <w:rPr>
          <w:rFonts w:ascii="Century Gothic" w:eastAsia="MS Mincho" w:hAnsi="Century Gothic"/>
        </w:rPr>
      </w:pPr>
      <w:r>
        <w:rPr>
          <w:rFonts w:ascii="Century Gothic" w:eastAsia="MS Mincho" w:hAnsi="Century Gothic"/>
        </w:rPr>
        <w:br/>
      </w:r>
      <w:r>
        <w:rPr>
          <w:rFonts w:ascii="Century Gothic" w:eastAsia="MS Mincho" w:hAnsi="Century Gothic"/>
          <w:b/>
          <w:bCs/>
        </w:rPr>
        <w:t xml:space="preserve">8.2. </w:t>
      </w:r>
      <w:r>
        <w:rPr>
          <w:rFonts w:ascii="Century Gothic" w:eastAsia="MS Mincho" w:hAnsi="Century Gothic"/>
        </w:rPr>
        <w:t xml:space="preserve"> A licitante que der </w:t>
      </w:r>
      <w:r>
        <w:rPr>
          <w:rFonts w:ascii="Century Gothic" w:hAnsi="Century Gothic" w:cs="Arial"/>
        </w:rPr>
        <w:t>causa à inexecução parcial do contrato que cause grave dano à Administração, ao funcionamento dos serviços públicos ou ao interesse coletivo; der causa à inexecução total do contrato; deixar de entregar a documentação exigida para o certame; não manter a proposta, salvo em decorrência de fato superveniente devidamente justificado; não celebrar o contrato ou não entregar a documentação exigida para a contratação, quando convocado dentro do prazo de validade de sua proposta; ensejar o retardamento da execução ou da entrega do objeto da licitação sem motivo justificado, f</w:t>
      </w:r>
      <w:r>
        <w:rPr>
          <w:rFonts w:ascii="Century Gothic" w:eastAsia="MS Mincho" w:hAnsi="Century Gothic"/>
        </w:rPr>
        <w:t xml:space="preserve">icará impedida de licitar e contratar com o Município de Itapevi, pelo período de até 03 (três) anos, nos termos do §4º do </w:t>
      </w:r>
      <w:r w:rsidR="00731F62">
        <w:rPr>
          <w:rFonts w:ascii="Century Gothic" w:eastAsia="MS Mincho" w:hAnsi="Century Gothic"/>
        </w:rPr>
        <w:t>artigo</w:t>
      </w:r>
      <w:r>
        <w:rPr>
          <w:rFonts w:ascii="Century Gothic" w:eastAsia="MS Mincho" w:hAnsi="Century Gothic"/>
        </w:rPr>
        <w:t xml:space="preserve"> 156 da Lei nº 14.133</w:t>
      </w:r>
      <w:r w:rsidR="00731F62">
        <w:rPr>
          <w:rFonts w:ascii="Century Gothic" w:eastAsia="MS Mincho" w:hAnsi="Century Gothic"/>
        </w:rPr>
        <w:t>/2021</w:t>
      </w:r>
      <w:r w:rsidR="00D87EE0">
        <w:rPr>
          <w:rFonts w:ascii="Century Gothic" w:eastAsia="MS Mincho" w:hAnsi="Century Gothic"/>
        </w:rPr>
        <w:t>;</w:t>
      </w:r>
      <w:r>
        <w:rPr>
          <w:rFonts w:ascii="Century Gothic" w:eastAsia="MS Mincho" w:hAnsi="Century Gothic"/>
        </w:rPr>
        <w:t xml:space="preserve">  </w:t>
      </w:r>
    </w:p>
    <w:p w14:paraId="5550C56E" w14:textId="77777777" w:rsidR="00603D56" w:rsidRDefault="00603D56" w:rsidP="00146262">
      <w:pPr>
        <w:pStyle w:val="TextosemFormatao"/>
        <w:widowControl w:val="0"/>
        <w:jc w:val="both"/>
        <w:rPr>
          <w:rFonts w:ascii="Century Gothic" w:eastAsia="MS Mincho" w:hAnsi="Century Gothic"/>
        </w:rPr>
      </w:pPr>
    </w:p>
    <w:p w14:paraId="16B2EA06" w14:textId="2DFFA635" w:rsidR="00603D56" w:rsidRDefault="00D843B2" w:rsidP="00146262">
      <w:pPr>
        <w:pStyle w:val="TextosemFormatao"/>
        <w:widowControl w:val="0"/>
        <w:jc w:val="both"/>
        <w:rPr>
          <w:rFonts w:ascii="Century Gothic" w:eastAsia="MS Mincho" w:hAnsi="Century Gothic"/>
        </w:rPr>
      </w:pPr>
      <w:r>
        <w:rPr>
          <w:rStyle w:val="Forte"/>
          <w:rFonts w:ascii="Century Gothic" w:hAnsi="Century Gothic" w:cs="Arial"/>
          <w:color w:val="000000"/>
        </w:rPr>
        <w:t>8</w:t>
      </w:r>
      <w:r>
        <w:rPr>
          <w:rFonts w:ascii="Century Gothic" w:eastAsia="MS Mincho" w:hAnsi="Century Gothic"/>
          <w:b/>
          <w:bCs/>
          <w:color w:val="000000"/>
        </w:rPr>
        <w:t xml:space="preserve">.2.1. </w:t>
      </w:r>
      <w:r>
        <w:rPr>
          <w:rFonts w:ascii="Century Gothic" w:eastAsia="MS Mincho" w:hAnsi="Century Gothic"/>
          <w:color w:val="000000"/>
        </w:rPr>
        <w:t xml:space="preserve">Além da penalidade prevista no </w:t>
      </w:r>
      <w:r>
        <w:rPr>
          <w:rFonts w:ascii="Century Gothic" w:eastAsia="MS Mincho" w:hAnsi="Century Gothic"/>
          <w:bCs/>
          <w:color w:val="000000"/>
        </w:rPr>
        <w:t xml:space="preserve">item </w:t>
      </w:r>
      <w:r>
        <w:rPr>
          <w:rFonts w:ascii="Century Gothic" w:eastAsia="MS Mincho" w:hAnsi="Century Gothic"/>
          <w:bCs/>
        </w:rPr>
        <w:t>8.2</w:t>
      </w:r>
      <w:r>
        <w:rPr>
          <w:rFonts w:ascii="Century Gothic" w:eastAsia="MS Mincho" w:hAnsi="Century Gothic"/>
        </w:rPr>
        <w:t xml:space="preserve">, também ensejará à licitante a cobrança por via administrativa ou judicial de </w:t>
      </w:r>
      <w:r>
        <w:rPr>
          <w:rFonts w:ascii="Century Gothic" w:eastAsia="MS Mincho" w:hAnsi="Century Gothic"/>
          <w:b/>
          <w:bCs/>
        </w:rPr>
        <w:t xml:space="preserve">multa de até </w:t>
      </w:r>
      <w:r w:rsidR="005B4D25">
        <w:rPr>
          <w:rFonts w:ascii="Century Gothic" w:eastAsia="MS Mincho" w:hAnsi="Century Gothic"/>
          <w:b/>
          <w:bCs/>
        </w:rPr>
        <w:t>10</w:t>
      </w:r>
      <w:r>
        <w:rPr>
          <w:rFonts w:ascii="Century Gothic" w:eastAsia="MS Mincho" w:hAnsi="Century Gothic"/>
          <w:b/>
          <w:bCs/>
        </w:rPr>
        <w:t>% (</w:t>
      </w:r>
      <w:r w:rsidR="005B4D25">
        <w:rPr>
          <w:rFonts w:ascii="Century Gothic" w:eastAsia="MS Mincho" w:hAnsi="Century Gothic"/>
          <w:b/>
          <w:bCs/>
        </w:rPr>
        <w:t>dez</w:t>
      </w:r>
      <w:r>
        <w:rPr>
          <w:rFonts w:ascii="Century Gothic" w:eastAsia="MS Mincho" w:hAnsi="Century Gothic"/>
          <w:b/>
          <w:bCs/>
        </w:rPr>
        <w:t xml:space="preserve"> por cento) sobre o valor total de sua proposta</w:t>
      </w:r>
      <w:r w:rsidR="00D87EE0">
        <w:rPr>
          <w:rFonts w:ascii="Century Gothic" w:eastAsia="MS Mincho" w:hAnsi="Century Gothic"/>
        </w:rPr>
        <w:t>;</w:t>
      </w:r>
    </w:p>
    <w:p w14:paraId="68C8B295" w14:textId="77777777" w:rsidR="00603D56" w:rsidRDefault="00603D56" w:rsidP="00146262">
      <w:pPr>
        <w:pStyle w:val="TextosemFormatao"/>
        <w:widowControl w:val="0"/>
        <w:jc w:val="both"/>
        <w:rPr>
          <w:rFonts w:ascii="Century Gothic" w:eastAsia="MS Mincho" w:hAnsi="Century Gothic"/>
          <w:b/>
          <w:bCs/>
        </w:rPr>
      </w:pPr>
    </w:p>
    <w:p w14:paraId="7677E620" w14:textId="13ACD960" w:rsidR="00603D56" w:rsidRDefault="00D843B2" w:rsidP="00146262">
      <w:pPr>
        <w:pStyle w:val="PargrafodaLista"/>
        <w:widowControl w:val="0"/>
        <w:ind w:left="0"/>
        <w:jc w:val="both"/>
        <w:rPr>
          <w:rFonts w:ascii="Century Gothic" w:eastAsia="Arial Unicode MS" w:hAnsi="Century Gothic"/>
          <w:bCs/>
          <w:iCs/>
        </w:rPr>
      </w:pPr>
      <w:r>
        <w:rPr>
          <w:rStyle w:val="Forte"/>
          <w:rFonts w:ascii="Century Gothic" w:hAnsi="Century Gothic" w:cs="Arial"/>
          <w:color w:val="000000"/>
        </w:rPr>
        <w:t>8</w:t>
      </w:r>
      <w:r>
        <w:rPr>
          <w:rFonts w:ascii="Century Gothic" w:eastAsia="Arial Unicode MS" w:hAnsi="Century Gothic"/>
          <w:b/>
          <w:iCs/>
        </w:rPr>
        <w:t>.2.2.</w:t>
      </w:r>
      <w:r>
        <w:rPr>
          <w:rFonts w:ascii="Century Gothic" w:eastAsia="Arial Unicode MS" w:hAnsi="Century Gothic"/>
          <w:iCs/>
        </w:rPr>
        <w:t xml:space="preserve"> </w:t>
      </w:r>
      <w:r>
        <w:rPr>
          <w:rFonts w:ascii="Century Gothic" w:eastAsia="Arial Unicode MS" w:hAnsi="Century Gothic"/>
          <w:bCs/>
          <w:iCs/>
        </w:rPr>
        <w:t xml:space="preserve">As penalidades previstas nos </w:t>
      </w:r>
      <w:r>
        <w:rPr>
          <w:rFonts w:ascii="Century Gothic" w:eastAsia="Arial Unicode MS" w:hAnsi="Century Gothic"/>
          <w:b/>
          <w:bCs/>
          <w:iCs/>
        </w:rPr>
        <w:t>subitens</w:t>
      </w:r>
      <w:r>
        <w:rPr>
          <w:rFonts w:ascii="Century Gothic" w:eastAsia="Arial Unicode MS" w:hAnsi="Century Gothic"/>
          <w:bCs/>
          <w:iCs/>
        </w:rPr>
        <w:t xml:space="preserve"> </w:t>
      </w:r>
      <w:r>
        <w:rPr>
          <w:rFonts w:ascii="Century Gothic" w:eastAsia="Arial Unicode MS" w:hAnsi="Century Gothic"/>
          <w:b/>
          <w:bCs/>
          <w:iCs/>
        </w:rPr>
        <w:t>8.2</w:t>
      </w:r>
      <w:r>
        <w:rPr>
          <w:rFonts w:ascii="Century Gothic" w:eastAsia="Arial Unicode MS" w:hAnsi="Century Gothic"/>
          <w:bCs/>
          <w:iCs/>
        </w:rPr>
        <w:t xml:space="preserve"> e </w:t>
      </w:r>
      <w:r>
        <w:rPr>
          <w:rFonts w:ascii="Century Gothic" w:eastAsia="Arial Unicode MS" w:hAnsi="Century Gothic"/>
          <w:b/>
          <w:bCs/>
          <w:iCs/>
        </w:rPr>
        <w:t>8.2.1</w:t>
      </w:r>
      <w:r>
        <w:rPr>
          <w:rFonts w:ascii="Century Gothic" w:eastAsia="Arial Unicode MS" w:hAnsi="Century Gothic"/>
          <w:bCs/>
          <w:iCs/>
        </w:rPr>
        <w:t xml:space="preserve"> serão impostas após regular procedimento administrativo, garantido o direito prévio do contraditório e da ampla defesa</w:t>
      </w:r>
      <w:r w:rsidR="00D87EE0">
        <w:rPr>
          <w:rFonts w:ascii="Century Gothic" w:eastAsia="Arial Unicode MS" w:hAnsi="Century Gothic"/>
          <w:bCs/>
          <w:iCs/>
        </w:rPr>
        <w:t>;</w:t>
      </w:r>
    </w:p>
    <w:p w14:paraId="70C45E52" w14:textId="77777777" w:rsidR="00603D56" w:rsidRDefault="00603D56" w:rsidP="00146262">
      <w:pPr>
        <w:pStyle w:val="texto1"/>
        <w:widowControl w:val="0"/>
        <w:tabs>
          <w:tab w:val="left" w:pos="6663"/>
        </w:tabs>
        <w:spacing w:before="0" w:after="0"/>
        <w:jc w:val="both"/>
        <w:rPr>
          <w:rFonts w:ascii="Century Gothic" w:eastAsia="MS Mincho" w:hAnsi="Century Gothic"/>
          <w:b/>
          <w:bCs/>
          <w:color w:val="000000"/>
          <w:szCs w:val="20"/>
        </w:rPr>
      </w:pPr>
    </w:p>
    <w:p w14:paraId="38636401" w14:textId="671DAA85" w:rsidR="00603D56" w:rsidRDefault="00D843B2" w:rsidP="00146262">
      <w:pPr>
        <w:pStyle w:val="texto1"/>
        <w:widowControl w:val="0"/>
        <w:tabs>
          <w:tab w:val="left" w:pos="6663"/>
        </w:tabs>
        <w:spacing w:before="0" w:after="0"/>
        <w:jc w:val="both"/>
        <w:rPr>
          <w:rFonts w:ascii="Century Gothic" w:hAnsi="Century Gothic" w:cs="Helvetica"/>
          <w:szCs w:val="20"/>
        </w:rPr>
      </w:pPr>
      <w:r>
        <w:rPr>
          <w:rStyle w:val="Forte"/>
          <w:rFonts w:ascii="Century Gothic" w:hAnsi="Century Gothic" w:cs="Arial"/>
          <w:color w:val="000000"/>
          <w:szCs w:val="20"/>
        </w:rPr>
        <w:t>8</w:t>
      </w:r>
      <w:r>
        <w:rPr>
          <w:rFonts w:ascii="Century Gothic" w:hAnsi="Century Gothic" w:cs="Arial"/>
          <w:b/>
          <w:bCs/>
          <w:szCs w:val="20"/>
        </w:rPr>
        <w:t>.3</w:t>
      </w:r>
      <w:r>
        <w:rPr>
          <w:rFonts w:ascii="Century Gothic" w:hAnsi="Century Gothic" w:cs="Arial"/>
          <w:b/>
          <w:szCs w:val="20"/>
        </w:rPr>
        <w:t xml:space="preserve">. </w:t>
      </w:r>
      <w:r>
        <w:rPr>
          <w:rFonts w:ascii="Century Gothic" w:hAnsi="Century Gothic" w:cs="Arial"/>
          <w:szCs w:val="20"/>
        </w:rPr>
        <w:t xml:space="preserve">A recusa injustificada da adjudicatária em assinar, aceitar ou retirar o contrato ou instrumento equivalente, dentro do prazo estabelecido pelo Município de Itapevi caracteriza o descumprimento total da obrigação assumida, sujeitando-se à multa de até </w:t>
      </w:r>
      <w:r w:rsidR="005B4D25">
        <w:rPr>
          <w:rFonts w:ascii="Century Gothic" w:hAnsi="Century Gothic" w:cs="Arial"/>
          <w:b/>
          <w:szCs w:val="20"/>
        </w:rPr>
        <w:t>2</w:t>
      </w:r>
      <w:r>
        <w:rPr>
          <w:rFonts w:ascii="Century Gothic" w:hAnsi="Century Gothic" w:cs="Arial"/>
          <w:b/>
          <w:szCs w:val="20"/>
        </w:rPr>
        <w:t>0%</w:t>
      </w:r>
      <w:r>
        <w:rPr>
          <w:rFonts w:ascii="Century Gothic" w:hAnsi="Century Gothic" w:cs="Helvetica"/>
          <w:b/>
          <w:szCs w:val="20"/>
        </w:rPr>
        <w:t xml:space="preserve"> (</w:t>
      </w:r>
      <w:r w:rsidR="005B4D25">
        <w:rPr>
          <w:rFonts w:ascii="Century Gothic" w:hAnsi="Century Gothic" w:cs="Helvetica"/>
          <w:b/>
          <w:szCs w:val="20"/>
        </w:rPr>
        <w:t>vinte</w:t>
      </w:r>
      <w:r>
        <w:rPr>
          <w:rFonts w:ascii="Century Gothic" w:hAnsi="Century Gothic" w:cs="Helvetica"/>
          <w:b/>
          <w:szCs w:val="20"/>
        </w:rPr>
        <w:t xml:space="preserve"> por cento)</w:t>
      </w:r>
      <w:r>
        <w:rPr>
          <w:rFonts w:ascii="Century Gothic" w:hAnsi="Century Gothic" w:cs="Helvetica"/>
          <w:szCs w:val="20"/>
        </w:rPr>
        <w:t xml:space="preserve"> sobre o valor da obrigação não cumprida</w:t>
      </w:r>
      <w:r w:rsidR="00D87EE0">
        <w:rPr>
          <w:rFonts w:ascii="Century Gothic" w:hAnsi="Century Gothic" w:cs="Helvetica"/>
          <w:szCs w:val="20"/>
        </w:rPr>
        <w:t>;</w:t>
      </w:r>
    </w:p>
    <w:p w14:paraId="580049B6" w14:textId="77777777" w:rsidR="00603D56" w:rsidRDefault="00603D56" w:rsidP="00146262">
      <w:pPr>
        <w:pStyle w:val="PargrafodaLista"/>
        <w:widowControl w:val="0"/>
        <w:ind w:left="0"/>
        <w:jc w:val="both"/>
        <w:rPr>
          <w:rFonts w:ascii="Century Gothic" w:hAnsi="Century Gothic" w:cs="Helvetica-Bold"/>
          <w:b/>
          <w:bCs/>
        </w:rPr>
      </w:pPr>
    </w:p>
    <w:p w14:paraId="1E18B2AC" w14:textId="573697DA" w:rsidR="00603D56" w:rsidRDefault="00D843B2" w:rsidP="00146262">
      <w:pPr>
        <w:pStyle w:val="PargrafodaLista"/>
        <w:widowControl w:val="0"/>
        <w:ind w:left="0"/>
        <w:jc w:val="both"/>
        <w:rPr>
          <w:rFonts w:ascii="Century Gothic" w:hAnsi="Century Gothic" w:cs="Helvetica"/>
        </w:rPr>
      </w:pPr>
      <w:r>
        <w:rPr>
          <w:rStyle w:val="Forte"/>
          <w:rFonts w:ascii="Century Gothic" w:hAnsi="Century Gothic" w:cs="Arial"/>
          <w:color w:val="000000"/>
        </w:rPr>
        <w:t>8.</w:t>
      </w:r>
      <w:r>
        <w:rPr>
          <w:rFonts w:ascii="Century Gothic" w:hAnsi="Century Gothic" w:cs="Helvetica-Bold"/>
          <w:b/>
          <w:bCs/>
        </w:rPr>
        <w:t>4.</w:t>
      </w:r>
      <w:r>
        <w:rPr>
          <w:rFonts w:ascii="Century Gothic" w:hAnsi="Century Gothic" w:cs="Helvetica"/>
        </w:rPr>
        <w:t xml:space="preserve"> O atraso injustificado na execução contratual, sem prejuízo do disposto no parágrafo único do </w:t>
      </w:r>
      <w:r w:rsidR="00731F62">
        <w:rPr>
          <w:rFonts w:ascii="Century Gothic" w:hAnsi="Century Gothic" w:cs="Helvetica"/>
        </w:rPr>
        <w:t>artigo</w:t>
      </w:r>
      <w:r w:rsidR="00146262">
        <w:rPr>
          <w:rFonts w:ascii="Century Gothic" w:hAnsi="Century Gothic" w:cs="Helvetica"/>
        </w:rPr>
        <w:t xml:space="preserve"> </w:t>
      </w:r>
      <w:r>
        <w:rPr>
          <w:rFonts w:ascii="Century Gothic" w:hAnsi="Century Gothic" w:cs="Helvetica"/>
        </w:rPr>
        <w:t>162 da Lei nº 14.133</w:t>
      </w:r>
      <w:r w:rsidR="00731F62">
        <w:rPr>
          <w:rFonts w:ascii="Century Gothic" w:hAnsi="Century Gothic" w:cs="Helvetica"/>
        </w:rPr>
        <w:t>/2021</w:t>
      </w:r>
      <w:r>
        <w:rPr>
          <w:rFonts w:ascii="Century Gothic" w:hAnsi="Century Gothic" w:cs="Helvetica"/>
        </w:rPr>
        <w:t>, sujeitará a Contratada, garantida a prévia defesa, às seguintes penalidades:</w:t>
      </w:r>
    </w:p>
    <w:p w14:paraId="348B2503" w14:textId="77777777" w:rsidR="00603D56" w:rsidRDefault="00603D56" w:rsidP="00146262">
      <w:pPr>
        <w:pStyle w:val="texto1"/>
        <w:widowControl w:val="0"/>
        <w:spacing w:before="0" w:after="0"/>
        <w:jc w:val="both"/>
        <w:rPr>
          <w:rFonts w:ascii="Century Gothic" w:hAnsi="Century Gothic" w:cs="Arial"/>
          <w:b/>
          <w:bCs/>
          <w:szCs w:val="20"/>
        </w:rPr>
      </w:pPr>
    </w:p>
    <w:p w14:paraId="5917A43A" w14:textId="77777777"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bCs/>
          <w:szCs w:val="20"/>
        </w:rPr>
        <w:t xml:space="preserve">a) </w:t>
      </w:r>
      <w:r>
        <w:rPr>
          <w:rFonts w:ascii="Century Gothic" w:hAnsi="Century Gothic" w:cs="Arial"/>
          <w:bCs/>
          <w:szCs w:val="20"/>
        </w:rPr>
        <w:t>advertência</w:t>
      </w:r>
      <w:r>
        <w:rPr>
          <w:rFonts w:ascii="Century Gothic" w:hAnsi="Century Gothic" w:cs="Arial"/>
          <w:szCs w:val="20"/>
        </w:rPr>
        <w:t xml:space="preserve">, quando a </w:t>
      </w:r>
      <w:r>
        <w:rPr>
          <w:rFonts w:ascii="Century Gothic" w:hAnsi="Century Gothic" w:cs="Arial"/>
          <w:b/>
          <w:bCs/>
          <w:szCs w:val="20"/>
        </w:rPr>
        <w:t>DETENTORA</w:t>
      </w:r>
      <w:r>
        <w:rPr>
          <w:rFonts w:ascii="Century Gothic" w:hAnsi="Century Gothic" w:cs="Arial"/>
          <w:szCs w:val="20"/>
        </w:rPr>
        <w:t xml:space="preserve"> descumprir qualquer obrigação contratual, ou quando forem constatadas irregularidades de pouca gravidade, para as quais tenha concorrido diretamente;</w:t>
      </w:r>
    </w:p>
    <w:p w14:paraId="7B04317D" w14:textId="77777777"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szCs w:val="20"/>
        </w:rPr>
        <w:t xml:space="preserve">b) </w:t>
      </w:r>
      <w:r>
        <w:rPr>
          <w:rFonts w:ascii="Century Gothic" w:hAnsi="Century Gothic" w:cs="Arial"/>
          <w:bCs/>
          <w:szCs w:val="20"/>
        </w:rPr>
        <w:t xml:space="preserve">multa de até </w:t>
      </w:r>
      <w:r>
        <w:rPr>
          <w:rFonts w:ascii="Century Gothic" w:hAnsi="Century Gothic" w:cs="Arial"/>
          <w:b/>
          <w:bCs/>
          <w:szCs w:val="20"/>
        </w:rPr>
        <w:t>0,5%</w:t>
      </w:r>
      <w:r>
        <w:rPr>
          <w:rFonts w:ascii="Century Gothic" w:hAnsi="Century Gothic" w:cs="Arial"/>
          <w:bCs/>
          <w:szCs w:val="20"/>
        </w:rPr>
        <w:t xml:space="preserve"> do valor da fatura por dia de atraso, </w:t>
      </w:r>
      <w:r>
        <w:rPr>
          <w:rFonts w:ascii="Century Gothic" w:hAnsi="Century Gothic" w:cs="Arial"/>
          <w:szCs w:val="20"/>
        </w:rPr>
        <w:t>até o limite de 10 (dez) dias;</w:t>
      </w:r>
    </w:p>
    <w:p w14:paraId="6AEB823E" w14:textId="77777777" w:rsidR="00603D56" w:rsidRDefault="00D843B2" w:rsidP="00146262">
      <w:pPr>
        <w:pStyle w:val="texto1"/>
        <w:widowControl w:val="0"/>
        <w:spacing w:before="0" w:after="0"/>
        <w:jc w:val="both"/>
        <w:rPr>
          <w:rFonts w:ascii="Century Gothic" w:hAnsi="Century Gothic" w:cs="Arial"/>
          <w:b/>
          <w:bCs/>
          <w:szCs w:val="20"/>
        </w:rPr>
      </w:pPr>
      <w:r>
        <w:rPr>
          <w:rFonts w:ascii="Century Gothic" w:hAnsi="Century Gothic" w:cs="Arial"/>
          <w:b/>
          <w:szCs w:val="20"/>
        </w:rPr>
        <w:t xml:space="preserve">c) </w:t>
      </w:r>
      <w:r>
        <w:rPr>
          <w:rFonts w:ascii="Century Gothic" w:hAnsi="Century Gothic" w:cs="Arial"/>
          <w:szCs w:val="20"/>
        </w:rPr>
        <w:t xml:space="preserve">multa de até </w:t>
      </w:r>
      <w:r>
        <w:rPr>
          <w:rFonts w:ascii="Century Gothic" w:hAnsi="Century Gothic" w:cs="Arial"/>
          <w:b/>
          <w:szCs w:val="20"/>
        </w:rPr>
        <w:t xml:space="preserve">10% </w:t>
      </w:r>
      <w:r>
        <w:rPr>
          <w:rFonts w:ascii="Century Gothic" w:hAnsi="Century Gothic" w:cs="Arial"/>
          <w:szCs w:val="20"/>
        </w:rPr>
        <w:t>sobre o valor correspondente remanescente do contrato ou instrumento equivalente, para atraso superior a 10 (dez) dias, caracterizando inexecução parcial;</w:t>
      </w:r>
    </w:p>
    <w:p w14:paraId="67F06BD9" w14:textId="1997D6E5" w:rsidR="00603D56" w:rsidRDefault="00D843B2" w:rsidP="00146262">
      <w:pPr>
        <w:pStyle w:val="texto1"/>
        <w:widowControl w:val="0"/>
        <w:spacing w:before="0" w:after="0"/>
        <w:jc w:val="both"/>
        <w:rPr>
          <w:rFonts w:ascii="Century Gothic" w:hAnsi="Century Gothic" w:cs="Arial"/>
          <w:szCs w:val="20"/>
        </w:rPr>
      </w:pPr>
      <w:r>
        <w:rPr>
          <w:rFonts w:ascii="Century Gothic" w:hAnsi="Century Gothic" w:cs="Arial"/>
          <w:b/>
          <w:szCs w:val="20"/>
        </w:rPr>
        <w:t xml:space="preserve">d) </w:t>
      </w:r>
      <w:r>
        <w:rPr>
          <w:rFonts w:ascii="Century Gothic" w:hAnsi="Century Gothic" w:cs="Arial"/>
          <w:szCs w:val="20"/>
        </w:rPr>
        <w:t xml:space="preserve">multa de até </w:t>
      </w:r>
      <w:r w:rsidR="006D7988">
        <w:rPr>
          <w:rFonts w:ascii="Century Gothic" w:hAnsi="Century Gothic" w:cs="Arial"/>
          <w:b/>
          <w:szCs w:val="20"/>
        </w:rPr>
        <w:t>3</w:t>
      </w:r>
      <w:r>
        <w:rPr>
          <w:rFonts w:ascii="Century Gothic" w:hAnsi="Century Gothic" w:cs="Arial"/>
          <w:b/>
          <w:szCs w:val="20"/>
        </w:rPr>
        <w:t xml:space="preserve">0% </w:t>
      </w:r>
      <w:r>
        <w:rPr>
          <w:rFonts w:ascii="Century Gothic" w:hAnsi="Century Gothic" w:cs="Arial"/>
          <w:bCs/>
          <w:szCs w:val="20"/>
        </w:rPr>
        <w:t>d</w:t>
      </w:r>
      <w:r>
        <w:rPr>
          <w:rFonts w:ascii="Century Gothic" w:hAnsi="Century Gothic" w:cs="Arial"/>
          <w:szCs w:val="20"/>
        </w:rPr>
        <w:t>o valor do contrato ou instrumento equivalente, para casos de inexecução total;</w:t>
      </w:r>
    </w:p>
    <w:p w14:paraId="0D665042" w14:textId="77777777" w:rsidR="00603D56" w:rsidRDefault="00D843B2" w:rsidP="00146262">
      <w:pPr>
        <w:pStyle w:val="texto1"/>
        <w:widowControl w:val="0"/>
        <w:spacing w:before="0" w:after="0"/>
        <w:jc w:val="both"/>
        <w:rPr>
          <w:rFonts w:ascii="Century Gothic" w:hAnsi="Century Gothic" w:cs="Arial"/>
          <w:szCs w:val="20"/>
          <w:highlight w:val="yellow"/>
        </w:rPr>
      </w:pPr>
      <w:r>
        <w:rPr>
          <w:rFonts w:ascii="Century Gothic" w:hAnsi="Century Gothic"/>
          <w:b/>
          <w:bCs/>
          <w:szCs w:val="20"/>
        </w:rPr>
        <w:t xml:space="preserve">e) </w:t>
      </w:r>
      <w:r>
        <w:rPr>
          <w:rFonts w:ascii="Century Gothic" w:hAnsi="Century Gothic"/>
          <w:szCs w:val="20"/>
        </w:rPr>
        <w:t xml:space="preserve">suspensão temporária de participação em licitação, e impedimento de contratar com este Município, pelo prazo de até 03 (três) anos, nos casos de reincidência em inadimplementos apenados por 02 (duas) vezes </w:t>
      </w:r>
      <w:r>
        <w:rPr>
          <w:rFonts w:ascii="Century Gothic" w:hAnsi="Century Gothic"/>
          <w:color w:val="000000"/>
          <w:szCs w:val="20"/>
        </w:rPr>
        <w:t>no mesmo instrumento contratual ou ato jurídico análogo</w:t>
      </w:r>
      <w:r>
        <w:rPr>
          <w:rFonts w:ascii="Century Gothic" w:hAnsi="Century Gothic"/>
          <w:szCs w:val="20"/>
        </w:rPr>
        <w:t>, bem como as faltas graves que impliquem a rescisão unilateral do contrato ou instrumento equivalente;</w:t>
      </w:r>
    </w:p>
    <w:p w14:paraId="2921A116" w14:textId="77777777" w:rsidR="00603D56" w:rsidRDefault="00D843B2" w:rsidP="00146262">
      <w:pPr>
        <w:pStyle w:val="texto1"/>
        <w:widowControl w:val="0"/>
        <w:spacing w:before="0" w:after="0"/>
        <w:jc w:val="both"/>
        <w:rPr>
          <w:rFonts w:ascii="Century Gothic" w:hAnsi="Century Gothic" w:cs="Arial"/>
          <w:b/>
          <w:szCs w:val="20"/>
        </w:rPr>
      </w:pPr>
      <w:r>
        <w:rPr>
          <w:rFonts w:ascii="Century Gothic" w:hAnsi="Century Gothic" w:cs="Arial"/>
          <w:b/>
          <w:szCs w:val="20"/>
        </w:rPr>
        <w:t xml:space="preserve">f) </w:t>
      </w:r>
      <w:r>
        <w:rPr>
          <w:rFonts w:ascii="Century Gothic" w:hAnsi="Century Gothic" w:cs="Arial"/>
          <w:szCs w:val="20"/>
        </w:rPr>
        <w:t xml:space="preserve">declaração de inidoneidade para licitar ou contratar com a Administração Pública, pelo prazo de 06 (seis) anos, na prática de atos de natureza dolosa pela </w:t>
      </w:r>
      <w:r>
        <w:rPr>
          <w:rFonts w:ascii="Century Gothic" w:hAnsi="Century Gothic" w:cs="Arial"/>
          <w:b/>
          <w:bCs/>
          <w:szCs w:val="20"/>
        </w:rPr>
        <w:t>DETENTORA,</w:t>
      </w:r>
      <w:r>
        <w:rPr>
          <w:rFonts w:ascii="Century Gothic" w:hAnsi="Century Gothic" w:cs="Arial"/>
          <w:szCs w:val="20"/>
        </w:rPr>
        <w:t xml:space="preserve"> dos quais decorram </w:t>
      </w:r>
      <w:r>
        <w:rPr>
          <w:rFonts w:ascii="Century Gothic" w:hAnsi="Century Gothic"/>
          <w:szCs w:val="20"/>
        </w:rPr>
        <w:t>prejuízos ao interesse público de difícil reversão.</w:t>
      </w:r>
    </w:p>
    <w:p w14:paraId="0A2D89CF" w14:textId="77777777" w:rsidR="00603D56" w:rsidRDefault="00603D56" w:rsidP="00146262">
      <w:pPr>
        <w:pStyle w:val="texto1"/>
        <w:widowControl w:val="0"/>
        <w:spacing w:before="0" w:after="0"/>
        <w:jc w:val="both"/>
        <w:rPr>
          <w:rFonts w:ascii="Century Gothic" w:hAnsi="Century Gothic" w:cs="Arial"/>
          <w:b/>
          <w:szCs w:val="20"/>
        </w:rPr>
      </w:pPr>
    </w:p>
    <w:p w14:paraId="100C8240" w14:textId="77E2ED5A"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8</w:t>
      </w:r>
      <w:r>
        <w:rPr>
          <w:rFonts w:ascii="Century Gothic" w:hAnsi="Century Gothic" w:cs="Arial"/>
          <w:b/>
          <w:szCs w:val="20"/>
        </w:rPr>
        <w:t xml:space="preserve">.4.1. </w:t>
      </w:r>
      <w:r>
        <w:rPr>
          <w:rFonts w:ascii="Century Gothic" w:hAnsi="Century Gothic" w:cs="Arial"/>
          <w:bCs/>
          <w:szCs w:val="20"/>
        </w:rPr>
        <w:t>As sanções de advertência, suspensão e declaração de inidoneidade poderão ser aplicadas juntamente com a sanção de multa</w:t>
      </w:r>
      <w:r w:rsidR="00D87EE0">
        <w:rPr>
          <w:rFonts w:ascii="Century Gothic" w:hAnsi="Century Gothic" w:cs="Arial"/>
          <w:bCs/>
          <w:szCs w:val="20"/>
        </w:rPr>
        <w:t>;</w:t>
      </w:r>
    </w:p>
    <w:p w14:paraId="4AED7FA1" w14:textId="77777777" w:rsidR="00603D56" w:rsidRDefault="00603D56" w:rsidP="00146262">
      <w:pPr>
        <w:pStyle w:val="texto1"/>
        <w:widowControl w:val="0"/>
        <w:spacing w:before="0" w:after="0"/>
        <w:jc w:val="both"/>
        <w:rPr>
          <w:rFonts w:ascii="Century Gothic" w:hAnsi="Century Gothic" w:cs="Arial"/>
          <w:bCs/>
          <w:szCs w:val="20"/>
        </w:rPr>
      </w:pPr>
    </w:p>
    <w:p w14:paraId="14462E0A" w14:textId="5E10D919"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8</w:t>
      </w:r>
      <w:r>
        <w:rPr>
          <w:rFonts w:ascii="Century Gothic" w:hAnsi="Century Gothic"/>
          <w:b/>
          <w:szCs w:val="20"/>
        </w:rPr>
        <w:t xml:space="preserve">.5. </w:t>
      </w:r>
      <w:r>
        <w:rPr>
          <w:rFonts w:ascii="Century Gothic" w:hAnsi="Century Gothic"/>
          <w:szCs w:val="20"/>
        </w:rPr>
        <w:t>Não serão aplicadas as sanções quando o motivo da mora ou inexecução decorrer de força maior ou caso fortuito, desde que devidamente justificados, comprovados e aceitos pela prefeitura</w:t>
      </w:r>
      <w:r w:rsidR="00D87EE0">
        <w:rPr>
          <w:rFonts w:ascii="Century Gothic" w:hAnsi="Century Gothic"/>
          <w:szCs w:val="20"/>
        </w:rPr>
        <w:t>;</w:t>
      </w:r>
    </w:p>
    <w:p w14:paraId="6360F459" w14:textId="77777777" w:rsidR="00603D56" w:rsidRDefault="00603D56" w:rsidP="00146262">
      <w:pPr>
        <w:pStyle w:val="texto1"/>
        <w:widowControl w:val="0"/>
        <w:spacing w:before="0" w:after="0"/>
        <w:jc w:val="both"/>
        <w:rPr>
          <w:rFonts w:ascii="Century Gothic" w:hAnsi="Century Gothic"/>
          <w:b/>
          <w:szCs w:val="20"/>
        </w:rPr>
      </w:pPr>
    </w:p>
    <w:p w14:paraId="198AD573" w14:textId="1B2DD1C7"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8</w:t>
      </w:r>
      <w:r>
        <w:rPr>
          <w:rFonts w:ascii="Century Gothic" w:hAnsi="Century Gothic"/>
          <w:b/>
          <w:szCs w:val="20"/>
        </w:rPr>
        <w:t xml:space="preserve">.5.1. </w:t>
      </w:r>
      <w:r>
        <w:rPr>
          <w:rFonts w:ascii="Century Gothic" w:hAnsi="Century Gothic"/>
          <w:szCs w:val="20"/>
        </w:rPr>
        <w:t>Consideram-se motivos de força maior ou caso fortuito: atos de inimigo público, guerra, revolução, bloqueios, epidemias, fenômenos meteorológicos de vulto, perturbações civis, ou acontecimentos assemelhados que fujam ao controle razoável de qualquer das partes contratantes</w:t>
      </w:r>
      <w:r w:rsidR="00D87EE0">
        <w:rPr>
          <w:rFonts w:ascii="Century Gothic" w:hAnsi="Century Gothic"/>
          <w:szCs w:val="20"/>
        </w:rPr>
        <w:t>;</w:t>
      </w:r>
    </w:p>
    <w:p w14:paraId="7E2B4B74" w14:textId="77777777" w:rsidR="00603D56" w:rsidRDefault="00603D56" w:rsidP="00146262">
      <w:pPr>
        <w:pStyle w:val="texto1"/>
        <w:widowControl w:val="0"/>
        <w:spacing w:before="0" w:after="0"/>
        <w:jc w:val="both"/>
        <w:rPr>
          <w:rFonts w:ascii="Century Gothic" w:hAnsi="Century Gothic" w:cs="Arial"/>
          <w:b/>
          <w:bCs/>
          <w:szCs w:val="20"/>
        </w:rPr>
      </w:pPr>
    </w:p>
    <w:p w14:paraId="5DFAA78F" w14:textId="63B794B1"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8</w:t>
      </w:r>
      <w:r>
        <w:rPr>
          <w:rFonts w:ascii="Century Gothic" w:hAnsi="Century Gothic" w:cs="Arial"/>
          <w:b/>
          <w:bCs/>
          <w:szCs w:val="20"/>
        </w:rPr>
        <w:t xml:space="preserve">.6. </w:t>
      </w:r>
      <w:r>
        <w:rPr>
          <w:rFonts w:ascii="Century Gothic" w:hAnsi="Century Gothic" w:cs="Arial"/>
          <w:bCs/>
          <w:szCs w:val="20"/>
        </w:rPr>
        <w:t>O pedido de prorrogação de prazo final dos serviços ou entrega de produto somente será apreciado e anuído pela Secretaria Municipal requisitante, se efetuado dentro dos prazos fixados no contrato ou instrumento equivalente</w:t>
      </w:r>
      <w:r w:rsidR="00D87EE0">
        <w:rPr>
          <w:rFonts w:ascii="Century Gothic" w:hAnsi="Century Gothic" w:cs="Arial"/>
          <w:bCs/>
          <w:szCs w:val="20"/>
        </w:rPr>
        <w:t>;</w:t>
      </w:r>
    </w:p>
    <w:p w14:paraId="73FB140E" w14:textId="77777777" w:rsidR="00603D56" w:rsidRDefault="00603D56" w:rsidP="00146262">
      <w:pPr>
        <w:pStyle w:val="texto1"/>
        <w:widowControl w:val="0"/>
        <w:spacing w:before="0" w:after="0"/>
        <w:jc w:val="both"/>
        <w:rPr>
          <w:rFonts w:ascii="Century Gothic" w:hAnsi="Century Gothic" w:cs="Arial"/>
          <w:bCs/>
          <w:szCs w:val="20"/>
        </w:rPr>
      </w:pPr>
    </w:p>
    <w:p w14:paraId="023D47A3" w14:textId="134BC51F" w:rsidR="00603D56" w:rsidRDefault="00D843B2" w:rsidP="00146262">
      <w:pPr>
        <w:pStyle w:val="texto1"/>
        <w:widowControl w:val="0"/>
        <w:spacing w:before="0" w:after="0"/>
        <w:jc w:val="both"/>
        <w:rPr>
          <w:rFonts w:ascii="Century Gothic" w:hAnsi="Century Gothic"/>
          <w:szCs w:val="20"/>
        </w:rPr>
      </w:pPr>
      <w:r>
        <w:rPr>
          <w:rStyle w:val="Forte"/>
          <w:rFonts w:ascii="Century Gothic" w:hAnsi="Century Gothic" w:cs="Arial"/>
          <w:color w:val="000000"/>
          <w:szCs w:val="20"/>
        </w:rPr>
        <w:t>8</w:t>
      </w:r>
      <w:r>
        <w:rPr>
          <w:rFonts w:ascii="Century Gothic" w:hAnsi="Century Gothic" w:cs="Arial"/>
          <w:b/>
          <w:bCs/>
          <w:szCs w:val="20"/>
        </w:rPr>
        <w:t xml:space="preserve">.7. </w:t>
      </w:r>
      <w:r>
        <w:rPr>
          <w:rFonts w:ascii="Century Gothic" w:hAnsi="Century Gothic"/>
          <w:szCs w:val="20"/>
        </w:rPr>
        <w:t xml:space="preserve">O valor da multa poderá ser deduzido de eventuais créditos devidos pelo Contratante e/ou da garantia prestada pela empresa </w:t>
      </w:r>
      <w:r>
        <w:rPr>
          <w:rFonts w:ascii="Century Gothic" w:hAnsi="Century Gothic"/>
          <w:b/>
          <w:bCs/>
          <w:szCs w:val="20"/>
        </w:rPr>
        <w:t>DETENTORA</w:t>
      </w:r>
      <w:r>
        <w:rPr>
          <w:rFonts w:ascii="Century Gothic" w:hAnsi="Century Gothic"/>
          <w:szCs w:val="20"/>
        </w:rPr>
        <w:t>, quando por esta solicitada</w:t>
      </w:r>
      <w:r w:rsidR="00D87EE0">
        <w:rPr>
          <w:rFonts w:ascii="Century Gothic" w:hAnsi="Century Gothic"/>
          <w:szCs w:val="20"/>
        </w:rPr>
        <w:t>;</w:t>
      </w:r>
    </w:p>
    <w:p w14:paraId="03F1F715" w14:textId="77777777" w:rsidR="00603D56" w:rsidRDefault="00603D56" w:rsidP="00146262">
      <w:pPr>
        <w:pStyle w:val="texto1"/>
        <w:widowControl w:val="0"/>
        <w:spacing w:before="0" w:after="0"/>
        <w:jc w:val="both"/>
        <w:rPr>
          <w:rFonts w:ascii="Century Gothic" w:hAnsi="Century Gothic" w:cs="Arial"/>
          <w:b/>
          <w:szCs w:val="20"/>
        </w:rPr>
      </w:pPr>
    </w:p>
    <w:p w14:paraId="51A63E38" w14:textId="30CE3CB6"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t>8</w:t>
      </w:r>
      <w:r>
        <w:rPr>
          <w:rFonts w:ascii="Century Gothic" w:hAnsi="Century Gothic" w:cs="Arial"/>
          <w:b/>
          <w:szCs w:val="20"/>
        </w:rPr>
        <w:t xml:space="preserve">.8. </w:t>
      </w:r>
      <w:r>
        <w:rPr>
          <w:rFonts w:ascii="Century Gothic" w:hAnsi="Century Gothic" w:cs="Arial"/>
          <w:bCs/>
          <w:szCs w:val="20"/>
        </w:rPr>
        <w:t>O prazo para pagamento de multas será de 10 (dez) dias úteis, a contar da intimação da infratora</w:t>
      </w:r>
      <w:r w:rsidR="00D87EE0">
        <w:rPr>
          <w:rFonts w:ascii="Century Gothic" w:hAnsi="Century Gothic" w:cs="Arial"/>
          <w:bCs/>
          <w:szCs w:val="20"/>
        </w:rPr>
        <w:t>;</w:t>
      </w:r>
    </w:p>
    <w:p w14:paraId="418D163C" w14:textId="77777777" w:rsidR="00D87EE0" w:rsidRDefault="00D87EE0" w:rsidP="00146262">
      <w:pPr>
        <w:pStyle w:val="texto1"/>
        <w:widowControl w:val="0"/>
        <w:spacing w:before="0" w:after="0"/>
        <w:jc w:val="both"/>
        <w:rPr>
          <w:rFonts w:ascii="Century Gothic" w:hAnsi="Century Gothic" w:cs="Arial"/>
          <w:b/>
          <w:bCs/>
          <w:szCs w:val="20"/>
        </w:rPr>
      </w:pPr>
    </w:p>
    <w:p w14:paraId="71ADD94F" w14:textId="77777777" w:rsidR="00603D56" w:rsidRDefault="00D843B2" w:rsidP="00146262">
      <w:pPr>
        <w:pStyle w:val="texto1"/>
        <w:widowControl w:val="0"/>
        <w:spacing w:before="0" w:after="0"/>
        <w:jc w:val="both"/>
        <w:rPr>
          <w:rFonts w:ascii="Century Gothic" w:hAnsi="Century Gothic" w:cs="Arial"/>
          <w:bCs/>
          <w:szCs w:val="20"/>
        </w:rPr>
      </w:pPr>
      <w:r>
        <w:rPr>
          <w:rStyle w:val="Forte"/>
          <w:rFonts w:ascii="Century Gothic" w:hAnsi="Century Gothic" w:cs="Arial"/>
          <w:color w:val="000000"/>
          <w:szCs w:val="20"/>
        </w:rPr>
        <w:lastRenderedPageBreak/>
        <w:t>8</w:t>
      </w:r>
      <w:r>
        <w:rPr>
          <w:rFonts w:ascii="Century Gothic" w:hAnsi="Century Gothic" w:cs="Arial"/>
          <w:b/>
          <w:bCs/>
          <w:szCs w:val="20"/>
        </w:rPr>
        <w:t>.9.</w:t>
      </w:r>
      <w:r>
        <w:rPr>
          <w:rFonts w:ascii="Century Gothic" w:hAnsi="Century Gothic" w:cs="Arial"/>
          <w:bCs/>
          <w:szCs w:val="20"/>
        </w:rPr>
        <w:t xml:space="preserve"> O pagamento das multas ou a dedução dos créditos não exime a </w:t>
      </w:r>
      <w:r>
        <w:rPr>
          <w:rFonts w:ascii="Century Gothic" w:hAnsi="Century Gothic" w:cs="Arial"/>
          <w:b/>
          <w:szCs w:val="20"/>
        </w:rPr>
        <w:t>DETENTORA</w:t>
      </w:r>
      <w:r>
        <w:rPr>
          <w:rFonts w:ascii="Century Gothic" w:hAnsi="Century Gothic" w:cs="Arial"/>
          <w:bCs/>
          <w:szCs w:val="20"/>
        </w:rPr>
        <w:t xml:space="preserve"> do fiel cumprimento das obrigações e responsabilidades contraídas neste instrumento.</w:t>
      </w:r>
      <w:bookmarkEnd w:id="33"/>
    </w:p>
    <w:p w14:paraId="3576AC47" w14:textId="77777777" w:rsidR="00603D56" w:rsidRDefault="00603D56" w:rsidP="00146262">
      <w:pPr>
        <w:tabs>
          <w:tab w:val="left" w:pos="0"/>
        </w:tabs>
        <w:ind w:right="-1"/>
        <w:jc w:val="both"/>
        <w:rPr>
          <w:rFonts w:ascii="Century Gothic" w:hAnsi="Century Gothic" w:cs="Arial"/>
          <w:sz w:val="20"/>
          <w:szCs w:val="20"/>
        </w:rPr>
      </w:pPr>
    </w:p>
    <w:p w14:paraId="24BBEDF2" w14:textId="77777777" w:rsidR="00603D56" w:rsidRDefault="00D843B2" w:rsidP="00146262">
      <w:pPr>
        <w:tabs>
          <w:tab w:val="left" w:pos="0"/>
        </w:tabs>
        <w:ind w:right="-1"/>
        <w:jc w:val="both"/>
        <w:rPr>
          <w:rFonts w:ascii="Century Gothic" w:hAnsi="Century Gothic" w:cs="Arial"/>
          <w:b/>
          <w:sz w:val="20"/>
          <w:szCs w:val="20"/>
        </w:rPr>
      </w:pPr>
      <w:r>
        <w:rPr>
          <w:rFonts w:ascii="Century Gothic" w:hAnsi="Century Gothic" w:cs="Arial"/>
          <w:b/>
          <w:sz w:val="20"/>
          <w:szCs w:val="20"/>
        </w:rPr>
        <w:t>9. DA APLICAÇÃO DE MULTAS</w:t>
      </w:r>
    </w:p>
    <w:p w14:paraId="58A421B2" w14:textId="77777777" w:rsidR="00603D56" w:rsidRDefault="00D843B2" w:rsidP="00146262">
      <w:pPr>
        <w:tabs>
          <w:tab w:val="left" w:pos="0"/>
        </w:tabs>
        <w:ind w:right="-1"/>
        <w:jc w:val="both"/>
        <w:rPr>
          <w:rFonts w:ascii="Century Gothic" w:hAnsi="Century Gothic"/>
          <w:sz w:val="20"/>
          <w:szCs w:val="20"/>
        </w:rPr>
      </w:pPr>
      <w:r>
        <w:rPr>
          <w:rFonts w:ascii="Century Gothic" w:hAnsi="Century Gothic"/>
          <w:b/>
          <w:bCs/>
          <w:sz w:val="20"/>
          <w:szCs w:val="20"/>
        </w:rPr>
        <w:t>9.1.</w:t>
      </w:r>
      <w:r>
        <w:rPr>
          <w:rFonts w:ascii="Century Gothic" w:hAnsi="Century Gothic"/>
          <w:sz w:val="20"/>
          <w:szCs w:val="20"/>
        </w:rPr>
        <w:t xml:space="preserve"> As multas e demais sanções serão aplicadas através de procedimento administrativo sancionatório, requerido pela Secretaria Municipal Gestora do Contrato ou ARP, quando for o caso, por proposta da fiscalização, e se dará da seguinte forma:</w:t>
      </w:r>
    </w:p>
    <w:p w14:paraId="55470B2D" w14:textId="77777777" w:rsidR="00146262" w:rsidRDefault="00146262" w:rsidP="00146262">
      <w:pPr>
        <w:tabs>
          <w:tab w:val="left" w:pos="0"/>
        </w:tabs>
        <w:ind w:right="-1"/>
        <w:jc w:val="both"/>
        <w:rPr>
          <w:rFonts w:ascii="Century Gothic" w:hAnsi="Century Gothic"/>
          <w:sz w:val="20"/>
          <w:szCs w:val="20"/>
        </w:rPr>
      </w:pPr>
    </w:p>
    <w:p w14:paraId="2BADA021" w14:textId="39143622" w:rsidR="00603D56" w:rsidRDefault="00D843B2" w:rsidP="00146262">
      <w:pPr>
        <w:tabs>
          <w:tab w:val="left" w:pos="0"/>
        </w:tabs>
        <w:ind w:right="-1"/>
        <w:jc w:val="both"/>
        <w:rPr>
          <w:rFonts w:ascii="Century Gothic" w:hAnsi="Century Gothic"/>
          <w:sz w:val="20"/>
          <w:szCs w:val="20"/>
        </w:rPr>
      </w:pPr>
      <w:r>
        <w:rPr>
          <w:rFonts w:ascii="Century Gothic" w:hAnsi="Century Gothic"/>
          <w:b/>
          <w:sz w:val="20"/>
          <w:szCs w:val="20"/>
        </w:rPr>
        <w:t>a)</w:t>
      </w:r>
      <w:r>
        <w:rPr>
          <w:rFonts w:ascii="Century Gothic" w:hAnsi="Century Gothic"/>
          <w:sz w:val="20"/>
          <w:szCs w:val="20"/>
        </w:rPr>
        <w:t>   Instaurado o Processo Administrativo Sancionatório, a detentora da Ata será notificada via e-mail e carta postal com Aviso de Recebimento, para que apresente defesa prévia no prazo de 5 (cinco) dias</w:t>
      </w:r>
      <w:r w:rsidR="00D87EE0">
        <w:rPr>
          <w:rFonts w:ascii="Century Gothic" w:hAnsi="Century Gothic"/>
          <w:sz w:val="20"/>
          <w:szCs w:val="20"/>
        </w:rPr>
        <w:t>;</w:t>
      </w:r>
    </w:p>
    <w:p w14:paraId="3EE4CC22" w14:textId="1E2DDCE9" w:rsidR="00603D56" w:rsidRDefault="00D843B2" w:rsidP="00146262">
      <w:pPr>
        <w:tabs>
          <w:tab w:val="left" w:pos="0"/>
        </w:tabs>
        <w:ind w:right="-1"/>
        <w:jc w:val="both"/>
        <w:rPr>
          <w:rFonts w:ascii="Century Gothic" w:hAnsi="Century Gothic"/>
          <w:sz w:val="20"/>
          <w:szCs w:val="20"/>
        </w:rPr>
      </w:pPr>
      <w:r>
        <w:rPr>
          <w:rFonts w:ascii="Century Gothic" w:hAnsi="Century Gothic"/>
          <w:b/>
          <w:sz w:val="20"/>
          <w:szCs w:val="20"/>
        </w:rPr>
        <w:t>b)</w:t>
      </w:r>
      <w:r>
        <w:rPr>
          <w:rFonts w:ascii="Century Gothic" w:hAnsi="Century Gothic"/>
          <w:sz w:val="20"/>
          <w:szCs w:val="20"/>
        </w:rPr>
        <w:t>   A defesa prévia será analisada, tendo em vista a gravidade da falta cometida pela detentora da Ata e se for o caso, será aplicada sanção administrativa e/ou multa pelo Departamento de Gestão de Contratos – Secretaria de Suprimentos, com a devida anuência da secretaria interessada</w:t>
      </w:r>
      <w:r w:rsidR="00D87EE0">
        <w:rPr>
          <w:rFonts w:ascii="Century Gothic" w:hAnsi="Century Gothic"/>
          <w:sz w:val="20"/>
          <w:szCs w:val="20"/>
        </w:rPr>
        <w:t>;</w:t>
      </w:r>
    </w:p>
    <w:p w14:paraId="6A780C64" w14:textId="40AC7D00" w:rsidR="00603D56" w:rsidRDefault="00D843B2" w:rsidP="00146262">
      <w:pPr>
        <w:tabs>
          <w:tab w:val="left" w:pos="0"/>
        </w:tabs>
        <w:ind w:right="-1"/>
        <w:jc w:val="both"/>
        <w:rPr>
          <w:rFonts w:ascii="Century Gothic" w:hAnsi="Century Gothic"/>
          <w:sz w:val="20"/>
          <w:szCs w:val="20"/>
        </w:rPr>
      </w:pPr>
      <w:r>
        <w:rPr>
          <w:rFonts w:ascii="Century Gothic" w:hAnsi="Century Gothic"/>
          <w:b/>
          <w:sz w:val="20"/>
          <w:szCs w:val="20"/>
        </w:rPr>
        <w:t>c)</w:t>
      </w:r>
      <w:r>
        <w:rPr>
          <w:rFonts w:ascii="Century Gothic" w:hAnsi="Century Gothic"/>
          <w:sz w:val="20"/>
          <w:szCs w:val="20"/>
        </w:rPr>
        <w:t>   Quando da aplicação das multas, a detentora da Ata será notificada administrativamente, com aviso de recebimento, pela prefeitura, para no prazo improrrogável de 10 (dez) dias recolher à Tesouraria desta, a importância correspondente, sob pena de incorrer em outras sanções cabíveis, devidamente autorizada pela secretaria interessada</w:t>
      </w:r>
      <w:r w:rsidR="00D87EE0">
        <w:rPr>
          <w:rFonts w:ascii="Century Gothic" w:hAnsi="Century Gothic"/>
          <w:sz w:val="20"/>
          <w:szCs w:val="20"/>
        </w:rPr>
        <w:t>;</w:t>
      </w:r>
    </w:p>
    <w:p w14:paraId="1A804294" w14:textId="77777777" w:rsidR="00603D56" w:rsidRDefault="00D843B2" w:rsidP="00146262">
      <w:pPr>
        <w:tabs>
          <w:tab w:val="left" w:pos="0"/>
        </w:tabs>
        <w:ind w:right="-1"/>
        <w:jc w:val="both"/>
        <w:rPr>
          <w:rFonts w:ascii="Century Gothic" w:hAnsi="Century Gothic"/>
          <w:sz w:val="20"/>
          <w:szCs w:val="20"/>
        </w:rPr>
      </w:pPr>
      <w:r>
        <w:rPr>
          <w:rFonts w:ascii="Century Gothic" w:hAnsi="Century Gothic"/>
          <w:b/>
          <w:sz w:val="20"/>
          <w:szCs w:val="20"/>
        </w:rPr>
        <w:t>d)</w:t>
      </w:r>
      <w:r>
        <w:rPr>
          <w:rFonts w:ascii="Century Gothic" w:hAnsi="Century Gothic"/>
          <w:sz w:val="20"/>
          <w:szCs w:val="20"/>
        </w:rPr>
        <w:t>   Da aplicação de multas, caberá recurso à detentora da Ata no prazo de 05 (cinco) dias úteis, a contar da data do recebimento da respectiva notificação, a prefeitura, através de sua Procuradoria Municipal, julgará, procedente ou improcedente a penalidade a ser imposta, devendo fundamentá-la e, se improcedente, a importância recolhida pela detentora da Ata será devolvida pela prefeitura, no prazo de 10 (dez) dias corridos, contados da data do julgamento.</w:t>
      </w:r>
      <w:bookmarkEnd w:id="34"/>
    </w:p>
    <w:p w14:paraId="4586F0F8" w14:textId="77777777" w:rsidR="00603D56" w:rsidRDefault="00603D56" w:rsidP="00146262">
      <w:pPr>
        <w:tabs>
          <w:tab w:val="left" w:pos="0"/>
        </w:tabs>
        <w:ind w:right="-1"/>
        <w:jc w:val="both"/>
        <w:rPr>
          <w:rFonts w:ascii="Century Gothic" w:hAnsi="Century Gothic" w:cs="Arial"/>
          <w:sz w:val="20"/>
          <w:szCs w:val="20"/>
        </w:rPr>
      </w:pPr>
    </w:p>
    <w:p w14:paraId="64D745B0" w14:textId="77777777" w:rsidR="00603D56" w:rsidRDefault="00D843B2" w:rsidP="00146262">
      <w:pPr>
        <w:tabs>
          <w:tab w:val="left" w:pos="0"/>
        </w:tabs>
        <w:ind w:right="-1"/>
        <w:jc w:val="both"/>
        <w:rPr>
          <w:rFonts w:ascii="Century Gothic" w:hAnsi="Century Gothic" w:cs="Arial"/>
          <w:b/>
          <w:sz w:val="20"/>
          <w:szCs w:val="20"/>
        </w:rPr>
      </w:pPr>
      <w:r>
        <w:rPr>
          <w:rFonts w:ascii="Century Gothic" w:hAnsi="Century Gothic" w:cs="Arial"/>
          <w:b/>
          <w:sz w:val="20"/>
          <w:szCs w:val="20"/>
        </w:rPr>
        <w:t>10.  DA DOTAÇÃO ORÇAMENTARIA</w:t>
      </w:r>
    </w:p>
    <w:p w14:paraId="31996AD9" w14:textId="77777777" w:rsidR="00603D56" w:rsidRDefault="00D843B2" w:rsidP="002778D4">
      <w:pPr>
        <w:pStyle w:val="TextosemFormatao"/>
        <w:numPr>
          <w:ilvl w:val="1"/>
          <w:numId w:val="25"/>
        </w:numPr>
        <w:tabs>
          <w:tab w:val="left" w:pos="0"/>
          <w:tab w:val="left" w:pos="426"/>
        </w:tabs>
        <w:ind w:left="0" w:firstLine="0"/>
        <w:jc w:val="both"/>
        <w:rPr>
          <w:rFonts w:ascii="Century Gothic" w:hAnsi="Century Gothic" w:cs="Arial"/>
        </w:rPr>
      </w:pPr>
      <w:r>
        <w:rPr>
          <w:rFonts w:ascii="Century Gothic" w:hAnsi="Century Gothic" w:cs="Arial"/>
        </w:rPr>
        <w:t xml:space="preserve">As despesas decorrentes da presente licitação correrão por conta da dotação orçamentária: </w:t>
      </w:r>
    </w:p>
    <w:p w14:paraId="06CA5EF7" w14:textId="77777777" w:rsidR="001C0968" w:rsidRDefault="001C0968" w:rsidP="001C0968">
      <w:pPr>
        <w:pStyle w:val="TextosemFormatao"/>
        <w:tabs>
          <w:tab w:val="left" w:pos="426"/>
        </w:tabs>
        <w:jc w:val="both"/>
        <w:rPr>
          <w:rFonts w:ascii="Century Gothic" w:hAnsi="Century Gothic" w:cs="Arial"/>
        </w:rPr>
      </w:pPr>
    </w:p>
    <w:tbl>
      <w:tblPr>
        <w:tblW w:w="9088" w:type="dxa"/>
        <w:jc w:val="center"/>
        <w:tblLayout w:type="fixed"/>
        <w:tblLook w:val="04A0" w:firstRow="1" w:lastRow="0" w:firstColumn="1" w:lastColumn="0" w:noHBand="0" w:noVBand="1"/>
      </w:tblPr>
      <w:tblGrid>
        <w:gridCol w:w="1434"/>
        <w:gridCol w:w="1134"/>
        <w:gridCol w:w="1977"/>
        <w:gridCol w:w="1701"/>
        <w:gridCol w:w="1560"/>
        <w:gridCol w:w="1282"/>
      </w:tblGrid>
      <w:tr w:rsidR="00B5152F" w:rsidRPr="001C0968" w14:paraId="412DD02F" w14:textId="77777777" w:rsidTr="000D4532">
        <w:trPr>
          <w:trHeight w:val="345"/>
          <w:jc w:val="center"/>
        </w:trPr>
        <w:tc>
          <w:tcPr>
            <w:tcW w:w="1434" w:type="dxa"/>
            <w:tcBorders>
              <w:top w:val="single" w:sz="4" w:space="0" w:color="000000"/>
              <w:left w:val="single" w:sz="4" w:space="0" w:color="000000"/>
              <w:bottom w:val="single" w:sz="4" w:space="0" w:color="000000"/>
              <w:right w:val="single" w:sz="4" w:space="0" w:color="000000"/>
            </w:tcBorders>
            <w:vAlign w:val="center"/>
          </w:tcPr>
          <w:p w14:paraId="17925D9A"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NÚMERO</w:t>
            </w:r>
          </w:p>
        </w:tc>
        <w:tc>
          <w:tcPr>
            <w:tcW w:w="1134" w:type="dxa"/>
            <w:tcBorders>
              <w:top w:val="single" w:sz="4" w:space="0" w:color="000000"/>
              <w:left w:val="single" w:sz="4" w:space="0" w:color="000000"/>
              <w:bottom w:val="single" w:sz="4" w:space="0" w:color="000000"/>
              <w:right w:val="single" w:sz="4" w:space="0" w:color="000000"/>
            </w:tcBorders>
            <w:vAlign w:val="center"/>
          </w:tcPr>
          <w:p w14:paraId="651D92AB"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ÓRGÃO</w:t>
            </w:r>
          </w:p>
        </w:tc>
        <w:tc>
          <w:tcPr>
            <w:tcW w:w="1977" w:type="dxa"/>
            <w:tcBorders>
              <w:top w:val="single" w:sz="4" w:space="0" w:color="000000"/>
              <w:left w:val="single" w:sz="4" w:space="0" w:color="000000"/>
              <w:bottom w:val="single" w:sz="4" w:space="0" w:color="000000"/>
              <w:right w:val="single" w:sz="4" w:space="0" w:color="000000"/>
            </w:tcBorders>
            <w:vAlign w:val="center"/>
          </w:tcPr>
          <w:p w14:paraId="3A908D07"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ECONÔMICA</w:t>
            </w:r>
          </w:p>
        </w:tc>
        <w:tc>
          <w:tcPr>
            <w:tcW w:w="1701" w:type="dxa"/>
            <w:tcBorders>
              <w:top w:val="single" w:sz="4" w:space="0" w:color="000000"/>
              <w:left w:val="single" w:sz="4" w:space="0" w:color="000000"/>
              <w:bottom w:val="single" w:sz="4" w:space="0" w:color="000000"/>
              <w:right w:val="single" w:sz="4" w:space="0" w:color="000000"/>
            </w:tcBorders>
            <w:vAlign w:val="center"/>
          </w:tcPr>
          <w:p w14:paraId="567F1664"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FUNCIONAL</w:t>
            </w:r>
          </w:p>
        </w:tc>
        <w:tc>
          <w:tcPr>
            <w:tcW w:w="1560" w:type="dxa"/>
            <w:tcBorders>
              <w:top w:val="single" w:sz="4" w:space="0" w:color="000000"/>
              <w:left w:val="single" w:sz="4" w:space="0" w:color="000000"/>
              <w:bottom w:val="single" w:sz="4" w:space="0" w:color="000000"/>
              <w:right w:val="single" w:sz="4" w:space="0" w:color="000000"/>
            </w:tcBorders>
            <w:vAlign w:val="center"/>
          </w:tcPr>
          <w:p w14:paraId="648AD3CA"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AÇÃO</w:t>
            </w:r>
          </w:p>
        </w:tc>
        <w:tc>
          <w:tcPr>
            <w:tcW w:w="1282" w:type="dxa"/>
            <w:tcBorders>
              <w:top w:val="single" w:sz="4" w:space="0" w:color="000000"/>
              <w:left w:val="single" w:sz="4" w:space="0" w:color="000000"/>
              <w:bottom w:val="single" w:sz="4" w:space="0" w:color="000000"/>
              <w:right w:val="single" w:sz="4" w:space="0" w:color="000000"/>
            </w:tcBorders>
            <w:vAlign w:val="center"/>
          </w:tcPr>
          <w:p w14:paraId="3CEBE7F1" w14:textId="77777777" w:rsidR="00B5152F" w:rsidRPr="001C0968"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FONTE</w:t>
            </w:r>
          </w:p>
        </w:tc>
      </w:tr>
      <w:tr w:rsidR="00B5152F" w:rsidRPr="001C0968" w14:paraId="51AF7772" w14:textId="77777777" w:rsidTr="000D4532">
        <w:trPr>
          <w:trHeight w:val="169"/>
          <w:jc w:val="center"/>
        </w:trPr>
        <w:tc>
          <w:tcPr>
            <w:tcW w:w="1434" w:type="dxa"/>
            <w:tcBorders>
              <w:top w:val="single" w:sz="4" w:space="0" w:color="000000"/>
              <w:left w:val="single" w:sz="4" w:space="0" w:color="000000"/>
              <w:bottom w:val="single" w:sz="4" w:space="0" w:color="000000"/>
              <w:right w:val="single" w:sz="4" w:space="0" w:color="000000"/>
            </w:tcBorders>
            <w:vAlign w:val="center"/>
          </w:tcPr>
          <w:p w14:paraId="1598676E"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00287</w:t>
            </w:r>
          </w:p>
        </w:tc>
        <w:tc>
          <w:tcPr>
            <w:tcW w:w="1134" w:type="dxa"/>
            <w:tcBorders>
              <w:top w:val="single" w:sz="4" w:space="0" w:color="000000"/>
              <w:left w:val="single" w:sz="4" w:space="0" w:color="000000"/>
              <w:bottom w:val="single" w:sz="4" w:space="0" w:color="000000"/>
              <w:right w:val="single" w:sz="4" w:space="0" w:color="000000"/>
            </w:tcBorders>
            <w:vAlign w:val="center"/>
          </w:tcPr>
          <w:p w14:paraId="12C49DF6"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10.01.00</w:t>
            </w:r>
          </w:p>
        </w:tc>
        <w:tc>
          <w:tcPr>
            <w:tcW w:w="1977" w:type="dxa"/>
            <w:tcBorders>
              <w:top w:val="single" w:sz="4" w:space="0" w:color="000000"/>
              <w:left w:val="single" w:sz="4" w:space="0" w:color="000000"/>
              <w:bottom w:val="single" w:sz="4" w:space="0" w:color="000000"/>
              <w:right w:val="single" w:sz="4" w:space="0" w:color="000000"/>
            </w:tcBorders>
            <w:vAlign w:val="center"/>
          </w:tcPr>
          <w:p w14:paraId="1BECA649"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3.3.90.39.70</w:t>
            </w:r>
          </w:p>
        </w:tc>
        <w:tc>
          <w:tcPr>
            <w:tcW w:w="1701" w:type="dxa"/>
            <w:tcBorders>
              <w:top w:val="single" w:sz="4" w:space="0" w:color="000000"/>
              <w:left w:val="single" w:sz="4" w:space="0" w:color="000000"/>
              <w:bottom w:val="single" w:sz="4" w:space="0" w:color="000000"/>
              <w:right w:val="single" w:sz="4" w:space="0" w:color="000000"/>
            </w:tcBorders>
            <w:vAlign w:val="center"/>
          </w:tcPr>
          <w:p w14:paraId="60B3EFAC"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15 451 0010</w:t>
            </w:r>
          </w:p>
        </w:tc>
        <w:tc>
          <w:tcPr>
            <w:tcW w:w="1560" w:type="dxa"/>
            <w:tcBorders>
              <w:top w:val="single" w:sz="4" w:space="0" w:color="000000"/>
              <w:left w:val="single" w:sz="4" w:space="0" w:color="000000"/>
              <w:bottom w:val="single" w:sz="4" w:space="0" w:color="000000"/>
              <w:right w:val="single" w:sz="4" w:space="0" w:color="000000"/>
            </w:tcBorders>
            <w:vAlign w:val="center"/>
          </w:tcPr>
          <w:p w14:paraId="71FE7951"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2002</w:t>
            </w:r>
          </w:p>
        </w:tc>
        <w:tc>
          <w:tcPr>
            <w:tcW w:w="1282" w:type="dxa"/>
            <w:tcBorders>
              <w:top w:val="single" w:sz="4" w:space="0" w:color="000000"/>
              <w:left w:val="single" w:sz="4" w:space="0" w:color="000000"/>
              <w:bottom w:val="single" w:sz="4" w:space="0" w:color="000000"/>
              <w:right w:val="single" w:sz="4" w:space="0" w:color="000000"/>
            </w:tcBorders>
            <w:vAlign w:val="center"/>
          </w:tcPr>
          <w:p w14:paraId="4A80FE7A" w14:textId="77777777" w:rsidR="00B5152F" w:rsidRPr="006E0D65" w:rsidRDefault="00B5152F" w:rsidP="000D4532">
            <w:pPr>
              <w:pStyle w:val="Cabealho1"/>
              <w:tabs>
                <w:tab w:val="left" w:pos="0"/>
              </w:tabs>
              <w:jc w:val="center"/>
              <w:rPr>
                <w:rFonts w:ascii="Century Gothic" w:hAnsi="Century Gothic" w:cs="Arial"/>
                <w:sz w:val="14"/>
                <w:szCs w:val="14"/>
              </w:rPr>
            </w:pPr>
            <w:r>
              <w:rPr>
                <w:rFonts w:ascii="Century Gothic" w:hAnsi="Century Gothic" w:cs="Arial"/>
                <w:sz w:val="14"/>
                <w:szCs w:val="14"/>
              </w:rPr>
              <w:t>01</w:t>
            </w:r>
          </w:p>
        </w:tc>
      </w:tr>
    </w:tbl>
    <w:p w14:paraId="1160F1A3" w14:textId="77777777" w:rsidR="006E0D65" w:rsidRDefault="006E0D65" w:rsidP="001C0968">
      <w:pPr>
        <w:pStyle w:val="TextosemFormatao"/>
        <w:tabs>
          <w:tab w:val="left" w:pos="426"/>
        </w:tabs>
        <w:jc w:val="both"/>
        <w:rPr>
          <w:rFonts w:ascii="Century Gothic" w:hAnsi="Century Gothic" w:cs="Arial"/>
        </w:rPr>
      </w:pPr>
    </w:p>
    <w:p w14:paraId="34A5DB07" w14:textId="77777777" w:rsidR="000B7869" w:rsidRPr="00AB1E57" w:rsidRDefault="000B7869" w:rsidP="002778D4">
      <w:pPr>
        <w:pStyle w:val="TextosemFormatao"/>
        <w:numPr>
          <w:ilvl w:val="0"/>
          <w:numId w:val="25"/>
        </w:numPr>
        <w:ind w:right="-1"/>
        <w:jc w:val="both"/>
        <w:rPr>
          <w:rFonts w:ascii="Century Gothic" w:hAnsi="Century Gothic" w:cs="Arial"/>
          <w:b/>
          <w:bCs/>
        </w:rPr>
      </w:pPr>
      <w:r w:rsidRPr="00AB1E57">
        <w:rPr>
          <w:rFonts w:ascii="Century Gothic" w:hAnsi="Century Gothic" w:cs="Arial"/>
          <w:b/>
          <w:bCs/>
        </w:rPr>
        <w:t>DA LEI GERAL DE PROTEÇÃO DE DADOS</w:t>
      </w:r>
    </w:p>
    <w:p w14:paraId="59D06A71" w14:textId="77777777" w:rsidR="000B7869" w:rsidRDefault="000B7869" w:rsidP="002778D4">
      <w:pPr>
        <w:pStyle w:val="TextosemFormatao"/>
        <w:numPr>
          <w:ilvl w:val="1"/>
          <w:numId w:val="25"/>
        </w:numPr>
        <w:tabs>
          <w:tab w:val="left" w:pos="284"/>
          <w:tab w:val="left" w:pos="567"/>
        </w:tabs>
        <w:spacing w:before="120"/>
        <w:ind w:left="0" w:firstLine="0"/>
        <w:jc w:val="both"/>
        <w:rPr>
          <w:rFonts w:ascii="Century Gothic" w:hAnsi="Century Gothic" w:cs="Arial"/>
        </w:rPr>
      </w:pPr>
      <w:r w:rsidRPr="00AB1E57">
        <w:rPr>
          <w:rFonts w:ascii="Century Gothic" w:hAnsi="Century Gothic" w:cs="Arial"/>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nº 13.709, de 14 de agosto de 2018).</w:t>
      </w:r>
    </w:p>
    <w:p w14:paraId="2B905528" w14:textId="77777777" w:rsidR="000B7869" w:rsidRDefault="000B7869" w:rsidP="000B7869">
      <w:pPr>
        <w:pStyle w:val="TextosemFormatao"/>
        <w:tabs>
          <w:tab w:val="left" w:pos="0"/>
        </w:tabs>
        <w:ind w:right="-1"/>
        <w:jc w:val="both"/>
        <w:rPr>
          <w:rFonts w:ascii="Century Gothic" w:hAnsi="Century Gothic" w:cs="Arial"/>
        </w:rPr>
      </w:pPr>
    </w:p>
    <w:p w14:paraId="5B1FACC8" w14:textId="77777777" w:rsidR="000B7869" w:rsidRDefault="000B7869" w:rsidP="002778D4">
      <w:pPr>
        <w:pStyle w:val="PargrafodaLista"/>
        <w:numPr>
          <w:ilvl w:val="0"/>
          <w:numId w:val="25"/>
        </w:numPr>
        <w:tabs>
          <w:tab w:val="left" w:pos="0"/>
        </w:tabs>
        <w:ind w:right="-1"/>
        <w:jc w:val="both"/>
        <w:rPr>
          <w:rFonts w:ascii="Century Gothic" w:hAnsi="Century Gothic" w:cs="Arial"/>
          <w:b/>
        </w:rPr>
      </w:pPr>
      <w:r>
        <w:rPr>
          <w:rFonts w:ascii="Century Gothic" w:hAnsi="Century Gothic" w:cs="Arial"/>
          <w:b/>
        </w:rPr>
        <w:t>DO FORO</w:t>
      </w:r>
    </w:p>
    <w:p w14:paraId="693458E8" w14:textId="77777777" w:rsidR="000B7869" w:rsidRDefault="000B7869" w:rsidP="000B7869">
      <w:pPr>
        <w:tabs>
          <w:tab w:val="left" w:pos="0"/>
        </w:tabs>
        <w:spacing w:before="120"/>
        <w:jc w:val="both"/>
        <w:rPr>
          <w:rFonts w:ascii="Century Gothic" w:hAnsi="Century Gothic" w:cs="Arial"/>
          <w:sz w:val="20"/>
          <w:szCs w:val="20"/>
        </w:rPr>
      </w:pPr>
      <w:r>
        <w:rPr>
          <w:rFonts w:ascii="Century Gothic" w:hAnsi="Century Gothic" w:cs="Arial"/>
          <w:b/>
          <w:sz w:val="20"/>
          <w:szCs w:val="20"/>
        </w:rPr>
        <w:t xml:space="preserve">12.1. </w:t>
      </w:r>
      <w:r>
        <w:rPr>
          <w:rFonts w:ascii="Century Gothic" w:hAnsi="Century Gothic" w:cs="Arial"/>
          <w:sz w:val="20"/>
          <w:szCs w:val="20"/>
        </w:rPr>
        <w:t>Para a resolução de possíveis divergências entre as partes, oriundas da presente Ata, fica eleito o Foro da Comarca de Itapevi, com renúncia de outros, por mais privilegiados que sejam.</w:t>
      </w:r>
    </w:p>
    <w:p w14:paraId="5A6F949E" w14:textId="77777777" w:rsidR="00603D56" w:rsidRDefault="00603D56" w:rsidP="00146262">
      <w:pPr>
        <w:tabs>
          <w:tab w:val="left" w:pos="0"/>
        </w:tabs>
        <w:ind w:right="-1"/>
        <w:jc w:val="both"/>
        <w:rPr>
          <w:rFonts w:ascii="Century Gothic" w:hAnsi="Century Gothic" w:cs="Arial"/>
          <w:sz w:val="20"/>
          <w:szCs w:val="20"/>
        </w:rPr>
      </w:pPr>
    </w:p>
    <w:p w14:paraId="05A54672" w14:textId="77777777" w:rsidR="00603D56" w:rsidRDefault="00D843B2" w:rsidP="002778D4">
      <w:pPr>
        <w:pStyle w:val="PargrafodaLista"/>
        <w:numPr>
          <w:ilvl w:val="0"/>
          <w:numId w:val="25"/>
        </w:numPr>
        <w:tabs>
          <w:tab w:val="left" w:pos="0"/>
        </w:tabs>
        <w:ind w:right="-1"/>
        <w:jc w:val="both"/>
        <w:rPr>
          <w:rFonts w:ascii="Century Gothic" w:hAnsi="Century Gothic" w:cs="Arial"/>
          <w:b/>
          <w:bCs/>
        </w:rPr>
      </w:pPr>
      <w:r>
        <w:rPr>
          <w:rFonts w:ascii="Century Gothic" w:hAnsi="Century Gothic" w:cs="Arial"/>
          <w:b/>
          <w:bCs/>
        </w:rPr>
        <w:t>DAS DISPOSIÇÕES FINAIS</w:t>
      </w:r>
    </w:p>
    <w:p w14:paraId="308C3D1C" w14:textId="3888D201" w:rsidR="00603D56" w:rsidRDefault="00D843B2" w:rsidP="002778D4">
      <w:pPr>
        <w:pStyle w:val="PargrafodaLista"/>
        <w:numPr>
          <w:ilvl w:val="1"/>
          <w:numId w:val="25"/>
        </w:numPr>
        <w:tabs>
          <w:tab w:val="left" w:pos="0"/>
          <w:tab w:val="left" w:pos="709"/>
        </w:tabs>
        <w:ind w:left="0" w:firstLine="0"/>
        <w:jc w:val="both"/>
        <w:rPr>
          <w:rFonts w:ascii="Century Gothic" w:hAnsi="Century Gothic" w:cs="Arial"/>
        </w:rPr>
      </w:pPr>
      <w:r>
        <w:rPr>
          <w:rFonts w:ascii="Century Gothic" w:hAnsi="Century Gothic" w:cs="Arial"/>
        </w:rPr>
        <w:t>O vencimento da validade da Ata de Registro de Preços não cessará as obrigações da detentora, de cumprir as solicitações de entrega do objeto encaminhadas até o término da respectiva data</w:t>
      </w:r>
      <w:r w:rsidR="00D87EE0">
        <w:rPr>
          <w:rFonts w:ascii="Century Gothic" w:hAnsi="Century Gothic" w:cs="Arial"/>
        </w:rPr>
        <w:t>;</w:t>
      </w:r>
    </w:p>
    <w:p w14:paraId="4E4B1627" w14:textId="77777777" w:rsidR="00146262" w:rsidRDefault="00146262" w:rsidP="00146262">
      <w:pPr>
        <w:pStyle w:val="PargrafodaLista"/>
        <w:tabs>
          <w:tab w:val="left" w:pos="709"/>
        </w:tabs>
        <w:ind w:left="0"/>
        <w:jc w:val="both"/>
        <w:rPr>
          <w:rFonts w:ascii="Century Gothic" w:hAnsi="Century Gothic" w:cs="Arial"/>
        </w:rPr>
      </w:pPr>
    </w:p>
    <w:p w14:paraId="0F112FC5" w14:textId="70250B7E" w:rsidR="00603D56" w:rsidRPr="00146262" w:rsidRDefault="00D843B2" w:rsidP="002778D4">
      <w:pPr>
        <w:pStyle w:val="PargrafodaLista"/>
        <w:numPr>
          <w:ilvl w:val="1"/>
          <w:numId w:val="25"/>
        </w:numPr>
        <w:tabs>
          <w:tab w:val="left" w:pos="0"/>
          <w:tab w:val="left" w:pos="709"/>
        </w:tabs>
        <w:ind w:left="0" w:firstLine="0"/>
        <w:jc w:val="both"/>
        <w:rPr>
          <w:rFonts w:ascii="Century Gothic" w:hAnsi="Century Gothic" w:cs="Arial"/>
          <w:b/>
          <w:bCs/>
        </w:rPr>
      </w:pPr>
      <w:r>
        <w:rPr>
          <w:rFonts w:ascii="Century Gothic" w:hAnsi="Century Gothic" w:cs="Arial"/>
        </w:rPr>
        <w:t xml:space="preserve">O Município de Itapevi não se obrigará a utilizar a Ata de Registro de Preços, se durante sua vigência constatar que os preços registrados estão superiores aos praticados no mercado, nas mesmas especificações e condições estabelecidas no </w:t>
      </w:r>
      <w:r>
        <w:rPr>
          <w:rFonts w:ascii="Century Gothic" w:hAnsi="Century Gothic" w:cs="Arial"/>
          <w:bCs/>
        </w:rPr>
        <w:t>Pregão que lhe originou</w:t>
      </w:r>
      <w:r w:rsidR="00D87EE0">
        <w:rPr>
          <w:rFonts w:ascii="Century Gothic" w:hAnsi="Century Gothic" w:cs="Arial"/>
          <w:bCs/>
        </w:rPr>
        <w:t>;</w:t>
      </w:r>
    </w:p>
    <w:p w14:paraId="08061EF5" w14:textId="77777777" w:rsidR="00146262" w:rsidRDefault="00146262" w:rsidP="00146262">
      <w:pPr>
        <w:pStyle w:val="PargrafodaLista"/>
        <w:tabs>
          <w:tab w:val="left" w:pos="709"/>
        </w:tabs>
        <w:ind w:left="0"/>
        <w:jc w:val="both"/>
        <w:rPr>
          <w:rFonts w:ascii="Century Gothic" w:hAnsi="Century Gothic" w:cs="Arial"/>
          <w:b/>
          <w:bCs/>
        </w:rPr>
      </w:pPr>
    </w:p>
    <w:p w14:paraId="21624ED1" w14:textId="4ADABA28" w:rsidR="00603D56" w:rsidRDefault="00D843B2" w:rsidP="002778D4">
      <w:pPr>
        <w:pStyle w:val="PargrafodaLista"/>
        <w:numPr>
          <w:ilvl w:val="1"/>
          <w:numId w:val="25"/>
        </w:numPr>
        <w:tabs>
          <w:tab w:val="left" w:pos="0"/>
        </w:tabs>
        <w:ind w:left="0" w:firstLine="0"/>
        <w:jc w:val="both"/>
        <w:rPr>
          <w:rFonts w:ascii="Century Gothic" w:hAnsi="Century Gothic" w:cs="Arial"/>
        </w:rPr>
      </w:pPr>
      <w:r>
        <w:rPr>
          <w:rFonts w:ascii="Century Gothic" w:hAnsi="Century Gothic" w:cs="Arial"/>
        </w:rPr>
        <w:lastRenderedPageBreak/>
        <w:t>Na contagem dos prazos estabelecidos Ata, excluir-se-á o dia do início e incluir-se-á o do vencimento</w:t>
      </w:r>
      <w:r w:rsidR="00D87EE0">
        <w:rPr>
          <w:rFonts w:ascii="Century Gothic" w:hAnsi="Century Gothic" w:cs="Arial"/>
        </w:rPr>
        <w:t>;</w:t>
      </w:r>
    </w:p>
    <w:p w14:paraId="161EB741" w14:textId="77777777" w:rsidR="00146262" w:rsidRDefault="00146262" w:rsidP="00146262">
      <w:pPr>
        <w:pStyle w:val="PargrafodaLista"/>
        <w:ind w:left="0"/>
        <w:jc w:val="both"/>
        <w:rPr>
          <w:rFonts w:ascii="Century Gothic" w:hAnsi="Century Gothic" w:cs="Arial"/>
        </w:rPr>
      </w:pPr>
    </w:p>
    <w:p w14:paraId="53766EE2" w14:textId="42CCBECC" w:rsidR="00603D56" w:rsidRDefault="00D843B2" w:rsidP="002778D4">
      <w:pPr>
        <w:pStyle w:val="PargrafodaLista"/>
        <w:numPr>
          <w:ilvl w:val="1"/>
          <w:numId w:val="25"/>
        </w:numPr>
        <w:tabs>
          <w:tab w:val="left" w:pos="0"/>
        </w:tabs>
        <w:ind w:left="0" w:firstLine="0"/>
        <w:jc w:val="both"/>
        <w:rPr>
          <w:rFonts w:ascii="Century Gothic" w:hAnsi="Century Gothic" w:cs="Arial"/>
        </w:rPr>
      </w:pPr>
      <w:r>
        <w:rPr>
          <w:rFonts w:ascii="Century Gothic" w:hAnsi="Century Gothic" w:cs="Arial"/>
        </w:rPr>
        <w:t xml:space="preserve">Fazem parte integrante desta Ata de Registro de Preços, as condições estabelecidas no Edital e Anexos do </w:t>
      </w:r>
      <w:r>
        <w:rPr>
          <w:rFonts w:ascii="Century Gothic" w:hAnsi="Century Gothic" w:cs="Arial"/>
          <w:bCs/>
        </w:rPr>
        <w:t>Pregão Eletrônico supracitado</w:t>
      </w:r>
      <w:r>
        <w:rPr>
          <w:rFonts w:ascii="Century Gothic" w:hAnsi="Century Gothic" w:cs="Arial"/>
        </w:rPr>
        <w:t>, bem como as normas contidas na Lei n° 14.133</w:t>
      </w:r>
      <w:r w:rsidR="00731F62">
        <w:rPr>
          <w:rFonts w:ascii="Century Gothic" w:hAnsi="Century Gothic" w:cs="Arial"/>
        </w:rPr>
        <w:t>/2021</w:t>
      </w:r>
      <w:r>
        <w:rPr>
          <w:rFonts w:ascii="Century Gothic" w:hAnsi="Century Gothic" w:cs="Arial"/>
        </w:rPr>
        <w:t xml:space="preserve"> e no Decreto Municipal nº 5.848/2023</w:t>
      </w:r>
      <w:r w:rsidR="00D87EE0">
        <w:rPr>
          <w:rFonts w:ascii="Century Gothic" w:hAnsi="Century Gothic" w:cs="Arial"/>
        </w:rPr>
        <w:t>;</w:t>
      </w:r>
    </w:p>
    <w:p w14:paraId="7399E751" w14:textId="77777777" w:rsidR="00603D56" w:rsidRDefault="00603D56" w:rsidP="00146262">
      <w:pPr>
        <w:tabs>
          <w:tab w:val="left" w:pos="0"/>
        </w:tabs>
        <w:ind w:right="-1"/>
        <w:jc w:val="both"/>
        <w:rPr>
          <w:rFonts w:ascii="Century Gothic" w:hAnsi="Century Gothic" w:cs="Arial"/>
          <w:sz w:val="20"/>
          <w:szCs w:val="20"/>
        </w:rPr>
      </w:pPr>
    </w:p>
    <w:p w14:paraId="724BF154" w14:textId="77777777" w:rsidR="00603D56" w:rsidRDefault="00D843B2" w:rsidP="00146262">
      <w:pPr>
        <w:tabs>
          <w:tab w:val="left" w:pos="0"/>
        </w:tabs>
        <w:ind w:right="-1"/>
        <w:jc w:val="both"/>
        <w:rPr>
          <w:rFonts w:ascii="Century Gothic" w:hAnsi="Century Gothic" w:cs="Arial"/>
          <w:sz w:val="20"/>
          <w:szCs w:val="20"/>
        </w:rPr>
      </w:pPr>
      <w:bookmarkStart w:id="35" w:name="_Hlk161231339"/>
      <w:r>
        <w:rPr>
          <w:rFonts w:ascii="Century Gothic" w:hAnsi="Century Gothic" w:cs="Arial"/>
          <w:sz w:val="20"/>
          <w:szCs w:val="20"/>
        </w:rPr>
        <w:t>E, por assim haverem acordado, declaram ambas as partes aceitar todas disposições estabelecidas na presente Ata firmam o presente instrumento em 02 (duas) vias de igual teor e forma para um só efeito legal.</w:t>
      </w:r>
      <w:bookmarkEnd w:id="35"/>
    </w:p>
    <w:p w14:paraId="66762643" w14:textId="77777777" w:rsidR="00603D56" w:rsidRDefault="00603D56" w:rsidP="00146262">
      <w:pPr>
        <w:tabs>
          <w:tab w:val="left" w:pos="0"/>
        </w:tabs>
        <w:ind w:right="-1"/>
        <w:jc w:val="both"/>
        <w:rPr>
          <w:rFonts w:ascii="Century Gothic" w:hAnsi="Century Gothic" w:cs="Arial"/>
          <w:sz w:val="20"/>
          <w:szCs w:val="20"/>
        </w:rPr>
      </w:pPr>
    </w:p>
    <w:p w14:paraId="5DA6D731" w14:textId="0BFDA0EC" w:rsidR="00603D56" w:rsidRDefault="00D843B2" w:rsidP="00146262">
      <w:pPr>
        <w:tabs>
          <w:tab w:val="left" w:pos="0"/>
        </w:tabs>
        <w:ind w:right="-1"/>
        <w:jc w:val="right"/>
        <w:rPr>
          <w:rFonts w:ascii="Century Gothic" w:hAnsi="Century Gothic" w:cs="Arial"/>
          <w:bCs/>
          <w:sz w:val="20"/>
          <w:szCs w:val="20"/>
        </w:rPr>
      </w:pPr>
      <w:r>
        <w:rPr>
          <w:rFonts w:ascii="Century Gothic" w:hAnsi="Century Gothic" w:cs="Arial"/>
          <w:bCs/>
          <w:sz w:val="20"/>
          <w:szCs w:val="20"/>
        </w:rPr>
        <w:t xml:space="preserve">Itapevi, ___ de ____________ </w:t>
      </w:r>
      <w:proofErr w:type="spellStart"/>
      <w:r>
        <w:rPr>
          <w:rFonts w:ascii="Century Gothic" w:hAnsi="Century Gothic" w:cs="Arial"/>
          <w:bCs/>
          <w:sz w:val="20"/>
          <w:szCs w:val="20"/>
        </w:rPr>
        <w:t>de</w:t>
      </w:r>
      <w:proofErr w:type="spellEnd"/>
      <w:r>
        <w:rPr>
          <w:rFonts w:ascii="Century Gothic" w:hAnsi="Century Gothic" w:cs="Arial"/>
          <w:bCs/>
          <w:sz w:val="20"/>
          <w:szCs w:val="20"/>
        </w:rPr>
        <w:t xml:space="preserve"> 202</w:t>
      </w:r>
      <w:r w:rsidR="00F92309">
        <w:rPr>
          <w:rFonts w:ascii="Century Gothic" w:hAnsi="Century Gothic" w:cs="Arial"/>
          <w:bCs/>
          <w:sz w:val="20"/>
          <w:szCs w:val="20"/>
        </w:rPr>
        <w:t>6</w:t>
      </w:r>
      <w:r>
        <w:rPr>
          <w:rFonts w:ascii="Century Gothic" w:hAnsi="Century Gothic" w:cs="Arial"/>
          <w:bCs/>
          <w:sz w:val="20"/>
          <w:szCs w:val="20"/>
        </w:rPr>
        <w:t>.</w:t>
      </w:r>
    </w:p>
    <w:p w14:paraId="649A607E" w14:textId="77777777" w:rsidR="00603D56" w:rsidRDefault="00603D56" w:rsidP="00146262">
      <w:pPr>
        <w:tabs>
          <w:tab w:val="left" w:pos="0"/>
        </w:tabs>
        <w:ind w:right="-1"/>
        <w:jc w:val="both"/>
        <w:rPr>
          <w:rFonts w:ascii="Century Gothic" w:hAnsi="Century Gothic" w:cs="Arial"/>
          <w:bCs/>
          <w:sz w:val="20"/>
          <w:szCs w:val="20"/>
        </w:rPr>
      </w:pPr>
    </w:p>
    <w:p w14:paraId="2B0DEF5C" w14:textId="77777777" w:rsidR="00146262" w:rsidRDefault="00146262" w:rsidP="00146262">
      <w:pPr>
        <w:tabs>
          <w:tab w:val="left" w:pos="0"/>
        </w:tabs>
        <w:ind w:right="-1"/>
        <w:jc w:val="both"/>
        <w:rPr>
          <w:rFonts w:ascii="Century Gothic" w:hAnsi="Century Gothic" w:cs="Arial"/>
          <w:bCs/>
          <w:sz w:val="20"/>
          <w:szCs w:val="20"/>
        </w:rPr>
      </w:pPr>
    </w:p>
    <w:p w14:paraId="149D3D47" w14:textId="77777777" w:rsidR="00E97475" w:rsidRDefault="00E97475" w:rsidP="00146262">
      <w:pPr>
        <w:tabs>
          <w:tab w:val="left" w:pos="0"/>
        </w:tabs>
        <w:ind w:right="-1"/>
        <w:jc w:val="both"/>
        <w:rPr>
          <w:rFonts w:ascii="Century Gothic" w:hAnsi="Century Gothic" w:cs="Arial"/>
          <w:bCs/>
          <w:sz w:val="20"/>
          <w:szCs w:val="20"/>
        </w:rPr>
      </w:pPr>
    </w:p>
    <w:p w14:paraId="31AEEC1A" w14:textId="77777777" w:rsidR="00E97475" w:rsidRDefault="00E97475" w:rsidP="00146262">
      <w:pPr>
        <w:tabs>
          <w:tab w:val="left" w:pos="0"/>
        </w:tabs>
        <w:ind w:right="-1"/>
        <w:jc w:val="both"/>
        <w:rPr>
          <w:rFonts w:ascii="Century Gothic" w:hAnsi="Century Gothic" w:cs="Arial"/>
          <w:bCs/>
          <w:sz w:val="20"/>
          <w:szCs w:val="20"/>
        </w:rPr>
      </w:pPr>
    </w:p>
    <w:p w14:paraId="25D87FAE" w14:textId="77777777" w:rsidR="00E97475" w:rsidRDefault="00E97475" w:rsidP="00146262">
      <w:pPr>
        <w:tabs>
          <w:tab w:val="left" w:pos="0"/>
        </w:tabs>
        <w:ind w:right="-1"/>
        <w:jc w:val="both"/>
        <w:rPr>
          <w:rFonts w:ascii="Century Gothic" w:hAnsi="Century Gothic" w:cs="Arial"/>
          <w:bCs/>
          <w:sz w:val="20"/>
          <w:szCs w:val="20"/>
        </w:rPr>
      </w:pPr>
    </w:p>
    <w:p w14:paraId="1174BEFB" w14:textId="77777777" w:rsidR="00603D56" w:rsidRDefault="00D843B2" w:rsidP="00146262">
      <w:pPr>
        <w:tabs>
          <w:tab w:val="left" w:pos="0"/>
        </w:tabs>
        <w:ind w:right="-1"/>
        <w:jc w:val="center"/>
        <w:rPr>
          <w:rFonts w:ascii="Century Gothic" w:hAnsi="Century Gothic" w:cs="Arial"/>
          <w:sz w:val="20"/>
          <w:szCs w:val="20"/>
        </w:rPr>
      </w:pPr>
      <w:r>
        <w:rPr>
          <w:rFonts w:ascii="Century Gothic" w:hAnsi="Century Gothic" w:cs="Arial"/>
          <w:sz w:val="20"/>
          <w:szCs w:val="20"/>
        </w:rPr>
        <w:softHyphen/>
        <w:t>_____________________________</w:t>
      </w:r>
    </w:p>
    <w:p w14:paraId="46CF6AAA" w14:textId="44A150CE" w:rsidR="00603D56" w:rsidRDefault="00146262" w:rsidP="00146262">
      <w:pPr>
        <w:tabs>
          <w:tab w:val="left" w:pos="0"/>
        </w:tabs>
        <w:ind w:right="-1"/>
        <w:jc w:val="center"/>
        <w:rPr>
          <w:rFonts w:ascii="Century Gothic" w:hAnsi="Century Gothic" w:cs="Arial"/>
          <w:b/>
          <w:sz w:val="20"/>
          <w:szCs w:val="20"/>
        </w:rPr>
      </w:pPr>
      <w:r>
        <w:rPr>
          <w:rFonts w:ascii="Century Gothic" w:hAnsi="Century Gothic" w:cs="Arial"/>
          <w:b/>
          <w:sz w:val="20"/>
          <w:szCs w:val="20"/>
        </w:rPr>
        <w:t>PREFEITURA DO MUNICÍPIO DE ITAPEVI</w:t>
      </w:r>
    </w:p>
    <w:p w14:paraId="1E3BE08A" w14:textId="4A776D89" w:rsidR="00603D56" w:rsidRDefault="00475DF6" w:rsidP="00146262">
      <w:pPr>
        <w:tabs>
          <w:tab w:val="left" w:pos="0"/>
        </w:tabs>
        <w:ind w:right="-1"/>
        <w:jc w:val="center"/>
        <w:rPr>
          <w:rFonts w:ascii="Century Gothic" w:hAnsi="Century Gothic" w:cs="Arial"/>
          <w:sz w:val="20"/>
          <w:szCs w:val="20"/>
        </w:rPr>
      </w:pPr>
      <w:r w:rsidRPr="00475DF6">
        <w:rPr>
          <w:rFonts w:ascii="Century Gothic" w:hAnsi="Century Gothic" w:cs="Arial"/>
          <w:sz w:val="20"/>
          <w:szCs w:val="20"/>
        </w:rPr>
        <w:t>Marcos de Oliveira Anjos -</w:t>
      </w:r>
      <w:r w:rsidRPr="00475DF6">
        <w:rPr>
          <w:rFonts w:ascii="Century Gothic" w:hAnsi="Century Gothic"/>
          <w:sz w:val="20"/>
          <w:szCs w:val="20"/>
        </w:rPr>
        <w:t xml:space="preserve"> Secretário de </w:t>
      </w:r>
      <w:r w:rsidRPr="00475DF6">
        <w:rPr>
          <w:rFonts w:ascii="Century Gothic" w:hAnsi="Century Gothic" w:cs="Arial"/>
          <w:sz w:val="20"/>
          <w:szCs w:val="20"/>
        </w:rPr>
        <w:t>Infraestrutura e Serviços Urbanos</w:t>
      </w:r>
    </w:p>
    <w:p w14:paraId="077C9552" w14:textId="77777777" w:rsidR="00E97475" w:rsidRDefault="00E97475" w:rsidP="00146262">
      <w:pPr>
        <w:tabs>
          <w:tab w:val="left" w:pos="0"/>
        </w:tabs>
        <w:ind w:right="-1"/>
        <w:jc w:val="center"/>
        <w:rPr>
          <w:rFonts w:ascii="Century Gothic" w:hAnsi="Century Gothic" w:cs="Arial"/>
          <w:sz w:val="20"/>
          <w:szCs w:val="20"/>
        </w:rPr>
      </w:pPr>
    </w:p>
    <w:p w14:paraId="2E0C6E11" w14:textId="77777777" w:rsidR="00E97475" w:rsidRDefault="00E97475" w:rsidP="00146262">
      <w:pPr>
        <w:tabs>
          <w:tab w:val="left" w:pos="0"/>
        </w:tabs>
        <w:ind w:right="-1"/>
        <w:jc w:val="center"/>
        <w:rPr>
          <w:rFonts w:ascii="Century Gothic" w:hAnsi="Century Gothic" w:cs="Arial"/>
          <w:sz w:val="20"/>
          <w:szCs w:val="20"/>
        </w:rPr>
      </w:pPr>
    </w:p>
    <w:p w14:paraId="1E1E2A02" w14:textId="77777777" w:rsidR="00E97475" w:rsidRDefault="00E97475" w:rsidP="00146262">
      <w:pPr>
        <w:tabs>
          <w:tab w:val="left" w:pos="0"/>
        </w:tabs>
        <w:ind w:right="-1"/>
        <w:jc w:val="center"/>
        <w:rPr>
          <w:rFonts w:ascii="Century Gothic" w:hAnsi="Century Gothic" w:cs="Arial"/>
          <w:sz w:val="20"/>
          <w:szCs w:val="20"/>
        </w:rPr>
      </w:pPr>
    </w:p>
    <w:p w14:paraId="7A21CD5E" w14:textId="77777777" w:rsidR="00603D56" w:rsidRDefault="00603D56" w:rsidP="00146262">
      <w:pPr>
        <w:tabs>
          <w:tab w:val="left" w:pos="0"/>
        </w:tabs>
        <w:ind w:right="-1"/>
        <w:jc w:val="center"/>
        <w:rPr>
          <w:rFonts w:ascii="Century Gothic" w:hAnsi="Century Gothic" w:cs="Arial"/>
          <w:sz w:val="20"/>
          <w:szCs w:val="20"/>
        </w:rPr>
      </w:pPr>
    </w:p>
    <w:p w14:paraId="7DD09B09" w14:textId="77777777" w:rsidR="00603D56" w:rsidRDefault="00D843B2" w:rsidP="00146262">
      <w:pPr>
        <w:tabs>
          <w:tab w:val="left" w:pos="0"/>
        </w:tabs>
        <w:ind w:right="-1"/>
        <w:jc w:val="center"/>
        <w:rPr>
          <w:rFonts w:ascii="Century Gothic" w:hAnsi="Century Gothic" w:cs="Arial"/>
          <w:sz w:val="20"/>
          <w:szCs w:val="20"/>
        </w:rPr>
      </w:pPr>
      <w:r>
        <w:rPr>
          <w:rFonts w:ascii="Century Gothic" w:hAnsi="Century Gothic" w:cs="Arial"/>
          <w:sz w:val="20"/>
          <w:szCs w:val="20"/>
        </w:rPr>
        <w:t>_________________________________</w:t>
      </w:r>
    </w:p>
    <w:p w14:paraId="14E10F58" w14:textId="625279D1" w:rsidR="00146262" w:rsidRPr="00146262" w:rsidRDefault="00146262" w:rsidP="00146262">
      <w:pPr>
        <w:tabs>
          <w:tab w:val="left" w:pos="0"/>
        </w:tabs>
        <w:ind w:right="-1"/>
        <w:jc w:val="center"/>
        <w:rPr>
          <w:rFonts w:ascii="Century Gothic" w:hAnsi="Century Gothic" w:cs="Arial"/>
          <w:b/>
          <w:bCs/>
          <w:sz w:val="20"/>
          <w:szCs w:val="20"/>
        </w:rPr>
      </w:pPr>
      <w:r w:rsidRPr="00146262">
        <w:rPr>
          <w:rFonts w:ascii="Century Gothic" w:hAnsi="Century Gothic" w:cs="Arial"/>
          <w:b/>
          <w:bCs/>
          <w:sz w:val="20"/>
          <w:szCs w:val="20"/>
        </w:rPr>
        <w:t>CONTRATADA</w:t>
      </w:r>
    </w:p>
    <w:p w14:paraId="46D8AD44" w14:textId="77777777" w:rsidR="00603D56" w:rsidRDefault="00D843B2" w:rsidP="00146262">
      <w:pPr>
        <w:tabs>
          <w:tab w:val="left" w:pos="0"/>
        </w:tabs>
        <w:ind w:right="-1"/>
        <w:jc w:val="center"/>
        <w:rPr>
          <w:rFonts w:ascii="Century Gothic" w:hAnsi="Century Gothic" w:cs="Arial"/>
          <w:sz w:val="20"/>
          <w:szCs w:val="20"/>
        </w:rPr>
      </w:pPr>
      <w:r>
        <w:rPr>
          <w:rFonts w:ascii="Century Gothic" w:hAnsi="Century Gothic" w:cs="Arial"/>
          <w:sz w:val="20"/>
          <w:szCs w:val="20"/>
        </w:rPr>
        <w:t>Representante legal da empresa</w:t>
      </w:r>
    </w:p>
    <w:p w14:paraId="017BF36E" w14:textId="77777777" w:rsidR="00603D56" w:rsidRDefault="00603D56" w:rsidP="00146262">
      <w:pPr>
        <w:pStyle w:val="Corpodetexto"/>
        <w:tabs>
          <w:tab w:val="left" w:pos="0"/>
        </w:tabs>
        <w:spacing w:after="0"/>
        <w:ind w:right="-1"/>
        <w:rPr>
          <w:rFonts w:ascii="Century Gothic" w:hAnsi="Century Gothic" w:cs="Arial"/>
        </w:rPr>
      </w:pPr>
    </w:p>
    <w:p w14:paraId="60CF6162" w14:textId="77777777" w:rsidR="00B23AAC" w:rsidRDefault="00B23AAC" w:rsidP="00146262">
      <w:pPr>
        <w:pStyle w:val="Corpodetexto"/>
        <w:tabs>
          <w:tab w:val="left" w:pos="0"/>
        </w:tabs>
        <w:spacing w:after="0"/>
        <w:ind w:right="-1"/>
        <w:rPr>
          <w:rFonts w:ascii="Century Gothic" w:hAnsi="Century Gothic" w:cs="Arial"/>
        </w:rPr>
      </w:pPr>
    </w:p>
    <w:p w14:paraId="0A8DC491" w14:textId="77777777" w:rsidR="00B23AAC" w:rsidRDefault="00B23AAC" w:rsidP="00146262">
      <w:pPr>
        <w:pStyle w:val="Corpodetexto"/>
        <w:tabs>
          <w:tab w:val="left" w:pos="0"/>
        </w:tabs>
        <w:spacing w:after="0"/>
        <w:ind w:right="-1"/>
        <w:rPr>
          <w:rFonts w:ascii="Century Gothic" w:hAnsi="Century Gothic" w:cs="Arial"/>
        </w:rPr>
      </w:pPr>
    </w:p>
    <w:p w14:paraId="41BD85E9" w14:textId="77777777" w:rsidR="00B23AAC" w:rsidRDefault="00B23AAC" w:rsidP="00146262">
      <w:pPr>
        <w:pStyle w:val="Corpodetexto"/>
        <w:tabs>
          <w:tab w:val="left" w:pos="0"/>
        </w:tabs>
        <w:spacing w:after="0"/>
        <w:ind w:right="-1"/>
        <w:rPr>
          <w:rFonts w:ascii="Century Gothic" w:hAnsi="Century Gothic" w:cs="Arial"/>
        </w:rPr>
      </w:pPr>
    </w:p>
    <w:p w14:paraId="54E69ADC" w14:textId="77777777" w:rsidR="00B23AAC" w:rsidRDefault="00B23AAC" w:rsidP="00146262">
      <w:pPr>
        <w:pStyle w:val="Corpodetexto"/>
        <w:tabs>
          <w:tab w:val="left" w:pos="0"/>
        </w:tabs>
        <w:spacing w:after="0"/>
        <w:ind w:right="-1"/>
        <w:rPr>
          <w:rFonts w:ascii="Century Gothic" w:hAnsi="Century Gothic" w:cs="Arial"/>
        </w:rPr>
      </w:pPr>
    </w:p>
    <w:p w14:paraId="0B3681C1" w14:textId="1EC70A66" w:rsidR="00603D56" w:rsidRDefault="00D843B2" w:rsidP="00146262">
      <w:pPr>
        <w:pStyle w:val="Corpodetexto"/>
        <w:tabs>
          <w:tab w:val="left" w:pos="0"/>
        </w:tabs>
        <w:spacing w:after="0"/>
        <w:ind w:right="-1"/>
        <w:rPr>
          <w:rFonts w:ascii="Century Gothic" w:hAnsi="Century Gothic" w:cs="Arial"/>
        </w:rPr>
      </w:pPr>
      <w:r>
        <w:rPr>
          <w:rFonts w:ascii="Century Gothic" w:hAnsi="Century Gothic" w:cs="Arial"/>
        </w:rPr>
        <w:t xml:space="preserve">Testemunhas: </w:t>
      </w:r>
    </w:p>
    <w:p w14:paraId="451C84D5" w14:textId="77777777" w:rsidR="00603D56" w:rsidRDefault="00603D56" w:rsidP="00146262">
      <w:pPr>
        <w:pStyle w:val="Corpodetexto"/>
        <w:tabs>
          <w:tab w:val="left" w:pos="0"/>
        </w:tabs>
        <w:spacing w:after="0"/>
        <w:ind w:right="-1"/>
        <w:rPr>
          <w:rFonts w:ascii="Century Gothic" w:hAnsi="Century Gothic" w:cs="Arial"/>
        </w:rPr>
      </w:pPr>
    </w:p>
    <w:p w14:paraId="7220BBCD" w14:textId="77777777" w:rsidR="00603D56" w:rsidRDefault="00D843B2" w:rsidP="00146262">
      <w:pPr>
        <w:pStyle w:val="Corpodetexto"/>
        <w:tabs>
          <w:tab w:val="left" w:pos="0"/>
        </w:tabs>
        <w:spacing w:after="0"/>
        <w:ind w:right="-1"/>
        <w:rPr>
          <w:rFonts w:ascii="Century Gothic" w:hAnsi="Century Gothic" w:cs="Arial"/>
        </w:rPr>
      </w:pPr>
      <w:r>
        <w:rPr>
          <w:rFonts w:ascii="Century Gothic" w:hAnsi="Century Gothic" w:cs="Arial"/>
        </w:rPr>
        <w:t>Nome:                                                                                     Nome:</w:t>
      </w:r>
    </w:p>
    <w:p w14:paraId="6CD19684" w14:textId="77777777" w:rsidR="00603D56" w:rsidRDefault="00D843B2" w:rsidP="00146262">
      <w:pPr>
        <w:pStyle w:val="Corpodetexto"/>
        <w:tabs>
          <w:tab w:val="left" w:pos="0"/>
        </w:tabs>
        <w:spacing w:after="0"/>
        <w:ind w:right="-1"/>
        <w:rPr>
          <w:rFonts w:ascii="Century Gothic" w:hAnsi="Century Gothic" w:cs="Arial"/>
        </w:rPr>
      </w:pPr>
      <w:r>
        <w:rPr>
          <w:rFonts w:ascii="Century Gothic" w:hAnsi="Century Gothic" w:cs="Arial"/>
        </w:rPr>
        <w:t>CPF:                                                                                          CPF:</w:t>
      </w:r>
    </w:p>
    <w:p w14:paraId="3F882749" w14:textId="77777777" w:rsidR="00603D56" w:rsidRDefault="00603D56" w:rsidP="00146262">
      <w:pPr>
        <w:tabs>
          <w:tab w:val="left" w:pos="0"/>
        </w:tabs>
        <w:ind w:right="-1"/>
        <w:rPr>
          <w:rFonts w:ascii="Century Gothic" w:hAnsi="Century Gothic" w:cs="Arial"/>
          <w:b/>
          <w:bCs/>
          <w:sz w:val="20"/>
          <w:szCs w:val="20"/>
        </w:rPr>
      </w:pPr>
    </w:p>
    <w:p w14:paraId="152A6633" w14:textId="77777777" w:rsidR="00FF41F9" w:rsidRDefault="00FF41F9" w:rsidP="00146262">
      <w:pPr>
        <w:tabs>
          <w:tab w:val="left" w:pos="0"/>
        </w:tabs>
        <w:ind w:right="-1"/>
        <w:rPr>
          <w:rFonts w:ascii="Century Gothic" w:hAnsi="Century Gothic" w:cs="Arial"/>
          <w:b/>
          <w:bCs/>
          <w:sz w:val="20"/>
          <w:szCs w:val="20"/>
        </w:rPr>
      </w:pPr>
    </w:p>
    <w:p w14:paraId="19755F15" w14:textId="77777777" w:rsidR="000B7869" w:rsidRDefault="000B7869" w:rsidP="00146262">
      <w:pPr>
        <w:tabs>
          <w:tab w:val="left" w:pos="0"/>
        </w:tabs>
        <w:ind w:right="-1"/>
        <w:jc w:val="center"/>
        <w:rPr>
          <w:rFonts w:ascii="Century Gothic" w:hAnsi="Century Gothic" w:cs="Arial"/>
          <w:b/>
          <w:bCs/>
          <w:sz w:val="20"/>
          <w:szCs w:val="20"/>
        </w:rPr>
      </w:pPr>
    </w:p>
    <w:p w14:paraId="51899001" w14:textId="77777777" w:rsidR="000B7869" w:rsidRDefault="000B7869" w:rsidP="00146262">
      <w:pPr>
        <w:tabs>
          <w:tab w:val="left" w:pos="0"/>
        </w:tabs>
        <w:ind w:right="-1"/>
        <w:jc w:val="center"/>
        <w:rPr>
          <w:rFonts w:ascii="Century Gothic" w:hAnsi="Century Gothic" w:cs="Arial"/>
          <w:b/>
          <w:bCs/>
          <w:sz w:val="20"/>
          <w:szCs w:val="20"/>
        </w:rPr>
      </w:pPr>
    </w:p>
    <w:p w14:paraId="60087390" w14:textId="77777777" w:rsidR="00C72548" w:rsidRDefault="00C72548" w:rsidP="00146262">
      <w:pPr>
        <w:tabs>
          <w:tab w:val="left" w:pos="0"/>
        </w:tabs>
        <w:ind w:right="-1"/>
        <w:jc w:val="center"/>
        <w:rPr>
          <w:rFonts w:ascii="Century Gothic" w:hAnsi="Century Gothic" w:cs="Arial"/>
          <w:b/>
          <w:bCs/>
          <w:sz w:val="20"/>
          <w:szCs w:val="20"/>
        </w:rPr>
      </w:pPr>
    </w:p>
    <w:p w14:paraId="059CB1E2" w14:textId="77777777" w:rsidR="00C72548" w:rsidRDefault="00C72548" w:rsidP="00146262">
      <w:pPr>
        <w:tabs>
          <w:tab w:val="left" w:pos="0"/>
        </w:tabs>
        <w:ind w:right="-1"/>
        <w:jc w:val="center"/>
        <w:rPr>
          <w:rFonts w:ascii="Century Gothic" w:hAnsi="Century Gothic" w:cs="Arial"/>
          <w:b/>
          <w:bCs/>
          <w:sz w:val="20"/>
          <w:szCs w:val="20"/>
        </w:rPr>
      </w:pPr>
    </w:p>
    <w:p w14:paraId="0BC03480" w14:textId="77777777" w:rsidR="00C72548" w:rsidRDefault="00C72548" w:rsidP="00146262">
      <w:pPr>
        <w:tabs>
          <w:tab w:val="left" w:pos="0"/>
        </w:tabs>
        <w:ind w:right="-1"/>
        <w:jc w:val="center"/>
        <w:rPr>
          <w:rFonts w:ascii="Century Gothic" w:hAnsi="Century Gothic" w:cs="Arial"/>
          <w:b/>
          <w:bCs/>
          <w:sz w:val="20"/>
          <w:szCs w:val="20"/>
        </w:rPr>
      </w:pPr>
    </w:p>
    <w:p w14:paraId="1CFE3F0E" w14:textId="77777777" w:rsidR="00C72548" w:rsidRDefault="00C72548" w:rsidP="00146262">
      <w:pPr>
        <w:tabs>
          <w:tab w:val="left" w:pos="0"/>
        </w:tabs>
        <w:ind w:right="-1"/>
        <w:jc w:val="center"/>
        <w:rPr>
          <w:rFonts w:ascii="Century Gothic" w:hAnsi="Century Gothic" w:cs="Arial"/>
          <w:b/>
          <w:bCs/>
          <w:sz w:val="20"/>
          <w:szCs w:val="20"/>
        </w:rPr>
      </w:pPr>
    </w:p>
    <w:p w14:paraId="1E6AF0C4" w14:textId="77777777" w:rsidR="00C72548" w:rsidRDefault="00C72548" w:rsidP="00146262">
      <w:pPr>
        <w:tabs>
          <w:tab w:val="left" w:pos="0"/>
        </w:tabs>
        <w:ind w:right="-1"/>
        <w:jc w:val="center"/>
        <w:rPr>
          <w:rFonts w:ascii="Century Gothic" w:hAnsi="Century Gothic" w:cs="Arial"/>
          <w:b/>
          <w:bCs/>
          <w:sz w:val="20"/>
          <w:szCs w:val="20"/>
        </w:rPr>
      </w:pPr>
    </w:p>
    <w:p w14:paraId="2097987A" w14:textId="77777777" w:rsidR="00C72548" w:rsidRDefault="00C72548" w:rsidP="00146262">
      <w:pPr>
        <w:tabs>
          <w:tab w:val="left" w:pos="0"/>
        </w:tabs>
        <w:ind w:right="-1"/>
        <w:jc w:val="center"/>
        <w:rPr>
          <w:rFonts w:ascii="Century Gothic" w:hAnsi="Century Gothic" w:cs="Arial"/>
          <w:b/>
          <w:bCs/>
          <w:sz w:val="20"/>
          <w:szCs w:val="20"/>
        </w:rPr>
      </w:pPr>
    </w:p>
    <w:p w14:paraId="79688538" w14:textId="77777777" w:rsidR="00C72548" w:rsidRDefault="00C72548" w:rsidP="00146262">
      <w:pPr>
        <w:tabs>
          <w:tab w:val="left" w:pos="0"/>
        </w:tabs>
        <w:ind w:right="-1"/>
        <w:jc w:val="center"/>
        <w:rPr>
          <w:rFonts w:ascii="Century Gothic" w:hAnsi="Century Gothic" w:cs="Arial"/>
          <w:b/>
          <w:bCs/>
          <w:sz w:val="20"/>
          <w:szCs w:val="20"/>
        </w:rPr>
      </w:pPr>
    </w:p>
    <w:p w14:paraId="5362F740" w14:textId="77777777" w:rsidR="00C72548" w:rsidRDefault="00C72548" w:rsidP="00146262">
      <w:pPr>
        <w:tabs>
          <w:tab w:val="left" w:pos="0"/>
        </w:tabs>
        <w:ind w:right="-1"/>
        <w:jc w:val="center"/>
        <w:rPr>
          <w:rFonts w:ascii="Century Gothic" w:hAnsi="Century Gothic" w:cs="Arial"/>
          <w:b/>
          <w:bCs/>
          <w:sz w:val="20"/>
          <w:szCs w:val="20"/>
        </w:rPr>
      </w:pPr>
    </w:p>
    <w:p w14:paraId="17AAAFF0" w14:textId="77777777" w:rsidR="00C72548" w:rsidRDefault="00C72548" w:rsidP="00146262">
      <w:pPr>
        <w:tabs>
          <w:tab w:val="left" w:pos="0"/>
        </w:tabs>
        <w:ind w:right="-1"/>
        <w:jc w:val="center"/>
        <w:rPr>
          <w:rFonts w:ascii="Century Gothic" w:hAnsi="Century Gothic" w:cs="Arial"/>
          <w:b/>
          <w:bCs/>
          <w:sz w:val="20"/>
          <w:szCs w:val="20"/>
        </w:rPr>
      </w:pPr>
    </w:p>
    <w:p w14:paraId="5F6E871C" w14:textId="77777777" w:rsidR="00C72548" w:rsidRDefault="00C72548" w:rsidP="00146262">
      <w:pPr>
        <w:tabs>
          <w:tab w:val="left" w:pos="0"/>
        </w:tabs>
        <w:ind w:right="-1"/>
        <w:jc w:val="center"/>
        <w:rPr>
          <w:rFonts w:ascii="Century Gothic" w:hAnsi="Century Gothic" w:cs="Arial"/>
          <w:b/>
          <w:bCs/>
          <w:sz w:val="20"/>
          <w:szCs w:val="20"/>
        </w:rPr>
      </w:pPr>
    </w:p>
    <w:p w14:paraId="458BBA86" w14:textId="77777777" w:rsidR="0090418C" w:rsidRDefault="0090418C" w:rsidP="00146262">
      <w:pPr>
        <w:tabs>
          <w:tab w:val="left" w:pos="0"/>
        </w:tabs>
        <w:ind w:right="-1"/>
        <w:jc w:val="center"/>
        <w:rPr>
          <w:rFonts w:ascii="Century Gothic" w:hAnsi="Century Gothic" w:cs="Arial"/>
          <w:b/>
          <w:bCs/>
          <w:sz w:val="20"/>
          <w:szCs w:val="20"/>
        </w:rPr>
      </w:pPr>
    </w:p>
    <w:p w14:paraId="2C58881E" w14:textId="77777777" w:rsidR="006E0D65" w:rsidRDefault="006E0D65" w:rsidP="00146262">
      <w:pPr>
        <w:tabs>
          <w:tab w:val="left" w:pos="0"/>
        </w:tabs>
        <w:ind w:right="-1"/>
        <w:jc w:val="center"/>
        <w:rPr>
          <w:rFonts w:ascii="Century Gothic" w:hAnsi="Century Gothic" w:cs="Arial"/>
          <w:b/>
          <w:bCs/>
          <w:sz w:val="20"/>
          <w:szCs w:val="20"/>
        </w:rPr>
      </w:pPr>
    </w:p>
    <w:p w14:paraId="25ADEFA8" w14:textId="77777777" w:rsidR="006E0D65" w:rsidRDefault="006E0D65" w:rsidP="00146262">
      <w:pPr>
        <w:tabs>
          <w:tab w:val="left" w:pos="0"/>
        </w:tabs>
        <w:ind w:right="-1"/>
        <w:jc w:val="center"/>
        <w:rPr>
          <w:rFonts w:ascii="Century Gothic" w:hAnsi="Century Gothic" w:cs="Arial"/>
          <w:b/>
          <w:bCs/>
          <w:sz w:val="20"/>
          <w:szCs w:val="20"/>
        </w:rPr>
      </w:pPr>
    </w:p>
    <w:p w14:paraId="5E582FF5" w14:textId="77777777" w:rsidR="00D8025E" w:rsidRDefault="00D8025E" w:rsidP="00146262">
      <w:pPr>
        <w:tabs>
          <w:tab w:val="left" w:pos="0"/>
        </w:tabs>
        <w:ind w:right="-1"/>
        <w:jc w:val="center"/>
        <w:rPr>
          <w:rFonts w:ascii="Century Gothic" w:hAnsi="Century Gothic" w:cs="Arial"/>
          <w:b/>
          <w:bCs/>
          <w:sz w:val="20"/>
          <w:szCs w:val="20"/>
        </w:rPr>
      </w:pPr>
    </w:p>
    <w:p w14:paraId="18DFCBBA" w14:textId="77777777" w:rsidR="00D8025E" w:rsidRDefault="00D8025E" w:rsidP="00146262">
      <w:pPr>
        <w:tabs>
          <w:tab w:val="left" w:pos="0"/>
        </w:tabs>
        <w:ind w:right="-1"/>
        <w:jc w:val="center"/>
        <w:rPr>
          <w:rFonts w:ascii="Century Gothic" w:hAnsi="Century Gothic" w:cs="Arial"/>
          <w:b/>
          <w:bCs/>
          <w:sz w:val="20"/>
          <w:szCs w:val="20"/>
        </w:rPr>
      </w:pPr>
    </w:p>
    <w:p w14:paraId="3575598C" w14:textId="77777777" w:rsidR="00D8025E" w:rsidRDefault="00D8025E" w:rsidP="00146262">
      <w:pPr>
        <w:tabs>
          <w:tab w:val="left" w:pos="0"/>
        </w:tabs>
        <w:ind w:right="-1"/>
        <w:jc w:val="center"/>
        <w:rPr>
          <w:rFonts w:ascii="Century Gothic" w:hAnsi="Century Gothic" w:cs="Arial"/>
          <w:b/>
          <w:bCs/>
          <w:sz w:val="20"/>
          <w:szCs w:val="20"/>
        </w:rPr>
      </w:pPr>
    </w:p>
    <w:p w14:paraId="7E824C8A" w14:textId="77777777" w:rsidR="00D8025E" w:rsidRDefault="00D8025E" w:rsidP="00146262">
      <w:pPr>
        <w:tabs>
          <w:tab w:val="left" w:pos="0"/>
        </w:tabs>
        <w:ind w:right="-1"/>
        <w:jc w:val="center"/>
        <w:rPr>
          <w:rFonts w:ascii="Century Gothic" w:hAnsi="Century Gothic" w:cs="Arial"/>
          <w:b/>
          <w:bCs/>
          <w:sz w:val="20"/>
          <w:szCs w:val="20"/>
        </w:rPr>
      </w:pPr>
    </w:p>
    <w:p w14:paraId="6557F38F" w14:textId="40B1196F" w:rsidR="00603D56" w:rsidRDefault="00D843B2" w:rsidP="00146262">
      <w:pPr>
        <w:tabs>
          <w:tab w:val="left" w:pos="0"/>
        </w:tabs>
        <w:ind w:right="-1"/>
        <w:jc w:val="center"/>
        <w:rPr>
          <w:rFonts w:ascii="Century Gothic" w:hAnsi="Century Gothic" w:cs="Arial"/>
          <w:b/>
          <w:bCs/>
          <w:sz w:val="20"/>
          <w:szCs w:val="20"/>
        </w:rPr>
      </w:pPr>
      <w:r>
        <w:rPr>
          <w:rFonts w:ascii="Century Gothic" w:hAnsi="Century Gothic" w:cs="Arial"/>
          <w:b/>
          <w:bCs/>
          <w:sz w:val="20"/>
          <w:szCs w:val="20"/>
        </w:rPr>
        <w:lastRenderedPageBreak/>
        <w:t>ANEXO XI</w:t>
      </w:r>
    </w:p>
    <w:p w14:paraId="7A279F32" w14:textId="77777777" w:rsidR="00603D56" w:rsidRDefault="00603D56" w:rsidP="00146262">
      <w:pPr>
        <w:tabs>
          <w:tab w:val="left" w:pos="0"/>
        </w:tabs>
        <w:ind w:right="-1"/>
        <w:jc w:val="center"/>
        <w:rPr>
          <w:rFonts w:ascii="Century Gothic" w:hAnsi="Century Gothic" w:cs="Arial"/>
          <w:b/>
          <w:bCs/>
          <w:sz w:val="20"/>
          <w:szCs w:val="20"/>
        </w:rPr>
      </w:pPr>
    </w:p>
    <w:p w14:paraId="5D1330BB" w14:textId="77777777" w:rsidR="00603D56" w:rsidRDefault="00D843B2" w:rsidP="00146262">
      <w:pPr>
        <w:pStyle w:val="Livro"/>
        <w:tabs>
          <w:tab w:val="left" w:pos="0"/>
        </w:tabs>
        <w:spacing w:before="0" w:after="0"/>
        <w:ind w:right="-1"/>
        <w:rPr>
          <w:rFonts w:ascii="Century Gothic" w:eastAsia="Calibri" w:hAnsi="Century Gothic"/>
          <w:sz w:val="20"/>
          <w:szCs w:val="20"/>
        </w:rPr>
      </w:pPr>
      <w:bookmarkStart w:id="36" w:name="_Toc48657655"/>
      <w:bookmarkStart w:id="37" w:name="_Toc453590971"/>
      <w:r>
        <w:rPr>
          <w:rFonts w:ascii="Century Gothic" w:eastAsia="Calibri" w:hAnsi="Century Gothic"/>
          <w:sz w:val="20"/>
          <w:szCs w:val="20"/>
        </w:rPr>
        <w:t>TERMO DE CIÊNCIA E DE NOTIFICAÇÃO</w:t>
      </w:r>
      <w:bookmarkEnd w:id="36"/>
    </w:p>
    <w:p w14:paraId="4441619B" w14:textId="77777777" w:rsidR="00603D56" w:rsidRDefault="00603D56" w:rsidP="00146262">
      <w:pPr>
        <w:tabs>
          <w:tab w:val="left" w:pos="0"/>
        </w:tabs>
        <w:ind w:right="-1"/>
        <w:rPr>
          <w:rFonts w:ascii="Century Gothic" w:eastAsia="Calibri" w:hAnsi="Century Gothic" w:cs="Arial"/>
          <w:b/>
          <w:bCs/>
          <w:sz w:val="20"/>
          <w:szCs w:val="20"/>
          <w:u w:val="single"/>
        </w:rPr>
      </w:pPr>
    </w:p>
    <w:p w14:paraId="1B4A51D3" w14:textId="5A5743FF" w:rsidR="00603D56" w:rsidRPr="00F26018" w:rsidRDefault="00D843B2" w:rsidP="00146262">
      <w:pPr>
        <w:tabs>
          <w:tab w:val="left" w:pos="0"/>
        </w:tabs>
        <w:ind w:right="-1"/>
        <w:jc w:val="both"/>
        <w:rPr>
          <w:rFonts w:ascii="Century Gothic" w:eastAsia="Calibri" w:hAnsi="Century Gothic" w:cs="Arial"/>
          <w:b/>
          <w:bCs/>
          <w:sz w:val="20"/>
          <w:szCs w:val="20"/>
        </w:rPr>
      </w:pPr>
      <w:r w:rsidRPr="00F26018">
        <w:rPr>
          <w:rFonts w:ascii="Century Gothic" w:eastAsia="Calibri" w:hAnsi="Century Gothic" w:cs="Arial"/>
          <w:b/>
          <w:bCs/>
          <w:sz w:val="20"/>
          <w:szCs w:val="20"/>
        </w:rPr>
        <w:t xml:space="preserve">CONTRATANTE: </w:t>
      </w:r>
      <w:r w:rsidR="00F26018">
        <w:rPr>
          <w:rFonts w:ascii="Century Gothic" w:eastAsia="Calibri" w:hAnsi="Century Gothic" w:cs="Arial"/>
          <w:b/>
          <w:bCs/>
          <w:sz w:val="20"/>
          <w:szCs w:val="20"/>
        </w:rPr>
        <w:t>PREFEITURA MUNICIPAL DE ITAPEVI</w:t>
      </w:r>
    </w:p>
    <w:p w14:paraId="0D31CF51" w14:textId="77777777" w:rsidR="00603D56" w:rsidRPr="00F26018" w:rsidRDefault="00D843B2" w:rsidP="00146262">
      <w:pPr>
        <w:tabs>
          <w:tab w:val="left" w:pos="0"/>
        </w:tabs>
        <w:ind w:right="-1"/>
        <w:jc w:val="both"/>
        <w:rPr>
          <w:rFonts w:ascii="Century Gothic" w:eastAsia="Calibri" w:hAnsi="Century Gothic" w:cs="Arial"/>
          <w:b/>
          <w:bCs/>
          <w:sz w:val="20"/>
          <w:szCs w:val="20"/>
        </w:rPr>
      </w:pPr>
      <w:r w:rsidRPr="00F26018">
        <w:rPr>
          <w:rFonts w:ascii="Century Gothic" w:eastAsia="Calibri" w:hAnsi="Century Gothic" w:cs="Arial"/>
          <w:b/>
          <w:bCs/>
          <w:sz w:val="20"/>
          <w:szCs w:val="20"/>
        </w:rPr>
        <w:t>CONTRATADO: ___________________________________________________________________________</w:t>
      </w:r>
    </w:p>
    <w:p w14:paraId="4AEB0ABA" w14:textId="47A6B072" w:rsidR="00603D56" w:rsidRDefault="00D843B2" w:rsidP="00146262">
      <w:pPr>
        <w:tabs>
          <w:tab w:val="left" w:pos="0"/>
        </w:tabs>
        <w:ind w:right="-1"/>
        <w:jc w:val="both"/>
        <w:rPr>
          <w:rFonts w:ascii="Century Gothic" w:eastAsia="Calibri" w:hAnsi="Century Gothic" w:cs="Arial"/>
          <w:sz w:val="20"/>
          <w:szCs w:val="20"/>
        </w:rPr>
      </w:pPr>
      <w:r w:rsidRPr="00F26018">
        <w:rPr>
          <w:rFonts w:ascii="Century Gothic" w:eastAsia="Calibri" w:hAnsi="Century Gothic" w:cs="Arial"/>
          <w:b/>
          <w:bCs/>
          <w:sz w:val="20"/>
          <w:szCs w:val="20"/>
        </w:rPr>
        <w:t xml:space="preserve">ATA </w:t>
      </w:r>
      <w:r w:rsidR="00146262" w:rsidRPr="00F26018">
        <w:rPr>
          <w:rFonts w:ascii="Century Gothic" w:eastAsia="Calibri" w:hAnsi="Century Gothic" w:cs="Arial"/>
          <w:b/>
          <w:bCs/>
          <w:sz w:val="20"/>
          <w:szCs w:val="20"/>
        </w:rPr>
        <w:t>n</w:t>
      </w:r>
      <w:r w:rsidRPr="00F26018">
        <w:rPr>
          <w:rFonts w:ascii="Century Gothic" w:eastAsia="Calibri" w:hAnsi="Century Gothic" w:cs="Arial"/>
          <w:b/>
          <w:bCs/>
          <w:sz w:val="20"/>
          <w:szCs w:val="20"/>
        </w:rPr>
        <w:t>º:</w:t>
      </w:r>
      <w:r w:rsidR="00146262" w:rsidRPr="00F26018">
        <w:rPr>
          <w:rFonts w:ascii="Century Gothic" w:eastAsia="Calibri" w:hAnsi="Century Gothic" w:cs="Arial"/>
          <w:b/>
          <w:bCs/>
          <w:sz w:val="20"/>
          <w:szCs w:val="20"/>
        </w:rPr>
        <w:t xml:space="preserve"> </w:t>
      </w:r>
      <w:r w:rsidRPr="00F26018">
        <w:rPr>
          <w:rFonts w:ascii="Century Gothic" w:eastAsia="Calibri" w:hAnsi="Century Gothic" w:cs="Arial"/>
          <w:b/>
          <w:bCs/>
          <w:sz w:val="20"/>
          <w:szCs w:val="20"/>
        </w:rPr>
        <w:t>______________________________________________________________</w:t>
      </w:r>
      <w:r w:rsidR="00D87EE0" w:rsidRPr="00F26018">
        <w:rPr>
          <w:rFonts w:ascii="Century Gothic" w:eastAsia="Calibri" w:hAnsi="Century Gothic" w:cs="Arial"/>
          <w:b/>
          <w:bCs/>
          <w:sz w:val="20"/>
          <w:szCs w:val="20"/>
        </w:rPr>
        <w:t>____________________</w:t>
      </w:r>
      <w:r w:rsidRPr="00F26018">
        <w:rPr>
          <w:rFonts w:ascii="Century Gothic" w:eastAsia="Calibri" w:hAnsi="Century Gothic" w:cs="Arial"/>
          <w:b/>
          <w:bCs/>
          <w:sz w:val="20"/>
          <w:szCs w:val="20"/>
        </w:rPr>
        <w:t>_</w:t>
      </w:r>
    </w:p>
    <w:p w14:paraId="65914589" w14:textId="77777777" w:rsidR="00F26018" w:rsidRDefault="00F26018" w:rsidP="00F26018">
      <w:pPr>
        <w:tabs>
          <w:tab w:val="left" w:pos="0"/>
        </w:tabs>
        <w:ind w:right="-1"/>
        <w:jc w:val="both"/>
        <w:rPr>
          <w:rFonts w:ascii="Century Gothic" w:eastAsia="Times New Roman" w:hAnsi="Century Gothic" w:cs="Times New Roman"/>
          <w:b/>
          <w:sz w:val="20"/>
          <w:szCs w:val="20"/>
          <w:lang w:eastAsia="pt-BR"/>
        </w:rPr>
      </w:pPr>
    </w:p>
    <w:p w14:paraId="7CECAEAD" w14:textId="1EF62FB7" w:rsidR="00F26018" w:rsidRDefault="00F26018" w:rsidP="00F26018">
      <w:pPr>
        <w:tabs>
          <w:tab w:val="left" w:pos="0"/>
        </w:tabs>
        <w:ind w:right="-1"/>
        <w:jc w:val="both"/>
        <w:rPr>
          <w:rFonts w:ascii="Century Gothic" w:hAnsi="Century Gothic" w:cs="Century Gothic"/>
          <w:b/>
          <w:color w:val="000000"/>
          <w:sz w:val="20"/>
          <w:szCs w:val="20"/>
        </w:rPr>
      </w:pPr>
      <w:r>
        <w:rPr>
          <w:rFonts w:ascii="Century Gothic" w:eastAsia="Times New Roman" w:hAnsi="Century Gothic" w:cs="Times New Roman"/>
          <w:b/>
          <w:sz w:val="20"/>
          <w:szCs w:val="20"/>
          <w:lang w:eastAsia="pt-BR"/>
        </w:rPr>
        <w:t xml:space="preserve">Objeto: </w:t>
      </w:r>
      <w:r w:rsidRPr="00475DF6">
        <w:rPr>
          <w:rFonts w:ascii="Century Gothic" w:hAnsi="Century Gothic" w:cs="Century Gothic"/>
          <w:b/>
          <w:color w:val="000000"/>
          <w:sz w:val="20"/>
          <w:szCs w:val="20"/>
        </w:rPr>
        <w:t xml:space="preserve">REGISTRO DE PREÇOS PARA EVENTUAL AQUISIÇÃO </w:t>
      </w:r>
      <w:r>
        <w:rPr>
          <w:rFonts w:ascii="Century Gothic" w:hAnsi="Century Gothic" w:cs="Century Gothic"/>
          <w:b/>
          <w:color w:val="000000"/>
          <w:sz w:val="20"/>
          <w:szCs w:val="20"/>
        </w:rPr>
        <w:t>DE UNIFORMES DESTINADOS ÀS EQUIPES DE MANUTENÇÃO E ZELADORIA.</w:t>
      </w:r>
    </w:p>
    <w:p w14:paraId="520E6B0B" w14:textId="2F7880C6" w:rsidR="00603D56" w:rsidRDefault="00603D56" w:rsidP="00146262">
      <w:pPr>
        <w:tabs>
          <w:tab w:val="left" w:pos="0"/>
        </w:tabs>
        <w:ind w:right="-1"/>
        <w:jc w:val="both"/>
        <w:rPr>
          <w:rFonts w:ascii="Century Gothic" w:eastAsia="Calibri" w:hAnsi="Century Gothic" w:cs="Arial"/>
          <w:sz w:val="20"/>
          <w:szCs w:val="20"/>
        </w:rPr>
      </w:pPr>
    </w:p>
    <w:p w14:paraId="0E2D5758" w14:textId="77777777" w:rsidR="00603D56" w:rsidRDefault="00603D56" w:rsidP="00146262">
      <w:pPr>
        <w:tabs>
          <w:tab w:val="left" w:pos="0"/>
        </w:tabs>
        <w:ind w:right="-1"/>
        <w:jc w:val="both"/>
        <w:rPr>
          <w:rFonts w:ascii="Century Gothic" w:eastAsia="Calibri" w:hAnsi="Century Gothic" w:cs="Arial"/>
          <w:sz w:val="20"/>
          <w:szCs w:val="20"/>
        </w:rPr>
      </w:pPr>
    </w:p>
    <w:p w14:paraId="7C7C9658"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Pelo presente TERMO, nós, abaixo identificados:</w:t>
      </w:r>
    </w:p>
    <w:p w14:paraId="52A0A3D5" w14:textId="77777777" w:rsidR="00603D56" w:rsidRDefault="00603D56" w:rsidP="00146262">
      <w:pPr>
        <w:tabs>
          <w:tab w:val="left" w:pos="0"/>
        </w:tabs>
        <w:ind w:right="-1"/>
        <w:jc w:val="both"/>
        <w:rPr>
          <w:rFonts w:ascii="Century Gothic" w:eastAsia="Calibri" w:hAnsi="Century Gothic" w:cs="Arial"/>
          <w:sz w:val="20"/>
          <w:szCs w:val="20"/>
        </w:rPr>
      </w:pPr>
    </w:p>
    <w:p w14:paraId="77B9F193"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1.</w:t>
      </w:r>
      <w:r>
        <w:rPr>
          <w:rFonts w:ascii="Century Gothic" w:eastAsia="Calibri" w:hAnsi="Century Gothic" w:cs="Arial"/>
          <w:b/>
          <w:sz w:val="20"/>
          <w:szCs w:val="20"/>
        </w:rPr>
        <w:tab/>
        <w:t>Estamos CIENTES de que:</w:t>
      </w:r>
    </w:p>
    <w:p w14:paraId="33759462"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w:t>
      </w:r>
      <w:r>
        <w:rPr>
          <w:rFonts w:ascii="Century Gothic" w:eastAsia="Calibri" w:hAnsi="Century Gothic" w:cs="Arial"/>
          <w:sz w:val="20"/>
          <w:szCs w:val="2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40CA305E"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b)</w:t>
      </w:r>
      <w:r>
        <w:rPr>
          <w:rFonts w:ascii="Century Gothic" w:eastAsia="Calibri" w:hAnsi="Century Gothic" w:cs="Arial"/>
          <w:sz w:val="20"/>
          <w:szCs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7AE6BE7"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w:t>
      </w:r>
      <w:r>
        <w:rPr>
          <w:rFonts w:ascii="Century Gothic" w:eastAsia="Calibri" w:hAnsi="Century Gothic" w:cs="Arial"/>
          <w:sz w:val="20"/>
          <w:szCs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96E4A04"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 xml:space="preserve">d) as informações pessoais dos responsáveis pela </w:t>
      </w:r>
      <w:r>
        <w:rPr>
          <w:rFonts w:ascii="Century Gothic" w:eastAsia="Calibri" w:hAnsi="Century Gothic" w:cs="Arial"/>
          <w:sz w:val="20"/>
          <w:szCs w:val="20"/>
          <w:u w:val="single"/>
        </w:rPr>
        <w:t>contratante</w:t>
      </w:r>
      <w:r>
        <w:rPr>
          <w:rFonts w:ascii="Century Gothic" w:eastAsia="Calibri" w:hAnsi="Century Gothic" w:cs="Arial"/>
          <w:sz w:val="20"/>
          <w:szCs w:val="20"/>
        </w:rPr>
        <w:t xml:space="preserve"> estão cadastradas no módulo eletrônico do </w:t>
      </w:r>
      <w:r>
        <w:rPr>
          <w:rFonts w:ascii="Century Gothic" w:hAnsi="Century Gothic" w:cs="Arial"/>
          <w:sz w:val="20"/>
          <w:szCs w:val="20"/>
        </w:rPr>
        <w:t>“Cadastro Corporativo TCESP – CadTCESP”,</w:t>
      </w:r>
      <w:r>
        <w:rPr>
          <w:rFonts w:ascii="Century Gothic" w:eastAsia="Calibri" w:hAnsi="Century Gothic" w:cs="Arial"/>
          <w:sz w:val="20"/>
          <w:szCs w:val="20"/>
        </w:rPr>
        <w:t xml:space="preserve"> nos termos previstos no Artigo 2º das Instruções nº01/2020, conforme “Declaração(ões) de Atualização Cadastral” anexa (s);</w:t>
      </w:r>
    </w:p>
    <w:p w14:paraId="471A7822"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e) é de exclusiva responsabilidade do contratado manter seus dados sempre atualizados.</w:t>
      </w:r>
    </w:p>
    <w:p w14:paraId="5D7F93C8" w14:textId="77777777" w:rsidR="00603D56" w:rsidRDefault="00603D56" w:rsidP="00146262">
      <w:pPr>
        <w:tabs>
          <w:tab w:val="left" w:pos="0"/>
        </w:tabs>
        <w:ind w:right="-1"/>
        <w:jc w:val="both"/>
        <w:rPr>
          <w:rFonts w:ascii="Century Gothic" w:eastAsia="Calibri" w:hAnsi="Century Gothic" w:cs="Arial"/>
          <w:sz w:val="20"/>
          <w:szCs w:val="20"/>
        </w:rPr>
      </w:pPr>
    </w:p>
    <w:p w14:paraId="02553AEC"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2.</w:t>
      </w:r>
      <w:r>
        <w:rPr>
          <w:rFonts w:ascii="Century Gothic" w:eastAsia="Calibri" w:hAnsi="Century Gothic" w:cs="Arial"/>
          <w:b/>
          <w:sz w:val="20"/>
          <w:szCs w:val="20"/>
        </w:rPr>
        <w:tab/>
        <w:t>Damo-nos por NOTIFICADOS para:</w:t>
      </w:r>
    </w:p>
    <w:p w14:paraId="1AC22C5B"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w:t>
      </w:r>
      <w:r>
        <w:rPr>
          <w:rFonts w:ascii="Century Gothic" w:eastAsia="Calibri" w:hAnsi="Century Gothic" w:cs="Arial"/>
          <w:sz w:val="20"/>
          <w:szCs w:val="20"/>
        </w:rPr>
        <w:tab/>
        <w:t>O acompanhamento dos atos do processo até seu julgamento final e consequente publicação;</w:t>
      </w:r>
    </w:p>
    <w:p w14:paraId="262C5084"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b)</w:t>
      </w:r>
      <w:r>
        <w:rPr>
          <w:rFonts w:ascii="Century Gothic" w:eastAsia="Calibri" w:hAnsi="Century Gothic" w:cs="Arial"/>
          <w:sz w:val="20"/>
          <w:szCs w:val="20"/>
        </w:rPr>
        <w:tab/>
        <w:t>Se for o caso e de nosso interesse, nos prazos e nas formas legais e regimentais, exercer o direito de defesa, interpor recursos e o que mais couber.</w:t>
      </w:r>
    </w:p>
    <w:p w14:paraId="0D199DF1" w14:textId="77777777" w:rsidR="00603D56" w:rsidRDefault="00603D56" w:rsidP="00146262">
      <w:pPr>
        <w:tabs>
          <w:tab w:val="left" w:pos="0"/>
        </w:tabs>
        <w:ind w:right="-1"/>
        <w:jc w:val="both"/>
        <w:rPr>
          <w:rFonts w:ascii="Century Gothic" w:eastAsia="Calibri" w:hAnsi="Century Gothic" w:cs="Arial"/>
          <w:b/>
          <w:sz w:val="20"/>
          <w:szCs w:val="20"/>
        </w:rPr>
      </w:pPr>
    </w:p>
    <w:p w14:paraId="2ACCCCB1"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LOCAL e DATA: ___________________________________________________________________________</w:t>
      </w:r>
    </w:p>
    <w:p w14:paraId="4EE646D5" w14:textId="77777777" w:rsidR="00603D56" w:rsidRDefault="00603D56" w:rsidP="00146262">
      <w:pPr>
        <w:tabs>
          <w:tab w:val="left" w:pos="0"/>
        </w:tabs>
        <w:ind w:right="-1"/>
        <w:jc w:val="both"/>
        <w:rPr>
          <w:rFonts w:ascii="Century Gothic" w:eastAsia="Calibri" w:hAnsi="Century Gothic" w:cs="Arial"/>
          <w:b/>
          <w:sz w:val="20"/>
          <w:szCs w:val="20"/>
          <w:u w:val="single"/>
        </w:rPr>
      </w:pPr>
    </w:p>
    <w:p w14:paraId="733831A4"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AUTORIDADE MÁXIMA DO ÓRGÃO/ENTIDADE</w:t>
      </w:r>
      <w:r>
        <w:rPr>
          <w:rFonts w:ascii="Century Gothic" w:eastAsia="Calibri" w:hAnsi="Century Gothic" w:cs="Arial"/>
          <w:b/>
          <w:strike/>
          <w:sz w:val="20"/>
          <w:szCs w:val="20"/>
        </w:rPr>
        <w:t>:</w:t>
      </w:r>
    </w:p>
    <w:p w14:paraId="0067D3D8" w14:textId="77777777" w:rsidR="00146262" w:rsidRDefault="00146262" w:rsidP="00146262">
      <w:pPr>
        <w:tabs>
          <w:tab w:val="left" w:pos="0"/>
        </w:tabs>
        <w:ind w:right="-1"/>
        <w:jc w:val="both"/>
        <w:rPr>
          <w:rFonts w:ascii="Century Gothic" w:eastAsia="Calibri" w:hAnsi="Century Gothic" w:cs="Arial"/>
          <w:sz w:val="20"/>
          <w:szCs w:val="20"/>
        </w:rPr>
      </w:pPr>
    </w:p>
    <w:p w14:paraId="4DD55FBB" w14:textId="03416FBA"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0DC66C38"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1032474F"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 xml:space="preserve">CPF: _____________________________________________________________________________________ </w:t>
      </w:r>
    </w:p>
    <w:p w14:paraId="73E6668E" w14:textId="77777777" w:rsidR="00603D56" w:rsidRDefault="00603D56" w:rsidP="00146262">
      <w:pPr>
        <w:tabs>
          <w:tab w:val="left" w:pos="0"/>
        </w:tabs>
        <w:ind w:right="-1"/>
        <w:jc w:val="both"/>
        <w:rPr>
          <w:rFonts w:ascii="Century Gothic" w:eastAsia="Calibri" w:hAnsi="Century Gothic" w:cs="Arial"/>
          <w:strike/>
          <w:sz w:val="20"/>
          <w:szCs w:val="20"/>
        </w:rPr>
      </w:pPr>
    </w:p>
    <w:p w14:paraId="68F95304" w14:textId="39656E33"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RESPONSÁVEIS PELA HOMOLOGAÇÃO DO CERTAME:</w:t>
      </w:r>
    </w:p>
    <w:p w14:paraId="0E5C9BDE" w14:textId="77777777" w:rsidR="00146262" w:rsidRDefault="00146262" w:rsidP="00146262">
      <w:pPr>
        <w:tabs>
          <w:tab w:val="left" w:pos="0"/>
        </w:tabs>
        <w:ind w:right="-1"/>
        <w:jc w:val="both"/>
        <w:rPr>
          <w:rFonts w:ascii="Century Gothic" w:eastAsia="Calibri" w:hAnsi="Century Gothic" w:cs="Arial"/>
          <w:sz w:val="20"/>
          <w:szCs w:val="20"/>
        </w:rPr>
      </w:pPr>
    </w:p>
    <w:p w14:paraId="3FF29CFD" w14:textId="2A36AB76"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597D7C43"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3E14F4D3"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 xml:space="preserve">CPF: _____________________________________________________________________________________ </w:t>
      </w:r>
    </w:p>
    <w:p w14:paraId="45011E5D" w14:textId="77777777" w:rsidR="00603D56" w:rsidRDefault="00603D56" w:rsidP="00146262">
      <w:pPr>
        <w:tabs>
          <w:tab w:val="left" w:pos="0"/>
        </w:tabs>
        <w:ind w:right="-1"/>
        <w:jc w:val="both"/>
        <w:rPr>
          <w:rFonts w:ascii="Century Gothic" w:eastAsia="Calibri" w:hAnsi="Century Gothic" w:cs="Arial"/>
          <w:sz w:val="20"/>
          <w:szCs w:val="20"/>
        </w:rPr>
      </w:pPr>
    </w:p>
    <w:p w14:paraId="15CAFE8B" w14:textId="77777777" w:rsidR="00146262" w:rsidRDefault="00146262" w:rsidP="00146262">
      <w:pPr>
        <w:tabs>
          <w:tab w:val="left" w:pos="0"/>
        </w:tabs>
        <w:ind w:right="-1"/>
        <w:jc w:val="both"/>
        <w:rPr>
          <w:rFonts w:ascii="Century Gothic" w:eastAsia="Calibri" w:hAnsi="Century Gothic" w:cs="Arial"/>
          <w:sz w:val="20"/>
          <w:szCs w:val="20"/>
        </w:rPr>
      </w:pPr>
    </w:p>
    <w:p w14:paraId="56F6BC36" w14:textId="77777777" w:rsidR="00603D56" w:rsidRDefault="00603D56" w:rsidP="00146262">
      <w:pPr>
        <w:tabs>
          <w:tab w:val="left" w:pos="0"/>
        </w:tabs>
        <w:ind w:right="-1"/>
        <w:jc w:val="both"/>
        <w:rPr>
          <w:rFonts w:ascii="Century Gothic" w:eastAsia="Calibri" w:hAnsi="Century Gothic" w:cs="Arial"/>
          <w:sz w:val="20"/>
          <w:szCs w:val="20"/>
        </w:rPr>
      </w:pPr>
    </w:p>
    <w:p w14:paraId="529F4912"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43C30F21" w14:textId="77777777" w:rsidR="00603D56" w:rsidRDefault="00603D56" w:rsidP="00146262">
      <w:pPr>
        <w:tabs>
          <w:tab w:val="left" w:pos="0"/>
        </w:tabs>
        <w:ind w:right="-1"/>
        <w:jc w:val="both"/>
        <w:rPr>
          <w:rFonts w:ascii="Century Gothic" w:eastAsia="Calibri" w:hAnsi="Century Gothic" w:cs="Arial"/>
          <w:b/>
          <w:sz w:val="20"/>
          <w:szCs w:val="20"/>
        </w:rPr>
      </w:pPr>
    </w:p>
    <w:p w14:paraId="6EFDBC59" w14:textId="77777777" w:rsidR="00146262" w:rsidRDefault="00146262" w:rsidP="00146262">
      <w:pPr>
        <w:tabs>
          <w:tab w:val="left" w:pos="0"/>
        </w:tabs>
        <w:ind w:right="-1"/>
        <w:jc w:val="both"/>
        <w:rPr>
          <w:rFonts w:ascii="Century Gothic" w:eastAsia="Calibri" w:hAnsi="Century Gothic" w:cs="Arial"/>
          <w:b/>
          <w:sz w:val="20"/>
          <w:szCs w:val="20"/>
        </w:rPr>
      </w:pPr>
    </w:p>
    <w:p w14:paraId="162859CD" w14:textId="77777777" w:rsidR="00146262" w:rsidRDefault="00146262" w:rsidP="00146262">
      <w:pPr>
        <w:tabs>
          <w:tab w:val="left" w:pos="0"/>
        </w:tabs>
        <w:ind w:right="-1"/>
        <w:jc w:val="both"/>
        <w:rPr>
          <w:rFonts w:ascii="Century Gothic" w:eastAsia="Calibri" w:hAnsi="Century Gothic" w:cs="Arial"/>
          <w:b/>
          <w:sz w:val="20"/>
          <w:szCs w:val="20"/>
        </w:rPr>
      </w:pPr>
    </w:p>
    <w:p w14:paraId="020B1E27" w14:textId="77777777" w:rsidR="00146262" w:rsidRDefault="00146262" w:rsidP="00146262">
      <w:pPr>
        <w:tabs>
          <w:tab w:val="left" w:pos="0"/>
        </w:tabs>
        <w:ind w:right="-1"/>
        <w:jc w:val="both"/>
        <w:rPr>
          <w:rFonts w:ascii="Century Gothic" w:eastAsia="Calibri" w:hAnsi="Century Gothic" w:cs="Arial"/>
          <w:b/>
          <w:sz w:val="20"/>
          <w:szCs w:val="20"/>
        </w:rPr>
      </w:pPr>
    </w:p>
    <w:p w14:paraId="2D284BCB"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RESPONSÁVEIS QUE ASSINARAM O AJUSTE:</w:t>
      </w:r>
    </w:p>
    <w:p w14:paraId="625384E6" w14:textId="77777777" w:rsidR="00146262" w:rsidRDefault="00146262" w:rsidP="00146262">
      <w:pPr>
        <w:tabs>
          <w:tab w:val="left" w:pos="0"/>
        </w:tabs>
        <w:ind w:right="-1"/>
        <w:jc w:val="both"/>
        <w:rPr>
          <w:rFonts w:ascii="Century Gothic" w:eastAsia="Calibri" w:hAnsi="Century Gothic" w:cs="Arial"/>
          <w:b/>
          <w:sz w:val="20"/>
          <w:szCs w:val="20"/>
        </w:rPr>
      </w:pPr>
    </w:p>
    <w:p w14:paraId="7DF06650" w14:textId="7F906A86"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Pelo contratante:</w:t>
      </w:r>
    </w:p>
    <w:p w14:paraId="5DE810DB" w14:textId="77777777" w:rsidR="00146262" w:rsidRDefault="00146262" w:rsidP="00146262">
      <w:pPr>
        <w:tabs>
          <w:tab w:val="left" w:pos="0"/>
        </w:tabs>
        <w:ind w:right="-1"/>
        <w:jc w:val="both"/>
        <w:rPr>
          <w:rFonts w:ascii="Century Gothic" w:eastAsia="Calibri" w:hAnsi="Century Gothic" w:cs="Arial"/>
          <w:sz w:val="20"/>
          <w:szCs w:val="20"/>
        </w:rPr>
      </w:pPr>
    </w:p>
    <w:p w14:paraId="0A91F46A" w14:textId="391E63D1"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1C5A48F9"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4EAE305A"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CPF: _____________________________________________________________________________________</w:t>
      </w:r>
    </w:p>
    <w:p w14:paraId="0B81D9DF" w14:textId="77777777" w:rsidR="00603D56" w:rsidRDefault="00603D56" w:rsidP="00146262">
      <w:pPr>
        <w:tabs>
          <w:tab w:val="left" w:pos="0"/>
        </w:tabs>
        <w:ind w:right="-1"/>
        <w:jc w:val="both"/>
        <w:rPr>
          <w:rFonts w:ascii="Century Gothic" w:eastAsia="Calibri" w:hAnsi="Century Gothic" w:cs="Arial"/>
          <w:sz w:val="20"/>
          <w:szCs w:val="20"/>
        </w:rPr>
      </w:pPr>
    </w:p>
    <w:p w14:paraId="4341B0E5" w14:textId="77777777" w:rsidR="00146262" w:rsidRDefault="00146262" w:rsidP="00146262">
      <w:pPr>
        <w:tabs>
          <w:tab w:val="left" w:pos="0"/>
        </w:tabs>
        <w:ind w:right="-1"/>
        <w:jc w:val="both"/>
        <w:rPr>
          <w:rFonts w:ascii="Century Gothic" w:eastAsia="Calibri" w:hAnsi="Century Gothic" w:cs="Arial"/>
          <w:sz w:val="20"/>
          <w:szCs w:val="20"/>
        </w:rPr>
      </w:pPr>
    </w:p>
    <w:p w14:paraId="1B2C7B87" w14:textId="77777777" w:rsidR="00146262" w:rsidRDefault="00146262" w:rsidP="00146262">
      <w:pPr>
        <w:tabs>
          <w:tab w:val="left" w:pos="0"/>
        </w:tabs>
        <w:ind w:right="-1"/>
        <w:jc w:val="both"/>
        <w:rPr>
          <w:rFonts w:ascii="Century Gothic" w:eastAsia="Calibri" w:hAnsi="Century Gothic" w:cs="Arial"/>
          <w:sz w:val="20"/>
          <w:szCs w:val="20"/>
        </w:rPr>
      </w:pPr>
    </w:p>
    <w:p w14:paraId="0F8FE614"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1E7A4B3C" w14:textId="77777777" w:rsidR="00603D56" w:rsidRDefault="00603D56" w:rsidP="00146262">
      <w:pPr>
        <w:tabs>
          <w:tab w:val="left" w:pos="0"/>
        </w:tabs>
        <w:ind w:right="-1"/>
        <w:jc w:val="both"/>
        <w:rPr>
          <w:rFonts w:ascii="Century Gothic" w:eastAsia="Calibri" w:hAnsi="Century Gothic" w:cs="Arial"/>
          <w:b/>
          <w:sz w:val="20"/>
          <w:szCs w:val="20"/>
        </w:rPr>
      </w:pPr>
    </w:p>
    <w:p w14:paraId="54A4F897"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Pela contratada:</w:t>
      </w:r>
    </w:p>
    <w:p w14:paraId="4B324878" w14:textId="77777777" w:rsidR="00146262" w:rsidRDefault="00146262" w:rsidP="00146262">
      <w:pPr>
        <w:tabs>
          <w:tab w:val="left" w:pos="0"/>
        </w:tabs>
        <w:ind w:right="-1"/>
        <w:jc w:val="both"/>
        <w:rPr>
          <w:rFonts w:ascii="Century Gothic" w:eastAsia="Calibri" w:hAnsi="Century Gothic" w:cs="Arial"/>
          <w:sz w:val="20"/>
          <w:szCs w:val="20"/>
        </w:rPr>
      </w:pPr>
    </w:p>
    <w:p w14:paraId="57E190BF" w14:textId="148B9DD2"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037ACBB4"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18E5637A"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 xml:space="preserve">CPF: _____________________________________________________________________________________ </w:t>
      </w:r>
    </w:p>
    <w:p w14:paraId="332603CE" w14:textId="77777777" w:rsidR="00603D56" w:rsidRDefault="00603D56" w:rsidP="00146262">
      <w:pPr>
        <w:tabs>
          <w:tab w:val="left" w:pos="0"/>
        </w:tabs>
        <w:ind w:right="-1"/>
        <w:jc w:val="both"/>
        <w:rPr>
          <w:rFonts w:ascii="Century Gothic" w:eastAsia="Calibri" w:hAnsi="Century Gothic" w:cs="Arial"/>
          <w:sz w:val="20"/>
          <w:szCs w:val="20"/>
        </w:rPr>
      </w:pPr>
    </w:p>
    <w:p w14:paraId="6DC77802" w14:textId="77777777" w:rsidR="00146262" w:rsidRDefault="00146262" w:rsidP="00146262">
      <w:pPr>
        <w:tabs>
          <w:tab w:val="left" w:pos="0"/>
        </w:tabs>
        <w:ind w:right="-1"/>
        <w:jc w:val="both"/>
        <w:rPr>
          <w:rFonts w:ascii="Century Gothic" w:eastAsia="Calibri" w:hAnsi="Century Gothic" w:cs="Arial"/>
          <w:sz w:val="20"/>
          <w:szCs w:val="20"/>
        </w:rPr>
      </w:pPr>
    </w:p>
    <w:p w14:paraId="614980D5" w14:textId="77777777" w:rsidR="00146262" w:rsidRDefault="00146262" w:rsidP="00146262">
      <w:pPr>
        <w:tabs>
          <w:tab w:val="left" w:pos="0"/>
        </w:tabs>
        <w:ind w:right="-1"/>
        <w:jc w:val="both"/>
        <w:rPr>
          <w:rFonts w:ascii="Century Gothic" w:eastAsia="Calibri" w:hAnsi="Century Gothic" w:cs="Arial"/>
          <w:sz w:val="20"/>
          <w:szCs w:val="20"/>
        </w:rPr>
      </w:pPr>
    </w:p>
    <w:p w14:paraId="546CD06C"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p>
    <w:p w14:paraId="6D84B039" w14:textId="77777777" w:rsidR="00603D56" w:rsidRDefault="00603D56" w:rsidP="00146262">
      <w:pPr>
        <w:tabs>
          <w:tab w:val="left" w:pos="0"/>
        </w:tabs>
        <w:ind w:right="-1"/>
        <w:jc w:val="both"/>
        <w:rPr>
          <w:rFonts w:ascii="Century Gothic" w:eastAsia="Calibri" w:hAnsi="Century Gothic" w:cs="Arial"/>
          <w:b/>
          <w:sz w:val="20"/>
          <w:szCs w:val="20"/>
        </w:rPr>
      </w:pPr>
    </w:p>
    <w:p w14:paraId="1669779E" w14:textId="77777777" w:rsidR="00603D56" w:rsidRDefault="00D843B2" w:rsidP="00146262">
      <w:pPr>
        <w:tabs>
          <w:tab w:val="left" w:pos="0"/>
        </w:tabs>
        <w:ind w:right="-1"/>
        <w:jc w:val="both"/>
        <w:rPr>
          <w:rFonts w:ascii="Century Gothic" w:eastAsia="Calibri" w:hAnsi="Century Gothic" w:cs="Arial"/>
          <w:b/>
          <w:sz w:val="20"/>
          <w:szCs w:val="20"/>
        </w:rPr>
      </w:pPr>
      <w:r>
        <w:rPr>
          <w:rFonts w:ascii="Century Gothic" w:eastAsia="Calibri" w:hAnsi="Century Gothic" w:cs="Arial"/>
          <w:b/>
          <w:sz w:val="20"/>
          <w:szCs w:val="20"/>
        </w:rPr>
        <w:t>ORDENADOR DE DESPESAS DA CONTRATANTE:</w:t>
      </w:r>
    </w:p>
    <w:p w14:paraId="490541E6" w14:textId="77777777" w:rsidR="00146262" w:rsidRDefault="00146262" w:rsidP="00146262">
      <w:pPr>
        <w:tabs>
          <w:tab w:val="left" w:pos="0"/>
        </w:tabs>
        <w:ind w:right="-1"/>
        <w:jc w:val="both"/>
        <w:rPr>
          <w:rFonts w:ascii="Century Gothic" w:eastAsia="Calibri" w:hAnsi="Century Gothic" w:cs="Arial"/>
          <w:sz w:val="20"/>
          <w:szCs w:val="20"/>
        </w:rPr>
      </w:pPr>
    </w:p>
    <w:p w14:paraId="671E9414" w14:textId="5BE05AB9"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Nome: ___________________________________________________________________________________</w:t>
      </w:r>
    </w:p>
    <w:p w14:paraId="1B23BF80"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Cargo:___________________________________________________________________________________</w:t>
      </w:r>
    </w:p>
    <w:p w14:paraId="45764B1F" w14:textId="77777777" w:rsidR="00603D56"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 xml:space="preserve">CPF: _____________________________________________________________________________________ </w:t>
      </w:r>
    </w:p>
    <w:p w14:paraId="662CB1E3" w14:textId="77777777" w:rsidR="00603D56" w:rsidRDefault="00603D56" w:rsidP="00146262">
      <w:pPr>
        <w:tabs>
          <w:tab w:val="left" w:pos="0"/>
        </w:tabs>
        <w:ind w:right="-1"/>
        <w:jc w:val="both"/>
        <w:rPr>
          <w:rFonts w:ascii="Century Gothic" w:eastAsia="Calibri" w:hAnsi="Century Gothic" w:cs="Arial"/>
          <w:sz w:val="20"/>
          <w:szCs w:val="20"/>
        </w:rPr>
      </w:pPr>
    </w:p>
    <w:p w14:paraId="37583FE4" w14:textId="77777777" w:rsidR="00146262" w:rsidRDefault="00146262" w:rsidP="00146262">
      <w:pPr>
        <w:tabs>
          <w:tab w:val="left" w:pos="0"/>
        </w:tabs>
        <w:ind w:right="-1"/>
        <w:jc w:val="both"/>
        <w:rPr>
          <w:rFonts w:ascii="Century Gothic" w:eastAsia="Calibri" w:hAnsi="Century Gothic" w:cs="Arial"/>
          <w:sz w:val="20"/>
          <w:szCs w:val="20"/>
        </w:rPr>
      </w:pPr>
    </w:p>
    <w:p w14:paraId="0D862C00" w14:textId="77777777" w:rsidR="00146262" w:rsidRDefault="00146262" w:rsidP="00146262">
      <w:pPr>
        <w:tabs>
          <w:tab w:val="left" w:pos="0"/>
        </w:tabs>
        <w:ind w:right="-1"/>
        <w:jc w:val="both"/>
        <w:rPr>
          <w:rFonts w:ascii="Century Gothic" w:eastAsia="Calibri" w:hAnsi="Century Gothic" w:cs="Arial"/>
          <w:sz w:val="20"/>
          <w:szCs w:val="20"/>
        </w:rPr>
      </w:pPr>
    </w:p>
    <w:p w14:paraId="1DF25F9C" w14:textId="3EB14CDD" w:rsidR="00603D56" w:rsidRPr="00D273C3" w:rsidRDefault="00D843B2" w:rsidP="00146262">
      <w:pPr>
        <w:tabs>
          <w:tab w:val="left" w:pos="0"/>
        </w:tabs>
        <w:ind w:right="-1"/>
        <w:jc w:val="both"/>
        <w:rPr>
          <w:rFonts w:ascii="Century Gothic" w:eastAsia="Calibri" w:hAnsi="Century Gothic" w:cs="Arial"/>
          <w:sz w:val="20"/>
          <w:szCs w:val="20"/>
        </w:rPr>
      </w:pPr>
      <w:r>
        <w:rPr>
          <w:rFonts w:ascii="Century Gothic" w:eastAsia="Calibri" w:hAnsi="Century Gothic" w:cs="Arial"/>
          <w:sz w:val="20"/>
          <w:szCs w:val="20"/>
        </w:rPr>
        <w:t>Assinatura: _______________________________________________________________________________</w:t>
      </w:r>
      <w:bookmarkEnd w:id="37"/>
    </w:p>
    <w:sectPr w:rsidR="00603D56" w:rsidRPr="00D273C3" w:rsidSect="00546403">
      <w:headerReference w:type="default" r:id="rId25"/>
      <w:footerReference w:type="default" r:id="rId26"/>
      <w:headerReference w:type="first" r:id="rId27"/>
      <w:footerReference w:type="first" r:id="rId28"/>
      <w:pgSz w:w="11906" w:h="16838"/>
      <w:pgMar w:top="1701" w:right="1134" w:bottom="284" w:left="1701" w:header="142" w:footer="24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65C8B" w14:textId="77777777" w:rsidR="00141353" w:rsidRDefault="00141353">
      <w:r>
        <w:separator/>
      </w:r>
    </w:p>
  </w:endnote>
  <w:endnote w:type="continuationSeparator" w:id="0">
    <w:p w14:paraId="5C93C57D" w14:textId="77777777" w:rsidR="00141353" w:rsidRDefault="00141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tarSymbol">
    <w:altName w:val="Arial Unicode MS"/>
    <w:charset w:val="80"/>
    <w:family w:val="auto"/>
    <w:pitch w:val="default"/>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variable"/>
    <w:sig w:usb0="20002A87" w:usb1="00000000" w:usb2="00000000" w:usb3="00000000" w:csb0="000001FF" w:csb1="00000000"/>
  </w:font>
  <w:font w:name="Tms Rmn">
    <w:panose1 w:val="02020603040505020304"/>
    <w:charset w:val="00"/>
    <w:family w:val="roman"/>
    <w:pitch w:val="variable"/>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MT">
    <w:panose1 w:val="00000000000000000000"/>
    <w:charset w:val="00"/>
    <w:family w:val="roman"/>
    <w:notTrueType/>
    <w:pitch w:val="default"/>
  </w:font>
  <w:font w:name="Helvetica">
    <w:panose1 w:val="020B0604020202020204"/>
    <w:charset w:val="00"/>
    <w:family w:val="swiss"/>
    <w:pitch w:val="variable"/>
    <w:sig w:usb0="20002A87" w:usb1="00000000" w:usb2="00000000" w:usb3="00000000" w:csb0="0000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8191193"/>
      <w:docPartObj>
        <w:docPartGallery w:val="Page Numbers (Bottom of Page)"/>
        <w:docPartUnique/>
      </w:docPartObj>
    </w:sdtPr>
    <w:sdtEndPr/>
    <w:sdtContent>
      <w:p w14:paraId="5F492299" w14:textId="77777777" w:rsidR="00603D56" w:rsidRDefault="00D843B2">
        <w:pPr>
          <w:pStyle w:val="Rodap1"/>
          <w:jc w:val="right"/>
          <w:rPr>
            <w:shd w:val="clear" w:color="auto" w:fill="FFFFFF"/>
          </w:rPr>
        </w:pPr>
        <w:r>
          <w:rPr>
            <w:rFonts w:ascii="Century Gothic" w:hAnsi="Century Gothic"/>
            <w:sz w:val="18"/>
            <w:shd w:val="clear" w:color="auto" w:fill="FFFFFF"/>
          </w:rPr>
          <w:fldChar w:fldCharType="begin"/>
        </w:r>
        <w:r>
          <w:rPr>
            <w:rFonts w:ascii="Century Gothic" w:hAnsi="Century Gothic"/>
            <w:sz w:val="18"/>
            <w:shd w:val="clear" w:color="auto" w:fill="FFFFFF"/>
          </w:rPr>
          <w:instrText xml:space="preserve"> PAGE </w:instrText>
        </w:r>
        <w:r>
          <w:rPr>
            <w:rFonts w:ascii="Century Gothic" w:hAnsi="Century Gothic"/>
            <w:sz w:val="18"/>
            <w:shd w:val="clear" w:color="auto" w:fill="FFFFFF"/>
          </w:rPr>
          <w:fldChar w:fldCharType="separate"/>
        </w:r>
        <w:r>
          <w:rPr>
            <w:rFonts w:ascii="Century Gothic" w:hAnsi="Century Gothic"/>
            <w:sz w:val="18"/>
            <w:shd w:val="clear" w:color="auto" w:fill="FFFFFF"/>
          </w:rPr>
          <w:t>27</w:t>
        </w:r>
        <w:r>
          <w:rPr>
            <w:rFonts w:ascii="Century Gothic" w:hAnsi="Century Gothic"/>
            <w:sz w:val="18"/>
            <w:shd w:val="clear" w:color="auto" w:fill="FFFFFF"/>
          </w:rPr>
          <w:fldChar w:fldCharType="end"/>
        </w:r>
      </w:p>
    </w:sdtContent>
  </w:sdt>
  <w:p w14:paraId="13C134FB" w14:textId="5F530F32" w:rsidR="00603D56" w:rsidRDefault="00D843B2">
    <w:pPr>
      <w:pStyle w:val="Rodap1"/>
      <w:tabs>
        <w:tab w:val="left" w:pos="2700"/>
        <w:tab w:val="left" w:pos="3885"/>
        <w:tab w:val="right" w:pos="9639"/>
      </w:tabs>
      <w:jc w:val="center"/>
      <w:rPr>
        <w:rFonts w:ascii="Century Gothic" w:hAnsi="Century Gothic"/>
      </w:rPr>
    </w:pPr>
    <w:r>
      <w:rPr>
        <w:rFonts w:ascii="Century Gothic" w:hAnsi="Century Gothic" w:cs="Arial"/>
        <w:sz w:val="18"/>
        <w:szCs w:val="18"/>
      </w:rPr>
      <w:t>Pregão Eletrônico nº</w:t>
    </w:r>
    <w:r>
      <w:rPr>
        <w:rFonts w:ascii="Century Gothic" w:hAnsi="Century Gothic" w:cs="Arial"/>
        <w:b/>
        <w:sz w:val="18"/>
        <w:szCs w:val="18"/>
      </w:rPr>
      <w:t xml:space="preserve"> </w:t>
    </w:r>
    <w:r w:rsidR="00610B5D">
      <w:rPr>
        <w:rFonts w:ascii="Century Gothic" w:hAnsi="Century Gothic" w:cs="Arial"/>
        <w:b/>
        <w:sz w:val="18"/>
        <w:szCs w:val="18"/>
      </w:rPr>
      <w:t>11</w:t>
    </w:r>
    <w:r>
      <w:rPr>
        <w:rFonts w:ascii="Century Gothic" w:hAnsi="Century Gothic" w:cs="Arial"/>
        <w:b/>
        <w:sz w:val="18"/>
        <w:szCs w:val="18"/>
      </w:rPr>
      <w:t>/</w:t>
    </w:r>
    <w:r w:rsidR="001F0C3E">
      <w:rPr>
        <w:rFonts w:ascii="Century Gothic" w:hAnsi="Century Gothic" w:cs="Arial"/>
        <w:b/>
        <w:sz w:val="18"/>
        <w:szCs w:val="18"/>
      </w:rPr>
      <w:t>202</w:t>
    </w:r>
    <w:r w:rsidR="00F92309">
      <w:rPr>
        <w:rFonts w:ascii="Century Gothic" w:hAnsi="Century Gothic" w:cs="Arial"/>
        <w:b/>
        <w:sz w:val="18"/>
        <w:szCs w:val="18"/>
      </w:rPr>
      <w:t>6</w:t>
    </w:r>
    <w:r w:rsidR="001F0C3E">
      <w:rPr>
        <w:rFonts w:ascii="Century Gothic" w:hAnsi="Century Gothic" w:cs="Arial"/>
        <w:sz w:val="18"/>
        <w:szCs w:val="18"/>
      </w:rPr>
      <w:tab/>
    </w:r>
    <w:r w:rsidR="001F0C3E">
      <w:rPr>
        <w:rFonts w:ascii="Century Gothic" w:hAnsi="Century Gothic" w:cs="Arial"/>
        <w:sz w:val="18"/>
        <w:szCs w:val="18"/>
      </w:rPr>
      <w:tab/>
    </w:r>
    <w:r>
      <w:rPr>
        <w:rFonts w:ascii="Century Gothic" w:hAnsi="Century Gothic" w:cs="Arial"/>
        <w:sz w:val="18"/>
        <w:szCs w:val="18"/>
      </w:rPr>
      <w:t xml:space="preserve">Processo </w:t>
    </w:r>
    <w:r>
      <w:rPr>
        <w:rFonts w:ascii="Century Gothic" w:hAnsi="Century Gothic" w:cs="Arial"/>
        <w:b/>
        <w:sz w:val="18"/>
        <w:szCs w:val="18"/>
      </w:rPr>
      <w:t xml:space="preserve">SUPRI </w:t>
    </w:r>
    <w:r w:rsidR="00F92309">
      <w:rPr>
        <w:rFonts w:ascii="Century Gothic" w:hAnsi="Century Gothic" w:cs="Arial"/>
        <w:b/>
        <w:sz w:val="18"/>
        <w:szCs w:val="18"/>
      </w:rPr>
      <w:t>18</w:t>
    </w:r>
    <w:r>
      <w:rPr>
        <w:rFonts w:ascii="Century Gothic" w:hAnsi="Century Gothic" w:cs="Arial"/>
        <w:b/>
        <w:sz w:val="18"/>
        <w:szCs w:val="18"/>
      </w:rPr>
      <w:t>/</w:t>
    </w:r>
    <w:r w:rsidR="001F0C3E">
      <w:rPr>
        <w:rFonts w:ascii="Century Gothic" w:hAnsi="Century Gothic" w:cs="Arial"/>
        <w:b/>
        <w:sz w:val="18"/>
        <w:szCs w:val="18"/>
      </w:rPr>
      <w:t>202</w:t>
    </w:r>
    <w:r w:rsidR="00F92309">
      <w:rPr>
        <w:rFonts w:ascii="Century Gothic" w:hAnsi="Century Gothic" w:cs="Arial"/>
        <w:b/>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3695981"/>
      <w:docPartObj>
        <w:docPartGallery w:val="Page Numbers (Bottom of Page)"/>
        <w:docPartUnique/>
      </w:docPartObj>
    </w:sdtPr>
    <w:sdtEndPr/>
    <w:sdtContent>
      <w:p w14:paraId="68C2B877" w14:textId="77777777" w:rsidR="00603D56" w:rsidRDefault="00D843B2">
        <w:pPr>
          <w:pStyle w:val="Rodap1"/>
          <w:jc w:val="right"/>
          <w:rPr>
            <w:shd w:val="clear" w:color="auto" w:fill="FFFFFF"/>
          </w:rPr>
        </w:pPr>
        <w:r>
          <w:rPr>
            <w:rFonts w:ascii="Century Gothic" w:hAnsi="Century Gothic"/>
            <w:sz w:val="18"/>
            <w:shd w:val="clear" w:color="auto" w:fill="FFFFFF"/>
          </w:rPr>
          <w:fldChar w:fldCharType="begin"/>
        </w:r>
        <w:r>
          <w:rPr>
            <w:rFonts w:ascii="Century Gothic" w:hAnsi="Century Gothic"/>
            <w:sz w:val="18"/>
            <w:shd w:val="clear" w:color="auto" w:fill="FFFFFF"/>
          </w:rPr>
          <w:instrText xml:space="preserve"> PAGE </w:instrText>
        </w:r>
        <w:r>
          <w:rPr>
            <w:rFonts w:ascii="Century Gothic" w:hAnsi="Century Gothic"/>
            <w:sz w:val="18"/>
            <w:shd w:val="clear" w:color="auto" w:fill="FFFFFF"/>
          </w:rPr>
          <w:fldChar w:fldCharType="separate"/>
        </w:r>
        <w:r>
          <w:rPr>
            <w:rFonts w:ascii="Century Gothic" w:hAnsi="Century Gothic"/>
            <w:sz w:val="18"/>
            <w:shd w:val="clear" w:color="auto" w:fill="FFFFFF"/>
          </w:rPr>
          <w:t>27</w:t>
        </w:r>
        <w:r>
          <w:rPr>
            <w:rFonts w:ascii="Century Gothic" w:hAnsi="Century Gothic"/>
            <w:sz w:val="18"/>
            <w:shd w:val="clear" w:color="auto" w:fill="FFFFFF"/>
          </w:rPr>
          <w:fldChar w:fldCharType="end"/>
        </w:r>
      </w:p>
    </w:sdtContent>
  </w:sdt>
  <w:p w14:paraId="112B9EAD" w14:textId="77777777" w:rsidR="00603D56" w:rsidRDefault="00D843B2">
    <w:pPr>
      <w:pStyle w:val="Rodap1"/>
      <w:tabs>
        <w:tab w:val="left" w:pos="2700"/>
        <w:tab w:val="left" w:pos="3885"/>
        <w:tab w:val="right" w:pos="9639"/>
      </w:tabs>
      <w:jc w:val="center"/>
      <w:rPr>
        <w:rFonts w:ascii="Century Gothic" w:hAnsi="Century Gothic"/>
      </w:rPr>
    </w:pPr>
    <w:r>
      <w:rPr>
        <w:rFonts w:ascii="Century Gothic" w:hAnsi="Century Gothic" w:cs="Arial"/>
        <w:sz w:val="18"/>
        <w:szCs w:val="18"/>
      </w:rPr>
      <w:t>Pregão Eletrônico nº</w:t>
    </w:r>
    <w:r>
      <w:rPr>
        <w:rFonts w:ascii="Century Gothic" w:hAnsi="Century Gothic" w:cs="Arial"/>
        <w:b/>
        <w:sz w:val="18"/>
        <w:szCs w:val="18"/>
      </w:rPr>
      <w:t xml:space="preserve"> ___/___</w:t>
    </w:r>
    <w:r>
      <w:rPr>
        <w:rFonts w:ascii="Century Gothic" w:hAnsi="Century Gothic" w:cs="Arial"/>
        <w:sz w:val="18"/>
        <w:szCs w:val="18"/>
      </w:rPr>
      <w:tab/>
    </w:r>
    <w:r>
      <w:rPr>
        <w:rFonts w:ascii="Century Gothic" w:hAnsi="Century Gothic" w:cs="Arial"/>
        <w:sz w:val="18"/>
        <w:szCs w:val="18"/>
      </w:rPr>
      <w:tab/>
    </w:r>
    <w:r>
      <w:rPr>
        <w:rFonts w:ascii="Century Gothic" w:hAnsi="Century Gothic" w:cs="Arial"/>
        <w:sz w:val="18"/>
        <w:szCs w:val="18"/>
      </w:rPr>
      <w:tab/>
      <w:t xml:space="preserve">Processo </w:t>
    </w:r>
    <w:r>
      <w:rPr>
        <w:rFonts w:ascii="Century Gothic" w:hAnsi="Century Gothic" w:cs="Arial"/>
        <w:b/>
        <w:sz w:val="18"/>
        <w:szCs w:val="18"/>
      </w:rPr>
      <w:t>SUPRI 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501A9" w14:textId="77777777" w:rsidR="00141353" w:rsidRDefault="00141353">
      <w:r>
        <w:separator/>
      </w:r>
    </w:p>
  </w:footnote>
  <w:footnote w:type="continuationSeparator" w:id="0">
    <w:p w14:paraId="78F4A49F" w14:textId="77777777" w:rsidR="00141353" w:rsidRDefault="00141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77B54" w14:textId="77777777" w:rsidR="00603D56" w:rsidRDefault="00D843B2">
    <w:pPr>
      <w:pStyle w:val="Cabealho"/>
      <w:ind w:right="-1"/>
      <w:jc w:val="center"/>
    </w:pPr>
    <w:r>
      <w:rPr>
        <w:noProof/>
      </w:rPr>
      <w:drawing>
        <wp:inline distT="0" distB="0" distL="0" distR="0" wp14:anchorId="68499ED2" wp14:editId="6B5ED3A0">
          <wp:extent cx="454025" cy="549910"/>
          <wp:effectExtent l="0" t="0" r="0" b="0"/>
          <wp:docPr id="1067869488" name="Imagem 4" descr="MacBook SSD:Users:pamelafalconi:Google Drive:Agencia Impacto 2017 ok:CLIENTES:Thi@guinho:Artes:2017:01_ Janeiro:2017.01.30 Nova marca:Brasão de Itapev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MacBook SSD:Users:pamelafalconi:Google Drive:Agencia Impacto 2017 ok:CLIENTES:Thi@guinho:Artes:2017:01_ Janeiro:2017.01.30 Nova marca:Brasão de Itapevi.psd"/>
                  <pic:cNvPicPr>
                    <a:picLocks noChangeAspect="1" noChangeArrowheads="1"/>
                  </pic:cNvPicPr>
                </pic:nvPicPr>
                <pic:blipFill>
                  <a:blip r:embed="rId1"/>
                  <a:stretch>
                    <a:fillRect/>
                  </a:stretch>
                </pic:blipFill>
                <pic:spPr bwMode="auto">
                  <a:xfrm>
                    <a:off x="0" y="0"/>
                    <a:ext cx="454025" cy="549910"/>
                  </a:xfrm>
                  <a:prstGeom prst="rect">
                    <a:avLst/>
                  </a:prstGeom>
                </pic:spPr>
              </pic:pic>
            </a:graphicData>
          </a:graphic>
        </wp:inline>
      </w:drawing>
    </w:r>
  </w:p>
  <w:p w14:paraId="3E832607" w14:textId="77777777" w:rsidR="00603D56" w:rsidRDefault="00D843B2">
    <w:pPr>
      <w:ind w:right="-1"/>
      <w:jc w:val="center"/>
      <w:rPr>
        <w:rFonts w:ascii="Calibri" w:hAnsi="Calibri"/>
        <w:b/>
        <w:caps/>
        <w:szCs w:val="20"/>
      </w:rPr>
    </w:pPr>
    <w:r>
      <w:rPr>
        <w:rFonts w:ascii="Calibri" w:hAnsi="Calibri"/>
        <w:b/>
        <w:caps/>
        <w:szCs w:val="20"/>
      </w:rPr>
      <w:t>PREFEITURA MUNICIPAL DE ITAPEVI</w:t>
    </w:r>
  </w:p>
  <w:p w14:paraId="4856A34C" w14:textId="77777777" w:rsidR="00603D56" w:rsidRDefault="00D843B2">
    <w:pPr>
      <w:ind w:right="-1"/>
      <w:jc w:val="center"/>
      <w:rPr>
        <w:rFonts w:ascii="Calibri" w:hAnsi="Calibri"/>
        <w:caps/>
        <w:sz w:val="18"/>
        <w:szCs w:val="20"/>
      </w:rPr>
    </w:pPr>
    <w:r>
      <w:rPr>
        <w:rFonts w:ascii="Calibri" w:hAnsi="Calibri"/>
        <w:b/>
        <w:caps/>
        <w:sz w:val="18"/>
        <w:szCs w:val="20"/>
      </w:rPr>
      <w:t>Secretaria de SUPRIMENTOS</w:t>
    </w:r>
  </w:p>
  <w:p w14:paraId="3EC382C3" w14:textId="77777777" w:rsidR="00603D56" w:rsidRDefault="00D843B2">
    <w:pPr>
      <w:ind w:right="-1"/>
      <w:jc w:val="center"/>
      <w:rPr>
        <w:rFonts w:ascii="Calibri" w:hAnsi="Calibri"/>
        <w:sz w:val="16"/>
        <w:szCs w:val="16"/>
      </w:rPr>
    </w:pPr>
    <w:r>
      <w:rPr>
        <w:rFonts w:ascii="Calibri" w:hAnsi="Calibri"/>
        <w:sz w:val="16"/>
        <w:szCs w:val="16"/>
      </w:rPr>
      <w:t>Rua Agostinho Ferreira Campos, 675 – Vila Nova | Itapevi | São Paulo | CEP: 06693-120</w:t>
    </w:r>
  </w:p>
  <w:p w14:paraId="6D7C38BF" w14:textId="77777777" w:rsidR="00603D56" w:rsidRDefault="00D843B2">
    <w:pPr>
      <w:ind w:right="-1"/>
      <w:jc w:val="center"/>
    </w:pPr>
    <w:r>
      <w:rPr>
        <w:rFonts w:ascii="Calibri" w:hAnsi="Calibri"/>
        <w:sz w:val="16"/>
        <w:szCs w:val="16"/>
      </w:rPr>
      <w:t xml:space="preserve">Telefone: (11) 4143-7600 | </w:t>
    </w:r>
    <w:hyperlink r:id="rId2">
      <w:r>
        <w:rPr>
          <w:rStyle w:val="Hyperlink"/>
          <w:rFonts w:ascii="Calibri" w:hAnsi="Calibri"/>
          <w:color w:val="auto"/>
          <w:sz w:val="16"/>
          <w:szCs w:val="16"/>
          <w:u w:val="none"/>
        </w:rPr>
        <w:t>licitacoes@itapevi.sp.gov.br</w:t>
      </w:r>
    </w:hyperlink>
  </w:p>
  <w:p w14:paraId="29B926D0" w14:textId="77777777" w:rsidR="0087233A" w:rsidRDefault="0087233A">
    <w:pPr>
      <w:ind w:right="-1"/>
      <w:jc w:val="center"/>
      <w:rPr>
        <w:rFonts w:ascii="Calibri" w:hAnsi="Calibri"/>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27C22" w14:textId="77777777" w:rsidR="00603D56" w:rsidRDefault="00D843B2">
    <w:pPr>
      <w:pStyle w:val="Cabealho"/>
      <w:ind w:right="-1"/>
      <w:jc w:val="center"/>
    </w:pPr>
    <w:r>
      <w:rPr>
        <w:noProof/>
      </w:rPr>
      <w:drawing>
        <wp:inline distT="0" distB="0" distL="0" distR="0" wp14:anchorId="2FE98C33" wp14:editId="2DB449BC">
          <wp:extent cx="454025" cy="549910"/>
          <wp:effectExtent l="0" t="0" r="0" b="0"/>
          <wp:docPr id="1354944162" name="Imagem 4" descr="MacBook SSD:Users:pamelafalconi:Google Drive:Agencia Impacto 2017 ok:CLIENTES:Thi@guinho:Artes:2017:01_ Janeiro:2017.01.30 Nova marca:Brasão de Itapev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MacBook SSD:Users:pamelafalconi:Google Drive:Agencia Impacto 2017 ok:CLIENTES:Thi@guinho:Artes:2017:01_ Janeiro:2017.01.30 Nova marca:Brasão de Itapevi.psd"/>
                  <pic:cNvPicPr>
                    <a:picLocks noChangeAspect="1" noChangeArrowheads="1"/>
                  </pic:cNvPicPr>
                </pic:nvPicPr>
                <pic:blipFill>
                  <a:blip r:embed="rId1"/>
                  <a:stretch>
                    <a:fillRect/>
                  </a:stretch>
                </pic:blipFill>
                <pic:spPr bwMode="auto">
                  <a:xfrm>
                    <a:off x="0" y="0"/>
                    <a:ext cx="454025" cy="549910"/>
                  </a:xfrm>
                  <a:prstGeom prst="rect">
                    <a:avLst/>
                  </a:prstGeom>
                </pic:spPr>
              </pic:pic>
            </a:graphicData>
          </a:graphic>
        </wp:inline>
      </w:drawing>
    </w:r>
  </w:p>
  <w:p w14:paraId="13E107C9" w14:textId="77777777" w:rsidR="00603D56" w:rsidRDefault="00D843B2">
    <w:pPr>
      <w:ind w:right="-1"/>
      <w:jc w:val="center"/>
      <w:rPr>
        <w:rFonts w:ascii="Calibri" w:hAnsi="Calibri"/>
        <w:b/>
        <w:caps/>
        <w:szCs w:val="20"/>
      </w:rPr>
    </w:pPr>
    <w:r>
      <w:rPr>
        <w:rFonts w:ascii="Calibri" w:hAnsi="Calibri"/>
        <w:b/>
        <w:caps/>
        <w:szCs w:val="20"/>
      </w:rPr>
      <w:t>PREFEITURA MUNICIPAL DE ITAPEVI</w:t>
    </w:r>
  </w:p>
  <w:p w14:paraId="3AF45EEB" w14:textId="77777777" w:rsidR="00603D56" w:rsidRDefault="00D843B2">
    <w:pPr>
      <w:ind w:right="-1"/>
      <w:jc w:val="center"/>
      <w:rPr>
        <w:rFonts w:ascii="Calibri" w:hAnsi="Calibri"/>
        <w:caps/>
        <w:sz w:val="18"/>
        <w:szCs w:val="20"/>
      </w:rPr>
    </w:pPr>
    <w:r>
      <w:rPr>
        <w:rFonts w:ascii="Calibri" w:hAnsi="Calibri"/>
        <w:b/>
        <w:caps/>
        <w:sz w:val="18"/>
        <w:szCs w:val="20"/>
      </w:rPr>
      <w:t>Secretaria de SUPRIMENTOS</w:t>
    </w:r>
  </w:p>
  <w:p w14:paraId="4BEA405A" w14:textId="77777777" w:rsidR="00603D56" w:rsidRDefault="00D843B2">
    <w:pPr>
      <w:ind w:right="-1"/>
      <w:jc w:val="center"/>
      <w:rPr>
        <w:rFonts w:ascii="Calibri" w:hAnsi="Calibri"/>
        <w:sz w:val="16"/>
        <w:szCs w:val="16"/>
      </w:rPr>
    </w:pPr>
    <w:r>
      <w:rPr>
        <w:rFonts w:ascii="Calibri" w:hAnsi="Calibri"/>
        <w:sz w:val="16"/>
        <w:szCs w:val="16"/>
      </w:rPr>
      <w:t>Rua Agostinho Ferreira Campos, 675 – Vila Nova | Itapevi | São Paulo | CEP: 06693-120</w:t>
    </w:r>
  </w:p>
  <w:p w14:paraId="74B39482" w14:textId="77777777" w:rsidR="00603D56" w:rsidRDefault="00D843B2">
    <w:pPr>
      <w:ind w:right="-1"/>
      <w:jc w:val="center"/>
      <w:rPr>
        <w:rFonts w:ascii="Calibri" w:hAnsi="Calibri"/>
        <w:sz w:val="16"/>
        <w:szCs w:val="16"/>
      </w:rPr>
    </w:pPr>
    <w:r>
      <w:rPr>
        <w:rFonts w:ascii="Calibri" w:hAnsi="Calibri"/>
        <w:sz w:val="16"/>
        <w:szCs w:val="16"/>
      </w:rPr>
      <w:t xml:space="preserve">Telefone: (11) 4143-7600 | </w:t>
    </w:r>
    <w:hyperlink r:id="rId2">
      <w:r>
        <w:rPr>
          <w:rStyle w:val="Hyperlink"/>
          <w:rFonts w:ascii="Calibri" w:hAnsi="Calibri"/>
          <w:color w:val="auto"/>
          <w:sz w:val="16"/>
          <w:szCs w:val="16"/>
          <w:u w:val="none"/>
        </w:rPr>
        <w:t>licitacoes@itapevi.sp.gov.br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41F2A"/>
    <w:multiLevelType w:val="hybridMultilevel"/>
    <w:tmpl w:val="6B900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2920D0"/>
    <w:multiLevelType w:val="hybridMultilevel"/>
    <w:tmpl w:val="F52C4ADA"/>
    <w:lvl w:ilvl="0" w:tplc="EA2E9176">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1D74ECA"/>
    <w:multiLevelType w:val="multilevel"/>
    <w:tmpl w:val="B2ACF62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3" w15:restartNumberingAfterBreak="0">
    <w:nsid w:val="031973DE"/>
    <w:multiLevelType w:val="multilevel"/>
    <w:tmpl w:val="4AB09FD8"/>
    <w:lvl w:ilvl="0">
      <w:start w:val="5"/>
      <w:numFmt w:val="decimal"/>
      <w:lvlText w:val="%1."/>
      <w:lvlJc w:val="left"/>
      <w:pPr>
        <w:ind w:left="390" w:hanging="390"/>
      </w:pPr>
      <w:rPr>
        <w:rFonts w:hint="default"/>
        <w:color w:val="040C28"/>
      </w:rPr>
    </w:lvl>
    <w:lvl w:ilvl="1">
      <w:start w:val="1"/>
      <w:numFmt w:val="decimal"/>
      <w:lvlText w:val="%1.%2."/>
      <w:lvlJc w:val="left"/>
      <w:pPr>
        <w:ind w:left="1287" w:hanging="720"/>
      </w:pPr>
      <w:rPr>
        <w:rFonts w:hint="default"/>
        <w:b/>
        <w:bCs/>
        <w:color w:val="040C28"/>
      </w:rPr>
    </w:lvl>
    <w:lvl w:ilvl="2">
      <w:start w:val="1"/>
      <w:numFmt w:val="decimal"/>
      <w:lvlText w:val="%1.%2.%3."/>
      <w:lvlJc w:val="left"/>
      <w:pPr>
        <w:ind w:left="1854" w:hanging="720"/>
      </w:pPr>
      <w:rPr>
        <w:rFonts w:hint="default"/>
        <w:color w:val="040C28"/>
      </w:rPr>
    </w:lvl>
    <w:lvl w:ilvl="3">
      <w:start w:val="1"/>
      <w:numFmt w:val="decimal"/>
      <w:lvlText w:val="%1.%2.%3.%4."/>
      <w:lvlJc w:val="left"/>
      <w:pPr>
        <w:ind w:left="2781" w:hanging="1080"/>
      </w:pPr>
      <w:rPr>
        <w:rFonts w:hint="default"/>
        <w:color w:val="040C28"/>
      </w:rPr>
    </w:lvl>
    <w:lvl w:ilvl="4">
      <w:start w:val="1"/>
      <w:numFmt w:val="decimal"/>
      <w:lvlText w:val="%1.%2.%3.%4.%5."/>
      <w:lvlJc w:val="left"/>
      <w:pPr>
        <w:ind w:left="3708" w:hanging="1440"/>
      </w:pPr>
      <w:rPr>
        <w:rFonts w:hint="default"/>
        <w:color w:val="040C28"/>
      </w:rPr>
    </w:lvl>
    <w:lvl w:ilvl="5">
      <w:start w:val="1"/>
      <w:numFmt w:val="decimal"/>
      <w:lvlText w:val="%1.%2.%3.%4.%5.%6."/>
      <w:lvlJc w:val="left"/>
      <w:pPr>
        <w:ind w:left="4275" w:hanging="1440"/>
      </w:pPr>
      <w:rPr>
        <w:rFonts w:hint="default"/>
        <w:color w:val="040C28"/>
      </w:rPr>
    </w:lvl>
    <w:lvl w:ilvl="6">
      <w:start w:val="1"/>
      <w:numFmt w:val="decimal"/>
      <w:lvlText w:val="%1.%2.%3.%4.%5.%6.%7."/>
      <w:lvlJc w:val="left"/>
      <w:pPr>
        <w:ind w:left="5202" w:hanging="1800"/>
      </w:pPr>
      <w:rPr>
        <w:rFonts w:hint="default"/>
        <w:color w:val="040C28"/>
      </w:rPr>
    </w:lvl>
    <w:lvl w:ilvl="7">
      <w:start w:val="1"/>
      <w:numFmt w:val="decimal"/>
      <w:lvlText w:val="%1.%2.%3.%4.%5.%6.%7.%8."/>
      <w:lvlJc w:val="left"/>
      <w:pPr>
        <w:ind w:left="6129" w:hanging="2160"/>
      </w:pPr>
      <w:rPr>
        <w:rFonts w:hint="default"/>
        <w:color w:val="040C28"/>
      </w:rPr>
    </w:lvl>
    <w:lvl w:ilvl="8">
      <w:start w:val="1"/>
      <w:numFmt w:val="decimal"/>
      <w:lvlText w:val="%1.%2.%3.%4.%5.%6.%7.%8.%9."/>
      <w:lvlJc w:val="left"/>
      <w:pPr>
        <w:ind w:left="6696" w:hanging="2160"/>
      </w:pPr>
      <w:rPr>
        <w:rFonts w:hint="default"/>
        <w:color w:val="040C28"/>
      </w:rPr>
    </w:lvl>
  </w:abstractNum>
  <w:abstractNum w:abstractNumId="4" w15:restartNumberingAfterBreak="0">
    <w:nsid w:val="060776B7"/>
    <w:multiLevelType w:val="hybridMultilevel"/>
    <w:tmpl w:val="1DB40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DE626E"/>
    <w:multiLevelType w:val="hybridMultilevel"/>
    <w:tmpl w:val="C30AE8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B8A50AF"/>
    <w:multiLevelType w:val="multilevel"/>
    <w:tmpl w:val="2B1E98B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EA4668C"/>
    <w:multiLevelType w:val="multilevel"/>
    <w:tmpl w:val="2E0A81D2"/>
    <w:lvl w:ilvl="0">
      <w:start w:val="19"/>
      <w:numFmt w:val="decimal"/>
      <w:lvlText w:val="%1."/>
      <w:lvlJc w:val="left"/>
      <w:pPr>
        <w:ind w:left="405" w:hanging="405"/>
      </w:pPr>
      <w:rPr>
        <w:rFonts w:hint="default"/>
      </w:rPr>
    </w:lvl>
    <w:lvl w:ilvl="1">
      <w:start w:val="2"/>
      <w:numFmt w:val="decimal"/>
      <w:lvlText w:val="%1.%2."/>
      <w:lvlJc w:val="left"/>
      <w:pPr>
        <w:ind w:left="831" w:hanging="405"/>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0EA86950"/>
    <w:multiLevelType w:val="hybridMultilevel"/>
    <w:tmpl w:val="D5D6F0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1868A6"/>
    <w:multiLevelType w:val="hybridMultilevel"/>
    <w:tmpl w:val="44889580"/>
    <w:lvl w:ilvl="0" w:tplc="D840AD10">
      <w:start w:val="3"/>
      <w:numFmt w:val="decimal"/>
      <w:lvlText w:val="%1.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1C012F"/>
    <w:multiLevelType w:val="multilevel"/>
    <w:tmpl w:val="25B4D4C6"/>
    <w:lvl w:ilvl="0">
      <w:start w:val="20"/>
      <w:numFmt w:val="decimal"/>
      <w:lvlText w:val="%1."/>
      <w:lvlJc w:val="left"/>
      <w:pPr>
        <w:tabs>
          <w:tab w:val="num" w:pos="0"/>
        </w:tabs>
        <w:ind w:left="525" w:hanging="525"/>
      </w:pPr>
      <w:rPr>
        <w:b/>
        <w:bCs/>
      </w:rPr>
    </w:lvl>
    <w:lvl w:ilvl="1">
      <w:start w:val="1"/>
      <w:numFmt w:val="decimal"/>
      <w:lvlText w:val="%1.%2."/>
      <w:lvlJc w:val="left"/>
      <w:pPr>
        <w:tabs>
          <w:tab w:val="num" w:pos="0"/>
        </w:tabs>
        <w:ind w:left="1146" w:hanging="720"/>
      </w:pPr>
      <w:rPr>
        <w:b/>
        <w:bCs w:val="0"/>
      </w:rPr>
    </w:lvl>
    <w:lvl w:ilvl="2">
      <w:start w:val="1"/>
      <w:numFmt w:val="decimal"/>
      <w:lvlText w:val="%1.%2.%3."/>
      <w:lvlJc w:val="left"/>
      <w:pPr>
        <w:tabs>
          <w:tab w:val="num" w:pos="0"/>
        </w:tabs>
        <w:ind w:left="1572" w:hanging="720"/>
      </w:pPr>
      <w:rPr>
        <w:b/>
        <w:bCs w:val="0"/>
      </w:r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3144" w:hanging="144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4356" w:hanging="1800"/>
      </w:pPr>
    </w:lvl>
    <w:lvl w:ilvl="7">
      <w:start w:val="1"/>
      <w:numFmt w:val="decimal"/>
      <w:lvlText w:val="%1.%2.%3.%4.%5.%6.%7.%8."/>
      <w:lvlJc w:val="left"/>
      <w:pPr>
        <w:tabs>
          <w:tab w:val="num" w:pos="0"/>
        </w:tabs>
        <w:ind w:left="5142" w:hanging="2160"/>
      </w:pPr>
    </w:lvl>
    <w:lvl w:ilvl="8">
      <w:start w:val="1"/>
      <w:numFmt w:val="decimal"/>
      <w:lvlText w:val="%1.%2.%3.%4.%5.%6.%7.%8.%9."/>
      <w:lvlJc w:val="left"/>
      <w:pPr>
        <w:tabs>
          <w:tab w:val="num" w:pos="0"/>
        </w:tabs>
        <w:ind w:left="5568" w:hanging="2160"/>
      </w:pPr>
    </w:lvl>
  </w:abstractNum>
  <w:abstractNum w:abstractNumId="11" w15:restartNumberingAfterBreak="0">
    <w:nsid w:val="1BC17A42"/>
    <w:multiLevelType w:val="multilevel"/>
    <w:tmpl w:val="F27E86B6"/>
    <w:lvl w:ilvl="0">
      <w:start w:val="6"/>
      <w:numFmt w:val="decimal"/>
      <w:lvlText w:val="%1."/>
      <w:lvlJc w:val="left"/>
      <w:pPr>
        <w:tabs>
          <w:tab w:val="num" w:pos="0"/>
        </w:tabs>
        <w:ind w:left="495" w:hanging="495"/>
      </w:pPr>
      <w:rPr>
        <w:rFonts w:eastAsia="MS Mincho" w:cstheme="minorBidi"/>
        <w:b/>
        <w:bCs/>
      </w:rPr>
    </w:lvl>
    <w:lvl w:ilvl="1">
      <w:start w:val="7"/>
      <w:numFmt w:val="decimal"/>
      <w:lvlText w:val="%1.%2."/>
      <w:lvlJc w:val="left"/>
      <w:pPr>
        <w:tabs>
          <w:tab w:val="num" w:pos="0"/>
        </w:tabs>
        <w:ind w:left="720" w:hanging="720"/>
      </w:pPr>
      <w:rPr>
        <w:rFonts w:eastAsia="MS Mincho" w:cstheme="minorBidi"/>
      </w:rPr>
    </w:lvl>
    <w:lvl w:ilvl="2">
      <w:start w:val="1"/>
      <w:numFmt w:val="decimal"/>
      <w:lvlText w:val="%1.%2.%3."/>
      <w:lvlJc w:val="left"/>
      <w:pPr>
        <w:tabs>
          <w:tab w:val="num" w:pos="0"/>
        </w:tabs>
        <w:ind w:left="720" w:hanging="720"/>
      </w:pPr>
      <w:rPr>
        <w:rFonts w:eastAsia="MS Mincho" w:cstheme="minorBidi"/>
        <w:b/>
        <w:bCs/>
      </w:rPr>
    </w:lvl>
    <w:lvl w:ilvl="3">
      <w:start w:val="1"/>
      <w:numFmt w:val="decimal"/>
      <w:lvlText w:val="%1.%2.%3.%4."/>
      <w:lvlJc w:val="left"/>
      <w:pPr>
        <w:tabs>
          <w:tab w:val="num" w:pos="0"/>
        </w:tabs>
        <w:ind w:left="1080" w:hanging="1080"/>
      </w:pPr>
      <w:rPr>
        <w:rFonts w:eastAsia="MS Mincho" w:cstheme="minorBidi"/>
      </w:rPr>
    </w:lvl>
    <w:lvl w:ilvl="4">
      <w:start w:val="1"/>
      <w:numFmt w:val="decimal"/>
      <w:lvlText w:val="%1.%2.%3.%4.%5."/>
      <w:lvlJc w:val="left"/>
      <w:pPr>
        <w:tabs>
          <w:tab w:val="num" w:pos="0"/>
        </w:tabs>
        <w:ind w:left="1080" w:hanging="1080"/>
      </w:pPr>
      <w:rPr>
        <w:rFonts w:eastAsia="MS Mincho" w:cstheme="minorBidi"/>
      </w:rPr>
    </w:lvl>
    <w:lvl w:ilvl="5">
      <w:start w:val="1"/>
      <w:numFmt w:val="decimal"/>
      <w:lvlText w:val="%1.%2.%3.%4.%5.%6."/>
      <w:lvlJc w:val="left"/>
      <w:pPr>
        <w:tabs>
          <w:tab w:val="num" w:pos="0"/>
        </w:tabs>
        <w:ind w:left="1440" w:hanging="1440"/>
      </w:pPr>
      <w:rPr>
        <w:rFonts w:eastAsia="MS Mincho" w:cstheme="minorBidi"/>
      </w:rPr>
    </w:lvl>
    <w:lvl w:ilvl="6">
      <w:start w:val="1"/>
      <w:numFmt w:val="decimal"/>
      <w:lvlText w:val="%1.%2.%3.%4.%5.%6.%7."/>
      <w:lvlJc w:val="left"/>
      <w:pPr>
        <w:tabs>
          <w:tab w:val="num" w:pos="0"/>
        </w:tabs>
        <w:ind w:left="1440" w:hanging="1440"/>
      </w:pPr>
      <w:rPr>
        <w:rFonts w:eastAsia="MS Mincho" w:cstheme="minorBidi"/>
      </w:rPr>
    </w:lvl>
    <w:lvl w:ilvl="7">
      <w:start w:val="1"/>
      <w:numFmt w:val="decimal"/>
      <w:lvlText w:val="%1.%2.%3.%4.%5.%6.%7.%8."/>
      <w:lvlJc w:val="left"/>
      <w:pPr>
        <w:tabs>
          <w:tab w:val="num" w:pos="0"/>
        </w:tabs>
        <w:ind w:left="1800" w:hanging="1800"/>
      </w:pPr>
      <w:rPr>
        <w:rFonts w:eastAsia="MS Mincho" w:cstheme="minorBidi"/>
      </w:rPr>
    </w:lvl>
    <w:lvl w:ilvl="8">
      <w:start w:val="1"/>
      <w:numFmt w:val="decimal"/>
      <w:lvlText w:val="%1.%2.%3.%4.%5.%6.%7.%8.%9."/>
      <w:lvlJc w:val="left"/>
      <w:pPr>
        <w:tabs>
          <w:tab w:val="num" w:pos="0"/>
        </w:tabs>
        <w:ind w:left="1800" w:hanging="1800"/>
      </w:pPr>
      <w:rPr>
        <w:rFonts w:eastAsia="MS Mincho" w:cstheme="minorBidi"/>
      </w:rPr>
    </w:lvl>
  </w:abstractNum>
  <w:abstractNum w:abstractNumId="12" w15:restartNumberingAfterBreak="0">
    <w:nsid w:val="1E001A0F"/>
    <w:multiLevelType w:val="multilevel"/>
    <w:tmpl w:val="F14C8132"/>
    <w:lvl w:ilvl="0">
      <w:start w:val="10"/>
      <w:numFmt w:val="decimal"/>
      <w:lvlText w:val="%1."/>
      <w:lvlJc w:val="left"/>
      <w:pPr>
        <w:tabs>
          <w:tab w:val="num" w:pos="0"/>
        </w:tabs>
        <w:ind w:left="435" w:hanging="435"/>
      </w:pPr>
    </w:lvl>
    <w:lvl w:ilvl="1">
      <w:start w:val="1"/>
      <w:numFmt w:val="decimal"/>
      <w:lvlText w:val="%1.%2."/>
      <w:lvlJc w:val="left"/>
      <w:pPr>
        <w:tabs>
          <w:tab w:val="num" w:pos="0"/>
        </w:tabs>
        <w:ind w:left="1080" w:hanging="720"/>
      </w:pPr>
      <w:rPr>
        <w:b/>
        <w:bCs/>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3" w15:restartNumberingAfterBreak="0">
    <w:nsid w:val="1E5C5739"/>
    <w:multiLevelType w:val="hybridMultilevel"/>
    <w:tmpl w:val="03F06928"/>
    <w:lvl w:ilvl="0" w:tplc="16367D20">
      <w:start w:val="6"/>
      <w:numFmt w:val="decimal"/>
      <w:lvlText w:val="%1.3"/>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8924F6"/>
    <w:multiLevelType w:val="hybridMultilevel"/>
    <w:tmpl w:val="63AC23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EEC0AFD"/>
    <w:multiLevelType w:val="multilevel"/>
    <w:tmpl w:val="01E8875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b/>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FD2019A"/>
    <w:multiLevelType w:val="multilevel"/>
    <w:tmpl w:val="2E88709E"/>
    <w:lvl w:ilvl="0">
      <w:start w:val="10"/>
      <w:numFmt w:val="decimal"/>
      <w:lvlText w:val="%1."/>
      <w:lvlJc w:val="left"/>
      <w:pPr>
        <w:tabs>
          <w:tab w:val="num" w:pos="0"/>
        </w:tabs>
        <w:ind w:left="540" w:hanging="540"/>
      </w:pPr>
    </w:lvl>
    <w:lvl w:ilvl="1">
      <w:start w:val="3"/>
      <w:numFmt w:val="decimal"/>
      <w:lvlText w:val="%1.%2."/>
      <w:lvlJc w:val="left"/>
      <w:pPr>
        <w:tabs>
          <w:tab w:val="num" w:pos="0"/>
        </w:tabs>
        <w:ind w:left="1080" w:hanging="720"/>
      </w:pPr>
      <w:rPr>
        <w:b/>
        <w:color w:val="auto"/>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7" w15:restartNumberingAfterBreak="0">
    <w:nsid w:val="208840CA"/>
    <w:multiLevelType w:val="hybridMultilevel"/>
    <w:tmpl w:val="BCC0B8CC"/>
    <w:lvl w:ilvl="0" w:tplc="11A65E00">
      <w:start w:val="1"/>
      <w:numFmt w:val="lowerLetter"/>
      <w:lvlText w:val="%1)"/>
      <w:lvlJc w:val="left"/>
      <w:pPr>
        <w:ind w:left="720" w:hanging="360"/>
      </w:pPr>
      <w:rPr>
        <w:rFonts w:hint="default"/>
        <w:b/>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93079C"/>
    <w:multiLevelType w:val="multilevel"/>
    <w:tmpl w:val="D1123A90"/>
    <w:lvl w:ilvl="0">
      <w:start w:val="5"/>
      <w:numFmt w:val="decimal"/>
      <w:lvlText w:val="%1."/>
      <w:lvlJc w:val="left"/>
      <w:pPr>
        <w:tabs>
          <w:tab w:val="num" w:pos="0"/>
        </w:tabs>
        <w:ind w:left="390" w:hanging="390"/>
      </w:pPr>
    </w:lvl>
    <w:lvl w:ilvl="1">
      <w:start w:val="1"/>
      <w:numFmt w:val="decimal"/>
      <w:lvlText w:val="%1.%2."/>
      <w:lvlJc w:val="left"/>
      <w:pPr>
        <w:tabs>
          <w:tab w:val="num" w:pos="0"/>
        </w:tabs>
        <w:ind w:left="862" w:hanging="720"/>
      </w:pPr>
      <w:rPr>
        <w:b/>
        <w:bCs/>
      </w:rPr>
    </w:lvl>
    <w:lvl w:ilvl="2">
      <w:start w:val="1"/>
      <w:numFmt w:val="decimal"/>
      <w:lvlText w:val="%1.%2.%3."/>
      <w:lvlJc w:val="left"/>
      <w:pPr>
        <w:tabs>
          <w:tab w:val="num" w:pos="0"/>
        </w:tabs>
        <w:ind w:left="1004" w:hanging="720"/>
      </w:pPr>
      <w:rPr>
        <w:b/>
        <w:bCs w:val="0"/>
      </w:r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2008" w:hanging="144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652" w:hanging="1800"/>
      </w:pPr>
    </w:lvl>
    <w:lvl w:ilvl="7">
      <w:start w:val="1"/>
      <w:numFmt w:val="decimal"/>
      <w:lvlText w:val="%1.%2.%3.%4.%5.%6.%7.%8."/>
      <w:lvlJc w:val="left"/>
      <w:pPr>
        <w:tabs>
          <w:tab w:val="num" w:pos="0"/>
        </w:tabs>
        <w:ind w:left="3154" w:hanging="2160"/>
      </w:pPr>
    </w:lvl>
    <w:lvl w:ilvl="8">
      <w:start w:val="1"/>
      <w:numFmt w:val="decimal"/>
      <w:lvlText w:val="%1.%2.%3.%4.%5.%6.%7.%8.%9."/>
      <w:lvlJc w:val="left"/>
      <w:pPr>
        <w:tabs>
          <w:tab w:val="num" w:pos="0"/>
        </w:tabs>
        <w:ind w:left="3296" w:hanging="2160"/>
      </w:pPr>
    </w:lvl>
  </w:abstractNum>
  <w:abstractNum w:abstractNumId="19" w15:restartNumberingAfterBreak="0">
    <w:nsid w:val="25515410"/>
    <w:multiLevelType w:val="hybridMultilevel"/>
    <w:tmpl w:val="857A0B68"/>
    <w:lvl w:ilvl="0" w:tplc="04160001">
      <w:start w:val="1"/>
      <w:numFmt w:val="bullet"/>
      <w:lvlText w:val=""/>
      <w:lvlJc w:val="left"/>
      <w:pPr>
        <w:ind w:left="795" w:hanging="360"/>
      </w:pPr>
      <w:rPr>
        <w:rFonts w:ascii="Symbol" w:hAnsi="Symbol" w:hint="default"/>
      </w:rPr>
    </w:lvl>
    <w:lvl w:ilvl="1" w:tplc="04160003" w:tentative="1">
      <w:start w:val="1"/>
      <w:numFmt w:val="bullet"/>
      <w:lvlText w:val="o"/>
      <w:lvlJc w:val="left"/>
      <w:pPr>
        <w:ind w:left="1515" w:hanging="360"/>
      </w:pPr>
      <w:rPr>
        <w:rFonts w:ascii="Courier New" w:hAnsi="Courier New" w:cs="Courier New"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20" w15:restartNumberingAfterBreak="0">
    <w:nsid w:val="27594379"/>
    <w:multiLevelType w:val="hybridMultilevel"/>
    <w:tmpl w:val="78A032CE"/>
    <w:lvl w:ilvl="0" w:tplc="04160001">
      <w:start w:val="1"/>
      <w:numFmt w:val="bullet"/>
      <w:lvlText w:val=""/>
      <w:lvlJc w:val="left"/>
      <w:pPr>
        <w:ind w:left="795" w:hanging="360"/>
      </w:pPr>
      <w:rPr>
        <w:rFonts w:ascii="Symbol" w:hAnsi="Symbol" w:hint="default"/>
      </w:rPr>
    </w:lvl>
    <w:lvl w:ilvl="1" w:tplc="04160003" w:tentative="1">
      <w:start w:val="1"/>
      <w:numFmt w:val="bullet"/>
      <w:lvlText w:val="o"/>
      <w:lvlJc w:val="left"/>
      <w:pPr>
        <w:ind w:left="1515" w:hanging="360"/>
      </w:pPr>
      <w:rPr>
        <w:rFonts w:ascii="Courier New" w:hAnsi="Courier New" w:cs="Courier New"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21" w15:restartNumberingAfterBreak="0">
    <w:nsid w:val="29944018"/>
    <w:multiLevelType w:val="multilevel"/>
    <w:tmpl w:val="27149A02"/>
    <w:lvl w:ilvl="0">
      <w:start w:val="1"/>
      <w:numFmt w:val="bullet"/>
      <w:pStyle w:val="Commarcadores3"/>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AC92711"/>
    <w:multiLevelType w:val="hybridMultilevel"/>
    <w:tmpl w:val="E8080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2C4A5120"/>
    <w:multiLevelType w:val="hybridMultilevel"/>
    <w:tmpl w:val="F7BEB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CF97904"/>
    <w:multiLevelType w:val="multilevel"/>
    <w:tmpl w:val="B5841446"/>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2E7758A7"/>
    <w:multiLevelType w:val="multilevel"/>
    <w:tmpl w:val="57388DDA"/>
    <w:lvl w:ilvl="0">
      <w:start w:val="11"/>
      <w:numFmt w:val="decimal"/>
      <w:lvlText w:val="%1."/>
      <w:lvlJc w:val="left"/>
      <w:pPr>
        <w:tabs>
          <w:tab w:val="num" w:pos="0"/>
        </w:tabs>
        <w:ind w:left="966" w:hanging="540"/>
      </w:pPr>
    </w:lvl>
    <w:lvl w:ilvl="1">
      <w:start w:val="1"/>
      <w:numFmt w:val="decimal"/>
      <w:lvlText w:val="%1.%2."/>
      <w:lvlJc w:val="left"/>
      <w:pPr>
        <w:tabs>
          <w:tab w:val="num" w:pos="0"/>
        </w:tabs>
        <w:ind w:left="720" w:hanging="720"/>
      </w:pPr>
      <w:rPr>
        <w:b/>
      </w:rPr>
    </w:lvl>
    <w:lvl w:ilvl="2">
      <w:start w:val="1"/>
      <w:numFmt w:val="lowerLetter"/>
      <w:lvlText w:val="%3)"/>
      <w:lvlJc w:val="left"/>
      <w:pPr>
        <w:tabs>
          <w:tab w:val="num" w:pos="0"/>
        </w:tabs>
        <w:ind w:left="720" w:hanging="720"/>
      </w:pPr>
      <w:rPr>
        <w:rFonts w:ascii="Century Gothic" w:eastAsiaTheme="minorEastAsia" w:hAnsi="Century Gothic" w:cstheme="minorBidi"/>
        <w:b/>
        <w:color w:val="000000"/>
      </w:rPr>
    </w:lvl>
    <w:lvl w:ilvl="3">
      <w:start w:val="1"/>
      <w:numFmt w:val="decimal"/>
      <w:lvlText w:val="%1.%2.%3.%4."/>
      <w:lvlJc w:val="left"/>
      <w:pPr>
        <w:tabs>
          <w:tab w:val="num" w:pos="0"/>
        </w:tabs>
        <w:ind w:left="1080" w:hanging="1080"/>
      </w:pPr>
      <w:rPr>
        <w:b/>
        <w:bCs w:val="0"/>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26" w15:restartNumberingAfterBreak="0">
    <w:nsid w:val="328B336A"/>
    <w:multiLevelType w:val="multilevel"/>
    <w:tmpl w:val="64B8442A"/>
    <w:lvl w:ilvl="0">
      <w:start w:val="9"/>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cs="Arial"/>
        <w:b/>
        <w:bCs/>
      </w:rPr>
    </w:lvl>
    <w:lvl w:ilvl="2">
      <w:start w:val="1"/>
      <w:numFmt w:val="decimal"/>
      <w:lvlText w:val="%1.%2.%3."/>
      <w:lvlJc w:val="left"/>
      <w:pPr>
        <w:tabs>
          <w:tab w:val="num" w:pos="0"/>
        </w:tabs>
        <w:ind w:left="720" w:hanging="720"/>
      </w:pPr>
      <w:rPr>
        <w:rFonts w:cs="Arial"/>
        <w:b/>
        <w:bCs/>
      </w:rPr>
    </w:lvl>
    <w:lvl w:ilvl="3">
      <w:start w:val="1"/>
      <w:numFmt w:val="decimal"/>
      <w:lvlText w:val="%1.%2.%3.%4."/>
      <w:lvlJc w:val="left"/>
      <w:pPr>
        <w:tabs>
          <w:tab w:val="num" w:pos="0"/>
        </w:tabs>
        <w:ind w:left="1080" w:hanging="108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440" w:hanging="144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800" w:hanging="1800"/>
      </w:pPr>
      <w:rPr>
        <w:rFonts w:cs="Arial"/>
      </w:rPr>
    </w:lvl>
    <w:lvl w:ilvl="8">
      <w:start w:val="1"/>
      <w:numFmt w:val="decimal"/>
      <w:lvlText w:val="%1.%2.%3.%4.%5.%6.%7.%8.%9."/>
      <w:lvlJc w:val="left"/>
      <w:pPr>
        <w:tabs>
          <w:tab w:val="num" w:pos="0"/>
        </w:tabs>
        <w:ind w:left="1800" w:hanging="1800"/>
      </w:pPr>
      <w:rPr>
        <w:rFonts w:cs="Arial"/>
      </w:rPr>
    </w:lvl>
  </w:abstractNum>
  <w:abstractNum w:abstractNumId="27" w15:restartNumberingAfterBreak="0">
    <w:nsid w:val="342C3D3A"/>
    <w:multiLevelType w:val="hybridMultilevel"/>
    <w:tmpl w:val="588C5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51E0B9A"/>
    <w:multiLevelType w:val="multilevel"/>
    <w:tmpl w:val="885A453C"/>
    <w:lvl w:ilvl="0">
      <w:start w:val="3"/>
      <w:numFmt w:val="decimal"/>
      <w:lvlText w:val="%1."/>
      <w:lvlJc w:val="left"/>
      <w:pPr>
        <w:tabs>
          <w:tab w:val="num" w:pos="0"/>
        </w:tabs>
        <w:ind w:left="390" w:hanging="390"/>
      </w:pPr>
    </w:lvl>
    <w:lvl w:ilvl="1">
      <w:start w:val="1"/>
      <w:numFmt w:val="decimal"/>
      <w:lvlText w:val="%1.%2."/>
      <w:lvlJc w:val="left"/>
      <w:pPr>
        <w:tabs>
          <w:tab w:val="num" w:pos="0"/>
        </w:tabs>
        <w:ind w:left="1146" w:hanging="720"/>
      </w:pPr>
      <w:rPr>
        <w:b/>
        <w:bCs/>
        <w:color w:val="auto"/>
      </w:rPr>
    </w:lvl>
    <w:lvl w:ilvl="2">
      <w:start w:val="1"/>
      <w:numFmt w:val="decimal"/>
      <w:lvlText w:val="%1.%2.%3."/>
      <w:lvlJc w:val="left"/>
      <w:pPr>
        <w:tabs>
          <w:tab w:val="num" w:pos="0"/>
        </w:tabs>
        <w:ind w:left="1572" w:hanging="720"/>
      </w:pPr>
      <w:rPr>
        <w:b/>
        <w:bCs/>
      </w:r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3144" w:hanging="144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4356" w:hanging="1800"/>
      </w:pPr>
    </w:lvl>
    <w:lvl w:ilvl="7">
      <w:start w:val="1"/>
      <w:numFmt w:val="decimal"/>
      <w:lvlText w:val="%1.%2.%3.%4.%5.%6.%7.%8."/>
      <w:lvlJc w:val="left"/>
      <w:pPr>
        <w:tabs>
          <w:tab w:val="num" w:pos="0"/>
        </w:tabs>
        <w:ind w:left="5142" w:hanging="2160"/>
      </w:pPr>
    </w:lvl>
    <w:lvl w:ilvl="8">
      <w:start w:val="1"/>
      <w:numFmt w:val="decimal"/>
      <w:lvlText w:val="%1.%2.%3.%4.%5.%6.%7.%8.%9."/>
      <w:lvlJc w:val="left"/>
      <w:pPr>
        <w:tabs>
          <w:tab w:val="num" w:pos="0"/>
        </w:tabs>
        <w:ind w:left="5568" w:hanging="2160"/>
      </w:pPr>
    </w:lvl>
  </w:abstractNum>
  <w:abstractNum w:abstractNumId="29" w15:restartNumberingAfterBreak="0">
    <w:nsid w:val="35221A9E"/>
    <w:multiLevelType w:val="hybridMultilevel"/>
    <w:tmpl w:val="ADA649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55127E5"/>
    <w:multiLevelType w:val="multilevel"/>
    <w:tmpl w:val="844268F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effect w:val="none"/>
      </w:rPr>
    </w:lvl>
    <w:lvl w:ilvl="2">
      <w:start w:val="1"/>
      <w:numFmt w:val="decimal"/>
      <w:pStyle w:val="Nivel3"/>
      <w:lvlText w:val="%1.%2.%3."/>
      <w:lvlJc w:val="left"/>
      <w:pPr>
        <w:tabs>
          <w:tab w:val="num" w:pos="0"/>
        </w:tabs>
        <w:ind w:left="1638" w:hanging="504"/>
      </w:pPr>
      <w:rPr>
        <w:rFonts w:ascii="Arial" w:hAnsi="Arial" w:cs="Times New Roman"/>
        <w:b w:val="0"/>
        <w:i w:val="0"/>
        <w:strike w:val="0"/>
        <w:dstrike w:val="0"/>
        <w:color w:val="auto"/>
        <w:sz w:val="20"/>
        <w:szCs w:val="20"/>
        <w:u w:val="none"/>
        <w:effect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3A7905C2"/>
    <w:multiLevelType w:val="hybridMultilevel"/>
    <w:tmpl w:val="3CA25CB0"/>
    <w:lvl w:ilvl="0" w:tplc="04160001">
      <w:start w:val="1"/>
      <w:numFmt w:val="bullet"/>
      <w:lvlText w:val=""/>
      <w:lvlJc w:val="left"/>
      <w:pPr>
        <w:ind w:left="795" w:hanging="360"/>
      </w:pPr>
      <w:rPr>
        <w:rFonts w:ascii="Symbol" w:hAnsi="Symbol" w:hint="default"/>
      </w:rPr>
    </w:lvl>
    <w:lvl w:ilvl="1" w:tplc="04160003" w:tentative="1">
      <w:start w:val="1"/>
      <w:numFmt w:val="bullet"/>
      <w:lvlText w:val="o"/>
      <w:lvlJc w:val="left"/>
      <w:pPr>
        <w:ind w:left="1515" w:hanging="360"/>
      </w:pPr>
      <w:rPr>
        <w:rFonts w:ascii="Courier New" w:hAnsi="Courier New" w:cs="Courier New" w:hint="default"/>
      </w:rPr>
    </w:lvl>
    <w:lvl w:ilvl="2" w:tplc="04160005" w:tentative="1">
      <w:start w:val="1"/>
      <w:numFmt w:val="bullet"/>
      <w:lvlText w:val=""/>
      <w:lvlJc w:val="left"/>
      <w:pPr>
        <w:ind w:left="2235" w:hanging="360"/>
      </w:pPr>
      <w:rPr>
        <w:rFonts w:ascii="Wingdings" w:hAnsi="Wingdings" w:hint="default"/>
      </w:rPr>
    </w:lvl>
    <w:lvl w:ilvl="3" w:tplc="04160001" w:tentative="1">
      <w:start w:val="1"/>
      <w:numFmt w:val="bullet"/>
      <w:lvlText w:val=""/>
      <w:lvlJc w:val="left"/>
      <w:pPr>
        <w:ind w:left="2955" w:hanging="360"/>
      </w:pPr>
      <w:rPr>
        <w:rFonts w:ascii="Symbol" w:hAnsi="Symbol" w:hint="default"/>
      </w:rPr>
    </w:lvl>
    <w:lvl w:ilvl="4" w:tplc="04160003" w:tentative="1">
      <w:start w:val="1"/>
      <w:numFmt w:val="bullet"/>
      <w:lvlText w:val="o"/>
      <w:lvlJc w:val="left"/>
      <w:pPr>
        <w:ind w:left="3675" w:hanging="360"/>
      </w:pPr>
      <w:rPr>
        <w:rFonts w:ascii="Courier New" w:hAnsi="Courier New" w:cs="Courier New" w:hint="default"/>
      </w:rPr>
    </w:lvl>
    <w:lvl w:ilvl="5" w:tplc="04160005" w:tentative="1">
      <w:start w:val="1"/>
      <w:numFmt w:val="bullet"/>
      <w:lvlText w:val=""/>
      <w:lvlJc w:val="left"/>
      <w:pPr>
        <w:ind w:left="4395" w:hanging="360"/>
      </w:pPr>
      <w:rPr>
        <w:rFonts w:ascii="Wingdings" w:hAnsi="Wingdings" w:hint="default"/>
      </w:rPr>
    </w:lvl>
    <w:lvl w:ilvl="6" w:tplc="04160001" w:tentative="1">
      <w:start w:val="1"/>
      <w:numFmt w:val="bullet"/>
      <w:lvlText w:val=""/>
      <w:lvlJc w:val="left"/>
      <w:pPr>
        <w:ind w:left="5115" w:hanging="360"/>
      </w:pPr>
      <w:rPr>
        <w:rFonts w:ascii="Symbol" w:hAnsi="Symbol" w:hint="default"/>
      </w:rPr>
    </w:lvl>
    <w:lvl w:ilvl="7" w:tplc="04160003" w:tentative="1">
      <w:start w:val="1"/>
      <w:numFmt w:val="bullet"/>
      <w:lvlText w:val="o"/>
      <w:lvlJc w:val="left"/>
      <w:pPr>
        <w:ind w:left="5835" w:hanging="360"/>
      </w:pPr>
      <w:rPr>
        <w:rFonts w:ascii="Courier New" w:hAnsi="Courier New" w:cs="Courier New" w:hint="default"/>
      </w:rPr>
    </w:lvl>
    <w:lvl w:ilvl="8" w:tplc="04160005" w:tentative="1">
      <w:start w:val="1"/>
      <w:numFmt w:val="bullet"/>
      <w:lvlText w:val=""/>
      <w:lvlJc w:val="left"/>
      <w:pPr>
        <w:ind w:left="6555" w:hanging="360"/>
      </w:pPr>
      <w:rPr>
        <w:rFonts w:ascii="Wingdings" w:hAnsi="Wingdings" w:hint="default"/>
      </w:rPr>
    </w:lvl>
  </w:abstractNum>
  <w:abstractNum w:abstractNumId="32" w15:restartNumberingAfterBreak="0">
    <w:nsid w:val="3E381D2A"/>
    <w:multiLevelType w:val="multilevel"/>
    <w:tmpl w:val="0A7C8F3E"/>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17556F8"/>
    <w:multiLevelType w:val="hybridMultilevel"/>
    <w:tmpl w:val="DBBE9CCC"/>
    <w:lvl w:ilvl="0" w:tplc="3522B586">
      <w:start w:val="6"/>
      <w:numFmt w:val="decimal"/>
      <w:lvlText w:val="%1.4"/>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310762A"/>
    <w:multiLevelType w:val="multilevel"/>
    <w:tmpl w:val="4D02C468"/>
    <w:lvl w:ilvl="0">
      <w:start w:val="6"/>
      <w:numFmt w:val="decimal"/>
      <w:lvlText w:val="%1."/>
      <w:lvlJc w:val="left"/>
      <w:pPr>
        <w:ind w:left="450" w:hanging="450"/>
      </w:pPr>
      <w:rPr>
        <w:rFonts w:hint="default"/>
        <w:b/>
        <w:bCs w:val="0"/>
      </w:rPr>
    </w:lvl>
    <w:lvl w:ilvl="1">
      <w:start w:val="1"/>
      <w:numFmt w:val="decimal"/>
      <w:lvlText w:val="%1.%2."/>
      <w:lvlJc w:val="left"/>
      <w:pPr>
        <w:ind w:left="1287" w:hanging="720"/>
      </w:pPr>
      <w:rPr>
        <w:rFonts w:hint="default"/>
        <w:b/>
        <w:bCs/>
      </w:rPr>
    </w:lvl>
    <w:lvl w:ilvl="2">
      <w:start w:val="1"/>
      <w:numFmt w:val="decimal"/>
      <w:lvlText w:val="%1.%2.%3."/>
      <w:lvlJc w:val="left"/>
      <w:pPr>
        <w:ind w:left="2214" w:hanging="1080"/>
      </w:pPr>
      <w:rPr>
        <w:rFonts w:hint="default"/>
        <w:b/>
        <w:bCs w:val="0"/>
      </w:rPr>
    </w:lvl>
    <w:lvl w:ilvl="3">
      <w:start w:val="1"/>
      <w:numFmt w:val="decimal"/>
      <w:lvlText w:val="%1.%2.%3.%4."/>
      <w:lvlJc w:val="left"/>
      <w:pPr>
        <w:ind w:left="2781" w:hanging="1080"/>
      </w:pPr>
      <w:rPr>
        <w:rFonts w:hint="default"/>
        <w:b/>
        <w:bCs w:val="0"/>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35" w15:restartNumberingAfterBreak="0">
    <w:nsid w:val="43A60088"/>
    <w:multiLevelType w:val="multilevel"/>
    <w:tmpl w:val="08CE4AC8"/>
    <w:lvl w:ilvl="0">
      <w:start w:val="1"/>
      <w:numFmt w:val="decimal"/>
      <w:lvlText w:val="%1."/>
      <w:lvlJc w:val="left"/>
      <w:pPr>
        <w:tabs>
          <w:tab w:val="num" w:pos="0"/>
        </w:tabs>
        <w:ind w:left="1212" w:hanging="360"/>
      </w:pPr>
      <w:rPr>
        <w:b/>
      </w:rPr>
    </w:lvl>
    <w:lvl w:ilvl="1">
      <w:start w:val="1"/>
      <w:numFmt w:val="decimal"/>
      <w:lvlText w:val="%1.%2."/>
      <w:lvlJc w:val="left"/>
      <w:pPr>
        <w:tabs>
          <w:tab w:val="num" w:pos="0"/>
        </w:tabs>
        <w:ind w:left="1353" w:hanging="360"/>
      </w:pPr>
      <w:rPr>
        <w:b/>
        <w:color w:val="auto"/>
        <w:sz w:val="20"/>
        <w:szCs w:val="20"/>
      </w:rPr>
    </w:lvl>
    <w:lvl w:ilvl="2">
      <w:start w:val="1"/>
      <w:numFmt w:val="decimal"/>
      <w:lvlText w:val="%1.%2.%3."/>
      <w:lvlJc w:val="left"/>
      <w:pPr>
        <w:tabs>
          <w:tab w:val="num" w:pos="0"/>
        </w:tabs>
        <w:ind w:left="4122"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6" w15:restartNumberingAfterBreak="0">
    <w:nsid w:val="44C15491"/>
    <w:multiLevelType w:val="multilevel"/>
    <w:tmpl w:val="63482988"/>
    <w:lvl w:ilvl="0">
      <w:start w:val="1"/>
      <w:numFmt w:val="lowerLetter"/>
      <w:lvlText w:val="%1)"/>
      <w:lvlJc w:val="left"/>
      <w:pPr>
        <w:tabs>
          <w:tab w:val="num" w:pos="0"/>
        </w:tabs>
        <w:ind w:left="360" w:hanging="360"/>
      </w:pPr>
      <w:rPr>
        <w:rFonts w:ascii="Century Gothic" w:hAnsi="Century Gothic" w:hint="default"/>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7" w15:restartNumberingAfterBreak="0">
    <w:nsid w:val="44CF0CCF"/>
    <w:multiLevelType w:val="hybridMultilevel"/>
    <w:tmpl w:val="418E3A02"/>
    <w:lvl w:ilvl="0" w:tplc="B1ACAF22">
      <w:start w:val="1"/>
      <w:numFmt w:val="lowerLetter"/>
      <w:lvlText w:val="%1)"/>
      <w:lvlJc w:val="left"/>
      <w:pPr>
        <w:ind w:left="948" w:hanging="284"/>
      </w:pPr>
      <w:rPr>
        <w:rFonts w:ascii="Tahoma" w:eastAsia="Tahoma" w:hAnsi="Tahoma" w:cs="Tahoma" w:hint="default"/>
        <w:b/>
        <w:bCs/>
        <w:i w:val="0"/>
        <w:iCs w:val="0"/>
        <w:spacing w:val="0"/>
        <w:w w:val="98"/>
        <w:sz w:val="20"/>
        <w:szCs w:val="20"/>
        <w:lang w:val="pt-PT" w:eastAsia="en-US" w:bidi="ar-SA"/>
      </w:rPr>
    </w:lvl>
    <w:lvl w:ilvl="1" w:tplc="2A9E7A42">
      <w:numFmt w:val="bullet"/>
      <w:lvlText w:val="•"/>
      <w:lvlJc w:val="left"/>
      <w:pPr>
        <w:ind w:left="1895" w:hanging="284"/>
      </w:pPr>
      <w:rPr>
        <w:rFonts w:hint="default"/>
        <w:lang w:val="pt-PT" w:eastAsia="en-US" w:bidi="ar-SA"/>
      </w:rPr>
    </w:lvl>
    <w:lvl w:ilvl="2" w:tplc="9334A42C">
      <w:numFmt w:val="bullet"/>
      <w:lvlText w:val="•"/>
      <w:lvlJc w:val="left"/>
      <w:pPr>
        <w:ind w:left="2850" w:hanging="284"/>
      </w:pPr>
      <w:rPr>
        <w:rFonts w:hint="default"/>
        <w:lang w:val="pt-PT" w:eastAsia="en-US" w:bidi="ar-SA"/>
      </w:rPr>
    </w:lvl>
    <w:lvl w:ilvl="3" w:tplc="ACD8475C">
      <w:numFmt w:val="bullet"/>
      <w:lvlText w:val="•"/>
      <w:lvlJc w:val="left"/>
      <w:pPr>
        <w:ind w:left="3805" w:hanging="284"/>
      </w:pPr>
      <w:rPr>
        <w:rFonts w:hint="default"/>
        <w:lang w:val="pt-PT" w:eastAsia="en-US" w:bidi="ar-SA"/>
      </w:rPr>
    </w:lvl>
    <w:lvl w:ilvl="4" w:tplc="F71A2964">
      <w:numFmt w:val="bullet"/>
      <w:lvlText w:val="•"/>
      <w:lvlJc w:val="left"/>
      <w:pPr>
        <w:ind w:left="4760" w:hanging="284"/>
      </w:pPr>
      <w:rPr>
        <w:rFonts w:hint="default"/>
        <w:lang w:val="pt-PT" w:eastAsia="en-US" w:bidi="ar-SA"/>
      </w:rPr>
    </w:lvl>
    <w:lvl w:ilvl="5" w:tplc="284E8D76">
      <w:numFmt w:val="bullet"/>
      <w:lvlText w:val="•"/>
      <w:lvlJc w:val="left"/>
      <w:pPr>
        <w:ind w:left="5715" w:hanging="284"/>
      </w:pPr>
      <w:rPr>
        <w:rFonts w:hint="default"/>
        <w:lang w:val="pt-PT" w:eastAsia="en-US" w:bidi="ar-SA"/>
      </w:rPr>
    </w:lvl>
    <w:lvl w:ilvl="6" w:tplc="7F0422AE">
      <w:numFmt w:val="bullet"/>
      <w:lvlText w:val="•"/>
      <w:lvlJc w:val="left"/>
      <w:pPr>
        <w:ind w:left="6670" w:hanging="284"/>
      </w:pPr>
      <w:rPr>
        <w:rFonts w:hint="default"/>
        <w:lang w:val="pt-PT" w:eastAsia="en-US" w:bidi="ar-SA"/>
      </w:rPr>
    </w:lvl>
    <w:lvl w:ilvl="7" w:tplc="C7164426">
      <w:numFmt w:val="bullet"/>
      <w:lvlText w:val="•"/>
      <w:lvlJc w:val="left"/>
      <w:pPr>
        <w:ind w:left="7625" w:hanging="284"/>
      </w:pPr>
      <w:rPr>
        <w:rFonts w:hint="default"/>
        <w:lang w:val="pt-PT" w:eastAsia="en-US" w:bidi="ar-SA"/>
      </w:rPr>
    </w:lvl>
    <w:lvl w:ilvl="8" w:tplc="CA166AD4">
      <w:numFmt w:val="bullet"/>
      <w:lvlText w:val="•"/>
      <w:lvlJc w:val="left"/>
      <w:pPr>
        <w:ind w:left="8580" w:hanging="284"/>
      </w:pPr>
      <w:rPr>
        <w:rFonts w:hint="default"/>
        <w:lang w:val="pt-PT" w:eastAsia="en-US" w:bidi="ar-SA"/>
      </w:rPr>
    </w:lvl>
  </w:abstractNum>
  <w:abstractNum w:abstractNumId="38" w15:restartNumberingAfterBreak="0">
    <w:nsid w:val="48180C3C"/>
    <w:multiLevelType w:val="multilevel"/>
    <w:tmpl w:val="F35EFA88"/>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4A0F73DB"/>
    <w:multiLevelType w:val="hybridMultilevel"/>
    <w:tmpl w:val="E2406E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C884AD4"/>
    <w:multiLevelType w:val="multilevel"/>
    <w:tmpl w:val="AF14314C"/>
    <w:lvl w:ilvl="0">
      <w:start w:val="12"/>
      <w:numFmt w:val="decimal"/>
      <w:lvlText w:val="%1."/>
      <w:lvlJc w:val="left"/>
      <w:pPr>
        <w:ind w:left="735" w:hanging="735"/>
      </w:pPr>
      <w:rPr>
        <w:rFonts w:hint="default"/>
      </w:rPr>
    </w:lvl>
    <w:lvl w:ilvl="1">
      <w:start w:val="6"/>
      <w:numFmt w:val="decimal"/>
      <w:lvlText w:val="%1.%2."/>
      <w:lvlJc w:val="left"/>
      <w:pPr>
        <w:ind w:left="735" w:hanging="735"/>
      </w:pPr>
      <w:rPr>
        <w:rFonts w:hint="default"/>
        <w:b/>
        <w:bCs/>
      </w:rPr>
    </w:lvl>
    <w:lvl w:ilvl="2">
      <w:start w:val="1"/>
      <w:numFmt w:val="decimal"/>
      <w:lvlText w:val="%1.%2.%3."/>
      <w:lvlJc w:val="left"/>
      <w:pPr>
        <w:ind w:left="735" w:hanging="735"/>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0261B06"/>
    <w:multiLevelType w:val="multilevel"/>
    <w:tmpl w:val="F432A738"/>
    <w:lvl w:ilvl="0">
      <w:start w:val="7"/>
      <w:numFmt w:val="decimal"/>
      <w:lvlText w:val="%1."/>
      <w:lvlJc w:val="left"/>
      <w:pPr>
        <w:tabs>
          <w:tab w:val="num" w:pos="0"/>
        </w:tabs>
        <w:ind w:left="360" w:hanging="360"/>
      </w:pPr>
      <w:rPr>
        <w:b w:val="0"/>
      </w:rPr>
    </w:lvl>
    <w:lvl w:ilvl="1">
      <w:start w:val="3"/>
      <w:numFmt w:val="decimal"/>
      <w:lvlText w:val="%1.%2."/>
      <w:lvlJc w:val="left"/>
      <w:pPr>
        <w:tabs>
          <w:tab w:val="num" w:pos="0"/>
        </w:tabs>
        <w:ind w:left="502" w:hanging="360"/>
      </w:pPr>
      <w:rPr>
        <w:b/>
        <w:bCs w:val="0"/>
      </w:rPr>
    </w:lvl>
    <w:lvl w:ilvl="2">
      <w:start w:val="1"/>
      <w:numFmt w:val="decimal"/>
      <w:lvlText w:val="%1.%2.%3."/>
      <w:lvlJc w:val="left"/>
      <w:pPr>
        <w:tabs>
          <w:tab w:val="num" w:pos="0"/>
        </w:tabs>
        <w:ind w:left="1004" w:hanging="720"/>
      </w:pPr>
      <w:rPr>
        <w:b w:val="0"/>
      </w:rPr>
    </w:lvl>
    <w:lvl w:ilvl="3">
      <w:start w:val="1"/>
      <w:numFmt w:val="decimal"/>
      <w:lvlText w:val="%1.%2.%3.%4."/>
      <w:lvlJc w:val="left"/>
      <w:pPr>
        <w:tabs>
          <w:tab w:val="num" w:pos="0"/>
        </w:tabs>
        <w:ind w:left="1146" w:hanging="720"/>
      </w:pPr>
      <w:rPr>
        <w:b w:val="0"/>
      </w:rPr>
    </w:lvl>
    <w:lvl w:ilvl="4">
      <w:start w:val="1"/>
      <w:numFmt w:val="decimal"/>
      <w:lvlText w:val="%1.%2.%3.%4.%5."/>
      <w:lvlJc w:val="left"/>
      <w:pPr>
        <w:tabs>
          <w:tab w:val="num" w:pos="0"/>
        </w:tabs>
        <w:ind w:left="1648" w:hanging="1080"/>
      </w:pPr>
      <w:rPr>
        <w:b w:val="0"/>
      </w:rPr>
    </w:lvl>
    <w:lvl w:ilvl="5">
      <w:start w:val="1"/>
      <w:numFmt w:val="decimal"/>
      <w:lvlText w:val="%1.%2.%3.%4.%5.%6."/>
      <w:lvlJc w:val="left"/>
      <w:pPr>
        <w:tabs>
          <w:tab w:val="num" w:pos="0"/>
        </w:tabs>
        <w:ind w:left="1790" w:hanging="1080"/>
      </w:pPr>
      <w:rPr>
        <w:b w:val="0"/>
      </w:rPr>
    </w:lvl>
    <w:lvl w:ilvl="6">
      <w:start w:val="1"/>
      <w:numFmt w:val="decimal"/>
      <w:lvlText w:val="%1.%2.%3.%4.%5.%6.%7."/>
      <w:lvlJc w:val="left"/>
      <w:pPr>
        <w:tabs>
          <w:tab w:val="num" w:pos="0"/>
        </w:tabs>
        <w:ind w:left="2292" w:hanging="1440"/>
      </w:pPr>
      <w:rPr>
        <w:b w:val="0"/>
      </w:rPr>
    </w:lvl>
    <w:lvl w:ilvl="7">
      <w:start w:val="1"/>
      <w:numFmt w:val="decimal"/>
      <w:lvlText w:val="%1.%2.%3.%4.%5.%6.%7.%8."/>
      <w:lvlJc w:val="left"/>
      <w:pPr>
        <w:tabs>
          <w:tab w:val="num" w:pos="0"/>
        </w:tabs>
        <w:ind w:left="2434" w:hanging="1440"/>
      </w:pPr>
      <w:rPr>
        <w:b w:val="0"/>
      </w:rPr>
    </w:lvl>
    <w:lvl w:ilvl="8">
      <w:start w:val="1"/>
      <w:numFmt w:val="decimal"/>
      <w:lvlText w:val="%1.%2.%3.%4.%5.%6.%7.%8.%9."/>
      <w:lvlJc w:val="left"/>
      <w:pPr>
        <w:tabs>
          <w:tab w:val="num" w:pos="0"/>
        </w:tabs>
        <w:ind w:left="2936" w:hanging="1800"/>
      </w:pPr>
      <w:rPr>
        <w:b w:val="0"/>
      </w:rPr>
    </w:lvl>
  </w:abstractNum>
  <w:abstractNum w:abstractNumId="42" w15:restartNumberingAfterBreak="0">
    <w:nsid w:val="55613E3E"/>
    <w:multiLevelType w:val="hybridMultilevel"/>
    <w:tmpl w:val="0BCCF0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55A01560"/>
    <w:multiLevelType w:val="multilevel"/>
    <w:tmpl w:val="904C4858"/>
    <w:lvl w:ilvl="0">
      <w:start w:val="15"/>
      <w:numFmt w:val="decimal"/>
      <w:lvlText w:val="%1."/>
      <w:lvlJc w:val="left"/>
      <w:pPr>
        <w:tabs>
          <w:tab w:val="num" w:pos="0"/>
        </w:tabs>
        <w:ind w:left="444" w:hanging="444"/>
      </w:pPr>
      <w:rPr>
        <w:b/>
      </w:rPr>
    </w:lvl>
    <w:lvl w:ilvl="1">
      <w:start w:val="1"/>
      <w:numFmt w:val="decimal"/>
      <w:lvlText w:val="%1.%2."/>
      <w:lvlJc w:val="left"/>
      <w:pPr>
        <w:tabs>
          <w:tab w:val="num" w:pos="0"/>
        </w:tabs>
        <w:ind w:left="1146" w:hanging="720"/>
      </w:pPr>
      <w:rPr>
        <w:b/>
        <w:color w:val="auto"/>
        <w:sz w:val="20"/>
        <w:szCs w:val="20"/>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4" w15:restartNumberingAfterBreak="0">
    <w:nsid w:val="55FB3906"/>
    <w:multiLevelType w:val="hybridMultilevel"/>
    <w:tmpl w:val="B54EF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77732F2"/>
    <w:multiLevelType w:val="hybridMultilevel"/>
    <w:tmpl w:val="5270FB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57DB3303"/>
    <w:multiLevelType w:val="multilevel"/>
    <w:tmpl w:val="4E14B388"/>
    <w:lvl w:ilvl="0">
      <w:start w:val="1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B267F2"/>
    <w:multiLevelType w:val="multilevel"/>
    <w:tmpl w:val="1CDC941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5AAA6694"/>
    <w:multiLevelType w:val="multilevel"/>
    <w:tmpl w:val="EC1EFC06"/>
    <w:lvl w:ilvl="0">
      <w:start w:val="6"/>
      <w:numFmt w:val="decimal"/>
      <w:lvlText w:val="%1."/>
      <w:lvlJc w:val="left"/>
      <w:pPr>
        <w:tabs>
          <w:tab w:val="num" w:pos="0"/>
        </w:tabs>
        <w:ind w:left="360" w:hanging="360"/>
      </w:pPr>
    </w:lvl>
    <w:lvl w:ilvl="1">
      <w:start w:val="1"/>
      <w:numFmt w:val="decimal"/>
      <w:lvlText w:val="%1.%2."/>
      <w:lvlJc w:val="left"/>
      <w:pPr>
        <w:tabs>
          <w:tab w:val="num" w:pos="0"/>
        </w:tabs>
        <w:ind w:left="862" w:hanging="720"/>
      </w:pPr>
      <w:rPr>
        <w:b/>
        <w:bCs/>
      </w:rPr>
    </w:lvl>
    <w:lvl w:ilvl="2">
      <w:start w:val="1"/>
      <w:numFmt w:val="decimal"/>
      <w:lvlText w:val="%1.%2.%3."/>
      <w:lvlJc w:val="left"/>
      <w:pPr>
        <w:tabs>
          <w:tab w:val="num" w:pos="0"/>
        </w:tabs>
        <w:ind w:left="1004" w:hanging="720"/>
      </w:p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2936" w:hanging="1800"/>
      </w:pPr>
    </w:lvl>
  </w:abstractNum>
  <w:abstractNum w:abstractNumId="49" w15:restartNumberingAfterBreak="0">
    <w:nsid w:val="5C1E3799"/>
    <w:multiLevelType w:val="hybridMultilevel"/>
    <w:tmpl w:val="D3E0BAE4"/>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CAD2942"/>
    <w:multiLevelType w:val="multilevel"/>
    <w:tmpl w:val="E9FAA882"/>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60FC00A8"/>
    <w:multiLevelType w:val="multilevel"/>
    <w:tmpl w:val="B15245A2"/>
    <w:lvl w:ilvl="0">
      <w:start w:val="1"/>
      <w:numFmt w:val="decimal"/>
      <w:lvlText w:val="%1."/>
      <w:lvlJc w:val="left"/>
      <w:pPr>
        <w:ind w:left="0" w:firstLine="0"/>
      </w:pPr>
      <w:rPr>
        <w:rFonts w:ascii="Century Gothic" w:eastAsia="Tahoma" w:hAnsi="Century Gothic" w:cs="Times New Roman" w:hint="default"/>
        <w:b/>
        <w:bCs/>
        <w:i w:val="0"/>
        <w:iCs w:val="0"/>
        <w:spacing w:val="0"/>
        <w:w w:val="88"/>
        <w:sz w:val="20"/>
        <w:szCs w:val="20"/>
        <w:lang w:val="pt-PT" w:eastAsia="en-US" w:bidi="ar-SA"/>
      </w:rPr>
    </w:lvl>
    <w:lvl w:ilvl="1">
      <w:start w:val="1"/>
      <w:numFmt w:val="decimal"/>
      <w:lvlText w:val="%1.%2."/>
      <w:lvlJc w:val="left"/>
      <w:pPr>
        <w:ind w:left="0" w:firstLine="0"/>
      </w:pPr>
      <w:rPr>
        <w:rFonts w:ascii="Century Gothic" w:eastAsia="Tahoma" w:hAnsi="Century Gothic" w:cs="Tahoma" w:hint="default"/>
        <w:b/>
        <w:bCs/>
        <w:i w:val="0"/>
        <w:iCs w:val="0"/>
        <w:spacing w:val="-1"/>
        <w:w w:val="87"/>
        <w:sz w:val="20"/>
        <w:szCs w:val="20"/>
        <w:lang w:val="pt-PT" w:eastAsia="en-US" w:bidi="ar-SA"/>
      </w:rPr>
    </w:lvl>
    <w:lvl w:ilvl="2">
      <w:numFmt w:val="bullet"/>
      <w:lvlText w:val="•"/>
      <w:lvlJc w:val="left"/>
      <w:pPr>
        <w:ind w:left="2453" w:hanging="428"/>
      </w:pPr>
      <w:rPr>
        <w:rFonts w:hint="default"/>
        <w:lang w:val="pt-PT" w:eastAsia="en-US" w:bidi="ar-SA"/>
      </w:rPr>
    </w:lvl>
    <w:lvl w:ilvl="3">
      <w:numFmt w:val="bullet"/>
      <w:lvlText w:val="•"/>
      <w:lvlJc w:val="left"/>
      <w:pPr>
        <w:ind w:left="3339" w:hanging="428"/>
      </w:pPr>
      <w:rPr>
        <w:rFonts w:hint="default"/>
        <w:lang w:val="pt-PT" w:eastAsia="en-US" w:bidi="ar-SA"/>
      </w:rPr>
    </w:lvl>
    <w:lvl w:ilvl="4">
      <w:numFmt w:val="bullet"/>
      <w:lvlText w:val="•"/>
      <w:lvlJc w:val="left"/>
      <w:pPr>
        <w:ind w:left="4226" w:hanging="428"/>
      </w:pPr>
      <w:rPr>
        <w:rFonts w:hint="default"/>
        <w:lang w:val="pt-PT" w:eastAsia="en-US" w:bidi="ar-SA"/>
      </w:rPr>
    </w:lvl>
    <w:lvl w:ilvl="5">
      <w:numFmt w:val="bullet"/>
      <w:lvlText w:val="•"/>
      <w:lvlJc w:val="left"/>
      <w:pPr>
        <w:ind w:left="5113" w:hanging="428"/>
      </w:pPr>
      <w:rPr>
        <w:rFonts w:hint="default"/>
        <w:lang w:val="pt-PT" w:eastAsia="en-US" w:bidi="ar-SA"/>
      </w:rPr>
    </w:lvl>
    <w:lvl w:ilvl="6">
      <w:numFmt w:val="bullet"/>
      <w:lvlText w:val="•"/>
      <w:lvlJc w:val="left"/>
      <w:pPr>
        <w:ind w:left="5999" w:hanging="428"/>
      </w:pPr>
      <w:rPr>
        <w:rFonts w:hint="default"/>
        <w:lang w:val="pt-PT" w:eastAsia="en-US" w:bidi="ar-SA"/>
      </w:rPr>
    </w:lvl>
    <w:lvl w:ilvl="7">
      <w:numFmt w:val="bullet"/>
      <w:lvlText w:val="•"/>
      <w:lvlJc w:val="left"/>
      <w:pPr>
        <w:ind w:left="6886" w:hanging="428"/>
      </w:pPr>
      <w:rPr>
        <w:rFonts w:hint="default"/>
        <w:lang w:val="pt-PT" w:eastAsia="en-US" w:bidi="ar-SA"/>
      </w:rPr>
    </w:lvl>
    <w:lvl w:ilvl="8">
      <w:numFmt w:val="bullet"/>
      <w:lvlText w:val="•"/>
      <w:lvlJc w:val="left"/>
      <w:pPr>
        <w:ind w:left="7773" w:hanging="428"/>
      </w:pPr>
      <w:rPr>
        <w:rFonts w:hint="default"/>
        <w:lang w:val="pt-PT" w:eastAsia="en-US" w:bidi="ar-SA"/>
      </w:rPr>
    </w:lvl>
  </w:abstractNum>
  <w:abstractNum w:abstractNumId="52" w15:restartNumberingAfterBreak="0">
    <w:nsid w:val="63A61706"/>
    <w:multiLevelType w:val="multilevel"/>
    <w:tmpl w:val="518CF52C"/>
    <w:lvl w:ilvl="0">
      <w:start w:val="6"/>
      <w:numFmt w:val="decimal"/>
      <w:lvlText w:val="%1."/>
      <w:lvlJc w:val="left"/>
      <w:pPr>
        <w:ind w:left="450" w:hanging="450"/>
      </w:pPr>
      <w:rPr>
        <w:rFonts w:hint="default"/>
        <w:b/>
        <w:bCs w:val="0"/>
      </w:rPr>
    </w:lvl>
    <w:lvl w:ilvl="1">
      <w:start w:val="1"/>
      <w:numFmt w:val="decimal"/>
      <w:lvlText w:val="%1.%2."/>
      <w:lvlJc w:val="left"/>
      <w:pPr>
        <w:ind w:left="1287" w:hanging="720"/>
      </w:pPr>
      <w:rPr>
        <w:rFonts w:hint="default"/>
        <w:b/>
        <w:bCs w:val="0"/>
      </w:rPr>
    </w:lvl>
    <w:lvl w:ilvl="2">
      <w:start w:val="1"/>
      <w:numFmt w:val="decimal"/>
      <w:lvlText w:val="%1.%2.%3."/>
      <w:lvlJc w:val="left"/>
      <w:pPr>
        <w:ind w:left="2215" w:hanging="1080"/>
      </w:pPr>
      <w:rPr>
        <w:rFonts w:hint="default"/>
        <w:b/>
        <w:bCs w:val="0"/>
      </w:rPr>
    </w:lvl>
    <w:lvl w:ilvl="3">
      <w:start w:val="1"/>
      <w:numFmt w:val="decimal"/>
      <w:lvlText w:val="%1.%2.%3.%4."/>
      <w:lvlJc w:val="left"/>
      <w:pPr>
        <w:ind w:left="2781" w:hanging="1080"/>
      </w:pPr>
      <w:rPr>
        <w:rFonts w:hint="default"/>
        <w:b/>
        <w:bCs w:val="0"/>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53" w15:restartNumberingAfterBreak="0">
    <w:nsid w:val="63AC17DA"/>
    <w:multiLevelType w:val="hybridMultilevel"/>
    <w:tmpl w:val="83D4CA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66D42363"/>
    <w:multiLevelType w:val="multilevel"/>
    <w:tmpl w:val="ABFC5892"/>
    <w:lvl w:ilvl="0">
      <w:start w:val="7"/>
      <w:numFmt w:val="decimal"/>
      <w:lvlText w:val="%1."/>
      <w:lvlJc w:val="left"/>
      <w:pPr>
        <w:tabs>
          <w:tab w:val="num" w:pos="0"/>
        </w:tabs>
        <w:ind w:left="390" w:hanging="390"/>
      </w:pPr>
      <w:rPr>
        <w:b/>
        <w:bCs/>
      </w:r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55" w15:restartNumberingAfterBreak="0">
    <w:nsid w:val="67ED40A0"/>
    <w:multiLevelType w:val="hybridMultilevel"/>
    <w:tmpl w:val="0F1294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68AA1717"/>
    <w:multiLevelType w:val="multilevel"/>
    <w:tmpl w:val="21369D8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6D8D11A5"/>
    <w:multiLevelType w:val="multilevel"/>
    <w:tmpl w:val="1E945D9A"/>
    <w:lvl w:ilvl="0">
      <w:start w:val="8"/>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cs="Arial"/>
        <w:b/>
        <w:bCs/>
      </w:rPr>
    </w:lvl>
    <w:lvl w:ilvl="2">
      <w:start w:val="1"/>
      <w:numFmt w:val="decimal"/>
      <w:lvlText w:val="%1.%2.%3."/>
      <w:lvlJc w:val="left"/>
      <w:pPr>
        <w:tabs>
          <w:tab w:val="num" w:pos="0"/>
        </w:tabs>
        <w:ind w:left="720" w:hanging="720"/>
      </w:pPr>
      <w:rPr>
        <w:rFonts w:cs="Arial"/>
      </w:rPr>
    </w:lvl>
    <w:lvl w:ilvl="3">
      <w:start w:val="1"/>
      <w:numFmt w:val="decimal"/>
      <w:lvlText w:val="%1.%2.%3.%4."/>
      <w:lvlJc w:val="left"/>
      <w:pPr>
        <w:tabs>
          <w:tab w:val="num" w:pos="0"/>
        </w:tabs>
        <w:ind w:left="1080" w:hanging="1080"/>
      </w:pPr>
      <w:rPr>
        <w:rFonts w:cs="Arial"/>
      </w:rPr>
    </w:lvl>
    <w:lvl w:ilvl="4">
      <w:start w:val="1"/>
      <w:numFmt w:val="decimal"/>
      <w:lvlText w:val="%1.%2.%3.%4.%5."/>
      <w:lvlJc w:val="left"/>
      <w:pPr>
        <w:tabs>
          <w:tab w:val="num" w:pos="0"/>
        </w:tabs>
        <w:ind w:left="1080" w:hanging="1080"/>
      </w:pPr>
      <w:rPr>
        <w:rFonts w:cs="Arial"/>
      </w:rPr>
    </w:lvl>
    <w:lvl w:ilvl="5">
      <w:start w:val="1"/>
      <w:numFmt w:val="decimal"/>
      <w:lvlText w:val="%1.%2.%3.%4.%5.%6."/>
      <w:lvlJc w:val="left"/>
      <w:pPr>
        <w:tabs>
          <w:tab w:val="num" w:pos="0"/>
        </w:tabs>
        <w:ind w:left="1440" w:hanging="1440"/>
      </w:pPr>
      <w:rPr>
        <w:rFonts w:cs="Arial"/>
      </w:rPr>
    </w:lvl>
    <w:lvl w:ilvl="6">
      <w:start w:val="1"/>
      <w:numFmt w:val="decimal"/>
      <w:lvlText w:val="%1.%2.%3.%4.%5.%6.%7."/>
      <w:lvlJc w:val="left"/>
      <w:pPr>
        <w:tabs>
          <w:tab w:val="num" w:pos="0"/>
        </w:tabs>
        <w:ind w:left="1440" w:hanging="1440"/>
      </w:pPr>
      <w:rPr>
        <w:rFonts w:cs="Arial"/>
      </w:rPr>
    </w:lvl>
    <w:lvl w:ilvl="7">
      <w:start w:val="1"/>
      <w:numFmt w:val="decimal"/>
      <w:lvlText w:val="%1.%2.%3.%4.%5.%6.%7.%8."/>
      <w:lvlJc w:val="left"/>
      <w:pPr>
        <w:tabs>
          <w:tab w:val="num" w:pos="0"/>
        </w:tabs>
        <w:ind w:left="1800" w:hanging="1800"/>
      </w:pPr>
      <w:rPr>
        <w:rFonts w:cs="Arial"/>
      </w:rPr>
    </w:lvl>
    <w:lvl w:ilvl="8">
      <w:start w:val="1"/>
      <w:numFmt w:val="decimal"/>
      <w:lvlText w:val="%1.%2.%3.%4.%5.%6.%7.%8.%9."/>
      <w:lvlJc w:val="left"/>
      <w:pPr>
        <w:tabs>
          <w:tab w:val="num" w:pos="0"/>
        </w:tabs>
        <w:ind w:left="1800" w:hanging="1800"/>
      </w:pPr>
      <w:rPr>
        <w:rFonts w:cs="Arial"/>
      </w:rPr>
    </w:lvl>
  </w:abstractNum>
  <w:abstractNum w:abstractNumId="58" w15:restartNumberingAfterBreak="0">
    <w:nsid w:val="6FA56920"/>
    <w:multiLevelType w:val="hybridMultilevel"/>
    <w:tmpl w:val="DA1CFE20"/>
    <w:lvl w:ilvl="0" w:tplc="3A88F432">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2FA2A7F"/>
    <w:multiLevelType w:val="hybridMultilevel"/>
    <w:tmpl w:val="5C70AB12"/>
    <w:lvl w:ilvl="0" w:tplc="A97A49C6">
      <w:start w:val="6"/>
      <w:numFmt w:val="decimal"/>
      <w:lvlText w:val="%1.3.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5436D4B"/>
    <w:multiLevelType w:val="multilevel"/>
    <w:tmpl w:val="54A49148"/>
    <w:lvl w:ilvl="0">
      <w:start w:val="19"/>
      <w:numFmt w:val="decimal"/>
      <w:lvlText w:val="%1."/>
      <w:lvlJc w:val="left"/>
      <w:pPr>
        <w:tabs>
          <w:tab w:val="num" w:pos="0"/>
        </w:tabs>
        <w:ind w:left="435" w:hanging="435"/>
      </w:pPr>
      <w:rPr>
        <w:b/>
        <w:bCs w:val="0"/>
        <w:color w:val="auto"/>
      </w:rPr>
    </w:lvl>
    <w:lvl w:ilvl="1">
      <w:start w:val="3"/>
      <w:numFmt w:val="decimal"/>
      <w:lvlText w:val="%1.%2."/>
      <w:lvlJc w:val="left"/>
      <w:pPr>
        <w:tabs>
          <w:tab w:val="num" w:pos="0"/>
        </w:tabs>
        <w:ind w:left="577" w:hanging="435"/>
      </w:pPr>
      <w:rPr>
        <w:b/>
        <w:bCs w:val="0"/>
        <w:color w:val="auto"/>
      </w:rPr>
    </w:lvl>
    <w:lvl w:ilvl="2">
      <w:start w:val="1"/>
      <w:numFmt w:val="decimal"/>
      <w:lvlText w:val="%1.%2.%3."/>
      <w:lvlJc w:val="left"/>
      <w:pPr>
        <w:tabs>
          <w:tab w:val="num" w:pos="0"/>
        </w:tabs>
        <w:ind w:left="1572" w:hanging="720"/>
      </w:pPr>
      <w:rPr>
        <w:b w:val="0"/>
        <w:color w:val="auto"/>
      </w:rPr>
    </w:lvl>
    <w:lvl w:ilvl="3">
      <w:start w:val="1"/>
      <w:numFmt w:val="decimal"/>
      <w:lvlText w:val="%1.%2.%3.%4."/>
      <w:lvlJc w:val="left"/>
      <w:pPr>
        <w:tabs>
          <w:tab w:val="num" w:pos="0"/>
        </w:tabs>
        <w:ind w:left="1998" w:hanging="720"/>
      </w:pPr>
      <w:rPr>
        <w:b w:val="0"/>
        <w:color w:val="auto"/>
      </w:rPr>
    </w:lvl>
    <w:lvl w:ilvl="4">
      <w:start w:val="1"/>
      <w:numFmt w:val="decimal"/>
      <w:lvlText w:val="%1.%2.%3.%4.%5."/>
      <w:lvlJc w:val="left"/>
      <w:pPr>
        <w:tabs>
          <w:tab w:val="num" w:pos="0"/>
        </w:tabs>
        <w:ind w:left="2784" w:hanging="1080"/>
      </w:pPr>
      <w:rPr>
        <w:b w:val="0"/>
        <w:color w:val="auto"/>
      </w:rPr>
    </w:lvl>
    <w:lvl w:ilvl="5">
      <w:start w:val="1"/>
      <w:numFmt w:val="decimal"/>
      <w:lvlText w:val="%1.%2.%3.%4.%5.%6."/>
      <w:lvlJc w:val="left"/>
      <w:pPr>
        <w:tabs>
          <w:tab w:val="num" w:pos="0"/>
        </w:tabs>
        <w:ind w:left="3210" w:hanging="1080"/>
      </w:pPr>
      <w:rPr>
        <w:b w:val="0"/>
        <w:color w:val="auto"/>
      </w:rPr>
    </w:lvl>
    <w:lvl w:ilvl="6">
      <w:start w:val="1"/>
      <w:numFmt w:val="decimal"/>
      <w:lvlText w:val="%1.%2.%3.%4.%5.%6.%7."/>
      <w:lvlJc w:val="left"/>
      <w:pPr>
        <w:tabs>
          <w:tab w:val="num" w:pos="0"/>
        </w:tabs>
        <w:ind w:left="3996" w:hanging="1440"/>
      </w:pPr>
      <w:rPr>
        <w:b w:val="0"/>
        <w:color w:val="auto"/>
      </w:rPr>
    </w:lvl>
    <w:lvl w:ilvl="7">
      <w:start w:val="1"/>
      <w:numFmt w:val="decimal"/>
      <w:lvlText w:val="%1.%2.%3.%4.%5.%6.%7.%8."/>
      <w:lvlJc w:val="left"/>
      <w:pPr>
        <w:tabs>
          <w:tab w:val="num" w:pos="0"/>
        </w:tabs>
        <w:ind w:left="4422" w:hanging="1440"/>
      </w:pPr>
      <w:rPr>
        <w:b w:val="0"/>
        <w:color w:val="auto"/>
      </w:rPr>
    </w:lvl>
    <w:lvl w:ilvl="8">
      <w:start w:val="1"/>
      <w:numFmt w:val="decimal"/>
      <w:lvlText w:val="%1.%2.%3.%4.%5.%6.%7.%8.%9."/>
      <w:lvlJc w:val="left"/>
      <w:pPr>
        <w:tabs>
          <w:tab w:val="num" w:pos="0"/>
        </w:tabs>
        <w:ind w:left="5208" w:hanging="1800"/>
      </w:pPr>
      <w:rPr>
        <w:b w:val="0"/>
        <w:color w:val="auto"/>
      </w:rPr>
    </w:lvl>
  </w:abstractNum>
  <w:abstractNum w:abstractNumId="61" w15:restartNumberingAfterBreak="0">
    <w:nsid w:val="75CC5B17"/>
    <w:multiLevelType w:val="hybridMultilevel"/>
    <w:tmpl w:val="AC6663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7BA12F92"/>
    <w:multiLevelType w:val="hybridMultilevel"/>
    <w:tmpl w:val="EE585CD4"/>
    <w:lvl w:ilvl="0" w:tplc="D6BA402C">
      <w:start w:val="6"/>
      <w:numFmt w:val="decimal"/>
      <w:lvlText w:val="%1.4.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EBF3B0E"/>
    <w:multiLevelType w:val="multilevel"/>
    <w:tmpl w:val="95A0A130"/>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rPr>
        <w:b/>
      </w:rPr>
    </w:lvl>
    <w:lvl w:ilvl="3">
      <w:start w:val="1"/>
      <w:numFmt w:val="decimal"/>
      <w:lvlText w:val="%4."/>
      <w:lvlJc w:val="left"/>
      <w:pPr>
        <w:tabs>
          <w:tab w:val="num" w:pos="0"/>
        </w:tabs>
        <w:ind w:left="2880"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533344364">
    <w:abstractNumId w:val="35"/>
  </w:num>
  <w:num w:numId="2" w16cid:durableId="1575356246">
    <w:abstractNumId w:val="36"/>
  </w:num>
  <w:num w:numId="3" w16cid:durableId="1500341498">
    <w:abstractNumId w:val="6"/>
  </w:num>
  <w:num w:numId="4" w16cid:durableId="2118669436">
    <w:abstractNumId w:val="63"/>
  </w:num>
  <w:num w:numId="5" w16cid:durableId="1813214050">
    <w:abstractNumId w:val="56"/>
  </w:num>
  <w:num w:numId="6" w16cid:durableId="1946573730">
    <w:abstractNumId w:val="47"/>
  </w:num>
  <w:num w:numId="7" w16cid:durableId="1637905808">
    <w:abstractNumId w:val="21"/>
  </w:num>
  <w:num w:numId="8" w16cid:durableId="797069229">
    <w:abstractNumId w:val="16"/>
  </w:num>
  <w:num w:numId="9" w16cid:durableId="1130392723">
    <w:abstractNumId w:val="24"/>
  </w:num>
  <w:num w:numId="10" w16cid:durableId="1790467195">
    <w:abstractNumId w:val="25"/>
  </w:num>
  <w:num w:numId="11" w16cid:durableId="111897390">
    <w:abstractNumId w:val="43"/>
  </w:num>
  <w:num w:numId="12" w16cid:durableId="551236720">
    <w:abstractNumId w:val="2"/>
  </w:num>
  <w:num w:numId="13" w16cid:durableId="472917404">
    <w:abstractNumId w:val="60"/>
  </w:num>
  <w:num w:numId="14" w16cid:durableId="842863892">
    <w:abstractNumId w:val="10"/>
  </w:num>
  <w:num w:numId="15" w16cid:durableId="1132404854">
    <w:abstractNumId w:val="50"/>
  </w:num>
  <w:num w:numId="16" w16cid:durableId="765925585">
    <w:abstractNumId w:val="11"/>
  </w:num>
  <w:num w:numId="17" w16cid:durableId="678124248">
    <w:abstractNumId w:val="26"/>
  </w:num>
  <w:num w:numId="18" w16cid:durableId="147677784">
    <w:abstractNumId w:val="57"/>
  </w:num>
  <w:num w:numId="19" w16cid:durableId="2146043317">
    <w:abstractNumId w:val="54"/>
  </w:num>
  <w:num w:numId="20" w16cid:durableId="1752507594">
    <w:abstractNumId w:val="30"/>
  </w:num>
  <w:num w:numId="21" w16cid:durableId="618267097">
    <w:abstractNumId w:val="28"/>
  </w:num>
  <w:num w:numId="22" w16cid:durableId="1775638119">
    <w:abstractNumId w:val="18"/>
  </w:num>
  <w:num w:numId="23" w16cid:durableId="1896158312">
    <w:abstractNumId w:val="48"/>
  </w:num>
  <w:num w:numId="24" w16cid:durableId="400443874">
    <w:abstractNumId w:val="41"/>
  </w:num>
  <w:num w:numId="25" w16cid:durableId="1820918734">
    <w:abstractNumId w:val="12"/>
  </w:num>
  <w:num w:numId="26" w16cid:durableId="2125030861">
    <w:abstractNumId w:val="38"/>
  </w:num>
  <w:num w:numId="27" w16cid:durableId="1813448424">
    <w:abstractNumId w:val="7"/>
  </w:num>
  <w:num w:numId="28" w16cid:durableId="1706523226">
    <w:abstractNumId w:val="17"/>
  </w:num>
  <w:num w:numId="29" w16cid:durableId="713163470">
    <w:abstractNumId w:val="3"/>
  </w:num>
  <w:num w:numId="30" w16cid:durableId="1612468502">
    <w:abstractNumId w:val="52"/>
  </w:num>
  <w:num w:numId="31" w16cid:durableId="1547981835">
    <w:abstractNumId w:val="58"/>
  </w:num>
  <w:num w:numId="32" w16cid:durableId="975573776">
    <w:abstractNumId w:val="9"/>
  </w:num>
  <w:num w:numId="33" w16cid:durableId="624627346">
    <w:abstractNumId w:val="13"/>
  </w:num>
  <w:num w:numId="34" w16cid:durableId="927468523">
    <w:abstractNumId w:val="59"/>
  </w:num>
  <w:num w:numId="35" w16cid:durableId="1030303404">
    <w:abstractNumId w:val="33"/>
  </w:num>
  <w:num w:numId="36" w16cid:durableId="1459449866">
    <w:abstractNumId w:val="62"/>
  </w:num>
  <w:num w:numId="37" w16cid:durableId="338849259">
    <w:abstractNumId w:val="34"/>
  </w:num>
  <w:num w:numId="38" w16cid:durableId="63383656">
    <w:abstractNumId w:val="15"/>
  </w:num>
  <w:num w:numId="39" w16cid:durableId="1984038879">
    <w:abstractNumId w:val="20"/>
  </w:num>
  <w:num w:numId="40" w16cid:durableId="2088376008">
    <w:abstractNumId w:val="27"/>
  </w:num>
  <w:num w:numId="41" w16cid:durableId="820193451">
    <w:abstractNumId w:val="42"/>
  </w:num>
  <w:num w:numId="42" w16cid:durableId="1356149125">
    <w:abstractNumId w:val="55"/>
  </w:num>
  <w:num w:numId="43" w16cid:durableId="269123039">
    <w:abstractNumId w:val="29"/>
  </w:num>
  <w:num w:numId="44" w16cid:durableId="385303085">
    <w:abstractNumId w:val="1"/>
  </w:num>
  <w:num w:numId="45" w16cid:durableId="407532087">
    <w:abstractNumId w:val="4"/>
  </w:num>
  <w:num w:numId="46" w16cid:durableId="242833678">
    <w:abstractNumId w:val="31"/>
  </w:num>
  <w:num w:numId="47" w16cid:durableId="1694921667">
    <w:abstractNumId w:val="39"/>
  </w:num>
  <w:num w:numId="48" w16cid:durableId="1978803586">
    <w:abstractNumId w:val="22"/>
  </w:num>
  <w:num w:numId="49" w16cid:durableId="29887138">
    <w:abstractNumId w:val="14"/>
  </w:num>
  <w:num w:numId="50" w16cid:durableId="1218662609">
    <w:abstractNumId w:val="19"/>
  </w:num>
  <w:num w:numId="51" w16cid:durableId="1506748577">
    <w:abstractNumId w:val="53"/>
  </w:num>
  <w:num w:numId="52" w16cid:durableId="95106015">
    <w:abstractNumId w:val="23"/>
  </w:num>
  <w:num w:numId="53" w16cid:durableId="1532260472">
    <w:abstractNumId w:val="0"/>
  </w:num>
  <w:num w:numId="54" w16cid:durableId="208762617">
    <w:abstractNumId w:val="61"/>
  </w:num>
  <w:num w:numId="55" w16cid:durableId="1359431464">
    <w:abstractNumId w:val="5"/>
  </w:num>
  <w:num w:numId="56" w16cid:durableId="38362650">
    <w:abstractNumId w:val="45"/>
  </w:num>
  <w:num w:numId="57" w16cid:durableId="531697790">
    <w:abstractNumId w:val="44"/>
  </w:num>
  <w:num w:numId="58" w16cid:durableId="2013678827">
    <w:abstractNumId w:val="8"/>
  </w:num>
  <w:num w:numId="59" w16cid:durableId="1848867930">
    <w:abstractNumId w:val="51"/>
  </w:num>
  <w:num w:numId="60" w16cid:durableId="2020618785">
    <w:abstractNumId w:val="46"/>
  </w:num>
  <w:num w:numId="61" w16cid:durableId="1932277339">
    <w:abstractNumId w:val="40"/>
  </w:num>
  <w:num w:numId="62" w16cid:durableId="1939823840">
    <w:abstractNumId w:val="32"/>
  </w:num>
  <w:num w:numId="63" w16cid:durableId="1688406930">
    <w:abstractNumId w:val="51"/>
    <w:lvlOverride w:ilvl="0">
      <w:lvl w:ilvl="0">
        <w:start w:val="1"/>
        <w:numFmt w:val="decimal"/>
        <w:lvlText w:val="%1."/>
        <w:lvlJc w:val="left"/>
        <w:pPr>
          <w:ind w:left="0" w:firstLine="0"/>
        </w:pPr>
        <w:rPr>
          <w:rFonts w:ascii="Times New Roman" w:eastAsia="Tahoma" w:hAnsi="Times New Roman" w:cs="Times New Roman" w:hint="default"/>
          <w:b/>
          <w:bCs/>
          <w:i w:val="0"/>
          <w:iCs w:val="0"/>
          <w:spacing w:val="0"/>
          <w:w w:val="88"/>
          <w:sz w:val="24"/>
          <w:szCs w:val="24"/>
        </w:rPr>
      </w:lvl>
    </w:lvlOverride>
    <w:lvlOverride w:ilvl="1">
      <w:lvl w:ilvl="1">
        <w:start w:val="1"/>
        <w:numFmt w:val="decimal"/>
        <w:lvlText w:val="%1.%2."/>
        <w:lvlJc w:val="left"/>
        <w:pPr>
          <w:ind w:left="0" w:firstLine="0"/>
        </w:pPr>
        <w:rPr>
          <w:rFonts w:ascii="Century Gothic" w:hAnsi="Century Gothic" w:cs="Tahoma" w:hint="default"/>
          <w:b/>
          <w:bCs/>
          <w:i w:val="0"/>
          <w:iCs w:val="0"/>
          <w:spacing w:val="-1"/>
          <w:w w:val="87"/>
          <w:sz w:val="20"/>
          <w:szCs w:val="20"/>
        </w:rPr>
      </w:lvl>
    </w:lvlOverride>
    <w:lvlOverride w:ilvl="2">
      <w:lvl w:ilvl="2">
        <w:numFmt w:val="bullet"/>
        <w:lvlText w:val="•"/>
        <w:lvlJc w:val="left"/>
        <w:pPr>
          <w:ind w:left="2453" w:hanging="428"/>
        </w:pPr>
        <w:rPr>
          <w:rFonts w:hint="default"/>
        </w:rPr>
      </w:lvl>
    </w:lvlOverride>
    <w:lvlOverride w:ilvl="3">
      <w:lvl w:ilvl="3">
        <w:numFmt w:val="bullet"/>
        <w:lvlText w:val="•"/>
        <w:lvlJc w:val="left"/>
        <w:pPr>
          <w:ind w:left="3339" w:hanging="428"/>
        </w:pPr>
        <w:rPr>
          <w:rFonts w:hint="default"/>
        </w:rPr>
      </w:lvl>
    </w:lvlOverride>
    <w:lvlOverride w:ilvl="4">
      <w:lvl w:ilvl="4">
        <w:numFmt w:val="bullet"/>
        <w:lvlText w:val="•"/>
        <w:lvlJc w:val="left"/>
        <w:pPr>
          <w:ind w:left="4226" w:hanging="428"/>
        </w:pPr>
        <w:rPr>
          <w:rFonts w:hint="default"/>
        </w:rPr>
      </w:lvl>
    </w:lvlOverride>
    <w:lvlOverride w:ilvl="5">
      <w:lvl w:ilvl="5">
        <w:numFmt w:val="bullet"/>
        <w:lvlText w:val="•"/>
        <w:lvlJc w:val="left"/>
        <w:pPr>
          <w:ind w:left="5113" w:hanging="428"/>
        </w:pPr>
        <w:rPr>
          <w:rFonts w:hint="default"/>
        </w:rPr>
      </w:lvl>
    </w:lvlOverride>
    <w:lvlOverride w:ilvl="6">
      <w:lvl w:ilvl="6">
        <w:numFmt w:val="bullet"/>
        <w:lvlText w:val="•"/>
        <w:lvlJc w:val="left"/>
        <w:pPr>
          <w:ind w:left="5999" w:hanging="428"/>
        </w:pPr>
        <w:rPr>
          <w:rFonts w:hint="default"/>
        </w:rPr>
      </w:lvl>
    </w:lvlOverride>
    <w:lvlOverride w:ilvl="7">
      <w:lvl w:ilvl="7">
        <w:numFmt w:val="bullet"/>
        <w:lvlText w:val="•"/>
        <w:lvlJc w:val="left"/>
        <w:pPr>
          <w:ind w:left="6886" w:hanging="428"/>
        </w:pPr>
        <w:rPr>
          <w:rFonts w:hint="default"/>
        </w:rPr>
      </w:lvl>
    </w:lvlOverride>
    <w:lvlOverride w:ilvl="8">
      <w:lvl w:ilvl="8">
        <w:numFmt w:val="bullet"/>
        <w:lvlText w:val="•"/>
        <w:lvlJc w:val="left"/>
        <w:pPr>
          <w:ind w:left="7773" w:hanging="428"/>
        </w:pPr>
        <w:rPr>
          <w:rFonts w:hint="default"/>
        </w:rPr>
      </w:lvl>
    </w:lvlOverride>
  </w:num>
  <w:num w:numId="64" w16cid:durableId="1989243369">
    <w:abstractNumId w:val="51"/>
    <w:lvlOverride w:ilvl="0">
      <w:lvl w:ilvl="0">
        <w:start w:val="1"/>
        <w:numFmt w:val="decimal"/>
        <w:lvlText w:val="%1."/>
        <w:lvlJc w:val="left"/>
        <w:pPr>
          <w:ind w:left="0" w:firstLine="0"/>
        </w:pPr>
        <w:rPr>
          <w:rFonts w:ascii="Times New Roman" w:eastAsia="Tahoma" w:hAnsi="Times New Roman" w:cs="Times New Roman" w:hint="default"/>
          <w:b/>
          <w:bCs/>
          <w:i w:val="0"/>
          <w:iCs w:val="0"/>
          <w:spacing w:val="0"/>
          <w:w w:val="88"/>
          <w:sz w:val="24"/>
          <w:szCs w:val="24"/>
        </w:rPr>
      </w:lvl>
    </w:lvlOverride>
    <w:lvlOverride w:ilvl="1">
      <w:lvl w:ilvl="1">
        <w:start w:val="1"/>
        <w:numFmt w:val="decimal"/>
        <w:lvlText w:val="%1.%2."/>
        <w:lvlJc w:val="left"/>
        <w:pPr>
          <w:ind w:left="0" w:firstLine="0"/>
        </w:pPr>
        <w:rPr>
          <w:rFonts w:ascii="Century Gothic" w:hAnsi="Century Gothic" w:cs="Tahoma" w:hint="default"/>
          <w:b/>
          <w:bCs/>
          <w:i w:val="0"/>
          <w:iCs w:val="0"/>
          <w:spacing w:val="-1"/>
          <w:w w:val="87"/>
          <w:sz w:val="20"/>
          <w:szCs w:val="20"/>
        </w:rPr>
      </w:lvl>
    </w:lvlOverride>
    <w:lvlOverride w:ilvl="2">
      <w:lvl w:ilvl="2">
        <w:numFmt w:val="bullet"/>
        <w:lvlText w:val="•"/>
        <w:lvlJc w:val="left"/>
        <w:pPr>
          <w:ind w:left="2453" w:hanging="428"/>
        </w:pPr>
        <w:rPr>
          <w:rFonts w:hint="default"/>
        </w:rPr>
      </w:lvl>
    </w:lvlOverride>
    <w:lvlOverride w:ilvl="3">
      <w:lvl w:ilvl="3">
        <w:numFmt w:val="bullet"/>
        <w:lvlText w:val="•"/>
        <w:lvlJc w:val="left"/>
        <w:pPr>
          <w:ind w:left="3339" w:hanging="428"/>
        </w:pPr>
        <w:rPr>
          <w:rFonts w:hint="default"/>
        </w:rPr>
      </w:lvl>
    </w:lvlOverride>
    <w:lvlOverride w:ilvl="4">
      <w:lvl w:ilvl="4">
        <w:numFmt w:val="bullet"/>
        <w:lvlText w:val="•"/>
        <w:lvlJc w:val="left"/>
        <w:pPr>
          <w:ind w:left="4226" w:hanging="428"/>
        </w:pPr>
        <w:rPr>
          <w:rFonts w:hint="default"/>
        </w:rPr>
      </w:lvl>
    </w:lvlOverride>
    <w:lvlOverride w:ilvl="5">
      <w:lvl w:ilvl="5">
        <w:numFmt w:val="bullet"/>
        <w:lvlText w:val="•"/>
        <w:lvlJc w:val="left"/>
        <w:pPr>
          <w:ind w:left="5113" w:hanging="428"/>
        </w:pPr>
        <w:rPr>
          <w:rFonts w:hint="default"/>
        </w:rPr>
      </w:lvl>
    </w:lvlOverride>
    <w:lvlOverride w:ilvl="6">
      <w:lvl w:ilvl="6">
        <w:numFmt w:val="bullet"/>
        <w:lvlText w:val="•"/>
        <w:lvlJc w:val="left"/>
        <w:pPr>
          <w:ind w:left="5999" w:hanging="428"/>
        </w:pPr>
        <w:rPr>
          <w:rFonts w:hint="default"/>
        </w:rPr>
      </w:lvl>
    </w:lvlOverride>
    <w:lvlOverride w:ilvl="7">
      <w:lvl w:ilvl="7">
        <w:numFmt w:val="bullet"/>
        <w:lvlText w:val="•"/>
        <w:lvlJc w:val="left"/>
        <w:pPr>
          <w:ind w:left="6886" w:hanging="428"/>
        </w:pPr>
        <w:rPr>
          <w:rFonts w:hint="default"/>
        </w:rPr>
      </w:lvl>
    </w:lvlOverride>
    <w:lvlOverride w:ilvl="8">
      <w:lvl w:ilvl="8">
        <w:numFmt w:val="bullet"/>
        <w:lvlText w:val="•"/>
        <w:lvlJc w:val="left"/>
        <w:pPr>
          <w:ind w:left="7773" w:hanging="428"/>
        </w:pPr>
        <w:rPr>
          <w:rFonts w:hint="default"/>
        </w:rPr>
      </w:lvl>
    </w:lvlOverride>
  </w:num>
  <w:num w:numId="65" w16cid:durableId="1839541617">
    <w:abstractNumId w:val="49"/>
  </w:num>
  <w:num w:numId="66" w16cid:durableId="437681164">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hyphenationZone w:val="425"/>
  <w:characterSpacingControl w:val="doNotCompress"/>
  <w:hdrShapeDefaults>
    <o:shapedefaults v:ext="edit" spidmax="206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03D56"/>
    <w:rsid w:val="00002C55"/>
    <w:rsid w:val="00012312"/>
    <w:rsid w:val="00014DB4"/>
    <w:rsid w:val="00060FEC"/>
    <w:rsid w:val="000868FB"/>
    <w:rsid w:val="000905F7"/>
    <w:rsid w:val="000A0BAB"/>
    <w:rsid w:val="000A440D"/>
    <w:rsid w:val="000B7869"/>
    <w:rsid w:val="000C16F9"/>
    <w:rsid w:val="000C4C9D"/>
    <w:rsid w:val="000D2460"/>
    <w:rsid w:val="000E0F46"/>
    <w:rsid w:val="001375A0"/>
    <w:rsid w:val="00141353"/>
    <w:rsid w:val="00146262"/>
    <w:rsid w:val="001A5398"/>
    <w:rsid w:val="001B56C5"/>
    <w:rsid w:val="001C0968"/>
    <w:rsid w:val="001C1489"/>
    <w:rsid w:val="001C25D1"/>
    <w:rsid w:val="001C67EA"/>
    <w:rsid w:val="001F0C3E"/>
    <w:rsid w:val="00206F6B"/>
    <w:rsid w:val="00210582"/>
    <w:rsid w:val="00211DE1"/>
    <w:rsid w:val="002165CD"/>
    <w:rsid w:val="002335C7"/>
    <w:rsid w:val="00236780"/>
    <w:rsid w:val="00240DC2"/>
    <w:rsid w:val="002466F0"/>
    <w:rsid w:val="00255AD0"/>
    <w:rsid w:val="002569A5"/>
    <w:rsid w:val="00257618"/>
    <w:rsid w:val="002778D4"/>
    <w:rsid w:val="00293298"/>
    <w:rsid w:val="002979B5"/>
    <w:rsid w:val="00297B82"/>
    <w:rsid w:val="002B22AC"/>
    <w:rsid w:val="002B4156"/>
    <w:rsid w:val="002F0D54"/>
    <w:rsid w:val="00300717"/>
    <w:rsid w:val="00357AFA"/>
    <w:rsid w:val="0038086B"/>
    <w:rsid w:val="003A34BF"/>
    <w:rsid w:val="003A428D"/>
    <w:rsid w:val="003A56CB"/>
    <w:rsid w:val="003B5473"/>
    <w:rsid w:val="003B728F"/>
    <w:rsid w:val="003E0670"/>
    <w:rsid w:val="003E6F5E"/>
    <w:rsid w:val="003F2AAE"/>
    <w:rsid w:val="00407DE7"/>
    <w:rsid w:val="004142AD"/>
    <w:rsid w:val="0044731E"/>
    <w:rsid w:val="00451FEF"/>
    <w:rsid w:val="00455A46"/>
    <w:rsid w:val="00475DF6"/>
    <w:rsid w:val="00481636"/>
    <w:rsid w:val="004A059C"/>
    <w:rsid w:val="004A2A93"/>
    <w:rsid w:val="004B7BE6"/>
    <w:rsid w:val="004E4FE3"/>
    <w:rsid w:val="00502D93"/>
    <w:rsid w:val="005406D0"/>
    <w:rsid w:val="00546403"/>
    <w:rsid w:val="00574E8D"/>
    <w:rsid w:val="00594CB6"/>
    <w:rsid w:val="005A0F41"/>
    <w:rsid w:val="005B4D25"/>
    <w:rsid w:val="005D3A65"/>
    <w:rsid w:val="005D5D59"/>
    <w:rsid w:val="00603D56"/>
    <w:rsid w:val="00605A3D"/>
    <w:rsid w:val="00610B5D"/>
    <w:rsid w:val="00631F9D"/>
    <w:rsid w:val="00651441"/>
    <w:rsid w:val="0065315B"/>
    <w:rsid w:val="0066389E"/>
    <w:rsid w:val="00664141"/>
    <w:rsid w:val="00664AD6"/>
    <w:rsid w:val="00684CAC"/>
    <w:rsid w:val="00685D69"/>
    <w:rsid w:val="006872DF"/>
    <w:rsid w:val="006B0C35"/>
    <w:rsid w:val="006B4BBC"/>
    <w:rsid w:val="006C783A"/>
    <w:rsid w:val="006D367A"/>
    <w:rsid w:val="006D4EDA"/>
    <w:rsid w:val="006D605A"/>
    <w:rsid w:val="006D7988"/>
    <w:rsid w:val="006E0D65"/>
    <w:rsid w:val="00731F62"/>
    <w:rsid w:val="00793852"/>
    <w:rsid w:val="007A1542"/>
    <w:rsid w:val="007A4B55"/>
    <w:rsid w:val="007A65C2"/>
    <w:rsid w:val="007B5254"/>
    <w:rsid w:val="007B7C71"/>
    <w:rsid w:val="007D69DF"/>
    <w:rsid w:val="007F6AB0"/>
    <w:rsid w:val="008006E7"/>
    <w:rsid w:val="008110BF"/>
    <w:rsid w:val="0081688E"/>
    <w:rsid w:val="00833663"/>
    <w:rsid w:val="00835B34"/>
    <w:rsid w:val="0084528C"/>
    <w:rsid w:val="00860125"/>
    <w:rsid w:val="0087233A"/>
    <w:rsid w:val="00873BDB"/>
    <w:rsid w:val="0087666D"/>
    <w:rsid w:val="008A7CC2"/>
    <w:rsid w:val="008C418B"/>
    <w:rsid w:val="008C676F"/>
    <w:rsid w:val="008F0E32"/>
    <w:rsid w:val="0090418C"/>
    <w:rsid w:val="009360CF"/>
    <w:rsid w:val="00945EF5"/>
    <w:rsid w:val="00950657"/>
    <w:rsid w:val="00957F6F"/>
    <w:rsid w:val="009803CB"/>
    <w:rsid w:val="00982C23"/>
    <w:rsid w:val="009A1556"/>
    <w:rsid w:val="009A65D9"/>
    <w:rsid w:val="009B19F9"/>
    <w:rsid w:val="009C260A"/>
    <w:rsid w:val="009C7053"/>
    <w:rsid w:val="009D39F8"/>
    <w:rsid w:val="009D6997"/>
    <w:rsid w:val="009F7AD7"/>
    <w:rsid w:val="00A144BF"/>
    <w:rsid w:val="00A55E94"/>
    <w:rsid w:val="00A6308E"/>
    <w:rsid w:val="00AB7045"/>
    <w:rsid w:val="00AD3783"/>
    <w:rsid w:val="00AE3CD2"/>
    <w:rsid w:val="00AF011B"/>
    <w:rsid w:val="00B23AAC"/>
    <w:rsid w:val="00B26389"/>
    <w:rsid w:val="00B423A7"/>
    <w:rsid w:val="00B456DF"/>
    <w:rsid w:val="00B5152F"/>
    <w:rsid w:val="00B53DE0"/>
    <w:rsid w:val="00B53EAB"/>
    <w:rsid w:val="00B55DB9"/>
    <w:rsid w:val="00B65D56"/>
    <w:rsid w:val="00B663BB"/>
    <w:rsid w:val="00B67ACC"/>
    <w:rsid w:val="00B73F65"/>
    <w:rsid w:val="00B774FB"/>
    <w:rsid w:val="00BA716A"/>
    <w:rsid w:val="00BB247B"/>
    <w:rsid w:val="00BB6DCE"/>
    <w:rsid w:val="00BC2D28"/>
    <w:rsid w:val="00BF4B00"/>
    <w:rsid w:val="00BF621D"/>
    <w:rsid w:val="00C05BE2"/>
    <w:rsid w:val="00C543F8"/>
    <w:rsid w:val="00C6077A"/>
    <w:rsid w:val="00C639DB"/>
    <w:rsid w:val="00C72548"/>
    <w:rsid w:val="00C76526"/>
    <w:rsid w:val="00CA3DBE"/>
    <w:rsid w:val="00CA4498"/>
    <w:rsid w:val="00CA7CD1"/>
    <w:rsid w:val="00CD103C"/>
    <w:rsid w:val="00CD42C3"/>
    <w:rsid w:val="00D03A3F"/>
    <w:rsid w:val="00D11EF8"/>
    <w:rsid w:val="00D273C3"/>
    <w:rsid w:val="00D326BE"/>
    <w:rsid w:val="00D424F4"/>
    <w:rsid w:val="00D555AA"/>
    <w:rsid w:val="00D57954"/>
    <w:rsid w:val="00D8025E"/>
    <w:rsid w:val="00D82544"/>
    <w:rsid w:val="00D843A7"/>
    <w:rsid w:val="00D843B2"/>
    <w:rsid w:val="00D87EE0"/>
    <w:rsid w:val="00D960AC"/>
    <w:rsid w:val="00DB129E"/>
    <w:rsid w:val="00DC7C83"/>
    <w:rsid w:val="00DE0471"/>
    <w:rsid w:val="00E17E98"/>
    <w:rsid w:val="00E26AAC"/>
    <w:rsid w:val="00E4342C"/>
    <w:rsid w:val="00E51430"/>
    <w:rsid w:val="00E531DB"/>
    <w:rsid w:val="00E56EF5"/>
    <w:rsid w:val="00E7402C"/>
    <w:rsid w:val="00E74E97"/>
    <w:rsid w:val="00E9330F"/>
    <w:rsid w:val="00E97475"/>
    <w:rsid w:val="00EC0725"/>
    <w:rsid w:val="00EE09B5"/>
    <w:rsid w:val="00EE7DBF"/>
    <w:rsid w:val="00EF67F5"/>
    <w:rsid w:val="00EF7A05"/>
    <w:rsid w:val="00F014A6"/>
    <w:rsid w:val="00F037A0"/>
    <w:rsid w:val="00F17229"/>
    <w:rsid w:val="00F26018"/>
    <w:rsid w:val="00F33433"/>
    <w:rsid w:val="00F33834"/>
    <w:rsid w:val="00F355BE"/>
    <w:rsid w:val="00F35B78"/>
    <w:rsid w:val="00F44712"/>
    <w:rsid w:val="00F7301E"/>
    <w:rsid w:val="00F92309"/>
    <w:rsid w:val="00F94C8B"/>
    <w:rsid w:val="00F97010"/>
    <w:rsid w:val="00FE2D35"/>
    <w:rsid w:val="00FF41F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003912F5"/>
  <w15:docId w15:val="{15E8C4FA-4FED-430A-B95E-EF67B6D2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D65"/>
    <w:rPr>
      <w:lang w:val="pt-BR"/>
    </w:rPr>
  </w:style>
  <w:style w:type="paragraph" w:styleId="Ttulo1">
    <w:name w:val="heading 1"/>
    <w:basedOn w:val="Normal1"/>
    <w:next w:val="Normal1"/>
    <w:link w:val="Ttulo1Char"/>
    <w:uiPriority w:val="99"/>
    <w:qFormat/>
    <w:rsid w:val="002B3ED3"/>
    <w:pPr>
      <w:keepNext/>
      <w:keepLines/>
      <w:spacing w:before="480" w:after="120"/>
      <w:contextualSpacing/>
      <w:outlineLvl w:val="0"/>
    </w:pPr>
    <w:rPr>
      <w:b/>
      <w:sz w:val="48"/>
      <w:szCs w:val="48"/>
    </w:rPr>
  </w:style>
  <w:style w:type="paragraph" w:styleId="Ttulo2">
    <w:name w:val="heading 2"/>
    <w:basedOn w:val="Normal1"/>
    <w:next w:val="Normal1"/>
    <w:link w:val="Ttulo2Char"/>
    <w:uiPriority w:val="99"/>
    <w:qFormat/>
    <w:rsid w:val="002B3ED3"/>
    <w:pPr>
      <w:keepNext/>
      <w:keepLines/>
      <w:spacing w:before="360" w:after="80"/>
      <w:contextualSpacing/>
      <w:outlineLvl w:val="1"/>
    </w:pPr>
    <w:rPr>
      <w:b/>
      <w:sz w:val="36"/>
      <w:szCs w:val="36"/>
    </w:rPr>
  </w:style>
  <w:style w:type="paragraph" w:styleId="Ttulo3">
    <w:name w:val="heading 3"/>
    <w:basedOn w:val="Normal"/>
    <w:next w:val="Normal"/>
    <w:link w:val="Ttulo3Char1"/>
    <w:uiPriority w:val="99"/>
    <w:qFormat/>
    <w:rsid w:val="009C4557"/>
    <w:pPr>
      <w:keepNext/>
      <w:jc w:val="center"/>
      <w:outlineLvl w:val="2"/>
    </w:pPr>
    <w:rPr>
      <w:rFonts w:ascii="Times New Roman" w:eastAsia="Arial Unicode MS" w:hAnsi="Times New Roman" w:cs="Times New Roman"/>
      <w:b/>
      <w:bCs/>
      <w:i/>
      <w:iCs/>
      <w:sz w:val="32"/>
      <w:u w:val="single"/>
      <w:lang w:eastAsia="zh-CN"/>
    </w:rPr>
  </w:style>
  <w:style w:type="paragraph" w:styleId="Ttulo4">
    <w:name w:val="heading 4"/>
    <w:basedOn w:val="Normal1"/>
    <w:next w:val="Normal1"/>
    <w:link w:val="Ttulo4Char"/>
    <w:uiPriority w:val="99"/>
    <w:qFormat/>
    <w:rsid w:val="002B3ED3"/>
    <w:pPr>
      <w:keepNext/>
      <w:keepLines/>
      <w:spacing w:before="240" w:after="40"/>
      <w:contextualSpacing/>
      <w:outlineLvl w:val="3"/>
    </w:pPr>
    <w:rPr>
      <w:b/>
      <w:sz w:val="24"/>
      <w:szCs w:val="24"/>
    </w:rPr>
  </w:style>
  <w:style w:type="paragraph" w:styleId="Ttulo5">
    <w:name w:val="heading 5"/>
    <w:basedOn w:val="Normal1"/>
    <w:next w:val="Normal1"/>
    <w:link w:val="Ttulo5Char"/>
    <w:uiPriority w:val="99"/>
    <w:qFormat/>
    <w:rsid w:val="002B3ED3"/>
    <w:pPr>
      <w:keepNext/>
      <w:keepLines/>
      <w:spacing w:before="220" w:after="40"/>
      <w:contextualSpacing/>
      <w:outlineLvl w:val="4"/>
    </w:pPr>
    <w:rPr>
      <w:b/>
    </w:rPr>
  </w:style>
  <w:style w:type="paragraph" w:styleId="Ttulo6">
    <w:name w:val="heading 6"/>
    <w:basedOn w:val="Normal1"/>
    <w:next w:val="Normal1"/>
    <w:link w:val="Ttulo6Char"/>
    <w:uiPriority w:val="99"/>
    <w:qFormat/>
    <w:rsid w:val="002B3ED3"/>
    <w:pPr>
      <w:keepNext/>
      <w:keepLines/>
      <w:spacing w:before="200" w:after="40"/>
      <w:contextualSpacing/>
      <w:outlineLvl w:val="5"/>
    </w:pPr>
    <w:rPr>
      <w:b/>
      <w:sz w:val="20"/>
      <w:szCs w:val="20"/>
    </w:rPr>
  </w:style>
  <w:style w:type="paragraph" w:styleId="Ttulo7">
    <w:name w:val="heading 7"/>
    <w:basedOn w:val="Normal"/>
    <w:next w:val="Normal"/>
    <w:link w:val="Ttulo7Char"/>
    <w:uiPriority w:val="99"/>
    <w:qFormat/>
    <w:rsid w:val="00284C7F"/>
    <w:pPr>
      <w:keepNext/>
      <w:outlineLvl w:val="6"/>
    </w:pPr>
    <w:rPr>
      <w:rFonts w:ascii="Arial" w:eastAsia="Times New Roman" w:hAnsi="Arial" w:cs="Arial"/>
      <w:sz w:val="28"/>
      <w:szCs w:val="28"/>
      <w:lang w:eastAsia="zh-CN"/>
    </w:rPr>
  </w:style>
  <w:style w:type="paragraph" w:styleId="Ttulo8">
    <w:name w:val="heading 8"/>
    <w:basedOn w:val="Normal"/>
    <w:next w:val="Normal"/>
    <w:link w:val="Ttulo8Char"/>
    <w:uiPriority w:val="99"/>
    <w:qFormat/>
    <w:rsid w:val="00284C7F"/>
    <w:pPr>
      <w:keepNext/>
      <w:jc w:val="both"/>
      <w:outlineLvl w:val="7"/>
    </w:pPr>
    <w:rPr>
      <w:rFonts w:ascii="Arial" w:eastAsia="Times New Roman" w:hAnsi="Arial" w:cs="Arial"/>
      <w:b/>
      <w:bCs/>
      <w:lang w:eastAsia="zh-CN"/>
    </w:rPr>
  </w:style>
  <w:style w:type="paragraph" w:styleId="Ttulo9">
    <w:name w:val="heading 9"/>
    <w:basedOn w:val="Normal"/>
    <w:next w:val="Normal"/>
    <w:link w:val="Ttulo9Char"/>
    <w:uiPriority w:val="99"/>
    <w:qFormat/>
    <w:rsid w:val="00284C7F"/>
    <w:pPr>
      <w:keepNext/>
      <w:outlineLvl w:val="8"/>
    </w:pPr>
    <w:rPr>
      <w:rFonts w:ascii="Times New Roman" w:eastAsia="Times New Roman" w:hAnsi="Times New Roman" w:cs="Times New Roman"/>
      <w:b/>
      <w:bCs/>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2B3ED3"/>
    <w:rPr>
      <w:rFonts w:ascii="Calibri" w:eastAsia="Calibri" w:hAnsi="Calibri" w:cs="Calibri"/>
      <w:b/>
      <w:color w:val="000000"/>
      <w:sz w:val="48"/>
      <w:szCs w:val="48"/>
      <w:lang w:val="pt-BR"/>
    </w:rPr>
  </w:style>
  <w:style w:type="character" w:customStyle="1" w:styleId="Ttulo2Char">
    <w:name w:val="Título 2 Char"/>
    <w:basedOn w:val="Fontepargpadro"/>
    <w:link w:val="Ttulo2"/>
    <w:uiPriority w:val="99"/>
    <w:qFormat/>
    <w:rsid w:val="002B3ED3"/>
    <w:rPr>
      <w:rFonts w:ascii="Calibri" w:eastAsia="Calibri" w:hAnsi="Calibri" w:cs="Calibri"/>
      <w:b/>
      <w:color w:val="000000"/>
      <w:sz w:val="36"/>
      <w:szCs w:val="36"/>
      <w:lang w:val="pt-BR"/>
    </w:rPr>
  </w:style>
  <w:style w:type="character" w:customStyle="1" w:styleId="Ttulo3Char1">
    <w:name w:val="Título 3 Char1"/>
    <w:basedOn w:val="Fontepargpadro"/>
    <w:link w:val="Ttulo3"/>
    <w:uiPriority w:val="99"/>
    <w:qFormat/>
    <w:rsid w:val="009C4557"/>
    <w:rPr>
      <w:rFonts w:ascii="Times New Roman" w:eastAsia="Arial Unicode MS" w:hAnsi="Times New Roman" w:cs="Times New Roman"/>
      <w:b/>
      <w:bCs/>
      <w:i/>
      <w:iCs/>
      <w:sz w:val="32"/>
      <w:u w:val="single"/>
      <w:lang w:val="pt-BR" w:eastAsia="zh-CN"/>
    </w:rPr>
  </w:style>
  <w:style w:type="character" w:customStyle="1" w:styleId="Ttulo4Char">
    <w:name w:val="Título 4 Char"/>
    <w:basedOn w:val="Fontepargpadro"/>
    <w:link w:val="Ttulo4"/>
    <w:uiPriority w:val="99"/>
    <w:qFormat/>
    <w:rsid w:val="002B3ED3"/>
    <w:rPr>
      <w:rFonts w:ascii="Calibri" w:eastAsia="Calibri" w:hAnsi="Calibri" w:cs="Calibri"/>
      <w:b/>
      <w:color w:val="000000"/>
      <w:lang w:val="pt-BR"/>
    </w:rPr>
  </w:style>
  <w:style w:type="character" w:customStyle="1" w:styleId="Ttulo5Char">
    <w:name w:val="Título 5 Char"/>
    <w:basedOn w:val="Fontepargpadro"/>
    <w:link w:val="Ttulo5"/>
    <w:uiPriority w:val="99"/>
    <w:qFormat/>
    <w:rsid w:val="002B3ED3"/>
    <w:rPr>
      <w:rFonts w:ascii="Calibri" w:eastAsia="Calibri" w:hAnsi="Calibri" w:cs="Calibri"/>
      <w:b/>
      <w:color w:val="000000"/>
      <w:sz w:val="22"/>
      <w:szCs w:val="22"/>
      <w:lang w:val="pt-BR"/>
    </w:rPr>
  </w:style>
  <w:style w:type="character" w:customStyle="1" w:styleId="Ttulo6Char">
    <w:name w:val="Título 6 Char"/>
    <w:basedOn w:val="Fontepargpadro"/>
    <w:link w:val="Ttulo6"/>
    <w:uiPriority w:val="99"/>
    <w:qFormat/>
    <w:rsid w:val="002B3ED3"/>
    <w:rPr>
      <w:rFonts w:ascii="Calibri" w:eastAsia="Calibri" w:hAnsi="Calibri" w:cs="Calibri"/>
      <w:b/>
      <w:color w:val="000000"/>
      <w:sz w:val="20"/>
      <w:szCs w:val="20"/>
      <w:lang w:val="pt-BR"/>
    </w:rPr>
  </w:style>
  <w:style w:type="character" w:customStyle="1" w:styleId="Ttulo7Char">
    <w:name w:val="Título 7 Char"/>
    <w:basedOn w:val="Fontepargpadro"/>
    <w:link w:val="Ttulo7"/>
    <w:uiPriority w:val="99"/>
    <w:qFormat/>
    <w:rsid w:val="00284C7F"/>
    <w:rPr>
      <w:rFonts w:ascii="Arial" w:eastAsia="Times New Roman" w:hAnsi="Arial" w:cs="Arial"/>
      <w:sz w:val="28"/>
      <w:szCs w:val="28"/>
      <w:lang w:val="pt-BR" w:eastAsia="zh-CN"/>
    </w:rPr>
  </w:style>
  <w:style w:type="character" w:customStyle="1" w:styleId="Ttulo8Char">
    <w:name w:val="Título 8 Char"/>
    <w:basedOn w:val="Fontepargpadro"/>
    <w:link w:val="Ttulo8"/>
    <w:uiPriority w:val="99"/>
    <w:qFormat/>
    <w:rsid w:val="00284C7F"/>
    <w:rPr>
      <w:rFonts w:ascii="Arial" w:eastAsia="Times New Roman" w:hAnsi="Arial" w:cs="Arial"/>
      <w:b/>
      <w:bCs/>
      <w:lang w:val="pt-BR" w:eastAsia="zh-CN"/>
    </w:rPr>
  </w:style>
  <w:style w:type="character" w:customStyle="1" w:styleId="Ttulo9Char">
    <w:name w:val="Título 9 Char"/>
    <w:basedOn w:val="Fontepargpadro"/>
    <w:link w:val="Ttulo9"/>
    <w:uiPriority w:val="99"/>
    <w:qFormat/>
    <w:rsid w:val="00284C7F"/>
    <w:rPr>
      <w:rFonts w:ascii="Times New Roman" w:eastAsia="Times New Roman" w:hAnsi="Times New Roman" w:cs="Times New Roman"/>
      <w:b/>
      <w:bCs/>
      <w:lang w:val="pt-BR" w:eastAsia="zh-CN"/>
    </w:rPr>
  </w:style>
  <w:style w:type="character" w:customStyle="1" w:styleId="Heading1Char">
    <w:name w:val="Heading 1 Char"/>
    <w:basedOn w:val="Fontepargpadro"/>
    <w:link w:val="Ttulo11"/>
    <w:uiPriority w:val="99"/>
    <w:qFormat/>
    <w:rsid w:val="00537B6A"/>
    <w:rPr>
      <w:rFonts w:ascii="Times New Roman" w:eastAsia="Times New Roman" w:hAnsi="Times New Roman" w:cs="Times New Roman"/>
      <w:szCs w:val="20"/>
      <w:lang w:eastAsia="ar-SA"/>
    </w:rPr>
  </w:style>
  <w:style w:type="character" w:customStyle="1" w:styleId="Heading2Char">
    <w:name w:val="Heading 2 Char"/>
    <w:basedOn w:val="Fontepargpadro"/>
    <w:link w:val="Ttulo21"/>
    <w:uiPriority w:val="99"/>
    <w:qFormat/>
    <w:rsid w:val="00537B6A"/>
    <w:rPr>
      <w:rFonts w:ascii="Times New Roman" w:eastAsia="Batang" w:hAnsi="Times New Roman" w:cs="Times New Roman"/>
      <w:b/>
      <w:bCs/>
      <w:sz w:val="28"/>
      <w:szCs w:val="20"/>
      <w:lang w:eastAsia="ar-SA"/>
    </w:rPr>
  </w:style>
  <w:style w:type="character" w:customStyle="1" w:styleId="Heading3Char">
    <w:name w:val="Heading 3 Char"/>
    <w:basedOn w:val="Fontepargpadro"/>
    <w:link w:val="Ttulo31"/>
    <w:uiPriority w:val="99"/>
    <w:qFormat/>
    <w:rsid w:val="00537B6A"/>
    <w:rPr>
      <w:rFonts w:ascii="Arial" w:eastAsia="Lucida Sans Unicode" w:hAnsi="Arial" w:cs="Times New Roman"/>
      <w:b/>
      <w:bCs/>
      <w:sz w:val="26"/>
      <w:szCs w:val="26"/>
      <w:lang w:eastAsia="ar-SA"/>
    </w:rPr>
  </w:style>
  <w:style w:type="character" w:customStyle="1" w:styleId="Heading4Char">
    <w:name w:val="Heading 4 Char"/>
    <w:basedOn w:val="Fontepargpadro"/>
    <w:link w:val="Ttulo41"/>
    <w:uiPriority w:val="99"/>
    <w:qFormat/>
    <w:rsid w:val="00537B6A"/>
    <w:rPr>
      <w:rFonts w:ascii="Times New Roman" w:eastAsia="Times New Roman" w:hAnsi="Times New Roman" w:cs="Times New Roman"/>
      <w:b/>
      <w:bCs/>
      <w:sz w:val="28"/>
      <w:szCs w:val="28"/>
      <w:lang w:eastAsia="ar-SA"/>
    </w:rPr>
  </w:style>
  <w:style w:type="character" w:customStyle="1" w:styleId="Heading5Char">
    <w:name w:val="Heading 5 Char"/>
    <w:basedOn w:val="Fontepargpadro"/>
    <w:link w:val="Ttulo51"/>
    <w:uiPriority w:val="99"/>
    <w:qFormat/>
    <w:rsid w:val="00537B6A"/>
    <w:rPr>
      <w:rFonts w:ascii="Times New Roman" w:eastAsia="Times New Roman" w:hAnsi="Times New Roman" w:cs="Times New Roman"/>
      <w:b/>
      <w:bCs/>
      <w:i/>
      <w:iCs/>
      <w:sz w:val="26"/>
      <w:szCs w:val="26"/>
      <w:lang w:eastAsia="ar-SA"/>
    </w:rPr>
  </w:style>
  <w:style w:type="character" w:customStyle="1" w:styleId="Heading6Char">
    <w:name w:val="Heading 6 Char"/>
    <w:basedOn w:val="Fontepargpadro"/>
    <w:link w:val="Ttulo61"/>
    <w:uiPriority w:val="99"/>
    <w:qFormat/>
    <w:rsid w:val="00537B6A"/>
    <w:rPr>
      <w:rFonts w:ascii="Times New Roman" w:eastAsia="Times New Roman" w:hAnsi="Times New Roman" w:cs="Times New Roman"/>
      <w:b/>
      <w:sz w:val="28"/>
      <w:szCs w:val="20"/>
    </w:rPr>
  </w:style>
  <w:style w:type="character" w:customStyle="1" w:styleId="Heading7Char">
    <w:name w:val="Heading 7 Char"/>
    <w:basedOn w:val="Fontepargpadro"/>
    <w:link w:val="Ttulo71"/>
    <w:uiPriority w:val="99"/>
    <w:qFormat/>
    <w:rsid w:val="00537B6A"/>
    <w:rPr>
      <w:rFonts w:ascii="Times New Roman" w:eastAsia="Times New Roman" w:hAnsi="Times New Roman" w:cs="Times New Roman"/>
      <w:lang w:eastAsia="ar-SA"/>
    </w:rPr>
  </w:style>
  <w:style w:type="character" w:customStyle="1" w:styleId="Heading8Char">
    <w:name w:val="Heading 8 Char"/>
    <w:basedOn w:val="Fontepargpadro"/>
    <w:link w:val="Ttulo81"/>
    <w:uiPriority w:val="99"/>
    <w:qFormat/>
    <w:rsid w:val="00537B6A"/>
    <w:rPr>
      <w:rFonts w:ascii="Times New Roman" w:eastAsia="Times New Roman" w:hAnsi="Times New Roman" w:cs="Times New Roman"/>
      <w:i/>
      <w:iCs/>
      <w:lang w:eastAsia="ar-SA"/>
    </w:rPr>
  </w:style>
  <w:style w:type="character" w:customStyle="1" w:styleId="Heading9Char">
    <w:name w:val="Heading 9 Char"/>
    <w:basedOn w:val="Fontepargpadro"/>
    <w:link w:val="Ttulo91"/>
    <w:uiPriority w:val="99"/>
    <w:qFormat/>
    <w:rsid w:val="00537B6A"/>
    <w:rPr>
      <w:rFonts w:ascii="Times New Roman" w:eastAsia="Times New Roman" w:hAnsi="Times New Roman" w:cs="Times New Roman"/>
      <w:sz w:val="32"/>
      <w:szCs w:val="20"/>
    </w:rPr>
  </w:style>
  <w:style w:type="character" w:customStyle="1" w:styleId="HeaderChar">
    <w:name w:val="Header Char"/>
    <w:basedOn w:val="Fontepargpadro"/>
    <w:link w:val="Cabealho1"/>
    <w:uiPriority w:val="99"/>
    <w:qFormat/>
    <w:rsid w:val="00E412F0"/>
    <w:rPr>
      <w:lang w:val="pt-BR"/>
    </w:rPr>
  </w:style>
  <w:style w:type="character" w:customStyle="1" w:styleId="FooterChar">
    <w:name w:val="Footer Char"/>
    <w:basedOn w:val="Fontepargpadro"/>
    <w:link w:val="Rodap1"/>
    <w:uiPriority w:val="99"/>
    <w:qFormat/>
    <w:rsid w:val="00E412F0"/>
    <w:rPr>
      <w:lang w:val="pt-BR"/>
    </w:rPr>
  </w:style>
  <w:style w:type="character" w:styleId="Forte">
    <w:name w:val="Strong"/>
    <w:uiPriority w:val="22"/>
    <w:qFormat/>
    <w:rsid w:val="00FE10B5"/>
    <w:rPr>
      <w:b/>
    </w:rPr>
  </w:style>
  <w:style w:type="character" w:customStyle="1" w:styleId="TextodebaloChar">
    <w:name w:val="Texto de balão Char"/>
    <w:basedOn w:val="Fontepargpadro"/>
    <w:link w:val="Textodebalo"/>
    <w:uiPriority w:val="99"/>
    <w:qFormat/>
    <w:rsid w:val="00FE10B5"/>
    <w:rPr>
      <w:rFonts w:ascii="Segoe UI" w:hAnsi="Segoe UI" w:cs="Segoe UI"/>
      <w:sz w:val="18"/>
      <w:szCs w:val="18"/>
      <w:lang w:val="pt-BR"/>
    </w:rPr>
  </w:style>
  <w:style w:type="character" w:customStyle="1" w:styleId="RecuodecorpodetextoChar">
    <w:name w:val="Recuo de corpo de texto Char"/>
    <w:basedOn w:val="Fontepargpadro"/>
    <w:link w:val="Recuodecorpodetexto"/>
    <w:uiPriority w:val="99"/>
    <w:qFormat/>
    <w:rsid w:val="00537B6A"/>
    <w:rPr>
      <w:rFonts w:ascii="Times New Roman" w:eastAsia="Times New Roman" w:hAnsi="Times New Roman" w:cs="Times New Roman"/>
      <w:sz w:val="20"/>
      <w:szCs w:val="20"/>
      <w:lang w:eastAsia="ar-SA"/>
    </w:rPr>
  </w:style>
  <w:style w:type="character" w:customStyle="1" w:styleId="MapadoDocumentoChar">
    <w:name w:val="Mapa do Documento Char"/>
    <w:basedOn w:val="Fontepargpadro"/>
    <w:link w:val="MapadoDocumento"/>
    <w:uiPriority w:val="99"/>
    <w:semiHidden/>
    <w:qFormat/>
    <w:rsid w:val="00537B6A"/>
    <w:rPr>
      <w:rFonts w:ascii="Tahoma" w:eastAsia="Times New Roman" w:hAnsi="Tahoma" w:cs="Tahoma"/>
      <w:sz w:val="20"/>
      <w:szCs w:val="20"/>
      <w:shd w:val="clear" w:color="auto" w:fill="000080"/>
      <w:lang w:val="pt-BR" w:eastAsia="ar-SA"/>
    </w:rPr>
  </w:style>
  <w:style w:type="character" w:styleId="Nmerodepgina">
    <w:name w:val="page number"/>
    <w:basedOn w:val="Fontepargpadro"/>
    <w:uiPriority w:val="99"/>
    <w:qFormat/>
    <w:rsid w:val="00537B6A"/>
  </w:style>
  <w:style w:type="character" w:customStyle="1" w:styleId="TtuloChar">
    <w:name w:val="Título Char"/>
    <w:basedOn w:val="Fontepargpadro"/>
    <w:link w:val="Ttulo20"/>
    <w:uiPriority w:val="99"/>
    <w:qFormat/>
    <w:rsid w:val="00537B6A"/>
    <w:rPr>
      <w:rFonts w:ascii="Times New Roman" w:eastAsia="Times New Roman" w:hAnsi="Times New Roman" w:cs="Times New Roman"/>
      <w:b/>
      <w:sz w:val="28"/>
      <w:szCs w:val="20"/>
    </w:rPr>
  </w:style>
  <w:style w:type="character" w:customStyle="1" w:styleId="CorpodetextoChar">
    <w:name w:val="Corpo de texto Char"/>
    <w:basedOn w:val="Fontepargpadro"/>
    <w:link w:val="Corpodetexto"/>
    <w:uiPriority w:val="99"/>
    <w:qFormat/>
    <w:rsid w:val="00537B6A"/>
    <w:rPr>
      <w:rFonts w:ascii="Times New Roman" w:eastAsia="Times New Roman" w:hAnsi="Times New Roman" w:cs="Times New Roman"/>
      <w:sz w:val="20"/>
      <w:szCs w:val="20"/>
      <w:lang w:eastAsia="ar-SA"/>
    </w:rPr>
  </w:style>
  <w:style w:type="character" w:customStyle="1" w:styleId="Corpodetexto3Char">
    <w:name w:val="Corpo de texto 3 Char"/>
    <w:basedOn w:val="Fontepargpadro"/>
    <w:link w:val="Corpodetexto3"/>
    <w:uiPriority w:val="99"/>
    <w:qFormat/>
    <w:rsid w:val="00537B6A"/>
    <w:rPr>
      <w:rFonts w:ascii="Times New Roman" w:eastAsia="Times New Roman" w:hAnsi="Times New Roman" w:cs="Times New Roman"/>
      <w:sz w:val="16"/>
      <w:szCs w:val="16"/>
      <w:lang w:eastAsia="ar-SA"/>
    </w:rPr>
  </w:style>
  <w:style w:type="character" w:customStyle="1" w:styleId="apple-converted-space">
    <w:name w:val="apple-converted-space"/>
    <w:basedOn w:val="Fontepargpadro"/>
    <w:uiPriority w:val="99"/>
    <w:qFormat/>
    <w:rsid w:val="00537B6A"/>
  </w:style>
  <w:style w:type="character" w:styleId="Hyperlink">
    <w:name w:val="Hyperlink"/>
    <w:basedOn w:val="Fontepargpadro"/>
    <w:uiPriority w:val="99"/>
    <w:unhideWhenUsed/>
    <w:rsid w:val="00CF27C3"/>
    <w:rPr>
      <w:color w:val="0000FF"/>
      <w:u w:val="single"/>
    </w:rPr>
  </w:style>
  <w:style w:type="character" w:customStyle="1" w:styleId="TextosemFormataoChar">
    <w:name w:val="Texto sem Formatação Char"/>
    <w:basedOn w:val="Fontepargpadro"/>
    <w:link w:val="TextosemFormatao"/>
    <w:qFormat/>
    <w:rsid w:val="00537B6A"/>
    <w:rPr>
      <w:rFonts w:ascii="Courier New" w:eastAsia="Times New Roman" w:hAnsi="Courier New" w:cs="Times New Roman"/>
      <w:sz w:val="20"/>
      <w:szCs w:val="20"/>
    </w:rPr>
  </w:style>
  <w:style w:type="character" w:styleId="nfase">
    <w:name w:val="Emphasis"/>
    <w:uiPriority w:val="99"/>
    <w:qFormat/>
    <w:rsid w:val="00537B6A"/>
    <w:rPr>
      <w:i/>
      <w:iCs/>
    </w:rPr>
  </w:style>
  <w:style w:type="character" w:customStyle="1" w:styleId="Recuodecorpodetexto2Char">
    <w:name w:val="Recuo de corpo de texto 2 Char"/>
    <w:basedOn w:val="Fontepargpadro"/>
    <w:link w:val="Recuodecorpodetexto2"/>
    <w:uiPriority w:val="99"/>
    <w:qFormat/>
    <w:rsid w:val="00537B6A"/>
    <w:rPr>
      <w:rFonts w:ascii="Times New Roman" w:eastAsia="Times New Roman" w:hAnsi="Times New Roman" w:cs="Times New Roman"/>
      <w:sz w:val="28"/>
      <w:szCs w:val="20"/>
    </w:rPr>
  </w:style>
  <w:style w:type="character" w:customStyle="1" w:styleId="Recuodecorpodetexto3Char">
    <w:name w:val="Recuo de corpo de texto 3 Char"/>
    <w:basedOn w:val="Fontepargpadro"/>
    <w:link w:val="Recuodecorpodetexto3"/>
    <w:uiPriority w:val="99"/>
    <w:qFormat/>
    <w:rsid w:val="00537B6A"/>
    <w:rPr>
      <w:rFonts w:ascii="Times New Roman" w:eastAsia="Times New Roman" w:hAnsi="Times New Roman" w:cs="Times New Roman"/>
      <w:sz w:val="28"/>
      <w:szCs w:val="20"/>
    </w:rPr>
  </w:style>
  <w:style w:type="character" w:customStyle="1" w:styleId="Corpodetexto2Char">
    <w:name w:val="Corpo de texto 2 Char"/>
    <w:basedOn w:val="Fontepargpadro"/>
    <w:link w:val="Corpodetexto2"/>
    <w:uiPriority w:val="99"/>
    <w:qFormat/>
    <w:rsid w:val="00537B6A"/>
    <w:rPr>
      <w:rFonts w:ascii="Times New Roman" w:eastAsia="Times New Roman" w:hAnsi="Times New Roman" w:cs="Times New Roman"/>
      <w:sz w:val="28"/>
      <w:szCs w:val="20"/>
    </w:rPr>
  </w:style>
  <w:style w:type="character" w:customStyle="1" w:styleId="SubttuloChar">
    <w:name w:val="Subtítulo Char"/>
    <w:basedOn w:val="Fontepargpadro"/>
    <w:link w:val="Subttulo"/>
    <w:uiPriority w:val="99"/>
    <w:qFormat/>
    <w:rsid w:val="00537B6A"/>
    <w:rPr>
      <w:rFonts w:ascii="Arial" w:eastAsia="Times New Roman" w:hAnsi="Arial" w:cs="Times New Roman"/>
      <w:szCs w:val="20"/>
      <w:lang w:val="pt-PT"/>
    </w:rPr>
  </w:style>
  <w:style w:type="character" w:styleId="Refdecomentrio">
    <w:name w:val="annotation reference"/>
    <w:unhideWhenUsed/>
    <w:qFormat/>
    <w:rsid w:val="00537B6A"/>
    <w:rPr>
      <w:sz w:val="16"/>
      <w:szCs w:val="16"/>
    </w:rPr>
  </w:style>
  <w:style w:type="character" w:customStyle="1" w:styleId="TextodecomentrioChar">
    <w:name w:val="Texto de comentário Char"/>
    <w:basedOn w:val="Fontepargpadro"/>
    <w:link w:val="Textodecomentrio"/>
    <w:qFormat/>
    <w:rsid w:val="00537B6A"/>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qFormat/>
    <w:rsid w:val="00537B6A"/>
    <w:rPr>
      <w:rFonts w:ascii="Times New Roman" w:eastAsia="Times New Roman" w:hAnsi="Times New Roman" w:cs="Times New Roman"/>
      <w:b/>
      <w:bCs/>
      <w:sz w:val="20"/>
      <w:szCs w:val="20"/>
      <w:lang w:eastAsia="ar-SA"/>
    </w:rPr>
  </w:style>
  <w:style w:type="character" w:customStyle="1" w:styleId="Ttulo3Char">
    <w:name w:val="Título 3 Char"/>
    <w:basedOn w:val="Fontepargpadro"/>
    <w:uiPriority w:val="99"/>
    <w:qFormat/>
    <w:rsid w:val="00EF05EB"/>
    <w:rPr>
      <w:rFonts w:ascii="Times New Roman" w:eastAsia="Times New Roman" w:hAnsi="Times New Roman" w:cs="Times New Roman"/>
      <w:b/>
      <w:bCs/>
      <w:sz w:val="27"/>
      <w:szCs w:val="27"/>
      <w:lang w:val="pt-BR" w:eastAsia="pt-BR"/>
    </w:rPr>
  </w:style>
  <w:style w:type="character" w:customStyle="1" w:styleId="CabealhoChar">
    <w:name w:val="Cabeçalho Char"/>
    <w:basedOn w:val="Fontepargpadro"/>
    <w:link w:val="Cabealho"/>
    <w:uiPriority w:val="99"/>
    <w:qFormat/>
    <w:rsid w:val="00CC1654"/>
    <w:rPr>
      <w:lang w:val="pt-BR"/>
    </w:rPr>
  </w:style>
  <w:style w:type="character" w:customStyle="1" w:styleId="RodapChar">
    <w:name w:val="Rodapé Char"/>
    <w:basedOn w:val="Fontepargpadro"/>
    <w:link w:val="Rodap"/>
    <w:uiPriority w:val="99"/>
    <w:qFormat/>
    <w:rsid w:val="00CC1654"/>
    <w:rPr>
      <w:lang w:val="pt-BR"/>
    </w:rPr>
  </w:style>
  <w:style w:type="character" w:styleId="HiperlinkVisitado">
    <w:name w:val="FollowedHyperlink"/>
    <w:basedOn w:val="Fontepargpadro"/>
    <w:uiPriority w:val="99"/>
    <w:semiHidden/>
    <w:unhideWhenUsed/>
    <w:qFormat/>
    <w:rsid w:val="00CF27C3"/>
    <w:rPr>
      <w:color w:val="800080"/>
      <w:u w:val="single"/>
    </w:rPr>
  </w:style>
  <w:style w:type="character" w:customStyle="1" w:styleId="TextodenotaderodapChar">
    <w:name w:val="Texto de nota de rodapé Char"/>
    <w:basedOn w:val="Fontepargpadro"/>
    <w:link w:val="Textodenotaderodap"/>
    <w:uiPriority w:val="99"/>
    <w:qFormat/>
    <w:rsid w:val="002F0E06"/>
    <w:rPr>
      <w:rFonts w:ascii="Times New Roman" w:eastAsia="Times New Roman" w:hAnsi="Times New Roman" w:cs="Times New Roman"/>
      <w:sz w:val="20"/>
      <w:szCs w:val="20"/>
      <w:lang w:val="pt-BR" w:eastAsia="ar-SA"/>
    </w:rPr>
  </w:style>
  <w:style w:type="character" w:customStyle="1" w:styleId="Caracteresdenotaderodap">
    <w:name w:val="Caracteres de nota de rodapé"/>
    <w:uiPriority w:val="99"/>
    <w:qFormat/>
    <w:rsid w:val="002F0E06"/>
    <w:rPr>
      <w:vertAlign w:val="superscript"/>
    </w:rPr>
  </w:style>
  <w:style w:type="character" w:styleId="Refdenotaderodap">
    <w:name w:val="footnote reference"/>
    <w:rPr>
      <w:vertAlign w:val="superscript"/>
    </w:rPr>
  </w:style>
  <w:style w:type="character" w:customStyle="1" w:styleId="WW8Num7z0">
    <w:name w:val="WW8Num7z0"/>
    <w:uiPriority w:val="99"/>
    <w:qFormat/>
    <w:rsid w:val="002B3ED3"/>
  </w:style>
  <w:style w:type="character" w:customStyle="1" w:styleId="Absatz-Standardschriftart">
    <w:name w:val="Absatz-Standardschriftart"/>
    <w:uiPriority w:val="99"/>
    <w:qFormat/>
    <w:rsid w:val="002B3ED3"/>
  </w:style>
  <w:style w:type="character" w:customStyle="1" w:styleId="WW-Absatz-Standardschriftart">
    <w:name w:val="WW-Absatz-Standardschriftart"/>
    <w:uiPriority w:val="99"/>
    <w:qFormat/>
    <w:rsid w:val="002B3ED3"/>
  </w:style>
  <w:style w:type="character" w:customStyle="1" w:styleId="WW8Num5z0">
    <w:name w:val="WW8Num5z0"/>
    <w:uiPriority w:val="99"/>
    <w:qFormat/>
    <w:rsid w:val="002B3ED3"/>
    <w:rPr>
      <w:b/>
    </w:rPr>
  </w:style>
  <w:style w:type="character" w:customStyle="1" w:styleId="WW8Num6z0">
    <w:name w:val="WW8Num6z0"/>
    <w:uiPriority w:val="99"/>
    <w:qFormat/>
    <w:rsid w:val="002B3ED3"/>
    <w:rPr>
      <w:b/>
    </w:rPr>
  </w:style>
  <w:style w:type="character" w:customStyle="1" w:styleId="WW8Num8z0">
    <w:name w:val="WW8Num8z0"/>
    <w:uiPriority w:val="99"/>
    <w:qFormat/>
    <w:rsid w:val="002B3ED3"/>
    <w:rPr>
      <w:rFonts w:ascii="Times New Roman" w:eastAsia="Batang" w:hAnsi="Times New Roman"/>
      <w:b/>
    </w:rPr>
  </w:style>
  <w:style w:type="character" w:customStyle="1" w:styleId="WW8Num9z0">
    <w:name w:val="WW8Num9z0"/>
    <w:uiPriority w:val="99"/>
    <w:qFormat/>
    <w:rsid w:val="002B3ED3"/>
    <w:rPr>
      <w:rFonts w:ascii="Times New Roman" w:eastAsia="Times New Roman" w:hAnsi="Times New Roman" w:cs="Times New Roman"/>
    </w:rPr>
  </w:style>
  <w:style w:type="character" w:customStyle="1" w:styleId="WW8Num9z1">
    <w:name w:val="WW8Num9z1"/>
    <w:uiPriority w:val="99"/>
    <w:qFormat/>
    <w:rsid w:val="002B3ED3"/>
    <w:rPr>
      <w:rFonts w:ascii="Courier New" w:hAnsi="Courier New"/>
    </w:rPr>
  </w:style>
  <w:style w:type="character" w:customStyle="1" w:styleId="WW8Num9z2">
    <w:name w:val="WW8Num9z2"/>
    <w:uiPriority w:val="99"/>
    <w:qFormat/>
    <w:rsid w:val="002B3ED3"/>
    <w:rPr>
      <w:rFonts w:ascii="Wingdings" w:hAnsi="Wingdings"/>
    </w:rPr>
  </w:style>
  <w:style w:type="character" w:customStyle="1" w:styleId="WW8Num9z3">
    <w:name w:val="WW8Num9z3"/>
    <w:uiPriority w:val="99"/>
    <w:qFormat/>
    <w:rsid w:val="002B3ED3"/>
    <w:rPr>
      <w:rFonts w:ascii="Symbol" w:hAnsi="Symbol"/>
    </w:rPr>
  </w:style>
  <w:style w:type="character" w:customStyle="1" w:styleId="WW8Num10z0">
    <w:name w:val="WW8Num10z0"/>
    <w:uiPriority w:val="99"/>
    <w:qFormat/>
    <w:rsid w:val="002B3ED3"/>
    <w:rPr>
      <w:b/>
    </w:rPr>
  </w:style>
  <w:style w:type="character" w:customStyle="1" w:styleId="WW8Num12z0">
    <w:name w:val="WW8Num12z0"/>
    <w:uiPriority w:val="99"/>
    <w:qFormat/>
    <w:rsid w:val="002B3ED3"/>
    <w:rPr>
      <w:b/>
    </w:rPr>
  </w:style>
  <w:style w:type="character" w:customStyle="1" w:styleId="WW8Num13z0">
    <w:name w:val="WW8Num13z0"/>
    <w:uiPriority w:val="99"/>
    <w:qFormat/>
    <w:rsid w:val="002B3ED3"/>
    <w:rPr>
      <w:b w:val="0"/>
    </w:rPr>
  </w:style>
  <w:style w:type="character" w:customStyle="1" w:styleId="WW8Num16z0">
    <w:name w:val="WW8Num16z0"/>
    <w:uiPriority w:val="99"/>
    <w:qFormat/>
    <w:rsid w:val="002B3ED3"/>
    <w:rPr>
      <w:b/>
    </w:rPr>
  </w:style>
  <w:style w:type="character" w:customStyle="1" w:styleId="WW8Num17z0">
    <w:name w:val="WW8Num17z0"/>
    <w:uiPriority w:val="99"/>
    <w:qFormat/>
    <w:rsid w:val="002B3ED3"/>
    <w:rPr>
      <w:b/>
    </w:rPr>
  </w:style>
  <w:style w:type="character" w:customStyle="1" w:styleId="WW8Num18z0">
    <w:name w:val="WW8Num18z0"/>
    <w:uiPriority w:val="99"/>
    <w:qFormat/>
    <w:rsid w:val="002B3ED3"/>
    <w:rPr>
      <w:b/>
    </w:rPr>
  </w:style>
  <w:style w:type="character" w:customStyle="1" w:styleId="WW8Num20z0">
    <w:name w:val="WW8Num20z0"/>
    <w:uiPriority w:val="99"/>
    <w:qFormat/>
    <w:rsid w:val="002B3ED3"/>
    <w:rPr>
      <w:b/>
    </w:rPr>
  </w:style>
  <w:style w:type="character" w:customStyle="1" w:styleId="WW8Num23z0">
    <w:name w:val="WW8Num23z0"/>
    <w:uiPriority w:val="99"/>
    <w:qFormat/>
    <w:rsid w:val="002B3ED3"/>
    <w:rPr>
      <w:b/>
    </w:rPr>
  </w:style>
  <w:style w:type="character" w:customStyle="1" w:styleId="WW8Num24z0">
    <w:name w:val="WW8Num24z0"/>
    <w:uiPriority w:val="99"/>
    <w:qFormat/>
    <w:rsid w:val="002B3ED3"/>
    <w:rPr>
      <w:b/>
    </w:rPr>
  </w:style>
  <w:style w:type="character" w:customStyle="1" w:styleId="WW8Num25z0">
    <w:name w:val="WW8Num25z0"/>
    <w:uiPriority w:val="99"/>
    <w:qFormat/>
    <w:rsid w:val="002B3ED3"/>
    <w:rPr>
      <w:color w:val="000000"/>
    </w:rPr>
  </w:style>
  <w:style w:type="character" w:customStyle="1" w:styleId="WW8Num26z0">
    <w:name w:val="WW8Num26z0"/>
    <w:uiPriority w:val="99"/>
    <w:qFormat/>
    <w:rsid w:val="002B3ED3"/>
    <w:rPr>
      <w:b/>
    </w:rPr>
  </w:style>
  <w:style w:type="character" w:customStyle="1" w:styleId="WW8Num27z0">
    <w:name w:val="WW8Num27z0"/>
    <w:uiPriority w:val="99"/>
    <w:qFormat/>
    <w:rsid w:val="002B3ED3"/>
    <w:rPr>
      <w:b/>
    </w:rPr>
  </w:style>
  <w:style w:type="character" w:customStyle="1" w:styleId="WW8Num28z0">
    <w:name w:val="WW8Num28z0"/>
    <w:uiPriority w:val="99"/>
    <w:qFormat/>
    <w:rsid w:val="002B3ED3"/>
    <w:rPr>
      <w:b/>
    </w:rPr>
  </w:style>
  <w:style w:type="character" w:customStyle="1" w:styleId="WW8Num29z0">
    <w:name w:val="WW8Num29z0"/>
    <w:uiPriority w:val="99"/>
    <w:qFormat/>
    <w:rsid w:val="002B3ED3"/>
    <w:rPr>
      <w:b/>
    </w:rPr>
  </w:style>
  <w:style w:type="character" w:customStyle="1" w:styleId="WW8Num30z0">
    <w:name w:val="WW8Num30z0"/>
    <w:uiPriority w:val="99"/>
    <w:qFormat/>
    <w:rsid w:val="002B3ED3"/>
    <w:rPr>
      <w:b/>
    </w:rPr>
  </w:style>
  <w:style w:type="character" w:customStyle="1" w:styleId="WW8Num31z0">
    <w:name w:val="WW8Num31z0"/>
    <w:uiPriority w:val="99"/>
    <w:qFormat/>
    <w:rsid w:val="002B3ED3"/>
    <w:rPr>
      <w:rFonts w:ascii="Courier New" w:hAnsi="Courier New"/>
      <w:b w:val="0"/>
      <w:i w:val="0"/>
      <w:sz w:val="24"/>
      <w:u w:val="none"/>
    </w:rPr>
  </w:style>
  <w:style w:type="character" w:customStyle="1" w:styleId="WW8Num32z0">
    <w:name w:val="WW8Num32z0"/>
    <w:uiPriority w:val="99"/>
    <w:qFormat/>
    <w:rsid w:val="002B3ED3"/>
    <w:rPr>
      <w:b/>
    </w:rPr>
  </w:style>
  <w:style w:type="character" w:customStyle="1" w:styleId="WW8Num34z0">
    <w:name w:val="WW8Num34z0"/>
    <w:uiPriority w:val="99"/>
    <w:qFormat/>
    <w:rsid w:val="002B3ED3"/>
    <w:rPr>
      <w:b/>
    </w:rPr>
  </w:style>
  <w:style w:type="character" w:customStyle="1" w:styleId="WW8Num35z0">
    <w:name w:val="WW8Num35z0"/>
    <w:uiPriority w:val="99"/>
    <w:qFormat/>
    <w:rsid w:val="002B3ED3"/>
    <w:rPr>
      <w:b/>
    </w:rPr>
  </w:style>
  <w:style w:type="character" w:customStyle="1" w:styleId="WW8Num36z0">
    <w:name w:val="WW8Num36z0"/>
    <w:uiPriority w:val="99"/>
    <w:qFormat/>
    <w:rsid w:val="002B3ED3"/>
    <w:rPr>
      <w:b/>
    </w:rPr>
  </w:style>
  <w:style w:type="character" w:customStyle="1" w:styleId="WW8Num37z0">
    <w:name w:val="WW8Num37z0"/>
    <w:uiPriority w:val="99"/>
    <w:qFormat/>
    <w:rsid w:val="002B3ED3"/>
    <w:rPr>
      <w:b/>
    </w:rPr>
  </w:style>
  <w:style w:type="character" w:customStyle="1" w:styleId="WW8Num38z0">
    <w:name w:val="WW8Num38z0"/>
    <w:uiPriority w:val="99"/>
    <w:qFormat/>
    <w:rsid w:val="002B3ED3"/>
    <w:rPr>
      <w:b/>
    </w:rPr>
  </w:style>
  <w:style w:type="character" w:customStyle="1" w:styleId="WW8Num41z0">
    <w:name w:val="WW8Num41z0"/>
    <w:uiPriority w:val="99"/>
    <w:qFormat/>
    <w:rsid w:val="002B3ED3"/>
    <w:rPr>
      <w:b/>
    </w:rPr>
  </w:style>
  <w:style w:type="character" w:customStyle="1" w:styleId="WW8Num42z0">
    <w:name w:val="WW8Num42z0"/>
    <w:uiPriority w:val="99"/>
    <w:qFormat/>
    <w:rsid w:val="002B3ED3"/>
    <w:rPr>
      <w:b/>
    </w:rPr>
  </w:style>
  <w:style w:type="character" w:customStyle="1" w:styleId="WW8Num43z0">
    <w:name w:val="WW8Num43z0"/>
    <w:uiPriority w:val="99"/>
    <w:qFormat/>
    <w:rsid w:val="002B3ED3"/>
    <w:rPr>
      <w:b/>
    </w:rPr>
  </w:style>
  <w:style w:type="character" w:customStyle="1" w:styleId="WW8NumSt32z0">
    <w:name w:val="WW8NumSt32z0"/>
    <w:uiPriority w:val="99"/>
    <w:qFormat/>
    <w:rsid w:val="002B3ED3"/>
    <w:rPr>
      <w:rFonts w:ascii="Symbol" w:hAnsi="Symbol"/>
    </w:rPr>
  </w:style>
  <w:style w:type="character" w:customStyle="1" w:styleId="Fontepargpadro1">
    <w:name w:val="Fonte parág. padrão1"/>
    <w:uiPriority w:val="99"/>
    <w:qFormat/>
    <w:rsid w:val="002B3ED3"/>
  </w:style>
  <w:style w:type="character" w:customStyle="1" w:styleId="Marcadores">
    <w:name w:val="Marcadores"/>
    <w:uiPriority w:val="99"/>
    <w:qFormat/>
    <w:rsid w:val="002B3ED3"/>
    <w:rPr>
      <w:rFonts w:ascii="StarSymbol" w:eastAsia="StarSymbol" w:hAnsi="StarSymbol" w:cs="StarSymbol"/>
      <w:sz w:val="18"/>
      <w:szCs w:val="18"/>
    </w:rPr>
  </w:style>
  <w:style w:type="character" w:customStyle="1" w:styleId="Fontepargpadro11">
    <w:name w:val="Fonte parág. padrão11"/>
    <w:uiPriority w:val="99"/>
    <w:qFormat/>
    <w:rsid w:val="002B3ED3"/>
  </w:style>
  <w:style w:type="character" w:customStyle="1" w:styleId="Fontepargpadro10">
    <w:name w:val="Fonte parág. padrão10"/>
    <w:uiPriority w:val="99"/>
    <w:qFormat/>
    <w:rsid w:val="002B3ED3"/>
  </w:style>
  <w:style w:type="character" w:customStyle="1" w:styleId="Fontepargpadro9">
    <w:name w:val="Fonte parág. padrão9"/>
    <w:uiPriority w:val="99"/>
    <w:qFormat/>
    <w:rsid w:val="002B3ED3"/>
  </w:style>
  <w:style w:type="character" w:customStyle="1" w:styleId="WW-Absatz-Standardschriftart1">
    <w:name w:val="WW-Absatz-Standardschriftart1"/>
    <w:uiPriority w:val="99"/>
    <w:qFormat/>
    <w:rsid w:val="002B3ED3"/>
  </w:style>
  <w:style w:type="character" w:customStyle="1" w:styleId="Fontepargpadro8">
    <w:name w:val="Fonte parág. padrão8"/>
    <w:uiPriority w:val="99"/>
    <w:qFormat/>
    <w:rsid w:val="002B3ED3"/>
  </w:style>
  <w:style w:type="character" w:customStyle="1" w:styleId="WW-Absatz-Standardschriftart11">
    <w:name w:val="WW-Absatz-Standardschriftart11"/>
    <w:uiPriority w:val="99"/>
    <w:qFormat/>
    <w:rsid w:val="002B3ED3"/>
  </w:style>
  <w:style w:type="character" w:customStyle="1" w:styleId="WW-Absatz-Standardschriftart111">
    <w:name w:val="WW-Absatz-Standardschriftart111"/>
    <w:uiPriority w:val="99"/>
    <w:qFormat/>
    <w:rsid w:val="002B3ED3"/>
  </w:style>
  <w:style w:type="character" w:customStyle="1" w:styleId="Fontepargpadro7">
    <w:name w:val="Fonte parág. padrão7"/>
    <w:uiPriority w:val="99"/>
    <w:qFormat/>
    <w:rsid w:val="002B3ED3"/>
  </w:style>
  <w:style w:type="character" w:customStyle="1" w:styleId="WW-Absatz-Standardschriftart1111">
    <w:name w:val="WW-Absatz-Standardschriftart1111"/>
    <w:uiPriority w:val="99"/>
    <w:qFormat/>
    <w:rsid w:val="002B3ED3"/>
  </w:style>
  <w:style w:type="character" w:customStyle="1" w:styleId="WW8Num3z0">
    <w:name w:val="WW8Num3z0"/>
    <w:uiPriority w:val="99"/>
    <w:qFormat/>
    <w:rsid w:val="002B3ED3"/>
    <w:rPr>
      <w:b/>
    </w:rPr>
  </w:style>
  <w:style w:type="character" w:customStyle="1" w:styleId="WW8Num3z1">
    <w:name w:val="WW8Num3z1"/>
    <w:uiPriority w:val="99"/>
    <w:qFormat/>
    <w:rsid w:val="002B3ED3"/>
    <w:rPr>
      <w:rFonts w:ascii="Arial" w:hAnsi="Arial"/>
      <w:b/>
      <w:bCs/>
    </w:rPr>
  </w:style>
  <w:style w:type="character" w:customStyle="1" w:styleId="Fontepargpadro6">
    <w:name w:val="Fonte parág. padrão6"/>
    <w:uiPriority w:val="99"/>
    <w:qFormat/>
    <w:rsid w:val="002B3ED3"/>
  </w:style>
  <w:style w:type="character" w:customStyle="1" w:styleId="WW-Absatz-Standardschriftart11111">
    <w:name w:val="WW-Absatz-Standardschriftart11111"/>
    <w:uiPriority w:val="99"/>
    <w:qFormat/>
    <w:rsid w:val="002B3ED3"/>
  </w:style>
  <w:style w:type="character" w:customStyle="1" w:styleId="Fontepargpadro5">
    <w:name w:val="Fonte parág. padrão5"/>
    <w:uiPriority w:val="99"/>
    <w:qFormat/>
    <w:rsid w:val="002B3ED3"/>
  </w:style>
  <w:style w:type="character" w:customStyle="1" w:styleId="Fontepargpadro4">
    <w:name w:val="Fonte parág. padrão4"/>
    <w:uiPriority w:val="99"/>
    <w:qFormat/>
    <w:rsid w:val="002B3ED3"/>
  </w:style>
  <w:style w:type="character" w:customStyle="1" w:styleId="WW8Num6z1">
    <w:name w:val="WW8Num6z1"/>
    <w:uiPriority w:val="99"/>
    <w:qFormat/>
    <w:rsid w:val="002B3ED3"/>
    <w:rPr>
      <w:rFonts w:ascii="Courier New" w:hAnsi="Courier New"/>
    </w:rPr>
  </w:style>
  <w:style w:type="character" w:customStyle="1" w:styleId="Fontepargpadro3">
    <w:name w:val="Fonte parág. padrão3"/>
    <w:uiPriority w:val="99"/>
    <w:qFormat/>
    <w:rsid w:val="002B3ED3"/>
  </w:style>
  <w:style w:type="character" w:customStyle="1" w:styleId="WW-Absatz-Standardschriftart111111">
    <w:name w:val="WW-Absatz-Standardschriftart111111"/>
    <w:uiPriority w:val="99"/>
    <w:qFormat/>
    <w:rsid w:val="002B3ED3"/>
  </w:style>
  <w:style w:type="character" w:customStyle="1" w:styleId="WW-Absatz-Standardschriftart1111111">
    <w:name w:val="WW-Absatz-Standardschriftart1111111"/>
    <w:uiPriority w:val="99"/>
    <w:qFormat/>
    <w:rsid w:val="002B3ED3"/>
  </w:style>
  <w:style w:type="character" w:customStyle="1" w:styleId="WW-Absatz-Standardschriftart11111111">
    <w:name w:val="WW-Absatz-Standardschriftart11111111"/>
    <w:uiPriority w:val="99"/>
    <w:qFormat/>
    <w:rsid w:val="002B3ED3"/>
  </w:style>
  <w:style w:type="character" w:customStyle="1" w:styleId="Smbolosdenumerao">
    <w:name w:val="Símbolos de numeração"/>
    <w:uiPriority w:val="99"/>
    <w:qFormat/>
    <w:rsid w:val="002B3ED3"/>
  </w:style>
  <w:style w:type="character" w:customStyle="1" w:styleId="WW-Absatz-Standardschriftart111111111">
    <w:name w:val="WW-Absatz-Standardschriftart111111111"/>
    <w:uiPriority w:val="99"/>
    <w:qFormat/>
    <w:rsid w:val="002B3ED3"/>
  </w:style>
  <w:style w:type="character" w:customStyle="1" w:styleId="WW-Absatz-Standardschriftart1111111111">
    <w:name w:val="WW-Absatz-Standardschriftart1111111111"/>
    <w:uiPriority w:val="99"/>
    <w:qFormat/>
    <w:rsid w:val="002B3ED3"/>
  </w:style>
  <w:style w:type="character" w:customStyle="1" w:styleId="WW-Absatz-Standardschriftart11111111111">
    <w:name w:val="WW-Absatz-Standardschriftart11111111111"/>
    <w:uiPriority w:val="99"/>
    <w:qFormat/>
    <w:rsid w:val="002B3ED3"/>
  </w:style>
  <w:style w:type="character" w:customStyle="1" w:styleId="Fontepargpadro2">
    <w:name w:val="Fonte parág. padrão2"/>
    <w:uiPriority w:val="99"/>
    <w:qFormat/>
    <w:rsid w:val="002B3ED3"/>
  </w:style>
  <w:style w:type="character" w:customStyle="1" w:styleId="WW-Absatz-Standardschriftart111111111111">
    <w:name w:val="WW-Absatz-Standardschriftart111111111111"/>
    <w:uiPriority w:val="99"/>
    <w:qFormat/>
    <w:rsid w:val="002B3ED3"/>
  </w:style>
  <w:style w:type="character" w:customStyle="1" w:styleId="WW-Absatz-Standardschriftart1111111111111">
    <w:name w:val="WW-Absatz-Standardschriftart1111111111111"/>
    <w:uiPriority w:val="99"/>
    <w:qFormat/>
    <w:rsid w:val="002B3ED3"/>
  </w:style>
  <w:style w:type="character" w:customStyle="1" w:styleId="WW-Absatz-Standardschriftart11111111111111">
    <w:name w:val="WW-Absatz-Standardschriftart11111111111111"/>
    <w:uiPriority w:val="99"/>
    <w:qFormat/>
    <w:rsid w:val="002B3ED3"/>
  </w:style>
  <w:style w:type="character" w:customStyle="1" w:styleId="WW-Absatz-Standardschriftart111111111111111">
    <w:name w:val="WW-Absatz-Standardschriftart111111111111111"/>
    <w:uiPriority w:val="99"/>
    <w:qFormat/>
    <w:rsid w:val="002B3ED3"/>
  </w:style>
  <w:style w:type="character" w:customStyle="1" w:styleId="WW-Fontepargpadro">
    <w:name w:val="WW-Fonte parág. padrão"/>
    <w:uiPriority w:val="99"/>
    <w:qFormat/>
    <w:rsid w:val="002B3ED3"/>
  </w:style>
  <w:style w:type="character" w:customStyle="1" w:styleId="WW-Absatz-Standardschriftart1111111111111111">
    <w:name w:val="WW-Absatz-Standardschriftart1111111111111111"/>
    <w:uiPriority w:val="99"/>
    <w:qFormat/>
    <w:rsid w:val="002B3ED3"/>
  </w:style>
  <w:style w:type="character" w:customStyle="1" w:styleId="WW-Absatz-Standardschriftart11111111111111111">
    <w:name w:val="WW-Absatz-Standardschriftart11111111111111111"/>
    <w:uiPriority w:val="99"/>
    <w:qFormat/>
    <w:rsid w:val="002B3ED3"/>
  </w:style>
  <w:style w:type="character" w:customStyle="1" w:styleId="WW-Absatz-Standardschriftart111111111111111111">
    <w:name w:val="WW-Absatz-Standardschriftart111111111111111111"/>
    <w:uiPriority w:val="99"/>
    <w:qFormat/>
    <w:rsid w:val="002B3ED3"/>
  </w:style>
  <w:style w:type="character" w:customStyle="1" w:styleId="WW-Absatz-Standardschriftart1111111111111111111">
    <w:name w:val="WW-Absatz-Standardschriftart1111111111111111111"/>
    <w:uiPriority w:val="99"/>
    <w:qFormat/>
    <w:rsid w:val="002B3ED3"/>
  </w:style>
  <w:style w:type="character" w:customStyle="1" w:styleId="WW-Absatz-Standardschriftart11111111111111111111">
    <w:name w:val="WW-Absatz-Standardschriftart11111111111111111111"/>
    <w:uiPriority w:val="99"/>
    <w:qFormat/>
    <w:rsid w:val="002B3ED3"/>
  </w:style>
  <w:style w:type="character" w:customStyle="1" w:styleId="WW-Absatz-Standardschriftart111111111111111111111">
    <w:name w:val="WW-Absatz-Standardschriftart111111111111111111111"/>
    <w:uiPriority w:val="99"/>
    <w:qFormat/>
    <w:rsid w:val="002B3ED3"/>
  </w:style>
  <w:style w:type="character" w:customStyle="1" w:styleId="WW-Absatz-Standardschriftart1111111111111111111111">
    <w:name w:val="WW-Absatz-Standardschriftart1111111111111111111111"/>
    <w:uiPriority w:val="99"/>
    <w:qFormat/>
    <w:rsid w:val="002B3ED3"/>
  </w:style>
  <w:style w:type="character" w:customStyle="1" w:styleId="WW8Num1z0">
    <w:name w:val="WW8Num1z0"/>
    <w:uiPriority w:val="99"/>
    <w:qFormat/>
    <w:rsid w:val="002B3ED3"/>
    <w:rPr>
      <w:rFonts w:ascii="Wingdings" w:hAnsi="Wingdings"/>
    </w:rPr>
  </w:style>
  <w:style w:type="character" w:customStyle="1" w:styleId="WW8Num1z1">
    <w:name w:val="WW8Num1z1"/>
    <w:uiPriority w:val="99"/>
    <w:qFormat/>
    <w:rsid w:val="002B3ED3"/>
    <w:rPr>
      <w:rFonts w:ascii="Courier New" w:hAnsi="Courier New"/>
    </w:rPr>
  </w:style>
  <w:style w:type="character" w:customStyle="1" w:styleId="WW8Num1z3">
    <w:name w:val="WW8Num1z3"/>
    <w:uiPriority w:val="99"/>
    <w:qFormat/>
    <w:rsid w:val="002B3ED3"/>
    <w:rPr>
      <w:rFonts w:ascii="Symbol" w:hAnsi="Symbol"/>
    </w:rPr>
  </w:style>
  <w:style w:type="character" w:customStyle="1" w:styleId="WW8Num2z1">
    <w:name w:val="WW8Num2z1"/>
    <w:uiPriority w:val="99"/>
    <w:qFormat/>
    <w:rsid w:val="002B3ED3"/>
    <w:rPr>
      <w:rFonts w:ascii="Symbol" w:hAnsi="Symbol"/>
    </w:rPr>
  </w:style>
  <w:style w:type="character" w:customStyle="1" w:styleId="WW8Num6z3">
    <w:name w:val="WW8Num6z3"/>
    <w:uiPriority w:val="99"/>
    <w:qFormat/>
    <w:rsid w:val="002B3ED3"/>
    <w:rPr>
      <w:rFonts w:ascii="Symbol" w:hAnsi="Symbol"/>
    </w:rPr>
  </w:style>
  <w:style w:type="character" w:customStyle="1" w:styleId="WW8Num7z1">
    <w:name w:val="WW8Num7z1"/>
    <w:uiPriority w:val="99"/>
    <w:qFormat/>
    <w:rsid w:val="002B3ED3"/>
    <w:rPr>
      <w:rFonts w:ascii="Courier New" w:hAnsi="Courier New" w:cs="Courier New"/>
    </w:rPr>
  </w:style>
  <w:style w:type="character" w:customStyle="1" w:styleId="WW8Num7z3">
    <w:name w:val="WW8Num7z3"/>
    <w:uiPriority w:val="99"/>
    <w:qFormat/>
    <w:rsid w:val="002B3ED3"/>
    <w:rPr>
      <w:rFonts w:ascii="Symbol" w:hAnsi="Symbol"/>
    </w:rPr>
  </w:style>
  <w:style w:type="character" w:customStyle="1" w:styleId="WW8Num10z1">
    <w:name w:val="WW8Num10z1"/>
    <w:uiPriority w:val="99"/>
    <w:qFormat/>
    <w:rsid w:val="002B3ED3"/>
    <w:rPr>
      <w:rFonts w:ascii="Courier New" w:hAnsi="Courier New" w:cs="Courier New"/>
    </w:rPr>
  </w:style>
  <w:style w:type="character" w:customStyle="1" w:styleId="WW8Num10z2">
    <w:name w:val="WW8Num10z2"/>
    <w:uiPriority w:val="99"/>
    <w:qFormat/>
    <w:rsid w:val="002B3ED3"/>
    <w:rPr>
      <w:rFonts w:ascii="Wingdings" w:hAnsi="Wingdings"/>
    </w:rPr>
  </w:style>
  <w:style w:type="character" w:customStyle="1" w:styleId="WW8Num11z0">
    <w:name w:val="WW8Num11z0"/>
    <w:uiPriority w:val="99"/>
    <w:qFormat/>
    <w:rsid w:val="002B3ED3"/>
    <w:rPr>
      <w:rFonts w:ascii="Symbol" w:hAnsi="Symbol"/>
    </w:rPr>
  </w:style>
  <w:style w:type="character" w:customStyle="1" w:styleId="WW8Num11z1">
    <w:name w:val="WW8Num11z1"/>
    <w:uiPriority w:val="99"/>
    <w:qFormat/>
    <w:rsid w:val="002B3ED3"/>
    <w:rPr>
      <w:rFonts w:ascii="Courier New" w:hAnsi="Courier New" w:cs="Courier New"/>
    </w:rPr>
  </w:style>
  <w:style w:type="character" w:customStyle="1" w:styleId="WW8Num11z2">
    <w:name w:val="WW8Num11z2"/>
    <w:uiPriority w:val="99"/>
    <w:qFormat/>
    <w:rsid w:val="002B3ED3"/>
    <w:rPr>
      <w:rFonts w:ascii="Wingdings" w:hAnsi="Wingdings"/>
    </w:rPr>
  </w:style>
  <w:style w:type="character" w:customStyle="1" w:styleId="WW8Num13z1">
    <w:name w:val="WW8Num13z1"/>
    <w:uiPriority w:val="99"/>
    <w:qFormat/>
    <w:rsid w:val="002B3ED3"/>
    <w:rPr>
      <w:rFonts w:ascii="Courier New" w:hAnsi="Courier New" w:cs="Courier New"/>
    </w:rPr>
  </w:style>
  <w:style w:type="character" w:customStyle="1" w:styleId="WW8Num13z2">
    <w:name w:val="WW8Num13z2"/>
    <w:uiPriority w:val="99"/>
    <w:qFormat/>
    <w:rsid w:val="002B3ED3"/>
    <w:rPr>
      <w:rFonts w:ascii="Wingdings" w:hAnsi="Wingdings"/>
    </w:rPr>
  </w:style>
  <w:style w:type="character" w:customStyle="1" w:styleId="WW8Num15z0">
    <w:name w:val="WW8Num15z0"/>
    <w:uiPriority w:val="99"/>
    <w:qFormat/>
    <w:rsid w:val="002B3ED3"/>
    <w:rPr>
      <w:rFonts w:ascii="Wingdings" w:hAnsi="Wingdings"/>
    </w:rPr>
  </w:style>
  <w:style w:type="character" w:customStyle="1" w:styleId="WW8Num15z1">
    <w:name w:val="WW8Num15z1"/>
    <w:uiPriority w:val="99"/>
    <w:qFormat/>
    <w:rsid w:val="002B3ED3"/>
    <w:rPr>
      <w:rFonts w:ascii="Courier New" w:hAnsi="Courier New" w:cs="Courier New"/>
    </w:rPr>
  </w:style>
  <w:style w:type="character" w:customStyle="1" w:styleId="WW8Num15z3">
    <w:name w:val="WW8Num15z3"/>
    <w:uiPriority w:val="99"/>
    <w:qFormat/>
    <w:rsid w:val="002B3ED3"/>
    <w:rPr>
      <w:rFonts w:ascii="Symbol" w:hAnsi="Symbol"/>
    </w:rPr>
  </w:style>
  <w:style w:type="character" w:customStyle="1" w:styleId="WW8Num16z1">
    <w:name w:val="WW8Num16z1"/>
    <w:uiPriority w:val="99"/>
    <w:qFormat/>
    <w:rsid w:val="002B3ED3"/>
    <w:rPr>
      <w:rFonts w:ascii="Courier New" w:hAnsi="Courier New" w:cs="Courier New"/>
    </w:rPr>
  </w:style>
  <w:style w:type="character" w:customStyle="1" w:styleId="WW8Num16z2">
    <w:name w:val="WW8Num16z2"/>
    <w:uiPriority w:val="99"/>
    <w:qFormat/>
    <w:rsid w:val="002B3ED3"/>
    <w:rPr>
      <w:rFonts w:ascii="Wingdings" w:hAnsi="Wingdings"/>
    </w:rPr>
  </w:style>
  <w:style w:type="character" w:customStyle="1" w:styleId="WW8Num17z1">
    <w:name w:val="WW8Num17z1"/>
    <w:uiPriority w:val="99"/>
    <w:qFormat/>
    <w:rsid w:val="002B3ED3"/>
    <w:rPr>
      <w:rFonts w:ascii="Courier New" w:hAnsi="Courier New"/>
    </w:rPr>
  </w:style>
  <w:style w:type="character" w:customStyle="1" w:styleId="WW8Num17z3">
    <w:name w:val="WW8Num17z3"/>
    <w:uiPriority w:val="99"/>
    <w:qFormat/>
    <w:rsid w:val="002B3ED3"/>
    <w:rPr>
      <w:rFonts w:ascii="Symbol" w:hAnsi="Symbol"/>
    </w:rPr>
  </w:style>
  <w:style w:type="character" w:customStyle="1" w:styleId="WW8Num19z0">
    <w:name w:val="WW8Num19z0"/>
    <w:uiPriority w:val="99"/>
    <w:qFormat/>
    <w:rsid w:val="002B3ED3"/>
    <w:rPr>
      <w:rFonts w:ascii="Wingdings" w:hAnsi="Wingdings"/>
    </w:rPr>
  </w:style>
  <w:style w:type="character" w:customStyle="1" w:styleId="WW8Num19z1">
    <w:name w:val="WW8Num19z1"/>
    <w:uiPriority w:val="99"/>
    <w:qFormat/>
    <w:rsid w:val="002B3ED3"/>
    <w:rPr>
      <w:rFonts w:ascii="Courier New" w:hAnsi="Courier New"/>
    </w:rPr>
  </w:style>
  <w:style w:type="character" w:customStyle="1" w:styleId="WW8Num19z3">
    <w:name w:val="WW8Num19z3"/>
    <w:uiPriority w:val="99"/>
    <w:qFormat/>
    <w:rsid w:val="002B3ED3"/>
    <w:rPr>
      <w:rFonts w:ascii="Symbol" w:hAnsi="Symbol"/>
    </w:rPr>
  </w:style>
  <w:style w:type="character" w:customStyle="1" w:styleId="WW8Num20z1">
    <w:name w:val="WW8Num20z1"/>
    <w:uiPriority w:val="99"/>
    <w:qFormat/>
    <w:rsid w:val="002B3ED3"/>
    <w:rPr>
      <w:rFonts w:ascii="Courier New" w:hAnsi="Courier New"/>
    </w:rPr>
  </w:style>
  <w:style w:type="character" w:customStyle="1" w:styleId="WW8Num20z3">
    <w:name w:val="WW8Num20z3"/>
    <w:uiPriority w:val="99"/>
    <w:qFormat/>
    <w:rsid w:val="002B3ED3"/>
    <w:rPr>
      <w:rFonts w:ascii="Symbol" w:hAnsi="Symbol"/>
    </w:rPr>
  </w:style>
  <w:style w:type="character" w:customStyle="1" w:styleId="WW8Num24z1">
    <w:name w:val="WW8Num24z1"/>
    <w:uiPriority w:val="99"/>
    <w:qFormat/>
    <w:rsid w:val="002B3ED3"/>
    <w:rPr>
      <w:rFonts w:ascii="Courier New" w:hAnsi="Courier New" w:cs="Courier New"/>
    </w:rPr>
  </w:style>
  <w:style w:type="character" w:customStyle="1" w:styleId="WW8Num24z2">
    <w:name w:val="WW8Num24z2"/>
    <w:uiPriority w:val="99"/>
    <w:qFormat/>
    <w:rsid w:val="002B3ED3"/>
    <w:rPr>
      <w:rFonts w:ascii="Wingdings" w:hAnsi="Wingdings"/>
    </w:rPr>
  </w:style>
  <w:style w:type="character" w:customStyle="1" w:styleId="WW8Num28z1">
    <w:name w:val="WW8Num28z1"/>
    <w:uiPriority w:val="99"/>
    <w:qFormat/>
    <w:rsid w:val="002B3ED3"/>
    <w:rPr>
      <w:rFonts w:ascii="Courier New" w:hAnsi="Courier New"/>
    </w:rPr>
  </w:style>
  <w:style w:type="character" w:customStyle="1" w:styleId="WW8Num28z2">
    <w:name w:val="WW8Num28z2"/>
    <w:uiPriority w:val="99"/>
    <w:qFormat/>
    <w:rsid w:val="002B3ED3"/>
    <w:rPr>
      <w:rFonts w:ascii="Wingdings" w:hAnsi="Wingdings"/>
    </w:rPr>
  </w:style>
  <w:style w:type="character" w:customStyle="1" w:styleId="WW8Num29z1">
    <w:name w:val="WW8Num29z1"/>
    <w:uiPriority w:val="99"/>
    <w:qFormat/>
    <w:rsid w:val="002B3ED3"/>
    <w:rPr>
      <w:rFonts w:ascii="Courier New" w:hAnsi="Courier New"/>
    </w:rPr>
  </w:style>
  <w:style w:type="character" w:customStyle="1" w:styleId="WW8Num29z3">
    <w:name w:val="WW8Num29z3"/>
    <w:uiPriority w:val="99"/>
    <w:qFormat/>
    <w:rsid w:val="002B3ED3"/>
    <w:rPr>
      <w:rFonts w:ascii="Symbol" w:hAnsi="Symbol"/>
    </w:rPr>
  </w:style>
  <w:style w:type="character" w:customStyle="1" w:styleId="WW8Num30z1">
    <w:name w:val="WW8Num30z1"/>
    <w:uiPriority w:val="99"/>
    <w:qFormat/>
    <w:rsid w:val="002B3ED3"/>
    <w:rPr>
      <w:rFonts w:ascii="Courier New" w:hAnsi="Courier New"/>
    </w:rPr>
  </w:style>
  <w:style w:type="character" w:customStyle="1" w:styleId="WW8Num30z3">
    <w:name w:val="WW8Num30z3"/>
    <w:uiPriority w:val="99"/>
    <w:qFormat/>
    <w:rsid w:val="002B3ED3"/>
    <w:rPr>
      <w:rFonts w:ascii="Symbol" w:hAnsi="Symbol"/>
    </w:rPr>
  </w:style>
  <w:style w:type="character" w:customStyle="1" w:styleId="WW8Num32z1">
    <w:name w:val="WW8Num32z1"/>
    <w:uiPriority w:val="99"/>
    <w:qFormat/>
    <w:rsid w:val="002B3ED3"/>
    <w:rPr>
      <w:rFonts w:ascii="Courier New" w:hAnsi="Courier New"/>
    </w:rPr>
  </w:style>
  <w:style w:type="character" w:customStyle="1" w:styleId="WW8Num32z2">
    <w:name w:val="WW8Num32z2"/>
    <w:uiPriority w:val="99"/>
    <w:qFormat/>
    <w:rsid w:val="002B3ED3"/>
    <w:rPr>
      <w:rFonts w:ascii="Wingdings" w:hAnsi="Wingdings"/>
    </w:rPr>
  </w:style>
  <w:style w:type="character" w:customStyle="1" w:styleId="WW8Num32z3">
    <w:name w:val="WW8Num32z3"/>
    <w:uiPriority w:val="99"/>
    <w:qFormat/>
    <w:rsid w:val="002B3ED3"/>
    <w:rPr>
      <w:rFonts w:ascii="Symbol" w:hAnsi="Symbol"/>
    </w:rPr>
  </w:style>
  <w:style w:type="character" w:customStyle="1" w:styleId="WW8Num33z0">
    <w:name w:val="WW8Num33z0"/>
    <w:uiPriority w:val="99"/>
    <w:qFormat/>
    <w:rsid w:val="002B3ED3"/>
    <w:rPr>
      <w:rFonts w:ascii="Wingdings" w:hAnsi="Wingdings"/>
    </w:rPr>
  </w:style>
  <w:style w:type="character" w:customStyle="1" w:styleId="WW8Num33z1">
    <w:name w:val="WW8Num33z1"/>
    <w:uiPriority w:val="99"/>
    <w:qFormat/>
    <w:rsid w:val="002B3ED3"/>
    <w:rPr>
      <w:rFonts w:ascii="Courier New" w:hAnsi="Courier New"/>
    </w:rPr>
  </w:style>
  <w:style w:type="character" w:customStyle="1" w:styleId="WW8Num33z3">
    <w:name w:val="WW8Num33z3"/>
    <w:uiPriority w:val="99"/>
    <w:qFormat/>
    <w:rsid w:val="002B3ED3"/>
    <w:rPr>
      <w:rFonts w:ascii="Symbol" w:hAnsi="Symbol"/>
    </w:rPr>
  </w:style>
  <w:style w:type="character" w:customStyle="1" w:styleId="WW8Num34z1">
    <w:name w:val="WW8Num34z1"/>
    <w:uiPriority w:val="99"/>
    <w:qFormat/>
    <w:rsid w:val="002B3ED3"/>
    <w:rPr>
      <w:rFonts w:ascii="Courier New" w:hAnsi="Courier New"/>
    </w:rPr>
  </w:style>
  <w:style w:type="character" w:customStyle="1" w:styleId="WW8Num34z3">
    <w:name w:val="WW8Num34z3"/>
    <w:uiPriority w:val="99"/>
    <w:qFormat/>
    <w:rsid w:val="002B3ED3"/>
    <w:rPr>
      <w:rFonts w:ascii="Symbol" w:hAnsi="Symbol"/>
    </w:rPr>
  </w:style>
  <w:style w:type="character" w:customStyle="1" w:styleId="WW8Num36z1">
    <w:name w:val="WW8Num36z1"/>
    <w:uiPriority w:val="99"/>
    <w:qFormat/>
    <w:rsid w:val="002B3ED3"/>
    <w:rPr>
      <w:rFonts w:ascii="Courier New" w:hAnsi="Courier New"/>
    </w:rPr>
  </w:style>
  <w:style w:type="character" w:customStyle="1" w:styleId="WW8Num36z3">
    <w:name w:val="WW8Num36z3"/>
    <w:uiPriority w:val="99"/>
    <w:qFormat/>
    <w:rsid w:val="002B3ED3"/>
    <w:rPr>
      <w:rFonts w:ascii="Symbol" w:hAnsi="Symbol"/>
    </w:rPr>
  </w:style>
  <w:style w:type="character" w:customStyle="1" w:styleId="texto31">
    <w:name w:val="texto31"/>
    <w:basedOn w:val="Fontepargpadro1"/>
    <w:uiPriority w:val="99"/>
    <w:qFormat/>
    <w:rsid w:val="002B3ED3"/>
    <w:rPr>
      <w:rFonts w:ascii="Verdana" w:hAnsi="Verdana"/>
      <w:color w:val="61676C"/>
      <w:sz w:val="17"/>
      <w:szCs w:val="17"/>
    </w:rPr>
  </w:style>
  <w:style w:type="character" w:customStyle="1" w:styleId="Refdecomentrio1">
    <w:name w:val="Ref. de comentário1"/>
    <w:basedOn w:val="Fontepargpadro1"/>
    <w:uiPriority w:val="99"/>
    <w:qFormat/>
    <w:rsid w:val="002B3ED3"/>
    <w:rPr>
      <w:sz w:val="16"/>
      <w:szCs w:val="16"/>
    </w:rPr>
  </w:style>
  <w:style w:type="character" w:customStyle="1" w:styleId="M">
    <w:name w:val="M"/>
    <w:uiPriority w:val="99"/>
    <w:qFormat/>
    <w:rsid w:val="002B3ED3"/>
  </w:style>
  <w:style w:type="character" w:customStyle="1" w:styleId="N">
    <w:name w:val="N"/>
    <w:uiPriority w:val="99"/>
    <w:qFormat/>
    <w:rsid w:val="002B3ED3"/>
    <w:rPr>
      <w:b/>
    </w:rPr>
  </w:style>
  <w:style w:type="character" w:customStyle="1" w:styleId="RTFNum21">
    <w:name w:val="RTF_Num 2 1"/>
    <w:uiPriority w:val="99"/>
    <w:qFormat/>
    <w:rsid w:val="002B3ED3"/>
  </w:style>
  <w:style w:type="character" w:customStyle="1" w:styleId="WW8Num1z5">
    <w:name w:val="WW8Num1z5"/>
    <w:uiPriority w:val="99"/>
    <w:qFormat/>
    <w:rsid w:val="00284C7F"/>
  </w:style>
  <w:style w:type="character" w:customStyle="1" w:styleId="WW8Num1z6">
    <w:name w:val="WW8Num1z6"/>
    <w:uiPriority w:val="99"/>
    <w:qFormat/>
    <w:rsid w:val="00284C7F"/>
  </w:style>
  <w:style w:type="character" w:customStyle="1" w:styleId="WW8Num1z7">
    <w:name w:val="WW8Num1z7"/>
    <w:uiPriority w:val="99"/>
    <w:qFormat/>
    <w:rsid w:val="00284C7F"/>
  </w:style>
  <w:style w:type="character" w:customStyle="1" w:styleId="WW8Num1z8">
    <w:name w:val="WW8Num1z8"/>
    <w:uiPriority w:val="99"/>
    <w:qFormat/>
    <w:rsid w:val="00284C7F"/>
  </w:style>
  <w:style w:type="character" w:customStyle="1" w:styleId="WW8Num2z0">
    <w:name w:val="WW8Num2z0"/>
    <w:uiPriority w:val="99"/>
    <w:qFormat/>
    <w:rsid w:val="00284C7F"/>
    <w:rPr>
      <w:rFonts w:ascii="Arial" w:hAnsi="Arial" w:cs="Times New Roman"/>
      <w:b/>
      <w:sz w:val="24"/>
      <w:szCs w:val="24"/>
    </w:rPr>
  </w:style>
  <w:style w:type="character" w:customStyle="1" w:styleId="WW8Num4z0">
    <w:name w:val="WW8Num4z0"/>
    <w:uiPriority w:val="99"/>
    <w:qFormat/>
    <w:rsid w:val="00284C7F"/>
    <w:rPr>
      <w:rFonts w:cs="Times New Roman"/>
    </w:rPr>
  </w:style>
  <w:style w:type="character" w:customStyle="1" w:styleId="WW8Num5z1">
    <w:name w:val="WW8Num5z1"/>
    <w:uiPriority w:val="99"/>
    <w:qFormat/>
    <w:rsid w:val="00284C7F"/>
    <w:rPr>
      <w:rFonts w:cs="Times New Roman"/>
    </w:rPr>
  </w:style>
  <w:style w:type="character" w:customStyle="1" w:styleId="WW8Num6z2">
    <w:name w:val="WW8Num6z2"/>
    <w:uiPriority w:val="99"/>
    <w:qFormat/>
    <w:rsid w:val="00284C7F"/>
    <w:rPr>
      <w:rFonts w:ascii="Arial" w:hAnsi="Arial" w:cs="Arial"/>
      <w:sz w:val="24"/>
      <w:szCs w:val="24"/>
    </w:rPr>
  </w:style>
  <w:style w:type="character" w:customStyle="1" w:styleId="WW8Num14z0">
    <w:name w:val="WW8Num14z0"/>
    <w:uiPriority w:val="99"/>
    <w:qFormat/>
    <w:rsid w:val="00284C7F"/>
    <w:rPr>
      <w:rFonts w:cs="Times New Roman"/>
    </w:rPr>
  </w:style>
  <w:style w:type="character" w:customStyle="1" w:styleId="WW8Num18z1">
    <w:name w:val="WW8Num18z1"/>
    <w:uiPriority w:val="99"/>
    <w:qFormat/>
    <w:rsid w:val="00284C7F"/>
    <w:rPr>
      <w:rFonts w:ascii="Arial" w:hAnsi="Arial" w:cs="Times New Roman"/>
      <w:sz w:val="24"/>
      <w:szCs w:val="24"/>
    </w:rPr>
  </w:style>
  <w:style w:type="character" w:customStyle="1" w:styleId="WW8Num18z2">
    <w:name w:val="WW8Num18z2"/>
    <w:uiPriority w:val="99"/>
    <w:qFormat/>
    <w:rsid w:val="00284C7F"/>
    <w:rPr>
      <w:rFonts w:ascii="Arial" w:hAnsi="Arial" w:cs="Arial"/>
      <w:sz w:val="24"/>
      <w:szCs w:val="24"/>
    </w:rPr>
  </w:style>
  <w:style w:type="character" w:customStyle="1" w:styleId="Fontepargpadro15">
    <w:name w:val="Fonte parág. padrão15"/>
    <w:uiPriority w:val="99"/>
    <w:qFormat/>
    <w:rsid w:val="00284C7F"/>
  </w:style>
  <w:style w:type="character" w:customStyle="1" w:styleId="Char16">
    <w:name w:val="Char16"/>
    <w:uiPriority w:val="99"/>
    <w:qFormat/>
    <w:rsid w:val="00284C7F"/>
    <w:rPr>
      <w:rFonts w:ascii="Cambria" w:hAnsi="Cambria" w:cs="Cambria"/>
      <w:b/>
      <w:bCs/>
      <w:sz w:val="32"/>
      <w:szCs w:val="32"/>
      <w:lang w:eastAsia="zh-CN"/>
    </w:rPr>
  </w:style>
  <w:style w:type="character" w:customStyle="1" w:styleId="Char15">
    <w:name w:val="Char15"/>
    <w:uiPriority w:val="99"/>
    <w:qFormat/>
    <w:rsid w:val="00284C7F"/>
    <w:rPr>
      <w:rFonts w:ascii="Cambria" w:hAnsi="Cambria" w:cs="Cambria"/>
      <w:b/>
      <w:bCs/>
      <w:i/>
      <w:iCs/>
      <w:sz w:val="28"/>
      <w:szCs w:val="28"/>
      <w:lang w:eastAsia="zh-CN"/>
    </w:rPr>
  </w:style>
  <w:style w:type="character" w:customStyle="1" w:styleId="Char14">
    <w:name w:val="Char14"/>
    <w:uiPriority w:val="99"/>
    <w:qFormat/>
    <w:rsid w:val="00284C7F"/>
    <w:rPr>
      <w:rFonts w:ascii="Cambria" w:hAnsi="Cambria" w:cs="Cambria"/>
      <w:b/>
      <w:bCs/>
      <w:sz w:val="26"/>
      <w:szCs w:val="26"/>
      <w:lang w:eastAsia="zh-CN"/>
    </w:rPr>
  </w:style>
  <w:style w:type="character" w:customStyle="1" w:styleId="Char13">
    <w:name w:val="Char13"/>
    <w:uiPriority w:val="99"/>
    <w:qFormat/>
    <w:rsid w:val="00284C7F"/>
    <w:rPr>
      <w:rFonts w:ascii="Calibri" w:hAnsi="Calibri" w:cs="Calibri"/>
      <w:b/>
      <w:bCs/>
      <w:sz w:val="28"/>
      <w:szCs w:val="28"/>
      <w:lang w:eastAsia="zh-CN"/>
    </w:rPr>
  </w:style>
  <w:style w:type="character" w:customStyle="1" w:styleId="Char12">
    <w:name w:val="Char12"/>
    <w:uiPriority w:val="99"/>
    <w:qFormat/>
    <w:rsid w:val="00284C7F"/>
    <w:rPr>
      <w:rFonts w:ascii="Calibri" w:hAnsi="Calibri" w:cs="Calibri"/>
      <w:b/>
      <w:bCs/>
      <w:i/>
      <w:iCs/>
      <w:sz w:val="26"/>
      <w:szCs w:val="26"/>
      <w:lang w:eastAsia="zh-CN"/>
    </w:rPr>
  </w:style>
  <w:style w:type="character" w:customStyle="1" w:styleId="Char11">
    <w:name w:val="Char11"/>
    <w:uiPriority w:val="99"/>
    <w:qFormat/>
    <w:rsid w:val="00284C7F"/>
    <w:rPr>
      <w:rFonts w:ascii="Calibri" w:hAnsi="Calibri" w:cs="Calibri"/>
      <w:b/>
      <w:bCs/>
      <w:lang w:eastAsia="zh-CN"/>
    </w:rPr>
  </w:style>
  <w:style w:type="character" w:customStyle="1" w:styleId="Char10">
    <w:name w:val="Char10"/>
    <w:uiPriority w:val="99"/>
    <w:qFormat/>
    <w:rsid w:val="00284C7F"/>
    <w:rPr>
      <w:rFonts w:ascii="Calibri" w:hAnsi="Calibri" w:cs="Calibri"/>
      <w:sz w:val="24"/>
      <w:szCs w:val="24"/>
      <w:lang w:eastAsia="zh-CN"/>
    </w:rPr>
  </w:style>
  <w:style w:type="character" w:customStyle="1" w:styleId="Char9">
    <w:name w:val="Char9"/>
    <w:uiPriority w:val="99"/>
    <w:qFormat/>
    <w:rsid w:val="00284C7F"/>
    <w:rPr>
      <w:rFonts w:ascii="Calibri" w:hAnsi="Calibri" w:cs="Calibri"/>
      <w:i/>
      <w:iCs/>
      <w:sz w:val="24"/>
      <w:szCs w:val="24"/>
      <w:lang w:eastAsia="zh-CN"/>
    </w:rPr>
  </w:style>
  <w:style w:type="character" w:customStyle="1" w:styleId="Char8">
    <w:name w:val="Char8"/>
    <w:uiPriority w:val="99"/>
    <w:qFormat/>
    <w:rsid w:val="00284C7F"/>
    <w:rPr>
      <w:rFonts w:ascii="Cambria" w:hAnsi="Cambria" w:cs="Cambria"/>
      <w:lang w:eastAsia="zh-CN"/>
    </w:rPr>
  </w:style>
  <w:style w:type="character" w:customStyle="1" w:styleId="WW8Num7z2">
    <w:name w:val="WW8Num7z2"/>
    <w:uiPriority w:val="99"/>
    <w:qFormat/>
    <w:rsid w:val="00284C7F"/>
    <w:rPr>
      <w:rFonts w:ascii="Wingdings" w:hAnsi="Wingdings" w:cs="Wingdings"/>
    </w:rPr>
  </w:style>
  <w:style w:type="character" w:customStyle="1" w:styleId="WW8Num5z2">
    <w:name w:val="WW8Num5z2"/>
    <w:uiPriority w:val="99"/>
    <w:qFormat/>
    <w:rsid w:val="00284C7F"/>
    <w:rPr>
      <w:rFonts w:ascii="Wingdings" w:hAnsi="Wingdings" w:cs="Wingdings"/>
    </w:rPr>
  </w:style>
  <w:style w:type="character" w:customStyle="1" w:styleId="WW8Num14z1">
    <w:name w:val="WW8Num14z1"/>
    <w:uiPriority w:val="99"/>
    <w:qFormat/>
    <w:rsid w:val="00284C7F"/>
    <w:rPr>
      <w:rFonts w:ascii="Arial" w:hAnsi="Arial" w:cs="Arial"/>
      <w:w w:val="131"/>
    </w:rPr>
  </w:style>
  <w:style w:type="character" w:customStyle="1" w:styleId="WW8Num14z2">
    <w:name w:val="WW8Num14z2"/>
    <w:uiPriority w:val="99"/>
    <w:qFormat/>
    <w:rsid w:val="00284C7F"/>
    <w:rPr>
      <w:rFonts w:ascii="Wingdings" w:hAnsi="Wingdings" w:cs="Wingdings"/>
    </w:rPr>
  </w:style>
  <w:style w:type="character" w:customStyle="1" w:styleId="WW8Num14z4">
    <w:name w:val="WW8Num14z4"/>
    <w:uiPriority w:val="99"/>
    <w:qFormat/>
    <w:rsid w:val="00284C7F"/>
    <w:rPr>
      <w:rFonts w:ascii="Courier New" w:hAnsi="Courier New" w:cs="Courier New"/>
    </w:rPr>
  </w:style>
  <w:style w:type="character" w:customStyle="1" w:styleId="WW8Num15z2">
    <w:name w:val="WW8Num15z2"/>
    <w:uiPriority w:val="99"/>
    <w:qFormat/>
    <w:rsid w:val="00284C7F"/>
    <w:rPr>
      <w:rFonts w:ascii="Wingdings" w:hAnsi="Wingdings" w:cs="Wingdings"/>
    </w:rPr>
  </w:style>
  <w:style w:type="character" w:customStyle="1" w:styleId="WW8Num17z2">
    <w:name w:val="WW8Num17z2"/>
    <w:uiPriority w:val="99"/>
    <w:qFormat/>
    <w:rsid w:val="00284C7F"/>
    <w:rPr>
      <w:rFonts w:ascii="Wingdings" w:hAnsi="Wingdings" w:cs="Wingdings"/>
    </w:rPr>
  </w:style>
  <w:style w:type="character" w:customStyle="1" w:styleId="WW8Num19z2">
    <w:name w:val="WW8Num19z2"/>
    <w:uiPriority w:val="99"/>
    <w:qFormat/>
    <w:rsid w:val="00284C7F"/>
    <w:rPr>
      <w:rFonts w:ascii="Wingdings" w:hAnsi="Wingdings" w:cs="Wingdings"/>
    </w:rPr>
  </w:style>
  <w:style w:type="character" w:customStyle="1" w:styleId="WW8Num21z0">
    <w:name w:val="WW8Num21z0"/>
    <w:uiPriority w:val="99"/>
    <w:qFormat/>
    <w:rsid w:val="00284C7F"/>
    <w:rPr>
      <w:b/>
    </w:rPr>
  </w:style>
  <w:style w:type="character" w:customStyle="1" w:styleId="WW8Num22z0">
    <w:name w:val="WW8Num22z0"/>
    <w:uiPriority w:val="99"/>
    <w:qFormat/>
    <w:rsid w:val="00284C7F"/>
    <w:rPr>
      <w:rFonts w:ascii="Symbol" w:hAnsi="Symbol" w:cs="Symbol"/>
    </w:rPr>
  </w:style>
  <w:style w:type="character" w:customStyle="1" w:styleId="WW8Num22z1">
    <w:name w:val="WW8Num22z1"/>
    <w:uiPriority w:val="99"/>
    <w:qFormat/>
    <w:rsid w:val="00284C7F"/>
    <w:rPr>
      <w:rFonts w:ascii="Courier New" w:hAnsi="Courier New" w:cs="Courier New"/>
    </w:rPr>
  </w:style>
  <w:style w:type="character" w:customStyle="1" w:styleId="WW8Num22z2">
    <w:name w:val="WW8Num22z2"/>
    <w:uiPriority w:val="99"/>
    <w:qFormat/>
    <w:rsid w:val="00284C7F"/>
    <w:rPr>
      <w:rFonts w:ascii="Wingdings" w:hAnsi="Wingdings" w:cs="Wingdings"/>
    </w:rPr>
  </w:style>
  <w:style w:type="character" w:customStyle="1" w:styleId="WW8Num25z1">
    <w:name w:val="WW8Num25z1"/>
    <w:uiPriority w:val="99"/>
    <w:qFormat/>
    <w:rsid w:val="00284C7F"/>
    <w:rPr>
      <w:rFonts w:ascii="Courier New" w:hAnsi="Courier New" w:cs="Courier New"/>
    </w:rPr>
  </w:style>
  <w:style w:type="character" w:customStyle="1" w:styleId="WW8Num25z2">
    <w:name w:val="WW8Num25z2"/>
    <w:uiPriority w:val="99"/>
    <w:qFormat/>
    <w:rsid w:val="00284C7F"/>
    <w:rPr>
      <w:rFonts w:ascii="Wingdings" w:hAnsi="Wingdings" w:cs="Wingdings"/>
    </w:rPr>
  </w:style>
  <w:style w:type="character" w:customStyle="1" w:styleId="WW8Num26z1">
    <w:name w:val="WW8Num26z1"/>
    <w:uiPriority w:val="99"/>
    <w:qFormat/>
    <w:rsid w:val="00284C7F"/>
    <w:rPr>
      <w:rFonts w:ascii="Courier New" w:hAnsi="Courier New" w:cs="Courier New"/>
    </w:rPr>
  </w:style>
  <w:style w:type="character" w:customStyle="1" w:styleId="WW8Num26z2">
    <w:name w:val="WW8Num26z2"/>
    <w:uiPriority w:val="99"/>
    <w:qFormat/>
    <w:rsid w:val="00284C7F"/>
    <w:rPr>
      <w:rFonts w:ascii="Wingdings" w:hAnsi="Wingdings" w:cs="Wingdings"/>
    </w:rPr>
  </w:style>
  <w:style w:type="character" w:customStyle="1" w:styleId="WW8Num27z1">
    <w:name w:val="WW8Num27z1"/>
    <w:uiPriority w:val="99"/>
    <w:qFormat/>
    <w:rsid w:val="00284C7F"/>
    <w:rPr>
      <w:rFonts w:ascii="Courier New" w:hAnsi="Courier New" w:cs="Courier New"/>
    </w:rPr>
  </w:style>
  <w:style w:type="character" w:customStyle="1" w:styleId="WW8Num27z2">
    <w:name w:val="WW8Num27z2"/>
    <w:uiPriority w:val="99"/>
    <w:qFormat/>
    <w:rsid w:val="00284C7F"/>
    <w:rPr>
      <w:rFonts w:ascii="Wingdings" w:hAnsi="Wingdings" w:cs="Wingdings"/>
    </w:rPr>
  </w:style>
  <w:style w:type="character" w:customStyle="1" w:styleId="Fontepargpadro12">
    <w:name w:val="Fonte parág. padrão12"/>
    <w:uiPriority w:val="99"/>
    <w:qFormat/>
    <w:rsid w:val="00284C7F"/>
  </w:style>
  <w:style w:type="character" w:customStyle="1" w:styleId="Char21">
    <w:name w:val="Char21"/>
    <w:uiPriority w:val="99"/>
    <w:qFormat/>
    <w:rsid w:val="00284C7F"/>
    <w:rPr>
      <w:rFonts w:cs="Times New Roman"/>
      <w:sz w:val="24"/>
      <w:szCs w:val="24"/>
      <w:lang w:val="pt-BR"/>
    </w:rPr>
  </w:style>
  <w:style w:type="character" w:customStyle="1" w:styleId="Char20">
    <w:name w:val="Char20"/>
    <w:uiPriority w:val="99"/>
    <w:qFormat/>
    <w:rsid w:val="00284C7F"/>
    <w:rPr>
      <w:rFonts w:cs="Times New Roman"/>
      <w:b/>
      <w:bCs/>
      <w:lang w:val="pt-BR"/>
    </w:rPr>
  </w:style>
  <w:style w:type="character" w:customStyle="1" w:styleId="Char19">
    <w:name w:val="Char19"/>
    <w:uiPriority w:val="99"/>
    <w:qFormat/>
    <w:rsid w:val="00284C7F"/>
    <w:rPr>
      <w:rFonts w:ascii="Arial" w:hAnsi="Arial" w:cs="Arial"/>
      <w:b/>
      <w:bCs/>
      <w:sz w:val="24"/>
      <w:szCs w:val="24"/>
      <w:lang w:val="pt-BR"/>
    </w:rPr>
  </w:style>
  <w:style w:type="character" w:customStyle="1" w:styleId="Char18">
    <w:name w:val="Char18"/>
    <w:uiPriority w:val="99"/>
    <w:qFormat/>
    <w:rsid w:val="00284C7F"/>
    <w:rPr>
      <w:rFonts w:ascii="Times" w:hAnsi="Times" w:cs="Times"/>
      <w:b/>
      <w:bCs/>
      <w:sz w:val="30"/>
      <w:szCs w:val="30"/>
      <w:lang w:val="pt-BR"/>
    </w:rPr>
  </w:style>
  <w:style w:type="character" w:customStyle="1" w:styleId="Char17">
    <w:name w:val="Char17"/>
    <w:uiPriority w:val="99"/>
    <w:qFormat/>
    <w:rsid w:val="00284C7F"/>
    <w:rPr>
      <w:rFonts w:ascii="Arial" w:hAnsi="Arial" w:cs="Arial"/>
      <w:b/>
      <w:bCs/>
      <w:sz w:val="28"/>
      <w:szCs w:val="28"/>
      <w:lang w:val="pt-BR"/>
    </w:rPr>
  </w:style>
  <w:style w:type="character" w:customStyle="1" w:styleId="WW-Absatz-Standardschriftart11111111111111111111111">
    <w:name w:val="WW-Absatz-Standardschriftart11111111111111111111111"/>
    <w:uiPriority w:val="99"/>
    <w:qFormat/>
    <w:rsid w:val="00284C7F"/>
  </w:style>
  <w:style w:type="character" w:customStyle="1" w:styleId="WW-Absatz-Standardschriftart111111111111111111111111">
    <w:name w:val="WW-Absatz-Standardschriftart111111111111111111111111"/>
    <w:uiPriority w:val="99"/>
    <w:qFormat/>
    <w:rsid w:val="00284C7F"/>
  </w:style>
  <w:style w:type="character" w:customStyle="1" w:styleId="WW-Absatz-Standardschriftart1111111111111111111111111">
    <w:name w:val="WW-Absatz-Standardschriftart1111111111111111111111111"/>
    <w:uiPriority w:val="99"/>
    <w:qFormat/>
    <w:rsid w:val="00284C7F"/>
  </w:style>
  <w:style w:type="character" w:customStyle="1" w:styleId="Char7">
    <w:name w:val="Char7"/>
    <w:uiPriority w:val="99"/>
    <w:qFormat/>
    <w:rsid w:val="00284C7F"/>
    <w:rPr>
      <w:rFonts w:cs="Times New Roman"/>
      <w:lang w:val="pt-BR"/>
    </w:rPr>
  </w:style>
  <w:style w:type="character" w:customStyle="1" w:styleId="Char6">
    <w:name w:val="Char6"/>
    <w:uiPriority w:val="99"/>
    <w:qFormat/>
    <w:rsid w:val="00284C7F"/>
    <w:rPr>
      <w:rFonts w:ascii="Tahoma" w:hAnsi="Tahoma" w:cs="Tahoma"/>
      <w:sz w:val="16"/>
      <w:szCs w:val="16"/>
      <w:lang w:val="pt-BR"/>
    </w:rPr>
  </w:style>
  <w:style w:type="character" w:customStyle="1" w:styleId="Char5">
    <w:name w:val="Char5"/>
    <w:uiPriority w:val="99"/>
    <w:qFormat/>
    <w:rsid w:val="00284C7F"/>
    <w:rPr>
      <w:rFonts w:cs="Times New Roman"/>
      <w:lang w:val="pt-BR"/>
    </w:rPr>
  </w:style>
  <w:style w:type="character" w:customStyle="1" w:styleId="Char4">
    <w:name w:val="Char4"/>
    <w:uiPriority w:val="99"/>
    <w:qFormat/>
    <w:rsid w:val="00284C7F"/>
    <w:rPr>
      <w:rFonts w:ascii="Tms Rmn" w:hAnsi="Tms Rmn" w:cs="Tms Rmn"/>
      <w:position w:val="0"/>
      <w:sz w:val="24"/>
      <w:szCs w:val="24"/>
      <w:vertAlign w:val="baseline"/>
      <w:lang w:val="pt-BR"/>
    </w:rPr>
  </w:style>
  <w:style w:type="character" w:customStyle="1" w:styleId="Char3">
    <w:name w:val="Char3"/>
    <w:uiPriority w:val="99"/>
    <w:qFormat/>
    <w:rsid w:val="00284C7F"/>
    <w:rPr>
      <w:rFonts w:cs="Times New Roman"/>
      <w:sz w:val="16"/>
      <w:szCs w:val="16"/>
      <w:lang w:val="pt-BR"/>
    </w:rPr>
  </w:style>
  <w:style w:type="character" w:customStyle="1" w:styleId="Char2">
    <w:name w:val="Char2"/>
    <w:uiPriority w:val="99"/>
    <w:qFormat/>
    <w:rsid w:val="00284C7F"/>
    <w:rPr>
      <w:rFonts w:ascii="Arial" w:hAnsi="Arial" w:cs="Arial"/>
      <w:sz w:val="28"/>
      <w:szCs w:val="28"/>
      <w:lang w:val="pt-BR"/>
    </w:rPr>
  </w:style>
  <w:style w:type="character" w:customStyle="1" w:styleId="Char1">
    <w:name w:val="Char1"/>
    <w:uiPriority w:val="99"/>
    <w:qFormat/>
    <w:rsid w:val="00284C7F"/>
    <w:rPr>
      <w:rFonts w:ascii="Tms Rmn" w:hAnsi="Tms Rmn" w:cs="Tms Rmn"/>
      <w:b/>
      <w:bCs/>
      <w:position w:val="0"/>
      <w:sz w:val="24"/>
      <w:szCs w:val="24"/>
      <w:vertAlign w:val="baseline"/>
      <w:lang w:val="pt-BR"/>
    </w:rPr>
  </w:style>
  <w:style w:type="character" w:customStyle="1" w:styleId="BodyTextChar">
    <w:name w:val="Body Text Char"/>
    <w:uiPriority w:val="99"/>
    <w:qFormat/>
    <w:rsid w:val="00284C7F"/>
    <w:rPr>
      <w:rFonts w:cs="Times New Roman"/>
      <w:sz w:val="20"/>
      <w:szCs w:val="20"/>
      <w:lang w:eastAsia="zh-CN"/>
    </w:rPr>
  </w:style>
  <w:style w:type="character" w:customStyle="1" w:styleId="SubtitleChar">
    <w:name w:val="Subtitle Char"/>
    <w:uiPriority w:val="99"/>
    <w:qFormat/>
    <w:rsid w:val="00284C7F"/>
    <w:rPr>
      <w:rFonts w:ascii="Cambria" w:hAnsi="Cambria" w:cs="Cambria"/>
      <w:sz w:val="24"/>
      <w:lang w:eastAsia="zh-CN"/>
    </w:rPr>
  </w:style>
  <w:style w:type="character" w:customStyle="1" w:styleId="BodyTextIndentChar">
    <w:name w:val="Body Text Indent Char"/>
    <w:uiPriority w:val="99"/>
    <w:qFormat/>
    <w:rsid w:val="00284C7F"/>
    <w:rPr>
      <w:rFonts w:cs="Times New Roman"/>
      <w:sz w:val="20"/>
      <w:szCs w:val="20"/>
      <w:lang w:eastAsia="zh-CN"/>
    </w:rPr>
  </w:style>
  <w:style w:type="character" w:customStyle="1" w:styleId="BalloonTextChar">
    <w:name w:val="Balloon Text Char"/>
    <w:uiPriority w:val="99"/>
    <w:qFormat/>
    <w:rsid w:val="00284C7F"/>
    <w:rPr>
      <w:sz w:val="2"/>
      <w:lang w:eastAsia="zh-CN"/>
    </w:rPr>
  </w:style>
  <w:style w:type="character" w:customStyle="1" w:styleId="CommentTextChar">
    <w:name w:val="Comment Text Char"/>
    <w:uiPriority w:val="99"/>
    <w:qFormat/>
    <w:rsid w:val="00284C7F"/>
    <w:rPr>
      <w:sz w:val="20"/>
      <w:lang w:eastAsia="zh-CN"/>
    </w:rPr>
  </w:style>
  <w:style w:type="character" w:customStyle="1" w:styleId="CommentSubjectChar">
    <w:name w:val="Comment Subject Char"/>
    <w:uiPriority w:val="99"/>
    <w:qFormat/>
    <w:rsid w:val="00284C7F"/>
    <w:rPr>
      <w:b/>
      <w:sz w:val="20"/>
      <w:lang w:eastAsia="zh-CN"/>
    </w:rPr>
  </w:style>
  <w:style w:type="character" w:customStyle="1" w:styleId="Fontepargpadro14">
    <w:name w:val="Fonte parág. padrão14"/>
    <w:uiPriority w:val="99"/>
    <w:qFormat/>
    <w:rsid w:val="00284C7F"/>
  </w:style>
  <w:style w:type="character" w:customStyle="1" w:styleId="Fontepargpadro13">
    <w:name w:val="Fonte parág. padrão13"/>
    <w:uiPriority w:val="99"/>
    <w:qFormat/>
    <w:rsid w:val="00284C7F"/>
  </w:style>
  <w:style w:type="character" w:customStyle="1" w:styleId="Char211">
    <w:name w:val="Char211"/>
    <w:uiPriority w:val="99"/>
    <w:qFormat/>
    <w:rsid w:val="00284C7F"/>
    <w:rPr>
      <w:rFonts w:cs="Times New Roman"/>
      <w:sz w:val="24"/>
      <w:szCs w:val="24"/>
      <w:lang w:val="pt-BR"/>
    </w:rPr>
  </w:style>
  <w:style w:type="character" w:customStyle="1" w:styleId="Char201">
    <w:name w:val="Char201"/>
    <w:uiPriority w:val="99"/>
    <w:qFormat/>
    <w:rsid w:val="00284C7F"/>
    <w:rPr>
      <w:rFonts w:cs="Times New Roman"/>
      <w:b/>
      <w:bCs/>
      <w:lang w:val="pt-BR"/>
    </w:rPr>
  </w:style>
  <w:style w:type="character" w:customStyle="1" w:styleId="Char191">
    <w:name w:val="Char191"/>
    <w:uiPriority w:val="99"/>
    <w:qFormat/>
    <w:rsid w:val="00284C7F"/>
    <w:rPr>
      <w:rFonts w:ascii="Arial" w:hAnsi="Arial" w:cs="Arial"/>
      <w:b/>
      <w:bCs/>
      <w:sz w:val="24"/>
      <w:szCs w:val="24"/>
      <w:lang w:val="pt-BR"/>
    </w:rPr>
  </w:style>
  <w:style w:type="character" w:customStyle="1" w:styleId="Char181">
    <w:name w:val="Char181"/>
    <w:uiPriority w:val="99"/>
    <w:qFormat/>
    <w:rsid w:val="00284C7F"/>
    <w:rPr>
      <w:rFonts w:ascii="Times" w:hAnsi="Times" w:cs="Times"/>
      <w:b/>
      <w:bCs/>
      <w:sz w:val="30"/>
      <w:szCs w:val="30"/>
      <w:lang w:val="pt-BR"/>
    </w:rPr>
  </w:style>
  <w:style w:type="character" w:customStyle="1" w:styleId="Char171">
    <w:name w:val="Char171"/>
    <w:uiPriority w:val="99"/>
    <w:qFormat/>
    <w:rsid w:val="00284C7F"/>
    <w:rPr>
      <w:rFonts w:ascii="Arial" w:hAnsi="Arial" w:cs="Arial"/>
      <w:b/>
      <w:bCs/>
      <w:sz w:val="28"/>
      <w:szCs w:val="28"/>
      <w:lang w:val="pt-BR"/>
    </w:rPr>
  </w:style>
  <w:style w:type="character" w:customStyle="1" w:styleId="Char161">
    <w:name w:val="Char161"/>
    <w:uiPriority w:val="99"/>
    <w:qFormat/>
    <w:rsid w:val="00284C7F"/>
    <w:rPr>
      <w:rFonts w:ascii="Tms Rmn" w:hAnsi="Tms Rmn" w:cs="Tms Rmn"/>
      <w:b/>
      <w:bCs/>
      <w:position w:val="0"/>
      <w:sz w:val="24"/>
      <w:szCs w:val="24"/>
      <w:vertAlign w:val="baseline"/>
      <w:lang w:val="pt-BR"/>
    </w:rPr>
  </w:style>
  <w:style w:type="character" w:customStyle="1" w:styleId="Char151">
    <w:name w:val="Char151"/>
    <w:uiPriority w:val="99"/>
    <w:qFormat/>
    <w:rsid w:val="00284C7F"/>
    <w:rPr>
      <w:rFonts w:ascii="Arial" w:hAnsi="Arial" w:cs="Arial"/>
      <w:sz w:val="28"/>
      <w:szCs w:val="28"/>
      <w:lang w:val="pt-BR"/>
    </w:rPr>
  </w:style>
  <w:style w:type="character" w:customStyle="1" w:styleId="Char141">
    <w:name w:val="Char141"/>
    <w:uiPriority w:val="99"/>
    <w:qFormat/>
    <w:rsid w:val="00284C7F"/>
    <w:rPr>
      <w:rFonts w:ascii="Arial" w:hAnsi="Arial" w:cs="Arial"/>
      <w:b/>
      <w:bCs/>
      <w:sz w:val="24"/>
      <w:szCs w:val="24"/>
      <w:lang w:val="pt-BR"/>
    </w:rPr>
  </w:style>
  <w:style w:type="character" w:customStyle="1" w:styleId="Char131">
    <w:name w:val="Char131"/>
    <w:uiPriority w:val="99"/>
    <w:qFormat/>
    <w:rsid w:val="00284C7F"/>
    <w:rPr>
      <w:rFonts w:cs="Times New Roman"/>
      <w:b/>
      <w:bCs/>
      <w:sz w:val="24"/>
      <w:szCs w:val="24"/>
      <w:lang w:val="pt-BR"/>
    </w:rPr>
  </w:style>
  <w:style w:type="character" w:customStyle="1" w:styleId="WW-Absatz-Standardschriftart11111111111111111111111111">
    <w:name w:val="WW-Absatz-Standardschriftart11111111111111111111111111"/>
    <w:uiPriority w:val="99"/>
    <w:qFormat/>
    <w:rsid w:val="00284C7F"/>
  </w:style>
  <w:style w:type="character" w:customStyle="1" w:styleId="Char121">
    <w:name w:val="Char121"/>
    <w:uiPriority w:val="99"/>
    <w:qFormat/>
    <w:rsid w:val="00284C7F"/>
    <w:rPr>
      <w:rFonts w:cs="Times New Roman"/>
      <w:sz w:val="28"/>
      <w:szCs w:val="28"/>
      <w:lang w:val="pt-BR"/>
    </w:rPr>
  </w:style>
  <w:style w:type="character" w:customStyle="1" w:styleId="Char111">
    <w:name w:val="Char111"/>
    <w:uiPriority w:val="99"/>
    <w:qFormat/>
    <w:rsid w:val="00284C7F"/>
    <w:rPr>
      <w:rFonts w:ascii="Arial" w:hAnsi="Arial" w:cs="Arial"/>
      <w:sz w:val="28"/>
      <w:szCs w:val="28"/>
      <w:lang w:val="pt-BR"/>
    </w:rPr>
  </w:style>
  <w:style w:type="character" w:customStyle="1" w:styleId="Char101">
    <w:name w:val="Char101"/>
    <w:uiPriority w:val="99"/>
    <w:qFormat/>
    <w:rsid w:val="00284C7F"/>
    <w:rPr>
      <w:rFonts w:ascii="Arial" w:eastAsia="Arial Unicode MS" w:hAnsi="Arial" w:cs="Arial"/>
      <w:i/>
      <w:iCs/>
      <w:sz w:val="28"/>
      <w:szCs w:val="28"/>
      <w:lang w:val="pt-BR"/>
    </w:rPr>
  </w:style>
  <w:style w:type="character" w:customStyle="1" w:styleId="Char91">
    <w:name w:val="Char91"/>
    <w:uiPriority w:val="99"/>
    <w:qFormat/>
    <w:rsid w:val="00284C7F"/>
    <w:rPr>
      <w:rFonts w:ascii="Arial" w:hAnsi="Arial" w:cs="Arial"/>
      <w:lang w:val="pt-BR"/>
    </w:rPr>
  </w:style>
  <w:style w:type="character" w:customStyle="1" w:styleId="Char81">
    <w:name w:val="Char81"/>
    <w:uiPriority w:val="99"/>
    <w:qFormat/>
    <w:rsid w:val="00284C7F"/>
    <w:rPr>
      <w:rFonts w:cs="Times New Roman"/>
      <w:lang w:val="en-US"/>
    </w:rPr>
  </w:style>
  <w:style w:type="character" w:customStyle="1" w:styleId="Char71">
    <w:name w:val="Char71"/>
    <w:uiPriority w:val="99"/>
    <w:qFormat/>
    <w:rsid w:val="00284C7F"/>
    <w:rPr>
      <w:rFonts w:cs="Times New Roman"/>
      <w:lang w:val="pt-BR"/>
    </w:rPr>
  </w:style>
  <w:style w:type="character" w:customStyle="1" w:styleId="Char61">
    <w:name w:val="Char61"/>
    <w:uiPriority w:val="99"/>
    <w:qFormat/>
    <w:rsid w:val="00284C7F"/>
    <w:rPr>
      <w:rFonts w:ascii="Tahoma" w:hAnsi="Tahoma" w:cs="Tahoma"/>
      <w:sz w:val="16"/>
      <w:szCs w:val="16"/>
      <w:lang w:val="pt-BR"/>
    </w:rPr>
  </w:style>
  <w:style w:type="character" w:customStyle="1" w:styleId="Char51">
    <w:name w:val="Char51"/>
    <w:uiPriority w:val="99"/>
    <w:qFormat/>
    <w:rsid w:val="00284C7F"/>
    <w:rPr>
      <w:rFonts w:cs="Times New Roman"/>
      <w:lang w:val="pt-BR"/>
    </w:rPr>
  </w:style>
  <w:style w:type="character" w:customStyle="1" w:styleId="Char41">
    <w:name w:val="Char41"/>
    <w:uiPriority w:val="99"/>
    <w:qFormat/>
    <w:rsid w:val="00284C7F"/>
    <w:rPr>
      <w:rFonts w:ascii="Tms Rmn" w:hAnsi="Tms Rmn" w:cs="Tms Rmn"/>
      <w:position w:val="0"/>
      <w:sz w:val="24"/>
      <w:szCs w:val="24"/>
      <w:vertAlign w:val="baseline"/>
      <w:lang w:val="pt-BR"/>
    </w:rPr>
  </w:style>
  <w:style w:type="character" w:customStyle="1" w:styleId="CharChar1">
    <w:name w:val="Char Char1"/>
    <w:uiPriority w:val="99"/>
    <w:qFormat/>
    <w:rsid w:val="00284C7F"/>
    <w:rPr>
      <w:rFonts w:cs="Times New Roman"/>
      <w:lang w:val="pt-BR"/>
    </w:rPr>
  </w:style>
  <w:style w:type="character" w:customStyle="1" w:styleId="Char31">
    <w:name w:val="Char31"/>
    <w:uiPriority w:val="99"/>
    <w:qFormat/>
    <w:rsid w:val="00284C7F"/>
    <w:rPr>
      <w:rFonts w:cs="Times New Roman"/>
      <w:sz w:val="16"/>
      <w:szCs w:val="16"/>
      <w:lang w:val="pt-BR"/>
    </w:rPr>
  </w:style>
  <w:style w:type="character" w:customStyle="1" w:styleId="Char22">
    <w:name w:val="Char22"/>
    <w:uiPriority w:val="99"/>
    <w:qFormat/>
    <w:rsid w:val="00284C7F"/>
    <w:rPr>
      <w:rFonts w:ascii="Arial" w:hAnsi="Arial" w:cs="Arial"/>
      <w:sz w:val="28"/>
      <w:szCs w:val="28"/>
      <w:lang w:val="pt-BR"/>
    </w:rPr>
  </w:style>
  <w:style w:type="character" w:customStyle="1" w:styleId="Char110">
    <w:name w:val="Char110"/>
    <w:uiPriority w:val="99"/>
    <w:qFormat/>
    <w:rsid w:val="00284C7F"/>
    <w:rPr>
      <w:rFonts w:ascii="Tms Rmn" w:hAnsi="Tms Rmn" w:cs="Tms Rmn"/>
      <w:b/>
      <w:bCs/>
      <w:position w:val="0"/>
      <w:sz w:val="24"/>
      <w:szCs w:val="24"/>
      <w:vertAlign w:val="baseline"/>
      <w:lang w:val="pt-BR"/>
    </w:rPr>
  </w:style>
  <w:style w:type="character" w:customStyle="1" w:styleId="Hyperlink1">
    <w:name w:val="Hyperlink1"/>
    <w:uiPriority w:val="99"/>
    <w:qFormat/>
    <w:rsid w:val="00284C7F"/>
    <w:rPr>
      <w:rFonts w:cs="Times New Roman"/>
      <w:color w:val="0000FF"/>
      <w:u w:val="single"/>
    </w:rPr>
  </w:style>
  <w:style w:type="character" w:customStyle="1" w:styleId="BodyTextIndentChar1">
    <w:name w:val="Body Text Indent Char1"/>
    <w:uiPriority w:val="99"/>
    <w:qFormat/>
    <w:rsid w:val="00284C7F"/>
    <w:rPr>
      <w:rFonts w:cs="Times New Roman"/>
      <w:sz w:val="20"/>
      <w:szCs w:val="20"/>
      <w:lang w:eastAsia="zh-CN"/>
    </w:rPr>
  </w:style>
  <w:style w:type="character" w:customStyle="1" w:styleId="WW8Num11z3">
    <w:name w:val="WW8Num11z3"/>
    <w:uiPriority w:val="99"/>
    <w:qFormat/>
    <w:rsid w:val="00284C7F"/>
  </w:style>
  <w:style w:type="character" w:customStyle="1" w:styleId="WW8Num11z4">
    <w:name w:val="WW8Num11z4"/>
    <w:uiPriority w:val="99"/>
    <w:qFormat/>
    <w:rsid w:val="00284C7F"/>
  </w:style>
  <w:style w:type="character" w:customStyle="1" w:styleId="WW8Num11z5">
    <w:name w:val="WW8Num11z5"/>
    <w:uiPriority w:val="99"/>
    <w:qFormat/>
    <w:rsid w:val="00284C7F"/>
  </w:style>
  <w:style w:type="character" w:customStyle="1" w:styleId="WW8Num11z6">
    <w:name w:val="WW8Num11z6"/>
    <w:uiPriority w:val="99"/>
    <w:qFormat/>
    <w:rsid w:val="00284C7F"/>
  </w:style>
  <w:style w:type="character" w:customStyle="1" w:styleId="WW8Num11z7">
    <w:name w:val="WW8Num11z7"/>
    <w:uiPriority w:val="99"/>
    <w:qFormat/>
    <w:rsid w:val="00284C7F"/>
  </w:style>
  <w:style w:type="character" w:customStyle="1" w:styleId="WW8Num11z8">
    <w:name w:val="WW8Num11z8"/>
    <w:uiPriority w:val="99"/>
    <w:qFormat/>
    <w:rsid w:val="00284C7F"/>
  </w:style>
  <w:style w:type="character" w:customStyle="1" w:styleId="WW8Num15z4">
    <w:name w:val="WW8Num15z4"/>
    <w:uiPriority w:val="99"/>
    <w:qFormat/>
    <w:rsid w:val="00284C7F"/>
  </w:style>
  <w:style w:type="character" w:customStyle="1" w:styleId="WW8Num15z5">
    <w:name w:val="WW8Num15z5"/>
    <w:uiPriority w:val="99"/>
    <w:qFormat/>
    <w:rsid w:val="00284C7F"/>
  </w:style>
  <w:style w:type="character" w:customStyle="1" w:styleId="WW8Num15z6">
    <w:name w:val="WW8Num15z6"/>
    <w:uiPriority w:val="99"/>
    <w:qFormat/>
    <w:rsid w:val="00284C7F"/>
  </w:style>
  <w:style w:type="character" w:customStyle="1" w:styleId="WW8Num15z7">
    <w:name w:val="WW8Num15z7"/>
    <w:uiPriority w:val="99"/>
    <w:qFormat/>
    <w:rsid w:val="00284C7F"/>
  </w:style>
  <w:style w:type="character" w:customStyle="1" w:styleId="WW8Num15z8">
    <w:name w:val="WW8Num15z8"/>
    <w:uiPriority w:val="99"/>
    <w:qFormat/>
    <w:rsid w:val="00284C7F"/>
  </w:style>
  <w:style w:type="character" w:customStyle="1" w:styleId="WW8Num41z1">
    <w:name w:val="WW8Num41z1"/>
    <w:uiPriority w:val="99"/>
    <w:qFormat/>
    <w:rsid w:val="00284C7F"/>
  </w:style>
  <w:style w:type="character" w:customStyle="1" w:styleId="WW8Num41z2">
    <w:name w:val="WW8Num41z2"/>
    <w:uiPriority w:val="99"/>
    <w:qFormat/>
    <w:rsid w:val="00284C7F"/>
  </w:style>
  <w:style w:type="character" w:customStyle="1" w:styleId="WW8Num41z3">
    <w:name w:val="WW8Num41z3"/>
    <w:uiPriority w:val="99"/>
    <w:qFormat/>
    <w:rsid w:val="00284C7F"/>
  </w:style>
  <w:style w:type="character" w:customStyle="1" w:styleId="WW8Num41z4">
    <w:name w:val="WW8Num41z4"/>
    <w:uiPriority w:val="99"/>
    <w:qFormat/>
    <w:rsid w:val="00284C7F"/>
  </w:style>
  <w:style w:type="character" w:customStyle="1" w:styleId="WW8Num41z5">
    <w:name w:val="WW8Num41z5"/>
    <w:uiPriority w:val="99"/>
    <w:qFormat/>
    <w:rsid w:val="00284C7F"/>
  </w:style>
  <w:style w:type="character" w:customStyle="1" w:styleId="WW8Num41z6">
    <w:name w:val="WW8Num41z6"/>
    <w:uiPriority w:val="99"/>
    <w:qFormat/>
    <w:rsid w:val="00284C7F"/>
  </w:style>
  <w:style w:type="character" w:customStyle="1" w:styleId="WW8Num41z7">
    <w:name w:val="WW8Num41z7"/>
    <w:uiPriority w:val="99"/>
    <w:qFormat/>
    <w:rsid w:val="00284C7F"/>
  </w:style>
  <w:style w:type="character" w:customStyle="1" w:styleId="WW8Num41z8">
    <w:name w:val="WW8Num41z8"/>
    <w:uiPriority w:val="99"/>
    <w:qFormat/>
    <w:rsid w:val="00284C7F"/>
  </w:style>
  <w:style w:type="character" w:customStyle="1" w:styleId="BalloonTextChar1">
    <w:name w:val="Balloon Text Char1"/>
    <w:uiPriority w:val="99"/>
    <w:qFormat/>
    <w:rsid w:val="00111A7D"/>
    <w:rPr>
      <w:rFonts w:ascii="Segoe UI" w:hAnsi="Segoe UI" w:cs="Segoe UI"/>
      <w:sz w:val="18"/>
      <w:szCs w:val="18"/>
      <w:lang w:val="pt-BR"/>
    </w:rPr>
  </w:style>
  <w:style w:type="character" w:customStyle="1" w:styleId="BodyTextChar1">
    <w:name w:val="Body Text Char1"/>
    <w:uiPriority w:val="99"/>
    <w:qFormat/>
    <w:rsid w:val="00111A7D"/>
    <w:rPr>
      <w:rFonts w:ascii="Times New Roman" w:hAnsi="Times New Roman" w:cs="Times New Roman"/>
      <w:sz w:val="20"/>
      <w:szCs w:val="20"/>
      <w:lang w:eastAsia="ar-SA" w:bidi="ar-SA"/>
    </w:rPr>
  </w:style>
  <w:style w:type="character" w:customStyle="1" w:styleId="BodyText3Char">
    <w:name w:val="Body Text 3 Char"/>
    <w:uiPriority w:val="99"/>
    <w:qFormat/>
    <w:rsid w:val="00111A7D"/>
    <w:rPr>
      <w:rFonts w:ascii="Times New Roman" w:hAnsi="Times New Roman" w:cs="Times New Roman"/>
      <w:sz w:val="16"/>
      <w:szCs w:val="16"/>
      <w:lang w:eastAsia="ar-SA" w:bidi="ar-SA"/>
    </w:rPr>
  </w:style>
  <w:style w:type="character" w:customStyle="1" w:styleId="PlainTextChar">
    <w:name w:val="Plain Text Char"/>
    <w:uiPriority w:val="99"/>
    <w:qFormat/>
    <w:rsid w:val="00111A7D"/>
    <w:rPr>
      <w:rFonts w:ascii="Courier New" w:hAnsi="Courier New" w:cs="Courier New"/>
      <w:sz w:val="20"/>
      <w:szCs w:val="20"/>
    </w:rPr>
  </w:style>
  <w:style w:type="character" w:customStyle="1" w:styleId="BodyTextIndent2Char">
    <w:name w:val="Body Text Indent 2 Char"/>
    <w:uiPriority w:val="99"/>
    <w:qFormat/>
    <w:rsid w:val="00111A7D"/>
    <w:rPr>
      <w:rFonts w:ascii="Times New Roman" w:hAnsi="Times New Roman" w:cs="Times New Roman"/>
      <w:sz w:val="20"/>
      <w:szCs w:val="20"/>
    </w:rPr>
  </w:style>
  <w:style w:type="character" w:customStyle="1" w:styleId="BodyTextIndent3Char">
    <w:name w:val="Body Text Indent 3 Char"/>
    <w:uiPriority w:val="99"/>
    <w:qFormat/>
    <w:rsid w:val="00111A7D"/>
    <w:rPr>
      <w:rFonts w:ascii="Times New Roman" w:hAnsi="Times New Roman" w:cs="Times New Roman"/>
      <w:sz w:val="20"/>
      <w:szCs w:val="20"/>
    </w:rPr>
  </w:style>
  <w:style w:type="character" w:customStyle="1" w:styleId="BodyText2Char">
    <w:name w:val="Body Text 2 Char"/>
    <w:uiPriority w:val="99"/>
    <w:qFormat/>
    <w:rsid w:val="00111A7D"/>
    <w:rPr>
      <w:rFonts w:ascii="Times New Roman" w:hAnsi="Times New Roman" w:cs="Times New Roman"/>
      <w:sz w:val="20"/>
      <w:szCs w:val="20"/>
    </w:rPr>
  </w:style>
  <w:style w:type="character" w:customStyle="1" w:styleId="SubtitleChar1">
    <w:name w:val="Subtitle Char1"/>
    <w:uiPriority w:val="99"/>
    <w:qFormat/>
    <w:rsid w:val="00111A7D"/>
    <w:rPr>
      <w:rFonts w:ascii="Arial" w:hAnsi="Arial" w:cs="Arial"/>
      <w:sz w:val="20"/>
      <w:szCs w:val="20"/>
      <w:lang w:val="pt-PT"/>
    </w:rPr>
  </w:style>
  <w:style w:type="character" w:customStyle="1" w:styleId="HeaderChar1">
    <w:name w:val="Header Char1"/>
    <w:uiPriority w:val="99"/>
    <w:qFormat/>
    <w:rsid w:val="00111A7D"/>
    <w:rPr>
      <w:lang w:val="pt-BR"/>
    </w:rPr>
  </w:style>
  <w:style w:type="character" w:customStyle="1" w:styleId="FooterChar1">
    <w:name w:val="Footer Char1"/>
    <w:uiPriority w:val="99"/>
    <w:qFormat/>
    <w:rsid w:val="00111A7D"/>
    <w:rPr>
      <w:lang w:val="pt-BR"/>
    </w:rPr>
  </w:style>
  <w:style w:type="character" w:customStyle="1" w:styleId="FootnoteTextChar">
    <w:name w:val="Footnote Text Char"/>
    <w:uiPriority w:val="99"/>
    <w:qFormat/>
    <w:rsid w:val="00111A7D"/>
    <w:rPr>
      <w:rFonts w:ascii="Times New Roman" w:hAnsi="Times New Roman" w:cs="Times New Roman"/>
      <w:sz w:val="20"/>
      <w:szCs w:val="20"/>
      <w:lang w:val="pt-BR" w:eastAsia="ar-SA" w:bidi="ar-SA"/>
    </w:rPr>
  </w:style>
  <w:style w:type="character" w:customStyle="1" w:styleId="TtuloChar1">
    <w:name w:val="Título Char1"/>
    <w:basedOn w:val="Fontepargpadro"/>
    <w:uiPriority w:val="99"/>
    <w:qFormat/>
    <w:rsid w:val="00111A7D"/>
    <w:rPr>
      <w:rFonts w:ascii="Cambria" w:hAnsi="Cambria" w:cs="Cambria"/>
      <w:b/>
      <w:bCs/>
      <w:color w:val="00000A"/>
      <w:sz w:val="32"/>
      <w:szCs w:val="32"/>
      <w:lang w:eastAsia="en-US"/>
    </w:rPr>
  </w:style>
  <w:style w:type="character" w:customStyle="1" w:styleId="MenoPendente1">
    <w:name w:val="Menção Pendente1"/>
    <w:basedOn w:val="Fontepargpadro"/>
    <w:uiPriority w:val="99"/>
    <w:semiHidden/>
    <w:unhideWhenUsed/>
    <w:qFormat/>
    <w:rsid w:val="00647323"/>
    <w:rPr>
      <w:color w:val="605E5C"/>
      <w:shd w:val="clear" w:color="auto" w:fill="E1DFDD"/>
    </w:rPr>
  </w:style>
  <w:style w:type="character" w:customStyle="1" w:styleId="PargrafodaListaChar">
    <w:name w:val="Parágrafo da Lista Char"/>
    <w:aliases w:val="Texto Char,List I Paragraph Char,Lista Paragrafo em Preto Char,Marcadores PDTI Char,Item2 Char,Item3 Char,Segundo Char,Lista Itens Char,List Paragraph Char,titulo1 Char,Due date Char,Alpha Char,SheParágrafo da Lista Char"/>
    <w:link w:val="PargrafodaLista"/>
    <w:uiPriority w:val="34"/>
    <w:qFormat/>
    <w:rsid w:val="001659D6"/>
    <w:rPr>
      <w:rFonts w:ascii="Times New Roman" w:eastAsia="Times New Roman" w:hAnsi="Times New Roman" w:cs="Times New Roman"/>
      <w:sz w:val="20"/>
      <w:szCs w:val="20"/>
      <w:lang w:val="pt-BR" w:eastAsia="ar-SA"/>
    </w:rPr>
  </w:style>
  <w:style w:type="character" w:styleId="nfaseIntensa">
    <w:name w:val="Intense Emphasis"/>
    <w:basedOn w:val="Fontepargpadro"/>
    <w:uiPriority w:val="21"/>
    <w:qFormat/>
    <w:rsid w:val="00507B6A"/>
    <w:rPr>
      <w:i/>
      <w:iCs/>
      <w:color w:val="4F81BD" w:themeColor="accent1"/>
    </w:rPr>
  </w:style>
  <w:style w:type="character" w:customStyle="1" w:styleId="CabealhoChar1">
    <w:name w:val="Cabeçalho Char1"/>
    <w:basedOn w:val="Fontepargpadro"/>
    <w:semiHidden/>
    <w:qFormat/>
    <w:rsid w:val="00ED090D"/>
    <w:rPr>
      <w:rFonts w:ascii="Times New Roman" w:eastAsia="Times New Roman" w:hAnsi="Times New Roman" w:cs="Times New Roman"/>
      <w:szCs w:val="20"/>
      <w:lang w:eastAsia="pt-BR"/>
    </w:rPr>
  </w:style>
  <w:style w:type="character" w:customStyle="1" w:styleId="CabealhoChar2">
    <w:name w:val="Cabeçalho Char2"/>
    <w:basedOn w:val="Fontepargpadro"/>
    <w:uiPriority w:val="99"/>
    <w:qFormat/>
    <w:rsid w:val="00ED090D"/>
    <w:rPr>
      <w:rFonts w:ascii="Times New Roman" w:eastAsia="Times New Roman" w:hAnsi="Times New Roman" w:cs="Times New Roman"/>
      <w:szCs w:val="20"/>
      <w:lang w:eastAsia="pt-BR"/>
    </w:rPr>
  </w:style>
  <w:style w:type="character" w:customStyle="1" w:styleId="LivroChar">
    <w:name w:val="Livro Char"/>
    <w:basedOn w:val="Fontepargpadro"/>
    <w:link w:val="Livro"/>
    <w:qFormat/>
    <w:rsid w:val="007B205C"/>
    <w:rPr>
      <w:rFonts w:ascii="Arial" w:eastAsia="Times New Roman" w:hAnsi="Arial" w:cs="Arial"/>
      <w:b/>
      <w:caps/>
      <w:lang w:val="pt-BR" w:eastAsia="pt-BR"/>
    </w:rPr>
  </w:style>
  <w:style w:type="character" w:customStyle="1" w:styleId="Nivel2Char">
    <w:name w:val="Nivel 2 Char"/>
    <w:basedOn w:val="Fontepargpadro"/>
    <w:link w:val="Nivel2"/>
    <w:qFormat/>
    <w:locked/>
    <w:rsid w:val="00BC3E6D"/>
    <w:rPr>
      <w:rFonts w:ascii="Arial" w:hAnsi="Arial" w:cs="Arial"/>
      <w:color w:val="000000"/>
      <w:lang w:eastAsia="pt-BR"/>
    </w:rPr>
  </w:style>
  <w:style w:type="character" w:customStyle="1" w:styleId="Nivel3Char">
    <w:name w:val="Nivel 3 Char"/>
    <w:basedOn w:val="Fontepargpadro"/>
    <w:link w:val="Nivel3"/>
    <w:qFormat/>
    <w:locked/>
    <w:rsid w:val="00BC3E6D"/>
    <w:rPr>
      <w:rFonts w:ascii="Arial" w:hAnsi="Arial" w:cs="Arial"/>
      <w:color w:val="000000"/>
      <w:lang w:eastAsia="pt-BR"/>
    </w:rPr>
  </w:style>
  <w:style w:type="character" w:styleId="MenoPendente">
    <w:name w:val="Unresolved Mention"/>
    <w:basedOn w:val="Fontepargpadro"/>
    <w:uiPriority w:val="99"/>
    <w:semiHidden/>
    <w:unhideWhenUsed/>
    <w:qFormat/>
    <w:rsid w:val="00556478"/>
    <w:rPr>
      <w:color w:val="605E5C"/>
      <w:shd w:val="clear" w:color="auto" w:fill="E1DFDD"/>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537B6A"/>
    <w:pPr>
      <w:spacing w:after="120"/>
    </w:pPr>
    <w:rPr>
      <w:rFonts w:ascii="Times New Roman" w:eastAsia="Times New Roman" w:hAnsi="Times New Roman" w:cs="Times New Roman"/>
      <w:sz w:val="20"/>
      <w:szCs w:val="20"/>
      <w:lang w:eastAsia="ar-SA"/>
    </w:rPr>
  </w:style>
  <w:style w:type="paragraph" w:styleId="Lista">
    <w:name w:val="List"/>
    <w:basedOn w:val="Corpodetexto"/>
    <w:uiPriority w:val="99"/>
    <w:rsid w:val="00AC5D17"/>
    <w:rPr>
      <w:rFonts w:cs="Mangal"/>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rsid w:val="002B3ED3"/>
    <w:pPr>
      <w:suppressLineNumbers/>
    </w:pPr>
    <w:rPr>
      <w:rFonts w:ascii="Times New Roman" w:eastAsia="Times New Roman" w:hAnsi="Times New Roman" w:cs="Tahoma"/>
      <w:sz w:val="20"/>
      <w:szCs w:val="20"/>
      <w:lang w:eastAsia="ar-SA"/>
    </w:rPr>
  </w:style>
  <w:style w:type="paragraph" w:customStyle="1" w:styleId="Ttulo10">
    <w:name w:val="Título1"/>
    <w:basedOn w:val="Normal"/>
    <w:next w:val="Corpodetexto"/>
    <w:uiPriority w:val="99"/>
    <w:qFormat/>
    <w:rsid w:val="009C4557"/>
    <w:pPr>
      <w:jc w:val="center"/>
    </w:pPr>
    <w:rPr>
      <w:rFonts w:ascii="Times New Roman" w:eastAsia="Times New Roman" w:hAnsi="Times New Roman" w:cs="Times New Roman"/>
      <w:b/>
      <w:bCs/>
      <w:color w:val="0000FF"/>
      <w:sz w:val="36"/>
      <w:lang w:eastAsia="zh-CN"/>
    </w:rPr>
  </w:style>
  <w:style w:type="paragraph" w:customStyle="1" w:styleId="caption1">
    <w:name w:val="caption1"/>
    <w:basedOn w:val="Normal"/>
    <w:qFormat/>
    <w:pPr>
      <w:suppressLineNumbers/>
      <w:spacing w:before="120" w:after="120"/>
    </w:pPr>
    <w:rPr>
      <w:rFonts w:cs="Lucida Sans"/>
      <w:i/>
      <w:iCs/>
    </w:rPr>
  </w:style>
  <w:style w:type="paragraph" w:customStyle="1" w:styleId="Normal1">
    <w:name w:val="Normal1"/>
    <w:uiPriority w:val="99"/>
    <w:qFormat/>
    <w:rsid w:val="002B3ED3"/>
    <w:pPr>
      <w:spacing w:after="160" w:line="259" w:lineRule="auto"/>
    </w:pPr>
    <w:rPr>
      <w:rFonts w:ascii="Calibri" w:eastAsia="Calibri" w:hAnsi="Calibri" w:cs="Calibri"/>
      <w:color w:val="000000"/>
      <w:sz w:val="22"/>
      <w:szCs w:val="22"/>
      <w:lang w:val="pt-BR"/>
    </w:rPr>
  </w:style>
  <w:style w:type="paragraph" w:customStyle="1" w:styleId="Ttulo11">
    <w:name w:val="Título 11"/>
    <w:basedOn w:val="Normal"/>
    <w:next w:val="Normal"/>
    <w:link w:val="Heading1Char"/>
    <w:uiPriority w:val="99"/>
    <w:qFormat/>
    <w:rsid w:val="00537B6A"/>
    <w:pPr>
      <w:keepNext/>
      <w:tabs>
        <w:tab w:val="left" w:pos="0"/>
      </w:tabs>
      <w:outlineLvl w:val="0"/>
    </w:pPr>
    <w:rPr>
      <w:rFonts w:ascii="Times New Roman" w:eastAsia="Times New Roman" w:hAnsi="Times New Roman" w:cs="Times New Roman"/>
      <w:szCs w:val="20"/>
      <w:lang w:eastAsia="ar-SA"/>
    </w:rPr>
  </w:style>
  <w:style w:type="paragraph" w:customStyle="1" w:styleId="Ttulo21">
    <w:name w:val="Título 21"/>
    <w:basedOn w:val="Normal"/>
    <w:next w:val="Normal"/>
    <w:link w:val="Heading2Char"/>
    <w:uiPriority w:val="99"/>
    <w:qFormat/>
    <w:rsid w:val="00537B6A"/>
    <w:pPr>
      <w:keepNext/>
      <w:tabs>
        <w:tab w:val="left" w:pos="0"/>
        <w:tab w:val="left" w:pos="288"/>
        <w:tab w:val="left" w:pos="1008"/>
        <w:tab w:val="left" w:pos="1728"/>
        <w:tab w:val="left" w:pos="2448"/>
        <w:tab w:val="left" w:pos="3168"/>
        <w:tab w:val="left" w:pos="3888"/>
        <w:tab w:val="left" w:pos="4608"/>
        <w:tab w:val="left" w:pos="5328"/>
        <w:tab w:val="left" w:pos="6048"/>
        <w:tab w:val="left" w:pos="6768"/>
      </w:tabs>
      <w:spacing w:line="400" w:lineRule="exact"/>
      <w:jc w:val="center"/>
      <w:outlineLvl w:val="1"/>
    </w:pPr>
    <w:rPr>
      <w:rFonts w:ascii="Times New Roman" w:eastAsia="Batang" w:hAnsi="Times New Roman" w:cs="Times New Roman"/>
      <w:b/>
      <w:bCs/>
      <w:sz w:val="28"/>
      <w:szCs w:val="20"/>
      <w:lang w:eastAsia="ar-SA"/>
    </w:rPr>
  </w:style>
  <w:style w:type="paragraph" w:customStyle="1" w:styleId="Ttulo31">
    <w:name w:val="Título 31"/>
    <w:basedOn w:val="Normal"/>
    <w:next w:val="Normal"/>
    <w:link w:val="Heading3Char"/>
    <w:uiPriority w:val="99"/>
    <w:qFormat/>
    <w:rsid w:val="00537B6A"/>
    <w:pPr>
      <w:keepNext/>
      <w:widowControl w:val="0"/>
      <w:spacing w:before="240" w:after="60"/>
      <w:outlineLvl w:val="2"/>
    </w:pPr>
    <w:rPr>
      <w:rFonts w:ascii="Arial" w:eastAsia="Lucida Sans Unicode" w:hAnsi="Arial" w:cs="Times New Roman"/>
      <w:b/>
      <w:bCs/>
      <w:sz w:val="26"/>
      <w:szCs w:val="26"/>
      <w:lang w:eastAsia="ar-SA"/>
    </w:rPr>
  </w:style>
  <w:style w:type="paragraph" w:customStyle="1" w:styleId="Ttulo41">
    <w:name w:val="Título 41"/>
    <w:basedOn w:val="Normal"/>
    <w:next w:val="Normal"/>
    <w:link w:val="Heading4Char"/>
    <w:uiPriority w:val="99"/>
    <w:qFormat/>
    <w:rsid w:val="00537B6A"/>
    <w:pPr>
      <w:keepNext/>
      <w:spacing w:before="240" w:after="60"/>
      <w:outlineLvl w:val="3"/>
    </w:pPr>
    <w:rPr>
      <w:rFonts w:ascii="Times New Roman" w:eastAsia="Times New Roman" w:hAnsi="Times New Roman" w:cs="Times New Roman"/>
      <w:b/>
      <w:bCs/>
      <w:sz w:val="28"/>
      <w:szCs w:val="28"/>
      <w:lang w:eastAsia="ar-SA"/>
    </w:rPr>
  </w:style>
  <w:style w:type="paragraph" w:customStyle="1" w:styleId="Ttulo51">
    <w:name w:val="Título 51"/>
    <w:basedOn w:val="Normal"/>
    <w:next w:val="Normal"/>
    <w:link w:val="Heading5Char"/>
    <w:uiPriority w:val="99"/>
    <w:qFormat/>
    <w:rsid w:val="00537B6A"/>
    <w:pPr>
      <w:spacing w:before="240" w:after="60"/>
      <w:outlineLvl w:val="4"/>
    </w:pPr>
    <w:rPr>
      <w:rFonts w:ascii="Times New Roman" w:eastAsia="Times New Roman" w:hAnsi="Times New Roman" w:cs="Times New Roman"/>
      <w:b/>
      <w:bCs/>
      <w:i/>
      <w:iCs/>
      <w:sz w:val="26"/>
      <w:szCs w:val="26"/>
      <w:lang w:eastAsia="ar-SA"/>
    </w:rPr>
  </w:style>
  <w:style w:type="paragraph" w:customStyle="1" w:styleId="Ttulo61">
    <w:name w:val="Título 61"/>
    <w:basedOn w:val="Normal"/>
    <w:next w:val="Normal"/>
    <w:link w:val="Heading6Char"/>
    <w:uiPriority w:val="99"/>
    <w:qFormat/>
    <w:rsid w:val="00537B6A"/>
    <w:pPr>
      <w:keepNext/>
      <w:jc w:val="right"/>
      <w:outlineLvl w:val="5"/>
    </w:pPr>
    <w:rPr>
      <w:rFonts w:ascii="Times New Roman" w:eastAsia="Times New Roman" w:hAnsi="Times New Roman" w:cs="Times New Roman"/>
      <w:b/>
      <w:sz w:val="28"/>
      <w:szCs w:val="20"/>
    </w:rPr>
  </w:style>
  <w:style w:type="paragraph" w:customStyle="1" w:styleId="Ttulo71">
    <w:name w:val="Título 71"/>
    <w:basedOn w:val="Normal"/>
    <w:next w:val="Normal"/>
    <w:link w:val="Heading7Char"/>
    <w:uiPriority w:val="99"/>
    <w:qFormat/>
    <w:rsid w:val="00537B6A"/>
    <w:pPr>
      <w:spacing w:before="240" w:after="60"/>
      <w:outlineLvl w:val="6"/>
    </w:pPr>
    <w:rPr>
      <w:rFonts w:ascii="Times New Roman" w:eastAsia="Times New Roman" w:hAnsi="Times New Roman" w:cs="Times New Roman"/>
      <w:lang w:eastAsia="ar-SA"/>
    </w:rPr>
  </w:style>
  <w:style w:type="paragraph" w:customStyle="1" w:styleId="Ttulo81">
    <w:name w:val="Título 81"/>
    <w:basedOn w:val="Normal"/>
    <w:next w:val="Normal"/>
    <w:link w:val="Heading8Char"/>
    <w:uiPriority w:val="99"/>
    <w:qFormat/>
    <w:rsid w:val="00537B6A"/>
    <w:pPr>
      <w:spacing w:before="240" w:after="60"/>
      <w:outlineLvl w:val="7"/>
    </w:pPr>
    <w:rPr>
      <w:rFonts w:ascii="Times New Roman" w:eastAsia="Times New Roman" w:hAnsi="Times New Roman" w:cs="Times New Roman"/>
      <w:i/>
      <w:iCs/>
      <w:lang w:eastAsia="ar-SA"/>
    </w:rPr>
  </w:style>
  <w:style w:type="paragraph" w:customStyle="1" w:styleId="Ttulo91">
    <w:name w:val="Título 91"/>
    <w:basedOn w:val="Normal"/>
    <w:next w:val="Normal"/>
    <w:link w:val="Heading9Char"/>
    <w:uiPriority w:val="99"/>
    <w:qFormat/>
    <w:rsid w:val="00537B6A"/>
    <w:pPr>
      <w:keepNext/>
      <w:outlineLvl w:val="8"/>
    </w:pPr>
    <w:rPr>
      <w:rFonts w:ascii="Times New Roman" w:eastAsia="Times New Roman" w:hAnsi="Times New Roman" w:cs="Times New Roman"/>
      <w:sz w:val="32"/>
      <w:szCs w:val="20"/>
    </w:rPr>
  </w:style>
  <w:style w:type="paragraph" w:customStyle="1" w:styleId="Cabealho1">
    <w:name w:val="Cabeçalho1"/>
    <w:basedOn w:val="Normal"/>
    <w:link w:val="HeaderChar"/>
    <w:uiPriority w:val="99"/>
    <w:unhideWhenUsed/>
    <w:qFormat/>
    <w:rsid w:val="00E412F0"/>
    <w:pPr>
      <w:tabs>
        <w:tab w:val="center" w:pos="4252"/>
        <w:tab w:val="right" w:pos="8504"/>
      </w:tabs>
    </w:pPr>
  </w:style>
  <w:style w:type="paragraph" w:customStyle="1" w:styleId="Rodap1">
    <w:name w:val="Rodapé1"/>
    <w:basedOn w:val="Normal"/>
    <w:link w:val="FooterChar"/>
    <w:uiPriority w:val="99"/>
    <w:unhideWhenUsed/>
    <w:qFormat/>
    <w:rsid w:val="00E412F0"/>
    <w:pPr>
      <w:tabs>
        <w:tab w:val="center" w:pos="4252"/>
        <w:tab w:val="right" w:pos="8504"/>
      </w:tabs>
    </w:pPr>
  </w:style>
  <w:style w:type="paragraph" w:styleId="Textodebalo">
    <w:name w:val="Balloon Text"/>
    <w:basedOn w:val="Normal"/>
    <w:link w:val="TextodebaloChar"/>
    <w:uiPriority w:val="99"/>
    <w:unhideWhenUsed/>
    <w:qFormat/>
    <w:rsid w:val="00FE10B5"/>
    <w:rPr>
      <w:rFonts w:ascii="Segoe UI" w:hAnsi="Segoe UI" w:cs="Segoe UI"/>
      <w:sz w:val="18"/>
      <w:szCs w:val="18"/>
    </w:rPr>
  </w:style>
  <w:style w:type="paragraph" w:styleId="Recuodecorpodetexto">
    <w:name w:val="Body Text Indent"/>
    <w:basedOn w:val="Normal"/>
    <w:link w:val="RecuodecorpodetextoChar"/>
    <w:rsid w:val="00537B6A"/>
    <w:pPr>
      <w:spacing w:after="120"/>
      <w:ind w:left="283"/>
    </w:pPr>
    <w:rPr>
      <w:rFonts w:ascii="Times New Roman" w:eastAsia="Times New Roman" w:hAnsi="Times New Roman" w:cs="Times New Roman"/>
      <w:sz w:val="20"/>
      <w:szCs w:val="20"/>
      <w:lang w:eastAsia="ar-SA"/>
    </w:rPr>
  </w:style>
  <w:style w:type="paragraph" w:styleId="MapadoDocumento">
    <w:name w:val="Document Map"/>
    <w:basedOn w:val="Normal"/>
    <w:link w:val="MapadoDocumentoChar"/>
    <w:uiPriority w:val="99"/>
    <w:semiHidden/>
    <w:qFormat/>
    <w:rsid w:val="00537B6A"/>
    <w:pPr>
      <w:shd w:val="clear" w:color="auto" w:fill="000080"/>
    </w:pPr>
    <w:rPr>
      <w:rFonts w:ascii="Tahoma" w:eastAsia="Times New Roman" w:hAnsi="Tahoma" w:cs="Tahoma"/>
      <w:sz w:val="20"/>
      <w:szCs w:val="20"/>
      <w:lang w:eastAsia="ar-SA"/>
    </w:rPr>
  </w:style>
  <w:style w:type="paragraph" w:customStyle="1" w:styleId="Ttulo20">
    <w:name w:val="Título2"/>
    <w:basedOn w:val="Normal"/>
    <w:next w:val="Corpodotexto"/>
    <w:link w:val="TtuloChar"/>
    <w:uiPriority w:val="99"/>
    <w:qFormat/>
    <w:rsid w:val="00284C7F"/>
    <w:pPr>
      <w:keepNext/>
      <w:spacing w:before="240" w:after="120"/>
    </w:pPr>
    <w:rPr>
      <w:rFonts w:ascii="Arial" w:eastAsia="Times New Roman" w:hAnsi="Arial" w:cs="Arial"/>
      <w:sz w:val="28"/>
      <w:szCs w:val="28"/>
      <w:lang w:eastAsia="zh-CN"/>
    </w:rPr>
  </w:style>
  <w:style w:type="paragraph" w:styleId="Corpodetexto3">
    <w:name w:val="Body Text 3"/>
    <w:basedOn w:val="Normal"/>
    <w:link w:val="Corpodetexto3Char"/>
    <w:uiPriority w:val="99"/>
    <w:qFormat/>
    <w:rsid w:val="00537B6A"/>
    <w:pPr>
      <w:spacing w:after="120"/>
    </w:pPr>
    <w:rPr>
      <w:rFonts w:ascii="Times New Roman" w:eastAsia="Times New Roman" w:hAnsi="Times New Roman" w:cs="Times New Roman"/>
      <w:sz w:val="16"/>
      <w:szCs w:val="16"/>
      <w:lang w:eastAsia="ar-SA"/>
    </w:rPr>
  </w:style>
  <w:style w:type="paragraph" w:styleId="TextosemFormatao">
    <w:name w:val="Plain Text"/>
    <w:basedOn w:val="Normal"/>
    <w:link w:val="TextosemFormataoChar"/>
    <w:qFormat/>
    <w:rsid w:val="00537B6A"/>
    <w:rPr>
      <w:rFonts w:ascii="Courier New" w:eastAsia="Times New Roman" w:hAnsi="Courier New" w:cs="Times New Roman"/>
      <w:sz w:val="20"/>
      <w:szCs w:val="20"/>
    </w:rPr>
  </w:style>
  <w:style w:type="paragraph" w:styleId="Recuodecorpodetexto2">
    <w:name w:val="Body Text Indent 2"/>
    <w:basedOn w:val="Normal"/>
    <w:link w:val="Recuodecorpodetexto2Char"/>
    <w:uiPriority w:val="99"/>
    <w:qFormat/>
    <w:rsid w:val="00537B6A"/>
    <w:pPr>
      <w:ind w:left="708" w:firstLine="708"/>
    </w:pPr>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qFormat/>
    <w:rsid w:val="00537B6A"/>
    <w:pPr>
      <w:ind w:firstLine="1418"/>
      <w:jc w:val="both"/>
    </w:pPr>
    <w:rPr>
      <w:rFonts w:ascii="Times New Roman" w:eastAsia="Times New Roman" w:hAnsi="Times New Roman" w:cs="Times New Roman"/>
      <w:sz w:val="28"/>
      <w:szCs w:val="20"/>
    </w:rPr>
  </w:style>
  <w:style w:type="paragraph" w:styleId="Corpodetexto2">
    <w:name w:val="Body Text 2"/>
    <w:basedOn w:val="Normal"/>
    <w:link w:val="Corpodetexto2Char"/>
    <w:uiPriority w:val="99"/>
    <w:qFormat/>
    <w:rsid w:val="00537B6A"/>
    <w:pPr>
      <w:jc w:val="both"/>
    </w:pPr>
    <w:rPr>
      <w:rFonts w:ascii="Times New Roman" w:eastAsia="Times New Roman" w:hAnsi="Times New Roman" w:cs="Times New Roman"/>
      <w:sz w:val="28"/>
      <w:szCs w:val="20"/>
    </w:rPr>
  </w:style>
  <w:style w:type="paragraph" w:styleId="Subttulo">
    <w:name w:val="Subtitle"/>
    <w:basedOn w:val="Normal"/>
    <w:link w:val="SubttuloChar"/>
    <w:uiPriority w:val="99"/>
    <w:qFormat/>
    <w:rsid w:val="00537B6A"/>
    <w:pPr>
      <w:spacing w:before="240" w:after="60" w:line="240" w:lineRule="exact"/>
      <w:jc w:val="center"/>
      <w:outlineLvl w:val="1"/>
    </w:pPr>
    <w:rPr>
      <w:rFonts w:ascii="Arial" w:eastAsia="Times New Roman" w:hAnsi="Arial" w:cs="Times New Roman"/>
      <w:szCs w:val="20"/>
      <w:lang w:val="pt-PT"/>
    </w:rPr>
  </w:style>
  <w:style w:type="paragraph" w:styleId="Textodecomentrio">
    <w:name w:val="annotation text"/>
    <w:basedOn w:val="Normal"/>
    <w:link w:val="TextodecomentrioChar"/>
    <w:unhideWhenUsed/>
    <w:qFormat/>
    <w:rsid w:val="00537B6A"/>
    <w:rPr>
      <w:rFonts w:ascii="Times New Roman" w:eastAsia="Times New Roman" w:hAnsi="Times New Roman" w:cs="Times New Roman"/>
      <w:sz w:val="20"/>
      <w:szCs w:val="20"/>
      <w:lang w:eastAsia="ar-SA"/>
    </w:rPr>
  </w:style>
  <w:style w:type="paragraph" w:styleId="Assuntodocomentrio">
    <w:name w:val="annotation subject"/>
    <w:basedOn w:val="Textodecomentrio"/>
    <w:link w:val="AssuntodocomentrioChar"/>
    <w:uiPriority w:val="99"/>
    <w:unhideWhenUsed/>
    <w:qFormat/>
    <w:rsid w:val="00537B6A"/>
    <w:rPr>
      <w:b/>
      <w:bCs/>
    </w:rPr>
  </w:style>
  <w:style w:type="paragraph" w:customStyle="1" w:styleId="Legenda1">
    <w:name w:val="Legenda1"/>
    <w:basedOn w:val="Normal"/>
    <w:uiPriority w:val="99"/>
    <w:qFormat/>
    <w:rsid w:val="00AC5D17"/>
    <w:pPr>
      <w:suppressLineNumbers/>
      <w:spacing w:before="120" w:after="120"/>
    </w:pPr>
    <w:rPr>
      <w:rFonts w:cs="Mangal"/>
      <w:i/>
      <w:iCs/>
    </w:rPr>
  </w:style>
  <w:style w:type="paragraph" w:customStyle="1" w:styleId="Standard">
    <w:name w:val="Standard"/>
    <w:qFormat/>
    <w:rsid w:val="00FE10B5"/>
    <w:pPr>
      <w:jc w:val="center"/>
      <w:textAlignment w:val="baseline"/>
    </w:pPr>
    <w:rPr>
      <w:rFonts w:ascii="Arial" w:eastAsia="Calibri" w:hAnsi="Arial" w:cs="Arial"/>
      <w:szCs w:val="22"/>
      <w:lang w:val="pt-BR" w:eastAsia="zh-CN"/>
    </w:rPr>
  </w:style>
  <w:style w:type="paragraph" w:customStyle="1" w:styleId="Corpodetexto31">
    <w:name w:val="Corpo de texto 31"/>
    <w:basedOn w:val="Recuodecorpodetexto"/>
    <w:uiPriority w:val="99"/>
    <w:qFormat/>
    <w:rsid w:val="00537B6A"/>
  </w:style>
  <w:style w:type="paragraph" w:customStyle="1" w:styleId="Textodebalo1">
    <w:name w:val="Texto de balão1"/>
    <w:basedOn w:val="Normal"/>
    <w:uiPriority w:val="99"/>
    <w:semiHidden/>
    <w:qFormat/>
    <w:rsid w:val="00537B6A"/>
    <w:rPr>
      <w:rFonts w:ascii="Tahoma" w:eastAsia="Times New Roman" w:hAnsi="Tahoma" w:cs="Tahoma"/>
      <w:sz w:val="16"/>
      <w:szCs w:val="16"/>
      <w:lang w:val="pt-PT" w:eastAsia="pt-BR"/>
    </w:rPr>
  </w:style>
  <w:style w:type="paragraph" w:customStyle="1" w:styleId="western">
    <w:name w:val="western"/>
    <w:basedOn w:val="Normal"/>
    <w:uiPriority w:val="99"/>
    <w:qFormat/>
    <w:rsid w:val="00537B6A"/>
    <w:pPr>
      <w:spacing w:beforeAutospacing="1" w:after="119"/>
    </w:pPr>
    <w:rPr>
      <w:rFonts w:ascii="Times New Roman" w:eastAsia="Times New Roman" w:hAnsi="Times New Roman" w:cs="Times New Roman"/>
      <w:lang w:eastAsia="pt-BR"/>
    </w:rPr>
  </w:style>
  <w:style w:type="paragraph" w:styleId="PargrafodaLista">
    <w:name w:val="List Paragraph"/>
    <w:aliases w:val="Texto,List I Paragraph,Lista Paragrafo em Preto,Marcadores PDTI,Item2,Item3,Segundo,Lista Itens,List Paragraph,titulo1,Due date,Alpha,SheParágrafo da Lista,List Paragraph Char Char Char,Normal com bullets,DOCs_Paragrafo-1"/>
    <w:basedOn w:val="Normal"/>
    <w:link w:val="PargrafodaListaChar"/>
    <w:uiPriority w:val="1"/>
    <w:qFormat/>
    <w:rsid w:val="00537B6A"/>
    <w:pPr>
      <w:ind w:left="708"/>
    </w:pPr>
    <w:rPr>
      <w:rFonts w:ascii="Times New Roman" w:eastAsia="Times New Roman" w:hAnsi="Times New Roman" w:cs="Times New Roman"/>
      <w:sz w:val="20"/>
      <w:szCs w:val="20"/>
      <w:lang w:eastAsia="ar-SA"/>
    </w:rPr>
  </w:style>
  <w:style w:type="paragraph" w:customStyle="1" w:styleId="P7">
    <w:name w:val="P7"/>
    <w:uiPriority w:val="99"/>
    <w:qFormat/>
    <w:rsid w:val="00537B6A"/>
    <w:pPr>
      <w:keepNext/>
      <w:keepLines/>
      <w:spacing w:after="240" w:line="240" w:lineRule="exact"/>
    </w:pPr>
    <w:rPr>
      <w:rFonts w:ascii="Courier" w:eastAsia="Times New Roman" w:hAnsi="Courier" w:cs="Times New Roman"/>
      <w:szCs w:val="20"/>
      <w:lang w:val="pt-PT" w:eastAsia="pt-BR"/>
    </w:rPr>
  </w:style>
  <w:style w:type="paragraph" w:styleId="Commarcadores2">
    <w:name w:val="List Bullet 2"/>
    <w:basedOn w:val="Normal"/>
    <w:autoRedefine/>
    <w:uiPriority w:val="99"/>
    <w:qFormat/>
    <w:rsid w:val="00537B6A"/>
    <w:pPr>
      <w:tabs>
        <w:tab w:val="left" w:pos="6521"/>
      </w:tabs>
      <w:spacing w:before="240" w:line="360" w:lineRule="exact"/>
      <w:jc w:val="both"/>
    </w:pPr>
    <w:rPr>
      <w:rFonts w:ascii="Bookman Old Style" w:eastAsia="Times New Roman" w:hAnsi="Bookman Old Style" w:cs="Times New Roman"/>
      <w:sz w:val="20"/>
      <w:szCs w:val="20"/>
      <w:lang w:eastAsia="pt-BR"/>
    </w:rPr>
  </w:style>
  <w:style w:type="paragraph" w:customStyle="1" w:styleId="Default">
    <w:name w:val="Default"/>
    <w:qFormat/>
    <w:rsid w:val="00537B6A"/>
    <w:rPr>
      <w:rFonts w:ascii="Century Gothic" w:eastAsia="Calibri" w:hAnsi="Century Gothic" w:cs="Century Gothic"/>
      <w:color w:val="000000"/>
      <w:lang w:val="pt-BR" w:eastAsia="pt-BR"/>
    </w:rPr>
  </w:style>
  <w:style w:type="paragraph" w:customStyle="1" w:styleId="CM12">
    <w:name w:val="CM12"/>
    <w:basedOn w:val="Normal"/>
    <w:next w:val="Normal"/>
    <w:uiPriority w:val="99"/>
    <w:qFormat/>
    <w:rsid w:val="00537B6A"/>
    <w:pPr>
      <w:widowControl w:val="0"/>
      <w:spacing w:after="250"/>
    </w:pPr>
    <w:rPr>
      <w:rFonts w:ascii="Times New Roman" w:eastAsia="Times New Roman" w:hAnsi="Times New Roman" w:cs="Times New Roman"/>
      <w:lang w:eastAsia="pt-BR"/>
    </w:rPr>
  </w:style>
  <w:style w:type="paragraph" w:styleId="NormalWeb">
    <w:name w:val="Normal (Web)"/>
    <w:basedOn w:val="Normal"/>
    <w:uiPriority w:val="99"/>
    <w:qFormat/>
    <w:rsid w:val="005706FA"/>
    <w:pPr>
      <w:spacing w:beforeAutospacing="1" w:afterAutospacing="1"/>
    </w:pPr>
    <w:rPr>
      <w:rFonts w:ascii="Times New Roman" w:eastAsia="Times New Roman" w:hAnsi="Times New Roman" w:cs="Times New Roman"/>
      <w:lang w:eastAsia="pt-BR"/>
    </w:rPr>
  </w:style>
  <w:style w:type="paragraph" w:customStyle="1" w:styleId="Textopadro">
    <w:name w:val="Texto padrão"/>
    <w:basedOn w:val="Normal"/>
    <w:uiPriority w:val="99"/>
    <w:qFormat/>
    <w:rsid w:val="005706FA"/>
    <w:rPr>
      <w:rFonts w:ascii="Times New Roman" w:eastAsia="Times New Roman" w:hAnsi="Times New Roman" w:cs="Times New Roman"/>
      <w:lang w:val="en-US" w:eastAsia="pt-BR"/>
    </w:rPr>
  </w:style>
  <w:style w:type="paragraph" w:customStyle="1" w:styleId="Contedodoquadro">
    <w:name w:val="Conteúdo do quadro"/>
    <w:basedOn w:val="Corpodetexto"/>
    <w:qFormat/>
    <w:rsid w:val="002B3ED3"/>
    <w:pPr>
      <w:spacing w:after="0"/>
    </w:pPr>
    <w:rPr>
      <w:sz w:val="2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C1654"/>
    <w:pPr>
      <w:tabs>
        <w:tab w:val="center" w:pos="4252"/>
        <w:tab w:val="right" w:pos="8504"/>
      </w:tabs>
    </w:pPr>
  </w:style>
  <w:style w:type="paragraph" w:styleId="Rodap">
    <w:name w:val="footer"/>
    <w:basedOn w:val="Normal"/>
    <w:link w:val="RodapChar"/>
    <w:uiPriority w:val="99"/>
    <w:unhideWhenUsed/>
    <w:rsid w:val="00CC1654"/>
    <w:pPr>
      <w:tabs>
        <w:tab w:val="center" w:pos="4252"/>
        <w:tab w:val="right" w:pos="8504"/>
      </w:tabs>
    </w:pPr>
  </w:style>
  <w:style w:type="paragraph" w:styleId="Lista5">
    <w:name w:val="List 5"/>
    <w:basedOn w:val="Normal"/>
    <w:uiPriority w:val="99"/>
    <w:semiHidden/>
    <w:unhideWhenUsed/>
    <w:qFormat/>
    <w:rsid w:val="00423B53"/>
    <w:pPr>
      <w:ind w:left="1415" w:hanging="283"/>
      <w:contextualSpacing/>
    </w:pPr>
  </w:style>
  <w:style w:type="paragraph" w:styleId="Lista4">
    <w:name w:val="List 4"/>
    <w:basedOn w:val="Normal"/>
    <w:uiPriority w:val="99"/>
    <w:semiHidden/>
    <w:unhideWhenUsed/>
    <w:qFormat/>
    <w:rsid w:val="006E39AE"/>
    <w:pPr>
      <w:ind w:left="1132" w:hanging="283"/>
      <w:contextualSpacing/>
    </w:pPr>
  </w:style>
  <w:style w:type="paragraph" w:customStyle="1" w:styleId="Corpodetexto32">
    <w:name w:val="Corpo de texto 32"/>
    <w:basedOn w:val="Normal"/>
    <w:uiPriority w:val="99"/>
    <w:qFormat/>
    <w:rsid w:val="009C4557"/>
    <w:pPr>
      <w:jc w:val="both"/>
    </w:pPr>
    <w:rPr>
      <w:rFonts w:ascii="Courier New" w:eastAsia="Times New Roman" w:hAnsi="Courier New" w:cs="Courier New"/>
      <w:szCs w:val="20"/>
      <w:lang w:eastAsia="zh-CN"/>
    </w:rPr>
  </w:style>
  <w:style w:type="paragraph" w:customStyle="1" w:styleId="xl75">
    <w:name w:val="xl75"/>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6">
    <w:name w:val="xl76"/>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77">
    <w:name w:val="xl77"/>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8">
    <w:name w:val="xl78"/>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79">
    <w:name w:val="xl79"/>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80">
    <w:name w:val="xl80"/>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1">
    <w:name w:val="xl81"/>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2">
    <w:name w:val="xl82"/>
    <w:basedOn w:val="Normal"/>
    <w:uiPriority w:val="99"/>
    <w:qFormat/>
    <w:rsid w:val="00CF27C3"/>
    <w:pPr>
      <w:spacing w:beforeAutospacing="1" w:afterAutospacing="1"/>
      <w:textAlignment w:val="center"/>
    </w:pPr>
    <w:rPr>
      <w:rFonts w:ascii="Times New Roman" w:eastAsia="Times New Roman" w:hAnsi="Times New Roman" w:cs="Times New Roman"/>
      <w:b/>
      <w:bCs/>
      <w:lang w:eastAsia="pt-BR"/>
    </w:rPr>
  </w:style>
  <w:style w:type="paragraph" w:customStyle="1" w:styleId="xl83">
    <w:name w:val="xl83"/>
    <w:basedOn w:val="Normal"/>
    <w:uiPriority w:val="99"/>
    <w:qFormat/>
    <w:rsid w:val="00CF27C3"/>
    <w:pPr>
      <w:spacing w:beforeAutospacing="1" w:afterAutospacing="1"/>
      <w:textAlignment w:val="center"/>
    </w:pPr>
    <w:rPr>
      <w:rFonts w:ascii="Times New Roman" w:eastAsia="Times New Roman" w:hAnsi="Times New Roman" w:cs="Times New Roman"/>
      <w:b/>
      <w:bCs/>
      <w:lang w:eastAsia="pt-BR"/>
    </w:rPr>
  </w:style>
  <w:style w:type="paragraph" w:customStyle="1" w:styleId="xl84">
    <w:name w:val="xl84"/>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5">
    <w:name w:val="xl85"/>
    <w:basedOn w:val="Normal"/>
    <w:uiPriority w:val="99"/>
    <w:qFormat/>
    <w:rsid w:val="00CF27C3"/>
    <w:pP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6">
    <w:name w:val="xl86"/>
    <w:basedOn w:val="Normal"/>
    <w:uiPriority w:val="99"/>
    <w:qFormat/>
    <w:rsid w:val="00CF27C3"/>
    <w:pPr>
      <w:pBdr>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87">
    <w:name w:val="xl87"/>
    <w:basedOn w:val="Normal"/>
    <w:uiPriority w:val="99"/>
    <w:qFormat/>
    <w:rsid w:val="00CF27C3"/>
    <w:pPr>
      <w:pBdr>
        <w:bottom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8">
    <w:name w:val="xl88"/>
    <w:basedOn w:val="Normal"/>
    <w:uiPriority w:val="99"/>
    <w:qFormat/>
    <w:rsid w:val="00CF27C3"/>
    <w:pPr>
      <w:pBdr>
        <w:bottom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89">
    <w:name w:val="xl89"/>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90">
    <w:name w:val="xl90"/>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91">
    <w:name w:val="xl91"/>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92">
    <w:name w:val="xl92"/>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93">
    <w:name w:val="xl93"/>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94">
    <w:name w:val="xl94"/>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95">
    <w:name w:val="xl9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96">
    <w:name w:val="xl96"/>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97">
    <w:name w:val="xl97"/>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98">
    <w:name w:val="xl98"/>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99">
    <w:name w:val="xl99"/>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0">
    <w:name w:val="xl100"/>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01">
    <w:name w:val="xl101"/>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2">
    <w:name w:val="xl10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3">
    <w:name w:val="xl10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4">
    <w:name w:val="xl10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5">
    <w:name w:val="xl1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06">
    <w:name w:val="xl10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7">
    <w:name w:val="xl1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108">
    <w:name w:val="xl10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09">
    <w:name w:val="xl109"/>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0">
    <w:name w:val="xl110"/>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1">
    <w:name w:val="xl111"/>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2">
    <w:name w:val="xl112"/>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13">
    <w:name w:val="xl113"/>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4">
    <w:name w:val="xl11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15">
    <w:name w:val="xl115"/>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textAlignment w:val="center"/>
    </w:pPr>
    <w:rPr>
      <w:rFonts w:ascii="Times New Roman" w:eastAsia="Times New Roman" w:hAnsi="Times New Roman" w:cs="Times New Roman"/>
      <w:b/>
      <w:bCs/>
      <w:lang w:eastAsia="pt-BR"/>
    </w:rPr>
  </w:style>
  <w:style w:type="paragraph" w:customStyle="1" w:styleId="xl116">
    <w:name w:val="xl11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17">
    <w:name w:val="xl11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18">
    <w:name w:val="xl118"/>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19">
    <w:name w:val="xl119"/>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0">
    <w:name w:val="xl12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1">
    <w:name w:val="xl121"/>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2">
    <w:name w:val="xl12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123">
    <w:name w:val="xl123"/>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4">
    <w:name w:val="xl12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5">
    <w:name w:val="xl125"/>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26">
    <w:name w:val="xl126"/>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7">
    <w:name w:val="xl127"/>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8">
    <w:name w:val="xl12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29">
    <w:name w:val="xl129"/>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0">
    <w:name w:val="xl130"/>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1">
    <w:name w:val="xl131"/>
    <w:basedOn w:val="Normal"/>
    <w:uiPriority w:val="99"/>
    <w:qFormat/>
    <w:rsid w:val="00CF27C3"/>
    <w:pPr>
      <w:pBdr>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32">
    <w:name w:val="xl132"/>
    <w:basedOn w:val="Normal"/>
    <w:uiPriority w:val="99"/>
    <w:qFormat/>
    <w:rsid w:val="00CF27C3"/>
    <w:pPr>
      <w:pBdr>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3">
    <w:name w:val="xl133"/>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4">
    <w:name w:val="xl134"/>
    <w:basedOn w:val="Normal"/>
    <w:uiPriority w:val="99"/>
    <w:qFormat/>
    <w:rsid w:val="00CF27C3"/>
    <w:pPr>
      <w:pBdr>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5">
    <w:name w:val="xl135"/>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36">
    <w:name w:val="xl136"/>
    <w:basedOn w:val="Normal"/>
    <w:uiPriority w:val="99"/>
    <w:qFormat/>
    <w:rsid w:val="00CF27C3"/>
    <w:pPr>
      <w:pBdr>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37">
    <w:name w:val="xl13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38">
    <w:name w:val="xl138"/>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139">
    <w:name w:val="xl139"/>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0">
    <w:name w:val="xl140"/>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1">
    <w:name w:val="xl14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2">
    <w:name w:val="xl142"/>
    <w:basedOn w:val="Normal"/>
    <w:uiPriority w:val="99"/>
    <w:qFormat/>
    <w:rsid w:val="00CF27C3"/>
    <w:pPr>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43">
    <w:name w:val="xl143"/>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44">
    <w:name w:val="xl144"/>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45">
    <w:name w:val="xl145"/>
    <w:basedOn w:val="Normal"/>
    <w:uiPriority w:val="99"/>
    <w:qFormat/>
    <w:rsid w:val="00CF27C3"/>
    <w:pPr>
      <w:pBdr>
        <w:top w:val="single" w:sz="4" w:space="0" w:color="000000"/>
        <w:left w:val="single" w:sz="4" w:space="0" w:color="000000"/>
        <w:right w:val="single" w:sz="4" w:space="0" w:color="000000"/>
      </w:pBdr>
      <w:shd w:val="clear" w:color="FFFFCC"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146">
    <w:name w:val="xl146"/>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47">
    <w:name w:val="xl147"/>
    <w:basedOn w:val="Normal"/>
    <w:uiPriority w:val="99"/>
    <w:qFormat/>
    <w:rsid w:val="00CF27C3"/>
    <w:pPr>
      <w:pBdr>
        <w:top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48">
    <w:name w:val="xl148"/>
    <w:basedOn w:val="Normal"/>
    <w:uiPriority w:val="99"/>
    <w:qFormat/>
    <w:rsid w:val="00CF27C3"/>
    <w:pPr>
      <w:pBdr>
        <w:top w:val="single" w:sz="4" w:space="0" w:color="000000"/>
        <w:bottom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49">
    <w:name w:val="xl1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0">
    <w:name w:val="xl150"/>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1">
    <w:name w:val="xl15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52">
    <w:name w:val="xl152"/>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3">
    <w:name w:val="xl153"/>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4">
    <w:name w:val="xl154"/>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5">
    <w:name w:val="xl155"/>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6">
    <w:name w:val="xl156"/>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7">
    <w:name w:val="xl157"/>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158">
    <w:name w:val="xl158"/>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59">
    <w:name w:val="xl159"/>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0">
    <w:name w:val="xl160"/>
    <w:basedOn w:val="Normal"/>
    <w:uiPriority w:val="99"/>
    <w:qFormat/>
    <w:rsid w:val="00CF27C3"/>
    <w:pPr>
      <w:pBdr>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1">
    <w:name w:val="xl161"/>
    <w:basedOn w:val="Normal"/>
    <w:uiPriority w:val="99"/>
    <w:qFormat/>
    <w:rsid w:val="00CF27C3"/>
    <w:pPr>
      <w:pBdr>
        <w:left w:val="single" w:sz="8"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162">
    <w:name w:val="xl162"/>
    <w:basedOn w:val="Normal"/>
    <w:uiPriority w:val="99"/>
    <w:qFormat/>
    <w:rsid w:val="00CF27C3"/>
    <w:pPr>
      <w:pBdr>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3">
    <w:name w:val="xl163"/>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164">
    <w:name w:val="xl164"/>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5">
    <w:name w:val="xl165"/>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6">
    <w:name w:val="xl16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7">
    <w:name w:val="xl167"/>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8">
    <w:name w:val="xl168"/>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69">
    <w:name w:val="xl169"/>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0">
    <w:name w:val="xl170"/>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1">
    <w:name w:val="xl171"/>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2">
    <w:name w:val="xl172"/>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3">
    <w:name w:val="xl173"/>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4">
    <w:name w:val="xl174"/>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5">
    <w:name w:val="xl1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6">
    <w:name w:val="xl17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7">
    <w:name w:val="xl17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78">
    <w:name w:val="xl17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79">
    <w:name w:val="xl179"/>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0">
    <w:name w:val="xl18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1">
    <w:name w:val="xl18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2">
    <w:name w:val="xl18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3">
    <w:name w:val="xl18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4">
    <w:name w:val="xl18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85">
    <w:name w:val="xl18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6">
    <w:name w:val="xl186"/>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7">
    <w:name w:val="xl18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8">
    <w:name w:val="xl18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89">
    <w:name w:val="xl18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90">
    <w:name w:val="xl190"/>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1">
    <w:name w:val="xl19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2">
    <w:name w:val="xl19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3">
    <w:name w:val="xl19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4">
    <w:name w:val="xl19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195">
    <w:name w:val="xl195"/>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6">
    <w:name w:val="xl196"/>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7">
    <w:name w:val="xl19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8">
    <w:name w:val="xl19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199">
    <w:name w:val="xl19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0">
    <w:name w:val="xl20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01">
    <w:name w:val="xl201"/>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2">
    <w:name w:val="xl20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3">
    <w:name w:val="xl20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4">
    <w:name w:val="xl20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5">
    <w:name w:val="xl2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6">
    <w:name w:val="xl20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07">
    <w:name w:val="xl2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08">
    <w:name w:val="xl20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09">
    <w:name w:val="xl20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10">
    <w:name w:val="xl210"/>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11">
    <w:name w:val="xl211"/>
    <w:basedOn w:val="Normal"/>
    <w:uiPriority w:val="99"/>
    <w:qFormat/>
    <w:rsid w:val="00CF27C3"/>
    <w:pPr>
      <w:pBdr>
        <w:top w:val="single" w:sz="12" w:space="0" w:color="000000"/>
        <w:bottom w:val="single" w:sz="8" w:space="0" w:color="000000"/>
      </w:pBdr>
      <w:shd w:val="clear" w:color="CCCCFF" w:fill="0F243E"/>
      <w:spacing w:beforeAutospacing="1" w:afterAutospacing="1"/>
      <w:textAlignment w:val="center"/>
    </w:pPr>
    <w:rPr>
      <w:rFonts w:ascii="Times New Roman" w:eastAsia="Times New Roman" w:hAnsi="Times New Roman" w:cs="Times New Roman"/>
      <w:b/>
      <w:bCs/>
      <w:color w:val="FFFFFF"/>
      <w:sz w:val="28"/>
      <w:szCs w:val="28"/>
      <w:lang w:eastAsia="pt-BR"/>
    </w:rPr>
  </w:style>
  <w:style w:type="paragraph" w:customStyle="1" w:styleId="xl212">
    <w:name w:val="xl212"/>
    <w:basedOn w:val="Normal"/>
    <w:uiPriority w:val="99"/>
    <w:qFormat/>
    <w:rsid w:val="00CF27C3"/>
    <w:pPr>
      <w:pBdr>
        <w:top w:val="single" w:sz="12" w:space="0" w:color="000000"/>
        <w:bottom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13">
    <w:name w:val="xl213"/>
    <w:basedOn w:val="Normal"/>
    <w:uiPriority w:val="99"/>
    <w:qFormat/>
    <w:rsid w:val="00CF27C3"/>
    <w:pPr>
      <w:pBdr>
        <w:top w:val="single" w:sz="12" w:space="0" w:color="000000"/>
        <w:bottom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lang w:eastAsia="pt-BR"/>
    </w:rPr>
  </w:style>
  <w:style w:type="paragraph" w:customStyle="1" w:styleId="xl214">
    <w:name w:val="xl214"/>
    <w:basedOn w:val="Normal"/>
    <w:uiPriority w:val="99"/>
    <w:qFormat/>
    <w:rsid w:val="00CF27C3"/>
    <w:pPr>
      <w:pBdr>
        <w:top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15">
    <w:name w:val="xl215"/>
    <w:basedOn w:val="Normal"/>
    <w:uiPriority w:val="99"/>
    <w:qFormat/>
    <w:rsid w:val="00CF27C3"/>
    <w:pPr>
      <w:pBdr>
        <w:left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16">
    <w:name w:val="xl216"/>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17">
    <w:name w:val="xl217"/>
    <w:basedOn w:val="Normal"/>
    <w:uiPriority w:val="99"/>
    <w:qFormat/>
    <w:rsid w:val="00CF27C3"/>
    <w:pPr>
      <w:pBdr>
        <w:top w:val="single" w:sz="8" w:space="0" w:color="000000"/>
        <w:bottom w:val="single" w:sz="8" w:space="0" w:color="000000"/>
      </w:pBdr>
      <w:shd w:val="clear" w:color="FFFFCC" w:fill="FFFF99"/>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218">
    <w:name w:val="xl218"/>
    <w:basedOn w:val="Normal"/>
    <w:uiPriority w:val="99"/>
    <w:qFormat/>
    <w:rsid w:val="00CF27C3"/>
    <w:pPr>
      <w:pBdr>
        <w:top w:val="single" w:sz="8" w:space="0" w:color="000000"/>
        <w:bottom w:val="single" w:sz="8" w:space="0" w:color="000000"/>
      </w:pBdr>
      <w:shd w:val="clear" w:color="FFFFCC" w:fill="C5D9F1"/>
      <w:spacing w:beforeAutospacing="1" w:afterAutospacing="1"/>
      <w:textAlignment w:val="center"/>
    </w:pPr>
    <w:rPr>
      <w:rFonts w:ascii="Times New Roman" w:eastAsia="Times New Roman" w:hAnsi="Times New Roman" w:cs="Times New Roman"/>
      <w:b/>
      <w:bCs/>
      <w:sz w:val="22"/>
      <w:szCs w:val="22"/>
      <w:lang w:eastAsia="pt-BR"/>
    </w:rPr>
  </w:style>
  <w:style w:type="paragraph" w:customStyle="1" w:styleId="xl219">
    <w:name w:val="xl219"/>
    <w:basedOn w:val="Normal"/>
    <w:uiPriority w:val="99"/>
    <w:qFormat/>
    <w:rsid w:val="00CF27C3"/>
    <w:pPr>
      <w:pBdr>
        <w:top w:val="single" w:sz="8" w:space="0" w:color="000000"/>
        <w:bottom w:val="single" w:sz="8" w:space="0" w:color="000000"/>
      </w:pBdr>
      <w:shd w:val="clear" w:color="FFFFCC" w:fill="C5D9F1"/>
      <w:spacing w:beforeAutospacing="1" w:afterAutospacing="1"/>
      <w:jc w:val="right"/>
      <w:textAlignment w:val="center"/>
    </w:pPr>
    <w:rPr>
      <w:rFonts w:ascii="Times New Roman" w:eastAsia="Times New Roman" w:hAnsi="Times New Roman" w:cs="Times New Roman"/>
      <w:b/>
      <w:bCs/>
      <w:sz w:val="22"/>
      <w:szCs w:val="22"/>
      <w:lang w:eastAsia="pt-BR"/>
    </w:rPr>
  </w:style>
  <w:style w:type="paragraph" w:customStyle="1" w:styleId="xl220">
    <w:name w:val="xl220"/>
    <w:basedOn w:val="Normal"/>
    <w:uiPriority w:val="99"/>
    <w:qFormat/>
    <w:rsid w:val="00CF27C3"/>
    <w:pPr>
      <w:pBdr>
        <w:top w:val="single" w:sz="8" w:space="0" w:color="000000"/>
        <w:bottom w:val="single" w:sz="8" w:space="0" w:color="000000"/>
        <w:right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221">
    <w:name w:val="xl221"/>
    <w:basedOn w:val="Normal"/>
    <w:uiPriority w:val="99"/>
    <w:qFormat/>
    <w:rsid w:val="00CF27C3"/>
    <w:pPr>
      <w:pBdr>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2">
    <w:name w:val="xl222"/>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3">
    <w:name w:val="xl223"/>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4">
    <w:name w:val="xl224"/>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5">
    <w:name w:val="xl225"/>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26">
    <w:name w:val="xl226"/>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27">
    <w:name w:val="xl227"/>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28">
    <w:name w:val="xl228"/>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textAlignment w:val="center"/>
    </w:pPr>
    <w:rPr>
      <w:rFonts w:ascii="Times New Roman" w:eastAsia="Times New Roman" w:hAnsi="Times New Roman" w:cs="Times New Roman"/>
      <w:b/>
      <w:bCs/>
      <w:color w:val="FFFFFF"/>
      <w:sz w:val="28"/>
      <w:szCs w:val="28"/>
      <w:lang w:eastAsia="pt-BR"/>
    </w:rPr>
  </w:style>
  <w:style w:type="paragraph" w:customStyle="1" w:styleId="xl229">
    <w:name w:val="xl229"/>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0">
    <w:name w:val="xl230"/>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1">
    <w:name w:val="xl231"/>
    <w:basedOn w:val="Normal"/>
    <w:uiPriority w:val="99"/>
    <w:qFormat/>
    <w:rsid w:val="00CF27C3"/>
    <w:pPr>
      <w:pBdr>
        <w:top w:val="single" w:sz="8" w:space="0" w:color="000000"/>
        <w:lef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2">
    <w:name w:val="xl232"/>
    <w:basedOn w:val="Normal"/>
    <w:uiPriority w:val="99"/>
    <w:qFormat/>
    <w:rsid w:val="00CF27C3"/>
    <w:pPr>
      <w:pBdr>
        <w:top w:val="single" w:sz="8" w:space="0" w:color="000000"/>
        <w:left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233">
    <w:name w:val="xl233"/>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34">
    <w:name w:val="xl234"/>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35">
    <w:name w:val="xl235"/>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36">
    <w:name w:val="xl236"/>
    <w:basedOn w:val="Normal"/>
    <w:uiPriority w:val="99"/>
    <w:qFormat/>
    <w:rsid w:val="00CF27C3"/>
    <w:pPr>
      <w:pBdr>
        <w:top w:val="single" w:sz="8"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237">
    <w:name w:val="xl237"/>
    <w:basedOn w:val="Normal"/>
    <w:uiPriority w:val="99"/>
    <w:qFormat/>
    <w:rsid w:val="00CF27C3"/>
    <w:pPr>
      <w:pBdr>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38">
    <w:name w:val="xl238"/>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39">
    <w:name w:val="xl239"/>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0">
    <w:name w:val="xl240"/>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1">
    <w:name w:val="xl24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2">
    <w:name w:val="xl24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43">
    <w:name w:val="xl243"/>
    <w:basedOn w:val="Normal"/>
    <w:uiPriority w:val="99"/>
    <w:qFormat/>
    <w:rsid w:val="00CF27C3"/>
    <w:pPr>
      <w:pBdr>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4">
    <w:name w:val="xl244"/>
    <w:basedOn w:val="Normal"/>
    <w:uiPriority w:val="99"/>
    <w:qFormat/>
    <w:rsid w:val="00CF27C3"/>
    <w:pPr>
      <w:pBdr>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5">
    <w:name w:val="xl245"/>
    <w:basedOn w:val="Normal"/>
    <w:uiPriority w:val="99"/>
    <w:qFormat/>
    <w:rsid w:val="00CF27C3"/>
    <w:pPr>
      <w:pBdr>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46">
    <w:name w:val="xl246"/>
    <w:basedOn w:val="Normal"/>
    <w:uiPriority w:val="99"/>
    <w:qFormat/>
    <w:rsid w:val="00CF27C3"/>
    <w:pPr>
      <w:pBdr>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7">
    <w:name w:val="xl24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48">
    <w:name w:val="xl24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49">
    <w:name w:val="xl2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50">
    <w:name w:val="xl25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1">
    <w:name w:val="xl25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2">
    <w:name w:val="xl252"/>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53">
    <w:name w:val="xl25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4">
    <w:name w:val="xl254"/>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5">
    <w:name w:val="xl25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56">
    <w:name w:val="xl256"/>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7">
    <w:name w:val="xl257"/>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8">
    <w:name w:val="xl258"/>
    <w:basedOn w:val="Normal"/>
    <w:uiPriority w:val="99"/>
    <w:qFormat/>
    <w:rsid w:val="00CF27C3"/>
    <w:pPr>
      <w:pBdr>
        <w:top w:val="single" w:sz="4" w:space="0" w:color="000000"/>
        <w:left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59">
    <w:name w:val="xl259"/>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0">
    <w:name w:val="xl260"/>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261">
    <w:name w:val="xl26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2">
    <w:name w:val="xl26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3">
    <w:name w:val="xl26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4">
    <w:name w:val="xl26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65">
    <w:name w:val="xl26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6">
    <w:name w:val="xl26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7">
    <w:name w:val="xl26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68">
    <w:name w:val="xl268"/>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69">
    <w:name w:val="xl269"/>
    <w:basedOn w:val="Normal"/>
    <w:uiPriority w:val="99"/>
    <w:qFormat/>
    <w:rsid w:val="00CF27C3"/>
    <w:pPr>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0">
    <w:name w:val="xl270"/>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71">
    <w:name w:val="xl271"/>
    <w:basedOn w:val="Normal"/>
    <w:uiPriority w:val="99"/>
    <w:qFormat/>
    <w:rsid w:val="00CF27C3"/>
    <w:pPr>
      <w:pBdr>
        <w:top w:val="single" w:sz="4" w:space="0" w:color="000000"/>
        <w:left w:val="single" w:sz="4" w:space="0" w:color="000000"/>
        <w:bottom w:val="single" w:sz="8"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72">
    <w:name w:val="xl272"/>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FFFFCC" w:fill="FFFFFF"/>
      <w:spacing w:beforeAutospacing="1" w:afterAutospacing="1"/>
      <w:jc w:val="right"/>
      <w:textAlignment w:val="center"/>
    </w:pPr>
    <w:rPr>
      <w:rFonts w:ascii="Times New Roman" w:eastAsia="Times New Roman" w:hAnsi="Times New Roman" w:cs="Times New Roman"/>
      <w:b/>
      <w:bCs/>
      <w:lang w:eastAsia="pt-BR"/>
    </w:rPr>
  </w:style>
  <w:style w:type="paragraph" w:customStyle="1" w:styleId="xl273">
    <w:name w:val="xl27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4">
    <w:name w:val="xl27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5">
    <w:name w:val="xl2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76">
    <w:name w:val="xl27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7">
    <w:name w:val="xl277"/>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8">
    <w:name w:val="xl278"/>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79">
    <w:name w:val="xl27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0">
    <w:name w:val="xl280"/>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81">
    <w:name w:val="xl28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2">
    <w:name w:val="xl28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3">
    <w:name w:val="xl283"/>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84">
    <w:name w:val="xl284"/>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5">
    <w:name w:val="xl285"/>
    <w:basedOn w:val="Normal"/>
    <w:uiPriority w:val="99"/>
    <w:qFormat/>
    <w:rsid w:val="00CF27C3"/>
    <w:pPr>
      <w:pBdr>
        <w:left w:val="single" w:sz="4" w:space="0" w:color="000000"/>
        <w:bottom w:val="single" w:sz="4" w:space="0" w:color="000000"/>
        <w:right w:val="single" w:sz="4" w:space="0" w:color="000000"/>
      </w:pBdr>
      <w:shd w:val="clear" w:color="000000" w:fill="FF0000"/>
      <w:spacing w:beforeAutospacing="1" w:afterAutospacing="1"/>
      <w:jc w:val="center"/>
      <w:textAlignment w:val="center"/>
    </w:pPr>
    <w:rPr>
      <w:rFonts w:ascii="Times New Roman" w:eastAsia="Times New Roman" w:hAnsi="Times New Roman" w:cs="Times New Roman"/>
      <w:lang w:eastAsia="pt-BR"/>
    </w:rPr>
  </w:style>
  <w:style w:type="paragraph" w:customStyle="1" w:styleId="xl286">
    <w:name w:val="xl28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7">
    <w:name w:val="xl28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288">
    <w:name w:val="xl28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89">
    <w:name w:val="xl28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90">
    <w:name w:val="xl29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291">
    <w:name w:val="xl291"/>
    <w:basedOn w:val="Normal"/>
    <w:uiPriority w:val="99"/>
    <w:qFormat/>
    <w:rsid w:val="00CF27C3"/>
    <w:pPr>
      <w:pBdr>
        <w:top w:val="single" w:sz="4" w:space="0" w:color="000000"/>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292">
    <w:name w:val="xl292"/>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293">
    <w:name w:val="xl293"/>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4">
    <w:name w:val="xl294"/>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5">
    <w:name w:val="xl295"/>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296">
    <w:name w:val="xl296"/>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7">
    <w:name w:val="xl297"/>
    <w:basedOn w:val="Normal"/>
    <w:uiPriority w:val="99"/>
    <w:qFormat/>
    <w:rsid w:val="00CF27C3"/>
    <w:pPr>
      <w:spacing w:beforeAutospacing="1" w:afterAutospacing="1"/>
      <w:textAlignment w:val="center"/>
    </w:pPr>
    <w:rPr>
      <w:rFonts w:ascii="Times New Roman" w:eastAsia="Times New Roman" w:hAnsi="Times New Roman" w:cs="Times New Roman"/>
      <w:lang w:eastAsia="pt-BR"/>
    </w:rPr>
  </w:style>
  <w:style w:type="paragraph" w:customStyle="1" w:styleId="xl298">
    <w:name w:val="xl298"/>
    <w:basedOn w:val="Normal"/>
    <w:uiPriority w:val="99"/>
    <w:qFormat/>
    <w:rsid w:val="00CF27C3"/>
    <w:pPr>
      <w:spacing w:beforeAutospacing="1" w:afterAutospacing="1"/>
      <w:textAlignment w:val="center"/>
    </w:pPr>
    <w:rPr>
      <w:rFonts w:ascii="Times New Roman" w:eastAsia="Times New Roman" w:hAnsi="Times New Roman" w:cs="Times New Roman"/>
      <w:b/>
      <w:bCs/>
      <w:sz w:val="28"/>
      <w:szCs w:val="28"/>
      <w:lang w:eastAsia="pt-BR"/>
    </w:rPr>
  </w:style>
  <w:style w:type="paragraph" w:customStyle="1" w:styleId="xl299">
    <w:name w:val="xl299"/>
    <w:basedOn w:val="Normal"/>
    <w:uiPriority w:val="99"/>
    <w:qFormat/>
    <w:rsid w:val="00CF27C3"/>
    <w:pPr>
      <w:spacing w:beforeAutospacing="1" w:afterAutospacing="1"/>
      <w:jc w:val="center"/>
      <w:textAlignment w:val="center"/>
    </w:pPr>
    <w:rPr>
      <w:rFonts w:ascii="Times New Roman" w:eastAsia="Times New Roman" w:hAnsi="Times New Roman" w:cs="Times New Roman"/>
      <w:sz w:val="22"/>
      <w:szCs w:val="22"/>
      <w:lang w:eastAsia="pt-BR"/>
    </w:rPr>
  </w:style>
  <w:style w:type="paragraph" w:customStyle="1" w:styleId="xl300">
    <w:name w:val="xl300"/>
    <w:basedOn w:val="Normal"/>
    <w:uiPriority w:val="99"/>
    <w:qFormat/>
    <w:rsid w:val="00CF27C3"/>
    <w:pPr>
      <w:spacing w:beforeAutospacing="1" w:afterAutospacing="1"/>
      <w:textAlignment w:val="center"/>
    </w:pPr>
    <w:rPr>
      <w:rFonts w:ascii="Times New Roman" w:eastAsia="Times New Roman" w:hAnsi="Times New Roman" w:cs="Times New Roman"/>
      <w:color w:val="1F497D"/>
      <w:lang w:eastAsia="pt-BR"/>
    </w:rPr>
  </w:style>
  <w:style w:type="paragraph" w:customStyle="1" w:styleId="xl301">
    <w:name w:val="xl301"/>
    <w:basedOn w:val="Normal"/>
    <w:uiPriority w:val="99"/>
    <w:qFormat/>
    <w:rsid w:val="00CF27C3"/>
    <w:pPr>
      <w:spacing w:beforeAutospacing="1" w:afterAutospacing="1"/>
      <w:jc w:val="center"/>
      <w:textAlignment w:val="center"/>
    </w:pPr>
    <w:rPr>
      <w:rFonts w:ascii="Times New Roman" w:eastAsia="Times New Roman" w:hAnsi="Times New Roman" w:cs="Times New Roman"/>
      <w:color w:val="1F497D"/>
      <w:lang w:eastAsia="pt-BR"/>
    </w:rPr>
  </w:style>
  <w:style w:type="paragraph" w:customStyle="1" w:styleId="xl302">
    <w:name w:val="xl302"/>
    <w:basedOn w:val="Normal"/>
    <w:uiPriority w:val="99"/>
    <w:qFormat/>
    <w:rsid w:val="00CF27C3"/>
    <w:pPr>
      <w:spacing w:beforeAutospacing="1" w:afterAutospacing="1"/>
      <w:jc w:val="center"/>
      <w:textAlignment w:val="center"/>
    </w:pPr>
    <w:rPr>
      <w:rFonts w:ascii="Times New Roman" w:eastAsia="Times New Roman" w:hAnsi="Times New Roman" w:cs="Times New Roman"/>
      <w:sz w:val="18"/>
      <w:szCs w:val="18"/>
      <w:lang w:eastAsia="pt-BR"/>
    </w:rPr>
  </w:style>
  <w:style w:type="paragraph" w:customStyle="1" w:styleId="xl303">
    <w:name w:val="xl303"/>
    <w:basedOn w:val="Normal"/>
    <w:uiPriority w:val="99"/>
    <w:qFormat/>
    <w:rsid w:val="00CF27C3"/>
    <w:pPr>
      <w:spacing w:beforeAutospacing="1" w:afterAutospacing="1"/>
      <w:textAlignment w:val="center"/>
    </w:pPr>
    <w:rPr>
      <w:rFonts w:ascii="Times New Roman" w:eastAsia="Times New Roman" w:hAnsi="Times New Roman" w:cs="Times New Roman"/>
      <w:b/>
      <w:bCs/>
      <w:color w:val="FFFFFF"/>
      <w:lang w:eastAsia="pt-BR"/>
    </w:rPr>
  </w:style>
  <w:style w:type="paragraph" w:customStyle="1" w:styleId="xl304">
    <w:name w:val="xl304"/>
    <w:basedOn w:val="Normal"/>
    <w:uiPriority w:val="99"/>
    <w:qFormat/>
    <w:rsid w:val="00CF27C3"/>
    <w:pPr>
      <w:spacing w:beforeAutospacing="1" w:afterAutospacing="1"/>
      <w:jc w:val="center"/>
      <w:textAlignment w:val="center"/>
    </w:pPr>
    <w:rPr>
      <w:rFonts w:ascii="Times New Roman" w:eastAsia="Times New Roman" w:hAnsi="Times New Roman" w:cs="Times New Roman"/>
      <w:lang w:eastAsia="pt-BR"/>
    </w:rPr>
  </w:style>
  <w:style w:type="paragraph" w:customStyle="1" w:styleId="xl305">
    <w:name w:val="xl30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306">
    <w:name w:val="xl306"/>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7">
    <w:name w:val="xl30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8">
    <w:name w:val="xl308"/>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09">
    <w:name w:val="xl30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0">
    <w:name w:val="xl31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000000"/>
      <w:lang w:eastAsia="pt-BR"/>
    </w:rPr>
  </w:style>
  <w:style w:type="paragraph" w:customStyle="1" w:styleId="xl311">
    <w:name w:val="xl31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2">
    <w:name w:val="xl31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3">
    <w:name w:val="xl31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4">
    <w:name w:val="xl31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5">
    <w:name w:val="xl31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6">
    <w:name w:val="xl31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7">
    <w:name w:val="xl317"/>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8">
    <w:name w:val="xl31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19">
    <w:name w:val="xl31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0">
    <w:name w:val="xl320"/>
    <w:basedOn w:val="Normal"/>
    <w:uiPriority w:val="99"/>
    <w:qFormat/>
    <w:rsid w:val="00CF27C3"/>
    <w:pPr>
      <w:pBdr>
        <w:top w:val="single" w:sz="8" w:space="0" w:color="000000"/>
        <w:left w:val="single" w:sz="8" w:space="0" w:color="000000"/>
        <w:right w:val="single" w:sz="8" w:space="0" w:color="000000"/>
      </w:pBdr>
      <w:shd w:val="clear" w:color="000000"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21">
    <w:name w:val="xl321"/>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2">
    <w:name w:val="xl32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3">
    <w:name w:val="xl32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4">
    <w:name w:val="xl324"/>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25">
    <w:name w:val="xl325"/>
    <w:basedOn w:val="Normal"/>
    <w:uiPriority w:val="99"/>
    <w:qFormat/>
    <w:rsid w:val="00CF27C3"/>
    <w:pPr>
      <w:pBdr>
        <w:top w:val="single" w:sz="12" w:space="0" w:color="000000"/>
        <w:bottom w:val="single" w:sz="8" w:space="0" w:color="000000"/>
        <w:right w:val="single" w:sz="8" w:space="0" w:color="000000"/>
      </w:pBdr>
      <w:shd w:val="clear" w:color="000000"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26">
    <w:name w:val="xl32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7">
    <w:name w:val="xl32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28">
    <w:name w:val="xl32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29">
    <w:name w:val="xl32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0">
    <w:name w:val="xl33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1">
    <w:name w:val="xl331"/>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2">
    <w:name w:val="xl332"/>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3">
    <w:name w:val="xl333"/>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4">
    <w:name w:val="xl334"/>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5">
    <w:name w:val="xl335"/>
    <w:basedOn w:val="Normal"/>
    <w:uiPriority w:val="99"/>
    <w:qFormat/>
    <w:rsid w:val="00CF27C3"/>
    <w:pPr>
      <w:pBdr>
        <w:top w:val="single" w:sz="4" w:space="0" w:color="000000"/>
        <w:left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36">
    <w:name w:val="xl336"/>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7">
    <w:name w:val="xl337"/>
    <w:basedOn w:val="Normal"/>
    <w:uiPriority w:val="99"/>
    <w:qFormat/>
    <w:rsid w:val="00CF27C3"/>
    <w:pPr>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38">
    <w:name w:val="xl338"/>
    <w:basedOn w:val="Normal"/>
    <w:uiPriority w:val="99"/>
    <w:qFormat/>
    <w:rsid w:val="00CF27C3"/>
    <w:pPr>
      <w:pBdr>
        <w:top w:val="single" w:sz="4" w:space="0" w:color="000000"/>
        <w:left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39">
    <w:name w:val="xl339"/>
    <w:basedOn w:val="Normal"/>
    <w:uiPriority w:val="99"/>
    <w:qFormat/>
    <w:rsid w:val="00CF27C3"/>
    <w:pPr>
      <w:pBdr>
        <w:top w:val="single" w:sz="4" w:space="0" w:color="000000"/>
        <w:left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0">
    <w:name w:val="xl340"/>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1">
    <w:name w:val="xl341"/>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2">
    <w:name w:val="xl342"/>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43">
    <w:name w:val="xl343"/>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4">
    <w:name w:val="xl34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45">
    <w:name w:val="xl34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6">
    <w:name w:val="xl34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7">
    <w:name w:val="xl347"/>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48">
    <w:name w:val="xl348"/>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49">
    <w:name w:val="xl34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50">
    <w:name w:val="xl35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1">
    <w:name w:val="xl351"/>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2">
    <w:name w:val="xl352"/>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3">
    <w:name w:val="xl353"/>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54">
    <w:name w:val="xl354"/>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5">
    <w:name w:val="xl355"/>
    <w:basedOn w:val="Normal"/>
    <w:uiPriority w:val="99"/>
    <w:qFormat/>
    <w:rsid w:val="00CF27C3"/>
    <w:pPr>
      <w:pBdr>
        <w:top w:val="single" w:sz="4" w:space="0" w:color="000000"/>
        <w:left w:val="single" w:sz="4" w:space="0" w:color="000000"/>
        <w:bottom w:val="single" w:sz="8"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56">
    <w:name w:val="xl356"/>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92D050"/>
      <w:spacing w:beforeAutospacing="1" w:afterAutospacing="1"/>
      <w:jc w:val="center"/>
      <w:textAlignment w:val="center"/>
    </w:pPr>
    <w:rPr>
      <w:rFonts w:ascii="Times New Roman" w:eastAsia="Times New Roman" w:hAnsi="Times New Roman" w:cs="Times New Roman"/>
      <w:lang w:eastAsia="pt-BR"/>
    </w:rPr>
  </w:style>
  <w:style w:type="paragraph" w:customStyle="1" w:styleId="xl357">
    <w:name w:val="xl357"/>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92D050"/>
      <w:spacing w:beforeAutospacing="1" w:afterAutospacing="1"/>
      <w:jc w:val="center"/>
      <w:textAlignment w:val="center"/>
    </w:pPr>
    <w:rPr>
      <w:rFonts w:ascii="Times New Roman" w:eastAsia="Times New Roman" w:hAnsi="Times New Roman" w:cs="Times New Roman"/>
      <w:lang w:eastAsia="pt-BR"/>
    </w:rPr>
  </w:style>
  <w:style w:type="paragraph" w:customStyle="1" w:styleId="xl358">
    <w:name w:val="xl358"/>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359">
    <w:name w:val="xl359"/>
    <w:basedOn w:val="Normal"/>
    <w:uiPriority w:val="99"/>
    <w:qFormat/>
    <w:rsid w:val="00CF27C3"/>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eastAsia="Times New Roman" w:hAnsi="Times New Roman" w:cs="Times New Roman"/>
      <w:lang w:eastAsia="pt-BR"/>
    </w:rPr>
  </w:style>
  <w:style w:type="paragraph" w:customStyle="1" w:styleId="xl360">
    <w:name w:val="xl360"/>
    <w:basedOn w:val="Normal"/>
    <w:uiPriority w:val="99"/>
    <w:qFormat/>
    <w:rsid w:val="00CF27C3"/>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eastAsia="Times New Roman" w:hAnsi="Times New Roman" w:cs="Times New Roman"/>
      <w:lang w:eastAsia="pt-BR"/>
    </w:rPr>
  </w:style>
  <w:style w:type="paragraph" w:customStyle="1" w:styleId="xl361">
    <w:name w:val="xl36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2">
    <w:name w:val="xl36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3">
    <w:name w:val="xl363"/>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4">
    <w:name w:val="xl364"/>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5">
    <w:name w:val="xl365"/>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6">
    <w:name w:val="xl366"/>
    <w:basedOn w:val="Normal"/>
    <w:uiPriority w:val="99"/>
    <w:qFormat/>
    <w:rsid w:val="00CF27C3"/>
    <w:pPr>
      <w:pBdr>
        <w:left w:val="single" w:sz="4" w:space="0" w:color="000000"/>
        <w:bottom w:val="single" w:sz="4"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67">
    <w:name w:val="xl367"/>
    <w:basedOn w:val="Normal"/>
    <w:uiPriority w:val="99"/>
    <w:qFormat/>
    <w:rsid w:val="00CF27C3"/>
    <w:pPr>
      <w:pBdr>
        <w:left w:val="single" w:sz="4" w:space="0" w:color="000000"/>
        <w:bottom w:val="single" w:sz="4" w:space="0" w:color="000000"/>
        <w:right w:val="single" w:sz="8"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8">
    <w:name w:val="xl368"/>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69">
    <w:name w:val="xl369"/>
    <w:basedOn w:val="Normal"/>
    <w:uiPriority w:val="99"/>
    <w:qFormat/>
    <w:rsid w:val="00CF27C3"/>
    <w:pPr>
      <w:pBdr>
        <w:top w:val="single" w:sz="4" w:space="0" w:color="000000"/>
        <w:left w:val="single" w:sz="4" w:space="0" w:color="000000"/>
        <w:bottom w:val="single" w:sz="8" w:space="0" w:color="000000"/>
        <w:right w:val="single" w:sz="4" w:space="0" w:color="000000"/>
      </w:pBdr>
      <w:spacing w:beforeAutospacing="1" w:afterAutospacing="1"/>
      <w:jc w:val="right"/>
      <w:textAlignment w:val="center"/>
    </w:pPr>
    <w:rPr>
      <w:rFonts w:ascii="Times New Roman" w:eastAsia="Times New Roman" w:hAnsi="Times New Roman" w:cs="Times New Roman"/>
      <w:lang w:eastAsia="pt-BR"/>
    </w:rPr>
  </w:style>
  <w:style w:type="paragraph" w:customStyle="1" w:styleId="xl370">
    <w:name w:val="xl37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1">
    <w:name w:val="xl371"/>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2">
    <w:name w:val="xl372"/>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3">
    <w:name w:val="xl373"/>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74">
    <w:name w:val="xl374"/>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5">
    <w:name w:val="xl375"/>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lang w:eastAsia="pt-BR"/>
    </w:rPr>
  </w:style>
  <w:style w:type="paragraph" w:customStyle="1" w:styleId="xl376">
    <w:name w:val="xl376"/>
    <w:basedOn w:val="Normal"/>
    <w:uiPriority w:val="99"/>
    <w:qFormat/>
    <w:rsid w:val="00CF27C3"/>
    <w:pPr>
      <w:pBdr>
        <w:top w:val="single" w:sz="4" w:space="0" w:color="000000"/>
        <w:left w:val="single" w:sz="8" w:space="0" w:color="000000"/>
        <w:bottom w:val="single" w:sz="8" w:space="0" w:color="000000"/>
        <w:right w:val="single" w:sz="4" w:space="0" w:color="000000"/>
      </w:pBdr>
      <w:spacing w:beforeAutospacing="1" w:afterAutospacing="1"/>
      <w:jc w:val="center"/>
      <w:textAlignment w:val="center"/>
    </w:pPr>
    <w:rPr>
      <w:rFonts w:ascii="Times New Roman" w:eastAsia="Times New Roman" w:hAnsi="Times New Roman" w:cs="Times New Roman"/>
      <w:lang w:eastAsia="pt-BR"/>
    </w:rPr>
  </w:style>
  <w:style w:type="paragraph" w:customStyle="1" w:styleId="xl377">
    <w:name w:val="xl37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78">
    <w:name w:val="xl37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79">
    <w:name w:val="xl379"/>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0">
    <w:name w:val="xl380"/>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1">
    <w:name w:val="xl381"/>
    <w:basedOn w:val="Normal"/>
    <w:uiPriority w:val="99"/>
    <w:qFormat/>
    <w:rsid w:val="00CF27C3"/>
    <w:pPr>
      <w:pBdr>
        <w:top w:val="single" w:sz="12" w:space="0" w:color="000000"/>
        <w:left w:val="single" w:sz="8" w:space="0" w:color="000000"/>
        <w:bottom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82">
    <w:name w:val="xl382"/>
    <w:basedOn w:val="Normal"/>
    <w:uiPriority w:val="99"/>
    <w:qFormat/>
    <w:rsid w:val="00CF27C3"/>
    <w:pPr>
      <w:pBdr>
        <w:top w:val="single" w:sz="12" w:space="0" w:color="000000"/>
        <w:left w:val="single" w:sz="8" w:space="0" w:color="000000"/>
        <w:bottom w:val="single" w:sz="8" w:space="0" w:color="000000"/>
        <w:right w:val="single" w:sz="8" w:space="0" w:color="000000"/>
      </w:pBdr>
      <w:shd w:val="clear" w:color="CCCCFF" w:fill="0F243E"/>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383">
    <w:name w:val="xl383"/>
    <w:basedOn w:val="Normal"/>
    <w:uiPriority w:val="99"/>
    <w:qFormat/>
    <w:rsid w:val="00CF27C3"/>
    <w:pPr>
      <w:pBdr>
        <w:top w:val="single" w:sz="8" w:space="0" w:color="000000"/>
        <w:left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4">
    <w:name w:val="xl384"/>
    <w:basedOn w:val="Normal"/>
    <w:uiPriority w:val="99"/>
    <w:qFormat/>
    <w:rsid w:val="00CF27C3"/>
    <w:pPr>
      <w:pBdr>
        <w:top w:val="single" w:sz="8" w:space="0" w:color="000000"/>
        <w:left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5">
    <w:name w:val="xl385"/>
    <w:basedOn w:val="Normal"/>
    <w:uiPriority w:val="99"/>
    <w:qFormat/>
    <w:rsid w:val="00CF27C3"/>
    <w:pPr>
      <w:pBdr>
        <w:top w:val="single" w:sz="8" w:space="0" w:color="000000"/>
        <w:bottom w:val="single" w:sz="8" w:space="0" w:color="000000"/>
      </w:pBdr>
      <w:shd w:val="clear" w:color="FFFFCC" w:fill="C5D9F1"/>
      <w:spacing w:beforeAutospacing="1" w:afterAutospacing="1"/>
      <w:jc w:val="center"/>
      <w:textAlignment w:val="center"/>
    </w:pPr>
    <w:rPr>
      <w:rFonts w:ascii="Times New Roman" w:eastAsia="Times New Roman" w:hAnsi="Times New Roman" w:cs="Times New Roman"/>
      <w:b/>
      <w:bCs/>
      <w:sz w:val="22"/>
      <w:szCs w:val="22"/>
      <w:lang w:eastAsia="pt-BR"/>
    </w:rPr>
  </w:style>
  <w:style w:type="paragraph" w:customStyle="1" w:styleId="xl386">
    <w:name w:val="xl386"/>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7">
    <w:name w:val="xl387"/>
    <w:basedOn w:val="Normal"/>
    <w:uiPriority w:val="99"/>
    <w:qFormat/>
    <w:rsid w:val="00CF27C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8">
    <w:name w:val="xl38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89">
    <w:name w:val="xl389"/>
    <w:basedOn w:val="Normal"/>
    <w:uiPriority w:val="99"/>
    <w:qFormat/>
    <w:rsid w:val="00CF27C3"/>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0">
    <w:name w:val="xl390"/>
    <w:basedOn w:val="Normal"/>
    <w:uiPriority w:val="99"/>
    <w:qFormat/>
    <w:rsid w:val="00CF27C3"/>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1">
    <w:name w:val="xl391"/>
    <w:basedOn w:val="Normal"/>
    <w:uiPriority w:val="99"/>
    <w:qFormat/>
    <w:rsid w:val="00CF27C3"/>
    <w:pPr>
      <w:pBdr>
        <w:top w:val="single" w:sz="8"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2">
    <w:name w:val="xl392"/>
    <w:basedOn w:val="Normal"/>
    <w:uiPriority w:val="99"/>
    <w:qFormat/>
    <w:rsid w:val="00CF27C3"/>
    <w:pPr>
      <w:pBdr>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3">
    <w:name w:val="xl393"/>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4">
    <w:name w:val="xl394"/>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5">
    <w:name w:val="xl395"/>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6">
    <w:name w:val="xl396"/>
    <w:basedOn w:val="Normal"/>
    <w:uiPriority w:val="99"/>
    <w:qFormat/>
    <w:rsid w:val="00CF27C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7">
    <w:name w:val="xl397"/>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8">
    <w:name w:val="xl398"/>
    <w:basedOn w:val="Normal"/>
    <w:uiPriority w:val="99"/>
    <w:qFormat/>
    <w:rsid w:val="00CF27C3"/>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399">
    <w:name w:val="xl399"/>
    <w:basedOn w:val="Normal"/>
    <w:uiPriority w:val="99"/>
    <w:qFormat/>
    <w:rsid w:val="00CF27C3"/>
    <w:pPr>
      <w:pBdr>
        <w:top w:val="single" w:sz="8" w:space="0" w:color="000000"/>
        <w:left w:val="single" w:sz="8"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0">
    <w:name w:val="xl400"/>
    <w:basedOn w:val="Normal"/>
    <w:uiPriority w:val="99"/>
    <w:qFormat/>
    <w:rsid w:val="00CF27C3"/>
    <w:pPr>
      <w:pBdr>
        <w:top w:val="single" w:sz="8" w:space="0" w:color="000000"/>
        <w:left w:val="single" w:sz="8" w:space="0" w:color="000000"/>
        <w:bottom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1">
    <w:name w:val="xl401"/>
    <w:basedOn w:val="Normal"/>
    <w:uiPriority w:val="99"/>
    <w:qFormat/>
    <w:rsid w:val="00CF27C3"/>
    <w:pPr>
      <w:spacing w:beforeAutospacing="1" w:afterAutospacing="1"/>
      <w:jc w:val="center"/>
      <w:textAlignment w:val="center"/>
    </w:pPr>
    <w:rPr>
      <w:rFonts w:ascii="Times New Roman" w:eastAsia="Times New Roman" w:hAnsi="Times New Roman" w:cs="Times New Roman"/>
      <w:b/>
      <w:bCs/>
      <w:sz w:val="23"/>
      <w:szCs w:val="23"/>
      <w:lang w:eastAsia="pt-BR"/>
    </w:rPr>
  </w:style>
  <w:style w:type="paragraph" w:customStyle="1" w:styleId="xl402">
    <w:name w:val="xl402"/>
    <w:basedOn w:val="Normal"/>
    <w:uiPriority w:val="99"/>
    <w:qFormat/>
    <w:rsid w:val="00CF27C3"/>
    <w:pPr>
      <w:pBdr>
        <w:left w:val="single" w:sz="8" w:space="0" w:color="000000"/>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xl403">
    <w:name w:val="xl403"/>
    <w:basedOn w:val="Normal"/>
    <w:uiPriority w:val="99"/>
    <w:qFormat/>
    <w:rsid w:val="00CF27C3"/>
    <w:pPr>
      <w:pBdr>
        <w:bottom w:val="single" w:sz="8" w:space="0" w:color="000000"/>
      </w:pBdr>
      <w:spacing w:beforeAutospacing="1" w:afterAutospacing="1"/>
      <w:textAlignment w:val="center"/>
    </w:pPr>
    <w:rPr>
      <w:rFonts w:ascii="Times New Roman" w:eastAsia="Times New Roman" w:hAnsi="Times New Roman" w:cs="Times New Roman"/>
      <w:b/>
      <w:bCs/>
      <w:lang w:eastAsia="pt-BR"/>
    </w:rPr>
  </w:style>
  <w:style w:type="paragraph" w:customStyle="1" w:styleId="font5">
    <w:name w:val="font5"/>
    <w:basedOn w:val="Normal"/>
    <w:uiPriority w:val="99"/>
    <w:qFormat/>
    <w:rsid w:val="002D740C"/>
    <w:pPr>
      <w:spacing w:beforeAutospacing="1" w:afterAutospacing="1"/>
    </w:pPr>
    <w:rPr>
      <w:rFonts w:ascii="Segoe UI" w:eastAsia="Times New Roman" w:hAnsi="Segoe UI" w:cs="Segoe UI"/>
      <w:color w:val="000000"/>
      <w:sz w:val="18"/>
      <w:szCs w:val="18"/>
      <w:lang w:eastAsia="pt-BR"/>
    </w:rPr>
  </w:style>
  <w:style w:type="paragraph" w:customStyle="1" w:styleId="font6">
    <w:name w:val="font6"/>
    <w:basedOn w:val="Normal"/>
    <w:uiPriority w:val="99"/>
    <w:qFormat/>
    <w:rsid w:val="002D740C"/>
    <w:pPr>
      <w:spacing w:beforeAutospacing="1" w:afterAutospacing="1"/>
    </w:pPr>
    <w:rPr>
      <w:rFonts w:ascii="Segoe UI" w:eastAsia="Times New Roman" w:hAnsi="Segoe UI" w:cs="Segoe UI"/>
      <w:b/>
      <w:bCs/>
      <w:color w:val="000000"/>
      <w:sz w:val="18"/>
      <w:szCs w:val="18"/>
      <w:lang w:eastAsia="pt-BR"/>
    </w:rPr>
  </w:style>
  <w:style w:type="paragraph" w:customStyle="1" w:styleId="xl404">
    <w:name w:val="xl404"/>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5">
    <w:name w:val="xl405"/>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6">
    <w:name w:val="xl406"/>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7">
    <w:name w:val="xl407"/>
    <w:basedOn w:val="Normal"/>
    <w:uiPriority w:val="99"/>
    <w:qFormat/>
    <w:rsid w:val="002D740C"/>
    <w:pPr>
      <w:pBdr>
        <w:top w:val="single" w:sz="4" w:space="0" w:color="000000"/>
        <w:left w:val="single" w:sz="8"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b/>
      <w:bCs/>
      <w:lang w:eastAsia="pt-BR"/>
    </w:rPr>
  </w:style>
  <w:style w:type="paragraph" w:customStyle="1" w:styleId="xl408">
    <w:name w:val="xl408"/>
    <w:basedOn w:val="Normal"/>
    <w:uiPriority w:val="99"/>
    <w:qFormat/>
    <w:rsid w:val="002D740C"/>
    <w:pPr>
      <w:pBdr>
        <w:top w:val="single" w:sz="12" w:space="0" w:color="000000"/>
        <w:left w:val="single" w:sz="8" w:space="0" w:color="000000"/>
        <w:bottom w:val="single" w:sz="8" w:space="0" w:color="000000"/>
      </w:pBdr>
      <w:shd w:val="clear" w:color="CCCCFF" w:fill="0F253F"/>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customStyle="1" w:styleId="xl409">
    <w:name w:val="xl409"/>
    <w:basedOn w:val="Normal"/>
    <w:uiPriority w:val="99"/>
    <w:qFormat/>
    <w:rsid w:val="002D740C"/>
    <w:pPr>
      <w:pBdr>
        <w:top w:val="single" w:sz="12" w:space="0" w:color="000000"/>
        <w:left w:val="single" w:sz="8" w:space="0" w:color="000000"/>
        <w:bottom w:val="single" w:sz="8" w:space="0" w:color="000000"/>
        <w:right w:val="single" w:sz="8" w:space="0" w:color="000000"/>
      </w:pBdr>
      <w:shd w:val="clear" w:color="CCCCFF" w:fill="0F253F"/>
      <w:spacing w:beforeAutospacing="1" w:afterAutospacing="1"/>
      <w:jc w:val="center"/>
      <w:textAlignment w:val="center"/>
    </w:pPr>
    <w:rPr>
      <w:rFonts w:ascii="Times New Roman" w:eastAsia="Times New Roman" w:hAnsi="Times New Roman" w:cs="Times New Roman"/>
      <w:b/>
      <w:bCs/>
      <w:color w:val="FFFFFF"/>
      <w:sz w:val="28"/>
      <w:szCs w:val="28"/>
      <w:lang w:eastAsia="pt-BR"/>
    </w:rPr>
  </w:style>
  <w:style w:type="paragraph" w:styleId="SemEspaamento">
    <w:name w:val="No Spacing"/>
    <w:uiPriority w:val="99"/>
    <w:qFormat/>
    <w:rsid w:val="00877515"/>
    <w:pPr>
      <w:jc w:val="both"/>
    </w:pPr>
    <w:rPr>
      <w:rFonts w:ascii="Times New Roman" w:eastAsia="Times New Roman" w:hAnsi="Times New Roman" w:cs="Times New Roman"/>
      <w:sz w:val="20"/>
      <w:szCs w:val="20"/>
      <w:lang w:val="pt-BR" w:eastAsia="ar-SA"/>
    </w:rPr>
  </w:style>
  <w:style w:type="paragraph" w:customStyle="1" w:styleId="Recuodecorpodetexto23">
    <w:name w:val="Recuo de corpo de texto 23"/>
    <w:basedOn w:val="Normal"/>
    <w:uiPriority w:val="99"/>
    <w:qFormat/>
    <w:rsid w:val="008477F9"/>
    <w:pPr>
      <w:spacing w:before="120"/>
      <w:ind w:left="993" w:hanging="284"/>
      <w:jc w:val="both"/>
    </w:pPr>
    <w:rPr>
      <w:rFonts w:ascii="Arial" w:eastAsia="Times New Roman" w:hAnsi="Arial" w:cs="Arial"/>
      <w:color w:val="000000"/>
      <w:kern w:val="2"/>
      <w:lang w:eastAsia="ar-SA"/>
    </w:rPr>
  </w:style>
  <w:style w:type="paragraph" w:customStyle="1" w:styleId="TextosemFormatao1">
    <w:name w:val="Texto sem Formatação1"/>
    <w:basedOn w:val="Normal"/>
    <w:uiPriority w:val="99"/>
    <w:qFormat/>
    <w:rsid w:val="008477F9"/>
    <w:rPr>
      <w:rFonts w:ascii="Courier New" w:eastAsia="Times New Roman" w:hAnsi="Courier New" w:cs="Courier New"/>
      <w:kern w:val="2"/>
      <w:lang w:eastAsia="ar-SA"/>
    </w:rPr>
  </w:style>
  <w:style w:type="paragraph" w:styleId="Textodenotaderodap">
    <w:name w:val="footnote text"/>
    <w:basedOn w:val="Normal"/>
    <w:link w:val="TextodenotaderodapChar"/>
    <w:uiPriority w:val="99"/>
    <w:qFormat/>
    <w:rsid w:val="002F0E06"/>
    <w:rPr>
      <w:rFonts w:ascii="Times New Roman" w:eastAsia="Times New Roman" w:hAnsi="Times New Roman" w:cs="Times New Roman"/>
      <w:sz w:val="20"/>
      <w:szCs w:val="20"/>
      <w:lang w:eastAsia="ar-SA"/>
    </w:rPr>
  </w:style>
  <w:style w:type="paragraph" w:customStyle="1" w:styleId="Recuodecorpodetexto24">
    <w:name w:val="Recuo de corpo de texto 24"/>
    <w:basedOn w:val="Normal"/>
    <w:uiPriority w:val="99"/>
    <w:qFormat/>
    <w:rsid w:val="002B3ED3"/>
    <w:pPr>
      <w:keepLines/>
      <w:ind w:firstLine="709"/>
      <w:jc w:val="both"/>
    </w:pPr>
    <w:rPr>
      <w:rFonts w:ascii="Times New Roman" w:eastAsia="Times New Roman" w:hAnsi="Times New Roman" w:cs="Times New Roman"/>
      <w:b/>
      <w:i/>
      <w:kern w:val="2"/>
      <w:u w:val="single"/>
      <w:lang w:eastAsia="ar-SA"/>
    </w:rPr>
  </w:style>
  <w:style w:type="paragraph" w:customStyle="1" w:styleId="Corpodetexto21">
    <w:name w:val="Corpo de texto 21"/>
    <w:basedOn w:val="Normal"/>
    <w:uiPriority w:val="99"/>
    <w:qFormat/>
    <w:rsid w:val="002B3ED3"/>
    <w:pPr>
      <w:keepLines/>
      <w:ind w:firstLine="709"/>
      <w:jc w:val="both"/>
    </w:pPr>
    <w:rPr>
      <w:rFonts w:ascii="Times New Roman" w:eastAsia="Times New Roman" w:hAnsi="Times New Roman" w:cs="Times New Roman"/>
      <w:kern w:val="2"/>
      <w:szCs w:val="20"/>
      <w:lang w:eastAsia="ar-SA"/>
    </w:rPr>
  </w:style>
  <w:style w:type="paragraph" w:customStyle="1" w:styleId="Captulo">
    <w:name w:val="Capítulo"/>
    <w:basedOn w:val="Normal"/>
    <w:next w:val="Corpodetexto"/>
    <w:uiPriority w:val="99"/>
    <w:qFormat/>
    <w:rsid w:val="002B3ED3"/>
    <w:pPr>
      <w:keepNext/>
      <w:spacing w:before="240" w:after="120"/>
    </w:pPr>
    <w:rPr>
      <w:rFonts w:ascii="Arial" w:eastAsia="Lucida Sans Unicode" w:hAnsi="Arial" w:cs="Tahoma"/>
      <w:sz w:val="28"/>
      <w:szCs w:val="28"/>
      <w:lang w:eastAsia="ar-SA"/>
    </w:rPr>
  </w:style>
  <w:style w:type="paragraph" w:customStyle="1" w:styleId="Legenda10">
    <w:name w:val="Legenda10"/>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9">
    <w:name w:val="Legenda9"/>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8">
    <w:name w:val="Legenda8"/>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7">
    <w:name w:val="Legenda7"/>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6">
    <w:name w:val="Legenda6"/>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5">
    <w:name w:val="Legenda5"/>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4">
    <w:name w:val="Legenda4"/>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3">
    <w:name w:val="Legenda3"/>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Legenda2">
    <w:name w:val="Legenda2"/>
    <w:basedOn w:val="Normal"/>
    <w:uiPriority w:val="99"/>
    <w:qFormat/>
    <w:rsid w:val="002B3ED3"/>
    <w:pPr>
      <w:suppressLineNumbers/>
      <w:spacing w:before="120" w:after="120"/>
    </w:pPr>
    <w:rPr>
      <w:rFonts w:ascii="Times New Roman" w:eastAsia="Times New Roman" w:hAnsi="Times New Roman" w:cs="Tahoma"/>
      <w:i/>
      <w:iCs/>
      <w:lang w:eastAsia="ar-SA"/>
    </w:rPr>
  </w:style>
  <w:style w:type="paragraph" w:customStyle="1" w:styleId="Contedodatabela">
    <w:name w:val="Conteúdo da tabela"/>
    <w:basedOn w:val="Normal"/>
    <w:qFormat/>
    <w:rsid w:val="002B3ED3"/>
    <w:pPr>
      <w:widowControl w:val="0"/>
    </w:pPr>
    <w:rPr>
      <w:rFonts w:ascii="Times New Roman" w:eastAsia="Times New Roman" w:hAnsi="Times New Roman" w:cs="Times New Roman"/>
      <w:lang w:eastAsia="ar-SA"/>
    </w:rPr>
  </w:style>
  <w:style w:type="paragraph" w:customStyle="1" w:styleId="Ttulodatabela">
    <w:name w:val="Título da tabela"/>
    <w:basedOn w:val="Contedodatabela"/>
    <w:uiPriority w:val="99"/>
    <w:qFormat/>
    <w:rsid w:val="002B3ED3"/>
    <w:pPr>
      <w:jc w:val="center"/>
    </w:pPr>
    <w:rPr>
      <w:b/>
      <w:bCs/>
      <w:i/>
      <w:iCs/>
    </w:rPr>
  </w:style>
  <w:style w:type="paragraph" w:customStyle="1" w:styleId="WW-Ttulo">
    <w:name w:val="WW-Título"/>
    <w:basedOn w:val="Normal"/>
    <w:next w:val="Corpodetexto"/>
    <w:uiPriority w:val="99"/>
    <w:qFormat/>
    <w:rsid w:val="002B3ED3"/>
    <w:pPr>
      <w:keepNext/>
      <w:spacing w:before="240" w:after="120"/>
    </w:pPr>
    <w:rPr>
      <w:rFonts w:ascii="Arial" w:eastAsia="Lucida Sans Unicode" w:hAnsi="Arial" w:cs="Tahoma"/>
      <w:sz w:val="28"/>
      <w:szCs w:val="28"/>
      <w:lang w:eastAsia="ar-SA"/>
    </w:rPr>
  </w:style>
  <w:style w:type="paragraph" w:customStyle="1" w:styleId="Textodecomentrio1">
    <w:name w:val="Texto de comentário1"/>
    <w:basedOn w:val="Normal"/>
    <w:uiPriority w:val="99"/>
    <w:qFormat/>
    <w:rsid w:val="002B3ED3"/>
    <w:rPr>
      <w:rFonts w:ascii="Times New Roman" w:eastAsia="Times New Roman" w:hAnsi="Times New Roman" w:cs="Times New Roman"/>
      <w:sz w:val="20"/>
      <w:szCs w:val="20"/>
      <w:lang w:eastAsia="ar-SA"/>
    </w:rPr>
  </w:style>
  <w:style w:type="paragraph" w:customStyle="1" w:styleId="C1">
    <w:name w:val="C1"/>
    <w:uiPriority w:val="99"/>
    <w:qFormat/>
    <w:rsid w:val="002B3ED3"/>
    <w:pPr>
      <w:jc w:val="center"/>
    </w:pPr>
    <w:rPr>
      <w:rFonts w:ascii="Courier" w:eastAsia="Times New Roman" w:hAnsi="Courier" w:cs="Times New Roman"/>
      <w:szCs w:val="20"/>
      <w:lang w:val="pt-BR" w:eastAsia="ar-SA"/>
    </w:rPr>
  </w:style>
  <w:style w:type="paragraph" w:customStyle="1" w:styleId="Ttulodetabela">
    <w:name w:val="Título de tabela"/>
    <w:basedOn w:val="Contedodatabela"/>
    <w:uiPriority w:val="99"/>
    <w:qFormat/>
    <w:rsid w:val="00284C7F"/>
    <w:pPr>
      <w:suppressAutoHyphens w:val="0"/>
      <w:jc w:val="center"/>
    </w:pPr>
    <w:rPr>
      <w:b/>
      <w:bCs/>
      <w:i/>
      <w:iCs/>
      <w:lang w:eastAsia="zh-CN"/>
    </w:rPr>
  </w:style>
  <w:style w:type="paragraph" w:customStyle="1" w:styleId="Corpodetexto22">
    <w:name w:val="Corpo de texto 22"/>
    <w:basedOn w:val="Normal"/>
    <w:uiPriority w:val="99"/>
    <w:qFormat/>
    <w:rsid w:val="002B3ED3"/>
    <w:pPr>
      <w:spacing w:after="120" w:line="480" w:lineRule="auto"/>
    </w:pPr>
    <w:rPr>
      <w:rFonts w:ascii="Times New Roman" w:eastAsia="Times New Roman" w:hAnsi="Times New Roman" w:cs="Times New Roman"/>
      <w:sz w:val="20"/>
      <w:szCs w:val="20"/>
      <w:lang w:eastAsia="ar-SA"/>
    </w:rPr>
  </w:style>
  <w:style w:type="paragraph" w:customStyle="1" w:styleId="TextosemFormatao2">
    <w:name w:val="Texto sem Formatação2"/>
    <w:basedOn w:val="Normal"/>
    <w:uiPriority w:val="99"/>
    <w:qFormat/>
    <w:rsid w:val="002B3ED3"/>
    <w:rPr>
      <w:rFonts w:ascii="Courier New" w:eastAsia="Times New Roman" w:hAnsi="Courier New" w:cs="Courier New"/>
      <w:sz w:val="20"/>
      <w:szCs w:val="20"/>
      <w:lang w:eastAsia="ar-SA"/>
    </w:rPr>
  </w:style>
  <w:style w:type="paragraph" w:customStyle="1" w:styleId="Ttulo50">
    <w:name w:val="Título5"/>
    <w:basedOn w:val="Normal"/>
    <w:next w:val="Corpodotexto"/>
    <w:uiPriority w:val="99"/>
    <w:qFormat/>
    <w:rsid w:val="00284C7F"/>
    <w:pPr>
      <w:keepNext/>
      <w:spacing w:before="240" w:after="120"/>
    </w:pPr>
    <w:rPr>
      <w:rFonts w:ascii="Arial" w:eastAsia="Arial Unicode MS" w:hAnsi="Arial" w:cs="Arial"/>
      <w:sz w:val="28"/>
      <w:szCs w:val="28"/>
      <w:lang w:eastAsia="zh-CN"/>
    </w:rPr>
  </w:style>
  <w:style w:type="paragraph" w:customStyle="1" w:styleId="Corpodotexto">
    <w:name w:val="Corpo do texto"/>
    <w:basedOn w:val="Normal"/>
    <w:uiPriority w:val="99"/>
    <w:qFormat/>
    <w:rsid w:val="00284C7F"/>
    <w:pPr>
      <w:spacing w:line="288" w:lineRule="auto"/>
    </w:pPr>
    <w:rPr>
      <w:rFonts w:ascii="Times New Roman" w:eastAsia="Times New Roman" w:hAnsi="Times New Roman" w:cs="Times New Roman"/>
      <w:sz w:val="28"/>
      <w:szCs w:val="28"/>
      <w:lang w:eastAsia="zh-CN"/>
    </w:rPr>
  </w:style>
  <w:style w:type="paragraph" w:customStyle="1" w:styleId="caption11">
    <w:name w:val="caption11"/>
    <w:basedOn w:val="Normal"/>
    <w:uiPriority w:val="99"/>
    <w:qFormat/>
    <w:rsid w:val="00284C7F"/>
    <w:pPr>
      <w:suppressLineNumbers/>
      <w:spacing w:before="120" w:after="120"/>
    </w:pPr>
    <w:rPr>
      <w:rFonts w:ascii="Times New Roman" w:eastAsia="Times New Roman" w:hAnsi="Times New Roman" w:cs="Times New Roman"/>
      <w:i/>
      <w:iCs/>
      <w:lang w:eastAsia="zh-CN"/>
    </w:rPr>
  </w:style>
  <w:style w:type="paragraph" w:customStyle="1" w:styleId="Caption111">
    <w:name w:val="Caption111"/>
    <w:basedOn w:val="Normal"/>
    <w:uiPriority w:val="99"/>
    <w:qFormat/>
    <w:rsid w:val="00284C7F"/>
    <w:pPr>
      <w:suppressLineNumbers/>
      <w:spacing w:before="120" w:after="120"/>
    </w:pPr>
    <w:rPr>
      <w:rFonts w:ascii="Times New Roman" w:eastAsia="Times New Roman" w:hAnsi="Times New Roman" w:cs="Times New Roman"/>
      <w:i/>
      <w:iCs/>
      <w:lang w:eastAsia="zh-CN"/>
    </w:rPr>
  </w:style>
  <w:style w:type="paragraph" w:customStyle="1" w:styleId="Corpodetexto23">
    <w:name w:val="Corpo de texto 23"/>
    <w:basedOn w:val="Normal"/>
    <w:uiPriority w:val="99"/>
    <w:qFormat/>
    <w:rsid w:val="00284C7F"/>
    <w:pPr>
      <w:spacing w:after="120" w:line="480" w:lineRule="auto"/>
    </w:pPr>
    <w:rPr>
      <w:rFonts w:ascii="Times New Roman" w:eastAsia="Times New Roman" w:hAnsi="Times New Roman" w:cs="Times New Roman"/>
      <w:sz w:val="20"/>
      <w:szCs w:val="20"/>
      <w:lang w:eastAsia="zh-CN"/>
    </w:rPr>
  </w:style>
  <w:style w:type="paragraph" w:customStyle="1" w:styleId="Textodecomentrio2">
    <w:name w:val="Texto de comentário2"/>
    <w:basedOn w:val="Normal"/>
    <w:uiPriority w:val="99"/>
    <w:qFormat/>
    <w:rsid w:val="00284C7F"/>
    <w:pPr>
      <w:ind w:left="567" w:right="567"/>
      <w:jc w:val="both"/>
    </w:pPr>
    <w:rPr>
      <w:rFonts w:ascii="Tms Rmn" w:eastAsia="Times New Roman" w:hAnsi="Tms Rmn" w:cs="Tms Rmn"/>
      <w:sz w:val="20"/>
      <w:szCs w:val="20"/>
      <w:lang w:eastAsia="zh-CN"/>
    </w:rPr>
  </w:style>
  <w:style w:type="paragraph" w:customStyle="1" w:styleId="Recuodecorpodetexto21">
    <w:name w:val="Recuo de corpo de texto 21"/>
    <w:basedOn w:val="Normal"/>
    <w:uiPriority w:val="99"/>
    <w:qFormat/>
    <w:rsid w:val="00284C7F"/>
    <w:pPr>
      <w:spacing w:after="120" w:line="480" w:lineRule="auto"/>
      <w:ind w:left="283"/>
    </w:pPr>
    <w:rPr>
      <w:rFonts w:ascii="Times New Roman" w:eastAsia="Times New Roman" w:hAnsi="Times New Roman" w:cs="Times New Roman"/>
      <w:sz w:val="20"/>
      <w:szCs w:val="20"/>
      <w:lang w:eastAsia="zh-CN"/>
    </w:rPr>
  </w:style>
  <w:style w:type="paragraph" w:customStyle="1" w:styleId="Recuodecorpodetexto31">
    <w:name w:val="Recuo de corpo de texto 31"/>
    <w:basedOn w:val="Normal"/>
    <w:uiPriority w:val="99"/>
    <w:qFormat/>
    <w:rsid w:val="00284C7F"/>
    <w:pPr>
      <w:ind w:left="60" w:firstLine="507"/>
    </w:pPr>
    <w:rPr>
      <w:rFonts w:ascii="Arial" w:eastAsia="Times New Roman" w:hAnsi="Arial" w:cs="Arial"/>
      <w:sz w:val="28"/>
      <w:szCs w:val="28"/>
      <w:lang w:eastAsia="zh-CN"/>
    </w:rPr>
  </w:style>
  <w:style w:type="paragraph" w:customStyle="1" w:styleId="PargrafodaLista1">
    <w:name w:val="Parágrafo da Lista1"/>
    <w:basedOn w:val="Normal"/>
    <w:uiPriority w:val="99"/>
    <w:qFormat/>
    <w:rsid w:val="00284C7F"/>
    <w:pPr>
      <w:ind w:left="708"/>
    </w:pPr>
    <w:rPr>
      <w:rFonts w:ascii="Times New Roman" w:eastAsia="Times New Roman" w:hAnsi="Times New Roman" w:cs="Times New Roman"/>
      <w:sz w:val="20"/>
      <w:szCs w:val="20"/>
      <w:lang w:eastAsia="zh-CN"/>
    </w:rPr>
  </w:style>
  <w:style w:type="paragraph" w:customStyle="1" w:styleId="SemEspaamento1">
    <w:name w:val="Sem Espaçamento1"/>
    <w:uiPriority w:val="99"/>
    <w:qFormat/>
    <w:rsid w:val="00284C7F"/>
    <w:pPr>
      <w:jc w:val="both"/>
    </w:pPr>
    <w:rPr>
      <w:rFonts w:ascii="Arial" w:eastAsia="Times New Roman" w:hAnsi="Arial" w:cs="Arial"/>
      <w:lang w:val="pt-BR" w:eastAsia="zh-CN"/>
    </w:rPr>
  </w:style>
  <w:style w:type="paragraph" w:customStyle="1" w:styleId="Textodecomentrio3">
    <w:name w:val="Texto de comentário3"/>
    <w:basedOn w:val="Normal"/>
    <w:uiPriority w:val="99"/>
    <w:qFormat/>
    <w:rsid w:val="00284C7F"/>
    <w:rPr>
      <w:rFonts w:ascii="Times New Roman" w:eastAsia="Times New Roman" w:hAnsi="Times New Roman" w:cs="Times New Roman"/>
      <w:sz w:val="20"/>
      <w:szCs w:val="20"/>
      <w:lang w:eastAsia="zh-CN"/>
    </w:rPr>
  </w:style>
  <w:style w:type="paragraph" w:customStyle="1" w:styleId="Ttulo40">
    <w:name w:val="Título4"/>
    <w:basedOn w:val="Normal"/>
    <w:next w:val="Corpodotexto"/>
    <w:uiPriority w:val="99"/>
    <w:qFormat/>
    <w:rsid w:val="00284C7F"/>
    <w:pPr>
      <w:keepNext/>
      <w:spacing w:before="240" w:after="120"/>
    </w:pPr>
    <w:rPr>
      <w:rFonts w:ascii="Arial" w:eastAsia="Microsoft YaHei" w:hAnsi="Arial" w:cs="Arial"/>
      <w:sz w:val="28"/>
      <w:szCs w:val="28"/>
      <w:lang w:eastAsia="zh-CN"/>
    </w:rPr>
  </w:style>
  <w:style w:type="paragraph" w:customStyle="1" w:styleId="Ttulo30">
    <w:name w:val="Título3"/>
    <w:basedOn w:val="Normal"/>
    <w:next w:val="Corpodotexto"/>
    <w:uiPriority w:val="99"/>
    <w:qFormat/>
    <w:rsid w:val="00284C7F"/>
    <w:pPr>
      <w:keepNext/>
      <w:spacing w:before="240" w:after="120"/>
    </w:pPr>
    <w:rPr>
      <w:rFonts w:ascii="Arial" w:eastAsia="Microsoft YaHei" w:hAnsi="Arial" w:cs="Arial"/>
      <w:sz w:val="28"/>
      <w:szCs w:val="28"/>
      <w:lang w:eastAsia="zh-CN"/>
    </w:rPr>
  </w:style>
  <w:style w:type="paragraph" w:customStyle="1" w:styleId="Recuodecorpodetexto1">
    <w:name w:val="Recuo de corpo de texto1"/>
    <w:basedOn w:val="Normal"/>
    <w:uiPriority w:val="99"/>
    <w:qFormat/>
    <w:rsid w:val="00284C7F"/>
    <w:pPr>
      <w:ind w:left="540" w:hanging="540"/>
      <w:jc w:val="both"/>
    </w:pPr>
    <w:rPr>
      <w:rFonts w:ascii="Arial" w:eastAsia="Times New Roman" w:hAnsi="Arial" w:cs="Arial"/>
      <w:sz w:val="20"/>
      <w:szCs w:val="20"/>
      <w:lang w:eastAsia="zh-CN"/>
    </w:rPr>
  </w:style>
  <w:style w:type="paragraph" w:customStyle="1" w:styleId="TextosemFormatao3">
    <w:name w:val="Texto sem Formatação3"/>
    <w:basedOn w:val="Normal"/>
    <w:uiPriority w:val="99"/>
    <w:qFormat/>
    <w:rsid w:val="00284C7F"/>
    <w:rPr>
      <w:rFonts w:ascii="Courier New" w:eastAsia="Times New Roman" w:hAnsi="Courier New" w:cs="Courier New"/>
      <w:sz w:val="20"/>
      <w:szCs w:val="20"/>
      <w:lang w:eastAsia="zh-CN"/>
    </w:rPr>
  </w:style>
  <w:style w:type="paragraph" w:customStyle="1" w:styleId="texto1">
    <w:name w:val="texto1"/>
    <w:basedOn w:val="Normal"/>
    <w:qFormat/>
    <w:rsid w:val="00284C7F"/>
    <w:pPr>
      <w:spacing w:before="100" w:after="100"/>
    </w:pPr>
    <w:rPr>
      <w:rFonts w:ascii="Times New Roman" w:eastAsia="Times New Roman" w:hAnsi="Times New Roman" w:cs="Times New Roman"/>
      <w:sz w:val="20"/>
      <w:lang w:eastAsia="zh-CN"/>
    </w:rPr>
  </w:style>
  <w:style w:type="paragraph" w:customStyle="1" w:styleId="Corpodetextorecuado">
    <w:name w:val="Corpo de texto recuado"/>
    <w:basedOn w:val="Normal"/>
    <w:uiPriority w:val="99"/>
    <w:qFormat/>
    <w:rsid w:val="00111A7D"/>
    <w:pPr>
      <w:spacing w:after="120"/>
      <w:ind w:left="283"/>
    </w:pPr>
    <w:rPr>
      <w:rFonts w:ascii="Cambria" w:eastAsia="Times New Roman" w:hAnsi="Cambria" w:cs="Cambria"/>
      <w:color w:val="00000A"/>
      <w:sz w:val="20"/>
      <w:szCs w:val="20"/>
      <w:lang w:eastAsia="ar-SA"/>
    </w:rPr>
  </w:style>
  <w:style w:type="paragraph" w:styleId="Commarcadores3">
    <w:name w:val="List Bullet 3"/>
    <w:basedOn w:val="Normal"/>
    <w:uiPriority w:val="99"/>
    <w:unhideWhenUsed/>
    <w:rsid w:val="0045401C"/>
    <w:pPr>
      <w:numPr>
        <w:numId w:val="7"/>
      </w:numPr>
      <w:contextualSpacing/>
    </w:pPr>
  </w:style>
  <w:style w:type="paragraph" w:customStyle="1" w:styleId="modelo">
    <w:name w:val="modelo"/>
    <w:basedOn w:val="Cabealho"/>
    <w:next w:val="Cabealho"/>
    <w:qFormat/>
    <w:rsid w:val="009D7BDB"/>
    <w:pPr>
      <w:widowControl w:val="0"/>
      <w:tabs>
        <w:tab w:val="clear" w:pos="4252"/>
        <w:tab w:val="clear" w:pos="8504"/>
        <w:tab w:val="center" w:pos="4419"/>
        <w:tab w:val="right" w:pos="8838"/>
      </w:tabs>
      <w:jc w:val="both"/>
    </w:pPr>
    <w:rPr>
      <w:rFonts w:ascii="Arial" w:eastAsia="Times New Roman" w:hAnsi="Arial" w:cs="Arial"/>
      <w:lang w:val="pt-PT" w:eastAsia="pt-BR"/>
    </w:rPr>
  </w:style>
  <w:style w:type="paragraph" w:customStyle="1" w:styleId="Contedodetabela">
    <w:name w:val="Conteúdo de tabela"/>
    <w:basedOn w:val="Normal"/>
    <w:qFormat/>
    <w:rsid w:val="009B1171"/>
    <w:pPr>
      <w:widowControl w:val="0"/>
      <w:suppressLineNumbers/>
    </w:pPr>
    <w:rPr>
      <w:rFonts w:ascii="Times New Roman" w:eastAsia="Lucida Sans Unicode" w:hAnsi="Times New Roman" w:cs="Times New Roman"/>
      <w:lang w:eastAsia="ar-SA"/>
    </w:rPr>
  </w:style>
  <w:style w:type="paragraph" w:customStyle="1" w:styleId="corpo">
    <w:name w:val="corpo"/>
    <w:basedOn w:val="Normal"/>
    <w:qFormat/>
    <w:rsid w:val="00BC55F0"/>
    <w:pPr>
      <w:spacing w:beforeAutospacing="1" w:afterAutospacing="1"/>
    </w:pPr>
    <w:rPr>
      <w:rFonts w:ascii="Times New Roman" w:eastAsia="Times New Roman" w:hAnsi="Times New Roman" w:cs="Times New Roman"/>
      <w:lang w:eastAsia="pt-BR"/>
    </w:rPr>
  </w:style>
  <w:style w:type="paragraph" w:customStyle="1" w:styleId="tabela">
    <w:name w:val="tabela"/>
    <w:basedOn w:val="Normal"/>
    <w:qFormat/>
    <w:rsid w:val="006147EE"/>
    <w:pPr>
      <w:spacing w:beforeAutospacing="1" w:afterAutospacing="1"/>
    </w:pPr>
    <w:rPr>
      <w:rFonts w:ascii="Times New Roman" w:eastAsia="Times New Roman" w:hAnsi="Times New Roman" w:cs="Times New Roman"/>
      <w:lang w:eastAsia="pt-BR"/>
    </w:rPr>
  </w:style>
  <w:style w:type="paragraph" w:customStyle="1" w:styleId="yiv5590307208msonormal">
    <w:name w:val="yiv5590307208msonormal"/>
    <w:basedOn w:val="Normal"/>
    <w:qFormat/>
    <w:rsid w:val="00507B6A"/>
    <w:pPr>
      <w:spacing w:beforeAutospacing="1" w:afterAutospacing="1"/>
    </w:pPr>
    <w:rPr>
      <w:rFonts w:ascii="Times New Roman" w:eastAsia="Times New Roman" w:hAnsi="Times New Roman" w:cs="Times New Roman"/>
      <w:lang w:eastAsia="pt-BR"/>
    </w:rPr>
  </w:style>
  <w:style w:type="paragraph" w:customStyle="1" w:styleId="yiv5590307208msolistparagraph">
    <w:name w:val="yiv5590307208msolistparagraph"/>
    <w:basedOn w:val="Normal"/>
    <w:qFormat/>
    <w:rsid w:val="00507B6A"/>
    <w:pPr>
      <w:spacing w:beforeAutospacing="1" w:afterAutospacing="1"/>
    </w:pPr>
    <w:rPr>
      <w:rFonts w:ascii="Times New Roman" w:eastAsia="Times New Roman" w:hAnsi="Times New Roman" w:cs="Times New Roman"/>
      <w:lang w:eastAsia="pt-BR"/>
    </w:rPr>
  </w:style>
  <w:style w:type="paragraph" w:customStyle="1" w:styleId="Livro">
    <w:name w:val="Livro"/>
    <w:basedOn w:val="Normal"/>
    <w:link w:val="LivroChar"/>
    <w:qFormat/>
    <w:rsid w:val="007B205C"/>
    <w:pPr>
      <w:spacing w:before="120" w:after="120"/>
      <w:jc w:val="center"/>
      <w:outlineLvl w:val="0"/>
    </w:pPr>
    <w:rPr>
      <w:rFonts w:ascii="Arial" w:eastAsia="Times New Roman" w:hAnsi="Arial" w:cs="Arial"/>
      <w:b/>
      <w:caps/>
      <w:lang w:eastAsia="pt-BR"/>
    </w:rPr>
  </w:style>
  <w:style w:type="paragraph" w:customStyle="1" w:styleId="TEXTO">
    <w:name w:val="TEXTO"/>
    <w:basedOn w:val="Normal"/>
    <w:autoRedefine/>
    <w:qFormat/>
    <w:rsid w:val="009F2793"/>
    <w:pPr>
      <w:spacing w:before="120"/>
      <w:jc w:val="both"/>
    </w:pPr>
    <w:rPr>
      <w:rFonts w:ascii="Century Gothic" w:eastAsia="ArialMT" w:hAnsi="Century Gothic" w:cs="Arial"/>
      <w:bCs/>
      <w:color w:val="000000"/>
      <w:sz w:val="20"/>
      <w:szCs w:val="20"/>
      <w:lang w:eastAsia="pt-BR"/>
    </w:rPr>
  </w:style>
  <w:style w:type="paragraph" w:customStyle="1" w:styleId="textbody">
    <w:name w:val="textbody"/>
    <w:basedOn w:val="Normal"/>
    <w:qFormat/>
    <w:rsid w:val="00385585"/>
    <w:pPr>
      <w:spacing w:beforeAutospacing="1" w:afterAutospacing="1"/>
    </w:pPr>
    <w:rPr>
      <w:rFonts w:ascii="Times New Roman" w:eastAsia="Times New Roman" w:hAnsi="Times New Roman" w:cs="Times New Roman"/>
      <w:lang w:eastAsia="pt-BR"/>
    </w:rPr>
  </w:style>
  <w:style w:type="paragraph" w:customStyle="1" w:styleId="Nivel01">
    <w:name w:val="Nivel 01"/>
    <w:basedOn w:val="Ttulo1"/>
    <w:next w:val="Normal"/>
    <w:autoRedefine/>
    <w:qFormat/>
    <w:rsid w:val="00BC3E6D"/>
    <w:pPr>
      <w:numPr>
        <w:numId w:val="20"/>
      </w:numPr>
      <w:tabs>
        <w:tab w:val="left" w:pos="360"/>
        <w:tab w:val="left" w:pos="567"/>
      </w:tabs>
      <w:spacing w:before="0" w:after="0" w:line="312" w:lineRule="auto"/>
      <w:ind w:left="720" w:firstLine="0"/>
      <w:contextualSpacing w:val="0"/>
      <w:jc w:val="both"/>
    </w:pPr>
    <w:rPr>
      <w:rFonts w:ascii="Arial" w:eastAsiaTheme="majorEastAsia" w:hAnsi="Arial" w:cs="Arial"/>
      <w:bCs/>
      <w:color w:val="auto"/>
      <w:sz w:val="20"/>
      <w:szCs w:val="20"/>
      <w:lang w:eastAsia="pt-BR"/>
    </w:rPr>
  </w:style>
  <w:style w:type="paragraph" w:customStyle="1" w:styleId="Nivel2">
    <w:name w:val="Nivel 2"/>
    <w:basedOn w:val="Normal"/>
    <w:link w:val="Nivel2Char"/>
    <w:qFormat/>
    <w:rsid w:val="00BC3E6D"/>
    <w:pPr>
      <w:numPr>
        <w:ilvl w:val="1"/>
        <w:numId w:val="20"/>
      </w:numPr>
      <w:spacing w:before="120" w:after="120" w:line="276" w:lineRule="auto"/>
      <w:ind w:left="0" w:firstLine="0"/>
      <w:jc w:val="both"/>
    </w:pPr>
    <w:rPr>
      <w:rFonts w:ascii="Arial" w:hAnsi="Arial" w:cs="Arial"/>
      <w:color w:val="000000"/>
      <w:lang w:val="en-US" w:eastAsia="pt-BR"/>
    </w:rPr>
  </w:style>
  <w:style w:type="paragraph" w:customStyle="1" w:styleId="Nivel3">
    <w:name w:val="Nivel 3"/>
    <w:basedOn w:val="Normal"/>
    <w:link w:val="Nivel3Char"/>
    <w:qFormat/>
    <w:rsid w:val="00BC3E6D"/>
    <w:pPr>
      <w:numPr>
        <w:ilvl w:val="2"/>
        <w:numId w:val="20"/>
      </w:numPr>
      <w:spacing w:before="120" w:after="120" w:line="276" w:lineRule="auto"/>
      <w:ind w:left="284" w:firstLine="0"/>
      <w:jc w:val="both"/>
    </w:pPr>
    <w:rPr>
      <w:rFonts w:ascii="Arial" w:hAnsi="Arial" w:cs="Arial"/>
      <w:color w:val="000000"/>
      <w:lang w:val="en-US" w:eastAsia="pt-BR"/>
    </w:rPr>
  </w:style>
  <w:style w:type="paragraph" w:customStyle="1" w:styleId="Nivel4">
    <w:name w:val="Nivel 4"/>
    <w:basedOn w:val="Nivel3"/>
    <w:qFormat/>
    <w:rsid w:val="00BC3E6D"/>
    <w:pPr>
      <w:tabs>
        <w:tab w:val="left" w:pos="360"/>
      </w:tabs>
      <w:ind w:left="567"/>
    </w:pPr>
    <w:rPr>
      <w:color w:val="auto"/>
    </w:rPr>
  </w:style>
  <w:style w:type="paragraph" w:customStyle="1" w:styleId="Nivel5">
    <w:name w:val="Nivel 5"/>
    <w:basedOn w:val="Nivel4"/>
    <w:qFormat/>
    <w:rsid w:val="00BC3E6D"/>
    <w:pPr>
      <w:ind w:left="851"/>
    </w:pPr>
  </w:style>
  <w:style w:type="table" w:styleId="Tabelacomgrade">
    <w:name w:val="Table Grid"/>
    <w:basedOn w:val="Tabelanormal"/>
    <w:uiPriority w:val="39"/>
    <w:rsid w:val="00537B6A"/>
    <w:rPr>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D69DF"/>
    <w:pPr>
      <w:widowControl w:val="0"/>
      <w:suppressAutoHyphens w:val="0"/>
      <w:autoSpaceDE w:val="0"/>
      <w:autoSpaceDN w:val="0"/>
    </w:pPr>
    <w:rPr>
      <w:rFonts w:eastAsia="Calibri"/>
      <w:sz w:val="22"/>
      <w:szCs w:val="22"/>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778D4"/>
    <w:pPr>
      <w:widowControl w:val="0"/>
      <w:suppressAutoHyphens w:val="0"/>
      <w:autoSpaceDE w:val="0"/>
      <w:autoSpaceDN w:val="0"/>
    </w:pPr>
    <w:rPr>
      <w:rFonts w:ascii="Calibri" w:eastAsia="Calibri" w:hAnsi="Calibri" w:cs="Times New Roman"/>
      <w:sz w:val="22"/>
      <w:szCs w:val="22"/>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535215">
      <w:bodyDiv w:val="1"/>
      <w:marLeft w:val="0"/>
      <w:marRight w:val="0"/>
      <w:marTop w:val="0"/>
      <w:marBottom w:val="0"/>
      <w:divBdr>
        <w:top w:val="none" w:sz="0" w:space="0" w:color="auto"/>
        <w:left w:val="none" w:sz="0" w:space="0" w:color="auto"/>
        <w:bottom w:val="none" w:sz="0" w:space="0" w:color="auto"/>
        <w:right w:val="none" w:sz="0" w:space="0" w:color="auto"/>
      </w:divBdr>
    </w:div>
    <w:div w:id="1728216494">
      <w:bodyDiv w:val="1"/>
      <w:marLeft w:val="0"/>
      <w:marRight w:val="0"/>
      <w:marTop w:val="0"/>
      <w:marBottom w:val="0"/>
      <w:divBdr>
        <w:top w:val="none" w:sz="0" w:space="0" w:color="auto"/>
        <w:left w:val="none" w:sz="0" w:space="0" w:color="auto"/>
        <w:bottom w:val="none" w:sz="0" w:space="0" w:color="auto"/>
        <w:right w:val="none" w:sz="0" w:space="0" w:color="auto"/>
      </w:divBdr>
    </w:div>
    <w:div w:id="19042215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novobbmnet.com.br"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novobbmnet.com.br" TargetMode="External"/><Relationship Id="rId17" Type="http://schemas.openxmlformats.org/officeDocument/2006/relationships/image" Target="media/image1.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ovobbmnet.com.br"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vobbmnet.com.br"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ww.novobbmnet.com.br" TargetMode="External"/><Relationship Id="rId23" Type="http://schemas.openxmlformats.org/officeDocument/2006/relationships/image" Target="media/image7.png"/><Relationship Id="rId28" Type="http://schemas.openxmlformats.org/officeDocument/2006/relationships/footer" Target="footer2.xml"/><Relationship Id="rId10" Type="http://schemas.openxmlformats.org/officeDocument/2006/relationships/hyperlink" Target="https://www.novobbmnet.com.br"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novobbmnet.com.br" TargetMode="External"/><Relationship Id="rId14" Type="http://schemas.openxmlformats.org/officeDocument/2006/relationships/hyperlink" Target="https://www.novobbmnet.com.br" TargetMode="External"/><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licitacoes@itapevi.sp.gov.br" TargetMode="External"/><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hyperlink" Target="mailto:licitacoes@itapevi.sp.gov.br" TargetMode="External"/><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91D8A-9CAE-4103-AA1E-01C450C63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2456</TotalTime>
  <Pages>48</Pages>
  <Words>17634</Words>
  <Characters>95224</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Falconi</dc:creator>
  <dc:description/>
  <cp:lastModifiedBy>sup156962@outlook.com</cp:lastModifiedBy>
  <cp:revision>380</cp:revision>
  <cp:lastPrinted>2025-07-24T17:14:00Z</cp:lastPrinted>
  <dcterms:created xsi:type="dcterms:W3CDTF">2022-03-15T13:55:00Z</dcterms:created>
  <dcterms:modified xsi:type="dcterms:W3CDTF">2026-02-12T11:32:00Z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