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BAAE4" w14:textId="44341DB0" w:rsidR="00986F9B" w:rsidRPr="00993A1D" w:rsidRDefault="00993A1D" w:rsidP="00993A1D">
      <w:pPr>
        <w:jc w:val="center"/>
        <w:rPr>
          <w:rFonts w:cs="Arial"/>
          <w:color w:val="5B5B5F"/>
          <w:sz w:val="32"/>
          <w:szCs w:val="32"/>
          <w:u w:val="single"/>
        </w:rPr>
      </w:pPr>
      <w:bookmarkStart w:id="0" w:name="_Hlk164152617"/>
      <w:r w:rsidRPr="00993A1D">
        <w:rPr>
          <w:rFonts w:cs="Arial"/>
          <w:color w:val="5B5B5F"/>
          <w:sz w:val="32"/>
          <w:szCs w:val="32"/>
          <w:u w:val="single"/>
        </w:rPr>
        <w:t>AVISO DE DISPENSA ELETRÔNICA</w:t>
      </w:r>
    </w:p>
    <w:p w14:paraId="5F66394A" w14:textId="77777777" w:rsidR="00993A1D" w:rsidRDefault="00993A1D" w:rsidP="009C2BD5">
      <w:pPr>
        <w:rPr>
          <w:rFonts w:cs="Arial"/>
          <w:color w:val="5B5B5F"/>
          <w:sz w:val="32"/>
          <w:szCs w:val="32"/>
        </w:rPr>
      </w:pPr>
    </w:p>
    <w:p w14:paraId="1D24929B" w14:textId="168201D6" w:rsidR="005E0251" w:rsidRPr="0023221F" w:rsidRDefault="005E0251" w:rsidP="009C2BD5">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1F1914DC" w14:textId="32FA85F6" w:rsidR="005E0251" w:rsidRPr="00947495" w:rsidRDefault="005E0251" w:rsidP="005E0251">
      <w:pPr>
        <w:rPr>
          <w:rFonts w:cs="Arial"/>
          <w:color w:val="405CA1"/>
          <w:sz w:val="56"/>
          <w:szCs w:val="56"/>
        </w:rPr>
      </w:pPr>
      <w:r w:rsidRPr="00947495">
        <w:rPr>
          <w:rFonts w:cs="Arial"/>
          <w:color w:val="405CA1"/>
          <w:sz w:val="56"/>
          <w:szCs w:val="56"/>
        </w:rPr>
        <w:t xml:space="preserve">DISPENSA </w:t>
      </w:r>
    </w:p>
    <w:p w14:paraId="2041F984" w14:textId="36DDD5A9" w:rsidR="005E0251" w:rsidRDefault="005E0251" w:rsidP="005E0251">
      <w:pPr>
        <w:rPr>
          <w:rFonts w:cs="Arial"/>
          <w:color w:val="405CA1"/>
          <w:sz w:val="56"/>
          <w:szCs w:val="56"/>
        </w:rPr>
      </w:pPr>
      <w:r w:rsidRPr="00947495">
        <w:rPr>
          <w:rFonts w:cs="Arial"/>
          <w:color w:val="405CA1"/>
          <w:sz w:val="56"/>
          <w:szCs w:val="56"/>
        </w:rPr>
        <w:t>ELETRÔNICA</w:t>
      </w:r>
    </w:p>
    <w:p w14:paraId="67A7EA1F" w14:textId="6ABF33D3" w:rsidR="002B4AC1" w:rsidRDefault="002B4AC1" w:rsidP="002B4AC1">
      <w:pPr>
        <w:rPr>
          <w:rFonts w:cs="Arial"/>
          <w:b/>
          <w:bCs/>
          <w:i/>
          <w:iCs/>
          <w:color w:val="5B5B5F"/>
          <w:sz w:val="32"/>
          <w:szCs w:val="32"/>
        </w:rPr>
      </w:pPr>
      <w:r>
        <w:rPr>
          <w:rFonts w:cs="Arial"/>
          <w:b/>
          <w:bCs/>
          <w:i/>
          <w:iCs/>
          <w:color w:val="5B5B5F"/>
          <w:sz w:val="32"/>
          <w:szCs w:val="32"/>
        </w:rPr>
        <w:t xml:space="preserve">COMPRAS.GOV.BR: </w:t>
      </w:r>
      <w:r w:rsidR="002F7005">
        <w:rPr>
          <w:rFonts w:cs="Arial"/>
          <w:b/>
          <w:bCs/>
          <w:i/>
          <w:iCs/>
          <w:color w:val="5B5B5F"/>
          <w:sz w:val="32"/>
          <w:szCs w:val="32"/>
        </w:rPr>
        <w:t>14</w:t>
      </w:r>
      <w:r>
        <w:rPr>
          <w:rFonts w:cs="Arial"/>
          <w:b/>
          <w:bCs/>
          <w:i/>
          <w:iCs/>
          <w:color w:val="5B5B5F"/>
          <w:sz w:val="32"/>
          <w:szCs w:val="32"/>
        </w:rPr>
        <w:t>/2026</w:t>
      </w:r>
    </w:p>
    <w:p w14:paraId="2FCDA212" w14:textId="77777777" w:rsidR="002B4AC1" w:rsidRDefault="002B4AC1" w:rsidP="002B4AC1">
      <w:pPr>
        <w:rPr>
          <w:rFonts w:cs="Arial"/>
          <w:b/>
          <w:bCs/>
          <w:i/>
          <w:iCs/>
          <w:color w:val="5B5B5F"/>
          <w:sz w:val="32"/>
          <w:szCs w:val="32"/>
        </w:rPr>
      </w:pPr>
    </w:p>
    <w:p w14:paraId="775A8B88" w14:textId="7ECF5B36" w:rsidR="002B4AC1" w:rsidRPr="00947495" w:rsidRDefault="002B4AC1" w:rsidP="002B4AC1">
      <w:pPr>
        <w:rPr>
          <w:rFonts w:cs="Arial"/>
          <w:color w:val="405CA1"/>
          <w:sz w:val="56"/>
          <w:szCs w:val="56"/>
        </w:rPr>
      </w:pPr>
      <w:r>
        <w:rPr>
          <w:rFonts w:cs="Arial"/>
          <w:b/>
          <w:bCs/>
          <w:i/>
          <w:iCs/>
          <w:color w:val="5B5B5F"/>
          <w:sz w:val="32"/>
          <w:szCs w:val="32"/>
        </w:rPr>
        <w:t>PORTAL DA TRANSPARENCIA DE ITANHAÉM:</w:t>
      </w:r>
    </w:p>
    <w:sdt>
      <w:sdtPr>
        <w:rPr>
          <w:rFonts w:cs="Arial"/>
          <w:b/>
          <w:bCs/>
          <w:i/>
          <w:iCs/>
          <w:color w:val="5B5B5F"/>
          <w:sz w:val="32"/>
          <w:szCs w:val="32"/>
        </w:rPr>
        <w:alias w:val="Assunto"/>
        <w:tag w:val=""/>
        <w:id w:val="455531601"/>
        <w:placeholder>
          <w:docPart w:val="C10F0FC9B4BB45B696806F84667084C7"/>
        </w:placeholder>
        <w:dataBinding w:prefixMappings="xmlns:ns0='http://purl.org/dc/elements/1.1/' xmlns:ns1='http://schemas.openxmlformats.org/package/2006/metadata/core-properties' " w:xpath="/ns1:coreProperties[1]/ns0:subject[1]" w:storeItemID="{6C3C8BC8-F283-45AE-878A-BAB7291924A1}"/>
        <w:text/>
      </w:sdtPr>
      <w:sdtContent>
        <w:p w14:paraId="50CEE3F7" w14:textId="46C9FFF4" w:rsidR="005E0251" w:rsidRPr="0023221F" w:rsidRDefault="00A14D8F" w:rsidP="005E0251">
          <w:pPr>
            <w:rPr>
              <w:rFonts w:cs="Arial"/>
              <w:b/>
              <w:bCs/>
              <w:i/>
              <w:iCs/>
              <w:color w:val="5B5B5F"/>
              <w:sz w:val="32"/>
              <w:szCs w:val="32"/>
            </w:rPr>
          </w:pPr>
          <w:r>
            <w:rPr>
              <w:rFonts w:cs="Arial"/>
              <w:b/>
              <w:bCs/>
              <w:i/>
              <w:iCs/>
              <w:color w:val="5B5B5F"/>
              <w:sz w:val="32"/>
              <w:szCs w:val="32"/>
            </w:rPr>
            <w:t>146</w:t>
          </w:r>
          <w:r w:rsidR="00C639C2">
            <w:rPr>
              <w:rFonts w:cs="Arial"/>
              <w:b/>
              <w:bCs/>
              <w:i/>
              <w:iCs/>
              <w:color w:val="5B5B5F"/>
              <w:sz w:val="32"/>
              <w:szCs w:val="32"/>
            </w:rPr>
            <w:t>/2025</w:t>
          </w:r>
        </w:p>
      </w:sdtContent>
    </w:sdt>
    <w:p w14:paraId="3290EA65" w14:textId="77777777" w:rsidR="009C2BD5" w:rsidRDefault="009C2BD5" w:rsidP="005E0251">
      <w:pPr>
        <w:spacing w:line="259" w:lineRule="auto"/>
        <w:rPr>
          <w:rFonts w:cs="Arial"/>
          <w:b/>
          <w:bCs/>
          <w:color w:val="405CA1"/>
          <w:sz w:val="28"/>
          <w:szCs w:val="28"/>
        </w:rPr>
      </w:pPr>
    </w:p>
    <w:p w14:paraId="2C0C5DCA" w14:textId="06FD2243" w:rsidR="005E0251" w:rsidRPr="00421D5D" w:rsidRDefault="005E0251" w:rsidP="005E0251">
      <w:pPr>
        <w:spacing w:line="259" w:lineRule="auto"/>
        <w:rPr>
          <w:rFonts w:cs="Arial"/>
          <w:b/>
          <w:bCs/>
          <w:color w:val="405CA1"/>
          <w:sz w:val="32"/>
          <w:szCs w:val="32"/>
        </w:rPr>
      </w:pPr>
      <w:r w:rsidRPr="00421D5D">
        <w:rPr>
          <w:rFonts w:cs="Arial"/>
          <w:b/>
          <w:bCs/>
          <w:color w:val="405CA1"/>
          <w:sz w:val="32"/>
          <w:szCs w:val="32"/>
        </w:rPr>
        <w:t>CONTRATANTE (UASG)</w:t>
      </w:r>
    </w:p>
    <w:p w14:paraId="7176C6CD" w14:textId="6307F3A3" w:rsidR="005E0251" w:rsidRPr="00421D5D" w:rsidRDefault="00413E3C" w:rsidP="005E0251">
      <w:pPr>
        <w:rPr>
          <w:rFonts w:cs="Arial"/>
          <w:b/>
          <w:bCs/>
          <w:color w:val="5B5B5F"/>
          <w:sz w:val="28"/>
          <w:szCs w:val="28"/>
        </w:rPr>
      </w:pPr>
      <w:r>
        <w:rPr>
          <w:rFonts w:cs="Arial"/>
          <w:b/>
          <w:bCs/>
          <w:color w:val="5B5B5F"/>
          <w:sz w:val="28"/>
          <w:szCs w:val="28"/>
        </w:rPr>
        <w:t xml:space="preserve">PREFEITURA MUNICIPAL DE ITANHAÉM </w:t>
      </w:r>
      <w:r w:rsidR="005E0251" w:rsidRPr="00421D5D">
        <w:rPr>
          <w:rFonts w:cs="Arial"/>
          <w:b/>
          <w:bCs/>
          <w:color w:val="5B5B5F"/>
          <w:sz w:val="28"/>
          <w:szCs w:val="28"/>
        </w:rPr>
        <w:t>(</w:t>
      </w:r>
      <w:r>
        <w:rPr>
          <w:rFonts w:cs="Arial"/>
          <w:b/>
          <w:bCs/>
          <w:color w:val="5B5B5F"/>
          <w:sz w:val="28"/>
          <w:szCs w:val="28"/>
        </w:rPr>
        <w:t>986543</w:t>
      </w:r>
      <w:r w:rsidR="005E0251" w:rsidRPr="00421D5D">
        <w:rPr>
          <w:rFonts w:cs="Arial"/>
          <w:b/>
          <w:bCs/>
          <w:color w:val="5B5B5F"/>
          <w:sz w:val="28"/>
          <w:szCs w:val="28"/>
        </w:rPr>
        <w:t>)</w:t>
      </w:r>
    </w:p>
    <w:p w14:paraId="74B59E0E" w14:textId="77777777" w:rsidR="005E0251" w:rsidRPr="00947495" w:rsidRDefault="005E0251" w:rsidP="005E0251">
      <w:pPr>
        <w:rPr>
          <w:rFonts w:cs="Arial"/>
          <w:color w:val="5B5B5F"/>
          <w:sz w:val="32"/>
          <w:szCs w:val="32"/>
        </w:rPr>
      </w:pPr>
    </w:p>
    <w:p w14:paraId="767D7B64" w14:textId="5789525D" w:rsidR="005E0251" w:rsidRPr="003C3BD4" w:rsidRDefault="005E0251" w:rsidP="005E0251">
      <w:pPr>
        <w:rPr>
          <w:rFonts w:cs="Arial"/>
          <w:b/>
          <w:bCs/>
          <w:color w:val="5B5B5F"/>
          <w:szCs w:val="20"/>
        </w:rPr>
      </w:pPr>
      <w:r w:rsidRPr="00421D5D">
        <w:rPr>
          <w:rFonts w:cs="Arial"/>
          <w:b/>
          <w:bCs/>
          <w:color w:val="405CA1"/>
          <w:sz w:val="32"/>
          <w:szCs w:val="32"/>
        </w:rPr>
        <w:t>OBJETO</w:t>
      </w:r>
    </w:p>
    <w:p w14:paraId="128B7FCD" w14:textId="18FE42B1" w:rsidR="00E0724E" w:rsidRPr="006C2A82" w:rsidRDefault="002B4AC1" w:rsidP="00BE3E46">
      <w:pPr>
        <w:rPr>
          <w:rFonts w:cs="Arial"/>
          <w:b/>
          <w:bCs/>
          <w:color w:val="5B5B5F"/>
          <w:sz w:val="36"/>
          <w:szCs w:val="36"/>
        </w:rPr>
      </w:pPr>
      <w:r w:rsidRPr="00F20B9A">
        <w:rPr>
          <w:rFonts w:ascii="Verdana" w:hAnsi="Verdana"/>
          <w:bCs/>
          <w:shd w:val="clear" w:color="auto" w:fill="FFFFFF"/>
        </w:rPr>
        <w:t xml:space="preserve">aquisição de 20 (vinte) </w:t>
      </w:r>
      <w:r>
        <w:rPr>
          <w:rFonts w:ascii="Verdana" w:hAnsi="Verdana"/>
          <w:bCs/>
          <w:shd w:val="clear" w:color="auto" w:fill="FFFFFF"/>
        </w:rPr>
        <w:t xml:space="preserve">aparelhos </w:t>
      </w:r>
      <w:r w:rsidRPr="00F20B9A">
        <w:rPr>
          <w:rFonts w:ascii="Verdana" w:hAnsi="Verdana"/>
          <w:bCs/>
          <w:shd w:val="clear" w:color="auto" w:fill="FFFFFF"/>
        </w:rPr>
        <w:t>tablets, visando suprir as necessidades do setor de combate às endemias da Prefeitura Municipal de Itanhaém</w:t>
      </w:r>
    </w:p>
    <w:p w14:paraId="201AC597" w14:textId="29471AC4" w:rsidR="00BE3E46" w:rsidRPr="00AF61B7" w:rsidRDefault="00BE3E46" w:rsidP="00BE3E46">
      <w:pPr>
        <w:rPr>
          <w:rFonts w:cs="Arial"/>
          <w:color w:val="5B5B5F"/>
          <w:sz w:val="32"/>
          <w:szCs w:val="32"/>
        </w:rPr>
      </w:pPr>
    </w:p>
    <w:p w14:paraId="56D98743" w14:textId="77777777" w:rsidR="005E0251" w:rsidRPr="00421D5D" w:rsidRDefault="005E0251" w:rsidP="005E0251">
      <w:pPr>
        <w:rPr>
          <w:rFonts w:cs="Arial"/>
          <w:b/>
          <w:bCs/>
          <w:color w:val="405CA1"/>
          <w:sz w:val="32"/>
          <w:szCs w:val="32"/>
        </w:rPr>
      </w:pPr>
      <w:r w:rsidRPr="00421D5D">
        <w:rPr>
          <w:rFonts w:cs="Arial"/>
          <w:b/>
          <w:bCs/>
          <w:color w:val="405CA1"/>
          <w:sz w:val="32"/>
          <w:szCs w:val="32"/>
        </w:rPr>
        <w:t>VALOR TOTAL DA CONTRATAÇÃO</w:t>
      </w:r>
    </w:p>
    <w:p w14:paraId="7226FB04" w14:textId="284B4784" w:rsidR="005E0251" w:rsidRPr="002B4AC1" w:rsidRDefault="005E0251" w:rsidP="005E0251">
      <w:pPr>
        <w:rPr>
          <w:rFonts w:cs="Arial"/>
          <w:b/>
          <w:bCs/>
          <w:color w:val="5B5B5F"/>
          <w:sz w:val="22"/>
          <w:szCs w:val="28"/>
        </w:rPr>
      </w:pPr>
      <w:r w:rsidRPr="00421D5D">
        <w:rPr>
          <w:rFonts w:cs="Arial"/>
          <w:b/>
          <w:bCs/>
          <w:color w:val="5B5B5F"/>
          <w:sz w:val="28"/>
          <w:szCs w:val="28"/>
        </w:rPr>
        <w:t>R</w:t>
      </w:r>
      <w:r w:rsidRPr="00A14D8F">
        <w:rPr>
          <w:rFonts w:cs="Arial"/>
          <w:b/>
          <w:bCs/>
          <w:color w:val="5B5B5F"/>
          <w:sz w:val="36"/>
          <w:szCs w:val="36"/>
        </w:rPr>
        <w:t xml:space="preserve">$ </w:t>
      </w:r>
      <w:r w:rsidR="002B4AC1" w:rsidRPr="002B4AC1">
        <w:rPr>
          <w:sz w:val="24"/>
          <w:szCs w:val="32"/>
        </w:rPr>
        <w:t>43.596,84 (</w:t>
      </w:r>
      <w:r w:rsidR="002B4AC1" w:rsidRPr="002B4AC1">
        <w:rPr>
          <w:rStyle w:val="Forte"/>
          <w:rFonts w:eastAsia="Calibri"/>
          <w:sz w:val="24"/>
          <w:szCs w:val="32"/>
        </w:rPr>
        <w:t>quarenta e três mil, quinhentos e noventa e seis reais e oitenta e quatro centavos</w:t>
      </w:r>
      <w:r w:rsidR="002B4AC1" w:rsidRPr="002B4AC1">
        <w:rPr>
          <w:sz w:val="24"/>
          <w:szCs w:val="32"/>
        </w:rPr>
        <w:t>)</w:t>
      </w:r>
    </w:p>
    <w:p w14:paraId="5C78B4F3" w14:textId="77777777" w:rsidR="005E0251" w:rsidRPr="00947495" w:rsidRDefault="005E0251" w:rsidP="005E0251">
      <w:pPr>
        <w:rPr>
          <w:rFonts w:cs="Arial"/>
          <w:color w:val="5B5B5F"/>
          <w:sz w:val="32"/>
          <w:szCs w:val="32"/>
        </w:rPr>
      </w:pPr>
    </w:p>
    <w:p w14:paraId="1DC2A8B8" w14:textId="77777777" w:rsidR="005E0251" w:rsidRPr="00421D5D" w:rsidRDefault="005E0251" w:rsidP="005E0251">
      <w:pPr>
        <w:rPr>
          <w:rFonts w:cs="Arial"/>
          <w:b/>
          <w:bCs/>
          <w:color w:val="405CA1"/>
          <w:sz w:val="32"/>
          <w:szCs w:val="32"/>
        </w:rPr>
      </w:pPr>
      <w:r w:rsidRPr="00421D5D">
        <w:rPr>
          <w:rFonts w:cs="Arial"/>
          <w:b/>
          <w:bCs/>
          <w:color w:val="405CA1"/>
          <w:sz w:val="32"/>
          <w:szCs w:val="32"/>
        </w:rPr>
        <w:t xml:space="preserve">PERÍODO DE PROPOSTAS </w:t>
      </w:r>
    </w:p>
    <w:p w14:paraId="4FCF5789" w14:textId="47896A80" w:rsidR="005E0251" w:rsidRPr="00421D5D" w:rsidRDefault="005E0251" w:rsidP="005E0251">
      <w:pPr>
        <w:rPr>
          <w:rFonts w:cs="Arial"/>
          <w:color w:val="5B5B5F"/>
          <w:sz w:val="28"/>
          <w:szCs w:val="28"/>
        </w:rPr>
      </w:pPr>
      <w:r w:rsidRPr="00421D5D">
        <w:rPr>
          <w:rFonts w:cs="Arial"/>
          <w:color w:val="5B5B5F"/>
          <w:sz w:val="28"/>
          <w:szCs w:val="28"/>
        </w:rPr>
        <w:t xml:space="preserve">De </w:t>
      </w:r>
      <w:r w:rsidR="002F7005">
        <w:rPr>
          <w:rFonts w:cs="Arial"/>
          <w:b/>
          <w:bCs/>
          <w:color w:val="5B5B5F"/>
          <w:sz w:val="28"/>
          <w:szCs w:val="28"/>
        </w:rPr>
        <w:t>29/01/2026</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r w:rsidRPr="00421D5D">
        <w:rPr>
          <w:rFonts w:cs="Arial"/>
          <w:color w:val="5B5B5F"/>
          <w:sz w:val="28"/>
          <w:szCs w:val="28"/>
        </w:rPr>
        <w:t xml:space="preserve"> </w:t>
      </w:r>
    </w:p>
    <w:p w14:paraId="605E018D" w14:textId="05667EFB" w:rsidR="005E0251" w:rsidRPr="00421D5D" w:rsidRDefault="005E0251" w:rsidP="005E0251">
      <w:pPr>
        <w:rPr>
          <w:rFonts w:cs="Arial"/>
          <w:color w:val="5B5B5F"/>
          <w:sz w:val="28"/>
          <w:szCs w:val="28"/>
        </w:rPr>
      </w:pPr>
      <w:r w:rsidRPr="00421D5D">
        <w:rPr>
          <w:rFonts w:cs="Arial"/>
          <w:color w:val="5B5B5F"/>
          <w:sz w:val="28"/>
          <w:szCs w:val="28"/>
        </w:rPr>
        <w:t xml:space="preserve">Até </w:t>
      </w:r>
      <w:r w:rsidR="002F7005">
        <w:rPr>
          <w:rFonts w:cs="Arial"/>
          <w:b/>
          <w:bCs/>
          <w:color w:val="5B5B5F"/>
          <w:sz w:val="28"/>
          <w:szCs w:val="28"/>
        </w:rPr>
        <w:t>03/02/2026</w:t>
      </w:r>
      <w:r w:rsidR="00BE0E44">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116E75D0" w14:textId="77777777" w:rsidR="005E0251" w:rsidRPr="00947495" w:rsidRDefault="005E0251" w:rsidP="005E0251">
      <w:pPr>
        <w:rPr>
          <w:rFonts w:cs="Arial"/>
          <w:color w:val="5B5B5F"/>
          <w:sz w:val="32"/>
          <w:szCs w:val="32"/>
        </w:rPr>
      </w:pPr>
    </w:p>
    <w:p w14:paraId="55AA5C24" w14:textId="77777777" w:rsidR="005E0251" w:rsidRPr="00421D5D" w:rsidRDefault="005E0251" w:rsidP="005E0251">
      <w:pPr>
        <w:rPr>
          <w:rFonts w:cs="Arial"/>
          <w:b/>
          <w:bCs/>
          <w:color w:val="405CA1"/>
          <w:sz w:val="32"/>
          <w:szCs w:val="32"/>
        </w:rPr>
      </w:pPr>
      <w:r w:rsidRPr="00421D5D">
        <w:rPr>
          <w:rFonts w:cs="Arial"/>
          <w:b/>
          <w:bCs/>
          <w:color w:val="405CA1"/>
          <w:sz w:val="32"/>
          <w:szCs w:val="32"/>
        </w:rPr>
        <w:t>PERÍODO DE LANCES</w:t>
      </w:r>
    </w:p>
    <w:p w14:paraId="039DB809" w14:textId="627FF0A9" w:rsidR="005E0251" w:rsidRPr="00421D5D" w:rsidRDefault="005E0251" w:rsidP="005E0251">
      <w:pPr>
        <w:rPr>
          <w:rFonts w:cs="Arial"/>
          <w:color w:val="5B5B5F"/>
          <w:sz w:val="28"/>
          <w:szCs w:val="28"/>
        </w:rPr>
      </w:pPr>
      <w:r w:rsidRPr="00421D5D">
        <w:rPr>
          <w:rFonts w:cs="Arial"/>
          <w:color w:val="5B5B5F"/>
          <w:sz w:val="28"/>
          <w:szCs w:val="28"/>
        </w:rPr>
        <w:t xml:space="preserve">De </w:t>
      </w:r>
      <w:r w:rsidR="002F7005">
        <w:rPr>
          <w:rFonts w:cs="Arial"/>
          <w:b/>
          <w:bCs/>
          <w:color w:val="5B5B5F"/>
          <w:sz w:val="28"/>
          <w:szCs w:val="28"/>
        </w:rPr>
        <w:t>03/02/2026</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54A9D469" w14:textId="12E7C39B" w:rsidR="005E0251" w:rsidRPr="00421D5D" w:rsidRDefault="005E0251" w:rsidP="005E0251">
      <w:pPr>
        <w:rPr>
          <w:rFonts w:cs="Arial"/>
          <w:color w:val="5B5B5F"/>
          <w:sz w:val="32"/>
          <w:szCs w:val="32"/>
        </w:rPr>
      </w:pPr>
      <w:r w:rsidRPr="00421D5D">
        <w:rPr>
          <w:rFonts w:cs="Arial"/>
          <w:color w:val="5B5B5F"/>
          <w:sz w:val="28"/>
          <w:szCs w:val="28"/>
        </w:rPr>
        <w:t xml:space="preserve">Até </w:t>
      </w:r>
      <w:r w:rsidR="002F7005">
        <w:rPr>
          <w:rFonts w:cs="Arial"/>
          <w:b/>
          <w:bCs/>
          <w:color w:val="5B5B5F"/>
          <w:sz w:val="28"/>
          <w:szCs w:val="28"/>
        </w:rPr>
        <w:t>03/02/2026</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14h</w:t>
      </w:r>
    </w:p>
    <w:p w14:paraId="1246A141" w14:textId="77777777" w:rsidR="005E0251" w:rsidRDefault="005E0251" w:rsidP="00413E3C">
      <w:pPr>
        <w:jc w:val="right"/>
        <w:rPr>
          <w:rFonts w:cs="Arial"/>
          <w:b/>
          <w:bCs/>
          <w:color w:val="405CA1"/>
          <w:sz w:val="32"/>
          <w:szCs w:val="32"/>
        </w:rPr>
      </w:pPr>
    </w:p>
    <w:p w14:paraId="3AA4FDAD" w14:textId="6688C07C" w:rsidR="005E0251" w:rsidRPr="00421D5D" w:rsidRDefault="00AA25A4" w:rsidP="005E0251">
      <w:pPr>
        <w:rPr>
          <w:rFonts w:cs="Arial"/>
          <w:b/>
          <w:bCs/>
          <w:color w:val="405CA1"/>
          <w:sz w:val="32"/>
          <w:szCs w:val="32"/>
        </w:rPr>
      </w:pPr>
      <w:r>
        <w:rPr>
          <w:rFonts w:cs="Arial"/>
          <w:b/>
          <w:bCs/>
          <w:color w:val="405CA1"/>
          <w:sz w:val="32"/>
          <w:szCs w:val="32"/>
        </w:rPr>
        <w:t>EXCLUSIVA</w:t>
      </w:r>
      <w:r w:rsidR="005E0251" w:rsidRPr="00421D5D">
        <w:rPr>
          <w:rFonts w:cs="Arial"/>
          <w:b/>
          <w:bCs/>
          <w:color w:val="405CA1"/>
          <w:sz w:val="32"/>
          <w:szCs w:val="32"/>
        </w:rPr>
        <w:t xml:space="preserve"> ME/EPP/EQUIPARADAS</w:t>
      </w:r>
    </w:p>
    <w:p w14:paraId="66A49F20" w14:textId="77777777" w:rsidR="005E0251" w:rsidRPr="00421D5D" w:rsidRDefault="005E0251" w:rsidP="005E0251">
      <w:pPr>
        <w:rPr>
          <w:rFonts w:cs="Arial"/>
          <w:b/>
          <w:bCs/>
          <w:color w:val="5B5B5F"/>
          <w:sz w:val="28"/>
          <w:szCs w:val="28"/>
        </w:rPr>
      </w:pPr>
      <w:r w:rsidRPr="00421D5D">
        <w:rPr>
          <w:rFonts w:cs="Arial"/>
          <w:b/>
          <w:bCs/>
          <w:color w:val="5B5B5F"/>
          <w:sz w:val="28"/>
          <w:szCs w:val="28"/>
        </w:rPr>
        <w:t>SIM</w:t>
      </w:r>
    </w:p>
    <w:p w14:paraId="16800BD0" w14:textId="54798130" w:rsidR="002B3076" w:rsidRPr="00AF46E0" w:rsidRDefault="002B3076">
      <w:pPr>
        <w:spacing w:after="160" w:line="259" w:lineRule="auto"/>
        <w:rPr>
          <w:rFonts w:ascii="Rawline" w:hAnsi="Rawline" w:cs="Arial"/>
          <w:color w:val="FF0000"/>
          <w:sz w:val="22"/>
          <w:szCs w:val="22"/>
        </w:rPr>
      </w:pP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5812E47A" w14:textId="62C6549C" w:rsidR="003F0560" w:rsidRDefault="003F0560">
          <w:pPr>
            <w:pStyle w:val="CabealhodoSumrio"/>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49E0211D" w:rsidR="00040021" w:rsidRPr="00E5012C" w:rsidRDefault="003F0560">
          <w:pPr>
            <w:pStyle w:val="Sumrio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yperlink"/>
                <w:rFonts w:eastAsia="Calibri" w:cs="Arial"/>
                <w:b/>
                <w:noProof/>
                <w:sz w:val="22"/>
                <w:szCs w:val="22"/>
              </w:rPr>
              <w:t>1.</w:t>
            </w:r>
            <w:r w:rsidR="00040021" w:rsidRPr="00E5012C">
              <w:rPr>
                <w:rFonts w:eastAsiaTheme="minorEastAsia" w:cs="Arial"/>
                <w:noProof/>
                <w:sz w:val="22"/>
                <w:szCs w:val="22"/>
              </w:rPr>
              <w:tab/>
            </w:r>
            <w:r w:rsidR="00040021" w:rsidRPr="00E5012C">
              <w:rPr>
                <w:rStyle w:val="Hyperlink"/>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3</w:t>
            </w:r>
            <w:r w:rsidR="00040021" w:rsidRPr="00E5012C">
              <w:rPr>
                <w:rFonts w:cs="Arial"/>
                <w:noProof/>
                <w:webHidden/>
                <w:sz w:val="22"/>
                <w:szCs w:val="22"/>
              </w:rPr>
              <w:fldChar w:fldCharType="end"/>
            </w:r>
          </w:hyperlink>
        </w:p>
        <w:p w14:paraId="5CBDF768" w14:textId="30D8B3B7" w:rsidR="00040021" w:rsidRPr="00E5012C" w:rsidRDefault="002F7005">
          <w:pPr>
            <w:pStyle w:val="Sumrio1"/>
            <w:tabs>
              <w:tab w:val="left" w:pos="440"/>
              <w:tab w:val="right" w:leader="dot" w:pos="9736"/>
            </w:tabs>
            <w:rPr>
              <w:rFonts w:eastAsiaTheme="minorEastAsia" w:cs="Arial"/>
              <w:noProof/>
              <w:sz w:val="22"/>
              <w:szCs w:val="22"/>
            </w:rPr>
          </w:pPr>
          <w:hyperlink w:anchor="_Toc104906819" w:history="1">
            <w:r w:rsidR="00040021" w:rsidRPr="00E5012C">
              <w:rPr>
                <w:rStyle w:val="Hyperlink"/>
                <w:rFonts w:eastAsia="Calibri" w:cs="Arial"/>
                <w:b/>
                <w:noProof/>
                <w:sz w:val="22"/>
                <w:szCs w:val="22"/>
              </w:rPr>
              <w:t>2.</w:t>
            </w:r>
            <w:r w:rsidR="00040021" w:rsidRPr="00E5012C">
              <w:rPr>
                <w:rFonts w:eastAsiaTheme="minorEastAsia" w:cs="Arial"/>
                <w:noProof/>
                <w:sz w:val="22"/>
                <w:szCs w:val="22"/>
              </w:rPr>
              <w:tab/>
            </w:r>
            <w:r w:rsidR="00040021" w:rsidRPr="00E5012C">
              <w:rPr>
                <w:rStyle w:val="Hyperlink"/>
                <w:rFonts w:eastAsia="Calibri" w:cs="Arial"/>
                <w:noProof/>
                <w:sz w:val="22"/>
                <w:szCs w:val="22"/>
              </w:rPr>
              <w:t>PARTICIPAÇÃO NA DISPENSA ELETRÔNICA.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3</w:t>
            </w:r>
            <w:r w:rsidR="00040021" w:rsidRPr="00E5012C">
              <w:rPr>
                <w:rFonts w:cs="Arial"/>
                <w:noProof/>
                <w:webHidden/>
                <w:sz w:val="22"/>
                <w:szCs w:val="22"/>
              </w:rPr>
              <w:fldChar w:fldCharType="end"/>
            </w:r>
          </w:hyperlink>
        </w:p>
        <w:p w14:paraId="7EC92C91" w14:textId="56B4DF7C" w:rsidR="00040021" w:rsidRPr="00E5012C" w:rsidRDefault="002F7005">
          <w:pPr>
            <w:pStyle w:val="Sumrio1"/>
            <w:tabs>
              <w:tab w:val="left" w:pos="440"/>
              <w:tab w:val="right" w:leader="dot" w:pos="9736"/>
            </w:tabs>
            <w:rPr>
              <w:rFonts w:eastAsiaTheme="minorEastAsia" w:cs="Arial"/>
              <w:noProof/>
              <w:sz w:val="22"/>
              <w:szCs w:val="22"/>
            </w:rPr>
          </w:pPr>
          <w:hyperlink w:anchor="_Toc104906820" w:history="1">
            <w:r w:rsidR="00040021" w:rsidRPr="00E5012C">
              <w:rPr>
                <w:rStyle w:val="Hyperlink"/>
                <w:rFonts w:eastAsia="Calibri" w:cs="Arial"/>
                <w:b/>
                <w:noProof/>
                <w:sz w:val="22"/>
                <w:szCs w:val="22"/>
              </w:rPr>
              <w:t>3.</w:t>
            </w:r>
            <w:r w:rsidR="00040021" w:rsidRPr="00E5012C">
              <w:rPr>
                <w:rFonts w:eastAsiaTheme="minorEastAsia" w:cs="Arial"/>
                <w:noProof/>
                <w:sz w:val="22"/>
                <w:szCs w:val="22"/>
              </w:rPr>
              <w:tab/>
            </w:r>
            <w:r w:rsidR="00040021" w:rsidRPr="00E5012C">
              <w:rPr>
                <w:rStyle w:val="Hyperlink"/>
                <w:rFonts w:eastAsia="Calibri" w:cs="Arial"/>
                <w:noProof/>
                <w:sz w:val="22"/>
                <w:szCs w:val="22"/>
              </w:rPr>
              <w:t>INGRESSO NA DISPENSA ELETRÔNICA E CADASTRAMENTO DA PROPOSTA INICIAL</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5</w:t>
            </w:r>
            <w:r w:rsidR="00040021" w:rsidRPr="00E5012C">
              <w:rPr>
                <w:rFonts w:cs="Arial"/>
                <w:noProof/>
                <w:webHidden/>
                <w:sz w:val="22"/>
                <w:szCs w:val="22"/>
              </w:rPr>
              <w:fldChar w:fldCharType="end"/>
            </w:r>
          </w:hyperlink>
        </w:p>
        <w:p w14:paraId="06BFA413" w14:textId="1DFB5E7C" w:rsidR="00040021" w:rsidRPr="00E5012C" w:rsidRDefault="002F7005">
          <w:pPr>
            <w:pStyle w:val="Sumrio1"/>
            <w:tabs>
              <w:tab w:val="left" w:pos="440"/>
              <w:tab w:val="right" w:leader="dot" w:pos="9736"/>
            </w:tabs>
            <w:rPr>
              <w:rFonts w:eastAsiaTheme="minorEastAsia" w:cs="Arial"/>
              <w:noProof/>
              <w:sz w:val="22"/>
              <w:szCs w:val="22"/>
            </w:rPr>
          </w:pPr>
          <w:hyperlink w:anchor="_Toc104906821" w:history="1">
            <w:r w:rsidR="00040021" w:rsidRPr="00E5012C">
              <w:rPr>
                <w:rStyle w:val="Hyperlink"/>
                <w:rFonts w:eastAsia="Calibri" w:cs="Arial"/>
                <w:b/>
                <w:noProof/>
                <w:sz w:val="22"/>
                <w:szCs w:val="22"/>
              </w:rPr>
              <w:t>4.</w:t>
            </w:r>
            <w:r w:rsidR="00040021" w:rsidRPr="00E5012C">
              <w:rPr>
                <w:rFonts w:eastAsiaTheme="minorEastAsia" w:cs="Arial"/>
                <w:noProof/>
                <w:sz w:val="22"/>
                <w:szCs w:val="22"/>
              </w:rPr>
              <w:tab/>
            </w:r>
            <w:r w:rsidR="00040021" w:rsidRPr="00E5012C">
              <w:rPr>
                <w:rStyle w:val="Hyperlink"/>
                <w:rFonts w:eastAsia="Calibri" w:cs="Arial"/>
                <w:noProof/>
                <w:sz w:val="22"/>
                <w:szCs w:val="22"/>
              </w:rPr>
              <w:t>FASE DE LANCES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7</w:t>
            </w:r>
            <w:r w:rsidR="00040021" w:rsidRPr="00E5012C">
              <w:rPr>
                <w:rFonts w:cs="Arial"/>
                <w:noProof/>
                <w:webHidden/>
                <w:sz w:val="22"/>
                <w:szCs w:val="22"/>
              </w:rPr>
              <w:fldChar w:fldCharType="end"/>
            </w:r>
          </w:hyperlink>
        </w:p>
        <w:p w14:paraId="010627E0" w14:textId="5BA8D413" w:rsidR="00040021" w:rsidRPr="00E5012C" w:rsidRDefault="002F7005">
          <w:pPr>
            <w:pStyle w:val="Sumrio1"/>
            <w:tabs>
              <w:tab w:val="left" w:pos="440"/>
              <w:tab w:val="right" w:leader="dot" w:pos="9736"/>
            </w:tabs>
            <w:rPr>
              <w:rFonts w:eastAsiaTheme="minorEastAsia" w:cs="Arial"/>
              <w:noProof/>
              <w:sz w:val="22"/>
              <w:szCs w:val="22"/>
            </w:rPr>
          </w:pPr>
          <w:hyperlink w:anchor="_Toc104906822" w:history="1">
            <w:r w:rsidR="00040021" w:rsidRPr="00E5012C">
              <w:rPr>
                <w:rStyle w:val="Hyperlink"/>
                <w:rFonts w:eastAsia="Calibri" w:cs="Arial"/>
                <w:b/>
                <w:noProof/>
                <w:sz w:val="22"/>
                <w:szCs w:val="22"/>
              </w:rPr>
              <w:t>5.</w:t>
            </w:r>
            <w:r w:rsidR="00040021" w:rsidRPr="00E5012C">
              <w:rPr>
                <w:rFonts w:eastAsiaTheme="minorEastAsia" w:cs="Arial"/>
                <w:noProof/>
                <w:sz w:val="22"/>
                <w:szCs w:val="22"/>
              </w:rPr>
              <w:tab/>
            </w:r>
            <w:r w:rsidR="00040021" w:rsidRPr="00E5012C">
              <w:rPr>
                <w:rStyle w:val="Hyperlink"/>
                <w:rFonts w:eastAsia="Calibri" w:cs="Arial"/>
                <w:noProof/>
                <w:sz w:val="22"/>
                <w:szCs w:val="22"/>
              </w:rPr>
              <w:t>JULGAMENTO DAS PROPOSTAS DE PREÇO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8</w:t>
            </w:r>
            <w:r w:rsidR="00040021" w:rsidRPr="00E5012C">
              <w:rPr>
                <w:rFonts w:cs="Arial"/>
                <w:noProof/>
                <w:webHidden/>
                <w:sz w:val="22"/>
                <w:szCs w:val="22"/>
              </w:rPr>
              <w:fldChar w:fldCharType="end"/>
            </w:r>
          </w:hyperlink>
        </w:p>
        <w:p w14:paraId="64346DFA" w14:textId="0D022133" w:rsidR="00040021" w:rsidRPr="00E5012C" w:rsidRDefault="002F7005">
          <w:pPr>
            <w:pStyle w:val="Sumrio1"/>
            <w:tabs>
              <w:tab w:val="left" w:pos="440"/>
              <w:tab w:val="right" w:leader="dot" w:pos="9736"/>
            </w:tabs>
            <w:rPr>
              <w:rFonts w:eastAsiaTheme="minorEastAsia" w:cs="Arial"/>
              <w:noProof/>
              <w:sz w:val="22"/>
              <w:szCs w:val="22"/>
            </w:rPr>
          </w:pPr>
          <w:hyperlink w:anchor="_Toc104906823" w:history="1">
            <w:r w:rsidR="00040021" w:rsidRPr="00E5012C">
              <w:rPr>
                <w:rStyle w:val="Hyperlink"/>
                <w:rFonts w:eastAsia="Calibri" w:cs="Arial"/>
                <w:b/>
                <w:noProof/>
                <w:sz w:val="22"/>
                <w:szCs w:val="22"/>
              </w:rPr>
              <w:t>6.</w:t>
            </w:r>
            <w:r w:rsidR="00040021" w:rsidRPr="00E5012C">
              <w:rPr>
                <w:rFonts w:eastAsiaTheme="minorEastAsia" w:cs="Arial"/>
                <w:noProof/>
                <w:sz w:val="22"/>
                <w:szCs w:val="22"/>
              </w:rPr>
              <w:tab/>
            </w:r>
            <w:r w:rsidR="00040021" w:rsidRPr="00E5012C">
              <w:rPr>
                <w:rStyle w:val="Hyperlink"/>
                <w:rFonts w:eastAsia="Calibri" w:cs="Arial"/>
                <w:noProof/>
                <w:sz w:val="22"/>
                <w:szCs w:val="22"/>
              </w:rPr>
              <w:t>HABILITAÇÃO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10</w:t>
            </w:r>
            <w:r w:rsidR="00040021" w:rsidRPr="00E5012C">
              <w:rPr>
                <w:rFonts w:cs="Arial"/>
                <w:noProof/>
                <w:webHidden/>
                <w:sz w:val="22"/>
                <w:szCs w:val="22"/>
              </w:rPr>
              <w:fldChar w:fldCharType="end"/>
            </w:r>
          </w:hyperlink>
        </w:p>
        <w:p w14:paraId="4A6BF31A" w14:textId="5D256912" w:rsidR="00040021" w:rsidRPr="00E5012C" w:rsidRDefault="002F7005">
          <w:pPr>
            <w:pStyle w:val="Sumrio1"/>
            <w:tabs>
              <w:tab w:val="left" w:pos="440"/>
              <w:tab w:val="right" w:leader="dot" w:pos="9736"/>
            </w:tabs>
            <w:rPr>
              <w:rFonts w:eastAsiaTheme="minorEastAsia" w:cs="Arial"/>
              <w:noProof/>
              <w:sz w:val="22"/>
              <w:szCs w:val="22"/>
            </w:rPr>
          </w:pPr>
          <w:hyperlink w:anchor="_Toc104906824" w:history="1">
            <w:r w:rsidR="00040021" w:rsidRPr="00E5012C">
              <w:rPr>
                <w:rStyle w:val="Hyperlink"/>
                <w:rFonts w:eastAsia="Calibri" w:cs="Arial"/>
                <w:b/>
                <w:noProof/>
                <w:sz w:val="22"/>
                <w:szCs w:val="22"/>
              </w:rPr>
              <w:t>7.</w:t>
            </w:r>
            <w:r w:rsidR="00040021" w:rsidRPr="00E5012C">
              <w:rPr>
                <w:rFonts w:eastAsiaTheme="minorEastAsia" w:cs="Arial"/>
                <w:noProof/>
                <w:sz w:val="22"/>
                <w:szCs w:val="22"/>
              </w:rPr>
              <w:tab/>
            </w:r>
            <w:r w:rsidR="00040021" w:rsidRPr="00E5012C">
              <w:rPr>
                <w:rStyle w:val="Hyperlink"/>
                <w:rFonts w:eastAsia="Calibri" w:cs="Arial"/>
                <w:noProof/>
                <w:sz w:val="22"/>
                <w:szCs w:val="22"/>
              </w:rPr>
              <w:t>CONTRATAÇÃO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11</w:t>
            </w:r>
            <w:r w:rsidR="00040021" w:rsidRPr="00E5012C">
              <w:rPr>
                <w:rFonts w:cs="Arial"/>
                <w:noProof/>
                <w:webHidden/>
                <w:sz w:val="22"/>
                <w:szCs w:val="22"/>
              </w:rPr>
              <w:fldChar w:fldCharType="end"/>
            </w:r>
          </w:hyperlink>
        </w:p>
        <w:p w14:paraId="2A5A053D" w14:textId="5833D37A" w:rsidR="00040021" w:rsidRPr="00E5012C" w:rsidRDefault="002F7005">
          <w:pPr>
            <w:pStyle w:val="Sumrio1"/>
            <w:tabs>
              <w:tab w:val="left" w:pos="440"/>
              <w:tab w:val="right" w:leader="dot" w:pos="9736"/>
            </w:tabs>
            <w:rPr>
              <w:rFonts w:eastAsiaTheme="minorEastAsia" w:cs="Arial"/>
              <w:noProof/>
              <w:sz w:val="22"/>
              <w:szCs w:val="22"/>
            </w:rPr>
          </w:pPr>
          <w:hyperlink w:anchor="_Toc104906825" w:history="1">
            <w:r w:rsidR="00040021" w:rsidRPr="00E5012C">
              <w:rPr>
                <w:rStyle w:val="Hyperlink"/>
                <w:rFonts w:eastAsia="Calibri" w:cs="Arial"/>
                <w:b/>
                <w:noProof/>
                <w:sz w:val="22"/>
                <w:szCs w:val="22"/>
              </w:rPr>
              <w:t>8.</w:t>
            </w:r>
            <w:r w:rsidR="00040021" w:rsidRPr="00E5012C">
              <w:rPr>
                <w:rFonts w:eastAsiaTheme="minorEastAsia" w:cs="Arial"/>
                <w:noProof/>
                <w:sz w:val="22"/>
                <w:szCs w:val="22"/>
              </w:rPr>
              <w:tab/>
            </w:r>
            <w:r w:rsidR="00040021" w:rsidRPr="00E5012C">
              <w:rPr>
                <w:rStyle w:val="Hyperlink"/>
                <w:rFonts w:eastAsia="Calibri" w:cs="Arial"/>
                <w:noProof/>
                <w:sz w:val="22"/>
                <w:szCs w:val="22"/>
              </w:rPr>
              <w:t>SANÇÕES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12</w:t>
            </w:r>
            <w:r w:rsidR="00040021" w:rsidRPr="00E5012C">
              <w:rPr>
                <w:rFonts w:cs="Arial"/>
                <w:noProof/>
                <w:webHidden/>
                <w:sz w:val="22"/>
                <w:szCs w:val="22"/>
              </w:rPr>
              <w:fldChar w:fldCharType="end"/>
            </w:r>
          </w:hyperlink>
        </w:p>
        <w:p w14:paraId="5A87B200" w14:textId="04FCFA89" w:rsidR="00040021" w:rsidRPr="00E5012C" w:rsidRDefault="002F7005">
          <w:pPr>
            <w:pStyle w:val="Sumrio1"/>
            <w:tabs>
              <w:tab w:val="left" w:pos="440"/>
              <w:tab w:val="right" w:leader="dot" w:pos="9736"/>
            </w:tabs>
            <w:rPr>
              <w:rFonts w:eastAsiaTheme="minorEastAsia" w:cs="Arial"/>
              <w:noProof/>
              <w:sz w:val="22"/>
              <w:szCs w:val="22"/>
            </w:rPr>
          </w:pPr>
          <w:hyperlink w:anchor="_Toc104906826" w:history="1">
            <w:r w:rsidR="00040021" w:rsidRPr="00E5012C">
              <w:rPr>
                <w:rStyle w:val="Hyperlink"/>
                <w:rFonts w:eastAsia="Calibri" w:cs="Arial"/>
                <w:b/>
                <w:noProof/>
                <w:sz w:val="22"/>
                <w:szCs w:val="22"/>
              </w:rPr>
              <w:t>9.</w:t>
            </w:r>
            <w:r w:rsidR="00040021" w:rsidRPr="00E5012C">
              <w:rPr>
                <w:rFonts w:eastAsiaTheme="minorEastAsia" w:cs="Arial"/>
                <w:noProof/>
                <w:sz w:val="22"/>
                <w:szCs w:val="22"/>
              </w:rPr>
              <w:tab/>
            </w:r>
            <w:r w:rsidR="00040021" w:rsidRPr="00E5012C">
              <w:rPr>
                <w:rStyle w:val="Hyperlink"/>
                <w:rFonts w:eastAsia="Calibri" w:cs="Arial"/>
                <w:noProof/>
                <w:sz w:val="22"/>
                <w:szCs w:val="22"/>
              </w:rPr>
              <w:t>DAS DISPOSIÇÕES GERAIS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040021" w:rsidRPr="00E5012C">
              <w:rPr>
                <w:rFonts w:cs="Arial"/>
                <w:noProof/>
                <w:webHidden/>
                <w:sz w:val="22"/>
                <w:szCs w:val="22"/>
              </w:rPr>
            </w:r>
            <w:r w:rsidR="00040021" w:rsidRPr="00E5012C">
              <w:rPr>
                <w:rFonts w:cs="Arial"/>
                <w:noProof/>
                <w:webHidden/>
                <w:sz w:val="22"/>
                <w:szCs w:val="22"/>
              </w:rPr>
              <w:fldChar w:fldCharType="separate"/>
            </w:r>
            <w:r w:rsidR="002B4AC1">
              <w:rPr>
                <w:rFonts w:cs="Arial"/>
                <w:noProof/>
                <w:webHidden/>
                <w:sz w:val="22"/>
                <w:szCs w:val="22"/>
              </w:rPr>
              <w:t>14</w:t>
            </w:r>
            <w:r w:rsidR="00040021"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Ttulo1"/>
        <w:rPr>
          <w:rFonts w:cs="Arial"/>
          <w:b/>
          <w:bCs/>
          <w:i/>
          <w:iCs/>
          <w:color w:val="FF0000"/>
          <w:sz w:val="24"/>
        </w:rPr>
      </w:pPr>
      <w:r>
        <w:rPr>
          <w:rFonts w:cs="Arial"/>
          <w:b/>
          <w:bCs/>
          <w:i/>
          <w:iCs/>
          <w:color w:val="FF0000"/>
          <w:sz w:val="24"/>
        </w:rPr>
        <w:br w:type="page"/>
      </w:r>
    </w:p>
    <w:p w14:paraId="44475E5E" w14:textId="77777777" w:rsidR="00993A1D" w:rsidRDefault="00993A1D" w:rsidP="003D0E1A">
      <w:pPr>
        <w:spacing w:line="276" w:lineRule="auto"/>
        <w:jc w:val="center"/>
        <w:rPr>
          <w:rFonts w:cs="Arial"/>
          <w:b/>
          <w:bCs/>
          <w:i/>
          <w:iCs/>
          <w:color w:val="FF0000"/>
          <w:sz w:val="24"/>
        </w:rPr>
      </w:pPr>
    </w:p>
    <w:p w14:paraId="6C0791BA" w14:textId="6047D7F7" w:rsidR="003D0E1A" w:rsidRPr="00C94251" w:rsidRDefault="003D0E1A" w:rsidP="003D0E1A">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sdt>
        <w:sdtPr>
          <w:rPr>
            <w:rFonts w:cs="Arial"/>
            <w:b/>
            <w:bCs/>
            <w:color w:val="000000" w:themeColor="text1"/>
            <w:sz w:val="24"/>
          </w:rPr>
          <w:alias w:val="Assunto"/>
          <w:tag w:val=""/>
          <w:id w:val="-1958636533"/>
          <w:placeholder>
            <w:docPart w:val="A3D0D916E83743E182316898110C2D41"/>
          </w:placeholder>
          <w:dataBinding w:prefixMappings="xmlns:ns0='http://purl.org/dc/elements/1.1/' xmlns:ns1='http://schemas.openxmlformats.org/package/2006/metadata/core-properties' " w:xpath="/ns1:coreProperties[1]/ns0:subject[1]" w:storeItemID="{6C3C8BC8-F283-45AE-878A-BAB7291924A1}"/>
          <w:text/>
        </w:sdtPr>
        <w:sdtContent>
          <w:r w:rsidR="00A14D8F">
            <w:rPr>
              <w:rFonts w:cs="Arial"/>
              <w:b/>
              <w:bCs/>
              <w:color w:val="000000" w:themeColor="text1"/>
              <w:sz w:val="24"/>
            </w:rPr>
            <w:t>146/2025</w:t>
          </w:r>
        </w:sdtContent>
      </w:sdt>
    </w:p>
    <w:p w14:paraId="796E7A7D" w14:textId="3F7490A7" w:rsidR="003D0E1A" w:rsidRPr="00C94251" w:rsidRDefault="003D0E1A" w:rsidP="003D0E1A">
      <w:pPr>
        <w:spacing w:after="120" w:line="276" w:lineRule="auto"/>
        <w:ind w:right="-15"/>
        <w:jc w:val="center"/>
        <w:rPr>
          <w:rFonts w:cs="Arial"/>
          <w:b/>
          <w:bCs/>
          <w:color w:val="000000"/>
          <w:sz w:val="24"/>
        </w:rPr>
      </w:pPr>
      <w:r w:rsidRPr="00C94251">
        <w:rPr>
          <w:rFonts w:cs="Arial"/>
          <w:b/>
          <w:bCs/>
          <w:color w:val="000000" w:themeColor="text1"/>
          <w:sz w:val="24"/>
        </w:rPr>
        <w:t xml:space="preserve">(Processo Administrativo </w:t>
      </w:r>
      <w:r w:rsidR="00B2424A" w:rsidRPr="00C94251">
        <w:rPr>
          <w:rFonts w:cs="Arial"/>
          <w:b/>
          <w:bCs/>
          <w:color w:val="000000" w:themeColor="text1"/>
          <w:sz w:val="24"/>
        </w:rPr>
        <w:t>n.º</w:t>
      </w:r>
      <w:r w:rsidR="00BC7601">
        <w:rPr>
          <w:rFonts w:cs="Arial"/>
          <w:b/>
          <w:bCs/>
          <w:color w:val="000000" w:themeColor="text1"/>
          <w:sz w:val="24"/>
        </w:rPr>
        <w:t xml:space="preserve"> </w:t>
      </w:r>
      <w:r w:rsidR="002B4AC1">
        <w:rPr>
          <w:rFonts w:cs="Arial"/>
          <w:b/>
          <w:bCs/>
          <w:color w:val="000000" w:themeColor="text1"/>
          <w:sz w:val="24"/>
        </w:rPr>
        <w:t>12.534</w:t>
      </w:r>
      <w:r w:rsidR="003E04B5">
        <w:rPr>
          <w:rFonts w:cs="Arial"/>
          <w:b/>
          <w:bCs/>
          <w:color w:val="000000" w:themeColor="text1"/>
          <w:sz w:val="24"/>
        </w:rPr>
        <w:t>/202</w:t>
      </w:r>
      <w:r w:rsidR="001D0A46">
        <w:rPr>
          <w:rFonts w:cs="Arial"/>
          <w:b/>
          <w:bCs/>
          <w:color w:val="000000" w:themeColor="text1"/>
          <w:sz w:val="24"/>
        </w:rPr>
        <w:t>5</w:t>
      </w:r>
      <w:r w:rsidRPr="00C94251">
        <w:rPr>
          <w:rFonts w:cs="Arial"/>
          <w:b/>
          <w:bCs/>
          <w:color w:val="000000" w:themeColor="text1"/>
          <w:sz w:val="24"/>
        </w:rPr>
        <w:t>)</w:t>
      </w:r>
    </w:p>
    <w:p w14:paraId="4DAF75DF" w14:textId="07F825F9" w:rsidR="003D0E1A" w:rsidRPr="00C94251" w:rsidRDefault="003D0E1A">
      <w:pPr>
        <w:rPr>
          <w:rFonts w:cs="Arial"/>
          <w:sz w:val="24"/>
        </w:rPr>
      </w:pPr>
    </w:p>
    <w:p w14:paraId="47EE507B" w14:textId="3AC916F2" w:rsidR="003D0E1A" w:rsidRPr="00C94251" w:rsidRDefault="003D0E1A" w:rsidP="003D0E1A">
      <w:pPr>
        <w:snapToGrid w:val="0"/>
        <w:spacing w:after="120" w:line="276" w:lineRule="auto"/>
        <w:ind w:right="-30" w:firstLine="540"/>
        <w:jc w:val="both"/>
        <w:rPr>
          <w:rFonts w:cs="Arial"/>
          <w:color w:val="000000"/>
          <w:sz w:val="24"/>
        </w:rPr>
      </w:pPr>
      <w:r w:rsidRPr="00C94251">
        <w:rPr>
          <w:rFonts w:cs="Arial"/>
          <w:color w:val="000000" w:themeColor="text1"/>
          <w:sz w:val="24"/>
        </w:rPr>
        <w:t>Torna-se público que a</w:t>
      </w:r>
      <w:r w:rsidRPr="00C94251">
        <w:rPr>
          <w:rFonts w:eastAsia="Arial" w:cs="Arial"/>
          <w:color w:val="000000" w:themeColor="text1"/>
          <w:sz w:val="24"/>
        </w:rPr>
        <w:t xml:space="preserve"> </w:t>
      </w:r>
      <w:r w:rsidR="00413E3C">
        <w:rPr>
          <w:rFonts w:eastAsia="Arial" w:cs="Arial"/>
          <w:color w:val="FF0000"/>
          <w:sz w:val="24"/>
        </w:rPr>
        <w:t>Prefeitura Municipal de Itanhaém</w:t>
      </w:r>
      <w:r w:rsidRPr="00C94251">
        <w:rPr>
          <w:rFonts w:cs="Arial"/>
          <w:color w:val="000000" w:themeColor="text1"/>
          <w:sz w:val="24"/>
        </w:rPr>
        <w:t>, por meio do</w:t>
      </w:r>
      <w:r w:rsidR="00413E3C">
        <w:rPr>
          <w:rFonts w:eastAsia="Arial" w:cs="Arial"/>
          <w:color w:val="FF0000"/>
          <w:sz w:val="24"/>
        </w:rPr>
        <w:t xml:space="preserve"> Departamento de Suprimentos</w:t>
      </w:r>
      <w:r w:rsidRPr="00C94251">
        <w:rPr>
          <w:rFonts w:cs="Arial"/>
          <w:color w:val="000000" w:themeColor="text1"/>
          <w:sz w:val="24"/>
        </w:rPr>
        <w:t xml:space="preserve">, realizará </w:t>
      </w:r>
      <w:r w:rsidR="00141307" w:rsidRPr="00C94251">
        <w:rPr>
          <w:rFonts w:cs="Arial"/>
          <w:color w:val="000000" w:themeColor="text1"/>
          <w:sz w:val="24"/>
        </w:rPr>
        <w:t>Dispensa Eletrônica</w:t>
      </w:r>
      <w:r w:rsidRPr="00C94251">
        <w:rPr>
          <w:rFonts w:cs="Arial"/>
          <w:color w:val="000000" w:themeColor="text1"/>
          <w:sz w:val="24"/>
        </w:rPr>
        <w:t xml:space="preserve">, </w:t>
      </w:r>
      <w:r w:rsidRPr="00C94251">
        <w:rPr>
          <w:rFonts w:cs="Arial"/>
          <w:bCs/>
          <w:color w:val="000000" w:themeColor="text1"/>
          <w:sz w:val="24"/>
        </w:rPr>
        <w:t>com critério de julgamento</w:t>
      </w:r>
      <w:r w:rsidRPr="00C94251">
        <w:rPr>
          <w:rFonts w:cs="Arial"/>
          <w:b/>
          <w:bCs/>
          <w:color w:val="000000" w:themeColor="text1"/>
          <w:sz w:val="24"/>
        </w:rPr>
        <w:t xml:space="preserve"> </w:t>
      </w:r>
      <w:r w:rsidRPr="00C94251">
        <w:rPr>
          <w:rFonts w:cs="Arial"/>
          <w:i/>
          <w:color w:val="FF0000"/>
          <w:sz w:val="24"/>
        </w:rPr>
        <w:t>menor preço</w:t>
      </w:r>
      <w:r w:rsidR="009F7713" w:rsidRPr="00C94251">
        <w:rPr>
          <w:rFonts w:cs="Arial"/>
          <w:b/>
          <w:bCs/>
          <w:i/>
          <w:color w:val="FF0000"/>
          <w:sz w:val="24"/>
        </w:rPr>
        <w:t xml:space="preserve">, </w:t>
      </w:r>
      <w:r w:rsidR="009F7713" w:rsidRPr="00C94251">
        <w:rPr>
          <w:rFonts w:cs="Arial"/>
          <w:color w:val="000000" w:themeColor="text1"/>
          <w:sz w:val="24"/>
        </w:rPr>
        <w:t>na hipótese do art. 75</w:t>
      </w:r>
      <w:r w:rsidR="009F7713" w:rsidRPr="00C94251">
        <w:rPr>
          <w:rFonts w:cs="Arial"/>
          <w:i/>
          <w:iCs/>
          <w:color w:val="000000" w:themeColor="text1"/>
          <w:sz w:val="24"/>
        </w:rPr>
        <w:t xml:space="preserve">, </w:t>
      </w:r>
      <w:r w:rsidR="009F7713" w:rsidRPr="00C94251">
        <w:rPr>
          <w:rFonts w:cs="Arial"/>
          <w:i/>
          <w:iCs/>
          <w:color w:val="FF0000"/>
          <w:sz w:val="24"/>
        </w:rPr>
        <w:t xml:space="preserve">inciso </w:t>
      </w:r>
      <w:r w:rsidR="00770F01" w:rsidRPr="00C94251">
        <w:rPr>
          <w:rFonts w:cs="Arial"/>
          <w:b/>
          <w:i/>
          <w:iCs/>
          <w:color w:val="FF0000"/>
          <w:sz w:val="24"/>
        </w:rPr>
        <w:t>I</w:t>
      </w:r>
      <w:r w:rsidR="006C2A82">
        <w:rPr>
          <w:rFonts w:cs="Arial"/>
          <w:b/>
          <w:i/>
          <w:iCs/>
          <w:color w:val="FF0000"/>
          <w:sz w:val="24"/>
        </w:rPr>
        <w:t>I</w:t>
      </w:r>
      <w:r w:rsidR="009F7713" w:rsidRPr="00C94251">
        <w:rPr>
          <w:rFonts w:cs="Arial"/>
          <w:i/>
          <w:iCs/>
          <w:color w:val="FF0000"/>
          <w:sz w:val="24"/>
        </w:rPr>
        <w:t>,</w:t>
      </w:r>
      <w:r w:rsidR="009F7713" w:rsidRPr="00C94251">
        <w:rPr>
          <w:rFonts w:cs="Arial"/>
          <w:color w:val="FF0000"/>
          <w:sz w:val="24"/>
        </w:rPr>
        <w:t xml:space="preserve"> </w:t>
      </w:r>
      <w:r w:rsidR="00141307" w:rsidRPr="00C94251">
        <w:rPr>
          <w:rFonts w:cs="Arial"/>
          <w:bCs/>
          <w:sz w:val="24"/>
        </w:rPr>
        <w:t>nos termos da Lei nº 14.133, de 1º de abril de 2021</w:t>
      </w:r>
      <w:r w:rsidR="00882FB3">
        <w:rPr>
          <w:rFonts w:cs="Arial"/>
          <w:bCs/>
          <w:sz w:val="24"/>
        </w:rPr>
        <w:t xml:space="preserve"> e</w:t>
      </w:r>
      <w:r w:rsidR="00141307" w:rsidRPr="00C94251">
        <w:rPr>
          <w:rFonts w:cs="Arial"/>
          <w:bCs/>
          <w:sz w:val="24"/>
        </w:rPr>
        <w:t xml:space="preserve"> </w:t>
      </w:r>
      <w:r w:rsidR="00882FB3" w:rsidRPr="00882FB3">
        <w:rPr>
          <w:rFonts w:cs="Arial"/>
          <w:bCs/>
          <w:sz w:val="24"/>
          <w:u w:val="single"/>
        </w:rPr>
        <w:t>através do Inciso II do Decreto Municipal nº 4.544/2023 que estabelece o uso da</w:t>
      </w:r>
      <w:r w:rsidR="00141307" w:rsidRPr="00882FB3">
        <w:rPr>
          <w:rFonts w:cs="Arial"/>
          <w:bCs/>
          <w:sz w:val="24"/>
          <w:u w:val="single"/>
        </w:rPr>
        <w:t xml:space="preserve"> Instrução Normativa SEGES/ME nº </w:t>
      </w:r>
      <w:r w:rsidR="004544FC" w:rsidRPr="00882FB3">
        <w:rPr>
          <w:rFonts w:cs="Arial"/>
          <w:bCs/>
          <w:sz w:val="24"/>
          <w:u w:val="single"/>
        </w:rPr>
        <w:t>67</w:t>
      </w:r>
      <w:r w:rsidR="00141307" w:rsidRPr="00882FB3">
        <w:rPr>
          <w:rFonts w:cs="Arial"/>
          <w:bCs/>
          <w:sz w:val="24"/>
          <w:u w:val="single"/>
        </w:rPr>
        <w:t xml:space="preserve">/2021 </w:t>
      </w:r>
      <w:r w:rsidR="00141307" w:rsidRPr="00C94251">
        <w:rPr>
          <w:rFonts w:cs="Arial"/>
          <w:bCs/>
          <w:sz w:val="24"/>
        </w:rPr>
        <w:t xml:space="preserve">e demais legislação </w:t>
      </w:r>
      <w:r w:rsidR="00D96F4D" w:rsidRPr="00C94251">
        <w:rPr>
          <w:rFonts w:cs="Arial"/>
          <w:bCs/>
          <w:sz w:val="24"/>
        </w:rPr>
        <w:t>aplicável</w:t>
      </w:r>
      <w:r w:rsidRPr="00C94251">
        <w:rPr>
          <w:rFonts w:cs="Arial"/>
          <w:color w:val="000000"/>
          <w:sz w:val="24"/>
        </w:rPr>
        <w:t>.</w:t>
      </w:r>
    </w:p>
    <w:p w14:paraId="2FC9553D" w14:textId="77777777" w:rsidR="009F7713" w:rsidRPr="00C94251" w:rsidRDefault="009F7713" w:rsidP="00141307">
      <w:pPr>
        <w:spacing w:line="276" w:lineRule="auto"/>
        <w:jc w:val="both"/>
        <w:rPr>
          <w:rFonts w:cs="Arial"/>
          <w:color w:val="000000" w:themeColor="text1"/>
          <w:sz w:val="24"/>
        </w:rPr>
      </w:pPr>
    </w:p>
    <w:p w14:paraId="57D95888" w14:textId="719093CF" w:rsidR="00141307" w:rsidRPr="00C94251" w:rsidRDefault="00141307" w:rsidP="00141307">
      <w:pPr>
        <w:spacing w:line="276" w:lineRule="auto"/>
        <w:jc w:val="both"/>
        <w:rPr>
          <w:rFonts w:cs="Arial"/>
          <w:sz w:val="24"/>
        </w:rPr>
      </w:pPr>
      <w:r w:rsidRPr="00C94251">
        <w:rPr>
          <w:rFonts w:cs="Arial"/>
          <w:color w:val="000000" w:themeColor="text1"/>
          <w:sz w:val="24"/>
        </w:rPr>
        <w:t>Data da sessão:</w:t>
      </w:r>
      <w:r w:rsidR="003E04B5">
        <w:rPr>
          <w:rFonts w:cs="Arial"/>
          <w:color w:val="000000" w:themeColor="text1"/>
          <w:sz w:val="24"/>
        </w:rPr>
        <w:t xml:space="preserve"> </w:t>
      </w:r>
      <w:r w:rsidR="002F7005">
        <w:rPr>
          <w:rFonts w:cs="Arial"/>
          <w:b/>
          <w:bCs/>
          <w:color w:val="5B5B5F"/>
          <w:sz w:val="28"/>
          <w:szCs w:val="28"/>
        </w:rPr>
        <w:t>03/02/2026</w:t>
      </w:r>
    </w:p>
    <w:p w14:paraId="55D5723C" w14:textId="57D1A618" w:rsidR="003D0E1A" w:rsidRPr="00C94251" w:rsidRDefault="00274570" w:rsidP="00141307">
      <w:pPr>
        <w:rPr>
          <w:rFonts w:cs="Arial"/>
          <w:color w:val="000000" w:themeColor="text1"/>
          <w:sz w:val="24"/>
        </w:rPr>
      </w:pPr>
      <w:r w:rsidRPr="00C94251">
        <w:rPr>
          <w:rFonts w:cs="Arial"/>
          <w:color w:val="000000" w:themeColor="text1"/>
          <w:sz w:val="24"/>
        </w:rPr>
        <w:t>Link</w:t>
      </w:r>
      <w:r w:rsidR="00141307" w:rsidRPr="00C94251">
        <w:rPr>
          <w:rFonts w:cs="Arial"/>
          <w:color w:val="000000" w:themeColor="text1"/>
          <w:sz w:val="24"/>
        </w:rPr>
        <w:t>:</w:t>
      </w:r>
      <w:r w:rsidR="009F7713" w:rsidRPr="00C94251">
        <w:rPr>
          <w:rFonts w:cs="Arial"/>
          <w:color w:val="000000" w:themeColor="text1"/>
          <w:sz w:val="24"/>
        </w:rPr>
        <w:t xml:space="preserve"> </w:t>
      </w:r>
    </w:p>
    <w:p w14:paraId="20DDD8FD" w14:textId="70797CE8" w:rsidR="00274570" w:rsidRPr="00C94251" w:rsidRDefault="00731D60" w:rsidP="00141307">
      <w:pPr>
        <w:rPr>
          <w:rFonts w:cs="Arial"/>
          <w:color w:val="000000" w:themeColor="text1"/>
          <w:sz w:val="24"/>
        </w:rPr>
      </w:pPr>
      <w:r w:rsidRPr="00C94251">
        <w:rPr>
          <w:rFonts w:cs="Arial"/>
          <w:color w:val="000000" w:themeColor="text1"/>
          <w:sz w:val="24"/>
        </w:rPr>
        <w:t xml:space="preserve">Horário </w:t>
      </w:r>
      <w:r w:rsidR="00274570" w:rsidRPr="00C94251">
        <w:rPr>
          <w:rFonts w:cs="Arial"/>
          <w:color w:val="000000" w:themeColor="text1"/>
          <w:sz w:val="24"/>
        </w:rPr>
        <w:t>da Fase de Lances:</w:t>
      </w:r>
      <w:r w:rsidRPr="00C94251">
        <w:rPr>
          <w:rFonts w:cs="Arial"/>
          <w:color w:val="000000" w:themeColor="text1"/>
          <w:sz w:val="24"/>
        </w:rPr>
        <w:t xml:space="preserve"> 8:00 às </w:t>
      </w:r>
      <w:r w:rsidR="003E04B5">
        <w:rPr>
          <w:rFonts w:cs="Arial"/>
          <w:i/>
          <w:color w:val="FF0000"/>
          <w:sz w:val="24"/>
        </w:rPr>
        <w:t>14:00</w:t>
      </w:r>
    </w:p>
    <w:p w14:paraId="4FAED55A" w14:textId="77777777" w:rsidR="00805244" w:rsidRPr="00C94251"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434384" w:rsidRDefault="009F7713" w:rsidP="00434384">
      <w:pPr>
        <w:pStyle w:val="Ttulo1"/>
        <w:numPr>
          <w:ilvl w:val="0"/>
          <w:numId w:val="1"/>
        </w:numPr>
        <w:rPr>
          <w:rFonts w:ascii="Arial" w:hAnsi="Arial" w:cs="Arial"/>
          <w:color w:val="auto"/>
          <w:sz w:val="24"/>
          <w:szCs w:val="24"/>
        </w:rPr>
      </w:pPr>
      <w:bookmarkStart w:id="1"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1"/>
    </w:p>
    <w:p w14:paraId="3B3E5C92" w14:textId="2B9CAA1F" w:rsidR="00BE3E46" w:rsidRPr="00BC7601" w:rsidRDefault="009F7713" w:rsidP="00BC7601">
      <w:pPr>
        <w:rPr>
          <w:rFonts w:cs="Arial"/>
          <w:sz w:val="24"/>
        </w:rPr>
      </w:pPr>
      <w:r w:rsidRPr="00C94251">
        <w:rPr>
          <w:rFonts w:cs="Arial"/>
          <w:color w:val="000000" w:themeColor="text1"/>
          <w:sz w:val="24"/>
        </w:rPr>
        <w:t>O objeto d</w:t>
      </w:r>
      <w:r w:rsidR="00A728B9" w:rsidRPr="00C94251">
        <w:rPr>
          <w:rFonts w:cs="Arial"/>
          <w:color w:val="000000" w:themeColor="text1"/>
          <w:sz w:val="24"/>
        </w:rPr>
        <w:t>a</w:t>
      </w:r>
      <w:r w:rsidRPr="00C94251">
        <w:rPr>
          <w:rFonts w:cs="Arial"/>
          <w:color w:val="000000" w:themeColor="text1"/>
          <w:sz w:val="24"/>
        </w:rPr>
        <w:t xml:space="preserve"> presente </w:t>
      </w:r>
      <w:r w:rsidR="00A728B9" w:rsidRPr="00C94251">
        <w:rPr>
          <w:rFonts w:cs="Arial"/>
          <w:color w:val="000000" w:themeColor="text1"/>
          <w:sz w:val="24"/>
        </w:rPr>
        <w:t xml:space="preserve">dispensa </w:t>
      </w:r>
      <w:r w:rsidRPr="00C94251">
        <w:rPr>
          <w:rFonts w:cs="Arial"/>
          <w:color w:val="000000" w:themeColor="text1"/>
          <w:sz w:val="24"/>
        </w:rPr>
        <w:t xml:space="preserve">é a escolha da proposta mais vantajosa para a </w:t>
      </w:r>
      <w:r w:rsidRPr="00C94251">
        <w:rPr>
          <w:rFonts w:cs="Arial"/>
          <w:color w:val="FF0000"/>
          <w:sz w:val="24"/>
        </w:rPr>
        <w:t>contratação</w:t>
      </w:r>
      <w:r w:rsidRPr="00C94251">
        <w:rPr>
          <w:rFonts w:cs="Arial"/>
          <w:color w:val="000000" w:themeColor="text1"/>
          <w:sz w:val="24"/>
        </w:rPr>
        <w:t xml:space="preserve"> por dispensa de licitação de</w:t>
      </w:r>
      <w:r w:rsidR="003E04B5">
        <w:rPr>
          <w:rFonts w:cs="Arial"/>
          <w:color w:val="000000" w:themeColor="text1"/>
          <w:sz w:val="24"/>
        </w:rPr>
        <w:t xml:space="preserve"> </w:t>
      </w:r>
      <w:sdt>
        <w:sdtPr>
          <w:rPr>
            <w:rFonts w:ascii="Verdana" w:hAnsi="Verdana"/>
            <w:bCs/>
            <w:shd w:val="clear" w:color="auto" w:fill="FFFFFF"/>
          </w:rPr>
          <w:alias w:val="Autor"/>
          <w:tag w:val=""/>
          <w:id w:val="-2009670762"/>
          <w:placeholder>
            <w:docPart w:val="72013E17E1A84A7AAB59DC0B3CD7C05F"/>
          </w:placeholder>
          <w:dataBinding w:prefixMappings="xmlns:ns0='http://purl.org/dc/elements/1.1/' xmlns:ns1='http://schemas.openxmlformats.org/package/2006/metadata/core-properties' " w:xpath="/ns1:coreProperties[1]/ns0:creator[1]" w:storeItemID="{6C3C8BC8-F283-45AE-878A-BAB7291924A1}"/>
          <w:text/>
        </w:sdtPr>
        <w:sdtContent>
          <w:r w:rsidR="002F7005" w:rsidRPr="00E7096B">
            <w:rPr>
              <w:rFonts w:ascii="Verdana" w:hAnsi="Verdana"/>
              <w:bCs/>
              <w:shd w:val="clear" w:color="auto" w:fill="FFFFFF"/>
            </w:rPr>
            <w:t>aquisição de 20 (vinte) aparelhos tablets, visando suprir as necessidades do setor de combate às endemias da Prefeitura Municipal de Itanhaém</w:t>
          </w:r>
        </w:sdtContent>
      </w:sdt>
      <w:r w:rsidR="00BC7601">
        <w:rPr>
          <w:rFonts w:eastAsia="WenQuanYi Micro Hei" w:cs="Arial"/>
          <w:i/>
          <w:iCs/>
          <w:color w:val="FF0000"/>
          <w:sz w:val="24"/>
          <w:lang w:eastAsia="zh-CN" w:bidi="hi-IN"/>
        </w:rPr>
        <w:t xml:space="preserve">, </w:t>
      </w:r>
      <w:r w:rsidR="009861CD">
        <w:rPr>
          <w:rFonts w:cs="Arial"/>
          <w:color w:val="FF0000"/>
          <w:sz w:val="24"/>
        </w:rPr>
        <w:t xml:space="preserve"> </w:t>
      </w:r>
      <w:r w:rsidRPr="00C94251">
        <w:rPr>
          <w:rFonts w:cs="Arial"/>
          <w:color w:val="000000" w:themeColor="text1"/>
          <w:sz w:val="24"/>
        </w:rPr>
        <w:t xml:space="preserve">conforme condições, quantidades e exigências estabelecidas neste </w:t>
      </w:r>
      <w:r w:rsidR="00313FBD" w:rsidRPr="00C94251">
        <w:rPr>
          <w:rFonts w:cs="Arial"/>
          <w:color w:val="000000" w:themeColor="text1"/>
          <w:sz w:val="24"/>
        </w:rPr>
        <w:t>Aviso</w:t>
      </w:r>
      <w:r w:rsidRPr="00C94251">
        <w:rPr>
          <w:rFonts w:cs="Arial"/>
          <w:color w:val="000000" w:themeColor="text1"/>
          <w:sz w:val="24"/>
        </w:rPr>
        <w:t xml:space="preserve"> </w:t>
      </w:r>
      <w:r w:rsidR="00770F01" w:rsidRPr="00C94251">
        <w:rPr>
          <w:rFonts w:cs="Arial"/>
          <w:color w:val="000000" w:themeColor="text1"/>
          <w:sz w:val="24"/>
        </w:rPr>
        <w:t xml:space="preserve">de Contratação Direta </w:t>
      </w:r>
      <w:r w:rsidRPr="00C94251">
        <w:rPr>
          <w:rFonts w:cs="Arial"/>
          <w:color w:val="000000" w:themeColor="text1"/>
          <w:sz w:val="24"/>
        </w:rPr>
        <w:t>e seus anexos.</w:t>
      </w:r>
    </w:p>
    <w:p w14:paraId="5A676268" w14:textId="4235CCF9" w:rsidR="009F7713" w:rsidRDefault="006A70C8" w:rsidP="00BE3E46">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proposta para todos os itens que o compõem.</w:t>
      </w:r>
    </w:p>
    <w:p w14:paraId="586EEBDF" w14:textId="6E716E47" w:rsidR="008B541F" w:rsidRPr="00C94251" w:rsidRDefault="008B541F" w:rsidP="008B541F">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i/>
          <w:iCs/>
          <w:color w:val="FF0000"/>
          <w:sz w:val="24"/>
        </w:rPr>
        <w:t xml:space="preserve">A contratação será em </w:t>
      </w:r>
      <w:r>
        <w:rPr>
          <w:rFonts w:ascii="Arial" w:hAnsi="Arial" w:cs="Arial"/>
          <w:i/>
          <w:iCs/>
          <w:color w:val="FF0000"/>
          <w:sz w:val="24"/>
        </w:rPr>
        <w:t xml:space="preserve">lote </w:t>
      </w:r>
      <w:r w:rsidRPr="00C94251">
        <w:rPr>
          <w:rFonts w:ascii="Arial" w:hAnsi="Arial" w:cs="Arial"/>
          <w:i/>
          <w:iCs/>
          <w:color w:val="FF0000"/>
          <w:sz w:val="24"/>
        </w:rPr>
        <w:t>único</w:t>
      </w:r>
      <w:r w:rsidRPr="00C94251">
        <w:rPr>
          <w:rFonts w:ascii="Arial" w:hAnsi="Arial" w:cs="Arial"/>
          <w:b/>
          <w:bCs/>
          <w:i/>
          <w:iCs/>
          <w:color w:val="FF0000"/>
          <w:sz w:val="24"/>
        </w:rPr>
        <w:t>,</w:t>
      </w:r>
      <w:r w:rsidRPr="00C94251">
        <w:rPr>
          <w:rFonts w:ascii="Arial" w:hAnsi="Arial" w:cs="Arial"/>
          <w:i/>
          <w:iCs/>
          <w:color w:val="FF0000"/>
          <w:sz w:val="24"/>
        </w:rPr>
        <w:t xml:space="preserve"> conforme tabela constante abaixo.</w:t>
      </w:r>
    </w:p>
    <w:tbl>
      <w:tblPr>
        <w:tblW w:w="1045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2268"/>
        <w:gridCol w:w="851"/>
        <w:gridCol w:w="851"/>
        <w:gridCol w:w="1418"/>
        <w:gridCol w:w="2125"/>
        <w:gridCol w:w="1559"/>
      </w:tblGrid>
      <w:tr w:rsidR="008B541F" w:rsidRPr="00C77264" w14:paraId="59276DF7" w14:textId="77777777" w:rsidTr="006C2A82">
        <w:tc>
          <w:tcPr>
            <w:tcW w:w="675" w:type="dxa"/>
            <w:tcBorders>
              <w:bottom w:val="single" w:sz="4" w:space="0" w:color="000000"/>
            </w:tcBorders>
          </w:tcPr>
          <w:p w14:paraId="325BB8C2"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LOTE</w:t>
            </w:r>
          </w:p>
        </w:tc>
        <w:tc>
          <w:tcPr>
            <w:tcW w:w="709" w:type="dxa"/>
            <w:tcBorders>
              <w:bottom w:val="single" w:sz="4" w:space="0" w:color="000000"/>
            </w:tcBorders>
          </w:tcPr>
          <w:p w14:paraId="03CBAFCA"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ITEM</w:t>
            </w:r>
          </w:p>
          <w:p w14:paraId="38238C89" w14:textId="77777777" w:rsidR="008B541F" w:rsidRPr="00C77264" w:rsidRDefault="008B541F" w:rsidP="00B2424A">
            <w:pPr>
              <w:widowControl w:val="0"/>
              <w:suppressAutoHyphens/>
              <w:jc w:val="center"/>
              <w:rPr>
                <w:rFonts w:cs="Arial"/>
                <w:b/>
                <w:bCs/>
                <w:color w:val="000000"/>
                <w:sz w:val="16"/>
                <w:szCs w:val="16"/>
              </w:rPr>
            </w:pPr>
          </w:p>
        </w:tc>
        <w:tc>
          <w:tcPr>
            <w:tcW w:w="2268" w:type="dxa"/>
            <w:tcBorders>
              <w:bottom w:val="single" w:sz="4" w:space="0" w:color="000000"/>
            </w:tcBorders>
          </w:tcPr>
          <w:p w14:paraId="46D3276E" w14:textId="77777777" w:rsidR="008B541F" w:rsidRPr="00C77264" w:rsidRDefault="008B541F" w:rsidP="00B2424A">
            <w:pPr>
              <w:jc w:val="center"/>
              <w:rPr>
                <w:rFonts w:cs="Arial"/>
                <w:b/>
                <w:bCs/>
                <w:color w:val="000000"/>
                <w:sz w:val="16"/>
                <w:szCs w:val="16"/>
              </w:rPr>
            </w:pPr>
            <w:r w:rsidRPr="00C77264">
              <w:rPr>
                <w:rFonts w:cs="Arial"/>
                <w:b/>
                <w:bCs/>
                <w:color w:val="000000"/>
                <w:sz w:val="16"/>
                <w:szCs w:val="16"/>
              </w:rPr>
              <w:t>DESCRIÇÃO/</w:t>
            </w:r>
          </w:p>
          <w:p w14:paraId="2D9C81A0"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ESPECIFICAÇÃO</w:t>
            </w:r>
          </w:p>
        </w:tc>
        <w:tc>
          <w:tcPr>
            <w:tcW w:w="851" w:type="dxa"/>
            <w:tcBorders>
              <w:bottom w:val="single" w:sz="4" w:space="0" w:color="000000"/>
            </w:tcBorders>
          </w:tcPr>
          <w:p w14:paraId="6825A8B8"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UNIDADE DE MEDIDA</w:t>
            </w:r>
          </w:p>
        </w:tc>
        <w:tc>
          <w:tcPr>
            <w:tcW w:w="851" w:type="dxa"/>
            <w:tcBorders>
              <w:bottom w:val="single" w:sz="4" w:space="0" w:color="000000"/>
            </w:tcBorders>
          </w:tcPr>
          <w:p w14:paraId="07C693A2"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QUANT.</w:t>
            </w:r>
          </w:p>
        </w:tc>
        <w:tc>
          <w:tcPr>
            <w:tcW w:w="1418" w:type="dxa"/>
            <w:tcBorders>
              <w:bottom w:val="single" w:sz="4" w:space="0" w:color="000000"/>
            </w:tcBorders>
          </w:tcPr>
          <w:p w14:paraId="681A59D5" w14:textId="55450336"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PREÇO ESTIMADO</w:t>
            </w:r>
            <w:r w:rsidR="006C2A82">
              <w:rPr>
                <w:rFonts w:cs="Arial"/>
                <w:b/>
                <w:bCs/>
                <w:color w:val="000000"/>
                <w:sz w:val="16"/>
                <w:szCs w:val="16"/>
              </w:rPr>
              <w:t xml:space="preserve"> UNITARIO</w:t>
            </w:r>
          </w:p>
        </w:tc>
        <w:tc>
          <w:tcPr>
            <w:tcW w:w="2125" w:type="dxa"/>
            <w:tcBorders>
              <w:bottom w:val="single" w:sz="4" w:space="0" w:color="000000"/>
            </w:tcBorders>
          </w:tcPr>
          <w:p w14:paraId="55F5321E"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LOCAL DE EXECUÇÃO</w:t>
            </w:r>
          </w:p>
        </w:tc>
        <w:tc>
          <w:tcPr>
            <w:tcW w:w="1559" w:type="dxa"/>
          </w:tcPr>
          <w:p w14:paraId="3A909EC3" w14:textId="77777777" w:rsidR="008B541F" w:rsidRPr="00C77264" w:rsidRDefault="008B541F" w:rsidP="00B2424A">
            <w:pPr>
              <w:widowControl w:val="0"/>
              <w:suppressAutoHyphens/>
              <w:jc w:val="center"/>
              <w:rPr>
                <w:rFonts w:cs="Arial"/>
                <w:b/>
                <w:bCs/>
                <w:color w:val="000000"/>
                <w:sz w:val="16"/>
                <w:szCs w:val="16"/>
              </w:rPr>
            </w:pPr>
            <w:r w:rsidRPr="00C77264">
              <w:rPr>
                <w:rFonts w:cs="Arial"/>
                <w:b/>
                <w:bCs/>
                <w:color w:val="000000"/>
                <w:sz w:val="16"/>
                <w:szCs w:val="16"/>
              </w:rPr>
              <w:t>PRAZO DE EXECUÇÃO</w:t>
            </w:r>
          </w:p>
        </w:tc>
      </w:tr>
      <w:tr w:rsidR="006C2A82" w:rsidRPr="00C94251" w14:paraId="09023C54" w14:textId="77777777" w:rsidTr="00A14D8F">
        <w:tc>
          <w:tcPr>
            <w:tcW w:w="675" w:type="dxa"/>
            <w:tcBorders>
              <w:top w:val="single" w:sz="4" w:space="0" w:color="000000"/>
              <w:bottom w:val="single" w:sz="4" w:space="0" w:color="000000"/>
            </w:tcBorders>
            <w:vAlign w:val="center"/>
          </w:tcPr>
          <w:p w14:paraId="58B26F60" w14:textId="21E0FF93" w:rsidR="006C2A82" w:rsidRPr="006045E4" w:rsidRDefault="00A14D8F" w:rsidP="006C2A82">
            <w:pPr>
              <w:widowControl w:val="0"/>
              <w:suppressAutoHyphens/>
              <w:spacing w:after="120" w:line="276" w:lineRule="auto"/>
              <w:jc w:val="center"/>
              <w:rPr>
                <w:rFonts w:cs="Arial"/>
                <w:bCs/>
                <w:color w:val="000000"/>
                <w:szCs w:val="20"/>
              </w:rPr>
            </w:pPr>
            <w:r>
              <w:rPr>
                <w:rFonts w:cs="Arial"/>
                <w:bCs/>
                <w:color w:val="000000"/>
                <w:szCs w:val="20"/>
              </w:rPr>
              <w:t>1</w:t>
            </w:r>
          </w:p>
        </w:tc>
        <w:tc>
          <w:tcPr>
            <w:tcW w:w="709" w:type="dxa"/>
            <w:tcBorders>
              <w:top w:val="single" w:sz="4" w:space="0" w:color="000000"/>
              <w:bottom w:val="single" w:sz="4" w:space="0" w:color="000000"/>
            </w:tcBorders>
            <w:vAlign w:val="center"/>
          </w:tcPr>
          <w:p w14:paraId="50679D20" w14:textId="198C21C9" w:rsidR="006C2A82" w:rsidRPr="006045E4" w:rsidRDefault="00A14D8F" w:rsidP="006C2A82">
            <w:pPr>
              <w:widowControl w:val="0"/>
              <w:suppressAutoHyphens/>
              <w:spacing w:after="120" w:line="276" w:lineRule="auto"/>
              <w:jc w:val="center"/>
              <w:rPr>
                <w:rFonts w:cs="Arial"/>
                <w:bCs/>
                <w:color w:val="000000"/>
                <w:szCs w:val="20"/>
              </w:rPr>
            </w:pPr>
            <w:r>
              <w:rPr>
                <w:rFonts w:cs="Arial"/>
                <w:bCs/>
                <w:color w:val="000000"/>
                <w:szCs w:val="20"/>
              </w:rPr>
              <w:t>1</w:t>
            </w:r>
          </w:p>
        </w:tc>
        <w:tc>
          <w:tcPr>
            <w:tcW w:w="2268" w:type="dxa"/>
            <w:tcBorders>
              <w:top w:val="single" w:sz="4" w:space="0" w:color="000000"/>
              <w:left w:val="single" w:sz="4" w:space="0" w:color="auto"/>
              <w:bottom w:val="single" w:sz="4" w:space="0" w:color="000000"/>
              <w:right w:val="nil"/>
            </w:tcBorders>
            <w:shd w:val="clear" w:color="auto" w:fill="auto"/>
          </w:tcPr>
          <w:p w14:paraId="540388FC" w14:textId="7366824A" w:rsidR="006C2A82" w:rsidRPr="006906DB" w:rsidRDefault="002B4AC1" w:rsidP="006C2A82">
            <w:pPr>
              <w:widowControl w:val="0"/>
              <w:suppressAutoHyphens/>
              <w:spacing w:after="120" w:line="276" w:lineRule="auto"/>
              <w:jc w:val="center"/>
              <w:rPr>
                <w:rFonts w:cs="Arial"/>
                <w:color w:val="000000"/>
                <w:sz w:val="18"/>
                <w:szCs w:val="18"/>
              </w:rPr>
            </w:pPr>
            <w:r w:rsidRPr="008105CF">
              <w:rPr>
                <w:b/>
                <w:sz w:val="24"/>
              </w:rPr>
              <w:t>Tablets</w:t>
            </w:r>
            <w:r>
              <w:rPr>
                <w:b/>
                <w:sz w:val="24"/>
              </w:rPr>
              <w:t xml:space="preserve"> – Conforme TR</w:t>
            </w:r>
          </w:p>
        </w:tc>
        <w:tc>
          <w:tcPr>
            <w:tcW w:w="851" w:type="dxa"/>
            <w:tcBorders>
              <w:top w:val="single" w:sz="4" w:space="0" w:color="000000"/>
              <w:left w:val="single" w:sz="4" w:space="0" w:color="auto"/>
              <w:bottom w:val="single" w:sz="4" w:space="0" w:color="000000"/>
              <w:right w:val="nil"/>
            </w:tcBorders>
            <w:shd w:val="clear" w:color="auto" w:fill="auto"/>
            <w:vAlign w:val="center"/>
          </w:tcPr>
          <w:p w14:paraId="26AB1679" w14:textId="4035BB3F" w:rsidR="006C2A82" w:rsidRPr="00C94251" w:rsidRDefault="004C551E" w:rsidP="006C2A82">
            <w:pPr>
              <w:widowControl w:val="0"/>
              <w:suppressAutoHyphens/>
              <w:spacing w:after="120" w:line="276" w:lineRule="auto"/>
              <w:jc w:val="center"/>
              <w:rPr>
                <w:rFonts w:cs="Arial"/>
                <w:color w:val="000000"/>
                <w:sz w:val="24"/>
              </w:rPr>
            </w:pPr>
            <w:proofErr w:type="spellStart"/>
            <w:r>
              <w:rPr>
                <w:rFonts w:cs="Arial"/>
                <w:szCs w:val="20"/>
              </w:rPr>
              <w:t>un</w:t>
            </w:r>
            <w:proofErr w:type="spellEnd"/>
          </w:p>
        </w:tc>
        <w:tc>
          <w:tcPr>
            <w:tcW w:w="851" w:type="dxa"/>
            <w:tcBorders>
              <w:top w:val="single" w:sz="4" w:space="0" w:color="000000"/>
              <w:left w:val="single" w:sz="4" w:space="0" w:color="auto"/>
              <w:bottom w:val="single" w:sz="4" w:space="0" w:color="000000"/>
              <w:right w:val="nil"/>
            </w:tcBorders>
            <w:shd w:val="clear" w:color="auto" w:fill="auto"/>
            <w:vAlign w:val="center"/>
          </w:tcPr>
          <w:p w14:paraId="0C89DB27" w14:textId="3EA14852" w:rsidR="006C2A82" w:rsidRPr="00C94251" w:rsidRDefault="00A14D8F" w:rsidP="006C2A82">
            <w:pPr>
              <w:widowControl w:val="0"/>
              <w:suppressAutoHyphens/>
              <w:spacing w:after="120" w:line="276" w:lineRule="auto"/>
              <w:jc w:val="center"/>
              <w:rPr>
                <w:rFonts w:cs="Arial"/>
                <w:color w:val="000000"/>
                <w:sz w:val="24"/>
              </w:rPr>
            </w:pPr>
            <w:r>
              <w:rPr>
                <w:rFonts w:cs="Arial"/>
                <w:b/>
                <w:bCs/>
                <w:szCs w:val="20"/>
              </w:rPr>
              <w:t>20</w:t>
            </w:r>
          </w:p>
        </w:tc>
        <w:tc>
          <w:tcPr>
            <w:tcW w:w="1418" w:type="dxa"/>
            <w:tcBorders>
              <w:top w:val="single" w:sz="4" w:space="0" w:color="000000"/>
              <w:left w:val="single" w:sz="4" w:space="0" w:color="auto"/>
              <w:bottom w:val="single" w:sz="4" w:space="0" w:color="000000"/>
              <w:right w:val="single" w:sz="4" w:space="0" w:color="auto"/>
            </w:tcBorders>
            <w:shd w:val="clear" w:color="auto" w:fill="auto"/>
            <w:vAlign w:val="center"/>
          </w:tcPr>
          <w:p w14:paraId="1FA92DAE" w14:textId="6FB3BA3D" w:rsidR="006C2A82" w:rsidRPr="00C94251" w:rsidRDefault="006C2A82" w:rsidP="006C2A82">
            <w:pPr>
              <w:widowControl w:val="0"/>
              <w:suppressAutoHyphens/>
              <w:spacing w:after="120" w:line="276" w:lineRule="auto"/>
              <w:jc w:val="center"/>
              <w:rPr>
                <w:rFonts w:cs="Arial"/>
                <w:color w:val="000000"/>
                <w:sz w:val="24"/>
              </w:rPr>
            </w:pPr>
            <w:r>
              <w:rPr>
                <w:rFonts w:cs="Arial"/>
                <w:szCs w:val="20"/>
              </w:rPr>
              <w:t xml:space="preserve">R$ </w:t>
            </w:r>
            <w:r w:rsidR="002B4AC1">
              <w:rPr>
                <w:rFonts w:cs="Arial"/>
                <w:szCs w:val="20"/>
              </w:rPr>
              <w:t>2179,8420</w:t>
            </w:r>
          </w:p>
        </w:tc>
        <w:tc>
          <w:tcPr>
            <w:tcW w:w="2125" w:type="dxa"/>
            <w:tcBorders>
              <w:top w:val="single" w:sz="4" w:space="0" w:color="000000"/>
              <w:bottom w:val="single" w:sz="4" w:space="0" w:color="000000"/>
            </w:tcBorders>
            <w:vAlign w:val="center"/>
          </w:tcPr>
          <w:p w14:paraId="384A1CC4" w14:textId="679C5527" w:rsidR="006C2A82" w:rsidRPr="00C94251" w:rsidRDefault="002B4AC1" w:rsidP="006C2A82">
            <w:pPr>
              <w:widowControl w:val="0"/>
              <w:suppressAutoHyphens/>
              <w:spacing w:after="120" w:line="276" w:lineRule="auto"/>
              <w:jc w:val="center"/>
              <w:rPr>
                <w:rFonts w:cs="Arial"/>
                <w:color w:val="000000"/>
                <w:sz w:val="24"/>
              </w:rPr>
            </w:pPr>
            <w:r w:rsidRPr="00F20B9A">
              <w:rPr>
                <w:rFonts w:ascii="Verdana" w:hAnsi="Verdana"/>
                <w:bCs/>
                <w:shd w:val="clear" w:color="auto" w:fill="FFFFFF"/>
              </w:rPr>
              <w:t>Rua Guarani, 431 – Praia do Sonho, Itanhaém - SP, CEP: 11.746-048</w:t>
            </w:r>
          </w:p>
        </w:tc>
        <w:tc>
          <w:tcPr>
            <w:tcW w:w="1559" w:type="dxa"/>
            <w:vAlign w:val="center"/>
          </w:tcPr>
          <w:p w14:paraId="0E3E59A8" w14:textId="063976D8" w:rsidR="006C2A82" w:rsidRPr="00C94251" w:rsidRDefault="006C2F2D" w:rsidP="006C2A82">
            <w:pPr>
              <w:widowControl w:val="0"/>
              <w:suppressAutoHyphens/>
              <w:spacing w:after="120" w:line="276" w:lineRule="auto"/>
              <w:jc w:val="center"/>
              <w:rPr>
                <w:rFonts w:cs="Arial"/>
                <w:color w:val="000000"/>
                <w:sz w:val="24"/>
              </w:rPr>
            </w:pPr>
            <w:r>
              <w:rPr>
                <w:rFonts w:cs="Arial"/>
                <w:color w:val="000000"/>
                <w:sz w:val="18"/>
                <w:szCs w:val="18"/>
              </w:rPr>
              <w:t>30</w:t>
            </w:r>
            <w:r w:rsidR="006C2A82" w:rsidRPr="006906DB">
              <w:rPr>
                <w:rFonts w:cs="Arial"/>
                <w:color w:val="000000"/>
                <w:sz w:val="18"/>
                <w:szCs w:val="18"/>
              </w:rPr>
              <w:t xml:space="preserve"> dias corridos</w:t>
            </w:r>
          </w:p>
        </w:tc>
      </w:tr>
    </w:tbl>
    <w:p w14:paraId="250553DC" w14:textId="77777777" w:rsidR="008B541F" w:rsidRPr="00C94251" w:rsidRDefault="008B541F" w:rsidP="008B541F">
      <w:pPr>
        <w:pStyle w:val="PADRO"/>
        <w:keepNext w:val="0"/>
        <w:widowControl/>
        <w:shd w:val="clear" w:color="auto" w:fill="auto"/>
        <w:spacing w:before="120" w:after="120"/>
        <w:ind w:left="1224" w:firstLine="0"/>
        <w:rPr>
          <w:rFonts w:ascii="Arial" w:hAnsi="Arial" w:cs="Arial"/>
          <w:sz w:val="24"/>
        </w:rPr>
      </w:pPr>
    </w:p>
    <w:p w14:paraId="36793F34" w14:textId="77777777" w:rsidR="006E0004" w:rsidRDefault="009F7713" w:rsidP="00B2424A">
      <w:pPr>
        <w:pStyle w:val="PADRO"/>
        <w:keepNext w:val="0"/>
        <w:widowControl/>
        <w:numPr>
          <w:ilvl w:val="1"/>
          <w:numId w:val="1"/>
        </w:numPr>
        <w:shd w:val="clear" w:color="auto" w:fill="auto"/>
        <w:spacing w:before="120" w:after="160" w:line="259" w:lineRule="auto"/>
        <w:rPr>
          <w:rFonts w:ascii="Arial" w:hAnsi="Arial" w:cs="Arial"/>
          <w:sz w:val="24"/>
        </w:rPr>
      </w:pPr>
      <w:r w:rsidRPr="006E0004">
        <w:rPr>
          <w:rFonts w:ascii="Arial" w:hAnsi="Arial" w:cs="Arial"/>
          <w:sz w:val="24"/>
        </w:rPr>
        <w:t>O critério de julgamento adotado será o</w:t>
      </w:r>
      <w:r w:rsidRPr="006E0004">
        <w:rPr>
          <w:rFonts w:ascii="Arial" w:hAnsi="Arial" w:cs="Arial"/>
          <w:i/>
          <w:iCs/>
          <w:sz w:val="24"/>
        </w:rPr>
        <w:t xml:space="preserve"> </w:t>
      </w:r>
      <w:r w:rsidRPr="006E0004">
        <w:rPr>
          <w:rFonts w:ascii="Arial" w:hAnsi="Arial" w:cs="Arial"/>
          <w:i/>
          <w:iCs/>
          <w:color w:val="FF0000"/>
          <w:sz w:val="24"/>
        </w:rPr>
        <w:t>menor preço,</w:t>
      </w:r>
      <w:r w:rsidRPr="006E0004">
        <w:rPr>
          <w:rFonts w:ascii="Arial" w:hAnsi="Arial" w:cs="Arial"/>
          <w:color w:val="FF0000"/>
          <w:sz w:val="24"/>
        </w:rPr>
        <w:t xml:space="preserve"> </w:t>
      </w:r>
      <w:r w:rsidRPr="006E0004">
        <w:rPr>
          <w:rFonts w:ascii="Arial" w:hAnsi="Arial" w:cs="Arial"/>
          <w:sz w:val="24"/>
        </w:rPr>
        <w:t xml:space="preserve">observadas as exigências contidas neste </w:t>
      </w:r>
      <w:r w:rsidR="00313FBD" w:rsidRPr="006E0004">
        <w:rPr>
          <w:rFonts w:ascii="Arial" w:hAnsi="Arial" w:cs="Arial"/>
          <w:sz w:val="24"/>
        </w:rPr>
        <w:t>Aviso</w:t>
      </w:r>
      <w:r w:rsidRPr="006E0004">
        <w:rPr>
          <w:rFonts w:ascii="Arial" w:hAnsi="Arial" w:cs="Arial"/>
          <w:sz w:val="24"/>
        </w:rPr>
        <w:t xml:space="preserve"> </w:t>
      </w:r>
      <w:r w:rsidR="00770F01" w:rsidRPr="006E0004">
        <w:rPr>
          <w:rFonts w:ascii="Arial" w:hAnsi="Arial" w:cs="Arial"/>
          <w:sz w:val="24"/>
        </w:rPr>
        <w:t xml:space="preserve">de Contratação Direta </w:t>
      </w:r>
      <w:r w:rsidRPr="006E0004">
        <w:rPr>
          <w:rFonts w:ascii="Arial" w:hAnsi="Arial" w:cs="Arial"/>
          <w:sz w:val="24"/>
        </w:rPr>
        <w:t>e seus Anexos quanto às especificações do objeto.</w:t>
      </w:r>
      <w:bookmarkStart w:id="2" w:name="_Toc104906819"/>
    </w:p>
    <w:p w14:paraId="31AB0ABF" w14:textId="08535274" w:rsidR="006A70C8" w:rsidRDefault="006A70C8" w:rsidP="00B2424A">
      <w:pPr>
        <w:pStyle w:val="PADRO"/>
        <w:keepNext w:val="0"/>
        <w:widowControl/>
        <w:numPr>
          <w:ilvl w:val="1"/>
          <w:numId w:val="1"/>
        </w:numPr>
        <w:shd w:val="clear" w:color="auto" w:fill="auto"/>
        <w:spacing w:before="120" w:after="160" w:line="259" w:lineRule="auto"/>
        <w:rPr>
          <w:rFonts w:ascii="Arial" w:hAnsi="Arial" w:cs="Arial"/>
          <w:sz w:val="24"/>
        </w:rPr>
      </w:pPr>
      <w:r w:rsidRPr="006E0004">
        <w:rPr>
          <w:rFonts w:ascii="Arial" w:hAnsi="Arial" w:cs="Arial"/>
          <w:sz w:val="24"/>
        </w:rPr>
        <w:t>PARTICIPAÇÃO NA DISPENSA ELETRÔNICA.</w:t>
      </w:r>
      <w:bookmarkEnd w:id="2"/>
    </w:p>
    <w:p w14:paraId="7F8EE708" w14:textId="2A8C4C48" w:rsidR="00AA25A4" w:rsidRPr="006E0004" w:rsidRDefault="00AA25A4" w:rsidP="00AA25A4">
      <w:pPr>
        <w:pStyle w:val="PADRO"/>
        <w:keepNext w:val="0"/>
        <w:widowControl/>
        <w:numPr>
          <w:ilvl w:val="2"/>
          <w:numId w:val="1"/>
        </w:numPr>
        <w:shd w:val="clear" w:color="auto" w:fill="auto"/>
        <w:spacing w:before="120" w:after="160" w:line="259" w:lineRule="auto"/>
        <w:rPr>
          <w:rFonts w:ascii="Arial" w:hAnsi="Arial" w:cs="Arial"/>
          <w:sz w:val="24"/>
        </w:rPr>
      </w:pPr>
      <w:r>
        <w:rPr>
          <w:rFonts w:ascii="Arial" w:hAnsi="Arial" w:cs="Arial"/>
          <w:sz w:val="24"/>
        </w:rPr>
        <w:t>A participação é exclusiva à micro empresas e empresas de pequeno porte nos termos do art. 48 da lei complementar 123 de 14 de dezembro de 2006.</w:t>
      </w:r>
    </w:p>
    <w:p w14:paraId="5FD2EEF4" w14:textId="1855F2FB" w:rsidR="00BD6135" w:rsidRPr="00C94251" w:rsidRDefault="00BD6135" w:rsidP="00804E03">
      <w:pPr>
        <w:numPr>
          <w:ilvl w:val="1"/>
          <w:numId w:val="1"/>
        </w:numPr>
        <w:autoSpaceDE w:val="0"/>
        <w:snapToGrid w:val="0"/>
        <w:spacing w:before="120" w:after="120" w:line="276" w:lineRule="auto"/>
        <w:ind w:left="857"/>
        <w:jc w:val="both"/>
        <w:rPr>
          <w:rFonts w:cs="Arial"/>
          <w:sz w:val="24"/>
        </w:rPr>
      </w:pPr>
      <w:r w:rsidRPr="00C94251">
        <w:rPr>
          <w:rFonts w:cs="Arial"/>
          <w:sz w:val="24"/>
        </w:rPr>
        <w:lastRenderedPageBreak/>
        <w:t xml:space="preserve">A participação na presente dispensa eletrônica se dará mediante </w:t>
      </w:r>
      <w:r w:rsidR="0033363C" w:rsidRPr="00C94251">
        <w:rPr>
          <w:rFonts w:cs="Arial"/>
          <w:bCs/>
          <w:sz w:val="24"/>
        </w:rPr>
        <w:t>Sistema de Dispensa Eletrônica</w:t>
      </w:r>
      <w:r w:rsidR="0033363C" w:rsidRPr="00C94251">
        <w:rPr>
          <w:rFonts w:cs="Arial"/>
          <w:sz w:val="24"/>
        </w:rPr>
        <w:t xml:space="preserve"> </w:t>
      </w:r>
      <w:r w:rsidRPr="00C94251">
        <w:rPr>
          <w:rFonts w:cs="Arial"/>
          <w:sz w:val="24"/>
        </w:rPr>
        <w:t xml:space="preserve">integrante do Sistema de Compras do Governo Federal – </w:t>
      </w:r>
      <w:proofErr w:type="spellStart"/>
      <w:r w:rsidRPr="00C94251">
        <w:rPr>
          <w:rFonts w:cs="Arial"/>
          <w:sz w:val="24"/>
        </w:rPr>
        <w:t>Comprasnet</w:t>
      </w:r>
      <w:proofErr w:type="spellEnd"/>
      <w:r w:rsidRPr="00C94251">
        <w:rPr>
          <w:rFonts w:cs="Arial"/>
          <w:sz w:val="24"/>
        </w:rPr>
        <w:t xml:space="preserve"> 4.0, disponível no </w:t>
      </w:r>
      <w:r w:rsidR="00E04DDE" w:rsidRPr="00C94251">
        <w:rPr>
          <w:rFonts w:cs="Arial"/>
          <w:bCs/>
          <w:sz w:val="24"/>
        </w:rPr>
        <w:t>endereço eletrônico</w:t>
      </w:r>
      <w:r w:rsidR="008A09C2" w:rsidRPr="00C94251">
        <w:rPr>
          <w:rFonts w:cs="Arial"/>
          <w:bCs/>
          <w:sz w:val="24"/>
        </w:rPr>
        <w:t xml:space="preserve"> </w:t>
      </w:r>
      <w:r w:rsidR="00767D04" w:rsidRPr="00C94251">
        <w:rPr>
          <w:rFonts w:cs="Arial"/>
          <w:color w:val="FF0000"/>
          <w:sz w:val="24"/>
        </w:rPr>
        <w:t>...</w:t>
      </w:r>
      <w:r w:rsidRPr="00C94251">
        <w:rPr>
          <w:rFonts w:cs="Arial"/>
          <w:sz w:val="24"/>
        </w:rPr>
        <w:t>.</w:t>
      </w:r>
    </w:p>
    <w:p w14:paraId="082C54DB" w14:textId="6C18FE04"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 xml:space="preserve">Os </w:t>
      </w:r>
      <w:r w:rsidR="00214615" w:rsidRPr="00C94251">
        <w:rPr>
          <w:rFonts w:cs="Arial"/>
          <w:sz w:val="24"/>
        </w:rPr>
        <w:t>fornecedor</w:t>
      </w:r>
      <w:r w:rsidR="00686344" w:rsidRPr="00C94251">
        <w:rPr>
          <w:rFonts w:cs="Arial"/>
          <w:sz w:val="24"/>
        </w:rPr>
        <w:t>e</w:t>
      </w:r>
      <w:r w:rsidRPr="00C94251">
        <w:rPr>
          <w:rFonts w:cs="Arial"/>
          <w:sz w:val="24"/>
        </w:rPr>
        <w:t>s deverão atender aos procedimentos previstos no Manual do Sistema de Dispensa Eletrônica, disponível no Portal de Compras do Governo Federal, para acesso ao sistema e operacionalização.</w:t>
      </w:r>
    </w:p>
    <w:p w14:paraId="17F8EE97" w14:textId="7E6F5FEC" w:rsidR="00A728B9"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8907A7" w14:textId="184732AA" w:rsidR="00AA25A4" w:rsidRPr="00AA25A4" w:rsidRDefault="006A70C8" w:rsidP="00AA25A4">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14:paraId="4C833434" w14:textId="1A689219"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60767DA3"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C94251" w:rsidRDefault="006A70C8" w:rsidP="00D07602">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se enquadrem nas </w:t>
      </w:r>
      <w:r w:rsidR="00B34502" w:rsidRPr="00C94251">
        <w:rPr>
          <w:rFonts w:cs="Arial"/>
          <w:color w:val="000000" w:themeColor="text1"/>
          <w:sz w:val="24"/>
        </w:rPr>
        <w:t xml:space="preserve">seguintes </w:t>
      </w:r>
      <w:r w:rsidRPr="00C94251">
        <w:rPr>
          <w:rFonts w:cs="Arial"/>
          <w:color w:val="000000" w:themeColor="text1"/>
          <w:sz w:val="24"/>
        </w:rPr>
        <w:t>vedações</w:t>
      </w:r>
      <w:r w:rsidR="00B34502" w:rsidRPr="00C94251">
        <w:rPr>
          <w:rFonts w:cs="Arial"/>
          <w:color w:val="000000" w:themeColor="text1"/>
          <w:sz w:val="24"/>
        </w:rPr>
        <w:t>:</w:t>
      </w:r>
    </w:p>
    <w:p w14:paraId="3E7E67DD" w14:textId="5B3A4ACC" w:rsidR="00B34502" w:rsidRPr="00C94251" w:rsidRDefault="00B34502"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t xml:space="preserve">autor do anteprojeto, do projeto básico ou do projeto executivo, pessoa física ou jurídica, quando a </w:t>
      </w:r>
      <w:r w:rsidR="007C27EE" w:rsidRPr="00C94251">
        <w:rPr>
          <w:rFonts w:cs="Arial"/>
          <w:color w:val="000000"/>
          <w:sz w:val="24"/>
        </w:rPr>
        <w:t>contratação</w:t>
      </w:r>
      <w:r w:rsidRPr="00C94251">
        <w:rPr>
          <w:rFonts w:cs="Arial"/>
          <w:color w:val="000000"/>
          <w:sz w:val="24"/>
        </w:rPr>
        <w:t xml:space="preserve"> versar sobre obra, serviços ou fornecimento de bens a ele relacionados</w:t>
      </w:r>
      <w:r w:rsidR="00ED3520" w:rsidRPr="00C94251">
        <w:rPr>
          <w:rFonts w:cs="Arial"/>
          <w:color w:val="000000"/>
          <w:sz w:val="24"/>
        </w:rPr>
        <w:t>;</w:t>
      </w:r>
    </w:p>
    <w:p w14:paraId="74E54C9F" w14:textId="76753CEA" w:rsidR="00ED3520" w:rsidRPr="00C94251" w:rsidRDefault="00ED3520"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Pr="00C94251">
        <w:rPr>
          <w:rFonts w:cs="Arial"/>
          <w:color w:val="000000"/>
          <w:sz w:val="24"/>
        </w:rPr>
        <w:t>versar sobre obra, serviços ou fornecimento de bens a ela necessários;</w:t>
      </w:r>
    </w:p>
    <w:p w14:paraId="36798366" w14:textId="0B0B1F8D" w:rsidR="00ED3520" w:rsidRPr="00C94251" w:rsidRDefault="00ED3520"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t xml:space="preserve">pessoa física ou jurídica que se encontre, ao tempo da </w:t>
      </w:r>
      <w:r w:rsidR="007C27EE" w:rsidRPr="00C94251">
        <w:rPr>
          <w:rFonts w:cs="Arial"/>
          <w:color w:val="000000"/>
          <w:sz w:val="24"/>
        </w:rPr>
        <w:t>contratação</w:t>
      </w:r>
      <w:r w:rsidRPr="00C94251">
        <w:rPr>
          <w:rFonts w:cs="Arial"/>
          <w:color w:val="000000"/>
          <w:sz w:val="24"/>
        </w:rPr>
        <w:t xml:space="preserve">, impossibilitada de </w:t>
      </w:r>
      <w:r w:rsidR="007C27EE" w:rsidRPr="00C94251">
        <w:rPr>
          <w:rFonts w:cs="Arial"/>
          <w:color w:val="000000"/>
          <w:sz w:val="24"/>
        </w:rPr>
        <w:t xml:space="preserve">contratar </w:t>
      </w:r>
      <w:r w:rsidRPr="00C94251">
        <w:rPr>
          <w:rFonts w:cs="Arial"/>
          <w:color w:val="000000"/>
          <w:sz w:val="24"/>
        </w:rPr>
        <w:t>em decorrência de sanção que lhe foi imposta;</w:t>
      </w:r>
    </w:p>
    <w:p w14:paraId="5062675E" w14:textId="44C60E1C" w:rsidR="00ED3520" w:rsidRPr="00C94251" w:rsidRDefault="00ED3520"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94251" w:rsidRDefault="00ED3520"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t>empresas controladoras, controladas ou coligadas, nos termos da </w:t>
      </w:r>
      <w:hyperlink r:id="rId11"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17C50E44" w14:textId="77AA24C6" w:rsidR="00ED3520" w:rsidRPr="00C94251" w:rsidRDefault="00ED3520" w:rsidP="009E5794">
      <w:pPr>
        <w:numPr>
          <w:ilvl w:val="3"/>
          <w:numId w:val="4"/>
        </w:numPr>
        <w:spacing w:before="120" w:after="120" w:line="276" w:lineRule="auto"/>
        <w:jc w:val="both"/>
        <w:rPr>
          <w:rFonts w:cs="Arial"/>
          <w:color w:val="000000" w:themeColor="text1"/>
          <w:sz w:val="24"/>
        </w:rPr>
      </w:pPr>
      <w:r w:rsidRPr="00C94251">
        <w:rPr>
          <w:rFonts w:cs="Arial"/>
          <w:color w:val="000000"/>
          <w:sz w:val="24"/>
        </w:rPr>
        <w:lastRenderedPageBreak/>
        <w:t xml:space="preserve">pessoa física ou jurídica que, nos 5 (cinco) anos anteriores à divulgação do </w:t>
      </w:r>
      <w:r w:rsidR="00D96F4D" w:rsidRPr="00C94251">
        <w:rPr>
          <w:rFonts w:cs="Arial"/>
          <w:color w:val="000000"/>
          <w:sz w:val="24"/>
        </w:rPr>
        <w:t>aviso</w:t>
      </w:r>
      <w:r w:rsidRPr="00C94251">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18ADA45F" w14:textId="386D9669"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3344BBD6" w:rsidR="006A70C8" w:rsidRPr="00420B48" w:rsidRDefault="00BD6135" w:rsidP="00D07602">
      <w:pPr>
        <w:numPr>
          <w:ilvl w:val="2"/>
          <w:numId w:val="1"/>
        </w:numPr>
        <w:spacing w:before="120" w:after="120" w:line="276" w:lineRule="auto"/>
        <w:jc w:val="both"/>
        <w:rPr>
          <w:rFonts w:cs="Arial"/>
          <w:color w:val="000000" w:themeColor="text1"/>
          <w:sz w:val="24"/>
        </w:rPr>
      </w:pPr>
      <w:r w:rsidRPr="00C94251">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Pr="00C94251">
        <w:rPr>
          <w:rFonts w:cs="Arial"/>
          <w:color w:val="000000"/>
          <w:sz w:val="24"/>
        </w:rPr>
        <w:t>e</w:t>
      </w:r>
    </w:p>
    <w:p w14:paraId="25FDFE9A" w14:textId="77777777" w:rsidR="00420B48" w:rsidRPr="00C94251" w:rsidRDefault="00420B48" w:rsidP="00420B48">
      <w:pPr>
        <w:numPr>
          <w:ilvl w:val="2"/>
          <w:numId w:val="1"/>
        </w:numPr>
        <w:spacing w:before="120" w:after="120" w:line="276" w:lineRule="auto"/>
        <w:jc w:val="both"/>
        <w:rPr>
          <w:rFonts w:cs="Arial"/>
          <w:i/>
          <w:color w:val="FF0000"/>
          <w:sz w:val="24"/>
        </w:rPr>
      </w:pPr>
      <w:bookmarkStart w:id="3" w:name="_Hlk519667815"/>
      <w:r w:rsidRPr="00C94251">
        <w:rPr>
          <w:rFonts w:cs="Arial"/>
          <w:i/>
          <w:color w:val="FF0000"/>
          <w:sz w:val="24"/>
        </w:rPr>
        <w:t>sociedades cooperativas.</w:t>
      </w:r>
    </w:p>
    <w:bookmarkEnd w:id="3"/>
    <w:p w14:paraId="36C00C1E"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D06BBC" w:rsidRDefault="00A728B9" w:rsidP="00D06BBC">
      <w:pPr>
        <w:pStyle w:val="Ttulo1"/>
        <w:numPr>
          <w:ilvl w:val="0"/>
          <w:numId w:val="1"/>
        </w:numPr>
        <w:rPr>
          <w:rFonts w:ascii="Arial" w:hAnsi="Arial" w:cs="Arial"/>
          <w:color w:val="auto"/>
          <w:sz w:val="24"/>
          <w:szCs w:val="24"/>
        </w:rPr>
      </w:pPr>
      <w:bookmarkStart w:id="4" w:name="_Toc104906820"/>
      <w:r w:rsidRPr="00D06BBC">
        <w:rPr>
          <w:rFonts w:ascii="Arial" w:hAnsi="Arial" w:cs="Arial"/>
          <w:color w:val="auto"/>
          <w:sz w:val="24"/>
          <w:szCs w:val="24"/>
        </w:rPr>
        <w:t xml:space="preserve">INGRESSO NA DISPENSA ELETRÔNICA E </w:t>
      </w:r>
      <w:r w:rsidR="00A03321" w:rsidRPr="00D06BBC">
        <w:rPr>
          <w:rFonts w:ascii="Arial" w:hAnsi="Arial" w:cs="Arial"/>
          <w:color w:val="auto"/>
          <w:sz w:val="24"/>
          <w:szCs w:val="24"/>
        </w:rPr>
        <w:t>CADASTRAMENTO</w:t>
      </w:r>
      <w:r w:rsidRPr="00D06BBC">
        <w:rPr>
          <w:rFonts w:ascii="Arial" w:hAnsi="Arial" w:cs="Arial"/>
          <w:color w:val="auto"/>
          <w:sz w:val="24"/>
          <w:szCs w:val="24"/>
        </w:rPr>
        <w:t xml:space="preserve"> DA PROPOSTA INICIAL</w:t>
      </w:r>
      <w:bookmarkEnd w:id="4"/>
    </w:p>
    <w:p w14:paraId="7AD6F9C8" w14:textId="3DDB5B7F" w:rsidR="00141307" w:rsidRPr="00C94251" w:rsidRDefault="00A03321" w:rsidP="005E3F88">
      <w:pPr>
        <w:numPr>
          <w:ilvl w:val="1"/>
          <w:numId w:val="1"/>
        </w:numPr>
        <w:autoSpaceDE w:val="0"/>
        <w:snapToGrid w:val="0"/>
        <w:spacing w:before="120" w:after="120"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14:paraId="287EB2DC" w14:textId="22FFD65F"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94251" w:rsidRDefault="008C76D7" w:rsidP="00762D8D">
      <w:pPr>
        <w:numPr>
          <w:ilvl w:val="2"/>
          <w:numId w:val="1"/>
        </w:numPr>
        <w:spacing w:before="120" w:after="120"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14:paraId="0D8497CA" w14:textId="5A302EBB"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14:paraId="32BFCBFE" w14:textId="2302AF4F"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94251" w:rsidRDefault="002913C9" w:rsidP="00A03321">
      <w:pPr>
        <w:numPr>
          <w:ilvl w:val="2"/>
          <w:numId w:val="1"/>
        </w:numPr>
        <w:spacing w:before="120" w:after="120" w:line="276" w:lineRule="auto"/>
        <w:jc w:val="both"/>
        <w:rPr>
          <w:rFonts w:cs="Arial"/>
          <w:sz w:val="24"/>
        </w:rPr>
      </w:pPr>
      <w:r w:rsidRPr="00C94251">
        <w:rPr>
          <w:rFonts w:cs="Arial"/>
          <w:sz w:val="24"/>
        </w:rPr>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xml:space="preserve">, não lhe assistindo o direito de </w:t>
      </w:r>
      <w:r w:rsidRPr="00C94251">
        <w:rPr>
          <w:rFonts w:cs="Arial"/>
          <w:sz w:val="24"/>
        </w:rPr>
        <w:lastRenderedPageBreak/>
        <w:t>pleitear qualquer alteração, sob alegação de erro, omissão ou qualquer outro pretexto.</w:t>
      </w:r>
    </w:p>
    <w:p w14:paraId="57DDF1D8" w14:textId="1E3716F2"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58EB2F06" w14:textId="7C21275C"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A apresentação das propostas implica obrigatoriedade do cumprimento das disposições nelas contidas, em conformidade com o que dispõe o </w:t>
      </w:r>
      <w:r w:rsidRPr="00C94251">
        <w:rPr>
          <w:rFonts w:cs="Arial"/>
          <w:i/>
          <w:color w:val="FF0000"/>
          <w:sz w:val="24"/>
        </w:rPr>
        <w:t>Termo de Referência</w:t>
      </w:r>
      <w:r w:rsidR="006F2DF0" w:rsidRPr="00C94251">
        <w:rPr>
          <w:rFonts w:cs="Arial"/>
          <w:i/>
          <w:color w:val="FF0000"/>
          <w:sz w:val="24"/>
        </w:rPr>
        <w:t>,</w:t>
      </w:r>
      <w:r w:rsidRPr="00C94251">
        <w:rPr>
          <w:rFonts w:cs="Arial"/>
          <w:sz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94251" w:rsidRDefault="002B2C30" w:rsidP="002913C9">
      <w:pPr>
        <w:numPr>
          <w:ilvl w:val="1"/>
          <w:numId w:val="1"/>
        </w:numPr>
        <w:spacing w:before="120" w:after="120" w:line="276" w:lineRule="auto"/>
        <w:ind w:left="425" w:firstLine="0"/>
        <w:jc w:val="both"/>
        <w:rPr>
          <w:rFonts w:cs="Arial"/>
          <w:color w:val="000000" w:themeColor="text1"/>
          <w:sz w:val="24"/>
        </w:rPr>
      </w:pPr>
      <w:r w:rsidRPr="00C94251">
        <w:rPr>
          <w:rFonts w:cs="Arial"/>
          <w:sz w:val="24"/>
        </w:rPr>
        <w:t>Uma vez enviada a proposta</w:t>
      </w:r>
      <w:r w:rsidR="00897E34" w:rsidRPr="00C94251">
        <w:rPr>
          <w:rFonts w:cs="Arial"/>
          <w:sz w:val="24"/>
        </w:rPr>
        <w:t xml:space="preserve"> no sistema</w:t>
      </w:r>
      <w:r w:rsidR="00A03321" w:rsidRPr="00C94251">
        <w:rPr>
          <w:rFonts w:cs="Arial"/>
          <w:sz w:val="24"/>
        </w:rPr>
        <w:t xml:space="preserve">, os </w:t>
      </w:r>
      <w:r w:rsidR="00214615" w:rsidRPr="00C94251">
        <w:rPr>
          <w:rFonts w:cs="Arial"/>
          <w:sz w:val="24"/>
        </w:rPr>
        <w:t>fornecedor</w:t>
      </w:r>
      <w:r w:rsidR="00E5075F" w:rsidRPr="00C94251">
        <w:rPr>
          <w:rFonts w:cs="Arial"/>
          <w:sz w:val="24"/>
        </w:rPr>
        <w:t>e</w:t>
      </w:r>
      <w:r w:rsidR="002913C9" w:rsidRPr="00C94251">
        <w:rPr>
          <w:rFonts w:cs="Arial"/>
          <w:sz w:val="24"/>
        </w:rPr>
        <w:t>s</w:t>
      </w:r>
      <w:r w:rsidR="00A03321" w:rsidRPr="00C94251">
        <w:rPr>
          <w:rFonts w:cs="Arial"/>
          <w:sz w:val="24"/>
        </w:rPr>
        <w:t xml:space="preserve"> </w:t>
      </w:r>
      <w:r w:rsidRPr="00C94251">
        <w:rPr>
          <w:rFonts w:cs="Arial"/>
          <w:b/>
          <w:bCs/>
          <w:sz w:val="24"/>
        </w:rPr>
        <w:t>NÃO</w:t>
      </w:r>
      <w:r w:rsidRPr="00C94251">
        <w:rPr>
          <w:rFonts w:cs="Arial"/>
          <w:sz w:val="24"/>
        </w:rPr>
        <w:t xml:space="preserve"> </w:t>
      </w:r>
      <w:r w:rsidR="00A03321" w:rsidRPr="00C94251">
        <w:rPr>
          <w:rFonts w:cs="Arial"/>
          <w:sz w:val="24"/>
        </w:rPr>
        <w:t>poderão retir</w:t>
      </w:r>
      <w:r w:rsidR="00897E34" w:rsidRPr="00C94251">
        <w:rPr>
          <w:rFonts w:cs="Arial"/>
          <w:sz w:val="24"/>
        </w:rPr>
        <w:t xml:space="preserve">á-la, </w:t>
      </w:r>
      <w:r w:rsidR="00A03321" w:rsidRPr="00C94251">
        <w:rPr>
          <w:rFonts w:cs="Arial"/>
          <w:sz w:val="24"/>
        </w:rPr>
        <w:t>substitu</w:t>
      </w:r>
      <w:r w:rsidR="00897E34" w:rsidRPr="00C94251">
        <w:rPr>
          <w:rFonts w:cs="Arial"/>
          <w:sz w:val="24"/>
        </w:rPr>
        <w:t>í-la ou modific</w:t>
      </w:r>
      <w:r w:rsidR="000E6C76" w:rsidRPr="00C94251">
        <w:rPr>
          <w:rFonts w:cs="Arial"/>
          <w:sz w:val="24"/>
        </w:rPr>
        <w:t>á</w:t>
      </w:r>
      <w:r w:rsidR="00897E34" w:rsidRPr="00C94251">
        <w:rPr>
          <w:rFonts w:cs="Arial"/>
          <w:sz w:val="24"/>
        </w:rPr>
        <w:t>-la</w:t>
      </w:r>
      <w:r w:rsidR="00A03321" w:rsidRPr="00C94251">
        <w:rPr>
          <w:rFonts w:cs="Arial"/>
          <w:color w:val="000000"/>
          <w:sz w:val="24"/>
        </w:rPr>
        <w:t>;</w:t>
      </w:r>
    </w:p>
    <w:p w14:paraId="2A09EE46" w14:textId="5E90831E" w:rsidR="00A728B9" w:rsidRPr="00C94251" w:rsidRDefault="00A02D7C" w:rsidP="002913C9">
      <w:pPr>
        <w:numPr>
          <w:ilvl w:val="1"/>
          <w:numId w:val="1"/>
        </w:numPr>
        <w:spacing w:before="120" w:after="120" w:line="276" w:lineRule="auto"/>
        <w:ind w:left="425" w:firstLine="0"/>
        <w:jc w:val="both"/>
        <w:rPr>
          <w:rFonts w:cs="Arial"/>
          <w:color w:val="000000" w:themeColor="text1"/>
          <w:sz w:val="24"/>
        </w:rPr>
      </w:pPr>
      <w:r w:rsidRPr="00C94251">
        <w:rPr>
          <w:rFonts w:cs="Arial"/>
          <w:color w:val="000000"/>
          <w:sz w:val="24"/>
        </w:rPr>
        <w:t>No cadastramento da proposta inicial</w:t>
      </w:r>
      <w:r w:rsidR="00A728B9" w:rsidRPr="00C94251">
        <w:rPr>
          <w:rFonts w:cs="Arial"/>
          <w:color w:val="000000"/>
          <w:sz w:val="24"/>
        </w:rPr>
        <w:t xml:space="preserve">, o </w:t>
      </w:r>
      <w:r w:rsidR="00214615" w:rsidRPr="00C94251">
        <w:rPr>
          <w:rFonts w:cs="Arial"/>
          <w:color w:val="000000"/>
          <w:sz w:val="24"/>
        </w:rPr>
        <w:t>fornecedor</w:t>
      </w:r>
      <w:r w:rsidR="00A728B9" w:rsidRPr="00C94251">
        <w:rPr>
          <w:rFonts w:cs="Arial"/>
          <w:color w:val="000000"/>
          <w:sz w:val="24"/>
        </w:rPr>
        <w:t xml:space="preserve"> </w:t>
      </w:r>
      <w:r w:rsidRPr="00C94251">
        <w:rPr>
          <w:rFonts w:cs="Arial"/>
          <w:color w:val="000000"/>
          <w:sz w:val="24"/>
        </w:rPr>
        <w:t>deverá, também</w:t>
      </w:r>
      <w:r w:rsidR="000E6C76" w:rsidRPr="00C94251">
        <w:rPr>
          <w:rFonts w:cs="Arial"/>
          <w:color w:val="000000"/>
          <w:sz w:val="24"/>
        </w:rPr>
        <w:t>,</w:t>
      </w:r>
      <w:r w:rsidRPr="00C94251">
        <w:rPr>
          <w:rFonts w:cs="Arial"/>
          <w:color w:val="000000"/>
          <w:sz w:val="24"/>
        </w:rPr>
        <w:t xml:space="preserve"> </w:t>
      </w:r>
      <w:r w:rsidR="00A728B9" w:rsidRPr="00C94251">
        <w:rPr>
          <w:rFonts w:cs="Arial"/>
          <w:color w:val="000000"/>
          <w:sz w:val="24"/>
        </w:rPr>
        <w:t xml:space="preserve">assinalar “sim” ou “não” em campo </w:t>
      </w:r>
      <w:r w:rsidR="00A728B9" w:rsidRPr="00C94251">
        <w:rPr>
          <w:rFonts w:cs="Arial"/>
          <w:sz w:val="24"/>
        </w:rPr>
        <w:t>próprio</w:t>
      </w:r>
      <w:r w:rsidR="00A728B9" w:rsidRPr="00C94251">
        <w:rPr>
          <w:rFonts w:cs="Arial"/>
          <w:color w:val="000000"/>
          <w:sz w:val="24"/>
        </w:rPr>
        <w:t xml:space="preserve"> do sistema eletrônico, às seguintes declarações:</w:t>
      </w:r>
      <w:r w:rsidR="00A728B9" w:rsidRPr="00C94251">
        <w:rPr>
          <w:rFonts w:eastAsia="Zurich BT" w:cs="Arial"/>
          <w:color w:val="000000"/>
          <w:sz w:val="24"/>
        </w:rPr>
        <w:t xml:space="preserve"> </w:t>
      </w:r>
    </w:p>
    <w:p w14:paraId="64187D53" w14:textId="1A8CCBA6"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inexistem fatos impeditivos para sua habilitação no certame, ciente da obrigatoriedade de declarar ocorrências posteriores;</w:t>
      </w:r>
    </w:p>
    <w:p w14:paraId="710ECE6D" w14:textId="0203BA8E"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C94251">
        <w:rPr>
          <w:rFonts w:cs="Arial"/>
          <w:color w:val="000000" w:themeColor="text1"/>
          <w:sz w:val="24"/>
        </w:rPr>
        <w:t>arts</w:t>
      </w:r>
      <w:proofErr w:type="spellEnd"/>
      <w:r w:rsidRPr="00C94251">
        <w:rPr>
          <w:rFonts w:cs="Arial"/>
          <w:color w:val="000000" w:themeColor="text1"/>
          <w:sz w:val="24"/>
        </w:rPr>
        <w:t>. 42 a 49.</w:t>
      </w:r>
    </w:p>
    <w:p w14:paraId="5E039B1B" w14:textId="64B4DF98"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está ciente e concorda com as condições contidas no </w:t>
      </w:r>
      <w:r w:rsidR="00313FBD" w:rsidRPr="00C94251">
        <w:rPr>
          <w:rFonts w:cs="Arial"/>
          <w:color w:val="000000" w:themeColor="text1"/>
          <w:sz w:val="24"/>
        </w:rPr>
        <w:t>Aviso</w:t>
      </w:r>
      <w:r w:rsidR="006F2DF0"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4BE52AA1" w14:textId="7DC9C969"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assume a responsabilidade pelas transações que forem efetuadas no sistema, assumindo como firmes e verdadeiras;</w:t>
      </w:r>
    </w:p>
    <w:p w14:paraId="4140C23F" w14:textId="3175B76F"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C94251" w:rsidRDefault="00A02D7C" w:rsidP="00A02D7C">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38C46DC5" w:rsidR="003D08AF" w:rsidRPr="00C47884" w:rsidRDefault="00A02D7C" w:rsidP="0011427B">
      <w:pPr>
        <w:numPr>
          <w:ilvl w:val="1"/>
          <w:numId w:val="1"/>
        </w:numPr>
        <w:spacing w:before="120" w:after="120" w:line="276" w:lineRule="auto"/>
        <w:jc w:val="both"/>
        <w:rPr>
          <w:rFonts w:cs="Arial"/>
          <w:i/>
          <w:sz w:val="24"/>
        </w:rPr>
      </w:pPr>
      <w:r w:rsidRPr="00C47884">
        <w:rPr>
          <w:rFonts w:cs="Arial"/>
          <w:i/>
          <w:sz w:val="24"/>
        </w:rPr>
        <w:t xml:space="preserve">Fica facultado ao </w:t>
      </w:r>
      <w:r w:rsidR="00214615" w:rsidRPr="00C47884">
        <w:rPr>
          <w:rFonts w:cs="Arial"/>
          <w:i/>
          <w:sz w:val="24"/>
        </w:rPr>
        <w:t>fornecedor</w:t>
      </w:r>
      <w:r w:rsidRPr="00C47884">
        <w:rPr>
          <w:rFonts w:cs="Arial"/>
          <w:i/>
          <w:sz w:val="24"/>
        </w:rPr>
        <w:t xml:space="preserve">, ao cadastrar sua proposta inicial, a parametrização de valor final mínimo, </w:t>
      </w:r>
      <w:r w:rsidR="000E6C76" w:rsidRPr="00C47884">
        <w:rPr>
          <w:rFonts w:cs="Arial"/>
          <w:i/>
          <w:sz w:val="24"/>
        </w:rPr>
        <w:t>com o registro</w:t>
      </w:r>
      <w:r w:rsidR="0011427B" w:rsidRPr="00C47884">
        <w:rPr>
          <w:rFonts w:cs="Arial"/>
          <w:i/>
          <w:sz w:val="24"/>
        </w:rPr>
        <w:t xml:space="preserve"> do</w:t>
      </w:r>
      <w:r w:rsidR="003D08AF" w:rsidRPr="00C47884">
        <w:rPr>
          <w:rFonts w:cs="Arial"/>
          <w:i/>
          <w:sz w:val="24"/>
        </w:rPr>
        <w:t xml:space="preserve"> seu lance final aceitável (menor preço, conforme o caso).</w:t>
      </w:r>
    </w:p>
    <w:p w14:paraId="10F92577" w14:textId="77777777" w:rsidR="0011427B" w:rsidRPr="00C47884" w:rsidRDefault="003D08AF" w:rsidP="003D08AF">
      <w:pPr>
        <w:numPr>
          <w:ilvl w:val="2"/>
          <w:numId w:val="1"/>
        </w:numPr>
        <w:spacing w:before="120" w:after="120" w:line="276" w:lineRule="auto"/>
        <w:jc w:val="both"/>
        <w:rPr>
          <w:rFonts w:cs="Arial"/>
          <w:i/>
          <w:sz w:val="24"/>
        </w:rPr>
      </w:pPr>
      <w:r w:rsidRPr="00C47884">
        <w:rPr>
          <w:rFonts w:cs="Arial"/>
          <w:i/>
          <w:sz w:val="24"/>
        </w:rPr>
        <w:lastRenderedPageBreak/>
        <w:t xml:space="preserve">Feita essa opção os lances serão enviados automaticamente pelo sistema, respeitados os limites cadastrados pelo </w:t>
      </w:r>
      <w:r w:rsidR="00214615" w:rsidRPr="00C47884">
        <w:rPr>
          <w:rFonts w:cs="Arial"/>
          <w:i/>
          <w:sz w:val="24"/>
        </w:rPr>
        <w:t>fornecedor</w:t>
      </w:r>
      <w:r w:rsidR="0011427B" w:rsidRPr="00C47884">
        <w:rPr>
          <w:rFonts w:cs="Arial"/>
          <w:i/>
          <w:sz w:val="24"/>
        </w:rPr>
        <w:t xml:space="preserve"> e o intervalo mínimo entre lances previsto neste aviso</w:t>
      </w:r>
      <w:r w:rsidRPr="00C47884">
        <w:rPr>
          <w:rFonts w:cs="Arial"/>
          <w:i/>
          <w:sz w:val="24"/>
        </w:rPr>
        <w:t xml:space="preserve">. </w:t>
      </w:r>
    </w:p>
    <w:p w14:paraId="612A49BA" w14:textId="3084432A" w:rsidR="003D08AF" w:rsidRPr="00C47884" w:rsidRDefault="0011427B" w:rsidP="0011427B">
      <w:pPr>
        <w:numPr>
          <w:ilvl w:val="3"/>
          <w:numId w:val="1"/>
        </w:numPr>
        <w:spacing w:before="120" w:after="120" w:line="276" w:lineRule="auto"/>
        <w:jc w:val="both"/>
        <w:rPr>
          <w:rFonts w:cs="Arial"/>
          <w:i/>
          <w:sz w:val="24"/>
        </w:rPr>
      </w:pPr>
      <w:r w:rsidRPr="00C47884">
        <w:rPr>
          <w:rFonts w:cs="Arial"/>
          <w:i/>
          <w:sz w:val="24"/>
        </w:rPr>
        <w:t>Sem prejuízo do disposto acima</w:t>
      </w:r>
      <w:r w:rsidR="003D08AF" w:rsidRPr="00C47884">
        <w:rPr>
          <w:rFonts w:cs="Arial"/>
          <w:i/>
          <w:sz w:val="24"/>
        </w:rPr>
        <w:t xml:space="preserve">, os lances </w:t>
      </w:r>
      <w:r w:rsidRPr="00C47884">
        <w:rPr>
          <w:rFonts w:cs="Arial"/>
          <w:i/>
          <w:sz w:val="24"/>
        </w:rPr>
        <w:t xml:space="preserve">poderão </w:t>
      </w:r>
      <w:r w:rsidR="003D08AF" w:rsidRPr="00C47884">
        <w:rPr>
          <w:rFonts w:cs="Arial"/>
          <w:i/>
          <w:sz w:val="24"/>
        </w:rPr>
        <w:t xml:space="preserve">ser enviados manualmente, na forma da seção respectiva deste </w:t>
      </w:r>
      <w:r w:rsidR="00313FBD" w:rsidRPr="00C47884">
        <w:rPr>
          <w:rFonts w:cs="Arial"/>
          <w:i/>
          <w:sz w:val="24"/>
        </w:rPr>
        <w:t>Aviso</w:t>
      </w:r>
      <w:r w:rsidR="006F2DF0" w:rsidRPr="00C47884">
        <w:rPr>
          <w:rFonts w:cs="Arial"/>
          <w:i/>
          <w:sz w:val="24"/>
        </w:rPr>
        <w:t xml:space="preserve"> de Contratação Direta</w:t>
      </w:r>
      <w:r w:rsidR="003D08AF" w:rsidRPr="00C47884">
        <w:rPr>
          <w:rFonts w:cs="Arial"/>
          <w:i/>
          <w:sz w:val="24"/>
        </w:rPr>
        <w:t>;</w:t>
      </w:r>
    </w:p>
    <w:p w14:paraId="15876706" w14:textId="21204A38" w:rsidR="003D08AF" w:rsidRPr="00C47884" w:rsidRDefault="003D08AF" w:rsidP="003D08AF">
      <w:pPr>
        <w:numPr>
          <w:ilvl w:val="2"/>
          <w:numId w:val="1"/>
        </w:numPr>
        <w:spacing w:before="120" w:after="120" w:line="276" w:lineRule="auto"/>
        <w:jc w:val="both"/>
        <w:rPr>
          <w:rFonts w:cs="Arial"/>
          <w:i/>
          <w:sz w:val="24"/>
        </w:rPr>
      </w:pPr>
      <w:r w:rsidRPr="00C47884">
        <w:rPr>
          <w:rFonts w:cs="Arial"/>
          <w:i/>
          <w:sz w:val="24"/>
        </w:rPr>
        <w:t xml:space="preserve">O valor final mínimo poderá ser alterado pelo </w:t>
      </w:r>
      <w:r w:rsidR="00214615" w:rsidRPr="00C47884">
        <w:rPr>
          <w:rFonts w:cs="Arial"/>
          <w:i/>
          <w:sz w:val="24"/>
        </w:rPr>
        <w:t>fornecedor</w:t>
      </w:r>
      <w:r w:rsidRPr="00C47884">
        <w:rPr>
          <w:rFonts w:cs="Arial"/>
          <w:i/>
          <w:sz w:val="24"/>
        </w:rPr>
        <w:t xml:space="preserve"> durante a fase de disputa, desde que não assuma valor superior a lance já registrado por ele no sistema.</w:t>
      </w:r>
    </w:p>
    <w:p w14:paraId="200D490B" w14:textId="5D9C8BF7" w:rsidR="003D08AF" w:rsidRPr="00C47884" w:rsidRDefault="003D08AF" w:rsidP="003D08AF">
      <w:pPr>
        <w:numPr>
          <w:ilvl w:val="2"/>
          <w:numId w:val="1"/>
        </w:numPr>
        <w:spacing w:before="120" w:after="120" w:line="276" w:lineRule="auto"/>
        <w:jc w:val="both"/>
        <w:rPr>
          <w:rFonts w:cs="Arial"/>
          <w:i/>
          <w:sz w:val="24"/>
        </w:rPr>
      </w:pPr>
      <w:r w:rsidRPr="00C47884">
        <w:rPr>
          <w:rFonts w:cs="Arial"/>
          <w:i/>
          <w:sz w:val="24"/>
        </w:rPr>
        <w:t xml:space="preserve">O valor mínimo parametrizado possui caráter sigiloso aos demais participantes do certame e para o órgão ou entidade contratante. Apenas os lances efetivamente enviados poderão ser conhecidos dos </w:t>
      </w:r>
      <w:r w:rsidR="00214615" w:rsidRPr="00C47884">
        <w:rPr>
          <w:rFonts w:cs="Arial"/>
          <w:i/>
          <w:sz w:val="24"/>
        </w:rPr>
        <w:t>fornecedor</w:t>
      </w:r>
      <w:r w:rsidR="0011427B" w:rsidRPr="00C47884">
        <w:rPr>
          <w:rFonts w:cs="Arial"/>
          <w:i/>
          <w:sz w:val="24"/>
        </w:rPr>
        <w:t>e</w:t>
      </w:r>
      <w:r w:rsidRPr="00C47884">
        <w:rPr>
          <w:rFonts w:cs="Arial"/>
          <w:i/>
          <w:sz w:val="24"/>
        </w:rPr>
        <w:t xml:space="preserve">s na forma da seção seguinte deste </w:t>
      </w:r>
      <w:r w:rsidR="00313FBD" w:rsidRPr="00C47884">
        <w:rPr>
          <w:rFonts w:cs="Arial"/>
          <w:i/>
          <w:sz w:val="24"/>
        </w:rPr>
        <w:t>Aviso</w:t>
      </w:r>
      <w:r w:rsidRPr="00C47884">
        <w:rPr>
          <w:rFonts w:cs="Arial"/>
          <w:i/>
          <w:sz w:val="24"/>
        </w:rPr>
        <w:t>.</w:t>
      </w:r>
    </w:p>
    <w:p w14:paraId="62FE5C15" w14:textId="77777777" w:rsidR="00804F40" w:rsidRPr="00C94251" w:rsidRDefault="00804F40" w:rsidP="00804F40">
      <w:pPr>
        <w:spacing w:before="120" w:after="120" w:line="276" w:lineRule="auto"/>
        <w:ind w:left="720"/>
        <w:jc w:val="both"/>
        <w:rPr>
          <w:rFonts w:cs="Arial"/>
          <w:i/>
          <w:color w:val="FF0000"/>
          <w:sz w:val="24"/>
        </w:rPr>
      </w:pPr>
    </w:p>
    <w:p w14:paraId="4F4BBD91" w14:textId="0C201FCC" w:rsidR="003D08AF" w:rsidRPr="00E64C9A" w:rsidRDefault="003D08AF" w:rsidP="00E64C9A">
      <w:pPr>
        <w:pStyle w:val="Ttulo1"/>
        <w:numPr>
          <w:ilvl w:val="0"/>
          <w:numId w:val="1"/>
        </w:numPr>
        <w:rPr>
          <w:rFonts w:ascii="Arial" w:hAnsi="Arial" w:cs="Arial"/>
          <w:color w:val="auto"/>
          <w:sz w:val="24"/>
          <w:szCs w:val="24"/>
        </w:rPr>
      </w:pPr>
      <w:bookmarkStart w:id="5" w:name="_Toc104906821"/>
      <w:r w:rsidRPr="00E64C9A">
        <w:rPr>
          <w:rFonts w:ascii="Arial" w:hAnsi="Arial" w:cs="Arial"/>
          <w:color w:val="auto"/>
          <w:sz w:val="24"/>
          <w:szCs w:val="24"/>
        </w:rPr>
        <w:t>FASE DE LANCES</w:t>
      </w:r>
      <w:bookmarkEnd w:id="5"/>
    </w:p>
    <w:p w14:paraId="6B190AB5" w14:textId="37D79D01" w:rsidR="008F6CDD" w:rsidRPr="00C94251"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8:00h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14:paraId="1C95E10E" w14:textId="459A15A3" w:rsidR="008F6CDD" w:rsidRPr="00C94251"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rPr>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45237E6C" w:rsidR="008F6CDD" w:rsidRPr="006B6EEC" w:rsidRDefault="008F6CDD" w:rsidP="008F6CDD">
      <w:pPr>
        <w:pStyle w:val="PargrafodaLista"/>
        <w:numPr>
          <w:ilvl w:val="2"/>
          <w:numId w:val="1"/>
        </w:numPr>
        <w:spacing w:before="120" w:after="120" w:line="276" w:lineRule="auto"/>
        <w:jc w:val="both"/>
        <w:rPr>
          <w:rFonts w:cs="Arial"/>
          <w:color w:val="000000" w:themeColor="text1"/>
          <w:sz w:val="24"/>
          <w:highlight w:val="yellow"/>
          <w:lang w:eastAsia="en-US"/>
        </w:rPr>
      </w:pPr>
      <w:r w:rsidRPr="006B6EEC">
        <w:rPr>
          <w:rFonts w:cs="Arial"/>
          <w:i/>
          <w:iCs/>
          <w:color w:val="FF0000"/>
          <w:sz w:val="24"/>
          <w:highlight w:val="yellow"/>
        </w:rPr>
        <w:t xml:space="preserve">O lance deverá ser ofertado pelo valor </w:t>
      </w:r>
      <w:r w:rsidR="008B541F">
        <w:rPr>
          <w:rFonts w:cs="Arial"/>
          <w:i/>
          <w:iCs/>
          <w:color w:val="FF0000"/>
          <w:sz w:val="24"/>
          <w:highlight w:val="yellow"/>
        </w:rPr>
        <w:t>global do lote</w:t>
      </w:r>
      <w:r w:rsidRPr="006B6EEC">
        <w:rPr>
          <w:rFonts w:cs="Arial"/>
          <w:i/>
          <w:iCs/>
          <w:color w:val="FF0000"/>
          <w:sz w:val="24"/>
          <w:highlight w:val="yellow"/>
        </w:rPr>
        <w:t>.</w:t>
      </w:r>
    </w:p>
    <w:p w14:paraId="0581AAA9" w14:textId="1B3CA492"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C94251"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O fornecedor poderá oferecer lances </w:t>
      </w:r>
      <w:r w:rsidR="00E05E86" w:rsidRPr="00C94251">
        <w:rPr>
          <w:rFonts w:cs="Arial"/>
          <w:color w:val="000000" w:themeColor="text1"/>
          <w:sz w:val="24"/>
          <w:lang w:eastAsia="en-US"/>
        </w:rPr>
        <w:t xml:space="preserve">sucessivos </w:t>
      </w:r>
      <w:r w:rsidR="00D1518B" w:rsidRPr="00C94251">
        <w:rPr>
          <w:rFonts w:cs="Arial"/>
          <w:color w:val="000000" w:themeColor="text1"/>
          <w:sz w:val="24"/>
          <w:lang w:eastAsia="en-US"/>
        </w:rPr>
        <w:t xml:space="preserve">iguais ou </w:t>
      </w:r>
      <w:r w:rsidRPr="00C94251">
        <w:rPr>
          <w:rFonts w:cs="Arial"/>
          <w:color w:val="000000" w:themeColor="text1"/>
          <w:sz w:val="24"/>
          <w:lang w:eastAsia="en-US"/>
        </w:rPr>
        <w:t xml:space="preserve">superiores ao </w:t>
      </w:r>
      <w:r w:rsidR="00552FFC" w:rsidRPr="00C94251">
        <w:rPr>
          <w:rFonts w:cs="Arial"/>
          <w:color w:val="000000" w:themeColor="text1"/>
          <w:sz w:val="24"/>
          <w:lang w:eastAsia="en-US"/>
        </w:rPr>
        <w:t>lance que esteja vencendo</w:t>
      </w:r>
      <w:r w:rsidR="00805244" w:rsidRPr="00C94251">
        <w:rPr>
          <w:rFonts w:cs="Arial"/>
          <w:color w:val="000000" w:themeColor="text1"/>
          <w:sz w:val="24"/>
          <w:lang w:eastAsia="en-US"/>
        </w:rPr>
        <w:t xml:space="preserve"> o certame</w:t>
      </w:r>
      <w:r w:rsidRPr="00C94251">
        <w:rPr>
          <w:rFonts w:cs="Arial"/>
          <w:color w:val="000000" w:themeColor="text1"/>
          <w:sz w:val="24"/>
          <w:lang w:eastAsia="en-US"/>
        </w:rPr>
        <w:t>, desde que inferior</w:t>
      </w:r>
      <w:r w:rsidR="00E05E86" w:rsidRPr="00C94251">
        <w:rPr>
          <w:rFonts w:cs="Arial"/>
          <w:color w:val="000000" w:themeColor="text1"/>
          <w:sz w:val="24"/>
          <w:lang w:eastAsia="en-US"/>
        </w:rPr>
        <w:t>es</w:t>
      </w:r>
      <w:r w:rsidRPr="00C94251">
        <w:rPr>
          <w:rFonts w:cs="Arial"/>
          <w:color w:val="000000" w:themeColor="text1"/>
          <w:sz w:val="24"/>
          <w:lang w:eastAsia="en-US"/>
        </w:rPr>
        <w:t xml:space="preserve"> ao </w:t>
      </w:r>
      <w:r w:rsidR="00E05E86" w:rsidRPr="00C94251">
        <w:rPr>
          <w:rFonts w:cs="Arial"/>
          <w:color w:val="000000" w:themeColor="text1"/>
          <w:sz w:val="24"/>
          <w:lang w:eastAsia="en-US"/>
        </w:rPr>
        <w:t>menor</w:t>
      </w:r>
      <w:r w:rsidRPr="00C94251">
        <w:rPr>
          <w:rFonts w:cs="Arial"/>
          <w:color w:val="000000" w:themeColor="text1"/>
          <w:sz w:val="24"/>
          <w:lang w:eastAsia="en-US"/>
        </w:rPr>
        <w:t xml:space="preserve"> por ele ofertado e registrado pelo sistema, sendo </w:t>
      </w:r>
      <w:r w:rsidR="00962790" w:rsidRPr="00C94251">
        <w:rPr>
          <w:rFonts w:cs="Arial"/>
          <w:color w:val="000000" w:themeColor="text1"/>
          <w:sz w:val="24"/>
          <w:lang w:eastAsia="en-US"/>
        </w:rPr>
        <w:t>tais lances</w:t>
      </w:r>
      <w:r w:rsidRPr="00C94251">
        <w:rPr>
          <w:rFonts w:cs="Arial"/>
          <w:color w:val="000000" w:themeColor="text1"/>
          <w:sz w:val="24"/>
          <w:lang w:eastAsia="en-US"/>
        </w:rPr>
        <w:t xml:space="preserve"> definidos como “lances intermediários” para os fins deste </w:t>
      </w:r>
      <w:r w:rsidR="00313FBD" w:rsidRPr="00C94251">
        <w:rPr>
          <w:rFonts w:cs="Arial"/>
          <w:color w:val="000000" w:themeColor="text1"/>
          <w:sz w:val="24"/>
          <w:lang w:eastAsia="en-US"/>
        </w:rPr>
        <w:t>Aviso</w:t>
      </w:r>
      <w:r w:rsidR="00B34502" w:rsidRPr="00C94251">
        <w:rPr>
          <w:rFonts w:cs="Arial"/>
          <w:color w:val="000000" w:themeColor="text1"/>
          <w:sz w:val="24"/>
          <w:lang w:eastAsia="en-US"/>
        </w:rPr>
        <w:t xml:space="preserve"> de Contratação Direta</w:t>
      </w:r>
      <w:r w:rsidRPr="00C94251">
        <w:rPr>
          <w:rFonts w:cs="Arial"/>
          <w:color w:val="000000" w:themeColor="text1"/>
          <w:sz w:val="24"/>
          <w:lang w:eastAsia="en-US"/>
        </w:rPr>
        <w:t>.</w:t>
      </w:r>
    </w:p>
    <w:p w14:paraId="1D523C77" w14:textId="035332E8" w:rsidR="00214615" w:rsidRPr="00C94251" w:rsidRDefault="00E94E11" w:rsidP="00214615">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sz w:val="24"/>
        </w:rPr>
        <w:t xml:space="preserve">O intervalo mínimo de diferença de valores ou percentuais entre os lances, que incidirá tanto em relação aos lances intermediários quanto em relação ao que cobrir a melhor oferta </w:t>
      </w:r>
      <w:r w:rsidR="00214615" w:rsidRPr="00C94251">
        <w:rPr>
          <w:rFonts w:cs="Arial"/>
          <w:sz w:val="24"/>
        </w:rPr>
        <w:t>é</w:t>
      </w:r>
      <w:r w:rsidRPr="00C94251">
        <w:rPr>
          <w:rFonts w:cs="Arial"/>
          <w:sz w:val="24"/>
        </w:rPr>
        <w:t xml:space="preserve"> de</w:t>
      </w:r>
      <w:r w:rsidRPr="00C94251">
        <w:rPr>
          <w:rFonts w:cs="Arial"/>
          <w:i/>
          <w:iCs/>
          <w:sz w:val="24"/>
        </w:rPr>
        <w:t xml:space="preserve"> </w:t>
      </w:r>
      <w:r w:rsidR="00F539EF" w:rsidRPr="006B6EEC">
        <w:rPr>
          <w:rFonts w:cs="Arial"/>
          <w:i/>
          <w:iCs/>
          <w:color w:val="FF0000"/>
          <w:sz w:val="24"/>
          <w:highlight w:val="yellow"/>
        </w:rPr>
        <w:t xml:space="preserve">R$ </w:t>
      </w:r>
      <w:r w:rsidR="009E5794">
        <w:rPr>
          <w:rFonts w:cs="Arial"/>
          <w:i/>
          <w:iCs/>
          <w:color w:val="FF0000"/>
          <w:sz w:val="24"/>
          <w:highlight w:val="yellow"/>
        </w:rPr>
        <w:t>0</w:t>
      </w:r>
      <w:r w:rsidR="00E0724E">
        <w:rPr>
          <w:rFonts w:cs="Arial"/>
          <w:i/>
          <w:iCs/>
          <w:color w:val="FF0000"/>
          <w:sz w:val="24"/>
          <w:highlight w:val="yellow"/>
        </w:rPr>
        <w:t>,0</w:t>
      </w:r>
      <w:r w:rsidR="009E5794">
        <w:rPr>
          <w:rFonts w:cs="Arial"/>
          <w:i/>
          <w:iCs/>
          <w:color w:val="FF0000"/>
          <w:sz w:val="24"/>
          <w:highlight w:val="yellow"/>
        </w:rPr>
        <w:t>1</w:t>
      </w:r>
      <w:r w:rsidRPr="006B6EEC">
        <w:rPr>
          <w:rFonts w:cs="Arial"/>
          <w:i/>
          <w:iCs/>
          <w:color w:val="FF0000"/>
          <w:sz w:val="24"/>
          <w:highlight w:val="yellow"/>
        </w:rPr>
        <w:t xml:space="preserve"> (</w:t>
      </w:r>
      <w:proofErr w:type="spellStart"/>
      <w:r w:rsidR="00E0724E">
        <w:rPr>
          <w:rFonts w:cs="Arial"/>
          <w:i/>
          <w:iCs/>
          <w:color w:val="FF0000"/>
          <w:sz w:val="24"/>
          <w:highlight w:val="yellow"/>
        </w:rPr>
        <w:t>hum</w:t>
      </w:r>
      <w:proofErr w:type="spellEnd"/>
      <w:r w:rsidR="00E0724E">
        <w:rPr>
          <w:rFonts w:cs="Arial"/>
          <w:i/>
          <w:iCs/>
          <w:color w:val="FF0000"/>
          <w:sz w:val="24"/>
          <w:highlight w:val="yellow"/>
        </w:rPr>
        <w:t xml:space="preserve"> </w:t>
      </w:r>
      <w:r w:rsidR="009E5794">
        <w:rPr>
          <w:rFonts w:cs="Arial"/>
          <w:i/>
          <w:iCs/>
          <w:color w:val="FF0000"/>
          <w:sz w:val="24"/>
          <w:highlight w:val="yellow"/>
        </w:rPr>
        <w:t>centavo</w:t>
      </w:r>
      <w:r w:rsidRPr="006B6EEC">
        <w:rPr>
          <w:rFonts w:cs="Arial"/>
          <w:i/>
          <w:iCs/>
          <w:color w:val="FF0000"/>
          <w:sz w:val="24"/>
          <w:highlight w:val="yellow"/>
        </w:rPr>
        <w:t>).</w:t>
      </w:r>
    </w:p>
    <w:p w14:paraId="76034337" w14:textId="168BD6A4" w:rsidR="008F6CDD"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2B171440" w14:textId="2F4BB3C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C94251"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lastRenderedPageBreak/>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14:paraId="47707A93" w14:textId="60D6AC94" w:rsidR="003D08AF" w:rsidRPr="00B2424A" w:rsidRDefault="00962790" w:rsidP="003D08AF">
      <w:pPr>
        <w:pStyle w:val="PargrafodaLista"/>
        <w:numPr>
          <w:ilvl w:val="2"/>
          <w:numId w:val="1"/>
        </w:numPr>
        <w:spacing w:before="120" w:after="120"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Pr="00C94251">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14:paraId="26A78CBF" w14:textId="77777777" w:rsidR="00B2424A" w:rsidRPr="00804F40" w:rsidRDefault="00B2424A" w:rsidP="00B2424A">
      <w:pPr>
        <w:pStyle w:val="PargrafodaLista"/>
        <w:spacing w:before="120" w:after="120" w:line="276" w:lineRule="auto"/>
        <w:ind w:left="1224"/>
        <w:jc w:val="both"/>
        <w:rPr>
          <w:rFonts w:cs="Arial"/>
          <w:sz w:val="24"/>
        </w:rPr>
      </w:pPr>
    </w:p>
    <w:p w14:paraId="1D427A31" w14:textId="6163FDBD" w:rsidR="006724BD" w:rsidRPr="00E64C9A" w:rsidRDefault="006724BD" w:rsidP="00E64C9A">
      <w:pPr>
        <w:pStyle w:val="Ttulo1"/>
        <w:numPr>
          <w:ilvl w:val="0"/>
          <w:numId w:val="1"/>
        </w:numPr>
        <w:rPr>
          <w:rFonts w:ascii="Arial" w:hAnsi="Arial" w:cs="Arial"/>
          <w:color w:val="auto"/>
          <w:sz w:val="24"/>
          <w:szCs w:val="24"/>
        </w:rPr>
      </w:pPr>
      <w:bookmarkStart w:id="6" w:name="_Toc104906822"/>
      <w:r w:rsidRPr="00E64C9A">
        <w:rPr>
          <w:rFonts w:ascii="Arial" w:hAnsi="Arial" w:cs="Arial"/>
          <w:color w:val="auto"/>
          <w:sz w:val="24"/>
          <w:szCs w:val="24"/>
        </w:rPr>
        <w:t>JULGAMENTO DAS PROPOSTAS DE PREÇO</w:t>
      </w:r>
      <w:bookmarkEnd w:id="6"/>
    </w:p>
    <w:p w14:paraId="7FD4CC7C" w14:textId="6C185F72" w:rsidR="006724BD" w:rsidRPr="00C94251" w:rsidRDefault="006724BD" w:rsidP="00CA123B">
      <w:pPr>
        <w:pStyle w:val="PargrafodaLista"/>
        <w:numPr>
          <w:ilvl w:val="1"/>
          <w:numId w:val="1"/>
        </w:numPr>
        <w:spacing w:before="120" w:after="120"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A0D9199" w14:textId="2BCA366B"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Em qualquer caso, concluída a negociação, o resultado será registrado na ata do procedimento da dispensa eletrônica.</w:t>
      </w:r>
    </w:p>
    <w:p w14:paraId="3EB8E7F5" w14:textId="1787996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14:paraId="251143C3" w14:textId="144D655B" w:rsidR="004F010A" w:rsidRPr="00D45792" w:rsidRDefault="00E5075F" w:rsidP="004F010A">
      <w:pPr>
        <w:pStyle w:val="PargrafodaLista"/>
        <w:numPr>
          <w:ilvl w:val="2"/>
          <w:numId w:val="1"/>
        </w:numPr>
        <w:spacing w:before="120" w:after="120" w:line="276" w:lineRule="auto"/>
        <w:jc w:val="both"/>
        <w:rPr>
          <w:rFonts w:cs="Arial"/>
          <w:i/>
          <w:iCs/>
          <w:sz w:val="24"/>
        </w:rPr>
      </w:pPr>
      <w:r w:rsidRPr="00D45792">
        <w:rPr>
          <w:rFonts w:cs="Arial"/>
          <w:i/>
          <w:iCs/>
          <w:sz w:val="24"/>
        </w:rPr>
        <w:t xml:space="preserve">Além da documentação supracitada, o fornecedor com a melhor proposta deverá encaminhar planilha com indicação de custos unitários </w:t>
      </w:r>
      <w:r w:rsidR="004F010A" w:rsidRPr="00D45792">
        <w:rPr>
          <w:rFonts w:cs="Arial"/>
          <w:i/>
          <w:iCs/>
          <w:sz w:val="24"/>
        </w:rPr>
        <w:t>e formação de preços, conforme modelo anexo, com os valores adequados à proposta vencedora</w:t>
      </w:r>
      <w:r w:rsidR="007A3E7C">
        <w:rPr>
          <w:rFonts w:cs="Arial"/>
          <w:i/>
          <w:iCs/>
          <w:sz w:val="24"/>
        </w:rPr>
        <w:t xml:space="preserve"> no prazo de 2 horas podendo ser prorrogado por igual período </w:t>
      </w:r>
      <w:r w:rsidR="007A3E7C" w:rsidRPr="007A3E7C">
        <w:rPr>
          <w:rFonts w:cs="Arial"/>
          <w:i/>
          <w:iCs/>
          <w:sz w:val="24"/>
        </w:rPr>
        <w:t>contado da solicitação do agente de contrataçã</w:t>
      </w:r>
      <w:r w:rsidR="007A3E7C">
        <w:rPr>
          <w:rFonts w:cs="Arial"/>
          <w:i/>
          <w:iCs/>
          <w:sz w:val="24"/>
        </w:rPr>
        <w:t>o.</w:t>
      </w:r>
    </w:p>
    <w:p w14:paraId="43D846EE" w14:textId="335D8D9E" w:rsidR="003726D9" w:rsidRPr="00C94251" w:rsidRDefault="003726D9" w:rsidP="003726D9">
      <w:pPr>
        <w:numPr>
          <w:ilvl w:val="1"/>
          <w:numId w:val="1"/>
        </w:numPr>
        <w:spacing w:before="120" w:after="120"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a </w:t>
      </w:r>
      <w:r w:rsidR="00F539EF">
        <w:rPr>
          <w:rFonts w:cs="Arial"/>
          <w:color w:val="FF0000"/>
          <w:sz w:val="24"/>
        </w:rPr>
        <w:t xml:space="preserve">60 </w:t>
      </w:r>
      <w:r w:rsidRPr="00C94251">
        <w:rPr>
          <w:rFonts w:cs="Arial"/>
          <w:color w:val="FF0000"/>
          <w:sz w:val="24"/>
        </w:rPr>
        <w:t>(</w:t>
      </w:r>
      <w:r w:rsidR="00F539EF">
        <w:rPr>
          <w:rFonts w:cs="Arial"/>
          <w:color w:val="FF0000"/>
          <w:sz w:val="24"/>
        </w:rPr>
        <w:t>sessenta</w:t>
      </w:r>
      <w:r w:rsidRPr="00C94251">
        <w:rPr>
          <w:rFonts w:cs="Arial"/>
          <w:color w:val="FF0000"/>
          <w:sz w:val="24"/>
        </w:rPr>
        <w:t>)</w:t>
      </w:r>
      <w:r w:rsidRPr="00C94251">
        <w:rPr>
          <w:rFonts w:cs="Arial"/>
          <w:color w:val="000000" w:themeColor="text1"/>
          <w:sz w:val="24"/>
        </w:rPr>
        <w:t xml:space="preserve"> dias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1D555B95" w14:textId="41582FC0"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EA71A20" w14:textId="7273A3BE"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contiver vícios insanáveis</w:t>
      </w:r>
      <w:r w:rsidR="004F010A" w:rsidRPr="00C94251">
        <w:rPr>
          <w:rFonts w:cs="Arial"/>
          <w:iCs/>
          <w:color w:val="000000" w:themeColor="text1"/>
          <w:sz w:val="24"/>
        </w:rPr>
        <w:t>;</w:t>
      </w:r>
    </w:p>
    <w:p w14:paraId="1BA23AE8" w14:textId="40EAF365" w:rsidR="004F010A" w:rsidRPr="00C94251" w:rsidRDefault="005160E8" w:rsidP="005160E8">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obedecer às especificações técnicas pormenorizadas neste aviso ou em seus anexos</w:t>
      </w:r>
      <w:r w:rsidR="004F010A" w:rsidRPr="00C94251">
        <w:rPr>
          <w:rFonts w:cs="Arial"/>
          <w:iCs/>
          <w:color w:val="000000" w:themeColor="text1"/>
          <w:sz w:val="24"/>
        </w:rPr>
        <w:t>;</w:t>
      </w:r>
    </w:p>
    <w:p w14:paraId="5590D5B7" w14:textId="43BB74C0" w:rsidR="005160E8"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preços inexequíveis ou permanecerem acima do preço máximo definido para a contratação;</w:t>
      </w:r>
    </w:p>
    <w:p w14:paraId="39BAA4BB" w14:textId="43563A69"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tiverem sua exequibilidade demonstrada, quando exigido pela Administração</w:t>
      </w:r>
      <w:r w:rsidR="004F010A" w:rsidRPr="00C94251">
        <w:rPr>
          <w:rFonts w:cs="Arial"/>
          <w:iCs/>
          <w:color w:val="000000" w:themeColor="text1"/>
          <w:sz w:val="24"/>
        </w:rPr>
        <w:t>;</w:t>
      </w:r>
    </w:p>
    <w:p w14:paraId="250E2DB0" w14:textId="6AFEFBBF"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lastRenderedPageBreak/>
        <w:t>apresentar desconformidade com quaisquer outras exigências deste aviso ou seus anexos, desde que insanável.</w:t>
      </w:r>
    </w:p>
    <w:p w14:paraId="7C65DCD1"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94251" w:rsidRDefault="004F010A" w:rsidP="004F010A">
      <w:pPr>
        <w:pStyle w:val="PargrafodaLista"/>
        <w:numPr>
          <w:ilvl w:val="2"/>
          <w:numId w:val="1"/>
        </w:numPr>
        <w:spacing w:before="120" w:after="120" w:line="276" w:lineRule="auto"/>
        <w:jc w:val="both"/>
        <w:rPr>
          <w:rFonts w:cs="Arial"/>
          <w:i/>
          <w:color w:val="000000" w:themeColor="text1"/>
          <w:sz w:val="24"/>
        </w:rPr>
      </w:pPr>
      <w:r w:rsidRPr="00C94251">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Pr="00C94251">
        <w:rPr>
          <w:rFonts w:cs="Arial"/>
          <w:sz w:val="24"/>
          <w:bdr w:val="none" w:sz="0" w:space="0" w:color="auto" w:frame="1"/>
        </w:rPr>
        <w:t>, para os quais ele renuncie a parcela ou à totalidade da remuneração.</w:t>
      </w:r>
    </w:p>
    <w:p w14:paraId="096C742A" w14:textId="450B91A6" w:rsidR="00573983" w:rsidRPr="00C94251" w:rsidRDefault="004F010A" w:rsidP="008A09C2">
      <w:pPr>
        <w:pStyle w:val="PargrafodaLista"/>
        <w:numPr>
          <w:ilvl w:val="2"/>
          <w:numId w:val="1"/>
        </w:numPr>
        <w:spacing w:before="120" w:after="120" w:line="276" w:lineRule="auto"/>
        <w:jc w:val="both"/>
        <w:rPr>
          <w:rFonts w:cs="Arial"/>
          <w:color w:val="000000" w:themeColor="text1"/>
          <w:sz w:val="24"/>
        </w:rPr>
      </w:pPr>
      <w:r w:rsidRPr="00C94251">
        <w:rPr>
          <w:rFonts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C94251"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14:paraId="260CC30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14:paraId="7F69B837" w14:textId="7EADBD2E" w:rsidR="00BD51CE"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14:paraId="684B5DBA" w14:textId="1E1C979C"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14:paraId="7F58F626" w14:textId="04CF5335" w:rsidR="004F010A"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14:paraId="20B7C73C" w14:textId="77777777" w:rsidR="00B2424A" w:rsidRDefault="00B2424A" w:rsidP="00B2424A">
      <w:pPr>
        <w:pStyle w:val="PargrafodaLista"/>
        <w:spacing w:before="120" w:after="120" w:line="276" w:lineRule="auto"/>
        <w:ind w:left="792"/>
        <w:jc w:val="both"/>
        <w:rPr>
          <w:rFonts w:cs="Arial"/>
          <w:color w:val="000000" w:themeColor="text1"/>
          <w:sz w:val="24"/>
          <w:lang w:eastAsia="en-US"/>
        </w:rPr>
      </w:pPr>
    </w:p>
    <w:p w14:paraId="1308087A" w14:textId="494B2CD0" w:rsidR="00CA123B" w:rsidRPr="00E64C9A" w:rsidRDefault="00B862E4" w:rsidP="00E64C9A">
      <w:pPr>
        <w:pStyle w:val="Ttulo1"/>
        <w:numPr>
          <w:ilvl w:val="0"/>
          <w:numId w:val="1"/>
        </w:numPr>
        <w:rPr>
          <w:rFonts w:ascii="Arial" w:hAnsi="Arial" w:cs="Arial"/>
          <w:color w:val="auto"/>
          <w:sz w:val="24"/>
          <w:szCs w:val="24"/>
        </w:rPr>
      </w:pPr>
      <w:bookmarkStart w:id="7" w:name="_Toc104906823"/>
      <w:r w:rsidRPr="00E64C9A">
        <w:rPr>
          <w:rFonts w:ascii="Arial" w:hAnsi="Arial" w:cs="Arial"/>
          <w:color w:val="auto"/>
          <w:sz w:val="24"/>
          <w:szCs w:val="24"/>
        </w:rPr>
        <w:lastRenderedPageBreak/>
        <w:t>HABILITAÇÃO</w:t>
      </w:r>
      <w:bookmarkEnd w:id="7"/>
    </w:p>
    <w:p w14:paraId="591A85EC" w14:textId="4943C336" w:rsidR="009F14B6" w:rsidRPr="00804F40" w:rsidRDefault="00C525CC" w:rsidP="00804F40">
      <w:pPr>
        <w:pStyle w:val="PargrafodaLista"/>
        <w:numPr>
          <w:ilvl w:val="1"/>
          <w:numId w:val="1"/>
        </w:numPr>
        <w:spacing w:before="120" w:after="120"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DE4EBF" w:rsidRPr="00804F40">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14:paraId="1B0CFC44" w14:textId="421274E0" w:rsidR="002F5EFF" w:rsidRPr="00C94251" w:rsidRDefault="002F5EFF" w:rsidP="00ED13D5">
      <w:pPr>
        <w:pStyle w:val="PargrafodaLista"/>
        <w:numPr>
          <w:ilvl w:val="1"/>
          <w:numId w:val="1"/>
        </w:numPr>
        <w:spacing w:before="120" w:after="120" w:line="276" w:lineRule="auto"/>
        <w:ind w:hanging="574"/>
        <w:jc w:val="both"/>
        <w:rPr>
          <w:rFonts w:cs="Arial"/>
          <w:b/>
          <w:sz w:val="24"/>
          <w:lang w:eastAsia="ar-SA"/>
        </w:rPr>
      </w:pPr>
      <w:r w:rsidRPr="00C94251">
        <w:rPr>
          <w:rFonts w:cs="Arial"/>
          <w:sz w:val="24"/>
          <w:lang w:eastAsia="ar-SA"/>
        </w:rPr>
        <w:t xml:space="preserve">Como </w:t>
      </w:r>
      <w:r w:rsidRPr="00C94251">
        <w:rPr>
          <w:rFonts w:cs="Arial"/>
          <w:color w:val="000000"/>
          <w:sz w:val="24"/>
        </w:rPr>
        <w:t>condição</w:t>
      </w:r>
      <w:r w:rsidRPr="00C94251">
        <w:rPr>
          <w:rFonts w:cs="Arial"/>
          <w:sz w:val="24"/>
          <w:lang w:eastAsia="ar-SA"/>
        </w:rPr>
        <w:t xml:space="preserve"> prévia ao exame da documentação de habilitação do </w:t>
      </w:r>
      <w:r w:rsidR="00731D60" w:rsidRPr="00C94251">
        <w:rPr>
          <w:rFonts w:cs="Arial"/>
          <w:sz w:val="24"/>
          <w:lang w:eastAsia="ar-SA"/>
        </w:rPr>
        <w:t>fornecedor</w:t>
      </w:r>
      <w:r w:rsidRPr="00C94251">
        <w:rPr>
          <w:rFonts w:cs="Arial"/>
          <w:sz w:val="24"/>
          <w:lang w:eastAsia="ar-SA"/>
        </w:rPr>
        <w:t xml:space="preserve"> detentor da proposta cl</w:t>
      </w:r>
      <w:r w:rsidR="00731D60" w:rsidRPr="00C94251">
        <w:rPr>
          <w:rFonts w:cs="Arial"/>
          <w:sz w:val="24"/>
          <w:lang w:eastAsia="ar-SA"/>
        </w:rPr>
        <w:t xml:space="preserve">assificada em primeiro lugar, será </w:t>
      </w:r>
      <w:r w:rsidRPr="00C94251">
        <w:rPr>
          <w:rFonts w:cs="Arial"/>
          <w:sz w:val="24"/>
          <w:lang w:eastAsia="ar-SA"/>
        </w:rPr>
        <w:t>verifica</w:t>
      </w:r>
      <w:r w:rsidR="00731D60" w:rsidRPr="00C94251">
        <w:rPr>
          <w:rFonts w:cs="Arial"/>
          <w:sz w:val="24"/>
          <w:lang w:eastAsia="ar-SA"/>
        </w:rPr>
        <w:t>do</w:t>
      </w:r>
      <w:r w:rsidRPr="00C94251">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 xml:space="preserve">a) SICAF;  </w:t>
      </w:r>
    </w:p>
    <w:p w14:paraId="32320716"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b) Cadastro Nacional de Empresas Inidôneas e Suspensas - CEIS, mantido pela Controladoria-Geral da União (</w:t>
      </w:r>
      <w:hyperlink r:id="rId12" w:history="1">
        <w:r w:rsidRPr="00C94251">
          <w:rPr>
            <w:rStyle w:val="Hyperlink"/>
            <w:rFonts w:eastAsia="Calibri" w:cs="Arial"/>
            <w:sz w:val="24"/>
            <w:lang w:eastAsia="ar-SA"/>
          </w:rPr>
          <w:t>www.portaldatransparencia.gov.br/ceis</w:t>
        </w:r>
      </w:hyperlink>
      <w:r w:rsidRPr="00C94251">
        <w:rPr>
          <w:rFonts w:cs="Arial"/>
          <w:sz w:val="24"/>
          <w:lang w:eastAsia="ar-SA"/>
        </w:rPr>
        <w:t xml:space="preserve">);  </w:t>
      </w:r>
    </w:p>
    <w:p w14:paraId="4446B088"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c) Cadastro Nacional de Condenações Cíveis por Atos de Improbidade Administrativa, mantido pelo Conselho Nacional de Justiça (</w:t>
      </w:r>
      <w:hyperlink r:id="rId13" w:history="1">
        <w:r w:rsidRPr="00C94251">
          <w:rPr>
            <w:rStyle w:val="Hyperlink"/>
            <w:rFonts w:eastAsia="Calibri" w:cs="Arial"/>
            <w:sz w:val="24"/>
            <w:lang w:eastAsia="ar-SA"/>
          </w:rPr>
          <w:t>www.cnj.jus.br/improbidade_adm/consultar_requerido.php</w:t>
        </w:r>
      </w:hyperlink>
      <w:r w:rsidRPr="00C94251">
        <w:rPr>
          <w:rFonts w:cs="Arial"/>
          <w:sz w:val="24"/>
          <w:lang w:eastAsia="ar-SA"/>
        </w:rPr>
        <w:t xml:space="preserve">).  </w:t>
      </w:r>
    </w:p>
    <w:p w14:paraId="66EF2D91" w14:textId="701CE3B4"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d) Lista de Inidôneos mantid</w:t>
      </w:r>
      <w:r w:rsidR="00D003F8" w:rsidRPr="00C94251">
        <w:rPr>
          <w:rFonts w:cs="Arial"/>
          <w:sz w:val="24"/>
          <w:lang w:eastAsia="ar-SA"/>
        </w:rPr>
        <w:t>a</w:t>
      </w:r>
      <w:r w:rsidRPr="00C94251">
        <w:rPr>
          <w:rFonts w:cs="Arial"/>
          <w:sz w:val="24"/>
          <w:lang w:eastAsia="ar-SA"/>
        </w:rPr>
        <w:t xml:space="preserve"> pelo Tribunal de Contas da União - TCU; </w:t>
      </w:r>
    </w:p>
    <w:p w14:paraId="00B3FD8E" w14:textId="5A9E5A91" w:rsidR="002F5EFF" w:rsidRPr="00C94251" w:rsidRDefault="002F5EFF" w:rsidP="009D10E8">
      <w:pPr>
        <w:pStyle w:val="PargrafodaLista"/>
        <w:numPr>
          <w:ilvl w:val="2"/>
          <w:numId w:val="1"/>
        </w:numPr>
        <w:spacing w:before="120" w:after="120" w:line="276" w:lineRule="auto"/>
        <w:jc w:val="both"/>
        <w:rPr>
          <w:rFonts w:cs="Arial"/>
          <w:b/>
          <w:sz w:val="24"/>
        </w:rPr>
      </w:pPr>
      <w:r w:rsidRPr="00C94251">
        <w:rPr>
          <w:rFonts w:cs="Arial"/>
          <w:sz w:val="24"/>
          <w:lang w:eastAsia="ar-SA"/>
        </w:rPr>
        <w:t xml:space="preserve">Para a consulta de </w:t>
      </w:r>
      <w:r w:rsidR="009E584F" w:rsidRPr="00C94251">
        <w:rPr>
          <w:rFonts w:cs="Arial"/>
          <w:color w:val="000000" w:themeColor="text1"/>
          <w:sz w:val="24"/>
        </w:rPr>
        <w:t>fornecedores</w:t>
      </w:r>
      <w:r w:rsidRPr="00C94251">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94251" w:rsidRDefault="002F5EFF" w:rsidP="009D10E8">
      <w:pPr>
        <w:pStyle w:val="PargrafodaLista"/>
        <w:numPr>
          <w:ilvl w:val="3"/>
          <w:numId w:val="1"/>
        </w:numPr>
        <w:spacing w:before="120" w:after="120"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0D8B85DC" w14:textId="764E6BD4" w:rsidR="002F5EFF" w:rsidRPr="00C94251" w:rsidRDefault="002F5EFF" w:rsidP="009D10E8">
      <w:pPr>
        <w:pStyle w:val="PargrafodaLista"/>
        <w:numPr>
          <w:ilvl w:val="4"/>
          <w:numId w:val="1"/>
        </w:numPr>
        <w:spacing w:before="120" w:after="120" w:line="276" w:lineRule="auto"/>
        <w:jc w:val="both"/>
        <w:rPr>
          <w:rFonts w:cs="Arial"/>
          <w:sz w:val="24"/>
        </w:rPr>
      </w:pPr>
      <w:r w:rsidRPr="00C94251">
        <w:rPr>
          <w:rFonts w:cs="Arial"/>
          <w:color w:val="000000" w:themeColor="text1"/>
          <w:sz w:val="24"/>
        </w:rPr>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14:paraId="1EFFFBAE" w14:textId="77FCDE1C"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Constatada a existência de sanção, o </w:t>
      </w:r>
      <w:r w:rsidR="009D10E8" w:rsidRPr="00C94251">
        <w:rPr>
          <w:rFonts w:cs="Arial"/>
          <w:color w:val="000000" w:themeColor="text1"/>
          <w:sz w:val="24"/>
        </w:rPr>
        <w:t>fornecedor</w:t>
      </w:r>
      <w:r w:rsidRPr="00C94251">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14:paraId="09E4F530" w14:textId="44A6EDC6" w:rsidR="002F5EFF" w:rsidRPr="00C94251" w:rsidRDefault="002F5EFF" w:rsidP="009D10E8">
      <w:pPr>
        <w:pStyle w:val="PargrafodaLista"/>
        <w:numPr>
          <w:ilvl w:val="1"/>
          <w:numId w:val="1"/>
        </w:numPr>
        <w:spacing w:before="120" w:after="120"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 nos documentos por ele abrangidos</w:t>
      </w:r>
      <w:r w:rsidRPr="00C94251">
        <w:rPr>
          <w:rFonts w:cs="Arial"/>
          <w:color w:val="000000" w:themeColor="text1"/>
          <w:sz w:val="24"/>
        </w:rPr>
        <w:t>.</w:t>
      </w:r>
    </w:p>
    <w:p w14:paraId="7F290531" w14:textId="2ED8F64B"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14:paraId="63B9275A" w14:textId="3B9B5703"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lastRenderedPageBreak/>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w:t>
      </w:r>
      <w:proofErr w:type="spellStart"/>
      <w:r w:rsidRPr="00C94251">
        <w:rPr>
          <w:rFonts w:cs="Arial"/>
          <w:color w:val="000000" w:themeColor="text1"/>
          <w:sz w:val="24"/>
        </w:rPr>
        <w:t>ões</w:t>
      </w:r>
      <w:proofErr w:type="spellEnd"/>
      <w:r w:rsidRPr="00C94251">
        <w:rPr>
          <w:rFonts w:cs="Arial"/>
          <w:color w:val="000000" w:themeColor="text1"/>
          <w:sz w:val="24"/>
        </w:rPr>
        <w:t>) válida(s)</w:t>
      </w:r>
      <w:r w:rsidR="00D003F8" w:rsidRPr="00C94251">
        <w:rPr>
          <w:rFonts w:cs="Arial"/>
          <w:color w:val="000000" w:themeColor="text1"/>
          <w:sz w:val="24"/>
        </w:rPr>
        <w:t>.</w:t>
      </w:r>
    </w:p>
    <w:p w14:paraId="51279FF4" w14:textId="263B5291"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14:paraId="176B9E4E"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C94251" w:rsidRDefault="00570C4C" w:rsidP="009D10E8">
      <w:pPr>
        <w:pStyle w:val="PargrafodaLista"/>
        <w:numPr>
          <w:ilvl w:val="1"/>
          <w:numId w:val="1"/>
        </w:numPr>
        <w:spacing w:before="120" w:after="120" w:line="276" w:lineRule="auto"/>
        <w:ind w:hanging="574"/>
        <w:jc w:val="both"/>
        <w:rPr>
          <w:rFonts w:cs="Arial"/>
          <w:b/>
          <w:bCs/>
          <w:sz w:val="24"/>
        </w:rPr>
      </w:pPr>
      <w:r w:rsidRPr="00C94251">
        <w:rPr>
          <w:rFonts w:cs="Arial"/>
          <w:bCs/>
          <w:sz w:val="24"/>
        </w:rPr>
        <w:t xml:space="preserve">O </w:t>
      </w:r>
      <w:r w:rsidR="009D10E8" w:rsidRPr="00C94251">
        <w:rPr>
          <w:rFonts w:cs="Arial"/>
          <w:bCs/>
          <w:sz w:val="24"/>
        </w:rPr>
        <w:t>fornecedor</w:t>
      </w:r>
      <w:r w:rsidRPr="00C94251">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C94251" w:rsidRDefault="00B70673" w:rsidP="00B70673">
      <w:pPr>
        <w:pStyle w:val="PargrafodaLista"/>
        <w:numPr>
          <w:ilvl w:val="1"/>
          <w:numId w:val="1"/>
        </w:numPr>
        <w:spacing w:before="120" w:after="120"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4E6310F6"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498E95D1" w14:textId="77777777" w:rsidR="00B70673" w:rsidRPr="00C94251" w:rsidRDefault="00B70673" w:rsidP="00B70673">
      <w:pPr>
        <w:pStyle w:val="PargrafodaLista"/>
        <w:numPr>
          <w:ilvl w:val="2"/>
          <w:numId w:val="1"/>
        </w:numPr>
        <w:spacing w:before="120" w:after="120"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887653B" w:rsidR="007C27EE" w:rsidRDefault="007C27EE" w:rsidP="000A1E1F">
      <w:pPr>
        <w:pStyle w:val="PargrafodaLista"/>
        <w:numPr>
          <w:ilvl w:val="1"/>
          <w:numId w:val="1"/>
        </w:numPr>
        <w:spacing w:before="120" w:after="120"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r w:rsidR="00B2424A">
        <w:rPr>
          <w:rFonts w:cs="Arial"/>
          <w:iCs/>
          <w:sz w:val="24"/>
          <w:lang w:eastAsia="en-US"/>
        </w:rPr>
        <w:t>.</w:t>
      </w:r>
    </w:p>
    <w:p w14:paraId="1D4336D1" w14:textId="77777777" w:rsidR="00B2424A" w:rsidRDefault="00B2424A" w:rsidP="00B2424A">
      <w:pPr>
        <w:pStyle w:val="PargrafodaLista"/>
        <w:spacing w:before="120" w:after="120" w:line="276" w:lineRule="auto"/>
        <w:ind w:left="792"/>
        <w:jc w:val="both"/>
        <w:rPr>
          <w:rFonts w:cs="Arial"/>
          <w:iCs/>
          <w:sz w:val="24"/>
          <w:lang w:eastAsia="en-US"/>
        </w:rPr>
      </w:pPr>
    </w:p>
    <w:p w14:paraId="33A7E06D" w14:textId="4620293D" w:rsidR="00B862E4" w:rsidRPr="00E64C9A" w:rsidRDefault="00B862E4" w:rsidP="00E64C9A">
      <w:pPr>
        <w:pStyle w:val="Ttulo1"/>
        <w:numPr>
          <w:ilvl w:val="0"/>
          <w:numId w:val="1"/>
        </w:numPr>
        <w:rPr>
          <w:rFonts w:ascii="Arial" w:hAnsi="Arial" w:cs="Arial"/>
          <w:color w:val="auto"/>
          <w:sz w:val="24"/>
          <w:szCs w:val="24"/>
        </w:rPr>
      </w:pPr>
      <w:bookmarkStart w:id="8" w:name="_Toc104906824"/>
      <w:r w:rsidRPr="00E64C9A">
        <w:rPr>
          <w:rFonts w:ascii="Arial" w:hAnsi="Arial" w:cs="Arial"/>
          <w:color w:val="auto"/>
          <w:sz w:val="24"/>
          <w:szCs w:val="24"/>
        </w:rPr>
        <w:t>CONTRATAÇÃO</w:t>
      </w:r>
      <w:bookmarkEnd w:id="8"/>
    </w:p>
    <w:p w14:paraId="456A0F52" w14:textId="17FA5A2B" w:rsidR="00B6213C" w:rsidRPr="00C94251" w:rsidRDefault="00B6213C" w:rsidP="00FD58F5">
      <w:pPr>
        <w:numPr>
          <w:ilvl w:val="1"/>
          <w:numId w:val="1"/>
        </w:numPr>
        <w:spacing w:before="120" w:after="120" w:line="276" w:lineRule="auto"/>
        <w:ind w:left="857"/>
        <w:jc w:val="both"/>
        <w:rPr>
          <w:rFonts w:eastAsia="Arial" w:cs="Arial"/>
          <w:color w:val="000000"/>
          <w:sz w:val="24"/>
        </w:rPr>
      </w:pPr>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p>
    <w:p w14:paraId="686C6F7E" w14:textId="091ACCD3" w:rsidR="00B6213C" w:rsidRPr="00C94251" w:rsidRDefault="00B6213C" w:rsidP="00B70673">
      <w:pPr>
        <w:numPr>
          <w:ilvl w:val="1"/>
          <w:numId w:val="1"/>
        </w:numPr>
        <w:spacing w:before="120" w:after="120" w:line="276" w:lineRule="auto"/>
        <w:ind w:left="425" w:firstLine="0"/>
        <w:jc w:val="both"/>
        <w:rPr>
          <w:rFonts w:eastAsia="Arial" w:cs="Arial"/>
          <w:color w:val="000000"/>
          <w:sz w:val="24"/>
        </w:rPr>
      </w:pPr>
      <w:r w:rsidRPr="00D45792">
        <w:rPr>
          <w:rFonts w:eastAsia="Arial" w:cs="Arial"/>
          <w:sz w:val="24"/>
        </w:rPr>
        <w:t xml:space="preserve">O adjudicatário terá o prazo de </w:t>
      </w:r>
      <w:r w:rsidR="0067175D" w:rsidRPr="00D45792">
        <w:rPr>
          <w:rFonts w:eastAsia="Arial" w:cs="Arial"/>
          <w:sz w:val="24"/>
        </w:rPr>
        <w:t xml:space="preserve">3 </w:t>
      </w:r>
      <w:r w:rsidRPr="00D45792">
        <w:rPr>
          <w:rFonts w:eastAsia="Arial" w:cs="Arial"/>
          <w:sz w:val="24"/>
        </w:rPr>
        <w:t>(</w:t>
      </w:r>
      <w:r w:rsidR="0067175D" w:rsidRPr="00D45792">
        <w:rPr>
          <w:rFonts w:eastAsia="Arial" w:cs="Arial"/>
          <w:sz w:val="24"/>
        </w:rPr>
        <w:t>três</w:t>
      </w:r>
      <w:r w:rsidRPr="00D45792">
        <w:rPr>
          <w:rFonts w:eastAsia="Arial" w:cs="Arial"/>
          <w:sz w:val="24"/>
        </w:rPr>
        <w:t xml:space="preserve">) dias úteis, contados a partir da data de sua convocação, para assinar o Termo de Contrato ou aceitar instrumento equivalente, conforme o caso (Nota de Empenho), sob pena de decair do direito à contratação, sem </w:t>
      </w:r>
      <w:r w:rsidRPr="00C94251">
        <w:rPr>
          <w:rFonts w:eastAsia="Arial" w:cs="Arial"/>
          <w:color w:val="000000"/>
          <w:sz w:val="24"/>
        </w:rPr>
        <w:t xml:space="preserve">prejuízo das sanções previstas neste </w:t>
      </w:r>
      <w:r w:rsidR="00313FBD" w:rsidRPr="00C94251">
        <w:rPr>
          <w:rFonts w:eastAsia="Arial" w:cs="Arial"/>
          <w:color w:val="000000"/>
          <w:sz w:val="24"/>
        </w:rPr>
        <w:t>Aviso</w:t>
      </w:r>
      <w:r w:rsidR="007C27EE" w:rsidRPr="00C94251">
        <w:rPr>
          <w:rFonts w:eastAsia="Arial" w:cs="Arial"/>
          <w:color w:val="000000"/>
          <w:sz w:val="24"/>
        </w:rPr>
        <w:t xml:space="preserve"> de Contratação Direta</w:t>
      </w:r>
      <w:r w:rsidRPr="00C94251">
        <w:rPr>
          <w:rFonts w:eastAsia="Arial" w:cs="Arial"/>
          <w:color w:val="000000"/>
          <w:sz w:val="24"/>
        </w:rPr>
        <w:t xml:space="preserve">. </w:t>
      </w:r>
    </w:p>
    <w:p w14:paraId="6F0570E5" w14:textId="2E1E6D2B" w:rsidR="00B1545F" w:rsidRPr="00D45792" w:rsidRDefault="00B6213C" w:rsidP="00B70673">
      <w:pPr>
        <w:numPr>
          <w:ilvl w:val="2"/>
          <w:numId w:val="1"/>
        </w:numPr>
        <w:spacing w:before="120" w:after="120" w:line="276" w:lineRule="auto"/>
        <w:jc w:val="both"/>
        <w:rPr>
          <w:rFonts w:eastAsia="Arial" w:cs="Arial"/>
          <w:i/>
          <w:sz w:val="24"/>
        </w:rPr>
      </w:pPr>
      <w:r w:rsidRPr="00D45792">
        <w:rPr>
          <w:rFonts w:eastAsia="Arial" w:cs="Arial"/>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67175D" w:rsidRPr="00D45792">
        <w:rPr>
          <w:rFonts w:eastAsia="Arial" w:cs="Arial"/>
          <w:i/>
          <w:sz w:val="24"/>
        </w:rPr>
        <w:t>03</w:t>
      </w:r>
      <w:r w:rsidRPr="00D45792">
        <w:rPr>
          <w:rFonts w:eastAsia="Arial" w:cs="Arial"/>
          <w:i/>
          <w:sz w:val="24"/>
        </w:rPr>
        <w:t xml:space="preserve"> (</w:t>
      </w:r>
      <w:r w:rsidR="0067175D" w:rsidRPr="00D45792">
        <w:rPr>
          <w:rFonts w:eastAsia="Arial" w:cs="Arial"/>
          <w:i/>
          <w:sz w:val="24"/>
        </w:rPr>
        <w:t>três</w:t>
      </w:r>
      <w:r w:rsidRPr="00D45792">
        <w:rPr>
          <w:rFonts w:eastAsia="Arial" w:cs="Arial"/>
          <w:i/>
          <w:sz w:val="24"/>
        </w:rPr>
        <w:t xml:space="preserve">) dias, a contar da data de seu recebimento. </w:t>
      </w:r>
    </w:p>
    <w:p w14:paraId="0C20D98F" w14:textId="5D5CF766" w:rsidR="00B6213C" w:rsidRPr="00C94251" w:rsidRDefault="00B6213C" w:rsidP="00B70673">
      <w:pPr>
        <w:numPr>
          <w:ilvl w:val="2"/>
          <w:numId w:val="1"/>
        </w:numPr>
        <w:spacing w:before="120" w:after="120" w:line="276" w:lineRule="auto"/>
        <w:jc w:val="both"/>
        <w:rPr>
          <w:rFonts w:eastAsia="Arial" w:cs="Arial"/>
          <w:color w:val="000000"/>
          <w:sz w:val="24"/>
        </w:rPr>
      </w:pPr>
      <w:r w:rsidRPr="00C94251">
        <w:rPr>
          <w:rFonts w:eastAsia="Arial" w:cs="Arial"/>
          <w:color w:val="000000"/>
          <w:sz w:val="24"/>
        </w:rPr>
        <w:lastRenderedPageBreak/>
        <w:t xml:space="preserve">O prazo previsto </w:t>
      </w:r>
      <w:r w:rsidR="00DE4EBF" w:rsidRPr="00C94251">
        <w:rPr>
          <w:rFonts w:eastAsia="Arial" w:cs="Arial"/>
          <w:color w:val="000000"/>
          <w:sz w:val="24"/>
        </w:rPr>
        <w:t xml:space="preserve">para assinatura do contrato ou aceitação da nota de empenho ou instrumento equivalente </w:t>
      </w:r>
      <w:r w:rsidRPr="00C94251">
        <w:rPr>
          <w:rFonts w:eastAsia="Arial" w:cs="Arial"/>
          <w:color w:val="000000"/>
          <w:sz w:val="24"/>
        </w:rPr>
        <w:t>poderá ser prorrogado</w:t>
      </w:r>
      <w:r w:rsidR="00B11A58" w:rsidRPr="00C94251">
        <w:rPr>
          <w:rFonts w:eastAsia="Arial" w:cs="Arial"/>
          <w:color w:val="000000"/>
          <w:sz w:val="24"/>
        </w:rPr>
        <w:t xml:space="preserve"> </w:t>
      </w:r>
      <w:r w:rsidR="00B11A58"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3379F001" w14:textId="77777777" w:rsidR="00B6213C" w:rsidRPr="00D45792" w:rsidRDefault="00B6213C" w:rsidP="00B70673">
      <w:pPr>
        <w:numPr>
          <w:ilvl w:val="1"/>
          <w:numId w:val="1"/>
        </w:numPr>
        <w:spacing w:before="120" w:after="120" w:line="276" w:lineRule="auto"/>
        <w:ind w:left="425" w:firstLine="0"/>
        <w:jc w:val="both"/>
        <w:rPr>
          <w:rFonts w:eastAsia="Arial" w:cs="Arial"/>
          <w:i/>
          <w:sz w:val="24"/>
        </w:rPr>
      </w:pPr>
      <w:r w:rsidRPr="00D45792">
        <w:rPr>
          <w:rFonts w:eastAsia="Arial" w:cs="Arial"/>
          <w:i/>
          <w:sz w:val="24"/>
        </w:rPr>
        <w:t>O Aceite da Nota de Empenho ou do instrumento equivalente, emitida à empresa adjudicada, implica no reconhecimento de que:</w:t>
      </w:r>
    </w:p>
    <w:p w14:paraId="5D2E32E6" w14:textId="1A8A87DB" w:rsidR="00B6213C" w:rsidRPr="00D45792" w:rsidRDefault="00B6213C" w:rsidP="00B70673">
      <w:pPr>
        <w:numPr>
          <w:ilvl w:val="2"/>
          <w:numId w:val="1"/>
        </w:numPr>
        <w:spacing w:before="120" w:after="120" w:line="276" w:lineRule="auto"/>
        <w:jc w:val="both"/>
        <w:rPr>
          <w:rFonts w:eastAsia="Arial" w:cs="Arial"/>
          <w:i/>
          <w:sz w:val="24"/>
        </w:rPr>
      </w:pPr>
      <w:r w:rsidRPr="00D45792">
        <w:rPr>
          <w:rFonts w:eastAsia="Arial" w:cs="Arial"/>
          <w:i/>
          <w:sz w:val="24"/>
        </w:rPr>
        <w:t xml:space="preserve">a contratada se vincula à sua proposta e às previsões contidas no </w:t>
      </w:r>
      <w:r w:rsidR="00313FBD" w:rsidRPr="00D45792">
        <w:rPr>
          <w:rFonts w:eastAsia="Arial" w:cs="Arial"/>
          <w:i/>
          <w:sz w:val="24"/>
        </w:rPr>
        <w:t>Aviso</w:t>
      </w:r>
      <w:r w:rsidR="00AC5DDF" w:rsidRPr="00D45792">
        <w:rPr>
          <w:rFonts w:eastAsia="Arial" w:cs="Arial"/>
          <w:i/>
          <w:sz w:val="24"/>
        </w:rPr>
        <w:t xml:space="preserve"> de Contratação Direta</w:t>
      </w:r>
      <w:r w:rsidRPr="00D45792">
        <w:rPr>
          <w:rFonts w:eastAsia="Arial" w:cs="Arial"/>
          <w:i/>
          <w:sz w:val="24"/>
        </w:rPr>
        <w:t xml:space="preserve"> e seus anexos;</w:t>
      </w:r>
    </w:p>
    <w:p w14:paraId="5063850F" w14:textId="1DA90802" w:rsidR="00B6213C" w:rsidRPr="00D45792" w:rsidRDefault="00B6213C" w:rsidP="00B70673">
      <w:pPr>
        <w:numPr>
          <w:ilvl w:val="2"/>
          <w:numId w:val="1"/>
        </w:numPr>
        <w:spacing w:before="120" w:after="120" w:line="276" w:lineRule="auto"/>
        <w:jc w:val="both"/>
        <w:rPr>
          <w:rFonts w:eastAsia="Arial" w:cs="Arial"/>
          <w:i/>
          <w:sz w:val="24"/>
        </w:rPr>
      </w:pPr>
      <w:r w:rsidRPr="00D45792">
        <w:rPr>
          <w:rFonts w:eastAsia="Arial" w:cs="Arial"/>
          <w:i/>
          <w:sz w:val="24"/>
        </w:rPr>
        <w:t xml:space="preserve">a contratada reconhece que as hipóteses de rescisão são aquelas previstas nos artigos </w:t>
      </w:r>
      <w:r w:rsidR="00B40D4A" w:rsidRPr="00D45792">
        <w:rPr>
          <w:rFonts w:eastAsia="Arial" w:cs="Arial"/>
          <w:i/>
          <w:sz w:val="24"/>
        </w:rPr>
        <w:t>137</w:t>
      </w:r>
      <w:r w:rsidRPr="00D45792">
        <w:rPr>
          <w:rFonts w:eastAsia="Arial" w:cs="Arial"/>
          <w:i/>
          <w:sz w:val="24"/>
        </w:rPr>
        <w:t xml:space="preserve"> e </w:t>
      </w:r>
      <w:r w:rsidR="00B40D4A" w:rsidRPr="00D45792">
        <w:rPr>
          <w:rFonts w:eastAsia="Arial" w:cs="Arial"/>
          <w:i/>
          <w:sz w:val="24"/>
        </w:rPr>
        <w:t>13</w:t>
      </w:r>
      <w:r w:rsidRPr="00D45792">
        <w:rPr>
          <w:rFonts w:eastAsia="Arial" w:cs="Arial"/>
          <w:i/>
          <w:sz w:val="24"/>
        </w:rPr>
        <w:t xml:space="preserve">8 da Lei nº </w:t>
      </w:r>
      <w:r w:rsidR="00B40D4A" w:rsidRPr="00D45792">
        <w:rPr>
          <w:rFonts w:eastAsia="Arial" w:cs="Arial"/>
          <w:i/>
          <w:sz w:val="24"/>
        </w:rPr>
        <w:t xml:space="preserve">14.133/21 </w:t>
      </w:r>
      <w:r w:rsidRPr="00D45792">
        <w:rPr>
          <w:rFonts w:eastAsia="Arial" w:cs="Arial"/>
          <w:i/>
          <w:sz w:val="24"/>
        </w:rPr>
        <w:t xml:space="preserve">e reconhece os direitos da Administração previstos nos artigos </w:t>
      </w:r>
      <w:r w:rsidR="00B40D4A" w:rsidRPr="00D45792">
        <w:rPr>
          <w:rFonts w:eastAsia="Arial" w:cs="Arial"/>
          <w:i/>
          <w:sz w:val="24"/>
        </w:rPr>
        <w:t xml:space="preserve">137 </w:t>
      </w:r>
      <w:r w:rsidR="000E19AC" w:rsidRPr="00D45792">
        <w:rPr>
          <w:rFonts w:eastAsia="Arial" w:cs="Arial"/>
          <w:i/>
          <w:sz w:val="24"/>
        </w:rPr>
        <w:t>a</w:t>
      </w:r>
      <w:r w:rsidR="00B40D4A" w:rsidRPr="00D45792">
        <w:rPr>
          <w:rFonts w:eastAsia="Arial" w:cs="Arial"/>
          <w:i/>
          <w:sz w:val="24"/>
        </w:rPr>
        <w:t xml:space="preserve"> 139 </w:t>
      </w:r>
      <w:r w:rsidRPr="00D45792">
        <w:rPr>
          <w:rFonts w:eastAsia="Arial" w:cs="Arial"/>
          <w:i/>
          <w:sz w:val="24"/>
        </w:rPr>
        <w:t>da mesma Lei.</w:t>
      </w:r>
    </w:p>
    <w:p w14:paraId="678A2926" w14:textId="5C11215D" w:rsidR="00082366" w:rsidRPr="00B2424A" w:rsidRDefault="00B6213C" w:rsidP="00082366">
      <w:pPr>
        <w:numPr>
          <w:ilvl w:val="1"/>
          <w:numId w:val="1"/>
        </w:numPr>
        <w:spacing w:before="120" w:after="120" w:line="276" w:lineRule="auto"/>
        <w:ind w:left="425" w:firstLine="0"/>
        <w:jc w:val="both"/>
        <w:rPr>
          <w:rFonts w:eastAsia="Arial" w:cs="Arial"/>
          <w:color w:val="000000"/>
          <w:sz w:val="24"/>
        </w:rPr>
      </w:pPr>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Pr="00C94251">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p>
    <w:p w14:paraId="1839C1D5" w14:textId="77777777" w:rsidR="00B2424A" w:rsidRPr="00FD58F5" w:rsidRDefault="00B2424A" w:rsidP="00B2424A">
      <w:pPr>
        <w:spacing w:before="120" w:after="120" w:line="276" w:lineRule="auto"/>
        <w:ind w:left="425"/>
        <w:jc w:val="both"/>
        <w:rPr>
          <w:rFonts w:eastAsia="Arial" w:cs="Arial"/>
          <w:color w:val="000000"/>
          <w:sz w:val="24"/>
        </w:rPr>
      </w:pPr>
    </w:p>
    <w:p w14:paraId="35418690" w14:textId="04052C3A" w:rsidR="009A3E0F" w:rsidRPr="00E64C9A" w:rsidRDefault="009A3E0F" w:rsidP="00E64C9A">
      <w:pPr>
        <w:pStyle w:val="Ttulo1"/>
        <w:numPr>
          <w:ilvl w:val="0"/>
          <w:numId w:val="1"/>
        </w:numPr>
        <w:rPr>
          <w:rFonts w:ascii="Arial" w:hAnsi="Arial" w:cs="Arial"/>
          <w:color w:val="auto"/>
          <w:sz w:val="24"/>
          <w:szCs w:val="24"/>
        </w:rPr>
      </w:pPr>
      <w:bookmarkStart w:id="9" w:name="_Toc104906825"/>
      <w:r w:rsidRPr="00E64C9A">
        <w:rPr>
          <w:rFonts w:ascii="Arial" w:hAnsi="Arial" w:cs="Arial"/>
          <w:color w:val="auto"/>
          <w:sz w:val="24"/>
          <w:szCs w:val="24"/>
        </w:rPr>
        <w:t>SANÇÕES</w:t>
      </w:r>
      <w:bookmarkEnd w:id="9"/>
    </w:p>
    <w:p w14:paraId="1A54EBB1" w14:textId="7F5CC49B" w:rsidR="00196F9E" w:rsidRPr="00C94251" w:rsidRDefault="00196F9E" w:rsidP="00FD58F5">
      <w:pPr>
        <w:numPr>
          <w:ilvl w:val="1"/>
          <w:numId w:val="1"/>
        </w:numPr>
        <w:spacing w:before="120" w:after="120"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14:paraId="16BAB34B" w14:textId="1ABB8093"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w:t>
      </w:r>
      <w:r w:rsidRPr="00C94251">
        <w:rPr>
          <w:rFonts w:cs="Arial"/>
          <w:sz w:val="24"/>
        </w:rPr>
        <w:t>;</w:t>
      </w:r>
    </w:p>
    <w:p w14:paraId="2640540E" w14:textId="58580C4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 que cause grave dano à Administração, ao funcionamento dos serviços públicos ou ao interesse coletivo;</w:t>
      </w:r>
    </w:p>
    <w:p w14:paraId="44DBD62F" w14:textId="2FD1B759"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total do contrato;</w:t>
      </w:r>
    </w:p>
    <w:p w14:paraId="2C1F9F51" w14:textId="5C627D1D" w:rsidR="00196F9E"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deixar de entregar a documentação exigida para o certame;</w:t>
      </w:r>
    </w:p>
    <w:p w14:paraId="59864DFF" w14:textId="74227AA3" w:rsidR="00FB7039"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não manter a proposta, salvo em decorrência de fato superveniente devidamente justificado;</w:t>
      </w:r>
    </w:p>
    <w:p w14:paraId="69C7C137" w14:textId="1B467719" w:rsidR="00FB7039"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não celebrar o contrato ou não entregar a documentação exigida para a contratação, quando convocado dentro do prazo de validade de sua proposta;</w:t>
      </w:r>
    </w:p>
    <w:p w14:paraId="7953B14D" w14:textId="6632BB2E" w:rsidR="00F710B7"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ensejar o retardamento da execução ou da entrega do objeto da licitação sem motivo justificado;</w:t>
      </w:r>
    </w:p>
    <w:p w14:paraId="4A2C35CC" w14:textId="39E398DB" w:rsidR="007636F6"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 xml:space="preserve">apresentar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Pr="00C94251">
        <w:rPr>
          <w:rFonts w:cs="Arial"/>
          <w:color w:val="000000"/>
          <w:sz w:val="24"/>
        </w:rPr>
        <w:t>;</w:t>
      </w:r>
    </w:p>
    <w:p w14:paraId="5CC50E3D" w14:textId="5A5716FC" w:rsidR="00B70673"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xml:space="preserve">fraudar a dispensa eletrônica ou </w:t>
      </w:r>
      <w:r w:rsidR="00B70673" w:rsidRPr="00C94251">
        <w:rPr>
          <w:rFonts w:cs="Arial"/>
          <w:color w:val="000000"/>
          <w:sz w:val="24"/>
        </w:rPr>
        <w:t>praticar ato fraudulento na execução do contrato</w:t>
      </w:r>
      <w:r w:rsidRPr="00C94251">
        <w:rPr>
          <w:rFonts w:cs="Arial"/>
          <w:color w:val="000000"/>
          <w:sz w:val="24"/>
        </w:rPr>
        <w:t>;</w:t>
      </w:r>
    </w:p>
    <w:p w14:paraId="5A7ABB13" w14:textId="5C1A5723" w:rsidR="007636F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lastRenderedPageBreak/>
        <w:t> comportar-se de modo inidôneo ou cometer fraude de qualquer natureza</w:t>
      </w:r>
      <w:r w:rsidR="000C7F26" w:rsidRPr="00C94251">
        <w:rPr>
          <w:rFonts w:cs="Arial"/>
          <w:color w:val="000000"/>
          <w:sz w:val="24"/>
        </w:rPr>
        <w:t>;</w:t>
      </w:r>
    </w:p>
    <w:p w14:paraId="798DB43A" w14:textId="296EA0B9" w:rsidR="00254C6B" w:rsidRPr="00C94251" w:rsidRDefault="00254C6B" w:rsidP="00B70673">
      <w:pPr>
        <w:pStyle w:val="PargrafodaLista"/>
        <w:numPr>
          <w:ilvl w:val="3"/>
          <w:numId w:val="1"/>
        </w:numPr>
        <w:spacing w:before="120" w:after="120"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14:paraId="7220CCC8" w14:textId="26FD4B3D" w:rsidR="000C7F2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praticar atos ilícitos com vistas a frustrar os objetivos deste certame.</w:t>
      </w:r>
    </w:p>
    <w:p w14:paraId="5E3C1A02" w14:textId="7B6A751C" w:rsidR="00B70673" w:rsidRPr="00C94251" w:rsidRDefault="00B70673" w:rsidP="00B70673">
      <w:pPr>
        <w:numPr>
          <w:ilvl w:val="2"/>
          <w:numId w:val="1"/>
        </w:numPr>
        <w:spacing w:before="120" w:after="120" w:line="276" w:lineRule="auto"/>
        <w:jc w:val="both"/>
        <w:rPr>
          <w:rFonts w:cs="Arial"/>
          <w:color w:val="000000"/>
          <w:sz w:val="24"/>
        </w:rPr>
      </w:pPr>
      <w:r w:rsidRPr="00C94251">
        <w:rPr>
          <w:rFonts w:cs="Arial"/>
          <w:color w:val="000000"/>
          <w:sz w:val="24"/>
        </w:rPr>
        <w:t>praticar ato lesivo previsto no </w:t>
      </w:r>
      <w:hyperlink r:id="rId14" w:anchor="art5" w:history="1">
        <w:r w:rsidRPr="00C94251">
          <w:rPr>
            <w:rFonts w:cs="Arial"/>
            <w:color w:val="000000"/>
            <w:sz w:val="24"/>
          </w:rPr>
          <w:t>art. 5º da Lei nº 12.846, de 1º de agosto de 2013.</w:t>
        </w:r>
      </w:hyperlink>
    </w:p>
    <w:p w14:paraId="155CFE0F" w14:textId="543E69D4" w:rsidR="00196F9E" w:rsidRPr="00C94251" w:rsidRDefault="00196F9E" w:rsidP="00B70673">
      <w:pPr>
        <w:numPr>
          <w:ilvl w:val="1"/>
          <w:numId w:val="1"/>
        </w:numPr>
        <w:spacing w:before="120" w:after="120" w:line="276" w:lineRule="auto"/>
        <w:ind w:left="425" w:firstLine="0"/>
        <w:jc w:val="both"/>
        <w:rPr>
          <w:rFonts w:cs="Arial"/>
          <w:b/>
          <w:sz w:val="24"/>
        </w:rPr>
      </w:pPr>
      <w:r w:rsidRPr="00C94251">
        <w:rPr>
          <w:rFonts w:cs="Arial"/>
          <w:sz w:val="24"/>
        </w:rPr>
        <w:t xml:space="preserve">O </w:t>
      </w:r>
      <w:r w:rsidR="004C5205" w:rsidRPr="00C94251">
        <w:rPr>
          <w:rFonts w:cs="Arial"/>
          <w:sz w:val="24"/>
        </w:rPr>
        <w:t>fornecedor</w:t>
      </w:r>
      <w:r w:rsidRPr="00C94251">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C94251" w:rsidRDefault="00196F9E" w:rsidP="009E5794">
      <w:pPr>
        <w:numPr>
          <w:ilvl w:val="2"/>
          <w:numId w:val="5"/>
        </w:numPr>
        <w:spacing w:before="120" w:after="120" w:line="276" w:lineRule="auto"/>
        <w:jc w:val="both"/>
        <w:rPr>
          <w:rFonts w:cs="Arial"/>
          <w:sz w:val="24"/>
        </w:rPr>
      </w:pPr>
      <w:r w:rsidRPr="00C94251">
        <w:rPr>
          <w:rFonts w:cs="Arial"/>
          <w:sz w:val="24"/>
        </w:rPr>
        <w:t xml:space="preserve">Advertência </w:t>
      </w:r>
      <w:r w:rsidR="00F710B7" w:rsidRPr="00C94251">
        <w:rPr>
          <w:rFonts w:cs="Arial"/>
          <w:sz w:val="24"/>
        </w:rPr>
        <w:t>pela falta do subitem 8.1.1 deste Aviso de Contratação Direta, quando não se justificar a imposição de penalidade mais grave</w:t>
      </w:r>
      <w:r w:rsidRPr="00C94251">
        <w:rPr>
          <w:rFonts w:cs="Arial"/>
          <w:sz w:val="24"/>
        </w:rPr>
        <w:t>;</w:t>
      </w:r>
    </w:p>
    <w:p w14:paraId="62EC8ABB" w14:textId="77777777" w:rsidR="00166EDD" w:rsidRPr="00FA2666" w:rsidRDefault="00166EDD" w:rsidP="009E5794">
      <w:pPr>
        <w:numPr>
          <w:ilvl w:val="2"/>
          <w:numId w:val="5"/>
        </w:numPr>
        <w:spacing w:before="120" w:after="120" w:line="276" w:lineRule="auto"/>
        <w:jc w:val="both"/>
        <w:rPr>
          <w:rFonts w:cs="Arial"/>
          <w:sz w:val="24"/>
          <w:highlight w:val="yellow"/>
        </w:rPr>
      </w:pPr>
      <w:r w:rsidRPr="00FA2666">
        <w:rPr>
          <w:rFonts w:cs="Arial"/>
          <w:sz w:val="24"/>
          <w:highlight w:val="yellow"/>
        </w:rPr>
        <w:t xml:space="preserve">Multa de </w:t>
      </w:r>
      <w:r w:rsidRPr="00FA2666">
        <w:rPr>
          <w:rFonts w:cs="Arial"/>
          <w:color w:val="FF0000"/>
          <w:sz w:val="24"/>
          <w:highlight w:val="yellow"/>
        </w:rPr>
        <w:t xml:space="preserve">20% (vinte por cento) </w:t>
      </w:r>
      <w:r w:rsidRPr="00FA2666">
        <w:rPr>
          <w:rFonts w:cs="Arial"/>
          <w:sz w:val="24"/>
          <w:highlight w:val="yellow"/>
        </w:rPr>
        <w:t>sobre o valor estimado do(s) item(s) prejudicado(s) pela conduta do fornecedor, por qualquer das infrações dos subitens 8.1.1 a 8.1.12;</w:t>
      </w:r>
    </w:p>
    <w:p w14:paraId="312FE2ED" w14:textId="42AD2251" w:rsidR="00196F9E" w:rsidRPr="00C94251" w:rsidRDefault="002848E2" w:rsidP="009E5794">
      <w:pPr>
        <w:numPr>
          <w:ilvl w:val="2"/>
          <w:numId w:val="5"/>
        </w:numPr>
        <w:spacing w:before="120" w:after="120" w:line="276" w:lineRule="auto"/>
        <w:jc w:val="both"/>
        <w:rPr>
          <w:rFonts w:cs="Arial"/>
          <w:sz w:val="24"/>
        </w:rPr>
      </w:pPr>
      <w:r w:rsidRPr="00C94251">
        <w:rPr>
          <w:rFonts w:cs="Arial"/>
          <w:color w:val="000000"/>
          <w:sz w:val="24"/>
        </w:rPr>
        <w:t>Impedimento de licitar e contratar</w:t>
      </w:r>
      <w:r w:rsidR="00196F9E" w:rsidRPr="00C94251">
        <w:rPr>
          <w:rFonts w:cs="Arial"/>
          <w:sz w:val="24"/>
        </w:rPr>
        <w:t xml:space="preserve"> </w:t>
      </w:r>
      <w:r w:rsidR="001A5846" w:rsidRPr="00C94251">
        <w:rPr>
          <w:rFonts w:cs="Arial"/>
          <w:color w:val="000000"/>
          <w:sz w:val="24"/>
        </w:rPr>
        <w:t>no âmbito da Administração Pública direta e indireta do ente federativo que tiver aplicado a sanção, pelo prazo máximo de 3 (três) anos</w:t>
      </w:r>
      <w:r w:rsidR="00F710B7" w:rsidRPr="00C94251">
        <w:rPr>
          <w:rFonts w:cs="Arial"/>
          <w:color w:val="000000"/>
          <w:sz w:val="24"/>
        </w:rPr>
        <w:t>, nos casos dos subitens 8.1.2 a 8.1.7 deste Aviso de Contratação Direta, quando não se justificar a imposição de penalidade mais grave</w:t>
      </w:r>
      <w:r w:rsidR="00196F9E" w:rsidRPr="00C94251">
        <w:rPr>
          <w:rFonts w:cs="Arial"/>
          <w:sz w:val="24"/>
        </w:rPr>
        <w:t>;</w:t>
      </w:r>
    </w:p>
    <w:p w14:paraId="3B5179EB" w14:textId="6E12073A" w:rsidR="00196F9E" w:rsidRPr="00C94251" w:rsidRDefault="007672DF" w:rsidP="009E5794">
      <w:pPr>
        <w:numPr>
          <w:ilvl w:val="2"/>
          <w:numId w:val="5"/>
        </w:numPr>
        <w:spacing w:before="120" w:after="120" w:line="276" w:lineRule="auto"/>
        <w:jc w:val="both"/>
        <w:rPr>
          <w:rFonts w:cs="Arial"/>
          <w:sz w:val="24"/>
        </w:rPr>
      </w:pPr>
      <w:r w:rsidRPr="00C94251">
        <w:rPr>
          <w:rFonts w:cs="Arial"/>
          <w:color w:val="000000"/>
          <w:sz w:val="24"/>
        </w:rPr>
        <w:t>Declaração de inidoneidade para licitar ou contratar</w:t>
      </w:r>
      <w:r w:rsidR="00A23106" w:rsidRPr="00C94251">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sz w:val="24"/>
        </w:rPr>
        <w:t>, nos casos dos subitens 8.1.8 a 8.1.12, bem como nos demais casos que justifiquem a imposição da penalidade mais grave</w:t>
      </w:r>
      <w:r w:rsidR="00196F9E" w:rsidRPr="00C94251">
        <w:rPr>
          <w:rFonts w:cs="Arial"/>
          <w:sz w:val="24"/>
        </w:rPr>
        <w:t>;</w:t>
      </w:r>
    </w:p>
    <w:p w14:paraId="186AC778" w14:textId="3BBFEA0F" w:rsidR="00790510" w:rsidRPr="00C94251" w:rsidRDefault="00790510" w:rsidP="00B70673">
      <w:pPr>
        <w:numPr>
          <w:ilvl w:val="1"/>
          <w:numId w:val="1"/>
        </w:numPr>
        <w:spacing w:before="120" w:after="120" w:line="276" w:lineRule="auto"/>
        <w:jc w:val="both"/>
        <w:rPr>
          <w:rFonts w:cs="Arial"/>
          <w:bCs/>
          <w:sz w:val="24"/>
        </w:rPr>
      </w:pPr>
      <w:r w:rsidRPr="00C94251">
        <w:rPr>
          <w:rFonts w:cs="Arial"/>
          <w:bCs/>
          <w:sz w:val="24"/>
        </w:rPr>
        <w:t>Na aplicação das sanções serão considerados:</w:t>
      </w:r>
    </w:p>
    <w:p w14:paraId="53731172" w14:textId="738283AE" w:rsidR="00790510" w:rsidRPr="00C94251" w:rsidRDefault="00F710B7" w:rsidP="00F710B7">
      <w:pPr>
        <w:numPr>
          <w:ilvl w:val="2"/>
          <w:numId w:val="1"/>
        </w:numPr>
        <w:spacing w:before="120" w:after="120" w:line="276" w:lineRule="auto"/>
        <w:jc w:val="both"/>
        <w:rPr>
          <w:rFonts w:cs="Arial"/>
          <w:bCs/>
          <w:sz w:val="24"/>
        </w:rPr>
      </w:pPr>
      <w:r w:rsidRPr="00C94251">
        <w:rPr>
          <w:rFonts w:cs="Arial"/>
          <w:bCs/>
          <w:sz w:val="24"/>
        </w:rPr>
        <w:t>a</w:t>
      </w:r>
      <w:r w:rsidR="00790510" w:rsidRPr="00C94251">
        <w:rPr>
          <w:rFonts w:cs="Arial"/>
          <w:bCs/>
          <w:sz w:val="24"/>
        </w:rPr>
        <w:t xml:space="preserve"> natureza e a gravidade da infração cometida;</w:t>
      </w:r>
    </w:p>
    <w:p w14:paraId="00712DDE" w14:textId="0D245BCC"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peculiaridades do caso concreto;</w:t>
      </w:r>
    </w:p>
    <w:p w14:paraId="10F93CE6" w14:textId="460B650F"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circunstâncias agravantes ou atenuantes;</w:t>
      </w:r>
    </w:p>
    <w:p w14:paraId="44A1ED37" w14:textId="4BD2D883"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os danos que dela provierem para a Administração Pública;</w:t>
      </w:r>
    </w:p>
    <w:p w14:paraId="1DF13599" w14:textId="250E2367"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 implantação ou o aperfeiçoamento de programa de integridade, conforme normas e orientações dos órgãos de controle.</w:t>
      </w:r>
    </w:p>
    <w:p w14:paraId="5FAD7CF9" w14:textId="16DF132D" w:rsidR="00D046F4" w:rsidRPr="00C94251"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C94251">
        <w:rPr>
          <w:rFonts w:cs="Arial"/>
          <w:sz w:val="24"/>
        </w:rPr>
        <w:t xml:space="preserve">Se a multa aplicada e as indenizações cabíveis forem superiores ao valor de pagamento eventualmente devido pela Administração ao contratado, além da perda </w:t>
      </w:r>
      <w:r w:rsidRPr="00C94251">
        <w:rPr>
          <w:rFonts w:cs="Arial"/>
          <w:sz w:val="24"/>
        </w:rPr>
        <w:lastRenderedPageBreak/>
        <w:t>desse valor, a diferença será descontada da garantia prestada ou será cobrada judicialmente.</w:t>
      </w:r>
    </w:p>
    <w:p w14:paraId="1DA038C5" w14:textId="2B4B1EF5" w:rsidR="00D046F4" w:rsidRPr="00C94251"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C94251">
        <w:rPr>
          <w:rFonts w:cs="Arial"/>
          <w:sz w:val="24"/>
        </w:rPr>
        <w:t xml:space="preserve">A aplicação das sanções previstas </w:t>
      </w:r>
      <w:r w:rsidR="00F710B7" w:rsidRPr="00C94251">
        <w:rPr>
          <w:rFonts w:cs="Arial"/>
          <w:sz w:val="24"/>
        </w:rPr>
        <w:t>neste Aviso de Contratação Direta</w:t>
      </w:r>
      <w:r w:rsidRPr="00C94251">
        <w:rPr>
          <w:rFonts w:cs="Arial"/>
          <w:sz w:val="24"/>
        </w:rPr>
        <w:t>, em hipótese alguma, a obrigação de reparação integral do dano causado à Administração Pública.</w:t>
      </w:r>
    </w:p>
    <w:p w14:paraId="3FBF0204" w14:textId="5EBD444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penalidade de multa pode ser aplicada cumulativamente com as demais sanções.</w:t>
      </w:r>
    </w:p>
    <w:p w14:paraId="1DBD1E89"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 aplicação de qualquer das penalidades previstas realizar-se-á em processo administrativo que assegurará o contraditório e a ampla defesa ao </w:t>
      </w:r>
      <w:r w:rsidR="009E584F" w:rsidRPr="00C94251">
        <w:rPr>
          <w:rFonts w:cs="Arial"/>
          <w:sz w:val="24"/>
        </w:rPr>
        <w:t>fornecedor</w:t>
      </w:r>
      <w:r w:rsidRPr="00C94251">
        <w:rPr>
          <w:rFonts w:cs="Arial"/>
          <w:sz w:val="24"/>
        </w:rPr>
        <w:t xml:space="preserve">/adjudicatário, observando-se o procedimento previsto na Lei nº </w:t>
      </w:r>
      <w:r w:rsidR="00D76727" w:rsidRPr="00C94251">
        <w:rPr>
          <w:rFonts w:cs="Arial"/>
          <w:sz w:val="24"/>
        </w:rPr>
        <w:t>14.133</w:t>
      </w:r>
      <w:r w:rsidRPr="00C94251">
        <w:rPr>
          <w:rFonts w:cs="Arial"/>
          <w:sz w:val="24"/>
        </w:rPr>
        <w:t xml:space="preserve">, de </w:t>
      </w:r>
      <w:r w:rsidR="00D76727" w:rsidRPr="00C94251">
        <w:rPr>
          <w:rFonts w:cs="Arial"/>
          <w:sz w:val="24"/>
        </w:rPr>
        <w:t>2021</w:t>
      </w:r>
      <w:r w:rsidRPr="00C94251">
        <w:rPr>
          <w:rFonts w:cs="Arial"/>
          <w:sz w:val="24"/>
        </w:rPr>
        <w:t>, e subsidiariamente na Lei nº 9.784, de 1999.</w:t>
      </w:r>
    </w:p>
    <w:p w14:paraId="5132863E" w14:textId="55470FD2" w:rsidR="00196F9E"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As sanções por atos praticados no decorrer da contratação estão previstas </w:t>
      </w:r>
      <w:r w:rsidR="00D76727" w:rsidRPr="00C94251">
        <w:rPr>
          <w:rFonts w:cs="Arial"/>
          <w:sz w:val="24"/>
        </w:rPr>
        <w:t>nos anexos a este Aviso</w:t>
      </w:r>
      <w:r w:rsidRPr="00C94251">
        <w:rPr>
          <w:rFonts w:cs="Arial"/>
          <w:sz w:val="24"/>
        </w:rPr>
        <w:t>.</w:t>
      </w:r>
    </w:p>
    <w:p w14:paraId="2236DF94" w14:textId="77777777" w:rsidR="00B2424A" w:rsidRPr="00C94251" w:rsidRDefault="00B2424A" w:rsidP="00B2424A">
      <w:pPr>
        <w:spacing w:before="120" w:after="120" w:line="276" w:lineRule="auto"/>
        <w:ind w:left="425"/>
        <w:jc w:val="both"/>
        <w:rPr>
          <w:rFonts w:cs="Arial"/>
          <w:sz w:val="24"/>
        </w:rPr>
      </w:pPr>
    </w:p>
    <w:p w14:paraId="55A8DB57" w14:textId="7B8B978A" w:rsidR="00147041" w:rsidRPr="00E64C9A" w:rsidRDefault="00147041" w:rsidP="00E64C9A">
      <w:pPr>
        <w:pStyle w:val="Ttulo1"/>
        <w:numPr>
          <w:ilvl w:val="0"/>
          <w:numId w:val="1"/>
        </w:numPr>
        <w:rPr>
          <w:rFonts w:ascii="Arial" w:hAnsi="Arial" w:cs="Arial"/>
          <w:color w:val="auto"/>
          <w:sz w:val="24"/>
          <w:szCs w:val="24"/>
        </w:rPr>
      </w:pPr>
      <w:bookmarkStart w:id="14" w:name="_Toc104906826"/>
      <w:r w:rsidRPr="00E64C9A">
        <w:rPr>
          <w:rFonts w:ascii="Arial" w:hAnsi="Arial" w:cs="Arial"/>
          <w:color w:val="auto"/>
          <w:sz w:val="24"/>
          <w:szCs w:val="24"/>
        </w:rPr>
        <w:t>DAS DISPOSIÇÕES GERAIS</w:t>
      </w:r>
      <w:bookmarkEnd w:id="14"/>
    </w:p>
    <w:p w14:paraId="4E149C22" w14:textId="07E3D479" w:rsidR="000C4B11" w:rsidRPr="00C94251" w:rsidRDefault="000C4B11" w:rsidP="00FD58F5">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O procedimento será divulgado no </w:t>
      </w:r>
      <w:proofErr w:type="spellStart"/>
      <w:r w:rsidRPr="00C94251">
        <w:rPr>
          <w:rFonts w:cs="Arial"/>
          <w:sz w:val="24"/>
        </w:rPr>
        <w:t>Comprasnet</w:t>
      </w:r>
      <w:proofErr w:type="spellEnd"/>
      <w:r w:rsidRPr="00C94251">
        <w:rPr>
          <w:rFonts w:cs="Arial"/>
          <w:sz w:val="24"/>
        </w:rPr>
        <w:t xml:space="preserve"> 4.0 e no Portal Nacional de Contratações Públicas - PNCP, e encaminhado automaticamente aos fornecedores registrados no Sistema de Registro Cadastral Unificado - </w:t>
      </w:r>
      <w:proofErr w:type="spellStart"/>
      <w:r w:rsidRPr="00C94251">
        <w:rPr>
          <w:rFonts w:cs="Arial"/>
          <w:sz w:val="24"/>
        </w:rPr>
        <w:t>Sicaf</w:t>
      </w:r>
      <w:proofErr w:type="spellEnd"/>
      <w:r w:rsidRPr="00C94251">
        <w:rPr>
          <w:rFonts w:cs="Arial"/>
          <w:sz w:val="24"/>
        </w:rPr>
        <w:t>, por mensagem eletrônica, na correspondente linha de fornecimento que pretende atender.</w:t>
      </w:r>
    </w:p>
    <w:p w14:paraId="3634F197" w14:textId="4ED1D2F4" w:rsidR="005B702E" w:rsidRPr="00C94251" w:rsidRDefault="008E389E"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14:paraId="7362EA60" w14:textId="178D5AC4" w:rsidR="005B702E" w:rsidRPr="00C94251" w:rsidRDefault="00C35475" w:rsidP="00B70673">
      <w:pPr>
        <w:numPr>
          <w:ilvl w:val="2"/>
          <w:numId w:val="1"/>
        </w:numPr>
        <w:spacing w:before="120" w:after="120" w:line="276" w:lineRule="auto"/>
        <w:jc w:val="both"/>
        <w:rPr>
          <w:rFonts w:cs="Arial"/>
          <w:color w:val="000000"/>
          <w:sz w:val="24"/>
        </w:rPr>
      </w:pPr>
      <w:r w:rsidRPr="00C94251">
        <w:rPr>
          <w:rFonts w:cs="Arial"/>
          <w:color w:val="000000"/>
          <w:sz w:val="24"/>
        </w:rPr>
        <w:lastRenderedPageBreak/>
        <w:t>r</w:t>
      </w:r>
      <w:r w:rsidR="005B702E" w:rsidRPr="00C94251">
        <w:rPr>
          <w:rFonts w:cs="Arial"/>
          <w:color w:val="000000"/>
          <w:sz w:val="24"/>
        </w:rPr>
        <w:t xml:space="preserve">epublicar </w:t>
      </w:r>
      <w:r w:rsidRPr="00C94251">
        <w:rPr>
          <w:rFonts w:cs="Arial"/>
          <w:color w:val="000000"/>
          <w:sz w:val="24"/>
        </w:rPr>
        <w:t>o presente aviso com uma nova data</w:t>
      </w:r>
      <w:r w:rsidR="00461C6C" w:rsidRPr="00C94251">
        <w:rPr>
          <w:rFonts w:cs="Arial"/>
          <w:color w:val="000000"/>
          <w:sz w:val="24"/>
        </w:rPr>
        <w:t>;</w:t>
      </w:r>
    </w:p>
    <w:p w14:paraId="24DFC25C" w14:textId="04E7726B" w:rsidR="00461C6C" w:rsidRPr="00C94251" w:rsidRDefault="00461C6C" w:rsidP="00B70673">
      <w:pPr>
        <w:numPr>
          <w:ilvl w:val="2"/>
          <w:numId w:val="1"/>
        </w:numPr>
        <w:spacing w:before="120" w:after="120" w:line="276" w:lineRule="auto"/>
        <w:jc w:val="both"/>
        <w:rPr>
          <w:rFonts w:cs="Arial"/>
          <w:color w:val="000000"/>
          <w:sz w:val="24"/>
        </w:rPr>
      </w:pPr>
      <w:r w:rsidRPr="00C94251">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94251" w:rsidRDefault="000D22F3" w:rsidP="00B70673">
      <w:pPr>
        <w:numPr>
          <w:ilvl w:val="3"/>
          <w:numId w:val="1"/>
        </w:numPr>
        <w:spacing w:before="120" w:after="120"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14:paraId="6699BAF1" w14:textId="2EBF13AF" w:rsidR="00850838" w:rsidRPr="00C94251" w:rsidRDefault="00D149C0"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fixar </w:t>
      </w:r>
      <w:r w:rsidR="0064175F" w:rsidRPr="00C94251">
        <w:rPr>
          <w:rFonts w:cs="Arial"/>
          <w:color w:val="000000"/>
          <w:sz w:val="24"/>
        </w:rPr>
        <w:t>prazo para que possa haver adequação das propostas ou da documentação de habilitação, conforme o caso.</w:t>
      </w:r>
    </w:p>
    <w:p w14:paraId="7E1B2E0B" w14:textId="349FAE4A" w:rsidR="00B54EF3" w:rsidRPr="00C94251" w:rsidRDefault="00B54EF3"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Pr="00C94251">
        <w:rPr>
          <w:rFonts w:cs="Arial"/>
          <w:color w:val="000000"/>
          <w:sz w:val="24"/>
        </w:rPr>
        <w:t xml:space="preserve"> </w:t>
      </w:r>
      <w:r w:rsidR="00FF0582" w:rsidRPr="00C94251">
        <w:rPr>
          <w:rFonts w:cs="Arial"/>
          <w:color w:val="000000"/>
          <w:sz w:val="24"/>
        </w:rPr>
        <w:t>subitens 9.2.1 e 9.2.2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p>
    <w:p w14:paraId="321F1C51" w14:textId="1DFB9A14" w:rsidR="00BA7201" w:rsidRPr="00C94251" w:rsidRDefault="00BA720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14:paraId="4B7FCF25" w14:textId="7DAE8A4F" w:rsidR="00251226" w:rsidRPr="00C94251" w:rsidRDefault="00251226"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14:paraId="1D013F80" w14:textId="7C2C532D"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C94251" w:rsidRDefault="00540167"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14:paraId="65D82367" w14:textId="70B205D5" w:rsidR="00147041" w:rsidRPr="00C94251" w:rsidRDefault="00147041" w:rsidP="00B70673">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C6579F" w:rsidRPr="00C94251">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14:paraId="051B8700" w14:textId="74FB2AE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lastRenderedPageBreak/>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14:paraId="4CEDA7E4" w14:textId="77777777" w:rsidR="000655D5" w:rsidRPr="00C94251" w:rsidRDefault="000655D5"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5EFAE6F9" w14:textId="6D70E799"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14:paraId="13B93D83" w14:textId="558505DA" w:rsidR="00C4411B" w:rsidRPr="00C94251" w:rsidRDefault="00C4411B"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w:t>
      </w:r>
      <w:r w:rsidRPr="00C94251">
        <w:rPr>
          <w:rFonts w:cs="Arial"/>
          <w:color w:val="000000"/>
          <w:sz w:val="24"/>
        </w:rPr>
        <w:t xml:space="preserve"> – Documentação exigida para Habilitação</w:t>
      </w:r>
    </w:p>
    <w:p w14:paraId="5A7BD691" w14:textId="3F093F85" w:rsidR="00147041" w:rsidRPr="00C94251" w:rsidRDefault="00147041"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II</w:t>
      </w:r>
      <w:r w:rsidRPr="00C94251">
        <w:rPr>
          <w:rFonts w:cs="Arial"/>
          <w:color w:val="000000"/>
          <w:sz w:val="24"/>
        </w:rPr>
        <w:t xml:space="preserve"> </w:t>
      </w:r>
      <w:r w:rsidR="00B2424A">
        <w:rPr>
          <w:rFonts w:cs="Arial"/>
          <w:color w:val="000000"/>
          <w:sz w:val="24"/>
        </w:rPr>
        <w:t>–</w:t>
      </w:r>
      <w:r w:rsidRPr="00C94251">
        <w:rPr>
          <w:rFonts w:cs="Arial"/>
          <w:color w:val="000000"/>
          <w:sz w:val="24"/>
        </w:rPr>
        <w:t xml:space="preserve"> </w:t>
      </w:r>
      <w:r w:rsidR="00B2424A">
        <w:rPr>
          <w:rFonts w:cs="Arial"/>
          <w:color w:val="000000"/>
          <w:sz w:val="24"/>
        </w:rPr>
        <w:t xml:space="preserve">Estudo Técnico Preliminar e </w:t>
      </w:r>
      <w:r w:rsidRPr="00C94251">
        <w:rPr>
          <w:rFonts w:cs="Arial"/>
          <w:color w:val="000000"/>
          <w:sz w:val="24"/>
        </w:rPr>
        <w:t>Termo de Referência;</w:t>
      </w:r>
    </w:p>
    <w:p w14:paraId="3BDB7860" w14:textId="05A22C85" w:rsidR="00147041" w:rsidRPr="00C94251" w:rsidRDefault="00147041" w:rsidP="00B70673">
      <w:pPr>
        <w:numPr>
          <w:ilvl w:val="2"/>
          <w:numId w:val="1"/>
        </w:numPr>
        <w:spacing w:before="120" w:after="120" w:line="276" w:lineRule="auto"/>
        <w:jc w:val="both"/>
        <w:rPr>
          <w:rFonts w:cs="Arial"/>
          <w:i/>
          <w:iCs/>
          <w:color w:val="FF0000"/>
          <w:sz w:val="24"/>
        </w:rPr>
      </w:pPr>
      <w:r w:rsidRPr="00C94251">
        <w:rPr>
          <w:rFonts w:cs="Arial"/>
          <w:i/>
          <w:iCs/>
          <w:color w:val="FF0000"/>
          <w:sz w:val="24"/>
        </w:rPr>
        <w:t xml:space="preserve">ANEXO </w:t>
      </w:r>
      <w:r w:rsidR="00DE4EBF" w:rsidRPr="00C94251">
        <w:rPr>
          <w:rFonts w:cs="Arial"/>
          <w:i/>
          <w:iCs/>
          <w:color w:val="FF0000"/>
          <w:sz w:val="24"/>
        </w:rPr>
        <w:t>III</w:t>
      </w:r>
      <w:r w:rsidRPr="00C94251">
        <w:rPr>
          <w:rFonts w:cs="Arial"/>
          <w:i/>
          <w:iCs/>
          <w:color w:val="FF0000"/>
          <w:sz w:val="24"/>
        </w:rPr>
        <w:t xml:space="preserve"> – Minuta de Termo de Contrato;</w:t>
      </w:r>
    </w:p>
    <w:p w14:paraId="78703A15" w14:textId="77777777" w:rsidR="00B05B1D" w:rsidRDefault="00B05B1D" w:rsidP="00FD58F5">
      <w:pPr>
        <w:spacing w:after="120" w:line="276" w:lineRule="auto"/>
        <w:ind w:left="360" w:right="-15"/>
        <w:jc w:val="center"/>
        <w:rPr>
          <w:rFonts w:cs="Arial"/>
          <w:color w:val="000000"/>
          <w:sz w:val="24"/>
        </w:rPr>
      </w:pPr>
    </w:p>
    <w:p w14:paraId="75ACC2BE" w14:textId="2A67ACE4" w:rsidR="00147041" w:rsidRPr="00C94251" w:rsidRDefault="00493622" w:rsidP="00FD58F5">
      <w:pPr>
        <w:spacing w:after="120" w:line="276" w:lineRule="auto"/>
        <w:ind w:left="360" w:right="-15"/>
        <w:jc w:val="center"/>
        <w:rPr>
          <w:rFonts w:cs="Arial"/>
          <w:color w:val="000000"/>
          <w:sz w:val="24"/>
        </w:rPr>
      </w:pPr>
      <w:r>
        <w:rPr>
          <w:rFonts w:cs="Arial"/>
          <w:color w:val="000000"/>
          <w:sz w:val="24"/>
        </w:rPr>
        <w:t>Itanhaém</w:t>
      </w:r>
      <w:r w:rsidR="00147041" w:rsidRPr="00C94251">
        <w:rPr>
          <w:rFonts w:cs="Arial"/>
          <w:color w:val="000000"/>
          <w:sz w:val="24"/>
        </w:rPr>
        <w:t xml:space="preserve">, </w:t>
      </w:r>
      <w:r w:rsidR="002F7005">
        <w:rPr>
          <w:rFonts w:cs="Arial"/>
          <w:color w:val="000000"/>
          <w:sz w:val="24"/>
        </w:rPr>
        <w:t>28/01/2026</w:t>
      </w:r>
    </w:p>
    <w:p w14:paraId="4DF5E512" w14:textId="77777777" w:rsidR="00293923" w:rsidRDefault="00293923" w:rsidP="00FD58F5">
      <w:pPr>
        <w:spacing w:line="276" w:lineRule="auto"/>
        <w:jc w:val="center"/>
        <w:rPr>
          <w:rFonts w:cs="Arial"/>
          <w:b/>
          <w:bCs/>
          <w:iCs/>
          <w:color w:val="000000"/>
          <w:sz w:val="24"/>
        </w:rPr>
      </w:pPr>
    </w:p>
    <w:p w14:paraId="5A8B39D2" w14:textId="77777777" w:rsidR="00293923" w:rsidRDefault="00293923" w:rsidP="00FD58F5">
      <w:pPr>
        <w:spacing w:line="276" w:lineRule="auto"/>
        <w:jc w:val="center"/>
        <w:rPr>
          <w:rFonts w:cs="Arial"/>
          <w:b/>
          <w:bCs/>
          <w:iCs/>
          <w:color w:val="000000"/>
          <w:sz w:val="24"/>
        </w:rPr>
      </w:pPr>
    </w:p>
    <w:p w14:paraId="7FB7F937" w14:textId="6340A27F" w:rsidR="00040021" w:rsidRDefault="009E5794" w:rsidP="00FD58F5">
      <w:pPr>
        <w:spacing w:line="276" w:lineRule="auto"/>
        <w:jc w:val="center"/>
        <w:rPr>
          <w:rFonts w:cs="Arial"/>
          <w:b/>
          <w:bCs/>
          <w:iCs/>
          <w:color w:val="000000"/>
          <w:sz w:val="24"/>
        </w:rPr>
      </w:pPr>
      <w:r>
        <w:rPr>
          <w:rFonts w:cs="Arial"/>
          <w:b/>
          <w:bCs/>
          <w:iCs/>
          <w:color w:val="000000"/>
          <w:sz w:val="24"/>
        </w:rPr>
        <w:t>Fabio Crivellari Miranda</w:t>
      </w:r>
    </w:p>
    <w:p w14:paraId="4ED36746" w14:textId="7EE07555" w:rsidR="00493622" w:rsidRDefault="00493622" w:rsidP="00FD58F5">
      <w:pPr>
        <w:spacing w:line="276" w:lineRule="auto"/>
        <w:jc w:val="center"/>
        <w:rPr>
          <w:rFonts w:cs="Arial"/>
          <w:b/>
          <w:bCs/>
          <w:iCs/>
          <w:color w:val="000000"/>
          <w:sz w:val="24"/>
        </w:rPr>
      </w:pPr>
      <w:r>
        <w:rPr>
          <w:rFonts w:cs="Arial"/>
          <w:b/>
          <w:bCs/>
          <w:iCs/>
          <w:color w:val="000000"/>
          <w:sz w:val="24"/>
        </w:rPr>
        <w:t>Secretári</w:t>
      </w:r>
      <w:r w:rsidR="008B541F">
        <w:rPr>
          <w:rFonts w:cs="Arial"/>
          <w:b/>
          <w:bCs/>
          <w:iCs/>
          <w:color w:val="000000"/>
          <w:sz w:val="24"/>
        </w:rPr>
        <w:t xml:space="preserve">a de </w:t>
      </w:r>
      <w:r w:rsidR="009E5794">
        <w:rPr>
          <w:rFonts w:cs="Arial"/>
          <w:b/>
          <w:bCs/>
          <w:iCs/>
          <w:color w:val="000000"/>
          <w:sz w:val="24"/>
        </w:rPr>
        <w:t>Saúde</w:t>
      </w:r>
    </w:p>
    <w:p w14:paraId="76E8AF9F" w14:textId="77777777" w:rsidR="00040021" w:rsidRDefault="00040021">
      <w:pPr>
        <w:spacing w:after="160" w:line="259" w:lineRule="auto"/>
        <w:rPr>
          <w:rFonts w:cs="Arial"/>
          <w:b/>
          <w:bCs/>
          <w:iCs/>
          <w:color w:val="000000"/>
          <w:sz w:val="24"/>
        </w:rPr>
      </w:pPr>
      <w:r>
        <w:rPr>
          <w:rFonts w:cs="Arial"/>
          <w:b/>
          <w:bCs/>
          <w:iCs/>
          <w:color w:val="000000"/>
          <w:sz w:val="24"/>
        </w:rPr>
        <w:br w:type="page"/>
      </w:r>
    </w:p>
    <w:p w14:paraId="3EA948BC" w14:textId="77777777" w:rsidR="00147041" w:rsidRPr="00C94251" w:rsidRDefault="00147041" w:rsidP="00FD58F5">
      <w:pPr>
        <w:spacing w:line="276" w:lineRule="auto"/>
        <w:jc w:val="center"/>
        <w:rPr>
          <w:rFonts w:cs="Arial"/>
          <w:sz w:val="24"/>
        </w:rPr>
      </w:pPr>
    </w:p>
    <w:p w14:paraId="4587858B" w14:textId="6D4770B2" w:rsidR="00C4411B" w:rsidRPr="00040021" w:rsidRDefault="00C525CC" w:rsidP="00040021">
      <w:pPr>
        <w:pStyle w:val="Ttulo"/>
        <w:jc w:val="center"/>
        <w:rPr>
          <w:rFonts w:ascii="Arial" w:hAnsi="Arial" w:cs="Arial"/>
          <w:sz w:val="24"/>
          <w:szCs w:val="24"/>
        </w:rPr>
      </w:pPr>
      <w:r w:rsidRPr="00040021">
        <w:rPr>
          <w:rFonts w:ascii="Arial" w:hAnsi="Arial" w:cs="Arial"/>
          <w:sz w:val="24"/>
          <w:szCs w:val="24"/>
        </w:rPr>
        <w:t>ANEXO I</w:t>
      </w:r>
      <w:r w:rsidR="00E23CC8" w:rsidRPr="00040021">
        <w:rPr>
          <w:rFonts w:ascii="Arial" w:hAnsi="Arial" w:cs="Arial"/>
          <w:sz w:val="24"/>
          <w:szCs w:val="24"/>
        </w:rPr>
        <w:t xml:space="preserve"> – DOCUMENTAÇÃO EXIGIDA PARA HABILITAÇÃO</w:t>
      </w:r>
    </w:p>
    <w:p w14:paraId="319A706F" w14:textId="77777777" w:rsidR="006D67F2" w:rsidRPr="00C94251" w:rsidRDefault="006D67F2" w:rsidP="00B862E4">
      <w:pPr>
        <w:rPr>
          <w:rFonts w:cs="Arial"/>
          <w:sz w:val="24"/>
          <w:lang w:eastAsia="en-US"/>
        </w:rPr>
      </w:pPr>
    </w:p>
    <w:p w14:paraId="15F67DF1" w14:textId="2C4A329C" w:rsidR="00935BAB" w:rsidRPr="00C94251" w:rsidRDefault="00935BAB" w:rsidP="00B862E4">
      <w:pPr>
        <w:rPr>
          <w:rFonts w:cs="Arial"/>
          <w:sz w:val="24"/>
          <w:lang w:eastAsia="en-US"/>
        </w:rPr>
      </w:pPr>
    </w:p>
    <w:p w14:paraId="2E34A558" w14:textId="77777777" w:rsidR="00E23CC8" w:rsidRPr="00C94251" w:rsidRDefault="00E23CC8" w:rsidP="009E5794">
      <w:pPr>
        <w:pStyle w:val="PADRO"/>
        <w:keepNext w:val="0"/>
        <w:widowControl/>
        <w:numPr>
          <w:ilvl w:val="0"/>
          <w:numId w:val="3"/>
        </w:numPr>
        <w:spacing w:before="120" w:after="120"/>
        <w:rPr>
          <w:rFonts w:ascii="Arial" w:hAnsi="Arial" w:cs="Arial"/>
          <w:sz w:val="24"/>
        </w:rPr>
      </w:pPr>
      <w:r w:rsidRPr="00C94251">
        <w:rPr>
          <w:rFonts w:ascii="Arial" w:hAnsi="Arial" w:cs="Arial"/>
          <w:b/>
          <w:bCs/>
          <w:color w:val="000000"/>
          <w:sz w:val="24"/>
        </w:rPr>
        <w:t xml:space="preserve">Habilitação jurídica: </w:t>
      </w:r>
    </w:p>
    <w:p w14:paraId="34B7DABD"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sz w:val="24"/>
        </w:rPr>
      </w:pPr>
      <w:r w:rsidRPr="00C94251">
        <w:rPr>
          <w:rFonts w:cs="Arial"/>
          <w:sz w:val="24"/>
        </w:rPr>
        <w:t>no caso de empresário individual, inscrição no Registro Público de Empresas Mercantis, a cargo da Junta Comercial da respectiva sede;</w:t>
      </w:r>
    </w:p>
    <w:p w14:paraId="5C2B4332" w14:textId="77777777" w:rsidR="00E23CC8" w:rsidRPr="00C94251" w:rsidRDefault="00E23CC8" w:rsidP="009E5794">
      <w:pPr>
        <w:pStyle w:val="PargrafodaLista"/>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C94251" w:rsidRDefault="00E23CC8" w:rsidP="009E5794">
      <w:pPr>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decreto de autorização, em se tratando de sociedade empresária estrangeira em funcionamento no País;</w:t>
      </w:r>
    </w:p>
    <w:p w14:paraId="6C1D1E64" w14:textId="77777777" w:rsidR="00E23CC8" w:rsidRPr="00C94251" w:rsidRDefault="00E23CC8" w:rsidP="009E5794">
      <w:pPr>
        <w:pStyle w:val="PargrafodaLista"/>
        <w:numPr>
          <w:ilvl w:val="1"/>
          <w:numId w:val="3"/>
        </w:numPr>
        <w:spacing w:before="120" w:after="120"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3423C8C2" w14:textId="77777777" w:rsidR="00E23CC8" w:rsidRPr="00C94251"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C94251" w:rsidRDefault="00E23CC8" w:rsidP="009E5794">
      <w:pPr>
        <w:pStyle w:val="PADRO"/>
        <w:keepNext w:val="0"/>
        <w:widowControl/>
        <w:numPr>
          <w:ilvl w:val="0"/>
          <w:numId w:val="3"/>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411C6723"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inscrição no Cadastro Nacional de Pessoas Jurídicas ou no Cadastro de Pessoas Físicas, conforme o caso;</w:t>
      </w:r>
    </w:p>
    <w:p w14:paraId="79AD8C64"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sz w:val="24"/>
        </w:rPr>
      </w:pPr>
      <w:r w:rsidRPr="00C94251">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lang w:eastAsia="en-US"/>
        </w:rPr>
        <w:t>prova de regularidade com o Fundo de Garantia do Tempo de Serviço (FGTS);</w:t>
      </w:r>
    </w:p>
    <w:p w14:paraId="3A977C77" w14:textId="77777777" w:rsidR="00E23CC8" w:rsidRPr="00C94251" w:rsidRDefault="00E23CC8" w:rsidP="009E5794">
      <w:pPr>
        <w:numPr>
          <w:ilvl w:val="1"/>
          <w:numId w:val="3"/>
        </w:numPr>
        <w:tabs>
          <w:tab w:val="left" w:pos="1440"/>
        </w:tabs>
        <w:autoSpaceDE w:val="0"/>
        <w:snapToGrid w:val="0"/>
        <w:spacing w:before="120" w:after="120" w:line="276" w:lineRule="auto"/>
        <w:jc w:val="both"/>
        <w:rPr>
          <w:rFonts w:cs="Arial"/>
          <w:sz w:val="24"/>
        </w:rPr>
      </w:pPr>
      <w:r w:rsidRPr="00C94251">
        <w:rPr>
          <w:rFonts w:cs="Arial"/>
          <w:sz w:val="24"/>
          <w:lang w:eastAsia="en-US"/>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C94251" w:rsidRDefault="00E23CC8" w:rsidP="009E5794">
      <w:pPr>
        <w:numPr>
          <w:ilvl w:val="1"/>
          <w:numId w:val="3"/>
        </w:numPr>
        <w:tabs>
          <w:tab w:val="left" w:pos="1440"/>
        </w:tabs>
        <w:autoSpaceDE w:val="0"/>
        <w:snapToGrid w:val="0"/>
        <w:spacing w:before="120" w:after="120" w:line="276" w:lineRule="auto"/>
        <w:jc w:val="both"/>
        <w:rPr>
          <w:rFonts w:cs="Arial"/>
          <w:bCs/>
          <w:sz w:val="24"/>
        </w:rPr>
      </w:pPr>
      <w:r w:rsidRPr="00C94251">
        <w:rPr>
          <w:rFonts w:cs="Arial"/>
          <w:bCs/>
          <w:sz w:val="24"/>
        </w:rPr>
        <w:t xml:space="preserve">prova de </w:t>
      </w:r>
      <w:r w:rsidR="00440823" w:rsidRPr="00C94251">
        <w:rPr>
          <w:rFonts w:cs="Arial"/>
          <w:color w:val="000000"/>
          <w:sz w:val="24"/>
        </w:rPr>
        <w:t xml:space="preserve">inscrição no cadastro de contribuintes </w:t>
      </w:r>
      <w:r w:rsidR="00440823" w:rsidRPr="00C94251">
        <w:rPr>
          <w:rFonts w:cs="Arial"/>
          <w:i/>
          <w:iCs/>
          <w:color w:val="FF0000"/>
          <w:sz w:val="24"/>
        </w:rPr>
        <w:t>estadual e/ou municipal</w:t>
      </w:r>
      <w:r w:rsidR="00440823" w:rsidRPr="00C94251">
        <w:rPr>
          <w:rFonts w:cs="Arial"/>
          <w:color w:val="000000"/>
          <w:sz w:val="24"/>
        </w:rPr>
        <w:t xml:space="preserve">, relativo ao domicílio ou sede do </w:t>
      </w:r>
      <w:r w:rsidR="00E0639A" w:rsidRPr="00C94251">
        <w:rPr>
          <w:rFonts w:cs="Arial"/>
          <w:color w:val="000000"/>
          <w:sz w:val="24"/>
        </w:rPr>
        <w:t>fornecedor</w:t>
      </w:r>
      <w:r w:rsidR="00440823" w:rsidRPr="00C94251">
        <w:rPr>
          <w:rFonts w:cs="Arial"/>
          <w:color w:val="000000"/>
          <w:sz w:val="24"/>
        </w:rPr>
        <w:t>, pertinente ao seu ramo de atividade e compatível com o objeto contratual</w:t>
      </w:r>
      <w:r w:rsidRPr="00C94251">
        <w:rPr>
          <w:rFonts w:cs="Arial"/>
          <w:bCs/>
          <w:sz w:val="24"/>
        </w:rPr>
        <w:t xml:space="preserve">; </w:t>
      </w:r>
    </w:p>
    <w:p w14:paraId="5DCE1D2B" w14:textId="08AD53F4" w:rsidR="00E23CC8" w:rsidRPr="00C94251" w:rsidRDefault="00E23CC8" w:rsidP="009E5794">
      <w:pPr>
        <w:numPr>
          <w:ilvl w:val="1"/>
          <w:numId w:val="3"/>
        </w:numPr>
        <w:tabs>
          <w:tab w:val="left" w:pos="1440"/>
        </w:tabs>
        <w:autoSpaceDE w:val="0"/>
        <w:snapToGrid w:val="0"/>
        <w:spacing w:before="120" w:after="120" w:line="276" w:lineRule="auto"/>
        <w:jc w:val="both"/>
        <w:rPr>
          <w:rFonts w:cs="Arial"/>
          <w:b/>
          <w:sz w:val="24"/>
        </w:rPr>
      </w:pPr>
      <w:r w:rsidRPr="00C94251">
        <w:rPr>
          <w:rFonts w:cs="Arial"/>
          <w:sz w:val="24"/>
        </w:rPr>
        <w:t xml:space="preserve">prova de regularidade com a Fazenda </w:t>
      </w:r>
      <w:r w:rsidR="008702C9" w:rsidRPr="00C94251">
        <w:rPr>
          <w:rFonts w:cs="Arial"/>
          <w:i/>
          <w:iCs/>
          <w:color w:val="FF0000"/>
          <w:sz w:val="24"/>
        </w:rPr>
        <w:t xml:space="preserve">Estadual e/ou </w:t>
      </w:r>
      <w:r w:rsidRPr="00C94251">
        <w:rPr>
          <w:rFonts w:cs="Arial"/>
          <w:i/>
          <w:iCs/>
          <w:color w:val="FF0000"/>
          <w:sz w:val="24"/>
        </w:rPr>
        <w:t>Municipal</w:t>
      </w:r>
      <w:r w:rsidRPr="00C94251">
        <w:rPr>
          <w:rFonts w:cs="Arial"/>
          <w:sz w:val="24"/>
        </w:rPr>
        <w:t xml:space="preserve"> do domicílio ou sede do </w:t>
      </w:r>
      <w:r w:rsidR="00294801" w:rsidRPr="00C94251">
        <w:rPr>
          <w:rFonts w:cs="Arial"/>
          <w:sz w:val="24"/>
        </w:rPr>
        <w:t>fornecedor</w:t>
      </w:r>
      <w:r w:rsidRPr="00C94251">
        <w:rPr>
          <w:rFonts w:cs="Arial"/>
          <w:sz w:val="24"/>
        </w:rPr>
        <w:t xml:space="preserve">, relativa à atividade em cujo exercício contrata ou concorre; </w:t>
      </w:r>
    </w:p>
    <w:p w14:paraId="44FED357" w14:textId="5B102CA6" w:rsidR="00E23CC8" w:rsidRPr="00C94251" w:rsidRDefault="00E23CC8" w:rsidP="009E5794">
      <w:pPr>
        <w:numPr>
          <w:ilvl w:val="1"/>
          <w:numId w:val="3"/>
        </w:numPr>
        <w:tabs>
          <w:tab w:val="left" w:pos="1440"/>
        </w:tabs>
        <w:autoSpaceDE w:val="0"/>
        <w:snapToGrid w:val="0"/>
        <w:spacing w:before="120" w:after="120" w:line="276" w:lineRule="auto"/>
        <w:jc w:val="both"/>
        <w:rPr>
          <w:rFonts w:cs="Arial"/>
          <w:b/>
          <w:sz w:val="24"/>
        </w:rPr>
      </w:pPr>
      <w:r w:rsidRPr="00C94251">
        <w:rPr>
          <w:rFonts w:cs="Arial"/>
          <w:sz w:val="24"/>
        </w:rPr>
        <w:t xml:space="preserve">caso o </w:t>
      </w:r>
      <w:r w:rsidR="00A22FA7" w:rsidRPr="00C94251">
        <w:rPr>
          <w:rFonts w:cs="Arial"/>
          <w:sz w:val="24"/>
        </w:rPr>
        <w:t>fornecedor</w:t>
      </w:r>
      <w:r w:rsidRPr="00C94251">
        <w:rPr>
          <w:rFonts w:cs="Arial"/>
          <w:sz w:val="24"/>
        </w:rPr>
        <w:t xml:space="preserve"> seja considerado isento dos tributos </w:t>
      </w:r>
      <w:r w:rsidR="00294801" w:rsidRPr="00C94251">
        <w:rPr>
          <w:rFonts w:cs="Arial"/>
          <w:i/>
          <w:color w:val="FF0000"/>
          <w:sz w:val="24"/>
        </w:rPr>
        <w:t xml:space="preserve">estaduais </w:t>
      </w:r>
      <w:r w:rsidR="00294801" w:rsidRPr="00C94251">
        <w:rPr>
          <w:rFonts w:cs="Arial"/>
          <w:b/>
          <w:i/>
          <w:color w:val="FF0000"/>
          <w:sz w:val="24"/>
          <w:u w:val="single"/>
        </w:rPr>
        <w:t>ou</w:t>
      </w:r>
      <w:r w:rsidR="00294801" w:rsidRPr="00C94251">
        <w:rPr>
          <w:rFonts w:cs="Arial"/>
          <w:i/>
          <w:color w:val="FF0000"/>
          <w:sz w:val="24"/>
        </w:rPr>
        <w:t xml:space="preserve"> </w:t>
      </w:r>
      <w:r w:rsidRPr="00C94251">
        <w:rPr>
          <w:rFonts w:cs="Arial"/>
          <w:i/>
          <w:color w:val="FF0000"/>
          <w:sz w:val="24"/>
        </w:rPr>
        <w:t>municipais</w:t>
      </w:r>
      <w:r w:rsidRPr="00C94251">
        <w:rPr>
          <w:rFonts w:cs="Arial"/>
          <w:color w:val="FF0000"/>
          <w:sz w:val="24"/>
        </w:rPr>
        <w:t xml:space="preserve"> </w:t>
      </w:r>
      <w:r w:rsidRPr="00C94251">
        <w:rPr>
          <w:rFonts w:cs="Arial"/>
          <w:sz w:val="24"/>
        </w:rPr>
        <w:t xml:space="preserve">relacionados ao objeto </w:t>
      </w:r>
      <w:r w:rsidR="00294801" w:rsidRPr="00C94251">
        <w:rPr>
          <w:rFonts w:cs="Arial"/>
          <w:sz w:val="24"/>
        </w:rPr>
        <w:t>contratual</w:t>
      </w:r>
      <w:r w:rsidRPr="00C94251">
        <w:rPr>
          <w:rFonts w:cs="Arial"/>
          <w:sz w:val="24"/>
        </w:rPr>
        <w:t xml:space="preserve">, deverá comprovar tal condição mediante a apresentação de declaração da Fazenda </w:t>
      </w:r>
      <w:r w:rsidR="00294801" w:rsidRPr="00C94251">
        <w:rPr>
          <w:rFonts w:cs="Arial"/>
          <w:sz w:val="24"/>
        </w:rPr>
        <w:t>respectiva</w:t>
      </w:r>
      <w:r w:rsidRPr="00C94251">
        <w:rPr>
          <w:rFonts w:cs="Arial"/>
          <w:sz w:val="24"/>
        </w:rPr>
        <w:t xml:space="preserve"> do seu domicílio ou sede, ou outra equivalente, na forma da lei; </w:t>
      </w:r>
    </w:p>
    <w:p w14:paraId="28ABF0AD" w14:textId="1501CBF7" w:rsidR="00E23CC8" w:rsidRPr="00C94251" w:rsidRDefault="00E23CC8" w:rsidP="009E5794">
      <w:pPr>
        <w:pStyle w:val="PADRO"/>
        <w:keepNext w:val="0"/>
        <w:widowControl/>
        <w:numPr>
          <w:ilvl w:val="0"/>
          <w:numId w:val="3"/>
        </w:numPr>
        <w:spacing w:before="120" w:after="120"/>
        <w:rPr>
          <w:rFonts w:ascii="Arial" w:hAnsi="Arial" w:cs="Arial"/>
          <w:sz w:val="24"/>
        </w:rPr>
      </w:pPr>
      <w:r w:rsidRPr="00C94251">
        <w:rPr>
          <w:rFonts w:ascii="Arial" w:hAnsi="Arial" w:cs="Arial"/>
          <w:b/>
          <w:color w:val="000000"/>
          <w:sz w:val="24"/>
        </w:rPr>
        <w:t>Qualificação Econômico-Financeira:</w:t>
      </w:r>
      <w:r w:rsidRPr="00C94251">
        <w:rPr>
          <w:rFonts w:ascii="Arial" w:hAnsi="Arial" w:cs="Arial"/>
          <w:b/>
          <w:bCs/>
          <w:iCs/>
          <w:color w:val="000000"/>
          <w:sz w:val="24"/>
        </w:rPr>
        <w:t xml:space="preserve"> </w:t>
      </w:r>
    </w:p>
    <w:p w14:paraId="1F9F2D1E" w14:textId="044FCF4D" w:rsidR="00E23CC8" w:rsidRDefault="00E23CC8" w:rsidP="009E5794">
      <w:pPr>
        <w:pStyle w:val="PargrafodaLista"/>
        <w:numPr>
          <w:ilvl w:val="1"/>
          <w:numId w:val="3"/>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 xml:space="preserve">certidão negativa de falência expedida pelo distribuidor da sede do </w:t>
      </w:r>
      <w:r w:rsidR="009E584F" w:rsidRPr="00C94251">
        <w:rPr>
          <w:rFonts w:cs="Arial"/>
          <w:color w:val="000000"/>
          <w:sz w:val="24"/>
        </w:rPr>
        <w:t>fornecedor</w:t>
      </w:r>
      <w:r w:rsidR="0001345F">
        <w:rPr>
          <w:rFonts w:cs="Arial"/>
          <w:color w:val="000000"/>
          <w:sz w:val="24"/>
        </w:rPr>
        <w:t>.</w:t>
      </w:r>
    </w:p>
    <w:p w14:paraId="04D07E2A" w14:textId="10E182FD" w:rsidR="0001345F" w:rsidRDefault="0001345F" w:rsidP="0001345F">
      <w:pPr>
        <w:pStyle w:val="PargrafodaLista"/>
        <w:tabs>
          <w:tab w:val="left" w:pos="1440"/>
        </w:tabs>
        <w:autoSpaceDE w:val="0"/>
        <w:snapToGrid w:val="0"/>
        <w:spacing w:before="120" w:after="120" w:line="276" w:lineRule="auto"/>
        <w:ind w:left="927"/>
        <w:jc w:val="both"/>
        <w:rPr>
          <w:rFonts w:cs="Arial"/>
          <w:color w:val="000000"/>
          <w:sz w:val="24"/>
        </w:rPr>
      </w:pPr>
    </w:p>
    <w:p w14:paraId="366ACE78" w14:textId="1532F5CB" w:rsidR="0001345F" w:rsidRDefault="0001345F" w:rsidP="0001345F">
      <w:pPr>
        <w:pStyle w:val="PargrafodaLista"/>
        <w:tabs>
          <w:tab w:val="left" w:pos="1440"/>
        </w:tabs>
        <w:autoSpaceDE w:val="0"/>
        <w:snapToGrid w:val="0"/>
        <w:spacing w:before="120" w:after="120" w:line="276" w:lineRule="auto"/>
        <w:ind w:left="927"/>
        <w:jc w:val="both"/>
        <w:rPr>
          <w:rFonts w:cs="Arial"/>
          <w:color w:val="000000"/>
          <w:sz w:val="24"/>
        </w:rPr>
      </w:pPr>
    </w:p>
    <w:p w14:paraId="5F0C39FF" w14:textId="5AADF77B" w:rsidR="0001345F" w:rsidRDefault="0001345F" w:rsidP="0001345F">
      <w:pPr>
        <w:pStyle w:val="PargrafodaLista"/>
        <w:tabs>
          <w:tab w:val="left" w:pos="1440"/>
        </w:tabs>
        <w:autoSpaceDE w:val="0"/>
        <w:snapToGrid w:val="0"/>
        <w:spacing w:before="120" w:after="120" w:line="276" w:lineRule="auto"/>
        <w:ind w:left="927"/>
        <w:jc w:val="both"/>
        <w:rPr>
          <w:rFonts w:cs="Arial"/>
          <w:color w:val="000000"/>
          <w:sz w:val="24"/>
        </w:rPr>
      </w:pPr>
    </w:p>
    <w:p w14:paraId="5EFC0339" w14:textId="28BC946F" w:rsidR="0001345F" w:rsidRDefault="0001345F" w:rsidP="0001345F">
      <w:pPr>
        <w:pStyle w:val="PargrafodaLista"/>
        <w:tabs>
          <w:tab w:val="left" w:pos="1440"/>
        </w:tabs>
        <w:autoSpaceDE w:val="0"/>
        <w:snapToGrid w:val="0"/>
        <w:spacing w:before="120" w:after="120" w:line="276" w:lineRule="auto"/>
        <w:ind w:left="927"/>
        <w:jc w:val="both"/>
        <w:rPr>
          <w:rFonts w:cs="Arial"/>
          <w:color w:val="000000"/>
          <w:sz w:val="24"/>
        </w:rPr>
      </w:pPr>
    </w:p>
    <w:bookmarkEnd w:id="0"/>
    <w:p w14:paraId="6F4EF599" w14:textId="7315920A" w:rsidR="004C551E" w:rsidRDefault="00BF5204" w:rsidP="004C551E">
      <w:pPr>
        <w:spacing w:after="160" w:line="259" w:lineRule="auto"/>
        <w:jc w:val="center"/>
        <w:rPr>
          <w:rFonts w:eastAsia="WenQuanYi Micro Hei" w:cs="Arial"/>
          <w:b/>
          <w:bCs/>
          <w:iCs/>
          <w:sz w:val="24"/>
          <w:lang w:eastAsia="zh-CN" w:bidi="hi-IN"/>
        </w:rPr>
      </w:pPr>
      <w:r>
        <w:rPr>
          <w:rFonts w:eastAsia="WenQuanYi Micro Hei" w:cs="Arial"/>
          <w:i/>
          <w:color w:val="FF0000"/>
          <w:sz w:val="24"/>
          <w:highlight w:val="green"/>
          <w:lang w:eastAsia="zh-CN" w:bidi="hi-IN"/>
        </w:rPr>
        <w:br w:type="page"/>
      </w:r>
      <w:r w:rsidR="006B6EEC" w:rsidRPr="006B6EEC">
        <w:rPr>
          <w:rFonts w:eastAsia="WenQuanYi Micro Hei" w:cs="Arial"/>
          <w:b/>
          <w:bCs/>
          <w:iCs/>
          <w:sz w:val="24"/>
          <w:highlight w:val="yellow"/>
          <w:lang w:eastAsia="zh-CN" w:bidi="hi-IN"/>
        </w:rPr>
        <w:lastRenderedPageBreak/>
        <w:t>ANEXO II –TERMO DE REFERENCIA</w:t>
      </w:r>
      <w:r w:rsidR="009E5794">
        <w:rPr>
          <w:rFonts w:eastAsia="WenQuanYi Micro Hei" w:cs="Arial"/>
          <w:b/>
          <w:bCs/>
          <w:iCs/>
          <w:sz w:val="24"/>
          <w:highlight w:val="yellow"/>
          <w:lang w:eastAsia="zh-CN" w:bidi="hi-IN"/>
        </w:rPr>
        <w:t xml:space="preserve"> </w:t>
      </w:r>
    </w:p>
    <w:p w14:paraId="72ABD01B" w14:textId="77777777" w:rsidR="002B4AC1" w:rsidRDefault="002B4AC1" w:rsidP="002B4AC1">
      <w:pPr>
        <w:rPr>
          <w:b/>
          <w:sz w:val="24"/>
        </w:rPr>
      </w:pPr>
    </w:p>
    <w:p w14:paraId="445B94E5" w14:textId="77777777" w:rsidR="002B4AC1" w:rsidRDefault="002B4AC1" w:rsidP="002B4AC1">
      <w:pPr>
        <w:pStyle w:val="Ttulo11"/>
        <w:spacing w:before="26"/>
        <w:ind w:left="156"/>
      </w:pPr>
      <w:r>
        <w:rPr>
          <w:spacing w:val="-2"/>
        </w:rPr>
        <w:t>INTRODUÇÃO</w:t>
      </w:r>
    </w:p>
    <w:p w14:paraId="086BDD0D" w14:textId="77777777" w:rsidR="002B4AC1" w:rsidRDefault="002B4AC1" w:rsidP="002B4AC1">
      <w:pPr>
        <w:pStyle w:val="Corpodetexto"/>
        <w:spacing w:before="117"/>
        <w:rPr>
          <w:b w:val="0"/>
        </w:rPr>
      </w:pPr>
    </w:p>
    <w:p w14:paraId="2D0BF69E" w14:textId="77777777" w:rsidR="002B4AC1" w:rsidRPr="00FD2870" w:rsidRDefault="002B4AC1" w:rsidP="002B4AC1">
      <w:pPr>
        <w:spacing w:before="120" w:after="120" w:line="360" w:lineRule="auto"/>
        <w:ind w:firstLine="709"/>
        <w:rPr>
          <w:rFonts w:ascii="Verdana" w:hAnsi="Verdana"/>
          <w:bCs/>
          <w:color w:val="222222"/>
          <w:shd w:val="clear" w:color="auto" w:fill="FFFFFF"/>
        </w:rPr>
      </w:pPr>
      <w:r w:rsidRPr="00FD2870">
        <w:rPr>
          <w:rFonts w:ascii="Verdana" w:hAnsi="Verdana"/>
          <w:bCs/>
          <w:color w:val="222222"/>
          <w:shd w:val="clear" w:color="auto" w:fill="FFFFFF"/>
        </w:rPr>
        <w:t>Este Termo de Referência foi elaborado em cumprimento ao disposto na legislação federal e municipal correspondente.</w:t>
      </w:r>
    </w:p>
    <w:p w14:paraId="3F00DC65" w14:textId="77777777" w:rsidR="002B4AC1" w:rsidRDefault="002B4AC1" w:rsidP="002B4AC1">
      <w:pPr>
        <w:pStyle w:val="Ttulo11"/>
      </w:pPr>
    </w:p>
    <w:p w14:paraId="1F13F618" w14:textId="77777777" w:rsidR="002B4AC1" w:rsidRDefault="002B4AC1" w:rsidP="002B4AC1">
      <w:pPr>
        <w:pStyle w:val="Ttulo11"/>
      </w:pPr>
      <w:r>
        <w:t xml:space="preserve">01 - DO </w:t>
      </w:r>
      <w:r>
        <w:rPr>
          <w:spacing w:val="-2"/>
        </w:rPr>
        <w:t>OBJETO</w:t>
      </w:r>
    </w:p>
    <w:p w14:paraId="5BD4C3AB" w14:textId="77777777" w:rsidR="002B4AC1" w:rsidRDefault="002B4AC1" w:rsidP="002B4AC1">
      <w:pPr>
        <w:pStyle w:val="Corpodetexto"/>
        <w:spacing w:before="117"/>
        <w:rPr>
          <w:b w:val="0"/>
        </w:rPr>
      </w:pPr>
    </w:p>
    <w:p w14:paraId="0C6365DE" w14:textId="77777777" w:rsidR="002B4AC1" w:rsidRPr="00F20B9A" w:rsidRDefault="002B4AC1" w:rsidP="002B4AC1">
      <w:pPr>
        <w:spacing w:line="360" w:lineRule="auto"/>
        <w:ind w:firstLine="708"/>
        <w:jc w:val="both"/>
        <w:rPr>
          <w:rFonts w:ascii="Verdana" w:hAnsi="Verdana"/>
          <w:bCs/>
          <w:shd w:val="clear" w:color="auto" w:fill="FFFFFF"/>
        </w:rPr>
      </w:pPr>
      <w:r w:rsidRPr="00F20B9A">
        <w:rPr>
          <w:rFonts w:ascii="Verdana" w:hAnsi="Verdana"/>
          <w:bCs/>
          <w:shd w:val="clear" w:color="auto" w:fill="FFFFFF"/>
        </w:rPr>
        <w:t xml:space="preserve">O presente certame visa à aquisição de 20 (vinte) </w:t>
      </w:r>
      <w:r>
        <w:rPr>
          <w:rFonts w:ascii="Verdana" w:hAnsi="Verdana"/>
          <w:bCs/>
          <w:shd w:val="clear" w:color="auto" w:fill="FFFFFF"/>
        </w:rPr>
        <w:t xml:space="preserve">aparelhos </w:t>
      </w:r>
      <w:r w:rsidRPr="00F20B9A">
        <w:rPr>
          <w:rFonts w:ascii="Verdana" w:hAnsi="Verdana"/>
          <w:bCs/>
          <w:shd w:val="clear" w:color="auto" w:fill="FFFFFF"/>
        </w:rPr>
        <w:t>tablets, visando suprir as necessidades do setor de combate às endemias da Prefeitura Municipal de Itanhaém, situado na Rua Guarani, 431 – Praia do Sonho, Itanhaém - SP, CEP: 11.746-048, que será utilizada pela equipe de combate as endemias, no registro das atividades realizadas em campo.</w:t>
      </w:r>
    </w:p>
    <w:p w14:paraId="5C47BAF5" w14:textId="77777777" w:rsidR="002B4AC1" w:rsidRPr="00F20B9A" w:rsidRDefault="002B4AC1" w:rsidP="002B4AC1">
      <w:pPr>
        <w:spacing w:line="360" w:lineRule="auto"/>
        <w:jc w:val="both"/>
        <w:rPr>
          <w:rFonts w:ascii="Verdana" w:hAnsi="Verdana"/>
          <w:bCs/>
          <w:shd w:val="clear" w:color="auto" w:fill="FFFFFF"/>
        </w:rPr>
      </w:pPr>
      <w:r w:rsidRPr="00F20B9A">
        <w:rPr>
          <w:rFonts w:ascii="Verdana" w:hAnsi="Verdana"/>
          <w:bCs/>
          <w:shd w:val="clear" w:color="auto" w:fill="FFFFFF"/>
        </w:rPr>
        <w:tab/>
        <w:t>A aquisição dos tablets é de suma importância para registro das atividades, otimizando as informações de maneira rápida ao sistema de informação, e na diminuição do uso de papel, gerando economia de material e seguindo o Decreto 64355 de 31 de julho de 2019 que institui o Programa SP sem papel.</w:t>
      </w:r>
    </w:p>
    <w:p w14:paraId="46DC2384" w14:textId="77777777" w:rsidR="002B4AC1" w:rsidRPr="00F20B9A" w:rsidRDefault="002B4AC1" w:rsidP="002B4AC1">
      <w:pPr>
        <w:spacing w:line="360" w:lineRule="auto"/>
        <w:ind w:firstLine="708"/>
        <w:jc w:val="both"/>
        <w:rPr>
          <w:rFonts w:ascii="Verdana" w:hAnsi="Verdana"/>
          <w:bCs/>
          <w:shd w:val="clear" w:color="auto" w:fill="FFFFFF"/>
        </w:rPr>
      </w:pPr>
      <w:r w:rsidRPr="00F20B9A">
        <w:rPr>
          <w:rFonts w:ascii="Verdana" w:hAnsi="Verdana"/>
          <w:bCs/>
          <w:shd w:val="clear" w:color="auto" w:fill="FFFFFF"/>
        </w:rPr>
        <w:t>Configurando desta forma, a necessidade da compra, a fim de exercer as atividades de maneira rápida e eficaz na digitação e transmissão de dados e diminuindo o uso racional de papel, nas especificações a seguir:</w:t>
      </w:r>
    </w:p>
    <w:p w14:paraId="064B68FB" w14:textId="77777777" w:rsidR="002B4AC1" w:rsidRDefault="002B4AC1" w:rsidP="002B4AC1">
      <w:pPr>
        <w:jc w:val="center"/>
        <w:rPr>
          <w:sz w:val="24"/>
        </w:rPr>
      </w:pPr>
    </w:p>
    <w:p w14:paraId="1607197D" w14:textId="77777777" w:rsidR="002B4AC1" w:rsidRPr="00D25BE3" w:rsidRDefault="002B4AC1" w:rsidP="002B4AC1">
      <w:pPr>
        <w:rPr>
          <w:rFonts w:ascii="Calibri" w:eastAsia="Calibri" w:hAnsi="Calibri" w:cs="Calibri"/>
          <w:b/>
          <w:bCs/>
          <w:sz w:val="24"/>
          <w:lang w:val="pt-PT" w:eastAsia="en-US"/>
        </w:rPr>
      </w:pPr>
      <w:r w:rsidRPr="00D25BE3">
        <w:rPr>
          <w:rFonts w:ascii="Calibri" w:eastAsia="Calibri" w:hAnsi="Calibri" w:cs="Calibri"/>
          <w:b/>
          <w:bCs/>
          <w:sz w:val="24"/>
          <w:lang w:val="pt-PT" w:eastAsia="en-US"/>
        </w:rPr>
        <w:t>02 - DA DESCRIÇÃO DO OBJETO</w:t>
      </w:r>
    </w:p>
    <w:p w14:paraId="29697BA5" w14:textId="77777777" w:rsidR="002B4AC1" w:rsidRPr="00FD2870" w:rsidRDefault="002B4AC1" w:rsidP="002B4AC1">
      <w:pPr>
        <w:jc w:val="center"/>
        <w:rPr>
          <w:sz w:val="24"/>
        </w:rPr>
      </w:pPr>
    </w:p>
    <w:p w14:paraId="4EB93B5D" w14:textId="77777777" w:rsidR="002B4AC1" w:rsidRDefault="002B4AC1" w:rsidP="002B4AC1">
      <w:pPr>
        <w:pStyle w:val="PargrafodaLista"/>
        <w:numPr>
          <w:ilvl w:val="0"/>
          <w:numId w:val="31"/>
        </w:numPr>
        <w:suppressAutoHyphens/>
        <w:jc w:val="both"/>
        <w:rPr>
          <w:rFonts w:ascii="Verdana" w:hAnsi="Verdana"/>
          <w:bCs/>
          <w:color w:val="222222"/>
          <w:shd w:val="clear" w:color="auto" w:fill="FFFFFF"/>
        </w:rPr>
      </w:pPr>
      <w:r>
        <w:rPr>
          <w:rFonts w:ascii="Verdana" w:hAnsi="Verdana"/>
          <w:bCs/>
          <w:color w:val="222222"/>
          <w:shd w:val="clear" w:color="auto" w:fill="FFFFFF"/>
        </w:rPr>
        <w:t xml:space="preserve">Aparelho </w:t>
      </w:r>
      <w:r w:rsidRPr="009B7827">
        <w:rPr>
          <w:rFonts w:ascii="Verdana" w:hAnsi="Verdana"/>
          <w:bCs/>
          <w:color w:val="222222"/>
          <w:shd w:val="clear" w:color="auto" w:fill="FFFFFF"/>
        </w:rPr>
        <w:t xml:space="preserve">Tablet com caneta </w:t>
      </w:r>
    </w:p>
    <w:p w14:paraId="33273122"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Pr>
          <w:rFonts w:ascii="Verdana" w:hAnsi="Verdana"/>
          <w:bCs/>
          <w:color w:val="222222"/>
          <w:shd w:val="clear" w:color="auto" w:fill="FFFFFF"/>
        </w:rPr>
        <w:t>T</w:t>
      </w:r>
      <w:r w:rsidRPr="009B7827">
        <w:rPr>
          <w:rFonts w:ascii="Verdana" w:hAnsi="Verdana"/>
          <w:bCs/>
          <w:color w:val="222222"/>
          <w:shd w:val="clear" w:color="auto" w:fill="FFFFFF"/>
        </w:rPr>
        <w:t>ela 10,5 polegadas ou superior</w:t>
      </w:r>
    </w:p>
    <w:p w14:paraId="0194B0BC"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Resolução de 2560 x 1600 pixels ou superior</w:t>
      </w:r>
    </w:p>
    <w:p w14:paraId="404CC56F"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proofErr w:type="spellStart"/>
      <w:r w:rsidRPr="009B7827">
        <w:rPr>
          <w:rFonts w:ascii="Verdana" w:hAnsi="Verdana"/>
          <w:bCs/>
          <w:color w:val="222222"/>
          <w:shd w:val="clear" w:color="auto" w:fill="FFFFFF"/>
        </w:rPr>
        <w:t>Wi-fi</w:t>
      </w:r>
      <w:proofErr w:type="spellEnd"/>
      <w:r w:rsidRPr="009B7827">
        <w:rPr>
          <w:rFonts w:ascii="Verdana" w:hAnsi="Verdana"/>
          <w:bCs/>
          <w:color w:val="222222"/>
          <w:shd w:val="clear" w:color="auto" w:fill="FFFFFF"/>
        </w:rPr>
        <w:t>, Bluetooth, GPS, USB</w:t>
      </w:r>
    </w:p>
    <w:p w14:paraId="5C3F0273"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Câmera 8MP ou superior</w:t>
      </w:r>
    </w:p>
    <w:p w14:paraId="784DD3E2"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 xml:space="preserve">64-bit Processador </w:t>
      </w:r>
      <w:proofErr w:type="spellStart"/>
      <w:r w:rsidRPr="009B7827">
        <w:rPr>
          <w:rFonts w:ascii="Verdana" w:hAnsi="Verdana"/>
          <w:bCs/>
          <w:color w:val="222222"/>
          <w:shd w:val="clear" w:color="auto" w:fill="FFFFFF"/>
        </w:rPr>
        <w:t>Octa</w:t>
      </w:r>
      <w:proofErr w:type="spellEnd"/>
      <w:r w:rsidRPr="009B7827">
        <w:rPr>
          <w:rFonts w:ascii="Verdana" w:hAnsi="Verdana"/>
          <w:bCs/>
          <w:color w:val="222222"/>
          <w:shd w:val="clear" w:color="auto" w:fill="FFFFFF"/>
        </w:rPr>
        <w:t>-core ou superior</w:t>
      </w:r>
    </w:p>
    <w:p w14:paraId="5CC68AB3"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 xml:space="preserve">Bateria: 7040 </w:t>
      </w:r>
      <w:proofErr w:type="spellStart"/>
      <w:r w:rsidRPr="009B7827">
        <w:rPr>
          <w:rFonts w:ascii="Verdana" w:hAnsi="Verdana"/>
          <w:bCs/>
          <w:color w:val="222222"/>
          <w:shd w:val="clear" w:color="auto" w:fill="FFFFFF"/>
        </w:rPr>
        <w:t>mAh</w:t>
      </w:r>
      <w:proofErr w:type="spellEnd"/>
      <w:r w:rsidRPr="009B7827">
        <w:rPr>
          <w:rFonts w:ascii="Verdana" w:hAnsi="Verdana"/>
          <w:bCs/>
          <w:color w:val="222222"/>
          <w:shd w:val="clear" w:color="auto" w:fill="FFFFFF"/>
        </w:rPr>
        <w:t xml:space="preserve"> ou superior</w:t>
      </w:r>
    </w:p>
    <w:p w14:paraId="47C3C9C5"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Memória RAM de 8GB ou superior</w:t>
      </w:r>
    </w:p>
    <w:p w14:paraId="3D20751D"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Armazenamento 128GB ou superior</w:t>
      </w:r>
    </w:p>
    <w:p w14:paraId="2139BE9E"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Navegador Google Chrome</w:t>
      </w:r>
    </w:p>
    <w:p w14:paraId="3F526826"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Sistema Operacional: Android 10 ou superior.</w:t>
      </w:r>
    </w:p>
    <w:p w14:paraId="57724ED9"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Assessórios de fabrica</w:t>
      </w:r>
    </w:p>
    <w:p w14:paraId="5747BAE4"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12 meses de garantia</w:t>
      </w:r>
    </w:p>
    <w:p w14:paraId="75D9916B" w14:textId="77777777" w:rsidR="002B4AC1" w:rsidRPr="009B7827" w:rsidRDefault="002B4AC1" w:rsidP="002B4AC1">
      <w:pPr>
        <w:pStyle w:val="PargrafodaLista"/>
        <w:numPr>
          <w:ilvl w:val="0"/>
          <w:numId w:val="31"/>
        </w:numPr>
        <w:suppressAutoHyphens/>
        <w:jc w:val="both"/>
        <w:rPr>
          <w:rFonts w:ascii="Verdana" w:hAnsi="Verdana"/>
          <w:bCs/>
          <w:color w:val="222222"/>
          <w:shd w:val="clear" w:color="auto" w:fill="FFFFFF"/>
        </w:rPr>
      </w:pPr>
      <w:r w:rsidRPr="009B7827">
        <w:rPr>
          <w:rFonts w:ascii="Verdana" w:hAnsi="Verdana"/>
          <w:bCs/>
          <w:color w:val="222222"/>
          <w:shd w:val="clear" w:color="auto" w:fill="FFFFFF"/>
        </w:rPr>
        <w:t>Película de vidro, para proteção da tela</w:t>
      </w:r>
    </w:p>
    <w:p w14:paraId="36ACB8D9" w14:textId="77777777" w:rsidR="002B4AC1" w:rsidRPr="009B7827" w:rsidRDefault="002B4AC1" w:rsidP="002B4AC1">
      <w:pPr>
        <w:pStyle w:val="PargrafodaLista"/>
        <w:numPr>
          <w:ilvl w:val="0"/>
          <w:numId w:val="31"/>
        </w:numPr>
        <w:suppressAutoHyphens/>
        <w:spacing w:before="120" w:after="120" w:line="360" w:lineRule="auto"/>
        <w:rPr>
          <w:rFonts w:ascii="Verdana" w:hAnsi="Verdana"/>
          <w:bCs/>
          <w:color w:val="222222"/>
          <w:shd w:val="clear" w:color="auto" w:fill="FFFFFF"/>
        </w:rPr>
      </w:pPr>
      <w:r w:rsidRPr="009B7827">
        <w:rPr>
          <w:rFonts w:ascii="Verdana" w:hAnsi="Verdana"/>
          <w:bCs/>
          <w:color w:val="222222"/>
          <w:shd w:val="clear" w:color="auto" w:fill="FFFFFF"/>
        </w:rPr>
        <w:t>Capa protetora tipo livro, em material resistente, na cor preta.</w:t>
      </w:r>
    </w:p>
    <w:p w14:paraId="1B3C23CB" w14:textId="249EE4C0" w:rsidR="002B4AC1" w:rsidRPr="00F52FCD" w:rsidRDefault="002B4AC1" w:rsidP="002B4AC1">
      <w:pPr>
        <w:spacing w:before="120" w:after="120" w:line="360" w:lineRule="auto"/>
        <w:rPr>
          <w:rFonts w:ascii="Verdana" w:hAnsi="Verdana"/>
          <w:b/>
          <w:bCs/>
          <w:color w:val="222222"/>
          <w:shd w:val="clear" w:color="auto" w:fill="FFFFFF"/>
        </w:rPr>
      </w:pPr>
      <w:r>
        <w:rPr>
          <w:rFonts w:ascii="Verdana" w:hAnsi="Verdana"/>
          <w:b/>
          <w:bCs/>
          <w:noProof/>
          <w:color w:val="222222"/>
        </w:rPr>
        <mc:AlternateContent>
          <mc:Choice Requires="wps">
            <w:drawing>
              <wp:anchor distT="0" distB="0" distL="114300" distR="114300" simplePos="0" relativeHeight="251661312" behindDoc="0" locked="0" layoutInCell="1" allowOverlap="1" wp14:anchorId="5E0E6340" wp14:editId="0F3CA552">
                <wp:simplePos x="0" y="0"/>
                <wp:positionH relativeFrom="column">
                  <wp:posOffset>34290</wp:posOffset>
                </wp:positionH>
                <wp:positionV relativeFrom="paragraph">
                  <wp:posOffset>-35560</wp:posOffset>
                </wp:positionV>
                <wp:extent cx="5448300" cy="28575"/>
                <wp:effectExtent l="9525" t="9525" r="9525" b="9525"/>
                <wp:wrapNone/>
                <wp:docPr id="8"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8300"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D1BFF4" id="_x0000_t32" coordsize="21600,21600" o:spt="32" o:oned="t" path="m,l21600,21600e" filled="f">
                <v:path arrowok="t" fillok="f" o:connecttype="none"/>
                <o:lock v:ext="edit" shapetype="t"/>
              </v:shapetype>
              <v:shape id="Conector de Seta Reta 8" o:spid="_x0000_s1026" type="#_x0000_t32" style="position:absolute;margin-left:2.7pt;margin-top:-2.8pt;width:429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"/>
            </w:pict>
          </mc:Fallback>
        </mc:AlternateContent>
      </w:r>
    </w:p>
    <w:p w14:paraId="6D35D6BE" w14:textId="77777777" w:rsidR="002B4AC1" w:rsidRPr="0084501F" w:rsidRDefault="002B4AC1" w:rsidP="002B4AC1">
      <w:pPr>
        <w:spacing w:before="120" w:after="120" w:line="360" w:lineRule="auto"/>
        <w:ind w:left="101"/>
        <w:rPr>
          <w:rFonts w:ascii="Tahoma" w:hAnsi="Tahoma"/>
          <w:b/>
        </w:rPr>
      </w:pPr>
      <w:r w:rsidRPr="0084501F">
        <w:rPr>
          <w:rFonts w:ascii="Tahoma" w:hAnsi="Tahoma"/>
          <w:b/>
        </w:rPr>
        <w:lastRenderedPageBreak/>
        <w:t>03 - DA JUSTIFICATIVA</w:t>
      </w:r>
    </w:p>
    <w:p w14:paraId="457C3979" w14:textId="77777777" w:rsidR="002B4AC1" w:rsidRPr="008F2CFD" w:rsidRDefault="002B4AC1" w:rsidP="002B4AC1">
      <w:pPr>
        <w:spacing w:before="120" w:after="120" w:line="360" w:lineRule="auto"/>
        <w:ind w:firstLine="709"/>
        <w:rPr>
          <w:rFonts w:ascii="Verdana" w:hAnsi="Verdana"/>
          <w:bCs/>
          <w:color w:val="222222"/>
          <w:shd w:val="clear" w:color="auto" w:fill="FFFFFF"/>
        </w:rPr>
      </w:pPr>
      <w:r w:rsidRPr="008F2CFD">
        <w:rPr>
          <w:rFonts w:ascii="Verdana" w:hAnsi="Verdana"/>
          <w:bCs/>
          <w:color w:val="222222"/>
          <w:shd w:val="clear" w:color="auto" w:fill="FFFFFF"/>
        </w:rPr>
        <w:t>As atividades do ACE, realizadas fora da unidade de saúde</w:t>
      </w:r>
      <w:r>
        <w:rPr>
          <w:rFonts w:ascii="Verdana" w:hAnsi="Verdana"/>
          <w:bCs/>
          <w:color w:val="222222"/>
          <w:shd w:val="clear" w:color="auto" w:fill="FFFFFF"/>
        </w:rPr>
        <w:t xml:space="preserve">, incluem a visita domiciliar, </w:t>
      </w:r>
      <w:r w:rsidRPr="008F2CFD">
        <w:rPr>
          <w:rFonts w:ascii="Verdana" w:hAnsi="Verdana"/>
          <w:bCs/>
          <w:color w:val="222222"/>
          <w:shd w:val="clear" w:color="auto" w:fill="FFFFFF"/>
        </w:rPr>
        <w:t>a vistoria de depósitos, terrenos baldios e estabelecimentos comerciais para buscar focos endêmicos, inspeção, cuidados de caixas d’água, calhas e telhados, com o objetivo de prevenir e controlar</w:t>
      </w:r>
      <w:r>
        <w:rPr>
          <w:rFonts w:ascii="Verdana" w:hAnsi="Verdana"/>
          <w:bCs/>
          <w:color w:val="222222"/>
          <w:shd w:val="clear" w:color="auto" w:fill="FFFFFF"/>
        </w:rPr>
        <w:t xml:space="preserve"> doenças como dengue, Chikungunya, Zica, febre amarela </w:t>
      </w:r>
      <w:r w:rsidRPr="008F2CFD">
        <w:rPr>
          <w:rFonts w:ascii="Verdana" w:hAnsi="Verdana"/>
          <w:bCs/>
          <w:color w:val="222222"/>
          <w:shd w:val="clear" w:color="auto" w:fill="FFFFFF"/>
        </w:rPr>
        <w:t>e p</w:t>
      </w:r>
      <w:r>
        <w:rPr>
          <w:rFonts w:ascii="Verdana" w:hAnsi="Verdana"/>
          <w:bCs/>
          <w:color w:val="222222"/>
          <w:shd w:val="clear" w:color="auto" w:fill="FFFFFF"/>
        </w:rPr>
        <w:t>revenção de acidentes por</w:t>
      </w:r>
      <w:r w:rsidRPr="008F2CFD">
        <w:rPr>
          <w:rFonts w:ascii="Verdana" w:hAnsi="Verdana"/>
          <w:bCs/>
          <w:color w:val="222222"/>
          <w:shd w:val="clear" w:color="auto" w:fill="FFFFFF"/>
        </w:rPr>
        <w:t xml:space="preserve"> escorpiões e aranhas;</w:t>
      </w:r>
    </w:p>
    <w:p w14:paraId="49B5B9F0" w14:textId="77777777" w:rsidR="002B4AC1" w:rsidRPr="008F2CFD" w:rsidRDefault="002B4AC1" w:rsidP="002B4AC1">
      <w:pPr>
        <w:spacing w:before="120" w:after="120" w:line="360" w:lineRule="auto"/>
        <w:ind w:firstLine="709"/>
        <w:rPr>
          <w:rFonts w:ascii="Verdana" w:hAnsi="Verdana"/>
          <w:bCs/>
          <w:color w:val="222222"/>
          <w:shd w:val="clear" w:color="auto" w:fill="FFFFFF"/>
        </w:rPr>
      </w:pPr>
      <w:r w:rsidRPr="008F2CFD">
        <w:rPr>
          <w:rFonts w:ascii="Verdana" w:hAnsi="Verdana"/>
          <w:bCs/>
          <w:color w:val="222222"/>
          <w:shd w:val="clear" w:color="auto" w:fill="FFFFFF"/>
        </w:rPr>
        <w:t>Para que essas atribuições se concretizem, é necessário que os Agentes tenham condições para exercer seu trabalho, dentre elas, seus materiais e equipamentos.</w:t>
      </w:r>
    </w:p>
    <w:p w14:paraId="5BAB0401" w14:textId="77777777" w:rsidR="002B4AC1" w:rsidRPr="0084501F" w:rsidRDefault="002B4AC1" w:rsidP="002B4AC1">
      <w:pPr>
        <w:spacing w:before="120" w:after="120" w:line="360" w:lineRule="auto"/>
        <w:ind w:firstLine="709"/>
        <w:rPr>
          <w:rFonts w:ascii="Verdana" w:hAnsi="Verdana"/>
          <w:bCs/>
          <w:color w:val="222222"/>
          <w:shd w:val="clear" w:color="auto" w:fill="FFFFFF"/>
        </w:rPr>
      </w:pPr>
      <w:r w:rsidRPr="008F2CFD">
        <w:rPr>
          <w:rFonts w:ascii="Verdana" w:hAnsi="Verdana"/>
          <w:bCs/>
          <w:color w:val="222222"/>
          <w:shd w:val="clear" w:color="auto" w:fill="FFFFFF"/>
        </w:rPr>
        <w:t xml:space="preserve">Dito isso, é de suma importância a aquisição destes tablets visando centralizar todos os atendimentos, </w:t>
      </w:r>
      <w:r>
        <w:rPr>
          <w:rFonts w:ascii="Verdana" w:hAnsi="Verdana"/>
          <w:bCs/>
          <w:color w:val="222222"/>
          <w:shd w:val="clear" w:color="auto" w:fill="FFFFFF"/>
        </w:rPr>
        <w:t>visitas, indicações</w:t>
      </w:r>
      <w:r w:rsidRPr="008F2CFD">
        <w:rPr>
          <w:rFonts w:ascii="Verdana" w:hAnsi="Verdana"/>
          <w:bCs/>
          <w:color w:val="222222"/>
          <w:shd w:val="clear" w:color="auto" w:fill="FFFFFF"/>
        </w:rPr>
        <w:t xml:space="preserve"> e atividades re</w:t>
      </w:r>
      <w:r>
        <w:rPr>
          <w:rFonts w:ascii="Verdana" w:hAnsi="Verdana"/>
          <w:bCs/>
          <w:color w:val="222222"/>
          <w:shd w:val="clear" w:color="auto" w:fill="FFFFFF"/>
        </w:rPr>
        <w:t>alizadas junto a população</w:t>
      </w:r>
      <w:r w:rsidRPr="008F2CFD">
        <w:rPr>
          <w:rFonts w:ascii="Verdana" w:hAnsi="Verdana"/>
          <w:bCs/>
          <w:color w:val="222222"/>
          <w:shd w:val="clear" w:color="auto" w:fill="FFFFFF"/>
        </w:rPr>
        <w:t>, elevando a importância dos equipamentos para a promoção do trabalho realizado por esses profissionais.</w:t>
      </w:r>
    </w:p>
    <w:p w14:paraId="4AC56FB5" w14:textId="77777777" w:rsidR="002B4AC1" w:rsidRPr="00A8592C" w:rsidRDefault="002B4AC1" w:rsidP="002B4AC1">
      <w:pPr>
        <w:rPr>
          <w:rFonts w:ascii="Verdana" w:hAnsi="Verdana"/>
          <w:bCs/>
          <w:color w:val="222222"/>
          <w:shd w:val="clear" w:color="auto" w:fill="FFFFFF"/>
        </w:rPr>
      </w:pPr>
    </w:p>
    <w:p w14:paraId="135B4853" w14:textId="77777777" w:rsidR="002B4AC1" w:rsidRPr="00C94584" w:rsidRDefault="002B4AC1" w:rsidP="002B4AC1">
      <w:pPr>
        <w:pStyle w:val="Ttulo11"/>
        <w:spacing w:before="120" w:after="120"/>
        <w:ind w:left="0"/>
        <w:rPr>
          <w:rFonts w:ascii="Tahoma" w:eastAsia="Times New Roman" w:hAnsi="Tahoma" w:cs="Tahoma"/>
          <w:bCs w:val="0"/>
          <w:sz w:val="20"/>
          <w:szCs w:val="20"/>
          <w:lang w:val="pt-BR" w:eastAsia="ar-SA"/>
        </w:rPr>
      </w:pPr>
      <w:r>
        <w:rPr>
          <w:rFonts w:ascii="Tahoma" w:eastAsia="Times New Roman" w:hAnsi="Tahoma" w:cs="Tahoma"/>
          <w:bCs w:val="0"/>
          <w:sz w:val="20"/>
          <w:szCs w:val="20"/>
          <w:lang w:val="pt-BR" w:eastAsia="ar-SA"/>
        </w:rPr>
        <w:t xml:space="preserve">04 - </w:t>
      </w:r>
      <w:r w:rsidRPr="00C94584">
        <w:rPr>
          <w:rFonts w:ascii="Tahoma" w:eastAsia="Times New Roman" w:hAnsi="Tahoma" w:cs="Tahoma"/>
          <w:bCs w:val="0"/>
          <w:sz w:val="20"/>
          <w:szCs w:val="20"/>
          <w:lang w:val="pt-BR" w:eastAsia="ar-SA"/>
        </w:rPr>
        <w:t>DA VIGÊNCIA DO CONTRATO</w:t>
      </w:r>
    </w:p>
    <w:p w14:paraId="2FF25C43" w14:textId="77777777" w:rsidR="002B4AC1" w:rsidRPr="0084501F" w:rsidRDefault="002B4AC1" w:rsidP="002B4AC1">
      <w:pPr>
        <w:spacing w:before="120" w:after="120" w:line="360" w:lineRule="auto"/>
        <w:ind w:firstLine="709"/>
        <w:rPr>
          <w:rFonts w:ascii="Verdana" w:hAnsi="Verdana"/>
          <w:bCs/>
          <w:color w:val="222222"/>
          <w:shd w:val="clear" w:color="auto" w:fill="FFFFFF"/>
        </w:rPr>
      </w:pPr>
      <w:r w:rsidRPr="0084501F">
        <w:rPr>
          <w:rFonts w:ascii="Verdana" w:hAnsi="Verdana"/>
          <w:bCs/>
          <w:color w:val="222222"/>
          <w:shd w:val="clear" w:color="auto" w:fill="FFFFFF"/>
        </w:rPr>
        <w:t>O prazo de vigência do contrato a ser</w:t>
      </w:r>
      <w:r>
        <w:rPr>
          <w:rFonts w:ascii="Verdana" w:hAnsi="Verdana"/>
          <w:bCs/>
          <w:color w:val="222222"/>
          <w:shd w:val="clear" w:color="auto" w:fill="FFFFFF"/>
        </w:rPr>
        <w:t xml:space="preserve"> firmado será de 60 (sessenta) dias</w:t>
      </w:r>
      <w:r w:rsidRPr="0084501F">
        <w:rPr>
          <w:rFonts w:ascii="Verdana" w:hAnsi="Verdana"/>
          <w:bCs/>
          <w:color w:val="222222"/>
          <w:shd w:val="clear" w:color="auto" w:fill="FFFFFF"/>
        </w:rPr>
        <w:t>, contados a partir de sua assinatura, podendo ser prorrogado.</w:t>
      </w:r>
    </w:p>
    <w:p w14:paraId="7FCA5472" w14:textId="77777777" w:rsidR="002B4AC1" w:rsidRDefault="002B4AC1" w:rsidP="002B4AC1"/>
    <w:p w14:paraId="10169F04" w14:textId="77777777" w:rsidR="002B4AC1" w:rsidRPr="00F90EDB" w:rsidRDefault="002B4AC1" w:rsidP="002B4AC1">
      <w:pPr>
        <w:pStyle w:val="PargrafodaLista"/>
        <w:numPr>
          <w:ilvl w:val="0"/>
          <w:numId w:val="28"/>
        </w:numPr>
        <w:suppressAutoHyphens/>
        <w:spacing w:line="360" w:lineRule="auto"/>
        <w:ind w:left="426"/>
        <w:jc w:val="both"/>
        <w:rPr>
          <w:rFonts w:ascii="Tahoma" w:hAnsi="Tahoma"/>
          <w:b/>
        </w:rPr>
      </w:pPr>
      <w:r>
        <w:rPr>
          <w:rFonts w:ascii="Tahoma" w:hAnsi="Tahoma"/>
          <w:b/>
        </w:rPr>
        <w:t xml:space="preserve">- </w:t>
      </w:r>
      <w:r w:rsidRPr="00F90EDB">
        <w:rPr>
          <w:rFonts w:ascii="Tahoma" w:hAnsi="Tahoma"/>
          <w:b/>
        </w:rPr>
        <w:t>DESCRIÇÃO DA SOLUÇÃO COMO UM TODO</w:t>
      </w:r>
    </w:p>
    <w:p w14:paraId="4EDF0AD5" w14:textId="77777777" w:rsidR="002B4AC1" w:rsidRPr="00A43AA5" w:rsidRDefault="002B4AC1" w:rsidP="002B4AC1">
      <w:pPr>
        <w:spacing w:before="120" w:after="120" w:line="360" w:lineRule="auto"/>
        <w:ind w:firstLine="709"/>
        <w:rPr>
          <w:rFonts w:ascii="Verdana" w:hAnsi="Verdana"/>
          <w:bCs/>
          <w:color w:val="222222"/>
          <w:shd w:val="clear" w:color="auto" w:fill="FFFFFF"/>
        </w:rPr>
      </w:pPr>
      <w:r w:rsidRPr="00A43AA5">
        <w:rPr>
          <w:rFonts w:ascii="Verdana" w:hAnsi="Verdana"/>
          <w:bCs/>
          <w:color w:val="222222"/>
          <w:shd w:val="clear" w:color="auto" w:fill="FFFFFF"/>
        </w:rPr>
        <w:t>Diante das soluções apresentadas no item 05 deste ETP, optamos e solicitamos a compra dos tablets, para atender a demanda do Setor de Combate as Endemias, que será utilizada nas ações em campo para inserir os dados no sistema, das atividades realizadas.</w:t>
      </w:r>
    </w:p>
    <w:p w14:paraId="5DAF77ED" w14:textId="77777777" w:rsidR="002B4AC1" w:rsidRPr="0084501F" w:rsidRDefault="002B4AC1" w:rsidP="002B4AC1">
      <w:pPr>
        <w:spacing w:before="120" w:after="120" w:line="360" w:lineRule="auto"/>
        <w:ind w:firstLine="709"/>
        <w:rPr>
          <w:rFonts w:ascii="Verdana" w:hAnsi="Verdana"/>
          <w:bCs/>
          <w:color w:val="222222"/>
          <w:shd w:val="clear" w:color="auto" w:fill="FFFFFF"/>
        </w:rPr>
      </w:pPr>
    </w:p>
    <w:p w14:paraId="2F98A42D" w14:textId="77777777" w:rsidR="002B4AC1" w:rsidRPr="00C94584" w:rsidRDefault="002B4AC1" w:rsidP="002B4AC1">
      <w:pPr>
        <w:pStyle w:val="Ttulo11"/>
        <w:spacing w:before="120" w:after="120"/>
        <w:ind w:left="0"/>
        <w:rPr>
          <w:rFonts w:ascii="Tahoma" w:eastAsia="Times New Roman" w:hAnsi="Tahoma" w:cs="Tahoma"/>
          <w:bCs w:val="0"/>
          <w:sz w:val="20"/>
          <w:szCs w:val="20"/>
          <w:lang w:val="pt-BR" w:eastAsia="ar-SA"/>
        </w:rPr>
      </w:pPr>
      <w:r>
        <w:rPr>
          <w:rFonts w:ascii="Tahoma" w:eastAsia="Times New Roman" w:hAnsi="Tahoma" w:cs="Tahoma"/>
          <w:bCs w:val="0"/>
          <w:sz w:val="20"/>
          <w:szCs w:val="20"/>
          <w:lang w:val="pt-BR" w:eastAsia="ar-SA"/>
        </w:rPr>
        <w:t xml:space="preserve">06 - </w:t>
      </w:r>
      <w:r w:rsidRPr="00C94584">
        <w:rPr>
          <w:rFonts w:ascii="Tahoma" w:eastAsia="Times New Roman" w:hAnsi="Tahoma" w:cs="Tahoma"/>
          <w:bCs w:val="0"/>
          <w:sz w:val="20"/>
          <w:szCs w:val="20"/>
          <w:lang w:val="pt-BR" w:eastAsia="ar-SA"/>
        </w:rPr>
        <w:t>REQUISITOS DA CONTRATAÇÃO</w:t>
      </w:r>
    </w:p>
    <w:p w14:paraId="0DDF2D77" w14:textId="77777777" w:rsidR="002B4AC1" w:rsidRPr="0084501F" w:rsidRDefault="002B4AC1" w:rsidP="002B4AC1">
      <w:pPr>
        <w:spacing w:before="120" w:after="120" w:line="360" w:lineRule="auto"/>
        <w:rPr>
          <w:rFonts w:ascii="Verdana" w:hAnsi="Verdana"/>
          <w:bCs/>
          <w:color w:val="222222"/>
          <w:shd w:val="clear" w:color="auto" w:fill="FFFFFF"/>
        </w:rPr>
      </w:pPr>
      <w:r w:rsidRPr="0084501F">
        <w:rPr>
          <w:rFonts w:ascii="Verdana" w:hAnsi="Verdana"/>
          <w:bCs/>
          <w:color w:val="222222"/>
          <w:shd w:val="clear" w:color="auto" w:fill="FFFFFF"/>
        </w:rPr>
        <w:t xml:space="preserve"> </w:t>
      </w:r>
      <w:r w:rsidRPr="0084501F">
        <w:rPr>
          <w:rFonts w:ascii="Verdana" w:hAnsi="Verdana"/>
          <w:bCs/>
          <w:color w:val="222222"/>
          <w:shd w:val="clear" w:color="auto" w:fill="FFFFFF"/>
        </w:rPr>
        <w:tab/>
        <w:t>Os requisitos da contratação encontram-se pormenorizados no Estudo Técnico Preliminar.</w:t>
      </w:r>
    </w:p>
    <w:p w14:paraId="45DFDCE9" w14:textId="77777777" w:rsidR="002B4AC1" w:rsidRDefault="002B4AC1" w:rsidP="002B4AC1">
      <w:pPr>
        <w:rPr>
          <w:rFonts w:ascii="Verdana" w:hAnsi="Verdana"/>
          <w:color w:val="222222"/>
          <w:shd w:val="clear" w:color="auto" w:fill="FFFFFF"/>
        </w:rPr>
      </w:pPr>
    </w:p>
    <w:p w14:paraId="382AB6B4" w14:textId="77777777" w:rsidR="002B4AC1" w:rsidRDefault="002B4AC1" w:rsidP="002B4AC1">
      <w:pPr>
        <w:rPr>
          <w:rFonts w:ascii="Verdana" w:hAnsi="Verdana"/>
          <w:color w:val="222222"/>
          <w:shd w:val="clear" w:color="auto" w:fill="FFFFFF"/>
        </w:rPr>
      </w:pPr>
    </w:p>
    <w:p w14:paraId="59AFEBFC" w14:textId="77777777" w:rsidR="002B4AC1" w:rsidRDefault="002B4AC1" w:rsidP="002B4AC1">
      <w:pPr>
        <w:rPr>
          <w:rFonts w:ascii="Verdana" w:hAnsi="Verdana"/>
          <w:color w:val="222222"/>
          <w:shd w:val="clear" w:color="auto" w:fill="FFFFFF"/>
        </w:rPr>
      </w:pPr>
    </w:p>
    <w:p w14:paraId="4CFCFF28" w14:textId="77777777" w:rsidR="002B4AC1" w:rsidRDefault="002B4AC1" w:rsidP="002B4AC1">
      <w:pPr>
        <w:rPr>
          <w:rFonts w:ascii="Verdana" w:hAnsi="Verdana"/>
          <w:color w:val="222222"/>
          <w:shd w:val="clear" w:color="auto" w:fill="FFFFFF"/>
        </w:rPr>
      </w:pPr>
    </w:p>
    <w:p w14:paraId="20D58EDB" w14:textId="74D7F270" w:rsidR="002B4AC1" w:rsidRDefault="002B4AC1" w:rsidP="002B4AC1">
      <w:pPr>
        <w:rPr>
          <w:rFonts w:ascii="Verdana" w:hAnsi="Verdana"/>
          <w:color w:val="222222"/>
          <w:shd w:val="clear" w:color="auto" w:fill="FFFFFF"/>
        </w:rPr>
      </w:pPr>
      <w:r>
        <w:rPr>
          <w:rFonts w:ascii="Verdana" w:hAnsi="Verdana"/>
          <w:noProof/>
          <w:color w:val="222222"/>
        </w:rPr>
        <mc:AlternateContent>
          <mc:Choice Requires="wps">
            <w:drawing>
              <wp:anchor distT="0" distB="0" distL="114300" distR="114300" simplePos="0" relativeHeight="251662336" behindDoc="0" locked="0" layoutInCell="1" allowOverlap="1" wp14:anchorId="69026610" wp14:editId="394706AD">
                <wp:simplePos x="0" y="0"/>
                <wp:positionH relativeFrom="column">
                  <wp:posOffset>-51435</wp:posOffset>
                </wp:positionH>
                <wp:positionV relativeFrom="paragraph">
                  <wp:posOffset>-35560</wp:posOffset>
                </wp:positionV>
                <wp:extent cx="5448300" cy="28575"/>
                <wp:effectExtent l="9525" t="9525" r="9525" b="9525"/>
                <wp:wrapNone/>
                <wp:docPr id="7" name="Conector de Seta Ret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8300"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551357" id="Conector de Seta Reta 7" o:spid="_x0000_s1026" type="#_x0000_t32" style="position:absolute;margin-left:-4.05pt;margin-top:-2.8pt;width:429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"/>
            </w:pict>
          </mc:Fallback>
        </mc:AlternateContent>
      </w:r>
    </w:p>
    <w:p w14:paraId="3BD61B8F" w14:textId="77777777" w:rsidR="002B4AC1" w:rsidRDefault="002B4AC1" w:rsidP="002B4AC1">
      <w:pPr>
        <w:rPr>
          <w:rFonts w:ascii="Verdana" w:hAnsi="Verdana"/>
          <w:color w:val="222222"/>
          <w:shd w:val="clear" w:color="auto" w:fill="FFFFFF"/>
        </w:rPr>
      </w:pPr>
    </w:p>
    <w:p w14:paraId="1FEC190A" w14:textId="77777777" w:rsidR="002B4AC1" w:rsidRPr="00F90EDB" w:rsidRDefault="002B4AC1" w:rsidP="002B4AC1">
      <w:pPr>
        <w:pStyle w:val="PargrafodaLista"/>
        <w:numPr>
          <w:ilvl w:val="0"/>
          <w:numId w:val="29"/>
        </w:numPr>
        <w:suppressAutoHyphens/>
        <w:spacing w:line="360" w:lineRule="auto"/>
        <w:ind w:left="284"/>
        <w:jc w:val="both"/>
        <w:rPr>
          <w:rFonts w:ascii="Tahoma" w:hAnsi="Tahoma"/>
          <w:b/>
        </w:rPr>
      </w:pPr>
      <w:r w:rsidRPr="00F90EDB">
        <w:rPr>
          <w:rFonts w:ascii="Tahoma" w:hAnsi="Tahoma"/>
          <w:b/>
        </w:rPr>
        <w:t>- DEMONSTRATIVO DOS RESULTADOS PRETENDIDOS</w:t>
      </w:r>
    </w:p>
    <w:p w14:paraId="3F89512D" w14:textId="77777777" w:rsidR="002B4AC1" w:rsidRPr="0084501F" w:rsidRDefault="002B4AC1" w:rsidP="002B4AC1">
      <w:pPr>
        <w:spacing w:before="120" w:after="120" w:line="360" w:lineRule="auto"/>
        <w:ind w:firstLine="708"/>
        <w:rPr>
          <w:rFonts w:ascii="Verdana" w:hAnsi="Verdana"/>
          <w:bCs/>
          <w:color w:val="222222"/>
          <w:shd w:val="clear" w:color="auto" w:fill="FFFFFF"/>
        </w:rPr>
      </w:pPr>
      <w:r w:rsidRPr="00A43AA5">
        <w:rPr>
          <w:rFonts w:ascii="Verdana" w:hAnsi="Verdana"/>
          <w:bCs/>
          <w:color w:val="222222"/>
          <w:shd w:val="clear" w:color="auto" w:fill="FFFFFF"/>
        </w:rPr>
        <w:t>Inserir os dados levantados nas atividades realizadas em campo, de maneira rápida e efetiva e diminuir o uso racional de papel utilizado, gerando economia ao setor.</w:t>
      </w:r>
    </w:p>
    <w:p w14:paraId="11FBFC33" w14:textId="77777777" w:rsidR="002B4AC1" w:rsidRPr="003E540B" w:rsidRDefault="002B4AC1" w:rsidP="002B4AC1">
      <w:pPr>
        <w:spacing w:before="120" w:after="120" w:line="360" w:lineRule="auto"/>
        <w:rPr>
          <w:rFonts w:ascii="Tahoma" w:hAnsi="Tahoma"/>
          <w:b/>
        </w:rPr>
      </w:pPr>
      <w:r>
        <w:rPr>
          <w:rFonts w:ascii="Tahoma" w:hAnsi="Tahoma"/>
          <w:b/>
        </w:rPr>
        <w:t xml:space="preserve">08 - </w:t>
      </w:r>
      <w:r w:rsidRPr="003E540B">
        <w:rPr>
          <w:rFonts w:ascii="Tahoma" w:hAnsi="Tahoma"/>
          <w:b/>
        </w:rPr>
        <w:t>DAS CONDIÇÕES DE ENTREGA DO OBJETO LICITADO</w:t>
      </w:r>
    </w:p>
    <w:p w14:paraId="0B06E3A2" w14:textId="77777777" w:rsidR="002B4AC1" w:rsidRDefault="002B4AC1" w:rsidP="002B4AC1">
      <w:pPr>
        <w:spacing w:before="120" w:after="120" w:line="360" w:lineRule="auto"/>
        <w:ind w:firstLine="709"/>
        <w:rPr>
          <w:rFonts w:ascii="Verdana" w:hAnsi="Verdana"/>
          <w:bCs/>
          <w:color w:val="222222"/>
          <w:shd w:val="clear" w:color="auto" w:fill="FFFFFF"/>
        </w:rPr>
      </w:pPr>
      <w:r w:rsidRPr="00C94584">
        <w:rPr>
          <w:rFonts w:ascii="Verdana" w:hAnsi="Verdana"/>
          <w:bCs/>
          <w:color w:val="222222"/>
          <w:shd w:val="clear" w:color="auto" w:fill="FFFFFF"/>
        </w:rPr>
        <w:lastRenderedPageBreak/>
        <w:t>O objeto desta licitação deverá ser entregue no prazo de 30 (trinta) dias a contar da data da assinatura do respectivo Contrato Administrativo.</w:t>
      </w:r>
    </w:p>
    <w:p w14:paraId="22576CAF" w14:textId="77777777" w:rsidR="002B4AC1" w:rsidRDefault="002B4AC1" w:rsidP="002B4AC1">
      <w:pPr>
        <w:rPr>
          <w:rFonts w:ascii="Verdana" w:hAnsi="Verdana"/>
          <w:bCs/>
          <w:color w:val="222222"/>
          <w:shd w:val="clear" w:color="auto" w:fill="FFFFFF"/>
        </w:rPr>
      </w:pPr>
    </w:p>
    <w:p w14:paraId="0EF13D36" w14:textId="77777777" w:rsidR="002B4AC1" w:rsidRPr="003E540B" w:rsidRDefault="002B4AC1" w:rsidP="002B4AC1">
      <w:pPr>
        <w:spacing w:line="360" w:lineRule="auto"/>
        <w:jc w:val="both"/>
        <w:rPr>
          <w:rFonts w:ascii="Tahoma" w:hAnsi="Tahoma"/>
          <w:b/>
        </w:rPr>
      </w:pPr>
      <w:r>
        <w:rPr>
          <w:rFonts w:ascii="Tahoma" w:hAnsi="Tahoma"/>
          <w:b/>
        </w:rPr>
        <w:t xml:space="preserve">09 - </w:t>
      </w:r>
      <w:r w:rsidRPr="003E540B">
        <w:rPr>
          <w:rFonts w:ascii="Tahoma" w:hAnsi="Tahoma"/>
          <w:b/>
        </w:rPr>
        <w:t>DO LOCAL DE ENTREGA E ACOMPANHAMENTO</w:t>
      </w:r>
    </w:p>
    <w:p w14:paraId="57C5E69B" w14:textId="77777777" w:rsidR="002B4AC1" w:rsidRDefault="002B4AC1" w:rsidP="002B4AC1">
      <w:pPr>
        <w:spacing w:line="360" w:lineRule="auto"/>
        <w:ind w:left="142" w:firstLine="566"/>
        <w:jc w:val="both"/>
        <w:rPr>
          <w:rFonts w:ascii="Verdana" w:hAnsi="Verdana"/>
          <w:bCs/>
          <w:color w:val="222222"/>
          <w:shd w:val="clear" w:color="auto" w:fill="FFFFFF"/>
        </w:rPr>
      </w:pPr>
      <w:r w:rsidRPr="00C94584">
        <w:rPr>
          <w:rFonts w:ascii="Verdana" w:hAnsi="Verdana"/>
          <w:bCs/>
          <w:color w:val="222222"/>
          <w:shd w:val="clear" w:color="auto" w:fill="FFFFFF"/>
        </w:rPr>
        <w:t>A entrega do objeto desta licita</w:t>
      </w:r>
      <w:r>
        <w:rPr>
          <w:rFonts w:ascii="Verdana" w:hAnsi="Verdana"/>
          <w:bCs/>
          <w:color w:val="222222"/>
          <w:shd w:val="clear" w:color="auto" w:fill="FFFFFF"/>
        </w:rPr>
        <w:t>ção deverá ser realizada no Departamento de Vigilância à Saúde</w:t>
      </w:r>
      <w:r w:rsidRPr="00C94584">
        <w:rPr>
          <w:rFonts w:ascii="Verdana" w:hAnsi="Verdana"/>
          <w:bCs/>
          <w:color w:val="222222"/>
          <w:shd w:val="clear" w:color="auto" w:fill="FFFFFF"/>
        </w:rPr>
        <w:t>, lo</w:t>
      </w:r>
      <w:r>
        <w:rPr>
          <w:rFonts w:ascii="Verdana" w:hAnsi="Verdana"/>
          <w:bCs/>
          <w:color w:val="222222"/>
          <w:shd w:val="clear" w:color="auto" w:fill="FFFFFF"/>
        </w:rPr>
        <w:t>calizado na Rua Benedito Celestino, nº. 17</w:t>
      </w:r>
      <w:r w:rsidRPr="00C94584">
        <w:rPr>
          <w:rFonts w:ascii="Verdana" w:hAnsi="Verdana"/>
          <w:bCs/>
          <w:color w:val="222222"/>
          <w:shd w:val="clear" w:color="auto" w:fill="FFFFFF"/>
        </w:rPr>
        <w:t xml:space="preserve">, </w:t>
      </w:r>
      <w:r>
        <w:rPr>
          <w:rFonts w:ascii="Verdana" w:hAnsi="Verdana"/>
          <w:bCs/>
          <w:color w:val="222222"/>
          <w:shd w:val="clear" w:color="auto" w:fill="FFFFFF"/>
        </w:rPr>
        <w:t xml:space="preserve">Vila São Paulo, no município de Itanhaém/SP, </w:t>
      </w:r>
      <w:r w:rsidRPr="003B7A0D">
        <w:rPr>
          <w:rFonts w:ascii="Verdana" w:hAnsi="Verdana"/>
          <w:bCs/>
          <w:color w:val="222222"/>
          <w:shd w:val="clear" w:color="auto" w:fill="FFFFFF"/>
        </w:rPr>
        <w:t xml:space="preserve">de segunda a sexta feira das 08:00 as 12:00 </w:t>
      </w:r>
      <w:proofErr w:type="spellStart"/>
      <w:r w:rsidRPr="003B7A0D">
        <w:rPr>
          <w:rFonts w:ascii="Verdana" w:hAnsi="Verdana"/>
          <w:bCs/>
          <w:color w:val="222222"/>
          <w:shd w:val="clear" w:color="auto" w:fill="FFFFFF"/>
        </w:rPr>
        <w:t>hs</w:t>
      </w:r>
      <w:proofErr w:type="spellEnd"/>
      <w:r w:rsidRPr="003B7A0D">
        <w:rPr>
          <w:rFonts w:ascii="Verdana" w:hAnsi="Verdana"/>
          <w:bCs/>
          <w:color w:val="222222"/>
          <w:shd w:val="clear" w:color="auto" w:fill="FFFFFF"/>
        </w:rPr>
        <w:t xml:space="preserve"> e das 13:00 as 16:00 </w:t>
      </w:r>
      <w:proofErr w:type="spellStart"/>
      <w:r w:rsidRPr="003B7A0D">
        <w:rPr>
          <w:rFonts w:ascii="Verdana" w:hAnsi="Verdana"/>
          <w:bCs/>
          <w:color w:val="222222"/>
          <w:shd w:val="clear" w:color="auto" w:fill="FFFFFF"/>
        </w:rPr>
        <w:t>hs</w:t>
      </w:r>
      <w:proofErr w:type="spellEnd"/>
      <w:r w:rsidRPr="003B7A0D">
        <w:rPr>
          <w:rFonts w:ascii="Verdana" w:hAnsi="Verdana"/>
          <w:bCs/>
          <w:color w:val="222222"/>
          <w:shd w:val="clear" w:color="auto" w:fill="FFFFFF"/>
        </w:rPr>
        <w:t>,</w:t>
      </w:r>
      <w:r>
        <w:rPr>
          <w:rFonts w:ascii="Verdana" w:hAnsi="Verdana"/>
          <w:bCs/>
          <w:color w:val="222222"/>
          <w:shd w:val="clear" w:color="auto" w:fill="FFFFFF"/>
        </w:rPr>
        <w:t xml:space="preserve"> será acompanhada por representante da </w:t>
      </w:r>
      <w:proofErr w:type="spellStart"/>
      <w:r>
        <w:rPr>
          <w:rFonts w:ascii="Verdana" w:hAnsi="Verdana"/>
          <w:bCs/>
          <w:color w:val="222222"/>
          <w:shd w:val="clear" w:color="auto" w:fill="FFFFFF"/>
        </w:rPr>
        <w:t>Divisâo</w:t>
      </w:r>
      <w:proofErr w:type="spellEnd"/>
      <w:r>
        <w:rPr>
          <w:rFonts w:ascii="Verdana" w:hAnsi="Verdana"/>
          <w:bCs/>
          <w:color w:val="222222"/>
          <w:shd w:val="clear" w:color="auto" w:fill="FFFFFF"/>
        </w:rPr>
        <w:t xml:space="preserve"> De Vigilância Epidemiológica.</w:t>
      </w:r>
    </w:p>
    <w:p w14:paraId="5E2CA5AB" w14:textId="77777777" w:rsidR="002B4AC1" w:rsidRDefault="002B4AC1" w:rsidP="002B4AC1"/>
    <w:p w14:paraId="71DC7765" w14:textId="77777777" w:rsidR="002B4AC1" w:rsidRDefault="002B4AC1" w:rsidP="002B4AC1"/>
    <w:p w14:paraId="31DD5B92" w14:textId="77777777" w:rsidR="002B4AC1" w:rsidRPr="003E540B" w:rsidRDefault="002B4AC1" w:rsidP="002B4AC1">
      <w:pPr>
        <w:spacing w:line="360" w:lineRule="auto"/>
        <w:jc w:val="both"/>
        <w:rPr>
          <w:rFonts w:ascii="Tahoma" w:hAnsi="Tahoma"/>
          <w:b/>
        </w:rPr>
      </w:pPr>
      <w:r>
        <w:rPr>
          <w:rFonts w:ascii="Tahoma" w:hAnsi="Tahoma"/>
          <w:b/>
        </w:rPr>
        <w:t xml:space="preserve">10 - </w:t>
      </w:r>
      <w:r w:rsidRPr="003E540B">
        <w:rPr>
          <w:rFonts w:ascii="Tahoma" w:hAnsi="Tahoma"/>
          <w:b/>
        </w:rPr>
        <w:t>DO CRITÉRIO DE SELEÇÃO</w:t>
      </w:r>
    </w:p>
    <w:p w14:paraId="140ECFE0" w14:textId="77777777" w:rsidR="002B4AC1" w:rsidRDefault="002B4AC1" w:rsidP="002B4AC1">
      <w:pPr>
        <w:ind w:firstLine="708"/>
        <w:rPr>
          <w:rFonts w:ascii="Verdana" w:hAnsi="Verdana"/>
          <w:bCs/>
          <w:color w:val="222222"/>
          <w:shd w:val="clear" w:color="auto" w:fill="FFFFFF"/>
        </w:rPr>
      </w:pPr>
      <w:r w:rsidRPr="00C94584">
        <w:rPr>
          <w:rFonts w:ascii="Verdana" w:hAnsi="Verdana"/>
          <w:bCs/>
          <w:color w:val="222222"/>
          <w:shd w:val="clear" w:color="auto" w:fill="FFFFFF"/>
        </w:rPr>
        <w:t>Será vencedora a licitante que apresentar o MENOR VALOR UNITÁRIO</w:t>
      </w:r>
      <w:r>
        <w:rPr>
          <w:rFonts w:ascii="Verdana" w:hAnsi="Verdana"/>
          <w:bCs/>
          <w:color w:val="222222"/>
          <w:shd w:val="clear" w:color="auto" w:fill="FFFFFF"/>
        </w:rPr>
        <w:t>.</w:t>
      </w:r>
    </w:p>
    <w:p w14:paraId="17498411" w14:textId="77777777" w:rsidR="002B4AC1" w:rsidRDefault="002B4AC1" w:rsidP="002B4AC1">
      <w:pPr>
        <w:rPr>
          <w:rFonts w:ascii="Verdana" w:hAnsi="Verdana"/>
          <w:bCs/>
          <w:color w:val="222222"/>
          <w:shd w:val="clear" w:color="auto" w:fill="FFFFFF"/>
        </w:rPr>
      </w:pPr>
    </w:p>
    <w:p w14:paraId="7A5C42C9" w14:textId="77777777" w:rsidR="002B4AC1" w:rsidRDefault="002B4AC1" w:rsidP="002B4AC1">
      <w:pPr>
        <w:rPr>
          <w:rFonts w:ascii="Verdana" w:hAnsi="Verdana"/>
          <w:bCs/>
          <w:color w:val="222222"/>
          <w:shd w:val="clear" w:color="auto" w:fill="FFFFFF"/>
        </w:rPr>
      </w:pPr>
    </w:p>
    <w:p w14:paraId="407B0537" w14:textId="77777777" w:rsidR="002B4AC1" w:rsidRPr="003E540B" w:rsidRDefault="002B4AC1" w:rsidP="002B4AC1">
      <w:pPr>
        <w:spacing w:line="360" w:lineRule="auto"/>
        <w:jc w:val="both"/>
        <w:rPr>
          <w:rFonts w:ascii="Tahoma" w:hAnsi="Tahoma"/>
          <w:b/>
        </w:rPr>
      </w:pPr>
      <w:r>
        <w:rPr>
          <w:rFonts w:ascii="Tahoma" w:hAnsi="Tahoma"/>
          <w:b/>
        </w:rPr>
        <w:t xml:space="preserve">11 - </w:t>
      </w:r>
      <w:r w:rsidRPr="003E540B">
        <w:rPr>
          <w:rFonts w:ascii="Tahoma" w:hAnsi="Tahoma"/>
          <w:b/>
        </w:rPr>
        <w:t>DO PAGAMENTO</w:t>
      </w:r>
    </w:p>
    <w:p w14:paraId="4A83F3E9" w14:textId="77777777" w:rsidR="002B4AC1" w:rsidRDefault="002B4AC1" w:rsidP="002B4AC1">
      <w:pPr>
        <w:spacing w:before="120" w:after="120" w:line="360" w:lineRule="auto"/>
        <w:ind w:firstLine="708"/>
        <w:jc w:val="both"/>
        <w:rPr>
          <w:rFonts w:ascii="Verdana" w:hAnsi="Verdana"/>
          <w:bCs/>
          <w:color w:val="222222"/>
          <w:shd w:val="clear" w:color="auto" w:fill="FFFFFF"/>
        </w:rPr>
      </w:pPr>
      <w:r w:rsidRPr="00C94584">
        <w:rPr>
          <w:rFonts w:ascii="Verdana" w:hAnsi="Verdana"/>
          <w:bCs/>
          <w:color w:val="222222"/>
          <w:shd w:val="clear" w:color="auto" w:fill="FFFFFF"/>
        </w:rPr>
        <w:t>O pagamento será realizado no prazo máximo de até 30 (trinta) dias, contados a partir do recebimento da Nota Fiscal ou Fatura, através de ordem bancária, para crédito em banco, agência e conta corrente indicados pelo contratado.</w:t>
      </w:r>
    </w:p>
    <w:p w14:paraId="4330FED2" w14:textId="77777777" w:rsidR="002B4AC1" w:rsidRDefault="002B4AC1" w:rsidP="002B4AC1">
      <w:pPr>
        <w:rPr>
          <w:rFonts w:ascii="Verdana" w:hAnsi="Verdana"/>
          <w:bCs/>
          <w:color w:val="222222"/>
          <w:shd w:val="clear" w:color="auto" w:fill="FFFFFF"/>
        </w:rPr>
      </w:pPr>
    </w:p>
    <w:p w14:paraId="49AC9B93" w14:textId="77777777" w:rsidR="002B4AC1" w:rsidRPr="00F90EDB" w:rsidRDefault="002B4AC1" w:rsidP="002B4AC1">
      <w:pPr>
        <w:pStyle w:val="PargrafodaLista"/>
        <w:numPr>
          <w:ilvl w:val="0"/>
          <w:numId w:val="32"/>
        </w:numPr>
        <w:suppressAutoHyphens/>
        <w:spacing w:line="360" w:lineRule="auto"/>
        <w:ind w:left="284"/>
        <w:jc w:val="both"/>
        <w:rPr>
          <w:rFonts w:ascii="Tahoma" w:hAnsi="Tahoma"/>
          <w:b/>
        </w:rPr>
      </w:pPr>
      <w:r>
        <w:rPr>
          <w:rFonts w:ascii="Tahoma" w:hAnsi="Tahoma"/>
          <w:b/>
        </w:rPr>
        <w:t xml:space="preserve">- </w:t>
      </w:r>
      <w:r w:rsidRPr="00F90EDB">
        <w:rPr>
          <w:rFonts w:ascii="Tahoma" w:hAnsi="Tahoma"/>
          <w:b/>
        </w:rPr>
        <w:t>ESTIMATIVA DE PREÇO PARA AQUISIÇÃO</w:t>
      </w:r>
    </w:p>
    <w:p w14:paraId="7DD935B5" w14:textId="77777777" w:rsidR="002B4AC1" w:rsidRDefault="002B4AC1" w:rsidP="002B4AC1">
      <w:pPr>
        <w:spacing w:line="360" w:lineRule="auto"/>
        <w:jc w:val="both"/>
        <w:rPr>
          <w:rFonts w:ascii="Tahoma" w:hAnsi="Tahoma"/>
          <w:b/>
        </w:rPr>
      </w:pPr>
    </w:p>
    <w:tbl>
      <w:tblPr>
        <w:tblStyle w:val="Tabelacomgrade"/>
        <w:tblW w:w="0" w:type="auto"/>
        <w:tblInd w:w="817" w:type="dxa"/>
        <w:tblLook w:val="04A0" w:firstRow="1" w:lastRow="0" w:firstColumn="1" w:lastColumn="0" w:noHBand="0" w:noVBand="1"/>
      </w:tblPr>
      <w:tblGrid>
        <w:gridCol w:w="1985"/>
        <w:gridCol w:w="2268"/>
      </w:tblGrid>
      <w:tr w:rsidR="002B4AC1" w14:paraId="14FB5B7D" w14:textId="77777777" w:rsidTr="002F7005">
        <w:tc>
          <w:tcPr>
            <w:tcW w:w="1985" w:type="dxa"/>
          </w:tcPr>
          <w:p w14:paraId="10EE62C2" w14:textId="77777777" w:rsidR="002B4AC1" w:rsidRDefault="002B4AC1" w:rsidP="002F7005">
            <w:pPr>
              <w:spacing w:line="360" w:lineRule="auto"/>
              <w:jc w:val="both"/>
              <w:rPr>
                <w:rFonts w:ascii="Tahoma" w:hAnsi="Tahoma"/>
                <w:b/>
              </w:rPr>
            </w:pPr>
            <w:r>
              <w:rPr>
                <w:rFonts w:ascii="Tahoma" w:hAnsi="Tahoma"/>
                <w:b/>
              </w:rPr>
              <w:t>Preço unitário</w:t>
            </w:r>
          </w:p>
        </w:tc>
        <w:tc>
          <w:tcPr>
            <w:tcW w:w="2268" w:type="dxa"/>
          </w:tcPr>
          <w:p w14:paraId="244F65A6" w14:textId="77777777" w:rsidR="002B4AC1" w:rsidRDefault="002B4AC1" w:rsidP="002F7005">
            <w:pPr>
              <w:spacing w:line="360" w:lineRule="auto"/>
              <w:jc w:val="both"/>
              <w:rPr>
                <w:rFonts w:ascii="Tahoma" w:hAnsi="Tahoma"/>
                <w:b/>
              </w:rPr>
            </w:pPr>
            <w:r>
              <w:rPr>
                <w:rFonts w:ascii="Tahoma" w:hAnsi="Tahoma"/>
                <w:b/>
              </w:rPr>
              <w:t>Preço 20 unidades</w:t>
            </w:r>
          </w:p>
        </w:tc>
      </w:tr>
      <w:tr w:rsidR="002B4AC1" w14:paraId="04FCC0F3" w14:textId="77777777" w:rsidTr="002F7005">
        <w:tc>
          <w:tcPr>
            <w:tcW w:w="1985" w:type="dxa"/>
          </w:tcPr>
          <w:p w14:paraId="09F17725" w14:textId="77777777" w:rsidR="002B4AC1" w:rsidRDefault="002B4AC1" w:rsidP="002F7005">
            <w:pPr>
              <w:spacing w:line="360" w:lineRule="auto"/>
              <w:jc w:val="both"/>
              <w:rPr>
                <w:rFonts w:ascii="Tahoma" w:hAnsi="Tahoma"/>
                <w:b/>
              </w:rPr>
            </w:pPr>
            <w:r>
              <w:rPr>
                <w:rFonts w:ascii="Tahoma" w:hAnsi="Tahoma"/>
                <w:b/>
              </w:rPr>
              <w:t>R$ 1.000,00</w:t>
            </w:r>
          </w:p>
        </w:tc>
        <w:tc>
          <w:tcPr>
            <w:tcW w:w="2268" w:type="dxa"/>
          </w:tcPr>
          <w:p w14:paraId="0F748AC8" w14:textId="77777777" w:rsidR="002B4AC1" w:rsidRDefault="002B4AC1" w:rsidP="002F7005">
            <w:pPr>
              <w:spacing w:line="360" w:lineRule="auto"/>
              <w:jc w:val="both"/>
              <w:rPr>
                <w:rFonts w:ascii="Tahoma" w:hAnsi="Tahoma"/>
                <w:b/>
              </w:rPr>
            </w:pPr>
            <w:r>
              <w:rPr>
                <w:rFonts w:ascii="Tahoma" w:hAnsi="Tahoma"/>
                <w:b/>
              </w:rPr>
              <w:t>R$ 20.000,00</w:t>
            </w:r>
          </w:p>
        </w:tc>
      </w:tr>
      <w:tr w:rsidR="002B4AC1" w14:paraId="29B6AEA7" w14:textId="77777777" w:rsidTr="002F7005">
        <w:tc>
          <w:tcPr>
            <w:tcW w:w="1985" w:type="dxa"/>
          </w:tcPr>
          <w:p w14:paraId="6F82D6C8" w14:textId="77777777" w:rsidR="002B4AC1" w:rsidRDefault="002B4AC1" w:rsidP="002F7005">
            <w:pPr>
              <w:spacing w:line="360" w:lineRule="auto"/>
              <w:jc w:val="both"/>
              <w:rPr>
                <w:rFonts w:ascii="Tahoma" w:hAnsi="Tahoma"/>
                <w:b/>
              </w:rPr>
            </w:pPr>
            <w:r>
              <w:rPr>
                <w:rFonts w:ascii="Tahoma" w:hAnsi="Tahoma"/>
                <w:b/>
              </w:rPr>
              <w:t>R$ 1.688,00</w:t>
            </w:r>
          </w:p>
        </w:tc>
        <w:tc>
          <w:tcPr>
            <w:tcW w:w="2268" w:type="dxa"/>
          </w:tcPr>
          <w:p w14:paraId="0976B2D1" w14:textId="77777777" w:rsidR="002B4AC1" w:rsidRDefault="002B4AC1" w:rsidP="002F7005">
            <w:pPr>
              <w:spacing w:line="360" w:lineRule="auto"/>
              <w:jc w:val="both"/>
              <w:rPr>
                <w:rFonts w:ascii="Tahoma" w:hAnsi="Tahoma"/>
                <w:b/>
              </w:rPr>
            </w:pPr>
            <w:r>
              <w:rPr>
                <w:rFonts w:ascii="Tahoma" w:hAnsi="Tahoma"/>
                <w:b/>
              </w:rPr>
              <w:t>R$ 33.760,00</w:t>
            </w:r>
          </w:p>
        </w:tc>
      </w:tr>
      <w:tr w:rsidR="002B4AC1" w14:paraId="24B0FE96" w14:textId="77777777" w:rsidTr="002F7005">
        <w:tc>
          <w:tcPr>
            <w:tcW w:w="1985" w:type="dxa"/>
          </w:tcPr>
          <w:p w14:paraId="60571562" w14:textId="77777777" w:rsidR="002B4AC1" w:rsidRDefault="002B4AC1" w:rsidP="002F7005">
            <w:pPr>
              <w:spacing w:line="360" w:lineRule="auto"/>
              <w:jc w:val="both"/>
              <w:rPr>
                <w:rFonts w:ascii="Tahoma" w:hAnsi="Tahoma"/>
                <w:b/>
              </w:rPr>
            </w:pPr>
            <w:r>
              <w:rPr>
                <w:rFonts w:ascii="Tahoma" w:hAnsi="Tahoma"/>
                <w:b/>
              </w:rPr>
              <w:t>R$ 2.139,00</w:t>
            </w:r>
          </w:p>
        </w:tc>
        <w:tc>
          <w:tcPr>
            <w:tcW w:w="2268" w:type="dxa"/>
          </w:tcPr>
          <w:p w14:paraId="07DC2CD8" w14:textId="77777777" w:rsidR="002B4AC1" w:rsidRDefault="002B4AC1" w:rsidP="002F7005">
            <w:pPr>
              <w:spacing w:line="360" w:lineRule="auto"/>
              <w:jc w:val="both"/>
              <w:rPr>
                <w:rFonts w:ascii="Tahoma" w:hAnsi="Tahoma"/>
                <w:b/>
              </w:rPr>
            </w:pPr>
            <w:r>
              <w:rPr>
                <w:rFonts w:ascii="Tahoma" w:hAnsi="Tahoma"/>
                <w:b/>
              </w:rPr>
              <w:t>R$ 42.780,00</w:t>
            </w:r>
          </w:p>
        </w:tc>
      </w:tr>
    </w:tbl>
    <w:p w14:paraId="35238919" w14:textId="77777777" w:rsidR="002B4AC1" w:rsidRDefault="002B4AC1" w:rsidP="002B4AC1">
      <w:pPr>
        <w:spacing w:before="120" w:after="120" w:line="360" w:lineRule="auto"/>
      </w:pPr>
    </w:p>
    <w:p w14:paraId="2F4F5E4C" w14:textId="6667D1EE" w:rsidR="002B4AC1" w:rsidRDefault="002B4AC1" w:rsidP="002B4AC1">
      <w:pPr>
        <w:spacing w:before="120" w:after="120" w:line="360" w:lineRule="auto"/>
      </w:pPr>
      <w:r>
        <w:rPr>
          <w:noProof/>
        </w:rPr>
        <mc:AlternateContent>
          <mc:Choice Requires="wps">
            <w:drawing>
              <wp:anchor distT="0" distB="0" distL="114300" distR="114300" simplePos="0" relativeHeight="251663360" behindDoc="0" locked="0" layoutInCell="1" allowOverlap="1" wp14:anchorId="1C126F86" wp14:editId="247638A5">
                <wp:simplePos x="0" y="0"/>
                <wp:positionH relativeFrom="column">
                  <wp:posOffset>-32385</wp:posOffset>
                </wp:positionH>
                <wp:positionV relativeFrom="paragraph">
                  <wp:posOffset>-26035</wp:posOffset>
                </wp:positionV>
                <wp:extent cx="5448300" cy="28575"/>
                <wp:effectExtent l="9525" t="9525" r="9525" b="9525"/>
                <wp:wrapNone/>
                <wp:docPr id="6" name="Conector de Seta Ret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8300"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14DC9" id="Conector de Seta Reta 6" o:spid="_x0000_s1026" type="#_x0000_t32" style="position:absolute;margin-left:-2.55pt;margin-top:-2.05pt;width:429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"/>
            </w:pict>
          </mc:Fallback>
        </mc:AlternateContent>
      </w:r>
    </w:p>
    <w:p w14:paraId="12E157C3" w14:textId="77777777" w:rsidR="002B4AC1" w:rsidRDefault="002B4AC1" w:rsidP="002B4AC1">
      <w:pPr>
        <w:spacing w:before="120" w:after="120" w:line="360" w:lineRule="auto"/>
      </w:pPr>
    </w:p>
    <w:p w14:paraId="69F0989F" w14:textId="77777777" w:rsidR="002B4AC1" w:rsidRPr="003D7BF2" w:rsidRDefault="002B4AC1" w:rsidP="002B4AC1">
      <w:pPr>
        <w:pStyle w:val="PargrafodaLista"/>
        <w:numPr>
          <w:ilvl w:val="0"/>
          <w:numId w:val="30"/>
        </w:numPr>
        <w:suppressAutoHyphens/>
        <w:spacing w:before="120" w:after="120" w:line="360" w:lineRule="auto"/>
        <w:ind w:left="426"/>
        <w:jc w:val="both"/>
        <w:rPr>
          <w:b/>
        </w:rPr>
      </w:pPr>
      <w:r w:rsidRPr="003D7BF2">
        <w:rPr>
          <w:rFonts w:ascii="Tahoma" w:hAnsi="Tahoma"/>
          <w:b/>
        </w:rPr>
        <w:t>- DOS RECURSOS E DOTAÇÃO ORÇAMENTÁRIA</w:t>
      </w:r>
    </w:p>
    <w:p w14:paraId="4E1C0239" w14:textId="77777777" w:rsidR="002B4AC1" w:rsidRDefault="002B4AC1" w:rsidP="002B4AC1">
      <w:pPr>
        <w:spacing w:before="120" w:after="120" w:line="360" w:lineRule="auto"/>
        <w:ind w:firstLine="709"/>
        <w:jc w:val="both"/>
        <w:rPr>
          <w:rFonts w:ascii="Verdana" w:hAnsi="Verdana"/>
          <w:bCs/>
          <w:color w:val="222222"/>
          <w:shd w:val="clear" w:color="auto" w:fill="FFFFFF"/>
        </w:rPr>
      </w:pPr>
      <w:r w:rsidRPr="00C94584">
        <w:rPr>
          <w:rFonts w:ascii="Verdana" w:hAnsi="Verdana"/>
          <w:bCs/>
          <w:color w:val="222222"/>
          <w:shd w:val="clear" w:color="auto" w:fill="FFFFFF"/>
        </w:rPr>
        <w:t>Os recursos necessários aos pagamentos das despesas decorrentes da aquisição deste objeto serão indicados pelo</w:t>
      </w:r>
      <w:r>
        <w:rPr>
          <w:rFonts w:ascii="Verdana" w:hAnsi="Verdana"/>
          <w:bCs/>
          <w:color w:val="222222"/>
          <w:shd w:val="clear" w:color="auto" w:fill="FFFFFF"/>
        </w:rPr>
        <w:t xml:space="preserve"> Departamento de Contabilidade; Resolução SS nº 14 de 24/01/2025</w:t>
      </w:r>
    </w:p>
    <w:p w14:paraId="238E2537" w14:textId="77777777" w:rsidR="002B4AC1" w:rsidRDefault="002B4AC1" w:rsidP="002B4AC1">
      <w:pPr>
        <w:ind w:firstLine="708"/>
        <w:rPr>
          <w:rFonts w:ascii="Verdana" w:hAnsi="Verdana"/>
          <w:bCs/>
          <w:color w:val="222222"/>
          <w:shd w:val="clear" w:color="auto" w:fill="FFFFFF"/>
        </w:rPr>
      </w:pPr>
    </w:p>
    <w:p w14:paraId="1F368706" w14:textId="77777777" w:rsidR="002B4AC1" w:rsidRDefault="002B4AC1" w:rsidP="002B4AC1">
      <w:pPr>
        <w:ind w:firstLine="708"/>
        <w:rPr>
          <w:rFonts w:ascii="Verdana" w:hAnsi="Verdana"/>
          <w:bCs/>
          <w:color w:val="222222"/>
          <w:shd w:val="clear" w:color="auto" w:fill="FFFFFF"/>
        </w:rPr>
      </w:pPr>
    </w:p>
    <w:p w14:paraId="1AF0A2F0" w14:textId="174D4151" w:rsidR="002B4AC1" w:rsidRDefault="002B4AC1" w:rsidP="002F7005">
      <w:pPr>
        <w:spacing w:after="160" w:line="259" w:lineRule="auto"/>
        <w:rPr>
          <w:rFonts w:ascii="Verdana" w:hAnsi="Verdana"/>
          <w:bCs/>
          <w:color w:val="222222"/>
          <w:shd w:val="clear" w:color="auto" w:fill="FFFFFF"/>
        </w:rPr>
      </w:pPr>
    </w:p>
    <w:p w14:paraId="72BD1661" w14:textId="77777777" w:rsidR="002B4AC1" w:rsidRDefault="002B4AC1" w:rsidP="002B4AC1">
      <w:pPr>
        <w:ind w:firstLine="708"/>
        <w:rPr>
          <w:rFonts w:ascii="Verdana" w:hAnsi="Verdana"/>
          <w:bCs/>
          <w:color w:val="222222"/>
          <w:shd w:val="clear" w:color="auto" w:fill="FFFFFF"/>
        </w:rPr>
      </w:pPr>
    </w:p>
    <w:p w14:paraId="5B1072D5" w14:textId="65084FF2" w:rsidR="002B4AC1" w:rsidRDefault="002B4AC1" w:rsidP="002B4AC1">
      <w:pPr>
        <w:ind w:firstLine="708"/>
      </w:pPr>
      <w:r>
        <w:rPr>
          <w:noProof/>
        </w:rPr>
        <mc:AlternateContent>
          <mc:Choice Requires="wps">
            <w:drawing>
              <wp:anchor distT="0" distB="0" distL="114300" distR="114300" simplePos="0" relativeHeight="251660288" behindDoc="0" locked="0" layoutInCell="1" allowOverlap="1" wp14:anchorId="0A4D16E3" wp14:editId="4B039F6F">
                <wp:simplePos x="0" y="0"/>
                <wp:positionH relativeFrom="column">
                  <wp:posOffset>3030220</wp:posOffset>
                </wp:positionH>
                <wp:positionV relativeFrom="paragraph">
                  <wp:posOffset>123190</wp:posOffset>
                </wp:positionV>
                <wp:extent cx="3100070" cy="685800"/>
                <wp:effectExtent l="0" t="0" r="0" b="444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07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95D383" w14:textId="77777777" w:rsidR="002F7005" w:rsidRPr="00827431" w:rsidRDefault="002F7005" w:rsidP="002B4AC1">
                            <w:pPr>
                              <w:pBdr>
                                <w:bottom w:val="single" w:sz="12" w:space="0" w:color="auto"/>
                              </w:pBdr>
                              <w:jc w:val="center"/>
                              <w:rPr>
                                <w:rFonts w:ascii="Tahoma" w:hAnsi="Tahoma"/>
                              </w:rPr>
                            </w:pPr>
                          </w:p>
                          <w:p w14:paraId="4CE027D3" w14:textId="77777777" w:rsidR="002F7005" w:rsidRPr="008B1FDB" w:rsidRDefault="002F7005" w:rsidP="002B4AC1">
                            <w:pPr>
                              <w:jc w:val="center"/>
                              <w:rPr>
                                <w:rFonts w:ascii="Tahoma" w:hAnsi="Tahoma"/>
                                <w:b/>
                              </w:rPr>
                            </w:pPr>
                            <w:r>
                              <w:rPr>
                                <w:rFonts w:ascii="Tahoma" w:hAnsi="Tahoma"/>
                                <w:b/>
                              </w:rPr>
                              <w:t>Fabio Crivellari Miranda</w:t>
                            </w:r>
                          </w:p>
                          <w:p w14:paraId="4E649E52" w14:textId="77777777" w:rsidR="002F7005" w:rsidRPr="00894DA9" w:rsidRDefault="002F7005" w:rsidP="002B4AC1">
                            <w:pPr>
                              <w:jc w:val="center"/>
                              <w:rPr>
                                <w:rFonts w:ascii="Tahoma" w:hAnsi="Tahoma"/>
                              </w:rPr>
                            </w:pPr>
                            <w:r>
                              <w:rPr>
                                <w:rFonts w:ascii="Tahoma" w:hAnsi="Tahoma"/>
                                <w:b/>
                              </w:rPr>
                              <w:t xml:space="preserve">Secretario de </w:t>
                            </w:r>
                            <w:proofErr w:type="spellStart"/>
                            <w:r>
                              <w:rPr>
                                <w:rFonts w:ascii="Tahoma" w:hAnsi="Tahoma"/>
                                <w:b/>
                              </w:rPr>
                              <w:t>Saude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4D16E3" id="_x0000_t202" coordsize="21600,21600" o:spt="202" path="m,l,21600r21600,l21600,xe">
                <v:stroke joinstyle="miter"/>
                <v:path gradientshapeok="t" o:connecttype="rect"/>
              </v:shapetype>
              <v:shape id="Caixa de Texto 5" o:spid="_x0000_s1026" type="#_x0000_t202" style="position:absolute;left:0;text-align:left;margin-left:238.6pt;margin-top:9.7pt;width:244.1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" stroked="f">
                <v:textbox>
                  <w:txbxContent>
                    <w:p w14:paraId="5695D383" w14:textId="77777777" w:rsidR="002F7005" w:rsidRPr="00827431" w:rsidRDefault="002F7005" w:rsidP="002B4AC1">
                      <w:pPr>
                        <w:pBdr>
                          <w:bottom w:val="single" w:sz="12" w:space="0" w:color="auto"/>
                        </w:pBdr>
                        <w:jc w:val="center"/>
                        <w:rPr>
                          <w:rFonts w:ascii="Tahoma" w:hAnsi="Tahoma"/>
                        </w:rPr>
                      </w:pPr>
                    </w:p>
                    <w:p w14:paraId="4CE027D3" w14:textId="77777777" w:rsidR="002F7005" w:rsidRPr="008B1FDB" w:rsidRDefault="002F7005" w:rsidP="002B4AC1">
                      <w:pPr>
                        <w:jc w:val="center"/>
                        <w:rPr>
                          <w:rFonts w:ascii="Tahoma" w:hAnsi="Tahoma"/>
                          <w:b/>
                        </w:rPr>
                      </w:pPr>
                      <w:r>
                        <w:rPr>
                          <w:rFonts w:ascii="Tahoma" w:hAnsi="Tahoma"/>
                          <w:b/>
                        </w:rPr>
                        <w:t>Fabio Crivellari Miranda</w:t>
                      </w:r>
                    </w:p>
                    <w:p w14:paraId="4E649E52" w14:textId="77777777" w:rsidR="002F7005" w:rsidRPr="00894DA9" w:rsidRDefault="002F7005" w:rsidP="002B4AC1">
                      <w:pPr>
                        <w:jc w:val="center"/>
                        <w:rPr>
                          <w:rFonts w:ascii="Tahoma" w:hAnsi="Tahoma"/>
                        </w:rPr>
                      </w:pPr>
                      <w:r>
                        <w:rPr>
                          <w:rFonts w:ascii="Tahoma" w:hAnsi="Tahoma"/>
                          <w:b/>
                        </w:rPr>
                        <w:t xml:space="preserve">Secretario de </w:t>
                      </w:r>
                      <w:proofErr w:type="spellStart"/>
                      <w:r>
                        <w:rPr>
                          <w:rFonts w:ascii="Tahoma" w:hAnsi="Tahoma"/>
                          <w:b/>
                        </w:rPr>
                        <w:t>Saude</w:t>
                      </w:r>
                      <w:proofErr w:type="spellEnd"/>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73C693" wp14:editId="30E6A7CE">
                <wp:simplePos x="0" y="0"/>
                <wp:positionH relativeFrom="column">
                  <wp:posOffset>-628650</wp:posOffset>
                </wp:positionH>
                <wp:positionV relativeFrom="paragraph">
                  <wp:posOffset>123190</wp:posOffset>
                </wp:positionV>
                <wp:extent cx="3100070" cy="685800"/>
                <wp:effectExtent l="3810" t="0" r="1270" b="444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07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A935F" w14:textId="77777777" w:rsidR="002F7005" w:rsidRPr="00894DA9" w:rsidRDefault="002F7005" w:rsidP="002B4AC1">
                            <w:pPr>
                              <w:pBdr>
                                <w:bottom w:val="single" w:sz="12" w:space="1" w:color="auto"/>
                              </w:pBdr>
                              <w:jc w:val="center"/>
                              <w:rPr>
                                <w:rFonts w:ascii="Tahoma" w:hAnsi="Tahoma"/>
                                <w:b/>
                              </w:rPr>
                            </w:pPr>
                          </w:p>
                          <w:p w14:paraId="67946658" w14:textId="77777777" w:rsidR="002F7005" w:rsidRDefault="002F7005" w:rsidP="002B4AC1">
                            <w:pPr>
                              <w:jc w:val="center"/>
                              <w:rPr>
                                <w:rFonts w:ascii="Tahoma" w:hAnsi="Tahoma"/>
                                <w:b/>
                              </w:rPr>
                            </w:pPr>
                            <w:r>
                              <w:rPr>
                                <w:rFonts w:ascii="Tahoma" w:hAnsi="Tahoma"/>
                                <w:b/>
                              </w:rPr>
                              <w:t>Claudio de Oliveira Camargo</w:t>
                            </w:r>
                          </w:p>
                          <w:p w14:paraId="43273F12" w14:textId="77777777" w:rsidR="002F7005" w:rsidRPr="00894DA9" w:rsidRDefault="002F7005" w:rsidP="002B4AC1">
                            <w:pPr>
                              <w:jc w:val="center"/>
                              <w:rPr>
                                <w:rFonts w:ascii="Tahoma" w:hAnsi="Tahoma"/>
                              </w:rPr>
                            </w:pPr>
                            <w:proofErr w:type="spellStart"/>
                            <w:r>
                              <w:rPr>
                                <w:rFonts w:ascii="Tahoma" w:hAnsi="Tahoma"/>
                                <w:b/>
                              </w:rPr>
                              <w:t>Depto</w:t>
                            </w:r>
                            <w:proofErr w:type="spellEnd"/>
                            <w:r>
                              <w:rPr>
                                <w:rFonts w:ascii="Tahoma" w:hAnsi="Tahoma"/>
                                <w:b/>
                              </w:rPr>
                              <w:t xml:space="preserve"> de Vigilância à Saúde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3C693" id="Caixa de Texto 4" o:spid="_x0000_s1027" type="#_x0000_t202" style="position:absolute;left:0;text-align:left;margin-left:-49.5pt;margin-top:9.7pt;width:244.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" stroked="f">
                <v:textbox>
                  <w:txbxContent>
                    <w:p w14:paraId="051A935F" w14:textId="77777777" w:rsidR="002F7005" w:rsidRPr="00894DA9" w:rsidRDefault="002F7005" w:rsidP="002B4AC1">
                      <w:pPr>
                        <w:pBdr>
                          <w:bottom w:val="single" w:sz="12" w:space="1" w:color="auto"/>
                        </w:pBdr>
                        <w:jc w:val="center"/>
                        <w:rPr>
                          <w:rFonts w:ascii="Tahoma" w:hAnsi="Tahoma"/>
                          <w:b/>
                        </w:rPr>
                      </w:pPr>
                    </w:p>
                    <w:p w14:paraId="67946658" w14:textId="77777777" w:rsidR="002F7005" w:rsidRDefault="002F7005" w:rsidP="002B4AC1">
                      <w:pPr>
                        <w:jc w:val="center"/>
                        <w:rPr>
                          <w:rFonts w:ascii="Tahoma" w:hAnsi="Tahoma"/>
                          <w:b/>
                        </w:rPr>
                      </w:pPr>
                      <w:r>
                        <w:rPr>
                          <w:rFonts w:ascii="Tahoma" w:hAnsi="Tahoma"/>
                          <w:b/>
                        </w:rPr>
                        <w:t>Claudio de Oliveira Camargo</w:t>
                      </w:r>
                    </w:p>
                    <w:p w14:paraId="43273F12" w14:textId="77777777" w:rsidR="002F7005" w:rsidRPr="00894DA9" w:rsidRDefault="002F7005" w:rsidP="002B4AC1">
                      <w:pPr>
                        <w:jc w:val="center"/>
                        <w:rPr>
                          <w:rFonts w:ascii="Tahoma" w:hAnsi="Tahoma"/>
                        </w:rPr>
                      </w:pPr>
                      <w:proofErr w:type="spellStart"/>
                      <w:r>
                        <w:rPr>
                          <w:rFonts w:ascii="Tahoma" w:hAnsi="Tahoma"/>
                          <w:b/>
                        </w:rPr>
                        <w:t>Depto</w:t>
                      </w:r>
                      <w:proofErr w:type="spellEnd"/>
                      <w:r>
                        <w:rPr>
                          <w:rFonts w:ascii="Tahoma" w:hAnsi="Tahoma"/>
                          <w:b/>
                        </w:rPr>
                        <w:t xml:space="preserve"> de Vigilância à Saúde</w:t>
                      </w:r>
                    </w:p>
                  </w:txbxContent>
                </v:textbox>
              </v:shape>
            </w:pict>
          </mc:Fallback>
        </mc:AlternateContent>
      </w:r>
    </w:p>
    <w:p w14:paraId="07D0530A" w14:textId="699340A1" w:rsidR="002B4AC1" w:rsidRDefault="002B4AC1" w:rsidP="004C551E">
      <w:pPr>
        <w:spacing w:after="160" w:line="259" w:lineRule="auto"/>
        <w:jc w:val="center"/>
        <w:rPr>
          <w:rFonts w:eastAsia="WenQuanYi Micro Hei" w:cs="Arial"/>
          <w:b/>
          <w:bCs/>
          <w:iCs/>
          <w:sz w:val="24"/>
          <w:lang w:eastAsia="zh-CN" w:bidi="hi-IN"/>
        </w:rPr>
      </w:pPr>
    </w:p>
    <w:p w14:paraId="51235826" w14:textId="53F986B7" w:rsidR="002F7005" w:rsidRPr="002F7005" w:rsidRDefault="002F7005" w:rsidP="002F7005">
      <w:pPr>
        <w:rPr>
          <w:rFonts w:eastAsia="WenQuanYi Micro Hei" w:cs="Arial"/>
          <w:sz w:val="24"/>
          <w:lang w:eastAsia="zh-CN" w:bidi="hi-IN"/>
        </w:rPr>
      </w:pPr>
    </w:p>
    <w:p w14:paraId="342853BD" w14:textId="6C422D92" w:rsidR="002F7005" w:rsidRPr="002F7005" w:rsidRDefault="002F7005" w:rsidP="002F7005">
      <w:pPr>
        <w:rPr>
          <w:rFonts w:eastAsia="WenQuanYi Micro Hei" w:cs="Arial"/>
          <w:sz w:val="24"/>
          <w:lang w:eastAsia="zh-CN" w:bidi="hi-IN"/>
        </w:rPr>
      </w:pPr>
      <w:r>
        <w:rPr>
          <w:rFonts w:eastAsia="WenQuanYi Micro Hei" w:cs="Arial"/>
          <w:sz w:val="24"/>
          <w:lang w:eastAsia="zh-CN" w:bidi="hi-IN"/>
        </w:rPr>
        <w:t xml:space="preserve">Anexo III – Termo de contrato </w:t>
      </w:r>
    </w:p>
    <w:p w14:paraId="38BE8781" w14:textId="006133B6" w:rsidR="002F7005" w:rsidRDefault="002F7005" w:rsidP="002F7005">
      <w:pPr>
        <w:rPr>
          <w:rFonts w:eastAsia="WenQuanYi Micro Hei" w:cs="Arial"/>
          <w:b/>
          <w:bCs/>
          <w:iCs/>
          <w:sz w:val="24"/>
          <w:lang w:eastAsia="zh-CN" w:bidi="hi-IN"/>
        </w:rPr>
      </w:pPr>
    </w:p>
    <w:p w14:paraId="315FACB7" w14:textId="4614B6B9" w:rsidR="002F7005" w:rsidRPr="002F7005" w:rsidRDefault="002F7005" w:rsidP="002F7005">
      <w:pPr>
        <w:jc w:val="both"/>
        <w:rPr>
          <w:rFonts w:ascii="Times New Roman" w:hAnsi="Times New Roman" w:cs="Times New Roman"/>
          <w:sz w:val="24"/>
        </w:rPr>
      </w:pPr>
      <w:r w:rsidRPr="002F7005">
        <w:rPr>
          <w:rFonts w:cs="Arial"/>
          <w:b/>
          <w:bCs/>
          <w:color w:val="000000"/>
          <w:sz w:val="22"/>
          <w:szCs w:val="22"/>
        </w:rPr>
        <w:t xml:space="preserve">TERMO DE CONTRATO QUE ENTRE SI CELEBRAM A PREFEITURA MUNICIPAL DE ITANHAÉM E A EMPRESA _______________________, PROCESSO ADMINISTRATIVO Nº _________/2.025, DISPENSA Nº __/2.025, OBJETIVANDO A </w:t>
      </w:r>
      <w:r>
        <w:rPr>
          <w:rFonts w:cs="Arial"/>
          <w:b/>
          <w:bCs/>
          <w:color w:val="000000"/>
          <w:sz w:val="22"/>
          <w:szCs w:val="22"/>
        </w:rPr>
        <w:t>AQUISIÇÃO DE TABLETS PARA O SETOR DE COMBATE A ENDEMIAS</w:t>
      </w:r>
      <w:r w:rsidR="001B635E">
        <w:rPr>
          <w:rFonts w:cs="Arial"/>
          <w:b/>
          <w:bCs/>
          <w:color w:val="000000"/>
          <w:sz w:val="22"/>
          <w:szCs w:val="22"/>
        </w:rPr>
        <w:t>.</w:t>
      </w:r>
    </w:p>
    <w:p w14:paraId="3E71C398" w14:textId="77777777" w:rsidR="002F7005" w:rsidRPr="002F7005" w:rsidRDefault="002F7005" w:rsidP="002F7005">
      <w:pPr>
        <w:rPr>
          <w:rFonts w:ascii="Times New Roman" w:hAnsi="Times New Roman" w:cs="Times New Roman"/>
          <w:sz w:val="24"/>
        </w:rPr>
      </w:pPr>
    </w:p>
    <w:p w14:paraId="2D697344" w14:textId="73355AC5" w:rsidR="002F7005" w:rsidRPr="002F7005" w:rsidRDefault="002F7005" w:rsidP="002F7005">
      <w:pPr>
        <w:jc w:val="center"/>
        <w:rPr>
          <w:rFonts w:ascii="Times New Roman" w:hAnsi="Times New Roman" w:cs="Times New Roman"/>
          <w:sz w:val="24"/>
        </w:rPr>
      </w:pPr>
      <w:r w:rsidRPr="002F7005">
        <w:rPr>
          <w:rFonts w:cs="Arial"/>
          <w:b/>
          <w:bCs/>
          <w:color w:val="000000"/>
          <w:sz w:val="22"/>
          <w:szCs w:val="22"/>
        </w:rPr>
        <w:t>CONTRATO N</w:t>
      </w:r>
      <w:r w:rsidRPr="002F7005">
        <w:rPr>
          <w:rFonts w:cs="Arial"/>
          <w:b/>
          <w:bCs/>
          <w:strike/>
          <w:color w:val="000000"/>
          <w:sz w:val="22"/>
          <w:szCs w:val="22"/>
        </w:rPr>
        <w:t>º</w:t>
      </w:r>
      <w:r w:rsidRPr="002F7005">
        <w:rPr>
          <w:rFonts w:cs="Arial"/>
          <w:b/>
          <w:bCs/>
          <w:color w:val="000000"/>
          <w:sz w:val="22"/>
          <w:szCs w:val="22"/>
        </w:rPr>
        <w:t xml:space="preserve"> ___/2.02</w:t>
      </w:r>
      <w:r>
        <w:rPr>
          <w:rFonts w:cs="Arial"/>
          <w:b/>
          <w:bCs/>
          <w:color w:val="000000"/>
          <w:sz w:val="22"/>
          <w:szCs w:val="22"/>
        </w:rPr>
        <w:t>6</w:t>
      </w:r>
    </w:p>
    <w:p w14:paraId="4177B166" w14:textId="77777777" w:rsidR="002F7005" w:rsidRPr="002F7005" w:rsidRDefault="002F7005" w:rsidP="002F7005">
      <w:pPr>
        <w:spacing w:before="280" w:after="280"/>
        <w:jc w:val="both"/>
        <w:rPr>
          <w:rFonts w:ascii="Times New Roman" w:hAnsi="Times New Roman" w:cs="Times New Roman"/>
          <w:sz w:val="24"/>
        </w:rPr>
      </w:pPr>
      <w:r w:rsidRPr="002F7005">
        <w:rPr>
          <w:rFonts w:cs="Arial"/>
          <w:color w:val="000000"/>
          <w:sz w:val="22"/>
          <w:szCs w:val="22"/>
        </w:rPr>
        <w:t xml:space="preserve">Pelo presente instrumento e na melhor forma de direito, de um lado, a </w:t>
      </w:r>
      <w:r w:rsidRPr="002F7005">
        <w:rPr>
          <w:rFonts w:cs="Arial"/>
          <w:b/>
          <w:bCs/>
          <w:color w:val="000000"/>
          <w:sz w:val="22"/>
          <w:szCs w:val="22"/>
        </w:rPr>
        <w:t>PREFEITURA MUNICIPAL DE ITANHAÉM</w:t>
      </w:r>
      <w:r w:rsidRPr="002F7005">
        <w:rPr>
          <w:rFonts w:cs="Arial"/>
          <w:color w:val="000000"/>
          <w:sz w:val="22"/>
          <w:szCs w:val="22"/>
        </w:rPr>
        <w:t>, com sede nesta cidade na Av. Washington Luiz n</w:t>
      </w:r>
      <w:r w:rsidRPr="002F7005">
        <w:rPr>
          <w:rFonts w:cs="Arial"/>
          <w:strike/>
          <w:color w:val="000000"/>
          <w:sz w:val="22"/>
          <w:szCs w:val="22"/>
        </w:rPr>
        <w:t>º</w:t>
      </w:r>
      <w:r w:rsidRPr="002F7005">
        <w:rPr>
          <w:rFonts w:cs="Arial"/>
          <w:color w:val="000000"/>
          <w:sz w:val="22"/>
          <w:szCs w:val="22"/>
        </w:rPr>
        <w:t xml:space="preserve"> 75, Centro, inscrita no CNPJ/MF sob nº 46.578.498/0001-75, neste ato representada pelo Sr. Secretário Municipal de Saúde, </w:t>
      </w:r>
      <w:r w:rsidRPr="002F7005">
        <w:rPr>
          <w:rFonts w:cs="Arial"/>
          <w:b/>
          <w:bCs/>
          <w:color w:val="000000"/>
          <w:sz w:val="22"/>
          <w:szCs w:val="22"/>
        </w:rPr>
        <w:t>FÁBIO CRIVELLARI MIRANDA</w:t>
      </w:r>
      <w:r w:rsidRPr="002F7005">
        <w:rPr>
          <w:rFonts w:cs="Arial"/>
          <w:color w:val="000000"/>
          <w:sz w:val="22"/>
          <w:szCs w:val="22"/>
        </w:rPr>
        <w:t>, brasileiro, médico, portador da cédula de identidade RG nº 18.062.671 e inscrito no CPF/MF sob nº 192.904.508-51, e, de outro lado, a _______________________, com sede na (endereço), inscrita no CNPJ/MF sob n</w:t>
      </w:r>
      <w:r w:rsidRPr="002F7005">
        <w:rPr>
          <w:rFonts w:cs="Arial"/>
          <w:strike/>
          <w:color w:val="000000"/>
          <w:sz w:val="22"/>
          <w:szCs w:val="22"/>
        </w:rPr>
        <w:t>º</w:t>
      </w:r>
      <w:r w:rsidRPr="002F7005">
        <w:rPr>
          <w:rFonts w:cs="Arial"/>
          <w:color w:val="000000"/>
          <w:sz w:val="22"/>
          <w:szCs w:val="22"/>
        </w:rPr>
        <w:t xml:space="preserve"> __________________, neste ato representada por ____________________________, (qualificação), portador da cédula de identidade RG nº _________ e inscrito no CPF/MF sob nº ______________, têm entre si justo e acordado o seguinte:</w:t>
      </w:r>
    </w:p>
    <w:p w14:paraId="27DD6AA7"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Primeira</w:t>
      </w:r>
    </w:p>
    <w:p w14:paraId="74513EEA"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Objeto</w:t>
      </w:r>
    </w:p>
    <w:p w14:paraId="6BE78453" w14:textId="77777777" w:rsidR="002F7005" w:rsidRPr="002F7005" w:rsidRDefault="002F7005" w:rsidP="002F7005">
      <w:pPr>
        <w:rPr>
          <w:rFonts w:ascii="Times New Roman" w:hAnsi="Times New Roman" w:cs="Times New Roman"/>
          <w:sz w:val="24"/>
        </w:rPr>
      </w:pPr>
    </w:p>
    <w:p w14:paraId="2BCC64F5" w14:textId="03E1499E" w:rsidR="002F7005" w:rsidRPr="002F7005" w:rsidRDefault="002F7005" w:rsidP="002F7005">
      <w:pPr>
        <w:jc w:val="both"/>
        <w:rPr>
          <w:rFonts w:ascii="Times New Roman" w:hAnsi="Times New Roman" w:cs="Times New Roman"/>
          <w:sz w:val="24"/>
        </w:rPr>
      </w:pPr>
      <w:r w:rsidRPr="002F7005">
        <w:rPr>
          <w:rFonts w:cs="Arial"/>
          <w:color w:val="000000"/>
          <w:sz w:val="22"/>
          <w:szCs w:val="22"/>
        </w:rPr>
        <w:t>Constitui objeto do presente contrato</w:t>
      </w:r>
      <w:r w:rsidRPr="002F7005">
        <w:rPr>
          <w:rFonts w:cs="Arial"/>
          <w:b/>
          <w:bCs/>
          <w:color w:val="000000"/>
          <w:sz w:val="22"/>
          <w:szCs w:val="22"/>
        </w:rPr>
        <w:t xml:space="preserve"> </w:t>
      </w:r>
      <w:r w:rsidR="001B635E" w:rsidRPr="002F7005">
        <w:rPr>
          <w:rFonts w:cs="Arial"/>
          <w:b/>
          <w:bCs/>
          <w:color w:val="000000"/>
          <w:sz w:val="22"/>
          <w:szCs w:val="22"/>
        </w:rPr>
        <w:t xml:space="preserve">A </w:t>
      </w:r>
      <w:r w:rsidR="001B635E">
        <w:rPr>
          <w:rFonts w:cs="Arial"/>
          <w:b/>
          <w:bCs/>
          <w:color w:val="000000"/>
          <w:sz w:val="22"/>
          <w:szCs w:val="22"/>
        </w:rPr>
        <w:t>AQUISIÇÃO DE TABLETS PARA O SETOR DE COMBATE A ENDEMIAS</w:t>
      </w:r>
      <w:r w:rsidRPr="002F7005">
        <w:rPr>
          <w:rFonts w:cs="Arial"/>
          <w:color w:val="000000"/>
          <w:sz w:val="22"/>
          <w:szCs w:val="22"/>
        </w:rPr>
        <w:t>, tudo de acordo com o descrito no Termo de Referência que, juntamente com a proposta, Cronograma Físico Financeiro e autorização de contratação, constantes do processo administrativo n</w:t>
      </w:r>
      <w:r w:rsidRPr="002F7005">
        <w:rPr>
          <w:rFonts w:cs="Arial"/>
          <w:strike/>
          <w:color w:val="000000"/>
          <w:sz w:val="22"/>
          <w:szCs w:val="22"/>
        </w:rPr>
        <w:t>º</w:t>
      </w:r>
      <w:r w:rsidRPr="002F7005">
        <w:rPr>
          <w:rFonts w:cs="Arial"/>
          <w:color w:val="000000"/>
          <w:sz w:val="22"/>
          <w:szCs w:val="22"/>
        </w:rPr>
        <w:t xml:space="preserve"> _________/2.025, Dispensa nº __/2.025, ficam fazendo parte deste instrumento, para todos os fins e efeitos legais, independentemente de transcrição.</w:t>
      </w:r>
    </w:p>
    <w:p w14:paraId="5B49C7C5" w14:textId="77777777" w:rsidR="002F7005" w:rsidRPr="002F7005" w:rsidRDefault="002F7005" w:rsidP="002F7005">
      <w:pPr>
        <w:rPr>
          <w:rFonts w:ascii="Times New Roman" w:hAnsi="Times New Roman" w:cs="Times New Roman"/>
          <w:sz w:val="24"/>
        </w:rPr>
      </w:pPr>
    </w:p>
    <w:p w14:paraId="3881B652"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Segunda</w:t>
      </w:r>
    </w:p>
    <w:p w14:paraId="633C34E3"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Regime de Execução</w:t>
      </w:r>
    </w:p>
    <w:p w14:paraId="17C5E526" w14:textId="77777777" w:rsidR="002F7005" w:rsidRPr="002F7005" w:rsidRDefault="002F7005" w:rsidP="002F7005">
      <w:pPr>
        <w:rPr>
          <w:rFonts w:ascii="Times New Roman" w:hAnsi="Times New Roman" w:cs="Times New Roman"/>
          <w:sz w:val="24"/>
        </w:rPr>
      </w:pPr>
    </w:p>
    <w:p w14:paraId="1DF49FE0"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serviço será executado sob o regime de empreitada por preço unitário.</w:t>
      </w:r>
    </w:p>
    <w:p w14:paraId="4CA60946" w14:textId="77777777" w:rsidR="002F7005" w:rsidRPr="002F7005" w:rsidRDefault="002F7005" w:rsidP="002F7005">
      <w:pPr>
        <w:rPr>
          <w:rFonts w:ascii="Times New Roman" w:hAnsi="Times New Roman" w:cs="Times New Roman"/>
          <w:sz w:val="24"/>
        </w:rPr>
      </w:pPr>
    </w:p>
    <w:p w14:paraId="18BEA56A"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Terceira</w:t>
      </w:r>
    </w:p>
    <w:p w14:paraId="64DC84F5"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Preço e das Condições de Pagamento</w:t>
      </w:r>
    </w:p>
    <w:p w14:paraId="7AE5A6B5" w14:textId="77777777" w:rsidR="002F7005" w:rsidRPr="002F7005" w:rsidRDefault="002F7005" w:rsidP="002F7005">
      <w:pPr>
        <w:rPr>
          <w:rFonts w:ascii="Times New Roman" w:hAnsi="Times New Roman" w:cs="Times New Roman"/>
          <w:sz w:val="24"/>
        </w:rPr>
      </w:pPr>
    </w:p>
    <w:p w14:paraId="573969AF"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preço total do serviço ora contratado é de R$ _______________________ (_________________________________________), que a Contratante pagará à Contratada no prazo de até 30 (trinta) dias após apresentação da correspondente Nota Fiscal.</w:t>
      </w:r>
    </w:p>
    <w:p w14:paraId="50984932" w14:textId="77777777" w:rsidR="002F7005" w:rsidRPr="002F7005" w:rsidRDefault="002F7005" w:rsidP="002F7005">
      <w:pPr>
        <w:rPr>
          <w:rFonts w:ascii="Times New Roman" w:hAnsi="Times New Roman" w:cs="Times New Roman"/>
          <w:sz w:val="24"/>
        </w:rPr>
      </w:pPr>
    </w:p>
    <w:p w14:paraId="7D3CEF35"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atraso nos pagamentos devidos à Contratada sujeitará a Contratante ao pagamento de juros de mora à razão de 0,5% (meio por cento) ao mês além da atualização monetária de acordo com a variação do Índice de Preços ao Consumidor da Fundação Instituto de Pesquisas Econômicas (IPC/FIPE).</w:t>
      </w:r>
    </w:p>
    <w:p w14:paraId="25B1C19C" w14:textId="77777777" w:rsidR="002F7005" w:rsidRPr="002F7005" w:rsidRDefault="002F7005" w:rsidP="002F7005">
      <w:pPr>
        <w:rPr>
          <w:rFonts w:ascii="Times New Roman" w:hAnsi="Times New Roman" w:cs="Times New Roman"/>
          <w:sz w:val="24"/>
        </w:rPr>
      </w:pPr>
    </w:p>
    <w:p w14:paraId="2F5D532B"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valor acima é meramente estimativo, de forma que os pagamentos devidos ao contratado dependerão dos quantitativos de serviços efetivamente prestados e nele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4C55C4" w14:textId="77777777" w:rsidR="002F7005" w:rsidRPr="002F7005" w:rsidRDefault="002F7005" w:rsidP="002F7005">
      <w:pPr>
        <w:rPr>
          <w:rFonts w:ascii="Times New Roman" w:hAnsi="Times New Roman" w:cs="Times New Roman"/>
          <w:sz w:val="24"/>
        </w:rPr>
      </w:pPr>
    </w:p>
    <w:p w14:paraId="4D82FC12"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preço ora contratado poderá ser reajustado por apostilamento a cada período de 12 (doze) meses contados da data do orçamento estimativo, de acordo com a variação do Índice de Preços ao Consumidor da Fundação Instituto de Pesquisas Econômicas (IPC/FIPE).</w:t>
      </w:r>
    </w:p>
    <w:p w14:paraId="350D1D66" w14:textId="77777777" w:rsidR="002F7005" w:rsidRPr="002F7005" w:rsidRDefault="002F7005" w:rsidP="002F7005">
      <w:pPr>
        <w:rPr>
          <w:rFonts w:ascii="Times New Roman" w:hAnsi="Times New Roman" w:cs="Times New Roman"/>
          <w:sz w:val="24"/>
        </w:rPr>
      </w:pPr>
    </w:p>
    <w:p w14:paraId="532DAA3F"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Quarta</w:t>
      </w:r>
    </w:p>
    <w:p w14:paraId="19E904B6"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Prazo</w:t>
      </w:r>
    </w:p>
    <w:p w14:paraId="1B667B15" w14:textId="77777777" w:rsidR="002F7005" w:rsidRPr="002F7005" w:rsidRDefault="002F7005" w:rsidP="002F7005">
      <w:pPr>
        <w:rPr>
          <w:rFonts w:ascii="Times New Roman" w:hAnsi="Times New Roman" w:cs="Times New Roman"/>
          <w:sz w:val="24"/>
        </w:rPr>
      </w:pPr>
    </w:p>
    <w:p w14:paraId="458C9A9D"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prazo de vigência da contratação é de ___________ (máximo de um ano) contados do(a) _________________ (data da ocorrência da emergência ou da calamidade), improrrogável, na forma do art. 75, VIII da Lei n° 14.133/2021 e vedada a recontratação desta Contratada.</w:t>
      </w:r>
    </w:p>
    <w:p w14:paraId="3E14458A" w14:textId="77777777" w:rsidR="002F7005" w:rsidRPr="002F7005" w:rsidRDefault="002F7005" w:rsidP="002F7005">
      <w:pPr>
        <w:rPr>
          <w:rFonts w:ascii="Times New Roman" w:hAnsi="Times New Roman" w:cs="Times New Roman"/>
          <w:sz w:val="24"/>
        </w:rPr>
      </w:pPr>
    </w:p>
    <w:p w14:paraId="2ABC8412"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Quinta</w:t>
      </w:r>
    </w:p>
    <w:p w14:paraId="1D235E37"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 Cessão e Transferência do Contrato</w:t>
      </w:r>
    </w:p>
    <w:p w14:paraId="70E215E1" w14:textId="77777777" w:rsidR="002F7005" w:rsidRPr="002F7005" w:rsidRDefault="002F7005" w:rsidP="002F7005">
      <w:pPr>
        <w:rPr>
          <w:rFonts w:ascii="Times New Roman" w:hAnsi="Times New Roman" w:cs="Times New Roman"/>
          <w:sz w:val="24"/>
        </w:rPr>
      </w:pPr>
    </w:p>
    <w:p w14:paraId="2C6E57E5"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execução do objeto deste contrato será de inteira responsabilidade da Contratada, ficando vedada a sua cessão ou transferência a terceiros, no todo ou em parte, sem a prévia e expressa autorização da Contratante.</w:t>
      </w:r>
    </w:p>
    <w:p w14:paraId="202EA91C" w14:textId="77777777" w:rsidR="002F7005" w:rsidRPr="002F7005" w:rsidRDefault="002F7005" w:rsidP="002F7005">
      <w:pPr>
        <w:rPr>
          <w:rFonts w:ascii="Times New Roman" w:hAnsi="Times New Roman" w:cs="Times New Roman"/>
          <w:sz w:val="24"/>
        </w:rPr>
      </w:pPr>
    </w:p>
    <w:p w14:paraId="391A6480"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Sexta</w:t>
      </w:r>
    </w:p>
    <w:p w14:paraId="448E475C"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 Dotação Orçamentária</w:t>
      </w:r>
    </w:p>
    <w:p w14:paraId="21546B7E" w14:textId="77777777" w:rsidR="002F7005" w:rsidRPr="002F7005" w:rsidRDefault="002F7005" w:rsidP="002F7005">
      <w:pPr>
        <w:rPr>
          <w:rFonts w:ascii="Times New Roman" w:hAnsi="Times New Roman" w:cs="Times New Roman"/>
          <w:sz w:val="24"/>
        </w:rPr>
      </w:pPr>
    </w:p>
    <w:p w14:paraId="3EAC76CC"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As despesas decorrentes da execução deste contrato correrão por conta da seguinte dotação do orçamento municipal vigente: nº ___________________________________________.</w:t>
      </w:r>
    </w:p>
    <w:p w14:paraId="79564886" w14:textId="77777777" w:rsidR="002F7005" w:rsidRPr="002F7005" w:rsidRDefault="002F7005" w:rsidP="002F7005">
      <w:pPr>
        <w:rPr>
          <w:rFonts w:ascii="Times New Roman" w:hAnsi="Times New Roman" w:cs="Times New Roman"/>
          <w:sz w:val="24"/>
        </w:rPr>
      </w:pPr>
    </w:p>
    <w:p w14:paraId="7E292367"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dotação relativa ao exercício financeiro subsequente será indicada após aprovação da Lei Orçamentária respectiva e liberação dos créditos correspondentes, mediante apostilamento.</w:t>
      </w:r>
    </w:p>
    <w:p w14:paraId="0B4027D3" w14:textId="77777777" w:rsidR="002F7005" w:rsidRPr="002F7005" w:rsidRDefault="002F7005" w:rsidP="002F7005">
      <w:pPr>
        <w:rPr>
          <w:rFonts w:ascii="Times New Roman" w:hAnsi="Times New Roman" w:cs="Times New Roman"/>
          <w:sz w:val="24"/>
        </w:rPr>
      </w:pPr>
    </w:p>
    <w:p w14:paraId="37447171"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Sétima</w:t>
      </w:r>
    </w:p>
    <w:p w14:paraId="57C0C0D5"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Das Obrigações da Contratada</w:t>
      </w:r>
    </w:p>
    <w:p w14:paraId="18B2A1D8" w14:textId="77777777" w:rsidR="002F7005" w:rsidRPr="002F7005" w:rsidRDefault="002F7005" w:rsidP="002F7005">
      <w:pPr>
        <w:rPr>
          <w:rFonts w:ascii="Times New Roman" w:hAnsi="Times New Roman" w:cs="Times New Roman"/>
          <w:sz w:val="24"/>
        </w:rPr>
      </w:pPr>
    </w:p>
    <w:p w14:paraId="17F7959E"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Contratada obriga-se a:</w:t>
      </w:r>
    </w:p>
    <w:p w14:paraId="10338014"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 - </w:t>
      </w:r>
      <w:proofErr w:type="gramStart"/>
      <w:r w:rsidRPr="002F7005">
        <w:rPr>
          <w:rFonts w:cs="Arial"/>
          <w:color w:val="000000"/>
          <w:sz w:val="22"/>
          <w:szCs w:val="22"/>
        </w:rPr>
        <w:t>cumprir</w:t>
      </w:r>
      <w:proofErr w:type="gramEnd"/>
      <w:r w:rsidRPr="002F7005">
        <w:rPr>
          <w:rFonts w:cs="Arial"/>
          <w:color w:val="000000"/>
          <w:sz w:val="22"/>
          <w:szCs w:val="22"/>
        </w:rPr>
        <w:t xml:space="preserve"> integralmente o objeto e prazo deste contrato, devendo, para tanto, dispor de bens e pessoal necessário à sua execução;</w:t>
      </w:r>
    </w:p>
    <w:p w14:paraId="22C54327"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II - </w:t>
      </w:r>
      <w:proofErr w:type="gramStart"/>
      <w:r w:rsidRPr="002F7005">
        <w:rPr>
          <w:rFonts w:cs="Arial"/>
          <w:color w:val="000000"/>
          <w:sz w:val="22"/>
          <w:szCs w:val="22"/>
        </w:rPr>
        <w:t>manter</w:t>
      </w:r>
      <w:proofErr w:type="gramEnd"/>
      <w:r w:rsidRPr="002F7005">
        <w:rPr>
          <w:rFonts w:cs="Arial"/>
          <w:color w:val="000000"/>
          <w:sz w:val="22"/>
          <w:szCs w:val="22"/>
        </w:rPr>
        <w:t xml:space="preserve"> preposto aceito pela Administração no local da execução do objeto para representá-lo;</w:t>
      </w:r>
    </w:p>
    <w:p w14:paraId="04ADF860"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III - manter, durante toda a execução do contrato, em compatibilidade com as obrigações por ele assumidas, todas as condições exigidas para a habilitação na licitação, ou para a qualificação, na contratação direta;</w:t>
      </w:r>
    </w:p>
    <w:p w14:paraId="211E401C"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IV - </w:t>
      </w:r>
      <w:proofErr w:type="gramStart"/>
      <w:r w:rsidRPr="002F7005">
        <w:rPr>
          <w:rFonts w:cs="Arial"/>
          <w:color w:val="000000"/>
          <w:sz w:val="22"/>
          <w:szCs w:val="22"/>
        </w:rPr>
        <w:t>assumir</w:t>
      </w:r>
      <w:proofErr w:type="gramEnd"/>
      <w:r w:rsidRPr="002F7005">
        <w:rPr>
          <w:rFonts w:cs="Arial"/>
          <w:color w:val="000000"/>
          <w:sz w:val="22"/>
          <w:szCs w:val="22"/>
        </w:rPr>
        <w:t xml:space="preserve"> total responsabilidade por todos os encargos trabalhistas, previdenciários, fiscais e comerciais decorrentes da execução dos serviços contratados;</w:t>
      </w:r>
    </w:p>
    <w:p w14:paraId="208E45B8"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V - </w:t>
      </w:r>
      <w:proofErr w:type="gramStart"/>
      <w:r w:rsidRPr="002F7005">
        <w:rPr>
          <w:rFonts w:cs="Arial"/>
          <w:color w:val="000000"/>
          <w:sz w:val="22"/>
          <w:szCs w:val="22"/>
        </w:rPr>
        <w:t>cumprir</w:t>
      </w:r>
      <w:proofErr w:type="gramEnd"/>
      <w:r w:rsidRPr="002F7005">
        <w:rPr>
          <w:rFonts w:cs="Arial"/>
          <w:color w:val="000000"/>
          <w:sz w:val="22"/>
          <w:szCs w:val="22"/>
        </w:rPr>
        <w:t xml:space="preserve"> as exigências de reserva de cargos prevista em lei, bem como em outras normas específicas, para pessoa com deficiência, para reabilitado da Previdência Social e para aprendiz;</w:t>
      </w:r>
    </w:p>
    <w:p w14:paraId="0D156BA1"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VI - </w:t>
      </w:r>
      <w:proofErr w:type="gramStart"/>
      <w:r w:rsidRPr="002F7005">
        <w:rPr>
          <w:rFonts w:cs="Arial"/>
          <w:color w:val="000000"/>
          <w:sz w:val="22"/>
          <w:szCs w:val="22"/>
        </w:rPr>
        <w:t>responsabilizar-se</w:t>
      </w:r>
      <w:proofErr w:type="gramEnd"/>
      <w:r w:rsidRPr="002F7005">
        <w:rPr>
          <w:rFonts w:cs="Arial"/>
          <w:color w:val="000000"/>
          <w:sz w:val="22"/>
          <w:szCs w:val="22"/>
        </w:rPr>
        <w:t xml:space="preserve"> inteiramente por todo e qualquer acidente que, por si, seus prepostos e empregados causar, em virtude de dolo, negligência, imprudência ou imperícia, respondendo por todos os danos a que, eventualmente, der causa ao Município ou a terceiros;</w:t>
      </w:r>
    </w:p>
    <w:p w14:paraId="09CEB36B"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VII - fornecer, sempre que solicitado pela Contratante, informações detalhadas sobre assuntos pertinentes ao objeto contratual, comunicando ao Fiscal do contrato, no prazo de 24 (vinte e quatro) horas, qualquer ocorrência anormal ou acidente que se verifique na execução do objeto contratual;</w:t>
      </w:r>
    </w:p>
    <w:p w14:paraId="59C5BEA0"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VIII - reparar, corrigir, remover, reconstruir ou substituir, a suas expensas, no total ou em parte, o objeto do contrato em que se verificarem vícios, defeitos ou incorreções resultantes de sua execução ou de materiais nela empregados;</w:t>
      </w:r>
    </w:p>
    <w:p w14:paraId="122EE728"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lastRenderedPageBreak/>
        <w:t xml:space="preserve">IX - </w:t>
      </w:r>
      <w:proofErr w:type="gramStart"/>
      <w:r w:rsidRPr="002F7005">
        <w:rPr>
          <w:rFonts w:cs="Arial"/>
          <w:color w:val="000000"/>
          <w:sz w:val="22"/>
          <w:szCs w:val="22"/>
        </w:rPr>
        <w:t>permitir</w:t>
      </w:r>
      <w:proofErr w:type="gramEnd"/>
      <w:r w:rsidRPr="002F7005">
        <w:rPr>
          <w:rFonts w:cs="Arial"/>
          <w:color w:val="000000"/>
          <w:sz w:val="22"/>
          <w:szCs w:val="22"/>
        </w:rPr>
        <w:t xml:space="preserve"> à Contratante, através da Secretaria de </w:t>
      </w:r>
      <w:proofErr w:type="spellStart"/>
      <w:r w:rsidRPr="002F7005">
        <w:rPr>
          <w:rFonts w:cs="Arial"/>
          <w:color w:val="000000"/>
          <w:sz w:val="22"/>
          <w:szCs w:val="22"/>
        </w:rPr>
        <w:t>sAÚDE</w:t>
      </w:r>
      <w:proofErr w:type="spellEnd"/>
      <w:r w:rsidRPr="002F7005">
        <w:rPr>
          <w:rFonts w:cs="Arial"/>
          <w:color w:val="000000"/>
          <w:sz w:val="22"/>
          <w:szCs w:val="22"/>
        </w:rPr>
        <w:t xml:space="preserve"> ou servidor designado, exercer ampla e permanente fiscalização das obras contratadas, fiscalização essa que, em hipótese alguma, exclui ou reduz sua responsabilidade por danos causados ao Município ou a terceiros;</w:t>
      </w:r>
    </w:p>
    <w:p w14:paraId="2C6693A4"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X - </w:t>
      </w:r>
      <w:proofErr w:type="gramStart"/>
      <w:r w:rsidRPr="002F7005">
        <w:rPr>
          <w:rFonts w:cs="Arial"/>
          <w:color w:val="000000"/>
          <w:sz w:val="22"/>
          <w:szCs w:val="22"/>
        </w:rPr>
        <w:t>atender</w:t>
      </w:r>
      <w:proofErr w:type="gramEnd"/>
      <w:r w:rsidRPr="002F7005">
        <w:rPr>
          <w:rFonts w:cs="Arial"/>
          <w:color w:val="000000"/>
          <w:sz w:val="22"/>
          <w:szCs w:val="22"/>
        </w:rPr>
        <w:t xml:space="preserve"> às determinações regulares emitidas pelo fiscal ou gestor do contrato ou autoridade superior e prestar todo esclarecimento ou informação por eles solicitados;</w:t>
      </w:r>
    </w:p>
    <w:p w14:paraId="763AD790"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XI -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4A6C991C"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XII - realizar a transição contratual, se o caso, com transferência de conhecimento, tecnologia e técnicas empregadas, sem perda de informações, podendo exigir, inclusive, a capacitação dos técnicos do Contratante ou da nova empresa que continuará a execução dos serviços.</w:t>
      </w:r>
    </w:p>
    <w:p w14:paraId="433AB34B" w14:textId="77777777" w:rsidR="002F7005" w:rsidRPr="002F7005" w:rsidRDefault="002F7005" w:rsidP="002F7005">
      <w:pPr>
        <w:rPr>
          <w:rFonts w:ascii="Times New Roman" w:hAnsi="Times New Roman" w:cs="Times New Roman"/>
          <w:sz w:val="24"/>
        </w:rPr>
      </w:pPr>
    </w:p>
    <w:p w14:paraId="3DFD2235"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Oitava</w:t>
      </w:r>
    </w:p>
    <w:p w14:paraId="33161C8D"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Das Obrigações da Contratante</w:t>
      </w:r>
    </w:p>
    <w:p w14:paraId="72522A22" w14:textId="77777777" w:rsidR="002F7005" w:rsidRPr="002F7005" w:rsidRDefault="002F7005" w:rsidP="002F7005">
      <w:pPr>
        <w:rPr>
          <w:rFonts w:ascii="Times New Roman" w:hAnsi="Times New Roman" w:cs="Times New Roman"/>
          <w:sz w:val="24"/>
        </w:rPr>
      </w:pPr>
    </w:p>
    <w:p w14:paraId="55273D2E"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Para a plena realização do objeto deste contrato, a Contratante obriga-se a:</w:t>
      </w:r>
    </w:p>
    <w:p w14:paraId="5D62FE07"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 - </w:t>
      </w:r>
      <w:proofErr w:type="gramStart"/>
      <w:r w:rsidRPr="002F7005">
        <w:rPr>
          <w:rFonts w:cs="Arial"/>
          <w:color w:val="000000"/>
          <w:sz w:val="22"/>
          <w:szCs w:val="22"/>
        </w:rPr>
        <w:t>fornecer</w:t>
      </w:r>
      <w:proofErr w:type="gramEnd"/>
      <w:r w:rsidRPr="002F7005">
        <w:rPr>
          <w:rFonts w:cs="Arial"/>
          <w:color w:val="000000"/>
          <w:sz w:val="22"/>
          <w:szCs w:val="22"/>
        </w:rPr>
        <w:t xml:space="preserve"> à Contratada, em tempo hábil, as diretrizes e demais informações necessárias à sua execução;</w:t>
      </w:r>
    </w:p>
    <w:p w14:paraId="39B83719"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II - </w:t>
      </w:r>
      <w:proofErr w:type="gramStart"/>
      <w:r w:rsidRPr="002F7005">
        <w:rPr>
          <w:rFonts w:cs="Arial"/>
          <w:color w:val="000000"/>
          <w:sz w:val="22"/>
          <w:szCs w:val="22"/>
        </w:rPr>
        <w:t>efetuar</w:t>
      </w:r>
      <w:proofErr w:type="gramEnd"/>
      <w:r w:rsidRPr="002F7005">
        <w:rPr>
          <w:rFonts w:cs="Arial"/>
          <w:color w:val="000000"/>
          <w:sz w:val="22"/>
          <w:szCs w:val="22"/>
        </w:rPr>
        <w:t xml:space="preserve"> os pagamentos devidos, de acordo com o estabelecido neste contrato;</w:t>
      </w:r>
    </w:p>
    <w:p w14:paraId="6B268AC7"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III - exercer a fiscalização do serviço por técnicos especialmente designados;</w:t>
      </w:r>
    </w:p>
    <w:p w14:paraId="40A6E62F"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IV - </w:t>
      </w:r>
      <w:proofErr w:type="gramStart"/>
      <w:r w:rsidRPr="002F7005">
        <w:rPr>
          <w:rFonts w:cs="Arial"/>
          <w:color w:val="000000"/>
          <w:sz w:val="22"/>
          <w:szCs w:val="22"/>
        </w:rPr>
        <w:t>emitir</w:t>
      </w:r>
      <w:proofErr w:type="gramEnd"/>
      <w:r w:rsidRPr="002F7005">
        <w:rPr>
          <w:rFonts w:cs="Arial"/>
          <w:color w:val="000000"/>
          <w:sz w:val="22"/>
          <w:szCs w:val="22"/>
        </w:rPr>
        <w:t xml:space="preserve"> decisão sobre todas as solicitações e reclamações relacionadas à execução do presente Contrato, ressalvados os requerimentos manifestamente impertinentes, meramente protelatórios ou de nenhum interesse para a boa execução do ajuste. Concluída a instrução do requerimento, a Administração terá o prazo de 1 (um) mês para decidir, admitida a prorrogação motivada por igual período;</w:t>
      </w:r>
    </w:p>
    <w:p w14:paraId="5DD97682"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V - </w:t>
      </w:r>
      <w:proofErr w:type="gramStart"/>
      <w:r w:rsidRPr="002F7005">
        <w:rPr>
          <w:rFonts w:cs="Arial"/>
          <w:color w:val="000000"/>
          <w:sz w:val="22"/>
          <w:szCs w:val="22"/>
        </w:rPr>
        <w:t>divulgar</w:t>
      </w:r>
      <w:proofErr w:type="gramEnd"/>
      <w:r w:rsidRPr="002F7005">
        <w:rPr>
          <w:rFonts w:cs="Arial"/>
          <w:color w:val="000000"/>
          <w:sz w:val="22"/>
          <w:szCs w:val="22"/>
        </w:rPr>
        <w:t xml:space="preserve"> o presente instrumento no Portal Nacional de Contratações Públicas (PNCP), na forma prevista no art. 94 da Lei nº 14.133/21, bem como no respectivo sítio oficial na Internet, em atenção ao art. 91, caput, da Lei n.º 14.133/21;</w:t>
      </w:r>
    </w:p>
    <w:p w14:paraId="7AA44678"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VI – divulgar e manter à disposição do público em sítio eletrônico oficial o ato que autoriza a contratação direta ou o extrato decorrente do </w:t>
      </w:r>
      <w:proofErr w:type="gramStart"/>
      <w:r w:rsidRPr="002F7005">
        <w:rPr>
          <w:rFonts w:cs="Arial"/>
          <w:color w:val="000000"/>
          <w:sz w:val="22"/>
          <w:szCs w:val="22"/>
        </w:rPr>
        <w:t>contrato .</w:t>
      </w:r>
      <w:proofErr w:type="gramEnd"/>
    </w:p>
    <w:p w14:paraId="0B30635B" w14:textId="77777777" w:rsidR="002F7005" w:rsidRPr="002F7005" w:rsidRDefault="002F7005" w:rsidP="002F7005">
      <w:pPr>
        <w:rPr>
          <w:rFonts w:ascii="Times New Roman" w:hAnsi="Times New Roman" w:cs="Times New Roman"/>
          <w:sz w:val="24"/>
        </w:rPr>
      </w:pPr>
    </w:p>
    <w:p w14:paraId="5A6053FA"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Nona</w:t>
      </w:r>
    </w:p>
    <w:p w14:paraId="3C828752"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Das Penalidades</w:t>
      </w:r>
    </w:p>
    <w:p w14:paraId="768E2509" w14:textId="77777777" w:rsidR="002F7005" w:rsidRPr="002F7005" w:rsidRDefault="002F7005" w:rsidP="002F7005">
      <w:pPr>
        <w:rPr>
          <w:rFonts w:ascii="Times New Roman" w:hAnsi="Times New Roman" w:cs="Times New Roman"/>
          <w:sz w:val="24"/>
        </w:rPr>
      </w:pPr>
    </w:p>
    <w:p w14:paraId="462FB8B7"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Sem prejuízo da obrigação de reparação integral do dano causado à Contratante e da aplicação das sanções previstas no artigo 156 da Lei n</w:t>
      </w:r>
      <w:r w:rsidRPr="002F7005">
        <w:rPr>
          <w:rFonts w:cs="Arial"/>
          <w:strike/>
          <w:color w:val="000000"/>
          <w:sz w:val="22"/>
          <w:szCs w:val="22"/>
        </w:rPr>
        <w:t>º</w:t>
      </w:r>
      <w:r w:rsidRPr="002F7005">
        <w:rPr>
          <w:rFonts w:cs="Arial"/>
          <w:color w:val="000000"/>
          <w:sz w:val="22"/>
          <w:szCs w:val="22"/>
        </w:rPr>
        <w:t xml:space="preserve"> 14.133/21, havendo inadimplência, inexecução ou irregularidade na execução do objeto deste contrato, a Contratada ficará ainda sujeita às seguintes penalidades:</w:t>
      </w:r>
    </w:p>
    <w:p w14:paraId="2FCE146E"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 - </w:t>
      </w:r>
      <w:proofErr w:type="gramStart"/>
      <w:r w:rsidRPr="002F7005">
        <w:rPr>
          <w:rFonts w:cs="Arial"/>
          <w:color w:val="000000"/>
          <w:sz w:val="22"/>
          <w:szCs w:val="22"/>
        </w:rPr>
        <w:t>multa</w:t>
      </w:r>
      <w:proofErr w:type="gramEnd"/>
      <w:r w:rsidRPr="002F7005">
        <w:rPr>
          <w:rFonts w:cs="Arial"/>
          <w:color w:val="000000"/>
          <w:sz w:val="22"/>
          <w:szCs w:val="22"/>
        </w:rPr>
        <w:t xml:space="preserve"> equivalente a até 20% (vinte por cento) do valor do contrato;</w:t>
      </w:r>
    </w:p>
    <w:p w14:paraId="0FF29289"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II - </w:t>
      </w:r>
      <w:proofErr w:type="gramStart"/>
      <w:r w:rsidRPr="002F7005">
        <w:rPr>
          <w:rFonts w:cs="Arial"/>
          <w:color w:val="000000"/>
          <w:sz w:val="22"/>
          <w:szCs w:val="22"/>
        </w:rPr>
        <w:t>suspensão</w:t>
      </w:r>
      <w:proofErr w:type="gramEnd"/>
      <w:r w:rsidRPr="002F7005">
        <w:rPr>
          <w:rFonts w:cs="Arial"/>
          <w:color w:val="000000"/>
          <w:sz w:val="22"/>
          <w:szCs w:val="22"/>
        </w:rPr>
        <w:t xml:space="preserve"> de participação em licitação e impedimento de contratar com a Contratante pelo prazo de 2 (dois) anos.</w:t>
      </w:r>
    </w:p>
    <w:p w14:paraId="67EC4BB0" w14:textId="77777777" w:rsidR="002F7005" w:rsidRPr="002F7005" w:rsidRDefault="002F7005" w:rsidP="002F7005">
      <w:pPr>
        <w:rPr>
          <w:rFonts w:ascii="Times New Roman" w:hAnsi="Times New Roman" w:cs="Times New Roman"/>
          <w:sz w:val="24"/>
        </w:rPr>
      </w:pPr>
    </w:p>
    <w:p w14:paraId="6F20886F"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multa será descontada dos pagamentos eventualmente devidos pela Contratante à Contratada ou, quando for o caso, cobrada judicialmente.</w:t>
      </w:r>
    </w:p>
    <w:p w14:paraId="4E1F00EF" w14:textId="77777777" w:rsidR="002F7005" w:rsidRPr="002F7005" w:rsidRDefault="002F7005" w:rsidP="002F7005">
      <w:pPr>
        <w:rPr>
          <w:rFonts w:ascii="Times New Roman" w:hAnsi="Times New Roman" w:cs="Times New Roman"/>
          <w:sz w:val="24"/>
        </w:rPr>
      </w:pPr>
    </w:p>
    <w:p w14:paraId="1673BF59"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multa prevista neste instrumento não tem caráter compensatório e, assim, o seu pagamento não eximirá a Contratada da responsabilidade por perdas e danos decorrentes das infrações cometidas.</w:t>
      </w:r>
    </w:p>
    <w:p w14:paraId="718069BC" w14:textId="77777777" w:rsidR="002F7005" w:rsidRPr="002F7005" w:rsidRDefault="002F7005" w:rsidP="002F7005">
      <w:pPr>
        <w:rPr>
          <w:rFonts w:ascii="Times New Roman" w:hAnsi="Times New Roman" w:cs="Times New Roman"/>
          <w:sz w:val="24"/>
        </w:rPr>
      </w:pPr>
    </w:p>
    <w:p w14:paraId="6665382C"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Décima</w:t>
      </w:r>
    </w:p>
    <w:p w14:paraId="5428D8F5"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Da Rescisão</w:t>
      </w:r>
    </w:p>
    <w:p w14:paraId="3E181B33" w14:textId="77777777" w:rsidR="002F7005" w:rsidRPr="002F7005" w:rsidRDefault="002F7005" w:rsidP="002F7005">
      <w:pPr>
        <w:rPr>
          <w:rFonts w:ascii="Times New Roman" w:hAnsi="Times New Roman" w:cs="Times New Roman"/>
          <w:sz w:val="24"/>
        </w:rPr>
      </w:pPr>
    </w:p>
    <w:p w14:paraId="3DD85875"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2FC64DAE" w14:textId="77777777" w:rsidR="002F7005" w:rsidRPr="002F7005" w:rsidRDefault="002F7005" w:rsidP="002F7005">
      <w:pPr>
        <w:rPr>
          <w:rFonts w:ascii="Times New Roman" w:hAnsi="Times New Roman" w:cs="Times New Roman"/>
          <w:sz w:val="24"/>
        </w:rPr>
      </w:pPr>
    </w:p>
    <w:p w14:paraId="659EE97F"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A alteração social ou a modificação da finalidade ou da estrutura da empresa não ensejará a extinção se não restringir sua capacidade de concluir o contrato.</w:t>
      </w:r>
    </w:p>
    <w:p w14:paraId="1C708C73" w14:textId="77777777" w:rsidR="002F7005" w:rsidRPr="002F7005" w:rsidRDefault="002F7005" w:rsidP="002F7005">
      <w:pPr>
        <w:rPr>
          <w:rFonts w:ascii="Times New Roman" w:hAnsi="Times New Roman" w:cs="Times New Roman"/>
          <w:sz w:val="24"/>
        </w:rPr>
      </w:pPr>
    </w:p>
    <w:p w14:paraId="24C8CD0E"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Décima Primeira</w:t>
      </w:r>
    </w:p>
    <w:p w14:paraId="466F4B2E"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Regime Jurídico Contratual</w:t>
      </w:r>
    </w:p>
    <w:p w14:paraId="36A40D49" w14:textId="77777777" w:rsidR="002F7005" w:rsidRPr="002F7005" w:rsidRDefault="002F7005" w:rsidP="002F7005">
      <w:pPr>
        <w:rPr>
          <w:rFonts w:ascii="Times New Roman" w:hAnsi="Times New Roman" w:cs="Times New Roman"/>
          <w:sz w:val="24"/>
        </w:rPr>
      </w:pPr>
    </w:p>
    <w:p w14:paraId="4E9E80BC"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O presente instrumento contratual é regido pela Lei Federal n</w:t>
      </w:r>
      <w:r w:rsidRPr="002F7005">
        <w:rPr>
          <w:rFonts w:cs="Arial"/>
          <w:strike/>
          <w:color w:val="000000"/>
          <w:sz w:val="22"/>
          <w:szCs w:val="22"/>
        </w:rPr>
        <w:t>º</w:t>
      </w:r>
      <w:r w:rsidRPr="002F7005">
        <w:rPr>
          <w:rFonts w:cs="Arial"/>
          <w:color w:val="000000"/>
          <w:sz w:val="22"/>
          <w:szCs w:val="22"/>
        </w:rPr>
        <w:t xml:space="preserve"> 14.133/21, inclusive quanto aos casos omissos.</w:t>
      </w:r>
    </w:p>
    <w:p w14:paraId="31BD969F" w14:textId="77777777" w:rsidR="002F7005" w:rsidRPr="002F7005" w:rsidRDefault="002F7005" w:rsidP="002F7005">
      <w:pPr>
        <w:rPr>
          <w:rFonts w:ascii="Times New Roman" w:hAnsi="Times New Roman" w:cs="Times New Roman"/>
          <w:sz w:val="24"/>
        </w:rPr>
      </w:pPr>
    </w:p>
    <w:p w14:paraId="514821EF"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Cláusula Décima Segunda</w:t>
      </w:r>
    </w:p>
    <w:p w14:paraId="574AB54D"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2"/>
          <w:szCs w:val="22"/>
        </w:rPr>
        <w:t>Do Foro</w:t>
      </w:r>
    </w:p>
    <w:p w14:paraId="681A1EE4" w14:textId="77777777" w:rsidR="002F7005" w:rsidRPr="002F7005" w:rsidRDefault="002F7005" w:rsidP="002F7005">
      <w:pPr>
        <w:rPr>
          <w:rFonts w:ascii="Times New Roman" w:hAnsi="Times New Roman" w:cs="Times New Roman"/>
          <w:sz w:val="24"/>
        </w:rPr>
      </w:pPr>
    </w:p>
    <w:p w14:paraId="4D1FFB73"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Para dirimir quaisquer dúvidas ou controvérsias decorrentes do presente contrato, as partes elegem, desde já, o Foro da Comarca de Itanhaém, Estado de São Paulo, renunciando a qualquer outro, por mais privilegiado que seja.</w:t>
      </w:r>
    </w:p>
    <w:p w14:paraId="5EFE56D3" w14:textId="77777777" w:rsidR="002F7005" w:rsidRPr="002F7005" w:rsidRDefault="002F7005" w:rsidP="002F7005">
      <w:pPr>
        <w:rPr>
          <w:rFonts w:ascii="Times New Roman" w:hAnsi="Times New Roman" w:cs="Times New Roman"/>
          <w:sz w:val="24"/>
        </w:rPr>
      </w:pPr>
    </w:p>
    <w:p w14:paraId="5E55B3A4"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E, por estarem, assim, de perfeito acordo, assinam o presente em 02 (duas) vias de igual teor, na presença de 02 (duas) testemunhas, que também o assinam, para que surtam todos os efeitos legais.</w:t>
      </w:r>
    </w:p>
    <w:p w14:paraId="18D9965D" w14:textId="77777777" w:rsidR="002F7005" w:rsidRPr="002F7005" w:rsidRDefault="002F7005" w:rsidP="002F7005">
      <w:pPr>
        <w:rPr>
          <w:rFonts w:ascii="Times New Roman" w:hAnsi="Times New Roman" w:cs="Times New Roman"/>
          <w:sz w:val="24"/>
        </w:rPr>
      </w:pPr>
    </w:p>
    <w:p w14:paraId="6E6A23F5" w14:textId="3144ACE1" w:rsidR="002F7005" w:rsidRPr="002F7005" w:rsidRDefault="002F7005" w:rsidP="002F7005">
      <w:pPr>
        <w:rPr>
          <w:rFonts w:ascii="Times New Roman" w:hAnsi="Times New Roman" w:cs="Times New Roman"/>
          <w:sz w:val="24"/>
        </w:rPr>
      </w:pPr>
      <w:r w:rsidRPr="002F7005">
        <w:rPr>
          <w:rFonts w:cs="Arial"/>
          <w:color w:val="000000"/>
          <w:sz w:val="22"/>
          <w:szCs w:val="22"/>
        </w:rPr>
        <w:t xml:space="preserve">Itanhaém, __ de _________ </w:t>
      </w:r>
      <w:proofErr w:type="spellStart"/>
      <w:r w:rsidRPr="002F7005">
        <w:rPr>
          <w:rFonts w:cs="Arial"/>
          <w:color w:val="000000"/>
          <w:sz w:val="22"/>
          <w:szCs w:val="22"/>
        </w:rPr>
        <w:t>de</w:t>
      </w:r>
      <w:proofErr w:type="spellEnd"/>
      <w:r w:rsidRPr="002F7005">
        <w:rPr>
          <w:rFonts w:cs="Arial"/>
          <w:color w:val="000000"/>
          <w:sz w:val="22"/>
          <w:szCs w:val="22"/>
        </w:rPr>
        <w:t xml:space="preserve"> 2.02</w:t>
      </w:r>
      <w:r w:rsidR="001B635E">
        <w:rPr>
          <w:rFonts w:cs="Arial"/>
          <w:color w:val="000000"/>
          <w:sz w:val="22"/>
          <w:szCs w:val="22"/>
        </w:rPr>
        <w:t>6</w:t>
      </w:r>
      <w:r w:rsidRPr="002F7005">
        <w:rPr>
          <w:rFonts w:cs="Arial"/>
          <w:color w:val="000000"/>
          <w:sz w:val="22"/>
          <w:szCs w:val="22"/>
        </w:rPr>
        <w:t>.</w:t>
      </w:r>
    </w:p>
    <w:p w14:paraId="78F2545A" w14:textId="77777777" w:rsidR="002F7005" w:rsidRPr="002F7005" w:rsidRDefault="002F7005" w:rsidP="002F7005">
      <w:pPr>
        <w:spacing w:after="240"/>
        <w:rPr>
          <w:rFonts w:ascii="Times New Roman" w:hAnsi="Times New Roman" w:cs="Times New Roman"/>
          <w:sz w:val="24"/>
        </w:rPr>
      </w:pPr>
    </w:p>
    <w:tbl>
      <w:tblPr>
        <w:tblW w:w="0" w:type="auto"/>
        <w:tblCellMar>
          <w:top w:w="15" w:type="dxa"/>
          <w:left w:w="15" w:type="dxa"/>
          <w:bottom w:w="15" w:type="dxa"/>
          <w:right w:w="15" w:type="dxa"/>
        </w:tblCellMar>
        <w:tblLook w:val="04A0" w:firstRow="1" w:lastRow="0" w:firstColumn="1" w:lastColumn="0" w:noHBand="0" w:noVBand="1"/>
      </w:tblPr>
      <w:tblGrid>
        <w:gridCol w:w="3485"/>
        <w:gridCol w:w="1305"/>
      </w:tblGrid>
      <w:tr w:rsidR="002F7005" w:rsidRPr="002F7005" w14:paraId="0797171A" w14:textId="77777777" w:rsidTr="002F7005">
        <w:tc>
          <w:tcPr>
            <w:tcW w:w="0" w:type="auto"/>
            <w:tcMar>
              <w:top w:w="0" w:type="dxa"/>
              <w:left w:w="108" w:type="dxa"/>
              <w:bottom w:w="0" w:type="dxa"/>
              <w:right w:w="108" w:type="dxa"/>
            </w:tcMar>
            <w:hideMark/>
          </w:tcPr>
          <w:p w14:paraId="039B05B2" w14:textId="77777777" w:rsidR="002F7005" w:rsidRPr="002F7005" w:rsidRDefault="002F7005" w:rsidP="002F7005">
            <w:pPr>
              <w:jc w:val="center"/>
              <w:rPr>
                <w:rFonts w:ascii="Times New Roman" w:hAnsi="Times New Roman" w:cs="Times New Roman"/>
                <w:sz w:val="24"/>
              </w:rPr>
            </w:pPr>
            <w:r w:rsidRPr="002F7005">
              <w:rPr>
                <w:rFonts w:cs="Arial"/>
                <w:b/>
                <w:bCs/>
                <w:smallCaps/>
                <w:color w:val="000000"/>
                <w:sz w:val="24"/>
              </w:rPr>
              <w:t>Fábio Crivellari Miranda</w:t>
            </w:r>
          </w:p>
          <w:p w14:paraId="6D364106"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4"/>
              </w:rPr>
              <w:t>Secretário Municipal de Saúde</w:t>
            </w:r>
          </w:p>
        </w:tc>
        <w:tc>
          <w:tcPr>
            <w:tcW w:w="0" w:type="auto"/>
            <w:tcMar>
              <w:top w:w="0" w:type="dxa"/>
              <w:left w:w="108" w:type="dxa"/>
              <w:bottom w:w="0" w:type="dxa"/>
              <w:right w:w="108" w:type="dxa"/>
            </w:tcMar>
            <w:hideMark/>
          </w:tcPr>
          <w:p w14:paraId="55696855" w14:textId="77777777" w:rsidR="002F7005" w:rsidRPr="002F7005" w:rsidRDefault="002F7005" w:rsidP="002F7005">
            <w:pPr>
              <w:rPr>
                <w:rFonts w:ascii="Times New Roman" w:hAnsi="Times New Roman" w:cs="Times New Roman"/>
                <w:sz w:val="24"/>
              </w:rPr>
            </w:pPr>
          </w:p>
          <w:p w14:paraId="47D4671C" w14:textId="77777777" w:rsidR="002F7005" w:rsidRPr="002F7005" w:rsidRDefault="002F7005" w:rsidP="002F7005">
            <w:pPr>
              <w:jc w:val="center"/>
              <w:rPr>
                <w:rFonts w:ascii="Times New Roman" w:hAnsi="Times New Roman" w:cs="Times New Roman"/>
                <w:sz w:val="24"/>
              </w:rPr>
            </w:pPr>
            <w:r w:rsidRPr="002F7005">
              <w:rPr>
                <w:rFonts w:cs="Arial"/>
                <w:i/>
                <w:iCs/>
                <w:color w:val="000000"/>
                <w:sz w:val="22"/>
                <w:szCs w:val="22"/>
              </w:rPr>
              <w:t>Contratada</w:t>
            </w:r>
          </w:p>
          <w:p w14:paraId="3A847C08" w14:textId="77777777" w:rsidR="002F7005" w:rsidRPr="002F7005" w:rsidRDefault="002F7005" w:rsidP="002F7005">
            <w:pPr>
              <w:rPr>
                <w:rFonts w:ascii="Times New Roman" w:hAnsi="Times New Roman" w:cs="Times New Roman"/>
                <w:sz w:val="24"/>
              </w:rPr>
            </w:pPr>
          </w:p>
        </w:tc>
      </w:tr>
    </w:tbl>
    <w:p w14:paraId="4A5DEBE7" w14:textId="77777777" w:rsidR="002F7005" w:rsidRPr="002F7005" w:rsidRDefault="002F7005" w:rsidP="002F7005">
      <w:pPr>
        <w:rPr>
          <w:rFonts w:ascii="Times New Roman" w:hAnsi="Times New Roman" w:cs="Times New Roman"/>
          <w:sz w:val="24"/>
        </w:rPr>
      </w:pPr>
    </w:p>
    <w:p w14:paraId="102FE43F" w14:textId="77777777" w:rsidR="002F7005" w:rsidRPr="002F7005" w:rsidRDefault="002F7005" w:rsidP="002F7005">
      <w:pPr>
        <w:jc w:val="both"/>
        <w:rPr>
          <w:rFonts w:ascii="Times New Roman" w:hAnsi="Times New Roman" w:cs="Times New Roman"/>
          <w:sz w:val="24"/>
        </w:rPr>
      </w:pPr>
      <w:r w:rsidRPr="002F7005">
        <w:rPr>
          <w:rFonts w:cs="Arial"/>
          <w:b/>
          <w:bCs/>
          <w:color w:val="000000"/>
          <w:sz w:val="22"/>
          <w:szCs w:val="22"/>
        </w:rPr>
        <w:t>TESTEMUNHAS:</w:t>
      </w:r>
    </w:p>
    <w:p w14:paraId="18540ADF" w14:textId="77777777" w:rsidR="002F7005" w:rsidRPr="002F7005" w:rsidRDefault="002F7005" w:rsidP="002F7005">
      <w:pPr>
        <w:rPr>
          <w:rFonts w:ascii="Times New Roman" w:hAnsi="Times New Roman" w:cs="Times New Roman"/>
          <w:sz w:val="24"/>
        </w:rPr>
      </w:pPr>
    </w:p>
    <w:p w14:paraId="6B31D983"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1.___________________________________         2._______________________________ </w:t>
      </w:r>
    </w:p>
    <w:p w14:paraId="727261E2"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Nome:</w:t>
      </w:r>
      <w:r w:rsidRPr="002F7005">
        <w:rPr>
          <w:rFonts w:cs="Arial"/>
          <w:color w:val="000000"/>
          <w:sz w:val="22"/>
          <w:szCs w:val="22"/>
        </w:rPr>
        <w:tab/>
      </w:r>
      <w:r w:rsidRPr="002F7005">
        <w:rPr>
          <w:rFonts w:cs="Arial"/>
          <w:color w:val="000000"/>
          <w:sz w:val="22"/>
          <w:szCs w:val="22"/>
        </w:rPr>
        <w:tab/>
      </w:r>
      <w:r w:rsidRPr="002F7005">
        <w:rPr>
          <w:rFonts w:cs="Arial"/>
          <w:color w:val="000000"/>
          <w:sz w:val="22"/>
          <w:szCs w:val="22"/>
        </w:rPr>
        <w:tab/>
      </w:r>
      <w:r w:rsidRPr="002F7005">
        <w:rPr>
          <w:rFonts w:cs="Arial"/>
          <w:color w:val="000000"/>
          <w:sz w:val="22"/>
          <w:szCs w:val="22"/>
        </w:rPr>
        <w:tab/>
      </w:r>
      <w:r w:rsidRPr="002F7005">
        <w:rPr>
          <w:rFonts w:cs="Arial"/>
          <w:color w:val="000000"/>
          <w:sz w:val="22"/>
          <w:szCs w:val="22"/>
        </w:rPr>
        <w:tab/>
        <w:t>        Nome:</w:t>
      </w:r>
    </w:p>
    <w:p w14:paraId="29221F80" w14:textId="77777777" w:rsidR="002F7005" w:rsidRPr="002F7005" w:rsidRDefault="002F7005" w:rsidP="002F7005">
      <w:pPr>
        <w:jc w:val="both"/>
        <w:rPr>
          <w:rFonts w:ascii="Times New Roman" w:hAnsi="Times New Roman" w:cs="Times New Roman"/>
          <w:sz w:val="24"/>
        </w:rPr>
      </w:pPr>
      <w:r w:rsidRPr="002F7005">
        <w:rPr>
          <w:rFonts w:cs="Arial"/>
          <w:color w:val="000000"/>
          <w:sz w:val="22"/>
          <w:szCs w:val="22"/>
        </w:rPr>
        <w:t xml:space="preserve">RG:                                                             RG: </w:t>
      </w:r>
    </w:p>
    <w:p w14:paraId="2C098A69" w14:textId="77777777" w:rsidR="002F7005" w:rsidRPr="002F7005" w:rsidRDefault="002F7005" w:rsidP="002F7005">
      <w:pPr>
        <w:rPr>
          <w:rFonts w:eastAsia="WenQuanYi Micro Hei" w:cs="Arial"/>
          <w:sz w:val="24"/>
          <w:lang w:eastAsia="zh-CN" w:bidi="hi-IN"/>
        </w:rPr>
      </w:pPr>
    </w:p>
    <w:sectPr w:rsidR="002F7005" w:rsidRPr="002F7005" w:rsidSect="006346D7">
      <w:headerReference w:type="default" r:id="rId15"/>
      <w:footerReference w:type="default" r:id="rId16"/>
      <w:headerReference w:type="first" r:id="rId17"/>
      <w:pgSz w:w="11906" w:h="16838"/>
      <w:pgMar w:top="1440" w:right="1080" w:bottom="567"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AFAE4" w14:textId="77777777" w:rsidR="002F7005" w:rsidRDefault="002F7005" w:rsidP="00805244">
      <w:r>
        <w:separator/>
      </w:r>
    </w:p>
  </w:endnote>
  <w:endnote w:type="continuationSeparator" w:id="0">
    <w:p w14:paraId="05FE5E69" w14:textId="77777777" w:rsidR="002F7005" w:rsidRDefault="002F7005" w:rsidP="00805244">
      <w:r>
        <w:continuationSeparator/>
      </w:r>
    </w:p>
  </w:endnote>
  <w:endnote w:type="continuationNotice" w:id="1">
    <w:p w14:paraId="4FCB9E07" w14:textId="77777777" w:rsidR="002F7005" w:rsidRDefault="002F7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awline">
    <w:altName w:val="Courier New"/>
    <w:charset w:val="00"/>
    <w:family w:val="auto"/>
    <w:pitch w:val="variable"/>
    <w:sig w:usb0="00000001" w:usb1="00000003" w:usb2="00000000" w:usb3="00000000" w:csb0="00000197" w:csb1="00000000"/>
  </w:font>
  <w:font w:name="Zurich BT">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166019"/>
      <w:docPartObj>
        <w:docPartGallery w:val="Page Numbers (Bottom of Page)"/>
        <w:docPartUnique/>
      </w:docPartObj>
    </w:sdtPr>
    <w:sdtContent>
      <w:p w14:paraId="7D08C739" w14:textId="42B03004" w:rsidR="002F7005" w:rsidRDefault="002F7005">
        <w:pPr>
          <w:pStyle w:val="Rodap"/>
          <w:jc w:val="right"/>
        </w:pPr>
        <w:r>
          <w:fldChar w:fldCharType="begin"/>
        </w:r>
        <w:r>
          <w:instrText>PAGE   \* MERGEFORMAT</w:instrText>
        </w:r>
        <w:r>
          <w:fldChar w:fldCharType="separate"/>
        </w:r>
        <w:r>
          <w:t>2</w:t>
        </w:r>
        <w:r>
          <w:fldChar w:fldCharType="end"/>
        </w:r>
      </w:p>
    </w:sdtContent>
  </w:sdt>
  <w:p w14:paraId="7DBAEF82" w14:textId="6D5BE006" w:rsidR="002F7005" w:rsidRPr="00C94251" w:rsidRDefault="002F7005" w:rsidP="009C2BD5">
    <w:pPr>
      <w:tabs>
        <w:tab w:val="center" w:pos="4550"/>
        <w:tab w:val="left" w:pos="5818"/>
      </w:tabs>
      <w:ind w:right="260"/>
      <w:jc w:val="right"/>
      <w:rPr>
        <w:color w:val="222A35" w:themeColor="text2" w:themeShade="8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EAE6D" w14:textId="77777777" w:rsidR="002F7005" w:rsidRDefault="002F7005" w:rsidP="00805244">
      <w:r>
        <w:separator/>
      </w:r>
    </w:p>
  </w:footnote>
  <w:footnote w:type="continuationSeparator" w:id="0">
    <w:p w14:paraId="0C7BCCEA" w14:textId="77777777" w:rsidR="002F7005" w:rsidRDefault="002F7005" w:rsidP="00805244">
      <w:r>
        <w:continuationSeparator/>
      </w:r>
    </w:p>
  </w:footnote>
  <w:footnote w:type="continuationNotice" w:id="1">
    <w:p w14:paraId="7AF8F45A" w14:textId="77777777" w:rsidR="002F7005" w:rsidRDefault="002F70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6472" w14:textId="77777777" w:rsidR="002F7005" w:rsidRPr="00C22DC0" w:rsidRDefault="002F7005" w:rsidP="00993A1D">
    <w:pPr>
      <w:pStyle w:val="Cabealho"/>
      <w:tabs>
        <w:tab w:val="left" w:pos="2268"/>
      </w:tabs>
      <w:jc w:val="center"/>
      <w:rPr>
        <w:rFonts w:ascii="Courier New" w:hAnsi="Courier New" w:cs="Courier New"/>
        <w:b/>
        <w:bCs/>
        <w:sz w:val="28"/>
        <w:szCs w:val="28"/>
      </w:rPr>
    </w:pPr>
    <w:r>
      <w:rPr>
        <w:rFonts w:ascii="Courier New" w:hAnsi="Courier New" w:cs="Courier New"/>
        <w:b/>
        <w:bCs/>
        <w:noProof/>
        <w:sz w:val="28"/>
        <w:szCs w:val="28"/>
      </w:rPr>
      <w:drawing>
        <wp:anchor distT="0" distB="0" distL="114300" distR="114300" simplePos="0" relativeHeight="251662336" behindDoc="1" locked="0" layoutInCell="1" allowOverlap="1" wp14:anchorId="03BA05CE" wp14:editId="127D530E">
          <wp:simplePos x="0" y="0"/>
          <wp:positionH relativeFrom="column">
            <wp:posOffset>612251</wp:posOffset>
          </wp:positionH>
          <wp:positionV relativeFrom="paragraph">
            <wp:posOffset>-203669</wp:posOffset>
          </wp:positionV>
          <wp:extent cx="733425" cy="800100"/>
          <wp:effectExtent l="19050" t="0" r="9525"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33425" cy="800100"/>
                  </a:xfrm>
                  <a:prstGeom prst="rect">
                    <a:avLst/>
                  </a:prstGeom>
                  <a:noFill/>
                  <a:ln w="9525">
                    <a:noFill/>
                    <a:miter lim="800000"/>
                    <a:headEnd/>
                    <a:tailEnd/>
                  </a:ln>
                </pic:spPr>
              </pic:pic>
            </a:graphicData>
          </a:graphic>
        </wp:anchor>
      </w:drawing>
    </w:r>
    <w:r w:rsidRPr="00C22DC0">
      <w:rPr>
        <w:rFonts w:ascii="Courier New" w:hAnsi="Courier New" w:cs="Courier New"/>
        <w:b/>
        <w:bCs/>
        <w:sz w:val="28"/>
        <w:szCs w:val="28"/>
      </w:rPr>
      <w:t>Prefeitura Municipal de Itanhaém</w:t>
    </w:r>
  </w:p>
  <w:p w14:paraId="64A510E6" w14:textId="77777777" w:rsidR="002F7005" w:rsidRPr="00C22DC0" w:rsidRDefault="002F7005" w:rsidP="00993A1D">
    <w:pPr>
      <w:pStyle w:val="Cabealho"/>
      <w:jc w:val="center"/>
      <w:rPr>
        <w:rFonts w:ascii="Monotype Corsiva" w:hAnsi="Monotype Corsiva"/>
        <w:sz w:val="28"/>
        <w:szCs w:val="28"/>
      </w:rPr>
    </w:pPr>
    <w:r w:rsidRPr="00C22DC0">
      <w:rPr>
        <w:rFonts w:ascii="Monotype Corsiva" w:hAnsi="Monotype Corsiva"/>
        <w:sz w:val="28"/>
        <w:szCs w:val="28"/>
      </w:rPr>
      <w:t>Secretaria de Administração</w:t>
    </w:r>
  </w:p>
  <w:p w14:paraId="2B863D32" w14:textId="77777777" w:rsidR="002F7005" w:rsidRDefault="002F7005" w:rsidP="00993A1D">
    <w:pPr>
      <w:pStyle w:val="Cabealho"/>
      <w:jc w:val="center"/>
      <w:rPr>
        <w:rFonts w:ascii="Monotype Corsiva" w:hAnsi="Monotype Corsiva"/>
        <w:b/>
        <w:bCs/>
      </w:rPr>
    </w:pPr>
    <w:r w:rsidRPr="00C22DC0">
      <w:rPr>
        <w:rFonts w:ascii="Monotype Corsiva" w:hAnsi="Monotype Corsiva"/>
        <w:b/>
        <w:bCs/>
      </w:rPr>
      <w:t>Departamento de Suprimentos</w:t>
    </w:r>
  </w:p>
  <w:p w14:paraId="57E66162" w14:textId="77777777" w:rsidR="002F7005" w:rsidRPr="00C22DC0" w:rsidRDefault="002F7005" w:rsidP="00993A1D">
    <w:pPr>
      <w:pStyle w:val="Cabealho"/>
      <w:jc w:val="center"/>
      <w:rPr>
        <w:b/>
        <w:bCs/>
      </w:rPr>
    </w:pPr>
  </w:p>
  <w:p w14:paraId="3C32CB9C" w14:textId="6423269B" w:rsidR="002F7005" w:rsidRDefault="002F7005" w:rsidP="00993A1D">
    <w:pPr>
      <w:pStyle w:val="Cabealho"/>
      <w:jc w:val="center"/>
      <w:rPr>
        <w:rStyle w:val="Hyperlink"/>
        <w:rFonts w:eastAsia="Calibri"/>
        <w:szCs w:val="20"/>
      </w:rPr>
    </w:pPr>
    <w:r w:rsidRPr="00C22DC0">
      <w:rPr>
        <w:rFonts w:cs="Arial"/>
        <w:szCs w:val="20"/>
      </w:rPr>
      <w:t xml:space="preserve">Av. Washington Luiz, 75 – Centro – Itanhaém – Cep: 11.740-000 – </w:t>
    </w:r>
    <w:proofErr w:type="spellStart"/>
    <w:r w:rsidRPr="00C22DC0">
      <w:rPr>
        <w:rFonts w:cs="Arial"/>
        <w:szCs w:val="20"/>
      </w:rPr>
      <w:t>Tel</w:t>
    </w:r>
    <w:proofErr w:type="spellEnd"/>
    <w:r w:rsidRPr="00C22DC0">
      <w:rPr>
        <w:rFonts w:cs="Arial"/>
        <w:szCs w:val="20"/>
      </w:rPr>
      <w:t xml:space="preserve"> (13) 3421-1600 – </w:t>
    </w:r>
    <w:hyperlink r:id="rId2" w:history="1">
      <w:r w:rsidRPr="00C22DC0">
        <w:rPr>
          <w:rStyle w:val="Hyperlink"/>
          <w:rFonts w:eastAsia="Calibri"/>
        </w:rPr>
        <w:t>www.itanhaem.sp.gov.br</w:t>
      </w:r>
    </w:hyperlink>
    <w:r>
      <w:rPr>
        <w:rStyle w:val="Hyperlink"/>
        <w:rFonts w:eastAsia="Calibri"/>
        <w:szCs w:val="20"/>
      </w:rPr>
      <w:t>’</w:t>
    </w:r>
  </w:p>
  <w:p w14:paraId="5EC19948" w14:textId="77777777" w:rsidR="002F7005" w:rsidRDefault="002F7005" w:rsidP="00993A1D">
    <w:pPr>
      <w:pStyle w:val="Cabealho"/>
      <w:jc w:val="center"/>
      <w:rPr>
        <w:rFonts w:cs="Arial"/>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0F0BC" w14:textId="424A6A6D" w:rsidR="002F7005" w:rsidRPr="00C22DC0" w:rsidRDefault="002F7005" w:rsidP="00993A1D">
    <w:pPr>
      <w:pStyle w:val="Cabealho"/>
      <w:tabs>
        <w:tab w:val="left" w:pos="2268"/>
      </w:tabs>
      <w:jc w:val="center"/>
      <w:rPr>
        <w:rFonts w:ascii="Courier New" w:hAnsi="Courier New" w:cs="Courier New"/>
        <w:b/>
        <w:bCs/>
        <w:sz w:val="28"/>
        <w:szCs w:val="28"/>
      </w:rPr>
    </w:pPr>
    <w:r>
      <w:rPr>
        <w:rFonts w:ascii="Courier New" w:hAnsi="Courier New" w:cs="Courier New"/>
        <w:b/>
        <w:bCs/>
        <w:noProof/>
        <w:sz w:val="28"/>
        <w:szCs w:val="28"/>
      </w:rPr>
      <w:drawing>
        <wp:anchor distT="0" distB="0" distL="114300" distR="114300" simplePos="0" relativeHeight="251660288" behindDoc="1" locked="0" layoutInCell="1" allowOverlap="1" wp14:anchorId="71E3D7BC" wp14:editId="79E5AFBB">
          <wp:simplePos x="0" y="0"/>
          <wp:positionH relativeFrom="column">
            <wp:posOffset>612251</wp:posOffset>
          </wp:positionH>
          <wp:positionV relativeFrom="paragraph">
            <wp:posOffset>-203669</wp:posOffset>
          </wp:positionV>
          <wp:extent cx="733425" cy="800100"/>
          <wp:effectExtent l="19050" t="0" r="9525" b="0"/>
          <wp:wrapNone/>
          <wp:docPr id="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33425" cy="800100"/>
                  </a:xfrm>
                  <a:prstGeom prst="rect">
                    <a:avLst/>
                  </a:prstGeom>
                  <a:noFill/>
                  <a:ln w="9525">
                    <a:noFill/>
                    <a:miter lim="800000"/>
                    <a:headEnd/>
                    <a:tailEnd/>
                  </a:ln>
                </pic:spPr>
              </pic:pic>
            </a:graphicData>
          </a:graphic>
        </wp:anchor>
      </w:drawing>
    </w:r>
    <w:r w:rsidRPr="00C22DC0">
      <w:rPr>
        <w:rFonts w:ascii="Courier New" w:hAnsi="Courier New" w:cs="Courier New"/>
        <w:b/>
        <w:bCs/>
        <w:sz w:val="28"/>
        <w:szCs w:val="28"/>
      </w:rPr>
      <w:t>Prefeitura Municipal de Itanhaém</w:t>
    </w:r>
  </w:p>
  <w:p w14:paraId="6AA01EC2" w14:textId="1738050A" w:rsidR="002F7005" w:rsidRPr="00C22DC0" w:rsidRDefault="002F7005" w:rsidP="00993A1D">
    <w:pPr>
      <w:pStyle w:val="Cabealho"/>
      <w:jc w:val="center"/>
      <w:rPr>
        <w:rFonts w:ascii="Monotype Corsiva" w:hAnsi="Monotype Corsiva"/>
        <w:sz w:val="28"/>
        <w:szCs w:val="28"/>
      </w:rPr>
    </w:pPr>
    <w:r w:rsidRPr="00C22DC0">
      <w:rPr>
        <w:rFonts w:ascii="Monotype Corsiva" w:hAnsi="Monotype Corsiva"/>
        <w:sz w:val="28"/>
        <w:szCs w:val="28"/>
      </w:rPr>
      <w:t>Secretaria de Administração</w:t>
    </w:r>
  </w:p>
  <w:p w14:paraId="1BC8D6BD" w14:textId="3EC80DEB" w:rsidR="002F7005" w:rsidRDefault="002F7005" w:rsidP="00993A1D">
    <w:pPr>
      <w:pStyle w:val="Cabealho"/>
      <w:jc w:val="center"/>
      <w:rPr>
        <w:rFonts w:ascii="Monotype Corsiva" w:hAnsi="Monotype Corsiva"/>
        <w:b/>
        <w:bCs/>
      </w:rPr>
    </w:pPr>
    <w:r w:rsidRPr="00C22DC0">
      <w:rPr>
        <w:rFonts w:ascii="Monotype Corsiva" w:hAnsi="Monotype Corsiva"/>
        <w:b/>
        <w:bCs/>
      </w:rPr>
      <w:t>Departamento de Suprimentos</w:t>
    </w:r>
  </w:p>
  <w:p w14:paraId="02E2D779" w14:textId="0F74DF0C" w:rsidR="002F7005" w:rsidRPr="00C22DC0" w:rsidRDefault="002F7005" w:rsidP="00993A1D">
    <w:pPr>
      <w:pStyle w:val="Cabealho"/>
      <w:jc w:val="center"/>
      <w:rPr>
        <w:b/>
        <w:bCs/>
      </w:rPr>
    </w:pPr>
  </w:p>
  <w:p w14:paraId="5370E305" w14:textId="535E8E89" w:rsidR="002F7005" w:rsidRDefault="002F7005" w:rsidP="00993A1D">
    <w:pPr>
      <w:pStyle w:val="Cabealho"/>
      <w:jc w:val="center"/>
      <w:rPr>
        <w:rFonts w:cs="Arial"/>
        <w:szCs w:val="20"/>
      </w:rPr>
    </w:pPr>
    <w:r w:rsidRPr="00C22DC0">
      <w:rPr>
        <w:rFonts w:cs="Arial"/>
        <w:szCs w:val="20"/>
      </w:rPr>
      <w:t xml:space="preserve">Av. Washington Luiz, 75 – Centro – Itanhaém – Cep: 11.740-000 – </w:t>
    </w:r>
    <w:proofErr w:type="spellStart"/>
    <w:r w:rsidRPr="00C22DC0">
      <w:rPr>
        <w:rFonts w:cs="Arial"/>
        <w:szCs w:val="20"/>
      </w:rPr>
      <w:t>Tel</w:t>
    </w:r>
    <w:proofErr w:type="spellEnd"/>
    <w:r w:rsidRPr="00C22DC0">
      <w:rPr>
        <w:rFonts w:cs="Arial"/>
        <w:szCs w:val="20"/>
      </w:rPr>
      <w:t xml:space="preserve"> (13) 3421-1600 – </w:t>
    </w:r>
    <w:hyperlink r:id="rId2" w:history="1">
      <w:r w:rsidRPr="00C22DC0">
        <w:rPr>
          <w:rStyle w:val="Hyperlink"/>
          <w:rFonts w:eastAsia="Calibri"/>
        </w:rPr>
        <w:t>www.itanhaem.sp.gov.br</w:t>
      </w:r>
    </w:hyperlink>
  </w:p>
  <w:p w14:paraId="421D3088" w14:textId="77ACFBF2" w:rsidR="002F7005" w:rsidRDefault="002F70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2597"/>
    <w:multiLevelType w:val="hybridMultilevel"/>
    <w:tmpl w:val="A7D896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2D71497"/>
    <w:multiLevelType w:val="multilevel"/>
    <w:tmpl w:val="2312C60A"/>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0628667C"/>
    <w:multiLevelType w:val="hybridMultilevel"/>
    <w:tmpl w:val="3D88F214"/>
    <w:lvl w:ilvl="0" w:tplc="3FD43B5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180" w:hanging="180"/>
      </w:pPr>
    </w:lvl>
    <w:lvl w:ilvl="3" w:tplc="04160003">
      <w:start w:val="1"/>
      <w:numFmt w:val="bullet"/>
      <w:lvlText w:val="o"/>
      <w:lvlJc w:val="left"/>
      <w:pPr>
        <w:ind w:left="2880" w:hanging="360"/>
      </w:pPr>
      <w:rPr>
        <w:rFonts w:ascii="Courier New" w:hAnsi="Courier New" w:cs="Courier New"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987B58"/>
    <w:multiLevelType w:val="hybridMultilevel"/>
    <w:tmpl w:val="5C885E04"/>
    <w:lvl w:ilvl="0" w:tplc="68224C4C">
      <w:start w:val="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021763F"/>
    <w:multiLevelType w:val="hybridMultilevel"/>
    <w:tmpl w:val="5576F3FC"/>
    <w:lvl w:ilvl="0" w:tplc="04160001">
      <w:start w:val="1"/>
      <w:numFmt w:val="bullet"/>
      <w:lvlText w:val=""/>
      <w:lvlJc w:val="left"/>
      <w:pPr>
        <w:ind w:left="1020" w:hanging="360"/>
      </w:pPr>
      <w:rPr>
        <w:rFonts w:ascii="Symbol" w:hAnsi="Symbol" w:hint="default"/>
      </w:rPr>
    </w:lvl>
    <w:lvl w:ilvl="1" w:tplc="04160003" w:tentative="1">
      <w:start w:val="1"/>
      <w:numFmt w:val="bullet"/>
      <w:lvlText w:val="o"/>
      <w:lvlJc w:val="left"/>
      <w:pPr>
        <w:ind w:left="1740" w:hanging="360"/>
      </w:pPr>
      <w:rPr>
        <w:rFonts w:ascii="Courier New" w:hAnsi="Courier New" w:cs="Courier New" w:hint="default"/>
      </w:rPr>
    </w:lvl>
    <w:lvl w:ilvl="2" w:tplc="04160005" w:tentative="1">
      <w:start w:val="1"/>
      <w:numFmt w:val="bullet"/>
      <w:lvlText w:val=""/>
      <w:lvlJc w:val="left"/>
      <w:pPr>
        <w:ind w:left="2460" w:hanging="360"/>
      </w:pPr>
      <w:rPr>
        <w:rFonts w:ascii="Wingdings" w:hAnsi="Wingdings" w:hint="default"/>
      </w:rPr>
    </w:lvl>
    <w:lvl w:ilvl="3" w:tplc="04160001" w:tentative="1">
      <w:start w:val="1"/>
      <w:numFmt w:val="bullet"/>
      <w:lvlText w:val=""/>
      <w:lvlJc w:val="left"/>
      <w:pPr>
        <w:ind w:left="3180" w:hanging="360"/>
      </w:pPr>
      <w:rPr>
        <w:rFonts w:ascii="Symbol" w:hAnsi="Symbol" w:hint="default"/>
      </w:rPr>
    </w:lvl>
    <w:lvl w:ilvl="4" w:tplc="04160003" w:tentative="1">
      <w:start w:val="1"/>
      <w:numFmt w:val="bullet"/>
      <w:lvlText w:val="o"/>
      <w:lvlJc w:val="left"/>
      <w:pPr>
        <w:ind w:left="3900" w:hanging="360"/>
      </w:pPr>
      <w:rPr>
        <w:rFonts w:ascii="Courier New" w:hAnsi="Courier New" w:cs="Courier New" w:hint="default"/>
      </w:rPr>
    </w:lvl>
    <w:lvl w:ilvl="5" w:tplc="04160005" w:tentative="1">
      <w:start w:val="1"/>
      <w:numFmt w:val="bullet"/>
      <w:lvlText w:val=""/>
      <w:lvlJc w:val="left"/>
      <w:pPr>
        <w:ind w:left="4620" w:hanging="360"/>
      </w:pPr>
      <w:rPr>
        <w:rFonts w:ascii="Wingdings" w:hAnsi="Wingdings" w:hint="default"/>
      </w:rPr>
    </w:lvl>
    <w:lvl w:ilvl="6" w:tplc="04160001" w:tentative="1">
      <w:start w:val="1"/>
      <w:numFmt w:val="bullet"/>
      <w:lvlText w:val=""/>
      <w:lvlJc w:val="left"/>
      <w:pPr>
        <w:ind w:left="5340" w:hanging="360"/>
      </w:pPr>
      <w:rPr>
        <w:rFonts w:ascii="Symbol" w:hAnsi="Symbol" w:hint="default"/>
      </w:rPr>
    </w:lvl>
    <w:lvl w:ilvl="7" w:tplc="04160003" w:tentative="1">
      <w:start w:val="1"/>
      <w:numFmt w:val="bullet"/>
      <w:lvlText w:val="o"/>
      <w:lvlJc w:val="left"/>
      <w:pPr>
        <w:ind w:left="6060" w:hanging="360"/>
      </w:pPr>
      <w:rPr>
        <w:rFonts w:ascii="Courier New" w:hAnsi="Courier New" w:cs="Courier New" w:hint="default"/>
      </w:rPr>
    </w:lvl>
    <w:lvl w:ilvl="8" w:tplc="04160005" w:tentative="1">
      <w:start w:val="1"/>
      <w:numFmt w:val="bullet"/>
      <w:lvlText w:val=""/>
      <w:lvlJc w:val="left"/>
      <w:pPr>
        <w:ind w:left="6780" w:hanging="360"/>
      </w:pPr>
      <w:rPr>
        <w:rFonts w:ascii="Wingdings" w:hAnsi="Wingdings" w:hint="default"/>
      </w:rPr>
    </w:lvl>
  </w:abstractNum>
  <w:abstractNum w:abstractNumId="5" w15:restartNumberingAfterBreak="0">
    <w:nsid w:val="13E026B6"/>
    <w:multiLevelType w:val="hybridMultilevel"/>
    <w:tmpl w:val="72A45A8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A466B75"/>
    <w:multiLevelType w:val="hybridMultilevel"/>
    <w:tmpl w:val="9F0C2464"/>
    <w:lvl w:ilvl="0" w:tplc="0416000B">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F0E56A4"/>
    <w:multiLevelType w:val="hybridMultilevel"/>
    <w:tmpl w:val="42DE99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0A4A48"/>
    <w:multiLevelType w:val="hybridMultilevel"/>
    <w:tmpl w:val="2ECA8C28"/>
    <w:lvl w:ilvl="0" w:tplc="40765F4A">
      <w:start w:val="1"/>
      <w:numFmt w:val="decimal"/>
      <w:lvlText w:val="%1."/>
      <w:lvlJc w:val="left"/>
      <w:pPr>
        <w:ind w:left="1080" w:hanging="360"/>
      </w:pPr>
      <w:rPr>
        <w:b/>
        <w:sz w:val="22"/>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0" w15:restartNumberingAfterBreak="0">
    <w:nsid w:val="43014875"/>
    <w:multiLevelType w:val="multilevel"/>
    <w:tmpl w:val="07FA45E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6A84EE7"/>
    <w:multiLevelType w:val="hybridMultilevel"/>
    <w:tmpl w:val="863C27F0"/>
    <w:lvl w:ilvl="0" w:tplc="5F5846D4">
      <w:start w:val="12"/>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8603FD0"/>
    <w:multiLevelType w:val="hybridMultilevel"/>
    <w:tmpl w:val="EED638C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4E9A2DB6"/>
    <w:multiLevelType w:val="hybridMultilevel"/>
    <w:tmpl w:val="B1861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B120A2"/>
    <w:multiLevelType w:val="hybridMultilevel"/>
    <w:tmpl w:val="99D408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3B7A3C"/>
    <w:multiLevelType w:val="hybridMultilevel"/>
    <w:tmpl w:val="982082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D861F6A"/>
    <w:multiLevelType w:val="hybridMultilevel"/>
    <w:tmpl w:val="A7CA79D0"/>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0" w15:restartNumberingAfterBreak="0">
    <w:nsid w:val="5DF54AD0"/>
    <w:multiLevelType w:val="multilevel"/>
    <w:tmpl w:val="D8143000"/>
    <w:lvl w:ilvl="0">
      <w:start w:val="1"/>
      <w:numFmt w:val="lowerLetter"/>
      <w:lvlText w:val="%1)"/>
      <w:lvlJc w:val="left"/>
      <w:pPr>
        <w:tabs>
          <w:tab w:val="num" w:pos="720"/>
        </w:tabs>
        <w:ind w:left="720" w:hanging="360"/>
      </w:pPr>
      <w:rPr>
        <w:rFonts w:ascii="Tahoma" w:eastAsia="Times New Roman" w:hAnsi="Tahoma" w:cs="Tahoma"/>
        <w:b/>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1B7FD6"/>
    <w:multiLevelType w:val="hybridMultilevel"/>
    <w:tmpl w:val="0EF87FC4"/>
    <w:lvl w:ilvl="0" w:tplc="EA6E02C8">
      <w:start w:val="12"/>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6E5ABF"/>
    <w:multiLevelType w:val="hybridMultilevel"/>
    <w:tmpl w:val="D8E2E17E"/>
    <w:lvl w:ilvl="0" w:tplc="A202C4C8">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066708D"/>
    <w:multiLevelType w:val="hybridMultilevel"/>
    <w:tmpl w:val="329004CE"/>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24" w15:restartNumberingAfterBreak="0">
    <w:nsid w:val="653579E5"/>
    <w:multiLevelType w:val="hybridMultilevel"/>
    <w:tmpl w:val="A6708AA4"/>
    <w:lvl w:ilvl="0" w:tplc="0416000F">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A800DAD"/>
    <w:multiLevelType w:val="hybridMultilevel"/>
    <w:tmpl w:val="D0DC0F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B5D21A1"/>
    <w:multiLevelType w:val="hybridMultilevel"/>
    <w:tmpl w:val="26366C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3F6E34"/>
    <w:multiLevelType w:val="hybridMultilevel"/>
    <w:tmpl w:val="CD0E3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48A2DFD"/>
    <w:multiLevelType w:val="hybridMultilevel"/>
    <w:tmpl w:val="2188D3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78875B1"/>
    <w:multiLevelType w:val="hybridMultilevel"/>
    <w:tmpl w:val="5B844DFC"/>
    <w:lvl w:ilvl="0" w:tplc="D9AC2EA2">
      <w:start w:val="7"/>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C90BBF"/>
    <w:multiLevelType w:val="hybridMultilevel"/>
    <w:tmpl w:val="EF8668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25"/>
  </w:num>
  <w:num w:numId="4">
    <w:abstractNumId w:val="16"/>
  </w:num>
  <w:num w:numId="5">
    <w:abstractNumId w:val="11"/>
  </w:num>
  <w:num w:numId="6">
    <w:abstractNumId w:val="9"/>
  </w:num>
  <w:num w:numId="7">
    <w:abstractNumId w:val="10"/>
  </w:num>
  <w:num w:numId="8">
    <w:abstractNumId w:val="24"/>
  </w:num>
  <w:num w:numId="9">
    <w:abstractNumId w:val="3"/>
  </w:num>
  <w:num w:numId="10">
    <w:abstractNumId w:val="18"/>
  </w:num>
  <w:num w:numId="11">
    <w:abstractNumId w:val="26"/>
  </w:num>
  <w:num w:numId="12">
    <w:abstractNumId w:val="31"/>
  </w:num>
  <w:num w:numId="13">
    <w:abstractNumId w:val="23"/>
  </w:num>
  <w:num w:numId="14">
    <w:abstractNumId w:val="8"/>
  </w:num>
  <w:num w:numId="15">
    <w:abstractNumId w:val="29"/>
  </w:num>
  <w:num w:numId="16">
    <w:abstractNumId w:val="2"/>
  </w:num>
  <w:num w:numId="17">
    <w:abstractNumId w:val="20"/>
  </w:num>
  <w:num w:numId="18">
    <w:abstractNumId w:val="19"/>
  </w:num>
  <w:num w:numId="19">
    <w:abstractNumId w:val="7"/>
  </w:num>
  <w:num w:numId="20">
    <w:abstractNumId w:val="28"/>
  </w:num>
  <w:num w:numId="21">
    <w:abstractNumId w:val="27"/>
  </w:num>
  <w:num w:numId="22">
    <w:abstractNumId w:val="4"/>
  </w:num>
  <w:num w:numId="23">
    <w:abstractNumId w:val="0"/>
  </w:num>
  <w:num w:numId="24">
    <w:abstractNumId w:val="13"/>
  </w:num>
  <w:num w:numId="25">
    <w:abstractNumId w:val="1"/>
  </w:num>
  <w:num w:numId="26">
    <w:abstractNumId w:val="14"/>
  </w:num>
  <w:num w:numId="27">
    <w:abstractNumId w:val="5"/>
  </w:num>
  <w:num w:numId="28">
    <w:abstractNumId w:val="22"/>
  </w:num>
  <w:num w:numId="29">
    <w:abstractNumId w:val="30"/>
  </w:num>
  <w:num w:numId="30">
    <w:abstractNumId w:val="21"/>
  </w:num>
  <w:num w:numId="31">
    <w:abstractNumId w:val="15"/>
  </w:num>
  <w:num w:numId="32">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08"/>
  <w:hyphenationZone w:val="425"/>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345F"/>
    <w:rsid w:val="000147AA"/>
    <w:rsid w:val="00021F8A"/>
    <w:rsid w:val="00022663"/>
    <w:rsid w:val="00031257"/>
    <w:rsid w:val="00040021"/>
    <w:rsid w:val="000419D5"/>
    <w:rsid w:val="000453AB"/>
    <w:rsid w:val="00045D02"/>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4547"/>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66EDD"/>
    <w:rsid w:val="00171837"/>
    <w:rsid w:val="00196F9E"/>
    <w:rsid w:val="001A03C8"/>
    <w:rsid w:val="001A31DC"/>
    <w:rsid w:val="001A5846"/>
    <w:rsid w:val="001B3B40"/>
    <w:rsid w:val="001B51A5"/>
    <w:rsid w:val="001B635E"/>
    <w:rsid w:val="001B7D6A"/>
    <w:rsid w:val="001C08BF"/>
    <w:rsid w:val="001C7DF6"/>
    <w:rsid w:val="001D0A4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4AC1"/>
    <w:rsid w:val="002B735E"/>
    <w:rsid w:val="002C2141"/>
    <w:rsid w:val="002C29D3"/>
    <w:rsid w:val="002D023C"/>
    <w:rsid w:val="002D38AE"/>
    <w:rsid w:val="002E2B2B"/>
    <w:rsid w:val="002E6625"/>
    <w:rsid w:val="002F0FC0"/>
    <w:rsid w:val="002F2965"/>
    <w:rsid w:val="002F5EFF"/>
    <w:rsid w:val="002F6E56"/>
    <w:rsid w:val="002F7005"/>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E04B5"/>
    <w:rsid w:val="003F0560"/>
    <w:rsid w:val="003F2EBE"/>
    <w:rsid w:val="003F46B9"/>
    <w:rsid w:val="00413E3C"/>
    <w:rsid w:val="004176E1"/>
    <w:rsid w:val="00420B48"/>
    <w:rsid w:val="00421D5D"/>
    <w:rsid w:val="00424CA2"/>
    <w:rsid w:val="00426D9A"/>
    <w:rsid w:val="00427F05"/>
    <w:rsid w:val="00430151"/>
    <w:rsid w:val="00434384"/>
    <w:rsid w:val="004365B4"/>
    <w:rsid w:val="00440823"/>
    <w:rsid w:val="00441059"/>
    <w:rsid w:val="0044436B"/>
    <w:rsid w:val="00450282"/>
    <w:rsid w:val="004544FC"/>
    <w:rsid w:val="00460155"/>
    <w:rsid w:val="00461C6C"/>
    <w:rsid w:val="00462EC9"/>
    <w:rsid w:val="0047336D"/>
    <w:rsid w:val="00474D28"/>
    <w:rsid w:val="0048022F"/>
    <w:rsid w:val="00484B4C"/>
    <w:rsid w:val="004853CC"/>
    <w:rsid w:val="004904D7"/>
    <w:rsid w:val="00491657"/>
    <w:rsid w:val="004933C0"/>
    <w:rsid w:val="00493622"/>
    <w:rsid w:val="00494B68"/>
    <w:rsid w:val="004A1062"/>
    <w:rsid w:val="004A2042"/>
    <w:rsid w:val="004A452F"/>
    <w:rsid w:val="004A5008"/>
    <w:rsid w:val="004B6261"/>
    <w:rsid w:val="004B7338"/>
    <w:rsid w:val="004C0606"/>
    <w:rsid w:val="004C5205"/>
    <w:rsid w:val="004C551E"/>
    <w:rsid w:val="004D50D4"/>
    <w:rsid w:val="004E6DBB"/>
    <w:rsid w:val="004F010A"/>
    <w:rsid w:val="004F2028"/>
    <w:rsid w:val="004F4417"/>
    <w:rsid w:val="004F5DD9"/>
    <w:rsid w:val="005013DC"/>
    <w:rsid w:val="00503F74"/>
    <w:rsid w:val="00507305"/>
    <w:rsid w:val="00510F4D"/>
    <w:rsid w:val="005146E3"/>
    <w:rsid w:val="005149A9"/>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45E4"/>
    <w:rsid w:val="00614A63"/>
    <w:rsid w:val="00614AA9"/>
    <w:rsid w:val="006178C3"/>
    <w:rsid w:val="00621930"/>
    <w:rsid w:val="0062472B"/>
    <w:rsid w:val="00627D2B"/>
    <w:rsid w:val="00630C69"/>
    <w:rsid w:val="006346D7"/>
    <w:rsid w:val="0064175F"/>
    <w:rsid w:val="00653990"/>
    <w:rsid w:val="00653BFD"/>
    <w:rsid w:val="00657391"/>
    <w:rsid w:val="006578D1"/>
    <w:rsid w:val="00666A34"/>
    <w:rsid w:val="0067063D"/>
    <w:rsid w:val="0067175D"/>
    <w:rsid w:val="006724BD"/>
    <w:rsid w:val="006861DE"/>
    <w:rsid w:val="00686344"/>
    <w:rsid w:val="006906DB"/>
    <w:rsid w:val="00696097"/>
    <w:rsid w:val="006A07A6"/>
    <w:rsid w:val="006A70C8"/>
    <w:rsid w:val="006B2115"/>
    <w:rsid w:val="006B5D53"/>
    <w:rsid w:val="006B6EEC"/>
    <w:rsid w:val="006C2A82"/>
    <w:rsid w:val="006C2F2D"/>
    <w:rsid w:val="006C4DD5"/>
    <w:rsid w:val="006C55FF"/>
    <w:rsid w:val="006D00E8"/>
    <w:rsid w:val="006D1C55"/>
    <w:rsid w:val="006D67F2"/>
    <w:rsid w:val="006E0004"/>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5644D"/>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3E7C"/>
    <w:rsid w:val="007A5127"/>
    <w:rsid w:val="007C27EE"/>
    <w:rsid w:val="007D2059"/>
    <w:rsid w:val="007D5B71"/>
    <w:rsid w:val="007E4B5B"/>
    <w:rsid w:val="007E58B1"/>
    <w:rsid w:val="007E7BDB"/>
    <w:rsid w:val="007F1DC9"/>
    <w:rsid w:val="007F35E8"/>
    <w:rsid w:val="007F3C11"/>
    <w:rsid w:val="007F4037"/>
    <w:rsid w:val="007F4CEF"/>
    <w:rsid w:val="008041F8"/>
    <w:rsid w:val="00804545"/>
    <w:rsid w:val="00804E03"/>
    <w:rsid w:val="00804F40"/>
    <w:rsid w:val="00805244"/>
    <w:rsid w:val="00810B70"/>
    <w:rsid w:val="00833801"/>
    <w:rsid w:val="00835A92"/>
    <w:rsid w:val="00843BF0"/>
    <w:rsid w:val="0084569A"/>
    <w:rsid w:val="00850838"/>
    <w:rsid w:val="00850A72"/>
    <w:rsid w:val="008510B3"/>
    <w:rsid w:val="008563B5"/>
    <w:rsid w:val="008702C9"/>
    <w:rsid w:val="00876BAE"/>
    <w:rsid w:val="00882FB3"/>
    <w:rsid w:val="00883308"/>
    <w:rsid w:val="008843A0"/>
    <w:rsid w:val="00890170"/>
    <w:rsid w:val="00897191"/>
    <w:rsid w:val="00897E34"/>
    <w:rsid w:val="008A07B1"/>
    <w:rsid w:val="008A09C2"/>
    <w:rsid w:val="008A6E16"/>
    <w:rsid w:val="008A7823"/>
    <w:rsid w:val="008B31D5"/>
    <w:rsid w:val="008B541F"/>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48A8"/>
    <w:rsid w:val="009861CD"/>
    <w:rsid w:val="00986F9B"/>
    <w:rsid w:val="00992023"/>
    <w:rsid w:val="00993A1D"/>
    <w:rsid w:val="009A3E0F"/>
    <w:rsid w:val="009A3EC1"/>
    <w:rsid w:val="009A58EF"/>
    <w:rsid w:val="009B0AD8"/>
    <w:rsid w:val="009B104C"/>
    <w:rsid w:val="009B3E25"/>
    <w:rsid w:val="009C2BD5"/>
    <w:rsid w:val="009C6E29"/>
    <w:rsid w:val="009D10E8"/>
    <w:rsid w:val="009D2633"/>
    <w:rsid w:val="009E5794"/>
    <w:rsid w:val="009E584F"/>
    <w:rsid w:val="009F14B6"/>
    <w:rsid w:val="009F7713"/>
    <w:rsid w:val="00A023BD"/>
    <w:rsid w:val="00A02D7C"/>
    <w:rsid w:val="00A03280"/>
    <w:rsid w:val="00A03321"/>
    <w:rsid w:val="00A11083"/>
    <w:rsid w:val="00A14D8F"/>
    <w:rsid w:val="00A2146C"/>
    <w:rsid w:val="00A22767"/>
    <w:rsid w:val="00A22FA7"/>
    <w:rsid w:val="00A23106"/>
    <w:rsid w:val="00A2439B"/>
    <w:rsid w:val="00A25B3A"/>
    <w:rsid w:val="00A40D0B"/>
    <w:rsid w:val="00A54449"/>
    <w:rsid w:val="00A57A23"/>
    <w:rsid w:val="00A60564"/>
    <w:rsid w:val="00A60C43"/>
    <w:rsid w:val="00A657A7"/>
    <w:rsid w:val="00A676FD"/>
    <w:rsid w:val="00A71DC8"/>
    <w:rsid w:val="00A728B9"/>
    <w:rsid w:val="00A91E14"/>
    <w:rsid w:val="00A962FF"/>
    <w:rsid w:val="00A96A20"/>
    <w:rsid w:val="00AA20AA"/>
    <w:rsid w:val="00AA25A4"/>
    <w:rsid w:val="00AA3E01"/>
    <w:rsid w:val="00AB6411"/>
    <w:rsid w:val="00AB6744"/>
    <w:rsid w:val="00AB6F07"/>
    <w:rsid w:val="00AB76C9"/>
    <w:rsid w:val="00AC5DDF"/>
    <w:rsid w:val="00AD5A92"/>
    <w:rsid w:val="00AE0AEB"/>
    <w:rsid w:val="00AE0B16"/>
    <w:rsid w:val="00AE1ED1"/>
    <w:rsid w:val="00AE2029"/>
    <w:rsid w:val="00AE6294"/>
    <w:rsid w:val="00AE6A45"/>
    <w:rsid w:val="00AE783E"/>
    <w:rsid w:val="00AF03BB"/>
    <w:rsid w:val="00AF46E0"/>
    <w:rsid w:val="00AF61B7"/>
    <w:rsid w:val="00B00D08"/>
    <w:rsid w:val="00B05B1D"/>
    <w:rsid w:val="00B07E21"/>
    <w:rsid w:val="00B11A58"/>
    <w:rsid w:val="00B1545F"/>
    <w:rsid w:val="00B2424A"/>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1735"/>
    <w:rsid w:val="00B83054"/>
    <w:rsid w:val="00B862E4"/>
    <w:rsid w:val="00B878E3"/>
    <w:rsid w:val="00B9166D"/>
    <w:rsid w:val="00B92F22"/>
    <w:rsid w:val="00B93546"/>
    <w:rsid w:val="00B9452C"/>
    <w:rsid w:val="00B965D0"/>
    <w:rsid w:val="00BA7201"/>
    <w:rsid w:val="00BB2EB2"/>
    <w:rsid w:val="00BB3861"/>
    <w:rsid w:val="00BB3F1D"/>
    <w:rsid w:val="00BB6B40"/>
    <w:rsid w:val="00BB761E"/>
    <w:rsid w:val="00BC2A3B"/>
    <w:rsid w:val="00BC6F0C"/>
    <w:rsid w:val="00BC7601"/>
    <w:rsid w:val="00BD247B"/>
    <w:rsid w:val="00BD3CFF"/>
    <w:rsid w:val="00BD4EF1"/>
    <w:rsid w:val="00BD51CE"/>
    <w:rsid w:val="00BD6135"/>
    <w:rsid w:val="00BD658E"/>
    <w:rsid w:val="00BE0E44"/>
    <w:rsid w:val="00BE3E46"/>
    <w:rsid w:val="00BF2826"/>
    <w:rsid w:val="00BF3D09"/>
    <w:rsid w:val="00BF5204"/>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47884"/>
    <w:rsid w:val="00C50C43"/>
    <w:rsid w:val="00C525CC"/>
    <w:rsid w:val="00C60199"/>
    <w:rsid w:val="00C6110A"/>
    <w:rsid w:val="00C639C2"/>
    <w:rsid w:val="00C650CE"/>
    <w:rsid w:val="00C6579F"/>
    <w:rsid w:val="00C65C71"/>
    <w:rsid w:val="00C77264"/>
    <w:rsid w:val="00C77308"/>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244"/>
    <w:rsid w:val="00D06BBC"/>
    <w:rsid w:val="00D07602"/>
    <w:rsid w:val="00D07AD7"/>
    <w:rsid w:val="00D149C0"/>
    <w:rsid w:val="00D1518B"/>
    <w:rsid w:val="00D15456"/>
    <w:rsid w:val="00D173A9"/>
    <w:rsid w:val="00D24ABE"/>
    <w:rsid w:val="00D4013A"/>
    <w:rsid w:val="00D45792"/>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094"/>
    <w:rsid w:val="00E0639A"/>
    <w:rsid w:val="00E0724E"/>
    <w:rsid w:val="00E20561"/>
    <w:rsid w:val="00E20EEB"/>
    <w:rsid w:val="00E232FF"/>
    <w:rsid w:val="00E23C09"/>
    <w:rsid w:val="00E23CC8"/>
    <w:rsid w:val="00E24528"/>
    <w:rsid w:val="00E34DEC"/>
    <w:rsid w:val="00E41522"/>
    <w:rsid w:val="00E4287B"/>
    <w:rsid w:val="00E435C8"/>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539EF"/>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C6AF8"/>
    <w:rsid w:val="00FD0927"/>
    <w:rsid w:val="00FD395C"/>
    <w:rsid w:val="00FD58F5"/>
    <w:rsid w:val="00FD69F6"/>
    <w:rsid w:val="00FD78CF"/>
    <w:rsid w:val="00FE00E3"/>
    <w:rsid w:val="00FE4DDE"/>
    <w:rsid w:val="00FE533F"/>
    <w:rsid w:val="00FF0582"/>
    <w:rsid w:val="00FF3FB1"/>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C2F2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B2EB2"/>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Char"/>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Char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Ttulo3Char">
    <w:name w:val="Título 3 Char"/>
    <w:basedOn w:val="Fontepargpadro"/>
    <w:link w:val="Ttulo3"/>
    <w:uiPriority w:val="9"/>
    <w:semiHidden/>
    <w:rsid w:val="00BB2EB2"/>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rsid w:val="006346D7"/>
    <w:pPr>
      <w:jc w:val="center"/>
    </w:pPr>
    <w:rPr>
      <w:rFonts w:ascii="Verdana" w:hAnsi="Verdana" w:cs="Arial"/>
      <w:b/>
      <w:bCs/>
      <w:sz w:val="44"/>
      <w:szCs w:val="20"/>
    </w:rPr>
  </w:style>
  <w:style w:type="character" w:customStyle="1" w:styleId="CorpodetextoChar">
    <w:name w:val="Corpo de texto Char"/>
    <w:basedOn w:val="Fontepargpadro"/>
    <w:link w:val="Corpodetexto"/>
    <w:rsid w:val="006346D7"/>
    <w:rPr>
      <w:rFonts w:ascii="Verdana" w:eastAsia="Times New Roman" w:hAnsi="Verdana" w:cs="Arial"/>
      <w:b/>
      <w:bCs/>
      <w:sz w:val="44"/>
      <w:szCs w:val="20"/>
      <w:lang w:eastAsia="pt-BR"/>
    </w:rPr>
  </w:style>
  <w:style w:type="paragraph" w:customStyle="1" w:styleId="Ttulo11">
    <w:name w:val="Título 11"/>
    <w:basedOn w:val="Normal"/>
    <w:uiPriority w:val="1"/>
    <w:qFormat/>
    <w:rsid w:val="006346D7"/>
    <w:pPr>
      <w:widowControl w:val="0"/>
      <w:autoSpaceDE w:val="0"/>
      <w:autoSpaceDN w:val="0"/>
      <w:ind w:left="279" w:hanging="178"/>
      <w:jc w:val="both"/>
      <w:outlineLvl w:val="1"/>
    </w:pPr>
    <w:rPr>
      <w:rFonts w:ascii="Calibri" w:eastAsia="Calibri" w:hAnsi="Calibri" w:cs="Calibri"/>
      <w:b/>
      <w:bCs/>
      <w:sz w:val="24"/>
      <w:lang w:val="pt-PT" w:eastAsia="en-US"/>
    </w:rPr>
  </w:style>
  <w:style w:type="character" w:customStyle="1" w:styleId="Nivel1Char">
    <w:name w:val="Nivel1 Char"/>
    <w:basedOn w:val="Fontepargpadro"/>
    <w:link w:val="Nivel10"/>
    <w:locked/>
    <w:rsid w:val="0001345F"/>
    <w:rPr>
      <w:rFonts w:ascii="Arial" w:eastAsiaTheme="majorEastAsia" w:hAnsi="Arial" w:cs="Times New Roman"/>
      <w:b/>
      <w:color w:val="000000"/>
      <w:sz w:val="20"/>
      <w:szCs w:val="20"/>
      <w:lang w:eastAsia="pt-BR"/>
    </w:rPr>
  </w:style>
  <w:style w:type="character" w:customStyle="1" w:styleId="Nivel2Char">
    <w:name w:val="Nivel 2 Char"/>
    <w:basedOn w:val="Fontepargpadro"/>
    <w:link w:val="Nivel2"/>
    <w:locked/>
    <w:rsid w:val="0001345F"/>
    <w:rPr>
      <w:rFonts w:ascii="Ecofont_Spranq_eco_Sans" w:eastAsia="Arial Unicode MS" w:hAnsi="Ecofont_Spranq_eco_Sans" w:cs="Times New Roman"/>
      <w:sz w:val="20"/>
      <w:szCs w:val="20"/>
      <w:lang w:eastAsia="pt-BR"/>
    </w:rPr>
  </w:style>
  <w:style w:type="character" w:styleId="TextodoEspaoReservado">
    <w:name w:val="Placeholder Text"/>
    <w:basedOn w:val="Fontepargpadro"/>
    <w:uiPriority w:val="99"/>
    <w:semiHidden/>
    <w:rsid w:val="00C639C2"/>
    <w:rPr>
      <w:color w:val="808080"/>
    </w:rPr>
  </w:style>
  <w:style w:type="paragraph" w:customStyle="1" w:styleId="Textbody">
    <w:name w:val="Text body"/>
    <w:basedOn w:val="Normal"/>
    <w:qFormat/>
    <w:rsid w:val="009E5794"/>
    <w:pPr>
      <w:widowControl w:val="0"/>
      <w:suppressAutoHyphens/>
      <w:autoSpaceDN w:val="0"/>
      <w:spacing w:after="120"/>
    </w:pPr>
    <w:rPr>
      <w:rFonts w:ascii="Times New Roman" w:eastAsia="Arial Unicode MS" w:hAnsi="Times New Roman"/>
      <w:kern w:val="3"/>
      <w:sz w:val="24"/>
      <w:lang w:eastAsia="zh-CN"/>
    </w:rPr>
  </w:style>
  <w:style w:type="character" w:styleId="Forte">
    <w:name w:val="Strong"/>
    <w:basedOn w:val="Fontepargpadro"/>
    <w:uiPriority w:val="22"/>
    <w:qFormat/>
    <w:rsid w:val="00A14D8F"/>
    <w:rPr>
      <w:b/>
      <w:bCs/>
    </w:rPr>
  </w:style>
  <w:style w:type="character" w:customStyle="1" w:styleId="Ttulo2Char">
    <w:name w:val="Título 2 Char"/>
    <w:basedOn w:val="Fontepargpadro"/>
    <w:link w:val="Ttulo2"/>
    <w:uiPriority w:val="9"/>
    <w:semiHidden/>
    <w:rsid w:val="006C2F2D"/>
    <w:rPr>
      <w:rFonts w:asciiTheme="majorHAnsi" w:eastAsiaTheme="majorEastAsia" w:hAnsiTheme="majorHAnsi" w:cstheme="majorBidi"/>
      <w:color w:val="2F5496" w:themeColor="accent1" w:themeShade="BF"/>
      <w:sz w:val="26"/>
      <w:szCs w:val="26"/>
      <w:lang w:eastAsia="pt-BR"/>
    </w:rPr>
  </w:style>
  <w:style w:type="paragraph" w:styleId="NormalWeb">
    <w:name w:val="Normal (Web)"/>
    <w:basedOn w:val="Normal"/>
    <w:uiPriority w:val="99"/>
    <w:unhideWhenUsed/>
    <w:rsid w:val="006C2F2D"/>
    <w:pPr>
      <w:spacing w:before="100" w:beforeAutospacing="1" w:after="100" w:afterAutospacing="1"/>
    </w:pPr>
    <w:rPr>
      <w:rFonts w:ascii="Times New Roman" w:hAnsi="Times New Roman" w:cs="Times New Roman"/>
      <w:sz w:val="24"/>
    </w:rPr>
  </w:style>
  <w:style w:type="character" w:customStyle="1" w:styleId="apple-tab-span">
    <w:name w:val="apple-tab-span"/>
    <w:basedOn w:val="Fontepargpadro"/>
    <w:rsid w:val="002F7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99573">
      <w:bodyDiv w:val="1"/>
      <w:marLeft w:val="0"/>
      <w:marRight w:val="0"/>
      <w:marTop w:val="0"/>
      <w:marBottom w:val="0"/>
      <w:divBdr>
        <w:top w:val="none" w:sz="0" w:space="0" w:color="auto"/>
        <w:left w:val="none" w:sz="0" w:space="0" w:color="auto"/>
        <w:bottom w:val="none" w:sz="0" w:space="0" w:color="auto"/>
        <w:right w:val="none" w:sz="0" w:space="0" w:color="auto"/>
      </w:divBdr>
    </w:div>
    <w:div w:id="280890439">
      <w:bodyDiv w:val="1"/>
      <w:marLeft w:val="0"/>
      <w:marRight w:val="0"/>
      <w:marTop w:val="0"/>
      <w:marBottom w:val="0"/>
      <w:divBdr>
        <w:top w:val="none" w:sz="0" w:space="0" w:color="auto"/>
        <w:left w:val="none" w:sz="0" w:space="0" w:color="auto"/>
        <w:bottom w:val="none" w:sz="0" w:space="0" w:color="auto"/>
        <w:right w:val="none" w:sz="0" w:space="0" w:color="auto"/>
      </w:divBdr>
    </w:div>
    <w:div w:id="343481259">
      <w:bodyDiv w:val="1"/>
      <w:marLeft w:val="0"/>
      <w:marRight w:val="0"/>
      <w:marTop w:val="0"/>
      <w:marBottom w:val="0"/>
      <w:divBdr>
        <w:top w:val="none" w:sz="0" w:space="0" w:color="auto"/>
        <w:left w:val="none" w:sz="0" w:space="0" w:color="auto"/>
        <w:bottom w:val="none" w:sz="0" w:space="0" w:color="auto"/>
        <w:right w:val="none" w:sz="0" w:space="0" w:color="auto"/>
      </w:divBdr>
      <w:divsChild>
        <w:div w:id="519053688">
          <w:marLeft w:val="-108"/>
          <w:marRight w:val="0"/>
          <w:marTop w:val="0"/>
          <w:marBottom w:val="0"/>
          <w:divBdr>
            <w:top w:val="none" w:sz="0" w:space="0" w:color="auto"/>
            <w:left w:val="none" w:sz="0" w:space="0" w:color="auto"/>
            <w:bottom w:val="none" w:sz="0" w:space="0" w:color="auto"/>
            <w:right w:val="none" w:sz="0" w:space="0" w:color="auto"/>
          </w:divBdr>
        </w:div>
      </w:divsChild>
    </w:div>
    <w:div w:id="358163441">
      <w:bodyDiv w:val="1"/>
      <w:marLeft w:val="0"/>
      <w:marRight w:val="0"/>
      <w:marTop w:val="0"/>
      <w:marBottom w:val="0"/>
      <w:divBdr>
        <w:top w:val="none" w:sz="0" w:space="0" w:color="auto"/>
        <w:left w:val="none" w:sz="0" w:space="0" w:color="auto"/>
        <w:bottom w:val="none" w:sz="0" w:space="0" w:color="auto"/>
        <w:right w:val="none" w:sz="0" w:space="0" w:color="auto"/>
      </w:divBdr>
    </w:div>
    <w:div w:id="658853370">
      <w:bodyDiv w:val="1"/>
      <w:marLeft w:val="0"/>
      <w:marRight w:val="0"/>
      <w:marTop w:val="0"/>
      <w:marBottom w:val="0"/>
      <w:divBdr>
        <w:top w:val="none" w:sz="0" w:space="0" w:color="auto"/>
        <w:left w:val="none" w:sz="0" w:space="0" w:color="auto"/>
        <w:bottom w:val="none" w:sz="0" w:space="0" w:color="auto"/>
        <w:right w:val="none" w:sz="0" w:space="0" w:color="auto"/>
      </w:divBdr>
    </w:div>
    <w:div w:id="1210536108">
      <w:bodyDiv w:val="1"/>
      <w:marLeft w:val="0"/>
      <w:marRight w:val="0"/>
      <w:marTop w:val="0"/>
      <w:marBottom w:val="0"/>
      <w:divBdr>
        <w:top w:val="none" w:sz="0" w:space="0" w:color="auto"/>
        <w:left w:val="none" w:sz="0" w:space="0" w:color="auto"/>
        <w:bottom w:val="none" w:sz="0" w:space="0" w:color="auto"/>
        <w:right w:val="none" w:sz="0" w:space="0" w:color="auto"/>
      </w:divBdr>
    </w:div>
    <w:div w:id="1237714843">
      <w:bodyDiv w:val="1"/>
      <w:marLeft w:val="0"/>
      <w:marRight w:val="0"/>
      <w:marTop w:val="0"/>
      <w:marBottom w:val="0"/>
      <w:divBdr>
        <w:top w:val="none" w:sz="0" w:space="0" w:color="auto"/>
        <w:left w:val="none" w:sz="0" w:space="0" w:color="auto"/>
        <w:bottom w:val="none" w:sz="0" w:space="0" w:color="auto"/>
        <w:right w:val="none" w:sz="0" w:space="0" w:color="auto"/>
      </w:divBdr>
    </w:div>
    <w:div w:id="1543714175">
      <w:bodyDiv w:val="1"/>
      <w:marLeft w:val="0"/>
      <w:marRight w:val="0"/>
      <w:marTop w:val="0"/>
      <w:marBottom w:val="0"/>
      <w:divBdr>
        <w:top w:val="none" w:sz="0" w:space="0" w:color="auto"/>
        <w:left w:val="none" w:sz="0" w:space="0" w:color="auto"/>
        <w:bottom w:val="none" w:sz="0" w:space="0" w:color="auto"/>
        <w:right w:val="none" w:sz="0" w:space="0" w:color="auto"/>
      </w:divBdr>
    </w:div>
    <w:div w:id="1590387734">
      <w:bodyDiv w:val="1"/>
      <w:marLeft w:val="0"/>
      <w:marRight w:val="0"/>
      <w:marTop w:val="0"/>
      <w:marBottom w:val="0"/>
      <w:divBdr>
        <w:top w:val="none" w:sz="0" w:space="0" w:color="auto"/>
        <w:left w:val="none" w:sz="0" w:space="0" w:color="auto"/>
        <w:bottom w:val="none" w:sz="0" w:space="0" w:color="auto"/>
        <w:right w:val="none" w:sz="0" w:space="0" w:color="auto"/>
      </w:divBdr>
    </w:div>
    <w:div w:id="1795633598">
      <w:bodyDiv w:val="1"/>
      <w:marLeft w:val="0"/>
      <w:marRight w:val="0"/>
      <w:marTop w:val="0"/>
      <w:marBottom w:val="0"/>
      <w:divBdr>
        <w:top w:val="none" w:sz="0" w:space="0" w:color="auto"/>
        <w:left w:val="none" w:sz="0" w:space="0" w:color="auto"/>
        <w:bottom w:val="none" w:sz="0" w:space="0" w:color="auto"/>
        <w:right w:val="none" w:sz="0" w:space="0" w:color="auto"/>
      </w:divBdr>
    </w:div>
    <w:div w:id="187426769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itanhaem.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itanhaem.sp.gov.br"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10F0FC9B4BB45B696806F84667084C7"/>
        <w:category>
          <w:name w:val="Geral"/>
          <w:gallery w:val="placeholder"/>
        </w:category>
        <w:types>
          <w:type w:val="bbPlcHdr"/>
        </w:types>
        <w:behaviors>
          <w:behavior w:val="content"/>
        </w:behaviors>
        <w:guid w:val="{23B05577-9978-44AB-9FC3-1CAB6F9895B8}"/>
      </w:docPartPr>
      <w:docPartBody>
        <w:p w:rsidR="00447C8B" w:rsidRDefault="00447C8B">
          <w:r w:rsidRPr="00DF5922">
            <w:rPr>
              <w:rStyle w:val="TextodoEspaoReservado"/>
            </w:rPr>
            <w:t>[Assunto]</w:t>
          </w:r>
        </w:p>
      </w:docPartBody>
    </w:docPart>
    <w:docPart>
      <w:docPartPr>
        <w:name w:val="A3D0D916E83743E182316898110C2D41"/>
        <w:category>
          <w:name w:val="Geral"/>
          <w:gallery w:val="placeholder"/>
        </w:category>
        <w:types>
          <w:type w:val="bbPlcHdr"/>
        </w:types>
        <w:behaviors>
          <w:behavior w:val="content"/>
        </w:behaviors>
        <w:guid w:val="{C3B0B501-4D8B-4B53-A969-1DD7CDD28BE6}"/>
      </w:docPartPr>
      <w:docPartBody>
        <w:p w:rsidR="00ED2F47" w:rsidRDefault="00447C8B">
          <w:r w:rsidRPr="00DF5922">
            <w:rPr>
              <w:rStyle w:val="TextodoEspaoReservado"/>
            </w:rPr>
            <w:t>[Assunto]</w:t>
          </w:r>
        </w:p>
      </w:docPartBody>
    </w:docPart>
    <w:docPart>
      <w:docPartPr>
        <w:name w:val="72013E17E1A84A7AAB59DC0B3CD7C05F"/>
        <w:category>
          <w:name w:val="Geral"/>
          <w:gallery w:val="placeholder"/>
        </w:category>
        <w:types>
          <w:type w:val="bbPlcHdr"/>
        </w:types>
        <w:behaviors>
          <w:behavior w:val="content"/>
        </w:behaviors>
        <w:guid w:val="{4E7CDAAF-20DF-4C13-9616-A338543BA647}"/>
      </w:docPartPr>
      <w:docPartBody>
        <w:p w:rsidR="00ED2F47" w:rsidRDefault="00447C8B">
          <w:r w:rsidRPr="00DF5922">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awline">
    <w:altName w:val="Courier New"/>
    <w:charset w:val="00"/>
    <w:family w:val="auto"/>
    <w:pitch w:val="variable"/>
    <w:sig w:usb0="00000001" w:usb1="00000003" w:usb2="00000000" w:usb3="00000000" w:csb0="00000197" w:csb1="00000000"/>
  </w:font>
  <w:font w:name="Zurich BT">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8B"/>
    <w:rsid w:val="00447C8B"/>
    <w:rsid w:val="00613AB7"/>
    <w:rsid w:val="00ED2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47C8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7736</Words>
  <Characters>41776</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49414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146/2025</dc:subject>
  <dc:creator/>
  <cp:keywords/>
  <dc:description/>
  <cp:lastModifiedBy/>
  <cp:revision>1</cp:revision>
  <dcterms:created xsi:type="dcterms:W3CDTF">2026-01-28T12:44:00Z</dcterms:created>
  <dcterms:modified xsi:type="dcterms:W3CDTF">2026-01-28T12:44:00Z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