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41B74" w14:textId="4F17BC46" w:rsidR="00C40FFA" w:rsidRDefault="008B5571" w:rsidP="00B4347B">
      <w:pPr>
        <w:jc w:val="center"/>
        <w:rPr>
          <w:rFonts w:ascii="Cambria" w:hAnsi="Cambria"/>
          <w:b/>
          <w:sz w:val="24"/>
          <w:szCs w:val="24"/>
          <w:u w:val="single"/>
        </w:rPr>
      </w:pPr>
      <w:r w:rsidRPr="00FD4681">
        <w:rPr>
          <w:rFonts w:ascii="Cambria" w:hAnsi="Cambria"/>
          <w:b/>
          <w:sz w:val="24"/>
          <w:szCs w:val="24"/>
          <w:u w:val="single"/>
        </w:rPr>
        <w:t xml:space="preserve">EDITAL </w:t>
      </w:r>
      <w:r w:rsidR="00867867" w:rsidRPr="00FD4681">
        <w:rPr>
          <w:rFonts w:ascii="Cambria" w:hAnsi="Cambria"/>
          <w:b/>
          <w:sz w:val="24"/>
          <w:szCs w:val="24"/>
          <w:u w:val="single"/>
        </w:rPr>
        <w:t>DE</w:t>
      </w:r>
      <w:r w:rsidRPr="00FD4681">
        <w:rPr>
          <w:rFonts w:ascii="Cambria" w:hAnsi="Cambria"/>
          <w:b/>
          <w:sz w:val="24"/>
          <w:szCs w:val="24"/>
          <w:u w:val="single"/>
        </w:rPr>
        <w:t xml:space="preserve"> </w:t>
      </w:r>
      <w:r w:rsidR="00AE1B91">
        <w:rPr>
          <w:rFonts w:ascii="Cambria" w:hAnsi="Cambria"/>
          <w:b/>
          <w:sz w:val="24"/>
          <w:szCs w:val="24"/>
          <w:u w:val="single"/>
        </w:rPr>
        <w:t xml:space="preserve">PREGÃO ELETRÔNICO Nº 017/2023 </w:t>
      </w:r>
      <w:r w:rsidR="00C460C4" w:rsidRPr="00FD4681">
        <w:rPr>
          <w:rFonts w:ascii="Cambria" w:hAnsi="Cambria"/>
          <w:b/>
          <w:sz w:val="24"/>
          <w:szCs w:val="24"/>
          <w:u w:val="single"/>
        </w:rPr>
        <w:t xml:space="preserve">PARA </w:t>
      </w:r>
      <w:r w:rsidRPr="00FD4681">
        <w:rPr>
          <w:rFonts w:ascii="Cambria" w:hAnsi="Cambria"/>
          <w:b/>
          <w:sz w:val="24"/>
          <w:szCs w:val="24"/>
          <w:u w:val="single"/>
        </w:rPr>
        <w:t xml:space="preserve">REGISTRO DE PREÇOS </w:t>
      </w:r>
    </w:p>
    <w:p w14:paraId="5FCF1F59" w14:textId="77777777" w:rsidR="00B464BE" w:rsidRPr="003229FE" w:rsidRDefault="00B464BE" w:rsidP="00B464BE">
      <w:pPr>
        <w:spacing w:line="276" w:lineRule="auto"/>
        <w:jc w:val="center"/>
        <w:rPr>
          <w:rFonts w:ascii="Cambria" w:hAnsi="Cambria"/>
          <w:b/>
          <w:sz w:val="4"/>
          <w:szCs w:val="4"/>
          <w:u w:val="single"/>
        </w:rPr>
      </w:pPr>
    </w:p>
    <w:p w14:paraId="49401C99" w14:textId="5C9B7175" w:rsidR="00B464BE" w:rsidRDefault="00044D51" w:rsidP="00B464BE">
      <w:pPr>
        <w:spacing w:line="276" w:lineRule="auto"/>
        <w:jc w:val="center"/>
        <w:rPr>
          <w:rFonts w:ascii="Cambria" w:hAnsi="Cambria"/>
          <w:b/>
          <w:sz w:val="24"/>
          <w:szCs w:val="24"/>
          <w:u w:val="single"/>
        </w:rPr>
      </w:pPr>
      <w:r>
        <w:rPr>
          <w:rFonts w:ascii="Cambria" w:hAnsi="Cambria"/>
          <w:b/>
          <w:sz w:val="24"/>
          <w:szCs w:val="24"/>
          <w:u w:val="single"/>
        </w:rPr>
        <w:t>PROCESSO ADMINISTRATIVO Nº. 504/2023</w:t>
      </w:r>
    </w:p>
    <w:p w14:paraId="525C8B71" w14:textId="574BCE7A" w:rsidR="00EC1F63" w:rsidRDefault="00EC1F63" w:rsidP="00B464BE">
      <w:pPr>
        <w:spacing w:line="276" w:lineRule="auto"/>
        <w:jc w:val="center"/>
        <w:rPr>
          <w:rFonts w:ascii="Cambria" w:hAnsi="Cambria"/>
          <w:b/>
          <w:sz w:val="24"/>
          <w:szCs w:val="24"/>
          <w:u w:val="single"/>
        </w:rPr>
      </w:pPr>
      <w:r>
        <w:rPr>
          <w:rFonts w:ascii="Cambria" w:hAnsi="Cambria"/>
          <w:b/>
          <w:sz w:val="24"/>
          <w:szCs w:val="24"/>
          <w:u w:val="single"/>
        </w:rPr>
        <w:t>LEI</w:t>
      </w:r>
      <w:r w:rsidR="007B1F86">
        <w:rPr>
          <w:rFonts w:ascii="Cambria" w:hAnsi="Cambria"/>
          <w:b/>
          <w:sz w:val="24"/>
          <w:szCs w:val="24"/>
          <w:u w:val="single"/>
        </w:rPr>
        <w:t>S:</w:t>
      </w:r>
      <w:r>
        <w:rPr>
          <w:rFonts w:ascii="Cambria" w:hAnsi="Cambria"/>
          <w:b/>
          <w:sz w:val="24"/>
          <w:szCs w:val="24"/>
          <w:u w:val="single"/>
        </w:rPr>
        <w:t xml:space="preserve"> 8</w:t>
      </w:r>
      <w:r w:rsidR="007B1F86">
        <w:rPr>
          <w:rFonts w:ascii="Cambria" w:hAnsi="Cambria"/>
          <w:b/>
          <w:sz w:val="24"/>
          <w:szCs w:val="24"/>
          <w:u w:val="single"/>
        </w:rPr>
        <w:t>.</w:t>
      </w:r>
      <w:r>
        <w:rPr>
          <w:rFonts w:ascii="Cambria" w:hAnsi="Cambria"/>
          <w:b/>
          <w:sz w:val="24"/>
          <w:szCs w:val="24"/>
          <w:u w:val="single"/>
        </w:rPr>
        <w:t>666/1993</w:t>
      </w:r>
      <w:r w:rsidR="007B1F86">
        <w:rPr>
          <w:rFonts w:ascii="Cambria" w:hAnsi="Cambria"/>
          <w:b/>
          <w:sz w:val="24"/>
          <w:szCs w:val="24"/>
          <w:u w:val="single"/>
        </w:rPr>
        <w:t xml:space="preserve"> e 10.520/2002 e 10.024/2009</w:t>
      </w:r>
    </w:p>
    <w:p w14:paraId="123D0AE5" w14:textId="11373513" w:rsidR="001016FA" w:rsidRPr="00FD4681" w:rsidRDefault="001016FA" w:rsidP="00B464BE">
      <w:pPr>
        <w:spacing w:line="276" w:lineRule="auto"/>
        <w:jc w:val="center"/>
        <w:rPr>
          <w:rFonts w:ascii="Cambria" w:hAnsi="Cambria"/>
          <w:b/>
          <w:sz w:val="24"/>
          <w:szCs w:val="24"/>
          <w:u w:val="single"/>
        </w:rPr>
      </w:pPr>
      <w:r>
        <w:rPr>
          <w:rFonts w:ascii="Cambria" w:hAnsi="Cambria"/>
          <w:b/>
          <w:sz w:val="24"/>
          <w:szCs w:val="24"/>
          <w:u w:val="single"/>
        </w:rPr>
        <w:t>MODO DE DISPUTA: ABERTO</w:t>
      </w:r>
    </w:p>
    <w:p w14:paraId="4BCE2163" w14:textId="77777777" w:rsidR="00A87D7F" w:rsidRPr="00FD4681" w:rsidRDefault="00A87D7F" w:rsidP="00B464BE">
      <w:pPr>
        <w:spacing w:line="276" w:lineRule="auto"/>
        <w:jc w:val="center"/>
        <w:rPr>
          <w:rFonts w:ascii="Cambria" w:hAnsi="Cambria"/>
          <w:b/>
          <w:sz w:val="24"/>
          <w:szCs w:val="24"/>
        </w:rPr>
      </w:pPr>
    </w:p>
    <w:p w14:paraId="60ABA08D" w14:textId="77777777" w:rsidR="0008109D" w:rsidRPr="00FD4681" w:rsidRDefault="0008109D" w:rsidP="00B464BE">
      <w:pPr>
        <w:shd w:val="clear" w:color="auto" w:fill="92D050"/>
        <w:spacing w:line="276" w:lineRule="auto"/>
        <w:jc w:val="center"/>
        <w:rPr>
          <w:rFonts w:ascii="Cambria" w:hAnsi="Cambria"/>
          <w:b/>
          <w:sz w:val="24"/>
          <w:szCs w:val="24"/>
        </w:rPr>
      </w:pPr>
      <w:r w:rsidRPr="00FD4681">
        <w:rPr>
          <w:rFonts w:ascii="Cambria" w:hAnsi="Cambria"/>
          <w:b/>
          <w:sz w:val="24"/>
          <w:szCs w:val="24"/>
        </w:rPr>
        <w:t>(LICITAÇÃO COM COTA RESERVADA PARA ME/EPP)</w:t>
      </w:r>
    </w:p>
    <w:p w14:paraId="333B3390" w14:textId="77777777" w:rsidR="006D00EA" w:rsidRPr="00FD4681" w:rsidRDefault="006D00EA" w:rsidP="00B464BE">
      <w:pPr>
        <w:spacing w:line="276" w:lineRule="auto"/>
        <w:jc w:val="both"/>
        <w:rPr>
          <w:rFonts w:ascii="Cambria" w:hAnsi="Cambria"/>
          <w:sz w:val="24"/>
          <w:szCs w:val="24"/>
        </w:rPr>
      </w:pPr>
    </w:p>
    <w:p w14:paraId="0135FC33" w14:textId="77777777" w:rsidR="00C40FFA" w:rsidRPr="00FD4681" w:rsidRDefault="00C650FB" w:rsidP="00B464BE">
      <w:pPr>
        <w:pStyle w:val="Ttulo3"/>
        <w:tabs>
          <w:tab w:val="left" w:pos="0"/>
        </w:tabs>
        <w:spacing w:line="276" w:lineRule="auto"/>
        <w:jc w:val="left"/>
        <w:rPr>
          <w:rFonts w:ascii="Cambria" w:hAnsi="Cambria"/>
          <w:sz w:val="24"/>
          <w:szCs w:val="24"/>
          <w:u w:val="single"/>
        </w:rPr>
      </w:pPr>
      <w:r w:rsidRPr="00FD4681">
        <w:rPr>
          <w:rFonts w:ascii="Cambria" w:hAnsi="Cambria"/>
          <w:sz w:val="24"/>
          <w:szCs w:val="24"/>
          <w:u w:val="single"/>
        </w:rPr>
        <w:t xml:space="preserve">1 </w:t>
      </w:r>
      <w:r w:rsidR="00234D69" w:rsidRPr="00FD4681">
        <w:rPr>
          <w:rFonts w:ascii="Cambria" w:hAnsi="Cambria"/>
          <w:sz w:val="24"/>
          <w:szCs w:val="24"/>
          <w:u w:val="single"/>
        </w:rPr>
        <w:t>–</w:t>
      </w:r>
      <w:r w:rsidRPr="00FD4681">
        <w:rPr>
          <w:rFonts w:ascii="Cambria" w:hAnsi="Cambria"/>
          <w:sz w:val="24"/>
          <w:szCs w:val="24"/>
          <w:u w:val="single"/>
        </w:rPr>
        <w:t xml:space="preserve"> </w:t>
      </w:r>
      <w:r w:rsidR="00C40FFA" w:rsidRPr="00FD4681">
        <w:rPr>
          <w:rFonts w:ascii="Cambria" w:hAnsi="Cambria"/>
          <w:sz w:val="24"/>
          <w:szCs w:val="24"/>
          <w:u w:val="single"/>
        </w:rPr>
        <w:t>PREÂMBULO</w:t>
      </w:r>
    </w:p>
    <w:p w14:paraId="0F18DEB0" w14:textId="77777777" w:rsidR="00234D69" w:rsidRPr="00FD4681" w:rsidRDefault="00234D69" w:rsidP="00B464BE">
      <w:pPr>
        <w:spacing w:line="276" w:lineRule="auto"/>
        <w:rPr>
          <w:rFonts w:ascii="Cambria" w:hAnsi="Cambria"/>
        </w:rPr>
      </w:pPr>
    </w:p>
    <w:p w14:paraId="4823B538" w14:textId="29016209" w:rsidR="00C40FFA" w:rsidRPr="00FD4681" w:rsidRDefault="00C650FB" w:rsidP="00B464BE">
      <w:pPr>
        <w:pStyle w:val="Lista"/>
        <w:tabs>
          <w:tab w:val="left" w:pos="0"/>
        </w:tabs>
        <w:spacing w:line="276" w:lineRule="auto"/>
        <w:ind w:left="0" w:firstLine="0"/>
        <w:jc w:val="both"/>
        <w:rPr>
          <w:rFonts w:ascii="Cambria" w:hAnsi="Cambria"/>
        </w:rPr>
      </w:pPr>
      <w:r w:rsidRPr="00FD4681">
        <w:rPr>
          <w:rFonts w:ascii="Cambria" w:hAnsi="Cambria"/>
          <w:b/>
          <w:bCs/>
        </w:rPr>
        <w:t>1.1 -</w:t>
      </w:r>
      <w:r w:rsidRPr="00FD4681">
        <w:rPr>
          <w:rFonts w:ascii="Cambria" w:hAnsi="Cambria"/>
        </w:rPr>
        <w:t xml:space="preserve"> </w:t>
      </w:r>
      <w:r w:rsidR="00C40FFA" w:rsidRPr="00FD4681">
        <w:rPr>
          <w:rFonts w:ascii="Cambria" w:hAnsi="Cambria"/>
        </w:rPr>
        <w:t>A</w:t>
      </w:r>
      <w:r w:rsidR="00C40FFA" w:rsidRPr="00FD4681">
        <w:rPr>
          <w:rFonts w:ascii="Cambria" w:hAnsi="Cambria"/>
          <w:b/>
        </w:rPr>
        <w:t xml:space="preserve"> </w:t>
      </w:r>
      <w:r w:rsidR="00C40FFA" w:rsidRPr="001016FA">
        <w:rPr>
          <w:rFonts w:ascii="Cambria" w:hAnsi="Cambria"/>
          <w:b/>
          <w:color w:val="FF0000"/>
        </w:rPr>
        <w:t xml:space="preserve">PREFEITURA MUNICIPAL DE </w:t>
      </w:r>
      <w:r w:rsidR="009D57EC" w:rsidRPr="001016FA">
        <w:rPr>
          <w:rFonts w:ascii="Cambria" w:hAnsi="Cambria"/>
          <w:b/>
          <w:color w:val="FF0000"/>
        </w:rPr>
        <w:t>IPORANGA</w:t>
      </w:r>
      <w:r w:rsidR="00C40FFA" w:rsidRPr="001016FA">
        <w:rPr>
          <w:rFonts w:ascii="Cambria" w:hAnsi="Cambria"/>
          <w:b/>
          <w:color w:val="FF0000"/>
        </w:rPr>
        <w:t xml:space="preserve"> </w:t>
      </w:r>
      <w:r w:rsidR="00C40FFA" w:rsidRPr="00FD4681">
        <w:rPr>
          <w:rFonts w:ascii="Cambria" w:hAnsi="Cambria"/>
        </w:rPr>
        <w:t xml:space="preserve">torna público para conhecimento dos interessados que será realizada licitação na modalidade </w:t>
      </w:r>
      <w:r w:rsidR="00C40FFA" w:rsidRPr="001016FA">
        <w:rPr>
          <w:rFonts w:ascii="Cambria" w:hAnsi="Cambria"/>
          <w:b/>
          <w:color w:val="FF0000"/>
        </w:rPr>
        <w:t xml:space="preserve">PREGÃO </w:t>
      </w:r>
      <w:r w:rsidR="006C5A2C" w:rsidRPr="001016FA">
        <w:rPr>
          <w:rFonts w:ascii="Cambria" w:hAnsi="Cambria"/>
          <w:b/>
          <w:color w:val="FF0000"/>
        </w:rPr>
        <w:t>ELETRÔNICO</w:t>
      </w:r>
      <w:r w:rsidR="001016FA" w:rsidRPr="001016FA">
        <w:rPr>
          <w:rFonts w:ascii="Cambria" w:hAnsi="Cambria"/>
          <w:b/>
          <w:color w:val="FF0000"/>
        </w:rPr>
        <w:t xml:space="preserve">, </w:t>
      </w:r>
      <w:r w:rsidR="001016FA" w:rsidRPr="001016FA">
        <w:rPr>
          <w:rFonts w:ascii="Cambria" w:hAnsi="Cambria"/>
          <w:bCs/>
        </w:rPr>
        <w:t>através d</w:t>
      </w:r>
      <w:r w:rsidR="001016FA">
        <w:rPr>
          <w:rFonts w:ascii="Cambria" w:hAnsi="Cambria"/>
          <w:b/>
        </w:rPr>
        <w:t xml:space="preserve">e </w:t>
      </w:r>
      <w:r w:rsidR="001016FA" w:rsidRPr="001016FA">
        <w:rPr>
          <w:rFonts w:ascii="Cambria" w:hAnsi="Cambria"/>
          <w:b/>
          <w:color w:val="FF0000"/>
        </w:rPr>
        <w:t>SISTEMA DE RESGISTRO DE PREÇOS</w:t>
      </w:r>
      <w:r w:rsidR="00C40FFA" w:rsidRPr="001016FA">
        <w:rPr>
          <w:rFonts w:ascii="Cambria" w:hAnsi="Cambria"/>
          <w:b/>
          <w:color w:val="FF0000"/>
        </w:rPr>
        <w:t xml:space="preserve"> </w:t>
      </w:r>
      <w:r w:rsidR="00C40FFA" w:rsidRPr="00FD4681">
        <w:rPr>
          <w:rFonts w:ascii="Cambria" w:hAnsi="Cambria"/>
        </w:rPr>
        <w:t>do tipo</w:t>
      </w:r>
      <w:r w:rsidR="00EB7463" w:rsidRPr="00FD4681">
        <w:rPr>
          <w:rFonts w:ascii="Cambria" w:hAnsi="Cambria"/>
          <w:b/>
        </w:rPr>
        <w:t xml:space="preserve"> </w:t>
      </w:r>
      <w:r w:rsidR="00EB7463" w:rsidRPr="001016FA">
        <w:rPr>
          <w:rFonts w:ascii="Cambria" w:hAnsi="Cambria"/>
          <w:b/>
          <w:color w:val="FF0000"/>
        </w:rPr>
        <w:t>MENOR PREÇO</w:t>
      </w:r>
      <w:r w:rsidR="000F224C" w:rsidRPr="001016FA">
        <w:rPr>
          <w:rFonts w:ascii="Cambria" w:hAnsi="Cambria"/>
          <w:b/>
          <w:color w:val="FF0000"/>
        </w:rPr>
        <w:t xml:space="preserve"> </w:t>
      </w:r>
      <w:r w:rsidR="00A87D7F" w:rsidRPr="001016FA">
        <w:rPr>
          <w:rFonts w:ascii="Cambria" w:hAnsi="Cambria"/>
          <w:b/>
          <w:color w:val="FF0000"/>
        </w:rPr>
        <w:t>POR ITEM</w:t>
      </w:r>
      <w:r w:rsidR="006C5A2C" w:rsidRPr="001016FA">
        <w:rPr>
          <w:rFonts w:ascii="Cambria" w:hAnsi="Cambria"/>
          <w:b/>
          <w:color w:val="FF0000"/>
        </w:rPr>
        <w:t xml:space="preserve"> </w:t>
      </w:r>
      <w:r w:rsidR="003229FE" w:rsidRPr="003229FE">
        <w:rPr>
          <w:rFonts w:ascii="Cambria" w:hAnsi="Cambria"/>
          <w:bCs/>
        </w:rPr>
        <w:t>no modo de</w:t>
      </w:r>
      <w:r w:rsidR="003229FE" w:rsidRPr="00FD4681">
        <w:rPr>
          <w:rFonts w:ascii="Cambria" w:hAnsi="Cambria"/>
          <w:b/>
        </w:rPr>
        <w:t xml:space="preserve"> </w:t>
      </w:r>
      <w:r w:rsidR="006C5A2C" w:rsidRPr="001016FA">
        <w:rPr>
          <w:rFonts w:ascii="Cambria" w:hAnsi="Cambria"/>
          <w:b/>
          <w:color w:val="FF0000"/>
        </w:rPr>
        <w:t>DISPUTA ABERTO</w:t>
      </w:r>
      <w:r w:rsidR="00C40FFA" w:rsidRPr="00FD4681">
        <w:rPr>
          <w:rFonts w:ascii="Cambria" w:hAnsi="Cambria"/>
          <w:b/>
        </w:rPr>
        <w:t xml:space="preserve">, </w:t>
      </w:r>
      <w:r w:rsidR="00C40FFA" w:rsidRPr="00FD4681">
        <w:rPr>
          <w:rFonts w:ascii="Cambria" w:hAnsi="Cambria"/>
        </w:rPr>
        <w:t xml:space="preserve">o qual será processado de acordo com o que determina a Lei Federal nº 10.520, de 17 de julho de 2002, </w:t>
      </w:r>
      <w:r w:rsidR="006C5A2C" w:rsidRPr="00FD4681">
        <w:rPr>
          <w:rFonts w:ascii="Cambria" w:hAnsi="Cambria"/>
        </w:rPr>
        <w:t>o Decreto Federal 10.024/2019, o</w:t>
      </w:r>
      <w:r w:rsidR="008A4EAF" w:rsidRPr="00FD4681">
        <w:rPr>
          <w:rFonts w:ascii="Cambria" w:hAnsi="Cambria"/>
        </w:rPr>
        <w:t>s</w:t>
      </w:r>
      <w:r w:rsidR="006C5A2C" w:rsidRPr="00FD4681">
        <w:rPr>
          <w:rFonts w:ascii="Cambria" w:hAnsi="Cambria"/>
        </w:rPr>
        <w:t xml:space="preserve"> Decreto</w:t>
      </w:r>
      <w:r w:rsidR="008A4EAF" w:rsidRPr="00FD4681">
        <w:rPr>
          <w:rFonts w:ascii="Cambria" w:hAnsi="Cambria"/>
        </w:rPr>
        <w:t>s</w:t>
      </w:r>
      <w:r w:rsidR="006C5A2C" w:rsidRPr="00FD4681">
        <w:rPr>
          <w:rFonts w:ascii="Cambria" w:hAnsi="Cambria"/>
        </w:rPr>
        <w:t xml:space="preserve"> Municipa</w:t>
      </w:r>
      <w:r w:rsidR="008A4EAF" w:rsidRPr="00FD4681">
        <w:rPr>
          <w:rFonts w:ascii="Cambria" w:hAnsi="Cambria"/>
        </w:rPr>
        <w:t>is</w:t>
      </w:r>
      <w:r w:rsidR="006C5A2C" w:rsidRPr="00FD4681">
        <w:rPr>
          <w:rFonts w:ascii="Cambria" w:hAnsi="Cambria"/>
        </w:rPr>
        <w:t xml:space="preserve"> n.º </w:t>
      </w:r>
      <w:r w:rsidR="00771B0C" w:rsidRPr="00FD4681">
        <w:rPr>
          <w:rFonts w:ascii="Cambria" w:hAnsi="Cambria"/>
        </w:rPr>
        <w:t xml:space="preserve">821/2014 </w:t>
      </w:r>
      <w:r w:rsidR="008F5707" w:rsidRPr="00FD4681">
        <w:rPr>
          <w:rFonts w:ascii="Cambria" w:hAnsi="Cambria"/>
        </w:rPr>
        <w:t>e,</w:t>
      </w:r>
      <w:r w:rsidR="006C5A2C" w:rsidRPr="00FD4681">
        <w:rPr>
          <w:rFonts w:ascii="Cambria" w:hAnsi="Cambria"/>
        </w:rPr>
        <w:t xml:space="preserve"> </w:t>
      </w:r>
      <w:r w:rsidR="00C40FFA" w:rsidRPr="00FD4681">
        <w:rPr>
          <w:rFonts w:ascii="Cambria" w:hAnsi="Cambria"/>
        </w:rPr>
        <w:t>suplementarmente, a Lei Federal nº 8.666, de 21 de junho de 1993 e suas alterações e a Lei Complementar nº 123 de 14 de dezembro de 2006,</w:t>
      </w:r>
      <w:r w:rsidR="002C7B8B" w:rsidRPr="00FD4681">
        <w:rPr>
          <w:rFonts w:ascii="Cambria" w:hAnsi="Cambria"/>
        </w:rPr>
        <w:t xml:space="preserve"> e suas alterações</w:t>
      </w:r>
      <w:r w:rsidR="00C40FFA" w:rsidRPr="00FD4681">
        <w:rPr>
          <w:rFonts w:ascii="Cambria" w:hAnsi="Cambria"/>
        </w:rPr>
        <w:t xml:space="preserve"> além das cláusulas e condições constantes neste Edital e seus respectivos Anexos.</w:t>
      </w:r>
    </w:p>
    <w:p w14:paraId="1CEBFBED" w14:textId="77777777" w:rsidR="006D71AA" w:rsidRPr="00FD4681" w:rsidRDefault="006D71AA" w:rsidP="00B464BE">
      <w:pPr>
        <w:pStyle w:val="Lista"/>
        <w:tabs>
          <w:tab w:val="left" w:pos="0"/>
        </w:tabs>
        <w:spacing w:line="276" w:lineRule="auto"/>
        <w:ind w:left="0" w:firstLine="0"/>
        <w:jc w:val="both"/>
        <w:rPr>
          <w:rFonts w:ascii="Cambria" w:hAnsi="Cambria"/>
        </w:rPr>
      </w:pPr>
    </w:p>
    <w:p w14:paraId="242C7556" w14:textId="77777777" w:rsidR="008F5707" w:rsidRPr="00AE1B91" w:rsidRDefault="008F5707" w:rsidP="00B464BE">
      <w:pPr>
        <w:autoSpaceDE w:val="0"/>
        <w:autoSpaceDN w:val="0"/>
        <w:adjustRightInd w:val="0"/>
        <w:spacing w:line="276" w:lineRule="auto"/>
        <w:jc w:val="both"/>
        <w:rPr>
          <w:rFonts w:ascii="Cambria" w:hAnsi="Cambria"/>
          <w:b/>
          <w:color w:val="000000"/>
          <w:sz w:val="24"/>
          <w:szCs w:val="24"/>
          <w:u w:val="single"/>
        </w:rPr>
      </w:pPr>
      <w:r w:rsidRPr="00FD4681">
        <w:rPr>
          <w:rFonts w:ascii="Cambria" w:hAnsi="Cambria"/>
          <w:b/>
          <w:color w:val="000000"/>
          <w:sz w:val="24"/>
          <w:szCs w:val="24"/>
          <w:u w:val="single"/>
        </w:rPr>
        <w:t xml:space="preserve">1.2 – </w:t>
      </w:r>
      <w:r w:rsidRPr="00AE1B91">
        <w:rPr>
          <w:rFonts w:ascii="Cambria" w:hAnsi="Cambria"/>
          <w:b/>
          <w:color w:val="000000"/>
          <w:sz w:val="24"/>
          <w:szCs w:val="24"/>
          <w:u w:val="single"/>
        </w:rPr>
        <w:t>CADASTRAMENTO, ABERTURA E INÍCIO DA SESSÃO DE DISPUTA DE PREÇOS:</w:t>
      </w:r>
    </w:p>
    <w:p w14:paraId="173EDBB7" w14:textId="4CE221BE" w:rsidR="004807BF" w:rsidRPr="001016FA" w:rsidRDefault="00765EC1" w:rsidP="00B464BE">
      <w:pPr>
        <w:pStyle w:val="SemEspaamento"/>
        <w:spacing w:line="276" w:lineRule="auto"/>
        <w:rPr>
          <w:rStyle w:val="Forte"/>
          <w:rFonts w:ascii="Cambria" w:hAnsi="Cambria"/>
          <w:b w:val="0"/>
          <w:bCs w:val="0"/>
          <w:highlight w:val="green"/>
        </w:rPr>
      </w:pPr>
      <w:r w:rsidRPr="001016FA">
        <w:rPr>
          <w:rStyle w:val="Forte"/>
          <w:rFonts w:ascii="Cambria" w:hAnsi="Cambria"/>
          <w:b w:val="0"/>
          <w:bCs w:val="0"/>
          <w:highlight w:val="green"/>
        </w:rPr>
        <w:t xml:space="preserve">FIM DO RECEBIMENTO DAS PROPOSTAS: ATÉ AS </w:t>
      </w:r>
      <w:r w:rsidRPr="001016FA">
        <w:rPr>
          <w:rStyle w:val="Forte"/>
          <w:rFonts w:ascii="Cambria" w:hAnsi="Cambria"/>
          <w:b w:val="0"/>
          <w:bCs w:val="0"/>
          <w:color w:val="FF0000"/>
          <w:highlight w:val="green"/>
        </w:rPr>
        <w:t>09H</w:t>
      </w:r>
      <w:r w:rsidR="00044D51" w:rsidRPr="001016FA">
        <w:rPr>
          <w:rStyle w:val="Forte"/>
          <w:rFonts w:ascii="Cambria" w:hAnsi="Cambria"/>
          <w:b w:val="0"/>
          <w:bCs w:val="0"/>
          <w:color w:val="FF0000"/>
          <w:highlight w:val="green"/>
        </w:rPr>
        <w:t>0</w:t>
      </w:r>
      <w:r w:rsidRPr="001016FA">
        <w:rPr>
          <w:rStyle w:val="Forte"/>
          <w:rFonts w:ascii="Cambria" w:hAnsi="Cambria"/>
          <w:b w:val="0"/>
          <w:bCs w:val="0"/>
          <w:color w:val="FF0000"/>
          <w:highlight w:val="green"/>
        </w:rPr>
        <w:t>0 MIN. DO DI</w:t>
      </w:r>
      <w:r w:rsidR="00AE1B91" w:rsidRPr="001016FA">
        <w:rPr>
          <w:rStyle w:val="Forte"/>
          <w:rFonts w:ascii="Cambria" w:hAnsi="Cambria"/>
          <w:b w:val="0"/>
          <w:bCs w:val="0"/>
          <w:color w:val="FF0000"/>
          <w:highlight w:val="green"/>
        </w:rPr>
        <w:t>A 26</w:t>
      </w:r>
      <w:r w:rsidRPr="001016FA">
        <w:rPr>
          <w:rStyle w:val="Forte"/>
          <w:rFonts w:ascii="Cambria" w:hAnsi="Cambria"/>
          <w:b w:val="0"/>
          <w:bCs w:val="0"/>
          <w:color w:val="FF0000"/>
          <w:highlight w:val="green"/>
        </w:rPr>
        <w:t>/</w:t>
      </w:r>
      <w:r w:rsidR="00AE1B91" w:rsidRPr="001016FA">
        <w:rPr>
          <w:rStyle w:val="Forte"/>
          <w:rFonts w:ascii="Cambria" w:hAnsi="Cambria"/>
          <w:b w:val="0"/>
          <w:bCs w:val="0"/>
          <w:color w:val="FF0000"/>
          <w:highlight w:val="green"/>
        </w:rPr>
        <w:t>10</w:t>
      </w:r>
      <w:r w:rsidRPr="001016FA">
        <w:rPr>
          <w:rStyle w:val="Forte"/>
          <w:rFonts w:ascii="Cambria" w:hAnsi="Cambria"/>
          <w:b w:val="0"/>
          <w:bCs w:val="0"/>
          <w:color w:val="FF0000"/>
          <w:highlight w:val="green"/>
        </w:rPr>
        <w:t>/20</w:t>
      </w:r>
      <w:r w:rsidR="00AE1B91" w:rsidRPr="001016FA">
        <w:rPr>
          <w:rStyle w:val="Forte"/>
          <w:rFonts w:ascii="Cambria" w:hAnsi="Cambria"/>
          <w:b w:val="0"/>
          <w:bCs w:val="0"/>
          <w:color w:val="FF0000"/>
          <w:highlight w:val="green"/>
        </w:rPr>
        <w:t>23</w:t>
      </w:r>
    </w:p>
    <w:p w14:paraId="617FAA75" w14:textId="2DC3339A" w:rsidR="004807BF" w:rsidRPr="00765EC1" w:rsidRDefault="00765EC1" w:rsidP="00B464BE">
      <w:pPr>
        <w:pStyle w:val="SemEspaamento"/>
        <w:spacing w:line="276" w:lineRule="auto"/>
        <w:rPr>
          <w:rStyle w:val="Forte"/>
          <w:rFonts w:ascii="Cambria" w:hAnsi="Cambria"/>
          <w:b w:val="0"/>
          <w:bCs w:val="0"/>
        </w:rPr>
      </w:pPr>
      <w:r w:rsidRPr="001016FA">
        <w:rPr>
          <w:rStyle w:val="Forte"/>
          <w:rFonts w:ascii="Cambria" w:hAnsi="Cambria"/>
          <w:b w:val="0"/>
          <w:bCs w:val="0"/>
          <w:highlight w:val="green"/>
        </w:rPr>
        <w:t xml:space="preserve">INÍCIO DA SESSÃO DE DISPUTA DE PREÇOS: ÀS </w:t>
      </w:r>
      <w:r w:rsidR="00044D51" w:rsidRPr="001016FA">
        <w:rPr>
          <w:rStyle w:val="Forte"/>
          <w:rFonts w:ascii="Cambria" w:hAnsi="Cambria"/>
          <w:b w:val="0"/>
          <w:bCs w:val="0"/>
          <w:color w:val="FF0000"/>
          <w:highlight w:val="green"/>
        </w:rPr>
        <w:t>09</w:t>
      </w:r>
      <w:r w:rsidRPr="001016FA">
        <w:rPr>
          <w:rStyle w:val="Forte"/>
          <w:rFonts w:ascii="Cambria" w:hAnsi="Cambria"/>
          <w:b w:val="0"/>
          <w:bCs w:val="0"/>
          <w:color w:val="FF0000"/>
          <w:highlight w:val="green"/>
        </w:rPr>
        <w:t>H</w:t>
      </w:r>
      <w:r w:rsidR="00044D51" w:rsidRPr="001016FA">
        <w:rPr>
          <w:rStyle w:val="Forte"/>
          <w:rFonts w:ascii="Cambria" w:hAnsi="Cambria"/>
          <w:b w:val="0"/>
          <w:bCs w:val="0"/>
          <w:color w:val="FF0000"/>
          <w:highlight w:val="green"/>
        </w:rPr>
        <w:t>3</w:t>
      </w:r>
      <w:r w:rsidRPr="001016FA">
        <w:rPr>
          <w:rStyle w:val="Forte"/>
          <w:rFonts w:ascii="Cambria" w:hAnsi="Cambria"/>
          <w:b w:val="0"/>
          <w:bCs w:val="0"/>
          <w:color w:val="FF0000"/>
          <w:highlight w:val="green"/>
        </w:rPr>
        <w:t xml:space="preserve">0 MIN. DO DIA </w:t>
      </w:r>
      <w:r w:rsidR="00AE1B91" w:rsidRPr="001016FA">
        <w:rPr>
          <w:rStyle w:val="Forte"/>
          <w:rFonts w:ascii="Cambria" w:hAnsi="Cambria"/>
          <w:b w:val="0"/>
          <w:bCs w:val="0"/>
          <w:color w:val="FF0000"/>
          <w:highlight w:val="green"/>
        </w:rPr>
        <w:t>26/</w:t>
      </w:r>
      <w:r w:rsidR="00AE1B91" w:rsidRPr="001016FA">
        <w:rPr>
          <w:rStyle w:val="Forte"/>
          <w:rFonts w:ascii="Cambria" w:hAnsi="Cambria"/>
          <w:b w:val="0"/>
          <w:bCs w:val="0"/>
          <w:color w:val="FF0000"/>
          <w:highlight w:val="green"/>
        </w:rPr>
        <w:t>10</w:t>
      </w:r>
      <w:r w:rsidR="00AE1B91" w:rsidRPr="001016FA">
        <w:rPr>
          <w:rStyle w:val="Forte"/>
          <w:rFonts w:ascii="Cambria" w:hAnsi="Cambria"/>
          <w:b w:val="0"/>
          <w:bCs w:val="0"/>
          <w:color w:val="FF0000"/>
          <w:highlight w:val="green"/>
        </w:rPr>
        <w:t>/202</w:t>
      </w:r>
      <w:r w:rsidR="00AE1B91" w:rsidRPr="001016FA">
        <w:rPr>
          <w:rStyle w:val="Forte"/>
          <w:rFonts w:ascii="Cambria" w:hAnsi="Cambria"/>
          <w:b w:val="0"/>
          <w:bCs w:val="0"/>
          <w:color w:val="FF0000"/>
          <w:highlight w:val="green"/>
        </w:rPr>
        <w:t>3</w:t>
      </w:r>
    </w:p>
    <w:p w14:paraId="49EEBA53" w14:textId="77777777" w:rsidR="004807BF" w:rsidRPr="00FD4681" w:rsidRDefault="004807BF" w:rsidP="00B464BE">
      <w:pPr>
        <w:spacing w:line="276" w:lineRule="auto"/>
        <w:jc w:val="both"/>
        <w:rPr>
          <w:rFonts w:ascii="Cambria" w:hAnsi="Cambria"/>
          <w:b/>
          <w:sz w:val="24"/>
          <w:szCs w:val="24"/>
        </w:rPr>
      </w:pPr>
    </w:p>
    <w:p w14:paraId="1CCC0651" w14:textId="028F2E45" w:rsidR="008A4EAF" w:rsidRPr="00FD4681" w:rsidRDefault="008A4EAF" w:rsidP="00B464BE">
      <w:pPr>
        <w:spacing w:line="276" w:lineRule="auto"/>
        <w:jc w:val="both"/>
        <w:rPr>
          <w:rFonts w:ascii="Cambria" w:hAnsi="Cambria"/>
          <w:b/>
          <w:sz w:val="24"/>
          <w:szCs w:val="24"/>
        </w:rPr>
      </w:pPr>
      <w:r w:rsidRPr="00FD4681">
        <w:rPr>
          <w:rFonts w:ascii="Cambria" w:hAnsi="Cambria"/>
          <w:b/>
          <w:sz w:val="24"/>
          <w:szCs w:val="24"/>
        </w:rPr>
        <w:t>Para todas as referências de tempo será observado o horário de Brasília (DF).</w:t>
      </w:r>
    </w:p>
    <w:p w14:paraId="5E6BEBFA" w14:textId="77777777" w:rsidR="008A4EAF" w:rsidRPr="00FD4681" w:rsidRDefault="008A4EAF" w:rsidP="00B464BE">
      <w:pPr>
        <w:spacing w:line="276" w:lineRule="auto"/>
        <w:jc w:val="both"/>
        <w:rPr>
          <w:rFonts w:ascii="Cambria" w:hAnsi="Cambria"/>
          <w:b/>
          <w:sz w:val="24"/>
          <w:szCs w:val="24"/>
        </w:rPr>
      </w:pPr>
      <w:r w:rsidRPr="00FD4681">
        <w:rPr>
          <w:rFonts w:ascii="Cambria" w:hAnsi="Cambria"/>
          <w:b/>
          <w:sz w:val="24"/>
          <w:szCs w:val="24"/>
        </w:rPr>
        <w:t xml:space="preserve">LOCAL: </w:t>
      </w:r>
      <w:r w:rsidR="00540C48" w:rsidRPr="00FD4681">
        <w:rPr>
          <w:rFonts w:ascii="Cambria" w:hAnsi="Cambria"/>
          <w:b/>
          <w:sz w:val="24"/>
          <w:szCs w:val="24"/>
        </w:rPr>
        <w:t xml:space="preserve">Portal </w:t>
      </w:r>
      <w:r w:rsidR="0067229B" w:rsidRPr="00FD4681">
        <w:rPr>
          <w:rFonts w:ascii="Cambria" w:hAnsi="Cambria"/>
          <w:b/>
          <w:sz w:val="24"/>
          <w:szCs w:val="24"/>
        </w:rPr>
        <w:t xml:space="preserve">BLL - </w:t>
      </w:r>
      <w:r w:rsidR="00540C48" w:rsidRPr="00FD4681">
        <w:rPr>
          <w:rFonts w:ascii="Cambria" w:hAnsi="Cambria"/>
          <w:b/>
          <w:sz w:val="24"/>
          <w:szCs w:val="24"/>
        </w:rPr>
        <w:t>Bolsa de Licitações do Brasil</w:t>
      </w:r>
      <w:r w:rsidR="0067229B" w:rsidRPr="00FD4681">
        <w:rPr>
          <w:rFonts w:ascii="Cambria" w:hAnsi="Cambria"/>
          <w:b/>
          <w:sz w:val="24"/>
          <w:szCs w:val="24"/>
        </w:rPr>
        <w:t xml:space="preserve">: </w:t>
      </w:r>
      <w:hyperlink r:id="rId8" w:history="1">
        <w:hyperlink r:id="rId9" w:history="1">
          <w:r w:rsidR="00A406BC" w:rsidRPr="00FD4681">
            <w:rPr>
              <w:rStyle w:val="Hyperlink"/>
              <w:rFonts w:ascii="Cambria" w:hAnsi="Cambria"/>
              <w:b/>
              <w:bCs/>
              <w:sz w:val="24"/>
              <w:szCs w:val="24"/>
            </w:rPr>
            <w:t>www.bll.org.br</w:t>
          </w:r>
        </w:hyperlink>
      </w:hyperlink>
    </w:p>
    <w:p w14:paraId="6D48CE3A" w14:textId="77777777" w:rsidR="001A2B1C" w:rsidRPr="00FD4681" w:rsidRDefault="001A2B1C" w:rsidP="00B464BE">
      <w:pPr>
        <w:pStyle w:val="Lista"/>
        <w:tabs>
          <w:tab w:val="left" w:pos="0"/>
        </w:tabs>
        <w:spacing w:line="276" w:lineRule="auto"/>
        <w:ind w:left="0" w:firstLine="0"/>
        <w:jc w:val="both"/>
        <w:rPr>
          <w:rFonts w:ascii="Cambria" w:hAnsi="Cambria"/>
        </w:rPr>
      </w:pPr>
    </w:p>
    <w:p w14:paraId="1D1C834E" w14:textId="77777777" w:rsidR="00C40FFA" w:rsidRPr="00FD4681" w:rsidRDefault="00C650FB" w:rsidP="00B464BE">
      <w:pPr>
        <w:pStyle w:val="Lista"/>
        <w:tabs>
          <w:tab w:val="left" w:pos="0"/>
        </w:tabs>
        <w:spacing w:line="276" w:lineRule="auto"/>
        <w:ind w:left="0" w:firstLine="0"/>
        <w:jc w:val="both"/>
        <w:rPr>
          <w:rFonts w:ascii="Cambria" w:hAnsi="Cambria"/>
          <w:b/>
          <w:bCs/>
        </w:rPr>
      </w:pPr>
      <w:r w:rsidRPr="00FD4681">
        <w:rPr>
          <w:rFonts w:ascii="Cambria" w:hAnsi="Cambria"/>
          <w:b/>
          <w:bCs/>
        </w:rPr>
        <w:t xml:space="preserve">1.3 - </w:t>
      </w:r>
      <w:r w:rsidR="00C40FFA" w:rsidRPr="00FD4681">
        <w:rPr>
          <w:rFonts w:ascii="Cambria" w:hAnsi="Cambria"/>
          <w:b/>
          <w:bCs/>
        </w:rPr>
        <w:t>Integram este ato convocatório os seguintes ANEXOS:</w:t>
      </w:r>
    </w:p>
    <w:p w14:paraId="69E6011A" w14:textId="77777777" w:rsidR="00C40FFA" w:rsidRPr="00FD4681" w:rsidRDefault="00C40FFA" w:rsidP="00B464BE">
      <w:pPr>
        <w:tabs>
          <w:tab w:val="left" w:pos="0"/>
        </w:tabs>
        <w:spacing w:line="276" w:lineRule="auto"/>
        <w:jc w:val="both"/>
        <w:rPr>
          <w:rFonts w:ascii="Cambria" w:hAnsi="Cambria"/>
          <w:sz w:val="24"/>
          <w:szCs w:val="24"/>
        </w:rPr>
      </w:pPr>
    </w:p>
    <w:p w14:paraId="37C5445F"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color w:val="000000"/>
          <w:sz w:val="24"/>
          <w:szCs w:val="24"/>
        </w:rPr>
        <w:t>ANEXO I - Termo de Referência;</w:t>
      </w:r>
    </w:p>
    <w:p w14:paraId="25DCC901" w14:textId="77777777" w:rsidR="006D2599" w:rsidRPr="00FD4681" w:rsidRDefault="006D2599" w:rsidP="00B464BE">
      <w:pPr>
        <w:spacing w:line="276" w:lineRule="auto"/>
        <w:ind w:left="-6"/>
        <w:jc w:val="both"/>
        <w:rPr>
          <w:rFonts w:ascii="Cambria" w:hAnsi="Cambria"/>
          <w:color w:val="000000"/>
          <w:sz w:val="24"/>
          <w:szCs w:val="24"/>
        </w:rPr>
      </w:pPr>
      <w:r w:rsidRPr="00FD4681">
        <w:rPr>
          <w:rFonts w:ascii="Cambria" w:hAnsi="Cambria"/>
          <w:color w:val="000000"/>
          <w:sz w:val="24"/>
          <w:szCs w:val="24"/>
        </w:rPr>
        <w:t>ANEXO II – Exigências para Habilitação;</w:t>
      </w:r>
    </w:p>
    <w:p w14:paraId="2217F2B2"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III – Modelo de proposta;</w:t>
      </w:r>
    </w:p>
    <w:p w14:paraId="0BC66D82"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IV – Termo de Adesão – BLL</w:t>
      </w:r>
    </w:p>
    <w:p w14:paraId="5663DBB5"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V – Custo pela utilização do sistema;</w:t>
      </w:r>
    </w:p>
    <w:p w14:paraId="4FF09388"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VI – Declaração Inidoneidade</w:t>
      </w:r>
    </w:p>
    <w:p w14:paraId="5B58AE02"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VII – Declaração Habilitação</w:t>
      </w:r>
    </w:p>
    <w:p w14:paraId="74186840"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VIII – Declaração menor de idade;</w:t>
      </w:r>
    </w:p>
    <w:p w14:paraId="6764642C"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IX – Declaração ME/EPP</w:t>
      </w:r>
    </w:p>
    <w:p w14:paraId="1163CED1"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X – Declaração Responsabilidade</w:t>
      </w:r>
    </w:p>
    <w:p w14:paraId="3D01F1CE"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bCs/>
          <w:iCs/>
          <w:color w:val="000000"/>
          <w:sz w:val="24"/>
          <w:szCs w:val="24"/>
        </w:rPr>
        <w:t>ANEXO XI – Declaração Vínculo</w:t>
      </w:r>
    </w:p>
    <w:p w14:paraId="0EA6496D" w14:textId="77777777" w:rsidR="006D2599" w:rsidRPr="00FD4681" w:rsidRDefault="006D2599" w:rsidP="00B464BE">
      <w:pPr>
        <w:tabs>
          <w:tab w:val="left" w:pos="1440"/>
        </w:tabs>
        <w:autoSpaceDE w:val="0"/>
        <w:snapToGrid w:val="0"/>
        <w:spacing w:line="276" w:lineRule="auto"/>
        <w:ind w:left="-6"/>
        <w:jc w:val="both"/>
        <w:rPr>
          <w:rFonts w:ascii="Cambria" w:hAnsi="Cambria"/>
          <w:iCs/>
          <w:color w:val="000000"/>
          <w:sz w:val="24"/>
          <w:szCs w:val="24"/>
        </w:rPr>
      </w:pPr>
      <w:r w:rsidRPr="00FD4681">
        <w:rPr>
          <w:rFonts w:ascii="Cambria" w:hAnsi="Cambria"/>
          <w:iCs/>
          <w:color w:val="000000"/>
          <w:sz w:val="24"/>
          <w:szCs w:val="24"/>
        </w:rPr>
        <w:t>ANEXO XII – Minuta da Ata de Registro de Preços</w:t>
      </w:r>
    </w:p>
    <w:p w14:paraId="1C5B890E" w14:textId="77777777" w:rsidR="00C40FFA" w:rsidRPr="00FD4681" w:rsidRDefault="00C40FFA" w:rsidP="00B464BE">
      <w:pPr>
        <w:pStyle w:val="Ttulo3"/>
        <w:tabs>
          <w:tab w:val="left" w:pos="0"/>
        </w:tabs>
        <w:spacing w:line="276" w:lineRule="auto"/>
        <w:jc w:val="left"/>
        <w:rPr>
          <w:rFonts w:ascii="Cambria" w:hAnsi="Cambria"/>
          <w:sz w:val="24"/>
          <w:szCs w:val="24"/>
        </w:rPr>
      </w:pPr>
    </w:p>
    <w:p w14:paraId="7EA5A93C" w14:textId="77777777" w:rsidR="00C40FFA" w:rsidRPr="00FD4681" w:rsidRDefault="00BE27B7" w:rsidP="00B464BE">
      <w:pPr>
        <w:pStyle w:val="Ttulo3"/>
        <w:tabs>
          <w:tab w:val="left" w:pos="0"/>
        </w:tabs>
        <w:spacing w:line="276" w:lineRule="auto"/>
        <w:jc w:val="left"/>
        <w:rPr>
          <w:rFonts w:ascii="Cambria" w:hAnsi="Cambria"/>
          <w:sz w:val="24"/>
          <w:szCs w:val="24"/>
          <w:u w:val="single"/>
        </w:rPr>
      </w:pPr>
      <w:r w:rsidRPr="00FD4681">
        <w:rPr>
          <w:rFonts w:ascii="Cambria" w:hAnsi="Cambria"/>
          <w:sz w:val="24"/>
          <w:szCs w:val="24"/>
          <w:u w:val="single"/>
        </w:rPr>
        <w:t xml:space="preserve">2 - </w:t>
      </w:r>
      <w:r w:rsidR="00C40FFA" w:rsidRPr="00FD4681">
        <w:rPr>
          <w:rFonts w:ascii="Cambria" w:hAnsi="Cambria"/>
          <w:sz w:val="24"/>
          <w:szCs w:val="24"/>
          <w:u w:val="single"/>
        </w:rPr>
        <w:t>DO OBJETO</w:t>
      </w:r>
    </w:p>
    <w:p w14:paraId="345A6A1E" w14:textId="77777777" w:rsidR="00234D69" w:rsidRPr="00FD4681" w:rsidRDefault="00234D69" w:rsidP="00B464BE">
      <w:pPr>
        <w:spacing w:line="276" w:lineRule="auto"/>
        <w:rPr>
          <w:rFonts w:ascii="Cambria" w:hAnsi="Cambria"/>
        </w:rPr>
      </w:pPr>
    </w:p>
    <w:p w14:paraId="0BA5DC8A" w14:textId="45649A2F" w:rsidR="009B767D" w:rsidRPr="00FD4681" w:rsidRDefault="000278C6" w:rsidP="00B464BE">
      <w:pPr>
        <w:spacing w:line="276" w:lineRule="auto"/>
        <w:jc w:val="both"/>
        <w:rPr>
          <w:rFonts w:ascii="Cambria" w:hAnsi="Cambria"/>
          <w:b/>
          <w:bCs/>
          <w:iCs/>
          <w:sz w:val="24"/>
          <w:szCs w:val="24"/>
        </w:rPr>
      </w:pPr>
      <w:r w:rsidRPr="00FD4681">
        <w:rPr>
          <w:rFonts w:ascii="Cambria" w:hAnsi="Cambria"/>
          <w:sz w:val="24"/>
          <w:szCs w:val="24"/>
        </w:rPr>
        <w:lastRenderedPageBreak/>
        <w:t xml:space="preserve">2.1 - </w:t>
      </w:r>
      <w:r w:rsidR="00C40FFA" w:rsidRPr="00FD4681">
        <w:rPr>
          <w:rFonts w:ascii="Cambria" w:hAnsi="Cambria"/>
          <w:sz w:val="24"/>
          <w:szCs w:val="24"/>
        </w:rPr>
        <w:t xml:space="preserve">O objeto da presente licitação é </w:t>
      </w:r>
      <w:r w:rsidR="000F224C" w:rsidRPr="00FD4681">
        <w:rPr>
          <w:rFonts w:ascii="Cambria" w:hAnsi="Cambria"/>
          <w:sz w:val="24"/>
          <w:szCs w:val="24"/>
        </w:rPr>
        <w:t xml:space="preserve">a escolha </w:t>
      </w:r>
      <w:r w:rsidR="003F4F3B" w:rsidRPr="00FD4681">
        <w:rPr>
          <w:rFonts w:ascii="Cambria" w:hAnsi="Cambria"/>
          <w:sz w:val="24"/>
          <w:szCs w:val="24"/>
        </w:rPr>
        <w:t xml:space="preserve">da </w:t>
      </w:r>
      <w:r w:rsidR="000F224C" w:rsidRPr="00FD4681">
        <w:rPr>
          <w:rFonts w:ascii="Cambria" w:hAnsi="Cambria"/>
          <w:sz w:val="24"/>
          <w:szCs w:val="24"/>
        </w:rPr>
        <w:t>p</w:t>
      </w:r>
      <w:r w:rsidR="00C40FFA" w:rsidRPr="00FD4681">
        <w:rPr>
          <w:rFonts w:ascii="Cambria" w:hAnsi="Cambria"/>
          <w:sz w:val="24"/>
          <w:szCs w:val="24"/>
        </w:rPr>
        <w:t xml:space="preserve">roposta </w:t>
      </w:r>
      <w:r w:rsidR="000F224C" w:rsidRPr="00FD4681">
        <w:rPr>
          <w:rFonts w:ascii="Cambria" w:hAnsi="Cambria"/>
          <w:sz w:val="24"/>
          <w:szCs w:val="24"/>
        </w:rPr>
        <w:t xml:space="preserve">de preços </w:t>
      </w:r>
      <w:r w:rsidR="00C40FFA" w:rsidRPr="00FD4681">
        <w:rPr>
          <w:rFonts w:ascii="Cambria" w:hAnsi="Cambria"/>
          <w:sz w:val="24"/>
          <w:szCs w:val="24"/>
        </w:rPr>
        <w:t>mais vantajosa para</w:t>
      </w:r>
      <w:r w:rsidR="00B070A0" w:rsidRPr="00FD4681">
        <w:rPr>
          <w:rFonts w:ascii="Cambria" w:hAnsi="Cambria"/>
          <w:sz w:val="24"/>
          <w:szCs w:val="24"/>
        </w:rPr>
        <w:t xml:space="preserve"> </w:t>
      </w:r>
      <w:r w:rsidR="00E65311" w:rsidRPr="00FD4681">
        <w:rPr>
          <w:rFonts w:ascii="Cambria" w:hAnsi="Cambria"/>
          <w:sz w:val="24"/>
          <w:szCs w:val="24"/>
        </w:rPr>
        <w:t xml:space="preserve">o </w:t>
      </w:r>
      <w:r w:rsidR="00555100" w:rsidRPr="004C30E1">
        <w:rPr>
          <w:rFonts w:ascii="Cambria" w:hAnsi="Cambria"/>
          <w:b/>
          <w:color w:val="FF0000"/>
          <w:sz w:val="24"/>
          <w:szCs w:val="24"/>
        </w:rPr>
        <w:t>Registro de P</w:t>
      </w:r>
      <w:r w:rsidR="00E65311" w:rsidRPr="004C30E1">
        <w:rPr>
          <w:rFonts w:ascii="Cambria" w:hAnsi="Cambria"/>
          <w:b/>
          <w:color w:val="FF0000"/>
          <w:sz w:val="24"/>
          <w:szCs w:val="24"/>
        </w:rPr>
        <w:t xml:space="preserve">reços </w:t>
      </w:r>
      <w:proofErr w:type="gramStart"/>
      <w:r w:rsidR="00E65311" w:rsidRPr="004C30E1">
        <w:rPr>
          <w:rFonts w:ascii="Cambria" w:hAnsi="Cambria"/>
          <w:b/>
          <w:color w:val="FF0000"/>
          <w:sz w:val="24"/>
          <w:szCs w:val="24"/>
        </w:rPr>
        <w:t xml:space="preserve">visando </w:t>
      </w:r>
      <w:r w:rsidR="007E3546" w:rsidRPr="004C30E1">
        <w:rPr>
          <w:rFonts w:ascii="Cambria" w:hAnsi="Cambria"/>
          <w:b/>
          <w:color w:val="FF0000"/>
          <w:sz w:val="24"/>
          <w:szCs w:val="24"/>
        </w:rPr>
        <w:t xml:space="preserve"> a</w:t>
      </w:r>
      <w:proofErr w:type="gramEnd"/>
      <w:r w:rsidR="007E3546" w:rsidRPr="004C30E1">
        <w:rPr>
          <w:rFonts w:ascii="Cambria" w:hAnsi="Cambria"/>
          <w:b/>
          <w:color w:val="FF0000"/>
          <w:sz w:val="24"/>
          <w:szCs w:val="24"/>
        </w:rPr>
        <w:t xml:space="preserve"> aquisições futuras e de forma parcelada </w:t>
      </w:r>
      <w:r w:rsidR="00BD2014" w:rsidRPr="004C30E1">
        <w:rPr>
          <w:rFonts w:ascii="Cambria" w:hAnsi="Cambria"/>
          <w:b/>
          <w:color w:val="FF0000"/>
          <w:sz w:val="24"/>
          <w:szCs w:val="24"/>
        </w:rPr>
        <w:t xml:space="preserve">de </w:t>
      </w:r>
      <w:r w:rsidR="007E3546" w:rsidRPr="004C30E1">
        <w:rPr>
          <w:rFonts w:ascii="Cambria" w:hAnsi="Cambria"/>
          <w:b/>
          <w:color w:val="FF0000"/>
          <w:sz w:val="24"/>
          <w:szCs w:val="24"/>
        </w:rPr>
        <w:t xml:space="preserve">medicamentos </w:t>
      </w:r>
      <w:r w:rsidR="00BD2014" w:rsidRPr="004C30E1">
        <w:rPr>
          <w:rFonts w:ascii="Cambria" w:hAnsi="Cambria"/>
          <w:b/>
          <w:color w:val="FF0000"/>
          <w:sz w:val="24"/>
          <w:szCs w:val="24"/>
        </w:rPr>
        <w:t>para atendimento dos usuários do sistema único de saúde (SUS) do município de Iporanga/SP, pelo período de 12 (doze) meses</w:t>
      </w:r>
      <w:r w:rsidR="00B22E96" w:rsidRPr="004C30E1">
        <w:rPr>
          <w:rFonts w:ascii="Cambria" w:hAnsi="Cambria"/>
          <w:b/>
          <w:iCs/>
          <w:color w:val="FF0000"/>
          <w:sz w:val="24"/>
          <w:szCs w:val="24"/>
        </w:rPr>
        <w:t>,</w:t>
      </w:r>
      <w:r w:rsidR="00BD2014" w:rsidRPr="004C30E1">
        <w:rPr>
          <w:rFonts w:ascii="Cambria" w:hAnsi="Cambria"/>
          <w:b/>
          <w:bCs/>
          <w:iCs/>
          <w:color w:val="FF0000"/>
          <w:sz w:val="24"/>
          <w:szCs w:val="24"/>
        </w:rPr>
        <w:t xml:space="preserve"> </w:t>
      </w:r>
      <w:r w:rsidR="009B767D" w:rsidRPr="00FD4681">
        <w:rPr>
          <w:rFonts w:ascii="Cambria" w:hAnsi="Cambria"/>
          <w:sz w:val="24"/>
          <w:szCs w:val="24"/>
        </w:rPr>
        <w:t xml:space="preserve">conforme especificações e quantidades estimadas constantes no </w:t>
      </w:r>
      <w:r w:rsidR="009B767D" w:rsidRPr="00FD4681">
        <w:rPr>
          <w:rFonts w:ascii="Cambria" w:hAnsi="Cambria"/>
          <w:b/>
          <w:sz w:val="24"/>
          <w:szCs w:val="24"/>
        </w:rPr>
        <w:t xml:space="preserve">ANEXO I – </w:t>
      </w:r>
      <w:r w:rsidR="00E65311" w:rsidRPr="00FD4681">
        <w:rPr>
          <w:rFonts w:ascii="Cambria" w:hAnsi="Cambria"/>
          <w:b/>
          <w:sz w:val="24"/>
          <w:szCs w:val="24"/>
        </w:rPr>
        <w:t>DESCRIÇÃO DO OBJETO</w:t>
      </w:r>
      <w:r w:rsidR="009B767D" w:rsidRPr="00FD4681">
        <w:rPr>
          <w:rFonts w:ascii="Cambria" w:hAnsi="Cambria"/>
          <w:sz w:val="24"/>
          <w:szCs w:val="24"/>
        </w:rPr>
        <w:t>.</w:t>
      </w:r>
    </w:p>
    <w:p w14:paraId="750A533A" w14:textId="77777777" w:rsidR="0072178A" w:rsidRPr="00FD4681" w:rsidRDefault="0072178A" w:rsidP="00B464BE">
      <w:pPr>
        <w:spacing w:line="276" w:lineRule="auto"/>
        <w:rPr>
          <w:rFonts w:ascii="Cambria" w:hAnsi="Cambria"/>
        </w:rPr>
      </w:pPr>
    </w:p>
    <w:p w14:paraId="2827C1A5" w14:textId="77777777" w:rsidR="00C40FFA" w:rsidRPr="00FD4681" w:rsidRDefault="000278C6" w:rsidP="00B464BE">
      <w:pPr>
        <w:pStyle w:val="Ttulo3"/>
        <w:tabs>
          <w:tab w:val="left" w:pos="0"/>
        </w:tabs>
        <w:spacing w:line="276" w:lineRule="auto"/>
        <w:jc w:val="left"/>
        <w:rPr>
          <w:rFonts w:ascii="Cambria" w:hAnsi="Cambria"/>
          <w:sz w:val="24"/>
          <w:szCs w:val="24"/>
          <w:u w:val="single"/>
        </w:rPr>
      </w:pPr>
      <w:r w:rsidRPr="00FD4681">
        <w:rPr>
          <w:rFonts w:ascii="Cambria" w:hAnsi="Cambria"/>
          <w:sz w:val="24"/>
          <w:szCs w:val="24"/>
          <w:u w:val="single"/>
        </w:rPr>
        <w:t xml:space="preserve">3 - </w:t>
      </w:r>
      <w:r w:rsidR="00C40FFA" w:rsidRPr="00FD4681">
        <w:rPr>
          <w:rFonts w:ascii="Cambria" w:hAnsi="Cambria"/>
          <w:sz w:val="24"/>
          <w:szCs w:val="24"/>
          <w:u w:val="single"/>
        </w:rPr>
        <w:t>DO PREÇO</w:t>
      </w:r>
    </w:p>
    <w:p w14:paraId="183CAE3C" w14:textId="77777777" w:rsidR="00234D69" w:rsidRPr="00FD4681" w:rsidRDefault="00234D69" w:rsidP="00B464BE">
      <w:pPr>
        <w:spacing w:line="276" w:lineRule="auto"/>
        <w:rPr>
          <w:rFonts w:ascii="Cambria" w:hAnsi="Cambria"/>
        </w:rPr>
      </w:pPr>
    </w:p>
    <w:p w14:paraId="6AF4FEB9" w14:textId="0D83EA8A" w:rsidR="00C40FFA" w:rsidRPr="00FD4681" w:rsidRDefault="000278C6" w:rsidP="00B464BE">
      <w:pPr>
        <w:pStyle w:val="Lista"/>
        <w:tabs>
          <w:tab w:val="left" w:pos="0"/>
        </w:tabs>
        <w:spacing w:line="276" w:lineRule="auto"/>
        <w:ind w:left="0" w:firstLine="0"/>
        <w:jc w:val="both"/>
        <w:rPr>
          <w:rFonts w:ascii="Cambria" w:hAnsi="Cambria"/>
          <w:b/>
        </w:rPr>
      </w:pPr>
      <w:r w:rsidRPr="00FD4681">
        <w:rPr>
          <w:rFonts w:ascii="Cambria" w:hAnsi="Cambria"/>
        </w:rPr>
        <w:t xml:space="preserve">3.1 - </w:t>
      </w:r>
      <w:r w:rsidR="00262C09" w:rsidRPr="00FD4681">
        <w:rPr>
          <w:rFonts w:ascii="Cambria" w:hAnsi="Cambria"/>
        </w:rPr>
        <w:t>Estima-se</w:t>
      </w:r>
      <w:r w:rsidR="00C40FFA" w:rsidRPr="00FD4681">
        <w:rPr>
          <w:rFonts w:ascii="Cambria" w:hAnsi="Cambria"/>
        </w:rPr>
        <w:t xml:space="preserve"> o </w:t>
      </w:r>
      <w:r w:rsidR="006D00EA" w:rsidRPr="00FD4681">
        <w:rPr>
          <w:rFonts w:ascii="Cambria" w:hAnsi="Cambria"/>
          <w:b/>
        </w:rPr>
        <w:t xml:space="preserve">VALOR GLOBAL MÁXIMO </w:t>
      </w:r>
      <w:r w:rsidR="00C40FFA" w:rsidRPr="00FD4681">
        <w:rPr>
          <w:rFonts w:ascii="Cambria" w:hAnsi="Cambria"/>
        </w:rPr>
        <w:t>desta licit</w:t>
      </w:r>
      <w:r w:rsidR="00C05CA1" w:rsidRPr="00FD4681">
        <w:rPr>
          <w:rFonts w:ascii="Cambria" w:hAnsi="Cambria"/>
        </w:rPr>
        <w:t xml:space="preserve">ação </w:t>
      </w:r>
      <w:r w:rsidR="00C40FFA" w:rsidRPr="00FD4681">
        <w:rPr>
          <w:rFonts w:ascii="Cambria" w:hAnsi="Cambria"/>
        </w:rPr>
        <w:t xml:space="preserve">em </w:t>
      </w:r>
      <w:r w:rsidR="00386B71" w:rsidRPr="00FD4681">
        <w:rPr>
          <w:rFonts w:ascii="Cambria" w:hAnsi="Cambria"/>
          <w:b/>
          <w:color w:val="FF0000"/>
          <w:highlight w:val="green"/>
        </w:rPr>
        <w:t>R</w:t>
      </w:r>
      <w:r w:rsidR="00386B71" w:rsidRPr="00FB1B6B">
        <w:rPr>
          <w:rFonts w:ascii="Cambria" w:hAnsi="Cambria"/>
          <w:b/>
          <w:color w:val="FF0000"/>
          <w:highlight w:val="green"/>
        </w:rPr>
        <w:t xml:space="preserve">$ </w:t>
      </w:r>
      <w:r w:rsidR="00765EC1" w:rsidRPr="00FB1B6B">
        <w:rPr>
          <w:rFonts w:ascii="Cambria" w:hAnsi="Cambria"/>
          <w:b/>
          <w:color w:val="FF0000"/>
          <w:highlight w:val="green"/>
        </w:rPr>
        <w:t>3.</w:t>
      </w:r>
      <w:r w:rsidR="00FB1B6B" w:rsidRPr="00FB1B6B">
        <w:rPr>
          <w:rFonts w:ascii="Cambria" w:hAnsi="Cambria"/>
          <w:b/>
          <w:color w:val="FF0000"/>
          <w:highlight w:val="green"/>
        </w:rPr>
        <w:t>346.821,02</w:t>
      </w:r>
      <w:r w:rsidR="00386B71" w:rsidRPr="00FD4681">
        <w:rPr>
          <w:rFonts w:ascii="Cambria" w:hAnsi="Cambria"/>
          <w:b/>
        </w:rPr>
        <w:t xml:space="preserve"> </w:t>
      </w:r>
      <w:r w:rsidR="00C40FFA" w:rsidRPr="00FD4681">
        <w:rPr>
          <w:rFonts w:ascii="Cambria" w:hAnsi="Cambria"/>
        </w:rPr>
        <w:t xml:space="preserve">com base nos parâmetros dispostos no </w:t>
      </w:r>
      <w:r w:rsidR="00153B26" w:rsidRPr="00FD4681">
        <w:rPr>
          <w:rFonts w:ascii="Cambria" w:hAnsi="Cambria"/>
          <w:b/>
        </w:rPr>
        <w:t xml:space="preserve">ANEXO I </w:t>
      </w:r>
      <w:r w:rsidR="00992104" w:rsidRPr="00FD4681">
        <w:rPr>
          <w:rFonts w:ascii="Cambria" w:hAnsi="Cambria"/>
          <w:b/>
        </w:rPr>
        <w:t xml:space="preserve">- </w:t>
      </w:r>
      <w:r w:rsidR="00234D69" w:rsidRPr="00FD4681">
        <w:rPr>
          <w:rFonts w:ascii="Cambria" w:hAnsi="Cambria"/>
          <w:b/>
        </w:rPr>
        <w:t>DESCRIÇÃO DO OBJETO</w:t>
      </w:r>
      <w:r w:rsidR="00C40FFA" w:rsidRPr="00FD4681">
        <w:rPr>
          <w:rFonts w:ascii="Cambria" w:hAnsi="Cambria"/>
        </w:rPr>
        <w:t>.</w:t>
      </w:r>
    </w:p>
    <w:p w14:paraId="53DCF19F" w14:textId="77777777" w:rsidR="00C40FFA" w:rsidRPr="00FD4681" w:rsidRDefault="00C40FFA" w:rsidP="00B464BE">
      <w:pPr>
        <w:pStyle w:val="Lista2"/>
        <w:tabs>
          <w:tab w:val="left" w:pos="0"/>
        </w:tabs>
        <w:spacing w:line="276" w:lineRule="auto"/>
        <w:ind w:left="0" w:firstLine="0"/>
        <w:jc w:val="both"/>
        <w:rPr>
          <w:rFonts w:ascii="Cambria" w:hAnsi="Cambria"/>
          <w:color w:val="76923C" w:themeColor="accent3" w:themeShade="BF"/>
        </w:rPr>
      </w:pPr>
    </w:p>
    <w:p w14:paraId="5E2E48B0" w14:textId="77777777" w:rsidR="00C40FFA" w:rsidRPr="00FD4681" w:rsidRDefault="000278C6" w:rsidP="00B464BE">
      <w:pPr>
        <w:pStyle w:val="Lista2"/>
        <w:tabs>
          <w:tab w:val="left" w:pos="0"/>
        </w:tabs>
        <w:spacing w:line="276" w:lineRule="auto"/>
        <w:ind w:left="0" w:firstLine="0"/>
        <w:jc w:val="both"/>
        <w:rPr>
          <w:rFonts w:ascii="Cambria" w:hAnsi="Cambria"/>
        </w:rPr>
      </w:pPr>
      <w:r w:rsidRPr="00FD4681">
        <w:rPr>
          <w:rFonts w:ascii="Cambria" w:hAnsi="Cambria"/>
        </w:rPr>
        <w:t xml:space="preserve">3.2 - </w:t>
      </w:r>
      <w:r w:rsidR="00C40FFA" w:rsidRPr="00FD4681">
        <w:rPr>
          <w:rFonts w:ascii="Cambria" w:hAnsi="Cambria"/>
        </w:rPr>
        <w:t xml:space="preserve">Os valores indicados no </w:t>
      </w:r>
      <w:r w:rsidR="009E2BD3" w:rsidRPr="00FD4681">
        <w:rPr>
          <w:rFonts w:ascii="Cambria" w:hAnsi="Cambria"/>
          <w:b/>
        </w:rPr>
        <w:t>ANEXO I</w:t>
      </w:r>
      <w:r w:rsidR="009A4D13" w:rsidRPr="00FD4681">
        <w:rPr>
          <w:rFonts w:ascii="Cambria" w:hAnsi="Cambria"/>
          <w:b/>
        </w:rPr>
        <w:t xml:space="preserve"> - </w:t>
      </w:r>
      <w:r w:rsidR="00234D69" w:rsidRPr="00FD4681">
        <w:rPr>
          <w:rFonts w:ascii="Cambria" w:hAnsi="Cambria"/>
          <w:b/>
        </w:rPr>
        <w:t>DESCRIÇÃO DO OBJETO</w:t>
      </w:r>
      <w:r w:rsidR="00234D69" w:rsidRPr="00FD4681">
        <w:rPr>
          <w:rFonts w:ascii="Cambria" w:hAnsi="Cambria"/>
        </w:rPr>
        <w:t xml:space="preserve"> </w:t>
      </w:r>
      <w:r w:rsidR="00C40FFA" w:rsidRPr="00FD4681">
        <w:rPr>
          <w:rFonts w:ascii="Cambria" w:hAnsi="Cambria"/>
        </w:rPr>
        <w:t xml:space="preserve">correspondem à </w:t>
      </w:r>
      <w:r w:rsidR="005D5A45" w:rsidRPr="00FD4681">
        <w:rPr>
          <w:rFonts w:ascii="Cambria" w:hAnsi="Cambria"/>
        </w:rPr>
        <w:t>m</w:t>
      </w:r>
      <w:r w:rsidR="00C40FFA" w:rsidRPr="00FD4681">
        <w:rPr>
          <w:rFonts w:ascii="Cambria" w:hAnsi="Cambria"/>
        </w:rPr>
        <w:t>édia dos preços praticados no mercado e foram apurados para efeito de estimar-se o valor do objeto em licitação, não vinculando as concorrentes, que poderão adotar outros que respondam pela competitividade e economicidade de sua proposta, atendidos os fatores e critérios de julgamento estabelecidos neste ato convocatório.</w:t>
      </w:r>
    </w:p>
    <w:p w14:paraId="30A75F4E" w14:textId="77777777" w:rsidR="00234D69" w:rsidRPr="00FD4681" w:rsidRDefault="00234D69" w:rsidP="00B464BE">
      <w:pPr>
        <w:pStyle w:val="Lista2"/>
        <w:tabs>
          <w:tab w:val="left" w:pos="0"/>
        </w:tabs>
        <w:spacing w:line="276" w:lineRule="auto"/>
        <w:ind w:left="0" w:firstLine="0"/>
        <w:jc w:val="both"/>
        <w:rPr>
          <w:rFonts w:ascii="Cambria" w:hAnsi="Cambria"/>
        </w:rPr>
      </w:pPr>
    </w:p>
    <w:p w14:paraId="2000053C" w14:textId="77777777" w:rsidR="00234D69" w:rsidRPr="00FD4681" w:rsidRDefault="00234D69" w:rsidP="00B464BE">
      <w:pPr>
        <w:autoSpaceDE w:val="0"/>
        <w:autoSpaceDN w:val="0"/>
        <w:adjustRightInd w:val="0"/>
        <w:spacing w:line="276" w:lineRule="auto"/>
        <w:jc w:val="both"/>
        <w:rPr>
          <w:rFonts w:ascii="Cambria" w:hAnsi="Cambria"/>
          <w:color w:val="000000"/>
          <w:sz w:val="24"/>
          <w:szCs w:val="24"/>
        </w:rPr>
      </w:pPr>
      <w:r w:rsidRPr="00FD4681">
        <w:rPr>
          <w:rFonts w:ascii="Cambria" w:hAnsi="Cambria"/>
          <w:color w:val="000000"/>
          <w:sz w:val="24"/>
          <w:szCs w:val="24"/>
        </w:rPr>
        <w:t xml:space="preserve">3.3 - </w:t>
      </w:r>
      <w:r w:rsidRPr="00FD4681">
        <w:rPr>
          <w:rFonts w:ascii="Cambria" w:hAnsi="Cambria"/>
          <w:color w:val="FF0000"/>
          <w:sz w:val="24"/>
          <w:szCs w:val="24"/>
          <w:highlight w:val="green"/>
        </w:rPr>
        <w:t>As quantidades constantes do Anexo I são estimativas de consumo, não se obrigando a Administração à execução total.</w:t>
      </w:r>
    </w:p>
    <w:p w14:paraId="3BD596BB" w14:textId="77777777" w:rsidR="00C40FFA" w:rsidRPr="00FD4681" w:rsidRDefault="00C40FFA" w:rsidP="00B464BE">
      <w:pPr>
        <w:tabs>
          <w:tab w:val="left" w:pos="0"/>
        </w:tabs>
        <w:spacing w:line="276" w:lineRule="auto"/>
        <w:jc w:val="both"/>
        <w:rPr>
          <w:rFonts w:ascii="Cambria" w:hAnsi="Cambria"/>
          <w:sz w:val="24"/>
          <w:szCs w:val="24"/>
        </w:rPr>
      </w:pPr>
    </w:p>
    <w:p w14:paraId="0C0445CD" w14:textId="77777777" w:rsidR="000F224C" w:rsidRPr="00FD4681" w:rsidRDefault="008D6F47" w:rsidP="00B464BE">
      <w:pPr>
        <w:tabs>
          <w:tab w:val="left" w:pos="0"/>
        </w:tabs>
        <w:spacing w:line="276" w:lineRule="auto"/>
        <w:jc w:val="both"/>
        <w:rPr>
          <w:rFonts w:ascii="Cambria" w:hAnsi="Cambria"/>
          <w:b/>
          <w:sz w:val="24"/>
          <w:szCs w:val="24"/>
          <w:u w:val="single"/>
        </w:rPr>
      </w:pPr>
      <w:r w:rsidRPr="00FD4681">
        <w:rPr>
          <w:rFonts w:ascii="Cambria" w:hAnsi="Cambria"/>
          <w:b/>
          <w:sz w:val="24"/>
          <w:szCs w:val="24"/>
          <w:u w:val="single"/>
        </w:rPr>
        <w:t>4 – DOS RECURSOS ORÇAMENTÁRIOS</w:t>
      </w:r>
    </w:p>
    <w:p w14:paraId="1AF66FFD" w14:textId="77777777" w:rsidR="007F092E" w:rsidRPr="00FD4681" w:rsidRDefault="007F092E" w:rsidP="00B464BE">
      <w:pPr>
        <w:pStyle w:val="Corpodetexto2"/>
        <w:spacing w:line="276" w:lineRule="auto"/>
        <w:rPr>
          <w:rFonts w:ascii="Cambria" w:hAnsi="Cambria"/>
          <w:szCs w:val="22"/>
        </w:rPr>
      </w:pPr>
    </w:p>
    <w:p w14:paraId="7B32FE52" w14:textId="77777777" w:rsidR="008553E3" w:rsidRPr="00FD4681" w:rsidRDefault="008553E3" w:rsidP="00B464BE">
      <w:pPr>
        <w:pStyle w:val="Lista"/>
        <w:tabs>
          <w:tab w:val="left" w:pos="0"/>
        </w:tabs>
        <w:spacing w:line="276" w:lineRule="auto"/>
        <w:ind w:left="0" w:firstLine="0"/>
        <w:jc w:val="both"/>
        <w:rPr>
          <w:rFonts w:ascii="Cambria" w:hAnsi="Cambria"/>
        </w:rPr>
      </w:pPr>
      <w:r w:rsidRPr="00FD4681">
        <w:rPr>
          <w:rFonts w:ascii="Cambria" w:hAnsi="Cambria"/>
        </w:rPr>
        <w:t>4.1 -As despesas para a execução da Ata correrão à conta dos orçamentos de cada exercício em curso, de modo que a ausência de renovação da dotação orçamentária em cada exercício financeiro implicará na extinção de pleno direito da Ata</w:t>
      </w:r>
      <w:r w:rsidRPr="00FD4681">
        <w:rPr>
          <w:rFonts w:ascii="Cambria" w:hAnsi="Cambria"/>
          <w:b/>
        </w:rPr>
        <w:t>.</w:t>
      </w:r>
    </w:p>
    <w:p w14:paraId="6E537F94" w14:textId="77777777" w:rsidR="00257898" w:rsidRPr="00FD4681" w:rsidRDefault="00257898" w:rsidP="00B464BE">
      <w:pPr>
        <w:pStyle w:val="Corpodetexto3"/>
        <w:keepLines w:val="0"/>
        <w:widowControl w:val="0"/>
        <w:tabs>
          <w:tab w:val="left" w:pos="-1440"/>
          <w:tab w:val="left" w:pos="-720"/>
        </w:tabs>
        <w:suppressAutoHyphens/>
        <w:spacing w:line="276" w:lineRule="auto"/>
        <w:ind w:left="360"/>
        <w:rPr>
          <w:rFonts w:ascii="Cambria" w:hAnsi="Cambria"/>
        </w:rPr>
      </w:pPr>
    </w:p>
    <w:p w14:paraId="14525145" w14:textId="77777777" w:rsidR="00234D69" w:rsidRPr="00FD4681" w:rsidRDefault="00234D69" w:rsidP="00B464BE">
      <w:pPr>
        <w:pStyle w:val="Textopadro"/>
        <w:widowControl/>
        <w:tabs>
          <w:tab w:val="left" w:pos="284"/>
        </w:tabs>
        <w:spacing w:line="276" w:lineRule="auto"/>
        <w:jc w:val="both"/>
        <w:rPr>
          <w:rFonts w:ascii="Cambria" w:hAnsi="Cambria"/>
          <w:b/>
          <w:szCs w:val="24"/>
          <w:u w:val="single"/>
          <w:lang w:val="pt-BR"/>
        </w:rPr>
      </w:pPr>
      <w:r w:rsidRPr="00FD4681">
        <w:rPr>
          <w:rFonts w:ascii="Cambria" w:hAnsi="Cambria"/>
          <w:b/>
          <w:szCs w:val="24"/>
          <w:u w:val="single"/>
          <w:lang w:val="pt-BR"/>
        </w:rPr>
        <w:t xml:space="preserve">5 </w:t>
      </w:r>
      <w:r w:rsidR="00BF325B" w:rsidRPr="00FD4681">
        <w:rPr>
          <w:rFonts w:ascii="Cambria" w:hAnsi="Cambria"/>
          <w:b/>
          <w:szCs w:val="24"/>
          <w:u w:val="single"/>
          <w:lang w:val="pt-BR"/>
        </w:rPr>
        <w:t>–</w:t>
      </w:r>
      <w:r w:rsidRPr="00FD4681">
        <w:rPr>
          <w:rFonts w:ascii="Cambria" w:hAnsi="Cambria"/>
          <w:b/>
          <w:szCs w:val="24"/>
          <w:u w:val="single"/>
          <w:lang w:val="pt-BR"/>
        </w:rPr>
        <w:t xml:space="preserve"> D</w:t>
      </w:r>
      <w:r w:rsidR="00BF325B" w:rsidRPr="00FD4681">
        <w:rPr>
          <w:rFonts w:ascii="Cambria" w:hAnsi="Cambria"/>
          <w:b/>
          <w:szCs w:val="24"/>
          <w:u w:val="single"/>
          <w:lang w:val="pt-BR"/>
        </w:rPr>
        <w:t>O CREDENCIAMENTO</w:t>
      </w:r>
    </w:p>
    <w:p w14:paraId="35048B53" w14:textId="77777777" w:rsidR="00234D69" w:rsidRPr="00FD4681" w:rsidRDefault="00234D69" w:rsidP="00B464BE">
      <w:pPr>
        <w:pStyle w:val="Textopadro"/>
        <w:widowControl/>
        <w:tabs>
          <w:tab w:val="left" w:pos="284"/>
        </w:tabs>
        <w:spacing w:line="276" w:lineRule="auto"/>
        <w:jc w:val="both"/>
        <w:rPr>
          <w:rFonts w:ascii="Cambria" w:hAnsi="Cambria"/>
          <w:b/>
          <w:szCs w:val="24"/>
          <w:lang w:val="pt-BR"/>
        </w:rPr>
      </w:pPr>
    </w:p>
    <w:p w14:paraId="0A61BF08" w14:textId="16F668A2"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5.1 </w:t>
      </w:r>
      <w:r w:rsidRPr="00FD4681">
        <w:rPr>
          <w:rFonts w:ascii="Cambria" w:hAnsi="Cambria"/>
          <w:snapToGrid w:val="0"/>
          <w:sz w:val="24"/>
          <w:szCs w:val="24"/>
        </w:rPr>
        <w:t xml:space="preserve">Poderão participar dos </w:t>
      </w:r>
      <w:r w:rsidRPr="00FD4681">
        <w:rPr>
          <w:rFonts w:ascii="Cambria" w:hAnsi="Cambria"/>
          <w:b/>
          <w:bCs/>
          <w:snapToGrid w:val="0"/>
          <w:sz w:val="24"/>
          <w:szCs w:val="24"/>
          <w:highlight w:val="green"/>
        </w:rPr>
        <w:t>ITE</w:t>
      </w:r>
      <w:r w:rsidR="00765EC1">
        <w:rPr>
          <w:rFonts w:ascii="Cambria" w:hAnsi="Cambria"/>
          <w:b/>
          <w:bCs/>
          <w:snapToGrid w:val="0"/>
          <w:sz w:val="24"/>
          <w:szCs w:val="24"/>
          <w:highlight w:val="green"/>
        </w:rPr>
        <w:t xml:space="preserve">NS pertinentes </w:t>
      </w:r>
      <w:proofErr w:type="gramStart"/>
      <w:r w:rsidR="00765EC1" w:rsidRPr="00B464BE">
        <w:rPr>
          <w:rFonts w:ascii="Cambria" w:hAnsi="Cambria"/>
          <w:b/>
          <w:bCs/>
          <w:snapToGrid w:val="0"/>
          <w:sz w:val="24"/>
          <w:szCs w:val="24"/>
          <w:highlight w:val="green"/>
        </w:rPr>
        <w:t xml:space="preserve">a </w:t>
      </w:r>
      <w:r w:rsidR="006760A3" w:rsidRPr="00B464BE">
        <w:rPr>
          <w:rFonts w:ascii="Cambria" w:hAnsi="Cambria"/>
          <w:b/>
          <w:bCs/>
          <w:snapToGrid w:val="0"/>
          <w:sz w:val="24"/>
          <w:szCs w:val="24"/>
          <w:highlight w:val="green"/>
        </w:rPr>
        <w:t xml:space="preserve"> </w:t>
      </w:r>
      <w:r w:rsidR="006760A3" w:rsidRPr="00B464BE">
        <w:rPr>
          <w:rFonts w:ascii="Cambria" w:hAnsi="Cambria"/>
          <w:b/>
          <w:bCs/>
          <w:snapToGrid w:val="0"/>
          <w:color w:val="FF0000"/>
          <w:sz w:val="24"/>
          <w:szCs w:val="24"/>
          <w:highlight w:val="green"/>
        </w:rPr>
        <w:t>COTA</w:t>
      </w:r>
      <w:proofErr w:type="gramEnd"/>
      <w:r w:rsidR="006760A3" w:rsidRPr="00B464BE">
        <w:rPr>
          <w:rFonts w:ascii="Cambria" w:hAnsi="Cambria"/>
          <w:b/>
          <w:bCs/>
          <w:snapToGrid w:val="0"/>
          <w:color w:val="FF0000"/>
          <w:sz w:val="24"/>
          <w:szCs w:val="24"/>
          <w:highlight w:val="green"/>
        </w:rPr>
        <w:t xml:space="preserve"> ABERTA</w:t>
      </w:r>
      <w:r w:rsidRPr="00B464BE">
        <w:rPr>
          <w:rFonts w:ascii="Cambria" w:hAnsi="Cambria"/>
          <w:snapToGrid w:val="0"/>
          <w:color w:val="FF0000"/>
          <w:sz w:val="24"/>
          <w:szCs w:val="24"/>
        </w:rPr>
        <w:t xml:space="preserve"> </w:t>
      </w:r>
      <w:r w:rsidRPr="00FD4681">
        <w:rPr>
          <w:rFonts w:ascii="Cambria" w:hAnsi="Cambria"/>
          <w:snapToGrid w:val="0"/>
          <w:sz w:val="24"/>
          <w:szCs w:val="24"/>
        </w:rPr>
        <w:t xml:space="preserve">do presente certame </w:t>
      </w:r>
      <w:r w:rsidR="006760A3" w:rsidRPr="00FD4681">
        <w:rPr>
          <w:rFonts w:ascii="Cambria" w:hAnsi="Cambria"/>
          <w:b/>
          <w:bCs/>
          <w:snapToGrid w:val="0"/>
          <w:sz w:val="24"/>
          <w:szCs w:val="24"/>
          <w:highlight w:val="green"/>
        </w:rPr>
        <w:t>TODOS</w:t>
      </w:r>
      <w:r w:rsidR="006760A3" w:rsidRPr="00FD4681">
        <w:rPr>
          <w:rFonts w:ascii="Cambria" w:hAnsi="Cambria"/>
          <w:snapToGrid w:val="0"/>
          <w:sz w:val="24"/>
          <w:szCs w:val="24"/>
        </w:rPr>
        <w:t xml:space="preserve"> </w:t>
      </w:r>
      <w:r w:rsidRPr="00FD4681">
        <w:rPr>
          <w:rFonts w:ascii="Cambria" w:hAnsi="Cambria"/>
          <w:snapToGrid w:val="0"/>
          <w:sz w:val="24"/>
          <w:szCs w:val="24"/>
        </w:rPr>
        <w:t xml:space="preserve">os interessados do ramo de atividade pertinente ao objeto da licitação, autorizadas na forma da lei, que preencherem as condições de habilitação constantes deste Edital, desde que possuam cadastramento junto à </w:t>
      </w:r>
      <w:r w:rsidRPr="00FD4681">
        <w:rPr>
          <w:rFonts w:ascii="Cambria" w:hAnsi="Cambria"/>
          <w:sz w:val="24"/>
          <w:szCs w:val="24"/>
        </w:rPr>
        <w:t>Bolsa de Licitações e Leilões</w:t>
      </w:r>
      <w:r w:rsidR="00765EC1">
        <w:rPr>
          <w:rFonts w:ascii="Cambria" w:hAnsi="Cambria"/>
          <w:sz w:val="24"/>
          <w:szCs w:val="24"/>
        </w:rPr>
        <w:t xml:space="preserve">, </w:t>
      </w:r>
      <w:r w:rsidR="00765EC1" w:rsidRPr="00B464BE">
        <w:rPr>
          <w:rFonts w:ascii="Cambria" w:hAnsi="Cambria"/>
          <w:sz w:val="24"/>
          <w:szCs w:val="24"/>
          <w:highlight w:val="green"/>
        </w:rPr>
        <w:t>conforme relação de itens constam na espe</w:t>
      </w:r>
      <w:r w:rsidR="00B464BE" w:rsidRPr="00B464BE">
        <w:rPr>
          <w:rFonts w:ascii="Cambria" w:hAnsi="Cambria"/>
          <w:sz w:val="24"/>
          <w:szCs w:val="24"/>
          <w:highlight w:val="green"/>
        </w:rPr>
        <w:t>ci</w:t>
      </w:r>
      <w:r w:rsidR="00765EC1" w:rsidRPr="00B464BE">
        <w:rPr>
          <w:rFonts w:ascii="Cambria" w:hAnsi="Cambria"/>
          <w:sz w:val="24"/>
          <w:szCs w:val="24"/>
          <w:highlight w:val="green"/>
        </w:rPr>
        <w:t>ficação no TERMO DE REFERENCIA DO EDITAL.</w:t>
      </w:r>
    </w:p>
    <w:p w14:paraId="62EA3B25" w14:textId="77777777" w:rsidR="00BF325B" w:rsidRPr="00FD4681" w:rsidRDefault="00BF325B" w:rsidP="00B464BE">
      <w:pPr>
        <w:autoSpaceDE w:val="0"/>
        <w:autoSpaceDN w:val="0"/>
        <w:adjustRightInd w:val="0"/>
        <w:spacing w:line="276" w:lineRule="auto"/>
        <w:jc w:val="both"/>
        <w:rPr>
          <w:rFonts w:ascii="Cambria" w:hAnsi="Cambria"/>
          <w:sz w:val="24"/>
          <w:szCs w:val="24"/>
        </w:rPr>
      </w:pPr>
      <w:r w:rsidRPr="00FD4681">
        <w:rPr>
          <w:rFonts w:ascii="Cambria" w:hAnsi="Cambria"/>
          <w:sz w:val="24"/>
          <w:szCs w:val="24"/>
        </w:rPr>
        <w:t xml:space="preserve">                                                        </w:t>
      </w:r>
    </w:p>
    <w:p w14:paraId="4EEBDED8" w14:textId="1772802D" w:rsidR="00BF325B" w:rsidRPr="00FD4681" w:rsidRDefault="00BF325B" w:rsidP="00B464BE">
      <w:pPr>
        <w:spacing w:line="276" w:lineRule="auto"/>
        <w:jc w:val="both"/>
        <w:rPr>
          <w:rFonts w:ascii="Cambria" w:hAnsi="Cambria" w:cs="Calibri"/>
          <w:color w:val="000000"/>
          <w:sz w:val="16"/>
          <w:szCs w:val="16"/>
        </w:rPr>
      </w:pPr>
      <w:r w:rsidRPr="00FD4681">
        <w:rPr>
          <w:rFonts w:ascii="Cambria" w:hAnsi="Cambria"/>
          <w:sz w:val="24"/>
          <w:szCs w:val="24"/>
        </w:rPr>
        <w:t xml:space="preserve">5.2 </w:t>
      </w:r>
      <w:r w:rsidRPr="00FD4681">
        <w:rPr>
          <w:rFonts w:ascii="Cambria" w:hAnsi="Cambria"/>
          <w:snapToGrid w:val="0"/>
          <w:sz w:val="24"/>
          <w:szCs w:val="24"/>
        </w:rPr>
        <w:t xml:space="preserve">Nos </w:t>
      </w:r>
      <w:r w:rsidRPr="00FD4681">
        <w:rPr>
          <w:rFonts w:ascii="Cambria" w:hAnsi="Cambria"/>
          <w:b/>
          <w:bCs/>
          <w:snapToGrid w:val="0"/>
          <w:sz w:val="24"/>
          <w:szCs w:val="24"/>
          <w:highlight w:val="green"/>
        </w:rPr>
        <w:t xml:space="preserve">ITENS </w:t>
      </w:r>
      <w:r w:rsidR="00B464BE" w:rsidRPr="00B464BE">
        <w:rPr>
          <w:rFonts w:ascii="Cambria" w:hAnsi="Cambria"/>
          <w:snapToGrid w:val="0"/>
          <w:sz w:val="24"/>
          <w:szCs w:val="24"/>
        </w:rPr>
        <w:t>pertencentes a</w:t>
      </w:r>
      <w:r w:rsidR="00B464BE">
        <w:rPr>
          <w:rFonts w:ascii="Cambria" w:hAnsi="Cambria"/>
          <w:b/>
          <w:bCs/>
          <w:snapToGrid w:val="0"/>
          <w:sz w:val="24"/>
          <w:szCs w:val="24"/>
        </w:rPr>
        <w:t xml:space="preserve"> </w:t>
      </w:r>
      <w:r w:rsidR="00B464BE" w:rsidRPr="00B464BE">
        <w:rPr>
          <w:rFonts w:ascii="Cambria" w:hAnsi="Cambria"/>
          <w:b/>
          <w:bCs/>
          <w:snapToGrid w:val="0"/>
          <w:color w:val="FF0000"/>
          <w:sz w:val="24"/>
          <w:szCs w:val="24"/>
          <w:highlight w:val="green"/>
        </w:rPr>
        <w:t>COTA</w:t>
      </w:r>
      <w:r w:rsidR="00B464BE">
        <w:rPr>
          <w:rFonts w:ascii="Cambria" w:hAnsi="Cambria"/>
          <w:b/>
          <w:bCs/>
          <w:snapToGrid w:val="0"/>
          <w:color w:val="FF0000"/>
          <w:sz w:val="24"/>
          <w:szCs w:val="24"/>
          <w:highlight w:val="green"/>
        </w:rPr>
        <w:t xml:space="preserve"> </w:t>
      </w:r>
      <w:r w:rsidR="00B464BE" w:rsidRPr="00B464BE">
        <w:rPr>
          <w:rFonts w:ascii="Cambria" w:hAnsi="Cambria"/>
          <w:b/>
          <w:bCs/>
          <w:snapToGrid w:val="0"/>
          <w:color w:val="FF0000"/>
          <w:sz w:val="24"/>
          <w:szCs w:val="24"/>
          <w:highlight w:val="green"/>
        </w:rPr>
        <w:t>RESERVADA</w:t>
      </w:r>
      <w:r w:rsidR="0043731D" w:rsidRPr="00B464BE">
        <w:rPr>
          <w:rFonts w:ascii="Cambria" w:hAnsi="Cambria" w:cs="Calibri"/>
          <w:color w:val="FF0000"/>
          <w:sz w:val="24"/>
          <w:szCs w:val="24"/>
        </w:rPr>
        <w:t xml:space="preserve"> </w:t>
      </w:r>
      <w:r w:rsidR="006760A3" w:rsidRPr="00FD4681">
        <w:rPr>
          <w:rFonts w:ascii="Cambria" w:hAnsi="Cambria"/>
          <w:b/>
          <w:bCs/>
          <w:snapToGrid w:val="0"/>
          <w:sz w:val="24"/>
          <w:szCs w:val="24"/>
          <w:highlight w:val="green"/>
          <w:u w:val="single"/>
        </w:rPr>
        <w:t>SOMENTE</w:t>
      </w:r>
      <w:r w:rsidR="006760A3" w:rsidRPr="00FD4681">
        <w:rPr>
          <w:rFonts w:ascii="Cambria" w:hAnsi="Cambria"/>
          <w:snapToGrid w:val="0"/>
          <w:sz w:val="24"/>
          <w:szCs w:val="24"/>
        </w:rPr>
        <w:t xml:space="preserve"> </w:t>
      </w:r>
      <w:r w:rsidRPr="00FD4681">
        <w:rPr>
          <w:rFonts w:ascii="Cambria" w:hAnsi="Cambria"/>
          <w:snapToGrid w:val="0"/>
          <w:sz w:val="24"/>
          <w:szCs w:val="24"/>
        </w:rPr>
        <w:t xml:space="preserve">poderão participar </w:t>
      </w:r>
      <w:r w:rsidR="006760A3" w:rsidRPr="00FD4681">
        <w:rPr>
          <w:rFonts w:ascii="Cambria" w:hAnsi="Cambria"/>
          <w:b/>
          <w:bCs/>
          <w:snapToGrid w:val="0"/>
          <w:sz w:val="24"/>
          <w:szCs w:val="24"/>
          <w:highlight w:val="green"/>
        </w:rPr>
        <w:t>MICROEMPRESAS E EMPRESAS DE PEQUENO PORTE</w:t>
      </w:r>
      <w:r w:rsidRPr="00FD4681">
        <w:rPr>
          <w:rFonts w:ascii="Cambria" w:hAnsi="Cambria"/>
          <w:snapToGrid w:val="0"/>
          <w:sz w:val="24"/>
          <w:szCs w:val="24"/>
        </w:rPr>
        <w:t xml:space="preserve">, interessadas, do ramo de atividade pertinente ao objeto da licitação desde que possuam cadastramento junto à </w:t>
      </w:r>
      <w:r w:rsidRPr="00FD4681">
        <w:rPr>
          <w:rFonts w:ascii="Cambria" w:hAnsi="Cambria"/>
          <w:sz w:val="24"/>
          <w:szCs w:val="24"/>
        </w:rPr>
        <w:t>Bolsa de Licitações e Leilões</w:t>
      </w:r>
      <w:r w:rsidRPr="00FD4681">
        <w:rPr>
          <w:rFonts w:ascii="Cambria" w:hAnsi="Cambria"/>
          <w:snapToGrid w:val="0"/>
          <w:sz w:val="24"/>
          <w:szCs w:val="24"/>
        </w:rPr>
        <w:t>. Não havendo interesse de empresas enquadradas nessas condições (ME/EPP/MEI), a participação nesses itens será livre.</w:t>
      </w:r>
      <w:r w:rsidR="00B464BE">
        <w:rPr>
          <w:rFonts w:ascii="Cambria" w:hAnsi="Cambria"/>
          <w:snapToGrid w:val="0"/>
          <w:sz w:val="24"/>
          <w:szCs w:val="24"/>
        </w:rPr>
        <w:t xml:space="preserve">, </w:t>
      </w:r>
      <w:r w:rsidR="00B464BE" w:rsidRPr="00B464BE">
        <w:rPr>
          <w:rFonts w:ascii="Cambria" w:hAnsi="Cambria"/>
          <w:sz w:val="24"/>
          <w:szCs w:val="24"/>
          <w:highlight w:val="green"/>
        </w:rPr>
        <w:t>conforme relação de itens constam na especificação no TERMO DE REFERENCIA DO EDITAL.</w:t>
      </w:r>
    </w:p>
    <w:p w14:paraId="49D0ED98" w14:textId="77777777" w:rsidR="00BF325B" w:rsidRPr="00FD4681" w:rsidRDefault="00BF325B" w:rsidP="00B464BE">
      <w:pPr>
        <w:autoSpaceDE w:val="0"/>
        <w:autoSpaceDN w:val="0"/>
        <w:adjustRightInd w:val="0"/>
        <w:spacing w:line="276" w:lineRule="auto"/>
        <w:jc w:val="both"/>
        <w:rPr>
          <w:rFonts w:ascii="Cambria" w:hAnsi="Cambria"/>
          <w:sz w:val="24"/>
          <w:szCs w:val="24"/>
        </w:rPr>
      </w:pPr>
    </w:p>
    <w:p w14:paraId="6F37B3FC" w14:textId="77777777" w:rsidR="00BF325B" w:rsidRPr="00FD4681" w:rsidRDefault="00BF325B" w:rsidP="00B464BE">
      <w:pPr>
        <w:autoSpaceDE w:val="0"/>
        <w:autoSpaceDN w:val="0"/>
        <w:adjustRightInd w:val="0"/>
        <w:spacing w:line="276" w:lineRule="auto"/>
        <w:jc w:val="both"/>
        <w:rPr>
          <w:rFonts w:ascii="Cambria" w:hAnsi="Cambria"/>
          <w:color w:val="000000"/>
          <w:sz w:val="24"/>
          <w:szCs w:val="24"/>
        </w:rPr>
      </w:pPr>
      <w:r w:rsidRPr="00FD4681">
        <w:rPr>
          <w:rFonts w:ascii="Cambria" w:hAnsi="Cambria"/>
          <w:sz w:val="24"/>
          <w:szCs w:val="24"/>
        </w:rPr>
        <w:t xml:space="preserve">5.3 </w:t>
      </w:r>
      <w:r w:rsidRPr="00FD4681">
        <w:rPr>
          <w:rFonts w:ascii="Cambria" w:hAnsi="Cambria"/>
          <w:color w:val="000000"/>
          <w:sz w:val="24"/>
          <w:szCs w:val="24"/>
        </w:rPr>
        <w:t>Será vedada a participação:</w:t>
      </w:r>
    </w:p>
    <w:p w14:paraId="4700CD99" w14:textId="77777777" w:rsidR="00BF325B" w:rsidRPr="00FD4681" w:rsidRDefault="00BF325B" w:rsidP="00B464BE">
      <w:pPr>
        <w:autoSpaceDE w:val="0"/>
        <w:autoSpaceDN w:val="0"/>
        <w:adjustRightInd w:val="0"/>
        <w:spacing w:line="276" w:lineRule="auto"/>
        <w:jc w:val="both"/>
        <w:rPr>
          <w:rFonts w:ascii="Cambria" w:hAnsi="Cambria"/>
          <w:color w:val="000000"/>
          <w:sz w:val="24"/>
          <w:szCs w:val="24"/>
        </w:rPr>
      </w:pPr>
      <w:r w:rsidRPr="00FD4681">
        <w:rPr>
          <w:rFonts w:ascii="Cambria" w:hAnsi="Cambria"/>
          <w:color w:val="000000"/>
          <w:sz w:val="24"/>
          <w:szCs w:val="24"/>
        </w:rPr>
        <w:lastRenderedPageBreak/>
        <w:t>5.3.1 De empresas declaradas inidôneas para licitar ou contratar com os órgãos e entidades da Administração Pública em geral, nos termos do artigo 87, IV da Lei 8.666/93;</w:t>
      </w:r>
    </w:p>
    <w:p w14:paraId="04DC3496" w14:textId="77777777" w:rsidR="00BF325B" w:rsidRPr="00FD4681" w:rsidRDefault="00BF325B" w:rsidP="00B464BE">
      <w:pPr>
        <w:autoSpaceDE w:val="0"/>
        <w:autoSpaceDN w:val="0"/>
        <w:adjustRightInd w:val="0"/>
        <w:spacing w:line="276" w:lineRule="auto"/>
        <w:jc w:val="both"/>
        <w:rPr>
          <w:rFonts w:ascii="Cambria" w:hAnsi="Cambria"/>
          <w:color w:val="000000"/>
          <w:sz w:val="24"/>
          <w:szCs w:val="24"/>
        </w:rPr>
      </w:pPr>
      <w:r w:rsidRPr="00FD4681">
        <w:rPr>
          <w:rFonts w:ascii="Cambria" w:hAnsi="Cambria"/>
          <w:color w:val="000000"/>
          <w:sz w:val="24"/>
          <w:szCs w:val="24"/>
        </w:rPr>
        <w:t>5.3.2 De empresas suspensas temporariamente de participar em licitação e impedidas de contratar com a Prefeitura Municipal de Iporanga e quaisquer de seus órgãos descentralizados, nos termos do artigo 87, III da Lei 8.666/93 e do art. 7º da Lei 10.520/2002;</w:t>
      </w:r>
    </w:p>
    <w:p w14:paraId="0EDA1558" w14:textId="77777777" w:rsidR="00BF325B" w:rsidRPr="00FD4681" w:rsidRDefault="00BF325B" w:rsidP="00B464BE">
      <w:pPr>
        <w:autoSpaceDE w:val="0"/>
        <w:autoSpaceDN w:val="0"/>
        <w:adjustRightInd w:val="0"/>
        <w:spacing w:line="276" w:lineRule="auto"/>
        <w:jc w:val="both"/>
        <w:rPr>
          <w:rFonts w:ascii="Cambria" w:hAnsi="Cambria"/>
          <w:color w:val="000000"/>
          <w:sz w:val="24"/>
          <w:szCs w:val="24"/>
        </w:rPr>
      </w:pPr>
      <w:r w:rsidRPr="00FD4681">
        <w:rPr>
          <w:rFonts w:ascii="Cambria" w:hAnsi="Cambria"/>
          <w:color w:val="000000"/>
          <w:sz w:val="24"/>
          <w:szCs w:val="24"/>
        </w:rPr>
        <w:t>5.3.3 Sob a forma de consórcio, pois existem no mercado diversas empresas com potencial técnico, profissional e operacional, suficiente para atender satisfatoriamente às exigências previstas neste edital o que, diante da avaliação de conveniência e oportunidade no caso concreto, opta-se com base no poder discricionário da Administração por manter a vedação, da participação de empresas em “consórcio” neste certame.</w:t>
      </w:r>
    </w:p>
    <w:p w14:paraId="5F7182F2" w14:textId="77777777" w:rsidR="00BF325B" w:rsidRPr="00FD4681" w:rsidRDefault="00BF325B" w:rsidP="00B464BE">
      <w:pPr>
        <w:autoSpaceDE w:val="0"/>
        <w:autoSpaceDN w:val="0"/>
        <w:adjustRightInd w:val="0"/>
        <w:spacing w:line="276" w:lineRule="auto"/>
        <w:jc w:val="both"/>
        <w:rPr>
          <w:rFonts w:ascii="Cambria" w:hAnsi="Cambria"/>
          <w:bCs/>
          <w:color w:val="000000"/>
          <w:sz w:val="24"/>
          <w:szCs w:val="24"/>
        </w:rPr>
      </w:pPr>
      <w:r w:rsidRPr="00FD4681">
        <w:rPr>
          <w:rFonts w:ascii="Cambria" w:hAnsi="Cambria"/>
          <w:color w:val="000000"/>
          <w:sz w:val="24"/>
          <w:szCs w:val="24"/>
        </w:rPr>
        <w:t xml:space="preserve">5.3.4 </w:t>
      </w:r>
      <w:r w:rsidRPr="00FD4681">
        <w:rPr>
          <w:rFonts w:ascii="Cambria" w:hAnsi="Cambria"/>
          <w:bCs/>
          <w:color w:val="000000"/>
          <w:sz w:val="24"/>
          <w:szCs w:val="24"/>
        </w:rPr>
        <w:t>Empresa cujo objeto social não seja pertinente e compatível com o objeto deste Pregão;</w:t>
      </w:r>
    </w:p>
    <w:p w14:paraId="20B95DAD"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5.3.5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24B6E93" w14:textId="77777777" w:rsidR="00BF325B" w:rsidRPr="00FD4681" w:rsidRDefault="00BF325B" w:rsidP="00B464BE">
      <w:pPr>
        <w:spacing w:line="276" w:lineRule="auto"/>
        <w:jc w:val="both"/>
        <w:rPr>
          <w:rFonts w:ascii="Cambria" w:hAnsi="Cambria"/>
          <w:sz w:val="24"/>
          <w:szCs w:val="24"/>
        </w:rPr>
      </w:pPr>
    </w:p>
    <w:p w14:paraId="22DD9DC6"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5.4 O licitante deverá estar credenciado, de forma direta ou através de empresas associadas à Bolsa de Licitações do Brasil, até no mínimo uma hora antes do horário fixado no edital para o recebimento das propostas. </w:t>
      </w:r>
    </w:p>
    <w:p w14:paraId="2AFA7A64" w14:textId="77777777" w:rsidR="00BF325B" w:rsidRPr="00FD4681" w:rsidRDefault="00BF325B" w:rsidP="00B464BE">
      <w:pPr>
        <w:spacing w:line="276" w:lineRule="auto"/>
        <w:jc w:val="both"/>
        <w:rPr>
          <w:rFonts w:ascii="Cambria" w:hAnsi="Cambria"/>
          <w:sz w:val="24"/>
          <w:szCs w:val="24"/>
        </w:rPr>
      </w:pPr>
    </w:p>
    <w:p w14:paraId="6636276A"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5.5 O cadastramento do licitante deverá ser requerido acompanhado dos seguintes documentos:</w:t>
      </w:r>
    </w:p>
    <w:p w14:paraId="46930C96" w14:textId="77777777" w:rsidR="00BF325B" w:rsidRPr="00FD4681" w:rsidRDefault="00BF325B" w:rsidP="00B464BE">
      <w:pPr>
        <w:spacing w:line="276" w:lineRule="auto"/>
        <w:jc w:val="both"/>
        <w:rPr>
          <w:rFonts w:ascii="Cambria" w:hAnsi="Cambria"/>
          <w:sz w:val="24"/>
          <w:szCs w:val="24"/>
        </w:rPr>
      </w:pPr>
    </w:p>
    <w:p w14:paraId="1256B2BB"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a) Instrumento particular de mandato outorgando à operador devidamente credenciado junto à Bolsa, poderes específicos de sua representação no pregão, conforme modelo fornecido pela Bolsa de Licitações do Brasil, conforme ANEXO IV;</w:t>
      </w:r>
    </w:p>
    <w:p w14:paraId="23137A6A" w14:textId="77777777" w:rsidR="00BF325B" w:rsidRPr="00FD4681" w:rsidRDefault="00BF325B" w:rsidP="00B464BE">
      <w:pPr>
        <w:spacing w:line="276" w:lineRule="auto"/>
        <w:jc w:val="both"/>
        <w:rPr>
          <w:rFonts w:ascii="Cambria" w:hAnsi="Cambria"/>
          <w:sz w:val="24"/>
          <w:szCs w:val="24"/>
        </w:rPr>
      </w:pPr>
    </w:p>
    <w:p w14:paraId="3D4BFD1D"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b) Declaração de seu pleno conhecimento, de aceitação e de atendimento às exigências de habilitação   previstas no Edital, conforme modelo fornecido pela Bolsa de Licitações do Brasil, conforme ANEXO IV e</w:t>
      </w:r>
    </w:p>
    <w:p w14:paraId="273A1BC0" w14:textId="77777777" w:rsidR="00BF325B" w:rsidRPr="00FD4681" w:rsidRDefault="00BF325B" w:rsidP="00B464BE">
      <w:pPr>
        <w:spacing w:line="276" w:lineRule="auto"/>
        <w:jc w:val="both"/>
        <w:rPr>
          <w:rFonts w:ascii="Cambria" w:hAnsi="Cambria"/>
          <w:sz w:val="24"/>
          <w:szCs w:val="24"/>
        </w:rPr>
      </w:pPr>
    </w:p>
    <w:p w14:paraId="7B4762E6" w14:textId="77777777" w:rsidR="00BF325B" w:rsidRPr="00FD4681" w:rsidRDefault="00BF325B" w:rsidP="00B464BE">
      <w:pPr>
        <w:spacing w:line="276" w:lineRule="auto"/>
        <w:jc w:val="both"/>
        <w:rPr>
          <w:rFonts w:ascii="Cambria" w:hAnsi="Cambria"/>
          <w:color w:val="FF0000"/>
          <w:sz w:val="24"/>
          <w:szCs w:val="24"/>
        </w:rPr>
      </w:pPr>
      <w:r w:rsidRPr="00FD4681">
        <w:rPr>
          <w:rFonts w:ascii="Cambria" w:hAnsi="Cambria"/>
          <w:sz w:val="24"/>
          <w:szCs w:val="24"/>
        </w:rPr>
        <w:t xml:space="preserve">c) Especificações do produto objeto da licitação em conformidade com edital, constando preço, marca e fabricante. </w:t>
      </w:r>
      <w:r w:rsidRPr="00FD4681">
        <w:rPr>
          <w:rFonts w:ascii="Cambria" w:hAnsi="Cambria"/>
          <w:color w:val="FF0000"/>
          <w:sz w:val="24"/>
          <w:szCs w:val="24"/>
        </w:rPr>
        <w:t>“A empresa participante do certame não deve ser identificada”. Decreto 5.450/05 art. 24 parágrafo 5º.</w:t>
      </w:r>
    </w:p>
    <w:p w14:paraId="7CA9FCB3" w14:textId="77777777" w:rsidR="00BF325B" w:rsidRPr="00FD4681" w:rsidRDefault="00BF325B" w:rsidP="00B464BE">
      <w:pPr>
        <w:spacing w:line="276" w:lineRule="auto"/>
        <w:jc w:val="both"/>
        <w:rPr>
          <w:rFonts w:ascii="Cambria" w:hAnsi="Cambria"/>
          <w:sz w:val="24"/>
          <w:szCs w:val="24"/>
        </w:rPr>
      </w:pPr>
    </w:p>
    <w:p w14:paraId="205055A4"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5.6 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conforme ANEXO IV;</w:t>
      </w:r>
    </w:p>
    <w:p w14:paraId="44F23CBC" w14:textId="77777777" w:rsidR="00BF325B" w:rsidRPr="00FD4681" w:rsidRDefault="00BF325B" w:rsidP="00B464BE">
      <w:pPr>
        <w:spacing w:line="276" w:lineRule="auto"/>
        <w:jc w:val="both"/>
        <w:rPr>
          <w:rFonts w:ascii="Cambria" w:hAnsi="Cambria"/>
          <w:sz w:val="24"/>
          <w:szCs w:val="24"/>
        </w:rPr>
      </w:pPr>
    </w:p>
    <w:p w14:paraId="1C10CF11"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lastRenderedPageBreak/>
        <w:t>5.7 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4BE47FB0" w14:textId="77777777" w:rsidR="00BF325B" w:rsidRPr="00FD4681" w:rsidRDefault="00BF325B" w:rsidP="00B464BE">
      <w:pPr>
        <w:pStyle w:val="Textopadro"/>
        <w:widowControl/>
        <w:tabs>
          <w:tab w:val="left" w:pos="284"/>
        </w:tabs>
        <w:spacing w:line="276" w:lineRule="auto"/>
        <w:jc w:val="both"/>
        <w:rPr>
          <w:rFonts w:ascii="Cambria" w:hAnsi="Cambria"/>
          <w:b/>
          <w:szCs w:val="24"/>
          <w:u w:val="single"/>
          <w:lang w:val="pt-BR"/>
        </w:rPr>
      </w:pPr>
    </w:p>
    <w:p w14:paraId="18036BD7" w14:textId="77777777" w:rsidR="00BF325B" w:rsidRPr="00FD4681" w:rsidRDefault="00BF325B" w:rsidP="00B464BE">
      <w:pPr>
        <w:spacing w:line="276" w:lineRule="auto"/>
        <w:jc w:val="both"/>
        <w:rPr>
          <w:rFonts w:ascii="Cambria" w:hAnsi="Cambria"/>
          <w:b/>
          <w:bCs/>
          <w:sz w:val="24"/>
          <w:szCs w:val="24"/>
          <w:u w:val="single"/>
        </w:rPr>
      </w:pPr>
      <w:r w:rsidRPr="00FD4681">
        <w:rPr>
          <w:rFonts w:ascii="Cambria" w:hAnsi="Cambria"/>
          <w:b/>
          <w:bCs/>
          <w:sz w:val="24"/>
          <w:szCs w:val="24"/>
          <w:u w:val="single"/>
        </w:rPr>
        <w:t>6. REGULAMENTO OPERACIONAL DO CERTAME</w:t>
      </w:r>
    </w:p>
    <w:p w14:paraId="564CD5F8" w14:textId="77777777" w:rsidR="00BF325B" w:rsidRPr="00FD4681" w:rsidRDefault="00BF325B" w:rsidP="00B464BE">
      <w:pPr>
        <w:spacing w:line="276" w:lineRule="auto"/>
        <w:jc w:val="both"/>
        <w:rPr>
          <w:rFonts w:ascii="Cambria" w:hAnsi="Cambria"/>
          <w:b/>
          <w:bCs/>
          <w:sz w:val="24"/>
          <w:szCs w:val="24"/>
        </w:rPr>
      </w:pPr>
    </w:p>
    <w:p w14:paraId="5CB97424"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6.1 O certame será conduzido pelo Pregoeiro, com o auxílio da equipe de apoio, que terá, em especial, as seguintes atribuições:</w:t>
      </w:r>
    </w:p>
    <w:p w14:paraId="51A97C3E"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a) acompanhar os trabalhos da equipe de apoio;</w:t>
      </w:r>
    </w:p>
    <w:p w14:paraId="6E103754"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b) responder as questões formuladas pelos fornecedores, relativas ao certame;</w:t>
      </w:r>
    </w:p>
    <w:p w14:paraId="7F27856D"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c) abrir as propostas de preços;</w:t>
      </w:r>
    </w:p>
    <w:p w14:paraId="2A36A6CD"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d) analisar a aceitabilidade das propostas;</w:t>
      </w:r>
    </w:p>
    <w:p w14:paraId="0DA9D839"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e) desclassificar propostas indicando os motivos;</w:t>
      </w:r>
    </w:p>
    <w:p w14:paraId="47D8BCB4"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f) conduzir os procedimentos relativos aos lances e à escolha da proposta do lance de menor preço;</w:t>
      </w:r>
    </w:p>
    <w:p w14:paraId="60CC0F7E"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g) verificar a habilitação do proponente classificado em primeiro lugar;</w:t>
      </w:r>
    </w:p>
    <w:p w14:paraId="0F7B4744"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h) declarar o vencedor;</w:t>
      </w:r>
    </w:p>
    <w:p w14:paraId="0769C42A"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i) receber, examinar e decidir sobre a pertinência dos recursos;</w:t>
      </w:r>
    </w:p>
    <w:p w14:paraId="7F97252B"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j) elaborar a ata da sessão;</w:t>
      </w:r>
    </w:p>
    <w:p w14:paraId="6479DF60"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k) encaminhar o processo à autoridade superior para homologar e autorizar a contratação;</w:t>
      </w:r>
    </w:p>
    <w:p w14:paraId="327B5059"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l) abrir processo administrativo para apuração de irregularidades visando a aplicação de penalidades previstas na legislação.</w:t>
      </w:r>
    </w:p>
    <w:p w14:paraId="3FC64471" w14:textId="77777777" w:rsidR="00234D69" w:rsidRPr="00FD4681" w:rsidRDefault="00234D69" w:rsidP="00B464BE">
      <w:pPr>
        <w:pStyle w:val="Lista"/>
        <w:tabs>
          <w:tab w:val="left" w:pos="0"/>
        </w:tabs>
        <w:spacing w:line="276" w:lineRule="auto"/>
        <w:ind w:left="0" w:firstLine="0"/>
        <w:jc w:val="both"/>
        <w:rPr>
          <w:rFonts w:ascii="Cambria" w:hAnsi="Cambria"/>
          <w:b/>
          <w:u w:val="single"/>
        </w:rPr>
      </w:pPr>
    </w:p>
    <w:p w14:paraId="343C8249" w14:textId="77777777" w:rsidR="00BF325B" w:rsidRPr="00FD4681" w:rsidRDefault="00BF325B" w:rsidP="00B464BE">
      <w:pPr>
        <w:spacing w:line="276" w:lineRule="auto"/>
        <w:jc w:val="both"/>
        <w:rPr>
          <w:rFonts w:ascii="Cambria" w:hAnsi="Cambria"/>
          <w:b/>
          <w:bCs/>
          <w:sz w:val="24"/>
          <w:szCs w:val="24"/>
        </w:rPr>
      </w:pPr>
      <w:r w:rsidRPr="00FD4681">
        <w:rPr>
          <w:rFonts w:ascii="Cambria" w:hAnsi="Cambria"/>
          <w:b/>
          <w:bCs/>
          <w:sz w:val="24"/>
          <w:szCs w:val="24"/>
        </w:rPr>
        <w:t>7. CREDENCIAMENTO NO SISTEMA LICITAÇÕES DA BOLSA DE LICITAÇÕES E LEILÕES:</w:t>
      </w:r>
    </w:p>
    <w:p w14:paraId="105EFF31" w14:textId="77777777" w:rsidR="00BF325B" w:rsidRPr="00FD4681" w:rsidRDefault="00BF325B" w:rsidP="00B464BE">
      <w:pPr>
        <w:spacing w:line="276" w:lineRule="auto"/>
        <w:jc w:val="both"/>
        <w:rPr>
          <w:rFonts w:ascii="Cambria" w:hAnsi="Cambria"/>
          <w:sz w:val="24"/>
          <w:szCs w:val="24"/>
        </w:rPr>
      </w:pPr>
    </w:p>
    <w:p w14:paraId="2770B805"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7.1 As empresas interessadas deverão nomear através do instrumento de mandato previsto no item 5.7 “a”, com firma reconhecida, operador devidamente credenciado em qualquer empresa associada à Bolsa de Licitações do Brasil, atribuindo poderes para formular lances de preços e praticar todos os demais atos e operações no site: </w:t>
      </w:r>
      <w:hyperlink r:id="rId10" w:history="1">
        <w:r w:rsidRPr="00FD4681">
          <w:rPr>
            <w:rStyle w:val="Hyperlink"/>
            <w:rFonts w:ascii="Cambria" w:hAnsi="Cambria"/>
            <w:sz w:val="24"/>
            <w:szCs w:val="24"/>
          </w:rPr>
          <w:t>www.bll.org.br</w:t>
        </w:r>
      </w:hyperlink>
      <w:r w:rsidRPr="00FD4681">
        <w:rPr>
          <w:rFonts w:ascii="Cambria" w:hAnsi="Cambria"/>
          <w:sz w:val="24"/>
          <w:szCs w:val="24"/>
        </w:rPr>
        <w:t xml:space="preserve">  </w:t>
      </w:r>
    </w:p>
    <w:p w14:paraId="2A505AA7" w14:textId="77777777" w:rsidR="00BF325B" w:rsidRPr="00FD4681" w:rsidRDefault="00BF325B" w:rsidP="00B464BE">
      <w:pPr>
        <w:spacing w:line="276" w:lineRule="auto"/>
        <w:jc w:val="both"/>
        <w:rPr>
          <w:rFonts w:ascii="Cambria" w:hAnsi="Cambria"/>
          <w:sz w:val="24"/>
          <w:szCs w:val="24"/>
        </w:rPr>
      </w:pPr>
    </w:p>
    <w:p w14:paraId="67B29367"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7.2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8CDD559" w14:textId="77777777" w:rsidR="00BF325B" w:rsidRPr="00FD4681" w:rsidRDefault="00BF325B" w:rsidP="00B464BE">
      <w:pPr>
        <w:spacing w:line="276" w:lineRule="auto"/>
        <w:jc w:val="both"/>
        <w:rPr>
          <w:rFonts w:ascii="Cambria" w:hAnsi="Cambria"/>
          <w:sz w:val="24"/>
          <w:szCs w:val="24"/>
        </w:rPr>
      </w:pPr>
    </w:p>
    <w:p w14:paraId="1B7E85A2"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7.3 O acesso do operador ao pregão, para efeito de encaminhamento de proposta de preço e lances sucessivos de preços, em nome do licitante, somente se dará mediante prévia definição de senha privativa. </w:t>
      </w:r>
    </w:p>
    <w:p w14:paraId="5FD96A92"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                                                                                          </w:t>
      </w:r>
    </w:p>
    <w:p w14:paraId="32DA5142"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lastRenderedPageBreak/>
        <w:t>7.4 A chave de identificação e a senha dos operadores poderão ser utilizadas em qualquer pregão eletrônico, salvo quando canceladas por solicitação do credenciado ou por iniciativa da BLL - Bolsa De Licitações do Brasil.</w:t>
      </w:r>
    </w:p>
    <w:p w14:paraId="7C6C323B" w14:textId="77777777" w:rsidR="00BF325B" w:rsidRPr="00FD4681" w:rsidRDefault="00BF325B" w:rsidP="00B464BE">
      <w:pPr>
        <w:spacing w:line="276" w:lineRule="auto"/>
        <w:jc w:val="both"/>
        <w:rPr>
          <w:rFonts w:ascii="Cambria" w:hAnsi="Cambria"/>
          <w:sz w:val="24"/>
          <w:szCs w:val="24"/>
        </w:rPr>
      </w:pPr>
    </w:p>
    <w:p w14:paraId="5DCFF8CB"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7.5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E886B3A" w14:textId="77777777" w:rsidR="00BF325B" w:rsidRPr="00FD4681" w:rsidRDefault="00BF325B" w:rsidP="00B464BE">
      <w:pPr>
        <w:spacing w:line="276" w:lineRule="auto"/>
        <w:jc w:val="both"/>
        <w:rPr>
          <w:rFonts w:ascii="Cambria" w:hAnsi="Cambria"/>
          <w:sz w:val="24"/>
          <w:szCs w:val="24"/>
        </w:rPr>
      </w:pPr>
    </w:p>
    <w:p w14:paraId="22863DA1"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7.6 O credenciamento do fornecedor e de seu representante legal junto ao sistema eletrônico implica a responsabilidade legal pelos atos praticados e a presunção de capacidade técnica para realização das transações inerentes ao pregão eletrônico.</w:t>
      </w:r>
    </w:p>
    <w:p w14:paraId="12F70DC0" w14:textId="77777777" w:rsidR="00275CB6" w:rsidRPr="00FD4681" w:rsidRDefault="00275CB6" w:rsidP="00B464BE">
      <w:pPr>
        <w:pStyle w:val="Lista4"/>
        <w:tabs>
          <w:tab w:val="left" w:pos="0"/>
        </w:tabs>
        <w:spacing w:line="276" w:lineRule="auto"/>
        <w:ind w:left="0" w:firstLine="0"/>
        <w:jc w:val="both"/>
        <w:rPr>
          <w:rFonts w:ascii="Cambria" w:hAnsi="Cambria"/>
        </w:rPr>
      </w:pPr>
    </w:p>
    <w:p w14:paraId="2AD7446F" w14:textId="77777777" w:rsidR="00BF325B" w:rsidRPr="00FD4681" w:rsidRDefault="008553E3" w:rsidP="00B464BE">
      <w:pPr>
        <w:spacing w:line="276" w:lineRule="auto"/>
        <w:jc w:val="both"/>
        <w:rPr>
          <w:rFonts w:ascii="Cambria" w:hAnsi="Cambria"/>
          <w:b/>
          <w:bCs/>
          <w:sz w:val="24"/>
          <w:szCs w:val="24"/>
        </w:rPr>
      </w:pPr>
      <w:r w:rsidRPr="00FD4681">
        <w:rPr>
          <w:rFonts w:ascii="Cambria" w:hAnsi="Cambria"/>
          <w:b/>
          <w:bCs/>
          <w:sz w:val="24"/>
          <w:szCs w:val="24"/>
        </w:rPr>
        <w:t>8</w:t>
      </w:r>
      <w:r w:rsidR="00BF325B" w:rsidRPr="00FD4681">
        <w:rPr>
          <w:rFonts w:ascii="Cambria" w:hAnsi="Cambria"/>
          <w:b/>
          <w:bCs/>
          <w:sz w:val="24"/>
          <w:szCs w:val="24"/>
        </w:rPr>
        <w:t>. PARTICIPAÇÃO</w:t>
      </w:r>
    </w:p>
    <w:p w14:paraId="1F692D51" w14:textId="77777777" w:rsidR="00BF325B" w:rsidRPr="00FD4681" w:rsidRDefault="00BF325B" w:rsidP="00B464BE">
      <w:pPr>
        <w:spacing w:line="276" w:lineRule="auto"/>
        <w:jc w:val="both"/>
        <w:rPr>
          <w:rFonts w:ascii="Cambria" w:hAnsi="Cambria"/>
          <w:b/>
          <w:bCs/>
          <w:sz w:val="24"/>
          <w:szCs w:val="24"/>
        </w:rPr>
      </w:pPr>
    </w:p>
    <w:p w14:paraId="20FC51D9"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8.1 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 </w:t>
      </w:r>
      <w:r w:rsidRPr="00FD4681">
        <w:rPr>
          <w:rFonts w:ascii="Cambria" w:hAnsi="Cambria"/>
          <w:sz w:val="24"/>
          <w:szCs w:val="24"/>
        </w:rPr>
        <w:tab/>
      </w:r>
    </w:p>
    <w:p w14:paraId="0ADCA802" w14:textId="77777777" w:rsidR="00BF325B" w:rsidRPr="00FD4681" w:rsidRDefault="00BF325B" w:rsidP="00B464BE">
      <w:pPr>
        <w:spacing w:line="276" w:lineRule="auto"/>
        <w:jc w:val="both"/>
        <w:rPr>
          <w:rFonts w:ascii="Cambria" w:hAnsi="Cambria"/>
          <w:sz w:val="24"/>
          <w:szCs w:val="24"/>
        </w:rPr>
      </w:pPr>
    </w:p>
    <w:p w14:paraId="4E2614B7"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8.2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25F58EF8" w14:textId="77777777" w:rsidR="00BF325B" w:rsidRPr="00FD4681" w:rsidRDefault="00BF325B" w:rsidP="00B464BE">
      <w:pPr>
        <w:spacing w:line="276" w:lineRule="auto"/>
        <w:jc w:val="both"/>
        <w:rPr>
          <w:rFonts w:ascii="Cambria" w:hAnsi="Cambria"/>
          <w:sz w:val="24"/>
          <w:szCs w:val="24"/>
        </w:rPr>
      </w:pPr>
    </w:p>
    <w:p w14:paraId="587A7571"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8.3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F8567A" w14:textId="77777777" w:rsidR="00BF325B" w:rsidRPr="00FD4681" w:rsidRDefault="00BF325B" w:rsidP="00B464BE">
      <w:pPr>
        <w:spacing w:line="276" w:lineRule="auto"/>
        <w:jc w:val="both"/>
        <w:rPr>
          <w:rFonts w:ascii="Cambria" w:hAnsi="Cambria"/>
          <w:color w:val="000000"/>
          <w:sz w:val="24"/>
          <w:szCs w:val="24"/>
        </w:rPr>
      </w:pPr>
    </w:p>
    <w:p w14:paraId="0E1A6BC7" w14:textId="77777777" w:rsidR="00BF325B" w:rsidRPr="00FD4681" w:rsidRDefault="00BF325B" w:rsidP="00B464BE">
      <w:pPr>
        <w:spacing w:line="276" w:lineRule="auto"/>
        <w:jc w:val="both"/>
        <w:rPr>
          <w:rFonts w:ascii="Cambria" w:hAnsi="Cambria"/>
          <w:bCs/>
          <w:color w:val="000000"/>
          <w:sz w:val="24"/>
          <w:szCs w:val="24"/>
        </w:rPr>
      </w:pPr>
      <w:r w:rsidRPr="00FD4681">
        <w:rPr>
          <w:rFonts w:ascii="Cambria" w:hAnsi="Cambria"/>
          <w:color w:val="000000"/>
          <w:sz w:val="24"/>
          <w:szCs w:val="24"/>
        </w:rPr>
        <w:t>8.4 Poderão</w:t>
      </w:r>
      <w:r w:rsidRPr="00FD4681">
        <w:rPr>
          <w:rFonts w:ascii="Cambria" w:hAnsi="Cambria"/>
          <w:bCs/>
          <w:color w:val="000000"/>
          <w:sz w:val="24"/>
          <w:szCs w:val="24"/>
        </w:rPr>
        <w:t xml:space="preserve"> participar deste Pregão interessados cujo ramo de atividade seja compatível com o objeto desta licitação.</w:t>
      </w:r>
    </w:p>
    <w:p w14:paraId="26A562AC" w14:textId="77777777" w:rsidR="00BF325B" w:rsidRPr="00FD4681" w:rsidRDefault="00BF325B" w:rsidP="00B464BE">
      <w:pPr>
        <w:spacing w:line="276" w:lineRule="auto"/>
        <w:jc w:val="both"/>
        <w:rPr>
          <w:rFonts w:ascii="Cambria" w:hAnsi="Cambria"/>
          <w:bCs/>
          <w:color w:val="000000"/>
          <w:sz w:val="24"/>
          <w:szCs w:val="24"/>
        </w:rPr>
      </w:pPr>
    </w:p>
    <w:p w14:paraId="31C72EDC" w14:textId="77777777" w:rsidR="00BF325B" w:rsidRPr="00FD4681" w:rsidRDefault="00BF325B" w:rsidP="00B464BE">
      <w:pPr>
        <w:spacing w:line="276" w:lineRule="auto"/>
        <w:jc w:val="both"/>
        <w:rPr>
          <w:rFonts w:ascii="Cambria" w:hAnsi="Cambria"/>
          <w:sz w:val="24"/>
          <w:szCs w:val="24"/>
        </w:rPr>
      </w:pPr>
      <w:r w:rsidRPr="00FD4681">
        <w:rPr>
          <w:rFonts w:ascii="Cambria" w:hAnsi="Cambria"/>
          <w:sz w:val="24"/>
          <w:szCs w:val="24"/>
        </w:rPr>
        <w:t xml:space="preserve">8.5 Qualquer dúvida em relação ao acesso no sistema operacional, poderá ser esclarecida ou através de uma empresa associada ou pelos telefones: Curitiba-PR (41) 3097-4600, ou através da Bolsa de Licitações do Brasil ou pelo e-mail </w:t>
      </w:r>
      <w:hyperlink r:id="rId11" w:history="1">
        <w:r w:rsidRPr="00FD4681">
          <w:rPr>
            <w:rStyle w:val="Hyperlink"/>
            <w:rFonts w:ascii="Cambria" w:hAnsi="Cambria"/>
            <w:sz w:val="24"/>
            <w:szCs w:val="24"/>
          </w:rPr>
          <w:t>contato@bll.org.br</w:t>
        </w:r>
      </w:hyperlink>
      <w:r w:rsidRPr="00FD4681">
        <w:rPr>
          <w:rFonts w:ascii="Cambria" w:hAnsi="Cambria"/>
          <w:sz w:val="24"/>
          <w:szCs w:val="24"/>
        </w:rPr>
        <w:t>.</w:t>
      </w:r>
    </w:p>
    <w:p w14:paraId="415D879C" w14:textId="77777777" w:rsidR="00BF325B" w:rsidRPr="00FD4681" w:rsidRDefault="00BF325B" w:rsidP="00B464BE">
      <w:pPr>
        <w:spacing w:line="276" w:lineRule="auto"/>
        <w:rPr>
          <w:rFonts w:ascii="Cambria" w:hAnsi="Cambria" w:cs="Arial"/>
        </w:rPr>
      </w:pPr>
    </w:p>
    <w:p w14:paraId="3C2855C5" w14:textId="77777777" w:rsidR="00BF325B" w:rsidRPr="00FD4681" w:rsidRDefault="00BF325B" w:rsidP="00B464BE">
      <w:pPr>
        <w:pStyle w:val="Nivel01"/>
        <w:numPr>
          <w:ilvl w:val="0"/>
          <w:numId w:val="0"/>
        </w:numPr>
        <w:spacing w:before="0" w:line="276" w:lineRule="auto"/>
        <w:ind w:left="360" w:hanging="360"/>
        <w:rPr>
          <w:rFonts w:ascii="Cambria" w:hAnsi="Cambria"/>
          <w:sz w:val="24"/>
          <w:szCs w:val="24"/>
        </w:rPr>
      </w:pPr>
      <w:r w:rsidRPr="00FD4681">
        <w:rPr>
          <w:rFonts w:ascii="Cambria" w:hAnsi="Cambria"/>
          <w:sz w:val="24"/>
          <w:szCs w:val="24"/>
        </w:rPr>
        <w:t>9. DA APRESENTAÇÃO DA PROPOSTA E DOS DOCUMENTOS DE HABILITAÇÃO</w:t>
      </w:r>
    </w:p>
    <w:p w14:paraId="726F4832" w14:textId="77777777" w:rsidR="00BF325B" w:rsidRPr="00FD4681" w:rsidRDefault="00BF325B" w:rsidP="00B464BE">
      <w:pPr>
        <w:spacing w:line="276" w:lineRule="auto"/>
        <w:rPr>
          <w:rFonts w:ascii="Cambria" w:hAnsi="Cambria"/>
        </w:rPr>
      </w:pPr>
    </w:p>
    <w:p w14:paraId="32319A01"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9.1 Os licitantes encaminharão, exclusivamente por meio do sistema, concomitantemente com os documentos de habilitação exigidos no edital, proposta com a descrição do objeto ofertado </w:t>
      </w:r>
      <w:r w:rsidRPr="00FD4681">
        <w:rPr>
          <w:rFonts w:ascii="Cambria" w:hAnsi="Cambria"/>
          <w:color w:val="000000"/>
          <w:sz w:val="24"/>
          <w:szCs w:val="24"/>
        </w:rPr>
        <w:lastRenderedPageBreak/>
        <w:t xml:space="preserve">e o preço, até a data e o horário estabelecidos para abertura da sessão pública, quando, então, encerrar-se-á automaticamente a etapa de envio dessa documentação. </w:t>
      </w:r>
    </w:p>
    <w:p w14:paraId="33EDEB4F" w14:textId="77777777" w:rsidR="00BF325B" w:rsidRPr="00FD4681" w:rsidRDefault="00BF325B" w:rsidP="00B464BE">
      <w:pPr>
        <w:spacing w:line="276" w:lineRule="auto"/>
        <w:jc w:val="both"/>
        <w:rPr>
          <w:rFonts w:ascii="Cambria" w:hAnsi="Cambria"/>
          <w:color w:val="000000"/>
          <w:sz w:val="24"/>
          <w:szCs w:val="24"/>
        </w:rPr>
      </w:pPr>
    </w:p>
    <w:p w14:paraId="49691276"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9.2 O envio da proposta, acompanhada dos documentos de habilitação exigidos neste Edital, ocorrerá por meio de chave de acesso e senha.</w:t>
      </w:r>
    </w:p>
    <w:p w14:paraId="5EF60DC2"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 </w:t>
      </w:r>
    </w:p>
    <w:p w14:paraId="207AC3F7" w14:textId="77777777" w:rsidR="00BF325B" w:rsidRPr="00FD4681" w:rsidRDefault="00BF325B" w:rsidP="00B464BE">
      <w:pPr>
        <w:spacing w:line="276" w:lineRule="auto"/>
        <w:jc w:val="both"/>
        <w:rPr>
          <w:rFonts w:ascii="Cambria" w:hAnsi="Cambria"/>
          <w:color w:val="000000"/>
          <w:sz w:val="24"/>
          <w:szCs w:val="24"/>
        </w:rPr>
      </w:pPr>
      <w:r w:rsidRPr="00FD4681">
        <w:rPr>
          <w:rFonts w:ascii="Cambria" w:eastAsia="Arial" w:hAnsi="Cambria"/>
          <w:sz w:val="24"/>
          <w:szCs w:val="24"/>
        </w:rPr>
        <w:t>9.3 As Microempresas e Empresas de Pequeno Porte deverão encaminhar a documentação de habilitação, ainda que haja alguma restrição de regularidade fiscal e trabalhista, nos termos do art. 43, § 1º da LC nº 123, de 2006.</w:t>
      </w:r>
    </w:p>
    <w:p w14:paraId="20BC9135" w14:textId="77777777" w:rsidR="00BF325B" w:rsidRPr="00FD4681" w:rsidRDefault="00BF325B" w:rsidP="00B464BE">
      <w:pPr>
        <w:spacing w:line="276" w:lineRule="auto"/>
        <w:ind w:left="425"/>
        <w:jc w:val="both"/>
        <w:rPr>
          <w:rFonts w:ascii="Cambria" w:hAnsi="Cambria"/>
          <w:color w:val="000000"/>
          <w:sz w:val="24"/>
          <w:szCs w:val="24"/>
        </w:rPr>
      </w:pPr>
    </w:p>
    <w:p w14:paraId="7D1B53C0"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9.4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C68E11E" w14:textId="77777777" w:rsidR="00BF325B" w:rsidRPr="00FD4681" w:rsidRDefault="00BF325B" w:rsidP="00B464BE">
      <w:pPr>
        <w:spacing w:line="276" w:lineRule="auto"/>
        <w:jc w:val="both"/>
        <w:rPr>
          <w:rFonts w:ascii="Cambria" w:hAnsi="Cambria"/>
          <w:color w:val="000000"/>
          <w:sz w:val="24"/>
          <w:szCs w:val="24"/>
        </w:rPr>
      </w:pPr>
    </w:p>
    <w:p w14:paraId="7E90F2D1"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sz w:val="24"/>
          <w:szCs w:val="24"/>
        </w:rPr>
        <w:t xml:space="preserve">9.5 Até a abertura da sessão pública, os licitantes poderão retirar ou substituir </w:t>
      </w:r>
      <w:r w:rsidRPr="00FD4681">
        <w:rPr>
          <w:rFonts w:ascii="Cambria" w:hAnsi="Cambria"/>
          <w:color w:val="000000"/>
          <w:sz w:val="24"/>
          <w:szCs w:val="24"/>
        </w:rPr>
        <w:t>a proposta e os documentos de habilitação anteriormente inseridos no sistema;</w:t>
      </w:r>
    </w:p>
    <w:p w14:paraId="19C0419A" w14:textId="77777777" w:rsidR="00BF325B" w:rsidRPr="00FD4681" w:rsidRDefault="00BF325B" w:rsidP="00B464BE">
      <w:pPr>
        <w:spacing w:line="276" w:lineRule="auto"/>
        <w:jc w:val="both"/>
        <w:rPr>
          <w:rFonts w:ascii="Cambria" w:hAnsi="Cambria"/>
          <w:color w:val="000000"/>
          <w:sz w:val="24"/>
          <w:szCs w:val="24"/>
        </w:rPr>
      </w:pPr>
    </w:p>
    <w:p w14:paraId="7FA16637"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9.6 Não será estabelecida, nessa etapa do certame, ordem de classificação entre as propostas apresentadas, o que somente ocorrerá após a realização dos procedimentos de negociação e julgamento da proposta.</w:t>
      </w:r>
    </w:p>
    <w:p w14:paraId="6DDB51CD" w14:textId="77777777" w:rsidR="00BF325B" w:rsidRPr="00FD4681" w:rsidRDefault="00BF325B" w:rsidP="00B464BE">
      <w:pPr>
        <w:spacing w:line="276" w:lineRule="auto"/>
        <w:jc w:val="both"/>
        <w:rPr>
          <w:rFonts w:ascii="Cambria" w:hAnsi="Cambria"/>
          <w:color w:val="000000"/>
          <w:sz w:val="24"/>
          <w:szCs w:val="24"/>
        </w:rPr>
      </w:pPr>
    </w:p>
    <w:p w14:paraId="0EF9D665" w14:textId="54615ADA" w:rsidR="00C40FFA" w:rsidRPr="00FD4681" w:rsidRDefault="00BF325B" w:rsidP="00B464BE">
      <w:pPr>
        <w:spacing w:line="276" w:lineRule="auto"/>
        <w:jc w:val="both"/>
        <w:rPr>
          <w:rFonts w:ascii="Cambria" w:hAnsi="Cambria"/>
          <w:color w:val="000000"/>
          <w:sz w:val="24"/>
          <w:szCs w:val="24"/>
        </w:rPr>
      </w:pPr>
      <w:r w:rsidRPr="00FD4681">
        <w:rPr>
          <w:rFonts w:ascii="Cambria" w:hAnsi="Cambria"/>
          <w:color w:val="000000"/>
          <w:sz w:val="24"/>
          <w:szCs w:val="24"/>
        </w:rPr>
        <w:t>9.7 Os documentos que compõem a proposta e a habilitação do licitante melhor classificado somente serão disponibilizados para avaliação do pregoeiro e para acesso público após o encerramento do envio de lances.</w:t>
      </w:r>
    </w:p>
    <w:p w14:paraId="21A2A361" w14:textId="77777777" w:rsidR="00BF325B" w:rsidRPr="00FD4681" w:rsidRDefault="00BF325B" w:rsidP="00B464BE">
      <w:pPr>
        <w:pStyle w:val="Nivel01"/>
        <w:numPr>
          <w:ilvl w:val="0"/>
          <w:numId w:val="0"/>
        </w:numPr>
        <w:spacing w:line="276" w:lineRule="auto"/>
        <w:rPr>
          <w:rFonts w:ascii="Cambria" w:hAnsi="Cambria"/>
          <w:sz w:val="24"/>
          <w:szCs w:val="24"/>
        </w:rPr>
      </w:pPr>
      <w:r w:rsidRPr="00FD4681">
        <w:rPr>
          <w:rFonts w:ascii="Cambria" w:hAnsi="Cambria"/>
          <w:sz w:val="24"/>
          <w:szCs w:val="24"/>
        </w:rPr>
        <w:t>10. DO PREENCHIMENTO DA PROPOSTA</w:t>
      </w:r>
    </w:p>
    <w:p w14:paraId="77628D09" w14:textId="77777777" w:rsidR="00BF325B" w:rsidRPr="00EC1F63" w:rsidRDefault="00BF325B" w:rsidP="00B464BE">
      <w:pPr>
        <w:spacing w:line="276" w:lineRule="auto"/>
        <w:jc w:val="both"/>
        <w:rPr>
          <w:rFonts w:ascii="Cambria" w:hAnsi="Cambria"/>
          <w:color w:val="000000"/>
          <w:sz w:val="10"/>
          <w:szCs w:val="10"/>
        </w:rPr>
      </w:pPr>
    </w:p>
    <w:p w14:paraId="1AC99971" w14:textId="77777777" w:rsidR="00BF325B" w:rsidRPr="00FD4681" w:rsidRDefault="00BF325B" w:rsidP="00B464BE">
      <w:pPr>
        <w:spacing w:line="276" w:lineRule="auto"/>
        <w:jc w:val="both"/>
        <w:rPr>
          <w:rFonts w:ascii="Cambria" w:hAnsi="Cambria"/>
          <w:color w:val="000000"/>
          <w:sz w:val="24"/>
          <w:szCs w:val="24"/>
        </w:rPr>
      </w:pPr>
      <w:r w:rsidRPr="00FD4681">
        <w:rPr>
          <w:rFonts w:ascii="Cambria" w:hAnsi="Cambria"/>
          <w:sz w:val="24"/>
          <w:szCs w:val="24"/>
        </w:rPr>
        <w:t>10.1 O licitante deverá enviar sua proposta mediante o preenchimento, no sistema eletrônico, dos seguintes campos:</w:t>
      </w:r>
    </w:p>
    <w:p w14:paraId="4310519A" w14:textId="77777777" w:rsidR="00BF325B" w:rsidRPr="00FD4681" w:rsidRDefault="00BF325B" w:rsidP="00B464BE">
      <w:pPr>
        <w:tabs>
          <w:tab w:val="left" w:pos="1440"/>
        </w:tabs>
        <w:autoSpaceDE w:val="0"/>
        <w:snapToGrid w:val="0"/>
        <w:spacing w:line="276" w:lineRule="auto"/>
        <w:jc w:val="both"/>
        <w:rPr>
          <w:rFonts w:ascii="Cambria" w:hAnsi="Cambria"/>
          <w:iCs/>
          <w:sz w:val="24"/>
          <w:szCs w:val="24"/>
        </w:rPr>
      </w:pPr>
      <w:r w:rsidRPr="00FD4681">
        <w:rPr>
          <w:rFonts w:ascii="Cambria" w:hAnsi="Cambria"/>
          <w:iCs/>
          <w:sz w:val="24"/>
          <w:szCs w:val="24"/>
        </w:rPr>
        <w:t>a) Valor unitário do item</w:t>
      </w:r>
      <w:r w:rsidRPr="00FD4681">
        <w:rPr>
          <w:rFonts w:ascii="Cambria" w:hAnsi="Cambria"/>
          <w:bCs/>
          <w:iCs/>
          <w:sz w:val="24"/>
          <w:szCs w:val="24"/>
        </w:rPr>
        <w:t>;</w:t>
      </w:r>
    </w:p>
    <w:p w14:paraId="64175AB5" w14:textId="77777777" w:rsidR="00BF325B" w:rsidRPr="00FD4681" w:rsidRDefault="00A06E0B" w:rsidP="00B464BE">
      <w:pPr>
        <w:tabs>
          <w:tab w:val="left" w:pos="1440"/>
        </w:tabs>
        <w:autoSpaceDE w:val="0"/>
        <w:snapToGrid w:val="0"/>
        <w:spacing w:line="276" w:lineRule="auto"/>
        <w:jc w:val="both"/>
        <w:rPr>
          <w:rFonts w:ascii="Cambria" w:hAnsi="Cambria"/>
          <w:color w:val="000000"/>
          <w:sz w:val="24"/>
          <w:szCs w:val="24"/>
        </w:rPr>
      </w:pPr>
      <w:r w:rsidRPr="00FD4681">
        <w:rPr>
          <w:rFonts w:ascii="Cambria" w:hAnsi="Cambria"/>
          <w:bCs/>
          <w:iCs/>
          <w:color w:val="000000"/>
          <w:sz w:val="24"/>
          <w:szCs w:val="24"/>
        </w:rPr>
        <w:t xml:space="preserve">b) </w:t>
      </w:r>
      <w:r w:rsidR="00BF325B" w:rsidRPr="00FD4681">
        <w:rPr>
          <w:rFonts w:ascii="Cambria" w:hAnsi="Cambria"/>
          <w:bCs/>
          <w:iCs/>
          <w:color w:val="000000"/>
          <w:sz w:val="24"/>
          <w:szCs w:val="24"/>
        </w:rPr>
        <w:t>Marca;</w:t>
      </w:r>
    </w:p>
    <w:p w14:paraId="6EFFC2D1" w14:textId="77777777" w:rsidR="00BF325B" w:rsidRPr="00FD4681" w:rsidRDefault="00A06E0B" w:rsidP="00B464BE">
      <w:pPr>
        <w:tabs>
          <w:tab w:val="left" w:pos="1440"/>
        </w:tabs>
        <w:autoSpaceDE w:val="0"/>
        <w:snapToGrid w:val="0"/>
        <w:spacing w:line="276" w:lineRule="auto"/>
        <w:jc w:val="both"/>
        <w:rPr>
          <w:rFonts w:ascii="Cambria" w:hAnsi="Cambria"/>
          <w:color w:val="000000"/>
          <w:sz w:val="24"/>
          <w:szCs w:val="24"/>
        </w:rPr>
      </w:pPr>
      <w:r w:rsidRPr="00FD4681">
        <w:rPr>
          <w:rFonts w:ascii="Cambria" w:hAnsi="Cambria"/>
          <w:bCs/>
          <w:iCs/>
          <w:color w:val="000000"/>
          <w:sz w:val="24"/>
          <w:szCs w:val="24"/>
        </w:rPr>
        <w:t xml:space="preserve">c) </w:t>
      </w:r>
      <w:r w:rsidR="00BF325B" w:rsidRPr="00FD4681">
        <w:rPr>
          <w:rFonts w:ascii="Cambria" w:hAnsi="Cambria"/>
          <w:bCs/>
          <w:iCs/>
          <w:color w:val="000000"/>
          <w:sz w:val="24"/>
          <w:szCs w:val="24"/>
        </w:rPr>
        <w:t xml:space="preserve">Fabricante; </w:t>
      </w:r>
    </w:p>
    <w:p w14:paraId="64E1CFCC" w14:textId="77777777" w:rsidR="00BF325B" w:rsidRPr="00FD4681" w:rsidRDefault="00A06E0B" w:rsidP="00B464BE">
      <w:pPr>
        <w:tabs>
          <w:tab w:val="left" w:pos="1440"/>
        </w:tabs>
        <w:autoSpaceDE w:val="0"/>
        <w:snapToGrid w:val="0"/>
        <w:spacing w:line="276" w:lineRule="auto"/>
        <w:jc w:val="both"/>
        <w:rPr>
          <w:rFonts w:ascii="Cambria" w:hAnsi="Cambria"/>
          <w:bCs/>
          <w:iCs/>
          <w:color w:val="000000"/>
          <w:sz w:val="24"/>
          <w:szCs w:val="24"/>
        </w:rPr>
      </w:pPr>
      <w:r w:rsidRPr="00FD4681">
        <w:rPr>
          <w:rFonts w:ascii="Cambria" w:hAnsi="Cambria"/>
          <w:bCs/>
          <w:iCs/>
          <w:color w:val="000000"/>
          <w:sz w:val="24"/>
          <w:szCs w:val="24"/>
        </w:rPr>
        <w:t xml:space="preserve">d) </w:t>
      </w:r>
      <w:r w:rsidR="00BF325B" w:rsidRPr="00FD4681">
        <w:rPr>
          <w:rFonts w:ascii="Cambria" w:hAnsi="Cambria"/>
          <w:bCs/>
          <w:iCs/>
          <w:color w:val="000000"/>
          <w:sz w:val="24"/>
          <w:szCs w:val="24"/>
        </w:rPr>
        <w:t xml:space="preserve">Descrição detalhada do objeto, contendo as informações </w:t>
      </w:r>
      <w:r w:rsidRPr="00FD4681">
        <w:rPr>
          <w:rFonts w:ascii="Cambria" w:hAnsi="Cambria"/>
          <w:bCs/>
          <w:iCs/>
          <w:color w:val="000000"/>
          <w:sz w:val="24"/>
          <w:szCs w:val="24"/>
        </w:rPr>
        <w:t>conforme</w:t>
      </w:r>
      <w:r w:rsidR="00BF325B" w:rsidRPr="00FD4681">
        <w:rPr>
          <w:rFonts w:ascii="Cambria" w:hAnsi="Cambria"/>
          <w:bCs/>
          <w:iCs/>
          <w:color w:val="000000"/>
          <w:sz w:val="24"/>
          <w:szCs w:val="24"/>
        </w:rPr>
        <w:t xml:space="preserve"> especificação do Termo de Referência</w:t>
      </w:r>
      <w:r w:rsidRPr="00FD4681">
        <w:rPr>
          <w:rFonts w:ascii="Cambria" w:hAnsi="Cambria"/>
          <w:bCs/>
          <w:iCs/>
          <w:color w:val="000000"/>
          <w:sz w:val="24"/>
          <w:szCs w:val="24"/>
        </w:rPr>
        <w:t>.</w:t>
      </w:r>
    </w:p>
    <w:p w14:paraId="45EDB953" w14:textId="77777777" w:rsidR="00A06E0B" w:rsidRPr="00FD4681" w:rsidRDefault="00A06E0B" w:rsidP="00B464BE">
      <w:pPr>
        <w:tabs>
          <w:tab w:val="left" w:pos="1440"/>
        </w:tabs>
        <w:autoSpaceDE w:val="0"/>
        <w:snapToGrid w:val="0"/>
        <w:spacing w:line="276" w:lineRule="auto"/>
        <w:jc w:val="both"/>
        <w:rPr>
          <w:rFonts w:ascii="Cambria" w:hAnsi="Cambria"/>
          <w:color w:val="000000"/>
          <w:sz w:val="24"/>
          <w:szCs w:val="24"/>
        </w:rPr>
      </w:pPr>
    </w:p>
    <w:p w14:paraId="4BEB746D" w14:textId="77777777" w:rsidR="00BF325B" w:rsidRPr="00FD4681" w:rsidRDefault="00A06E0B" w:rsidP="00B464BE">
      <w:pPr>
        <w:spacing w:line="276" w:lineRule="auto"/>
        <w:jc w:val="both"/>
        <w:rPr>
          <w:rFonts w:ascii="Cambria" w:hAnsi="Cambria"/>
          <w:sz w:val="24"/>
          <w:szCs w:val="24"/>
        </w:rPr>
      </w:pPr>
      <w:r w:rsidRPr="00FD4681">
        <w:rPr>
          <w:rFonts w:ascii="Cambria" w:hAnsi="Cambria"/>
          <w:sz w:val="24"/>
          <w:szCs w:val="24"/>
        </w:rPr>
        <w:t xml:space="preserve">10.2 </w:t>
      </w:r>
      <w:r w:rsidR="00BF325B" w:rsidRPr="00FD4681">
        <w:rPr>
          <w:rFonts w:ascii="Cambria" w:hAnsi="Cambria"/>
          <w:sz w:val="24"/>
          <w:szCs w:val="24"/>
        </w:rPr>
        <w:t>Todas as especificações do objeto contidas na proposta vinculam a Contratada.</w:t>
      </w:r>
    </w:p>
    <w:p w14:paraId="22DE5A2F" w14:textId="77777777" w:rsidR="00A06E0B" w:rsidRPr="00FD4681" w:rsidRDefault="00A06E0B" w:rsidP="00B464BE">
      <w:pPr>
        <w:spacing w:line="276" w:lineRule="auto"/>
        <w:jc w:val="both"/>
        <w:rPr>
          <w:rFonts w:ascii="Cambria" w:hAnsi="Cambria"/>
          <w:color w:val="000000"/>
          <w:sz w:val="24"/>
          <w:szCs w:val="24"/>
        </w:rPr>
      </w:pPr>
    </w:p>
    <w:p w14:paraId="473675B8" w14:textId="77777777" w:rsidR="00BF325B" w:rsidRPr="00FD4681" w:rsidRDefault="001E5B0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10.3 </w:t>
      </w:r>
      <w:r w:rsidR="00BF325B" w:rsidRPr="00FD4681">
        <w:rPr>
          <w:rFonts w:ascii="Cambria" w:hAnsi="Cambria"/>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0F4EF9F9" w14:textId="77777777" w:rsidR="00BF325B" w:rsidRPr="00FD4681" w:rsidRDefault="001E5B0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10.4 </w:t>
      </w:r>
      <w:r w:rsidR="00BF325B" w:rsidRPr="00FD4681">
        <w:rPr>
          <w:rFonts w:ascii="Cambria" w:hAnsi="Cambria"/>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3D88F09" w14:textId="77777777" w:rsidR="001E5B0B" w:rsidRPr="00FD4681" w:rsidRDefault="001E5B0B" w:rsidP="00B464BE">
      <w:pPr>
        <w:spacing w:line="276" w:lineRule="auto"/>
        <w:jc w:val="both"/>
        <w:rPr>
          <w:rFonts w:ascii="Cambria" w:hAnsi="Cambria"/>
          <w:color w:val="000000"/>
          <w:sz w:val="24"/>
          <w:szCs w:val="24"/>
        </w:rPr>
      </w:pPr>
    </w:p>
    <w:p w14:paraId="05F43459" w14:textId="77777777" w:rsidR="00BF325B" w:rsidRPr="00FD4681" w:rsidRDefault="001E5B0B" w:rsidP="00B464BE">
      <w:pPr>
        <w:spacing w:line="276" w:lineRule="auto"/>
        <w:jc w:val="both"/>
        <w:rPr>
          <w:rFonts w:ascii="Cambria" w:hAnsi="Cambria"/>
          <w:color w:val="000000"/>
          <w:sz w:val="24"/>
          <w:szCs w:val="24"/>
        </w:rPr>
      </w:pPr>
      <w:r w:rsidRPr="00FD4681">
        <w:rPr>
          <w:rFonts w:ascii="Cambria" w:hAnsi="Cambria"/>
          <w:color w:val="000000"/>
          <w:sz w:val="24"/>
          <w:szCs w:val="24"/>
        </w:rPr>
        <w:t xml:space="preserve">10.5 </w:t>
      </w:r>
      <w:r w:rsidR="00BF325B" w:rsidRPr="00FD4681">
        <w:rPr>
          <w:rFonts w:ascii="Cambria" w:hAnsi="Cambria"/>
          <w:color w:val="000000"/>
          <w:sz w:val="24"/>
          <w:szCs w:val="24"/>
        </w:rPr>
        <w:t xml:space="preserve">O prazo de validade da proposta não será inferior a </w:t>
      </w:r>
      <w:r w:rsidRPr="00FD4681">
        <w:rPr>
          <w:rFonts w:ascii="Cambria" w:hAnsi="Cambria"/>
          <w:b/>
          <w:bCs/>
          <w:color w:val="FF0000"/>
          <w:sz w:val="24"/>
          <w:szCs w:val="24"/>
        </w:rPr>
        <w:t>60 (sessenta)</w:t>
      </w:r>
      <w:r w:rsidR="00BF325B" w:rsidRPr="00FD4681">
        <w:rPr>
          <w:rFonts w:ascii="Cambria" w:hAnsi="Cambria"/>
          <w:bCs/>
          <w:iCs/>
          <w:color w:val="FF0000"/>
          <w:sz w:val="24"/>
          <w:szCs w:val="24"/>
        </w:rPr>
        <w:t xml:space="preserve"> </w:t>
      </w:r>
      <w:r w:rsidR="00BF325B" w:rsidRPr="00FD4681">
        <w:rPr>
          <w:rFonts w:ascii="Cambria" w:hAnsi="Cambria"/>
          <w:b/>
          <w:bCs/>
          <w:iCs/>
          <w:color w:val="FF0000"/>
          <w:sz w:val="24"/>
          <w:szCs w:val="24"/>
        </w:rPr>
        <w:t>dias</w:t>
      </w:r>
      <w:r w:rsidR="00BF325B" w:rsidRPr="00FD4681">
        <w:rPr>
          <w:rFonts w:ascii="Cambria" w:hAnsi="Cambria"/>
          <w:b/>
          <w:color w:val="000000"/>
          <w:sz w:val="24"/>
          <w:szCs w:val="24"/>
        </w:rPr>
        <w:t>,</w:t>
      </w:r>
      <w:r w:rsidR="00BF325B" w:rsidRPr="00FD4681">
        <w:rPr>
          <w:rFonts w:ascii="Cambria" w:hAnsi="Cambria"/>
          <w:color w:val="000000"/>
          <w:sz w:val="24"/>
          <w:szCs w:val="24"/>
        </w:rPr>
        <w:t xml:space="preserve"> a contar da data de sua apresentação. </w:t>
      </w:r>
    </w:p>
    <w:p w14:paraId="0488F947" w14:textId="77777777" w:rsidR="001E5B0B" w:rsidRPr="00FD4681" w:rsidRDefault="001E5B0B" w:rsidP="00B464BE">
      <w:pPr>
        <w:spacing w:line="276" w:lineRule="auto"/>
        <w:jc w:val="both"/>
        <w:rPr>
          <w:rFonts w:ascii="Cambria" w:hAnsi="Cambria"/>
          <w:color w:val="000000"/>
          <w:sz w:val="24"/>
          <w:szCs w:val="24"/>
        </w:rPr>
      </w:pPr>
    </w:p>
    <w:p w14:paraId="15CFBC16" w14:textId="77777777" w:rsidR="001E5B0B" w:rsidRPr="00FD4681" w:rsidRDefault="001E5B0B" w:rsidP="00B464BE">
      <w:pPr>
        <w:pStyle w:val="Nivel01"/>
        <w:numPr>
          <w:ilvl w:val="0"/>
          <w:numId w:val="0"/>
        </w:numPr>
        <w:spacing w:before="0" w:line="276" w:lineRule="auto"/>
        <w:rPr>
          <w:rFonts w:ascii="Cambria" w:hAnsi="Cambria"/>
          <w:color w:val="auto"/>
          <w:sz w:val="24"/>
          <w:szCs w:val="24"/>
        </w:rPr>
      </w:pPr>
      <w:r w:rsidRPr="00FD4681">
        <w:rPr>
          <w:rFonts w:ascii="Cambria" w:hAnsi="Cambria"/>
          <w:color w:val="auto"/>
          <w:sz w:val="24"/>
          <w:szCs w:val="24"/>
        </w:rPr>
        <w:t>11. DA ABERTURA DA SESSÃO, CLASSIFICAÇÃO DAS PROPOSTAS E FORMULAÇÃO DE LANCES</w:t>
      </w:r>
    </w:p>
    <w:p w14:paraId="5D6F60AC" w14:textId="77777777" w:rsidR="001E5B0B" w:rsidRPr="00FD4681" w:rsidRDefault="001E5B0B" w:rsidP="00B464BE">
      <w:pPr>
        <w:pStyle w:val="Nivel01"/>
        <w:numPr>
          <w:ilvl w:val="0"/>
          <w:numId w:val="0"/>
        </w:numPr>
        <w:spacing w:before="0" w:line="276" w:lineRule="auto"/>
        <w:rPr>
          <w:rFonts w:ascii="Cambria" w:hAnsi="Cambria"/>
          <w:color w:val="auto"/>
          <w:sz w:val="24"/>
          <w:szCs w:val="24"/>
        </w:rPr>
      </w:pPr>
      <w:r w:rsidRPr="00FD4681">
        <w:rPr>
          <w:rFonts w:ascii="Cambria" w:hAnsi="Cambria"/>
          <w:color w:val="auto"/>
          <w:sz w:val="24"/>
          <w:szCs w:val="24"/>
        </w:rPr>
        <w:t xml:space="preserve"> </w:t>
      </w:r>
    </w:p>
    <w:p w14:paraId="14DC87AB"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 xml:space="preserve">11.1 A </w:t>
      </w:r>
      <w:r w:rsidRPr="00FD4681">
        <w:rPr>
          <w:rFonts w:ascii="Cambria" w:hAnsi="Cambria"/>
          <w:sz w:val="24"/>
          <w:szCs w:val="24"/>
        </w:rPr>
        <w:t>abertura</w:t>
      </w:r>
      <w:r w:rsidRPr="00FD4681">
        <w:rPr>
          <w:rFonts w:ascii="Cambria" w:hAnsi="Cambria"/>
          <w:sz w:val="24"/>
          <w:szCs w:val="24"/>
          <w:lang w:eastAsia="en-US"/>
        </w:rPr>
        <w:t xml:space="preserve"> da presente licitação dar-se-á em sessão pública, por meio de sistema eletrônico, na data, horário e local indicados neste Edital.</w:t>
      </w:r>
    </w:p>
    <w:p w14:paraId="6B4D7526" w14:textId="77777777" w:rsidR="001E5B0B" w:rsidRPr="00FD4681" w:rsidRDefault="001E5B0B" w:rsidP="00B464BE">
      <w:pPr>
        <w:pStyle w:val="PargrafodaLista"/>
        <w:spacing w:line="276" w:lineRule="auto"/>
        <w:ind w:left="0"/>
        <w:jc w:val="both"/>
        <w:rPr>
          <w:rFonts w:ascii="Cambria" w:hAnsi="Cambria"/>
          <w:sz w:val="24"/>
          <w:szCs w:val="24"/>
          <w:lang w:eastAsia="en-US"/>
        </w:rPr>
      </w:pPr>
    </w:p>
    <w:p w14:paraId="15941E54"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lang w:eastAsia="en-US"/>
        </w:rPr>
        <w:t>11.2 O</w:t>
      </w:r>
      <w:r w:rsidRPr="00FD4681">
        <w:rPr>
          <w:rFonts w:ascii="Cambria" w:hAnsi="Cambria"/>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E5C492A" w14:textId="77777777" w:rsidR="001E5B0B" w:rsidRPr="00FD4681" w:rsidRDefault="001E5B0B" w:rsidP="00B464BE">
      <w:pPr>
        <w:pStyle w:val="PargrafodaLista"/>
        <w:spacing w:line="276" w:lineRule="auto"/>
        <w:ind w:left="0"/>
        <w:jc w:val="both"/>
        <w:rPr>
          <w:rFonts w:ascii="Cambria" w:hAnsi="Cambria"/>
          <w:sz w:val="24"/>
          <w:szCs w:val="24"/>
          <w:lang w:eastAsia="en-US"/>
        </w:rPr>
      </w:pPr>
    </w:p>
    <w:p w14:paraId="656FC97D" w14:textId="77777777" w:rsidR="001E5B0B" w:rsidRPr="00FD4681" w:rsidRDefault="001E5B0B" w:rsidP="00B464BE">
      <w:pPr>
        <w:tabs>
          <w:tab w:val="left" w:pos="1440"/>
        </w:tabs>
        <w:autoSpaceDE w:val="0"/>
        <w:snapToGrid w:val="0"/>
        <w:spacing w:line="276" w:lineRule="auto"/>
        <w:jc w:val="both"/>
        <w:rPr>
          <w:rFonts w:ascii="Cambria" w:hAnsi="Cambria"/>
          <w:sz w:val="24"/>
          <w:szCs w:val="24"/>
          <w:lang w:eastAsia="en-US"/>
        </w:rPr>
      </w:pPr>
      <w:r w:rsidRPr="00FD4681">
        <w:rPr>
          <w:rFonts w:ascii="Cambria" w:hAnsi="Cambria"/>
          <w:sz w:val="24"/>
          <w:szCs w:val="24"/>
          <w:lang w:eastAsia="en-US"/>
        </w:rPr>
        <w:t>11.3 Também será desclassificada a proposta que identifique o licitante.</w:t>
      </w:r>
    </w:p>
    <w:p w14:paraId="0C91BCB8" w14:textId="77777777" w:rsidR="001E5B0B" w:rsidRPr="00FD4681" w:rsidRDefault="001E5B0B" w:rsidP="00B464BE">
      <w:pPr>
        <w:tabs>
          <w:tab w:val="left" w:pos="1440"/>
        </w:tabs>
        <w:autoSpaceDE w:val="0"/>
        <w:snapToGrid w:val="0"/>
        <w:spacing w:line="276" w:lineRule="auto"/>
        <w:jc w:val="both"/>
        <w:rPr>
          <w:rFonts w:ascii="Cambria" w:hAnsi="Cambria"/>
          <w:sz w:val="24"/>
          <w:szCs w:val="24"/>
          <w:lang w:eastAsia="en-US"/>
        </w:rPr>
      </w:pPr>
    </w:p>
    <w:p w14:paraId="4E019F6E" w14:textId="77777777" w:rsidR="001E5B0B" w:rsidRPr="00FD4681" w:rsidRDefault="001E5B0B" w:rsidP="00B464BE">
      <w:pPr>
        <w:tabs>
          <w:tab w:val="left" w:pos="1440"/>
        </w:tabs>
        <w:autoSpaceDE w:val="0"/>
        <w:snapToGrid w:val="0"/>
        <w:spacing w:line="276" w:lineRule="auto"/>
        <w:jc w:val="both"/>
        <w:rPr>
          <w:rFonts w:ascii="Cambria" w:hAnsi="Cambria"/>
          <w:sz w:val="24"/>
          <w:szCs w:val="24"/>
        </w:rPr>
      </w:pPr>
      <w:r w:rsidRPr="00FD4681">
        <w:rPr>
          <w:rFonts w:ascii="Cambria" w:hAnsi="Cambria"/>
          <w:sz w:val="24"/>
          <w:szCs w:val="24"/>
        </w:rPr>
        <w:t>11.4 A desclassificação será sempre fundamentada e registrada no sistema, com acompanhamento em tempo real por todos os participantes.</w:t>
      </w:r>
    </w:p>
    <w:p w14:paraId="2F4E2ED5" w14:textId="77777777" w:rsidR="001E5B0B" w:rsidRPr="00FD4681" w:rsidRDefault="001E5B0B" w:rsidP="00B464BE">
      <w:pPr>
        <w:tabs>
          <w:tab w:val="left" w:pos="1440"/>
        </w:tabs>
        <w:autoSpaceDE w:val="0"/>
        <w:snapToGrid w:val="0"/>
        <w:spacing w:line="276" w:lineRule="auto"/>
        <w:jc w:val="both"/>
        <w:rPr>
          <w:rFonts w:ascii="Cambria" w:hAnsi="Cambria"/>
          <w:sz w:val="24"/>
          <w:szCs w:val="24"/>
          <w:lang w:eastAsia="en-US"/>
        </w:rPr>
      </w:pPr>
    </w:p>
    <w:p w14:paraId="65675C1F" w14:textId="77777777" w:rsidR="001E5B0B" w:rsidRPr="00FD4681" w:rsidRDefault="001E5B0B" w:rsidP="00B464BE">
      <w:pPr>
        <w:tabs>
          <w:tab w:val="left" w:pos="1440"/>
        </w:tabs>
        <w:autoSpaceDE w:val="0"/>
        <w:snapToGrid w:val="0"/>
        <w:spacing w:line="276" w:lineRule="auto"/>
        <w:jc w:val="both"/>
        <w:rPr>
          <w:rFonts w:ascii="Cambria" w:hAnsi="Cambria"/>
          <w:sz w:val="24"/>
          <w:szCs w:val="24"/>
        </w:rPr>
      </w:pPr>
      <w:r w:rsidRPr="00FD4681">
        <w:rPr>
          <w:rFonts w:ascii="Cambria" w:hAnsi="Cambria"/>
          <w:sz w:val="24"/>
          <w:szCs w:val="24"/>
        </w:rPr>
        <w:t>11.5 A não desclassificação da proposta não impede o seu julgamento definitivo em sentido contrário, levado a efeito na fase de aceitação.</w:t>
      </w:r>
    </w:p>
    <w:p w14:paraId="4945FAB0" w14:textId="77777777" w:rsidR="001E5B0B" w:rsidRPr="00FD4681" w:rsidRDefault="001E5B0B" w:rsidP="00B464BE">
      <w:pPr>
        <w:tabs>
          <w:tab w:val="left" w:pos="1440"/>
        </w:tabs>
        <w:autoSpaceDE w:val="0"/>
        <w:snapToGrid w:val="0"/>
        <w:spacing w:line="276" w:lineRule="auto"/>
        <w:jc w:val="both"/>
        <w:rPr>
          <w:rFonts w:ascii="Cambria" w:hAnsi="Cambria"/>
          <w:sz w:val="24"/>
          <w:szCs w:val="24"/>
          <w:lang w:eastAsia="en-US"/>
        </w:rPr>
      </w:pPr>
    </w:p>
    <w:p w14:paraId="1CAEFB38"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11.6 O sistema ordenará automaticamente as propostas classificadas, sendo que somente estas participarão da fase de lances.</w:t>
      </w:r>
    </w:p>
    <w:p w14:paraId="7FE85F8B" w14:textId="77777777" w:rsidR="001E5B0B" w:rsidRPr="00FD4681" w:rsidRDefault="001E5B0B" w:rsidP="00B464BE">
      <w:pPr>
        <w:pStyle w:val="PargrafodaLista"/>
        <w:spacing w:line="276" w:lineRule="auto"/>
        <w:ind w:left="425"/>
        <w:jc w:val="both"/>
        <w:rPr>
          <w:rFonts w:ascii="Cambria" w:hAnsi="Cambria"/>
          <w:sz w:val="24"/>
          <w:szCs w:val="24"/>
        </w:rPr>
      </w:pPr>
    </w:p>
    <w:p w14:paraId="10A64D49"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11.7 O sistema disponibilizará campo próprio para troca de mensagens entre o Pregoeiro e os licitantes.</w:t>
      </w:r>
    </w:p>
    <w:p w14:paraId="56EFB1AD" w14:textId="77777777" w:rsidR="001E5B0B" w:rsidRPr="00FD4681" w:rsidRDefault="001E5B0B" w:rsidP="00B464BE">
      <w:pPr>
        <w:pStyle w:val="PargrafodaLista"/>
        <w:spacing w:line="276" w:lineRule="auto"/>
        <w:ind w:left="425"/>
        <w:jc w:val="both"/>
        <w:rPr>
          <w:rFonts w:ascii="Cambria" w:hAnsi="Cambria"/>
          <w:sz w:val="24"/>
          <w:szCs w:val="24"/>
        </w:rPr>
      </w:pPr>
    </w:p>
    <w:p w14:paraId="4480109D"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11.8 Iniciada a etapa competitiva, os licitantes deverão encaminhar lances </w:t>
      </w:r>
      <w:r w:rsidRPr="00FD4681">
        <w:rPr>
          <w:rFonts w:ascii="Cambria" w:hAnsi="Cambria"/>
          <w:sz w:val="24"/>
          <w:szCs w:val="24"/>
          <w:lang w:eastAsia="en-US"/>
        </w:rPr>
        <w:t>exclusivamente por meio do sistema eletrônico, sendo imediatamente</w:t>
      </w:r>
      <w:r w:rsidRPr="00FD4681">
        <w:rPr>
          <w:rFonts w:ascii="Cambria" w:hAnsi="Cambria"/>
          <w:sz w:val="24"/>
          <w:szCs w:val="24"/>
        </w:rPr>
        <w:t xml:space="preserve"> informados do seu recebimento e do valor consignado no registro. </w:t>
      </w:r>
    </w:p>
    <w:p w14:paraId="000A3DEA" w14:textId="77777777" w:rsidR="00BD2014" w:rsidRPr="00FD4681" w:rsidRDefault="00BD2014" w:rsidP="00B464BE">
      <w:pPr>
        <w:tabs>
          <w:tab w:val="left" w:pos="1440"/>
        </w:tabs>
        <w:autoSpaceDE w:val="0"/>
        <w:snapToGrid w:val="0"/>
        <w:spacing w:line="276" w:lineRule="auto"/>
        <w:jc w:val="both"/>
        <w:rPr>
          <w:rFonts w:ascii="Cambria" w:hAnsi="Cambria"/>
          <w:sz w:val="10"/>
          <w:szCs w:val="10"/>
        </w:rPr>
      </w:pPr>
    </w:p>
    <w:p w14:paraId="23F5FC8C" w14:textId="77777777" w:rsidR="00BD2014" w:rsidRPr="00FD4681" w:rsidRDefault="00BD2014" w:rsidP="00B464BE">
      <w:pPr>
        <w:tabs>
          <w:tab w:val="left" w:pos="1440"/>
        </w:tabs>
        <w:autoSpaceDE w:val="0"/>
        <w:snapToGrid w:val="0"/>
        <w:spacing w:line="276" w:lineRule="auto"/>
        <w:jc w:val="both"/>
        <w:rPr>
          <w:rFonts w:ascii="Cambria" w:hAnsi="Cambria"/>
          <w:sz w:val="10"/>
          <w:szCs w:val="10"/>
        </w:rPr>
      </w:pPr>
    </w:p>
    <w:p w14:paraId="2EE645BA" w14:textId="77777777" w:rsidR="001E5B0B" w:rsidRPr="00FD4681" w:rsidRDefault="001E5B0B" w:rsidP="00B464BE">
      <w:pPr>
        <w:tabs>
          <w:tab w:val="left" w:pos="1440"/>
        </w:tabs>
        <w:autoSpaceDE w:val="0"/>
        <w:snapToGrid w:val="0"/>
        <w:spacing w:line="276" w:lineRule="auto"/>
        <w:jc w:val="both"/>
        <w:rPr>
          <w:rFonts w:ascii="Cambria" w:hAnsi="Cambria"/>
          <w:sz w:val="24"/>
          <w:szCs w:val="24"/>
        </w:rPr>
      </w:pPr>
      <w:r w:rsidRPr="00FD4681">
        <w:rPr>
          <w:rFonts w:ascii="Cambria" w:hAnsi="Cambria"/>
          <w:sz w:val="24"/>
          <w:szCs w:val="24"/>
        </w:rPr>
        <w:t xml:space="preserve">11.9 O lance deverá ser ofertado pelo </w:t>
      </w:r>
      <w:r w:rsidRPr="00FD4681">
        <w:rPr>
          <w:rFonts w:ascii="Cambria" w:hAnsi="Cambria"/>
          <w:b/>
          <w:bCs/>
          <w:sz w:val="24"/>
          <w:szCs w:val="24"/>
        </w:rPr>
        <w:t>menor preço por item</w:t>
      </w:r>
      <w:r w:rsidRPr="00FD4681">
        <w:rPr>
          <w:rFonts w:ascii="Cambria" w:hAnsi="Cambria"/>
          <w:sz w:val="24"/>
          <w:szCs w:val="24"/>
        </w:rPr>
        <w:t>.</w:t>
      </w:r>
    </w:p>
    <w:p w14:paraId="530DC0E5" w14:textId="77777777" w:rsidR="001E5B0B" w:rsidRPr="00FD4681" w:rsidRDefault="001E5B0B" w:rsidP="00B464BE">
      <w:pPr>
        <w:tabs>
          <w:tab w:val="left" w:pos="1440"/>
        </w:tabs>
        <w:autoSpaceDE w:val="0"/>
        <w:snapToGrid w:val="0"/>
        <w:spacing w:line="276" w:lineRule="auto"/>
        <w:jc w:val="both"/>
        <w:rPr>
          <w:rFonts w:ascii="Cambria" w:hAnsi="Cambria"/>
          <w:sz w:val="24"/>
          <w:szCs w:val="24"/>
        </w:rPr>
      </w:pPr>
    </w:p>
    <w:p w14:paraId="51ADE03D"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11.10 Os licitantes poderão oferecer lances sucessivos, observando o horário fixado para abertura da sessão e as regras estabelecidas no Edital.</w:t>
      </w:r>
    </w:p>
    <w:p w14:paraId="16807634" w14:textId="77777777" w:rsidR="001E5B0B" w:rsidRPr="00FD4681" w:rsidRDefault="001E5B0B" w:rsidP="00B464BE">
      <w:pPr>
        <w:pStyle w:val="PargrafodaLista"/>
        <w:spacing w:line="276" w:lineRule="auto"/>
        <w:ind w:left="425"/>
        <w:jc w:val="both"/>
        <w:rPr>
          <w:rFonts w:ascii="Cambria" w:hAnsi="Cambria"/>
          <w:sz w:val="24"/>
          <w:szCs w:val="24"/>
        </w:rPr>
      </w:pPr>
    </w:p>
    <w:p w14:paraId="59436DE6"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11.11 O licitante somente poderá oferecer lance de </w:t>
      </w:r>
      <w:r w:rsidR="00BC0339" w:rsidRPr="00FD4681">
        <w:rPr>
          <w:rFonts w:ascii="Cambria" w:hAnsi="Cambria"/>
          <w:sz w:val="24"/>
          <w:szCs w:val="24"/>
        </w:rPr>
        <w:t>valor inferior</w:t>
      </w:r>
      <w:r w:rsidRPr="00FD4681">
        <w:rPr>
          <w:rFonts w:ascii="Cambria" w:hAnsi="Cambria"/>
          <w:sz w:val="24"/>
          <w:szCs w:val="24"/>
        </w:rPr>
        <w:t xml:space="preserve"> ao último por ele ofertado e registrado pelo sistema.</w:t>
      </w:r>
    </w:p>
    <w:p w14:paraId="0ADBF590" w14:textId="77777777" w:rsidR="001E5B0B" w:rsidRPr="00FD4681" w:rsidRDefault="001E5B0B" w:rsidP="00B464BE">
      <w:pPr>
        <w:pStyle w:val="PargrafodaLista"/>
        <w:spacing w:line="276" w:lineRule="auto"/>
        <w:ind w:left="425"/>
        <w:jc w:val="both"/>
        <w:rPr>
          <w:rFonts w:ascii="Cambria" w:hAnsi="Cambria"/>
          <w:sz w:val="24"/>
          <w:szCs w:val="24"/>
        </w:rPr>
      </w:pPr>
    </w:p>
    <w:p w14:paraId="33684318" w14:textId="77777777" w:rsidR="001E5B0B" w:rsidRPr="00FD4681" w:rsidRDefault="001E5B0B" w:rsidP="00B464BE">
      <w:pPr>
        <w:pStyle w:val="PargrafodaLista"/>
        <w:spacing w:line="276" w:lineRule="auto"/>
        <w:ind w:left="0"/>
        <w:jc w:val="both"/>
        <w:rPr>
          <w:rFonts w:ascii="Cambria" w:hAnsi="Cambria"/>
          <w:iCs/>
          <w:sz w:val="24"/>
          <w:szCs w:val="24"/>
        </w:rPr>
      </w:pPr>
      <w:r w:rsidRPr="00FD4681">
        <w:rPr>
          <w:rFonts w:ascii="Cambria" w:hAnsi="Cambria"/>
          <w:iCs/>
          <w:sz w:val="24"/>
          <w:szCs w:val="24"/>
        </w:rPr>
        <w:lastRenderedPageBreak/>
        <w:t xml:space="preserve">11.12 O intervalo mínimo de diferença de valores entre os lances, que incidirá tanto em relação aos lances intermediários quanto em relação à proposta que cobrir a melhor oferta deverá ser     </w:t>
      </w:r>
      <w:r w:rsidR="008553E3" w:rsidRPr="00FD4681">
        <w:rPr>
          <w:rFonts w:ascii="Cambria" w:hAnsi="Cambria"/>
          <w:iCs/>
          <w:sz w:val="24"/>
          <w:szCs w:val="24"/>
        </w:rPr>
        <w:t>0,01 %.</w:t>
      </w:r>
    </w:p>
    <w:p w14:paraId="41E2C8E2" w14:textId="77777777" w:rsidR="001E5B0B" w:rsidRPr="00FD4681" w:rsidRDefault="001E5B0B" w:rsidP="00B464BE">
      <w:pPr>
        <w:pStyle w:val="PargrafodaLista"/>
        <w:spacing w:line="276" w:lineRule="auto"/>
        <w:ind w:left="425"/>
        <w:jc w:val="both"/>
        <w:rPr>
          <w:rFonts w:ascii="Cambria" w:hAnsi="Cambria"/>
          <w:sz w:val="24"/>
          <w:szCs w:val="24"/>
        </w:rPr>
      </w:pPr>
    </w:p>
    <w:p w14:paraId="344165C9"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11.13 O intervalo entre os lances enviados pelo mesmo licitante poderá variar conforme o pregão e objeto licitado, quando o pregoeiro definir uma margem de lance para esse item. </w:t>
      </w:r>
    </w:p>
    <w:p w14:paraId="4BEAA823" w14:textId="77777777" w:rsidR="001E5B0B" w:rsidRPr="00FD4681" w:rsidRDefault="001E5B0B" w:rsidP="00B464BE">
      <w:pPr>
        <w:pStyle w:val="PargrafodaLista"/>
        <w:spacing w:line="276" w:lineRule="auto"/>
        <w:ind w:left="425"/>
        <w:jc w:val="both"/>
        <w:rPr>
          <w:rFonts w:ascii="Cambria" w:hAnsi="Cambria"/>
          <w:sz w:val="24"/>
          <w:szCs w:val="24"/>
        </w:rPr>
      </w:pPr>
    </w:p>
    <w:p w14:paraId="04411192" w14:textId="77777777" w:rsidR="001E5B0B" w:rsidRPr="00FD4681" w:rsidRDefault="001E5B0B" w:rsidP="00B464BE">
      <w:pPr>
        <w:pStyle w:val="PargrafodaLista"/>
        <w:numPr>
          <w:ilvl w:val="0"/>
          <w:numId w:val="3"/>
        </w:numPr>
        <w:spacing w:line="276" w:lineRule="auto"/>
        <w:jc w:val="both"/>
        <w:rPr>
          <w:rFonts w:ascii="Cambria" w:hAnsi="Cambria"/>
          <w:vanish/>
          <w:sz w:val="24"/>
          <w:szCs w:val="24"/>
        </w:rPr>
      </w:pPr>
    </w:p>
    <w:p w14:paraId="4F4BD31F" w14:textId="77777777" w:rsidR="001E5B0B" w:rsidRPr="00FD4681" w:rsidRDefault="001E5B0B" w:rsidP="00B464BE">
      <w:pPr>
        <w:pStyle w:val="PargrafodaLista"/>
        <w:numPr>
          <w:ilvl w:val="0"/>
          <w:numId w:val="3"/>
        </w:numPr>
        <w:spacing w:line="276" w:lineRule="auto"/>
        <w:jc w:val="both"/>
        <w:rPr>
          <w:rFonts w:ascii="Cambria" w:hAnsi="Cambria"/>
          <w:vanish/>
          <w:sz w:val="24"/>
          <w:szCs w:val="24"/>
        </w:rPr>
      </w:pPr>
    </w:p>
    <w:p w14:paraId="2AEF383C"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364D25D2"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48B0C2D4"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402F1B2E"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6A327738"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2D14926F"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0942862B"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5821CAEE"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2372E5DA" w14:textId="77777777" w:rsidR="001E5B0B" w:rsidRPr="00FD4681" w:rsidRDefault="001E5B0B" w:rsidP="00B464BE">
      <w:pPr>
        <w:pStyle w:val="PargrafodaLista"/>
        <w:numPr>
          <w:ilvl w:val="1"/>
          <w:numId w:val="3"/>
        </w:numPr>
        <w:spacing w:line="276" w:lineRule="auto"/>
        <w:jc w:val="both"/>
        <w:rPr>
          <w:rFonts w:ascii="Cambria" w:hAnsi="Cambria"/>
          <w:vanish/>
          <w:sz w:val="24"/>
          <w:szCs w:val="24"/>
        </w:rPr>
      </w:pPr>
    </w:p>
    <w:p w14:paraId="09E8AA6D" w14:textId="77777777" w:rsidR="001E5B0B" w:rsidRPr="00FD4681" w:rsidRDefault="001E5B0B" w:rsidP="00B464BE">
      <w:pPr>
        <w:spacing w:line="276" w:lineRule="auto"/>
        <w:jc w:val="both"/>
        <w:rPr>
          <w:rFonts w:ascii="Cambria" w:hAnsi="Cambria"/>
          <w:sz w:val="24"/>
          <w:szCs w:val="24"/>
        </w:rPr>
      </w:pPr>
      <w:r w:rsidRPr="00FD4681">
        <w:rPr>
          <w:rFonts w:ascii="Cambria" w:hAnsi="Cambria"/>
          <w:sz w:val="24"/>
          <w:szCs w:val="24"/>
        </w:rPr>
        <w:t>11.14 Será adotado para o envio de lances no pregão eletrônico o modo de disputa “aberto”, em que os licitantes apresentarão lances públicos e sucessivos, com prorrogações.</w:t>
      </w:r>
    </w:p>
    <w:p w14:paraId="3DDEBCFD" w14:textId="77777777" w:rsidR="001E5B0B" w:rsidRPr="00FD4681" w:rsidRDefault="001E5B0B" w:rsidP="00B464BE">
      <w:pPr>
        <w:spacing w:line="276" w:lineRule="auto"/>
        <w:ind w:left="785"/>
        <w:jc w:val="both"/>
        <w:rPr>
          <w:rFonts w:ascii="Cambria" w:hAnsi="Cambria"/>
          <w:sz w:val="24"/>
          <w:szCs w:val="24"/>
        </w:rPr>
      </w:pPr>
    </w:p>
    <w:p w14:paraId="250501E4" w14:textId="77777777" w:rsidR="001E5B0B" w:rsidRPr="00FD4681" w:rsidRDefault="001E5B0B" w:rsidP="00B464BE">
      <w:pPr>
        <w:spacing w:line="276" w:lineRule="auto"/>
        <w:jc w:val="both"/>
        <w:rPr>
          <w:rFonts w:ascii="Cambria" w:hAnsi="Cambria"/>
          <w:sz w:val="24"/>
          <w:szCs w:val="24"/>
        </w:rPr>
      </w:pPr>
      <w:r w:rsidRPr="00FD4681">
        <w:rPr>
          <w:rFonts w:ascii="Cambria" w:hAnsi="Cambria"/>
          <w:sz w:val="24"/>
          <w:szCs w:val="24"/>
        </w:rPr>
        <w:t>11.15 A etapa de lances da sessão pública terá duração de dez minutos e, após isso, será prorrogada automaticamente pelo sistema quando houver lance ofertado nos últimos dois minutos do período de duração da sessão pública.</w:t>
      </w:r>
    </w:p>
    <w:p w14:paraId="4C264259" w14:textId="77777777" w:rsidR="001E5B0B" w:rsidRPr="00FD4681" w:rsidRDefault="001E5B0B" w:rsidP="00B464BE">
      <w:pPr>
        <w:spacing w:line="276" w:lineRule="auto"/>
        <w:ind w:left="785"/>
        <w:jc w:val="both"/>
        <w:rPr>
          <w:rFonts w:ascii="Cambria" w:hAnsi="Cambria"/>
          <w:sz w:val="24"/>
          <w:szCs w:val="24"/>
        </w:rPr>
      </w:pPr>
    </w:p>
    <w:p w14:paraId="72CC24D9" w14:textId="77777777" w:rsidR="001E5B0B" w:rsidRPr="00FD4681" w:rsidRDefault="001E5B0B" w:rsidP="00B464BE">
      <w:pPr>
        <w:spacing w:line="276" w:lineRule="auto"/>
        <w:jc w:val="both"/>
        <w:rPr>
          <w:rFonts w:ascii="Cambria" w:hAnsi="Cambria"/>
          <w:sz w:val="24"/>
          <w:szCs w:val="24"/>
        </w:rPr>
      </w:pPr>
      <w:r w:rsidRPr="00FD4681">
        <w:rPr>
          <w:rFonts w:ascii="Cambria" w:hAnsi="Cambria"/>
          <w:sz w:val="24"/>
          <w:szCs w:val="24"/>
        </w:rPr>
        <w:t>11.16 A prorrogação automática da etapa de lances, de que trata o item anterior, será de dois minutos e ocorrerá sucessivamente sempre que houver lances enviados nesse período de prorrogação, inclusive no caso de lances intermediários.</w:t>
      </w:r>
    </w:p>
    <w:p w14:paraId="1CAE94D7" w14:textId="77777777" w:rsidR="001E5B0B" w:rsidRPr="00FD4681" w:rsidRDefault="001E5B0B" w:rsidP="00B464BE">
      <w:pPr>
        <w:spacing w:line="276" w:lineRule="auto"/>
        <w:jc w:val="both"/>
        <w:rPr>
          <w:rFonts w:ascii="Cambria" w:hAnsi="Cambria"/>
          <w:sz w:val="24"/>
          <w:szCs w:val="24"/>
        </w:rPr>
      </w:pPr>
    </w:p>
    <w:p w14:paraId="7090C742" w14:textId="77777777" w:rsidR="001E5B0B" w:rsidRPr="00FD4681" w:rsidRDefault="001E5B0B" w:rsidP="00B464BE">
      <w:pPr>
        <w:spacing w:line="276" w:lineRule="auto"/>
        <w:jc w:val="both"/>
        <w:rPr>
          <w:rFonts w:ascii="Cambria" w:hAnsi="Cambria"/>
          <w:sz w:val="24"/>
          <w:szCs w:val="24"/>
        </w:rPr>
      </w:pPr>
      <w:r w:rsidRPr="00FD4681">
        <w:rPr>
          <w:rFonts w:ascii="Cambria" w:hAnsi="Cambria"/>
          <w:sz w:val="24"/>
          <w:szCs w:val="24"/>
        </w:rPr>
        <w:t>11.17 Não havendo novos lances na forma estabelecida nos itens anteriores, a sessão pública encerrar-se-á automaticamente.</w:t>
      </w:r>
    </w:p>
    <w:p w14:paraId="7D390FEE" w14:textId="77777777" w:rsidR="001E5B0B" w:rsidRPr="00FD4681" w:rsidRDefault="001E5B0B" w:rsidP="00B464BE">
      <w:pPr>
        <w:spacing w:line="276" w:lineRule="auto"/>
        <w:ind w:left="785"/>
        <w:jc w:val="both"/>
        <w:rPr>
          <w:rFonts w:ascii="Cambria" w:hAnsi="Cambria"/>
          <w:sz w:val="24"/>
          <w:szCs w:val="24"/>
        </w:rPr>
      </w:pPr>
    </w:p>
    <w:p w14:paraId="11251F77" w14:textId="77777777" w:rsidR="001E5B0B" w:rsidRPr="00FD4681" w:rsidRDefault="001E5B0B" w:rsidP="00B464BE">
      <w:pPr>
        <w:spacing w:line="276" w:lineRule="auto"/>
        <w:jc w:val="both"/>
        <w:rPr>
          <w:rFonts w:ascii="Cambria" w:hAnsi="Cambria"/>
          <w:sz w:val="24"/>
          <w:szCs w:val="24"/>
        </w:rPr>
      </w:pPr>
      <w:r w:rsidRPr="00FD4681">
        <w:rPr>
          <w:rFonts w:ascii="Cambria" w:hAnsi="Cambria"/>
          <w:sz w:val="24"/>
          <w:szCs w:val="24"/>
        </w:rPr>
        <w:t>11.18 Encerrada a fase competitiva sem que haja a prorrogação automática pelo sistema, poderá o pregoeiro, assessorado pela equipe de apoio, justificadamente, admitir o reinício da sessão pública de lances, em prol da consecução do melhor preço.</w:t>
      </w:r>
    </w:p>
    <w:p w14:paraId="5834D166" w14:textId="77777777" w:rsidR="001E5B0B" w:rsidRPr="00FD4681" w:rsidRDefault="001E5B0B" w:rsidP="00B464BE">
      <w:pPr>
        <w:pStyle w:val="PargrafodaLista"/>
        <w:spacing w:line="276" w:lineRule="auto"/>
        <w:ind w:left="0"/>
        <w:jc w:val="both"/>
        <w:rPr>
          <w:rFonts w:ascii="Cambria" w:hAnsi="Cambria"/>
          <w:sz w:val="24"/>
          <w:szCs w:val="24"/>
        </w:rPr>
      </w:pPr>
    </w:p>
    <w:p w14:paraId="7D522698"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11.19 Não serão aceitos dois ou mais lances de mesmo valor, prevalecendo aquele que for recebido e registrado em primeiro lugar. </w:t>
      </w:r>
    </w:p>
    <w:p w14:paraId="539F8EAD" w14:textId="77777777" w:rsidR="001E5B0B" w:rsidRPr="00FD4681" w:rsidRDefault="001E5B0B" w:rsidP="00B464BE">
      <w:pPr>
        <w:pStyle w:val="PargrafodaLista"/>
        <w:spacing w:line="276" w:lineRule="auto"/>
        <w:ind w:left="0"/>
        <w:jc w:val="both"/>
        <w:rPr>
          <w:rFonts w:ascii="Cambria" w:hAnsi="Cambria"/>
          <w:sz w:val="24"/>
          <w:szCs w:val="24"/>
        </w:rPr>
      </w:pPr>
    </w:p>
    <w:p w14:paraId="2B316D9F"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11.20 Durante o transcurso da sessão pública, os licitantes serão informados, em tempo real, do valor do menor lance registrado, vedada a identificação do licitante. </w:t>
      </w:r>
    </w:p>
    <w:p w14:paraId="22474062" w14:textId="77777777" w:rsidR="001E5B0B" w:rsidRPr="00FD4681" w:rsidRDefault="001E5B0B" w:rsidP="00B464BE">
      <w:pPr>
        <w:pStyle w:val="PargrafodaLista"/>
        <w:spacing w:line="276" w:lineRule="auto"/>
        <w:ind w:left="0"/>
        <w:jc w:val="both"/>
        <w:rPr>
          <w:rFonts w:ascii="Cambria" w:hAnsi="Cambria"/>
          <w:sz w:val="24"/>
          <w:szCs w:val="24"/>
        </w:rPr>
      </w:pPr>
    </w:p>
    <w:p w14:paraId="227DBE5A"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11.21 No caso de desconexão com o Pregoeiro, no decorrer da etapa competitiva do Pregão, o sistema eletrônico poderá permanecer acessível aos licitantes para a recepção dos lances. </w:t>
      </w:r>
    </w:p>
    <w:p w14:paraId="4CFC58DD" w14:textId="77777777" w:rsidR="001E5B0B" w:rsidRPr="00FD4681" w:rsidRDefault="001E5B0B" w:rsidP="00B464BE">
      <w:pPr>
        <w:pStyle w:val="PargrafodaLista"/>
        <w:spacing w:line="276" w:lineRule="auto"/>
        <w:ind w:left="425"/>
        <w:jc w:val="both"/>
        <w:rPr>
          <w:rFonts w:ascii="Cambria" w:hAnsi="Cambria"/>
          <w:sz w:val="24"/>
          <w:szCs w:val="24"/>
        </w:rPr>
      </w:pPr>
    </w:p>
    <w:p w14:paraId="07E9EBC8"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11.22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340714CC" w14:textId="77777777" w:rsidR="001E5B0B" w:rsidRPr="00FD4681" w:rsidRDefault="001E5B0B" w:rsidP="00B464BE">
      <w:pPr>
        <w:pStyle w:val="PargrafodaLista"/>
        <w:spacing w:line="276" w:lineRule="auto"/>
        <w:ind w:left="425"/>
        <w:jc w:val="both"/>
        <w:rPr>
          <w:rFonts w:ascii="Cambria" w:hAnsi="Cambria"/>
          <w:sz w:val="24"/>
          <w:szCs w:val="24"/>
        </w:rPr>
      </w:pPr>
    </w:p>
    <w:p w14:paraId="0EB5B858"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hAnsi="Cambria"/>
          <w:sz w:val="24"/>
          <w:szCs w:val="24"/>
        </w:rPr>
        <w:t xml:space="preserve">11.23 O Critério de julgamento adotado será o </w:t>
      </w:r>
      <w:r w:rsidRPr="00FD4681">
        <w:rPr>
          <w:rFonts w:ascii="Cambria" w:hAnsi="Cambria"/>
          <w:b/>
          <w:bCs/>
          <w:sz w:val="24"/>
          <w:szCs w:val="24"/>
        </w:rPr>
        <w:t>menor preço por item</w:t>
      </w:r>
      <w:r w:rsidRPr="00FD4681">
        <w:rPr>
          <w:rFonts w:ascii="Cambria" w:hAnsi="Cambria"/>
          <w:sz w:val="24"/>
          <w:szCs w:val="24"/>
        </w:rPr>
        <w:t>, conforme definido neste Edital e seus anexos.</w:t>
      </w:r>
    </w:p>
    <w:p w14:paraId="6C6DC076" w14:textId="77777777" w:rsidR="001E5B0B" w:rsidRPr="00FD4681" w:rsidRDefault="001E5B0B" w:rsidP="00B464BE">
      <w:pPr>
        <w:pStyle w:val="PargrafodaLista"/>
        <w:spacing w:line="276" w:lineRule="auto"/>
        <w:ind w:left="425"/>
        <w:jc w:val="both"/>
        <w:rPr>
          <w:rFonts w:ascii="Cambria" w:hAnsi="Cambria"/>
          <w:sz w:val="24"/>
          <w:szCs w:val="24"/>
        </w:rPr>
      </w:pPr>
      <w:r w:rsidRPr="00FD4681">
        <w:rPr>
          <w:rFonts w:ascii="Cambria" w:hAnsi="Cambria"/>
          <w:sz w:val="24"/>
          <w:szCs w:val="24"/>
        </w:rPr>
        <w:t xml:space="preserve"> </w:t>
      </w:r>
    </w:p>
    <w:p w14:paraId="497D6D6C" w14:textId="77777777" w:rsidR="001E5B0B" w:rsidRPr="00FD4681" w:rsidRDefault="00BC0339" w:rsidP="00B464BE">
      <w:pPr>
        <w:numPr>
          <w:ilvl w:val="1"/>
          <w:numId w:val="4"/>
        </w:numPr>
        <w:spacing w:line="276" w:lineRule="auto"/>
        <w:jc w:val="both"/>
        <w:rPr>
          <w:rFonts w:ascii="Cambria" w:eastAsia="Zurich BT" w:hAnsi="Cambria"/>
          <w:sz w:val="24"/>
          <w:szCs w:val="24"/>
        </w:rPr>
      </w:pPr>
      <w:r w:rsidRPr="00FD4681">
        <w:rPr>
          <w:rFonts w:ascii="Cambria" w:hAnsi="Cambria"/>
          <w:sz w:val="24"/>
          <w:szCs w:val="24"/>
          <w:lang w:eastAsia="en-US"/>
        </w:rPr>
        <w:lastRenderedPageBreak/>
        <w:t xml:space="preserve"> </w:t>
      </w:r>
      <w:r w:rsidR="001E5B0B" w:rsidRPr="00FD4681">
        <w:rPr>
          <w:rFonts w:ascii="Cambria" w:hAnsi="Cambria"/>
          <w:sz w:val="24"/>
          <w:szCs w:val="24"/>
          <w:lang w:eastAsia="en-US"/>
        </w:rPr>
        <w:t>Caso o licitante não apresente lances, concorrerá com o valor de sua proposta.</w:t>
      </w:r>
    </w:p>
    <w:p w14:paraId="6BDB9A21" w14:textId="77777777" w:rsidR="001E5B0B" w:rsidRPr="00FD4681" w:rsidRDefault="001E5B0B" w:rsidP="00B464BE">
      <w:pPr>
        <w:spacing w:line="276" w:lineRule="auto"/>
        <w:ind w:left="720"/>
        <w:jc w:val="both"/>
        <w:rPr>
          <w:rFonts w:ascii="Cambria" w:eastAsia="Zurich BT" w:hAnsi="Cambria"/>
          <w:sz w:val="24"/>
          <w:szCs w:val="24"/>
        </w:rPr>
      </w:pPr>
    </w:p>
    <w:p w14:paraId="62B4D248"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 xml:space="preserve">11.25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D4681">
        <w:rPr>
          <w:rFonts w:ascii="Cambria" w:hAnsi="Cambria"/>
          <w:sz w:val="24"/>
          <w:szCs w:val="24"/>
          <w:lang w:eastAsia="en-US"/>
        </w:rPr>
        <w:t>arts</w:t>
      </w:r>
      <w:proofErr w:type="spellEnd"/>
      <w:r w:rsidRPr="00FD4681">
        <w:rPr>
          <w:rFonts w:ascii="Cambria" w:hAnsi="Cambria"/>
          <w:sz w:val="24"/>
          <w:szCs w:val="24"/>
          <w:lang w:eastAsia="en-US"/>
        </w:rPr>
        <w:t>. 44 e 45 da LC nº 123, de 2006, regulamentada pelo Decreto nº 8.538, de 2015.</w:t>
      </w:r>
    </w:p>
    <w:p w14:paraId="4DF3FC62" w14:textId="77777777" w:rsidR="001E5B0B" w:rsidRPr="00FD4681" w:rsidRDefault="001E5B0B" w:rsidP="00B464BE">
      <w:pPr>
        <w:pStyle w:val="PargrafodaLista"/>
        <w:spacing w:line="276" w:lineRule="auto"/>
        <w:ind w:left="425"/>
        <w:jc w:val="both"/>
        <w:rPr>
          <w:rFonts w:ascii="Cambria" w:hAnsi="Cambria"/>
          <w:sz w:val="24"/>
          <w:szCs w:val="24"/>
          <w:lang w:eastAsia="en-US"/>
        </w:rPr>
      </w:pPr>
    </w:p>
    <w:p w14:paraId="2426087B"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 xml:space="preserve">11.26 Nessas condições, as propostas de microempresas e empresas de pequeno porte que se encontrarem na faixa de até 5% (cinco por cento) acima da </w:t>
      </w:r>
      <w:r w:rsidRPr="00FD4681">
        <w:rPr>
          <w:rFonts w:ascii="Cambria" w:hAnsi="Cambria"/>
          <w:sz w:val="24"/>
          <w:szCs w:val="24"/>
        </w:rPr>
        <w:t xml:space="preserve">melhor proposta </w:t>
      </w:r>
      <w:r w:rsidRPr="00FD4681">
        <w:rPr>
          <w:rFonts w:ascii="Cambria" w:hAnsi="Cambria"/>
          <w:sz w:val="24"/>
          <w:szCs w:val="24"/>
          <w:lang w:eastAsia="en-US"/>
        </w:rPr>
        <w:t>serão consideradas empatadas com a primeira colocada.</w:t>
      </w:r>
    </w:p>
    <w:p w14:paraId="62201818" w14:textId="77777777" w:rsidR="001E5B0B" w:rsidRPr="00FD4681" w:rsidRDefault="001E5B0B" w:rsidP="00B464BE">
      <w:pPr>
        <w:pStyle w:val="PargrafodaLista"/>
        <w:spacing w:line="276" w:lineRule="auto"/>
        <w:ind w:left="0"/>
        <w:jc w:val="both"/>
        <w:rPr>
          <w:rFonts w:ascii="Cambria" w:hAnsi="Cambria"/>
          <w:sz w:val="24"/>
          <w:szCs w:val="24"/>
          <w:lang w:eastAsia="en-US"/>
        </w:rPr>
      </w:pPr>
    </w:p>
    <w:p w14:paraId="04494084"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11.27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93CBBBB" w14:textId="77777777" w:rsidR="001E5B0B" w:rsidRPr="00FD4681" w:rsidRDefault="001E5B0B" w:rsidP="00B464BE">
      <w:pPr>
        <w:pStyle w:val="PargrafodaLista"/>
        <w:spacing w:line="276" w:lineRule="auto"/>
        <w:ind w:left="425"/>
        <w:jc w:val="both"/>
        <w:rPr>
          <w:rFonts w:ascii="Cambria" w:hAnsi="Cambria"/>
          <w:sz w:val="24"/>
          <w:szCs w:val="24"/>
          <w:lang w:eastAsia="en-US"/>
        </w:rPr>
      </w:pPr>
    </w:p>
    <w:p w14:paraId="79FABC1D"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11.28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30F93CE" w14:textId="77777777" w:rsidR="001E5B0B" w:rsidRPr="00FD4681" w:rsidRDefault="001E5B0B" w:rsidP="00B464BE">
      <w:pPr>
        <w:pStyle w:val="PargrafodaLista"/>
        <w:spacing w:line="276" w:lineRule="auto"/>
        <w:ind w:left="425"/>
        <w:jc w:val="both"/>
        <w:rPr>
          <w:rFonts w:ascii="Cambria" w:hAnsi="Cambria"/>
          <w:sz w:val="24"/>
          <w:szCs w:val="24"/>
          <w:lang w:eastAsia="en-US"/>
        </w:rPr>
      </w:pPr>
    </w:p>
    <w:p w14:paraId="27A615A3"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11.29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998D2DA" w14:textId="77777777" w:rsidR="001E5B0B" w:rsidRPr="00FD4681" w:rsidRDefault="001E5B0B" w:rsidP="00B464BE">
      <w:pPr>
        <w:pStyle w:val="PargrafodaLista"/>
        <w:spacing w:line="276" w:lineRule="auto"/>
        <w:ind w:left="425"/>
        <w:jc w:val="both"/>
        <w:rPr>
          <w:rFonts w:ascii="Cambria" w:hAnsi="Cambria"/>
          <w:sz w:val="24"/>
          <w:szCs w:val="24"/>
          <w:lang w:eastAsia="en-US"/>
        </w:rPr>
      </w:pPr>
    </w:p>
    <w:p w14:paraId="66DDB75B"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 xml:space="preserve">11.30 Quando houver propostas beneficiadas com as margens de preferência em relação ao produto estrangeiro, o critério de desempate será aplicado exclusivamente entre as propostas que fizerem jus às margens de preferência, conforme regulamento. </w:t>
      </w:r>
    </w:p>
    <w:p w14:paraId="62D006CE" w14:textId="77777777" w:rsidR="001E5B0B" w:rsidRPr="00FD4681" w:rsidRDefault="001E5B0B" w:rsidP="00B464BE">
      <w:pPr>
        <w:pStyle w:val="PargrafodaLista"/>
        <w:spacing w:line="276" w:lineRule="auto"/>
        <w:ind w:left="425"/>
        <w:jc w:val="both"/>
        <w:rPr>
          <w:rFonts w:ascii="Cambria" w:hAnsi="Cambria"/>
          <w:sz w:val="24"/>
          <w:szCs w:val="24"/>
          <w:lang w:eastAsia="en-US"/>
        </w:rPr>
      </w:pPr>
    </w:p>
    <w:p w14:paraId="61A20A7D" w14:textId="77777777" w:rsidR="001E5B0B" w:rsidRPr="00FD4681" w:rsidRDefault="001E5B0B" w:rsidP="00B464BE">
      <w:pPr>
        <w:pStyle w:val="PargrafodaLista"/>
        <w:spacing w:line="276" w:lineRule="auto"/>
        <w:ind w:left="0"/>
        <w:jc w:val="both"/>
        <w:rPr>
          <w:rFonts w:ascii="Cambria" w:hAnsi="Cambria"/>
          <w:sz w:val="24"/>
          <w:szCs w:val="24"/>
        </w:rPr>
      </w:pPr>
      <w:r w:rsidRPr="00FD4681">
        <w:rPr>
          <w:rFonts w:ascii="Cambria" w:eastAsia="Arial" w:hAnsi="Cambria"/>
          <w:sz w:val="24"/>
          <w:szCs w:val="24"/>
        </w:rPr>
        <w:t>11.31 A ordem de apresentação pelos licitantes é utilizada como um dos critérios de classificação, de maneira que só poderá haver empate entre propostas iguais (não seguidas de lances), ou entre lances finais da fase fechada do modo de disputa aberto.</w:t>
      </w:r>
    </w:p>
    <w:p w14:paraId="20794EB4" w14:textId="77777777" w:rsidR="001E5B0B" w:rsidRPr="00FD4681" w:rsidRDefault="001E5B0B" w:rsidP="00B464BE">
      <w:pPr>
        <w:pStyle w:val="PargrafodaLista"/>
        <w:spacing w:line="276" w:lineRule="auto"/>
        <w:ind w:left="425"/>
        <w:jc w:val="both"/>
        <w:rPr>
          <w:rFonts w:ascii="Cambria" w:hAnsi="Cambria"/>
          <w:sz w:val="24"/>
          <w:szCs w:val="24"/>
        </w:rPr>
      </w:pPr>
    </w:p>
    <w:p w14:paraId="68CD1B71"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rPr>
        <w:t xml:space="preserve">11.32 Havendo </w:t>
      </w:r>
      <w:r w:rsidRPr="00FD4681">
        <w:rPr>
          <w:rFonts w:ascii="Cambria" w:eastAsia="Arial" w:hAnsi="Cambria"/>
          <w:sz w:val="24"/>
          <w:szCs w:val="24"/>
        </w:rPr>
        <w:t>eventual</w:t>
      </w:r>
      <w:r w:rsidRPr="00FD4681">
        <w:rPr>
          <w:rFonts w:ascii="Cambria" w:hAnsi="Cambria"/>
          <w:sz w:val="24"/>
          <w:szCs w:val="24"/>
        </w:rPr>
        <w:t xml:space="preserve"> empate entre propostas ou lances</w:t>
      </w:r>
      <w:r w:rsidRPr="00FD4681">
        <w:rPr>
          <w:rFonts w:ascii="Cambria" w:hAnsi="Cambria"/>
          <w:sz w:val="24"/>
          <w:szCs w:val="24"/>
          <w:lang w:eastAsia="en-US"/>
        </w:rPr>
        <w:t>, o critério de desempate será aquele previsto no art. 3º, § 2º, da Lei nº 8.666, de 1993, assegurando-se a preferência, sucessivamente, aos bens produzidos:</w:t>
      </w:r>
    </w:p>
    <w:p w14:paraId="1FA2A5E7"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11.32.1 no país;</w:t>
      </w:r>
    </w:p>
    <w:p w14:paraId="3DC35F51"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lastRenderedPageBreak/>
        <w:t xml:space="preserve">11.32.2 por empresas brasileiras; </w:t>
      </w:r>
    </w:p>
    <w:p w14:paraId="0B2C7C72"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11.32.3 por empresas que invistam em pesquisa e no desenvolvimento de tecnologia no País;</w:t>
      </w:r>
    </w:p>
    <w:p w14:paraId="44AEE8F8"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11.32.4 por empresas que comprovem cumprimento de reserva de cargos prevista em lei para pessoa com deficiência ou para reabilitado da Previdência Social e que atendam às regras de acessibilidade previstas na legislação.</w:t>
      </w:r>
    </w:p>
    <w:p w14:paraId="052C5DD8" w14:textId="77777777" w:rsidR="001E5B0B" w:rsidRPr="00FD4681" w:rsidRDefault="001E5B0B" w:rsidP="00B464BE">
      <w:pPr>
        <w:pStyle w:val="PargrafodaLista"/>
        <w:spacing w:line="276" w:lineRule="auto"/>
        <w:ind w:left="0"/>
        <w:jc w:val="both"/>
        <w:rPr>
          <w:rFonts w:ascii="Cambria" w:hAnsi="Cambria"/>
          <w:sz w:val="24"/>
          <w:szCs w:val="24"/>
          <w:lang w:eastAsia="en-US"/>
        </w:rPr>
      </w:pPr>
    </w:p>
    <w:p w14:paraId="1218E297"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rPr>
        <w:t xml:space="preserve">11.33 Persistindo </w:t>
      </w:r>
      <w:r w:rsidRPr="00FD4681">
        <w:rPr>
          <w:rFonts w:ascii="Cambria" w:eastAsia="Arial" w:hAnsi="Cambria"/>
          <w:sz w:val="24"/>
          <w:szCs w:val="24"/>
        </w:rPr>
        <w:t xml:space="preserve">o empate, </w:t>
      </w:r>
      <w:r w:rsidRPr="00FD4681">
        <w:rPr>
          <w:rFonts w:ascii="Cambria" w:hAnsi="Cambria"/>
          <w:sz w:val="24"/>
          <w:szCs w:val="24"/>
        </w:rPr>
        <w:t>a proposta vencedora será sorteada pelo sistema eletrônico dentre as propostas empatadas</w:t>
      </w:r>
      <w:r w:rsidRPr="00FD4681">
        <w:rPr>
          <w:rFonts w:ascii="Cambria" w:eastAsia="Arial" w:hAnsi="Cambria"/>
          <w:sz w:val="24"/>
          <w:szCs w:val="24"/>
        </w:rPr>
        <w:t>.</w:t>
      </w:r>
      <w:r w:rsidRPr="00FD4681">
        <w:rPr>
          <w:rFonts w:ascii="Cambria" w:hAnsi="Cambria"/>
          <w:sz w:val="24"/>
          <w:szCs w:val="24"/>
          <w:lang w:eastAsia="en-US"/>
        </w:rPr>
        <w:t xml:space="preserve"> </w:t>
      </w:r>
    </w:p>
    <w:p w14:paraId="5FB97A65" w14:textId="77777777" w:rsidR="001E5B0B" w:rsidRPr="00FD4681" w:rsidRDefault="001E5B0B" w:rsidP="00B464BE">
      <w:pPr>
        <w:pStyle w:val="PargrafodaLista"/>
        <w:spacing w:line="276" w:lineRule="auto"/>
        <w:ind w:left="0"/>
        <w:jc w:val="both"/>
        <w:rPr>
          <w:rFonts w:ascii="Cambria" w:hAnsi="Cambria"/>
          <w:sz w:val="24"/>
          <w:szCs w:val="24"/>
          <w:lang w:eastAsia="en-US"/>
        </w:rPr>
      </w:pPr>
    </w:p>
    <w:p w14:paraId="69994FBA" w14:textId="77777777" w:rsidR="001E5B0B" w:rsidRPr="00FD4681" w:rsidRDefault="001E5B0B" w:rsidP="00B464BE">
      <w:pPr>
        <w:pStyle w:val="PargrafodaLista"/>
        <w:tabs>
          <w:tab w:val="left" w:pos="-12"/>
        </w:tabs>
        <w:spacing w:line="276" w:lineRule="auto"/>
        <w:ind w:left="0"/>
        <w:jc w:val="both"/>
        <w:rPr>
          <w:rFonts w:ascii="Cambria" w:hAnsi="Cambria"/>
          <w:sz w:val="24"/>
          <w:szCs w:val="24"/>
        </w:rPr>
      </w:pPr>
      <w:r w:rsidRPr="00FD4681">
        <w:rPr>
          <w:rFonts w:ascii="Cambria" w:hAnsi="Cambria"/>
          <w:sz w:val="24"/>
          <w:szCs w:val="24"/>
        </w:rPr>
        <w:t>11.34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9948702" w14:textId="77777777" w:rsidR="001E5B0B" w:rsidRPr="00FD4681" w:rsidRDefault="001E5B0B" w:rsidP="00B464BE">
      <w:pPr>
        <w:pStyle w:val="PargrafodaLista"/>
        <w:tabs>
          <w:tab w:val="left" w:pos="-12"/>
        </w:tabs>
        <w:spacing w:line="276" w:lineRule="auto"/>
        <w:ind w:left="720"/>
        <w:jc w:val="both"/>
        <w:rPr>
          <w:rFonts w:ascii="Cambria" w:hAnsi="Cambria"/>
          <w:sz w:val="24"/>
          <w:szCs w:val="24"/>
        </w:rPr>
      </w:pPr>
    </w:p>
    <w:p w14:paraId="120C3BE9"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11.35 A negociação será realizada por meio do sistema, podendo ser acompanhada pelos demais licitantes.</w:t>
      </w:r>
    </w:p>
    <w:p w14:paraId="7A63077F" w14:textId="77777777" w:rsidR="001E5B0B" w:rsidRPr="00FD4681" w:rsidRDefault="001E5B0B" w:rsidP="00B464BE">
      <w:pPr>
        <w:pStyle w:val="PargrafodaLista"/>
        <w:spacing w:line="276" w:lineRule="auto"/>
        <w:ind w:left="720"/>
        <w:jc w:val="both"/>
        <w:rPr>
          <w:rFonts w:ascii="Cambria" w:hAnsi="Cambria"/>
          <w:sz w:val="24"/>
          <w:szCs w:val="24"/>
          <w:lang w:eastAsia="en-US"/>
        </w:rPr>
      </w:pPr>
    </w:p>
    <w:p w14:paraId="442399A2" w14:textId="77777777" w:rsidR="001E5B0B" w:rsidRPr="00FD4681" w:rsidRDefault="001E5B0B" w:rsidP="00B464BE">
      <w:pPr>
        <w:pStyle w:val="PargrafodaLista"/>
        <w:tabs>
          <w:tab w:val="left" w:pos="-12"/>
        </w:tabs>
        <w:spacing w:line="276" w:lineRule="auto"/>
        <w:ind w:left="0"/>
        <w:jc w:val="both"/>
        <w:rPr>
          <w:rFonts w:ascii="Cambria" w:eastAsia="Arial" w:hAnsi="Cambria"/>
          <w:sz w:val="24"/>
          <w:szCs w:val="24"/>
        </w:rPr>
      </w:pPr>
      <w:r w:rsidRPr="00FD4681">
        <w:rPr>
          <w:rFonts w:ascii="Cambria" w:hAnsi="Cambria"/>
          <w:sz w:val="24"/>
          <w:szCs w:val="24"/>
        </w:rPr>
        <w:t xml:space="preserve">11.36 O pregoeiro solicitará ao licitante melhor classificado que, no prazo de </w:t>
      </w:r>
      <w:r w:rsidR="008553E3" w:rsidRPr="00FD4681">
        <w:rPr>
          <w:rFonts w:ascii="Cambria" w:hAnsi="Cambria"/>
          <w:sz w:val="24"/>
          <w:szCs w:val="24"/>
        </w:rPr>
        <w:t>02</w:t>
      </w:r>
      <w:r w:rsidRPr="00FD4681">
        <w:rPr>
          <w:rFonts w:ascii="Cambria" w:hAnsi="Cambria"/>
          <w:sz w:val="24"/>
          <w:szCs w:val="24"/>
        </w:rPr>
        <w:t xml:space="preserve"> (</w:t>
      </w:r>
      <w:r w:rsidR="008553E3" w:rsidRPr="00FD4681">
        <w:rPr>
          <w:rFonts w:ascii="Cambria" w:hAnsi="Cambria"/>
          <w:sz w:val="24"/>
          <w:szCs w:val="24"/>
        </w:rPr>
        <w:t>duas</w:t>
      </w:r>
      <w:r w:rsidRPr="00FD4681">
        <w:rPr>
          <w:rFonts w:ascii="Cambria" w:hAnsi="Cambria"/>
          <w:sz w:val="24"/>
          <w:szCs w:val="24"/>
        </w:rPr>
        <w:t>)</w:t>
      </w:r>
      <w:r w:rsidRPr="00FD4681">
        <w:rPr>
          <w:rFonts w:ascii="Cambria" w:hAnsi="Cambria"/>
          <w:i/>
          <w:iCs/>
          <w:sz w:val="24"/>
          <w:szCs w:val="24"/>
        </w:rPr>
        <w:t xml:space="preserve"> </w:t>
      </w:r>
      <w:r w:rsidRPr="00FD4681">
        <w:rPr>
          <w:rFonts w:ascii="Cambria" w:hAnsi="Cambria"/>
          <w:sz w:val="24"/>
          <w:szCs w:val="24"/>
        </w:rPr>
        <w:t xml:space="preserve">horas envie a proposta adequada ao último lance ofertado após a negociação realizada, acompanhada, se for o caso, dos documentos complementares, quando necessários à confirmação daqueles exigidos neste Edital e já apresentados. </w:t>
      </w:r>
    </w:p>
    <w:p w14:paraId="24C9B77E" w14:textId="77777777" w:rsidR="001E5B0B" w:rsidRPr="00FD4681" w:rsidRDefault="001E5B0B" w:rsidP="00B464BE">
      <w:pPr>
        <w:pStyle w:val="PargrafodaLista"/>
        <w:spacing w:line="276" w:lineRule="auto"/>
        <w:ind w:left="1638"/>
        <w:jc w:val="both"/>
        <w:rPr>
          <w:rFonts w:ascii="Cambria" w:hAnsi="Cambria"/>
          <w:sz w:val="24"/>
          <w:szCs w:val="24"/>
          <w:lang w:eastAsia="en-US"/>
        </w:rPr>
      </w:pPr>
    </w:p>
    <w:p w14:paraId="699115DE" w14:textId="77777777" w:rsidR="001E5B0B" w:rsidRPr="00FD4681" w:rsidRDefault="001E5B0B" w:rsidP="00B464BE">
      <w:pPr>
        <w:pStyle w:val="PargrafodaLista"/>
        <w:spacing w:line="276" w:lineRule="auto"/>
        <w:ind w:left="0"/>
        <w:jc w:val="both"/>
        <w:rPr>
          <w:rFonts w:ascii="Cambria" w:hAnsi="Cambria"/>
          <w:sz w:val="24"/>
          <w:szCs w:val="24"/>
          <w:lang w:eastAsia="en-US"/>
        </w:rPr>
      </w:pPr>
      <w:r w:rsidRPr="00FD4681">
        <w:rPr>
          <w:rFonts w:ascii="Cambria" w:hAnsi="Cambria"/>
          <w:sz w:val="24"/>
          <w:szCs w:val="24"/>
          <w:lang w:eastAsia="en-US"/>
        </w:rPr>
        <w:t>11.37 Após a negociação do preço, o Pregoeiro iniciará a fase de aceitação e julgamento da proposta.</w:t>
      </w:r>
    </w:p>
    <w:p w14:paraId="7E00CF38" w14:textId="77777777" w:rsidR="001E5B0B" w:rsidRPr="00FD4681" w:rsidRDefault="001E5B0B" w:rsidP="00B464BE">
      <w:pPr>
        <w:pStyle w:val="PargrafodaLista"/>
        <w:spacing w:line="276" w:lineRule="auto"/>
        <w:ind w:left="0"/>
        <w:jc w:val="both"/>
        <w:rPr>
          <w:rFonts w:ascii="Cambria" w:hAnsi="Cambria"/>
          <w:sz w:val="10"/>
          <w:szCs w:val="10"/>
          <w:lang w:eastAsia="en-US"/>
        </w:rPr>
      </w:pPr>
    </w:p>
    <w:p w14:paraId="001A94EE" w14:textId="77777777" w:rsidR="00AD08D3" w:rsidRPr="00FD4681" w:rsidRDefault="00AD08D3" w:rsidP="00B464BE">
      <w:pPr>
        <w:pStyle w:val="Textopadro"/>
        <w:widowControl/>
        <w:tabs>
          <w:tab w:val="left" w:pos="284"/>
        </w:tabs>
        <w:spacing w:line="276" w:lineRule="auto"/>
        <w:jc w:val="both"/>
        <w:rPr>
          <w:rFonts w:ascii="Cambria" w:hAnsi="Cambria"/>
          <w:b/>
          <w:sz w:val="16"/>
          <w:szCs w:val="16"/>
          <w:u w:val="single"/>
          <w:lang w:val="pt-BR"/>
        </w:rPr>
      </w:pPr>
    </w:p>
    <w:p w14:paraId="16D00C0F" w14:textId="77777777" w:rsidR="00875552" w:rsidRPr="00FD4681" w:rsidRDefault="00875552" w:rsidP="00B464BE">
      <w:pPr>
        <w:pStyle w:val="Nivel01"/>
        <w:numPr>
          <w:ilvl w:val="0"/>
          <w:numId w:val="0"/>
        </w:numPr>
        <w:spacing w:before="0" w:line="276" w:lineRule="auto"/>
        <w:rPr>
          <w:rFonts w:ascii="Cambria" w:hAnsi="Cambria"/>
          <w:sz w:val="24"/>
          <w:szCs w:val="24"/>
          <w:lang w:eastAsia="en-US"/>
        </w:rPr>
      </w:pPr>
      <w:r w:rsidRPr="00FD4681">
        <w:rPr>
          <w:rFonts w:ascii="Cambria" w:hAnsi="Cambria"/>
          <w:sz w:val="24"/>
          <w:szCs w:val="24"/>
          <w:lang w:eastAsia="en-US"/>
        </w:rPr>
        <w:t>12. DA ACEITABILIDADE DA PROPOSTA VENCEDORA.</w:t>
      </w:r>
    </w:p>
    <w:p w14:paraId="466B6BA0" w14:textId="77777777" w:rsidR="00875552" w:rsidRPr="00FD4681" w:rsidRDefault="00875552" w:rsidP="00B464BE">
      <w:pPr>
        <w:pStyle w:val="PargrafodaLista"/>
        <w:spacing w:line="276" w:lineRule="auto"/>
        <w:ind w:left="0"/>
        <w:jc w:val="both"/>
        <w:rPr>
          <w:rFonts w:ascii="Cambria" w:hAnsi="Cambria"/>
          <w:sz w:val="24"/>
          <w:szCs w:val="24"/>
        </w:rPr>
      </w:pPr>
    </w:p>
    <w:p w14:paraId="220CA89B" w14:textId="77777777" w:rsidR="00875552" w:rsidRPr="00FD4681" w:rsidRDefault="00875552" w:rsidP="00B464BE">
      <w:pPr>
        <w:pStyle w:val="PargrafodaLista"/>
        <w:spacing w:line="276" w:lineRule="auto"/>
        <w:ind w:left="0"/>
        <w:jc w:val="both"/>
        <w:rPr>
          <w:rFonts w:ascii="Cambria" w:hAnsi="Cambria"/>
          <w:color w:val="000000"/>
          <w:sz w:val="24"/>
          <w:szCs w:val="24"/>
        </w:rPr>
      </w:pPr>
      <w:r w:rsidRPr="00FD4681">
        <w:rPr>
          <w:rFonts w:ascii="Cambria" w:hAnsi="Cambria"/>
          <w:sz w:val="24"/>
          <w:szCs w:val="24"/>
        </w:rPr>
        <w:t xml:space="preserve">12.1 Encerrada </w:t>
      </w:r>
      <w:r w:rsidRPr="00FD4681">
        <w:rPr>
          <w:rFonts w:ascii="Cambria" w:hAnsi="Cambria"/>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5AAD194D" w14:textId="77777777" w:rsidR="00875552" w:rsidRPr="00FD4681" w:rsidRDefault="00875552" w:rsidP="00B464BE">
      <w:pPr>
        <w:pStyle w:val="PargrafodaLista"/>
        <w:spacing w:line="276" w:lineRule="auto"/>
        <w:ind w:left="0"/>
        <w:jc w:val="both"/>
        <w:rPr>
          <w:rFonts w:ascii="Cambria" w:hAnsi="Cambria"/>
          <w:i/>
          <w:color w:val="000000"/>
          <w:sz w:val="24"/>
          <w:szCs w:val="24"/>
        </w:rPr>
      </w:pPr>
    </w:p>
    <w:p w14:paraId="3DB07464" w14:textId="77777777" w:rsidR="00875552" w:rsidRPr="00FD4681" w:rsidRDefault="00875552" w:rsidP="00B464BE">
      <w:pPr>
        <w:pStyle w:val="PargrafodaLista"/>
        <w:spacing w:line="276" w:lineRule="auto"/>
        <w:ind w:left="0"/>
        <w:jc w:val="both"/>
        <w:rPr>
          <w:rFonts w:ascii="Cambria" w:hAnsi="Cambria"/>
          <w:b/>
          <w:color w:val="7030A0"/>
          <w:sz w:val="24"/>
          <w:szCs w:val="24"/>
        </w:rPr>
      </w:pPr>
      <w:r w:rsidRPr="00FD4681">
        <w:rPr>
          <w:rFonts w:ascii="Cambria" w:hAnsi="Cambria"/>
          <w:color w:val="000000"/>
          <w:sz w:val="24"/>
          <w:szCs w:val="24"/>
        </w:rPr>
        <w:t>12.2 Serão desclassificadas as propostas que não atenderem as exigências essenciais deste edital e seus anexos, considerando-se como tais as que não possam ser atendidas na própria sessão pelo licitante, por simples manifestação de vontade de seu representante.</w:t>
      </w:r>
    </w:p>
    <w:p w14:paraId="356DFCDE" w14:textId="77777777" w:rsidR="00875552" w:rsidRPr="00FD4681" w:rsidRDefault="00875552" w:rsidP="00B464BE">
      <w:pPr>
        <w:pStyle w:val="PargrafodaLista"/>
        <w:spacing w:line="276" w:lineRule="auto"/>
        <w:ind w:left="425"/>
        <w:jc w:val="both"/>
        <w:rPr>
          <w:rFonts w:ascii="Cambria" w:hAnsi="Cambria"/>
          <w:b/>
          <w:color w:val="7030A0"/>
          <w:sz w:val="24"/>
          <w:szCs w:val="24"/>
        </w:rPr>
      </w:pPr>
    </w:p>
    <w:p w14:paraId="578A90A3" w14:textId="77777777" w:rsidR="00875552" w:rsidRPr="00FD4681" w:rsidRDefault="00875552" w:rsidP="00B464BE">
      <w:pPr>
        <w:pStyle w:val="PargrafodaLista"/>
        <w:spacing w:line="276" w:lineRule="auto"/>
        <w:ind w:left="0"/>
        <w:jc w:val="both"/>
        <w:rPr>
          <w:rFonts w:ascii="Cambria" w:hAnsi="Cambria"/>
          <w:i/>
          <w:color w:val="FF0000"/>
          <w:sz w:val="24"/>
          <w:szCs w:val="24"/>
          <w:bdr w:val="none" w:sz="0" w:space="0" w:color="auto" w:frame="1"/>
        </w:rPr>
      </w:pPr>
      <w:r w:rsidRPr="00FD4681">
        <w:rPr>
          <w:rFonts w:ascii="Cambria" w:hAnsi="Cambria"/>
          <w:sz w:val="24"/>
          <w:szCs w:val="24"/>
          <w:bdr w:val="none" w:sz="0" w:space="0" w:color="auto" w:frame="1"/>
        </w:rPr>
        <w:t>12.3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D4681">
        <w:rPr>
          <w:rFonts w:ascii="Cambria" w:hAnsi="Cambria"/>
          <w:i/>
          <w:color w:val="FF0000"/>
          <w:sz w:val="24"/>
          <w:szCs w:val="24"/>
          <w:bdr w:val="none" w:sz="0" w:space="0" w:color="auto" w:frame="1"/>
        </w:rPr>
        <w:t> </w:t>
      </w:r>
    </w:p>
    <w:p w14:paraId="79DB9BB2" w14:textId="77777777" w:rsidR="00875552" w:rsidRPr="00FD4681" w:rsidRDefault="00875552" w:rsidP="00B464BE">
      <w:pPr>
        <w:pStyle w:val="PargrafodaLista"/>
        <w:spacing w:line="276" w:lineRule="auto"/>
        <w:ind w:left="0"/>
        <w:jc w:val="both"/>
        <w:rPr>
          <w:rFonts w:ascii="Cambria" w:hAnsi="Cambria"/>
          <w:b/>
          <w:color w:val="7030A0"/>
          <w:sz w:val="24"/>
          <w:szCs w:val="24"/>
        </w:rPr>
      </w:pPr>
    </w:p>
    <w:p w14:paraId="78F0FDBD"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r w:rsidRPr="00FD4681">
        <w:rPr>
          <w:rFonts w:ascii="Cambria" w:hAnsi="Cambria"/>
          <w:color w:val="000000"/>
          <w:sz w:val="24"/>
          <w:szCs w:val="24"/>
          <w:lang w:eastAsia="en-US"/>
        </w:rPr>
        <w:t>12.4 Qualquer interessado poderá requerer que se realizem diligências para aferir a exequibilidade e a legalidade das propostas, devendo apresentar as provas ou os indícios que fundamentam a suspeita;</w:t>
      </w:r>
    </w:p>
    <w:p w14:paraId="50432216"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p>
    <w:p w14:paraId="3A7F8B85"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r w:rsidRPr="00FD4681">
        <w:rPr>
          <w:rFonts w:ascii="Cambria" w:hAnsi="Cambria"/>
          <w:color w:val="000000"/>
          <w:sz w:val="24"/>
          <w:szCs w:val="24"/>
          <w:lang w:eastAsia="en-US"/>
        </w:rPr>
        <w:t>12.5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A184BE0"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p>
    <w:p w14:paraId="2123B30F"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r w:rsidRPr="00FD4681">
        <w:rPr>
          <w:rFonts w:ascii="Cambria" w:hAnsi="Cambria"/>
          <w:color w:val="000000"/>
          <w:sz w:val="24"/>
          <w:szCs w:val="24"/>
          <w:lang w:eastAsia="en-US"/>
        </w:rPr>
        <w:t xml:space="preserve">12.6 O Pregoeiro poderá convocar o licitante para enviar documento digital complementar, por meio de funcionalidade disponível no sistema, no prazo de </w:t>
      </w:r>
      <w:r w:rsidR="008553E3" w:rsidRPr="00FD4681">
        <w:rPr>
          <w:rFonts w:ascii="Cambria" w:hAnsi="Cambria"/>
          <w:sz w:val="24"/>
          <w:szCs w:val="24"/>
          <w:lang w:eastAsia="en-US"/>
        </w:rPr>
        <w:t>02(duas)horas</w:t>
      </w:r>
      <w:r w:rsidRPr="00FD4681">
        <w:rPr>
          <w:rFonts w:ascii="Cambria" w:hAnsi="Cambria"/>
          <w:color w:val="FF0000"/>
          <w:sz w:val="24"/>
          <w:szCs w:val="24"/>
          <w:lang w:eastAsia="en-US"/>
        </w:rPr>
        <w:t xml:space="preserve"> </w:t>
      </w:r>
      <w:r w:rsidRPr="00FD4681">
        <w:rPr>
          <w:rFonts w:ascii="Cambria" w:hAnsi="Cambria"/>
          <w:color w:val="000000"/>
          <w:sz w:val="24"/>
          <w:szCs w:val="24"/>
          <w:lang w:eastAsia="en-US"/>
        </w:rPr>
        <w:t>sob pena de não aceitação da proposta.</w:t>
      </w:r>
    </w:p>
    <w:p w14:paraId="71990264"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p>
    <w:p w14:paraId="15FD9C29"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r w:rsidRPr="00FD4681">
        <w:rPr>
          <w:rFonts w:ascii="Cambria" w:hAnsi="Cambria"/>
          <w:color w:val="000000"/>
          <w:sz w:val="24"/>
          <w:szCs w:val="24"/>
          <w:lang w:eastAsia="en-US"/>
        </w:rPr>
        <w:t xml:space="preserve">12.7 O prazo estabelecido poderá ser prorrogado pelo Pregoeiro por solicitação escrita e justificada do licitante, formulada antes de findo o prazo, e formalmente aceita pelo Pregoeiro. </w:t>
      </w:r>
    </w:p>
    <w:p w14:paraId="3D5C7EAD" w14:textId="77777777" w:rsidR="00875552" w:rsidRPr="00FD4681" w:rsidRDefault="00875552" w:rsidP="00B464BE">
      <w:pPr>
        <w:pStyle w:val="PargrafodaLista"/>
        <w:spacing w:line="276" w:lineRule="auto"/>
        <w:ind w:left="0" w:right="-15"/>
        <w:contextualSpacing/>
        <w:jc w:val="both"/>
        <w:rPr>
          <w:rFonts w:ascii="Cambria" w:hAnsi="Cambria"/>
          <w:color w:val="000000"/>
          <w:sz w:val="24"/>
          <w:szCs w:val="24"/>
          <w:lang w:eastAsia="en-US"/>
        </w:rPr>
      </w:pPr>
    </w:p>
    <w:p w14:paraId="20748C04" w14:textId="77777777" w:rsidR="00875552" w:rsidRPr="00FD4681" w:rsidRDefault="00875552" w:rsidP="00B464BE">
      <w:pPr>
        <w:pStyle w:val="PargrafodaLista"/>
        <w:spacing w:line="276" w:lineRule="auto"/>
        <w:ind w:left="0"/>
        <w:jc w:val="both"/>
        <w:rPr>
          <w:rFonts w:ascii="Cambria" w:hAnsi="Cambria"/>
          <w:bCs/>
          <w:iCs/>
          <w:color w:val="000000"/>
          <w:sz w:val="24"/>
          <w:szCs w:val="24"/>
        </w:rPr>
      </w:pPr>
      <w:r w:rsidRPr="00FD4681">
        <w:rPr>
          <w:rFonts w:ascii="Cambria" w:hAnsi="Cambria"/>
          <w:sz w:val="24"/>
          <w:szCs w:val="24"/>
          <w:lang w:eastAsia="en-US"/>
        </w:rPr>
        <w:t xml:space="preserve">12.8 </w:t>
      </w:r>
      <w:r w:rsidRPr="00FD4681">
        <w:rPr>
          <w:rFonts w:ascii="Cambria" w:hAnsi="Cambria"/>
          <w:bCs/>
          <w:iCs/>
          <w:color w:val="000000"/>
          <w:sz w:val="24"/>
          <w:szCs w:val="24"/>
        </w:rPr>
        <w:t>Se a proposta ou lance vencedor for desclassificado, o Pregoeiro examinará a proposta ou lance subsequente, e, assim sucessivamente, na ordem de classificação.</w:t>
      </w:r>
    </w:p>
    <w:p w14:paraId="322C2EC6" w14:textId="77777777" w:rsidR="00875552" w:rsidRPr="00FD4681" w:rsidRDefault="00875552" w:rsidP="00B464BE">
      <w:pPr>
        <w:pStyle w:val="PargrafodaLista"/>
        <w:spacing w:line="276" w:lineRule="auto"/>
        <w:ind w:left="0"/>
        <w:jc w:val="both"/>
        <w:rPr>
          <w:rFonts w:ascii="Cambria" w:hAnsi="Cambria"/>
          <w:bCs/>
          <w:iCs/>
          <w:color w:val="000000"/>
          <w:sz w:val="24"/>
          <w:szCs w:val="24"/>
        </w:rPr>
      </w:pPr>
    </w:p>
    <w:p w14:paraId="640B3A0B" w14:textId="77777777" w:rsidR="00875552" w:rsidRPr="00FD4681" w:rsidRDefault="00875552" w:rsidP="00B464BE">
      <w:pPr>
        <w:pStyle w:val="PargrafodaLista"/>
        <w:spacing w:line="276" w:lineRule="auto"/>
        <w:ind w:left="0"/>
        <w:jc w:val="both"/>
        <w:rPr>
          <w:rFonts w:ascii="Cambria" w:hAnsi="Cambria"/>
          <w:sz w:val="24"/>
          <w:szCs w:val="24"/>
          <w:lang w:eastAsia="en-US"/>
        </w:rPr>
      </w:pPr>
      <w:r w:rsidRPr="00FD4681">
        <w:rPr>
          <w:rFonts w:ascii="Cambria" w:hAnsi="Cambria"/>
          <w:bCs/>
          <w:iCs/>
          <w:color w:val="000000"/>
          <w:sz w:val="24"/>
          <w:szCs w:val="24"/>
        </w:rPr>
        <w:t xml:space="preserve">12.9 </w:t>
      </w:r>
      <w:r w:rsidRPr="00FD4681">
        <w:rPr>
          <w:rFonts w:ascii="Cambria" w:hAnsi="Cambria"/>
          <w:color w:val="000000"/>
          <w:sz w:val="24"/>
          <w:szCs w:val="24"/>
          <w:lang w:eastAsia="en-US"/>
        </w:rPr>
        <w:t>Havendo necessidade, o Pregoeiro suspenderá a sessão, informando no “</w:t>
      </w:r>
      <w:r w:rsidRPr="00FD4681">
        <w:rPr>
          <w:rFonts w:ascii="Cambria" w:hAnsi="Cambria"/>
          <w:i/>
          <w:color w:val="000000"/>
          <w:sz w:val="24"/>
          <w:szCs w:val="24"/>
          <w:lang w:eastAsia="en-US"/>
        </w:rPr>
        <w:t>chat</w:t>
      </w:r>
      <w:r w:rsidRPr="00FD4681">
        <w:rPr>
          <w:rFonts w:ascii="Cambria" w:hAnsi="Cambria"/>
          <w:color w:val="000000"/>
          <w:sz w:val="24"/>
          <w:szCs w:val="24"/>
          <w:lang w:eastAsia="en-US"/>
        </w:rPr>
        <w:t xml:space="preserve">” a </w:t>
      </w:r>
      <w:r w:rsidRPr="00FD4681">
        <w:rPr>
          <w:rFonts w:ascii="Cambria" w:hAnsi="Cambria"/>
          <w:sz w:val="24"/>
          <w:szCs w:val="24"/>
          <w:lang w:eastAsia="en-US"/>
        </w:rPr>
        <w:t>nova data e horário para a sua continuidade.</w:t>
      </w:r>
    </w:p>
    <w:p w14:paraId="1DBEA937" w14:textId="77777777" w:rsidR="00875552" w:rsidRPr="00FD4681" w:rsidRDefault="00875552" w:rsidP="00B464BE">
      <w:pPr>
        <w:pStyle w:val="PargrafodaLista"/>
        <w:spacing w:line="276" w:lineRule="auto"/>
        <w:ind w:left="425"/>
        <w:jc w:val="both"/>
        <w:rPr>
          <w:rFonts w:ascii="Cambria" w:hAnsi="Cambria"/>
          <w:sz w:val="24"/>
          <w:szCs w:val="24"/>
        </w:rPr>
      </w:pPr>
    </w:p>
    <w:p w14:paraId="366E6811" w14:textId="77777777" w:rsidR="00875552" w:rsidRPr="00FD4681" w:rsidRDefault="00875552" w:rsidP="00B464BE">
      <w:pPr>
        <w:pStyle w:val="PargrafodaLista"/>
        <w:spacing w:line="276" w:lineRule="auto"/>
        <w:ind w:left="0"/>
        <w:jc w:val="both"/>
        <w:rPr>
          <w:rFonts w:ascii="Cambria" w:hAnsi="Cambria"/>
          <w:sz w:val="24"/>
          <w:szCs w:val="24"/>
        </w:rPr>
      </w:pPr>
      <w:r w:rsidRPr="00FD4681">
        <w:rPr>
          <w:rFonts w:ascii="Cambria" w:hAnsi="Cambria"/>
          <w:sz w:val="24"/>
          <w:szCs w:val="24"/>
        </w:rPr>
        <w:t>12.10 O Pregoeiro poderá encaminhar, por meio do sistema eletrônico, contraproposta ao licitante que apresentou o lance mais vantajoso, com o fim de negociar a obtenção de melhor preço, vedada a negociação em condições diversas das previstas neste Edital.</w:t>
      </w:r>
    </w:p>
    <w:p w14:paraId="449B19C9" w14:textId="77777777" w:rsidR="00875552" w:rsidRPr="00FD4681" w:rsidRDefault="00875552" w:rsidP="00B464BE">
      <w:pPr>
        <w:tabs>
          <w:tab w:val="left" w:pos="1440"/>
        </w:tabs>
        <w:autoSpaceDE w:val="0"/>
        <w:snapToGrid w:val="0"/>
        <w:spacing w:line="276" w:lineRule="auto"/>
        <w:jc w:val="both"/>
        <w:rPr>
          <w:rFonts w:ascii="Cambria" w:hAnsi="Cambria"/>
          <w:sz w:val="24"/>
          <w:szCs w:val="24"/>
        </w:rPr>
      </w:pPr>
    </w:p>
    <w:p w14:paraId="0D39040C" w14:textId="77777777" w:rsidR="00875552" w:rsidRPr="00FD4681" w:rsidRDefault="00875552" w:rsidP="00B464BE">
      <w:pPr>
        <w:tabs>
          <w:tab w:val="left" w:pos="1440"/>
        </w:tabs>
        <w:autoSpaceDE w:val="0"/>
        <w:snapToGrid w:val="0"/>
        <w:spacing w:line="276" w:lineRule="auto"/>
        <w:jc w:val="both"/>
        <w:rPr>
          <w:rFonts w:ascii="Cambria" w:hAnsi="Cambria"/>
          <w:sz w:val="24"/>
          <w:szCs w:val="24"/>
        </w:rPr>
      </w:pPr>
      <w:r w:rsidRPr="00FD4681">
        <w:rPr>
          <w:rFonts w:ascii="Cambria" w:hAnsi="Cambria"/>
          <w:sz w:val="24"/>
          <w:szCs w:val="24"/>
        </w:rPr>
        <w:t>12.11 Também nas hipóteses em que o Pregoeiro não aceitar a proposta e passar à subsequente, poderá negociar com o licitante para que seja obtido preço melhor.</w:t>
      </w:r>
    </w:p>
    <w:p w14:paraId="5F5CF389" w14:textId="77777777" w:rsidR="00875552" w:rsidRPr="00FD4681" w:rsidRDefault="00875552" w:rsidP="00B464BE">
      <w:pPr>
        <w:tabs>
          <w:tab w:val="left" w:pos="1440"/>
        </w:tabs>
        <w:autoSpaceDE w:val="0"/>
        <w:snapToGrid w:val="0"/>
        <w:spacing w:line="276" w:lineRule="auto"/>
        <w:jc w:val="both"/>
        <w:rPr>
          <w:rFonts w:ascii="Cambria" w:hAnsi="Cambria"/>
          <w:color w:val="000000"/>
          <w:sz w:val="24"/>
          <w:szCs w:val="24"/>
        </w:rPr>
      </w:pPr>
    </w:p>
    <w:p w14:paraId="0BF7AAEF" w14:textId="77777777" w:rsidR="00875552" w:rsidRPr="00FD4681" w:rsidRDefault="00875552" w:rsidP="00B464BE">
      <w:pPr>
        <w:tabs>
          <w:tab w:val="left" w:pos="1440"/>
        </w:tabs>
        <w:autoSpaceDE w:val="0"/>
        <w:snapToGrid w:val="0"/>
        <w:spacing w:line="276" w:lineRule="auto"/>
        <w:jc w:val="both"/>
        <w:rPr>
          <w:rFonts w:ascii="Cambria" w:hAnsi="Cambria"/>
          <w:color w:val="000000"/>
          <w:sz w:val="24"/>
          <w:szCs w:val="24"/>
        </w:rPr>
      </w:pPr>
      <w:r w:rsidRPr="00FD4681">
        <w:rPr>
          <w:rFonts w:ascii="Cambria" w:hAnsi="Cambria"/>
          <w:color w:val="000000"/>
          <w:sz w:val="24"/>
          <w:szCs w:val="24"/>
        </w:rPr>
        <w:t>12.12 A negociação será realizada por meio do sistema, podendo ser acompanhada pelos demais licitantes.</w:t>
      </w:r>
    </w:p>
    <w:p w14:paraId="37655656" w14:textId="77777777" w:rsidR="00875552" w:rsidRPr="00FD4681" w:rsidRDefault="00875552" w:rsidP="00B464BE">
      <w:pPr>
        <w:tabs>
          <w:tab w:val="left" w:pos="1440"/>
        </w:tabs>
        <w:autoSpaceDE w:val="0"/>
        <w:snapToGrid w:val="0"/>
        <w:spacing w:line="276" w:lineRule="auto"/>
        <w:jc w:val="both"/>
        <w:rPr>
          <w:rFonts w:ascii="Cambria" w:hAnsi="Cambria"/>
          <w:color w:val="000000"/>
          <w:sz w:val="24"/>
          <w:szCs w:val="24"/>
        </w:rPr>
      </w:pPr>
    </w:p>
    <w:p w14:paraId="45ADEDF8" w14:textId="77777777" w:rsidR="00875552" w:rsidRPr="00FD4681" w:rsidRDefault="00875552" w:rsidP="00B464BE">
      <w:pPr>
        <w:pStyle w:val="PargrafodaLista"/>
        <w:spacing w:line="276" w:lineRule="auto"/>
        <w:ind w:left="0"/>
        <w:jc w:val="both"/>
        <w:rPr>
          <w:rFonts w:ascii="Cambria" w:hAnsi="Cambria"/>
          <w:sz w:val="24"/>
          <w:szCs w:val="24"/>
        </w:rPr>
      </w:pPr>
      <w:r w:rsidRPr="00FD4681">
        <w:rPr>
          <w:rFonts w:ascii="Cambria" w:hAnsi="Cambria"/>
          <w:sz w:val="24"/>
          <w:szCs w:val="24"/>
        </w:rPr>
        <w:t>12.13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C8F1CEF" w14:textId="77777777" w:rsidR="00875552" w:rsidRPr="00FD4681" w:rsidRDefault="00875552" w:rsidP="00B464BE">
      <w:pPr>
        <w:pStyle w:val="PargrafodaLista"/>
        <w:spacing w:line="276" w:lineRule="auto"/>
        <w:ind w:left="0"/>
        <w:jc w:val="both"/>
        <w:rPr>
          <w:rFonts w:ascii="Cambria" w:hAnsi="Cambria"/>
          <w:sz w:val="24"/>
          <w:szCs w:val="24"/>
        </w:rPr>
      </w:pPr>
    </w:p>
    <w:p w14:paraId="5955CE7F" w14:textId="77777777" w:rsidR="00875552" w:rsidRPr="00FD4681" w:rsidRDefault="00875552" w:rsidP="00B464BE">
      <w:pPr>
        <w:spacing w:line="276" w:lineRule="auto"/>
        <w:ind w:right="-15"/>
        <w:jc w:val="both"/>
        <w:rPr>
          <w:rFonts w:ascii="Cambria" w:hAnsi="Cambria"/>
          <w:color w:val="000000"/>
          <w:sz w:val="24"/>
          <w:szCs w:val="24"/>
        </w:rPr>
      </w:pPr>
      <w:r w:rsidRPr="00FD4681">
        <w:rPr>
          <w:rFonts w:ascii="Cambria" w:hAnsi="Cambria"/>
          <w:color w:val="000000"/>
          <w:sz w:val="24"/>
          <w:szCs w:val="24"/>
        </w:rPr>
        <w:t xml:space="preserve">12.14 Encerrada a análise quanto à aceitação da proposta, o pregoeiro verificará a habilitação do licitante, </w:t>
      </w:r>
      <w:r w:rsidRPr="00FD4681">
        <w:rPr>
          <w:rFonts w:ascii="Cambria" w:hAnsi="Cambria"/>
          <w:color w:val="000000"/>
          <w:sz w:val="24"/>
          <w:szCs w:val="24"/>
          <w:lang w:eastAsia="en-US"/>
        </w:rPr>
        <w:t>observado</w:t>
      </w:r>
      <w:r w:rsidRPr="00FD4681">
        <w:rPr>
          <w:rFonts w:ascii="Cambria" w:hAnsi="Cambria"/>
          <w:color w:val="000000"/>
          <w:sz w:val="24"/>
          <w:szCs w:val="24"/>
        </w:rPr>
        <w:t xml:space="preserve"> o disposto neste Edital. </w:t>
      </w:r>
    </w:p>
    <w:p w14:paraId="4BDFB787" w14:textId="77777777" w:rsidR="00AD08D3" w:rsidRPr="00FD4681" w:rsidRDefault="00AD08D3" w:rsidP="00B464BE">
      <w:pPr>
        <w:autoSpaceDE w:val="0"/>
        <w:autoSpaceDN w:val="0"/>
        <w:adjustRightInd w:val="0"/>
        <w:spacing w:line="276" w:lineRule="auto"/>
        <w:jc w:val="both"/>
        <w:rPr>
          <w:rFonts w:ascii="Cambria" w:hAnsi="Cambria"/>
          <w:color w:val="000000"/>
          <w:sz w:val="24"/>
          <w:szCs w:val="24"/>
        </w:rPr>
      </w:pPr>
    </w:p>
    <w:p w14:paraId="60908444" w14:textId="77777777" w:rsidR="006D2599" w:rsidRPr="00FD4681" w:rsidRDefault="006D2599" w:rsidP="00B464BE">
      <w:pPr>
        <w:pStyle w:val="Nivel01"/>
        <w:numPr>
          <w:ilvl w:val="0"/>
          <w:numId w:val="0"/>
        </w:numPr>
        <w:spacing w:before="0" w:line="276" w:lineRule="auto"/>
        <w:rPr>
          <w:rFonts w:ascii="Cambria" w:hAnsi="Cambria"/>
          <w:sz w:val="24"/>
          <w:szCs w:val="24"/>
          <w:lang w:eastAsia="en-US"/>
        </w:rPr>
      </w:pPr>
      <w:r w:rsidRPr="00FD4681">
        <w:rPr>
          <w:rFonts w:ascii="Cambria" w:hAnsi="Cambria"/>
          <w:sz w:val="24"/>
          <w:szCs w:val="24"/>
          <w:lang w:eastAsia="en-US"/>
        </w:rPr>
        <w:lastRenderedPageBreak/>
        <w:t xml:space="preserve">13. DA HABILITAÇÃO  </w:t>
      </w:r>
    </w:p>
    <w:p w14:paraId="232F16D2" w14:textId="77777777" w:rsidR="006D2599" w:rsidRPr="00FD4681" w:rsidRDefault="006D2599" w:rsidP="00B464BE">
      <w:pPr>
        <w:spacing w:line="276" w:lineRule="auto"/>
        <w:rPr>
          <w:rFonts w:ascii="Cambria" w:hAnsi="Cambria"/>
          <w:sz w:val="24"/>
          <w:szCs w:val="24"/>
          <w:lang w:eastAsia="en-US"/>
        </w:rPr>
      </w:pPr>
    </w:p>
    <w:p w14:paraId="608B4244" w14:textId="77777777" w:rsidR="006D2599" w:rsidRPr="00FD4681" w:rsidRDefault="006D2599" w:rsidP="00B464BE">
      <w:pPr>
        <w:spacing w:line="276" w:lineRule="auto"/>
        <w:jc w:val="both"/>
        <w:textAlignment w:val="baseline"/>
        <w:rPr>
          <w:rFonts w:ascii="Cambria" w:hAnsi="Cambria"/>
          <w:sz w:val="24"/>
          <w:szCs w:val="24"/>
        </w:rPr>
      </w:pPr>
      <w:r w:rsidRPr="00FD4681">
        <w:rPr>
          <w:rFonts w:ascii="Cambria" w:hAnsi="Cambria"/>
          <w:sz w:val="24"/>
          <w:szCs w:val="24"/>
          <w:lang w:eastAsia="ar-SA"/>
        </w:rPr>
        <w:t xml:space="preserve">13.1 </w:t>
      </w:r>
      <w:r w:rsidRPr="00FD4681">
        <w:rPr>
          <w:rFonts w:ascii="Cambria" w:hAnsi="Cambria"/>
          <w:sz w:val="24"/>
          <w:szCs w:val="24"/>
        </w:rPr>
        <w:t xml:space="preserve">Os documentos relativos à habilitação, que não possuem prazo de validade, deverão ter sido expedidos no máximo com antecedência de </w:t>
      </w:r>
      <w:r w:rsidRPr="00FD4681">
        <w:rPr>
          <w:rFonts w:ascii="Cambria" w:hAnsi="Cambria"/>
          <w:b/>
          <w:bCs/>
          <w:color w:val="FF0000"/>
          <w:sz w:val="24"/>
          <w:szCs w:val="24"/>
        </w:rPr>
        <w:t>180 (cento e oitenta)</w:t>
      </w:r>
      <w:r w:rsidRPr="00FD4681">
        <w:rPr>
          <w:rFonts w:ascii="Cambria" w:hAnsi="Cambria"/>
          <w:sz w:val="24"/>
          <w:szCs w:val="24"/>
        </w:rPr>
        <w:t xml:space="preserve"> dias da abertura da sessão pública virtual.</w:t>
      </w:r>
    </w:p>
    <w:p w14:paraId="597A0B96" w14:textId="77777777" w:rsidR="006D2599" w:rsidRPr="00FD4681" w:rsidRDefault="006D2599" w:rsidP="00B464BE">
      <w:pPr>
        <w:spacing w:line="276" w:lineRule="auto"/>
        <w:jc w:val="both"/>
        <w:textAlignment w:val="baseline"/>
        <w:rPr>
          <w:rFonts w:ascii="Cambria" w:hAnsi="Cambria"/>
          <w:sz w:val="24"/>
          <w:szCs w:val="24"/>
        </w:rPr>
      </w:pPr>
    </w:p>
    <w:p w14:paraId="3A1B4E03" w14:textId="577ECE24" w:rsidR="006D2599" w:rsidRPr="00FD4681" w:rsidRDefault="006D2599" w:rsidP="00B464BE">
      <w:pPr>
        <w:spacing w:line="276" w:lineRule="auto"/>
        <w:jc w:val="both"/>
        <w:textAlignment w:val="baseline"/>
        <w:rPr>
          <w:rFonts w:ascii="Cambria" w:hAnsi="Cambria"/>
          <w:sz w:val="24"/>
          <w:szCs w:val="24"/>
        </w:rPr>
      </w:pPr>
      <w:r w:rsidRPr="00FD4681">
        <w:rPr>
          <w:rFonts w:ascii="Cambria" w:hAnsi="Cambria"/>
          <w:sz w:val="24"/>
          <w:szCs w:val="24"/>
        </w:rPr>
        <w:t xml:space="preserve">13.1.1 Os </w:t>
      </w:r>
      <w:r w:rsidRPr="00FD4681">
        <w:rPr>
          <w:rFonts w:ascii="Cambria" w:hAnsi="Cambria"/>
          <w:b/>
          <w:sz w:val="24"/>
          <w:szCs w:val="24"/>
        </w:rPr>
        <w:t>DOCUMENTOS DE HABILITAÇÃO</w:t>
      </w:r>
      <w:r w:rsidRPr="00FD4681">
        <w:rPr>
          <w:rFonts w:ascii="Cambria" w:hAnsi="Cambria"/>
          <w:sz w:val="24"/>
          <w:szCs w:val="24"/>
        </w:rPr>
        <w:t xml:space="preserve"> pertinentes ao ramo do objeto do presente </w:t>
      </w:r>
      <w:r w:rsidRPr="00FD4681">
        <w:rPr>
          <w:rFonts w:ascii="Cambria" w:hAnsi="Cambria"/>
          <w:b/>
          <w:sz w:val="24"/>
          <w:szCs w:val="24"/>
        </w:rPr>
        <w:t xml:space="preserve">PREGÃO </w:t>
      </w:r>
      <w:r w:rsidRPr="00FD4681">
        <w:rPr>
          <w:rFonts w:ascii="Cambria" w:hAnsi="Cambria"/>
          <w:sz w:val="24"/>
          <w:szCs w:val="24"/>
        </w:rPr>
        <w:t>são os seguintes:</w:t>
      </w:r>
    </w:p>
    <w:p w14:paraId="2851310E" w14:textId="77777777" w:rsidR="00CB6282" w:rsidRPr="00FD4681" w:rsidRDefault="00CB6282" w:rsidP="00B464BE">
      <w:pPr>
        <w:pStyle w:val="PargrafodaLista"/>
        <w:spacing w:line="276" w:lineRule="auto"/>
        <w:ind w:left="0"/>
        <w:jc w:val="both"/>
        <w:rPr>
          <w:rFonts w:ascii="Cambria" w:hAnsi="Cambria"/>
          <w:b/>
          <w:bCs/>
          <w:color w:val="000000"/>
          <w:sz w:val="22"/>
          <w:szCs w:val="22"/>
        </w:rPr>
      </w:pPr>
      <w:r w:rsidRPr="00FD4681">
        <w:rPr>
          <w:rFonts w:ascii="Cambria" w:hAnsi="Cambria"/>
          <w:b/>
          <w:bCs/>
          <w:color w:val="000000"/>
          <w:sz w:val="22"/>
          <w:szCs w:val="22"/>
        </w:rPr>
        <w:t xml:space="preserve">Habilitação jurídica: </w:t>
      </w:r>
    </w:p>
    <w:p w14:paraId="4DD3A5C6" w14:textId="77777777" w:rsidR="00CB6282" w:rsidRPr="00FD4681" w:rsidRDefault="00CB6282" w:rsidP="00B464BE">
      <w:pPr>
        <w:pStyle w:val="PargrafodaLista"/>
        <w:spacing w:line="276" w:lineRule="auto"/>
        <w:ind w:left="0"/>
        <w:jc w:val="both"/>
        <w:rPr>
          <w:rFonts w:ascii="Cambria" w:hAnsi="Cambria"/>
          <w:b/>
          <w:bCs/>
          <w:color w:val="000000"/>
          <w:sz w:val="22"/>
          <w:szCs w:val="22"/>
        </w:rPr>
      </w:pPr>
    </w:p>
    <w:p w14:paraId="4B8B85E7" w14:textId="77777777" w:rsidR="00CB6282" w:rsidRPr="00FD4681" w:rsidRDefault="00CB6282" w:rsidP="00B464BE">
      <w:pPr>
        <w:spacing w:line="276" w:lineRule="auto"/>
        <w:jc w:val="both"/>
        <w:rPr>
          <w:rFonts w:ascii="Cambria" w:hAnsi="Cambria"/>
          <w:sz w:val="22"/>
          <w:szCs w:val="22"/>
        </w:rPr>
      </w:pPr>
      <w:r w:rsidRPr="00FD4681">
        <w:rPr>
          <w:rFonts w:ascii="Cambria" w:hAnsi="Cambria"/>
          <w:b/>
          <w:sz w:val="22"/>
          <w:szCs w:val="22"/>
        </w:rPr>
        <w:t>a)</w:t>
      </w:r>
      <w:r w:rsidRPr="00FD4681">
        <w:rPr>
          <w:rFonts w:ascii="Cambria" w:hAnsi="Cambria"/>
          <w:sz w:val="22"/>
          <w:szCs w:val="22"/>
        </w:rPr>
        <w:t xml:space="preserve"> </w:t>
      </w:r>
      <w:r w:rsidRPr="00A97417">
        <w:rPr>
          <w:rFonts w:ascii="Cambria" w:hAnsi="Cambria"/>
          <w:sz w:val="22"/>
          <w:szCs w:val="22"/>
          <w:highlight w:val="green"/>
          <w:u w:val="single"/>
        </w:rPr>
        <w:t>Registro Comercial</w:t>
      </w:r>
      <w:r w:rsidRPr="00FD4681">
        <w:rPr>
          <w:rFonts w:ascii="Cambria" w:hAnsi="Cambria"/>
          <w:sz w:val="22"/>
          <w:szCs w:val="22"/>
        </w:rPr>
        <w:t>, para empresa individual;</w:t>
      </w:r>
    </w:p>
    <w:p w14:paraId="429CDB1D" w14:textId="77777777" w:rsidR="00CB6282" w:rsidRPr="00FD4681" w:rsidRDefault="00CB6282" w:rsidP="00B464BE">
      <w:pPr>
        <w:spacing w:line="276" w:lineRule="auto"/>
        <w:jc w:val="both"/>
        <w:rPr>
          <w:rFonts w:ascii="Cambria" w:hAnsi="Cambria"/>
          <w:sz w:val="22"/>
          <w:szCs w:val="22"/>
        </w:rPr>
      </w:pPr>
    </w:p>
    <w:p w14:paraId="168ECC77" w14:textId="77777777" w:rsidR="00CB6282" w:rsidRPr="00FD4681" w:rsidRDefault="00CB6282" w:rsidP="00B464BE">
      <w:pPr>
        <w:spacing w:line="276" w:lineRule="auto"/>
        <w:jc w:val="both"/>
        <w:rPr>
          <w:rFonts w:ascii="Cambria" w:hAnsi="Cambria"/>
          <w:sz w:val="22"/>
          <w:szCs w:val="22"/>
        </w:rPr>
      </w:pPr>
      <w:r w:rsidRPr="00FD4681">
        <w:rPr>
          <w:rFonts w:ascii="Cambria" w:hAnsi="Cambria"/>
          <w:b/>
          <w:sz w:val="22"/>
          <w:szCs w:val="22"/>
        </w:rPr>
        <w:t>b)</w:t>
      </w:r>
      <w:r w:rsidRPr="00FD4681">
        <w:rPr>
          <w:rFonts w:ascii="Cambria" w:hAnsi="Cambria"/>
          <w:sz w:val="22"/>
          <w:szCs w:val="22"/>
        </w:rPr>
        <w:t xml:space="preserve"> </w:t>
      </w:r>
      <w:r w:rsidRPr="00FD4681">
        <w:rPr>
          <w:rFonts w:ascii="Cambria" w:hAnsi="Cambria"/>
          <w:sz w:val="22"/>
          <w:szCs w:val="22"/>
          <w:u w:val="single"/>
          <w:shd w:val="clear" w:color="auto" w:fill="00FF00"/>
        </w:rPr>
        <w:t>ato constitutivo</w:t>
      </w:r>
      <w:r w:rsidRPr="00FD4681">
        <w:rPr>
          <w:rFonts w:ascii="Cambria" w:hAnsi="Cambria"/>
          <w:sz w:val="22"/>
          <w:szCs w:val="22"/>
          <w:u w:val="single"/>
        </w:rPr>
        <w:t>, em vigor, devidamente registrado</w:t>
      </w:r>
      <w:r w:rsidRPr="00FD4681">
        <w:rPr>
          <w:rFonts w:ascii="Cambria" w:hAnsi="Cambria"/>
          <w:sz w:val="22"/>
          <w:szCs w:val="22"/>
        </w:rPr>
        <w:t>, para as sociedades comerciais, e, no caso de sociedades por ações, acompanhado dos documentos comprobatórios de eleição de seus administradores, caso não seja entregue por ocasião de credenciamento;</w:t>
      </w:r>
    </w:p>
    <w:p w14:paraId="7F46BE67" w14:textId="77777777" w:rsidR="00CB6282" w:rsidRPr="00FD4681" w:rsidRDefault="00CB6282" w:rsidP="00B464BE">
      <w:pPr>
        <w:spacing w:line="276" w:lineRule="auto"/>
        <w:jc w:val="both"/>
        <w:rPr>
          <w:rFonts w:ascii="Cambria" w:hAnsi="Cambria"/>
          <w:sz w:val="22"/>
          <w:szCs w:val="22"/>
        </w:rPr>
      </w:pPr>
    </w:p>
    <w:p w14:paraId="58037911" w14:textId="77777777" w:rsidR="00CB6282" w:rsidRPr="00FD4681" w:rsidRDefault="00CB6282" w:rsidP="00B464BE">
      <w:pPr>
        <w:spacing w:line="276" w:lineRule="auto"/>
        <w:jc w:val="both"/>
        <w:rPr>
          <w:rFonts w:ascii="Cambria" w:hAnsi="Cambria"/>
          <w:sz w:val="22"/>
          <w:szCs w:val="22"/>
        </w:rPr>
      </w:pPr>
      <w:r w:rsidRPr="00FD4681">
        <w:rPr>
          <w:rFonts w:ascii="Cambria" w:hAnsi="Cambria"/>
          <w:b/>
          <w:sz w:val="22"/>
          <w:szCs w:val="22"/>
        </w:rPr>
        <w:t xml:space="preserve">c) </w:t>
      </w:r>
      <w:r w:rsidRPr="00FD4681">
        <w:rPr>
          <w:rFonts w:ascii="Cambria" w:hAnsi="Cambria"/>
          <w:sz w:val="22"/>
          <w:szCs w:val="22"/>
        </w:rPr>
        <w:t>decreto de autorização, em se tratando de empresa ou sociedade estrangeira em funcionamento no país, e ato de registro ou autorização para funcionamento expedido pelo órgão competente, quando a atividade assim o exigir;</w:t>
      </w:r>
    </w:p>
    <w:p w14:paraId="18486090" w14:textId="77777777" w:rsidR="00CB6282" w:rsidRPr="00FD4681" w:rsidRDefault="00CB6282" w:rsidP="00B464BE">
      <w:pPr>
        <w:spacing w:line="276" w:lineRule="auto"/>
        <w:jc w:val="both"/>
        <w:rPr>
          <w:rFonts w:ascii="Cambria" w:hAnsi="Cambria"/>
          <w:sz w:val="22"/>
          <w:szCs w:val="22"/>
        </w:rPr>
      </w:pPr>
    </w:p>
    <w:p w14:paraId="2BAD308E" w14:textId="14361C8E" w:rsidR="00CB6282" w:rsidRPr="00FD4681" w:rsidRDefault="00CB6282" w:rsidP="00B464BE">
      <w:pPr>
        <w:pStyle w:val="PargrafodaLista"/>
        <w:spacing w:line="276" w:lineRule="auto"/>
        <w:ind w:left="0"/>
        <w:jc w:val="both"/>
        <w:rPr>
          <w:rFonts w:ascii="Cambria" w:hAnsi="Cambria"/>
          <w:b/>
          <w:bCs/>
          <w:color w:val="000000"/>
          <w:sz w:val="22"/>
          <w:szCs w:val="22"/>
        </w:rPr>
      </w:pPr>
      <w:r w:rsidRPr="00FD4681">
        <w:rPr>
          <w:rFonts w:ascii="Cambria" w:hAnsi="Cambria"/>
          <w:b/>
          <w:bCs/>
          <w:color w:val="000000"/>
          <w:sz w:val="22"/>
          <w:szCs w:val="22"/>
        </w:rPr>
        <w:t xml:space="preserve">13.2. Regularidade fiscal </w:t>
      </w:r>
      <w:r w:rsidRPr="00FD4681">
        <w:rPr>
          <w:rFonts w:ascii="Cambria" w:hAnsi="Cambria"/>
          <w:b/>
          <w:bCs/>
          <w:sz w:val="22"/>
          <w:szCs w:val="22"/>
        </w:rPr>
        <w:t>e trabalhista:</w:t>
      </w:r>
    </w:p>
    <w:p w14:paraId="2E2C92ED" w14:textId="77777777" w:rsidR="00CB6282" w:rsidRPr="00FD4681" w:rsidRDefault="00CB6282" w:rsidP="00B464BE">
      <w:pPr>
        <w:pStyle w:val="PargrafodaLista"/>
        <w:spacing w:line="276" w:lineRule="auto"/>
        <w:ind w:left="420"/>
        <w:jc w:val="both"/>
        <w:rPr>
          <w:rFonts w:ascii="Cambria" w:hAnsi="Cambria"/>
          <w:b/>
          <w:bCs/>
          <w:color w:val="000000"/>
          <w:sz w:val="22"/>
          <w:szCs w:val="22"/>
        </w:rPr>
      </w:pPr>
    </w:p>
    <w:p w14:paraId="7F0D51AE" w14:textId="77777777" w:rsidR="00CB6282" w:rsidRPr="00FD4681" w:rsidRDefault="00CB6282" w:rsidP="00B464BE">
      <w:pPr>
        <w:spacing w:line="276" w:lineRule="auto"/>
        <w:jc w:val="both"/>
        <w:rPr>
          <w:rFonts w:ascii="Cambria" w:hAnsi="Cambria"/>
          <w:sz w:val="22"/>
          <w:szCs w:val="22"/>
        </w:rPr>
      </w:pPr>
      <w:r w:rsidRPr="00FD4681">
        <w:rPr>
          <w:rFonts w:ascii="Cambria" w:hAnsi="Cambria"/>
          <w:b/>
          <w:sz w:val="22"/>
          <w:szCs w:val="22"/>
        </w:rPr>
        <w:t>a)</w:t>
      </w:r>
      <w:r w:rsidRPr="00FD4681">
        <w:rPr>
          <w:rFonts w:ascii="Cambria" w:hAnsi="Cambria"/>
          <w:sz w:val="22"/>
          <w:szCs w:val="22"/>
        </w:rPr>
        <w:t xml:space="preserve"> Prova de inscrição no </w:t>
      </w:r>
      <w:r w:rsidRPr="00FD4681">
        <w:rPr>
          <w:rFonts w:ascii="Cambria" w:hAnsi="Cambria"/>
          <w:b/>
          <w:sz w:val="22"/>
          <w:szCs w:val="22"/>
        </w:rPr>
        <w:t>Cadastro Nacional de Pessoas Jurídicas</w:t>
      </w:r>
      <w:r w:rsidRPr="00FD4681">
        <w:rPr>
          <w:rFonts w:ascii="Cambria" w:hAnsi="Cambria"/>
          <w:sz w:val="22"/>
          <w:szCs w:val="22"/>
        </w:rPr>
        <w:t xml:space="preserve"> - </w:t>
      </w:r>
      <w:r w:rsidRPr="00FD4681">
        <w:rPr>
          <w:rFonts w:ascii="Cambria" w:hAnsi="Cambria"/>
          <w:sz w:val="22"/>
          <w:szCs w:val="22"/>
          <w:highlight w:val="green"/>
        </w:rPr>
        <w:t>CNPJ</w:t>
      </w:r>
      <w:r w:rsidRPr="00FD4681">
        <w:rPr>
          <w:rFonts w:ascii="Cambria" w:hAnsi="Cambria"/>
          <w:sz w:val="22"/>
          <w:szCs w:val="22"/>
        </w:rPr>
        <w:t>;</w:t>
      </w:r>
    </w:p>
    <w:p w14:paraId="3D037A45" w14:textId="77777777" w:rsidR="00CB6282" w:rsidRPr="00FD4681" w:rsidRDefault="00CB6282" w:rsidP="00B464BE">
      <w:pPr>
        <w:spacing w:line="276" w:lineRule="auto"/>
        <w:jc w:val="both"/>
        <w:rPr>
          <w:rFonts w:ascii="Cambria" w:hAnsi="Cambria"/>
          <w:sz w:val="22"/>
          <w:szCs w:val="22"/>
        </w:rPr>
      </w:pPr>
    </w:p>
    <w:p w14:paraId="49767EDC" w14:textId="77777777" w:rsidR="00CB6282" w:rsidRPr="00FD4681" w:rsidRDefault="00CB6282" w:rsidP="00B464BE">
      <w:pPr>
        <w:spacing w:line="276" w:lineRule="auto"/>
        <w:jc w:val="both"/>
        <w:rPr>
          <w:rFonts w:ascii="Cambria" w:hAnsi="Cambria"/>
          <w:sz w:val="22"/>
          <w:szCs w:val="22"/>
        </w:rPr>
      </w:pPr>
      <w:r w:rsidRPr="00FD4681">
        <w:rPr>
          <w:rFonts w:ascii="Cambria" w:hAnsi="Cambria"/>
          <w:b/>
          <w:sz w:val="22"/>
          <w:szCs w:val="22"/>
        </w:rPr>
        <w:t>b)</w:t>
      </w:r>
      <w:r w:rsidRPr="00FD4681">
        <w:rPr>
          <w:rFonts w:ascii="Cambria" w:hAnsi="Cambria"/>
          <w:sz w:val="22"/>
          <w:szCs w:val="22"/>
        </w:rPr>
        <w:t xml:space="preserve"> Prova de inscrição no </w:t>
      </w:r>
      <w:r w:rsidRPr="00FD4681">
        <w:rPr>
          <w:rFonts w:ascii="Cambria" w:hAnsi="Cambria"/>
          <w:b/>
          <w:sz w:val="22"/>
          <w:szCs w:val="22"/>
          <w:highlight w:val="green"/>
        </w:rPr>
        <w:t>Cadastro de Contribuintes</w:t>
      </w:r>
      <w:r w:rsidRPr="00FD4681">
        <w:rPr>
          <w:rFonts w:ascii="Cambria" w:hAnsi="Cambria"/>
          <w:b/>
          <w:sz w:val="22"/>
          <w:szCs w:val="22"/>
        </w:rPr>
        <w:t xml:space="preserve"> Estadual e/ou Municipal</w:t>
      </w:r>
      <w:r w:rsidRPr="00FD4681">
        <w:rPr>
          <w:rFonts w:ascii="Cambria" w:hAnsi="Cambria"/>
          <w:sz w:val="22"/>
          <w:szCs w:val="22"/>
        </w:rPr>
        <w:t>, relativo ao domicílio ou sede do licitante, pertinente ao seu ramo de atividade e compatível com objeto licitado;</w:t>
      </w:r>
    </w:p>
    <w:p w14:paraId="61ED96EF" w14:textId="77777777" w:rsidR="00CB6282" w:rsidRPr="00FD4681" w:rsidRDefault="00CB6282" w:rsidP="00B464BE">
      <w:pPr>
        <w:shd w:val="clear" w:color="auto" w:fill="FFFFFF"/>
        <w:spacing w:line="276" w:lineRule="auto"/>
        <w:jc w:val="both"/>
        <w:rPr>
          <w:rFonts w:ascii="Cambria" w:hAnsi="Cambria"/>
          <w:color w:val="FF0000"/>
          <w:sz w:val="22"/>
          <w:szCs w:val="22"/>
        </w:rPr>
      </w:pPr>
    </w:p>
    <w:p w14:paraId="72C446EE" w14:textId="77777777" w:rsidR="00CB6282" w:rsidRPr="00FD4681" w:rsidRDefault="00CB6282" w:rsidP="00B464BE">
      <w:pPr>
        <w:shd w:val="clear" w:color="auto" w:fill="FFFFFF"/>
        <w:spacing w:line="276" w:lineRule="auto"/>
        <w:jc w:val="both"/>
        <w:rPr>
          <w:rFonts w:ascii="Cambria" w:hAnsi="Cambria"/>
          <w:sz w:val="22"/>
          <w:szCs w:val="22"/>
        </w:rPr>
      </w:pPr>
      <w:r w:rsidRPr="00FD4681">
        <w:rPr>
          <w:rFonts w:ascii="Cambria" w:hAnsi="Cambria"/>
          <w:b/>
          <w:sz w:val="22"/>
          <w:szCs w:val="22"/>
        </w:rPr>
        <w:t>c)</w:t>
      </w:r>
      <w:r w:rsidRPr="00FD4681">
        <w:rPr>
          <w:rFonts w:ascii="Cambria" w:hAnsi="Cambria"/>
          <w:sz w:val="22"/>
          <w:szCs w:val="22"/>
        </w:rPr>
        <w:t xml:space="preserve"> Prova de regularidade para com as </w:t>
      </w:r>
      <w:r w:rsidRPr="00FD4681">
        <w:rPr>
          <w:rFonts w:ascii="Cambria" w:hAnsi="Cambria"/>
          <w:b/>
          <w:sz w:val="22"/>
          <w:szCs w:val="22"/>
        </w:rPr>
        <w:t xml:space="preserve">Fazendas </w:t>
      </w:r>
      <w:proofErr w:type="gramStart"/>
      <w:r w:rsidRPr="00FD4681">
        <w:rPr>
          <w:rFonts w:ascii="Cambria" w:hAnsi="Cambria"/>
          <w:b/>
          <w:sz w:val="22"/>
          <w:szCs w:val="22"/>
        </w:rPr>
        <w:t>Federal</w:t>
      </w:r>
      <w:r w:rsidRPr="00FD4681">
        <w:rPr>
          <w:rFonts w:ascii="Cambria" w:hAnsi="Cambria"/>
          <w:sz w:val="22"/>
          <w:szCs w:val="22"/>
        </w:rPr>
        <w:t xml:space="preserve">,  </w:t>
      </w:r>
      <w:r w:rsidRPr="00FD4681">
        <w:rPr>
          <w:rFonts w:ascii="Cambria" w:hAnsi="Cambria"/>
          <w:b/>
          <w:sz w:val="22"/>
          <w:szCs w:val="22"/>
        </w:rPr>
        <w:t>Estadual</w:t>
      </w:r>
      <w:proofErr w:type="gramEnd"/>
      <w:r w:rsidRPr="00FD4681">
        <w:rPr>
          <w:rFonts w:ascii="Cambria" w:hAnsi="Cambria"/>
          <w:b/>
          <w:sz w:val="22"/>
          <w:szCs w:val="22"/>
        </w:rPr>
        <w:t xml:space="preserve"> e Municipal</w:t>
      </w:r>
      <w:r w:rsidRPr="00FD4681">
        <w:rPr>
          <w:rFonts w:ascii="Cambria" w:hAnsi="Cambria"/>
          <w:sz w:val="22"/>
          <w:szCs w:val="22"/>
        </w:rPr>
        <w:t xml:space="preserve"> do domicílio ou sede do licitante ou outra equivalente, na forma da Lei, como segue:</w:t>
      </w:r>
    </w:p>
    <w:p w14:paraId="6EE21F2E" w14:textId="77777777" w:rsidR="00CB6282" w:rsidRPr="00FD4681" w:rsidRDefault="00CB6282" w:rsidP="00B464BE">
      <w:pPr>
        <w:shd w:val="clear" w:color="auto" w:fill="FFFFFF"/>
        <w:spacing w:line="276" w:lineRule="auto"/>
        <w:jc w:val="both"/>
        <w:rPr>
          <w:rFonts w:ascii="Cambria" w:hAnsi="Cambria"/>
          <w:sz w:val="22"/>
          <w:szCs w:val="22"/>
        </w:rPr>
      </w:pPr>
    </w:p>
    <w:p w14:paraId="73D31853" w14:textId="77777777" w:rsidR="00CB6282" w:rsidRPr="00FD4681" w:rsidRDefault="00CB6282" w:rsidP="00B464BE">
      <w:pPr>
        <w:shd w:val="clear" w:color="auto" w:fill="FFFFFF"/>
        <w:spacing w:line="276" w:lineRule="auto"/>
        <w:jc w:val="both"/>
        <w:rPr>
          <w:rFonts w:ascii="Cambria" w:hAnsi="Cambria"/>
          <w:sz w:val="22"/>
          <w:szCs w:val="22"/>
        </w:rPr>
      </w:pPr>
      <w:r w:rsidRPr="00FD4681">
        <w:rPr>
          <w:rFonts w:ascii="Cambria" w:hAnsi="Cambria"/>
          <w:sz w:val="22"/>
          <w:szCs w:val="22"/>
        </w:rPr>
        <w:t xml:space="preserve">c.1) </w:t>
      </w:r>
      <w:r w:rsidRPr="00FD4681">
        <w:rPr>
          <w:rFonts w:ascii="Cambria" w:hAnsi="Cambria"/>
          <w:sz w:val="22"/>
          <w:szCs w:val="22"/>
          <w:u w:val="single"/>
        </w:rPr>
        <w:t xml:space="preserve">Prova de regularidade para com a </w:t>
      </w:r>
      <w:r w:rsidRPr="00FD4681">
        <w:rPr>
          <w:rFonts w:ascii="Cambria" w:hAnsi="Cambria"/>
          <w:b/>
          <w:sz w:val="22"/>
          <w:szCs w:val="22"/>
          <w:u w:val="single"/>
        </w:rPr>
        <w:t xml:space="preserve">Fazenda </w:t>
      </w:r>
      <w:r w:rsidRPr="00FD4681">
        <w:rPr>
          <w:rFonts w:ascii="Cambria" w:hAnsi="Cambria"/>
          <w:b/>
          <w:sz w:val="22"/>
          <w:szCs w:val="22"/>
          <w:highlight w:val="green"/>
          <w:u w:val="single"/>
        </w:rPr>
        <w:t>Federal</w:t>
      </w:r>
      <w:r w:rsidRPr="00FD4681">
        <w:rPr>
          <w:rFonts w:ascii="Cambria" w:hAnsi="Cambria"/>
          <w:sz w:val="22"/>
          <w:szCs w:val="22"/>
        </w:rPr>
        <w:t xml:space="preserve"> por meio da apresentação da Certidão Conjunta Negativa de Débitos ou Certidão Conjunta Positiva com Efeitos de Negativa, relativos a Tributos Federais e à Dívida Ativa da União, expedida pela Secretaria da Receita Federal e pela Procuradoria Geral da Fazenda Nacional.</w:t>
      </w:r>
    </w:p>
    <w:p w14:paraId="2EA1F2C2" w14:textId="77777777" w:rsidR="00CB6282" w:rsidRPr="00FD4681" w:rsidRDefault="00CB6282" w:rsidP="00B464BE">
      <w:pPr>
        <w:tabs>
          <w:tab w:val="left" w:pos="284"/>
        </w:tabs>
        <w:spacing w:line="276" w:lineRule="auto"/>
        <w:jc w:val="both"/>
        <w:rPr>
          <w:rStyle w:val="Forte"/>
          <w:rFonts w:ascii="Cambria" w:hAnsi="Cambria"/>
          <w:b w:val="0"/>
          <w:sz w:val="22"/>
          <w:szCs w:val="22"/>
        </w:rPr>
      </w:pPr>
    </w:p>
    <w:p w14:paraId="15EAC83B" w14:textId="61586D5B" w:rsidR="00CB6282" w:rsidRPr="00FD4681" w:rsidRDefault="00CB6282" w:rsidP="00B464BE">
      <w:pPr>
        <w:tabs>
          <w:tab w:val="left" w:pos="284"/>
        </w:tabs>
        <w:spacing w:line="276" w:lineRule="auto"/>
        <w:jc w:val="both"/>
        <w:rPr>
          <w:rStyle w:val="Forte"/>
          <w:rFonts w:ascii="Cambria" w:hAnsi="Cambria"/>
          <w:b w:val="0"/>
          <w:sz w:val="22"/>
          <w:szCs w:val="22"/>
        </w:rPr>
      </w:pPr>
      <w:r w:rsidRPr="00FD4681">
        <w:rPr>
          <w:rStyle w:val="Forte"/>
          <w:rFonts w:ascii="Cambria" w:hAnsi="Cambria"/>
          <w:b w:val="0"/>
          <w:sz w:val="22"/>
          <w:szCs w:val="22"/>
        </w:rPr>
        <w:t xml:space="preserve">C.3) </w:t>
      </w:r>
      <w:r w:rsidRPr="00FD4681">
        <w:rPr>
          <w:rFonts w:ascii="Cambria" w:hAnsi="Cambria"/>
          <w:sz w:val="22"/>
          <w:szCs w:val="22"/>
          <w:u w:val="single"/>
        </w:rPr>
        <w:t xml:space="preserve">Prova de regularidade para com a </w:t>
      </w:r>
      <w:r w:rsidRPr="00FD4681">
        <w:rPr>
          <w:rFonts w:ascii="Cambria" w:hAnsi="Cambria"/>
          <w:b/>
          <w:sz w:val="22"/>
          <w:szCs w:val="22"/>
          <w:u w:val="single"/>
        </w:rPr>
        <w:t xml:space="preserve">Fazenda </w:t>
      </w:r>
      <w:r w:rsidRPr="00FD4681">
        <w:rPr>
          <w:rFonts w:ascii="Cambria" w:hAnsi="Cambria"/>
          <w:b/>
          <w:sz w:val="22"/>
          <w:szCs w:val="22"/>
          <w:highlight w:val="green"/>
          <w:u w:val="single"/>
        </w:rPr>
        <w:t>Municipal</w:t>
      </w:r>
      <w:r w:rsidRPr="00FD4681">
        <w:rPr>
          <w:rFonts w:ascii="Cambria" w:hAnsi="Cambria"/>
          <w:b/>
          <w:sz w:val="22"/>
          <w:szCs w:val="22"/>
          <w:u w:val="single"/>
        </w:rPr>
        <w:t xml:space="preserve"> da sede da licitante, </w:t>
      </w:r>
      <w:r w:rsidRPr="00FD4681">
        <w:rPr>
          <w:rStyle w:val="Forte"/>
          <w:rFonts w:ascii="Cambria" w:hAnsi="Cambria"/>
          <w:b w:val="0"/>
          <w:sz w:val="22"/>
          <w:szCs w:val="22"/>
        </w:rPr>
        <w:t>por meio da apresentação da certidão(</w:t>
      </w:r>
      <w:proofErr w:type="spellStart"/>
      <w:r w:rsidRPr="00FD4681">
        <w:rPr>
          <w:rStyle w:val="Forte"/>
          <w:rFonts w:ascii="Cambria" w:hAnsi="Cambria"/>
          <w:b w:val="0"/>
          <w:sz w:val="22"/>
          <w:szCs w:val="22"/>
        </w:rPr>
        <w:t>ões</w:t>
      </w:r>
      <w:proofErr w:type="spellEnd"/>
      <w:r w:rsidRPr="00FD4681">
        <w:rPr>
          <w:rStyle w:val="Forte"/>
          <w:rFonts w:ascii="Cambria" w:hAnsi="Cambria"/>
          <w:b w:val="0"/>
          <w:sz w:val="22"/>
          <w:szCs w:val="22"/>
        </w:rPr>
        <w:t xml:space="preserve">) negativa(s) ou positiva(s) com efeito de negativa(s), expedida(s) </w:t>
      </w:r>
      <w:proofErr w:type="gramStart"/>
      <w:r w:rsidRPr="00FD4681">
        <w:rPr>
          <w:rStyle w:val="Forte"/>
          <w:rFonts w:ascii="Cambria" w:hAnsi="Cambria"/>
          <w:b w:val="0"/>
          <w:sz w:val="22"/>
          <w:szCs w:val="22"/>
        </w:rPr>
        <w:t>pela  Fazenda</w:t>
      </w:r>
      <w:proofErr w:type="gramEnd"/>
      <w:r w:rsidRPr="00FD4681">
        <w:rPr>
          <w:rStyle w:val="Forte"/>
          <w:rFonts w:ascii="Cambria" w:hAnsi="Cambria"/>
          <w:b w:val="0"/>
          <w:sz w:val="22"/>
          <w:szCs w:val="22"/>
        </w:rPr>
        <w:t xml:space="preserve"> Municipal </w:t>
      </w:r>
      <w:r w:rsidRPr="00FD4681">
        <w:rPr>
          <w:rFonts w:ascii="Cambria" w:hAnsi="Cambria"/>
          <w:sz w:val="22"/>
          <w:szCs w:val="22"/>
        </w:rPr>
        <w:t xml:space="preserve"> do domicílio ou sede da licitante</w:t>
      </w:r>
      <w:r w:rsidRPr="00FD4681">
        <w:rPr>
          <w:rStyle w:val="Forte"/>
          <w:rFonts w:ascii="Cambria" w:hAnsi="Cambria"/>
          <w:b w:val="0"/>
          <w:sz w:val="22"/>
          <w:szCs w:val="22"/>
        </w:rPr>
        <w:t>.</w:t>
      </w:r>
    </w:p>
    <w:p w14:paraId="6B104B69" w14:textId="77777777" w:rsidR="00CB6282" w:rsidRPr="00FD4681" w:rsidRDefault="00CB6282" w:rsidP="00B464BE">
      <w:pPr>
        <w:tabs>
          <w:tab w:val="left" w:pos="284"/>
        </w:tabs>
        <w:spacing w:line="276" w:lineRule="auto"/>
        <w:jc w:val="both"/>
        <w:rPr>
          <w:rStyle w:val="Forte"/>
          <w:rFonts w:ascii="Cambria" w:hAnsi="Cambria"/>
          <w:bCs w:val="0"/>
          <w:sz w:val="22"/>
          <w:szCs w:val="22"/>
        </w:rPr>
      </w:pPr>
    </w:p>
    <w:p w14:paraId="6B29DC06" w14:textId="77777777" w:rsidR="00CB6282" w:rsidRPr="00FD4681" w:rsidRDefault="00CB6282" w:rsidP="00B464BE">
      <w:pPr>
        <w:spacing w:line="276" w:lineRule="auto"/>
        <w:jc w:val="both"/>
        <w:rPr>
          <w:rFonts w:ascii="Cambria" w:hAnsi="Cambria"/>
          <w:sz w:val="22"/>
          <w:szCs w:val="22"/>
        </w:rPr>
      </w:pPr>
      <w:r w:rsidRPr="00FD4681">
        <w:rPr>
          <w:rFonts w:ascii="Cambria" w:hAnsi="Cambria"/>
          <w:sz w:val="22"/>
          <w:szCs w:val="22"/>
        </w:rPr>
        <w:t xml:space="preserve">d) Prova de regularidade relativa ao </w:t>
      </w:r>
      <w:r w:rsidRPr="00FD4681">
        <w:rPr>
          <w:rFonts w:ascii="Cambria" w:hAnsi="Cambria"/>
          <w:b/>
          <w:sz w:val="22"/>
          <w:szCs w:val="22"/>
          <w:u w:val="single"/>
        </w:rPr>
        <w:t>Fundo de Garantia por Tempo de Serviço</w:t>
      </w:r>
      <w:r w:rsidRPr="00FD4681">
        <w:rPr>
          <w:rFonts w:ascii="Cambria" w:hAnsi="Cambria"/>
          <w:sz w:val="22"/>
          <w:szCs w:val="22"/>
        </w:rPr>
        <w:t xml:space="preserve"> (</w:t>
      </w:r>
      <w:r w:rsidRPr="00FD4681">
        <w:rPr>
          <w:rFonts w:ascii="Cambria" w:hAnsi="Cambria"/>
          <w:b/>
          <w:bCs/>
          <w:sz w:val="22"/>
          <w:szCs w:val="22"/>
          <w:highlight w:val="green"/>
        </w:rPr>
        <w:t>FGTS</w:t>
      </w:r>
      <w:r w:rsidRPr="00FD4681">
        <w:rPr>
          <w:rFonts w:ascii="Cambria" w:hAnsi="Cambria"/>
          <w:sz w:val="22"/>
          <w:szCs w:val="22"/>
        </w:rPr>
        <w:t>), demonstrando situação regular no cumprimento dos encargos sociais instituídos por lei.</w:t>
      </w:r>
    </w:p>
    <w:p w14:paraId="3FEACD23" w14:textId="77777777" w:rsidR="00CB6282" w:rsidRPr="00FD4681" w:rsidRDefault="00CB6282" w:rsidP="00B464BE">
      <w:pPr>
        <w:spacing w:line="276" w:lineRule="auto"/>
        <w:jc w:val="both"/>
        <w:rPr>
          <w:rFonts w:ascii="Cambria" w:hAnsi="Cambria"/>
          <w:sz w:val="22"/>
          <w:szCs w:val="22"/>
        </w:rPr>
      </w:pPr>
    </w:p>
    <w:p w14:paraId="2DCC9467" w14:textId="77777777" w:rsidR="00CB6282" w:rsidRPr="00FD4681" w:rsidRDefault="00CB6282" w:rsidP="00B464BE">
      <w:pPr>
        <w:spacing w:line="276" w:lineRule="auto"/>
        <w:jc w:val="both"/>
        <w:rPr>
          <w:rFonts w:ascii="Cambria" w:hAnsi="Cambria"/>
          <w:sz w:val="22"/>
          <w:szCs w:val="22"/>
        </w:rPr>
      </w:pPr>
      <w:r w:rsidRPr="00FD4681">
        <w:rPr>
          <w:rFonts w:ascii="Cambria" w:hAnsi="Cambria"/>
          <w:sz w:val="22"/>
          <w:szCs w:val="22"/>
        </w:rPr>
        <w:t xml:space="preserve">e) Prova de regularidade perante a </w:t>
      </w:r>
      <w:r w:rsidRPr="00FD4681">
        <w:rPr>
          <w:rFonts w:ascii="Cambria" w:hAnsi="Cambria"/>
          <w:b/>
          <w:bCs/>
          <w:sz w:val="22"/>
          <w:szCs w:val="22"/>
          <w:u w:val="single"/>
        </w:rPr>
        <w:t>Justiça do Trabalho</w:t>
      </w:r>
      <w:r w:rsidRPr="00FD4681">
        <w:rPr>
          <w:rFonts w:ascii="Cambria" w:hAnsi="Cambria"/>
          <w:sz w:val="22"/>
          <w:szCs w:val="22"/>
        </w:rPr>
        <w:t xml:space="preserve">, nos termos do Título VII-A da Consolidação das Leis do Trabalho, aprovada pelo Decreto-Lei n.º 5.452, de 1º de maio de 1943 mediante </w:t>
      </w:r>
      <w:r w:rsidRPr="00FD4681">
        <w:rPr>
          <w:rFonts w:ascii="Cambria" w:hAnsi="Cambria"/>
          <w:sz w:val="22"/>
          <w:szCs w:val="22"/>
        </w:rPr>
        <w:lastRenderedPageBreak/>
        <w:t xml:space="preserve">apresentação de </w:t>
      </w:r>
      <w:r w:rsidRPr="00FD4681">
        <w:rPr>
          <w:rFonts w:ascii="Cambria" w:hAnsi="Cambria" w:cs="Arial"/>
          <w:color w:val="222222"/>
          <w:sz w:val="22"/>
          <w:szCs w:val="22"/>
          <w:shd w:val="clear" w:color="auto" w:fill="FFFFFF"/>
        </w:rPr>
        <w:t xml:space="preserve">Certidão Negativa de Débitos Trabalhistas – </w:t>
      </w:r>
      <w:r w:rsidRPr="00FD4681">
        <w:rPr>
          <w:rFonts w:ascii="Cambria" w:hAnsi="Cambria" w:cs="Arial"/>
          <w:color w:val="222222"/>
          <w:sz w:val="22"/>
          <w:szCs w:val="22"/>
          <w:highlight w:val="green"/>
          <w:shd w:val="clear" w:color="auto" w:fill="FFFFFF"/>
        </w:rPr>
        <w:t>CNDT</w:t>
      </w:r>
      <w:r w:rsidRPr="00FD4681">
        <w:rPr>
          <w:rFonts w:ascii="Cambria" w:hAnsi="Cambria" w:cs="Arial"/>
          <w:color w:val="222222"/>
          <w:sz w:val="22"/>
          <w:szCs w:val="22"/>
          <w:shd w:val="clear" w:color="auto" w:fill="FFFFFF"/>
        </w:rPr>
        <w:t xml:space="preserve"> ou Certidão positiva com efeitos de negativa.</w:t>
      </w:r>
    </w:p>
    <w:p w14:paraId="1C660159" w14:textId="77777777" w:rsidR="00CB6282" w:rsidRPr="00FD4681" w:rsidRDefault="00CB6282" w:rsidP="00B464BE">
      <w:pPr>
        <w:tabs>
          <w:tab w:val="left" w:pos="1440"/>
        </w:tabs>
        <w:autoSpaceDE w:val="0"/>
        <w:snapToGrid w:val="0"/>
        <w:spacing w:line="276" w:lineRule="auto"/>
        <w:ind w:left="-6"/>
        <w:jc w:val="both"/>
        <w:rPr>
          <w:rFonts w:ascii="Cambria" w:hAnsi="Cambria"/>
          <w:color w:val="000000"/>
          <w:sz w:val="22"/>
          <w:szCs w:val="22"/>
        </w:rPr>
      </w:pPr>
    </w:p>
    <w:p w14:paraId="104E6337" w14:textId="77777777" w:rsidR="00CB6282" w:rsidRPr="00FD4681" w:rsidRDefault="00CB6282" w:rsidP="00B464BE">
      <w:pPr>
        <w:tabs>
          <w:tab w:val="left" w:pos="1440"/>
        </w:tabs>
        <w:autoSpaceDE w:val="0"/>
        <w:snapToGrid w:val="0"/>
        <w:spacing w:line="276" w:lineRule="auto"/>
        <w:ind w:left="-6"/>
        <w:jc w:val="both"/>
        <w:rPr>
          <w:rFonts w:ascii="Cambria" w:hAnsi="Cambria"/>
          <w:color w:val="000000"/>
          <w:sz w:val="22"/>
          <w:szCs w:val="22"/>
          <w:lang w:eastAsia="en-US"/>
        </w:rPr>
      </w:pPr>
      <w:r w:rsidRPr="00FD4681">
        <w:rPr>
          <w:rFonts w:ascii="Cambria" w:hAnsi="Cambria"/>
          <w:sz w:val="22"/>
          <w:szCs w:val="22"/>
          <w:lang w:eastAsia="en-US"/>
        </w:rPr>
        <w:t xml:space="preserve">13.1 </w:t>
      </w:r>
      <w:r w:rsidRPr="00FD4681">
        <w:rPr>
          <w:rFonts w:ascii="Cambria" w:hAnsi="Cambria"/>
          <w:color w:val="000000"/>
          <w:sz w:val="22"/>
          <w:szCs w:val="22"/>
          <w:lang w:eastAsia="en-US" w:bidi="pt-BR"/>
        </w:rPr>
        <w:t xml:space="preserve">caso o licitante detentor do menor preço seja qualificado como microempresa ou empresa de pequeno porte </w:t>
      </w:r>
      <w:r w:rsidRPr="00FD4681">
        <w:rPr>
          <w:rFonts w:ascii="Cambria" w:hAnsi="Cambria"/>
          <w:color w:val="000000"/>
          <w:sz w:val="22"/>
          <w:szCs w:val="22"/>
          <w:lang w:eastAsia="en-US"/>
        </w:rPr>
        <w:t>deverá apresentar toda a documentação exigida para efeito de comprovação de regularidade fiscal e trabalhista, mesmo que esta apresente alguma restrição, sob pena de inabilitação.</w:t>
      </w:r>
    </w:p>
    <w:p w14:paraId="2A40EB15" w14:textId="77777777" w:rsidR="00CB6282" w:rsidRPr="00FD4681" w:rsidRDefault="00CB6282" w:rsidP="00B464BE">
      <w:pPr>
        <w:tabs>
          <w:tab w:val="left" w:pos="1440"/>
        </w:tabs>
        <w:autoSpaceDE w:val="0"/>
        <w:snapToGrid w:val="0"/>
        <w:spacing w:line="276" w:lineRule="auto"/>
        <w:ind w:left="-6"/>
        <w:jc w:val="both"/>
        <w:rPr>
          <w:rFonts w:ascii="Cambria" w:hAnsi="Cambria"/>
          <w:b/>
          <w:bCs/>
          <w:iCs/>
          <w:color w:val="7030A0"/>
          <w:sz w:val="22"/>
          <w:szCs w:val="22"/>
          <w:u w:val="single"/>
        </w:rPr>
      </w:pPr>
    </w:p>
    <w:p w14:paraId="17873DA7" w14:textId="38864ED4" w:rsidR="00CB6282" w:rsidRPr="00FD4681" w:rsidRDefault="00CB6282" w:rsidP="00B464BE">
      <w:pPr>
        <w:pStyle w:val="PargrafodaLista"/>
        <w:spacing w:line="276" w:lineRule="auto"/>
        <w:ind w:left="0"/>
        <w:jc w:val="both"/>
        <w:rPr>
          <w:rFonts w:ascii="Cambria" w:hAnsi="Cambria"/>
          <w:b/>
          <w:color w:val="000000"/>
          <w:sz w:val="22"/>
          <w:szCs w:val="22"/>
        </w:rPr>
      </w:pPr>
      <w:proofErr w:type="gramStart"/>
      <w:r w:rsidRPr="00FD4681">
        <w:rPr>
          <w:rFonts w:ascii="Cambria" w:hAnsi="Cambria"/>
          <w:b/>
          <w:color w:val="000000"/>
          <w:sz w:val="22"/>
          <w:szCs w:val="22"/>
        </w:rPr>
        <w:t>13.3  Qualificação</w:t>
      </w:r>
      <w:proofErr w:type="gramEnd"/>
      <w:r w:rsidRPr="00FD4681">
        <w:rPr>
          <w:rFonts w:ascii="Cambria" w:hAnsi="Cambria"/>
          <w:b/>
          <w:color w:val="000000"/>
          <w:sz w:val="22"/>
          <w:szCs w:val="22"/>
        </w:rPr>
        <w:t xml:space="preserve"> Econômico-Financeira</w:t>
      </w:r>
      <w:r w:rsidRPr="00FD4681">
        <w:rPr>
          <w:rFonts w:ascii="Cambria" w:hAnsi="Cambria"/>
          <w:color w:val="000000"/>
          <w:sz w:val="22"/>
          <w:szCs w:val="22"/>
        </w:rPr>
        <w:t>.</w:t>
      </w:r>
    </w:p>
    <w:p w14:paraId="3A54EBE9" w14:textId="77777777" w:rsidR="00CB6282" w:rsidRPr="00FD4681" w:rsidRDefault="00CB6282" w:rsidP="00B464BE">
      <w:pPr>
        <w:pStyle w:val="PargrafodaLista"/>
        <w:spacing w:line="276" w:lineRule="auto"/>
        <w:ind w:left="0"/>
        <w:jc w:val="both"/>
        <w:rPr>
          <w:rFonts w:ascii="Cambria" w:hAnsi="Cambria"/>
          <w:b/>
          <w:color w:val="000000"/>
          <w:sz w:val="22"/>
          <w:szCs w:val="22"/>
        </w:rPr>
      </w:pPr>
    </w:p>
    <w:p w14:paraId="66EB24FB" w14:textId="52F1DD79" w:rsidR="00CB6282" w:rsidRPr="00FD4681" w:rsidRDefault="00CB6282" w:rsidP="00B464BE">
      <w:pPr>
        <w:spacing w:line="276" w:lineRule="auto"/>
        <w:jc w:val="both"/>
        <w:rPr>
          <w:rFonts w:ascii="Cambria" w:hAnsi="Cambria"/>
          <w:sz w:val="22"/>
          <w:szCs w:val="22"/>
        </w:rPr>
      </w:pPr>
      <w:r w:rsidRPr="00FD4681">
        <w:rPr>
          <w:rFonts w:ascii="Cambria" w:hAnsi="Cambria"/>
          <w:color w:val="000000"/>
          <w:sz w:val="22"/>
          <w:szCs w:val="22"/>
        </w:rPr>
        <w:t xml:space="preserve">13.3.1 </w:t>
      </w:r>
      <w:r w:rsidRPr="00FD4681">
        <w:rPr>
          <w:rFonts w:ascii="Cambria" w:hAnsi="Cambria"/>
          <w:b/>
          <w:bCs/>
          <w:sz w:val="22"/>
          <w:szCs w:val="22"/>
          <w:highlight w:val="green"/>
          <w:u w:val="single"/>
        </w:rPr>
        <w:t>Certidão negativa de falência</w:t>
      </w:r>
      <w:r w:rsidRPr="00FD4681">
        <w:rPr>
          <w:rFonts w:ascii="Cambria" w:hAnsi="Cambria"/>
          <w:sz w:val="22"/>
          <w:szCs w:val="22"/>
        </w:rPr>
        <w:t xml:space="preserve">, expedida pelo distribuidor da sede da pessoa jurídica, com data não superior a </w:t>
      </w:r>
      <w:r w:rsidRPr="00FD4681">
        <w:rPr>
          <w:rFonts w:ascii="Cambria" w:hAnsi="Cambria"/>
          <w:b/>
          <w:sz w:val="22"/>
          <w:szCs w:val="22"/>
          <w:u w:val="single"/>
        </w:rPr>
        <w:t>90 (noventa) dias</w:t>
      </w:r>
      <w:r w:rsidRPr="00FD4681">
        <w:rPr>
          <w:rFonts w:ascii="Cambria" w:hAnsi="Cambria"/>
          <w:sz w:val="22"/>
          <w:szCs w:val="22"/>
        </w:rPr>
        <w:t xml:space="preserve"> a data designada para a sessão do pregão.</w:t>
      </w:r>
    </w:p>
    <w:p w14:paraId="3676189D" w14:textId="77777777" w:rsidR="00CB6282" w:rsidRPr="00FD4681" w:rsidRDefault="00CB6282" w:rsidP="00B464BE">
      <w:pPr>
        <w:spacing w:line="276" w:lineRule="auto"/>
        <w:jc w:val="both"/>
        <w:rPr>
          <w:rFonts w:ascii="Cambria" w:hAnsi="Cambria"/>
          <w:sz w:val="22"/>
          <w:szCs w:val="22"/>
        </w:rPr>
      </w:pPr>
    </w:p>
    <w:p w14:paraId="65F69B21" w14:textId="23CA56A2" w:rsidR="00CB6282" w:rsidRPr="00FD4681" w:rsidRDefault="00CB6282" w:rsidP="00B464BE">
      <w:pPr>
        <w:spacing w:line="276" w:lineRule="auto"/>
        <w:jc w:val="both"/>
        <w:rPr>
          <w:rFonts w:ascii="Cambria" w:hAnsi="Cambria"/>
          <w:sz w:val="22"/>
          <w:szCs w:val="22"/>
        </w:rPr>
      </w:pPr>
      <w:r w:rsidRPr="00FD4681">
        <w:rPr>
          <w:rFonts w:ascii="Cambria" w:hAnsi="Cambria"/>
          <w:sz w:val="22"/>
          <w:szCs w:val="22"/>
        </w:rPr>
        <w:t>Obs.: Será permitida a participação de empresas em recuperação judicial, nos termos da Súmula 50 do Tribunal de Contas do Estado de São Paulo, mediante apresentação de certidão de concessão de recuperação judicial. Caso a empresa em Recuperação Judicial apresente certidão positiva, se faz necessário que a interessada demonstre seu Plano de Recuperação, já homologado pelo juízo competente e em pleno vigor, apto a comprovar sua viabilidade econômico-financeira, inclusive, pelo atendimento de todos os requisitos de habilitação econômico financeiras estabelecidos no edital.</w:t>
      </w:r>
    </w:p>
    <w:p w14:paraId="246A3901" w14:textId="77777777" w:rsidR="00CB6282" w:rsidRPr="00FD4681" w:rsidRDefault="00CB6282" w:rsidP="00B464BE">
      <w:pPr>
        <w:spacing w:line="276" w:lineRule="auto"/>
        <w:jc w:val="both"/>
        <w:rPr>
          <w:rFonts w:ascii="Cambria" w:hAnsi="Cambria"/>
          <w:sz w:val="22"/>
          <w:szCs w:val="22"/>
        </w:rPr>
      </w:pPr>
    </w:p>
    <w:p w14:paraId="40AA3B0C" w14:textId="63F683D7" w:rsidR="00CB6282" w:rsidRPr="00FD4681" w:rsidRDefault="00CB6282" w:rsidP="00B464BE">
      <w:pPr>
        <w:pStyle w:val="PargrafodaLista"/>
        <w:spacing w:line="276" w:lineRule="auto"/>
        <w:ind w:left="-6"/>
        <w:jc w:val="both"/>
        <w:rPr>
          <w:rFonts w:ascii="Cambria" w:hAnsi="Cambria"/>
          <w:b/>
          <w:bCs/>
          <w:iCs/>
          <w:color w:val="000000"/>
          <w:sz w:val="22"/>
          <w:szCs w:val="22"/>
        </w:rPr>
      </w:pPr>
      <w:r w:rsidRPr="00FD4681">
        <w:rPr>
          <w:rFonts w:ascii="Cambria" w:hAnsi="Cambria"/>
          <w:b/>
          <w:color w:val="000000"/>
          <w:sz w:val="22"/>
          <w:szCs w:val="22"/>
        </w:rPr>
        <w:t>13.4 Qualificação</w:t>
      </w:r>
      <w:r w:rsidRPr="00FD4681">
        <w:rPr>
          <w:rFonts w:ascii="Cambria" w:hAnsi="Cambria"/>
          <w:b/>
          <w:bCs/>
          <w:iCs/>
          <w:color w:val="000000"/>
          <w:sz w:val="22"/>
          <w:szCs w:val="22"/>
        </w:rPr>
        <w:t xml:space="preserve"> Técnica  </w:t>
      </w:r>
    </w:p>
    <w:p w14:paraId="5DA81113" w14:textId="77777777" w:rsidR="00CB6282" w:rsidRPr="00FD4681" w:rsidRDefault="00CB6282" w:rsidP="00B464BE">
      <w:pPr>
        <w:pStyle w:val="PargrafodaLista"/>
        <w:spacing w:line="276" w:lineRule="auto"/>
        <w:ind w:left="-6"/>
        <w:jc w:val="both"/>
        <w:rPr>
          <w:rFonts w:ascii="Cambria" w:hAnsi="Cambria"/>
          <w:b/>
          <w:bCs/>
          <w:iCs/>
          <w:color w:val="000000"/>
          <w:sz w:val="22"/>
          <w:szCs w:val="22"/>
          <w:highlight w:val="yellow"/>
        </w:rPr>
      </w:pPr>
    </w:p>
    <w:p w14:paraId="13A3FE51" w14:textId="77777777" w:rsidR="00CB6282" w:rsidRPr="00FD4681" w:rsidRDefault="00CB6282" w:rsidP="00B464BE">
      <w:pPr>
        <w:tabs>
          <w:tab w:val="left" w:pos="0"/>
        </w:tabs>
        <w:autoSpaceDE w:val="0"/>
        <w:autoSpaceDN w:val="0"/>
        <w:adjustRightInd w:val="0"/>
        <w:spacing w:line="276" w:lineRule="auto"/>
        <w:ind w:right="-1"/>
        <w:jc w:val="both"/>
        <w:rPr>
          <w:rFonts w:ascii="Cambria" w:hAnsi="Cambria" w:cs="Calibri"/>
          <w:color w:val="000000"/>
          <w:sz w:val="22"/>
          <w:szCs w:val="22"/>
        </w:rPr>
      </w:pPr>
      <w:r w:rsidRPr="00FD4681">
        <w:rPr>
          <w:rFonts w:ascii="Cambria" w:hAnsi="Cambria" w:cs="Calibri"/>
          <w:b/>
          <w:sz w:val="22"/>
          <w:szCs w:val="22"/>
        </w:rPr>
        <w:t>a)</w:t>
      </w:r>
      <w:r w:rsidRPr="00FD4681">
        <w:rPr>
          <w:rFonts w:ascii="Cambria" w:hAnsi="Cambria" w:cs="Calibri"/>
          <w:sz w:val="22"/>
          <w:szCs w:val="22"/>
        </w:rPr>
        <w:t xml:space="preserve"> Co</w:t>
      </w:r>
      <w:r w:rsidRPr="00FD4681">
        <w:rPr>
          <w:rFonts w:ascii="Cambria" w:hAnsi="Cambria" w:cs="Calibri"/>
          <w:sz w:val="22"/>
          <w:szCs w:val="22"/>
          <w:u w:val="single"/>
        </w:rPr>
        <w:t>mprovação de aptidão para desempenho de atividade pertinente e compatível em características, quantidades e prazos com o objeto da licitação</w:t>
      </w:r>
      <w:r w:rsidRPr="00FD4681">
        <w:rPr>
          <w:rFonts w:ascii="Cambria" w:hAnsi="Cambria" w:cs="Calibri"/>
          <w:sz w:val="22"/>
          <w:szCs w:val="22"/>
        </w:rPr>
        <w:t xml:space="preserve">. A comprovação se dará mediante a apresentação de </w:t>
      </w:r>
      <w:r w:rsidRPr="00FD4681">
        <w:rPr>
          <w:rFonts w:ascii="Cambria" w:hAnsi="Cambria" w:cs="Calibri"/>
          <w:b/>
          <w:sz w:val="22"/>
          <w:szCs w:val="22"/>
          <w:highlight w:val="green"/>
        </w:rPr>
        <w:t>ATESTADO</w:t>
      </w:r>
      <w:r w:rsidRPr="00FD4681">
        <w:rPr>
          <w:rFonts w:ascii="Cambria" w:hAnsi="Cambria" w:cs="Calibri"/>
          <w:b/>
          <w:sz w:val="22"/>
          <w:szCs w:val="22"/>
        </w:rPr>
        <w:t>(S)</w:t>
      </w:r>
      <w:r w:rsidRPr="00FD4681">
        <w:rPr>
          <w:rFonts w:ascii="Cambria" w:hAnsi="Cambria" w:cs="Calibri"/>
          <w:sz w:val="22"/>
          <w:szCs w:val="22"/>
        </w:rPr>
        <w:t xml:space="preserve"> fornecidos por pessoas de direito público ou privado, </w:t>
      </w:r>
      <w:r w:rsidRPr="00FD4681">
        <w:rPr>
          <w:rFonts w:ascii="Cambria" w:hAnsi="Cambria" w:cs="Calibri"/>
          <w:color w:val="000000"/>
          <w:sz w:val="22"/>
          <w:szCs w:val="22"/>
        </w:rPr>
        <w:t>no qual se indique que a empresa já forneceu, satisfatoriamente, produtos iguais ou semelhantes ao objeto desta licitação.</w:t>
      </w:r>
    </w:p>
    <w:p w14:paraId="156018EF" w14:textId="77777777" w:rsidR="00CB6282" w:rsidRPr="00FD4681" w:rsidRDefault="00CB6282" w:rsidP="00B464BE">
      <w:pPr>
        <w:tabs>
          <w:tab w:val="left" w:pos="0"/>
        </w:tabs>
        <w:autoSpaceDE w:val="0"/>
        <w:autoSpaceDN w:val="0"/>
        <w:adjustRightInd w:val="0"/>
        <w:spacing w:line="276" w:lineRule="auto"/>
        <w:ind w:right="-1"/>
        <w:jc w:val="both"/>
        <w:rPr>
          <w:rFonts w:ascii="Cambria" w:hAnsi="Cambria" w:cs="Calibri"/>
          <w:color w:val="000000"/>
          <w:sz w:val="22"/>
          <w:szCs w:val="22"/>
        </w:rPr>
      </w:pPr>
    </w:p>
    <w:p w14:paraId="22A94272" w14:textId="639439B1" w:rsidR="00CB6282" w:rsidRDefault="00CB6282" w:rsidP="00B464BE">
      <w:pPr>
        <w:tabs>
          <w:tab w:val="left" w:pos="0"/>
        </w:tabs>
        <w:autoSpaceDE w:val="0"/>
        <w:autoSpaceDN w:val="0"/>
        <w:adjustRightInd w:val="0"/>
        <w:spacing w:line="276" w:lineRule="auto"/>
        <w:jc w:val="both"/>
        <w:rPr>
          <w:rFonts w:ascii="Cambria" w:hAnsi="Cambria" w:cs="Calibri"/>
          <w:sz w:val="22"/>
          <w:szCs w:val="22"/>
        </w:rPr>
      </w:pPr>
      <w:r w:rsidRPr="00FD4681">
        <w:rPr>
          <w:rFonts w:ascii="Cambria" w:hAnsi="Cambria" w:cs="Calibri"/>
          <w:b/>
          <w:bCs/>
          <w:sz w:val="22"/>
          <w:szCs w:val="22"/>
        </w:rPr>
        <w:t>a1)</w:t>
      </w:r>
      <w:r w:rsidRPr="00FD4681">
        <w:rPr>
          <w:rFonts w:ascii="Cambria" w:hAnsi="Cambria" w:cs="Calibri"/>
          <w:sz w:val="22"/>
          <w:szCs w:val="22"/>
        </w:rPr>
        <w:t xml:space="preserve"> O(s) atestado(s) deverá (</w:t>
      </w:r>
      <w:proofErr w:type="spellStart"/>
      <w:r w:rsidRPr="00FD4681">
        <w:rPr>
          <w:rFonts w:ascii="Cambria" w:hAnsi="Cambria" w:cs="Calibri"/>
          <w:sz w:val="22"/>
          <w:szCs w:val="22"/>
        </w:rPr>
        <w:t>ão</w:t>
      </w:r>
      <w:proofErr w:type="spellEnd"/>
      <w:r w:rsidRPr="00FD4681">
        <w:rPr>
          <w:rFonts w:ascii="Cambria" w:hAnsi="Cambria" w:cs="Calibri"/>
          <w:sz w:val="22"/>
          <w:szCs w:val="22"/>
        </w:rPr>
        <w:t>) estar necessariamente em nome do licitante.</w:t>
      </w:r>
    </w:p>
    <w:p w14:paraId="48763210" w14:textId="77777777" w:rsidR="00843200" w:rsidRPr="00FD4681" w:rsidRDefault="00843200" w:rsidP="00B464BE">
      <w:pPr>
        <w:tabs>
          <w:tab w:val="left" w:pos="0"/>
        </w:tabs>
        <w:autoSpaceDE w:val="0"/>
        <w:autoSpaceDN w:val="0"/>
        <w:adjustRightInd w:val="0"/>
        <w:spacing w:line="276" w:lineRule="auto"/>
        <w:jc w:val="both"/>
        <w:rPr>
          <w:rFonts w:ascii="Cambria" w:hAnsi="Cambria" w:cs="Calibri"/>
          <w:sz w:val="22"/>
          <w:szCs w:val="22"/>
        </w:rPr>
      </w:pPr>
    </w:p>
    <w:p w14:paraId="5266DD0A" w14:textId="5F478F79" w:rsidR="00CB6282" w:rsidRPr="00FD4681" w:rsidRDefault="00CB6282" w:rsidP="00B464BE">
      <w:pPr>
        <w:tabs>
          <w:tab w:val="left" w:pos="709"/>
        </w:tabs>
        <w:overflowPunct w:val="0"/>
        <w:autoSpaceDE w:val="0"/>
        <w:autoSpaceDN w:val="0"/>
        <w:adjustRightInd w:val="0"/>
        <w:spacing w:before="100" w:beforeAutospacing="1" w:after="100" w:afterAutospacing="1" w:line="276" w:lineRule="auto"/>
        <w:ind w:right="-1"/>
        <w:jc w:val="both"/>
        <w:textAlignment w:val="baseline"/>
        <w:rPr>
          <w:rFonts w:ascii="Cambria" w:hAnsi="Cambria"/>
          <w:b/>
          <w:sz w:val="22"/>
          <w:szCs w:val="22"/>
        </w:rPr>
      </w:pPr>
      <w:r w:rsidRPr="00FD4681">
        <w:rPr>
          <w:rFonts w:ascii="Cambria" w:hAnsi="Cambria"/>
          <w:b/>
          <w:sz w:val="22"/>
          <w:szCs w:val="22"/>
        </w:rPr>
        <w:t xml:space="preserve">13.4.1. Apresentar </w:t>
      </w:r>
      <w:r w:rsidRPr="00FD4681">
        <w:rPr>
          <w:rFonts w:ascii="Cambria" w:hAnsi="Cambria"/>
          <w:b/>
          <w:sz w:val="22"/>
          <w:szCs w:val="22"/>
          <w:shd w:val="clear" w:color="auto" w:fill="00FF00"/>
        </w:rPr>
        <w:t>DECLARAÇÃO</w:t>
      </w:r>
      <w:r w:rsidRPr="00FD4681">
        <w:rPr>
          <w:rFonts w:ascii="Cambria" w:hAnsi="Cambria"/>
          <w:b/>
          <w:sz w:val="22"/>
          <w:szCs w:val="22"/>
        </w:rPr>
        <w:t>, assinada por representante legal da proponente, de que:</w:t>
      </w:r>
    </w:p>
    <w:p w14:paraId="4F3AA95D" w14:textId="77777777" w:rsidR="00CB6282" w:rsidRPr="00FD4681" w:rsidRDefault="00CB6282" w:rsidP="00B464BE">
      <w:pPr>
        <w:tabs>
          <w:tab w:val="left" w:pos="709"/>
        </w:tabs>
        <w:overflowPunct w:val="0"/>
        <w:autoSpaceDE w:val="0"/>
        <w:autoSpaceDN w:val="0"/>
        <w:adjustRightInd w:val="0"/>
        <w:spacing w:before="100" w:beforeAutospacing="1" w:after="100" w:afterAutospacing="1" w:line="276" w:lineRule="auto"/>
        <w:ind w:right="-1"/>
        <w:jc w:val="both"/>
        <w:textAlignment w:val="baseline"/>
        <w:rPr>
          <w:rFonts w:ascii="Cambria" w:hAnsi="Cambria"/>
          <w:b/>
          <w:sz w:val="22"/>
          <w:szCs w:val="22"/>
        </w:rPr>
      </w:pPr>
      <w:r w:rsidRPr="00FD4681">
        <w:rPr>
          <w:rFonts w:ascii="Cambria" w:hAnsi="Cambria"/>
          <w:bCs/>
          <w:sz w:val="22"/>
          <w:szCs w:val="22"/>
        </w:rPr>
        <w:t>a</w:t>
      </w:r>
      <w:r w:rsidRPr="00FD4681">
        <w:rPr>
          <w:rFonts w:ascii="Cambria" w:hAnsi="Cambria"/>
          <w:b/>
          <w:sz w:val="22"/>
          <w:szCs w:val="22"/>
        </w:rPr>
        <w:t xml:space="preserve">) </w:t>
      </w:r>
      <w:r w:rsidRPr="00FD4681">
        <w:rPr>
          <w:rFonts w:ascii="Cambria" w:hAnsi="Cambria" w:cs="Calibri"/>
          <w:sz w:val="22"/>
          <w:szCs w:val="22"/>
        </w:rPr>
        <w:t xml:space="preserve"> Os produtos ofertados </w:t>
      </w:r>
      <w:r w:rsidRPr="00FD4681">
        <w:rPr>
          <w:rFonts w:ascii="Cambria" w:hAnsi="Cambria" w:cs="Calibri"/>
          <w:b/>
          <w:bCs/>
          <w:sz w:val="22"/>
          <w:szCs w:val="22"/>
          <w:shd w:val="clear" w:color="auto" w:fill="00FF00"/>
        </w:rPr>
        <w:t>ATENDEM TODA LEGISLAÇÃO VIGENTE</w:t>
      </w:r>
      <w:r w:rsidRPr="00FD4681">
        <w:rPr>
          <w:rFonts w:ascii="Cambria" w:hAnsi="Cambria" w:cs="Calibri"/>
          <w:sz w:val="22"/>
          <w:szCs w:val="22"/>
        </w:rPr>
        <w:t>, necessária para comercialização dos mesmos.</w:t>
      </w:r>
    </w:p>
    <w:p w14:paraId="188041BC" w14:textId="77777777" w:rsidR="00CB6282" w:rsidRPr="00FD4681" w:rsidRDefault="00CB6282" w:rsidP="00B464BE">
      <w:pPr>
        <w:tabs>
          <w:tab w:val="left" w:pos="709"/>
        </w:tabs>
        <w:overflowPunct w:val="0"/>
        <w:autoSpaceDE w:val="0"/>
        <w:autoSpaceDN w:val="0"/>
        <w:adjustRightInd w:val="0"/>
        <w:spacing w:before="100" w:beforeAutospacing="1" w:after="100" w:afterAutospacing="1" w:line="276" w:lineRule="auto"/>
        <w:ind w:right="-1"/>
        <w:jc w:val="both"/>
        <w:textAlignment w:val="baseline"/>
        <w:rPr>
          <w:rFonts w:ascii="Cambria" w:hAnsi="Cambria"/>
          <w:b/>
          <w:sz w:val="22"/>
          <w:szCs w:val="22"/>
        </w:rPr>
      </w:pPr>
      <w:r w:rsidRPr="00FD4681">
        <w:rPr>
          <w:rFonts w:ascii="Cambria" w:hAnsi="Cambria"/>
          <w:bCs/>
          <w:sz w:val="22"/>
          <w:szCs w:val="22"/>
        </w:rPr>
        <w:t>b</w:t>
      </w:r>
      <w:r w:rsidRPr="00FD4681">
        <w:rPr>
          <w:rFonts w:ascii="Cambria" w:hAnsi="Cambria"/>
          <w:sz w:val="22"/>
          <w:szCs w:val="22"/>
        </w:rPr>
        <w:t xml:space="preserve">) Não foi declarada </w:t>
      </w:r>
      <w:r w:rsidRPr="00FD4681">
        <w:rPr>
          <w:rFonts w:ascii="Cambria" w:hAnsi="Cambria"/>
          <w:b/>
          <w:bCs/>
          <w:sz w:val="22"/>
          <w:szCs w:val="22"/>
          <w:shd w:val="clear" w:color="auto" w:fill="00FF00"/>
        </w:rPr>
        <w:t>INIDÔNEA</w:t>
      </w:r>
      <w:r w:rsidRPr="00FD4681">
        <w:rPr>
          <w:rFonts w:ascii="Cambria" w:hAnsi="Cambria"/>
          <w:sz w:val="22"/>
          <w:szCs w:val="22"/>
        </w:rPr>
        <w:t xml:space="preserve"> para licitar por nenhum órgão federal, estadual ou municipal, conforme modelo do anexo VI;</w:t>
      </w:r>
    </w:p>
    <w:p w14:paraId="0B6680D3" w14:textId="77777777" w:rsidR="00CB6282" w:rsidRPr="00FD4681" w:rsidRDefault="00CB6282" w:rsidP="00B464BE">
      <w:pPr>
        <w:overflowPunct w:val="0"/>
        <w:autoSpaceDE w:val="0"/>
        <w:autoSpaceDN w:val="0"/>
        <w:adjustRightInd w:val="0"/>
        <w:spacing w:before="100" w:beforeAutospacing="1" w:after="100" w:afterAutospacing="1" w:line="276" w:lineRule="auto"/>
        <w:jc w:val="both"/>
        <w:textAlignment w:val="baseline"/>
        <w:rPr>
          <w:rFonts w:ascii="Cambria" w:hAnsi="Cambria"/>
          <w:sz w:val="22"/>
          <w:szCs w:val="22"/>
        </w:rPr>
      </w:pPr>
      <w:r w:rsidRPr="00FD4681">
        <w:rPr>
          <w:rFonts w:ascii="Cambria" w:hAnsi="Cambria"/>
          <w:sz w:val="22"/>
          <w:szCs w:val="22"/>
        </w:rPr>
        <w:t xml:space="preserve">c) Não há </w:t>
      </w:r>
      <w:r w:rsidRPr="00FD4681">
        <w:rPr>
          <w:rFonts w:ascii="Cambria" w:hAnsi="Cambria"/>
          <w:b/>
          <w:bCs/>
          <w:sz w:val="22"/>
          <w:szCs w:val="22"/>
          <w:shd w:val="clear" w:color="auto" w:fill="00FF00"/>
        </w:rPr>
        <w:t>SUPERVENIÊNCIA</w:t>
      </w:r>
      <w:r w:rsidRPr="00FD4681">
        <w:rPr>
          <w:rFonts w:ascii="Cambria" w:hAnsi="Cambria"/>
          <w:b/>
          <w:bCs/>
          <w:sz w:val="22"/>
          <w:szCs w:val="22"/>
        </w:rPr>
        <w:t xml:space="preserve"> </w:t>
      </w:r>
      <w:r w:rsidRPr="00FD4681">
        <w:rPr>
          <w:rFonts w:ascii="Cambria" w:hAnsi="Cambria"/>
          <w:sz w:val="22"/>
          <w:szCs w:val="22"/>
        </w:rPr>
        <w:t>de fato impeditiva para a habilitação da proponente, sob as penas cabíveis, nos termos do Art. 32 da Lei nº 8.666/93, conforme modelo do Anexo VII;</w:t>
      </w:r>
    </w:p>
    <w:p w14:paraId="7668C29D" w14:textId="77777777" w:rsidR="00CB6282" w:rsidRPr="00FD4681" w:rsidRDefault="00CB6282" w:rsidP="00B464BE">
      <w:pPr>
        <w:overflowPunct w:val="0"/>
        <w:autoSpaceDE w:val="0"/>
        <w:autoSpaceDN w:val="0"/>
        <w:adjustRightInd w:val="0"/>
        <w:spacing w:before="100" w:beforeAutospacing="1" w:after="100" w:afterAutospacing="1" w:line="276" w:lineRule="auto"/>
        <w:jc w:val="both"/>
        <w:textAlignment w:val="baseline"/>
        <w:rPr>
          <w:rFonts w:ascii="Cambria" w:hAnsi="Cambria"/>
          <w:sz w:val="22"/>
          <w:szCs w:val="22"/>
        </w:rPr>
      </w:pPr>
      <w:r w:rsidRPr="00FD4681">
        <w:rPr>
          <w:rFonts w:ascii="Cambria" w:hAnsi="Cambria"/>
          <w:sz w:val="22"/>
          <w:szCs w:val="22"/>
        </w:rPr>
        <w:t xml:space="preserve">d) </w:t>
      </w:r>
      <w:r w:rsidRPr="00FD4681">
        <w:rPr>
          <w:rFonts w:ascii="Cambria" w:hAnsi="Cambria"/>
          <w:b/>
          <w:bCs/>
          <w:sz w:val="22"/>
          <w:szCs w:val="22"/>
        </w:rPr>
        <w:t xml:space="preserve">A empresa </w:t>
      </w:r>
      <w:r w:rsidRPr="00FD4681">
        <w:rPr>
          <w:rFonts w:ascii="Cambria" w:hAnsi="Cambria"/>
          <w:b/>
          <w:bCs/>
          <w:sz w:val="22"/>
          <w:szCs w:val="22"/>
          <w:shd w:val="clear" w:color="auto" w:fill="00FF00"/>
        </w:rPr>
        <w:t>ATENDE AO</w:t>
      </w:r>
      <w:r w:rsidRPr="00FD4681">
        <w:rPr>
          <w:rFonts w:ascii="Cambria" w:hAnsi="Cambria"/>
          <w:sz w:val="22"/>
          <w:szCs w:val="22"/>
          <w:shd w:val="clear" w:color="auto" w:fill="00FF00"/>
        </w:rPr>
        <w:t xml:space="preserve"> </w:t>
      </w:r>
      <w:r w:rsidRPr="00FD4681">
        <w:rPr>
          <w:rFonts w:ascii="Cambria" w:hAnsi="Cambria"/>
          <w:b/>
          <w:bCs/>
          <w:sz w:val="22"/>
          <w:szCs w:val="22"/>
          <w:shd w:val="clear" w:color="auto" w:fill="00FF00"/>
        </w:rPr>
        <w:t>DISPOSTO NO ART. 7°</w:t>
      </w:r>
      <w:r w:rsidRPr="00FD4681">
        <w:rPr>
          <w:rFonts w:ascii="Cambria" w:hAnsi="Cambria"/>
          <w:b/>
          <w:bCs/>
          <w:sz w:val="22"/>
          <w:szCs w:val="22"/>
        </w:rPr>
        <w:t>,</w:t>
      </w:r>
      <w:r w:rsidRPr="00FD4681">
        <w:rPr>
          <w:rFonts w:ascii="Cambria" w:hAnsi="Cambria"/>
          <w:sz w:val="22"/>
          <w:szCs w:val="22"/>
        </w:rPr>
        <w:t xml:space="preserve"> inciso XXXIII da Constituição Federal (Lei 9.854 de 27/10/99), conforme modelo do Anexo VIII;</w:t>
      </w:r>
    </w:p>
    <w:p w14:paraId="2BFF086F" w14:textId="77777777" w:rsidR="00CB6282" w:rsidRPr="00FD4681" w:rsidRDefault="00CB6282" w:rsidP="00B464BE">
      <w:pPr>
        <w:overflowPunct w:val="0"/>
        <w:autoSpaceDE w:val="0"/>
        <w:autoSpaceDN w:val="0"/>
        <w:adjustRightInd w:val="0"/>
        <w:spacing w:before="100" w:beforeAutospacing="1" w:after="100" w:afterAutospacing="1" w:line="276" w:lineRule="auto"/>
        <w:jc w:val="both"/>
        <w:textAlignment w:val="baseline"/>
        <w:rPr>
          <w:rFonts w:ascii="Cambria" w:hAnsi="Cambria"/>
          <w:sz w:val="22"/>
          <w:szCs w:val="22"/>
        </w:rPr>
      </w:pPr>
      <w:r w:rsidRPr="00FD4681">
        <w:rPr>
          <w:rFonts w:ascii="Cambria" w:hAnsi="Cambria"/>
          <w:sz w:val="22"/>
          <w:szCs w:val="22"/>
        </w:rPr>
        <w:t xml:space="preserve">e) </w:t>
      </w:r>
      <w:r w:rsidRPr="00FD4681">
        <w:rPr>
          <w:rFonts w:ascii="Cambria" w:hAnsi="Cambria"/>
          <w:bCs/>
          <w:sz w:val="22"/>
          <w:szCs w:val="22"/>
          <w:shd w:val="clear" w:color="auto" w:fill="00FF00"/>
        </w:rPr>
        <w:t>NÃO INTEGRA EM SEU CORPO SOCIAL</w:t>
      </w:r>
      <w:r w:rsidRPr="00FD4681">
        <w:rPr>
          <w:rFonts w:ascii="Cambria" w:hAnsi="Cambria"/>
          <w:bCs/>
          <w:sz w:val="22"/>
          <w:szCs w:val="22"/>
        </w:rPr>
        <w:t xml:space="preserve">, nem no quadro funcional, empregado público ou membro comissionado de órgão direto ou indireto da Administração Municipal </w:t>
      </w:r>
      <w:r w:rsidRPr="00FD4681">
        <w:rPr>
          <w:rFonts w:ascii="Cambria" w:hAnsi="Cambria"/>
          <w:sz w:val="22"/>
          <w:szCs w:val="22"/>
        </w:rPr>
        <w:t xml:space="preserve">– Art. 9º inciso III da Lei 8.666/93 e Art. 8º, do Decreto Municipal nº 6615, conforme Anexo XI.  </w:t>
      </w:r>
    </w:p>
    <w:p w14:paraId="5F819594" w14:textId="547F65C0" w:rsidR="0027436B" w:rsidRPr="00FD4681" w:rsidRDefault="00CB6282" w:rsidP="00B464BE">
      <w:pPr>
        <w:overflowPunct w:val="0"/>
        <w:autoSpaceDE w:val="0"/>
        <w:autoSpaceDN w:val="0"/>
        <w:adjustRightInd w:val="0"/>
        <w:spacing w:before="100" w:beforeAutospacing="1" w:after="100" w:afterAutospacing="1" w:line="276" w:lineRule="auto"/>
        <w:jc w:val="both"/>
        <w:textAlignment w:val="baseline"/>
        <w:rPr>
          <w:rFonts w:ascii="Cambria" w:hAnsi="Cambria"/>
          <w:sz w:val="22"/>
          <w:szCs w:val="22"/>
        </w:rPr>
      </w:pPr>
      <w:r w:rsidRPr="00FD4681">
        <w:rPr>
          <w:rFonts w:ascii="Cambria" w:hAnsi="Cambria"/>
          <w:sz w:val="22"/>
          <w:szCs w:val="22"/>
        </w:rPr>
        <w:lastRenderedPageBreak/>
        <w:t xml:space="preserve">a.2) Na falta de validade expressa na Certidão Negativa, ter-se-ão como válidos pelo prazo de </w:t>
      </w:r>
      <w:r w:rsidRPr="00FD4681">
        <w:rPr>
          <w:rFonts w:ascii="Cambria" w:hAnsi="Cambria"/>
          <w:b/>
          <w:bCs/>
          <w:sz w:val="22"/>
          <w:szCs w:val="22"/>
          <w:shd w:val="clear" w:color="auto" w:fill="00FF00"/>
        </w:rPr>
        <w:t>180 (cento e oitenta</w:t>
      </w:r>
      <w:r w:rsidRPr="00FD4681">
        <w:rPr>
          <w:rFonts w:ascii="Cambria" w:hAnsi="Cambria"/>
          <w:sz w:val="22"/>
          <w:szCs w:val="22"/>
        </w:rPr>
        <w:t>) dias de sua emissão.</w:t>
      </w:r>
    </w:p>
    <w:p w14:paraId="09544156" w14:textId="34D6CDF9" w:rsidR="006D2599" w:rsidRPr="00FD4681" w:rsidRDefault="006D2599" w:rsidP="00B464BE">
      <w:pPr>
        <w:pStyle w:val="PargrafodaLista"/>
        <w:tabs>
          <w:tab w:val="left" w:pos="1440"/>
        </w:tabs>
        <w:autoSpaceDE w:val="0"/>
        <w:snapToGrid w:val="0"/>
        <w:spacing w:line="276" w:lineRule="auto"/>
        <w:ind w:left="0"/>
        <w:contextualSpacing/>
        <w:jc w:val="both"/>
        <w:rPr>
          <w:rFonts w:ascii="Cambria" w:hAnsi="Cambria"/>
          <w:bCs/>
          <w:color w:val="000000"/>
          <w:sz w:val="24"/>
          <w:szCs w:val="24"/>
        </w:rPr>
      </w:pPr>
      <w:r w:rsidRPr="00FD4681">
        <w:rPr>
          <w:rFonts w:ascii="Cambria" w:hAnsi="Cambria"/>
          <w:bCs/>
          <w:color w:val="000000"/>
          <w:sz w:val="24"/>
          <w:szCs w:val="24"/>
        </w:rPr>
        <w:t>13.</w:t>
      </w:r>
      <w:r w:rsidR="00CB6282" w:rsidRPr="00FD4681">
        <w:rPr>
          <w:rFonts w:ascii="Cambria" w:hAnsi="Cambria"/>
          <w:bCs/>
          <w:color w:val="000000"/>
          <w:sz w:val="24"/>
          <w:szCs w:val="24"/>
        </w:rPr>
        <w:t xml:space="preserve">5- </w:t>
      </w:r>
      <w:r w:rsidRPr="00FD4681">
        <w:rPr>
          <w:rFonts w:ascii="Cambria" w:hAnsi="Cambria"/>
          <w:bCs/>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005B294F" w14:textId="77777777" w:rsidR="006D2599" w:rsidRPr="00FD4681" w:rsidRDefault="006D2599" w:rsidP="00B464BE">
      <w:pPr>
        <w:pStyle w:val="PargrafodaLista"/>
        <w:spacing w:line="276" w:lineRule="auto"/>
        <w:rPr>
          <w:rFonts w:ascii="Cambria" w:hAnsi="Cambria"/>
          <w:bCs/>
          <w:color w:val="000000"/>
          <w:sz w:val="24"/>
          <w:szCs w:val="24"/>
        </w:rPr>
      </w:pPr>
    </w:p>
    <w:p w14:paraId="444C5D7E" w14:textId="74ACDF59" w:rsidR="006D2599" w:rsidRPr="00FD4681" w:rsidRDefault="006D2599" w:rsidP="00B464BE">
      <w:pPr>
        <w:pStyle w:val="PargrafodaLista"/>
        <w:spacing w:line="276" w:lineRule="auto"/>
        <w:ind w:left="0"/>
        <w:contextualSpacing/>
        <w:jc w:val="both"/>
        <w:rPr>
          <w:rFonts w:ascii="Cambria" w:hAnsi="Cambria"/>
          <w:bCs/>
          <w:color w:val="000000"/>
          <w:sz w:val="24"/>
          <w:szCs w:val="24"/>
        </w:rPr>
      </w:pPr>
      <w:r w:rsidRPr="00FD4681">
        <w:rPr>
          <w:rFonts w:ascii="Cambria" w:hAnsi="Cambria"/>
          <w:bCs/>
          <w:color w:val="000000"/>
          <w:sz w:val="24"/>
          <w:szCs w:val="24"/>
        </w:rPr>
        <w:t>13.</w:t>
      </w:r>
      <w:r w:rsidR="00CB6282" w:rsidRPr="00FD4681">
        <w:rPr>
          <w:rFonts w:ascii="Cambria" w:hAnsi="Cambria"/>
          <w:bCs/>
          <w:color w:val="000000"/>
          <w:sz w:val="24"/>
          <w:szCs w:val="24"/>
        </w:rPr>
        <w:t>6</w:t>
      </w:r>
      <w:r w:rsidRPr="00FD4681">
        <w:rPr>
          <w:rFonts w:ascii="Cambria" w:hAnsi="Cambria"/>
          <w:bCs/>
          <w:color w:val="000000"/>
          <w:sz w:val="24"/>
          <w:szCs w:val="24"/>
        </w:rPr>
        <w:t xml:space="preserve"> A declaração do vencedor acontecerá no momento imediatamente posterior à fase de habilitação.</w:t>
      </w:r>
    </w:p>
    <w:p w14:paraId="40AB818B" w14:textId="77777777" w:rsidR="006D2599" w:rsidRPr="00FD4681" w:rsidRDefault="006D2599" w:rsidP="00B464BE">
      <w:pPr>
        <w:pStyle w:val="PargrafodaLista"/>
        <w:spacing w:line="276" w:lineRule="auto"/>
        <w:ind w:left="0"/>
        <w:contextualSpacing/>
        <w:jc w:val="both"/>
        <w:rPr>
          <w:rFonts w:ascii="Cambria" w:hAnsi="Cambria"/>
          <w:bCs/>
          <w:color w:val="000000"/>
          <w:sz w:val="24"/>
          <w:szCs w:val="24"/>
        </w:rPr>
      </w:pPr>
    </w:p>
    <w:p w14:paraId="0E958066" w14:textId="757F206F" w:rsidR="006D2599" w:rsidRPr="00FD4681" w:rsidRDefault="006D2599" w:rsidP="00B464BE">
      <w:pPr>
        <w:pStyle w:val="PargrafodaLista"/>
        <w:spacing w:line="276" w:lineRule="auto"/>
        <w:ind w:left="0"/>
        <w:jc w:val="both"/>
        <w:rPr>
          <w:rFonts w:ascii="Cambria" w:hAnsi="Cambria"/>
          <w:bCs/>
          <w:color w:val="000000"/>
          <w:sz w:val="24"/>
          <w:szCs w:val="24"/>
        </w:rPr>
      </w:pPr>
      <w:r w:rsidRPr="00FD4681">
        <w:rPr>
          <w:rFonts w:ascii="Cambria" w:hAnsi="Cambria"/>
          <w:bCs/>
          <w:sz w:val="24"/>
          <w:szCs w:val="24"/>
        </w:rPr>
        <w:t>13.</w:t>
      </w:r>
      <w:r w:rsidR="00CB6282" w:rsidRPr="00FD4681">
        <w:rPr>
          <w:rFonts w:ascii="Cambria" w:hAnsi="Cambria"/>
          <w:bCs/>
          <w:sz w:val="24"/>
          <w:szCs w:val="24"/>
        </w:rPr>
        <w:t>7</w:t>
      </w:r>
      <w:r w:rsidRPr="00FD4681">
        <w:rPr>
          <w:rFonts w:ascii="Cambria" w:hAnsi="Cambria"/>
          <w:bCs/>
          <w:sz w:val="24"/>
          <w:szCs w:val="24"/>
        </w:rPr>
        <w:t xml:space="preserve"> Caso a </w:t>
      </w:r>
      <w:r w:rsidRPr="00FD4681">
        <w:rPr>
          <w:rFonts w:ascii="Cambria" w:hAnsi="Cambria"/>
          <w:bCs/>
          <w:color w:val="000000"/>
          <w:sz w:val="24"/>
          <w:szCs w:val="24"/>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86B86CC" w14:textId="77777777" w:rsidR="006D2599" w:rsidRPr="00FD4681" w:rsidRDefault="006D2599" w:rsidP="00B464BE">
      <w:pPr>
        <w:pStyle w:val="PargrafodaLista"/>
        <w:spacing w:line="276" w:lineRule="auto"/>
        <w:ind w:left="0"/>
        <w:jc w:val="both"/>
        <w:rPr>
          <w:rFonts w:ascii="Cambria" w:hAnsi="Cambria"/>
          <w:bCs/>
          <w:color w:val="000000"/>
          <w:sz w:val="24"/>
          <w:szCs w:val="24"/>
        </w:rPr>
      </w:pPr>
    </w:p>
    <w:p w14:paraId="701F0D5C" w14:textId="54477EE6" w:rsidR="006D2599" w:rsidRPr="00FD4681" w:rsidRDefault="006D2599" w:rsidP="00B464BE">
      <w:pPr>
        <w:pStyle w:val="PargrafodaLista"/>
        <w:spacing w:line="276" w:lineRule="auto"/>
        <w:ind w:left="0"/>
        <w:jc w:val="both"/>
        <w:rPr>
          <w:rFonts w:ascii="Cambria" w:hAnsi="Cambria"/>
          <w:bCs/>
          <w:color w:val="000000"/>
          <w:sz w:val="24"/>
          <w:szCs w:val="24"/>
        </w:rPr>
      </w:pPr>
      <w:r w:rsidRPr="00FD4681">
        <w:rPr>
          <w:rFonts w:ascii="Cambria" w:hAnsi="Cambria"/>
          <w:bCs/>
          <w:color w:val="000000"/>
          <w:sz w:val="24"/>
          <w:szCs w:val="24"/>
        </w:rPr>
        <w:t>13.</w:t>
      </w:r>
      <w:r w:rsidR="00CB6282" w:rsidRPr="00FD4681">
        <w:rPr>
          <w:rFonts w:ascii="Cambria" w:hAnsi="Cambria"/>
          <w:bCs/>
          <w:color w:val="000000"/>
          <w:sz w:val="24"/>
          <w:szCs w:val="24"/>
        </w:rPr>
        <w:t>8</w:t>
      </w:r>
      <w:r w:rsidRPr="00FD4681">
        <w:rPr>
          <w:rFonts w:ascii="Cambria" w:hAnsi="Cambria"/>
          <w:bCs/>
          <w:color w:val="000000"/>
          <w:sz w:val="24"/>
          <w:szCs w:val="24"/>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FD4681">
        <w:rPr>
          <w:rFonts w:ascii="Cambria" w:hAnsi="Cambria"/>
          <w:color w:val="000000"/>
          <w:sz w:val="24"/>
          <w:szCs w:val="24"/>
        </w:rPr>
        <w:t xml:space="preserve"> </w:t>
      </w:r>
    </w:p>
    <w:p w14:paraId="725066AC" w14:textId="77777777" w:rsidR="006D2599" w:rsidRPr="00FD4681" w:rsidRDefault="006D2599" w:rsidP="00B464BE">
      <w:pPr>
        <w:pStyle w:val="PargrafodaLista"/>
        <w:spacing w:line="276" w:lineRule="auto"/>
        <w:ind w:left="0"/>
        <w:jc w:val="both"/>
        <w:rPr>
          <w:rFonts w:ascii="Cambria" w:hAnsi="Cambria"/>
          <w:bCs/>
          <w:color w:val="000000"/>
          <w:sz w:val="24"/>
          <w:szCs w:val="24"/>
        </w:rPr>
      </w:pPr>
    </w:p>
    <w:p w14:paraId="117FD630" w14:textId="333EF0E5" w:rsidR="006D2599" w:rsidRPr="00FD4681" w:rsidRDefault="006D2599" w:rsidP="00B464BE">
      <w:pPr>
        <w:pStyle w:val="PargrafodaLista"/>
        <w:spacing w:line="276" w:lineRule="auto"/>
        <w:ind w:left="0"/>
        <w:jc w:val="both"/>
        <w:rPr>
          <w:rFonts w:ascii="Cambria" w:hAnsi="Cambria"/>
          <w:color w:val="000000"/>
          <w:sz w:val="24"/>
          <w:szCs w:val="24"/>
        </w:rPr>
      </w:pPr>
      <w:r w:rsidRPr="00FD4681">
        <w:rPr>
          <w:rFonts w:ascii="Cambria" w:hAnsi="Cambria"/>
          <w:color w:val="000000"/>
          <w:sz w:val="24"/>
          <w:szCs w:val="24"/>
        </w:rPr>
        <w:t>13.</w:t>
      </w:r>
      <w:r w:rsidR="00CB6282" w:rsidRPr="00FD4681">
        <w:rPr>
          <w:rFonts w:ascii="Cambria" w:hAnsi="Cambria"/>
          <w:color w:val="000000"/>
          <w:sz w:val="24"/>
          <w:szCs w:val="24"/>
        </w:rPr>
        <w:t>9</w:t>
      </w:r>
      <w:r w:rsidRPr="00FD4681">
        <w:rPr>
          <w:rFonts w:ascii="Cambria" w:hAnsi="Cambria"/>
          <w:color w:val="000000"/>
          <w:sz w:val="24"/>
          <w:szCs w:val="24"/>
        </w:rPr>
        <w:t xml:space="preserve"> Havendo necessidade de analisar minuciosamente os documentos exigidos, o Pregoeiro suspenderá a sessão, informando no “chat” a nova data e horário para a continuidade da mesma.</w:t>
      </w:r>
    </w:p>
    <w:p w14:paraId="7048B318" w14:textId="77777777" w:rsidR="006D2599" w:rsidRPr="00FD4681" w:rsidRDefault="006D2599" w:rsidP="00B464BE">
      <w:pPr>
        <w:pStyle w:val="PargrafodaLista"/>
        <w:spacing w:line="276" w:lineRule="auto"/>
        <w:ind w:left="0"/>
        <w:jc w:val="both"/>
        <w:rPr>
          <w:rFonts w:ascii="Cambria" w:hAnsi="Cambria"/>
          <w:color w:val="000000"/>
          <w:sz w:val="24"/>
          <w:szCs w:val="24"/>
        </w:rPr>
      </w:pPr>
    </w:p>
    <w:p w14:paraId="300BA0BF" w14:textId="3E63DCA2" w:rsidR="006D2599" w:rsidRPr="00FD4681" w:rsidRDefault="006D2599" w:rsidP="00B464BE">
      <w:pPr>
        <w:pStyle w:val="PargrafodaLista"/>
        <w:spacing w:line="276" w:lineRule="auto"/>
        <w:ind w:left="0"/>
        <w:jc w:val="both"/>
        <w:rPr>
          <w:rFonts w:ascii="Cambria" w:hAnsi="Cambria"/>
          <w:color w:val="000000"/>
          <w:sz w:val="24"/>
          <w:szCs w:val="24"/>
        </w:rPr>
      </w:pPr>
      <w:r w:rsidRPr="00FD4681">
        <w:rPr>
          <w:rFonts w:ascii="Cambria" w:hAnsi="Cambria"/>
          <w:color w:val="000000"/>
          <w:sz w:val="24"/>
          <w:szCs w:val="24"/>
        </w:rPr>
        <w:t>13.1</w:t>
      </w:r>
      <w:r w:rsidR="00CB6282" w:rsidRPr="00FD4681">
        <w:rPr>
          <w:rFonts w:ascii="Cambria" w:hAnsi="Cambria"/>
          <w:color w:val="000000"/>
          <w:sz w:val="24"/>
          <w:szCs w:val="24"/>
        </w:rPr>
        <w:t>0</w:t>
      </w:r>
      <w:r w:rsidRPr="00FD4681">
        <w:rPr>
          <w:rFonts w:ascii="Cambria" w:hAnsi="Cambria"/>
          <w:color w:val="000000"/>
          <w:sz w:val="24"/>
          <w:szCs w:val="24"/>
        </w:rPr>
        <w:t xml:space="preserve"> Será inabilitado o licitante que não comprovar sua habilitação, seja por não apresentar quaisquer dos documentos exigidos, ou apresentá-los em desacordo com o e</w:t>
      </w:r>
      <w:r w:rsidRPr="00FD4681">
        <w:rPr>
          <w:rFonts w:ascii="Cambria" w:hAnsi="Cambria"/>
          <w:color w:val="000000"/>
          <w:sz w:val="24"/>
          <w:szCs w:val="24"/>
          <w:lang w:eastAsia="en-US"/>
        </w:rPr>
        <w:t>stabelecido neste Edital.</w:t>
      </w:r>
    </w:p>
    <w:p w14:paraId="49229122" w14:textId="77777777" w:rsidR="006D2599" w:rsidRPr="00FD4681" w:rsidRDefault="006D2599" w:rsidP="00B464BE">
      <w:pPr>
        <w:pStyle w:val="PargrafodaLista"/>
        <w:spacing w:line="276" w:lineRule="auto"/>
        <w:ind w:left="0"/>
        <w:jc w:val="both"/>
        <w:rPr>
          <w:rFonts w:ascii="Cambria" w:hAnsi="Cambria"/>
          <w:color w:val="000000"/>
          <w:sz w:val="24"/>
          <w:szCs w:val="24"/>
        </w:rPr>
      </w:pPr>
    </w:p>
    <w:p w14:paraId="4E26A5B5" w14:textId="51635490" w:rsidR="006D2599" w:rsidRPr="00FD4681" w:rsidRDefault="006D2599" w:rsidP="00B464BE">
      <w:pPr>
        <w:pStyle w:val="PargrafodaLista"/>
        <w:spacing w:line="276" w:lineRule="auto"/>
        <w:ind w:left="0"/>
        <w:jc w:val="both"/>
        <w:rPr>
          <w:rFonts w:ascii="Cambria" w:hAnsi="Cambria"/>
          <w:color w:val="000000"/>
          <w:sz w:val="24"/>
          <w:szCs w:val="24"/>
        </w:rPr>
      </w:pPr>
      <w:r w:rsidRPr="00FD4681">
        <w:rPr>
          <w:rFonts w:ascii="Cambria" w:hAnsi="Cambria"/>
          <w:color w:val="000000"/>
          <w:sz w:val="24"/>
          <w:szCs w:val="24"/>
        </w:rPr>
        <w:t>13.1</w:t>
      </w:r>
      <w:r w:rsidR="00CB6282" w:rsidRPr="00FD4681">
        <w:rPr>
          <w:rFonts w:ascii="Cambria" w:hAnsi="Cambria"/>
          <w:color w:val="000000"/>
          <w:sz w:val="24"/>
          <w:szCs w:val="24"/>
        </w:rPr>
        <w:t>1</w:t>
      </w:r>
      <w:r w:rsidRPr="00FD4681">
        <w:rPr>
          <w:rFonts w:ascii="Cambria" w:hAnsi="Cambria"/>
          <w:color w:val="000000"/>
          <w:sz w:val="24"/>
          <w:szCs w:val="24"/>
        </w:rPr>
        <w:t xml:space="preserve">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BB00139" w14:textId="77777777" w:rsidR="006D2599" w:rsidRPr="00FD4681" w:rsidRDefault="006D2599" w:rsidP="00B464BE">
      <w:pPr>
        <w:pStyle w:val="PargrafodaLista"/>
        <w:spacing w:line="276" w:lineRule="auto"/>
        <w:ind w:left="0"/>
        <w:jc w:val="both"/>
        <w:rPr>
          <w:rFonts w:ascii="Cambria" w:hAnsi="Cambria"/>
          <w:color w:val="000000"/>
          <w:sz w:val="24"/>
          <w:szCs w:val="24"/>
        </w:rPr>
      </w:pPr>
    </w:p>
    <w:p w14:paraId="6A2BB3D5" w14:textId="7B3FCFF5" w:rsidR="006D2599" w:rsidRPr="00FD4681" w:rsidRDefault="006D2599" w:rsidP="00B464BE">
      <w:pPr>
        <w:spacing w:line="276" w:lineRule="auto"/>
        <w:jc w:val="both"/>
        <w:rPr>
          <w:rFonts w:ascii="Cambria" w:hAnsi="Cambria"/>
          <w:sz w:val="24"/>
          <w:szCs w:val="24"/>
        </w:rPr>
      </w:pPr>
      <w:r w:rsidRPr="00FD4681">
        <w:rPr>
          <w:rFonts w:ascii="Cambria" w:hAnsi="Cambria"/>
          <w:sz w:val="24"/>
          <w:szCs w:val="24"/>
        </w:rPr>
        <w:t>13.1</w:t>
      </w:r>
      <w:r w:rsidR="00CB6282" w:rsidRPr="00FD4681">
        <w:rPr>
          <w:rFonts w:ascii="Cambria" w:hAnsi="Cambria"/>
          <w:sz w:val="24"/>
          <w:szCs w:val="24"/>
        </w:rPr>
        <w:t>2</w:t>
      </w:r>
      <w:r w:rsidRPr="00FD4681">
        <w:rPr>
          <w:rFonts w:ascii="Cambria" w:hAnsi="Cambria"/>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99EE133" w14:textId="77777777" w:rsidR="006D2599" w:rsidRPr="00FD4681" w:rsidRDefault="006D2599" w:rsidP="00B464BE">
      <w:pPr>
        <w:spacing w:line="276" w:lineRule="auto"/>
        <w:jc w:val="both"/>
        <w:rPr>
          <w:rFonts w:ascii="Cambria" w:hAnsi="Cambria"/>
          <w:sz w:val="24"/>
          <w:szCs w:val="24"/>
        </w:rPr>
      </w:pPr>
    </w:p>
    <w:p w14:paraId="4F322DCE" w14:textId="2DE1D485" w:rsidR="006D2599" w:rsidRPr="00FD4681" w:rsidRDefault="006D2599" w:rsidP="00B464BE">
      <w:pPr>
        <w:spacing w:line="276" w:lineRule="auto"/>
        <w:jc w:val="both"/>
        <w:rPr>
          <w:rFonts w:ascii="Cambria" w:hAnsi="Cambria"/>
          <w:sz w:val="24"/>
          <w:szCs w:val="24"/>
        </w:rPr>
      </w:pPr>
      <w:r w:rsidRPr="00FD4681">
        <w:rPr>
          <w:rFonts w:ascii="Cambria" w:hAnsi="Cambria"/>
          <w:sz w:val="24"/>
          <w:szCs w:val="24"/>
        </w:rPr>
        <w:lastRenderedPageBreak/>
        <w:t>13.13 Não havendo a comprovação cumulativa dos requisitos de habilitação, a inabilitação recairá sobre o(s) item(</w:t>
      </w:r>
      <w:proofErr w:type="spellStart"/>
      <w:r w:rsidRPr="00FD4681">
        <w:rPr>
          <w:rFonts w:ascii="Cambria" w:hAnsi="Cambria"/>
          <w:sz w:val="24"/>
          <w:szCs w:val="24"/>
        </w:rPr>
        <w:t>ns</w:t>
      </w:r>
      <w:proofErr w:type="spellEnd"/>
      <w:r w:rsidRPr="00FD4681">
        <w:rPr>
          <w:rFonts w:ascii="Cambria" w:hAnsi="Cambria"/>
          <w:sz w:val="24"/>
          <w:szCs w:val="24"/>
        </w:rPr>
        <w:t>) de menor(es) valor(es) cuja retirada(s) seja(m) suficiente(s) para a habilitação do licitante nos remanescentes.</w:t>
      </w:r>
    </w:p>
    <w:p w14:paraId="53140E3A" w14:textId="77777777" w:rsidR="006D2599" w:rsidRPr="00FD4681" w:rsidRDefault="006D2599" w:rsidP="00B464BE">
      <w:pPr>
        <w:spacing w:line="276" w:lineRule="auto"/>
        <w:ind w:hanging="6"/>
        <w:jc w:val="both"/>
        <w:rPr>
          <w:rFonts w:ascii="Cambria" w:hAnsi="Cambria"/>
          <w:sz w:val="24"/>
          <w:szCs w:val="24"/>
          <w:lang w:eastAsia="en-US"/>
        </w:rPr>
      </w:pPr>
    </w:p>
    <w:p w14:paraId="1FF97B6F" w14:textId="77777777" w:rsidR="00A35C18" w:rsidRDefault="006D2599" w:rsidP="00A35C18">
      <w:pPr>
        <w:pStyle w:val="PargrafodaLista"/>
        <w:numPr>
          <w:ilvl w:val="1"/>
          <w:numId w:val="9"/>
        </w:numPr>
        <w:spacing w:line="276" w:lineRule="auto"/>
        <w:jc w:val="both"/>
        <w:rPr>
          <w:rFonts w:ascii="Cambria" w:hAnsi="Cambria"/>
          <w:color w:val="000000"/>
          <w:sz w:val="24"/>
          <w:szCs w:val="24"/>
        </w:rPr>
      </w:pPr>
      <w:r w:rsidRPr="00FD4681">
        <w:rPr>
          <w:rFonts w:ascii="Cambria" w:hAnsi="Cambria"/>
          <w:color w:val="000000"/>
          <w:sz w:val="24"/>
          <w:szCs w:val="24"/>
        </w:rPr>
        <w:t>Constatado o atendimento às exigências de habilitação fixadas no Edital, o licitante será declarado vencedor.</w:t>
      </w:r>
    </w:p>
    <w:p w14:paraId="0652356F"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Pr>
          <w:rFonts w:ascii="Cambria" w:hAnsi="Cambria"/>
          <w:color w:val="000000"/>
          <w:sz w:val="24"/>
          <w:szCs w:val="24"/>
        </w:rPr>
        <w:t xml:space="preserve"> </w:t>
      </w:r>
      <w:r w:rsidRPr="009E4F2D">
        <w:rPr>
          <w:rFonts w:asciiTheme="majorHAnsi" w:hAnsiTheme="majorHAnsi"/>
          <w:sz w:val="22"/>
          <w:szCs w:val="22"/>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195A3555"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sidRPr="00A35C18">
        <w:rPr>
          <w:rFonts w:asciiTheme="majorHAnsi" w:hAnsiTheme="majorHAnsi"/>
          <w:sz w:val="22"/>
          <w:szCs w:val="22"/>
          <w:lang w:eastAsia="ar-SA"/>
        </w:rPr>
        <w:t>O Pregoeiro reserva-se o direito de solicitar das licitantes, em qualquer tempo, no curso da licitação, quaisquer esclarecimentos sobre documentos já entregues, fixando-lhes prazo para atendimento.</w:t>
      </w:r>
    </w:p>
    <w:p w14:paraId="78BAB536"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sidRPr="00A35C18">
        <w:rPr>
          <w:rFonts w:asciiTheme="majorHAnsi" w:hAnsiTheme="majorHAnsi"/>
          <w:sz w:val="22"/>
          <w:szCs w:val="22"/>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51801831" w14:textId="573ABBEF" w:rsidR="00A35C18" w:rsidRPr="00A35C18" w:rsidRDefault="00EC1F63" w:rsidP="00A35C18">
      <w:pPr>
        <w:pStyle w:val="PargrafodaLista"/>
        <w:numPr>
          <w:ilvl w:val="1"/>
          <w:numId w:val="9"/>
        </w:numPr>
        <w:spacing w:line="276" w:lineRule="auto"/>
        <w:jc w:val="both"/>
        <w:rPr>
          <w:rFonts w:ascii="Cambria" w:hAnsi="Cambria"/>
          <w:color w:val="000000"/>
          <w:sz w:val="24"/>
          <w:szCs w:val="24"/>
        </w:rPr>
      </w:pPr>
      <w:r>
        <w:rPr>
          <w:rFonts w:asciiTheme="majorHAnsi" w:hAnsiTheme="majorHAnsi"/>
          <w:sz w:val="22"/>
          <w:szCs w:val="22"/>
        </w:rPr>
        <w:t xml:space="preserve"> </w:t>
      </w:r>
      <w:r w:rsidR="00A35C18" w:rsidRPr="00A35C18">
        <w:rPr>
          <w:rFonts w:asciiTheme="majorHAnsi" w:hAnsiTheme="majorHAnsi"/>
          <w:sz w:val="22"/>
          <w:szCs w:val="22"/>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D867312"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sidRPr="00A35C18">
        <w:rPr>
          <w:rFonts w:asciiTheme="majorHAnsi" w:hAnsiTheme="majorHAnsi"/>
          <w:sz w:val="22"/>
          <w:szCs w:val="22"/>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E123D26"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sidRPr="00A35C18">
        <w:rPr>
          <w:rFonts w:asciiTheme="majorHAnsi" w:hAnsiTheme="majorHAnsi"/>
          <w:bCs/>
          <w:sz w:val="22"/>
          <w:szCs w:val="22"/>
        </w:rPr>
        <w:t xml:space="preserve">Em se tratando de </w:t>
      </w:r>
      <w:r w:rsidRPr="00A35C18">
        <w:rPr>
          <w:rFonts w:asciiTheme="majorHAnsi" w:hAnsiTheme="majorHAnsi"/>
          <w:bCs/>
          <w:sz w:val="22"/>
          <w:szCs w:val="22"/>
          <w:u w:val="single"/>
        </w:rPr>
        <w:t>microempresa ou empresa de pequeno porte</w:t>
      </w:r>
      <w:r w:rsidRPr="00A35C18">
        <w:rPr>
          <w:rFonts w:asciiTheme="majorHAnsi" w:hAnsiTheme="majorHAnsi"/>
          <w:bCs/>
          <w:sz w:val="22"/>
          <w:szCs w:val="22"/>
        </w:rPr>
        <w:t xml:space="preserve">, havendo alguma restrição na comprovação da regularidade fiscal, será assegurado o prazo de </w:t>
      </w:r>
      <w:r w:rsidRPr="00A35C18">
        <w:rPr>
          <w:rFonts w:asciiTheme="majorHAnsi" w:hAnsiTheme="majorHAnsi"/>
          <w:b/>
          <w:sz w:val="22"/>
          <w:szCs w:val="22"/>
        </w:rPr>
        <w:t>5 (cinco)</w:t>
      </w:r>
      <w:r w:rsidRPr="00A35C18">
        <w:rPr>
          <w:rFonts w:asciiTheme="majorHAnsi" w:hAnsiTheme="majorHAnsi"/>
          <w:bCs/>
          <w:sz w:val="22"/>
          <w:szCs w:val="22"/>
        </w:rPr>
        <w:t xml:space="preserve"> dias úteis, cujo termo inicial corresponderá ao momento em que o proponente for </w:t>
      </w:r>
      <w:proofErr w:type="gramStart"/>
      <w:r w:rsidRPr="00A35C18">
        <w:rPr>
          <w:rFonts w:asciiTheme="majorHAnsi" w:hAnsiTheme="majorHAnsi"/>
          <w:bCs/>
          <w:sz w:val="22"/>
          <w:szCs w:val="22"/>
        </w:rPr>
        <w:t>declarada</w:t>
      </w:r>
      <w:proofErr w:type="gramEnd"/>
      <w:r w:rsidRPr="00A35C18">
        <w:rPr>
          <w:rFonts w:asciiTheme="majorHAnsi" w:hAnsiTheme="majorHAnsi"/>
          <w:bCs/>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7E15CBDB" w14:textId="77777777" w:rsidR="00A35C18" w:rsidRPr="00A35C18" w:rsidRDefault="00A35C18" w:rsidP="00A35C18">
      <w:pPr>
        <w:pStyle w:val="PargrafodaLista"/>
        <w:numPr>
          <w:ilvl w:val="1"/>
          <w:numId w:val="9"/>
        </w:numPr>
        <w:spacing w:line="276" w:lineRule="auto"/>
        <w:jc w:val="both"/>
        <w:rPr>
          <w:rFonts w:ascii="Cambria" w:hAnsi="Cambria"/>
          <w:color w:val="000000"/>
          <w:sz w:val="24"/>
          <w:szCs w:val="24"/>
        </w:rPr>
      </w:pPr>
      <w:r w:rsidRPr="00A35C18">
        <w:rPr>
          <w:rFonts w:asciiTheme="majorHAnsi" w:hAnsiTheme="majorHAnsi"/>
          <w:bCs/>
          <w:sz w:val="22"/>
          <w:szCs w:val="22"/>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w:t>
      </w:r>
      <w:r>
        <w:rPr>
          <w:rFonts w:asciiTheme="majorHAnsi" w:hAnsiTheme="majorHAnsi"/>
          <w:bCs/>
          <w:sz w:val="22"/>
          <w:szCs w:val="22"/>
        </w:rPr>
        <w:t>o.</w:t>
      </w:r>
    </w:p>
    <w:p w14:paraId="220F1FBD" w14:textId="2926E455" w:rsidR="0027436B" w:rsidRPr="00EC1F63" w:rsidRDefault="00A35C18" w:rsidP="00955E8D">
      <w:pPr>
        <w:pStyle w:val="PargrafodaLista"/>
        <w:overflowPunct w:val="0"/>
        <w:autoSpaceDE w:val="0"/>
        <w:autoSpaceDN w:val="0"/>
        <w:adjustRightInd w:val="0"/>
        <w:spacing w:beforeAutospacing="1" w:after="100" w:afterAutospacing="1" w:line="276" w:lineRule="auto"/>
        <w:ind w:left="0"/>
        <w:jc w:val="both"/>
        <w:textAlignment w:val="baseline"/>
        <w:rPr>
          <w:rFonts w:ascii="Cambria" w:hAnsi="Cambria"/>
          <w:iCs/>
          <w:sz w:val="24"/>
          <w:szCs w:val="24"/>
          <w:lang w:eastAsia="en-US"/>
        </w:rPr>
      </w:pPr>
      <w:r w:rsidRPr="00EC1F63">
        <w:rPr>
          <w:rFonts w:asciiTheme="majorHAnsi" w:hAnsiTheme="majorHAnsi"/>
          <w:bCs/>
          <w:sz w:val="22"/>
          <w:szCs w:val="22"/>
        </w:rPr>
        <w:t xml:space="preserve"> será aplicado </w:t>
      </w:r>
      <w:r w:rsidRPr="00EC1F63">
        <w:rPr>
          <w:rFonts w:asciiTheme="majorHAnsi" w:hAnsiTheme="majorHAnsi"/>
          <w:sz w:val="24"/>
          <w:szCs w:val="24"/>
          <w:highlight w:val="green"/>
        </w:rPr>
        <w:t xml:space="preserve">Multa de 03 UFESP por dia de atraso na ENTREGA dos </w:t>
      </w:r>
      <w:proofErr w:type="gramStart"/>
      <w:r w:rsidRPr="00EC1F63">
        <w:rPr>
          <w:rFonts w:asciiTheme="majorHAnsi" w:hAnsiTheme="majorHAnsi"/>
          <w:sz w:val="24"/>
          <w:szCs w:val="24"/>
          <w:highlight w:val="green"/>
        </w:rPr>
        <w:t>itens  solicitados</w:t>
      </w:r>
      <w:proofErr w:type="gramEnd"/>
      <w:r w:rsidRPr="00EC1F63">
        <w:rPr>
          <w:rFonts w:asciiTheme="majorHAnsi" w:hAnsiTheme="majorHAnsi"/>
          <w:sz w:val="24"/>
          <w:szCs w:val="24"/>
          <w:highlight w:val="green"/>
        </w:rPr>
        <w:t xml:space="preserve"> pela CONTRATANTE até o limite de 10 dias, quando então será analisado a viabilidade de rescisão contratual, sem prejuízo das demais sanções previstas na lei.</w:t>
      </w:r>
    </w:p>
    <w:p w14:paraId="394152A7" w14:textId="77777777" w:rsidR="006D2599" w:rsidRPr="00FD4681" w:rsidRDefault="006D2599" w:rsidP="00B464BE">
      <w:pPr>
        <w:pStyle w:val="Nivel01"/>
        <w:numPr>
          <w:ilvl w:val="0"/>
          <w:numId w:val="0"/>
        </w:numPr>
        <w:spacing w:before="0" w:line="276" w:lineRule="auto"/>
        <w:rPr>
          <w:rFonts w:ascii="Cambria" w:hAnsi="Cambria"/>
          <w:iCs/>
          <w:color w:val="auto"/>
          <w:sz w:val="24"/>
          <w:szCs w:val="24"/>
          <w:lang w:eastAsia="en-US"/>
        </w:rPr>
      </w:pPr>
      <w:r w:rsidRPr="00FD4681">
        <w:rPr>
          <w:rFonts w:ascii="Cambria" w:hAnsi="Cambria"/>
          <w:iCs/>
          <w:color w:val="auto"/>
          <w:sz w:val="24"/>
          <w:szCs w:val="24"/>
          <w:lang w:eastAsia="en-US"/>
        </w:rPr>
        <w:t xml:space="preserve">14. DO </w:t>
      </w:r>
      <w:r w:rsidRPr="00FD4681">
        <w:rPr>
          <w:rFonts w:ascii="Cambria" w:hAnsi="Cambria"/>
          <w:iCs/>
          <w:color w:val="auto"/>
          <w:sz w:val="24"/>
          <w:szCs w:val="24"/>
        </w:rPr>
        <w:t>ENCAMINHAMENTO</w:t>
      </w:r>
      <w:r w:rsidRPr="00FD4681">
        <w:rPr>
          <w:rFonts w:ascii="Cambria" w:hAnsi="Cambria"/>
          <w:iCs/>
          <w:color w:val="auto"/>
          <w:sz w:val="24"/>
          <w:szCs w:val="24"/>
          <w:lang w:eastAsia="en-US"/>
        </w:rPr>
        <w:t xml:space="preserve"> DA PROPOSTA VENCEDORA</w:t>
      </w:r>
    </w:p>
    <w:p w14:paraId="72215877" w14:textId="002B1869" w:rsidR="006D2599" w:rsidRPr="00FD4681" w:rsidRDefault="006D2599" w:rsidP="00B464BE">
      <w:pPr>
        <w:pStyle w:val="PargrafodaLista"/>
        <w:spacing w:line="276" w:lineRule="auto"/>
        <w:ind w:left="0"/>
        <w:contextualSpacing/>
        <w:jc w:val="both"/>
        <w:rPr>
          <w:rFonts w:ascii="Cambria" w:hAnsi="Cambria"/>
          <w:iCs/>
          <w:sz w:val="24"/>
          <w:szCs w:val="24"/>
        </w:rPr>
      </w:pPr>
      <w:r w:rsidRPr="00FD4681">
        <w:rPr>
          <w:rFonts w:ascii="Cambria" w:hAnsi="Cambria"/>
          <w:iCs/>
          <w:sz w:val="24"/>
          <w:szCs w:val="24"/>
        </w:rPr>
        <w:t xml:space="preserve">14.1 </w:t>
      </w:r>
      <w:r w:rsidRPr="00FD4681">
        <w:rPr>
          <w:rFonts w:ascii="Cambria" w:hAnsi="Cambria"/>
          <w:iCs/>
          <w:color w:val="FF0000"/>
          <w:sz w:val="24"/>
          <w:szCs w:val="24"/>
          <w:u w:val="single"/>
        </w:rPr>
        <w:t xml:space="preserve">A proposta </w:t>
      </w:r>
      <w:proofErr w:type="gramStart"/>
      <w:r w:rsidRPr="00FD4681">
        <w:rPr>
          <w:rFonts w:ascii="Cambria" w:hAnsi="Cambria"/>
          <w:iCs/>
          <w:color w:val="FF0000"/>
          <w:sz w:val="24"/>
          <w:szCs w:val="24"/>
          <w:u w:val="single"/>
        </w:rPr>
        <w:t xml:space="preserve">final </w:t>
      </w:r>
      <w:r w:rsidR="007E3546" w:rsidRPr="00FD4681">
        <w:rPr>
          <w:rFonts w:ascii="Cambria" w:hAnsi="Cambria"/>
          <w:iCs/>
          <w:color w:val="FF0000"/>
          <w:sz w:val="24"/>
          <w:szCs w:val="24"/>
          <w:u w:val="single"/>
        </w:rPr>
        <w:t xml:space="preserve"> ATUALIZADA</w:t>
      </w:r>
      <w:proofErr w:type="gramEnd"/>
      <w:r w:rsidR="007E3546" w:rsidRPr="00FD4681">
        <w:rPr>
          <w:rFonts w:ascii="Cambria" w:hAnsi="Cambria"/>
          <w:iCs/>
          <w:color w:val="FF0000"/>
          <w:sz w:val="24"/>
          <w:szCs w:val="24"/>
          <w:u w:val="single"/>
        </w:rPr>
        <w:t xml:space="preserve"> </w:t>
      </w:r>
      <w:r w:rsidR="00EC1F63">
        <w:rPr>
          <w:rFonts w:ascii="Cambria" w:hAnsi="Cambria"/>
          <w:iCs/>
          <w:color w:val="FF0000"/>
          <w:sz w:val="24"/>
          <w:szCs w:val="24"/>
          <w:u w:val="single"/>
        </w:rPr>
        <w:t xml:space="preserve">com o valor final da </w:t>
      </w:r>
      <w:r w:rsidRPr="00FD4681">
        <w:rPr>
          <w:rFonts w:ascii="Cambria" w:hAnsi="Cambria"/>
          <w:iCs/>
          <w:color w:val="FF0000"/>
          <w:sz w:val="24"/>
          <w:szCs w:val="24"/>
          <w:u w:val="single"/>
        </w:rPr>
        <w:t>licitante declarad</w:t>
      </w:r>
      <w:r w:rsidR="00EC1F63">
        <w:rPr>
          <w:rFonts w:ascii="Cambria" w:hAnsi="Cambria"/>
          <w:iCs/>
          <w:color w:val="FF0000"/>
          <w:sz w:val="24"/>
          <w:szCs w:val="24"/>
          <w:u w:val="single"/>
        </w:rPr>
        <w:t>a</w:t>
      </w:r>
      <w:r w:rsidRPr="00FD4681">
        <w:rPr>
          <w:rFonts w:ascii="Cambria" w:hAnsi="Cambria"/>
          <w:iCs/>
          <w:color w:val="FF0000"/>
          <w:sz w:val="24"/>
          <w:szCs w:val="24"/>
          <w:u w:val="single"/>
        </w:rPr>
        <w:t xml:space="preserve"> vencedor</w:t>
      </w:r>
      <w:r w:rsidR="00EC1F63">
        <w:rPr>
          <w:rFonts w:ascii="Cambria" w:hAnsi="Cambria"/>
          <w:iCs/>
          <w:color w:val="FF0000"/>
          <w:sz w:val="24"/>
          <w:szCs w:val="24"/>
          <w:u w:val="single"/>
        </w:rPr>
        <w:t>a</w:t>
      </w:r>
      <w:r w:rsidR="007E3546" w:rsidRPr="00FD4681">
        <w:rPr>
          <w:rFonts w:ascii="Cambria" w:hAnsi="Cambria"/>
          <w:iCs/>
          <w:sz w:val="24"/>
          <w:szCs w:val="24"/>
        </w:rPr>
        <w:t xml:space="preserve">, bem como os documentos de habilitação </w:t>
      </w:r>
      <w:r w:rsidRPr="00FD4681">
        <w:rPr>
          <w:rFonts w:ascii="Cambria" w:hAnsi="Cambria"/>
          <w:iCs/>
          <w:sz w:val="24"/>
          <w:szCs w:val="24"/>
        </w:rPr>
        <w:t>dever</w:t>
      </w:r>
      <w:r w:rsidR="007E3546" w:rsidRPr="00FD4681">
        <w:rPr>
          <w:rFonts w:ascii="Cambria" w:hAnsi="Cambria"/>
          <w:iCs/>
          <w:sz w:val="24"/>
          <w:szCs w:val="24"/>
        </w:rPr>
        <w:t>ão</w:t>
      </w:r>
      <w:r w:rsidRPr="00FD4681">
        <w:rPr>
          <w:rFonts w:ascii="Cambria" w:hAnsi="Cambria"/>
          <w:iCs/>
          <w:sz w:val="24"/>
          <w:szCs w:val="24"/>
        </w:rPr>
        <w:t xml:space="preserve"> ser encaminhada no prazo de </w:t>
      </w:r>
      <w:r w:rsidR="0027436B" w:rsidRPr="00FD4681">
        <w:rPr>
          <w:rFonts w:ascii="Cambria" w:hAnsi="Cambria"/>
          <w:bCs/>
          <w:iCs/>
          <w:color w:val="FF0000"/>
          <w:sz w:val="24"/>
          <w:szCs w:val="24"/>
        </w:rPr>
        <w:t>02(duas)</w:t>
      </w:r>
      <w:r w:rsidRPr="00FD4681">
        <w:rPr>
          <w:rFonts w:ascii="Cambria" w:hAnsi="Cambria"/>
          <w:bCs/>
          <w:iCs/>
          <w:color w:val="FF0000"/>
          <w:sz w:val="24"/>
          <w:szCs w:val="24"/>
        </w:rPr>
        <w:t xml:space="preserve"> horas</w:t>
      </w:r>
      <w:r w:rsidRPr="00FD4681">
        <w:rPr>
          <w:rFonts w:ascii="Cambria" w:hAnsi="Cambria"/>
          <w:iCs/>
          <w:sz w:val="24"/>
          <w:szCs w:val="24"/>
        </w:rPr>
        <w:t>,</w:t>
      </w:r>
      <w:r w:rsidR="0027436B" w:rsidRPr="00FD4681">
        <w:rPr>
          <w:rFonts w:ascii="Cambria" w:hAnsi="Cambria"/>
          <w:b/>
          <w:bCs/>
          <w:iCs/>
          <w:sz w:val="24"/>
          <w:szCs w:val="24"/>
        </w:rPr>
        <w:t xml:space="preserve"> </w:t>
      </w:r>
      <w:r w:rsidRPr="00FD4681">
        <w:rPr>
          <w:rFonts w:ascii="Cambria" w:hAnsi="Cambria"/>
          <w:iCs/>
          <w:sz w:val="24"/>
          <w:szCs w:val="24"/>
        </w:rPr>
        <w:t>a contar da solicitação do Pregoeiro no sistema eletrônico</w:t>
      </w:r>
      <w:r w:rsidR="000035B5" w:rsidRPr="00FD4681">
        <w:rPr>
          <w:rFonts w:ascii="Cambria" w:hAnsi="Cambria"/>
          <w:iCs/>
          <w:sz w:val="24"/>
          <w:szCs w:val="24"/>
        </w:rPr>
        <w:t xml:space="preserve"> </w:t>
      </w:r>
      <w:hyperlink r:id="rId12" w:history="1">
        <w:r w:rsidR="000035B5" w:rsidRPr="00FD4681">
          <w:rPr>
            <w:rStyle w:val="Hyperlink"/>
            <w:rFonts w:ascii="Cambria" w:hAnsi="Cambria"/>
            <w:iCs/>
            <w:sz w:val="24"/>
            <w:szCs w:val="24"/>
          </w:rPr>
          <w:t>lct@iporanga.sp.gov.br</w:t>
        </w:r>
      </w:hyperlink>
      <w:r w:rsidR="000035B5" w:rsidRPr="00FD4681">
        <w:rPr>
          <w:rFonts w:ascii="Cambria" w:hAnsi="Cambria"/>
          <w:iCs/>
          <w:sz w:val="24"/>
          <w:szCs w:val="24"/>
        </w:rPr>
        <w:t xml:space="preserve"> </w:t>
      </w:r>
      <w:r w:rsidRPr="00FD4681">
        <w:rPr>
          <w:rFonts w:ascii="Cambria" w:hAnsi="Cambria"/>
          <w:iCs/>
          <w:sz w:val="24"/>
          <w:szCs w:val="24"/>
        </w:rPr>
        <w:t xml:space="preserve"> e deverá:</w:t>
      </w:r>
    </w:p>
    <w:p w14:paraId="044BCB0A" w14:textId="77777777" w:rsidR="006D2599" w:rsidRPr="00FD4681" w:rsidRDefault="006D2599" w:rsidP="00B464BE">
      <w:pPr>
        <w:spacing w:line="276" w:lineRule="auto"/>
        <w:jc w:val="both"/>
        <w:rPr>
          <w:rFonts w:ascii="Cambria" w:hAnsi="Cambria"/>
          <w:iCs/>
          <w:sz w:val="24"/>
          <w:szCs w:val="24"/>
        </w:rPr>
      </w:pPr>
      <w:r w:rsidRPr="00FD4681">
        <w:rPr>
          <w:rFonts w:ascii="Cambria" w:hAnsi="Cambria"/>
          <w:iCs/>
          <w:sz w:val="24"/>
          <w:szCs w:val="24"/>
        </w:rPr>
        <w:lastRenderedPageBreak/>
        <w:t>a) ser redigida em língua portuguesa, datilografada ou digitada, em uma via, sem emendas, rasuras, entrelinhas ou ressalvas, devendo a última folha ser assinada e as demais rubricadas pelo licitante ou seu representante legal.</w:t>
      </w:r>
    </w:p>
    <w:p w14:paraId="6AB8F135" w14:textId="77777777" w:rsidR="006D2599" w:rsidRPr="00FD4681" w:rsidRDefault="006D2599" w:rsidP="00B464BE">
      <w:pPr>
        <w:spacing w:line="276" w:lineRule="auto"/>
        <w:jc w:val="both"/>
        <w:rPr>
          <w:rFonts w:ascii="Cambria" w:hAnsi="Cambria"/>
          <w:iCs/>
          <w:sz w:val="24"/>
          <w:szCs w:val="24"/>
        </w:rPr>
      </w:pPr>
      <w:r w:rsidRPr="00FD4681">
        <w:rPr>
          <w:rFonts w:ascii="Cambria" w:hAnsi="Cambria"/>
          <w:iCs/>
          <w:sz w:val="24"/>
          <w:szCs w:val="24"/>
        </w:rPr>
        <w:t>b) conter a indicação do banco, número da conta e agência do licitante vencedor, para fins de pagamento.</w:t>
      </w:r>
    </w:p>
    <w:p w14:paraId="540A6F65" w14:textId="77777777" w:rsidR="006D2599" w:rsidRPr="00FD4681" w:rsidRDefault="006D2599" w:rsidP="00B464BE">
      <w:pPr>
        <w:pStyle w:val="PargrafodaLista"/>
        <w:spacing w:line="276" w:lineRule="auto"/>
        <w:ind w:left="0"/>
        <w:contextualSpacing/>
        <w:jc w:val="both"/>
        <w:rPr>
          <w:rFonts w:ascii="Cambria" w:hAnsi="Cambria"/>
          <w:iCs/>
          <w:sz w:val="24"/>
          <w:szCs w:val="24"/>
        </w:rPr>
      </w:pPr>
      <w:r w:rsidRPr="00FD4681">
        <w:rPr>
          <w:rFonts w:ascii="Cambria" w:hAnsi="Cambria"/>
          <w:iCs/>
          <w:sz w:val="24"/>
          <w:szCs w:val="24"/>
        </w:rPr>
        <w:t>c) A proposta final deverá ser documentada nos autos e será levada em consideração no decorrer da execução da Ata de Registro de Preços e aplicação de eventual sanção à Detentora da Ata, se for o caso.</w:t>
      </w:r>
    </w:p>
    <w:p w14:paraId="2F605A2C" w14:textId="77777777" w:rsidR="006D2599" w:rsidRPr="00FD4681" w:rsidRDefault="006D2599" w:rsidP="00B464BE">
      <w:pPr>
        <w:spacing w:line="276" w:lineRule="auto"/>
        <w:jc w:val="both"/>
        <w:rPr>
          <w:rFonts w:ascii="Cambria" w:hAnsi="Cambria"/>
          <w:iCs/>
          <w:sz w:val="24"/>
          <w:szCs w:val="24"/>
        </w:rPr>
      </w:pPr>
      <w:r w:rsidRPr="00FD4681">
        <w:rPr>
          <w:rFonts w:ascii="Cambria" w:hAnsi="Cambria"/>
          <w:iCs/>
          <w:sz w:val="24"/>
          <w:szCs w:val="24"/>
        </w:rPr>
        <w:t>d) Todas as especificações do objeto contidas na proposta, tais como marca, fabricante, procedência, vinculam a Detentora da Ata.</w:t>
      </w:r>
    </w:p>
    <w:p w14:paraId="1E7013B7" w14:textId="77777777" w:rsidR="006D2599" w:rsidRPr="00FD4681" w:rsidRDefault="006D2599" w:rsidP="00B464BE">
      <w:pPr>
        <w:pStyle w:val="PargrafodaLista"/>
        <w:spacing w:line="276" w:lineRule="auto"/>
        <w:ind w:left="0"/>
        <w:contextualSpacing/>
        <w:jc w:val="both"/>
        <w:rPr>
          <w:rFonts w:ascii="Cambria" w:hAnsi="Cambria"/>
          <w:sz w:val="24"/>
          <w:szCs w:val="24"/>
        </w:rPr>
      </w:pPr>
      <w:r w:rsidRPr="00FD4681">
        <w:rPr>
          <w:rFonts w:ascii="Cambria" w:hAnsi="Cambria"/>
          <w:sz w:val="24"/>
          <w:szCs w:val="24"/>
        </w:rPr>
        <w:t>e) Os preços deverão ser expressos em moeda corrente nacional, o valor unitário em algarismos e o valor global em algarismos e por extenso (art. 5º da Lei nº 8.666/93).</w:t>
      </w:r>
    </w:p>
    <w:p w14:paraId="4CB12321" w14:textId="77777777" w:rsidR="006D2599" w:rsidRPr="00FD4681" w:rsidRDefault="006D2599" w:rsidP="00B464BE">
      <w:pPr>
        <w:spacing w:line="276" w:lineRule="auto"/>
        <w:jc w:val="both"/>
        <w:rPr>
          <w:rFonts w:ascii="Cambria" w:hAnsi="Cambria"/>
          <w:sz w:val="24"/>
          <w:szCs w:val="24"/>
        </w:rPr>
      </w:pPr>
    </w:p>
    <w:p w14:paraId="429D860D" w14:textId="77777777" w:rsidR="006D2599" w:rsidRPr="00FD4681" w:rsidRDefault="006D2599" w:rsidP="00B464BE">
      <w:pPr>
        <w:spacing w:line="276" w:lineRule="auto"/>
        <w:jc w:val="both"/>
        <w:rPr>
          <w:rFonts w:ascii="Cambria" w:hAnsi="Cambria"/>
          <w:sz w:val="24"/>
          <w:szCs w:val="24"/>
        </w:rPr>
      </w:pPr>
      <w:r w:rsidRPr="00FD4681">
        <w:rPr>
          <w:rFonts w:ascii="Cambria" w:hAnsi="Cambria"/>
          <w:sz w:val="24"/>
          <w:szCs w:val="24"/>
        </w:rPr>
        <w:t>14.2 Ocorrendo divergência entre os preços unitários e o preço global, prevalecerão os primeiros; no caso de divergência entre os valores numéricos e os valores expressos por extenso, prevalecerão estes últimos.</w:t>
      </w:r>
    </w:p>
    <w:p w14:paraId="302C6B21" w14:textId="77777777" w:rsidR="006D2599" w:rsidRPr="00FD4681" w:rsidRDefault="006D2599" w:rsidP="00B464BE">
      <w:pPr>
        <w:spacing w:line="276" w:lineRule="auto"/>
        <w:jc w:val="both"/>
        <w:rPr>
          <w:rFonts w:ascii="Cambria" w:hAnsi="Cambria"/>
          <w:sz w:val="24"/>
          <w:szCs w:val="24"/>
        </w:rPr>
      </w:pPr>
    </w:p>
    <w:p w14:paraId="331692A0" w14:textId="77777777" w:rsidR="006D2599" w:rsidRPr="00FD4681" w:rsidRDefault="006D2599" w:rsidP="00B464BE">
      <w:pPr>
        <w:pStyle w:val="PargrafodaLista"/>
        <w:spacing w:line="276" w:lineRule="auto"/>
        <w:ind w:left="0"/>
        <w:contextualSpacing/>
        <w:jc w:val="both"/>
        <w:rPr>
          <w:rFonts w:ascii="Cambria" w:hAnsi="Cambria"/>
          <w:sz w:val="24"/>
          <w:szCs w:val="24"/>
        </w:rPr>
      </w:pPr>
      <w:r w:rsidRPr="00FD4681">
        <w:rPr>
          <w:rFonts w:ascii="Cambria" w:hAnsi="Cambria"/>
          <w:sz w:val="24"/>
          <w:szCs w:val="24"/>
        </w:rPr>
        <w:t>14.3 A oferta deverá ser firme e precisa, limitada, rigorosamente, ao objeto deste Edital, sem conter alternativas de preço ou de qualquer outra condição que induza o julgamento a mais de um resultado, sob pena de desclassificação.</w:t>
      </w:r>
    </w:p>
    <w:p w14:paraId="0403E277" w14:textId="77777777" w:rsidR="006D2599" w:rsidRPr="00FD4681" w:rsidRDefault="006D2599" w:rsidP="00B464BE">
      <w:pPr>
        <w:pStyle w:val="PargrafodaLista"/>
        <w:spacing w:line="276" w:lineRule="auto"/>
        <w:ind w:left="0"/>
        <w:contextualSpacing/>
        <w:jc w:val="both"/>
        <w:rPr>
          <w:rFonts w:ascii="Cambria" w:hAnsi="Cambria"/>
          <w:sz w:val="24"/>
          <w:szCs w:val="24"/>
        </w:rPr>
      </w:pPr>
    </w:p>
    <w:p w14:paraId="241396A5" w14:textId="77777777" w:rsidR="006D2599" w:rsidRPr="00FD4681" w:rsidRDefault="006D2599" w:rsidP="00B464BE">
      <w:pPr>
        <w:pStyle w:val="PargrafodaLista"/>
        <w:spacing w:line="276" w:lineRule="auto"/>
        <w:ind w:left="0"/>
        <w:contextualSpacing/>
        <w:jc w:val="both"/>
        <w:rPr>
          <w:rFonts w:ascii="Cambria" w:hAnsi="Cambria"/>
          <w:sz w:val="24"/>
          <w:szCs w:val="24"/>
        </w:rPr>
      </w:pPr>
      <w:r w:rsidRPr="00FD4681">
        <w:rPr>
          <w:rFonts w:ascii="Cambria" w:hAnsi="Cambria"/>
          <w:sz w:val="24"/>
          <w:szCs w:val="24"/>
        </w:rPr>
        <w:t>14.4 A proposta deverá obedecer aos termos deste Edital e seus Anexos, não sendo considerada aquela que não corresponda às especificações ali contidas ou que estabeleça vínculo à proposta de outro licitante.</w:t>
      </w:r>
    </w:p>
    <w:p w14:paraId="1E870040" w14:textId="77777777" w:rsidR="006D2599" w:rsidRPr="00FD4681" w:rsidRDefault="006D2599" w:rsidP="00B464BE">
      <w:pPr>
        <w:pStyle w:val="PargrafodaLista"/>
        <w:spacing w:line="276" w:lineRule="auto"/>
        <w:ind w:left="0"/>
        <w:jc w:val="both"/>
        <w:rPr>
          <w:rFonts w:ascii="Cambria" w:hAnsi="Cambria"/>
          <w:sz w:val="24"/>
          <w:szCs w:val="24"/>
        </w:rPr>
      </w:pPr>
    </w:p>
    <w:p w14:paraId="3C215597" w14:textId="5709D77B" w:rsidR="006D2599" w:rsidRPr="00FD4681" w:rsidRDefault="006D2599" w:rsidP="00B464BE">
      <w:pPr>
        <w:pStyle w:val="PargrafodaLista"/>
        <w:spacing w:line="276" w:lineRule="auto"/>
        <w:ind w:left="0"/>
        <w:contextualSpacing/>
        <w:jc w:val="both"/>
        <w:rPr>
          <w:rFonts w:ascii="Cambria" w:hAnsi="Cambria"/>
          <w:color w:val="000000"/>
          <w:sz w:val="24"/>
          <w:szCs w:val="24"/>
        </w:rPr>
      </w:pPr>
      <w:r w:rsidRPr="00FD4681">
        <w:rPr>
          <w:rFonts w:ascii="Cambria" w:hAnsi="Cambria"/>
          <w:color w:val="000000"/>
          <w:sz w:val="24"/>
          <w:szCs w:val="24"/>
        </w:rPr>
        <w:t>14.5 As propostas que contenham a descrição do objeto, o valor e os documentos complementares estarão disponíveis na internet, após a homologação.</w:t>
      </w:r>
    </w:p>
    <w:p w14:paraId="2F9C6074" w14:textId="77777777" w:rsidR="00FD5019" w:rsidRPr="00FD4681" w:rsidRDefault="00FD5019" w:rsidP="00B464BE">
      <w:pPr>
        <w:pStyle w:val="PargrafodaLista"/>
        <w:spacing w:line="276" w:lineRule="auto"/>
        <w:ind w:left="0"/>
        <w:contextualSpacing/>
        <w:jc w:val="both"/>
        <w:rPr>
          <w:rFonts w:ascii="Cambria" w:hAnsi="Cambria"/>
          <w:color w:val="000000"/>
          <w:sz w:val="24"/>
          <w:szCs w:val="24"/>
        </w:rPr>
      </w:pPr>
    </w:p>
    <w:p w14:paraId="20CD7EC5" w14:textId="561144BD" w:rsidR="00FD5019" w:rsidRPr="00FD4681" w:rsidRDefault="00FD5019" w:rsidP="00B464BE">
      <w:pPr>
        <w:pStyle w:val="PargrafodaLista"/>
        <w:spacing w:line="276" w:lineRule="auto"/>
        <w:ind w:left="0"/>
        <w:contextualSpacing/>
        <w:jc w:val="both"/>
        <w:rPr>
          <w:rFonts w:ascii="Cambria" w:hAnsi="Cambria"/>
          <w:color w:val="FF0000"/>
          <w:sz w:val="24"/>
          <w:szCs w:val="24"/>
        </w:rPr>
      </w:pPr>
      <w:r w:rsidRPr="00FD4681">
        <w:rPr>
          <w:rFonts w:ascii="Cambria" w:hAnsi="Cambria"/>
          <w:color w:val="000000"/>
          <w:sz w:val="24"/>
          <w:szCs w:val="24"/>
        </w:rPr>
        <w:t xml:space="preserve">14.6 A </w:t>
      </w:r>
      <w:r w:rsidRPr="00FD4681">
        <w:rPr>
          <w:rFonts w:ascii="Cambria" w:hAnsi="Cambria"/>
          <w:color w:val="FF0000"/>
          <w:sz w:val="24"/>
          <w:szCs w:val="24"/>
        </w:rPr>
        <w:t xml:space="preserve">licitante ficara dispensada de apresentar os documentos autenticados via correios, </w:t>
      </w:r>
      <w:r w:rsidR="00356EEC" w:rsidRPr="00FD4681">
        <w:rPr>
          <w:rFonts w:ascii="Cambria" w:hAnsi="Cambria"/>
          <w:color w:val="FF0000"/>
          <w:sz w:val="24"/>
          <w:szCs w:val="24"/>
        </w:rPr>
        <w:t>se fizer</w:t>
      </w:r>
      <w:r w:rsidRPr="00FD4681">
        <w:rPr>
          <w:rFonts w:ascii="Cambria" w:hAnsi="Cambria"/>
          <w:color w:val="FF0000"/>
          <w:sz w:val="24"/>
          <w:szCs w:val="24"/>
        </w:rPr>
        <w:t xml:space="preserve"> a apresentação desses documentos com </w:t>
      </w:r>
      <w:r w:rsidRPr="00FD4681">
        <w:rPr>
          <w:rFonts w:ascii="Cambria" w:hAnsi="Cambria"/>
          <w:color w:val="FF0000"/>
          <w:sz w:val="24"/>
          <w:szCs w:val="24"/>
          <w:highlight w:val="green"/>
        </w:rPr>
        <w:t>AUTENTICAÇÃO DIGITAL</w:t>
      </w:r>
      <w:r w:rsidRPr="00FD4681">
        <w:rPr>
          <w:rFonts w:ascii="Cambria" w:hAnsi="Cambria"/>
          <w:color w:val="FF0000"/>
          <w:sz w:val="24"/>
          <w:szCs w:val="24"/>
        </w:rPr>
        <w:t xml:space="preserve">, apoio, através de e-mail: </w:t>
      </w:r>
      <w:hyperlink r:id="rId13" w:history="1">
        <w:r w:rsidRPr="00FD4681">
          <w:rPr>
            <w:rStyle w:val="Hyperlink"/>
            <w:rFonts w:ascii="Cambria" w:hAnsi="Cambria"/>
            <w:color w:val="FF0000"/>
            <w:sz w:val="24"/>
            <w:szCs w:val="24"/>
          </w:rPr>
          <w:t>lct@iporanga.sp.gov.br</w:t>
        </w:r>
      </w:hyperlink>
      <w:r w:rsidRPr="00FD4681">
        <w:rPr>
          <w:rFonts w:ascii="Cambria" w:hAnsi="Cambria"/>
          <w:color w:val="FF0000"/>
          <w:sz w:val="24"/>
          <w:szCs w:val="24"/>
        </w:rPr>
        <w:t>.</w:t>
      </w:r>
    </w:p>
    <w:p w14:paraId="66B09B9F" w14:textId="77777777" w:rsidR="00FD5019" w:rsidRPr="00FD4681" w:rsidRDefault="00FD5019" w:rsidP="00B464BE">
      <w:pPr>
        <w:pStyle w:val="PargrafodaLista"/>
        <w:spacing w:line="276" w:lineRule="auto"/>
        <w:ind w:left="0"/>
        <w:contextualSpacing/>
        <w:jc w:val="both"/>
        <w:rPr>
          <w:rFonts w:ascii="Cambria" w:hAnsi="Cambria"/>
          <w:color w:val="FF0000"/>
          <w:sz w:val="24"/>
          <w:szCs w:val="24"/>
        </w:rPr>
      </w:pPr>
    </w:p>
    <w:p w14:paraId="339ADBAC" w14:textId="09F5C5FE" w:rsidR="00FD5019" w:rsidRDefault="00FD5019" w:rsidP="00B464BE">
      <w:pPr>
        <w:pStyle w:val="PargrafodaLista"/>
        <w:spacing w:line="276" w:lineRule="auto"/>
        <w:ind w:left="0"/>
        <w:contextualSpacing/>
        <w:jc w:val="both"/>
        <w:rPr>
          <w:rFonts w:asciiTheme="majorHAnsi" w:hAnsiTheme="majorHAnsi"/>
          <w:color w:val="000000"/>
          <w:sz w:val="24"/>
          <w:szCs w:val="24"/>
        </w:rPr>
      </w:pPr>
      <w:r w:rsidRPr="00FD4681">
        <w:rPr>
          <w:rFonts w:ascii="Cambria" w:hAnsi="Cambria"/>
          <w:color w:val="FF0000"/>
          <w:sz w:val="24"/>
          <w:szCs w:val="24"/>
        </w:rPr>
        <w:t xml:space="preserve">14.7 – </w:t>
      </w:r>
      <w:r w:rsidRPr="00FD4681">
        <w:rPr>
          <w:rFonts w:ascii="Cambria" w:hAnsi="Cambria"/>
          <w:color w:val="000000"/>
          <w:sz w:val="24"/>
          <w:szCs w:val="24"/>
        </w:rPr>
        <w:t>A autenticidade dos documentos apresentados</w:t>
      </w:r>
      <w:r>
        <w:rPr>
          <w:rFonts w:asciiTheme="majorHAnsi" w:hAnsiTheme="majorHAnsi"/>
          <w:color w:val="000000"/>
          <w:sz w:val="24"/>
          <w:szCs w:val="24"/>
        </w:rPr>
        <w:t xml:space="preserve"> no item 14.6 acima, ficará condicionada a conferencia por parte do pregoeiro e equipe de apoio.</w:t>
      </w:r>
    </w:p>
    <w:p w14:paraId="65DD607D" w14:textId="77777777" w:rsidR="006D2599" w:rsidRPr="00BD2014" w:rsidRDefault="006D2599" w:rsidP="00B464BE">
      <w:pPr>
        <w:pStyle w:val="Nivel01"/>
        <w:numPr>
          <w:ilvl w:val="0"/>
          <w:numId w:val="0"/>
        </w:numPr>
        <w:spacing w:line="276" w:lineRule="auto"/>
        <w:rPr>
          <w:rFonts w:asciiTheme="majorHAnsi" w:hAnsiTheme="majorHAnsi"/>
          <w:sz w:val="24"/>
          <w:szCs w:val="24"/>
          <w:lang w:eastAsia="en-US"/>
        </w:rPr>
      </w:pPr>
      <w:r w:rsidRPr="00BD2014">
        <w:rPr>
          <w:rFonts w:asciiTheme="majorHAnsi" w:hAnsiTheme="majorHAnsi"/>
          <w:sz w:val="24"/>
          <w:szCs w:val="24"/>
          <w:lang w:eastAsia="en-US"/>
        </w:rPr>
        <w:t>15. DOS RECURSOS</w:t>
      </w:r>
    </w:p>
    <w:p w14:paraId="78CB850E" w14:textId="77777777" w:rsidR="006D2599" w:rsidRPr="00BD2014" w:rsidRDefault="006D2599" w:rsidP="00B464BE">
      <w:pPr>
        <w:pStyle w:val="PargrafodaLista"/>
        <w:spacing w:line="276" w:lineRule="auto"/>
        <w:ind w:left="0"/>
        <w:jc w:val="both"/>
        <w:rPr>
          <w:rFonts w:asciiTheme="majorHAnsi" w:hAnsiTheme="majorHAnsi"/>
          <w:color w:val="000000"/>
          <w:sz w:val="24"/>
          <w:szCs w:val="24"/>
          <w:lang w:eastAsia="en-US"/>
        </w:rPr>
      </w:pPr>
    </w:p>
    <w:p w14:paraId="32BC6EA3"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lang w:eastAsia="en-US"/>
        </w:rPr>
        <w:t>15.1 Declarado o vencedor e decorr</w:t>
      </w:r>
      <w:r w:rsidRPr="00BD2014">
        <w:rPr>
          <w:rFonts w:asciiTheme="majorHAnsi" w:hAnsiTheme="majorHAnsi"/>
          <w:color w:val="000000"/>
          <w:sz w:val="24"/>
          <w:szCs w:val="24"/>
        </w:rPr>
        <w:t xml:space="preserve">ida a </w:t>
      </w:r>
      <w:r w:rsidRPr="00BD2014">
        <w:rPr>
          <w:rFonts w:asciiTheme="majorHAnsi" w:hAnsiTheme="majorHAnsi"/>
          <w:color w:val="000000"/>
          <w:sz w:val="24"/>
          <w:szCs w:val="24"/>
          <w:lang w:eastAsia="en-US"/>
        </w:rPr>
        <w:t xml:space="preserve">fase de regularização fiscal e trabalhista da licitante qualificada como microempresa ou empresa de pequeno porte, se for o caso, será concedido o </w:t>
      </w:r>
      <w:r w:rsidRPr="00BD2014">
        <w:rPr>
          <w:rFonts w:asciiTheme="majorHAnsi" w:hAnsiTheme="majorHAnsi"/>
          <w:color w:val="000000"/>
          <w:sz w:val="24"/>
          <w:szCs w:val="24"/>
        </w:rPr>
        <w:t>prazo de no mínimo trinta minutos, para que qualquer licitante manifeste a intenção de recorrer, de forma motivada, isto é, indicando contra qual(</w:t>
      </w:r>
      <w:proofErr w:type="spellStart"/>
      <w:r w:rsidRPr="00BD2014">
        <w:rPr>
          <w:rFonts w:asciiTheme="majorHAnsi" w:hAnsiTheme="majorHAnsi"/>
          <w:color w:val="000000"/>
          <w:sz w:val="24"/>
          <w:szCs w:val="24"/>
        </w:rPr>
        <w:t>is</w:t>
      </w:r>
      <w:proofErr w:type="spellEnd"/>
      <w:r w:rsidRPr="00BD2014">
        <w:rPr>
          <w:rFonts w:asciiTheme="majorHAnsi" w:hAnsiTheme="majorHAnsi"/>
          <w:color w:val="000000"/>
          <w:sz w:val="24"/>
          <w:szCs w:val="24"/>
        </w:rPr>
        <w:t>) decisão(</w:t>
      </w:r>
      <w:proofErr w:type="spellStart"/>
      <w:r w:rsidRPr="00BD2014">
        <w:rPr>
          <w:rFonts w:asciiTheme="majorHAnsi" w:hAnsiTheme="majorHAnsi"/>
          <w:color w:val="000000"/>
          <w:sz w:val="24"/>
          <w:szCs w:val="24"/>
        </w:rPr>
        <w:t>ões</w:t>
      </w:r>
      <w:proofErr w:type="spellEnd"/>
      <w:r w:rsidRPr="00BD2014">
        <w:rPr>
          <w:rFonts w:asciiTheme="majorHAnsi" w:hAnsiTheme="majorHAnsi"/>
          <w:color w:val="000000"/>
          <w:sz w:val="24"/>
          <w:szCs w:val="24"/>
        </w:rPr>
        <w:t>) pretende recorrer e por quais motivos, em campo próprio do sistema.</w:t>
      </w:r>
    </w:p>
    <w:p w14:paraId="01ED2322"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p>
    <w:p w14:paraId="01698082"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15.2 Havendo quem se manifeste, caberá ao Pregoeiro verificar a tempestividade e a existência de motivação da intenção de recorrer, para decidir se admite ou não o recurso, fundamentadamente.</w:t>
      </w:r>
    </w:p>
    <w:p w14:paraId="4773B4B3"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p>
    <w:p w14:paraId="3CE80DB7" w14:textId="77777777" w:rsidR="006D2599" w:rsidRPr="00BD2014" w:rsidRDefault="006D2599" w:rsidP="00B464BE">
      <w:pPr>
        <w:tabs>
          <w:tab w:val="left" w:pos="1440"/>
        </w:tabs>
        <w:autoSpaceDE w:val="0"/>
        <w:snapToGrid w:val="0"/>
        <w:spacing w:line="276" w:lineRule="auto"/>
        <w:jc w:val="both"/>
        <w:rPr>
          <w:rFonts w:asciiTheme="majorHAnsi" w:hAnsiTheme="majorHAnsi"/>
          <w:color w:val="000000"/>
          <w:sz w:val="24"/>
          <w:szCs w:val="24"/>
        </w:rPr>
      </w:pPr>
      <w:r w:rsidRPr="00BD2014">
        <w:rPr>
          <w:rFonts w:asciiTheme="majorHAnsi" w:hAnsiTheme="majorHAnsi"/>
          <w:color w:val="000000"/>
          <w:sz w:val="24"/>
          <w:szCs w:val="24"/>
        </w:rPr>
        <w:t>15.3 Nesse momento o Pregoeiro não adentrará no mérito recursal, mas apenas verificará as condições de admissibilidade do recurso.</w:t>
      </w:r>
    </w:p>
    <w:p w14:paraId="2D62F249" w14:textId="77777777" w:rsidR="006D2599" w:rsidRPr="00BD2014" w:rsidRDefault="006D2599" w:rsidP="00B464BE">
      <w:pPr>
        <w:tabs>
          <w:tab w:val="left" w:pos="1440"/>
        </w:tabs>
        <w:autoSpaceDE w:val="0"/>
        <w:snapToGrid w:val="0"/>
        <w:spacing w:line="276" w:lineRule="auto"/>
        <w:jc w:val="both"/>
        <w:rPr>
          <w:rFonts w:asciiTheme="majorHAnsi" w:hAnsiTheme="majorHAnsi"/>
          <w:color w:val="000000"/>
          <w:sz w:val="24"/>
          <w:szCs w:val="24"/>
        </w:rPr>
      </w:pPr>
    </w:p>
    <w:p w14:paraId="47F594F7" w14:textId="77777777" w:rsidR="006D2599" w:rsidRPr="00BD2014" w:rsidRDefault="006D2599" w:rsidP="00B464BE">
      <w:pPr>
        <w:tabs>
          <w:tab w:val="left" w:pos="1440"/>
        </w:tabs>
        <w:autoSpaceDE w:val="0"/>
        <w:snapToGrid w:val="0"/>
        <w:spacing w:line="276" w:lineRule="auto"/>
        <w:jc w:val="both"/>
        <w:rPr>
          <w:rFonts w:asciiTheme="majorHAnsi" w:hAnsiTheme="majorHAnsi"/>
          <w:sz w:val="24"/>
          <w:szCs w:val="24"/>
          <w:u w:val="single"/>
        </w:rPr>
      </w:pPr>
      <w:r w:rsidRPr="00BD2014">
        <w:rPr>
          <w:rFonts w:asciiTheme="majorHAnsi" w:hAnsiTheme="majorHAnsi"/>
          <w:sz w:val="24"/>
          <w:szCs w:val="24"/>
        </w:rPr>
        <w:t>15.4 A falta de manifestação motivada do licitante quanto à intenção de recorrer importará a decadência desse direito.</w:t>
      </w:r>
    </w:p>
    <w:p w14:paraId="33609548" w14:textId="77777777" w:rsidR="006D2599" w:rsidRPr="00BD2014" w:rsidRDefault="006D2599" w:rsidP="00B464BE">
      <w:pPr>
        <w:tabs>
          <w:tab w:val="left" w:pos="1440"/>
        </w:tabs>
        <w:autoSpaceDE w:val="0"/>
        <w:snapToGrid w:val="0"/>
        <w:spacing w:line="276" w:lineRule="auto"/>
        <w:jc w:val="both"/>
        <w:rPr>
          <w:rFonts w:asciiTheme="majorHAnsi" w:hAnsiTheme="majorHAnsi"/>
          <w:sz w:val="24"/>
          <w:szCs w:val="24"/>
          <w:u w:val="single"/>
        </w:rPr>
      </w:pPr>
    </w:p>
    <w:p w14:paraId="1B4BC4EC" w14:textId="77777777" w:rsidR="006D2599" w:rsidRPr="00BD2014" w:rsidRDefault="006D2599" w:rsidP="00B464BE">
      <w:pPr>
        <w:tabs>
          <w:tab w:val="left" w:pos="1440"/>
        </w:tabs>
        <w:autoSpaceDE w:val="0"/>
        <w:snapToGrid w:val="0"/>
        <w:spacing w:line="276" w:lineRule="auto"/>
        <w:jc w:val="both"/>
        <w:rPr>
          <w:rFonts w:asciiTheme="majorHAnsi" w:hAnsiTheme="majorHAnsi"/>
          <w:color w:val="000000"/>
          <w:sz w:val="24"/>
          <w:szCs w:val="24"/>
        </w:rPr>
      </w:pPr>
      <w:r w:rsidRPr="00BD2014">
        <w:rPr>
          <w:rFonts w:asciiTheme="majorHAnsi" w:hAnsiTheme="majorHAnsi"/>
          <w:sz w:val="24"/>
          <w:szCs w:val="24"/>
        </w:rPr>
        <w:t xml:space="preserve">15.5 Uma vez admitido </w:t>
      </w:r>
      <w:r w:rsidRPr="00BD2014">
        <w:rPr>
          <w:rFonts w:asciiTheme="majorHAnsi" w:hAnsiTheme="majorHAnsi"/>
          <w:color w:val="000000"/>
          <w:sz w:val="24"/>
          <w:szCs w:val="24"/>
        </w:rPr>
        <w:t xml:space="preserve">o recurso, o recorrente terá, a partir de então, o prazo de </w:t>
      </w:r>
      <w:r w:rsidRPr="0079015C">
        <w:rPr>
          <w:rFonts w:asciiTheme="majorHAnsi" w:hAnsiTheme="majorHAnsi"/>
          <w:b/>
          <w:bCs/>
          <w:color w:val="FF0000"/>
          <w:sz w:val="24"/>
          <w:szCs w:val="24"/>
        </w:rPr>
        <w:t>três dias</w:t>
      </w:r>
      <w:r w:rsidRPr="00BD2014">
        <w:rPr>
          <w:rFonts w:asciiTheme="majorHAnsi" w:hAnsiTheme="majorHAnsi"/>
          <w:color w:val="000000"/>
          <w:sz w:val="24"/>
          <w:szCs w:val="24"/>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44CE5C70" w14:textId="77777777" w:rsidR="006D2599" w:rsidRPr="00BD2014" w:rsidRDefault="006D2599" w:rsidP="00B464BE">
      <w:pPr>
        <w:tabs>
          <w:tab w:val="left" w:pos="1440"/>
        </w:tabs>
        <w:autoSpaceDE w:val="0"/>
        <w:snapToGrid w:val="0"/>
        <w:spacing w:line="276" w:lineRule="auto"/>
        <w:jc w:val="both"/>
        <w:rPr>
          <w:rFonts w:asciiTheme="majorHAnsi" w:hAnsiTheme="majorHAnsi"/>
          <w:color w:val="000000"/>
          <w:sz w:val="24"/>
          <w:szCs w:val="24"/>
        </w:rPr>
      </w:pPr>
    </w:p>
    <w:p w14:paraId="3BBD1233"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15.6 O acolhimento do recurso invalida tão somente os atos insuscetíveis de aproveitamento.</w:t>
      </w:r>
    </w:p>
    <w:p w14:paraId="5F6FFC60"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 xml:space="preserve"> </w:t>
      </w:r>
    </w:p>
    <w:p w14:paraId="6631E483"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15.7 Os autos do processo permanecerão com vista franqueada aos interessados, no endereço constante neste Edital.</w:t>
      </w:r>
    </w:p>
    <w:p w14:paraId="2318562D" w14:textId="77777777" w:rsidR="006D2599" w:rsidRPr="00BD2014" w:rsidRDefault="006D2599" w:rsidP="00B464BE">
      <w:pPr>
        <w:pStyle w:val="Nivel01"/>
        <w:numPr>
          <w:ilvl w:val="0"/>
          <w:numId w:val="0"/>
        </w:numPr>
        <w:spacing w:line="276" w:lineRule="auto"/>
        <w:rPr>
          <w:rFonts w:asciiTheme="majorHAnsi" w:hAnsiTheme="majorHAnsi"/>
          <w:sz w:val="24"/>
          <w:szCs w:val="24"/>
          <w:lang w:eastAsia="en-US"/>
        </w:rPr>
      </w:pPr>
      <w:r w:rsidRPr="00BD2014">
        <w:rPr>
          <w:rFonts w:asciiTheme="majorHAnsi" w:hAnsiTheme="majorHAnsi"/>
          <w:sz w:val="24"/>
          <w:szCs w:val="24"/>
          <w:lang w:eastAsia="en-US"/>
        </w:rPr>
        <w:t>16. DA REABERTURA DA SESSÃO PÚBLICA</w:t>
      </w:r>
    </w:p>
    <w:p w14:paraId="77AEB4FE" w14:textId="77777777" w:rsidR="006D2599" w:rsidRPr="00BD2014" w:rsidRDefault="006D2599" w:rsidP="00B464BE">
      <w:pPr>
        <w:pStyle w:val="Nivel01"/>
        <w:keepNext w:val="0"/>
        <w:keepLines w:val="0"/>
        <w:numPr>
          <w:ilvl w:val="0"/>
          <w:numId w:val="0"/>
        </w:numPr>
        <w:spacing w:before="0" w:line="276" w:lineRule="auto"/>
        <w:ind w:left="360" w:hanging="360"/>
        <w:outlineLvl w:val="9"/>
        <w:rPr>
          <w:rFonts w:asciiTheme="majorHAnsi" w:eastAsia="Times New Roman" w:hAnsiTheme="majorHAnsi"/>
          <w:b w:val="0"/>
          <w:bCs w:val="0"/>
          <w:color w:val="auto"/>
          <w:sz w:val="24"/>
          <w:szCs w:val="24"/>
        </w:rPr>
      </w:pPr>
    </w:p>
    <w:p w14:paraId="04625A68" w14:textId="77777777" w:rsidR="006D2599" w:rsidRPr="00BD2014" w:rsidRDefault="006D2599" w:rsidP="00B464BE">
      <w:pPr>
        <w:pStyle w:val="Nivel01"/>
        <w:keepNext w:val="0"/>
        <w:keepLines w:val="0"/>
        <w:numPr>
          <w:ilvl w:val="0"/>
          <w:numId w:val="0"/>
        </w:numPr>
        <w:spacing w:before="0" w:line="276" w:lineRule="auto"/>
        <w:ind w:left="360" w:hanging="360"/>
        <w:outlineLvl w:val="9"/>
        <w:rPr>
          <w:rFonts w:asciiTheme="majorHAnsi" w:eastAsia="Times New Roman" w:hAnsiTheme="majorHAnsi"/>
          <w:b w:val="0"/>
          <w:bCs w:val="0"/>
          <w:color w:val="auto"/>
          <w:sz w:val="24"/>
          <w:szCs w:val="24"/>
        </w:rPr>
      </w:pPr>
      <w:r w:rsidRPr="00BD2014">
        <w:rPr>
          <w:rFonts w:asciiTheme="majorHAnsi" w:eastAsia="Times New Roman" w:hAnsiTheme="majorHAnsi"/>
          <w:b w:val="0"/>
          <w:bCs w:val="0"/>
          <w:color w:val="auto"/>
          <w:sz w:val="24"/>
          <w:szCs w:val="24"/>
        </w:rPr>
        <w:t>16.1 A sessão pública poderá ser reaberta:</w:t>
      </w:r>
    </w:p>
    <w:p w14:paraId="4C32EB12" w14:textId="77777777" w:rsidR="006D2599" w:rsidRPr="00BD2014" w:rsidRDefault="006D2599" w:rsidP="00B464BE">
      <w:pPr>
        <w:pStyle w:val="Nivel01"/>
        <w:keepNext w:val="0"/>
        <w:keepLines w:val="0"/>
        <w:numPr>
          <w:ilvl w:val="0"/>
          <w:numId w:val="0"/>
        </w:numPr>
        <w:tabs>
          <w:tab w:val="clear" w:pos="567"/>
          <w:tab w:val="left" w:pos="0"/>
        </w:tabs>
        <w:spacing w:before="0" w:line="276" w:lineRule="auto"/>
        <w:outlineLvl w:val="9"/>
        <w:rPr>
          <w:rFonts w:asciiTheme="majorHAnsi" w:eastAsia="Times New Roman" w:hAnsiTheme="majorHAnsi"/>
          <w:b w:val="0"/>
          <w:bCs w:val="0"/>
          <w:color w:val="auto"/>
          <w:sz w:val="24"/>
          <w:szCs w:val="24"/>
        </w:rPr>
      </w:pPr>
      <w:r w:rsidRPr="00BD2014">
        <w:rPr>
          <w:rFonts w:asciiTheme="majorHAnsi" w:eastAsia="Times New Roman" w:hAnsiTheme="majorHAnsi"/>
          <w:b w:val="0"/>
          <w:bCs w:val="0"/>
          <w:color w:val="auto"/>
          <w:sz w:val="24"/>
          <w:szCs w:val="24"/>
        </w:rPr>
        <w:t>a) Nas hipóteses de provimento de recurso que leve à anulação de atos anteriores à realização da sessão pública precedente ou em que seja anulada a própria sessão pública, situação em que serão repetidos os atos anulados e os que dele dependam.</w:t>
      </w:r>
    </w:p>
    <w:p w14:paraId="58710095" w14:textId="77777777" w:rsidR="006D2599" w:rsidRPr="00BD2014" w:rsidRDefault="006D2599" w:rsidP="00B464BE">
      <w:pPr>
        <w:pStyle w:val="Nivel01"/>
        <w:keepNext w:val="0"/>
        <w:keepLines w:val="0"/>
        <w:numPr>
          <w:ilvl w:val="0"/>
          <w:numId w:val="0"/>
        </w:numPr>
        <w:tabs>
          <w:tab w:val="clear" w:pos="567"/>
          <w:tab w:val="left" w:pos="0"/>
        </w:tabs>
        <w:spacing w:before="0" w:line="276" w:lineRule="auto"/>
        <w:outlineLvl w:val="9"/>
        <w:rPr>
          <w:rFonts w:asciiTheme="majorHAnsi" w:eastAsia="Times New Roman" w:hAnsiTheme="majorHAnsi"/>
          <w:b w:val="0"/>
          <w:bCs w:val="0"/>
          <w:color w:val="auto"/>
          <w:sz w:val="24"/>
          <w:szCs w:val="24"/>
        </w:rPr>
      </w:pPr>
      <w:r w:rsidRPr="00BD2014">
        <w:rPr>
          <w:rFonts w:asciiTheme="majorHAnsi" w:eastAsia="Times New Roman" w:hAnsiTheme="majorHAnsi"/>
          <w:b w:val="0"/>
          <w:bCs w:val="0"/>
          <w:color w:val="auto"/>
          <w:sz w:val="24"/>
          <w:szCs w:val="24"/>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2303551" w14:textId="77777777" w:rsidR="006D2599" w:rsidRPr="00BD2014" w:rsidRDefault="006D2599" w:rsidP="00B464BE">
      <w:pPr>
        <w:pStyle w:val="Nivel01"/>
        <w:keepNext w:val="0"/>
        <w:keepLines w:val="0"/>
        <w:numPr>
          <w:ilvl w:val="0"/>
          <w:numId w:val="0"/>
        </w:numPr>
        <w:spacing w:before="0" w:line="276" w:lineRule="auto"/>
        <w:ind w:left="360" w:hanging="360"/>
        <w:outlineLvl w:val="9"/>
        <w:rPr>
          <w:rFonts w:asciiTheme="majorHAnsi" w:eastAsia="Times New Roman" w:hAnsiTheme="majorHAnsi"/>
          <w:b w:val="0"/>
          <w:bCs w:val="0"/>
          <w:color w:val="auto"/>
          <w:sz w:val="24"/>
          <w:szCs w:val="24"/>
        </w:rPr>
      </w:pPr>
    </w:p>
    <w:p w14:paraId="0E7A0818" w14:textId="77777777" w:rsidR="006D2599" w:rsidRPr="00BD2014" w:rsidRDefault="006D2599" w:rsidP="00B464BE">
      <w:pPr>
        <w:pStyle w:val="Nivel01"/>
        <w:keepNext w:val="0"/>
        <w:keepLines w:val="0"/>
        <w:numPr>
          <w:ilvl w:val="0"/>
          <w:numId w:val="0"/>
        </w:numPr>
        <w:spacing w:before="0" w:line="276" w:lineRule="auto"/>
        <w:outlineLvl w:val="9"/>
        <w:rPr>
          <w:rFonts w:asciiTheme="majorHAnsi" w:eastAsia="Times New Roman" w:hAnsiTheme="majorHAnsi"/>
          <w:b w:val="0"/>
          <w:bCs w:val="0"/>
          <w:color w:val="auto"/>
          <w:sz w:val="24"/>
          <w:szCs w:val="24"/>
        </w:rPr>
      </w:pPr>
      <w:r w:rsidRPr="00BD2014">
        <w:rPr>
          <w:rFonts w:asciiTheme="majorHAnsi" w:eastAsia="Times New Roman" w:hAnsiTheme="majorHAnsi"/>
          <w:b w:val="0"/>
          <w:bCs w:val="0"/>
          <w:color w:val="auto"/>
          <w:sz w:val="24"/>
          <w:szCs w:val="24"/>
        </w:rPr>
        <w:t>16.2 Todos os licitantes remanescentes deverão ser convocados para acompanhar a sessão reaberta.</w:t>
      </w:r>
    </w:p>
    <w:p w14:paraId="7A9545E0" w14:textId="77777777" w:rsidR="006D2599" w:rsidRPr="00BD2014" w:rsidRDefault="006D2599" w:rsidP="00B464BE">
      <w:pPr>
        <w:pStyle w:val="Nivel01"/>
        <w:keepNext w:val="0"/>
        <w:keepLines w:val="0"/>
        <w:numPr>
          <w:ilvl w:val="0"/>
          <w:numId w:val="0"/>
        </w:numPr>
        <w:spacing w:before="0" w:line="276" w:lineRule="auto"/>
        <w:outlineLvl w:val="9"/>
        <w:rPr>
          <w:rFonts w:asciiTheme="majorHAnsi" w:eastAsia="Times New Roman" w:hAnsiTheme="majorHAnsi"/>
          <w:b w:val="0"/>
          <w:bCs w:val="0"/>
          <w:color w:val="auto"/>
          <w:sz w:val="24"/>
          <w:szCs w:val="24"/>
        </w:rPr>
      </w:pPr>
    </w:p>
    <w:p w14:paraId="73924A1E" w14:textId="105420CE" w:rsidR="000035B5" w:rsidRDefault="006D2599" w:rsidP="00B464BE">
      <w:pPr>
        <w:pStyle w:val="Nivel01"/>
        <w:keepNext w:val="0"/>
        <w:keepLines w:val="0"/>
        <w:numPr>
          <w:ilvl w:val="0"/>
          <w:numId w:val="0"/>
        </w:numPr>
        <w:spacing w:before="0" w:line="276" w:lineRule="auto"/>
        <w:outlineLvl w:val="9"/>
        <w:rPr>
          <w:rFonts w:asciiTheme="majorHAnsi" w:eastAsia="Times New Roman" w:hAnsiTheme="majorHAnsi"/>
          <w:b w:val="0"/>
          <w:bCs w:val="0"/>
          <w:color w:val="auto"/>
          <w:sz w:val="24"/>
          <w:szCs w:val="24"/>
        </w:rPr>
      </w:pPr>
      <w:r w:rsidRPr="00BD2014">
        <w:rPr>
          <w:rFonts w:asciiTheme="majorHAnsi" w:eastAsia="Times New Roman" w:hAnsiTheme="majorHAnsi"/>
          <w:b w:val="0"/>
          <w:bCs w:val="0"/>
          <w:color w:val="auto"/>
          <w:sz w:val="24"/>
          <w:szCs w:val="24"/>
        </w:rPr>
        <w:t>16.3 A convocação se dará por meio do sistema eletrônico (“chat”), e-mail de acordo com a fase do procedimento licitatório.</w:t>
      </w:r>
    </w:p>
    <w:p w14:paraId="067B3C35" w14:textId="40C17608" w:rsidR="00EC1F63" w:rsidRDefault="00EC1F63" w:rsidP="00EC1F63"/>
    <w:p w14:paraId="58D9E674" w14:textId="3A6AE27B" w:rsidR="00EC1F63" w:rsidRDefault="00EC1F63" w:rsidP="00EC1F63"/>
    <w:p w14:paraId="317F6991" w14:textId="77777777" w:rsidR="00EC1F63" w:rsidRPr="00EC1F63" w:rsidRDefault="00EC1F63" w:rsidP="00EC1F63"/>
    <w:p w14:paraId="542D88B3" w14:textId="77777777" w:rsidR="006D2599" w:rsidRPr="0079015C" w:rsidRDefault="006D2599" w:rsidP="00B464BE">
      <w:pPr>
        <w:pStyle w:val="Nivel01"/>
        <w:numPr>
          <w:ilvl w:val="0"/>
          <w:numId w:val="0"/>
        </w:numPr>
        <w:spacing w:before="0" w:line="276" w:lineRule="auto"/>
        <w:rPr>
          <w:rFonts w:asciiTheme="majorHAnsi" w:hAnsiTheme="majorHAnsi"/>
          <w:sz w:val="10"/>
          <w:szCs w:val="10"/>
        </w:rPr>
      </w:pPr>
    </w:p>
    <w:p w14:paraId="71E21CBB" w14:textId="77777777" w:rsidR="006D2599" w:rsidRPr="00BD2014" w:rsidRDefault="006D2599" w:rsidP="00B464BE">
      <w:pPr>
        <w:pStyle w:val="Nivel01"/>
        <w:numPr>
          <w:ilvl w:val="0"/>
          <w:numId w:val="0"/>
        </w:numPr>
        <w:spacing w:before="0" w:line="276" w:lineRule="auto"/>
        <w:rPr>
          <w:rFonts w:asciiTheme="majorHAnsi" w:hAnsiTheme="majorHAnsi"/>
          <w:sz w:val="24"/>
          <w:szCs w:val="24"/>
        </w:rPr>
      </w:pPr>
      <w:r w:rsidRPr="00BD2014">
        <w:rPr>
          <w:rFonts w:asciiTheme="majorHAnsi" w:hAnsiTheme="majorHAnsi"/>
          <w:sz w:val="24"/>
          <w:szCs w:val="24"/>
        </w:rPr>
        <w:t xml:space="preserve">17. DA ADJUDICAÇÃO E HOMOLOGAÇÃO </w:t>
      </w:r>
    </w:p>
    <w:p w14:paraId="0A752CBF" w14:textId="77777777" w:rsidR="006D2599" w:rsidRPr="00BD2014" w:rsidRDefault="006D2599" w:rsidP="00B464BE">
      <w:pPr>
        <w:spacing w:line="276" w:lineRule="auto"/>
        <w:rPr>
          <w:rFonts w:asciiTheme="majorHAnsi" w:hAnsiTheme="majorHAnsi"/>
          <w:sz w:val="24"/>
          <w:szCs w:val="24"/>
        </w:rPr>
      </w:pPr>
    </w:p>
    <w:p w14:paraId="4C4243C6"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17.1 O objeto da licitação será adjudicado ao licitante declarado vencedor, por ato do Pregoeiro, caso não haja interposição de recurso, ou pela autoridade competente, após a regular decisão dos recursos apresentados.</w:t>
      </w:r>
    </w:p>
    <w:p w14:paraId="252ED919"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p>
    <w:p w14:paraId="114B6994"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 xml:space="preserve">17.2 Após a fase recursal, constatada a regularidade dos atos praticados, a autoridade competente homologará o procedimento licitatório. </w:t>
      </w:r>
    </w:p>
    <w:p w14:paraId="151E0FE9" w14:textId="77777777" w:rsidR="006D2599" w:rsidRPr="00BD2014" w:rsidRDefault="006D2599" w:rsidP="00B464BE">
      <w:pPr>
        <w:pStyle w:val="Nivel01"/>
        <w:numPr>
          <w:ilvl w:val="0"/>
          <w:numId w:val="0"/>
        </w:numPr>
        <w:spacing w:line="276" w:lineRule="auto"/>
        <w:rPr>
          <w:rFonts w:asciiTheme="majorHAnsi" w:hAnsiTheme="majorHAnsi"/>
          <w:sz w:val="24"/>
          <w:szCs w:val="24"/>
        </w:rPr>
      </w:pPr>
      <w:r w:rsidRPr="00BD2014">
        <w:rPr>
          <w:rFonts w:asciiTheme="majorHAnsi" w:hAnsiTheme="majorHAnsi"/>
          <w:color w:val="auto"/>
          <w:sz w:val="24"/>
          <w:szCs w:val="24"/>
        </w:rPr>
        <w:t xml:space="preserve">18. DA ATA DE REGISTRO DE PREÇOS </w:t>
      </w:r>
    </w:p>
    <w:p w14:paraId="3D551983" w14:textId="77777777" w:rsidR="006D2599" w:rsidRPr="00BD2014" w:rsidRDefault="006D2599" w:rsidP="00B464BE">
      <w:pPr>
        <w:pStyle w:val="Nivel01"/>
        <w:numPr>
          <w:ilvl w:val="0"/>
          <w:numId w:val="0"/>
        </w:numPr>
        <w:spacing w:before="0" w:line="276" w:lineRule="auto"/>
        <w:rPr>
          <w:rFonts w:asciiTheme="majorHAnsi" w:hAnsiTheme="majorHAnsi"/>
          <w:b w:val="0"/>
          <w:iCs/>
          <w:color w:val="auto"/>
          <w:sz w:val="24"/>
          <w:szCs w:val="24"/>
        </w:rPr>
      </w:pPr>
    </w:p>
    <w:p w14:paraId="04C09574" w14:textId="77777777" w:rsidR="006D2599" w:rsidRPr="00BD2014" w:rsidRDefault="006D2599" w:rsidP="00B464BE">
      <w:pPr>
        <w:pStyle w:val="Nivel01"/>
        <w:numPr>
          <w:ilvl w:val="0"/>
          <w:numId w:val="0"/>
        </w:numPr>
        <w:spacing w:before="0" w:line="276" w:lineRule="auto"/>
        <w:rPr>
          <w:rFonts w:asciiTheme="majorHAnsi" w:hAnsiTheme="majorHAnsi"/>
          <w:b w:val="0"/>
          <w:iCs/>
          <w:color w:val="auto"/>
          <w:sz w:val="24"/>
          <w:szCs w:val="24"/>
        </w:rPr>
      </w:pPr>
      <w:r w:rsidRPr="00BD2014">
        <w:rPr>
          <w:rFonts w:asciiTheme="majorHAnsi" w:hAnsiTheme="majorHAnsi"/>
          <w:b w:val="0"/>
          <w:iCs/>
          <w:color w:val="auto"/>
          <w:sz w:val="24"/>
          <w:szCs w:val="24"/>
        </w:rPr>
        <w:t xml:space="preserve">18.1 Homologado o resultado da licitação, terá o adjudicatário o prazo de </w:t>
      </w:r>
      <w:r w:rsidR="009B44E1" w:rsidRPr="00BD2014">
        <w:rPr>
          <w:rFonts w:asciiTheme="majorHAnsi" w:hAnsiTheme="majorHAnsi"/>
          <w:b w:val="0"/>
          <w:iCs/>
          <w:color w:val="auto"/>
          <w:sz w:val="24"/>
          <w:szCs w:val="24"/>
        </w:rPr>
        <w:t>02 (dois)</w:t>
      </w:r>
      <w:r w:rsidRPr="00BD2014">
        <w:rPr>
          <w:rFonts w:asciiTheme="majorHAnsi" w:hAnsiTheme="majorHAnsi"/>
          <w:b w:val="0"/>
          <w:iCs/>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 </w:t>
      </w:r>
    </w:p>
    <w:p w14:paraId="6B3234F7" w14:textId="77777777" w:rsidR="006D2599" w:rsidRPr="00BD2014" w:rsidRDefault="006D2599" w:rsidP="00B464BE">
      <w:pPr>
        <w:spacing w:line="276" w:lineRule="auto"/>
        <w:rPr>
          <w:rFonts w:asciiTheme="majorHAnsi" w:hAnsiTheme="majorHAnsi"/>
          <w:sz w:val="24"/>
          <w:szCs w:val="24"/>
        </w:rPr>
      </w:pPr>
    </w:p>
    <w:p w14:paraId="0026DFEB" w14:textId="77777777" w:rsidR="006D2599" w:rsidRPr="00BD2014" w:rsidRDefault="006D2599" w:rsidP="00B464BE">
      <w:pPr>
        <w:pStyle w:val="Nivel01"/>
        <w:numPr>
          <w:ilvl w:val="0"/>
          <w:numId w:val="0"/>
        </w:numPr>
        <w:spacing w:before="0" w:line="276" w:lineRule="auto"/>
        <w:rPr>
          <w:rFonts w:asciiTheme="majorHAnsi" w:hAnsiTheme="majorHAnsi"/>
          <w:b w:val="0"/>
          <w:bCs w:val="0"/>
          <w:iCs/>
          <w:color w:val="auto"/>
          <w:sz w:val="24"/>
          <w:szCs w:val="24"/>
        </w:rPr>
      </w:pPr>
      <w:r w:rsidRPr="00BD2014">
        <w:rPr>
          <w:rFonts w:asciiTheme="majorHAnsi" w:hAnsiTheme="majorHAnsi"/>
          <w:b w:val="0"/>
          <w:iCs/>
          <w:color w:val="auto"/>
          <w:sz w:val="24"/>
          <w:szCs w:val="24"/>
        </w:rPr>
        <w:t xml:space="preserve">18.2 Alternativamente à convocação para comparecer perante o órgão ou entidade para a assinatura da Ata de Registro de Preços, a Administração poderá encaminhá-la para assinatura, </w:t>
      </w:r>
      <w:r w:rsidRPr="00BD2014">
        <w:rPr>
          <w:rFonts w:asciiTheme="majorHAnsi" w:hAnsiTheme="majorHAnsi"/>
          <w:b w:val="0"/>
          <w:bCs w:val="0"/>
          <w:iCs/>
          <w:color w:val="auto"/>
          <w:sz w:val="24"/>
          <w:szCs w:val="24"/>
        </w:rPr>
        <w:t xml:space="preserve">mediante correspondência postal com aviso de recebimento (AR) ou meio eletrônico, para que seja assinada e devolvida no prazo de </w:t>
      </w:r>
      <w:r w:rsidR="009B44E1" w:rsidRPr="00BD2014">
        <w:rPr>
          <w:rFonts w:asciiTheme="majorHAnsi" w:hAnsiTheme="majorHAnsi"/>
          <w:b w:val="0"/>
          <w:bCs w:val="0"/>
          <w:iCs/>
          <w:color w:val="auto"/>
          <w:sz w:val="24"/>
          <w:szCs w:val="24"/>
        </w:rPr>
        <w:t xml:space="preserve">05(cinco) </w:t>
      </w:r>
      <w:r w:rsidRPr="00BD2014">
        <w:rPr>
          <w:rFonts w:asciiTheme="majorHAnsi" w:hAnsiTheme="majorHAnsi"/>
          <w:b w:val="0"/>
          <w:bCs w:val="0"/>
          <w:iCs/>
          <w:color w:val="auto"/>
          <w:sz w:val="24"/>
          <w:szCs w:val="24"/>
        </w:rPr>
        <w:t>dias, a contar da data de seu recebimento.</w:t>
      </w:r>
    </w:p>
    <w:p w14:paraId="6E68FB55" w14:textId="77777777" w:rsidR="006D2599" w:rsidRPr="00BD2014" w:rsidRDefault="006D2599" w:rsidP="00B464BE">
      <w:pPr>
        <w:spacing w:line="276" w:lineRule="auto"/>
        <w:rPr>
          <w:rFonts w:asciiTheme="majorHAnsi" w:hAnsiTheme="majorHAnsi"/>
          <w:sz w:val="24"/>
          <w:szCs w:val="24"/>
        </w:rPr>
      </w:pPr>
    </w:p>
    <w:p w14:paraId="4C7ED83A" w14:textId="77777777" w:rsidR="006D2599" w:rsidRPr="00BD2014" w:rsidRDefault="006D2599" w:rsidP="00B464BE">
      <w:pPr>
        <w:pStyle w:val="Nivel01"/>
        <w:numPr>
          <w:ilvl w:val="0"/>
          <w:numId w:val="0"/>
        </w:numPr>
        <w:spacing w:before="0" w:line="276" w:lineRule="auto"/>
        <w:rPr>
          <w:rFonts w:asciiTheme="majorHAnsi" w:hAnsiTheme="majorHAnsi"/>
          <w:b w:val="0"/>
          <w:iCs/>
          <w:color w:val="auto"/>
          <w:sz w:val="24"/>
          <w:szCs w:val="24"/>
        </w:rPr>
      </w:pPr>
      <w:r w:rsidRPr="00BD2014">
        <w:rPr>
          <w:rFonts w:asciiTheme="majorHAnsi" w:hAnsiTheme="majorHAnsi"/>
          <w:b w:val="0"/>
          <w:iCs/>
          <w:color w:val="auto"/>
          <w:sz w:val="24"/>
          <w:szCs w:val="24"/>
        </w:rPr>
        <w:t>18.3 O prazo estabelecido no subitem anterior para assinatura da Ata de Registro de Preços poderá ser prorrogado uma única vez, por igual período, quando solicitado pelo(s) licitante(s) vencedor(s), durante o seu transcurso, e desde que devidamente aceito.</w:t>
      </w:r>
    </w:p>
    <w:p w14:paraId="393A03F6" w14:textId="77777777" w:rsidR="006D2599" w:rsidRPr="00BD2014" w:rsidRDefault="006D2599" w:rsidP="00B464BE">
      <w:pPr>
        <w:spacing w:line="276" w:lineRule="auto"/>
        <w:rPr>
          <w:rFonts w:asciiTheme="majorHAnsi" w:hAnsiTheme="majorHAnsi"/>
          <w:sz w:val="24"/>
          <w:szCs w:val="24"/>
        </w:rPr>
      </w:pPr>
    </w:p>
    <w:p w14:paraId="01B6B483" w14:textId="77777777" w:rsidR="006D2599" w:rsidRPr="00BD2014" w:rsidRDefault="006D2599" w:rsidP="00B464BE">
      <w:pPr>
        <w:pStyle w:val="Nivel01"/>
        <w:numPr>
          <w:ilvl w:val="0"/>
          <w:numId w:val="0"/>
        </w:numPr>
        <w:spacing w:before="0" w:line="276" w:lineRule="auto"/>
        <w:rPr>
          <w:rFonts w:asciiTheme="majorHAnsi" w:hAnsiTheme="majorHAnsi"/>
          <w:b w:val="0"/>
          <w:iCs/>
          <w:color w:val="auto"/>
          <w:sz w:val="24"/>
          <w:szCs w:val="24"/>
        </w:rPr>
      </w:pPr>
      <w:r w:rsidRPr="00BD2014">
        <w:rPr>
          <w:rFonts w:asciiTheme="majorHAnsi" w:hAnsiTheme="majorHAnsi"/>
          <w:b w:val="0"/>
          <w:iCs/>
          <w:color w:val="auto"/>
          <w:sz w:val="24"/>
          <w:szCs w:val="24"/>
        </w:rPr>
        <w:t>18.4 Serão formalizadas tantas Atas de Registro de Preços quanto necessárias para o registro de todos os itens constantes no Termo de Referência, com a indicação do licitante vencedor, a descrição do(s) item(</w:t>
      </w:r>
      <w:proofErr w:type="spellStart"/>
      <w:r w:rsidRPr="00BD2014">
        <w:rPr>
          <w:rFonts w:asciiTheme="majorHAnsi" w:hAnsiTheme="majorHAnsi"/>
          <w:b w:val="0"/>
          <w:iCs/>
          <w:color w:val="auto"/>
          <w:sz w:val="24"/>
          <w:szCs w:val="24"/>
        </w:rPr>
        <w:t>ns</w:t>
      </w:r>
      <w:proofErr w:type="spellEnd"/>
      <w:r w:rsidRPr="00BD2014">
        <w:rPr>
          <w:rFonts w:asciiTheme="majorHAnsi" w:hAnsiTheme="majorHAnsi"/>
          <w:b w:val="0"/>
          <w:iCs/>
          <w:color w:val="auto"/>
          <w:sz w:val="24"/>
          <w:szCs w:val="24"/>
        </w:rPr>
        <w:t>), as respectivas quantidades, preços registrados e demais condições.</w:t>
      </w:r>
    </w:p>
    <w:p w14:paraId="5937A549" w14:textId="77777777" w:rsidR="006D2599" w:rsidRPr="00BD2014" w:rsidRDefault="006D2599" w:rsidP="00B464BE">
      <w:pPr>
        <w:spacing w:line="276" w:lineRule="auto"/>
        <w:rPr>
          <w:rFonts w:asciiTheme="majorHAnsi" w:hAnsiTheme="majorHAnsi"/>
          <w:sz w:val="24"/>
          <w:szCs w:val="24"/>
        </w:rPr>
      </w:pPr>
    </w:p>
    <w:p w14:paraId="46CCB4FE" w14:textId="77777777" w:rsidR="006D2599" w:rsidRPr="00BD2014" w:rsidRDefault="006D2599" w:rsidP="00B464BE">
      <w:pPr>
        <w:pStyle w:val="Nivel01"/>
        <w:numPr>
          <w:ilvl w:val="0"/>
          <w:numId w:val="0"/>
        </w:numPr>
        <w:spacing w:before="0" w:line="276" w:lineRule="auto"/>
        <w:rPr>
          <w:rFonts w:asciiTheme="majorHAnsi" w:hAnsiTheme="majorHAnsi"/>
          <w:b w:val="0"/>
          <w:iCs/>
          <w:color w:val="auto"/>
          <w:sz w:val="24"/>
          <w:szCs w:val="24"/>
        </w:rPr>
      </w:pPr>
      <w:r w:rsidRPr="00BD2014">
        <w:rPr>
          <w:rFonts w:asciiTheme="majorHAnsi" w:hAnsiTheme="majorHAnsi"/>
          <w:b w:val="0"/>
          <w:iCs/>
          <w:color w:val="auto"/>
          <w:sz w:val="24"/>
          <w:szCs w:val="24"/>
        </w:rPr>
        <w:t>18.5 Será incluído na ata, sob a forma de anexo, o registro dos licitantes que aceitarem cotar os bens com preços iguais aos do licitante vencedor na sequência da classificação do certame, excluído o percentual referente à margem de preferência, quando o objeto não atender aos requisitos previstos no art. 3º da Lei nº 8.666, de 1993;</w:t>
      </w:r>
    </w:p>
    <w:p w14:paraId="36484C17" w14:textId="77777777" w:rsidR="006D2599" w:rsidRPr="00BD2014" w:rsidRDefault="006D2599" w:rsidP="00B464BE">
      <w:pPr>
        <w:pStyle w:val="Nivel01"/>
        <w:numPr>
          <w:ilvl w:val="0"/>
          <w:numId w:val="0"/>
        </w:numPr>
        <w:spacing w:line="276" w:lineRule="auto"/>
        <w:ind w:left="360" w:hanging="360"/>
        <w:rPr>
          <w:rFonts w:asciiTheme="majorHAnsi" w:hAnsiTheme="majorHAnsi"/>
          <w:sz w:val="24"/>
          <w:szCs w:val="24"/>
        </w:rPr>
      </w:pPr>
      <w:r w:rsidRPr="00BD2014">
        <w:rPr>
          <w:rFonts w:asciiTheme="majorHAnsi" w:hAnsiTheme="majorHAnsi"/>
          <w:sz w:val="24"/>
          <w:szCs w:val="24"/>
        </w:rPr>
        <w:t>19. DO FORNECIMENTO, DO PRAZO E LOCAL DE ENTREGA</w:t>
      </w:r>
    </w:p>
    <w:p w14:paraId="0E9BE3B4" w14:textId="77777777" w:rsidR="006D2599" w:rsidRPr="00BD2014" w:rsidRDefault="006D2599" w:rsidP="00B464BE">
      <w:pPr>
        <w:pStyle w:val="Nivel01"/>
        <w:numPr>
          <w:ilvl w:val="0"/>
          <w:numId w:val="0"/>
        </w:numPr>
        <w:spacing w:before="0" w:line="276" w:lineRule="auto"/>
        <w:ind w:left="6"/>
        <w:rPr>
          <w:rFonts w:asciiTheme="majorHAnsi" w:eastAsia="Arial" w:hAnsiTheme="majorHAnsi"/>
          <w:b w:val="0"/>
          <w:bCs w:val="0"/>
          <w:sz w:val="24"/>
          <w:szCs w:val="24"/>
        </w:rPr>
      </w:pPr>
    </w:p>
    <w:p w14:paraId="4777F4B1" w14:textId="37F29110" w:rsidR="006D2599" w:rsidRPr="00EC1F63" w:rsidRDefault="006D2599" w:rsidP="00B464BE">
      <w:pPr>
        <w:pStyle w:val="Corpodetexto"/>
        <w:spacing w:line="276" w:lineRule="auto"/>
        <w:ind w:right="-1"/>
        <w:rPr>
          <w:rFonts w:asciiTheme="majorHAnsi" w:hAnsiTheme="majorHAnsi"/>
          <w:bCs/>
          <w:sz w:val="24"/>
          <w:szCs w:val="24"/>
        </w:rPr>
      </w:pPr>
      <w:r w:rsidRPr="00BD2014">
        <w:rPr>
          <w:rFonts w:asciiTheme="majorHAnsi" w:hAnsiTheme="majorHAnsi"/>
          <w:bCs/>
          <w:sz w:val="24"/>
          <w:szCs w:val="24"/>
        </w:rPr>
        <w:t>19.1.</w:t>
      </w:r>
      <w:r w:rsidRPr="00BD2014">
        <w:rPr>
          <w:rFonts w:asciiTheme="majorHAnsi" w:hAnsiTheme="majorHAnsi"/>
          <w:sz w:val="24"/>
          <w:szCs w:val="24"/>
        </w:rPr>
        <w:t xml:space="preserve"> </w:t>
      </w:r>
      <w:r w:rsidRPr="00BD2014">
        <w:rPr>
          <w:rFonts w:asciiTheme="majorHAnsi" w:hAnsiTheme="majorHAnsi"/>
          <w:bCs/>
          <w:sz w:val="24"/>
          <w:szCs w:val="24"/>
        </w:rPr>
        <w:t xml:space="preserve">O objeto desta licitação deverá ser entregue de acordo com a solicitação da Secretaria Municipal de Saúde, no prazo máximo de </w:t>
      </w:r>
      <w:r w:rsidR="009B44E1" w:rsidRPr="00EC1F63">
        <w:rPr>
          <w:rFonts w:asciiTheme="majorHAnsi" w:hAnsiTheme="majorHAnsi"/>
          <w:b/>
          <w:color w:val="FF0000"/>
          <w:sz w:val="24"/>
          <w:szCs w:val="24"/>
          <w:shd w:val="clear" w:color="auto" w:fill="66FF33"/>
        </w:rPr>
        <w:t>05 (cinco) dias</w:t>
      </w:r>
      <w:r w:rsidR="009B44E1" w:rsidRPr="00EC1F63">
        <w:rPr>
          <w:rFonts w:asciiTheme="majorHAnsi" w:hAnsiTheme="majorHAnsi"/>
          <w:bCs/>
          <w:sz w:val="24"/>
          <w:szCs w:val="24"/>
          <w:shd w:val="clear" w:color="auto" w:fill="66FF33"/>
        </w:rPr>
        <w:t xml:space="preserve"> </w:t>
      </w:r>
      <w:r w:rsidRPr="00EC1F63">
        <w:rPr>
          <w:rFonts w:asciiTheme="majorHAnsi" w:hAnsiTheme="majorHAnsi"/>
          <w:b/>
          <w:bCs/>
          <w:color w:val="FF0000"/>
          <w:sz w:val="24"/>
          <w:szCs w:val="24"/>
          <w:shd w:val="clear" w:color="auto" w:fill="66FF33"/>
        </w:rPr>
        <w:t>corridos</w:t>
      </w:r>
      <w:r w:rsidRPr="00BD2014">
        <w:rPr>
          <w:rFonts w:asciiTheme="majorHAnsi" w:hAnsiTheme="majorHAnsi"/>
          <w:bCs/>
          <w:sz w:val="24"/>
          <w:szCs w:val="24"/>
        </w:rPr>
        <w:t>, contados do recebimento da ordem de fornecimento, nos quantitativos estabelecidos pelo solicitante, e de acordo com as especificações estabelecidas no Anexo I, sendo que a não observância destas condições, implicará na não aceitação do mesmo.</w:t>
      </w:r>
    </w:p>
    <w:p w14:paraId="5FF30869" w14:textId="77777777" w:rsidR="006D2599" w:rsidRPr="00BD2014" w:rsidRDefault="006D2599" w:rsidP="00B464BE">
      <w:pPr>
        <w:pStyle w:val="Corpodetexto"/>
        <w:spacing w:line="276" w:lineRule="auto"/>
        <w:ind w:right="-1"/>
        <w:rPr>
          <w:rFonts w:asciiTheme="majorHAnsi" w:hAnsiTheme="majorHAnsi"/>
          <w:bCs/>
          <w:sz w:val="24"/>
          <w:szCs w:val="24"/>
        </w:rPr>
      </w:pPr>
      <w:r w:rsidRPr="0079015C">
        <w:rPr>
          <w:rFonts w:asciiTheme="majorHAnsi" w:hAnsiTheme="majorHAnsi"/>
          <w:bCs/>
          <w:sz w:val="24"/>
          <w:szCs w:val="24"/>
        </w:rPr>
        <w:lastRenderedPageBreak/>
        <w:t>19.2.</w:t>
      </w:r>
      <w:r w:rsidRPr="0079015C">
        <w:rPr>
          <w:rFonts w:asciiTheme="majorHAnsi" w:hAnsiTheme="majorHAnsi"/>
          <w:b/>
          <w:sz w:val="24"/>
          <w:szCs w:val="24"/>
        </w:rPr>
        <w:t xml:space="preserve"> </w:t>
      </w:r>
      <w:r w:rsidRPr="0079015C">
        <w:rPr>
          <w:rFonts w:asciiTheme="majorHAnsi" w:hAnsiTheme="majorHAnsi"/>
          <w:bCs/>
          <w:sz w:val="24"/>
          <w:szCs w:val="24"/>
        </w:rPr>
        <w:t xml:space="preserve">A entrega do objeto desta licitação deverá ser feita na </w:t>
      </w:r>
      <w:r w:rsidR="009B44E1" w:rsidRPr="0079015C">
        <w:rPr>
          <w:rFonts w:asciiTheme="majorHAnsi" w:hAnsiTheme="majorHAnsi" w:cs="Arial"/>
          <w:b/>
          <w:sz w:val="24"/>
          <w:szCs w:val="24"/>
        </w:rPr>
        <w:t>Unidade Básica de Saúde</w:t>
      </w:r>
      <w:r w:rsidR="009B44E1" w:rsidRPr="0079015C">
        <w:rPr>
          <w:rFonts w:asciiTheme="majorHAnsi" w:hAnsiTheme="majorHAnsi" w:cs="Arial"/>
          <w:b/>
          <w:color w:val="FF0000"/>
          <w:sz w:val="24"/>
          <w:szCs w:val="24"/>
        </w:rPr>
        <w:t xml:space="preserve"> – Dr. Thomaz Antônio Cunha Cardoso, localizada na Avenida </w:t>
      </w:r>
      <w:proofErr w:type="spellStart"/>
      <w:proofErr w:type="gramStart"/>
      <w:r w:rsidR="009B44E1" w:rsidRPr="0079015C">
        <w:rPr>
          <w:rFonts w:asciiTheme="majorHAnsi" w:hAnsiTheme="majorHAnsi" w:cs="Arial"/>
          <w:b/>
          <w:color w:val="FF0000"/>
          <w:sz w:val="24"/>
          <w:szCs w:val="24"/>
        </w:rPr>
        <w:t>Iporanga,n.º</w:t>
      </w:r>
      <w:proofErr w:type="spellEnd"/>
      <w:proofErr w:type="gramEnd"/>
      <w:r w:rsidR="009B44E1" w:rsidRPr="0079015C">
        <w:rPr>
          <w:rFonts w:asciiTheme="majorHAnsi" w:hAnsiTheme="majorHAnsi" w:cs="Arial"/>
          <w:b/>
          <w:color w:val="FF0000"/>
          <w:sz w:val="24"/>
          <w:szCs w:val="24"/>
        </w:rPr>
        <w:t xml:space="preserve"> 513- centro, </w:t>
      </w:r>
      <w:r w:rsidRPr="0079015C">
        <w:rPr>
          <w:rFonts w:asciiTheme="majorHAnsi" w:hAnsiTheme="majorHAnsi"/>
          <w:bCs/>
          <w:sz w:val="24"/>
          <w:szCs w:val="24"/>
        </w:rPr>
        <w:t xml:space="preserve"> no horário das </w:t>
      </w:r>
      <w:r w:rsidR="009B44E1" w:rsidRPr="0079015C">
        <w:rPr>
          <w:rFonts w:asciiTheme="majorHAnsi" w:hAnsiTheme="majorHAnsi"/>
          <w:bCs/>
          <w:sz w:val="24"/>
          <w:szCs w:val="24"/>
        </w:rPr>
        <w:t>08h30 às 11</w:t>
      </w:r>
      <w:r w:rsidRPr="0079015C">
        <w:rPr>
          <w:rFonts w:asciiTheme="majorHAnsi" w:hAnsiTheme="majorHAnsi"/>
          <w:bCs/>
          <w:sz w:val="24"/>
          <w:szCs w:val="24"/>
        </w:rPr>
        <w:t>h00 e das 13h30 às 17h00, correndo por conta da Detentora da Ata as despesas</w:t>
      </w:r>
      <w:r w:rsidRPr="00BD2014">
        <w:rPr>
          <w:rFonts w:asciiTheme="majorHAnsi" w:hAnsiTheme="majorHAnsi"/>
          <w:bCs/>
          <w:sz w:val="24"/>
          <w:szCs w:val="24"/>
        </w:rPr>
        <w:t xml:space="preserve"> de embalagem, seguros, transporte, descarga, tributos, encargos trabalhistas e previdenciários decorrentes do fornecimento. </w:t>
      </w:r>
    </w:p>
    <w:p w14:paraId="6E3AF4E8"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19.3. No ato da entrega, os </w:t>
      </w:r>
      <w:r w:rsidR="00452633" w:rsidRPr="00BD2014">
        <w:rPr>
          <w:rFonts w:asciiTheme="majorHAnsi" w:hAnsiTheme="majorHAnsi"/>
          <w:sz w:val="24"/>
          <w:szCs w:val="24"/>
        </w:rPr>
        <w:t xml:space="preserve">materiais </w:t>
      </w:r>
      <w:r w:rsidRPr="00BD2014">
        <w:rPr>
          <w:rFonts w:asciiTheme="majorHAnsi" w:hAnsiTheme="majorHAnsi"/>
          <w:sz w:val="24"/>
          <w:szCs w:val="24"/>
        </w:rPr>
        <w:t xml:space="preserve">serão verificados e deverão estar de acordo com as especificações deste instrumento. Verificada qualquer irregularidade no produto entregue, a Prefeitura Municipal de </w:t>
      </w:r>
      <w:r w:rsidR="00651517" w:rsidRPr="00BD2014">
        <w:rPr>
          <w:rFonts w:asciiTheme="majorHAnsi" w:hAnsiTheme="majorHAnsi"/>
          <w:sz w:val="24"/>
          <w:szCs w:val="24"/>
        </w:rPr>
        <w:t>Iporanga</w:t>
      </w:r>
      <w:r w:rsidRPr="00BD2014">
        <w:rPr>
          <w:rFonts w:asciiTheme="majorHAnsi" w:hAnsiTheme="majorHAnsi"/>
          <w:sz w:val="24"/>
          <w:szCs w:val="24"/>
        </w:rPr>
        <w:t xml:space="preserve"> procederá à imediata devolução.</w:t>
      </w:r>
    </w:p>
    <w:p w14:paraId="66D24BDC" w14:textId="77777777" w:rsidR="006D2599" w:rsidRPr="00BD2014" w:rsidRDefault="006D2599" w:rsidP="00B464BE">
      <w:pPr>
        <w:spacing w:line="276" w:lineRule="auto"/>
        <w:jc w:val="both"/>
        <w:rPr>
          <w:rFonts w:asciiTheme="majorHAnsi" w:hAnsiTheme="majorHAnsi"/>
          <w:sz w:val="24"/>
          <w:szCs w:val="24"/>
        </w:rPr>
      </w:pPr>
    </w:p>
    <w:p w14:paraId="2CB52033"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19.4. Em caso de não aceitação do objeto deste pregão, fica a Detentora da Ata obrigada a retirá-lo e substituí-lo no prazo de </w:t>
      </w:r>
      <w:r w:rsidRPr="00844DD9">
        <w:rPr>
          <w:rFonts w:asciiTheme="majorHAnsi" w:hAnsiTheme="majorHAnsi"/>
          <w:b/>
          <w:color w:val="FF0000"/>
          <w:sz w:val="24"/>
          <w:szCs w:val="24"/>
        </w:rPr>
        <w:t>05 (cinco) dias,</w:t>
      </w:r>
      <w:r w:rsidRPr="00BD2014">
        <w:rPr>
          <w:rFonts w:asciiTheme="majorHAnsi" w:hAnsiTheme="majorHAnsi"/>
          <w:sz w:val="24"/>
          <w:szCs w:val="24"/>
        </w:rPr>
        <w:t xml:space="preserve"> contados da notificação a ser expedida pela contratante ou imediatamente, sob pena de incidência nas sanções previstas neste edital.</w:t>
      </w:r>
    </w:p>
    <w:p w14:paraId="3BA0FFDF" w14:textId="77777777" w:rsidR="006D2599" w:rsidRPr="00BD2014" w:rsidRDefault="006D2599" w:rsidP="00B464BE">
      <w:pPr>
        <w:pStyle w:val="Corpodetexto"/>
        <w:spacing w:line="276" w:lineRule="auto"/>
        <w:rPr>
          <w:rFonts w:asciiTheme="majorHAnsi" w:hAnsiTheme="majorHAnsi"/>
          <w:b/>
          <w:sz w:val="24"/>
          <w:szCs w:val="24"/>
        </w:rPr>
      </w:pPr>
    </w:p>
    <w:p w14:paraId="2A84E275" w14:textId="77777777" w:rsidR="006D2599"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 xml:space="preserve">19.5. Constatadas irregularidades no fornecimento do objeto contratual, o Contratante poderá: </w:t>
      </w:r>
    </w:p>
    <w:p w14:paraId="46F0712E" w14:textId="77777777" w:rsidR="00844DD9" w:rsidRPr="00844DD9" w:rsidRDefault="00844DD9" w:rsidP="00B464BE">
      <w:pPr>
        <w:pStyle w:val="Corpodetexto"/>
        <w:spacing w:line="276" w:lineRule="auto"/>
        <w:rPr>
          <w:rFonts w:asciiTheme="majorHAnsi" w:hAnsiTheme="majorHAnsi"/>
          <w:bCs/>
          <w:sz w:val="10"/>
          <w:szCs w:val="10"/>
        </w:rPr>
      </w:pPr>
    </w:p>
    <w:p w14:paraId="1132C0EA" w14:textId="77777777" w:rsidR="006D2599"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 xml:space="preserve">19.5.1. Se disser respeito à especificação, rejeitá-lo no todo ou em parte, determinando sua substituição ou rescindindo a contratação, sem prejuízo das penalidades cabíveis; </w:t>
      </w:r>
    </w:p>
    <w:p w14:paraId="631F8442" w14:textId="77777777" w:rsidR="00844DD9" w:rsidRPr="00844DD9" w:rsidRDefault="00844DD9" w:rsidP="00B464BE">
      <w:pPr>
        <w:pStyle w:val="Corpodetexto"/>
        <w:spacing w:line="276" w:lineRule="auto"/>
        <w:rPr>
          <w:rFonts w:asciiTheme="majorHAnsi" w:hAnsiTheme="majorHAnsi"/>
          <w:bCs/>
          <w:sz w:val="10"/>
          <w:szCs w:val="10"/>
        </w:rPr>
      </w:pPr>
    </w:p>
    <w:p w14:paraId="4B21BB1B" w14:textId="77777777" w:rsidR="006D2599"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 xml:space="preserve">19.5.1.1 Se disser respeito à diferença de quantidade ou de partes, determinar sua complementação e/ou adequação ou rescindir a contratação, sem prejuízo das penalidades cabíveis; </w:t>
      </w:r>
    </w:p>
    <w:p w14:paraId="6813E08F" w14:textId="77777777" w:rsidR="00844DD9" w:rsidRPr="00844DD9" w:rsidRDefault="00844DD9" w:rsidP="00B464BE">
      <w:pPr>
        <w:pStyle w:val="Corpodetexto"/>
        <w:spacing w:line="276" w:lineRule="auto"/>
        <w:rPr>
          <w:rFonts w:asciiTheme="majorHAnsi" w:hAnsiTheme="majorHAnsi"/>
          <w:bCs/>
          <w:sz w:val="10"/>
          <w:szCs w:val="10"/>
        </w:rPr>
      </w:pPr>
    </w:p>
    <w:p w14:paraId="5D9AC16A" w14:textId="77777777" w:rsidR="006D2599" w:rsidRPr="00BD2014"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 xml:space="preserve">19.5.1.2. Na hipótese de complementação e/ou adequação, a Detentora da Ata deverá fazê-la em conformidade com a indicação do Contratante, no prazo máximo de </w:t>
      </w:r>
      <w:r w:rsidRPr="00844DD9">
        <w:rPr>
          <w:rFonts w:asciiTheme="majorHAnsi" w:hAnsiTheme="majorHAnsi"/>
          <w:b/>
          <w:color w:val="FF0000"/>
          <w:sz w:val="24"/>
          <w:szCs w:val="24"/>
          <w:u w:val="single"/>
        </w:rPr>
        <w:t>05 (cinco) dias úteis</w:t>
      </w:r>
      <w:r w:rsidRPr="00844DD9">
        <w:rPr>
          <w:rFonts w:asciiTheme="majorHAnsi" w:hAnsiTheme="majorHAnsi"/>
          <w:bCs/>
          <w:color w:val="FF0000"/>
          <w:sz w:val="24"/>
          <w:szCs w:val="24"/>
        </w:rPr>
        <w:t>,</w:t>
      </w:r>
      <w:r w:rsidRPr="00BD2014">
        <w:rPr>
          <w:rFonts w:asciiTheme="majorHAnsi" w:hAnsiTheme="majorHAnsi"/>
          <w:bCs/>
          <w:sz w:val="24"/>
          <w:szCs w:val="24"/>
        </w:rPr>
        <w:t xml:space="preserve"> contados da notificação por escrito, mantido o preço inicialmente contratado. </w:t>
      </w:r>
    </w:p>
    <w:p w14:paraId="14FAD5D4" w14:textId="77777777" w:rsidR="006D2599" w:rsidRPr="00BD2014" w:rsidRDefault="006D2599" w:rsidP="00B464BE">
      <w:pPr>
        <w:pStyle w:val="Corpodetexto"/>
        <w:spacing w:line="276" w:lineRule="auto"/>
        <w:rPr>
          <w:rFonts w:asciiTheme="majorHAnsi" w:hAnsiTheme="majorHAnsi"/>
          <w:b/>
          <w:sz w:val="24"/>
          <w:szCs w:val="24"/>
        </w:rPr>
      </w:pPr>
    </w:p>
    <w:p w14:paraId="75E9E314" w14:textId="7F945BA8" w:rsidR="006D2599"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19.6. A Empresa vencedora se compromete a fornecer os produtos com prioridade de atendimento tendo em vista o interesse público.</w:t>
      </w:r>
    </w:p>
    <w:p w14:paraId="28B977E5" w14:textId="77777777" w:rsidR="006D2599" w:rsidRPr="00BD2014" w:rsidRDefault="006D2599" w:rsidP="00B464BE">
      <w:pPr>
        <w:spacing w:line="276" w:lineRule="auto"/>
        <w:jc w:val="both"/>
        <w:rPr>
          <w:rFonts w:asciiTheme="majorHAnsi" w:hAnsiTheme="majorHAnsi"/>
          <w:b/>
          <w:sz w:val="24"/>
          <w:szCs w:val="24"/>
        </w:rPr>
      </w:pPr>
    </w:p>
    <w:p w14:paraId="6E3948F5" w14:textId="77777777" w:rsidR="006D2599" w:rsidRPr="00BD2014" w:rsidRDefault="006D2599" w:rsidP="00B464BE">
      <w:pPr>
        <w:spacing w:line="276" w:lineRule="auto"/>
        <w:jc w:val="both"/>
        <w:rPr>
          <w:rFonts w:asciiTheme="majorHAnsi" w:hAnsiTheme="majorHAnsi"/>
          <w:b/>
          <w:sz w:val="24"/>
          <w:szCs w:val="24"/>
        </w:rPr>
      </w:pPr>
      <w:r w:rsidRPr="00BD2014">
        <w:rPr>
          <w:rFonts w:asciiTheme="majorHAnsi" w:hAnsiTheme="majorHAnsi"/>
          <w:b/>
          <w:sz w:val="24"/>
          <w:szCs w:val="24"/>
        </w:rPr>
        <w:t>20. DAS OBRIGAÇÕES GERAIS</w:t>
      </w:r>
    </w:p>
    <w:p w14:paraId="26B0C4C2" w14:textId="77777777" w:rsidR="006D2599" w:rsidRPr="00BD2014" w:rsidRDefault="006D2599" w:rsidP="00B464BE">
      <w:pPr>
        <w:spacing w:line="276" w:lineRule="auto"/>
        <w:jc w:val="both"/>
        <w:rPr>
          <w:rFonts w:asciiTheme="majorHAnsi" w:hAnsiTheme="majorHAnsi"/>
          <w:b/>
          <w:sz w:val="24"/>
          <w:szCs w:val="24"/>
        </w:rPr>
      </w:pPr>
    </w:p>
    <w:p w14:paraId="667913BA" w14:textId="77777777" w:rsidR="006D2599" w:rsidRPr="00BD2014" w:rsidRDefault="006D2599" w:rsidP="00B464BE">
      <w:pPr>
        <w:tabs>
          <w:tab w:val="left" w:pos="284"/>
        </w:tabs>
        <w:spacing w:line="276" w:lineRule="auto"/>
        <w:jc w:val="both"/>
        <w:rPr>
          <w:rFonts w:asciiTheme="majorHAnsi" w:hAnsiTheme="majorHAnsi"/>
          <w:b/>
          <w:sz w:val="24"/>
          <w:szCs w:val="24"/>
        </w:rPr>
      </w:pPr>
      <w:r w:rsidRPr="00BD2014">
        <w:rPr>
          <w:rFonts w:asciiTheme="majorHAnsi" w:hAnsiTheme="majorHAnsi"/>
          <w:b/>
          <w:sz w:val="24"/>
          <w:szCs w:val="24"/>
        </w:rPr>
        <w:t>20.1. Do Município:</w:t>
      </w:r>
    </w:p>
    <w:p w14:paraId="4DF6AAD3"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20.1.1. Atestar nas notas fiscais/faturas a efetiva entrega do objeto desta licitação;</w:t>
      </w:r>
    </w:p>
    <w:p w14:paraId="0B043BD8"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20.1.2. Aplicar à empresa vencedora as penalidades, quando for o caso;</w:t>
      </w:r>
    </w:p>
    <w:p w14:paraId="3C78831E"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20.1.3. Prestar à Detentora da Ata toda e qualquer informação, por esta solicitada, necessária à perfeita execução da Ata de Registro de preços;</w:t>
      </w:r>
    </w:p>
    <w:p w14:paraId="764AF1D5"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20.1.4. Efetuar o pagamento à Detentora da Ata no prazo avençado, após a entrega da Nota Fiscal no setor competente;</w:t>
      </w:r>
    </w:p>
    <w:p w14:paraId="285FE65C" w14:textId="1A80952D" w:rsidR="006D2599"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20.1.5. Notificar, por escrito, a Detentora da Ata da aplicação de qualquer sanção.</w:t>
      </w:r>
    </w:p>
    <w:p w14:paraId="51E791D9" w14:textId="3BD31C02" w:rsidR="00EC1F63" w:rsidRDefault="00EC1F63" w:rsidP="00B464BE">
      <w:pPr>
        <w:tabs>
          <w:tab w:val="left" w:pos="284"/>
        </w:tabs>
        <w:spacing w:line="276" w:lineRule="auto"/>
        <w:jc w:val="both"/>
        <w:rPr>
          <w:rFonts w:asciiTheme="majorHAnsi" w:hAnsiTheme="majorHAnsi"/>
          <w:sz w:val="24"/>
          <w:szCs w:val="24"/>
        </w:rPr>
      </w:pPr>
    </w:p>
    <w:p w14:paraId="4188CB78" w14:textId="77777777" w:rsidR="00EC1F63" w:rsidRDefault="006D2599" w:rsidP="00B464BE">
      <w:pPr>
        <w:tabs>
          <w:tab w:val="left" w:pos="284"/>
        </w:tabs>
        <w:spacing w:line="276" w:lineRule="auto"/>
        <w:jc w:val="both"/>
        <w:rPr>
          <w:rFonts w:asciiTheme="majorHAnsi" w:hAnsiTheme="majorHAnsi"/>
          <w:b/>
          <w:sz w:val="24"/>
          <w:szCs w:val="24"/>
        </w:rPr>
      </w:pPr>
      <w:r w:rsidRPr="00BD2014">
        <w:rPr>
          <w:rFonts w:asciiTheme="majorHAnsi" w:hAnsiTheme="majorHAnsi"/>
          <w:b/>
          <w:sz w:val="24"/>
          <w:szCs w:val="24"/>
        </w:rPr>
        <w:t>20.2. Da Empresa Vencedora:</w:t>
      </w:r>
    </w:p>
    <w:p w14:paraId="7E3B751C" w14:textId="303377D4"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20.2.1. Fornecer os produtos, objeto desta licitação, de acordo com as especificações contidas neste Edital e anexos;</w:t>
      </w:r>
    </w:p>
    <w:p w14:paraId="4A08A4C4"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lastRenderedPageBreak/>
        <w:t>20.2.2. Pagar todos os tributos que incidam ou venham incidir, direta ou indiretamente, sobre os produtos vendidos;</w:t>
      </w:r>
    </w:p>
    <w:p w14:paraId="48A5CBD8" w14:textId="77777777" w:rsidR="006D2599" w:rsidRPr="00BD2014" w:rsidRDefault="006D2599" w:rsidP="00B464BE">
      <w:pPr>
        <w:tabs>
          <w:tab w:val="left" w:pos="284"/>
        </w:tabs>
        <w:spacing w:line="276" w:lineRule="auto"/>
        <w:jc w:val="both"/>
        <w:rPr>
          <w:rFonts w:asciiTheme="majorHAnsi" w:hAnsiTheme="majorHAnsi"/>
          <w:sz w:val="24"/>
          <w:szCs w:val="24"/>
        </w:rPr>
      </w:pPr>
      <w:r w:rsidRPr="00BD2014">
        <w:rPr>
          <w:rFonts w:asciiTheme="majorHAnsi" w:hAnsiTheme="majorHAnsi"/>
          <w:sz w:val="24"/>
          <w:szCs w:val="24"/>
        </w:rPr>
        <w:t>20.2.3. Manter, durante a execução da Ata de Registro de preços, as mesmas condições de habilitação;</w:t>
      </w:r>
    </w:p>
    <w:p w14:paraId="1B89F2BD"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20.2.4. Comunicar à Prefeitura, imediatamente, qualquer ocorrência ou anormalidade que venha interferir na aquisição dos produtos objetivados na presente licitação;</w:t>
      </w:r>
    </w:p>
    <w:p w14:paraId="16320B43"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20.2.5. Entregar os produtos, objeto da presente licitação, nos locais indicados no item 19.2;</w:t>
      </w:r>
    </w:p>
    <w:p w14:paraId="18E6D193"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20.2.6. Responder por danos materiais e físicos, causados por seus empregados, diretamente à Prefeitura Municipal de I</w:t>
      </w:r>
      <w:r w:rsidR="00651517" w:rsidRPr="00BD2014">
        <w:rPr>
          <w:rFonts w:asciiTheme="majorHAnsi" w:hAnsiTheme="majorHAnsi"/>
          <w:sz w:val="24"/>
          <w:szCs w:val="24"/>
        </w:rPr>
        <w:t>poranga</w:t>
      </w:r>
      <w:r w:rsidRPr="00BD2014">
        <w:rPr>
          <w:rFonts w:asciiTheme="majorHAnsi" w:hAnsiTheme="majorHAnsi"/>
          <w:sz w:val="24"/>
          <w:szCs w:val="24"/>
        </w:rPr>
        <w:t xml:space="preserve"> ou a terceiros, decorrentes de sua culpa ou dolo;</w:t>
      </w:r>
    </w:p>
    <w:p w14:paraId="0384ADB0" w14:textId="71CA708F" w:rsidR="006D2599"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20.2.7. Indicar representante, que responderá perante a Administração por todos os atos e comunicações formais.</w:t>
      </w:r>
    </w:p>
    <w:p w14:paraId="7E4D0CD7" w14:textId="77777777" w:rsidR="00EC1F63" w:rsidRPr="00356EEC" w:rsidRDefault="00EC1F63" w:rsidP="00B464BE">
      <w:pPr>
        <w:spacing w:line="276" w:lineRule="auto"/>
        <w:jc w:val="both"/>
        <w:rPr>
          <w:rFonts w:asciiTheme="majorHAnsi" w:hAnsiTheme="majorHAnsi"/>
          <w:sz w:val="24"/>
          <w:szCs w:val="24"/>
        </w:rPr>
      </w:pPr>
    </w:p>
    <w:p w14:paraId="1407FBDA" w14:textId="77777777" w:rsidR="006D2599" w:rsidRPr="00BD2014" w:rsidRDefault="006D2599" w:rsidP="00B464BE">
      <w:pPr>
        <w:spacing w:line="276" w:lineRule="auto"/>
        <w:ind w:right="-1"/>
        <w:jc w:val="both"/>
        <w:rPr>
          <w:rFonts w:asciiTheme="majorHAnsi" w:hAnsiTheme="majorHAnsi"/>
          <w:b/>
          <w:sz w:val="24"/>
          <w:szCs w:val="24"/>
        </w:rPr>
      </w:pPr>
      <w:r w:rsidRPr="00BD2014">
        <w:rPr>
          <w:rFonts w:asciiTheme="majorHAnsi" w:hAnsiTheme="majorHAnsi"/>
          <w:b/>
          <w:sz w:val="24"/>
          <w:szCs w:val="24"/>
        </w:rPr>
        <w:t>21. DO ACOMPANHAMENTO E DE FISCALIZAÇÃO</w:t>
      </w:r>
    </w:p>
    <w:p w14:paraId="1155958B" w14:textId="77777777" w:rsidR="006D2599" w:rsidRPr="00BD2014" w:rsidRDefault="006D2599" w:rsidP="00B464BE">
      <w:pPr>
        <w:spacing w:line="276" w:lineRule="auto"/>
        <w:ind w:right="-1"/>
        <w:jc w:val="both"/>
        <w:rPr>
          <w:rFonts w:asciiTheme="majorHAnsi" w:hAnsiTheme="majorHAnsi"/>
          <w:b/>
          <w:sz w:val="24"/>
          <w:szCs w:val="24"/>
        </w:rPr>
      </w:pPr>
    </w:p>
    <w:p w14:paraId="1B56A394" w14:textId="77777777" w:rsidR="006D2599" w:rsidRPr="00BD2014" w:rsidRDefault="006D2599" w:rsidP="00B464BE">
      <w:pPr>
        <w:spacing w:line="276" w:lineRule="auto"/>
        <w:ind w:right="-1"/>
        <w:jc w:val="both"/>
        <w:rPr>
          <w:rFonts w:asciiTheme="majorHAnsi" w:hAnsiTheme="majorHAnsi"/>
          <w:sz w:val="24"/>
          <w:szCs w:val="24"/>
        </w:rPr>
      </w:pPr>
      <w:r w:rsidRPr="00BD2014">
        <w:rPr>
          <w:rFonts w:asciiTheme="majorHAnsi" w:hAnsiTheme="majorHAnsi"/>
          <w:sz w:val="24"/>
          <w:szCs w:val="24"/>
        </w:rPr>
        <w:t>21.1. A execução da Ata de Registro de preços/fornecimento dos produtos será acompanhada, fiscalizada, recebida e atestada pela Secretaria de Saúde da Prefeitura Municipal de I</w:t>
      </w:r>
      <w:r w:rsidR="00651517" w:rsidRPr="00BD2014">
        <w:rPr>
          <w:rFonts w:asciiTheme="majorHAnsi" w:hAnsiTheme="majorHAnsi"/>
          <w:sz w:val="24"/>
          <w:szCs w:val="24"/>
        </w:rPr>
        <w:t>poranga</w:t>
      </w:r>
      <w:r w:rsidRPr="00BD2014">
        <w:rPr>
          <w:rFonts w:asciiTheme="majorHAnsi" w:hAnsiTheme="majorHAnsi"/>
          <w:sz w:val="24"/>
          <w:szCs w:val="24"/>
        </w:rPr>
        <w:t>.</w:t>
      </w:r>
    </w:p>
    <w:p w14:paraId="65CE3370" w14:textId="77777777" w:rsidR="006D2599" w:rsidRPr="00BD2014" w:rsidRDefault="006D2599" w:rsidP="00B464BE">
      <w:pPr>
        <w:spacing w:line="276" w:lineRule="auto"/>
        <w:ind w:right="-1"/>
        <w:jc w:val="both"/>
        <w:rPr>
          <w:rFonts w:asciiTheme="majorHAnsi" w:hAnsiTheme="majorHAnsi"/>
          <w:sz w:val="24"/>
          <w:szCs w:val="24"/>
        </w:rPr>
      </w:pPr>
      <w:r w:rsidRPr="00BD2014">
        <w:rPr>
          <w:rFonts w:asciiTheme="majorHAnsi" w:hAnsiTheme="majorHAnsi"/>
          <w:sz w:val="24"/>
          <w:szCs w:val="24"/>
        </w:rPr>
        <w:t>21.2. O representante anotará em registro próprio todas as ocorrências relacionadas com o fornecimento do gênero, determinando o que for necessário à regularização das faltas ou defeitos observados.</w:t>
      </w:r>
    </w:p>
    <w:p w14:paraId="32984540" w14:textId="77777777" w:rsidR="006D2599" w:rsidRPr="00BD2014" w:rsidRDefault="006D2599" w:rsidP="00B464BE">
      <w:pPr>
        <w:spacing w:line="276" w:lineRule="auto"/>
        <w:ind w:right="-1"/>
        <w:jc w:val="both"/>
        <w:rPr>
          <w:rFonts w:asciiTheme="majorHAnsi" w:hAnsiTheme="majorHAnsi"/>
          <w:sz w:val="24"/>
          <w:szCs w:val="24"/>
        </w:rPr>
      </w:pPr>
      <w:r w:rsidRPr="00BD2014">
        <w:rPr>
          <w:rFonts w:asciiTheme="majorHAnsi" w:hAnsiTheme="majorHAnsi"/>
          <w:sz w:val="24"/>
          <w:szCs w:val="24"/>
        </w:rPr>
        <w:t>21.3. As decisões e providências que ultrapassarem a competência do representante deverão ser solicitadas aos seus superiores em tempo hábil para a adoção das medidas convenientes.</w:t>
      </w:r>
    </w:p>
    <w:p w14:paraId="16A581DE" w14:textId="77777777" w:rsidR="006D2599" w:rsidRPr="00BD2014" w:rsidRDefault="006D2599" w:rsidP="00B464BE">
      <w:pPr>
        <w:spacing w:line="276" w:lineRule="auto"/>
        <w:ind w:right="-1"/>
        <w:jc w:val="both"/>
        <w:rPr>
          <w:rFonts w:asciiTheme="majorHAnsi" w:hAnsiTheme="majorHAnsi"/>
          <w:sz w:val="24"/>
          <w:szCs w:val="24"/>
        </w:rPr>
      </w:pPr>
      <w:r w:rsidRPr="00BD2014">
        <w:rPr>
          <w:rFonts w:asciiTheme="majorHAnsi" w:hAnsiTheme="majorHAnsi"/>
          <w:sz w:val="24"/>
          <w:szCs w:val="24"/>
        </w:rPr>
        <w:t>21.4. O licitante vencedor deverá manter preposto, aceito pela Prefeitura Municipal de I</w:t>
      </w:r>
      <w:r w:rsidR="00651517" w:rsidRPr="00BD2014">
        <w:rPr>
          <w:rFonts w:asciiTheme="majorHAnsi" w:hAnsiTheme="majorHAnsi"/>
          <w:sz w:val="24"/>
          <w:szCs w:val="24"/>
        </w:rPr>
        <w:t>poranga</w:t>
      </w:r>
      <w:r w:rsidRPr="00BD2014">
        <w:rPr>
          <w:rFonts w:asciiTheme="majorHAnsi" w:hAnsiTheme="majorHAnsi"/>
          <w:sz w:val="24"/>
          <w:szCs w:val="24"/>
        </w:rPr>
        <w:t>, para representá-la sempre que for necessário.</w:t>
      </w:r>
    </w:p>
    <w:p w14:paraId="6673DE6A" w14:textId="77777777" w:rsidR="006D2599" w:rsidRPr="00BD2014" w:rsidRDefault="006D2599" w:rsidP="00B464BE">
      <w:pPr>
        <w:spacing w:line="276" w:lineRule="auto"/>
        <w:jc w:val="both"/>
        <w:rPr>
          <w:rFonts w:asciiTheme="majorHAnsi" w:hAnsiTheme="majorHAnsi"/>
          <w:sz w:val="24"/>
          <w:szCs w:val="24"/>
        </w:rPr>
      </w:pPr>
    </w:p>
    <w:p w14:paraId="06286E44" w14:textId="77777777" w:rsidR="006D2599" w:rsidRPr="00BD2014" w:rsidRDefault="006D2599" w:rsidP="00B464BE">
      <w:pPr>
        <w:pStyle w:val="Corpodetexto"/>
        <w:spacing w:line="276" w:lineRule="auto"/>
        <w:ind w:right="-1"/>
        <w:rPr>
          <w:rFonts w:asciiTheme="majorHAnsi" w:hAnsiTheme="majorHAnsi"/>
          <w:b/>
          <w:bCs/>
          <w:sz w:val="24"/>
          <w:szCs w:val="24"/>
        </w:rPr>
      </w:pPr>
      <w:r w:rsidRPr="00BD2014">
        <w:rPr>
          <w:rFonts w:asciiTheme="majorHAnsi" w:hAnsiTheme="majorHAnsi"/>
          <w:b/>
          <w:bCs/>
          <w:sz w:val="24"/>
          <w:szCs w:val="24"/>
        </w:rPr>
        <w:t xml:space="preserve">22. DA FORMA DE PAGAMENTO </w:t>
      </w:r>
    </w:p>
    <w:p w14:paraId="581ACD71" w14:textId="77777777" w:rsidR="006D2599" w:rsidRPr="00BD2014" w:rsidRDefault="006D2599" w:rsidP="00B464BE">
      <w:pPr>
        <w:pStyle w:val="Corpodetexto"/>
        <w:spacing w:line="276" w:lineRule="auto"/>
        <w:ind w:right="-1"/>
        <w:rPr>
          <w:rFonts w:asciiTheme="majorHAnsi" w:hAnsiTheme="majorHAnsi"/>
          <w:b/>
          <w:bCs/>
          <w:sz w:val="24"/>
          <w:szCs w:val="24"/>
        </w:rPr>
      </w:pPr>
    </w:p>
    <w:p w14:paraId="17483E5F"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22.1. Entregues e aceitos definitivamente os produtos, o licitante apresentará nota fiscal/fatura para liquidação e pagamento da despesa, a qual será realizada mediante ordem bancária creditada em conta corrente no prazo de </w:t>
      </w:r>
      <w:r w:rsidRPr="00A45A91">
        <w:rPr>
          <w:rFonts w:asciiTheme="majorHAnsi" w:hAnsiTheme="majorHAnsi"/>
          <w:b/>
          <w:color w:val="FF0000"/>
          <w:sz w:val="24"/>
          <w:szCs w:val="24"/>
        </w:rPr>
        <w:t>30 (trinta) dias corridos</w:t>
      </w:r>
      <w:r w:rsidRPr="00BD2014">
        <w:rPr>
          <w:rFonts w:asciiTheme="majorHAnsi" w:hAnsiTheme="majorHAnsi"/>
          <w:sz w:val="24"/>
          <w:szCs w:val="24"/>
        </w:rPr>
        <w:t>, contados da apresentação das notas fiscais devidamente aprovadas pela Contabilidade da Prefeitura Municipal de I</w:t>
      </w:r>
      <w:r w:rsidR="00651517" w:rsidRPr="00BD2014">
        <w:rPr>
          <w:rFonts w:asciiTheme="majorHAnsi" w:hAnsiTheme="majorHAnsi"/>
          <w:sz w:val="24"/>
          <w:szCs w:val="24"/>
        </w:rPr>
        <w:t>poranga</w:t>
      </w:r>
      <w:r w:rsidRPr="00BD2014">
        <w:rPr>
          <w:rFonts w:asciiTheme="majorHAnsi" w:hAnsiTheme="majorHAnsi"/>
          <w:sz w:val="24"/>
          <w:szCs w:val="24"/>
        </w:rPr>
        <w:t>.</w:t>
      </w:r>
    </w:p>
    <w:p w14:paraId="498D7F94" w14:textId="77777777" w:rsidR="006D2599" w:rsidRPr="00BD2014" w:rsidRDefault="006D2599" w:rsidP="00B464BE">
      <w:pPr>
        <w:spacing w:line="276" w:lineRule="auto"/>
        <w:jc w:val="both"/>
        <w:rPr>
          <w:rFonts w:asciiTheme="majorHAnsi" w:hAnsiTheme="majorHAnsi"/>
          <w:sz w:val="24"/>
          <w:szCs w:val="24"/>
        </w:rPr>
      </w:pPr>
    </w:p>
    <w:p w14:paraId="54642C07"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22.2. Qualquer erro ou omissão ocorrido na documentação fiscal será motivo de correção por parte da Detentora da Ata e haverá, em decorrência, suspensão do prazo de pagamento até que o problema seja definitivamente sanado.</w:t>
      </w:r>
    </w:p>
    <w:p w14:paraId="21F9EB87" w14:textId="77777777" w:rsidR="006D2599" w:rsidRPr="00BD2014" w:rsidRDefault="006D2599" w:rsidP="00B464BE">
      <w:pPr>
        <w:spacing w:line="276" w:lineRule="auto"/>
        <w:jc w:val="both"/>
        <w:rPr>
          <w:rFonts w:asciiTheme="majorHAnsi" w:hAnsiTheme="majorHAnsi"/>
          <w:b/>
          <w:sz w:val="24"/>
          <w:szCs w:val="24"/>
          <w:u w:val="single"/>
        </w:rPr>
      </w:pPr>
    </w:p>
    <w:p w14:paraId="0BCD4B80" w14:textId="77777777" w:rsidR="006D2599" w:rsidRPr="00BD2014" w:rsidRDefault="006D2599" w:rsidP="00B464BE">
      <w:pPr>
        <w:pStyle w:val="Recuodecorpodetexto2"/>
        <w:spacing w:line="276" w:lineRule="auto"/>
        <w:ind w:left="0" w:firstLine="0"/>
        <w:rPr>
          <w:rFonts w:asciiTheme="majorHAnsi" w:hAnsiTheme="majorHAnsi" w:cs="Times New Roman"/>
        </w:rPr>
      </w:pPr>
      <w:r w:rsidRPr="00BD2014">
        <w:rPr>
          <w:rFonts w:asciiTheme="majorHAnsi" w:hAnsiTheme="majorHAnsi" w:cs="Times New Roman"/>
        </w:rPr>
        <w:t>22.3. Em eventuais atrasos no pagamento, quando por culpa da Prefeitura, o valor devido será atualizado, da data do vencimento à do efetivo pagamento, pela variação percentual do IPCA Esp. IBGE – Índice de Preços ao Consumidor Amplo Especial – Instituto Brasileiro de Geografia e Estatística ou outro índice que venha substituí-lo.</w:t>
      </w:r>
    </w:p>
    <w:p w14:paraId="5DD61C7B" w14:textId="77777777" w:rsidR="006D2599" w:rsidRPr="00BD2014" w:rsidRDefault="006D2599" w:rsidP="00B464BE">
      <w:pPr>
        <w:pStyle w:val="Recuodecorpodetexto2"/>
        <w:spacing w:line="276" w:lineRule="auto"/>
        <w:ind w:left="0"/>
        <w:rPr>
          <w:rFonts w:asciiTheme="majorHAnsi" w:hAnsiTheme="majorHAnsi" w:cs="Times New Roman"/>
          <w:strike/>
        </w:rPr>
      </w:pPr>
    </w:p>
    <w:p w14:paraId="7A0F7040"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lastRenderedPageBreak/>
        <w:t>22.4. A Prefeitura Municipal de I</w:t>
      </w:r>
      <w:r w:rsidR="00651517" w:rsidRPr="00BD2014">
        <w:rPr>
          <w:rFonts w:asciiTheme="majorHAnsi" w:hAnsiTheme="majorHAnsi"/>
          <w:sz w:val="24"/>
          <w:szCs w:val="24"/>
        </w:rPr>
        <w:t>poranga</w:t>
      </w:r>
      <w:r w:rsidRPr="00BD2014">
        <w:rPr>
          <w:rFonts w:asciiTheme="majorHAnsi" w:hAnsiTheme="majorHAnsi"/>
          <w:sz w:val="24"/>
          <w:szCs w:val="24"/>
        </w:rPr>
        <w:t xml:space="preserve"> reserva-se o direito de recusar o pagamento se, no ato da atestação, os produtos fornecidos não estiverem em perfeitas condições de uso com as especificações apresentadas e aceitas.</w:t>
      </w:r>
    </w:p>
    <w:p w14:paraId="3D5231B9" w14:textId="77777777" w:rsidR="006D2599" w:rsidRPr="00BD2014" w:rsidRDefault="006D2599" w:rsidP="00B464BE">
      <w:pPr>
        <w:spacing w:line="276" w:lineRule="auto"/>
        <w:jc w:val="both"/>
        <w:rPr>
          <w:rFonts w:asciiTheme="majorHAnsi" w:hAnsiTheme="majorHAnsi"/>
          <w:sz w:val="24"/>
          <w:szCs w:val="24"/>
        </w:rPr>
      </w:pPr>
    </w:p>
    <w:p w14:paraId="154A6465"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22.5. A Prefeitura Municipal de I</w:t>
      </w:r>
      <w:r w:rsidR="00651517" w:rsidRPr="00BD2014">
        <w:rPr>
          <w:rFonts w:asciiTheme="majorHAnsi" w:hAnsiTheme="majorHAnsi"/>
          <w:sz w:val="24"/>
          <w:szCs w:val="24"/>
        </w:rPr>
        <w:t>poranga</w:t>
      </w:r>
      <w:r w:rsidRPr="00BD2014">
        <w:rPr>
          <w:rFonts w:asciiTheme="majorHAnsi" w:hAnsiTheme="majorHAnsi"/>
          <w:sz w:val="24"/>
          <w:szCs w:val="24"/>
        </w:rPr>
        <w:t xml:space="preserve"> poderá deduzir da importância a pagar os valores correspondentes a multas ou indenizações devidas pelo licitante nos termos deste pregão.</w:t>
      </w:r>
    </w:p>
    <w:p w14:paraId="61FA3687" w14:textId="77777777" w:rsidR="006D2599" w:rsidRPr="00BD2014" w:rsidRDefault="006D2599" w:rsidP="00B464BE">
      <w:pPr>
        <w:spacing w:line="276" w:lineRule="auto"/>
        <w:jc w:val="both"/>
        <w:rPr>
          <w:rFonts w:asciiTheme="majorHAnsi" w:hAnsiTheme="majorHAnsi"/>
          <w:sz w:val="24"/>
          <w:szCs w:val="24"/>
        </w:rPr>
      </w:pPr>
    </w:p>
    <w:p w14:paraId="570ACFF4"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22.6. Nenhum pagamento será efetuado à licitante vencedora enquanto pendente de liquidação qualquer obrigação financeira e previdenciária, sem que isso gere direito a alteração de preços ou compensação financeira.</w:t>
      </w:r>
    </w:p>
    <w:p w14:paraId="54D8A798" w14:textId="77777777" w:rsidR="006D2599" w:rsidRPr="00BD2014" w:rsidRDefault="006D2599" w:rsidP="00B464BE">
      <w:pPr>
        <w:spacing w:line="276" w:lineRule="auto"/>
        <w:jc w:val="both"/>
        <w:rPr>
          <w:rFonts w:asciiTheme="majorHAnsi" w:hAnsiTheme="majorHAnsi"/>
          <w:sz w:val="24"/>
          <w:szCs w:val="24"/>
        </w:rPr>
      </w:pPr>
    </w:p>
    <w:p w14:paraId="16A257E6" w14:textId="77777777" w:rsidR="006D2599" w:rsidRPr="00BD2014"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 xml:space="preserve">22.7. As notas fiscais/faturas que apresentarem incorreções serão devolvidas à Detentora da Ata e seu vencimento começará a fluir da data de sua reapresentação. </w:t>
      </w:r>
    </w:p>
    <w:p w14:paraId="6D12D8AF" w14:textId="77777777" w:rsidR="006D2599" w:rsidRDefault="006D2599" w:rsidP="00B464BE">
      <w:pPr>
        <w:pStyle w:val="Corpodetexto"/>
        <w:spacing w:line="276" w:lineRule="auto"/>
        <w:rPr>
          <w:rFonts w:asciiTheme="majorHAnsi" w:hAnsiTheme="majorHAnsi"/>
          <w:bCs/>
          <w:sz w:val="10"/>
          <w:szCs w:val="10"/>
        </w:rPr>
      </w:pPr>
    </w:p>
    <w:p w14:paraId="070FB261" w14:textId="77777777" w:rsidR="00893886" w:rsidRPr="00893886" w:rsidRDefault="00893886" w:rsidP="00B464BE">
      <w:pPr>
        <w:pStyle w:val="Corpodetexto"/>
        <w:spacing w:line="276" w:lineRule="auto"/>
        <w:rPr>
          <w:rFonts w:asciiTheme="majorHAnsi" w:hAnsiTheme="majorHAnsi"/>
          <w:bCs/>
          <w:sz w:val="10"/>
          <w:szCs w:val="10"/>
        </w:rPr>
      </w:pPr>
    </w:p>
    <w:p w14:paraId="003AF002" w14:textId="77777777" w:rsidR="006D2599" w:rsidRPr="00BD2014" w:rsidRDefault="006D2599" w:rsidP="00B464BE">
      <w:pPr>
        <w:pStyle w:val="Corpodetexto"/>
        <w:spacing w:line="276" w:lineRule="auto"/>
        <w:rPr>
          <w:rFonts w:asciiTheme="majorHAnsi" w:hAnsiTheme="majorHAnsi"/>
          <w:bCs/>
          <w:sz w:val="24"/>
          <w:szCs w:val="24"/>
        </w:rPr>
      </w:pPr>
      <w:r w:rsidRPr="00BD2014">
        <w:rPr>
          <w:rFonts w:asciiTheme="majorHAnsi" w:hAnsiTheme="majorHAnsi"/>
          <w:bCs/>
          <w:sz w:val="24"/>
          <w:szCs w:val="24"/>
        </w:rPr>
        <w:t>22.8. O pagamento será efetuado através de depósito bancário ou cheque a ser retirado na Tesouraria Municipal.</w:t>
      </w:r>
    </w:p>
    <w:p w14:paraId="70163C1D" w14:textId="48D89176" w:rsidR="006D2599" w:rsidRDefault="006D2599" w:rsidP="00B464BE">
      <w:pPr>
        <w:pStyle w:val="Nivel01"/>
        <w:numPr>
          <w:ilvl w:val="0"/>
          <w:numId w:val="0"/>
        </w:numPr>
        <w:spacing w:before="0" w:line="276" w:lineRule="auto"/>
        <w:rPr>
          <w:rFonts w:asciiTheme="majorHAnsi" w:hAnsiTheme="majorHAnsi"/>
          <w:sz w:val="24"/>
          <w:szCs w:val="24"/>
        </w:rPr>
      </w:pPr>
    </w:p>
    <w:p w14:paraId="200D1801" w14:textId="77777777" w:rsidR="006D2599" w:rsidRPr="00BD2014" w:rsidRDefault="006D2599" w:rsidP="00B464BE">
      <w:pPr>
        <w:pStyle w:val="Nivel01"/>
        <w:numPr>
          <w:ilvl w:val="0"/>
          <w:numId w:val="0"/>
        </w:numPr>
        <w:spacing w:before="0" w:line="276" w:lineRule="auto"/>
        <w:rPr>
          <w:rFonts w:asciiTheme="majorHAnsi" w:hAnsiTheme="majorHAnsi"/>
          <w:bCs w:val="0"/>
          <w:sz w:val="24"/>
          <w:szCs w:val="24"/>
        </w:rPr>
      </w:pPr>
      <w:r w:rsidRPr="00BD2014">
        <w:rPr>
          <w:rFonts w:asciiTheme="majorHAnsi" w:hAnsiTheme="majorHAnsi"/>
          <w:sz w:val="24"/>
          <w:szCs w:val="24"/>
        </w:rPr>
        <w:t xml:space="preserve">23. DAS </w:t>
      </w:r>
      <w:r w:rsidRPr="00BD2014">
        <w:rPr>
          <w:rFonts w:asciiTheme="majorHAnsi" w:hAnsiTheme="majorHAnsi"/>
          <w:bCs w:val="0"/>
          <w:sz w:val="24"/>
          <w:szCs w:val="24"/>
        </w:rPr>
        <w:t>PENALIDADES</w:t>
      </w:r>
    </w:p>
    <w:p w14:paraId="315E9CC8" w14:textId="77777777" w:rsidR="006D2599" w:rsidRPr="00BD2014" w:rsidRDefault="006D2599" w:rsidP="00B464BE">
      <w:pPr>
        <w:spacing w:line="276" w:lineRule="auto"/>
        <w:rPr>
          <w:rFonts w:asciiTheme="majorHAnsi" w:hAnsiTheme="majorHAnsi"/>
          <w:sz w:val="24"/>
          <w:szCs w:val="24"/>
        </w:rPr>
      </w:pPr>
    </w:p>
    <w:p w14:paraId="15B163E6"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23.1. A licitante vencedora que descumprir quaisquer das cláusulas ou condições do presente Pregão ficará sujeita às penalidades previstas no art. 7 da Lei n.º 10.520/02, bem como aos </w:t>
      </w:r>
      <w:proofErr w:type="spellStart"/>
      <w:r w:rsidRPr="00BD2014">
        <w:rPr>
          <w:rFonts w:asciiTheme="majorHAnsi" w:hAnsiTheme="majorHAnsi"/>
          <w:sz w:val="24"/>
          <w:szCs w:val="24"/>
        </w:rPr>
        <w:t>arts</w:t>
      </w:r>
      <w:proofErr w:type="spellEnd"/>
      <w:r w:rsidRPr="00BD2014">
        <w:rPr>
          <w:rFonts w:asciiTheme="majorHAnsi" w:hAnsiTheme="majorHAnsi"/>
          <w:sz w:val="24"/>
          <w:szCs w:val="24"/>
        </w:rPr>
        <w:t>. 86 e 87 da Lei Federal n.º 8.666, de 21 de junho de 1993.</w:t>
      </w:r>
    </w:p>
    <w:p w14:paraId="51522DB8" w14:textId="77777777" w:rsidR="006D2599" w:rsidRPr="00BD2014" w:rsidRDefault="006D2599" w:rsidP="00B464BE">
      <w:pPr>
        <w:spacing w:line="276" w:lineRule="auto"/>
        <w:jc w:val="both"/>
        <w:rPr>
          <w:rFonts w:asciiTheme="majorHAnsi" w:hAnsiTheme="majorHAnsi"/>
          <w:sz w:val="24"/>
          <w:szCs w:val="24"/>
        </w:rPr>
      </w:pPr>
    </w:p>
    <w:p w14:paraId="58B0CA67"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23.2. Pela inexecução total ou parcial do objeto deste pregão, a Prefeitura Municipal de I</w:t>
      </w:r>
      <w:r w:rsidR="00372A8C" w:rsidRPr="00BD2014">
        <w:rPr>
          <w:rFonts w:asciiTheme="majorHAnsi" w:hAnsiTheme="majorHAnsi"/>
          <w:sz w:val="24"/>
          <w:szCs w:val="24"/>
        </w:rPr>
        <w:t>poranga</w:t>
      </w:r>
      <w:r w:rsidRPr="00BD2014">
        <w:rPr>
          <w:rFonts w:asciiTheme="majorHAnsi" w:hAnsiTheme="majorHAnsi"/>
          <w:sz w:val="24"/>
          <w:szCs w:val="24"/>
        </w:rPr>
        <w:t xml:space="preserve"> poderá, garantida a prévia defesa, aplicar ao licitante vencedor as seguintes sanções:</w:t>
      </w:r>
    </w:p>
    <w:p w14:paraId="1151B41A"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23.2.1. Advertência;</w:t>
      </w:r>
    </w:p>
    <w:p w14:paraId="101E911F" w14:textId="652DD5A1" w:rsidR="00154FFE"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23.2.2. </w:t>
      </w:r>
      <w:r w:rsidR="00154FFE" w:rsidRPr="00154FFE">
        <w:rPr>
          <w:rFonts w:asciiTheme="majorHAnsi" w:hAnsiTheme="majorHAnsi"/>
          <w:sz w:val="24"/>
          <w:szCs w:val="24"/>
          <w:highlight w:val="green"/>
        </w:rPr>
        <w:t xml:space="preserve">Multa de 03 UFESP por dia de atraso na ENTREGA dos </w:t>
      </w:r>
      <w:proofErr w:type="gramStart"/>
      <w:r w:rsidR="00154FFE" w:rsidRPr="00154FFE">
        <w:rPr>
          <w:rFonts w:asciiTheme="majorHAnsi" w:hAnsiTheme="majorHAnsi"/>
          <w:sz w:val="24"/>
          <w:szCs w:val="24"/>
          <w:highlight w:val="green"/>
        </w:rPr>
        <w:t>itens  solicitados</w:t>
      </w:r>
      <w:proofErr w:type="gramEnd"/>
      <w:r w:rsidR="00154FFE" w:rsidRPr="00154FFE">
        <w:rPr>
          <w:rFonts w:asciiTheme="majorHAnsi" w:hAnsiTheme="majorHAnsi"/>
          <w:sz w:val="24"/>
          <w:szCs w:val="24"/>
          <w:highlight w:val="green"/>
        </w:rPr>
        <w:t xml:space="preserve"> pela CONTRATANTE até o limite de 10 dias, quando então será analisado a viabilidade de rescisão contratual, sem prejuízo das demais sanções previstas na lei.</w:t>
      </w:r>
    </w:p>
    <w:p w14:paraId="3A8F9291" w14:textId="77777777" w:rsidR="00154FFE" w:rsidRPr="00BD2014" w:rsidRDefault="00154FFE" w:rsidP="00B464BE">
      <w:pPr>
        <w:spacing w:line="276" w:lineRule="auto"/>
        <w:jc w:val="both"/>
        <w:rPr>
          <w:rFonts w:asciiTheme="majorHAnsi" w:hAnsiTheme="majorHAnsi"/>
          <w:sz w:val="24"/>
          <w:szCs w:val="24"/>
        </w:rPr>
      </w:pPr>
    </w:p>
    <w:p w14:paraId="3F241BD1" w14:textId="2A6DCE52"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23.2.</w:t>
      </w:r>
      <w:r w:rsidR="009B2C0D">
        <w:rPr>
          <w:rFonts w:asciiTheme="majorHAnsi" w:hAnsiTheme="majorHAnsi"/>
          <w:sz w:val="24"/>
          <w:szCs w:val="24"/>
        </w:rPr>
        <w:t>3</w:t>
      </w:r>
      <w:r w:rsidRPr="00BD2014">
        <w:rPr>
          <w:rFonts w:asciiTheme="majorHAnsi" w:hAnsiTheme="majorHAnsi"/>
          <w:sz w:val="24"/>
          <w:szCs w:val="24"/>
        </w:rPr>
        <w:t xml:space="preserve">. Suspensão temporária de participar em licitação e impedimento de contratar com a Prefeitura Municipal de </w:t>
      </w:r>
      <w:r w:rsidR="00372A8C" w:rsidRPr="00BD2014">
        <w:rPr>
          <w:rFonts w:asciiTheme="majorHAnsi" w:hAnsiTheme="majorHAnsi"/>
          <w:sz w:val="24"/>
          <w:szCs w:val="24"/>
        </w:rPr>
        <w:t>Iporanga</w:t>
      </w:r>
      <w:r w:rsidRPr="00BD2014">
        <w:rPr>
          <w:rFonts w:asciiTheme="majorHAnsi" w:hAnsiTheme="majorHAnsi"/>
          <w:sz w:val="24"/>
          <w:szCs w:val="24"/>
        </w:rPr>
        <w:t>, pelo prazo de até 5 (cinco) anos;</w:t>
      </w:r>
    </w:p>
    <w:p w14:paraId="674BF31F" w14:textId="77777777" w:rsidR="006D2599" w:rsidRPr="00BD2014" w:rsidRDefault="006D2599" w:rsidP="00B464BE">
      <w:pPr>
        <w:spacing w:line="276" w:lineRule="auto"/>
        <w:jc w:val="both"/>
        <w:rPr>
          <w:rFonts w:asciiTheme="majorHAnsi" w:hAnsiTheme="majorHAnsi"/>
          <w:sz w:val="24"/>
          <w:szCs w:val="24"/>
        </w:rPr>
      </w:pPr>
    </w:p>
    <w:p w14:paraId="67BAD010"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23.3. Aplicam-se ao licitante vencedor as sanções constantes do item anterior, em razão das seguintes ocorrências: </w:t>
      </w:r>
    </w:p>
    <w:p w14:paraId="04CCF3EC"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23.3.1. Atraso no fornecimento dos produtos, em relação ao prazo proposto e aceite;</w:t>
      </w:r>
    </w:p>
    <w:p w14:paraId="45B64CBF"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23.3.2. Não entrega do produto, caracterizando-se a falta se o fornecimento não se efetivar dentro do prazo estabelecido na proposta; e </w:t>
      </w:r>
    </w:p>
    <w:p w14:paraId="7DAB1513"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23.3.3. Não substituir os produtos recusados no prazo de 05 (cinco) dias úteis, contados da notificação.</w:t>
      </w:r>
    </w:p>
    <w:p w14:paraId="2754640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23.3.4. Descumprir com as obrigações estabelecidas neste edital;</w:t>
      </w:r>
    </w:p>
    <w:p w14:paraId="6B8D35A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23.3.5. Deixar de entregar documentação exigida para o presente certame;</w:t>
      </w:r>
    </w:p>
    <w:p w14:paraId="234F5554"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lastRenderedPageBreak/>
        <w:t>23.3.6. Ensejar o retardamento da execução do objeto deste pregão;</w:t>
      </w:r>
    </w:p>
    <w:p w14:paraId="35894A76"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23.3.7. Não mantiver as condições da proposta, injustificadamente.</w:t>
      </w:r>
    </w:p>
    <w:p w14:paraId="6EFA6DA0" w14:textId="77777777" w:rsidR="006D2599" w:rsidRPr="00BD2014" w:rsidRDefault="006D2599" w:rsidP="00B464BE">
      <w:pPr>
        <w:spacing w:line="276" w:lineRule="auto"/>
        <w:jc w:val="both"/>
        <w:rPr>
          <w:rFonts w:asciiTheme="majorHAnsi" w:hAnsiTheme="majorHAnsi"/>
          <w:sz w:val="24"/>
          <w:szCs w:val="24"/>
        </w:rPr>
      </w:pPr>
    </w:p>
    <w:p w14:paraId="184C8E63" w14:textId="77777777" w:rsidR="006D2599" w:rsidRPr="00BD2014" w:rsidRDefault="006D2599" w:rsidP="00B464BE">
      <w:pPr>
        <w:spacing w:line="276" w:lineRule="auto"/>
        <w:jc w:val="both"/>
        <w:rPr>
          <w:rFonts w:asciiTheme="majorHAnsi" w:hAnsiTheme="majorHAnsi"/>
          <w:color w:val="FF0000"/>
          <w:sz w:val="24"/>
          <w:szCs w:val="24"/>
        </w:rPr>
      </w:pPr>
      <w:r w:rsidRPr="00BD2014">
        <w:rPr>
          <w:rFonts w:asciiTheme="majorHAnsi" w:hAnsiTheme="majorHAnsi"/>
          <w:sz w:val="24"/>
          <w:szCs w:val="24"/>
        </w:rPr>
        <w:t>23.4. Declaração de Inidoneidade de licitar e de contratar com a Administração Pública em geral, garantido o direito de ampla defesa, enquanto perdurarem os motivos determinantes da punição ou até que seja promovida a reabilitação perante a própria autoridade que aplicou a penalidade, que será concedida sempre que a Detentora da Ata ressarcir a Administração pelos prejuízos resultantes, o licitante que:</w:t>
      </w:r>
    </w:p>
    <w:p w14:paraId="4BFF17CC"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23.4.1. Apresentar documentação falsa, exigida para o certame;</w:t>
      </w:r>
    </w:p>
    <w:p w14:paraId="1440D0EB"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23.4.2. Falhar ou fraudar na execução da Ata de Registro de preços;</w:t>
      </w:r>
    </w:p>
    <w:p w14:paraId="159B78C0"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23.4.3. Comportar-se de modo inidôneo;</w:t>
      </w:r>
    </w:p>
    <w:p w14:paraId="08742C2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23.4.4. Fizer declaração falsa;</w:t>
      </w:r>
    </w:p>
    <w:p w14:paraId="6BCDA150"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23.4.5. Cometer fraude fiscal.</w:t>
      </w:r>
    </w:p>
    <w:p w14:paraId="38B95A87" w14:textId="77777777" w:rsidR="00372A8C"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23.5. Além das penalidades citadas, o licitante vencedor ficará sujeito, no que couber, as demais penalidades previstas no Capítulo IV da Lei n.º 8.666/93.</w:t>
      </w:r>
    </w:p>
    <w:p w14:paraId="39D2BA85"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23.6. Comprovado impedimento ou reconhecida força maior, devidamente justificado e aceito pela Prefeitura Municipal de </w:t>
      </w:r>
      <w:r w:rsidR="00372A8C" w:rsidRPr="00BD2014">
        <w:rPr>
          <w:rFonts w:asciiTheme="majorHAnsi" w:hAnsiTheme="majorHAnsi"/>
          <w:sz w:val="24"/>
          <w:szCs w:val="24"/>
        </w:rPr>
        <w:t>Iporanga</w:t>
      </w:r>
      <w:r w:rsidRPr="00BD2014">
        <w:rPr>
          <w:rFonts w:asciiTheme="majorHAnsi" w:hAnsiTheme="majorHAnsi"/>
          <w:sz w:val="24"/>
          <w:szCs w:val="24"/>
        </w:rPr>
        <w:t>, o licitante vencedor ficará isento das penalidades mencionadas.</w:t>
      </w:r>
    </w:p>
    <w:p w14:paraId="644A531C" w14:textId="77777777" w:rsidR="006D2599" w:rsidRPr="00BD2014" w:rsidRDefault="006D2599" w:rsidP="00B464BE">
      <w:pPr>
        <w:spacing w:line="276" w:lineRule="auto"/>
        <w:jc w:val="both"/>
        <w:rPr>
          <w:rFonts w:asciiTheme="majorHAnsi" w:hAnsiTheme="majorHAnsi"/>
          <w:sz w:val="24"/>
          <w:szCs w:val="24"/>
        </w:rPr>
      </w:pPr>
    </w:p>
    <w:p w14:paraId="12634E5D"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23.7. As sanções de advertência, suspensão temporária de participar em licitação e impedimento de contratar com a Prefeitura Municipal de </w:t>
      </w:r>
      <w:r w:rsidR="00372A8C" w:rsidRPr="00BD2014">
        <w:rPr>
          <w:rFonts w:asciiTheme="majorHAnsi" w:hAnsiTheme="majorHAnsi"/>
          <w:sz w:val="24"/>
          <w:szCs w:val="24"/>
        </w:rPr>
        <w:t xml:space="preserve">Iporanga </w:t>
      </w:r>
      <w:r w:rsidRPr="00BD2014">
        <w:rPr>
          <w:rFonts w:asciiTheme="majorHAnsi" w:hAnsiTheme="majorHAnsi"/>
          <w:sz w:val="24"/>
          <w:szCs w:val="24"/>
        </w:rPr>
        <w:t>e declaração de inidoneidade para licitar ou contratar com a Administração Pública será cominada de acordo com a gravidade da conduta praticada, bem como, poderão ser aplicadas ao licitante vencedor juntamente com as de multa, descontando-a dos pagamentos a serem efetuados.</w:t>
      </w:r>
    </w:p>
    <w:p w14:paraId="06C1FC90" w14:textId="77777777" w:rsidR="006D2599" w:rsidRPr="00BD2014" w:rsidRDefault="006D2599" w:rsidP="00B464BE">
      <w:pPr>
        <w:spacing w:line="276" w:lineRule="auto"/>
        <w:jc w:val="both"/>
        <w:rPr>
          <w:rFonts w:asciiTheme="majorHAnsi" w:hAnsiTheme="majorHAnsi"/>
          <w:sz w:val="24"/>
          <w:szCs w:val="24"/>
        </w:rPr>
      </w:pPr>
    </w:p>
    <w:p w14:paraId="5B02CB52" w14:textId="77777777" w:rsidR="006D2599" w:rsidRPr="00BD2014" w:rsidRDefault="006D2599" w:rsidP="00B464BE">
      <w:pPr>
        <w:spacing w:line="276" w:lineRule="auto"/>
        <w:jc w:val="both"/>
        <w:rPr>
          <w:rFonts w:asciiTheme="majorHAnsi" w:hAnsiTheme="majorHAnsi"/>
          <w:bCs/>
          <w:sz w:val="24"/>
          <w:szCs w:val="24"/>
          <w:u w:val="single"/>
        </w:rPr>
      </w:pPr>
      <w:r w:rsidRPr="00BD2014">
        <w:rPr>
          <w:rFonts w:asciiTheme="majorHAnsi" w:hAnsiTheme="majorHAnsi"/>
          <w:bCs/>
          <w:sz w:val="24"/>
          <w:szCs w:val="24"/>
          <w:u w:val="single"/>
        </w:rPr>
        <w:t>23.8. A recusa injustificada do adjudicatário em assinar a Ata de Registro de preços, aceitar ou retirar o instrumento equivalente, dentro do prazo estabelecido pela Administração, caracteriza o descumprimento total da obrigação assumida, sujeitando-o às seguintes penalidades:</w:t>
      </w:r>
    </w:p>
    <w:p w14:paraId="153EECAC" w14:textId="77777777" w:rsidR="006D2599" w:rsidRPr="00BD2014" w:rsidRDefault="006D2599" w:rsidP="00B464BE">
      <w:pPr>
        <w:spacing w:line="276" w:lineRule="auto"/>
        <w:jc w:val="both"/>
        <w:rPr>
          <w:rFonts w:asciiTheme="majorHAnsi" w:hAnsiTheme="majorHAnsi"/>
          <w:bCs/>
          <w:sz w:val="24"/>
          <w:szCs w:val="24"/>
          <w:u w:val="single"/>
        </w:rPr>
      </w:pPr>
      <w:r w:rsidRPr="00BD2014">
        <w:rPr>
          <w:rFonts w:asciiTheme="majorHAnsi" w:hAnsiTheme="majorHAnsi"/>
          <w:bCs/>
          <w:sz w:val="24"/>
          <w:szCs w:val="24"/>
          <w:u w:val="single"/>
        </w:rPr>
        <w:t>a) multa de 10% (dez por cento) sobre o valor da obrigação não cumprida;</w:t>
      </w:r>
    </w:p>
    <w:p w14:paraId="2A0A3AD5" w14:textId="77777777" w:rsidR="006D2599" w:rsidRPr="00BD2014" w:rsidRDefault="006D2599" w:rsidP="00B464BE">
      <w:pPr>
        <w:spacing w:line="276" w:lineRule="auto"/>
        <w:jc w:val="both"/>
        <w:rPr>
          <w:rFonts w:asciiTheme="majorHAnsi" w:hAnsiTheme="majorHAnsi"/>
          <w:bCs/>
          <w:sz w:val="24"/>
          <w:szCs w:val="24"/>
        </w:rPr>
      </w:pPr>
      <w:r w:rsidRPr="00BD2014">
        <w:rPr>
          <w:rFonts w:asciiTheme="majorHAnsi" w:hAnsiTheme="majorHAnsi"/>
          <w:bCs/>
          <w:sz w:val="24"/>
          <w:szCs w:val="24"/>
          <w:u w:val="single"/>
        </w:rPr>
        <w:t>b) a aplicação de suspensão temporária para licitar e contratar com a Municipalidade e/ou declaração de inidoneidade, conforme previsto pelo artigo 7º da Lei Federal n.º 10.520/02</w:t>
      </w:r>
      <w:r w:rsidRPr="00BD2014">
        <w:rPr>
          <w:rFonts w:asciiTheme="majorHAnsi" w:hAnsiTheme="majorHAnsi"/>
          <w:bCs/>
          <w:sz w:val="24"/>
          <w:szCs w:val="24"/>
        </w:rPr>
        <w:t xml:space="preserve">. </w:t>
      </w:r>
    </w:p>
    <w:p w14:paraId="657FC7A2" w14:textId="77777777" w:rsidR="006D2599" w:rsidRPr="00BD2014" w:rsidRDefault="006D2599" w:rsidP="00B464BE">
      <w:pPr>
        <w:autoSpaceDE w:val="0"/>
        <w:autoSpaceDN w:val="0"/>
        <w:adjustRightInd w:val="0"/>
        <w:spacing w:line="276" w:lineRule="auto"/>
        <w:ind w:right="-2"/>
        <w:jc w:val="both"/>
        <w:rPr>
          <w:rFonts w:asciiTheme="majorHAnsi" w:hAnsiTheme="majorHAnsi"/>
          <w:bCs/>
          <w:color w:val="FF0000"/>
          <w:sz w:val="24"/>
          <w:szCs w:val="24"/>
        </w:rPr>
      </w:pPr>
    </w:p>
    <w:p w14:paraId="721A6BEA" w14:textId="77777777" w:rsidR="006D2599" w:rsidRPr="00BD2014" w:rsidRDefault="006D2599" w:rsidP="00B464BE">
      <w:pPr>
        <w:autoSpaceDE w:val="0"/>
        <w:autoSpaceDN w:val="0"/>
        <w:adjustRightInd w:val="0"/>
        <w:spacing w:line="276" w:lineRule="auto"/>
        <w:ind w:right="-2"/>
        <w:jc w:val="both"/>
        <w:rPr>
          <w:rFonts w:asciiTheme="majorHAnsi" w:hAnsiTheme="majorHAnsi"/>
          <w:sz w:val="24"/>
          <w:szCs w:val="24"/>
        </w:rPr>
      </w:pPr>
      <w:r w:rsidRPr="00BD2014">
        <w:rPr>
          <w:rFonts w:asciiTheme="majorHAnsi" w:hAnsiTheme="majorHAnsi"/>
          <w:bCs/>
          <w:sz w:val="24"/>
          <w:szCs w:val="24"/>
        </w:rPr>
        <w:t xml:space="preserve">23.9. </w:t>
      </w:r>
      <w:r w:rsidRPr="00BD2014">
        <w:rPr>
          <w:rFonts w:asciiTheme="majorHAnsi" w:hAnsiTheme="majorHAnsi"/>
          <w:sz w:val="24"/>
          <w:szCs w:val="24"/>
        </w:rPr>
        <w:t>As penalidades serão registradas no cadastro da Detentora da Ata, quando for o caso.</w:t>
      </w:r>
    </w:p>
    <w:p w14:paraId="7AAAD695" w14:textId="77777777" w:rsidR="006D2599" w:rsidRPr="00BD2014" w:rsidRDefault="006D2599" w:rsidP="00B464BE">
      <w:pPr>
        <w:autoSpaceDE w:val="0"/>
        <w:autoSpaceDN w:val="0"/>
        <w:adjustRightInd w:val="0"/>
        <w:spacing w:line="276" w:lineRule="auto"/>
        <w:ind w:right="-2"/>
        <w:jc w:val="both"/>
        <w:rPr>
          <w:rFonts w:asciiTheme="majorHAnsi" w:hAnsiTheme="majorHAnsi"/>
          <w:color w:val="FF0000"/>
          <w:sz w:val="24"/>
          <w:szCs w:val="24"/>
        </w:rPr>
      </w:pPr>
    </w:p>
    <w:p w14:paraId="06F70599"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23.10.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14:paraId="4D9E6E9C" w14:textId="77777777" w:rsidR="006D2599" w:rsidRPr="00BD2014" w:rsidRDefault="006D2599" w:rsidP="00B464BE">
      <w:pPr>
        <w:spacing w:line="276" w:lineRule="auto"/>
        <w:jc w:val="both"/>
        <w:rPr>
          <w:rFonts w:asciiTheme="majorHAnsi" w:hAnsiTheme="majorHAnsi"/>
          <w:sz w:val="24"/>
          <w:szCs w:val="24"/>
        </w:rPr>
      </w:pPr>
    </w:p>
    <w:p w14:paraId="52064112"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23.11. As multas previstas nesta cláusula não têm natureza compensatória e o seu pagamento não elide a responsabilidade da Detentora da Ata por danos causados à Contratante.</w:t>
      </w:r>
    </w:p>
    <w:p w14:paraId="54FB26AE" w14:textId="77777777" w:rsidR="006D2599" w:rsidRPr="00BD2014" w:rsidRDefault="006D2599" w:rsidP="00B464BE">
      <w:pPr>
        <w:spacing w:line="276" w:lineRule="auto"/>
        <w:jc w:val="both"/>
        <w:rPr>
          <w:rFonts w:asciiTheme="majorHAnsi" w:hAnsiTheme="majorHAnsi"/>
          <w:sz w:val="24"/>
          <w:szCs w:val="24"/>
        </w:rPr>
      </w:pPr>
    </w:p>
    <w:p w14:paraId="4207C49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lastRenderedPageBreak/>
        <w:t>23.12. 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estimado de contratação do objeto, cominada com a aplicação de suspensão temporária para licitar e contratar com a Municipalidade e/ou declaração de inidoneidade, conforme previsto pelo artigo 7º da Lei Federal n.º 10.520/02 (LC n.º 123, art. 43, § 2º).</w:t>
      </w:r>
    </w:p>
    <w:p w14:paraId="3F0CC2F8" w14:textId="77777777" w:rsidR="006D2599" w:rsidRPr="00BD2014" w:rsidRDefault="006D2599" w:rsidP="00B464BE">
      <w:pPr>
        <w:spacing w:line="276" w:lineRule="auto"/>
        <w:jc w:val="both"/>
        <w:rPr>
          <w:rFonts w:asciiTheme="majorHAnsi" w:hAnsiTheme="majorHAnsi"/>
          <w:color w:val="FF0000"/>
          <w:sz w:val="24"/>
          <w:szCs w:val="24"/>
        </w:rPr>
      </w:pPr>
    </w:p>
    <w:p w14:paraId="67A08B3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23.13.</w:t>
      </w:r>
      <w:r w:rsidRPr="00BD2014">
        <w:rPr>
          <w:rFonts w:asciiTheme="majorHAnsi" w:hAnsiTheme="majorHAnsi"/>
          <w:b/>
          <w:sz w:val="24"/>
          <w:szCs w:val="24"/>
        </w:rPr>
        <w:t xml:space="preserve"> </w:t>
      </w:r>
      <w:r w:rsidRPr="00BD2014">
        <w:rPr>
          <w:rFonts w:asciiTheme="majorHAnsi" w:hAnsiTheme="majorHAnsi"/>
          <w:sz w:val="24"/>
          <w:szCs w:val="24"/>
        </w:rPr>
        <w:t xml:space="preserve">O prazo para defesa prévia quanto à aplicação de penalidade é de </w:t>
      </w:r>
      <w:r w:rsidRPr="00893886">
        <w:rPr>
          <w:rFonts w:asciiTheme="majorHAnsi" w:hAnsiTheme="majorHAnsi"/>
          <w:b/>
          <w:color w:val="FF0000"/>
          <w:sz w:val="24"/>
          <w:szCs w:val="24"/>
        </w:rPr>
        <w:t>05 (cinco) dias úteis</w:t>
      </w:r>
      <w:r w:rsidRPr="00BD2014">
        <w:rPr>
          <w:rFonts w:asciiTheme="majorHAnsi" w:hAnsiTheme="majorHAnsi"/>
          <w:sz w:val="24"/>
          <w:szCs w:val="24"/>
        </w:rPr>
        <w:t xml:space="preserve"> contados da data da intimação do interessado. </w:t>
      </w:r>
    </w:p>
    <w:p w14:paraId="1508D49C" w14:textId="77777777" w:rsidR="006D2599" w:rsidRPr="00BD2014" w:rsidRDefault="006D2599" w:rsidP="00B464BE">
      <w:pPr>
        <w:spacing w:line="276" w:lineRule="auto"/>
        <w:jc w:val="both"/>
        <w:rPr>
          <w:rFonts w:asciiTheme="majorHAnsi" w:hAnsiTheme="majorHAnsi"/>
          <w:color w:val="FF0000"/>
          <w:sz w:val="24"/>
          <w:szCs w:val="24"/>
        </w:rPr>
      </w:pPr>
    </w:p>
    <w:p w14:paraId="0ED1172D"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 xml:space="preserve">23.14. O valor das multas será recolhido aos cofres Municipais, dentro de </w:t>
      </w:r>
      <w:r w:rsidRPr="00893886">
        <w:rPr>
          <w:rFonts w:asciiTheme="majorHAnsi" w:hAnsiTheme="majorHAnsi"/>
          <w:b/>
          <w:color w:val="FF0000"/>
          <w:sz w:val="24"/>
          <w:szCs w:val="24"/>
        </w:rPr>
        <w:t>03 (três) dias úteis</w:t>
      </w:r>
      <w:r w:rsidRPr="00BD2014">
        <w:rPr>
          <w:rFonts w:asciiTheme="majorHAnsi" w:hAnsiTheme="majorHAnsi"/>
          <w:sz w:val="24"/>
          <w:szCs w:val="24"/>
        </w:rPr>
        <w:t xml:space="preserve"> da data de sua cominação, mediante guia de recolhimento oficial.</w:t>
      </w:r>
    </w:p>
    <w:p w14:paraId="0672DD29" w14:textId="77777777" w:rsidR="006D2599" w:rsidRPr="00BD2014" w:rsidRDefault="006D2599" w:rsidP="00B464BE">
      <w:pPr>
        <w:spacing w:line="276" w:lineRule="auto"/>
        <w:jc w:val="both"/>
        <w:rPr>
          <w:rFonts w:asciiTheme="majorHAnsi" w:hAnsiTheme="majorHAnsi"/>
          <w:sz w:val="24"/>
          <w:szCs w:val="24"/>
        </w:rPr>
      </w:pPr>
    </w:p>
    <w:p w14:paraId="7F9B3021" w14:textId="77777777" w:rsidR="006D2599" w:rsidRPr="00BD2014" w:rsidRDefault="006D2599" w:rsidP="00B464BE">
      <w:pPr>
        <w:spacing w:line="276" w:lineRule="auto"/>
        <w:jc w:val="both"/>
        <w:rPr>
          <w:rFonts w:asciiTheme="majorHAnsi" w:hAnsiTheme="majorHAnsi"/>
          <w:sz w:val="24"/>
          <w:szCs w:val="24"/>
        </w:rPr>
      </w:pPr>
      <w:r w:rsidRPr="00BD2014">
        <w:rPr>
          <w:rFonts w:asciiTheme="majorHAnsi" w:hAnsiTheme="majorHAnsi"/>
          <w:sz w:val="24"/>
          <w:szCs w:val="24"/>
        </w:rPr>
        <w:t>23.15.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14:paraId="7F9251B4" w14:textId="77777777" w:rsidR="006D2599" w:rsidRPr="00BD2014" w:rsidRDefault="006D2599" w:rsidP="00B464BE">
      <w:pPr>
        <w:spacing w:line="276" w:lineRule="auto"/>
        <w:jc w:val="both"/>
        <w:rPr>
          <w:rFonts w:asciiTheme="majorHAnsi" w:hAnsiTheme="majorHAnsi"/>
          <w:sz w:val="24"/>
          <w:szCs w:val="24"/>
        </w:rPr>
      </w:pPr>
    </w:p>
    <w:p w14:paraId="2B556000" w14:textId="77777777" w:rsidR="006D2599" w:rsidRPr="00BD2014" w:rsidRDefault="006D2599" w:rsidP="00B464BE">
      <w:pPr>
        <w:autoSpaceDE w:val="0"/>
        <w:autoSpaceDN w:val="0"/>
        <w:adjustRightInd w:val="0"/>
        <w:spacing w:line="276" w:lineRule="auto"/>
        <w:ind w:right="-2"/>
        <w:jc w:val="both"/>
        <w:rPr>
          <w:rFonts w:asciiTheme="majorHAnsi" w:hAnsiTheme="majorHAnsi"/>
          <w:sz w:val="24"/>
          <w:szCs w:val="24"/>
        </w:rPr>
      </w:pPr>
      <w:r w:rsidRPr="00BD2014">
        <w:rPr>
          <w:rFonts w:asciiTheme="majorHAnsi" w:hAnsiTheme="majorHAnsi"/>
          <w:bCs/>
          <w:sz w:val="24"/>
          <w:szCs w:val="24"/>
        </w:rPr>
        <w:t xml:space="preserve">23.16. </w:t>
      </w:r>
      <w:r w:rsidRPr="00BD2014">
        <w:rPr>
          <w:rFonts w:asciiTheme="majorHAnsi" w:hAnsiTheme="majorHAnsi"/>
          <w:sz w:val="24"/>
          <w:szCs w:val="24"/>
        </w:rPr>
        <w:t>Nenhum pagamento será efetuado enquanto pendente de liquidação qualquer obrigação financeira que for imposta ao fornecedor em virtude de penalidade ou inadimplência contratual.</w:t>
      </w:r>
    </w:p>
    <w:p w14:paraId="0550B25A" w14:textId="77777777" w:rsidR="006D2599" w:rsidRPr="00BD2014" w:rsidRDefault="006D2599" w:rsidP="00B464BE">
      <w:pPr>
        <w:autoSpaceDE w:val="0"/>
        <w:autoSpaceDN w:val="0"/>
        <w:adjustRightInd w:val="0"/>
        <w:spacing w:line="276" w:lineRule="auto"/>
        <w:ind w:right="-2"/>
        <w:jc w:val="both"/>
        <w:rPr>
          <w:rFonts w:asciiTheme="majorHAnsi" w:hAnsiTheme="majorHAnsi"/>
          <w:sz w:val="24"/>
          <w:szCs w:val="24"/>
        </w:rPr>
      </w:pPr>
    </w:p>
    <w:p w14:paraId="03D6CBB7" w14:textId="77777777" w:rsidR="006D2599" w:rsidRPr="00BD2014" w:rsidRDefault="006D2599" w:rsidP="00B464BE">
      <w:pPr>
        <w:spacing w:line="276" w:lineRule="auto"/>
        <w:ind w:right="-2"/>
        <w:jc w:val="both"/>
        <w:rPr>
          <w:rFonts w:asciiTheme="majorHAnsi" w:hAnsiTheme="majorHAnsi"/>
          <w:sz w:val="24"/>
          <w:szCs w:val="24"/>
        </w:rPr>
      </w:pPr>
      <w:r w:rsidRPr="00BD2014">
        <w:rPr>
          <w:rFonts w:asciiTheme="majorHAnsi" w:hAnsiTheme="majorHAnsi"/>
          <w:sz w:val="24"/>
          <w:szCs w:val="24"/>
        </w:rPr>
        <w:t>23.17.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6251D49D" w14:textId="77777777" w:rsidR="006D2599" w:rsidRPr="00BD2014" w:rsidRDefault="006D2599" w:rsidP="00B464BE">
      <w:pPr>
        <w:pStyle w:val="Nivel01"/>
        <w:numPr>
          <w:ilvl w:val="0"/>
          <w:numId w:val="0"/>
        </w:numPr>
        <w:spacing w:before="0" w:line="276" w:lineRule="auto"/>
        <w:rPr>
          <w:rFonts w:asciiTheme="majorHAnsi" w:hAnsiTheme="majorHAnsi"/>
          <w:iCs/>
          <w:color w:val="auto"/>
          <w:sz w:val="24"/>
          <w:szCs w:val="24"/>
        </w:rPr>
      </w:pPr>
    </w:p>
    <w:p w14:paraId="78568085" w14:textId="77777777" w:rsidR="006D2599" w:rsidRPr="00BD2014" w:rsidRDefault="006D2599" w:rsidP="00B464BE">
      <w:pPr>
        <w:pStyle w:val="Nivel01"/>
        <w:numPr>
          <w:ilvl w:val="0"/>
          <w:numId w:val="0"/>
        </w:numPr>
        <w:spacing w:before="0" w:line="276" w:lineRule="auto"/>
        <w:rPr>
          <w:rFonts w:asciiTheme="majorHAnsi" w:hAnsiTheme="majorHAnsi"/>
          <w:iCs/>
          <w:color w:val="auto"/>
          <w:sz w:val="24"/>
          <w:szCs w:val="24"/>
        </w:rPr>
      </w:pPr>
      <w:r w:rsidRPr="00BD2014">
        <w:rPr>
          <w:rFonts w:asciiTheme="majorHAnsi" w:hAnsiTheme="majorHAnsi"/>
          <w:iCs/>
          <w:color w:val="auto"/>
          <w:sz w:val="24"/>
          <w:szCs w:val="24"/>
        </w:rPr>
        <w:t>24. DA FORMAÇÃO DO CADASTRO DE RESERVA</w:t>
      </w:r>
    </w:p>
    <w:p w14:paraId="298D6754" w14:textId="77777777" w:rsidR="006D2599" w:rsidRPr="00BD2014" w:rsidRDefault="006D2599" w:rsidP="00B464BE">
      <w:pPr>
        <w:spacing w:line="276" w:lineRule="auto"/>
        <w:rPr>
          <w:rFonts w:asciiTheme="majorHAnsi" w:hAnsiTheme="majorHAnsi"/>
          <w:sz w:val="24"/>
          <w:szCs w:val="24"/>
          <w:highlight w:val="yellow"/>
        </w:rPr>
      </w:pPr>
    </w:p>
    <w:p w14:paraId="30C1C27B" w14:textId="77777777" w:rsidR="006D2599" w:rsidRPr="00BD2014" w:rsidRDefault="006D2599" w:rsidP="00B464BE">
      <w:pPr>
        <w:pStyle w:val="PargrafodaLista"/>
        <w:spacing w:line="276" w:lineRule="auto"/>
        <w:ind w:left="0"/>
        <w:contextualSpacing/>
        <w:jc w:val="both"/>
        <w:rPr>
          <w:rFonts w:asciiTheme="majorHAnsi" w:hAnsiTheme="majorHAnsi"/>
          <w:iCs/>
          <w:sz w:val="24"/>
          <w:szCs w:val="24"/>
        </w:rPr>
      </w:pPr>
      <w:r w:rsidRPr="00BD2014">
        <w:rPr>
          <w:rFonts w:asciiTheme="majorHAnsi" w:hAnsiTheme="majorHAnsi"/>
          <w:iCs/>
          <w:sz w:val="24"/>
          <w:szCs w:val="24"/>
        </w:rPr>
        <w:t>24.1 Após o encerramento da etapa competitiva, os licitantes poderão reduzir seus preços ao valor da proposta do licitante mais bem classificado.</w:t>
      </w:r>
    </w:p>
    <w:p w14:paraId="144EAEAB" w14:textId="77777777" w:rsidR="006D2599" w:rsidRPr="00BD2014" w:rsidRDefault="006D2599" w:rsidP="00B464BE">
      <w:pPr>
        <w:pStyle w:val="PargrafodaLista"/>
        <w:spacing w:line="276" w:lineRule="auto"/>
        <w:ind w:left="0"/>
        <w:contextualSpacing/>
        <w:jc w:val="both"/>
        <w:rPr>
          <w:rFonts w:asciiTheme="majorHAnsi" w:hAnsiTheme="majorHAnsi"/>
          <w:iCs/>
          <w:sz w:val="24"/>
          <w:szCs w:val="24"/>
        </w:rPr>
      </w:pPr>
    </w:p>
    <w:p w14:paraId="298FA2A0" w14:textId="77777777" w:rsidR="006D2599" w:rsidRPr="00BD2014" w:rsidRDefault="006D2599" w:rsidP="00B464BE">
      <w:pPr>
        <w:spacing w:line="276" w:lineRule="auto"/>
        <w:jc w:val="both"/>
        <w:rPr>
          <w:rFonts w:asciiTheme="majorHAnsi" w:hAnsiTheme="majorHAnsi"/>
          <w:iCs/>
          <w:sz w:val="24"/>
          <w:szCs w:val="24"/>
        </w:rPr>
      </w:pPr>
      <w:r w:rsidRPr="00BD2014">
        <w:rPr>
          <w:rFonts w:asciiTheme="majorHAnsi" w:hAnsiTheme="majorHAnsi"/>
          <w:iCs/>
          <w:sz w:val="24"/>
          <w:szCs w:val="24"/>
        </w:rPr>
        <w:t>24.2 A apresentação de novas propostas na forma deste item não prejudicará o resultado do certame em relação ao licitante melhor classificado.</w:t>
      </w:r>
    </w:p>
    <w:p w14:paraId="065E9910" w14:textId="77777777" w:rsidR="006D2599" w:rsidRPr="00BD2014" w:rsidRDefault="006D2599" w:rsidP="00B464BE">
      <w:pPr>
        <w:spacing w:line="276" w:lineRule="auto"/>
        <w:jc w:val="both"/>
        <w:rPr>
          <w:rFonts w:asciiTheme="majorHAnsi" w:hAnsiTheme="majorHAnsi"/>
          <w:iCs/>
          <w:sz w:val="24"/>
          <w:szCs w:val="24"/>
        </w:rPr>
      </w:pPr>
    </w:p>
    <w:p w14:paraId="7622B27B" w14:textId="77777777" w:rsidR="006D2599" w:rsidRPr="00BD2014" w:rsidRDefault="006D2599" w:rsidP="00B464BE">
      <w:pPr>
        <w:spacing w:line="276" w:lineRule="auto"/>
        <w:jc w:val="both"/>
        <w:rPr>
          <w:rFonts w:asciiTheme="majorHAnsi" w:hAnsiTheme="majorHAnsi"/>
          <w:iCs/>
          <w:sz w:val="24"/>
          <w:szCs w:val="24"/>
        </w:rPr>
      </w:pPr>
      <w:r w:rsidRPr="00BD2014">
        <w:rPr>
          <w:rFonts w:asciiTheme="majorHAnsi" w:hAnsiTheme="majorHAnsi"/>
          <w:iCs/>
          <w:sz w:val="24"/>
          <w:szCs w:val="24"/>
        </w:rPr>
        <w:t>24.3 Havendo um ou mais licitantes que aceitem cotar suas propostas em valor igual ao do licitante vencedor, estes serão classificados segundo a ordem da última proposta individual apresentada durante a fase competitiva.</w:t>
      </w:r>
    </w:p>
    <w:p w14:paraId="2C261750" w14:textId="77777777" w:rsidR="006D2599" w:rsidRPr="00BD2014" w:rsidRDefault="006D2599" w:rsidP="00B464BE">
      <w:pPr>
        <w:spacing w:line="276" w:lineRule="auto"/>
        <w:jc w:val="both"/>
        <w:rPr>
          <w:rFonts w:asciiTheme="majorHAnsi" w:hAnsiTheme="majorHAnsi"/>
          <w:iCs/>
          <w:sz w:val="24"/>
          <w:szCs w:val="24"/>
        </w:rPr>
      </w:pPr>
    </w:p>
    <w:p w14:paraId="4C593101" w14:textId="77777777" w:rsidR="006D2599" w:rsidRPr="00BD2014" w:rsidRDefault="006D2599" w:rsidP="00B464BE">
      <w:pPr>
        <w:spacing w:line="276" w:lineRule="auto"/>
        <w:jc w:val="both"/>
        <w:rPr>
          <w:rFonts w:asciiTheme="majorHAnsi" w:hAnsiTheme="majorHAnsi"/>
          <w:iCs/>
          <w:sz w:val="24"/>
          <w:szCs w:val="24"/>
        </w:rPr>
      </w:pPr>
      <w:r w:rsidRPr="00BD2014">
        <w:rPr>
          <w:rFonts w:asciiTheme="majorHAnsi" w:hAnsiTheme="majorHAnsi"/>
          <w:iCs/>
          <w:sz w:val="24"/>
          <w:szCs w:val="24"/>
        </w:rPr>
        <w:t xml:space="preserve">24.4 Esta ordem de classificação dos licitantes registrados deverá ser respeitada nas contratações e somente será utilizada acaso o melhor colocado no certame não assine a ata ou </w:t>
      </w:r>
      <w:r w:rsidRPr="00BD2014">
        <w:rPr>
          <w:rFonts w:asciiTheme="majorHAnsi" w:hAnsiTheme="majorHAnsi"/>
          <w:iCs/>
          <w:sz w:val="24"/>
          <w:szCs w:val="24"/>
        </w:rPr>
        <w:lastRenderedPageBreak/>
        <w:t>tenha seu registro cancelado nas hipóteses previstas nos artigos 20 e 21 do Decreto n° 7.892/213.</w:t>
      </w:r>
    </w:p>
    <w:p w14:paraId="14B9BE25" w14:textId="77777777" w:rsidR="006D2599" w:rsidRPr="00BD2014" w:rsidRDefault="006D2599" w:rsidP="00B464BE">
      <w:pPr>
        <w:pStyle w:val="Nivel01"/>
        <w:numPr>
          <w:ilvl w:val="0"/>
          <w:numId w:val="0"/>
        </w:numPr>
        <w:spacing w:line="276" w:lineRule="auto"/>
        <w:rPr>
          <w:rFonts w:asciiTheme="majorHAnsi" w:hAnsiTheme="majorHAnsi"/>
          <w:sz w:val="24"/>
          <w:szCs w:val="24"/>
        </w:rPr>
      </w:pPr>
      <w:r w:rsidRPr="00BD2014">
        <w:rPr>
          <w:rFonts w:asciiTheme="majorHAnsi" w:hAnsiTheme="majorHAnsi"/>
          <w:sz w:val="24"/>
          <w:szCs w:val="24"/>
        </w:rPr>
        <w:t>25. DA IMPUGNAÇÃO AO EDITAL E DO PEDIDO DE ESCLARECIMENTO</w:t>
      </w:r>
    </w:p>
    <w:p w14:paraId="34C04F8F" w14:textId="77777777" w:rsidR="006D2599" w:rsidRPr="00BD2014" w:rsidRDefault="006D2599" w:rsidP="00B464BE">
      <w:pPr>
        <w:pStyle w:val="PargrafodaLista"/>
        <w:spacing w:line="276" w:lineRule="auto"/>
        <w:ind w:left="0"/>
        <w:jc w:val="both"/>
        <w:rPr>
          <w:rFonts w:asciiTheme="majorHAnsi" w:hAnsiTheme="majorHAnsi"/>
          <w:sz w:val="24"/>
          <w:szCs w:val="24"/>
          <w:highlight w:val="yellow"/>
        </w:rPr>
      </w:pPr>
    </w:p>
    <w:p w14:paraId="50B8EAAE"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sz w:val="24"/>
          <w:szCs w:val="24"/>
        </w:rPr>
        <w:t xml:space="preserve">25.1 Até </w:t>
      </w:r>
      <w:r w:rsidRPr="00C728E2">
        <w:rPr>
          <w:rFonts w:asciiTheme="majorHAnsi" w:hAnsiTheme="majorHAnsi"/>
          <w:b/>
          <w:bCs/>
          <w:color w:val="FF0000"/>
          <w:sz w:val="24"/>
          <w:szCs w:val="24"/>
        </w:rPr>
        <w:t>03 (três) dias</w:t>
      </w:r>
      <w:r w:rsidRPr="00C728E2">
        <w:rPr>
          <w:rFonts w:asciiTheme="majorHAnsi" w:hAnsiTheme="majorHAnsi"/>
          <w:b/>
          <w:color w:val="FF0000"/>
          <w:sz w:val="24"/>
          <w:szCs w:val="24"/>
        </w:rPr>
        <w:t xml:space="preserve"> úteis</w:t>
      </w:r>
      <w:r w:rsidRPr="00BD2014">
        <w:rPr>
          <w:rFonts w:asciiTheme="majorHAnsi" w:hAnsiTheme="majorHAnsi"/>
          <w:color w:val="000000"/>
          <w:sz w:val="24"/>
          <w:szCs w:val="24"/>
        </w:rPr>
        <w:t xml:space="preserve"> antes da data designada para a abertura da sessão pública, qualquer pessoa poderá impugnar este Edital.</w:t>
      </w:r>
    </w:p>
    <w:p w14:paraId="610FE4DC" w14:textId="77777777" w:rsidR="00322BA2"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 xml:space="preserve">25.1.1 A impugnação poderá ser realizada por forma eletrônica, pelo e-mail </w:t>
      </w:r>
      <w:r w:rsidR="00322BA2" w:rsidRPr="00BD2014">
        <w:rPr>
          <w:rFonts w:asciiTheme="majorHAnsi" w:hAnsiTheme="majorHAnsi"/>
          <w:color w:val="000000"/>
          <w:sz w:val="24"/>
          <w:szCs w:val="24"/>
        </w:rPr>
        <w:t>lct@iporanga.sp.gov.br</w:t>
      </w:r>
      <w:r w:rsidRPr="00BD2014">
        <w:rPr>
          <w:rFonts w:asciiTheme="majorHAnsi" w:hAnsiTheme="majorHAnsi"/>
          <w:color w:val="000000"/>
          <w:sz w:val="24"/>
          <w:szCs w:val="24"/>
        </w:rPr>
        <w:t xml:space="preserve"> ou por petição dirigida ou protocolada no endereço</w:t>
      </w:r>
      <w:r w:rsidR="00C728E2">
        <w:rPr>
          <w:rFonts w:asciiTheme="majorHAnsi" w:hAnsiTheme="majorHAnsi"/>
          <w:color w:val="000000"/>
          <w:sz w:val="24"/>
          <w:szCs w:val="24"/>
        </w:rPr>
        <w:t>:</w:t>
      </w:r>
      <w:r w:rsidRPr="00BD2014">
        <w:rPr>
          <w:rFonts w:asciiTheme="majorHAnsi" w:hAnsiTheme="majorHAnsi"/>
          <w:color w:val="000000"/>
          <w:sz w:val="24"/>
          <w:szCs w:val="24"/>
        </w:rPr>
        <w:t xml:space="preserve"> </w:t>
      </w:r>
      <w:r w:rsidR="00C728E2">
        <w:rPr>
          <w:rFonts w:asciiTheme="majorHAnsi" w:hAnsiTheme="majorHAnsi"/>
          <w:color w:val="000000"/>
          <w:sz w:val="24"/>
          <w:szCs w:val="24"/>
        </w:rPr>
        <w:t xml:space="preserve">Praça Padre Caiaffa, </w:t>
      </w:r>
      <w:r w:rsidR="00322BA2" w:rsidRPr="00BD2014">
        <w:rPr>
          <w:rFonts w:asciiTheme="majorHAnsi" w:hAnsiTheme="majorHAnsi"/>
          <w:color w:val="000000"/>
          <w:sz w:val="24"/>
          <w:szCs w:val="24"/>
        </w:rPr>
        <w:t>nº 70</w:t>
      </w:r>
      <w:r w:rsidR="00C728E2">
        <w:rPr>
          <w:rFonts w:asciiTheme="majorHAnsi" w:hAnsiTheme="majorHAnsi"/>
          <w:color w:val="000000"/>
          <w:sz w:val="24"/>
          <w:szCs w:val="24"/>
        </w:rPr>
        <w:t>, C</w:t>
      </w:r>
      <w:r w:rsidR="00322BA2" w:rsidRPr="00BD2014">
        <w:rPr>
          <w:rFonts w:asciiTheme="majorHAnsi" w:hAnsiTheme="majorHAnsi"/>
          <w:color w:val="000000"/>
          <w:sz w:val="24"/>
          <w:szCs w:val="24"/>
        </w:rPr>
        <w:t>entro-Iporanga/SP</w:t>
      </w:r>
      <w:r w:rsidR="00C728E2">
        <w:rPr>
          <w:rFonts w:asciiTheme="majorHAnsi" w:hAnsiTheme="majorHAnsi"/>
          <w:color w:val="000000"/>
          <w:sz w:val="24"/>
          <w:szCs w:val="24"/>
        </w:rPr>
        <w:t xml:space="preserve"> CEP: 18.330-000</w:t>
      </w:r>
      <w:r w:rsidR="00322BA2" w:rsidRPr="00BD2014">
        <w:rPr>
          <w:rFonts w:asciiTheme="majorHAnsi" w:hAnsiTheme="majorHAnsi"/>
          <w:color w:val="000000"/>
          <w:sz w:val="24"/>
          <w:szCs w:val="24"/>
        </w:rPr>
        <w:t>.</w:t>
      </w:r>
    </w:p>
    <w:p w14:paraId="39CBA8FC"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p>
    <w:p w14:paraId="551E95F3"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25.1.2 Caberá ao Pregoeiro, auxiliado pelos responsáveis pela elaboração deste Edital e seus anexos, decidir sobre a impugnação no prazo de até dois dias úteis contados da data de recebimento da impugnação.</w:t>
      </w:r>
    </w:p>
    <w:p w14:paraId="116B7348"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25.1.3 Acolhida a impugnação, será definida e publicada nova data para a realização do certame.</w:t>
      </w:r>
    </w:p>
    <w:p w14:paraId="62324920"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p>
    <w:p w14:paraId="3E2C44C4" w14:textId="77777777" w:rsidR="006D2599" w:rsidRPr="00BD2014" w:rsidRDefault="006D2599" w:rsidP="00B464BE">
      <w:pPr>
        <w:pStyle w:val="PargrafodaLista"/>
        <w:spacing w:line="276" w:lineRule="auto"/>
        <w:ind w:left="0"/>
        <w:jc w:val="both"/>
        <w:rPr>
          <w:rFonts w:asciiTheme="majorHAnsi" w:hAnsiTheme="majorHAnsi"/>
          <w:bCs/>
          <w:sz w:val="24"/>
          <w:szCs w:val="24"/>
          <w:lang w:eastAsia="en-US"/>
        </w:rPr>
      </w:pPr>
      <w:r w:rsidRPr="00BD2014">
        <w:rPr>
          <w:rFonts w:asciiTheme="majorHAnsi" w:hAnsiTheme="majorHAnsi"/>
          <w:color w:val="000000"/>
          <w:sz w:val="24"/>
          <w:szCs w:val="24"/>
        </w:rPr>
        <w:t xml:space="preserve">25.2 Os pedidos de esclarecimentos referentes a este processo licitatório deverão ser enviados ao Pregoeiro, até 03 (três) dias úteis anteriores à data designada para abertura da sessão pública, </w:t>
      </w:r>
      <w:r w:rsidRPr="00BD2014">
        <w:rPr>
          <w:rFonts w:asciiTheme="majorHAnsi" w:hAnsiTheme="majorHAnsi"/>
          <w:bCs/>
          <w:sz w:val="24"/>
          <w:szCs w:val="24"/>
          <w:lang w:eastAsia="en-US"/>
        </w:rPr>
        <w:t>exclusivamente por meio eletrônico via internet, no endereço indicado no Edital.</w:t>
      </w:r>
    </w:p>
    <w:p w14:paraId="4356DB82" w14:textId="77777777" w:rsidR="006D2599" w:rsidRPr="00BD2014" w:rsidRDefault="006D2599" w:rsidP="00B464BE">
      <w:pPr>
        <w:spacing w:line="276" w:lineRule="auto"/>
        <w:jc w:val="both"/>
        <w:rPr>
          <w:rFonts w:asciiTheme="majorHAnsi" w:hAnsiTheme="majorHAnsi"/>
          <w:color w:val="000000"/>
          <w:sz w:val="24"/>
          <w:szCs w:val="24"/>
        </w:rPr>
      </w:pPr>
      <w:r w:rsidRPr="00BD2014">
        <w:rPr>
          <w:rFonts w:asciiTheme="majorHAnsi" w:hAnsiTheme="majorHAnsi"/>
          <w:color w:val="000000"/>
          <w:sz w:val="24"/>
          <w:szCs w:val="24"/>
        </w:rPr>
        <w:t>25.1.2 O pregoeiro responderá aos pedidos de esclarecimentos no prazo de dois dias úteis, contado da data de recebimento do pedido, e poderá requisitar subsídios formais aos responsáveis pela elaboração do edital e dos anexos.</w:t>
      </w:r>
    </w:p>
    <w:p w14:paraId="762FEEED" w14:textId="77777777" w:rsidR="006D2599" w:rsidRPr="00BD2014" w:rsidRDefault="006D2599" w:rsidP="00B464BE">
      <w:pPr>
        <w:spacing w:line="276" w:lineRule="auto"/>
        <w:jc w:val="both"/>
        <w:rPr>
          <w:rFonts w:asciiTheme="majorHAnsi" w:hAnsiTheme="majorHAnsi"/>
          <w:color w:val="000000"/>
          <w:sz w:val="24"/>
          <w:szCs w:val="24"/>
        </w:rPr>
      </w:pPr>
    </w:p>
    <w:p w14:paraId="27EDFF19" w14:textId="77777777" w:rsidR="006D2599" w:rsidRPr="00BD2014" w:rsidRDefault="006D2599" w:rsidP="00B464BE">
      <w:pPr>
        <w:pStyle w:val="PargrafodaLista"/>
        <w:spacing w:line="276" w:lineRule="auto"/>
        <w:ind w:left="0"/>
        <w:jc w:val="both"/>
        <w:rPr>
          <w:rFonts w:asciiTheme="majorHAnsi" w:hAnsiTheme="majorHAnsi"/>
          <w:color w:val="000000"/>
          <w:sz w:val="24"/>
          <w:szCs w:val="24"/>
        </w:rPr>
      </w:pPr>
      <w:r w:rsidRPr="00BD2014">
        <w:rPr>
          <w:rFonts w:asciiTheme="majorHAnsi" w:hAnsiTheme="majorHAnsi"/>
          <w:color w:val="000000"/>
          <w:sz w:val="24"/>
          <w:szCs w:val="24"/>
        </w:rPr>
        <w:t>25.3 As impugnações e pedidos de esclarecimentos não suspendem os prazos previstos no certame.</w:t>
      </w:r>
    </w:p>
    <w:p w14:paraId="70602571" w14:textId="77777777" w:rsidR="006D2599" w:rsidRPr="00BD2014" w:rsidRDefault="006D2599" w:rsidP="00B464BE">
      <w:pPr>
        <w:spacing w:line="276" w:lineRule="auto"/>
        <w:jc w:val="both"/>
        <w:rPr>
          <w:rFonts w:asciiTheme="majorHAnsi" w:hAnsiTheme="majorHAnsi"/>
          <w:color w:val="000000"/>
          <w:sz w:val="24"/>
          <w:szCs w:val="24"/>
        </w:rPr>
      </w:pPr>
    </w:p>
    <w:p w14:paraId="33894534" w14:textId="77777777" w:rsidR="006D2599" w:rsidRPr="00BD2014" w:rsidRDefault="006D2599" w:rsidP="00B464BE">
      <w:pPr>
        <w:spacing w:line="276" w:lineRule="auto"/>
        <w:jc w:val="both"/>
        <w:rPr>
          <w:rFonts w:asciiTheme="majorHAnsi" w:hAnsiTheme="majorHAnsi"/>
          <w:color w:val="000000"/>
          <w:sz w:val="24"/>
          <w:szCs w:val="24"/>
        </w:rPr>
      </w:pPr>
      <w:r w:rsidRPr="00BD2014">
        <w:rPr>
          <w:rFonts w:asciiTheme="majorHAnsi" w:hAnsiTheme="majorHAnsi"/>
          <w:color w:val="000000"/>
          <w:sz w:val="24"/>
          <w:szCs w:val="24"/>
        </w:rPr>
        <w:t>25.4 A concessão de efeito suspensivo à impugnação é medida excepcional e deverá ser motivada pelo pregoeiro, nos autos do processo de licitação.</w:t>
      </w:r>
    </w:p>
    <w:p w14:paraId="3430BE1F" w14:textId="77777777" w:rsidR="006D2599" w:rsidRPr="00BD2014" w:rsidRDefault="006D2599" w:rsidP="00B464BE">
      <w:pPr>
        <w:spacing w:line="276" w:lineRule="auto"/>
        <w:jc w:val="both"/>
        <w:rPr>
          <w:rFonts w:asciiTheme="majorHAnsi" w:hAnsiTheme="majorHAnsi"/>
          <w:color w:val="000000"/>
          <w:sz w:val="24"/>
          <w:szCs w:val="24"/>
        </w:rPr>
      </w:pPr>
    </w:p>
    <w:p w14:paraId="4CFA8A1F" w14:textId="77777777" w:rsidR="006D2599" w:rsidRPr="00BD2014" w:rsidRDefault="006D2599" w:rsidP="00B464BE">
      <w:pPr>
        <w:spacing w:line="276" w:lineRule="auto"/>
        <w:jc w:val="both"/>
        <w:rPr>
          <w:rFonts w:asciiTheme="majorHAnsi" w:hAnsiTheme="majorHAnsi"/>
          <w:color w:val="000000"/>
          <w:sz w:val="24"/>
          <w:szCs w:val="24"/>
        </w:rPr>
      </w:pPr>
      <w:r w:rsidRPr="00BD2014">
        <w:rPr>
          <w:rFonts w:asciiTheme="majorHAnsi" w:hAnsiTheme="majorHAnsi"/>
          <w:color w:val="000000"/>
          <w:sz w:val="24"/>
          <w:szCs w:val="24"/>
        </w:rPr>
        <w:t>25.5 As respostas aos pedidos de esclarecimentos serão divulgadas pelo sistema e vincularão os participantes e a administração.</w:t>
      </w:r>
    </w:p>
    <w:p w14:paraId="42919F74" w14:textId="77777777" w:rsidR="006D2599" w:rsidRPr="00BD2014" w:rsidRDefault="006D2599" w:rsidP="00B464BE">
      <w:pPr>
        <w:pStyle w:val="Nivel01"/>
        <w:numPr>
          <w:ilvl w:val="0"/>
          <w:numId w:val="0"/>
        </w:numPr>
        <w:spacing w:line="276" w:lineRule="auto"/>
        <w:rPr>
          <w:rFonts w:asciiTheme="majorHAnsi" w:hAnsiTheme="majorHAnsi"/>
          <w:sz w:val="24"/>
          <w:szCs w:val="24"/>
        </w:rPr>
      </w:pPr>
      <w:r w:rsidRPr="00BD2014">
        <w:rPr>
          <w:rFonts w:asciiTheme="majorHAnsi" w:hAnsiTheme="majorHAnsi"/>
          <w:sz w:val="24"/>
          <w:szCs w:val="24"/>
        </w:rPr>
        <w:t>26. DAS DISPOSIÇÕES GERAIS</w:t>
      </w:r>
    </w:p>
    <w:p w14:paraId="679EF6F6" w14:textId="77777777" w:rsidR="006D2599" w:rsidRPr="00BD2014" w:rsidRDefault="006D2599" w:rsidP="00B464BE">
      <w:pPr>
        <w:spacing w:line="276" w:lineRule="auto"/>
        <w:ind w:left="-6"/>
        <w:jc w:val="both"/>
        <w:rPr>
          <w:rFonts w:asciiTheme="majorHAnsi" w:hAnsiTheme="majorHAnsi"/>
          <w:color w:val="000000"/>
          <w:sz w:val="24"/>
          <w:szCs w:val="24"/>
        </w:rPr>
      </w:pPr>
    </w:p>
    <w:p w14:paraId="587522B1"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26.1 Da sessão pública do Pregão divulgar-se-á Ata no sistema eletrônico.</w:t>
      </w:r>
    </w:p>
    <w:p w14:paraId="20C0CCA6" w14:textId="77777777" w:rsidR="006D2599" w:rsidRPr="00BD2014" w:rsidRDefault="006D2599" w:rsidP="00B464BE">
      <w:pPr>
        <w:spacing w:line="276" w:lineRule="auto"/>
        <w:ind w:left="-6"/>
        <w:jc w:val="both"/>
        <w:rPr>
          <w:rFonts w:asciiTheme="majorHAnsi" w:hAnsiTheme="majorHAnsi"/>
          <w:color w:val="000000"/>
          <w:sz w:val="24"/>
          <w:szCs w:val="24"/>
        </w:rPr>
      </w:pPr>
    </w:p>
    <w:p w14:paraId="1F77C8CF"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5F7222" w14:textId="77777777" w:rsidR="006D2599" w:rsidRPr="00BD2014" w:rsidRDefault="006D2599" w:rsidP="00B464BE">
      <w:pPr>
        <w:spacing w:line="276" w:lineRule="auto"/>
        <w:ind w:left="-6"/>
        <w:jc w:val="both"/>
        <w:rPr>
          <w:rFonts w:asciiTheme="majorHAnsi" w:hAnsiTheme="majorHAnsi"/>
          <w:color w:val="000000"/>
          <w:sz w:val="24"/>
          <w:szCs w:val="24"/>
        </w:rPr>
      </w:pPr>
    </w:p>
    <w:p w14:paraId="55AA6063"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lastRenderedPageBreak/>
        <w:t>26.3 Todas as referências de tempo no Edital, no aviso e durante a sessão pública observarão o horário de Brasília – DF.</w:t>
      </w:r>
    </w:p>
    <w:p w14:paraId="04408E3C" w14:textId="77777777" w:rsidR="006D2599" w:rsidRPr="00BD2014" w:rsidRDefault="006D2599" w:rsidP="00B464BE">
      <w:pPr>
        <w:spacing w:line="276" w:lineRule="auto"/>
        <w:ind w:left="-6"/>
        <w:jc w:val="both"/>
        <w:rPr>
          <w:rFonts w:asciiTheme="majorHAnsi" w:hAnsiTheme="majorHAnsi"/>
          <w:color w:val="000000"/>
          <w:sz w:val="24"/>
          <w:szCs w:val="24"/>
        </w:rPr>
      </w:pPr>
    </w:p>
    <w:p w14:paraId="3B9D4639"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B9BDBEA" w14:textId="77777777" w:rsidR="006D2599" w:rsidRPr="00BD2014" w:rsidRDefault="006D2599" w:rsidP="00B464BE">
      <w:pPr>
        <w:spacing w:line="276" w:lineRule="auto"/>
        <w:ind w:left="-6"/>
        <w:jc w:val="both"/>
        <w:rPr>
          <w:rFonts w:asciiTheme="majorHAnsi" w:hAnsiTheme="majorHAnsi"/>
          <w:color w:val="000000"/>
          <w:sz w:val="24"/>
          <w:szCs w:val="24"/>
        </w:rPr>
      </w:pPr>
    </w:p>
    <w:p w14:paraId="4550665E"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26.5 A homologação do resultado desta licitação não implicará direito à contratação.</w:t>
      </w:r>
    </w:p>
    <w:p w14:paraId="3873ED21" w14:textId="77777777" w:rsidR="006D2599" w:rsidRPr="00BD2014" w:rsidRDefault="006D2599" w:rsidP="00B464BE">
      <w:pPr>
        <w:spacing w:line="276" w:lineRule="auto"/>
        <w:ind w:left="-6"/>
        <w:jc w:val="both"/>
        <w:rPr>
          <w:rFonts w:asciiTheme="majorHAnsi" w:hAnsiTheme="majorHAnsi"/>
          <w:color w:val="000000"/>
          <w:sz w:val="24"/>
          <w:szCs w:val="24"/>
        </w:rPr>
      </w:pPr>
    </w:p>
    <w:p w14:paraId="525CE1AE"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 xml:space="preserve">26.6 As normas disciplinadoras da licitação serão sempre interpretadas em favor da ampliação da disputa entre os interessados, desde que não comprometam o interesse da Administração, o princípio da isonomia, a finalidade e a segurança da contratação. </w:t>
      </w:r>
    </w:p>
    <w:p w14:paraId="504AB01E" w14:textId="77777777" w:rsidR="006D2599" w:rsidRPr="00BD2014" w:rsidRDefault="006D2599" w:rsidP="00B464BE">
      <w:pPr>
        <w:spacing w:line="276" w:lineRule="auto"/>
        <w:ind w:left="-6"/>
        <w:jc w:val="both"/>
        <w:rPr>
          <w:rFonts w:asciiTheme="majorHAnsi" w:hAnsiTheme="majorHAnsi"/>
          <w:color w:val="000000"/>
          <w:sz w:val="24"/>
          <w:szCs w:val="24"/>
        </w:rPr>
      </w:pPr>
    </w:p>
    <w:p w14:paraId="5C535BEB"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26.7 Os licitantes assumem todos os custos de preparação e apresentação de suas propostas e a Administração não será, em nenhum caso, responsável por esses custos, independentemente da condução ou do resultado do processo licitatório.</w:t>
      </w:r>
    </w:p>
    <w:p w14:paraId="04FA2B3A" w14:textId="77777777" w:rsidR="006D2599" w:rsidRPr="00BD2014" w:rsidRDefault="006D2599" w:rsidP="00B464BE">
      <w:pPr>
        <w:spacing w:line="276" w:lineRule="auto"/>
        <w:ind w:left="-6"/>
        <w:jc w:val="both"/>
        <w:rPr>
          <w:rFonts w:asciiTheme="majorHAnsi" w:hAnsiTheme="majorHAnsi"/>
          <w:color w:val="000000"/>
          <w:sz w:val="24"/>
          <w:szCs w:val="24"/>
        </w:rPr>
      </w:pPr>
    </w:p>
    <w:p w14:paraId="0C591648"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26.8 Na contagem dos prazos estabelecidos neste Edital e seus Anexos, excluir-se-á o dia do início e incluir-se-á o do vencimento. Só se iniciam e vencem os prazos em dias de expediente na Administração.</w:t>
      </w:r>
    </w:p>
    <w:p w14:paraId="50B88333" w14:textId="77777777" w:rsidR="006D2599" w:rsidRPr="00BD2014" w:rsidRDefault="006D2599" w:rsidP="00B464BE">
      <w:pPr>
        <w:spacing w:line="276" w:lineRule="auto"/>
        <w:ind w:left="-6"/>
        <w:jc w:val="both"/>
        <w:rPr>
          <w:rFonts w:asciiTheme="majorHAnsi" w:hAnsiTheme="majorHAnsi"/>
          <w:color w:val="000000"/>
          <w:sz w:val="24"/>
          <w:szCs w:val="24"/>
        </w:rPr>
      </w:pPr>
    </w:p>
    <w:p w14:paraId="518E1A76"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26.9 O desatendimento de exigências formais não essenciais não importará o afastamento do licitante, desde que seja possível o aproveitamento do ato, observados os princípios da isonomia e do interesse público.</w:t>
      </w:r>
    </w:p>
    <w:p w14:paraId="539A0006" w14:textId="77777777" w:rsidR="006D2599" w:rsidRPr="00BD2014" w:rsidRDefault="006D2599" w:rsidP="00B464BE">
      <w:pPr>
        <w:spacing w:line="276" w:lineRule="auto"/>
        <w:ind w:left="-6"/>
        <w:jc w:val="both"/>
        <w:rPr>
          <w:rFonts w:asciiTheme="majorHAnsi" w:hAnsiTheme="majorHAnsi"/>
          <w:color w:val="000000"/>
          <w:sz w:val="24"/>
          <w:szCs w:val="24"/>
        </w:rPr>
      </w:pPr>
    </w:p>
    <w:p w14:paraId="55FFDA3E" w14:textId="77777777"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26.10 Em caso de divergência entre disposições deste Edital e de seus anexos ou demais peças que compõem o processo, prevalecerá as deste Edital.</w:t>
      </w:r>
    </w:p>
    <w:p w14:paraId="53646439" w14:textId="77777777" w:rsidR="006D2599" w:rsidRPr="00BD2014" w:rsidRDefault="006D2599" w:rsidP="00B464BE">
      <w:pPr>
        <w:spacing w:line="276" w:lineRule="auto"/>
        <w:ind w:left="-6"/>
        <w:jc w:val="both"/>
        <w:rPr>
          <w:rFonts w:asciiTheme="majorHAnsi" w:hAnsiTheme="majorHAnsi"/>
          <w:color w:val="000000"/>
          <w:sz w:val="24"/>
          <w:szCs w:val="24"/>
        </w:rPr>
      </w:pPr>
    </w:p>
    <w:p w14:paraId="4D65C788" w14:textId="0EADC91E" w:rsidR="006D2599" w:rsidRPr="00BD2014" w:rsidRDefault="006D2599" w:rsidP="00B464BE">
      <w:pPr>
        <w:spacing w:line="276" w:lineRule="auto"/>
        <w:ind w:left="-6"/>
        <w:jc w:val="both"/>
        <w:rPr>
          <w:rFonts w:asciiTheme="majorHAnsi" w:hAnsiTheme="majorHAnsi"/>
          <w:color w:val="000000"/>
          <w:sz w:val="24"/>
          <w:szCs w:val="24"/>
        </w:rPr>
      </w:pPr>
      <w:r w:rsidRPr="00BD2014">
        <w:rPr>
          <w:rFonts w:asciiTheme="majorHAnsi" w:hAnsiTheme="majorHAnsi"/>
          <w:color w:val="000000"/>
          <w:sz w:val="24"/>
          <w:szCs w:val="24"/>
        </w:rPr>
        <w:t xml:space="preserve">26.11 O Edital está disponibilizado, na íntegra, no endereço eletrônico </w:t>
      </w:r>
      <w:r w:rsidR="00BD5C74" w:rsidRPr="00BD2014">
        <w:rPr>
          <w:rFonts w:asciiTheme="majorHAnsi" w:hAnsiTheme="majorHAnsi"/>
          <w:color w:val="000000"/>
          <w:sz w:val="24"/>
          <w:szCs w:val="24"/>
        </w:rPr>
        <w:t>www.bll.org.br</w:t>
      </w:r>
      <w:r w:rsidRPr="00BD2014">
        <w:rPr>
          <w:rFonts w:asciiTheme="majorHAnsi" w:hAnsiTheme="majorHAnsi"/>
          <w:color w:val="000000"/>
          <w:sz w:val="24"/>
          <w:szCs w:val="24"/>
        </w:rPr>
        <w:t>, nos dias úteis, mesmo endereço e período no qual os autos do processo administrativo permanecerão com vista franqueada aos interessados.</w:t>
      </w:r>
    </w:p>
    <w:p w14:paraId="476888EE" w14:textId="77777777" w:rsidR="007F3E07" w:rsidRPr="007750D4" w:rsidRDefault="007F3E07" w:rsidP="00B4347B">
      <w:pPr>
        <w:rPr>
          <w:rFonts w:asciiTheme="majorHAnsi" w:hAnsiTheme="majorHAnsi"/>
          <w:sz w:val="10"/>
          <w:szCs w:val="10"/>
        </w:rPr>
      </w:pPr>
    </w:p>
    <w:p w14:paraId="5D0385C2" w14:textId="77777777" w:rsidR="00A97417" w:rsidRPr="00153175" w:rsidRDefault="00A97417" w:rsidP="00A97417">
      <w:pPr>
        <w:spacing w:line="276" w:lineRule="auto"/>
        <w:jc w:val="right"/>
        <w:rPr>
          <w:rFonts w:ascii="Cambria" w:hAnsi="Cambria"/>
        </w:rPr>
      </w:pPr>
      <w:r w:rsidRPr="00153175">
        <w:rPr>
          <w:rFonts w:ascii="Cambria" w:hAnsi="Cambria"/>
        </w:rPr>
        <w:t xml:space="preserve">Iporanga-SP, </w:t>
      </w:r>
      <w:r>
        <w:rPr>
          <w:rFonts w:ascii="Cambria" w:hAnsi="Cambria"/>
        </w:rPr>
        <w:t>29</w:t>
      </w:r>
      <w:r w:rsidRPr="00153175">
        <w:rPr>
          <w:rFonts w:ascii="Cambria" w:hAnsi="Cambria"/>
        </w:rPr>
        <w:t xml:space="preserve"> de </w:t>
      </w:r>
      <w:r>
        <w:rPr>
          <w:rFonts w:ascii="Cambria" w:hAnsi="Cambria"/>
        </w:rPr>
        <w:t>setembro</w:t>
      </w:r>
      <w:r w:rsidRPr="00153175">
        <w:rPr>
          <w:rFonts w:ascii="Cambria" w:hAnsi="Cambria"/>
        </w:rPr>
        <w:t xml:space="preserve"> de 2023.</w:t>
      </w:r>
    </w:p>
    <w:p w14:paraId="62C88ECB" w14:textId="77777777" w:rsidR="007933EE" w:rsidRPr="007933EE" w:rsidRDefault="007933EE" w:rsidP="007933EE"/>
    <w:p w14:paraId="431AE3E7" w14:textId="77777777" w:rsidR="007F3E07" w:rsidRPr="00BD2014" w:rsidRDefault="007F3E07" w:rsidP="00B4347B">
      <w:pPr>
        <w:rPr>
          <w:rFonts w:asciiTheme="majorHAnsi" w:hAnsiTheme="majorHAnsi"/>
          <w:sz w:val="24"/>
          <w:szCs w:val="24"/>
        </w:rPr>
      </w:pPr>
    </w:p>
    <w:p w14:paraId="79A5ECCE" w14:textId="77777777" w:rsidR="00A204B8" w:rsidRDefault="00A204B8" w:rsidP="00B4347B">
      <w:pPr>
        <w:rPr>
          <w:rFonts w:asciiTheme="majorHAnsi" w:hAnsiTheme="majorHAnsi"/>
          <w:sz w:val="24"/>
          <w:szCs w:val="24"/>
        </w:rPr>
      </w:pPr>
    </w:p>
    <w:p w14:paraId="65185031" w14:textId="77777777" w:rsidR="007F3E07" w:rsidRPr="00BD2014" w:rsidRDefault="007F3E07" w:rsidP="00B4347B">
      <w:pPr>
        <w:jc w:val="center"/>
        <w:rPr>
          <w:rFonts w:asciiTheme="majorHAnsi" w:hAnsiTheme="majorHAnsi"/>
          <w:b/>
          <w:sz w:val="24"/>
          <w:szCs w:val="24"/>
        </w:rPr>
      </w:pPr>
    </w:p>
    <w:p w14:paraId="70C9495B" w14:textId="77777777" w:rsidR="00DA3CB5" w:rsidRPr="00BD2014" w:rsidRDefault="007933EE" w:rsidP="00B4347B">
      <w:pPr>
        <w:jc w:val="center"/>
        <w:rPr>
          <w:rFonts w:asciiTheme="majorHAnsi" w:hAnsiTheme="majorHAnsi"/>
          <w:b/>
          <w:sz w:val="24"/>
          <w:szCs w:val="24"/>
        </w:rPr>
      </w:pPr>
      <w:r>
        <w:rPr>
          <w:rFonts w:asciiTheme="majorHAnsi" w:hAnsiTheme="majorHAnsi"/>
          <w:b/>
          <w:sz w:val="24"/>
          <w:szCs w:val="24"/>
        </w:rPr>
        <w:t>ALESSANDRO MENDES RODRIGUES</w:t>
      </w:r>
    </w:p>
    <w:p w14:paraId="751014ED" w14:textId="77777777" w:rsidR="00C40FFA" w:rsidRPr="00BD2014" w:rsidRDefault="00C40FFA" w:rsidP="00B4347B">
      <w:pPr>
        <w:jc w:val="center"/>
        <w:rPr>
          <w:rFonts w:asciiTheme="majorHAnsi" w:hAnsiTheme="majorHAnsi"/>
          <w:b/>
          <w:sz w:val="24"/>
          <w:szCs w:val="24"/>
        </w:rPr>
      </w:pPr>
      <w:r w:rsidRPr="00BD2014">
        <w:rPr>
          <w:rFonts w:asciiTheme="majorHAnsi" w:hAnsiTheme="majorHAnsi"/>
          <w:b/>
          <w:sz w:val="24"/>
          <w:szCs w:val="24"/>
        </w:rPr>
        <w:t xml:space="preserve">Prefeito do Município de </w:t>
      </w:r>
      <w:r w:rsidR="000039C1" w:rsidRPr="00BD2014">
        <w:rPr>
          <w:rFonts w:asciiTheme="majorHAnsi" w:hAnsiTheme="majorHAnsi"/>
          <w:b/>
          <w:sz w:val="24"/>
          <w:szCs w:val="24"/>
        </w:rPr>
        <w:t>Iporanga</w:t>
      </w:r>
    </w:p>
    <w:p w14:paraId="04FFC575" w14:textId="77777777" w:rsidR="006D32A2" w:rsidRPr="00BD2014" w:rsidRDefault="006D32A2" w:rsidP="00B4347B">
      <w:pPr>
        <w:rPr>
          <w:rFonts w:asciiTheme="majorHAnsi" w:hAnsiTheme="majorHAnsi"/>
          <w:b/>
          <w:color w:val="76923C" w:themeColor="accent3" w:themeShade="BF"/>
          <w:sz w:val="24"/>
          <w:szCs w:val="24"/>
          <w:u w:val="single"/>
        </w:rPr>
        <w:sectPr w:rsidR="006D32A2" w:rsidRPr="00BD2014" w:rsidSect="006D32A2">
          <w:headerReference w:type="default" r:id="rId14"/>
          <w:footerReference w:type="default" r:id="rId15"/>
          <w:pgSz w:w="11907" w:h="16840" w:code="9"/>
          <w:pgMar w:top="2235" w:right="992" w:bottom="851" w:left="1418" w:header="284" w:footer="0" w:gutter="0"/>
          <w:cols w:space="708"/>
          <w:docGrid w:linePitch="360"/>
        </w:sectPr>
      </w:pPr>
    </w:p>
    <w:p w14:paraId="6346C8A2" w14:textId="46BC21FE" w:rsidR="006D32A2" w:rsidRPr="00F02698" w:rsidRDefault="00EC1F63" w:rsidP="00B4347B">
      <w:pPr>
        <w:jc w:val="center"/>
        <w:rPr>
          <w:rFonts w:asciiTheme="majorHAnsi" w:hAnsiTheme="majorHAnsi"/>
          <w:b/>
          <w:color w:val="FF0000"/>
          <w:sz w:val="24"/>
          <w:szCs w:val="24"/>
          <w:u w:val="single"/>
        </w:rPr>
      </w:pPr>
      <w:r w:rsidRPr="00EC1F63">
        <w:rPr>
          <w:rFonts w:asciiTheme="majorHAnsi" w:hAnsiTheme="majorHAnsi"/>
          <w:b/>
          <w:color w:val="FF0000"/>
          <w:sz w:val="24"/>
          <w:szCs w:val="24"/>
          <w:highlight w:val="green"/>
          <w:u w:val="single"/>
        </w:rPr>
        <w:lastRenderedPageBreak/>
        <w:t>PREGÃO ELETRÔNICO Nº 017/2023</w:t>
      </w:r>
    </w:p>
    <w:p w14:paraId="2D8BD25C" w14:textId="77777777" w:rsidR="00777D7D" w:rsidRPr="00BD2014" w:rsidRDefault="00777D7D" w:rsidP="00B4347B">
      <w:pPr>
        <w:jc w:val="center"/>
        <w:rPr>
          <w:rFonts w:asciiTheme="majorHAnsi" w:hAnsiTheme="majorHAnsi"/>
          <w:b/>
          <w:sz w:val="24"/>
          <w:szCs w:val="24"/>
          <w:u w:val="single"/>
        </w:rPr>
      </w:pPr>
    </w:p>
    <w:p w14:paraId="6811CF4A" w14:textId="77777777" w:rsidR="00777D7D" w:rsidRPr="00BD2014" w:rsidRDefault="00777D7D" w:rsidP="00EC1F63">
      <w:pPr>
        <w:shd w:val="clear" w:color="auto" w:fill="66FF33"/>
        <w:jc w:val="center"/>
        <w:rPr>
          <w:rFonts w:asciiTheme="majorHAnsi" w:hAnsiTheme="majorHAnsi"/>
          <w:b/>
          <w:sz w:val="24"/>
          <w:szCs w:val="24"/>
        </w:rPr>
      </w:pPr>
      <w:r w:rsidRPr="00EC1F63">
        <w:rPr>
          <w:rFonts w:asciiTheme="majorHAnsi" w:hAnsiTheme="majorHAnsi"/>
          <w:b/>
          <w:sz w:val="24"/>
          <w:szCs w:val="24"/>
          <w:highlight w:val="green"/>
        </w:rPr>
        <w:t>(</w:t>
      </w:r>
      <w:r w:rsidR="0008109D" w:rsidRPr="00EC1F63">
        <w:rPr>
          <w:rFonts w:asciiTheme="majorHAnsi" w:hAnsiTheme="majorHAnsi"/>
          <w:b/>
          <w:sz w:val="24"/>
          <w:szCs w:val="24"/>
          <w:highlight w:val="green"/>
        </w:rPr>
        <w:t>LICITAÇÃO COM COTA RESERVADA PARA</w:t>
      </w:r>
      <w:r w:rsidRPr="00EC1F63">
        <w:rPr>
          <w:rFonts w:asciiTheme="majorHAnsi" w:hAnsiTheme="majorHAnsi"/>
          <w:b/>
          <w:sz w:val="24"/>
          <w:szCs w:val="24"/>
          <w:highlight w:val="green"/>
        </w:rPr>
        <w:t xml:space="preserve"> ME/EPP)</w:t>
      </w:r>
    </w:p>
    <w:p w14:paraId="0E4A28BF" w14:textId="77777777" w:rsidR="003C1A6D" w:rsidRPr="00BD2014" w:rsidRDefault="003C1A6D" w:rsidP="00B4347B">
      <w:pPr>
        <w:jc w:val="center"/>
        <w:rPr>
          <w:rFonts w:asciiTheme="majorHAnsi" w:hAnsiTheme="majorHAnsi"/>
          <w:b/>
          <w:sz w:val="24"/>
          <w:szCs w:val="24"/>
          <w:u w:val="single"/>
        </w:rPr>
      </w:pPr>
    </w:p>
    <w:p w14:paraId="4E09D937" w14:textId="77777777" w:rsidR="006D32A2" w:rsidRPr="00BD2014" w:rsidRDefault="006D32A2" w:rsidP="00B4347B">
      <w:pPr>
        <w:pStyle w:val="Ttulo1"/>
        <w:ind w:right="-1"/>
        <w:rPr>
          <w:rFonts w:asciiTheme="majorHAnsi" w:hAnsiTheme="majorHAnsi"/>
          <w:sz w:val="24"/>
          <w:szCs w:val="24"/>
        </w:rPr>
      </w:pPr>
      <w:r w:rsidRPr="00BD2014">
        <w:rPr>
          <w:rFonts w:asciiTheme="majorHAnsi" w:hAnsiTheme="majorHAnsi"/>
          <w:sz w:val="24"/>
          <w:szCs w:val="24"/>
        </w:rPr>
        <w:t xml:space="preserve">ANEXO I </w:t>
      </w:r>
      <w:r w:rsidR="00094254" w:rsidRPr="00BD2014">
        <w:rPr>
          <w:rFonts w:asciiTheme="majorHAnsi" w:hAnsiTheme="majorHAnsi"/>
          <w:sz w:val="24"/>
          <w:szCs w:val="24"/>
        </w:rPr>
        <w:t>–</w:t>
      </w:r>
      <w:r w:rsidRPr="00BD2014">
        <w:rPr>
          <w:rFonts w:asciiTheme="majorHAnsi" w:hAnsiTheme="majorHAnsi"/>
          <w:sz w:val="24"/>
          <w:szCs w:val="24"/>
        </w:rPr>
        <w:t xml:space="preserve"> </w:t>
      </w:r>
      <w:r w:rsidR="00094254" w:rsidRPr="00BD2014">
        <w:rPr>
          <w:rFonts w:asciiTheme="majorHAnsi" w:hAnsiTheme="majorHAnsi"/>
          <w:sz w:val="24"/>
          <w:szCs w:val="24"/>
        </w:rPr>
        <w:t>DESCIÇÃO DO OBJETO</w:t>
      </w:r>
    </w:p>
    <w:p w14:paraId="6ADEE4CD" w14:textId="77777777" w:rsidR="006D32A2" w:rsidRPr="00BD2014" w:rsidRDefault="006D32A2" w:rsidP="00B4347B">
      <w:pPr>
        <w:spacing w:line="276" w:lineRule="auto"/>
        <w:ind w:right="-1"/>
        <w:jc w:val="both"/>
        <w:rPr>
          <w:rFonts w:asciiTheme="majorHAnsi" w:hAnsiTheme="majorHAnsi"/>
          <w:sz w:val="24"/>
          <w:szCs w:val="24"/>
        </w:rPr>
      </w:pPr>
    </w:p>
    <w:p w14:paraId="03FC73CE" w14:textId="518BB131" w:rsidR="000D62A2" w:rsidRPr="00BD2014" w:rsidRDefault="00D90B31" w:rsidP="00B4347B">
      <w:pPr>
        <w:pStyle w:val="Lista"/>
        <w:tabs>
          <w:tab w:val="left" w:pos="0"/>
        </w:tabs>
        <w:spacing w:line="276" w:lineRule="auto"/>
        <w:ind w:left="0" w:right="-1" w:firstLine="0"/>
        <w:jc w:val="both"/>
        <w:rPr>
          <w:rFonts w:asciiTheme="majorHAnsi" w:hAnsiTheme="majorHAnsi"/>
          <w:b/>
        </w:rPr>
      </w:pPr>
      <w:r w:rsidRPr="00BD2014">
        <w:rPr>
          <w:rFonts w:asciiTheme="majorHAnsi" w:hAnsiTheme="majorHAnsi"/>
          <w:b/>
          <w:u w:val="single"/>
        </w:rPr>
        <w:t>1</w:t>
      </w:r>
      <w:r w:rsidR="006D32A2" w:rsidRPr="00BD2014">
        <w:rPr>
          <w:rFonts w:asciiTheme="majorHAnsi" w:hAnsiTheme="majorHAnsi"/>
          <w:b/>
          <w:u w:val="single"/>
        </w:rPr>
        <w:t xml:space="preserve"> – OBJETO</w:t>
      </w:r>
      <w:r w:rsidR="006D32A2" w:rsidRPr="00BD2014">
        <w:rPr>
          <w:rFonts w:asciiTheme="majorHAnsi" w:hAnsiTheme="majorHAnsi"/>
          <w:b/>
        </w:rPr>
        <w:t>:</w:t>
      </w:r>
      <w:r w:rsidR="004C2212" w:rsidRPr="00BD2014">
        <w:rPr>
          <w:rFonts w:asciiTheme="majorHAnsi" w:hAnsiTheme="majorHAnsi"/>
          <w:b/>
        </w:rPr>
        <w:t xml:space="preserve"> </w:t>
      </w:r>
      <w:r w:rsidR="004C2212" w:rsidRPr="00FF2DEC">
        <w:rPr>
          <w:rFonts w:ascii="Cambria" w:hAnsi="Cambria"/>
          <w:b/>
        </w:rPr>
        <w:t xml:space="preserve">Registro de Preços para </w:t>
      </w:r>
      <w:r w:rsidR="0072075C" w:rsidRPr="00A97417">
        <w:rPr>
          <w:rFonts w:ascii="Cambria" w:hAnsi="Cambria"/>
          <w:bCs/>
          <w:color w:val="FF0000"/>
        </w:rPr>
        <w:t xml:space="preserve">Preços </w:t>
      </w:r>
      <w:r w:rsidR="00A97417" w:rsidRPr="00A97417">
        <w:rPr>
          <w:rFonts w:ascii="Cambria" w:hAnsi="Cambria"/>
          <w:bCs/>
          <w:color w:val="FF0000"/>
        </w:rPr>
        <w:t>visando a</w:t>
      </w:r>
      <w:r w:rsidR="0072075C" w:rsidRPr="00A97417">
        <w:rPr>
          <w:rFonts w:ascii="Cambria" w:hAnsi="Cambria"/>
          <w:bCs/>
          <w:color w:val="FF0000"/>
        </w:rPr>
        <w:t xml:space="preserve"> aquisições futuras e de forma parcelada de medicamentos para atendimento dos usuários do sistema único de saúde (SUS) do município de Iporanga/SP, pelo período de 12 (doze) meses</w:t>
      </w:r>
      <w:r w:rsidR="00FF2DEC" w:rsidRPr="00A97417">
        <w:rPr>
          <w:rFonts w:ascii="Cambria" w:hAnsi="Cambria"/>
          <w:bCs/>
          <w:iCs/>
          <w:color w:val="FF0000"/>
        </w:rPr>
        <w:t xml:space="preserve">, </w:t>
      </w:r>
      <w:r w:rsidR="00FF2DEC" w:rsidRPr="00A97417">
        <w:rPr>
          <w:rFonts w:ascii="Cambria" w:hAnsi="Cambria"/>
          <w:bCs/>
          <w:color w:val="FF0000"/>
        </w:rPr>
        <w:t>conforme especificações e quantidades estimadas constantes no ANEXO I – DESCRIÇÃO DO OBJETO</w:t>
      </w:r>
      <w:r w:rsidR="00503C30" w:rsidRPr="00A97417">
        <w:rPr>
          <w:rFonts w:ascii="Cambria" w:hAnsi="Cambria"/>
          <w:bCs/>
          <w:color w:val="FF0000"/>
        </w:rPr>
        <w:t>, conforme especificações abaixo:</w:t>
      </w:r>
    </w:p>
    <w:p w14:paraId="06F34589" w14:textId="77777777" w:rsidR="00D90B31" w:rsidRPr="00BD2014" w:rsidRDefault="00D90B31" w:rsidP="00B4347B">
      <w:pPr>
        <w:pStyle w:val="Lista"/>
        <w:tabs>
          <w:tab w:val="left" w:pos="0"/>
        </w:tabs>
        <w:spacing w:line="276" w:lineRule="auto"/>
        <w:ind w:left="0" w:right="-1" w:firstLine="0"/>
        <w:jc w:val="both"/>
        <w:rPr>
          <w:rFonts w:asciiTheme="majorHAnsi" w:hAnsiTheme="majorHAnsi"/>
          <w:b/>
        </w:rPr>
      </w:pPr>
    </w:p>
    <w:p w14:paraId="3DBF45E0" w14:textId="76C01C1F" w:rsidR="003B762C" w:rsidRPr="00BD2014" w:rsidRDefault="003B762C" w:rsidP="003B762C">
      <w:pPr>
        <w:pStyle w:val="PargrafodaLista"/>
        <w:tabs>
          <w:tab w:val="left" w:pos="-3420"/>
        </w:tabs>
        <w:ind w:left="0"/>
        <w:jc w:val="both"/>
        <w:rPr>
          <w:rFonts w:asciiTheme="majorHAnsi" w:hAnsiTheme="majorHAnsi"/>
          <w:sz w:val="24"/>
          <w:szCs w:val="24"/>
        </w:rPr>
      </w:pPr>
      <w:r w:rsidRPr="00BD2014">
        <w:rPr>
          <w:rFonts w:asciiTheme="majorHAnsi" w:hAnsiTheme="majorHAnsi"/>
          <w:sz w:val="24"/>
          <w:szCs w:val="24"/>
          <w:lang w:eastAsia="ar-SA"/>
        </w:rPr>
        <w:t xml:space="preserve">1.1. </w:t>
      </w:r>
      <w:r w:rsidRPr="00BD2014">
        <w:rPr>
          <w:rFonts w:asciiTheme="majorHAnsi" w:hAnsiTheme="majorHAnsi"/>
          <w:sz w:val="24"/>
          <w:szCs w:val="24"/>
        </w:rPr>
        <w:t>Os itens identificados no Tipo de Cota</w:t>
      </w:r>
      <w:r w:rsidRPr="00BD2014">
        <w:rPr>
          <w:rFonts w:asciiTheme="majorHAnsi" w:hAnsiTheme="majorHAnsi"/>
          <w:b/>
          <w:sz w:val="24"/>
          <w:szCs w:val="24"/>
          <w:u w:val="single"/>
        </w:rPr>
        <w:t xml:space="preserve"> Aberta</w:t>
      </w:r>
      <w:r w:rsidRPr="00BD2014">
        <w:rPr>
          <w:rFonts w:asciiTheme="majorHAnsi" w:hAnsiTheme="majorHAnsi"/>
          <w:b/>
          <w:sz w:val="24"/>
          <w:szCs w:val="24"/>
        </w:rPr>
        <w:t xml:space="preserve"> </w:t>
      </w:r>
      <w:r w:rsidRPr="00BD2014">
        <w:rPr>
          <w:rFonts w:asciiTheme="majorHAnsi" w:hAnsiTheme="majorHAnsi"/>
          <w:sz w:val="24"/>
          <w:szCs w:val="24"/>
        </w:rPr>
        <w:t>correspondem a</w:t>
      </w:r>
      <w:r w:rsidR="00A97417">
        <w:rPr>
          <w:rFonts w:asciiTheme="majorHAnsi" w:hAnsiTheme="majorHAnsi"/>
          <w:sz w:val="24"/>
          <w:szCs w:val="24"/>
        </w:rPr>
        <w:t>s</w:t>
      </w:r>
      <w:r w:rsidRPr="00BD2014">
        <w:rPr>
          <w:rFonts w:asciiTheme="majorHAnsi" w:hAnsiTheme="majorHAnsi"/>
          <w:sz w:val="24"/>
          <w:szCs w:val="24"/>
        </w:rPr>
        <w:t xml:space="preserve"> quantidades </w:t>
      </w:r>
      <w:r w:rsidRPr="00BD2014">
        <w:rPr>
          <w:rFonts w:asciiTheme="majorHAnsi" w:hAnsiTheme="majorHAnsi"/>
          <w:b/>
          <w:sz w:val="24"/>
          <w:szCs w:val="24"/>
        </w:rPr>
        <w:t>de um determinado item</w:t>
      </w:r>
      <w:r w:rsidRPr="00BD2014">
        <w:rPr>
          <w:rFonts w:asciiTheme="majorHAnsi" w:hAnsiTheme="majorHAnsi"/>
          <w:sz w:val="24"/>
          <w:szCs w:val="24"/>
        </w:rPr>
        <w:t xml:space="preserve"> do objeto, destinado à participação dos interessados que atendam aos requisitos deste edital;</w:t>
      </w:r>
    </w:p>
    <w:p w14:paraId="6DE8898C" w14:textId="77777777" w:rsidR="003B762C" w:rsidRPr="00BD2014" w:rsidRDefault="003B762C" w:rsidP="003B762C">
      <w:pPr>
        <w:pStyle w:val="PargrafodaLista"/>
        <w:tabs>
          <w:tab w:val="left" w:pos="-3420"/>
        </w:tabs>
        <w:ind w:left="0"/>
        <w:jc w:val="both"/>
        <w:rPr>
          <w:rFonts w:asciiTheme="majorHAnsi" w:hAnsiTheme="majorHAnsi"/>
          <w:sz w:val="24"/>
          <w:szCs w:val="24"/>
        </w:rPr>
      </w:pPr>
    </w:p>
    <w:p w14:paraId="0CF1C4A3" w14:textId="00ECDD92" w:rsidR="003B762C" w:rsidRDefault="003B762C" w:rsidP="003B762C">
      <w:pPr>
        <w:pStyle w:val="PargrafodaLista"/>
        <w:tabs>
          <w:tab w:val="left" w:pos="-3420"/>
        </w:tabs>
        <w:ind w:left="0"/>
        <w:jc w:val="both"/>
        <w:rPr>
          <w:rFonts w:asciiTheme="majorHAnsi" w:hAnsiTheme="majorHAnsi"/>
          <w:sz w:val="24"/>
          <w:szCs w:val="24"/>
        </w:rPr>
      </w:pPr>
      <w:r w:rsidRPr="00BD2014">
        <w:rPr>
          <w:rFonts w:asciiTheme="majorHAnsi" w:hAnsiTheme="majorHAnsi"/>
          <w:sz w:val="24"/>
          <w:szCs w:val="24"/>
        </w:rPr>
        <w:t>1.2. Os itens identificados no Tipo de Cota</w:t>
      </w:r>
      <w:r w:rsidRPr="00BD2014">
        <w:rPr>
          <w:rFonts w:asciiTheme="majorHAnsi" w:hAnsiTheme="majorHAnsi"/>
          <w:b/>
          <w:sz w:val="24"/>
          <w:szCs w:val="24"/>
          <w:u w:val="single"/>
        </w:rPr>
        <w:t xml:space="preserve"> Reservada</w:t>
      </w:r>
      <w:r w:rsidRPr="00BD2014">
        <w:rPr>
          <w:rFonts w:asciiTheme="majorHAnsi" w:hAnsiTheme="majorHAnsi"/>
          <w:b/>
          <w:sz w:val="24"/>
          <w:szCs w:val="24"/>
        </w:rPr>
        <w:t xml:space="preserve"> </w:t>
      </w:r>
      <w:r w:rsidR="00D90B31" w:rsidRPr="00BD2014">
        <w:rPr>
          <w:rFonts w:asciiTheme="majorHAnsi" w:hAnsiTheme="majorHAnsi"/>
          <w:sz w:val="24"/>
          <w:szCs w:val="24"/>
        </w:rPr>
        <w:t xml:space="preserve">correspondem </w:t>
      </w:r>
      <w:r w:rsidRPr="00BD2014">
        <w:rPr>
          <w:rFonts w:asciiTheme="majorHAnsi" w:hAnsiTheme="majorHAnsi"/>
          <w:sz w:val="24"/>
          <w:szCs w:val="24"/>
        </w:rPr>
        <w:t xml:space="preserve">das quantidades </w:t>
      </w:r>
      <w:r w:rsidRPr="00BD2014">
        <w:rPr>
          <w:rFonts w:asciiTheme="majorHAnsi" w:hAnsiTheme="majorHAnsi"/>
          <w:b/>
          <w:sz w:val="24"/>
          <w:szCs w:val="24"/>
        </w:rPr>
        <w:t xml:space="preserve">de um determinado item </w:t>
      </w:r>
      <w:r w:rsidRPr="00BD2014">
        <w:rPr>
          <w:rFonts w:asciiTheme="majorHAnsi" w:hAnsiTheme="majorHAnsi"/>
          <w:sz w:val="24"/>
          <w:szCs w:val="24"/>
        </w:rPr>
        <w:t>do objeto, destinado à participação exclusiva das Microempresas – ME e Empresas de Pequeno Porte – EPP, sem prejuízo da sua participação na cota principal.</w:t>
      </w:r>
    </w:p>
    <w:p w14:paraId="41C785FD" w14:textId="77777777" w:rsidR="0043731D" w:rsidRPr="00BD2014" w:rsidRDefault="0043731D" w:rsidP="003B762C">
      <w:pPr>
        <w:pStyle w:val="PargrafodaLista"/>
        <w:tabs>
          <w:tab w:val="left" w:pos="-3420"/>
        </w:tabs>
        <w:ind w:left="0"/>
        <w:jc w:val="both"/>
        <w:rPr>
          <w:rFonts w:asciiTheme="majorHAnsi" w:hAnsiTheme="maj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0"/>
        <w:gridCol w:w="4808"/>
        <w:gridCol w:w="1617"/>
        <w:gridCol w:w="1004"/>
        <w:gridCol w:w="1328"/>
      </w:tblGrid>
      <w:tr w:rsidR="00AE1B91" w:rsidRPr="00AE1B91" w14:paraId="621B2847" w14:textId="77777777" w:rsidTr="00A97417">
        <w:trPr>
          <w:trHeight w:val="300"/>
        </w:trPr>
        <w:tc>
          <w:tcPr>
            <w:tcW w:w="385" w:type="pct"/>
            <w:shd w:val="clear" w:color="auto" w:fill="E36C0A" w:themeFill="accent6" w:themeFillShade="BF"/>
            <w:noWrap/>
            <w:hideMark/>
          </w:tcPr>
          <w:p w14:paraId="2D5F5B25" w14:textId="77777777" w:rsidR="00AE1B91" w:rsidRPr="00AE1B91" w:rsidRDefault="00AE1B91" w:rsidP="00A97417">
            <w:pPr>
              <w:jc w:val="center"/>
              <w:rPr>
                <w:rFonts w:ascii="Calibri" w:hAnsi="Calibri" w:cs="Calibri"/>
                <w:b/>
                <w:bCs/>
                <w:color w:val="000000"/>
                <w:sz w:val="16"/>
                <w:szCs w:val="16"/>
              </w:rPr>
            </w:pPr>
            <w:r w:rsidRPr="00AE1B91">
              <w:rPr>
                <w:rFonts w:ascii="Calibri" w:hAnsi="Calibri" w:cs="Calibri"/>
                <w:b/>
                <w:bCs/>
                <w:color w:val="000000"/>
                <w:sz w:val="16"/>
                <w:szCs w:val="16"/>
              </w:rPr>
              <w:t>ITEM</w:t>
            </w:r>
          </w:p>
        </w:tc>
        <w:tc>
          <w:tcPr>
            <w:tcW w:w="2534" w:type="pct"/>
            <w:shd w:val="clear" w:color="auto" w:fill="E36C0A" w:themeFill="accent6" w:themeFillShade="BF"/>
            <w:hideMark/>
          </w:tcPr>
          <w:p w14:paraId="3E3860F3" w14:textId="77777777" w:rsidR="00AE1B91" w:rsidRPr="00AE1B91" w:rsidRDefault="00AE1B91" w:rsidP="00A97417">
            <w:pPr>
              <w:jc w:val="center"/>
              <w:rPr>
                <w:rFonts w:ascii="Calibri" w:hAnsi="Calibri" w:cs="Calibri"/>
                <w:b/>
                <w:bCs/>
                <w:color w:val="000000"/>
                <w:sz w:val="16"/>
                <w:szCs w:val="16"/>
              </w:rPr>
            </w:pPr>
            <w:r w:rsidRPr="00AE1B91">
              <w:rPr>
                <w:rFonts w:ascii="Calibri" w:hAnsi="Calibri" w:cs="Calibri"/>
                <w:b/>
                <w:bCs/>
                <w:color w:val="000000"/>
                <w:sz w:val="16"/>
                <w:szCs w:val="16"/>
              </w:rPr>
              <w:t>PRODUTO</w:t>
            </w:r>
          </w:p>
        </w:tc>
        <w:tc>
          <w:tcPr>
            <w:tcW w:w="852" w:type="pct"/>
            <w:shd w:val="clear" w:color="auto" w:fill="E36C0A" w:themeFill="accent6" w:themeFillShade="BF"/>
            <w:noWrap/>
            <w:hideMark/>
          </w:tcPr>
          <w:p w14:paraId="13EC2132" w14:textId="77777777" w:rsidR="00AE1B91" w:rsidRPr="00AE1B91" w:rsidRDefault="00AE1B91" w:rsidP="00A97417">
            <w:pPr>
              <w:jc w:val="center"/>
              <w:rPr>
                <w:rFonts w:ascii="Calibri" w:hAnsi="Calibri" w:cs="Calibri"/>
                <w:b/>
                <w:bCs/>
                <w:color w:val="000000"/>
                <w:sz w:val="16"/>
                <w:szCs w:val="16"/>
              </w:rPr>
            </w:pPr>
            <w:r w:rsidRPr="00AE1B91">
              <w:rPr>
                <w:rFonts w:ascii="Calibri" w:hAnsi="Calibri" w:cs="Calibri"/>
                <w:b/>
                <w:bCs/>
                <w:color w:val="000000"/>
                <w:sz w:val="16"/>
                <w:szCs w:val="16"/>
              </w:rPr>
              <w:t>QDE. REQUIS.</w:t>
            </w:r>
          </w:p>
        </w:tc>
        <w:tc>
          <w:tcPr>
            <w:tcW w:w="529" w:type="pct"/>
            <w:shd w:val="clear" w:color="auto" w:fill="E36C0A" w:themeFill="accent6" w:themeFillShade="BF"/>
            <w:noWrap/>
            <w:hideMark/>
          </w:tcPr>
          <w:p w14:paraId="64C2499D" w14:textId="77777777" w:rsidR="00AE1B91" w:rsidRPr="00AE1B91" w:rsidRDefault="00AE1B91" w:rsidP="00A97417">
            <w:pPr>
              <w:jc w:val="center"/>
              <w:rPr>
                <w:rFonts w:ascii="Calibri" w:hAnsi="Calibri" w:cs="Calibri"/>
                <w:b/>
                <w:bCs/>
                <w:color w:val="000000"/>
                <w:sz w:val="16"/>
                <w:szCs w:val="16"/>
              </w:rPr>
            </w:pPr>
            <w:r w:rsidRPr="00AE1B91">
              <w:rPr>
                <w:rFonts w:ascii="Calibri" w:hAnsi="Calibri" w:cs="Calibri"/>
                <w:b/>
                <w:bCs/>
                <w:color w:val="000000"/>
                <w:sz w:val="16"/>
                <w:szCs w:val="16"/>
              </w:rPr>
              <w:t>UNIDADE</w:t>
            </w:r>
          </w:p>
        </w:tc>
        <w:tc>
          <w:tcPr>
            <w:tcW w:w="701" w:type="pct"/>
            <w:shd w:val="clear" w:color="auto" w:fill="E36C0A" w:themeFill="accent6" w:themeFillShade="BF"/>
            <w:noWrap/>
            <w:hideMark/>
          </w:tcPr>
          <w:p w14:paraId="0C8EECB2" w14:textId="77777777" w:rsidR="00AE1B91" w:rsidRPr="00AE1B91" w:rsidRDefault="00AE1B91" w:rsidP="00A97417">
            <w:pPr>
              <w:jc w:val="center"/>
              <w:rPr>
                <w:rFonts w:ascii="Calibri" w:hAnsi="Calibri" w:cs="Calibri"/>
                <w:b/>
                <w:bCs/>
                <w:color w:val="000000"/>
                <w:sz w:val="16"/>
                <w:szCs w:val="16"/>
              </w:rPr>
            </w:pPr>
            <w:r w:rsidRPr="00AE1B91">
              <w:rPr>
                <w:rFonts w:ascii="Calibri" w:hAnsi="Calibri" w:cs="Calibri"/>
                <w:b/>
                <w:bCs/>
                <w:color w:val="000000"/>
                <w:sz w:val="16"/>
                <w:szCs w:val="16"/>
              </w:rPr>
              <w:t>Tipo Cota</w:t>
            </w:r>
          </w:p>
        </w:tc>
      </w:tr>
      <w:tr w:rsidR="00A97417" w:rsidRPr="00AE1B91" w14:paraId="792BA0C8" w14:textId="77777777" w:rsidTr="00A97417">
        <w:trPr>
          <w:trHeight w:val="300"/>
        </w:trPr>
        <w:tc>
          <w:tcPr>
            <w:tcW w:w="385" w:type="pct"/>
            <w:shd w:val="clear" w:color="auto" w:fill="B8CCE4" w:themeFill="accent1" w:themeFillTint="66"/>
            <w:noWrap/>
            <w:hideMark/>
          </w:tcPr>
          <w:p w14:paraId="46E50DC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w:t>
            </w:r>
          </w:p>
        </w:tc>
        <w:tc>
          <w:tcPr>
            <w:tcW w:w="2534" w:type="pct"/>
            <w:shd w:val="clear" w:color="auto" w:fill="B8CCE4" w:themeFill="accent1" w:themeFillTint="66"/>
            <w:hideMark/>
          </w:tcPr>
          <w:p w14:paraId="5C4F3B6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032.0036 - PROPATILNITRATO 10MG</w:t>
            </w:r>
          </w:p>
        </w:tc>
        <w:tc>
          <w:tcPr>
            <w:tcW w:w="852" w:type="pct"/>
            <w:shd w:val="clear" w:color="auto" w:fill="B8CCE4" w:themeFill="accent1" w:themeFillTint="66"/>
            <w:noWrap/>
            <w:hideMark/>
          </w:tcPr>
          <w:p w14:paraId="66A7A92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49110DD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w:t>
            </w:r>
          </w:p>
        </w:tc>
        <w:tc>
          <w:tcPr>
            <w:tcW w:w="701" w:type="pct"/>
            <w:shd w:val="clear" w:color="auto" w:fill="B8CCE4" w:themeFill="accent1" w:themeFillTint="66"/>
            <w:noWrap/>
            <w:hideMark/>
          </w:tcPr>
          <w:p w14:paraId="2E4DC9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BE21815" w14:textId="77777777" w:rsidTr="00A97417">
        <w:trPr>
          <w:trHeight w:val="300"/>
        </w:trPr>
        <w:tc>
          <w:tcPr>
            <w:tcW w:w="385" w:type="pct"/>
            <w:shd w:val="clear" w:color="auto" w:fill="B8CCE4" w:themeFill="accent1" w:themeFillTint="66"/>
            <w:noWrap/>
            <w:hideMark/>
          </w:tcPr>
          <w:p w14:paraId="19C405E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w:t>
            </w:r>
          </w:p>
        </w:tc>
        <w:tc>
          <w:tcPr>
            <w:tcW w:w="2534" w:type="pct"/>
            <w:shd w:val="clear" w:color="auto" w:fill="B8CCE4" w:themeFill="accent1" w:themeFillTint="66"/>
            <w:hideMark/>
          </w:tcPr>
          <w:p w14:paraId="1023427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032.0045 - ALOGLIPTINA 25MG+PIOGLITAZONA 30MG</w:t>
            </w:r>
          </w:p>
        </w:tc>
        <w:tc>
          <w:tcPr>
            <w:tcW w:w="852" w:type="pct"/>
            <w:shd w:val="clear" w:color="auto" w:fill="B8CCE4" w:themeFill="accent1" w:themeFillTint="66"/>
            <w:noWrap/>
            <w:hideMark/>
          </w:tcPr>
          <w:p w14:paraId="33B9970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71E3286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w:t>
            </w:r>
          </w:p>
        </w:tc>
        <w:tc>
          <w:tcPr>
            <w:tcW w:w="701" w:type="pct"/>
            <w:shd w:val="clear" w:color="auto" w:fill="B8CCE4" w:themeFill="accent1" w:themeFillTint="66"/>
            <w:noWrap/>
            <w:hideMark/>
          </w:tcPr>
          <w:p w14:paraId="3290E6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7519669" w14:textId="77777777" w:rsidTr="00A97417">
        <w:trPr>
          <w:trHeight w:val="300"/>
        </w:trPr>
        <w:tc>
          <w:tcPr>
            <w:tcW w:w="385" w:type="pct"/>
            <w:shd w:val="clear" w:color="auto" w:fill="B8CCE4" w:themeFill="accent1" w:themeFillTint="66"/>
            <w:noWrap/>
            <w:hideMark/>
          </w:tcPr>
          <w:p w14:paraId="2BC2D4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w:t>
            </w:r>
          </w:p>
        </w:tc>
        <w:tc>
          <w:tcPr>
            <w:tcW w:w="2534" w:type="pct"/>
            <w:shd w:val="clear" w:color="auto" w:fill="B8CCE4" w:themeFill="accent1" w:themeFillTint="66"/>
            <w:hideMark/>
          </w:tcPr>
          <w:p w14:paraId="6C5DB65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032.0046 - EMPAGLIFOZINA 25MG</w:t>
            </w:r>
          </w:p>
        </w:tc>
        <w:tc>
          <w:tcPr>
            <w:tcW w:w="852" w:type="pct"/>
            <w:shd w:val="clear" w:color="auto" w:fill="B8CCE4" w:themeFill="accent1" w:themeFillTint="66"/>
            <w:noWrap/>
            <w:hideMark/>
          </w:tcPr>
          <w:p w14:paraId="622A058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0122A35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w:t>
            </w:r>
          </w:p>
        </w:tc>
        <w:tc>
          <w:tcPr>
            <w:tcW w:w="701" w:type="pct"/>
            <w:shd w:val="clear" w:color="auto" w:fill="B8CCE4" w:themeFill="accent1" w:themeFillTint="66"/>
            <w:noWrap/>
            <w:hideMark/>
          </w:tcPr>
          <w:p w14:paraId="28E1539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290076E" w14:textId="77777777" w:rsidTr="00A97417">
        <w:trPr>
          <w:trHeight w:val="300"/>
        </w:trPr>
        <w:tc>
          <w:tcPr>
            <w:tcW w:w="385" w:type="pct"/>
            <w:shd w:val="clear" w:color="auto" w:fill="B8CCE4" w:themeFill="accent1" w:themeFillTint="66"/>
            <w:noWrap/>
            <w:hideMark/>
          </w:tcPr>
          <w:p w14:paraId="4004207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w:t>
            </w:r>
          </w:p>
        </w:tc>
        <w:tc>
          <w:tcPr>
            <w:tcW w:w="2534" w:type="pct"/>
            <w:shd w:val="clear" w:color="auto" w:fill="B8CCE4" w:themeFill="accent1" w:themeFillTint="66"/>
            <w:hideMark/>
          </w:tcPr>
          <w:p w14:paraId="795E16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032.0047 - INDAPAMIDA 1,5MG</w:t>
            </w:r>
          </w:p>
        </w:tc>
        <w:tc>
          <w:tcPr>
            <w:tcW w:w="852" w:type="pct"/>
            <w:shd w:val="clear" w:color="auto" w:fill="B8CCE4" w:themeFill="accent1" w:themeFillTint="66"/>
            <w:noWrap/>
            <w:hideMark/>
          </w:tcPr>
          <w:p w14:paraId="2997B89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3C91746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w:t>
            </w:r>
          </w:p>
        </w:tc>
        <w:tc>
          <w:tcPr>
            <w:tcW w:w="701" w:type="pct"/>
            <w:shd w:val="clear" w:color="auto" w:fill="B8CCE4" w:themeFill="accent1" w:themeFillTint="66"/>
            <w:noWrap/>
            <w:hideMark/>
          </w:tcPr>
          <w:p w14:paraId="332BCE2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463E764" w14:textId="77777777" w:rsidTr="00A97417">
        <w:trPr>
          <w:trHeight w:val="300"/>
        </w:trPr>
        <w:tc>
          <w:tcPr>
            <w:tcW w:w="385" w:type="pct"/>
            <w:shd w:val="clear" w:color="auto" w:fill="B8CCE4" w:themeFill="accent1" w:themeFillTint="66"/>
            <w:noWrap/>
            <w:hideMark/>
          </w:tcPr>
          <w:p w14:paraId="5A79E4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w:t>
            </w:r>
          </w:p>
        </w:tc>
        <w:tc>
          <w:tcPr>
            <w:tcW w:w="2534" w:type="pct"/>
            <w:shd w:val="clear" w:color="auto" w:fill="B8CCE4" w:themeFill="accent1" w:themeFillTint="66"/>
            <w:hideMark/>
          </w:tcPr>
          <w:p w14:paraId="1139041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056.0170 - SULFADIAZINA 500MG</w:t>
            </w:r>
          </w:p>
        </w:tc>
        <w:tc>
          <w:tcPr>
            <w:tcW w:w="852" w:type="pct"/>
            <w:shd w:val="clear" w:color="auto" w:fill="B8CCE4" w:themeFill="accent1" w:themeFillTint="66"/>
            <w:noWrap/>
            <w:hideMark/>
          </w:tcPr>
          <w:p w14:paraId="535DD7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5228812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6EEDB6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258A8CC" w14:textId="77777777" w:rsidTr="00A97417">
        <w:trPr>
          <w:trHeight w:val="300"/>
        </w:trPr>
        <w:tc>
          <w:tcPr>
            <w:tcW w:w="385" w:type="pct"/>
            <w:shd w:val="clear" w:color="auto" w:fill="B8CCE4" w:themeFill="accent1" w:themeFillTint="66"/>
            <w:noWrap/>
            <w:hideMark/>
          </w:tcPr>
          <w:p w14:paraId="47B0D39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w:t>
            </w:r>
          </w:p>
        </w:tc>
        <w:tc>
          <w:tcPr>
            <w:tcW w:w="2534" w:type="pct"/>
            <w:shd w:val="clear" w:color="auto" w:fill="B8CCE4" w:themeFill="accent1" w:themeFillTint="66"/>
            <w:hideMark/>
          </w:tcPr>
          <w:p w14:paraId="65B280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056.0181 - ACETATO DE NORETISTERONA O,35 MG</w:t>
            </w:r>
          </w:p>
        </w:tc>
        <w:tc>
          <w:tcPr>
            <w:tcW w:w="852" w:type="pct"/>
            <w:shd w:val="clear" w:color="auto" w:fill="B8CCE4" w:themeFill="accent1" w:themeFillTint="66"/>
            <w:noWrap/>
            <w:hideMark/>
          </w:tcPr>
          <w:p w14:paraId="0BF7B7B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3950AB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BLIS</w:t>
            </w:r>
          </w:p>
        </w:tc>
        <w:tc>
          <w:tcPr>
            <w:tcW w:w="701" w:type="pct"/>
            <w:shd w:val="clear" w:color="auto" w:fill="B8CCE4" w:themeFill="accent1" w:themeFillTint="66"/>
            <w:noWrap/>
            <w:hideMark/>
          </w:tcPr>
          <w:p w14:paraId="66C9449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D19E39E" w14:textId="77777777" w:rsidTr="00A97417">
        <w:trPr>
          <w:trHeight w:val="450"/>
        </w:trPr>
        <w:tc>
          <w:tcPr>
            <w:tcW w:w="385" w:type="pct"/>
            <w:shd w:val="clear" w:color="auto" w:fill="B8CCE4" w:themeFill="accent1" w:themeFillTint="66"/>
            <w:noWrap/>
            <w:hideMark/>
          </w:tcPr>
          <w:p w14:paraId="2E507B7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w:t>
            </w:r>
          </w:p>
        </w:tc>
        <w:tc>
          <w:tcPr>
            <w:tcW w:w="2534" w:type="pct"/>
            <w:shd w:val="clear" w:color="auto" w:fill="B8CCE4" w:themeFill="accent1" w:themeFillTint="66"/>
            <w:hideMark/>
          </w:tcPr>
          <w:p w14:paraId="609C760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056.0259 - ACEBROFILINA 25mg/5ml, FRASCO COM 120 ml XAROPE</w:t>
            </w:r>
          </w:p>
        </w:tc>
        <w:tc>
          <w:tcPr>
            <w:tcW w:w="852" w:type="pct"/>
            <w:shd w:val="clear" w:color="auto" w:fill="B8CCE4" w:themeFill="accent1" w:themeFillTint="66"/>
            <w:noWrap/>
            <w:hideMark/>
          </w:tcPr>
          <w:p w14:paraId="6D685AB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576DAB9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55DDDF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9FA3233" w14:textId="77777777" w:rsidTr="00A97417">
        <w:trPr>
          <w:trHeight w:val="450"/>
        </w:trPr>
        <w:tc>
          <w:tcPr>
            <w:tcW w:w="385" w:type="pct"/>
            <w:shd w:val="clear" w:color="auto" w:fill="B8CCE4" w:themeFill="accent1" w:themeFillTint="66"/>
            <w:noWrap/>
            <w:hideMark/>
          </w:tcPr>
          <w:p w14:paraId="053DDA6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w:t>
            </w:r>
          </w:p>
        </w:tc>
        <w:tc>
          <w:tcPr>
            <w:tcW w:w="2534" w:type="pct"/>
            <w:shd w:val="clear" w:color="auto" w:fill="B8CCE4" w:themeFill="accent1" w:themeFillTint="66"/>
            <w:hideMark/>
          </w:tcPr>
          <w:p w14:paraId="30F139A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056.0260 - ACEBROFILINA 5Omg/5ml, FRASCO COM 120 ml XAROPE</w:t>
            </w:r>
          </w:p>
        </w:tc>
        <w:tc>
          <w:tcPr>
            <w:tcW w:w="852" w:type="pct"/>
            <w:shd w:val="clear" w:color="auto" w:fill="B8CCE4" w:themeFill="accent1" w:themeFillTint="66"/>
            <w:noWrap/>
            <w:hideMark/>
          </w:tcPr>
          <w:p w14:paraId="313D7C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1ECC19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70947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0B893EB" w14:textId="77777777" w:rsidTr="00A97417">
        <w:trPr>
          <w:trHeight w:val="450"/>
        </w:trPr>
        <w:tc>
          <w:tcPr>
            <w:tcW w:w="385" w:type="pct"/>
            <w:shd w:val="clear" w:color="auto" w:fill="B8CCE4" w:themeFill="accent1" w:themeFillTint="66"/>
            <w:noWrap/>
            <w:hideMark/>
          </w:tcPr>
          <w:p w14:paraId="6E64A25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w:t>
            </w:r>
          </w:p>
        </w:tc>
        <w:tc>
          <w:tcPr>
            <w:tcW w:w="2534" w:type="pct"/>
            <w:shd w:val="clear" w:color="auto" w:fill="B8CCE4" w:themeFill="accent1" w:themeFillTint="66"/>
            <w:hideMark/>
          </w:tcPr>
          <w:p w14:paraId="25B5FA2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056.0261 - ACETATO DE BETAMETASONA 5mg + FOSFATO DISSÓDICO DE BETAMETASONA 2mg/</w:t>
            </w:r>
            <w:proofErr w:type="spellStart"/>
            <w:proofErr w:type="gramStart"/>
            <w:r w:rsidRPr="00AE1B91">
              <w:rPr>
                <w:rFonts w:ascii="Calibri" w:hAnsi="Calibri" w:cs="Calibri"/>
                <w:color w:val="000000"/>
                <w:sz w:val="16"/>
                <w:szCs w:val="16"/>
              </w:rPr>
              <w:t>ml,IM</w:t>
            </w:r>
            <w:proofErr w:type="spellEnd"/>
            <w:proofErr w:type="gramEnd"/>
            <w:r w:rsidRPr="00AE1B91">
              <w:rPr>
                <w:rFonts w:ascii="Calibri" w:hAnsi="Calibri" w:cs="Calibri"/>
                <w:color w:val="000000"/>
                <w:sz w:val="16"/>
                <w:szCs w:val="16"/>
              </w:rPr>
              <w:t xml:space="preserve"> COM 1ml</w:t>
            </w:r>
          </w:p>
        </w:tc>
        <w:tc>
          <w:tcPr>
            <w:tcW w:w="852" w:type="pct"/>
            <w:shd w:val="clear" w:color="auto" w:fill="B8CCE4" w:themeFill="accent1" w:themeFillTint="66"/>
            <w:noWrap/>
            <w:hideMark/>
          </w:tcPr>
          <w:p w14:paraId="514B0D9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4754A4F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5491BB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9D67281" w14:textId="77777777" w:rsidTr="00A97417">
        <w:trPr>
          <w:trHeight w:val="450"/>
        </w:trPr>
        <w:tc>
          <w:tcPr>
            <w:tcW w:w="385" w:type="pct"/>
            <w:shd w:val="clear" w:color="auto" w:fill="B8CCE4" w:themeFill="accent1" w:themeFillTint="66"/>
            <w:noWrap/>
            <w:hideMark/>
          </w:tcPr>
          <w:p w14:paraId="340F7BC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w:t>
            </w:r>
          </w:p>
        </w:tc>
        <w:tc>
          <w:tcPr>
            <w:tcW w:w="2534" w:type="pct"/>
            <w:shd w:val="clear" w:color="auto" w:fill="B8CCE4" w:themeFill="accent1" w:themeFillTint="66"/>
            <w:hideMark/>
          </w:tcPr>
          <w:p w14:paraId="510D7B1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056.0262 - ACETATO DE HIDROCORTISONA 10 mg CREME 30g</w:t>
            </w:r>
          </w:p>
        </w:tc>
        <w:tc>
          <w:tcPr>
            <w:tcW w:w="852" w:type="pct"/>
            <w:shd w:val="clear" w:color="auto" w:fill="B8CCE4" w:themeFill="accent1" w:themeFillTint="66"/>
            <w:noWrap/>
            <w:hideMark/>
          </w:tcPr>
          <w:p w14:paraId="0D37A8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2B35CE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4A3B8E7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7371463" w14:textId="77777777" w:rsidTr="00A97417">
        <w:trPr>
          <w:trHeight w:val="450"/>
        </w:trPr>
        <w:tc>
          <w:tcPr>
            <w:tcW w:w="385" w:type="pct"/>
            <w:shd w:val="clear" w:color="auto" w:fill="B8CCE4" w:themeFill="accent1" w:themeFillTint="66"/>
            <w:noWrap/>
            <w:hideMark/>
          </w:tcPr>
          <w:p w14:paraId="62F3ACE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w:t>
            </w:r>
          </w:p>
        </w:tc>
        <w:tc>
          <w:tcPr>
            <w:tcW w:w="2534" w:type="pct"/>
            <w:shd w:val="clear" w:color="auto" w:fill="B8CCE4" w:themeFill="accent1" w:themeFillTint="66"/>
            <w:hideMark/>
          </w:tcPr>
          <w:p w14:paraId="393E202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056.0263 - ACETATO DE MEDROXIPROGESTERONA 150mg/ml SOL. INJETÁVEL</w:t>
            </w:r>
          </w:p>
        </w:tc>
        <w:tc>
          <w:tcPr>
            <w:tcW w:w="852" w:type="pct"/>
            <w:shd w:val="clear" w:color="auto" w:fill="B8CCE4" w:themeFill="accent1" w:themeFillTint="66"/>
            <w:noWrap/>
            <w:hideMark/>
          </w:tcPr>
          <w:p w14:paraId="1F6404A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w:t>
            </w:r>
          </w:p>
        </w:tc>
        <w:tc>
          <w:tcPr>
            <w:tcW w:w="529" w:type="pct"/>
            <w:shd w:val="clear" w:color="auto" w:fill="B8CCE4" w:themeFill="accent1" w:themeFillTint="66"/>
            <w:noWrap/>
            <w:hideMark/>
          </w:tcPr>
          <w:p w14:paraId="5B146DD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39C78B4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C97AEEB" w14:textId="77777777" w:rsidTr="00A97417">
        <w:trPr>
          <w:trHeight w:val="450"/>
        </w:trPr>
        <w:tc>
          <w:tcPr>
            <w:tcW w:w="385" w:type="pct"/>
            <w:shd w:val="clear" w:color="auto" w:fill="B8CCE4" w:themeFill="accent1" w:themeFillTint="66"/>
            <w:noWrap/>
            <w:hideMark/>
          </w:tcPr>
          <w:p w14:paraId="5715DB8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w:t>
            </w:r>
          </w:p>
        </w:tc>
        <w:tc>
          <w:tcPr>
            <w:tcW w:w="2534" w:type="pct"/>
            <w:shd w:val="clear" w:color="auto" w:fill="B8CCE4" w:themeFill="accent1" w:themeFillTint="66"/>
            <w:hideMark/>
          </w:tcPr>
          <w:p w14:paraId="7C93A1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056.0265 - ACETILCISTEÍNA 10% </w:t>
            </w:r>
            <w:proofErr w:type="gramStart"/>
            <w:r w:rsidRPr="00AE1B91">
              <w:rPr>
                <w:rFonts w:ascii="Calibri" w:hAnsi="Calibri" w:cs="Calibri"/>
                <w:color w:val="000000"/>
                <w:sz w:val="16"/>
                <w:szCs w:val="16"/>
              </w:rPr>
              <w:t>IM,EV</w:t>
            </w:r>
            <w:proofErr w:type="gramEnd"/>
            <w:r w:rsidRPr="00AE1B91">
              <w:rPr>
                <w:rFonts w:ascii="Calibri" w:hAnsi="Calibri" w:cs="Calibri"/>
                <w:color w:val="000000"/>
                <w:sz w:val="16"/>
                <w:szCs w:val="16"/>
              </w:rPr>
              <w:t>, INALANTE COM 3 ml</w:t>
            </w:r>
          </w:p>
        </w:tc>
        <w:tc>
          <w:tcPr>
            <w:tcW w:w="852" w:type="pct"/>
            <w:shd w:val="clear" w:color="auto" w:fill="B8CCE4" w:themeFill="accent1" w:themeFillTint="66"/>
            <w:noWrap/>
            <w:hideMark/>
          </w:tcPr>
          <w:p w14:paraId="46A40B0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w:t>
            </w:r>
          </w:p>
        </w:tc>
        <w:tc>
          <w:tcPr>
            <w:tcW w:w="529" w:type="pct"/>
            <w:shd w:val="clear" w:color="auto" w:fill="B8CCE4" w:themeFill="accent1" w:themeFillTint="66"/>
            <w:noWrap/>
            <w:hideMark/>
          </w:tcPr>
          <w:p w14:paraId="1E486D0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B8A88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DF123DE" w14:textId="77777777" w:rsidTr="00A97417">
        <w:trPr>
          <w:trHeight w:val="300"/>
        </w:trPr>
        <w:tc>
          <w:tcPr>
            <w:tcW w:w="385" w:type="pct"/>
            <w:shd w:val="clear" w:color="auto" w:fill="B8CCE4" w:themeFill="accent1" w:themeFillTint="66"/>
            <w:noWrap/>
            <w:hideMark/>
          </w:tcPr>
          <w:p w14:paraId="121E558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w:t>
            </w:r>
          </w:p>
        </w:tc>
        <w:tc>
          <w:tcPr>
            <w:tcW w:w="2534" w:type="pct"/>
            <w:shd w:val="clear" w:color="auto" w:fill="B8CCE4" w:themeFill="accent1" w:themeFillTint="66"/>
            <w:hideMark/>
          </w:tcPr>
          <w:p w14:paraId="30C3BB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056.0266 - ACICLOVIR 200 mg</w:t>
            </w:r>
          </w:p>
        </w:tc>
        <w:tc>
          <w:tcPr>
            <w:tcW w:w="852" w:type="pct"/>
            <w:shd w:val="clear" w:color="auto" w:fill="B8CCE4" w:themeFill="accent1" w:themeFillTint="66"/>
            <w:noWrap/>
            <w:hideMark/>
          </w:tcPr>
          <w:p w14:paraId="6006152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64657A2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40C7BA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B3F2E0C" w14:textId="77777777" w:rsidTr="00A97417">
        <w:trPr>
          <w:trHeight w:val="300"/>
        </w:trPr>
        <w:tc>
          <w:tcPr>
            <w:tcW w:w="385" w:type="pct"/>
            <w:shd w:val="clear" w:color="auto" w:fill="B8CCE4" w:themeFill="accent1" w:themeFillTint="66"/>
            <w:noWrap/>
            <w:hideMark/>
          </w:tcPr>
          <w:p w14:paraId="76F9BFD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w:t>
            </w:r>
          </w:p>
        </w:tc>
        <w:tc>
          <w:tcPr>
            <w:tcW w:w="2534" w:type="pct"/>
            <w:shd w:val="clear" w:color="auto" w:fill="B8CCE4" w:themeFill="accent1" w:themeFillTint="66"/>
            <w:hideMark/>
          </w:tcPr>
          <w:p w14:paraId="6641337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056.0267 - ACICLOVIR 50mg/g CREME COM 10 g</w:t>
            </w:r>
          </w:p>
        </w:tc>
        <w:tc>
          <w:tcPr>
            <w:tcW w:w="852" w:type="pct"/>
            <w:shd w:val="clear" w:color="auto" w:fill="B8CCE4" w:themeFill="accent1" w:themeFillTint="66"/>
            <w:noWrap/>
            <w:hideMark/>
          </w:tcPr>
          <w:p w14:paraId="6E5FEAB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w:t>
            </w:r>
          </w:p>
        </w:tc>
        <w:tc>
          <w:tcPr>
            <w:tcW w:w="529" w:type="pct"/>
            <w:shd w:val="clear" w:color="auto" w:fill="B8CCE4" w:themeFill="accent1" w:themeFillTint="66"/>
            <w:noWrap/>
            <w:hideMark/>
          </w:tcPr>
          <w:p w14:paraId="70BB644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60042CF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6D0A55C" w14:textId="77777777" w:rsidTr="00A97417">
        <w:trPr>
          <w:trHeight w:val="300"/>
        </w:trPr>
        <w:tc>
          <w:tcPr>
            <w:tcW w:w="385" w:type="pct"/>
            <w:shd w:val="clear" w:color="auto" w:fill="B8CCE4" w:themeFill="accent1" w:themeFillTint="66"/>
            <w:noWrap/>
            <w:hideMark/>
          </w:tcPr>
          <w:p w14:paraId="61D63C0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w:t>
            </w:r>
          </w:p>
        </w:tc>
        <w:tc>
          <w:tcPr>
            <w:tcW w:w="2534" w:type="pct"/>
            <w:shd w:val="clear" w:color="auto" w:fill="B8CCE4" w:themeFill="accent1" w:themeFillTint="66"/>
            <w:hideMark/>
          </w:tcPr>
          <w:p w14:paraId="72CAB9A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056.0268 - ACIDO ACETILSALICÍLICO 100 mg</w:t>
            </w:r>
          </w:p>
        </w:tc>
        <w:tc>
          <w:tcPr>
            <w:tcW w:w="852" w:type="pct"/>
            <w:shd w:val="clear" w:color="auto" w:fill="B8CCE4" w:themeFill="accent1" w:themeFillTint="66"/>
            <w:noWrap/>
            <w:hideMark/>
          </w:tcPr>
          <w:p w14:paraId="664224D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40000,0000</w:t>
            </w:r>
          </w:p>
        </w:tc>
        <w:tc>
          <w:tcPr>
            <w:tcW w:w="529" w:type="pct"/>
            <w:shd w:val="clear" w:color="auto" w:fill="B8CCE4" w:themeFill="accent1" w:themeFillTint="66"/>
            <w:noWrap/>
            <w:hideMark/>
          </w:tcPr>
          <w:p w14:paraId="128B79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BC530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826B2E8" w14:textId="77777777" w:rsidTr="00A97417">
        <w:trPr>
          <w:trHeight w:val="450"/>
        </w:trPr>
        <w:tc>
          <w:tcPr>
            <w:tcW w:w="385" w:type="pct"/>
            <w:shd w:val="clear" w:color="auto" w:fill="B8CCE4" w:themeFill="accent1" w:themeFillTint="66"/>
            <w:noWrap/>
            <w:hideMark/>
          </w:tcPr>
          <w:p w14:paraId="2D6476F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w:t>
            </w:r>
          </w:p>
        </w:tc>
        <w:tc>
          <w:tcPr>
            <w:tcW w:w="2534" w:type="pct"/>
            <w:shd w:val="clear" w:color="auto" w:fill="B8CCE4" w:themeFill="accent1" w:themeFillTint="66"/>
            <w:hideMark/>
          </w:tcPr>
          <w:p w14:paraId="0234B29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056.0269 - ACIDO ASCÓRBICO 500mg/ 5 ml, ENDOVENOSA COM 5ml</w:t>
            </w:r>
          </w:p>
        </w:tc>
        <w:tc>
          <w:tcPr>
            <w:tcW w:w="852" w:type="pct"/>
            <w:shd w:val="clear" w:color="auto" w:fill="B8CCE4" w:themeFill="accent1" w:themeFillTint="66"/>
            <w:noWrap/>
            <w:hideMark/>
          </w:tcPr>
          <w:p w14:paraId="3AB3B13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960,0000</w:t>
            </w:r>
          </w:p>
        </w:tc>
        <w:tc>
          <w:tcPr>
            <w:tcW w:w="529" w:type="pct"/>
            <w:shd w:val="clear" w:color="auto" w:fill="B8CCE4" w:themeFill="accent1" w:themeFillTint="66"/>
            <w:noWrap/>
            <w:hideMark/>
          </w:tcPr>
          <w:p w14:paraId="1AA2F9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94F74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D7423C2" w14:textId="77777777" w:rsidTr="00A97417">
        <w:trPr>
          <w:trHeight w:val="450"/>
        </w:trPr>
        <w:tc>
          <w:tcPr>
            <w:tcW w:w="385" w:type="pct"/>
            <w:shd w:val="clear" w:color="auto" w:fill="B8CCE4" w:themeFill="accent1" w:themeFillTint="66"/>
            <w:noWrap/>
            <w:hideMark/>
          </w:tcPr>
          <w:p w14:paraId="7FAA72F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w:t>
            </w:r>
          </w:p>
        </w:tc>
        <w:tc>
          <w:tcPr>
            <w:tcW w:w="2534" w:type="pct"/>
            <w:shd w:val="clear" w:color="auto" w:fill="B8CCE4" w:themeFill="accent1" w:themeFillTint="66"/>
            <w:hideMark/>
          </w:tcPr>
          <w:p w14:paraId="4909D5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056.0270 - ACIDO FÓLICO 0,2 mg/ml, SOLUÇÃO ORAL COM 30 ml</w:t>
            </w:r>
          </w:p>
        </w:tc>
        <w:tc>
          <w:tcPr>
            <w:tcW w:w="852" w:type="pct"/>
            <w:shd w:val="clear" w:color="auto" w:fill="B8CCE4" w:themeFill="accent1" w:themeFillTint="66"/>
            <w:noWrap/>
            <w:hideMark/>
          </w:tcPr>
          <w:p w14:paraId="193E899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B8CCE4" w:themeFill="accent1" w:themeFillTint="66"/>
            <w:noWrap/>
            <w:hideMark/>
          </w:tcPr>
          <w:p w14:paraId="0F3259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9B19A2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23BD3F0" w14:textId="77777777" w:rsidTr="00A97417">
        <w:trPr>
          <w:trHeight w:val="300"/>
        </w:trPr>
        <w:tc>
          <w:tcPr>
            <w:tcW w:w="385" w:type="pct"/>
            <w:shd w:val="clear" w:color="auto" w:fill="B8CCE4" w:themeFill="accent1" w:themeFillTint="66"/>
            <w:noWrap/>
            <w:hideMark/>
          </w:tcPr>
          <w:p w14:paraId="7B8CB5E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w:t>
            </w:r>
          </w:p>
        </w:tc>
        <w:tc>
          <w:tcPr>
            <w:tcW w:w="2534" w:type="pct"/>
            <w:shd w:val="clear" w:color="auto" w:fill="B8CCE4" w:themeFill="accent1" w:themeFillTint="66"/>
            <w:hideMark/>
          </w:tcPr>
          <w:p w14:paraId="602B0C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056.0271 - ÁCIDO FÓLICO 5 mg</w:t>
            </w:r>
          </w:p>
        </w:tc>
        <w:tc>
          <w:tcPr>
            <w:tcW w:w="852" w:type="pct"/>
            <w:shd w:val="clear" w:color="auto" w:fill="B8CCE4" w:themeFill="accent1" w:themeFillTint="66"/>
            <w:noWrap/>
            <w:hideMark/>
          </w:tcPr>
          <w:p w14:paraId="6E79298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12000,0000</w:t>
            </w:r>
          </w:p>
        </w:tc>
        <w:tc>
          <w:tcPr>
            <w:tcW w:w="529" w:type="pct"/>
            <w:shd w:val="clear" w:color="auto" w:fill="B8CCE4" w:themeFill="accent1" w:themeFillTint="66"/>
            <w:noWrap/>
            <w:hideMark/>
          </w:tcPr>
          <w:p w14:paraId="393A26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6D8B24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8BDA5B" w14:textId="77777777" w:rsidTr="00A97417">
        <w:trPr>
          <w:trHeight w:val="300"/>
        </w:trPr>
        <w:tc>
          <w:tcPr>
            <w:tcW w:w="385" w:type="pct"/>
            <w:shd w:val="clear" w:color="auto" w:fill="B8CCE4" w:themeFill="accent1" w:themeFillTint="66"/>
            <w:noWrap/>
            <w:hideMark/>
          </w:tcPr>
          <w:p w14:paraId="0C3E73F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w:t>
            </w:r>
          </w:p>
        </w:tc>
        <w:tc>
          <w:tcPr>
            <w:tcW w:w="2534" w:type="pct"/>
            <w:shd w:val="clear" w:color="auto" w:fill="B8CCE4" w:themeFill="accent1" w:themeFillTint="66"/>
            <w:hideMark/>
          </w:tcPr>
          <w:p w14:paraId="52F43D3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056.0272 - ÁCIDO VALPRÓICO 250 mg</w:t>
            </w:r>
          </w:p>
        </w:tc>
        <w:tc>
          <w:tcPr>
            <w:tcW w:w="852" w:type="pct"/>
            <w:shd w:val="clear" w:color="auto" w:fill="B8CCE4" w:themeFill="accent1" w:themeFillTint="66"/>
            <w:noWrap/>
            <w:hideMark/>
          </w:tcPr>
          <w:p w14:paraId="7EDC9F4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12000,0000</w:t>
            </w:r>
          </w:p>
        </w:tc>
        <w:tc>
          <w:tcPr>
            <w:tcW w:w="529" w:type="pct"/>
            <w:shd w:val="clear" w:color="auto" w:fill="B8CCE4" w:themeFill="accent1" w:themeFillTint="66"/>
            <w:noWrap/>
            <w:hideMark/>
          </w:tcPr>
          <w:p w14:paraId="70D720C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811AF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C8C046F" w14:textId="77777777" w:rsidTr="00A97417">
        <w:trPr>
          <w:trHeight w:val="300"/>
        </w:trPr>
        <w:tc>
          <w:tcPr>
            <w:tcW w:w="385" w:type="pct"/>
            <w:shd w:val="clear" w:color="auto" w:fill="B8CCE4" w:themeFill="accent1" w:themeFillTint="66"/>
            <w:noWrap/>
            <w:hideMark/>
          </w:tcPr>
          <w:p w14:paraId="75449C3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w:t>
            </w:r>
          </w:p>
        </w:tc>
        <w:tc>
          <w:tcPr>
            <w:tcW w:w="2534" w:type="pct"/>
            <w:shd w:val="clear" w:color="auto" w:fill="B8CCE4" w:themeFill="accent1" w:themeFillTint="66"/>
            <w:hideMark/>
          </w:tcPr>
          <w:p w14:paraId="642ABF6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056.0273 - ADENOSINA 3mg/ml, AMPOLA EV COM 2 ml</w:t>
            </w:r>
          </w:p>
        </w:tc>
        <w:tc>
          <w:tcPr>
            <w:tcW w:w="852" w:type="pct"/>
            <w:shd w:val="clear" w:color="auto" w:fill="B8CCE4" w:themeFill="accent1" w:themeFillTint="66"/>
            <w:noWrap/>
            <w:hideMark/>
          </w:tcPr>
          <w:p w14:paraId="56FEAEC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B8CCE4" w:themeFill="accent1" w:themeFillTint="66"/>
            <w:noWrap/>
            <w:hideMark/>
          </w:tcPr>
          <w:p w14:paraId="038333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B5A917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0BA4111" w14:textId="77777777" w:rsidTr="00A97417">
        <w:trPr>
          <w:trHeight w:val="450"/>
        </w:trPr>
        <w:tc>
          <w:tcPr>
            <w:tcW w:w="385" w:type="pct"/>
            <w:shd w:val="clear" w:color="auto" w:fill="B8CCE4" w:themeFill="accent1" w:themeFillTint="66"/>
            <w:noWrap/>
            <w:hideMark/>
          </w:tcPr>
          <w:p w14:paraId="6292ED9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21</w:t>
            </w:r>
          </w:p>
        </w:tc>
        <w:tc>
          <w:tcPr>
            <w:tcW w:w="2534" w:type="pct"/>
            <w:shd w:val="clear" w:color="auto" w:fill="B8CCE4" w:themeFill="accent1" w:themeFillTint="66"/>
            <w:hideMark/>
          </w:tcPr>
          <w:p w14:paraId="39B2915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056.0274 - ADRENALINA 1 mg/ml, AMPOLA </w:t>
            </w:r>
            <w:proofErr w:type="gramStart"/>
            <w:r w:rsidRPr="00AE1B91">
              <w:rPr>
                <w:rFonts w:ascii="Calibri" w:hAnsi="Calibri" w:cs="Calibri"/>
                <w:color w:val="000000"/>
                <w:sz w:val="16"/>
                <w:szCs w:val="16"/>
              </w:rPr>
              <w:t>EV,IM</w:t>
            </w:r>
            <w:proofErr w:type="gramEnd"/>
            <w:r w:rsidRPr="00AE1B91">
              <w:rPr>
                <w:rFonts w:ascii="Calibri" w:hAnsi="Calibri" w:cs="Calibri"/>
                <w:color w:val="000000"/>
                <w:sz w:val="16"/>
                <w:szCs w:val="16"/>
              </w:rPr>
              <w:t xml:space="preserve"> E SUBCUTÂNEA COM 1 ml</w:t>
            </w:r>
          </w:p>
        </w:tc>
        <w:tc>
          <w:tcPr>
            <w:tcW w:w="852" w:type="pct"/>
            <w:shd w:val="clear" w:color="auto" w:fill="B8CCE4" w:themeFill="accent1" w:themeFillTint="66"/>
            <w:noWrap/>
            <w:hideMark/>
          </w:tcPr>
          <w:p w14:paraId="127E0F9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0928158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1CEAC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B4EBAA2" w14:textId="77777777" w:rsidTr="00A97417">
        <w:trPr>
          <w:trHeight w:val="300"/>
        </w:trPr>
        <w:tc>
          <w:tcPr>
            <w:tcW w:w="385" w:type="pct"/>
            <w:shd w:val="clear" w:color="auto" w:fill="B8CCE4" w:themeFill="accent1" w:themeFillTint="66"/>
            <w:noWrap/>
            <w:hideMark/>
          </w:tcPr>
          <w:p w14:paraId="145F171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w:t>
            </w:r>
          </w:p>
        </w:tc>
        <w:tc>
          <w:tcPr>
            <w:tcW w:w="2534" w:type="pct"/>
            <w:shd w:val="clear" w:color="auto" w:fill="B8CCE4" w:themeFill="accent1" w:themeFillTint="66"/>
            <w:hideMark/>
          </w:tcPr>
          <w:p w14:paraId="1F05DF7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056.0275 - ALBENDAZOL 400 mg</w:t>
            </w:r>
          </w:p>
        </w:tc>
        <w:tc>
          <w:tcPr>
            <w:tcW w:w="852" w:type="pct"/>
            <w:shd w:val="clear" w:color="auto" w:fill="B8CCE4" w:themeFill="accent1" w:themeFillTint="66"/>
            <w:noWrap/>
            <w:hideMark/>
          </w:tcPr>
          <w:p w14:paraId="3F5AB9B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169361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EFDD7D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7012FB2" w14:textId="77777777" w:rsidTr="00A97417">
        <w:trPr>
          <w:trHeight w:val="450"/>
        </w:trPr>
        <w:tc>
          <w:tcPr>
            <w:tcW w:w="385" w:type="pct"/>
            <w:shd w:val="clear" w:color="auto" w:fill="B8CCE4" w:themeFill="accent1" w:themeFillTint="66"/>
            <w:noWrap/>
            <w:hideMark/>
          </w:tcPr>
          <w:p w14:paraId="765ABD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w:t>
            </w:r>
          </w:p>
        </w:tc>
        <w:tc>
          <w:tcPr>
            <w:tcW w:w="2534" w:type="pct"/>
            <w:shd w:val="clear" w:color="auto" w:fill="B8CCE4" w:themeFill="accent1" w:themeFillTint="66"/>
            <w:hideMark/>
          </w:tcPr>
          <w:p w14:paraId="1212B02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056.0276 - ALBENDAZOL 40 mg/ ml SOLUÇÃO ORAL COM 10 ml</w:t>
            </w:r>
          </w:p>
        </w:tc>
        <w:tc>
          <w:tcPr>
            <w:tcW w:w="852" w:type="pct"/>
            <w:shd w:val="clear" w:color="auto" w:fill="B8CCE4" w:themeFill="accent1" w:themeFillTint="66"/>
            <w:noWrap/>
            <w:hideMark/>
          </w:tcPr>
          <w:p w14:paraId="71FB9BC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5C933D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79981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BF140EF" w14:textId="77777777" w:rsidTr="00A97417">
        <w:trPr>
          <w:trHeight w:val="300"/>
        </w:trPr>
        <w:tc>
          <w:tcPr>
            <w:tcW w:w="385" w:type="pct"/>
            <w:shd w:val="clear" w:color="auto" w:fill="B8CCE4" w:themeFill="accent1" w:themeFillTint="66"/>
            <w:noWrap/>
            <w:hideMark/>
          </w:tcPr>
          <w:p w14:paraId="038FB4A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w:t>
            </w:r>
          </w:p>
        </w:tc>
        <w:tc>
          <w:tcPr>
            <w:tcW w:w="2534" w:type="pct"/>
            <w:shd w:val="clear" w:color="auto" w:fill="B8CCE4" w:themeFill="accent1" w:themeFillTint="66"/>
            <w:hideMark/>
          </w:tcPr>
          <w:p w14:paraId="3B114CC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056.0277 - ALENDRONATO DE SÓDIO 70 mg</w:t>
            </w:r>
          </w:p>
        </w:tc>
        <w:tc>
          <w:tcPr>
            <w:tcW w:w="852" w:type="pct"/>
            <w:shd w:val="clear" w:color="auto" w:fill="B8CCE4" w:themeFill="accent1" w:themeFillTint="66"/>
            <w:noWrap/>
            <w:hideMark/>
          </w:tcPr>
          <w:p w14:paraId="21BBEC7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416AD66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AB063C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8CA2FC9" w14:textId="77777777" w:rsidTr="00A97417">
        <w:trPr>
          <w:trHeight w:val="300"/>
        </w:trPr>
        <w:tc>
          <w:tcPr>
            <w:tcW w:w="385" w:type="pct"/>
            <w:shd w:val="clear" w:color="auto" w:fill="B8CCE4" w:themeFill="accent1" w:themeFillTint="66"/>
            <w:noWrap/>
            <w:hideMark/>
          </w:tcPr>
          <w:p w14:paraId="1154D0A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w:t>
            </w:r>
          </w:p>
        </w:tc>
        <w:tc>
          <w:tcPr>
            <w:tcW w:w="2534" w:type="pct"/>
            <w:shd w:val="clear" w:color="auto" w:fill="B8CCE4" w:themeFill="accent1" w:themeFillTint="66"/>
            <w:hideMark/>
          </w:tcPr>
          <w:p w14:paraId="7DD5DA4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056.0278 - ALOPURINOL 100 mg</w:t>
            </w:r>
          </w:p>
        </w:tc>
        <w:tc>
          <w:tcPr>
            <w:tcW w:w="852" w:type="pct"/>
            <w:shd w:val="clear" w:color="auto" w:fill="B8CCE4" w:themeFill="accent1" w:themeFillTint="66"/>
            <w:noWrap/>
            <w:hideMark/>
          </w:tcPr>
          <w:p w14:paraId="1024C64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1600,0000</w:t>
            </w:r>
          </w:p>
        </w:tc>
        <w:tc>
          <w:tcPr>
            <w:tcW w:w="529" w:type="pct"/>
            <w:shd w:val="clear" w:color="auto" w:fill="B8CCE4" w:themeFill="accent1" w:themeFillTint="66"/>
            <w:noWrap/>
            <w:hideMark/>
          </w:tcPr>
          <w:p w14:paraId="6DD7EAB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F541C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F905EF0" w14:textId="77777777" w:rsidTr="00A97417">
        <w:trPr>
          <w:trHeight w:val="300"/>
        </w:trPr>
        <w:tc>
          <w:tcPr>
            <w:tcW w:w="385" w:type="pct"/>
            <w:shd w:val="clear" w:color="auto" w:fill="B8CCE4" w:themeFill="accent1" w:themeFillTint="66"/>
            <w:noWrap/>
            <w:hideMark/>
          </w:tcPr>
          <w:p w14:paraId="6F97FD6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w:t>
            </w:r>
          </w:p>
        </w:tc>
        <w:tc>
          <w:tcPr>
            <w:tcW w:w="2534" w:type="pct"/>
            <w:shd w:val="clear" w:color="auto" w:fill="B8CCE4" w:themeFill="accent1" w:themeFillTint="66"/>
            <w:hideMark/>
          </w:tcPr>
          <w:p w14:paraId="34E101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056.0279 - AMINOFILINA 100 mg</w:t>
            </w:r>
          </w:p>
        </w:tc>
        <w:tc>
          <w:tcPr>
            <w:tcW w:w="852" w:type="pct"/>
            <w:shd w:val="clear" w:color="auto" w:fill="B8CCE4" w:themeFill="accent1" w:themeFillTint="66"/>
            <w:noWrap/>
            <w:hideMark/>
          </w:tcPr>
          <w:p w14:paraId="370573C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1600,0000</w:t>
            </w:r>
          </w:p>
        </w:tc>
        <w:tc>
          <w:tcPr>
            <w:tcW w:w="529" w:type="pct"/>
            <w:shd w:val="clear" w:color="auto" w:fill="B8CCE4" w:themeFill="accent1" w:themeFillTint="66"/>
            <w:noWrap/>
            <w:hideMark/>
          </w:tcPr>
          <w:p w14:paraId="6737BF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0BF8CF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0615C63" w14:textId="77777777" w:rsidTr="00A97417">
        <w:trPr>
          <w:trHeight w:val="450"/>
        </w:trPr>
        <w:tc>
          <w:tcPr>
            <w:tcW w:w="385" w:type="pct"/>
            <w:shd w:val="clear" w:color="auto" w:fill="B8CCE4" w:themeFill="accent1" w:themeFillTint="66"/>
            <w:noWrap/>
            <w:hideMark/>
          </w:tcPr>
          <w:p w14:paraId="5096EA4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w:t>
            </w:r>
          </w:p>
        </w:tc>
        <w:tc>
          <w:tcPr>
            <w:tcW w:w="2534" w:type="pct"/>
            <w:shd w:val="clear" w:color="auto" w:fill="B8CCE4" w:themeFill="accent1" w:themeFillTint="66"/>
            <w:hideMark/>
          </w:tcPr>
          <w:p w14:paraId="48A6EF3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056.0280 - AMINOFILINA 24 mg/ ml, AMPOLA EV COM 10 ml</w:t>
            </w:r>
          </w:p>
        </w:tc>
        <w:tc>
          <w:tcPr>
            <w:tcW w:w="852" w:type="pct"/>
            <w:shd w:val="clear" w:color="auto" w:fill="B8CCE4" w:themeFill="accent1" w:themeFillTint="66"/>
            <w:noWrap/>
            <w:hideMark/>
          </w:tcPr>
          <w:p w14:paraId="47335AF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1835444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E88C7A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28DF3CC" w14:textId="77777777" w:rsidTr="00A97417">
        <w:trPr>
          <w:trHeight w:val="450"/>
        </w:trPr>
        <w:tc>
          <w:tcPr>
            <w:tcW w:w="385" w:type="pct"/>
            <w:shd w:val="clear" w:color="auto" w:fill="B8CCE4" w:themeFill="accent1" w:themeFillTint="66"/>
            <w:noWrap/>
            <w:hideMark/>
          </w:tcPr>
          <w:p w14:paraId="62223DA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w:t>
            </w:r>
          </w:p>
        </w:tc>
        <w:tc>
          <w:tcPr>
            <w:tcW w:w="2534" w:type="pct"/>
            <w:shd w:val="clear" w:color="auto" w:fill="B8CCE4" w:themeFill="accent1" w:themeFillTint="66"/>
            <w:hideMark/>
          </w:tcPr>
          <w:p w14:paraId="56A4C52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056.0281 - AMOXICILINA 250 mg/ 5 ml SUSPENSÃO ORAL 150 ml</w:t>
            </w:r>
          </w:p>
        </w:tc>
        <w:tc>
          <w:tcPr>
            <w:tcW w:w="852" w:type="pct"/>
            <w:shd w:val="clear" w:color="auto" w:fill="B8CCE4" w:themeFill="accent1" w:themeFillTint="66"/>
            <w:noWrap/>
            <w:hideMark/>
          </w:tcPr>
          <w:p w14:paraId="0A2B4E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192,0000</w:t>
            </w:r>
          </w:p>
        </w:tc>
        <w:tc>
          <w:tcPr>
            <w:tcW w:w="529" w:type="pct"/>
            <w:shd w:val="clear" w:color="auto" w:fill="B8CCE4" w:themeFill="accent1" w:themeFillTint="66"/>
            <w:noWrap/>
            <w:hideMark/>
          </w:tcPr>
          <w:p w14:paraId="3A5EBC2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F6576D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602E8A" w14:textId="77777777" w:rsidTr="00A97417">
        <w:trPr>
          <w:trHeight w:val="450"/>
        </w:trPr>
        <w:tc>
          <w:tcPr>
            <w:tcW w:w="385" w:type="pct"/>
            <w:shd w:val="clear" w:color="auto" w:fill="B8CCE4" w:themeFill="accent1" w:themeFillTint="66"/>
            <w:noWrap/>
            <w:hideMark/>
          </w:tcPr>
          <w:p w14:paraId="2ACEA81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w:t>
            </w:r>
          </w:p>
        </w:tc>
        <w:tc>
          <w:tcPr>
            <w:tcW w:w="2534" w:type="pct"/>
            <w:shd w:val="clear" w:color="auto" w:fill="B8CCE4" w:themeFill="accent1" w:themeFillTint="66"/>
            <w:hideMark/>
          </w:tcPr>
          <w:p w14:paraId="551318B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056.0282 - AMOXICILINA 250mg+ CLAVULANATO DE POTÁSSIO 62,5mg/5ml, SUSPENSÃO ORAL COM 75ml</w:t>
            </w:r>
          </w:p>
        </w:tc>
        <w:tc>
          <w:tcPr>
            <w:tcW w:w="852" w:type="pct"/>
            <w:shd w:val="clear" w:color="auto" w:fill="B8CCE4" w:themeFill="accent1" w:themeFillTint="66"/>
            <w:noWrap/>
            <w:hideMark/>
          </w:tcPr>
          <w:p w14:paraId="58A77A8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2C1424F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BDA2F9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0EA3A78" w14:textId="77777777" w:rsidTr="00A97417">
        <w:trPr>
          <w:trHeight w:val="300"/>
        </w:trPr>
        <w:tc>
          <w:tcPr>
            <w:tcW w:w="385" w:type="pct"/>
            <w:shd w:val="clear" w:color="auto" w:fill="B8CCE4" w:themeFill="accent1" w:themeFillTint="66"/>
            <w:noWrap/>
            <w:hideMark/>
          </w:tcPr>
          <w:p w14:paraId="30E61B9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w:t>
            </w:r>
          </w:p>
        </w:tc>
        <w:tc>
          <w:tcPr>
            <w:tcW w:w="2534" w:type="pct"/>
            <w:shd w:val="clear" w:color="auto" w:fill="B8CCE4" w:themeFill="accent1" w:themeFillTint="66"/>
            <w:hideMark/>
          </w:tcPr>
          <w:p w14:paraId="06BCE67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056.0283 - AMOXICILINA 500mg</w:t>
            </w:r>
          </w:p>
        </w:tc>
        <w:tc>
          <w:tcPr>
            <w:tcW w:w="852" w:type="pct"/>
            <w:shd w:val="clear" w:color="auto" w:fill="B8CCE4" w:themeFill="accent1" w:themeFillTint="66"/>
            <w:noWrap/>
            <w:hideMark/>
          </w:tcPr>
          <w:p w14:paraId="17E32E9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017E2C6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079EF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B10C3CD" w14:textId="77777777" w:rsidTr="00A97417">
        <w:trPr>
          <w:trHeight w:val="450"/>
        </w:trPr>
        <w:tc>
          <w:tcPr>
            <w:tcW w:w="385" w:type="pct"/>
            <w:shd w:val="clear" w:color="auto" w:fill="B8CCE4" w:themeFill="accent1" w:themeFillTint="66"/>
            <w:noWrap/>
            <w:hideMark/>
          </w:tcPr>
          <w:p w14:paraId="74D1EA2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w:t>
            </w:r>
          </w:p>
        </w:tc>
        <w:tc>
          <w:tcPr>
            <w:tcW w:w="2534" w:type="pct"/>
            <w:shd w:val="clear" w:color="auto" w:fill="B8CCE4" w:themeFill="accent1" w:themeFillTint="66"/>
            <w:hideMark/>
          </w:tcPr>
          <w:p w14:paraId="340FDA5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056.0284 - AMOXICILINA 500mg+ CLAVULANATO DE POTÁSSIO 125mg</w:t>
            </w:r>
          </w:p>
        </w:tc>
        <w:tc>
          <w:tcPr>
            <w:tcW w:w="852" w:type="pct"/>
            <w:shd w:val="clear" w:color="auto" w:fill="B8CCE4" w:themeFill="accent1" w:themeFillTint="66"/>
            <w:noWrap/>
            <w:hideMark/>
          </w:tcPr>
          <w:p w14:paraId="5F381A3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2400,0000</w:t>
            </w:r>
          </w:p>
        </w:tc>
        <w:tc>
          <w:tcPr>
            <w:tcW w:w="529" w:type="pct"/>
            <w:shd w:val="clear" w:color="auto" w:fill="B8CCE4" w:themeFill="accent1" w:themeFillTint="66"/>
            <w:noWrap/>
            <w:hideMark/>
          </w:tcPr>
          <w:p w14:paraId="06537FD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C5B06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959BC4" w14:textId="77777777" w:rsidTr="00A97417">
        <w:trPr>
          <w:trHeight w:val="300"/>
        </w:trPr>
        <w:tc>
          <w:tcPr>
            <w:tcW w:w="385" w:type="pct"/>
            <w:shd w:val="clear" w:color="auto" w:fill="B8CCE4" w:themeFill="accent1" w:themeFillTint="66"/>
            <w:noWrap/>
            <w:hideMark/>
          </w:tcPr>
          <w:p w14:paraId="2D34866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w:t>
            </w:r>
          </w:p>
        </w:tc>
        <w:tc>
          <w:tcPr>
            <w:tcW w:w="2534" w:type="pct"/>
            <w:shd w:val="clear" w:color="auto" w:fill="B8CCE4" w:themeFill="accent1" w:themeFillTint="66"/>
            <w:hideMark/>
          </w:tcPr>
          <w:p w14:paraId="531441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056.0285 - AMPICILINA 500mg</w:t>
            </w:r>
          </w:p>
        </w:tc>
        <w:tc>
          <w:tcPr>
            <w:tcW w:w="852" w:type="pct"/>
            <w:shd w:val="clear" w:color="auto" w:fill="B8CCE4" w:themeFill="accent1" w:themeFillTint="66"/>
            <w:noWrap/>
            <w:hideMark/>
          </w:tcPr>
          <w:p w14:paraId="4B23CA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371358D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C43E4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DCD2AB7" w14:textId="77777777" w:rsidTr="00A97417">
        <w:trPr>
          <w:trHeight w:val="300"/>
        </w:trPr>
        <w:tc>
          <w:tcPr>
            <w:tcW w:w="385" w:type="pct"/>
            <w:shd w:val="clear" w:color="auto" w:fill="B8CCE4" w:themeFill="accent1" w:themeFillTint="66"/>
            <w:noWrap/>
            <w:hideMark/>
          </w:tcPr>
          <w:p w14:paraId="2D858D2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w:t>
            </w:r>
          </w:p>
        </w:tc>
        <w:tc>
          <w:tcPr>
            <w:tcW w:w="2534" w:type="pct"/>
            <w:shd w:val="clear" w:color="auto" w:fill="B8CCE4" w:themeFill="accent1" w:themeFillTint="66"/>
            <w:hideMark/>
          </w:tcPr>
          <w:p w14:paraId="778456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056.0286 - ATENOLOL 25mg</w:t>
            </w:r>
          </w:p>
        </w:tc>
        <w:tc>
          <w:tcPr>
            <w:tcW w:w="852" w:type="pct"/>
            <w:shd w:val="clear" w:color="auto" w:fill="B8CCE4" w:themeFill="accent1" w:themeFillTint="66"/>
            <w:noWrap/>
            <w:hideMark/>
          </w:tcPr>
          <w:p w14:paraId="2B059D1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24000,0000</w:t>
            </w:r>
          </w:p>
        </w:tc>
        <w:tc>
          <w:tcPr>
            <w:tcW w:w="529" w:type="pct"/>
            <w:shd w:val="clear" w:color="auto" w:fill="B8CCE4" w:themeFill="accent1" w:themeFillTint="66"/>
            <w:noWrap/>
            <w:hideMark/>
          </w:tcPr>
          <w:p w14:paraId="1167C9A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5B0E1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E7ECC0C" w14:textId="77777777" w:rsidTr="00A97417">
        <w:trPr>
          <w:trHeight w:val="300"/>
        </w:trPr>
        <w:tc>
          <w:tcPr>
            <w:tcW w:w="385" w:type="pct"/>
            <w:shd w:val="clear" w:color="auto" w:fill="B8CCE4" w:themeFill="accent1" w:themeFillTint="66"/>
            <w:noWrap/>
            <w:hideMark/>
          </w:tcPr>
          <w:p w14:paraId="42EC9C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w:t>
            </w:r>
          </w:p>
        </w:tc>
        <w:tc>
          <w:tcPr>
            <w:tcW w:w="2534" w:type="pct"/>
            <w:shd w:val="clear" w:color="auto" w:fill="B8CCE4" w:themeFill="accent1" w:themeFillTint="66"/>
            <w:hideMark/>
          </w:tcPr>
          <w:p w14:paraId="0A2A819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056.0287 - ATENOLOL 50mg</w:t>
            </w:r>
          </w:p>
        </w:tc>
        <w:tc>
          <w:tcPr>
            <w:tcW w:w="852" w:type="pct"/>
            <w:shd w:val="clear" w:color="auto" w:fill="B8CCE4" w:themeFill="accent1" w:themeFillTint="66"/>
            <w:noWrap/>
            <w:hideMark/>
          </w:tcPr>
          <w:p w14:paraId="1BBAA8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16000,0000</w:t>
            </w:r>
          </w:p>
        </w:tc>
        <w:tc>
          <w:tcPr>
            <w:tcW w:w="529" w:type="pct"/>
            <w:shd w:val="clear" w:color="auto" w:fill="B8CCE4" w:themeFill="accent1" w:themeFillTint="66"/>
            <w:noWrap/>
            <w:hideMark/>
          </w:tcPr>
          <w:p w14:paraId="62D52E4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75E7A1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902865" w14:textId="77777777" w:rsidTr="00A97417">
        <w:trPr>
          <w:trHeight w:val="450"/>
        </w:trPr>
        <w:tc>
          <w:tcPr>
            <w:tcW w:w="385" w:type="pct"/>
            <w:shd w:val="clear" w:color="auto" w:fill="B8CCE4" w:themeFill="accent1" w:themeFillTint="66"/>
            <w:noWrap/>
            <w:hideMark/>
          </w:tcPr>
          <w:p w14:paraId="1166E6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35</w:t>
            </w:r>
          </w:p>
        </w:tc>
        <w:tc>
          <w:tcPr>
            <w:tcW w:w="2534" w:type="pct"/>
            <w:shd w:val="clear" w:color="auto" w:fill="B8CCE4" w:themeFill="accent1" w:themeFillTint="66"/>
            <w:hideMark/>
          </w:tcPr>
          <w:p w14:paraId="33ACD15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056.0288 - AZITROMICINA 200mg/5ml, SUSPENSÃO ORAL COM 600mg</w:t>
            </w:r>
          </w:p>
        </w:tc>
        <w:tc>
          <w:tcPr>
            <w:tcW w:w="852" w:type="pct"/>
            <w:shd w:val="clear" w:color="auto" w:fill="B8CCE4" w:themeFill="accent1" w:themeFillTint="66"/>
            <w:noWrap/>
            <w:hideMark/>
          </w:tcPr>
          <w:p w14:paraId="07E8DE6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0BA9452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7CDB4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4D05C99" w14:textId="77777777" w:rsidTr="00A97417">
        <w:trPr>
          <w:trHeight w:val="300"/>
        </w:trPr>
        <w:tc>
          <w:tcPr>
            <w:tcW w:w="385" w:type="pct"/>
            <w:shd w:val="clear" w:color="auto" w:fill="B8CCE4" w:themeFill="accent1" w:themeFillTint="66"/>
            <w:noWrap/>
            <w:hideMark/>
          </w:tcPr>
          <w:p w14:paraId="1A6A805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36</w:t>
            </w:r>
          </w:p>
        </w:tc>
        <w:tc>
          <w:tcPr>
            <w:tcW w:w="2534" w:type="pct"/>
            <w:shd w:val="clear" w:color="auto" w:fill="B8CCE4" w:themeFill="accent1" w:themeFillTint="66"/>
            <w:hideMark/>
          </w:tcPr>
          <w:p w14:paraId="02CA2E5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056.0289 - AZITROMICINA 500mg</w:t>
            </w:r>
          </w:p>
        </w:tc>
        <w:tc>
          <w:tcPr>
            <w:tcW w:w="852" w:type="pct"/>
            <w:shd w:val="clear" w:color="auto" w:fill="B8CCE4" w:themeFill="accent1" w:themeFillTint="66"/>
            <w:noWrap/>
            <w:hideMark/>
          </w:tcPr>
          <w:p w14:paraId="215FD9C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2400,0000</w:t>
            </w:r>
          </w:p>
        </w:tc>
        <w:tc>
          <w:tcPr>
            <w:tcW w:w="529" w:type="pct"/>
            <w:shd w:val="clear" w:color="auto" w:fill="B8CCE4" w:themeFill="accent1" w:themeFillTint="66"/>
            <w:noWrap/>
            <w:hideMark/>
          </w:tcPr>
          <w:p w14:paraId="753286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DG</w:t>
            </w:r>
          </w:p>
        </w:tc>
        <w:tc>
          <w:tcPr>
            <w:tcW w:w="701" w:type="pct"/>
            <w:shd w:val="clear" w:color="auto" w:fill="B8CCE4" w:themeFill="accent1" w:themeFillTint="66"/>
            <w:noWrap/>
            <w:hideMark/>
          </w:tcPr>
          <w:p w14:paraId="2E6E341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07BA8F2" w14:textId="77777777" w:rsidTr="00A97417">
        <w:trPr>
          <w:trHeight w:val="300"/>
        </w:trPr>
        <w:tc>
          <w:tcPr>
            <w:tcW w:w="385" w:type="pct"/>
            <w:shd w:val="clear" w:color="auto" w:fill="B8CCE4" w:themeFill="accent1" w:themeFillTint="66"/>
            <w:noWrap/>
            <w:hideMark/>
          </w:tcPr>
          <w:p w14:paraId="587D2D0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37</w:t>
            </w:r>
          </w:p>
        </w:tc>
        <w:tc>
          <w:tcPr>
            <w:tcW w:w="2534" w:type="pct"/>
            <w:shd w:val="clear" w:color="auto" w:fill="B8CCE4" w:themeFill="accent1" w:themeFillTint="66"/>
            <w:hideMark/>
          </w:tcPr>
          <w:p w14:paraId="553632E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056.0290 - BENSILATO DE ANLODIPINO 5mg</w:t>
            </w:r>
          </w:p>
        </w:tc>
        <w:tc>
          <w:tcPr>
            <w:tcW w:w="852" w:type="pct"/>
            <w:shd w:val="clear" w:color="auto" w:fill="B8CCE4" w:themeFill="accent1" w:themeFillTint="66"/>
            <w:noWrap/>
            <w:hideMark/>
          </w:tcPr>
          <w:p w14:paraId="1B4B7FF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24000,0000</w:t>
            </w:r>
          </w:p>
        </w:tc>
        <w:tc>
          <w:tcPr>
            <w:tcW w:w="529" w:type="pct"/>
            <w:shd w:val="clear" w:color="auto" w:fill="B8CCE4" w:themeFill="accent1" w:themeFillTint="66"/>
            <w:noWrap/>
            <w:hideMark/>
          </w:tcPr>
          <w:p w14:paraId="3A78FB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E543B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8009632" w14:textId="77777777" w:rsidTr="00A97417">
        <w:trPr>
          <w:trHeight w:val="450"/>
        </w:trPr>
        <w:tc>
          <w:tcPr>
            <w:tcW w:w="385" w:type="pct"/>
            <w:shd w:val="clear" w:color="auto" w:fill="B8CCE4" w:themeFill="accent1" w:themeFillTint="66"/>
            <w:noWrap/>
            <w:hideMark/>
          </w:tcPr>
          <w:p w14:paraId="730D00A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38</w:t>
            </w:r>
          </w:p>
        </w:tc>
        <w:tc>
          <w:tcPr>
            <w:tcW w:w="2534" w:type="pct"/>
            <w:shd w:val="clear" w:color="auto" w:fill="B8CCE4" w:themeFill="accent1" w:themeFillTint="66"/>
            <w:hideMark/>
          </w:tcPr>
          <w:p w14:paraId="54DF4EC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056.0291 - BENZILPENICILINA BENZATINA 1.200,000UI, IM AMPOLA</w:t>
            </w:r>
          </w:p>
        </w:tc>
        <w:tc>
          <w:tcPr>
            <w:tcW w:w="852" w:type="pct"/>
            <w:shd w:val="clear" w:color="auto" w:fill="B8CCE4" w:themeFill="accent1" w:themeFillTint="66"/>
            <w:noWrap/>
            <w:hideMark/>
          </w:tcPr>
          <w:p w14:paraId="15DEEE9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320,0000</w:t>
            </w:r>
          </w:p>
        </w:tc>
        <w:tc>
          <w:tcPr>
            <w:tcW w:w="529" w:type="pct"/>
            <w:shd w:val="clear" w:color="auto" w:fill="B8CCE4" w:themeFill="accent1" w:themeFillTint="66"/>
            <w:noWrap/>
            <w:hideMark/>
          </w:tcPr>
          <w:p w14:paraId="24748B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626C2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1745BAD" w14:textId="77777777" w:rsidTr="00A97417">
        <w:trPr>
          <w:trHeight w:val="450"/>
        </w:trPr>
        <w:tc>
          <w:tcPr>
            <w:tcW w:w="385" w:type="pct"/>
            <w:shd w:val="clear" w:color="auto" w:fill="B8CCE4" w:themeFill="accent1" w:themeFillTint="66"/>
            <w:noWrap/>
            <w:hideMark/>
          </w:tcPr>
          <w:p w14:paraId="098ED30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39</w:t>
            </w:r>
          </w:p>
        </w:tc>
        <w:tc>
          <w:tcPr>
            <w:tcW w:w="2534" w:type="pct"/>
            <w:shd w:val="clear" w:color="auto" w:fill="B8CCE4" w:themeFill="accent1" w:themeFillTint="66"/>
            <w:hideMark/>
          </w:tcPr>
          <w:p w14:paraId="4741BB3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056.0292 - BENZILPENICILINA BENZATINA 600.000UI/ ml, IM AMPOLA</w:t>
            </w:r>
          </w:p>
        </w:tc>
        <w:tc>
          <w:tcPr>
            <w:tcW w:w="852" w:type="pct"/>
            <w:shd w:val="clear" w:color="auto" w:fill="B8CCE4" w:themeFill="accent1" w:themeFillTint="66"/>
            <w:noWrap/>
            <w:hideMark/>
          </w:tcPr>
          <w:p w14:paraId="3FB7C5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080EA98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589C5C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650FEFB" w14:textId="77777777" w:rsidTr="00A97417">
        <w:trPr>
          <w:trHeight w:val="450"/>
        </w:trPr>
        <w:tc>
          <w:tcPr>
            <w:tcW w:w="385" w:type="pct"/>
            <w:shd w:val="clear" w:color="auto" w:fill="B8CCE4" w:themeFill="accent1" w:themeFillTint="66"/>
            <w:noWrap/>
            <w:hideMark/>
          </w:tcPr>
          <w:p w14:paraId="67EDB82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w:t>
            </w:r>
          </w:p>
        </w:tc>
        <w:tc>
          <w:tcPr>
            <w:tcW w:w="2534" w:type="pct"/>
            <w:shd w:val="clear" w:color="auto" w:fill="B8CCE4" w:themeFill="accent1" w:themeFillTint="66"/>
            <w:hideMark/>
          </w:tcPr>
          <w:p w14:paraId="25BF05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056.0293 - BENZILPENICILINA G + BENZILPENICILINA POTÁSSICA 300.000U + 100.000UI, IM AMPOLA</w:t>
            </w:r>
          </w:p>
        </w:tc>
        <w:tc>
          <w:tcPr>
            <w:tcW w:w="852" w:type="pct"/>
            <w:shd w:val="clear" w:color="auto" w:fill="B8CCE4" w:themeFill="accent1" w:themeFillTint="66"/>
            <w:noWrap/>
            <w:hideMark/>
          </w:tcPr>
          <w:p w14:paraId="2C45569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7B1844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D03654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2A716BD" w14:textId="77777777" w:rsidTr="00A97417">
        <w:trPr>
          <w:trHeight w:val="450"/>
        </w:trPr>
        <w:tc>
          <w:tcPr>
            <w:tcW w:w="385" w:type="pct"/>
            <w:shd w:val="clear" w:color="auto" w:fill="B8CCE4" w:themeFill="accent1" w:themeFillTint="66"/>
            <w:noWrap/>
            <w:hideMark/>
          </w:tcPr>
          <w:p w14:paraId="5C52A0D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41</w:t>
            </w:r>
          </w:p>
        </w:tc>
        <w:tc>
          <w:tcPr>
            <w:tcW w:w="2534" w:type="pct"/>
            <w:shd w:val="clear" w:color="auto" w:fill="B8CCE4" w:themeFill="accent1" w:themeFillTint="66"/>
            <w:hideMark/>
          </w:tcPr>
          <w:p w14:paraId="68F191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056.0294 - BICARBONATO DE SÓDIO 8,4%, IM E EV COM 10ml</w:t>
            </w:r>
          </w:p>
        </w:tc>
        <w:tc>
          <w:tcPr>
            <w:tcW w:w="852" w:type="pct"/>
            <w:shd w:val="clear" w:color="auto" w:fill="B8CCE4" w:themeFill="accent1" w:themeFillTint="66"/>
            <w:noWrap/>
            <w:hideMark/>
          </w:tcPr>
          <w:p w14:paraId="1666DDB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B8CCE4" w:themeFill="accent1" w:themeFillTint="66"/>
            <w:noWrap/>
            <w:hideMark/>
          </w:tcPr>
          <w:p w14:paraId="0353D07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171B7D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F080435" w14:textId="77777777" w:rsidTr="00A97417">
        <w:trPr>
          <w:trHeight w:val="300"/>
        </w:trPr>
        <w:tc>
          <w:tcPr>
            <w:tcW w:w="385" w:type="pct"/>
            <w:shd w:val="clear" w:color="auto" w:fill="B8CCE4" w:themeFill="accent1" w:themeFillTint="66"/>
            <w:noWrap/>
            <w:hideMark/>
          </w:tcPr>
          <w:p w14:paraId="1F203AC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42</w:t>
            </w:r>
          </w:p>
        </w:tc>
        <w:tc>
          <w:tcPr>
            <w:tcW w:w="2534" w:type="pct"/>
            <w:shd w:val="clear" w:color="auto" w:fill="B8CCE4" w:themeFill="accent1" w:themeFillTint="66"/>
            <w:hideMark/>
          </w:tcPr>
          <w:p w14:paraId="327B061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056.0295 - BISACODIL 5mg</w:t>
            </w:r>
          </w:p>
        </w:tc>
        <w:tc>
          <w:tcPr>
            <w:tcW w:w="852" w:type="pct"/>
            <w:shd w:val="clear" w:color="auto" w:fill="B8CCE4" w:themeFill="accent1" w:themeFillTint="66"/>
            <w:noWrap/>
            <w:hideMark/>
          </w:tcPr>
          <w:p w14:paraId="34A62DA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66320C1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907104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470A5B3" w14:textId="77777777" w:rsidTr="00A97417">
        <w:trPr>
          <w:trHeight w:val="300"/>
        </w:trPr>
        <w:tc>
          <w:tcPr>
            <w:tcW w:w="385" w:type="pct"/>
            <w:shd w:val="clear" w:color="auto" w:fill="B8CCE4" w:themeFill="accent1" w:themeFillTint="66"/>
            <w:noWrap/>
            <w:hideMark/>
          </w:tcPr>
          <w:p w14:paraId="419610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43</w:t>
            </w:r>
          </w:p>
        </w:tc>
        <w:tc>
          <w:tcPr>
            <w:tcW w:w="2534" w:type="pct"/>
            <w:shd w:val="clear" w:color="auto" w:fill="B8CCE4" w:themeFill="accent1" w:themeFillTint="66"/>
            <w:hideMark/>
          </w:tcPr>
          <w:p w14:paraId="34FABE3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056.0296 - BISSULFATO DE CLOPIDOGREL 75mg</w:t>
            </w:r>
          </w:p>
        </w:tc>
        <w:tc>
          <w:tcPr>
            <w:tcW w:w="852" w:type="pct"/>
            <w:shd w:val="clear" w:color="auto" w:fill="B8CCE4" w:themeFill="accent1" w:themeFillTint="66"/>
            <w:noWrap/>
            <w:hideMark/>
          </w:tcPr>
          <w:p w14:paraId="1260490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5600,0000</w:t>
            </w:r>
          </w:p>
        </w:tc>
        <w:tc>
          <w:tcPr>
            <w:tcW w:w="529" w:type="pct"/>
            <w:shd w:val="clear" w:color="auto" w:fill="B8CCE4" w:themeFill="accent1" w:themeFillTint="66"/>
            <w:noWrap/>
            <w:hideMark/>
          </w:tcPr>
          <w:p w14:paraId="12DF68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FB2ABA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2AF7286" w14:textId="77777777" w:rsidTr="00A97417">
        <w:trPr>
          <w:trHeight w:val="450"/>
        </w:trPr>
        <w:tc>
          <w:tcPr>
            <w:tcW w:w="385" w:type="pct"/>
            <w:shd w:val="clear" w:color="auto" w:fill="B8CCE4" w:themeFill="accent1" w:themeFillTint="66"/>
            <w:noWrap/>
            <w:hideMark/>
          </w:tcPr>
          <w:p w14:paraId="1091910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44</w:t>
            </w:r>
          </w:p>
        </w:tc>
        <w:tc>
          <w:tcPr>
            <w:tcW w:w="2534" w:type="pct"/>
            <w:shd w:val="clear" w:color="auto" w:fill="B8CCE4" w:themeFill="accent1" w:themeFillTint="66"/>
            <w:hideMark/>
          </w:tcPr>
          <w:p w14:paraId="3B7695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056.0297 - BROMETO DE IPRATROPIO 0,25 mg, SOLUÇÃO INALANTE COM 20 ml</w:t>
            </w:r>
          </w:p>
        </w:tc>
        <w:tc>
          <w:tcPr>
            <w:tcW w:w="852" w:type="pct"/>
            <w:shd w:val="clear" w:color="auto" w:fill="B8CCE4" w:themeFill="accent1" w:themeFillTint="66"/>
            <w:noWrap/>
            <w:hideMark/>
          </w:tcPr>
          <w:p w14:paraId="4F4FAAE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B8CCE4" w:themeFill="accent1" w:themeFillTint="66"/>
            <w:noWrap/>
            <w:hideMark/>
          </w:tcPr>
          <w:p w14:paraId="3E5B2E4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B0AA6D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38AAFB4" w14:textId="77777777" w:rsidTr="00A97417">
        <w:trPr>
          <w:trHeight w:val="450"/>
        </w:trPr>
        <w:tc>
          <w:tcPr>
            <w:tcW w:w="385" w:type="pct"/>
            <w:shd w:val="clear" w:color="auto" w:fill="B8CCE4" w:themeFill="accent1" w:themeFillTint="66"/>
            <w:noWrap/>
            <w:hideMark/>
          </w:tcPr>
          <w:p w14:paraId="4FC9788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45</w:t>
            </w:r>
          </w:p>
        </w:tc>
        <w:tc>
          <w:tcPr>
            <w:tcW w:w="2534" w:type="pct"/>
            <w:shd w:val="clear" w:color="auto" w:fill="B8CCE4" w:themeFill="accent1" w:themeFillTint="66"/>
            <w:hideMark/>
          </w:tcPr>
          <w:p w14:paraId="7F2120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056.0298 - BROMIDRATO DE FENOTEROL 5mg/ml, SOLUÇAO INALANTE COM 20 ml </w:t>
            </w:r>
          </w:p>
        </w:tc>
        <w:tc>
          <w:tcPr>
            <w:tcW w:w="852" w:type="pct"/>
            <w:shd w:val="clear" w:color="auto" w:fill="B8CCE4" w:themeFill="accent1" w:themeFillTint="66"/>
            <w:noWrap/>
            <w:hideMark/>
          </w:tcPr>
          <w:p w14:paraId="34F89D5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B8CCE4" w:themeFill="accent1" w:themeFillTint="66"/>
            <w:noWrap/>
            <w:hideMark/>
          </w:tcPr>
          <w:p w14:paraId="40B978B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658B0F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2CA0DA7" w14:textId="77777777" w:rsidTr="00A97417">
        <w:trPr>
          <w:trHeight w:val="300"/>
        </w:trPr>
        <w:tc>
          <w:tcPr>
            <w:tcW w:w="385" w:type="pct"/>
            <w:shd w:val="clear" w:color="auto" w:fill="B8CCE4" w:themeFill="accent1" w:themeFillTint="66"/>
            <w:noWrap/>
            <w:hideMark/>
          </w:tcPr>
          <w:p w14:paraId="6A83656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46</w:t>
            </w:r>
          </w:p>
        </w:tc>
        <w:tc>
          <w:tcPr>
            <w:tcW w:w="2534" w:type="pct"/>
            <w:shd w:val="clear" w:color="auto" w:fill="B8CCE4" w:themeFill="accent1" w:themeFillTint="66"/>
            <w:hideMark/>
          </w:tcPr>
          <w:p w14:paraId="4DD6188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056.0299 - BROMOPRIDA 4mg/ml, SOL. ORAL COM 20ml</w:t>
            </w:r>
          </w:p>
        </w:tc>
        <w:tc>
          <w:tcPr>
            <w:tcW w:w="852" w:type="pct"/>
            <w:shd w:val="clear" w:color="auto" w:fill="B8CCE4" w:themeFill="accent1" w:themeFillTint="66"/>
            <w:noWrap/>
            <w:hideMark/>
          </w:tcPr>
          <w:p w14:paraId="2977D36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74F5E08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7B340C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82EEC43" w14:textId="77777777" w:rsidTr="00A97417">
        <w:trPr>
          <w:trHeight w:val="450"/>
        </w:trPr>
        <w:tc>
          <w:tcPr>
            <w:tcW w:w="385" w:type="pct"/>
            <w:shd w:val="clear" w:color="auto" w:fill="B8CCE4" w:themeFill="accent1" w:themeFillTint="66"/>
            <w:noWrap/>
            <w:hideMark/>
          </w:tcPr>
          <w:p w14:paraId="2C7AB24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47</w:t>
            </w:r>
          </w:p>
        </w:tc>
        <w:tc>
          <w:tcPr>
            <w:tcW w:w="2534" w:type="pct"/>
            <w:shd w:val="clear" w:color="auto" w:fill="B8CCE4" w:themeFill="accent1" w:themeFillTint="66"/>
            <w:hideMark/>
          </w:tcPr>
          <w:p w14:paraId="7A17571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056.0300 - BUDESONIDA 50µg, SUSPENSÃO PARA NEBULIZAÇÃO SPRAY COM 120 DOSES </w:t>
            </w:r>
          </w:p>
        </w:tc>
        <w:tc>
          <w:tcPr>
            <w:tcW w:w="852" w:type="pct"/>
            <w:shd w:val="clear" w:color="auto" w:fill="B8CCE4" w:themeFill="accent1" w:themeFillTint="66"/>
            <w:noWrap/>
            <w:hideMark/>
          </w:tcPr>
          <w:p w14:paraId="6C74F7C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5E517E4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76567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20109C8" w14:textId="77777777" w:rsidTr="00A97417">
        <w:trPr>
          <w:trHeight w:val="450"/>
        </w:trPr>
        <w:tc>
          <w:tcPr>
            <w:tcW w:w="385" w:type="pct"/>
            <w:shd w:val="clear" w:color="auto" w:fill="B8CCE4" w:themeFill="accent1" w:themeFillTint="66"/>
            <w:noWrap/>
            <w:hideMark/>
          </w:tcPr>
          <w:p w14:paraId="0B2A831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w:t>
            </w:r>
          </w:p>
        </w:tc>
        <w:tc>
          <w:tcPr>
            <w:tcW w:w="2534" w:type="pct"/>
            <w:shd w:val="clear" w:color="auto" w:fill="B8CCE4" w:themeFill="accent1" w:themeFillTint="66"/>
            <w:hideMark/>
          </w:tcPr>
          <w:p w14:paraId="78F488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056.0301 - BUTILBROMETO DE ESCOPOLAMINA + DIPIRONA SÓDICA 20mg+ 250mg/ml, IM E EV COM 5 ml </w:t>
            </w:r>
          </w:p>
        </w:tc>
        <w:tc>
          <w:tcPr>
            <w:tcW w:w="852" w:type="pct"/>
            <w:shd w:val="clear" w:color="auto" w:fill="B8CCE4" w:themeFill="accent1" w:themeFillTint="66"/>
            <w:noWrap/>
            <w:hideMark/>
          </w:tcPr>
          <w:p w14:paraId="5827C96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w:t>
            </w:r>
          </w:p>
        </w:tc>
        <w:tc>
          <w:tcPr>
            <w:tcW w:w="529" w:type="pct"/>
            <w:shd w:val="clear" w:color="auto" w:fill="B8CCE4" w:themeFill="accent1" w:themeFillTint="66"/>
            <w:noWrap/>
            <w:hideMark/>
          </w:tcPr>
          <w:p w14:paraId="0966BD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5900A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0D2AB3" w14:textId="77777777" w:rsidTr="00A97417">
        <w:trPr>
          <w:trHeight w:val="450"/>
        </w:trPr>
        <w:tc>
          <w:tcPr>
            <w:tcW w:w="385" w:type="pct"/>
            <w:shd w:val="clear" w:color="auto" w:fill="B8CCE4" w:themeFill="accent1" w:themeFillTint="66"/>
            <w:noWrap/>
            <w:hideMark/>
          </w:tcPr>
          <w:p w14:paraId="3CE1210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49</w:t>
            </w:r>
          </w:p>
        </w:tc>
        <w:tc>
          <w:tcPr>
            <w:tcW w:w="2534" w:type="pct"/>
            <w:shd w:val="clear" w:color="auto" w:fill="B8CCE4" w:themeFill="accent1" w:themeFillTint="66"/>
            <w:hideMark/>
          </w:tcPr>
          <w:p w14:paraId="23BC446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056.0302 - BUTILBROMETO DE ESCOPOLAMINA 10mg/ml, SOLUÇÃO ORAL COM 20ml</w:t>
            </w:r>
          </w:p>
        </w:tc>
        <w:tc>
          <w:tcPr>
            <w:tcW w:w="852" w:type="pct"/>
            <w:shd w:val="clear" w:color="auto" w:fill="B8CCE4" w:themeFill="accent1" w:themeFillTint="66"/>
            <w:noWrap/>
            <w:hideMark/>
          </w:tcPr>
          <w:p w14:paraId="08984AB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480,0000</w:t>
            </w:r>
          </w:p>
        </w:tc>
        <w:tc>
          <w:tcPr>
            <w:tcW w:w="529" w:type="pct"/>
            <w:shd w:val="clear" w:color="auto" w:fill="B8CCE4" w:themeFill="accent1" w:themeFillTint="66"/>
            <w:noWrap/>
            <w:hideMark/>
          </w:tcPr>
          <w:p w14:paraId="5576B2D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5B76E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4CF1D33" w14:textId="77777777" w:rsidTr="00A97417">
        <w:trPr>
          <w:trHeight w:val="450"/>
        </w:trPr>
        <w:tc>
          <w:tcPr>
            <w:tcW w:w="385" w:type="pct"/>
            <w:shd w:val="clear" w:color="auto" w:fill="B8CCE4" w:themeFill="accent1" w:themeFillTint="66"/>
            <w:noWrap/>
            <w:hideMark/>
          </w:tcPr>
          <w:p w14:paraId="792BD7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w:t>
            </w:r>
          </w:p>
        </w:tc>
        <w:tc>
          <w:tcPr>
            <w:tcW w:w="2534" w:type="pct"/>
            <w:shd w:val="clear" w:color="auto" w:fill="B8CCE4" w:themeFill="accent1" w:themeFillTint="66"/>
            <w:hideMark/>
          </w:tcPr>
          <w:p w14:paraId="21EE150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056.0303 - BUTILBROMETO DE ESCOPOLAMINA 20 mg/ml, IM, EV E SC COM 1ml</w:t>
            </w:r>
          </w:p>
        </w:tc>
        <w:tc>
          <w:tcPr>
            <w:tcW w:w="852" w:type="pct"/>
            <w:shd w:val="clear" w:color="auto" w:fill="B8CCE4" w:themeFill="accent1" w:themeFillTint="66"/>
            <w:noWrap/>
            <w:hideMark/>
          </w:tcPr>
          <w:p w14:paraId="45AAB3B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40BC85F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B6B0C9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6D7C857" w14:textId="77777777" w:rsidTr="00A97417">
        <w:trPr>
          <w:trHeight w:val="300"/>
        </w:trPr>
        <w:tc>
          <w:tcPr>
            <w:tcW w:w="385" w:type="pct"/>
            <w:shd w:val="clear" w:color="auto" w:fill="B8CCE4" w:themeFill="accent1" w:themeFillTint="66"/>
            <w:noWrap/>
            <w:hideMark/>
          </w:tcPr>
          <w:p w14:paraId="48A022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51</w:t>
            </w:r>
          </w:p>
        </w:tc>
        <w:tc>
          <w:tcPr>
            <w:tcW w:w="2534" w:type="pct"/>
            <w:shd w:val="clear" w:color="auto" w:fill="B8CCE4" w:themeFill="accent1" w:themeFillTint="66"/>
            <w:hideMark/>
          </w:tcPr>
          <w:p w14:paraId="425DC3D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056.0304 - CAPTOPRIL 25mg</w:t>
            </w:r>
          </w:p>
        </w:tc>
        <w:tc>
          <w:tcPr>
            <w:tcW w:w="852" w:type="pct"/>
            <w:shd w:val="clear" w:color="auto" w:fill="B8CCE4" w:themeFill="accent1" w:themeFillTint="66"/>
            <w:noWrap/>
            <w:hideMark/>
          </w:tcPr>
          <w:p w14:paraId="222E2BC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48000,0000</w:t>
            </w:r>
          </w:p>
        </w:tc>
        <w:tc>
          <w:tcPr>
            <w:tcW w:w="529" w:type="pct"/>
            <w:shd w:val="clear" w:color="auto" w:fill="B8CCE4" w:themeFill="accent1" w:themeFillTint="66"/>
            <w:noWrap/>
            <w:hideMark/>
          </w:tcPr>
          <w:p w14:paraId="6051442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8AFAEF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18DBC2C" w14:textId="77777777" w:rsidTr="00A97417">
        <w:trPr>
          <w:trHeight w:val="300"/>
        </w:trPr>
        <w:tc>
          <w:tcPr>
            <w:tcW w:w="385" w:type="pct"/>
            <w:shd w:val="clear" w:color="auto" w:fill="B8CCE4" w:themeFill="accent1" w:themeFillTint="66"/>
            <w:noWrap/>
            <w:hideMark/>
          </w:tcPr>
          <w:p w14:paraId="4F2D9B8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52</w:t>
            </w:r>
          </w:p>
        </w:tc>
        <w:tc>
          <w:tcPr>
            <w:tcW w:w="2534" w:type="pct"/>
            <w:shd w:val="clear" w:color="auto" w:fill="B8CCE4" w:themeFill="accent1" w:themeFillTint="66"/>
            <w:hideMark/>
          </w:tcPr>
          <w:p w14:paraId="23B56A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056.0305 - CARBAMAZEPINA 200 mg</w:t>
            </w:r>
          </w:p>
        </w:tc>
        <w:tc>
          <w:tcPr>
            <w:tcW w:w="852" w:type="pct"/>
            <w:shd w:val="clear" w:color="auto" w:fill="B8CCE4" w:themeFill="accent1" w:themeFillTint="66"/>
            <w:noWrap/>
            <w:hideMark/>
          </w:tcPr>
          <w:p w14:paraId="01C0E19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4800,0000</w:t>
            </w:r>
          </w:p>
        </w:tc>
        <w:tc>
          <w:tcPr>
            <w:tcW w:w="529" w:type="pct"/>
            <w:shd w:val="clear" w:color="auto" w:fill="B8CCE4" w:themeFill="accent1" w:themeFillTint="66"/>
            <w:noWrap/>
            <w:hideMark/>
          </w:tcPr>
          <w:p w14:paraId="5F9C343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68B85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5A3D36" w14:textId="77777777" w:rsidTr="00A97417">
        <w:trPr>
          <w:trHeight w:val="450"/>
        </w:trPr>
        <w:tc>
          <w:tcPr>
            <w:tcW w:w="385" w:type="pct"/>
            <w:shd w:val="clear" w:color="auto" w:fill="B8CCE4" w:themeFill="accent1" w:themeFillTint="66"/>
            <w:noWrap/>
            <w:hideMark/>
          </w:tcPr>
          <w:p w14:paraId="2578A5B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53</w:t>
            </w:r>
          </w:p>
        </w:tc>
        <w:tc>
          <w:tcPr>
            <w:tcW w:w="2534" w:type="pct"/>
            <w:shd w:val="clear" w:color="auto" w:fill="B8CCE4" w:themeFill="accent1" w:themeFillTint="66"/>
            <w:hideMark/>
          </w:tcPr>
          <w:p w14:paraId="207982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056.0306 - CARBAMAZEPINA 20 mg/ml, SOLUÇÃO ORAL COM 100 ml</w:t>
            </w:r>
          </w:p>
        </w:tc>
        <w:tc>
          <w:tcPr>
            <w:tcW w:w="852" w:type="pct"/>
            <w:shd w:val="clear" w:color="auto" w:fill="B8CCE4" w:themeFill="accent1" w:themeFillTint="66"/>
            <w:noWrap/>
            <w:hideMark/>
          </w:tcPr>
          <w:p w14:paraId="70A22DB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18C1E7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1D848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C0419BF" w14:textId="77777777" w:rsidTr="00A97417">
        <w:trPr>
          <w:trHeight w:val="300"/>
        </w:trPr>
        <w:tc>
          <w:tcPr>
            <w:tcW w:w="385" w:type="pct"/>
            <w:shd w:val="clear" w:color="auto" w:fill="B8CCE4" w:themeFill="accent1" w:themeFillTint="66"/>
            <w:noWrap/>
            <w:hideMark/>
          </w:tcPr>
          <w:p w14:paraId="3DEB23E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54</w:t>
            </w:r>
          </w:p>
        </w:tc>
        <w:tc>
          <w:tcPr>
            <w:tcW w:w="2534" w:type="pct"/>
            <w:shd w:val="clear" w:color="auto" w:fill="B8CCE4" w:themeFill="accent1" w:themeFillTint="66"/>
            <w:hideMark/>
          </w:tcPr>
          <w:p w14:paraId="00CCFB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056.0307 - CARBAMAZEPINA 400mg</w:t>
            </w:r>
          </w:p>
        </w:tc>
        <w:tc>
          <w:tcPr>
            <w:tcW w:w="852" w:type="pct"/>
            <w:shd w:val="clear" w:color="auto" w:fill="B8CCE4" w:themeFill="accent1" w:themeFillTint="66"/>
            <w:noWrap/>
            <w:hideMark/>
          </w:tcPr>
          <w:p w14:paraId="52E7D1F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9600,0000</w:t>
            </w:r>
          </w:p>
        </w:tc>
        <w:tc>
          <w:tcPr>
            <w:tcW w:w="529" w:type="pct"/>
            <w:shd w:val="clear" w:color="auto" w:fill="B8CCE4" w:themeFill="accent1" w:themeFillTint="66"/>
            <w:noWrap/>
            <w:hideMark/>
          </w:tcPr>
          <w:p w14:paraId="226EA1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934072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88AE479" w14:textId="77777777" w:rsidTr="00A97417">
        <w:trPr>
          <w:trHeight w:val="450"/>
        </w:trPr>
        <w:tc>
          <w:tcPr>
            <w:tcW w:w="385" w:type="pct"/>
            <w:shd w:val="clear" w:color="auto" w:fill="B8CCE4" w:themeFill="accent1" w:themeFillTint="66"/>
            <w:noWrap/>
            <w:hideMark/>
          </w:tcPr>
          <w:p w14:paraId="345C8A6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55</w:t>
            </w:r>
          </w:p>
        </w:tc>
        <w:tc>
          <w:tcPr>
            <w:tcW w:w="2534" w:type="pct"/>
            <w:shd w:val="clear" w:color="auto" w:fill="B8CCE4" w:themeFill="accent1" w:themeFillTint="66"/>
            <w:hideMark/>
          </w:tcPr>
          <w:p w14:paraId="5D367F5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056.0308 - CARBONATO DE CÁLCIO 1250mg (EQUIVALENTE A 500mg DE CÁLCIO)</w:t>
            </w:r>
          </w:p>
        </w:tc>
        <w:tc>
          <w:tcPr>
            <w:tcW w:w="852" w:type="pct"/>
            <w:shd w:val="clear" w:color="auto" w:fill="B8CCE4" w:themeFill="accent1" w:themeFillTint="66"/>
            <w:noWrap/>
            <w:hideMark/>
          </w:tcPr>
          <w:p w14:paraId="0EBFF1F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1440,0000</w:t>
            </w:r>
          </w:p>
        </w:tc>
        <w:tc>
          <w:tcPr>
            <w:tcW w:w="529" w:type="pct"/>
            <w:shd w:val="clear" w:color="auto" w:fill="B8CCE4" w:themeFill="accent1" w:themeFillTint="66"/>
            <w:noWrap/>
            <w:hideMark/>
          </w:tcPr>
          <w:p w14:paraId="74B358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F52DA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6B61C8E" w14:textId="77777777" w:rsidTr="00A97417">
        <w:trPr>
          <w:trHeight w:val="300"/>
        </w:trPr>
        <w:tc>
          <w:tcPr>
            <w:tcW w:w="385" w:type="pct"/>
            <w:shd w:val="clear" w:color="auto" w:fill="B8CCE4" w:themeFill="accent1" w:themeFillTint="66"/>
            <w:noWrap/>
            <w:hideMark/>
          </w:tcPr>
          <w:p w14:paraId="136BC40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56</w:t>
            </w:r>
          </w:p>
        </w:tc>
        <w:tc>
          <w:tcPr>
            <w:tcW w:w="2534" w:type="pct"/>
            <w:shd w:val="clear" w:color="auto" w:fill="B8CCE4" w:themeFill="accent1" w:themeFillTint="66"/>
            <w:hideMark/>
          </w:tcPr>
          <w:p w14:paraId="284C4B1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056.0309 - CARBONATO DE LÍTIO 300mg</w:t>
            </w:r>
          </w:p>
        </w:tc>
        <w:tc>
          <w:tcPr>
            <w:tcW w:w="852" w:type="pct"/>
            <w:shd w:val="clear" w:color="auto" w:fill="B8CCE4" w:themeFill="accent1" w:themeFillTint="66"/>
            <w:noWrap/>
            <w:hideMark/>
          </w:tcPr>
          <w:p w14:paraId="11E95F3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w:t>
            </w:r>
          </w:p>
        </w:tc>
        <w:tc>
          <w:tcPr>
            <w:tcW w:w="529" w:type="pct"/>
            <w:shd w:val="clear" w:color="auto" w:fill="B8CCE4" w:themeFill="accent1" w:themeFillTint="66"/>
            <w:noWrap/>
            <w:hideMark/>
          </w:tcPr>
          <w:p w14:paraId="40F67AC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ACFF35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1752106" w14:textId="77777777" w:rsidTr="00A97417">
        <w:trPr>
          <w:trHeight w:val="300"/>
        </w:trPr>
        <w:tc>
          <w:tcPr>
            <w:tcW w:w="385" w:type="pct"/>
            <w:shd w:val="clear" w:color="auto" w:fill="B8CCE4" w:themeFill="accent1" w:themeFillTint="66"/>
            <w:noWrap/>
            <w:hideMark/>
          </w:tcPr>
          <w:p w14:paraId="33723AE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57</w:t>
            </w:r>
          </w:p>
        </w:tc>
        <w:tc>
          <w:tcPr>
            <w:tcW w:w="2534" w:type="pct"/>
            <w:shd w:val="clear" w:color="auto" w:fill="B8CCE4" w:themeFill="accent1" w:themeFillTint="66"/>
            <w:hideMark/>
          </w:tcPr>
          <w:p w14:paraId="404B20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056.0311 - CARVEDILOL 12,5mg</w:t>
            </w:r>
          </w:p>
        </w:tc>
        <w:tc>
          <w:tcPr>
            <w:tcW w:w="852" w:type="pct"/>
            <w:shd w:val="clear" w:color="auto" w:fill="B8CCE4" w:themeFill="accent1" w:themeFillTint="66"/>
            <w:noWrap/>
            <w:hideMark/>
          </w:tcPr>
          <w:p w14:paraId="1D1FA5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621B84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4BC93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FEB15BD" w14:textId="77777777" w:rsidTr="00A97417">
        <w:trPr>
          <w:trHeight w:val="300"/>
        </w:trPr>
        <w:tc>
          <w:tcPr>
            <w:tcW w:w="385" w:type="pct"/>
            <w:shd w:val="clear" w:color="auto" w:fill="B8CCE4" w:themeFill="accent1" w:themeFillTint="66"/>
            <w:noWrap/>
            <w:hideMark/>
          </w:tcPr>
          <w:p w14:paraId="6580C1B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58</w:t>
            </w:r>
          </w:p>
        </w:tc>
        <w:tc>
          <w:tcPr>
            <w:tcW w:w="2534" w:type="pct"/>
            <w:shd w:val="clear" w:color="auto" w:fill="B8CCE4" w:themeFill="accent1" w:themeFillTint="66"/>
            <w:hideMark/>
          </w:tcPr>
          <w:p w14:paraId="179552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056.0312 - CARVEDILOL 3,125mg</w:t>
            </w:r>
          </w:p>
        </w:tc>
        <w:tc>
          <w:tcPr>
            <w:tcW w:w="852" w:type="pct"/>
            <w:shd w:val="clear" w:color="auto" w:fill="B8CCE4" w:themeFill="accent1" w:themeFillTint="66"/>
            <w:noWrap/>
            <w:hideMark/>
          </w:tcPr>
          <w:p w14:paraId="5684B5E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w:t>
            </w:r>
          </w:p>
        </w:tc>
        <w:tc>
          <w:tcPr>
            <w:tcW w:w="529" w:type="pct"/>
            <w:shd w:val="clear" w:color="auto" w:fill="B8CCE4" w:themeFill="accent1" w:themeFillTint="66"/>
            <w:noWrap/>
            <w:hideMark/>
          </w:tcPr>
          <w:p w14:paraId="3C43917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730A3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34DF70F" w14:textId="77777777" w:rsidTr="00A97417">
        <w:trPr>
          <w:trHeight w:val="300"/>
        </w:trPr>
        <w:tc>
          <w:tcPr>
            <w:tcW w:w="385" w:type="pct"/>
            <w:shd w:val="clear" w:color="auto" w:fill="B8CCE4" w:themeFill="accent1" w:themeFillTint="66"/>
            <w:noWrap/>
            <w:hideMark/>
          </w:tcPr>
          <w:p w14:paraId="28ADD7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59</w:t>
            </w:r>
          </w:p>
        </w:tc>
        <w:tc>
          <w:tcPr>
            <w:tcW w:w="2534" w:type="pct"/>
            <w:shd w:val="clear" w:color="auto" w:fill="B8CCE4" w:themeFill="accent1" w:themeFillTint="66"/>
            <w:hideMark/>
          </w:tcPr>
          <w:p w14:paraId="302FC7F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056.0313 - CARVEDILOL 6,25mg</w:t>
            </w:r>
          </w:p>
        </w:tc>
        <w:tc>
          <w:tcPr>
            <w:tcW w:w="852" w:type="pct"/>
            <w:shd w:val="clear" w:color="auto" w:fill="B8CCE4" w:themeFill="accent1" w:themeFillTint="66"/>
            <w:noWrap/>
            <w:hideMark/>
          </w:tcPr>
          <w:p w14:paraId="341769D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15000,0000</w:t>
            </w:r>
          </w:p>
        </w:tc>
        <w:tc>
          <w:tcPr>
            <w:tcW w:w="529" w:type="pct"/>
            <w:shd w:val="clear" w:color="auto" w:fill="B8CCE4" w:themeFill="accent1" w:themeFillTint="66"/>
            <w:noWrap/>
            <w:hideMark/>
          </w:tcPr>
          <w:p w14:paraId="0143EA1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57778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8C00FDE" w14:textId="77777777" w:rsidTr="00A97417">
        <w:trPr>
          <w:trHeight w:val="300"/>
        </w:trPr>
        <w:tc>
          <w:tcPr>
            <w:tcW w:w="385" w:type="pct"/>
            <w:shd w:val="clear" w:color="auto" w:fill="B8CCE4" w:themeFill="accent1" w:themeFillTint="66"/>
            <w:noWrap/>
            <w:hideMark/>
          </w:tcPr>
          <w:p w14:paraId="110BF9C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w:t>
            </w:r>
          </w:p>
        </w:tc>
        <w:tc>
          <w:tcPr>
            <w:tcW w:w="2534" w:type="pct"/>
            <w:shd w:val="clear" w:color="auto" w:fill="B8CCE4" w:themeFill="accent1" w:themeFillTint="66"/>
            <w:hideMark/>
          </w:tcPr>
          <w:p w14:paraId="137A9BD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056.0314 - CEFALEXINA 250mg/5ml COM 60 ml</w:t>
            </w:r>
          </w:p>
        </w:tc>
        <w:tc>
          <w:tcPr>
            <w:tcW w:w="852" w:type="pct"/>
            <w:shd w:val="clear" w:color="auto" w:fill="B8CCE4" w:themeFill="accent1" w:themeFillTint="66"/>
            <w:noWrap/>
            <w:hideMark/>
          </w:tcPr>
          <w:p w14:paraId="61BA533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441633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2C19D6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73BB7CA" w14:textId="77777777" w:rsidTr="00A97417">
        <w:trPr>
          <w:trHeight w:val="300"/>
        </w:trPr>
        <w:tc>
          <w:tcPr>
            <w:tcW w:w="385" w:type="pct"/>
            <w:shd w:val="clear" w:color="auto" w:fill="B8CCE4" w:themeFill="accent1" w:themeFillTint="66"/>
            <w:noWrap/>
            <w:hideMark/>
          </w:tcPr>
          <w:p w14:paraId="7B2DB23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61</w:t>
            </w:r>
          </w:p>
        </w:tc>
        <w:tc>
          <w:tcPr>
            <w:tcW w:w="2534" w:type="pct"/>
            <w:shd w:val="clear" w:color="auto" w:fill="B8CCE4" w:themeFill="accent1" w:themeFillTint="66"/>
            <w:hideMark/>
          </w:tcPr>
          <w:p w14:paraId="231B619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056.0315 - CEFALEXINA 500mg</w:t>
            </w:r>
          </w:p>
        </w:tc>
        <w:tc>
          <w:tcPr>
            <w:tcW w:w="852" w:type="pct"/>
            <w:shd w:val="clear" w:color="auto" w:fill="B8CCE4" w:themeFill="accent1" w:themeFillTint="66"/>
            <w:noWrap/>
            <w:hideMark/>
          </w:tcPr>
          <w:p w14:paraId="6C7AD35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3F09838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B076F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DB00D33" w14:textId="77777777" w:rsidTr="00A97417">
        <w:trPr>
          <w:trHeight w:val="450"/>
        </w:trPr>
        <w:tc>
          <w:tcPr>
            <w:tcW w:w="385" w:type="pct"/>
            <w:shd w:val="clear" w:color="auto" w:fill="B8CCE4" w:themeFill="accent1" w:themeFillTint="66"/>
            <w:noWrap/>
            <w:hideMark/>
          </w:tcPr>
          <w:p w14:paraId="69067C4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62</w:t>
            </w:r>
          </w:p>
        </w:tc>
        <w:tc>
          <w:tcPr>
            <w:tcW w:w="2534" w:type="pct"/>
            <w:shd w:val="clear" w:color="auto" w:fill="B8CCE4" w:themeFill="accent1" w:themeFillTint="66"/>
            <w:hideMark/>
          </w:tcPr>
          <w:p w14:paraId="38D9821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056.0316 - CEFALOTINA TAMPONADA 1GRAMA, IM E EV AMPOLA COM 4ml</w:t>
            </w:r>
          </w:p>
        </w:tc>
        <w:tc>
          <w:tcPr>
            <w:tcW w:w="852" w:type="pct"/>
            <w:shd w:val="clear" w:color="auto" w:fill="B8CCE4" w:themeFill="accent1" w:themeFillTint="66"/>
            <w:noWrap/>
            <w:hideMark/>
          </w:tcPr>
          <w:p w14:paraId="0B61445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2D88759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714A2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6F32F0A" w14:textId="77777777" w:rsidTr="00A97417">
        <w:trPr>
          <w:trHeight w:val="450"/>
        </w:trPr>
        <w:tc>
          <w:tcPr>
            <w:tcW w:w="385" w:type="pct"/>
            <w:shd w:val="clear" w:color="auto" w:fill="B8CCE4" w:themeFill="accent1" w:themeFillTint="66"/>
            <w:noWrap/>
            <w:hideMark/>
          </w:tcPr>
          <w:p w14:paraId="05F72A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63</w:t>
            </w:r>
          </w:p>
        </w:tc>
        <w:tc>
          <w:tcPr>
            <w:tcW w:w="2534" w:type="pct"/>
            <w:shd w:val="clear" w:color="auto" w:fill="B8CCE4" w:themeFill="accent1" w:themeFillTint="66"/>
            <w:hideMark/>
          </w:tcPr>
          <w:p w14:paraId="761439D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056.0317 - CEFTRIAXONA SÓDICA 1GRAMA, IM E EV AMPOLA COM 4ml</w:t>
            </w:r>
          </w:p>
        </w:tc>
        <w:tc>
          <w:tcPr>
            <w:tcW w:w="852" w:type="pct"/>
            <w:shd w:val="clear" w:color="auto" w:fill="B8CCE4" w:themeFill="accent1" w:themeFillTint="66"/>
            <w:noWrap/>
            <w:hideMark/>
          </w:tcPr>
          <w:p w14:paraId="00FBCB2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56ACFC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55C74A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AECA0E4" w14:textId="77777777" w:rsidTr="00A97417">
        <w:trPr>
          <w:trHeight w:val="300"/>
        </w:trPr>
        <w:tc>
          <w:tcPr>
            <w:tcW w:w="385" w:type="pct"/>
            <w:shd w:val="clear" w:color="auto" w:fill="B8CCE4" w:themeFill="accent1" w:themeFillTint="66"/>
            <w:noWrap/>
            <w:hideMark/>
          </w:tcPr>
          <w:p w14:paraId="3A60515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64</w:t>
            </w:r>
          </w:p>
        </w:tc>
        <w:tc>
          <w:tcPr>
            <w:tcW w:w="2534" w:type="pct"/>
            <w:shd w:val="clear" w:color="auto" w:fill="B8CCE4" w:themeFill="accent1" w:themeFillTint="66"/>
            <w:hideMark/>
          </w:tcPr>
          <w:p w14:paraId="1C1D9E7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056.0318 - CETOCONAZOL 2%, </w:t>
            </w:r>
            <w:proofErr w:type="gramStart"/>
            <w:r w:rsidRPr="00AE1B91">
              <w:rPr>
                <w:rFonts w:ascii="Calibri" w:hAnsi="Calibri" w:cs="Calibri"/>
                <w:color w:val="000000"/>
                <w:sz w:val="16"/>
                <w:szCs w:val="16"/>
              </w:rPr>
              <w:t>SHAMPOO  COM</w:t>
            </w:r>
            <w:proofErr w:type="gramEnd"/>
            <w:r w:rsidRPr="00AE1B91">
              <w:rPr>
                <w:rFonts w:ascii="Calibri" w:hAnsi="Calibri" w:cs="Calibri"/>
                <w:color w:val="000000"/>
                <w:sz w:val="16"/>
                <w:szCs w:val="16"/>
              </w:rPr>
              <w:t xml:space="preserve"> 100ml</w:t>
            </w:r>
          </w:p>
        </w:tc>
        <w:tc>
          <w:tcPr>
            <w:tcW w:w="852" w:type="pct"/>
            <w:shd w:val="clear" w:color="auto" w:fill="B8CCE4" w:themeFill="accent1" w:themeFillTint="66"/>
            <w:noWrap/>
            <w:hideMark/>
          </w:tcPr>
          <w:p w14:paraId="3754507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389F789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8E100E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81B0F64" w14:textId="77777777" w:rsidTr="00A97417">
        <w:trPr>
          <w:trHeight w:val="300"/>
        </w:trPr>
        <w:tc>
          <w:tcPr>
            <w:tcW w:w="385" w:type="pct"/>
            <w:shd w:val="clear" w:color="auto" w:fill="B8CCE4" w:themeFill="accent1" w:themeFillTint="66"/>
            <w:noWrap/>
            <w:hideMark/>
          </w:tcPr>
          <w:p w14:paraId="72E5382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65</w:t>
            </w:r>
          </w:p>
        </w:tc>
        <w:tc>
          <w:tcPr>
            <w:tcW w:w="2534" w:type="pct"/>
            <w:shd w:val="clear" w:color="auto" w:fill="B8CCE4" w:themeFill="accent1" w:themeFillTint="66"/>
            <w:hideMark/>
          </w:tcPr>
          <w:p w14:paraId="5EA7E42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056.0319 - CETOCONAZOL 200MG</w:t>
            </w:r>
          </w:p>
        </w:tc>
        <w:tc>
          <w:tcPr>
            <w:tcW w:w="852" w:type="pct"/>
            <w:shd w:val="clear" w:color="auto" w:fill="B8CCE4" w:themeFill="accent1" w:themeFillTint="66"/>
            <w:noWrap/>
            <w:hideMark/>
          </w:tcPr>
          <w:p w14:paraId="69E921D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2FC4BF6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9EF9B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DB76936" w14:textId="77777777" w:rsidTr="00A97417">
        <w:trPr>
          <w:trHeight w:val="300"/>
        </w:trPr>
        <w:tc>
          <w:tcPr>
            <w:tcW w:w="385" w:type="pct"/>
            <w:shd w:val="clear" w:color="auto" w:fill="B8CCE4" w:themeFill="accent1" w:themeFillTint="66"/>
            <w:noWrap/>
            <w:hideMark/>
          </w:tcPr>
          <w:p w14:paraId="712A63D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66</w:t>
            </w:r>
          </w:p>
        </w:tc>
        <w:tc>
          <w:tcPr>
            <w:tcW w:w="2534" w:type="pct"/>
            <w:shd w:val="clear" w:color="auto" w:fill="B8CCE4" w:themeFill="accent1" w:themeFillTint="66"/>
            <w:hideMark/>
          </w:tcPr>
          <w:p w14:paraId="02451A4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056.0320 - CETOCONAZOL 20MG/G COM 30 g</w:t>
            </w:r>
          </w:p>
        </w:tc>
        <w:tc>
          <w:tcPr>
            <w:tcW w:w="852" w:type="pct"/>
            <w:shd w:val="clear" w:color="auto" w:fill="B8CCE4" w:themeFill="accent1" w:themeFillTint="66"/>
            <w:noWrap/>
            <w:hideMark/>
          </w:tcPr>
          <w:p w14:paraId="300CFFD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B8CCE4" w:themeFill="accent1" w:themeFillTint="66"/>
            <w:noWrap/>
            <w:hideMark/>
          </w:tcPr>
          <w:p w14:paraId="7DC0895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5E62C1F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AFAF4DB" w14:textId="77777777" w:rsidTr="00A97417">
        <w:trPr>
          <w:trHeight w:val="300"/>
        </w:trPr>
        <w:tc>
          <w:tcPr>
            <w:tcW w:w="385" w:type="pct"/>
            <w:shd w:val="clear" w:color="auto" w:fill="B8CCE4" w:themeFill="accent1" w:themeFillTint="66"/>
            <w:noWrap/>
            <w:hideMark/>
          </w:tcPr>
          <w:p w14:paraId="504BFF9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67</w:t>
            </w:r>
          </w:p>
        </w:tc>
        <w:tc>
          <w:tcPr>
            <w:tcW w:w="2534" w:type="pct"/>
            <w:shd w:val="clear" w:color="auto" w:fill="B8CCE4" w:themeFill="accent1" w:themeFillTint="66"/>
            <w:hideMark/>
          </w:tcPr>
          <w:p w14:paraId="0E999F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056.0321 - CETOPROFENO 100MG</w:t>
            </w:r>
          </w:p>
        </w:tc>
        <w:tc>
          <w:tcPr>
            <w:tcW w:w="852" w:type="pct"/>
            <w:shd w:val="clear" w:color="auto" w:fill="B8CCE4" w:themeFill="accent1" w:themeFillTint="66"/>
            <w:noWrap/>
            <w:hideMark/>
          </w:tcPr>
          <w:p w14:paraId="368D671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69B886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 V</w:t>
            </w:r>
          </w:p>
        </w:tc>
        <w:tc>
          <w:tcPr>
            <w:tcW w:w="701" w:type="pct"/>
            <w:shd w:val="clear" w:color="auto" w:fill="B8CCE4" w:themeFill="accent1" w:themeFillTint="66"/>
            <w:noWrap/>
            <w:hideMark/>
          </w:tcPr>
          <w:p w14:paraId="66FB1FA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2AA2346" w14:textId="77777777" w:rsidTr="00A97417">
        <w:trPr>
          <w:trHeight w:val="300"/>
        </w:trPr>
        <w:tc>
          <w:tcPr>
            <w:tcW w:w="385" w:type="pct"/>
            <w:shd w:val="clear" w:color="auto" w:fill="B8CCE4" w:themeFill="accent1" w:themeFillTint="66"/>
            <w:noWrap/>
            <w:hideMark/>
          </w:tcPr>
          <w:p w14:paraId="18905A9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68</w:t>
            </w:r>
          </w:p>
        </w:tc>
        <w:tc>
          <w:tcPr>
            <w:tcW w:w="2534" w:type="pct"/>
            <w:shd w:val="clear" w:color="auto" w:fill="B8CCE4" w:themeFill="accent1" w:themeFillTint="66"/>
            <w:hideMark/>
          </w:tcPr>
          <w:p w14:paraId="74EF1A7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056.0322 - CETOPROFENO 50MG/ML, IM COM 2ml</w:t>
            </w:r>
          </w:p>
        </w:tc>
        <w:tc>
          <w:tcPr>
            <w:tcW w:w="852" w:type="pct"/>
            <w:shd w:val="clear" w:color="auto" w:fill="B8CCE4" w:themeFill="accent1" w:themeFillTint="66"/>
            <w:noWrap/>
            <w:hideMark/>
          </w:tcPr>
          <w:p w14:paraId="13D6D3A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1800,0000</w:t>
            </w:r>
          </w:p>
        </w:tc>
        <w:tc>
          <w:tcPr>
            <w:tcW w:w="529" w:type="pct"/>
            <w:shd w:val="clear" w:color="auto" w:fill="B8CCE4" w:themeFill="accent1" w:themeFillTint="66"/>
            <w:noWrap/>
            <w:hideMark/>
          </w:tcPr>
          <w:p w14:paraId="338326F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97A44B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DFDEF6" w14:textId="77777777" w:rsidTr="00A97417">
        <w:trPr>
          <w:trHeight w:val="300"/>
        </w:trPr>
        <w:tc>
          <w:tcPr>
            <w:tcW w:w="385" w:type="pct"/>
            <w:shd w:val="clear" w:color="auto" w:fill="B8CCE4" w:themeFill="accent1" w:themeFillTint="66"/>
            <w:noWrap/>
            <w:hideMark/>
          </w:tcPr>
          <w:p w14:paraId="041820A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69</w:t>
            </w:r>
          </w:p>
        </w:tc>
        <w:tc>
          <w:tcPr>
            <w:tcW w:w="2534" w:type="pct"/>
            <w:shd w:val="clear" w:color="auto" w:fill="B8CCE4" w:themeFill="accent1" w:themeFillTint="66"/>
            <w:hideMark/>
          </w:tcPr>
          <w:p w14:paraId="2CA87F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056.0323 - CICLOBENZAPRINA 5MG</w:t>
            </w:r>
          </w:p>
        </w:tc>
        <w:tc>
          <w:tcPr>
            <w:tcW w:w="852" w:type="pct"/>
            <w:shd w:val="clear" w:color="auto" w:fill="B8CCE4" w:themeFill="accent1" w:themeFillTint="66"/>
            <w:noWrap/>
            <w:hideMark/>
          </w:tcPr>
          <w:p w14:paraId="571F09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w:t>
            </w:r>
          </w:p>
        </w:tc>
        <w:tc>
          <w:tcPr>
            <w:tcW w:w="529" w:type="pct"/>
            <w:shd w:val="clear" w:color="auto" w:fill="B8CCE4" w:themeFill="accent1" w:themeFillTint="66"/>
            <w:noWrap/>
            <w:hideMark/>
          </w:tcPr>
          <w:p w14:paraId="5CB32C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0C3D5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28A500" w14:textId="77777777" w:rsidTr="00A97417">
        <w:trPr>
          <w:trHeight w:val="300"/>
        </w:trPr>
        <w:tc>
          <w:tcPr>
            <w:tcW w:w="385" w:type="pct"/>
            <w:shd w:val="clear" w:color="auto" w:fill="B8CCE4" w:themeFill="accent1" w:themeFillTint="66"/>
            <w:noWrap/>
            <w:hideMark/>
          </w:tcPr>
          <w:p w14:paraId="4E7962D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w:t>
            </w:r>
          </w:p>
        </w:tc>
        <w:tc>
          <w:tcPr>
            <w:tcW w:w="2534" w:type="pct"/>
            <w:shd w:val="clear" w:color="auto" w:fill="B8CCE4" w:themeFill="accent1" w:themeFillTint="66"/>
            <w:hideMark/>
          </w:tcPr>
          <w:p w14:paraId="21D1223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056.0326 - CINARIZINA 75MG</w:t>
            </w:r>
          </w:p>
        </w:tc>
        <w:tc>
          <w:tcPr>
            <w:tcW w:w="852" w:type="pct"/>
            <w:shd w:val="clear" w:color="auto" w:fill="B8CCE4" w:themeFill="accent1" w:themeFillTint="66"/>
            <w:noWrap/>
            <w:hideMark/>
          </w:tcPr>
          <w:p w14:paraId="6F1AE24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7567F4D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028D2B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B04EAE3" w14:textId="77777777" w:rsidTr="00A97417">
        <w:trPr>
          <w:trHeight w:val="300"/>
        </w:trPr>
        <w:tc>
          <w:tcPr>
            <w:tcW w:w="385" w:type="pct"/>
            <w:shd w:val="clear" w:color="auto" w:fill="B8CCE4" w:themeFill="accent1" w:themeFillTint="66"/>
            <w:noWrap/>
            <w:hideMark/>
          </w:tcPr>
          <w:p w14:paraId="174EC7C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71</w:t>
            </w:r>
          </w:p>
        </w:tc>
        <w:tc>
          <w:tcPr>
            <w:tcW w:w="2534" w:type="pct"/>
            <w:shd w:val="clear" w:color="auto" w:fill="B8CCE4" w:themeFill="accent1" w:themeFillTint="66"/>
            <w:hideMark/>
          </w:tcPr>
          <w:p w14:paraId="4452911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056.0327 - CITALOPRAM 20MG</w:t>
            </w:r>
          </w:p>
        </w:tc>
        <w:tc>
          <w:tcPr>
            <w:tcW w:w="852" w:type="pct"/>
            <w:shd w:val="clear" w:color="auto" w:fill="B8CCE4" w:themeFill="accent1" w:themeFillTint="66"/>
            <w:noWrap/>
            <w:hideMark/>
          </w:tcPr>
          <w:p w14:paraId="2E94952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152B517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9E1EB1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18CB39F" w14:textId="77777777" w:rsidTr="00A97417">
        <w:trPr>
          <w:trHeight w:val="450"/>
        </w:trPr>
        <w:tc>
          <w:tcPr>
            <w:tcW w:w="385" w:type="pct"/>
            <w:shd w:val="clear" w:color="auto" w:fill="B8CCE4" w:themeFill="accent1" w:themeFillTint="66"/>
            <w:noWrap/>
            <w:hideMark/>
          </w:tcPr>
          <w:p w14:paraId="76B3C0E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72</w:t>
            </w:r>
          </w:p>
        </w:tc>
        <w:tc>
          <w:tcPr>
            <w:tcW w:w="2534" w:type="pct"/>
            <w:shd w:val="clear" w:color="auto" w:fill="B8CCE4" w:themeFill="accent1" w:themeFillTint="66"/>
            <w:hideMark/>
          </w:tcPr>
          <w:p w14:paraId="68FC78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056.0328 - CITRATO DE FENTANILA 0,05MG/ML, EV E ESPINHAL COM 2ml</w:t>
            </w:r>
          </w:p>
        </w:tc>
        <w:tc>
          <w:tcPr>
            <w:tcW w:w="852" w:type="pct"/>
            <w:shd w:val="clear" w:color="auto" w:fill="B8CCE4" w:themeFill="accent1" w:themeFillTint="66"/>
            <w:noWrap/>
            <w:hideMark/>
          </w:tcPr>
          <w:p w14:paraId="389BF00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515328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E33BAA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28E1D29" w14:textId="77777777" w:rsidTr="00A97417">
        <w:trPr>
          <w:trHeight w:val="300"/>
        </w:trPr>
        <w:tc>
          <w:tcPr>
            <w:tcW w:w="385" w:type="pct"/>
            <w:shd w:val="clear" w:color="auto" w:fill="B8CCE4" w:themeFill="accent1" w:themeFillTint="66"/>
            <w:noWrap/>
            <w:hideMark/>
          </w:tcPr>
          <w:p w14:paraId="2DD3A68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73</w:t>
            </w:r>
          </w:p>
        </w:tc>
        <w:tc>
          <w:tcPr>
            <w:tcW w:w="2534" w:type="pct"/>
            <w:shd w:val="clear" w:color="auto" w:fill="B8CCE4" w:themeFill="accent1" w:themeFillTint="66"/>
            <w:hideMark/>
          </w:tcPr>
          <w:p w14:paraId="2BA7E1E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056.0329 - CLOBAZAM 10MG</w:t>
            </w:r>
          </w:p>
        </w:tc>
        <w:tc>
          <w:tcPr>
            <w:tcW w:w="852" w:type="pct"/>
            <w:shd w:val="clear" w:color="auto" w:fill="B8CCE4" w:themeFill="accent1" w:themeFillTint="66"/>
            <w:noWrap/>
            <w:hideMark/>
          </w:tcPr>
          <w:p w14:paraId="6293485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474B2C7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9F68D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D32BB33" w14:textId="77777777" w:rsidTr="00A97417">
        <w:trPr>
          <w:trHeight w:val="300"/>
        </w:trPr>
        <w:tc>
          <w:tcPr>
            <w:tcW w:w="385" w:type="pct"/>
            <w:shd w:val="clear" w:color="auto" w:fill="B8CCE4" w:themeFill="accent1" w:themeFillTint="66"/>
            <w:noWrap/>
            <w:hideMark/>
          </w:tcPr>
          <w:p w14:paraId="5101AE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74</w:t>
            </w:r>
          </w:p>
        </w:tc>
        <w:tc>
          <w:tcPr>
            <w:tcW w:w="2534" w:type="pct"/>
            <w:shd w:val="clear" w:color="auto" w:fill="B8CCE4" w:themeFill="accent1" w:themeFillTint="66"/>
            <w:hideMark/>
          </w:tcPr>
          <w:p w14:paraId="4886869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056.0330 - CLOBAZAM 20MG</w:t>
            </w:r>
          </w:p>
        </w:tc>
        <w:tc>
          <w:tcPr>
            <w:tcW w:w="852" w:type="pct"/>
            <w:shd w:val="clear" w:color="auto" w:fill="B8CCE4" w:themeFill="accent1" w:themeFillTint="66"/>
            <w:noWrap/>
            <w:hideMark/>
          </w:tcPr>
          <w:p w14:paraId="6BE5672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5AB334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7ED7F2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9237087" w14:textId="77777777" w:rsidTr="00A97417">
        <w:trPr>
          <w:trHeight w:val="450"/>
        </w:trPr>
        <w:tc>
          <w:tcPr>
            <w:tcW w:w="385" w:type="pct"/>
            <w:shd w:val="clear" w:color="auto" w:fill="B8CCE4" w:themeFill="accent1" w:themeFillTint="66"/>
            <w:noWrap/>
            <w:hideMark/>
          </w:tcPr>
          <w:p w14:paraId="7E4485C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75</w:t>
            </w:r>
          </w:p>
        </w:tc>
        <w:tc>
          <w:tcPr>
            <w:tcW w:w="2534" w:type="pct"/>
            <w:shd w:val="clear" w:color="auto" w:fill="B8CCE4" w:themeFill="accent1" w:themeFillTint="66"/>
            <w:hideMark/>
          </w:tcPr>
          <w:p w14:paraId="25CD96A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056.0331 - CLONAZEPAM 2,5MG/ML, SOLUÇÃO ORAL COM 20ML</w:t>
            </w:r>
          </w:p>
        </w:tc>
        <w:tc>
          <w:tcPr>
            <w:tcW w:w="852" w:type="pct"/>
            <w:shd w:val="clear" w:color="auto" w:fill="B8CCE4" w:themeFill="accent1" w:themeFillTint="66"/>
            <w:noWrap/>
            <w:hideMark/>
          </w:tcPr>
          <w:p w14:paraId="5B19AA0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029CF0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9C4ACB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0CC05A5" w14:textId="77777777" w:rsidTr="00A97417">
        <w:trPr>
          <w:trHeight w:val="300"/>
        </w:trPr>
        <w:tc>
          <w:tcPr>
            <w:tcW w:w="385" w:type="pct"/>
            <w:shd w:val="clear" w:color="auto" w:fill="B8CCE4" w:themeFill="accent1" w:themeFillTint="66"/>
            <w:noWrap/>
            <w:hideMark/>
          </w:tcPr>
          <w:p w14:paraId="0FA0DFC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76</w:t>
            </w:r>
          </w:p>
        </w:tc>
        <w:tc>
          <w:tcPr>
            <w:tcW w:w="2534" w:type="pct"/>
            <w:shd w:val="clear" w:color="auto" w:fill="B8CCE4" w:themeFill="accent1" w:themeFillTint="66"/>
            <w:hideMark/>
          </w:tcPr>
          <w:p w14:paraId="29B5D55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056.0332 - CLONAZEPAM 2MG </w:t>
            </w:r>
          </w:p>
        </w:tc>
        <w:tc>
          <w:tcPr>
            <w:tcW w:w="852" w:type="pct"/>
            <w:shd w:val="clear" w:color="auto" w:fill="B8CCE4" w:themeFill="accent1" w:themeFillTint="66"/>
            <w:noWrap/>
            <w:hideMark/>
          </w:tcPr>
          <w:p w14:paraId="3FC67B1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15000,0000</w:t>
            </w:r>
          </w:p>
        </w:tc>
        <w:tc>
          <w:tcPr>
            <w:tcW w:w="529" w:type="pct"/>
            <w:shd w:val="clear" w:color="auto" w:fill="B8CCE4" w:themeFill="accent1" w:themeFillTint="66"/>
            <w:noWrap/>
            <w:hideMark/>
          </w:tcPr>
          <w:p w14:paraId="3C6C1CC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A99FEA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FE0B6EA" w14:textId="77777777" w:rsidTr="00A97417">
        <w:trPr>
          <w:trHeight w:val="300"/>
        </w:trPr>
        <w:tc>
          <w:tcPr>
            <w:tcW w:w="385" w:type="pct"/>
            <w:shd w:val="clear" w:color="auto" w:fill="B8CCE4" w:themeFill="accent1" w:themeFillTint="66"/>
            <w:noWrap/>
            <w:hideMark/>
          </w:tcPr>
          <w:p w14:paraId="4E0159C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77</w:t>
            </w:r>
          </w:p>
        </w:tc>
        <w:tc>
          <w:tcPr>
            <w:tcW w:w="2534" w:type="pct"/>
            <w:shd w:val="clear" w:color="auto" w:fill="B8CCE4" w:themeFill="accent1" w:themeFillTint="66"/>
            <w:hideMark/>
          </w:tcPr>
          <w:p w14:paraId="24DD915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056.0333 - CLORETO DE POTÁSSIO 19,1%, EV COM 10 ml</w:t>
            </w:r>
          </w:p>
        </w:tc>
        <w:tc>
          <w:tcPr>
            <w:tcW w:w="852" w:type="pct"/>
            <w:shd w:val="clear" w:color="auto" w:fill="B8CCE4" w:themeFill="accent1" w:themeFillTint="66"/>
            <w:noWrap/>
            <w:hideMark/>
          </w:tcPr>
          <w:p w14:paraId="631D87F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7EF665B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DA862B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F268211" w14:textId="77777777" w:rsidTr="00A97417">
        <w:trPr>
          <w:trHeight w:val="900"/>
        </w:trPr>
        <w:tc>
          <w:tcPr>
            <w:tcW w:w="385" w:type="pct"/>
            <w:shd w:val="clear" w:color="auto" w:fill="B8CCE4" w:themeFill="accent1" w:themeFillTint="66"/>
            <w:noWrap/>
            <w:hideMark/>
          </w:tcPr>
          <w:p w14:paraId="7AD6091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78</w:t>
            </w:r>
          </w:p>
        </w:tc>
        <w:tc>
          <w:tcPr>
            <w:tcW w:w="2534" w:type="pct"/>
            <w:shd w:val="clear" w:color="auto" w:fill="B8CCE4" w:themeFill="accent1" w:themeFillTint="66"/>
            <w:hideMark/>
          </w:tcPr>
          <w:p w14:paraId="0026DE1F"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056.0334 - CLORETO DE SÓDIO 0,9% + BENZALCÔNIO 0,1MG/ML</w:t>
            </w:r>
            <w:r w:rsidRPr="00AE1B91">
              <w:rPr>
                <w:rFonts w:ascii="Calibri" w:hAnsi="Calibri" w:cs="Calibri"/>
                <w:color w:val="000000"/>
                <w:sz w:val="16"/>
                <w:szCs w:val="16"/>
              </w:rPr>
              <w:br/>
            </w:r>
            <w:r w:rsidRPr="00AE1B91">
              <w:rPr>
                <w:rFonts w:ascii="Calibri" w:hAnsi="Calibri" w:cs="Calibri"/>
                <w:color w:val="000000"/>
                <w:sz w:val="16"/>
                <w:szCs w:val="16"/>
              </w:rPr>
              <w:br/>
              <w:t>SOLUÇÃO NASAL 30ML</w:t>
            </w:r>
          </w:p>
        </w:tc>
        <w:tc>
          <w:tcPr>
            <w:tcW w:w="852" w:type="pct"/>
            <w:shd w:val="clear" w:color="auto" w:fill="B8CCE4" w:themeFill="accent1" w:themeFillTint="66"/>
            <w:noWrap/>
            <w:hideMark/>
          </w:tcPr>
          <w:p w14:paraId="6E23F1F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7407C05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869D53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0B19788" w14:textId="77777777" w:rsidTr="00A97417">
        <w:trPr>
          <w:trHeight w:val="300"/>
        </w:trPr>
        <w:tc>
          <w:tcPr>
            <w:tcW w:w="385" w:type="pct"/>
            <w:shd w:val="clear" w:color="auto" w:fill="B8CCE4" w:themeFill="accent1" w:themeFillTint="66"/>
            <w:noWrap/>
            <w:hideMark/>
          </w:tcPr>
          <w:p w14:paraId="4358982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79</w:t>
            </w:r>
          </w:p>
        </w:tc>
        <w:tc>
          <w:tcPr>
            <w:tcW w:w="2534" w:type="pct"/>
            <w:shd w:val="clear" w:color="auto" w:fill="B8CCE4" w:themeFill="accent1" w:themeFillTint="66"/>
            <w:hideMark/>
          </w:tcPr>
          <w:p w14:paraId="38D1B8B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056.0335 - CLORETO DE SÓDIO 20%, EV COM 10ml</w:t>
            </w:r>
          </w:p>
        </w:tc>
        <w:tc>
          <w:tcPr>
            <w:tcW w:w="852" w:type="pct"/>
            <w:shd w:val="clear" w:color="auto" w:fill="B8CCE4" w:themeFill="accent1" w:themeFillTint="66"/>
            <w:noWrap/>
            <w:hideMark/>
          </w:tcPr>
          <w:p w14:paraId="60A7B57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1CEA96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E9838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177A885" w14:textId="77777777" w:rsidTr="00A97417">
        <w:trPr>
          <w:trHeight w:val="450"/>
        </w:trPr>
        <w:tc>
          <w:tcPr>
            <w:tcW w:w="385" w:type="pct"/>
            <w:shd w:val="clear" w:color="auto" w:fill="B8CCE4" w:themeFill="accent1" w:themeFillTint="66"/>
            <w:noWrap/>
            <w:hideMark/>
          </w:tcPr>
          <w:p w14:paraId="180F187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w:t>
            </w:r>
          </w:p>
        </w:tc>
        <w:tc>
          <w:tcPr>
            <w:tcW w:w="2534" w:type="pct"/>
            <w:shd w:val="clear" w:color="auto" w:fill="B8CCE4" w:themeFill="accent1" w:themeFillTint="66"/>
            <w:hideMark/>
          </w:tcPr>
          <w:p w14:paraId="162B7CA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056.0336 - CLORETO DE SÓDIO 9MG/ML SOL. SPRAY NASAL COM 50ml</w:t>
            </w:r>
          </w:p>
        </w:tc>
        <w:tc>
          <w:tcPr>
            <w:tcW w:w="852" w:type="pct"/>
            <w:shd w:val="clear" w:color="auto" w:fill="B8CCE4" w:themeFill="accent1" w:themeFillTint="66"/>
            <w:noWrap/>
            <w:hideMark/>
          </w:tcPr>
          <w:p w14:paraId="1D5AF01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44B848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CD20E3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F8FF047" w14:textId="77777777" w:rsidTr="00A97417">
        <w:trPr>
          <w:trHeight w:val="300"/>
        </w:trPr>
        <w:tc>
          <w:tcPr>
            <w:tcW w:w="385" w:type="pct"/>
            <w:shd w:val="clear" w:color="auto" w:fill="B8CCE4" w:themeFill="accent1" w:themeFillTint="66"/>
            <w:noWrap/>
            <w:hideMark/>
          </w:tcPr>
          <w:p w14:paraId="7688E9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81</w:t>
            </w:r>
          </w:p>
        </w:tc>
        <w:tc>
          <w:tcPr>
            <w:tcW w:w="2534" w:type="pct"/>
            <w:shd w:val="clear" w:color="auto" w:fill="B8CCE4" w:themeFill="accent1" w:themeFillTint="66"/>
            <w:hideMark/>
          </w:tcPr>
          <w:p w14:paraId="7D60B54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056.0337 - CLORETO DE SUXAMETÔNIO 500MG, IM E EV</w:t>
            </w:r>
          </w:p>
        </w:tc>
        <w:tc>
          <w:tcPr>
            <w:tcW w:w="852" w:type="pct"/>
            <w:shd w:val="clear" w:color="auto" w:fill="B8CCE4" w:themeFill="accent1" w:themeFillTint="66"/>
            <w:noWrap/>
            <w:hideMark/>
          </w:tcPr>
          <w:p w14:paraId="0216D82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w:t>
            </w:r>
          </w:p>
        </w:tc>
        <w:tc>
          <w:tcPr>
            <w:tcW w:w="529" w:type="pct"/>
            <w:shd w:val="clear" w:color="auto" w:fill="B8CCE4" w:themeFill="accent1" w:themeFillTint="66"/>
            <w:noWrap/>
            <w:hideMark/>
          </w:tcPr>
          <w:p w14:paraId="416E4F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3FED59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F1A0E65" w14:textId="77777777" w:rsidTr="00A97417">
        <w:trPr>
          <w:trHeight w:val="300"/>
        </w:trPr>
        <w:tc>
          <w:tcPr>
            <w:tcW w:w="385" w:type="pct"/>
            <w:shd w:val="clear" w:color="auto" w:fill="B8CCE4" w:themeFill="accent1" w:themeFillTint="66"/>
            <w:noWrap/>
            <w:hideMark/>
          </w:tcPr>
          <w:p w14:paraId="200186A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82</w:t>
            </w:r>
          </w:p>
        </w:tc>
        <w:tc>
          <w:tcPr>
            <w:tcW w:w="2534" w:type="pct"/>
            <w:shd w:val="clear" w:color="auto" w:fill="B8CCE4" w:themeFill="accent1" w:themeFillTint="66"/>
            <w:hideMark/>
          </w:tcPr>
          <w:p w14:paraId="759834C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056.0338 - CLORIDRATO BIPERIDENO 2MG</w:t>
            </w:r>
          </w:p>
        </w:tc>
        <w:tc>
          <w:tcPr>
            <w:tcW w:w="852" w:type="pct"/>
            <w:shd w:val="clear" w:color="auto" w:fill="B8CCE4" w:themeFill="accent1" w:themeFillTint="66"/>
            <w:noWrap/>
            <w:hideMark/>
          </w:tcPr>
          <w:p w14:paraId="6B2D63E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475F466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D1CA6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CC33795" w14:textId="77777777" w:rsidTr="00A97417">
        <w:trPr>
          <w:trHeight w:val="450"/>
        </w:trPr>
        <w:tc>
          <w:tcPr>
            <w:tcW w:w="385" w:type="pct"/>
            <w:shd w:val="clear" w:color="auto" w:fill="B8CCE4" w:themeFill="accent1" w:themeFillTint="66"/>
            <w:noWrap/>
            <w:hideMark/>
          </w:tcPr>
          <w:p w14:paraId="65A706D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83</w:t>
            </w:r>
          </w:p>
        </w:tc>
        <w:tc>
          <w:tcPr>
            <w:tcW w:w="2534" w:type="pct"/>
            <w:shd w:val="clear" w:color="auto" w:fill="B8CCE4" w:themeFill="accent1" w:themeFillTint="66"/>
            <w:hideMark/>
          </w:tcPr>
          <w:p w14:paraId="53BE514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056.0339 - CLORIDRATO DE AMBROXOL 3MG/ML, 100 ML XAROPE</w:t>
            </w:r>
          </w:p>
        </w:tc>
        <w:tc>
          <w:tcPr>
            <w:tcW w:w="852" w:type="pct"/>
            <w:shd w:val="clear" w:color="auto" w:fill="B8CCE4" w:themeFill="accent1" w:themeFillTint="66"/>
            <w:noWrap/>
            <w:hideMark/>
          </w:tcPr>
          <w:p w14:paraId="473FFAB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700,0000</w:t>
            </w:r>
          </w:p>
        </w:tc>
        <w:tc>
          <w:tcPr>
            <w:tcW w:w="529" w:type="pct"/>
            <w:shd w:val="clear" w:color="auto" w:fill="B8CCE4" w:themeFill="accent1" w:themeFillTint="66"/>
            <w:noWrap/>
            <w:hideMark/>
          </w:tcPr>
          <w:p w14:paraId="7C81F89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12BEA2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784BAC" w14:textId="77777777" w:rsidTr="00A97417">
        <w:trPr>
          <w:trHeight w:val="450"/>
        </w:trPr>
        <w:tc>
          <w:tcPr>
            <w:tcW w:w="385" w:type="pct"/>
            <w:shd w:val="clear" w:color="auto" w:fill="B8CCE4" w:themeFill="accent1" w:themeFillTint="66"/>
            <w:noWrap/>
            <w:hideMark/>
          </w:tcPr>
          <w:p w14:paraId="58381F4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84</w:t>
            </w:r>
          </w:p>
        </w:tc>
        <w:tc>
          <w:tcPr>
            <w:tcW w:w="2534" w:type="pct"/>
            <w:shd w:val="clear" w:color="auto" w:fill="B8CCE4" w:themeFill="accent1" w:themeFillTint="66"/>
            <w:hideMark/>
          </w:tcPr>
          <w:p w14:paraId="7C15B47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056.0340 - CLORIDRATO DE AMBROXOL 6MG/ML, 100 ML XAROPE</w:t>
            </w:r>
          </w:p>
        </w:tc>
        <w:tc>
          <w:tcPr>
            <w:tcW w:w="852" w:type="pct"/>
            <w:shd w:val="clear" w:color="auto" w:fill="B8CCE4" w:themeFill="accent1" w:themeFillTint="66"/>
            <w:noWrap/>
            <w:hideMark/>
          </w:tcPr>
          <w:p w14:paraId="67B873B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700,0000</w:t>
            </w:r>
          </w:p>
        </w:tc>
        <w:tc>
          <w:tcPr>
            <w:tcW w:w="529" w:type="pct"/>
            <w:shd w:val="clear" w:color="auto" w:fill="B8CCE4" w:themeFill="accent1" w:themeFillTint="66"/>
            <w:noWrap/>
            <w:hideMark/>
          </w:tcPr>
          <w:p w14:paraId="2A3B5E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29D02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8DD6D44" w14:textId="77777777" w:rsidTr="00A97417">
        <w:trPr>
          <w:trHeight w:val="300"/>
        </w:trPr>
        <w:tc>
          <w:tcPr>
            <w:tcW w:w="385" w:type="pct"/>
            <w:shd w:val="clear" w:color="auto" w:fill="B8CCE4" w:themeFill="accent1" w:themeFillTint="66"/>
            <w:noWrap/>
            <w:hideMark/>
          </w:tcPr>
          <w:p w14:paraId="4DFBB48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85</w:t>
            </w:r>
          </w:p>
        </w:tc>
        <w:tc>
          <w:tcPr>
            <w:tcW w:w="2534" w:type="pct"/>
            <w:shd w:val="clear" w:color="auto" w:fill="B8CCE4" w:themeFill="accent1" w:themeFillTint="66"/>
            <w:hideMark/>
          </w:tcPr>
          <w:p w14:paraId="4C49EEA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056.0341 - CLORIDRATO DE AMIODARONA 200MG</w:t>
            </w:r>
          </w:p>
        </w:tc>
        <w:tc>
          <w:tcPr>
            <w:tcW w:w="852" w:type="pct"/>
            <w:shd w:val="clear" w:color="auto" w:fill="B8CCE4" w:themeFill="accent1" w:themeFillTint="66"/>
            <w:noWrap/>
            <w:hideMark/>
          </w:tcPr>
          <w:p w14:paraId="4B55FC7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3CC38C7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4EFA6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3756B7B" w14:textId="77777777" w:rsidTr="00A97417">
        <w:trPr>
          <w:trHeight w:val="450"/>
        </w:trPr>
        <w:tc>
          <w:tcPr>
            <w:tcW w:w="385" w:type="pct"/>
            <w:shd w:val="clear" w:color="auto" w:fill="B8CCE4" w:themeFill="accent1" w:themeFillTint="66"/>
            <w:noWrap/>
            <w:hideMark/>
          </w:tcPr>
          <w:p w14:paraId="11B5AF2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86</w:t>
            </w:r>
          </w:p>
        </w:tc>
        <w:tc>
          <w:tcPr>
            <w:tcW w:w="2534" w:type="pct"/>
            <w:shd w:val="clear" w:color="auto" w:fill="B8CCE4" w:themeFill="accent1" w:themeFillTint="66"/>
            <w:hideMark/>
          </w:tcPr>
          <w:p w14:paraId="020D692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056.0342 - CLORIDRATO DE AMIODARONA 50MG/ML, EV COM 3ml</w:t>
            </w:r>
          </w:p>
        </w:tc>
        <w:tc>
          <w:tcPr>
            <w:tcW w:w="852" w:type="pct"/>
            <w:shd w:val="clear" w:color="auto" w:fill="B8CCE4" w:themeFill="accent1" w:themeFillTint="66"/>
            <w:noWrap/>
            <w:hideMark/>
          </w:tcPr>
          <w:p w14:paraId="5786B11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654394B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CAE3D6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02C9A96" w14:textId="77777777" w:rsidTr="00A97417">
        <w:trPr>
          <w:trHeight w:val="300"/>
        </w:trPr>
        <w:tc>
          <w:tcPr>
            <w:tcW w:w="385" w:type="pct"/>
            <w:shd w:val="clear" w:color="auto" w:fill="B8CCE4" w:themeFill="accent1" w:themeFillTint="66"/>
            <w:noWrap/>
            <w:hideMark/>
          </w:tcPr>
          <w:p w14:paraId="7AA9453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87</w:t>
            </w:r>
          </w:p>
        </w:tc>
        <w:tc>
          <w:tcPr>
            <w:tcW w:w="2534" w:type="pct"/>
            <w:shd w:val="clear" w:color="auto" w:fill="B8CCE4" w:themeFill="accent1" w:themeFillTint="66"/>
            <w:hideMark/>
          </w:tcPr>
          <w:p w14:paraId="4AD05E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056.0343 - CLORIDRATO DE AMITRIPTINA 25MG</w:t>
            </w:r>
          </w:p>
        </w:tc>
        <w:tc>
          <w:tcPr>
            <w:tcW w:w="852" w:type="pct"/>
            <w:shd w:val="clear" w:color="auto" w:fill="B8CCE4" w:themeFill="accent1" w:themeFillTint="66"/>
            <w:noWrap/>
            <w:hideMark/>
          </w:tcPr>
          <w:p w14:paraId="36BB2F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15000,0000</w:t>
            </w:r>
          </w:p>
        </w:tc>
        <w:tc>
          <w:tcPr>
            <w:tcW w:w="529" w:type="pct"/>
            <w:shd w:val="clear" w:color="auto" w:fill="B8CCE4" w:themeFill="accent1" w:themeFillTint="66"/>
            <w:noWrap/>
            <w:hideMark/>
          </w:tcPr>
          <w:p w14:paraId="46230B4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9745D5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65C0AD7" w14:textId="77777777" w:rsidTr="00A97417">
        <w:trPr>
          <w:trHeight w:val="300"/>
        </w:trPr>
        <w:tc>
          <w:tcPr>
            <w:tcW w:w="385" w:type="pct"/>
            <w:shd w:val="clear" w:color="auto" w:fill="B8CCE4" w:themeFill="accent1" w:themeFillTint="66"/>
            <w:noWrap/>
            <w:hideMark/>
          </w:tcPr>
          <w:p w14:paraId="1A331BC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88</w:t>
            </w:r>
          </w:p>
        </w:tc>
        <w:tc>
          <w:tcPr>
            <w:tcW w:w="2534" w:type="pct"/>
            <w:shd w:val="clear" w:color="auto" w:fill="B8CCE4" w:themeFill="accent1" w:themeFillTint="66"/>
            <w:hideMark/>
          </w:tcPr>
          <w:p w14:paraId="35BD460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056.0344 - CLORIDRATO DE CIPROFLOXACINO 500MG</w:t>
            </w:r>
          </w:p>
        </w:tc>
        <w:tc>
          <w:tcPr>
            <w:tcW w:w="852" w:type="pct"/>
            <w:shd w:val="clear" w:color="auto" w:fill="B8CCE4" w:themeFill="accent1" w:themeFillTint="66"/>
            <w:noWrap/>
            <w:hideMark/>
          </w:tcPr>
          <w:p w14:paraId="393394B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0ADD101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DBF13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36906E" w14:textId="77777777" w:rsidTr="00A97417">
        <w:trPr>
          <w:trHeight w:val="300"/>
        </w:trPr>
        <w:tc>
          <w:tcPr>
            <w:tcW w:w="385" w:type="pct"/>
            <w:shd w:val="clear" w:color="auto" w:fill="B8CCE4" w:themeFill="accent1" w:themeFillTint="66"/>
            <w:noWrap/>
            <w:hideMark/>
          </w:tcPr>
          <w:p w14:paraId="14189ED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89</w:t>
            </w:r>
          </w:p>
        </w:tc>
        <w:tc>
          <w:tcPr>
            <w:tcW w:w="2534" w:type="pct"/>
            <w:shd w:val="clear" w:color="auto" w:fill="B8CCE4" w:themeFill="accent1" w:themeFillTint="66"/>
            <w:hideMark/>
          </w:tcPr>
          <w:p w14:paraId="0F91810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056.0345 - CLORIDRATO DE CLOMIPRAMINA 25MG</w:t>
            </w:r>
          </w:p>
        </w:tc>
        <w:tc>
          <w:tcPr>
            <w:tcW w:w="852" w:type="pct"/>
            <w:shd w:val="clear" w:color="auto" w:fill="B8CCE4" w:themeFill="accent1" w:themeFillTint="66"/>
            <w:noWrap/>
            <w:hideMark/>
          </w:tcPr>
          <w:p w14:paraId="5C10DAB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0DA3762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2F857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5F8F800" w14:textId="77777777" w:rsidTr="00A97417">
        <w:trPr>
          <w:trHeight w:val="300"/>
        </w:trPr>
        <w:tc>
          <w:tcPr>
            <w:tcW w:w="385" w:type="pct"/>
            <w:shd w:val="clear" w:color="auto" w:fill="B8CCE4" w:themeFill="accent1" w:themeFillTint="66"/>
            <w:noWrap/>
            <w:hideMark/>
          </w:tcPr>
          <w:p w14:paraId="744F8F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90</w:t>
            </w:r>
          </w:p>
        </w:tc>
        <w:tc>
          <w:tcPr>
            <w:tcW w:w="2534" w:type="pct"/>
            <w:shd w:val="clear" w:color="auto" w:fill="B8CCE4" w:themeFill="accent1" w:themeFillTint="66"/>
            <w:hideMark/>
          </w:tcPr>
          <w:p w14:paraId="2B3A21F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056.0346 - CLORIDRATO DE CLORPROMAZINA 100MG</w:t>
            </w:r>
          </w:p>
        </w:tc>
        <w:tc>
          <w:tcPr>
            <w:tcW w:w="852" w:type="pct"/>
            <w:shd w:val="clear" w:color="auto" w:fill="B8CCE4" w:themeFill="accent1" w:themeFillTint="66"/>
            <w:noWrap/>
            <w:hideMark/>
          </w:tcPr>
          <w:p w14:paraId="7034FCC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3BD263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140974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897003E" w14:textId="77777777" w:rsidTr="00A97417">
        <w:trPr>
          <w:trHeight w:val="300"/>
        </w:trPr>
        <w:tc>
          <w:tcPr>
            <w:tcW w:w="385" w:type="pct"/>
            <w:shd w:val="clear" w:color="auto" w:fill="B8CCE4" w:themeFill="accent1" w:themeFillTint="66"/>
            <w:noWrap/>
            <w:hideMark/>
          </w:tcPr>
          <w:p w14:paraId="6B4F1D7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91</w:t>
            </w:r>
          </w:p>
        </w:tc>
        <w:tc>
          <w:tcPr>
            <w:tcW w:w="2534" w:type="pct"/>
            <w:shd w:val="clear" w:color="auto" w:fill="B8CCE4" w:themeFill="accent1" w:themeFillTint="66"/>
            <w:hideMark/>
          </w:tcPr>
          <w:p w14:paraId="55298B9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056.0347 - CLORIDRATO DE CLORPROMAZINA 25MG</w:t>
            </w:r>
          </w:p>
        </w:tc>
        <w:tc>
          <w:tcPr>
            <w:tcW w:w="852" w:type="pct"/>
            <w:shd w:val="clear" w:color="auto" w:fill="B8CCE4" w:themeFill="accent1" w:themeFillTint="66"/>
            <w:noWrap/>
            <w:hideMark/>
          </w:tcPr>
          <w:p w14:paraId="35DCC5F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71A48C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0B19B1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61390B7" w14:textId="77777777" w:rsidTr="00A97417">
        <w:trPr>
          <w:trHeight w:val="450"/>
        </w:trPr>
        <w:tc>
          <w:tcPr>
            <w:tcW w:w="385" w:type="pct"/>
            <w:shd w:val="clear" w:color="auto" w:fill="B8CCE4" w:themeFill="accent1" w:themeFillTint="66"/>
            <w:noWrap/>
            <w:hideMark/>
          </w:tcPr>
          <w:p w14:paraId="63F12A4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92</w:t>
            </w:r>
          </w:p>
        </w:tc>
        <w:tc>
          <w:tcPr>
            <w:tcW w:w="2534" w:type="pct"/>
            <w:shd w:val="clear" w:color="auto" w:fill="B8CCE4" w:themeFill="accent1" w:themeFillTint="66"/>
            <w:hideMark/>
          </w:tcPr>
          <w:p w14:paraId="35EFEB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056.0348 - CLORIDRATO DE CLORPROMAZINA 25MG/ML, IM E EV COM 5ml</w:t>
            </w:r>
          </w:p>
        </w:tc>
        <w:tc>
          <w:tcPr>
            <w:tcW w:w="852" w:type="pct"/>
            <w:shd w:val="clear" w:color="auto" w:fill="B8CCE4" w:themeFill="accent1" w:themeFillTint="66"/>
            <w:noWrap/>
            <w:hideMark/>
          </w:tcPr>
          <w:p w14:paraId="5020704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077F59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3B96DFC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3CC03DB" w14:textId="77777777" w:rsidTr="00A97417">
        <w:trPr>
          <w:trHeight w:val="450"/>
        </w:trPr>
        <w:tc>
          <w:tcPr>
            <w:tcW w:w="385" w:type="pct"/>
            <w:shd w:val="clear" w:color="auto" w:fill="B8CCE4" w:themeFill="accent1" w:themeFillTint="66"/>
            <w:noWrap/>
            <w:hideMark/>
          </w:tcPr>
          <w:p w14:paraId="57A3718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93</w:t>
            </w:r>
          </w:p>
        </w:tc>
        <w:tc>
          <w:tcPr>
            <w:tcW w:w="2534" w:type="pct"/>
            <w:shd w:val="clear" w:color="auto" w:fill="B8CCE4" w:themeFill="accent1" w:themeFillTint="66"/>
            <w:hideMark/>
          </w:tcPr>
          <w:p w14:paraId="344738F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056.0349 - CLORIDRATO DE CLORPROMAZINA 4% GOTAS COM 20ml</w:t>
            </w:r>
          </w:p>
        </w:tc>
        <w:tc>
          <w:tcPr>
            <w:tcW w:w="852" w:type="pct"/>
            <w:shd w:val="clear" w:color="auto" w:fill="B8CCE4" w:themeFill="accent1" w:themeFillTint="66"/>
            <w:noWrap/>
            <w:hideMark/>
          </w:tcPr>
          <w:p w14:paraId="2B6104F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440767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B1FF37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1570F54" w14:textId="77777777" w:rsidTr="00A97417">
        <w:trPr>
          <w:trHeight w:val="450"/>
        </w:trPr>
        <w:tc>
          <w:tcPr>
            <w:tcW w:w="385" w:type="pct"/>
            <w:shd w:val="clear" w:color="auto" w:fill="B8CCE4" w:themeFill="accent1" w:themeFillTint="66"/>
            <w:noWrap/>
            <w:hideMark/>
          </w:tcPr>
          <w:p w14:paraId="04BCCA7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94</w:t>
            </w:r>
          </w:p>
        </w:tc>
        <w:tc>
          <w:tcPr>
            <w:tcW w:w="2534" w:type="pct"/>
            <w:shd w:val="clear" w:color="auto" w:fill="B8CCE4" w:themeFill="accent1" w:themeFillTint="66"/>
            <w:hideMark/>
          </w:tcPr>
          <w:p w14:paraId="59B106C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056.0350 - CLORIDRATO DE DOBUTAMINA 250MG/20ML, EV COM 20ml</w:t>
            </w:r>
          </w:p>
        </w:tc>
        <w:tc>
          <w:tcPr>
            <w:tcW w:w="852" w:type="pct"/>
            <w:shd w:val="clear" w:color="auto" w:fill="B8CCE4" w:themeFill="accent1" w:themeFillTint="66"/>
            <w:noWrap/>
            <w:hideMark/>
          </w:tcPr>
          <w:p w14:paraId="775D292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4C008D7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C40E9D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81043E0" w14:textId="77777777" w:rsidTr="00A97417">
        <w:trPr>
          <w:trHeight w:val="450"/>
        </w:trPr>
        <w:tc>
          <w:tcPr>
            <w:tcW w:w="385" w:type="pct"/>
            <w:shd w:val="clear" w:color="auto" w:fill="B8CCE4" w:themeFill="accent1" w:themeFillTint="66"/>
            <w:noWrap/>
            <w:hideMark/>
          </w:tcPr>
          <w:p w14:paraId="33F3F4E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95</w:t>
            </w:r>
          </w:p>
        </w:tc>
        <w:tc>
          <w:tcPr>
            <w:tcW w:w="2534" w:type="pct"/>
            <w:shd w:val="clear" w:color="auto" w:fill="B8CCE4" w:themeFill="accent1" w:themeFillTint="66"/>
            <w:hideMark/>
          </w:tcPr>
          <w:p w14:paraId="31068D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056.0351 - CLORIDRATO DE DOPAMINA 5MG/ML, EV COM 10ml</w:t>
            </w:r>
          </w:p>
        </w:tc>
        <w:tc>
          <w:tcPr>
            <w:tcW w:w="852" w:type="pct"/>
            <w:shd w:val="clear" w:color="auto" w:fill="B8CCE4" w:themeFill="accent1" w:themeFillTint="66"/>
            <w:noWrap/>
            <w:hideMark/>
          </w:tcPr>
          <w:p w14:paraId="6370E89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7D987DB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E1BB58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48E6E0F" w14:textId="77777777" w:rsidTr="00A97417">
        <w:trPr>
          <w:trHeight w:val="450"/>
        </w:trPr>
        <w:tc>
          <w:tcPr>
            <w:tcW w:w="385" w:type="pct"/>
            <w:shd w:val="clear" w:color="auto" w:fill="B8CCE4" w:themeFill="accent1" w:themeFillTint="66"/>
            <w:noWrap/>
            <w:hideMark/>
          </w:tcPr>
          <w:p w14:paraId="5308D2E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96</w:t>
            </w:r>
          </w:p>
        </w:tc>
        <w:tc>
          <w:tcPr>
            <w:tcW w:w="2534" w:type="pct"/>
            <w:shd w:val="clear" w:color="auto" w:fill="B8CCE4" w:themeFill="accent1" w:themeFillTint="66"/>
            <w:hideMark/>
          </w:tcPr>
          <w:p w14:paraId="14908CD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056.0352 - CLORIDRATO DE ETILEFRINA 10MG/ML, IM, EV E SC COM 1ml</w:t>
            </w:r>
          </w:p>
        </w:tc>
        <w:tc>
          <w:tcPr>
            <w:tcW w:w="852" w:type="pct"/>
            <w:shd w:val="clear" w:color="auto" w:fill="B8CCE4" w:themeFill="accent1" w:themeFillTint="66"/>
            <w:noWrap/>
            <w:hideMark/>
          </w:tcPr>
          <w:p w14:paraId="0876E2A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53E2DBE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11A99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347FFEB" w14:textId="77777777" w:rsidTr="00A97417">
        <w:trPr>
          <w:trHeight w:val="300"/>
        </w:trPr>
        <w:tc>
          <w:tcPr>
            <w:tcW w:w="385" w:type="pct"/>
            <w:shd w:val="clear" w:color="auto" w:fill="B8CCE4" w:themeFill="accent1" w:themeFillTint="66"/>
            <w:noWrap/>
            <w:hideMark/>
          </w:tcPr>
          <w:p w14:paraId="5721120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97</w:t>
            </w:r>
          </w:p>
        </w:tc>
        <w:tc>
          <w:tcPr>
            <w:tcW w:w="2534" w:type="pct"/>
            <w:shd w:val="clear" w:color="auto" w:fill="B8CCE4" w:themeFill="accent1" w:themeFillTint="66"/>
            <w:hideMark/>
          </w:tcPr>
          <w:p w14:paraId="2ABEB6C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056.0353 - CLORIDRATO DE FLUOXETINA 20 MG </w:t>
            </w:r>
          </w:p>
        </w:tc>
        <w:tc>
          <w:tcPr>
            <w:tcW w:w="852" w:type="pct"/>
            <w:shd w:val="clear" w:color="auto" w:fill="B8CCE4" w:themeFill="accent1" w:themeFillTint="66"/>
            <w:noWrap/>
            <w:hideMark/>
          </w:tcPr>
          <w:p w14:paraId="71767DE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20000,0000</w:t>
            </w:r>
          </w:p>
        </w:tc>
        <w:tc>
          <w:tcPr>
            <w:tcW w:w="529" w:type="pct"/>
            <w:shd w:val="clear" w:color="auto" w:fill="B8CCE4" w:themeFill="accent1" w:themeFillTint="66"/>
            <w:noWrap/>
            <w:hideMark/>
          </w:tcPr>
          <w:p w14:paraId="69C9EF8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2F7B0D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DEBADC" w14:textId="77777777" w:rsidTr="00A97417">
        <w:trPr>
          <w:trHeight w:val="450"/>
        </w:trPr>
        <w:tc>
          <w:tcPr>
            <w:tcW w:w="385" w:type="pct"/>
            <w:shd w:val="clear" w:color="auto" w:fill="B8CCE4" w:themeFill="accent1" w:themeFillTint="66"/>
            <w:noWrap/>
            <w:hideMark/>
          </w:tcPr>
          <w:p w14:paraId="2C31D61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98</w:t>
            </w:r>
          </w:p>
        </w:tc>
        <w:tc>
          <w:tcPr>
            <w:tcW w:w="2534" w:type="pct"/>
            <w:shd w:val="clear" w:color="auto" w:fill="B8CCE4" w:themeFill="accent1" w:themeFillTint="66"/>
            <w:hideMark/>
          </w:tcPr>
          <w:p w14:paraId="0EEEA9D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056.0354 - CLORIDRATO DE HIDRALAZINA 20MG/ML, EV COM 1ml</w:t>
            </w:r>
          </w:p>
        </w:tc>
        <w:tc>
          <w:tcPr>
            <w:tcW w:w="852" w:type="pct"/>
            <w:shd w:val="clear" w:color="auto" w:fill="B8CCE4" w:themeFill="accent1" w:themeFillTint="66"/>
            <w:noWrap/>
            <w:hideMark/>
          </w:tcPr>
          <w:p w14:paraId="74F6582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29A088B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0EAA99E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E2A7E60" w14:textId="77777777" w:rsidTr="00A97417">
        <w:trPr>
          <w:trHeight w:val="300"/>
        </w:trPr>
        <w:tc>
          <w:tcPr>
            <w:tcW w:w="385" w:type="pct"/>
            <w:shd w:val="clear" w:color="auto" w:fill="B8CCE4" w:themeFill="accent1" w:themeFillTint="66"/>
            <w:noWrap/>
            <w:hideMark/>
          </w:tcPr>
          <w:p w14:paraId="18B36D8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99</w:t>
            </w:r>
          </w:p>
        </w:tc>
        <w:tc>
          <w:tcPr>
            <w:tcW w:w="2534" w:type="pct"/>
            <w:shd w:val="clear" w:color="auto" w:fill="B8CCE4" w:themeFill="accent1" w:themeFillTint="66"/>
            <w:hideMark/>
          </w:tcPr>
          <w:p w14:paraId="367CB0B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056.0355 - CLORIDRATO DE HIDRALAZINA 25MG</w:t>
            </w:r>
          </w:p>
        </w:tc>
        <w:tc>
          <w:tcPr>
            <w:tcW w:w="852" w:type="pct"/>
            <w:shd w:val="clear" w:color="auto" w:fill="B8CCE4" w:themeFill="accent1" w:themeFillTint="66"/>
            <w:noWrap/>
            <w:hideMark/>
          </w:tcPr>
          <w:p w14:paraId="68939DC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021840C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77993D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CFC3BDA" w14:textId="77777777" w:rsidTr="00A97417">
        <w:trPr>
          <w:trHeight w:val="300"/>
        </w:trPr>
        <w:tc>
          <w:tcPr>
            <w:tcW w:w="385" w:type="pct"/>
            <w:shd w:val="clear" w:color="auto" w:fill="B8CCE4" w:themeFill="accent1" w:themeFillTint="66"/>
            <w:noWrap/>
            <w:hideMark/>
          </w:tcPr>
          <w:p w14:paraId="0F3EE17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w:t>
            </w:r>
          </w:p>
        </w:tc>
        <w:tc>
          <w:tcPr>
            <w:tcW w:w="2534" w:type="pct"/>
            <w:shd w:val="clear" w:color="auto" w:fill="B8CCE4" w:themeFill="accent1" w:themeFillTint="66"/>
            <w:hideMark/>
          </w:tcPr>
          <w:p w14:paraId="7A5BB19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056.0356 - CLORIDRATO DE IMIPRAMINA 25MG</w:t>
            </w:r>
          </w:p>
        </w:tc>
        <w:tc>
          <w:tcPr>
            <w:tcW w:w="852" w:type="pct"/>
            <w:shd w:val="clear" w:color="auto" w:fill="B8CCE4" w:themeFill="accent1" w:themeFillTint="66"/>
            <w:noWrap/>
            <w:hideMark/>
          </w:tcPr>
          <w:p w14:paraId="2AB8221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7501273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84A7F2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32E878" w14:textId="77777777" w:rsidTr="00A97417">
        <w:trPr>
          <w:trHeight w:val="675"/>
        </w:trPr>
        <w:tc>
          <w:tcPr>
            <w:tcW w:w="385" w:type="pct"/>
            <w:shd w:val="clear" w:color="auto" w:fill="B8CCE4" w:themeFill="accent1" w:themeFillTint="66"/>
            <w:noWrap/>
            <w:hideMark/>
          </w:tcPr>
          <w:p w14:paraId="239107B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101</w:t>
            </w:r>
          </w:p>
        </w:tc>
        <w:tc>
          <w:tcPr>
            <w:tcW w:w="2534" w:type="pct"/>
            <w:shd w:val="clear" w:color="auto" w:fill="B8CCE4" w:themeFill="accent1" w:themeFillTint="66"/>
            <w:hideMark/>
          </w:tcPr>
          <w:p w14:paraId="0DE2CD1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056.0357 - CLORIDRATO DE LIDOCAÍNA 2% SEM VASOCONSTRITOR, IM, EPIDURAL, ESPINHAL, OCULAR- AMPOLA COM 20 ml</w:t>
            </w:r>
          </w:p>
        </w:tc>
        <w:tc>
          <w:tcPr>
            <w:tcW w:w="852" w:type="pct"/>
            <w:shd w:val="clear" w:color="auto" w:fill="B8CCE4" w:themeFill="accent1" w:themeFillTint="66"/>
            <w:noWrap/>
            <w:hideMark/>
          </w:tcPr>
          <w:p w14:paraId="50E255E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160740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F510B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093301B" w14:textId="77777777" w:rsidTr="00A97417">
        <w:trPr>
          <w:trHeight w:val="450"/>
        </w:trPr>
        <w:tc>
          <w:tcPr>
            <w:tcW w:w="385" w:type="pct"/>
            <w:shd w:val="clear" w:color="auto" w:fill="B8CCE4" w:themeFill="accent1" w:themeFillTint="66"/>
            <w:noWrap/>
            <w:hideMark/>
          </w:tcPr>
          <w:p w14:paraId="630D1B8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102</w:t>
            </w:r>
          </w:p>
        </w:tc>
        <w:tc>
          <w:tcPr>
            <w:tcW w:w="2534" w:type="pct"/>
            <w:shd w:val="clear" w:color="auto" w:fill="B8CCE4" w:themeFill="accent1" w:themeFillTint="66"/>
            <w:hideMark/>
          </w:tcPr>
          <w:p w14:paraId="08E720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056.0358 - CLORIDRATO DE LIDOCAÍNA GELÉIA 20MG/G COM 30g</w:t>
            </w:r>
          </w:p>
        </w:tc>
        <w:tc>
          <w:tcPr>
            <w:tcW w:w="852" w:type="pct"/>
            <w:shd w:val="clear" w:color="auto" w:fill="B8CCE4" w:themeFill="accent1" w:themeFillTint="66"/>
            <w:noWrap/>
            <w:hideMark/>
          </w:tcPr>
          <w:p w14:paraId="25CC44C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2876B1B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6C8BF71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FA9735E" w14:textId="77777777" w:rsidTr="00A97417">
        <w:trPr>
          <w:trHeight w:val="300"/>
        </w:trPr>
        <w:tc>
          <w:tcPr>
            <w:tcW w:w="385" w:type="pct"/>
            <w:shd w:val="clear" w:color="auto" w:fill="B8CCE4" w:themeFill="accent1" w:themeFillTint="66"/>
            <w:noWrap/>
            <w:hideMark/>
          </w:tcPr>
          <w:p w14:paraId="39A9544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103</w:t>
            </w:r>
          </w:p>
        </w:tc>
        <w:tc>
          <w:tcPr>
            <w:tcW w:w="2534" w:type="pct"/>
            <w:shd w:val="clear" w:color="auto" w:fill="B8CCE4" w:themeFill="accent1" w:themeFillTint="66"/>
            <w:hideMark/>
          </w:tcPr>
          <w:p w14:paraId="3013D54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056.0359 - CLORIDRATO DE METFORMINA 850MG</w:t>
            </w:r>
          </w:p>
        </w:tc>
        <w:tc>
          <w:tcPr>
            <w:tcW w:w="852" w:type="pct"/>
            <w:shd w:val="clear" w:color="auto" w:fill="B8CCE4" w:themeFill="accent1" w:themeFillTint="66"/>
            <w:noWrap/>
            <w:hideMark/>
          </w:tcPr>
          <w:p w14:paraId="03EAE82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80000,0000</w:t>
            </w:r>
          </w:p>
        </w:tc>
        <w:tc>
          <w:tcPr>
            <w:tcW w:w="529" w:type="pct"/>
            <w:shd w:val="clear" w:color="auto" w:fill="B8CCE4" w:themeFill="accent1" w:themeFillTint="66"/>
            <w:noWrap/>
            <w:hideMark/>
          </w:tcPr>
          <w:p w14:paraId="65D9F4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579E09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93DEB11" w14:textId="77777777" w:rsidTr="00A97417">
        <w:trPr>
          <w:trHeight w:val="300"/>
        </w:trPr>
        <w:tc>
          <w:tcPr>
            <w:tcW w:w="385" w:type="pct"/>
            <w:shd w:val="clear" w:color="auto" w:fill="B8CCE4" w:themeFill="accent1" w:themeFillTint="66"/>
            <w:noWrap/>
            <w:hideMark/>
          </w:tcPr>
          <w:p w14:paraId="02BBC2A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104</w:t>
            </w:r>
          </w:p>
        </w:tc>
        <w:tc>
          <w:tcPr>
            <w:tcW w:w="2534" w:type="pct"/>
            <w:shd w:val="clear" w:color="auto" w:fill="B8CCE4" w:themeFill="accent1" w:themeFillTint="66"/>
            <w:hideMark/>
          </w:tcPr>
          <w:p w14:paraId="7828456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056.0360 - CLORIDRATO DE METILFENIDATO 10MG</w:t>
            </w:r>
          </w:p>
        </w:tc>
        <w:tc>
          <w:tcPr>
            <w:tcW w:w="852" w:type="pct"/>
            <w:shd w:val="clear" w:color="auto" w:fill="B8CCE4" w:themeFill="accent1" w:themeFillTint="66"/>
            <w:noWrap/>
            <w:hideMark/>
          </w:tcPr>
          <w:p w14:paraId="3BFB89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w:t>
            </w:r>
          </w:p>
        </w:tc>
        <w:tc>
          <w:tcPr>
            <w:tcW w:w="529" w:type="pct"/>
            <w:shd w:val="clear" w:color="auto" w:fill="B8CCE4" w:themeFill="accent1" w:themeFillTint="66"/>
            <w:noWrap/>
            <w:hideMark/>
          </w:tcPr>
          <w:p w14:paraId="3BD56D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5CA341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01A3E36" w14:textId="77777777" w:rsidTr="00A97417">
        <w:trPr>
          <w:trHeight w:val="450"/>
        </w:trPr>
        <w:tc>
          <w:tcPr>
            <w:tcW w:w="385" w:type="pct"/>
            <w:shd w:val="clear" w:color="auto" w:fill="B8CCE4" w:themeFill="accent1" w:themeFillTint="66"/>
            <w:noWrap/>
            <w:hideMark/>
          </w:tcPr>
          <w:p w14:paraId="176FBD4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105</w:t>
            </w:r>
          </w:p>
        </w:tc>
        <w:tc>
          <w:tcPr>
            <w:tcW w:w="2534" w:type="pct"/>
            <w:shd w:val="clear" w:color="auto" w:fill="B8CCE4" w:themeFill="accent1" w:themeFillTint="66"/>
            <w:hideMark/>
          </w:tcPr>
          <w:p w14:paraId="34BDE97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056.0361 - CLORIDRATO DE METOCLOPRAMIDA 4MG/ML COM 10ml</w:t>
            </w:r>
          </w:p>
        </w:tc>
        <w:tc>
          <w:tcPr>
            <w:tcW w:w="852" w:type="pct"/>
            <w:shd w:val="clear" w:color="auto" w:fill="B8CCE4" w:themeFill="accent1" w:themeFillTint="66"/>
            <w:noWrap/>
            <w:hideMark/>
          </w:tcPr>
          <w:p w14:paraId="74B1964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5BDEEFC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2A21C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B44658B" w14:textId="77777777" w:rsidTr="00A97417">
        <w:trPr>
          <w:trHeight w:val="450"/>
        </w:trPr>
        <w:tc>
          <w:tcPr>
            <w:tcW w:w="385" w:type="pct"/>
            <w:shd w:val="clear" w:color="auto" w:fill="B8CCE4" w:themeFill="accent1" w:themeFillTint="66"/>
            <w:noWrap/>
            <w:hideMark/>
          </w:tcPr>
          <w:p w14:paraId="39D19F9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106</w:t>
            </w:r>
          </w:p>
        </w:tc>
        <w:tc>
          <w:tcPr>
            <w:tcW w:w="2534" w:type="pct"/>
            <w:shd w:val="clear" w:color="auto" w:fill="B8CCE4" w:themeFill="accent1" w:themeFillTint="66"/>
            <w:hideMark/>
          </w:tcPr>
          <w:p w14:paraId="39E54FE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056.0362 - CLORIDRATO DE METOCLOPRAMIDA 5MG/ML, EV E IM COM 2ml</w:t>
            </w:r>
          </w:p>
        </w:tc>
        <w:tc>
          <w:tcPr>
            <w:tcW w:w="852" w:type="pct"/>
            <w:shd w:val="clear" w:color="auto" w:fill="B8CCE4" w:themeFill="accent1" w:themeFillTint="66"/>
            <w:noWrap/>
            <w:hideMark/>
          </w:tcPr>
          <w:p w14:paraId="2D384E0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2500,0000</w:t>
            </w:r>
          </w:p>
        </w:tc>
        <w:tc>
          <w:tcPr>
            <w:tcW w:w="529" w:type="pct"/>
            <w:shd w:val="clear" w:color="auto" w:fill="B8CCE4" w:themeFill="accent1" w:themeFillTint="66"/>
            <w:noWrap/>
            <w:hideMark/>
          </w:tcPr>
          <w:p w14:paraId="64154F7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096263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39D1153" w14:textId="77777777" w:rsidTr="00A97417">
        <w:trPr>
          <w:trHeight w:val="450"/>
        </w:trPr>
        <w:tc>
          <w:tcPr>
            <w:tcW w:w="385" w:type="pct"/>
            <w:shd w:val="clear" w:color="auto" w:fill="B8CCE4" w:themeFill="accent1" w:themeFillTint="66"/>
            <w:noWrap/>
            <w:hideMark/>
          </w:tcPr>
          <w:p w14:paraId="49F8585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107</w:t>
            </w:r>
          </w:p>
        </w:tc>
        <w:tc>
          <w:tcPr>
            <w:tcW w:w="2534" w:type="pct"/>
            <w:shd w:val="clear" w:color="auto" w:fill="B8CCE4" w:themeFill="accent1" w:themeFillTint="66"/>
            <w:hideMark/>
          </w:tcPr>
          <w:p w14:paraId="5762E3F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056.0363 - CLORIDRATO DE PETIDINA 50MG/ML, IM, EV E SC COM 2ml</w:t>
            </w:r>
          </w:p>
        </w:tc>
        <w:tc>
          <w:tcPr>
            <w:tcW w:w="852" w:type="pct"/>
            <w:shd w:val="clear" w:color="auto" w:fill="B8CCE4" w:themeFill="accent1" w:themeFillTint="66"/>
            <w:noWrap/>
            <w:hideMark/>
          </w:tcPr>
          <w:p w14:paraId="07CF6D9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3BAB256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FC7809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ACCD246" w14:textId="77777777" w:rsidTr="00A97417">
        <w:trPr>
          <w:trHeight w:val="300"/>
        </w:trPr>
        <w:tc>
          <w:tcPr>
            <w:tcW w:w="385" w:type="pct"/>
            <w:shd w:val="clear" w:color="auto" w:fill="B8CCE4" w:themeFill="accent1" w:themeFillTint="66"/>
            <w:noWrap/>
            <w:hideMark/>
          </w:tcPr>
          <w:p w14:paraId="0BAE694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108</w:t>
            </w:r>
          </w:p>
        </w:tc>
        <w:tc>
          <w:tcPr>
            <w:tcW w:w="2534" w:type="pct"/>
            <w:shd w:val="clear" w:color="auto" w:fill="B8CCE4" w:themeFill="accent1" w:themeFillTint="66"/>
            <w:hideMark/>
          </w:tcPr>
          <w:p w14:paraId="3D09B7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056.0364 - CLORIDRATO DE PROPRANOLOL 40MG</w:t>
            </w:r>
          </w:p>
        </w:tc>
        <w:tc>
          <w:tcPr>
            <w:tcW w:w="852" w:type="pct"/>
            <w:shd w:val="clear" w:color="auto" w:fill="B8CCE4" w:themeFill="accent1" w:themeFillTint="66"/>
            <w:noWrap/>
            <w:hideMark/>
          </w:tcPr>
          <w:p w14:paraId="38D5CE5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40000,0000</w:t>
            </w:r>
          </w:p>
        </w:tc>
        <w:tc>
          <w:tcPr>
            <w:tcW w:w="529" w:type="pct"/>
            <w:shd w:val="clear" w:color="auto" w:fill="B8CCE4" w:themeFill="accent1" w:themeFillTint="66"/>
            <w:noWrap/>
            <w:hideMark/>
          </w:tcPr>
          <w:p w14:paraId="7D58A97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D69B18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691CDBD" w14:textId="77777777" w:rsidTr="00A97417">
        <w:trPr>
          <w:trHeight w:val="450"/>
        </w:trPr>
        <w:tc>
          <w:tcPr>
            <w:tcW w:w="385" w:type="pct"/>
            <w:shd w:val="clear" w:color="auto" w:fill="B8CCE4" w:themeFill="accent1" w:themeFillTint="66"/>
            <w:noWrap/>
            <w:hideMark/>
          </w:tcPr>
          <w:p w14:paraId="4EABAAC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109</w:t>
            </w:r>
          </w:p>
        </w:tc>
        <w:tc>
          <w:tcPr>
            <w:tcW w:w="2534" w:type="pct"/>
            <w:shd w:val="clear" w:color="auto" w:fill="B8CCE4" w:themeFill="accent1" w:themeFillTint="66"/>
            <w:hideMark/>
          </w:tcPr>
          <w:p w14:paraId="2AC3B57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056.0365 - CLORIDRATO DE TRAMADOL 50MG/ML, IM E EV COM 2ml</w:t>
            </w:r>
          </w:p>
        </w:tc>
        <w:tc>
          <w:tcPr>
            <w:tcW w:w="852" w:type="pct"/>
            <w:shd w:val="clear" w:color="auto" w:fill="B8CCE4" w:themeFill="accent1" w:themeFillTint="66"/>
            <w:noWrap/>
            <w:hideMark/>
          </w:tcPr>
          <w:p w14:paraId="311564E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750,0000</w:t>
            </w:r>
          </w:p>
        </w:tc>
        <w:tc>
          <w:tcPr>
            <w:tcW w:w="529" w:type="pct"/>
            <w:shd w:val="clear" w:color="auto" w:fill="B8CCE4" w:themeFill="accent1" w:themeFillTint="66"/>
            <w:noWrap/>
            <w:hideMark/>
          </w:tcPr>
          <w:p w14:paraId="1CCCE77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BD933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DEFD89" w14:textId="77777777" w:rsidTr="00A97417">
        <w:trPr>
          <w:trHeight w:val="300"/>
        </w:trPr>
        <w:tc>
          <w:tcPr>
            <w:tcW w:w="385" w:type="pct"/>
            <w:shd w:val="clear" w:color="auto" w:fill="B8CCE4" w:themeFill="accent1" w:themeFillTint="66"/>
            <w:noWrap/>
            <w:hideMark/>
          </w:tcPr>
          <w:p w14:paraId="328EB17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110</w:t>
            </w:r>
          </w:p>
        </w:tc>
        <w:tc>
          <w:tcPr>
            <w:tcW w:w="2534" w:type="pct"/>
            <w:shd w:val="clear" w:color="auto" w:fill="B8CCE4" w:themeFill="accent1" w:themeFillTint="66"/>
            <w:hideMark/>
          </w:tcPr>
          <w:p w14:paraId="273BDC7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056.0366 - COLAGENASE 0,6UI, BISNAGA COM 15G</w:t>
            </w:r>
          </w:p>
        </w:tc>
        <w:tc>
          <w:tcPr>
            <w:tcW w:w="852" w:type="pct"/>
            <w:shd w:val="clear" w:color="auto" w:fill="B8CCE4" w:themeFill="accent1" w:themeFillTint="66"/>
            <w:noWrap/>
            <w:hideMark/>
          </w:tcPr>
          <w:p w14:paraId="3E862CE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125,0000</w:t>
            </w:r>
          </w:p>
        </w:tc>
        <w:tc>
          <w:tcPr>
            <w:tcW w:w="529" w:type="pct"/>
            <w:shd w:val="clear" w:color="auto" w:fill="B8CCE4" w:themeFill="accent1" w:themeFillTint="66"/>
            <w:noWrap/>
            <w:hideMark/>
          </w:tcPr>
          <w:p w14:paraId="3C7497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5FE687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784119E" w14:textId="77777777" w:rsidTr="00A97417">
        <w:trPr>
          <w:trHeight w:val="300"/>
        </w:trPr>
        <w:tc>
          <w:tcPr>
            <w:tcW w:w="385" w:type="pct"/>
            <w:shd w:val="clear" w:color="auto" w:fill="B8CCE4" w:themeFill="accent1" w:themeFillTint="66"/>
            <w:noWrap/>
            <w:hideMark/>
          </w:tcPr>
          <w:p w14:paraId="6AB14A7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111</w:t>
            </w:r>
          </w:p>
        </w:tc>
        <w:tc>
          <w:tcPr>
            <w:tcW w:w="2534" w:type="pct"/>
            <w:shd w:val="clear" w:color="auto" w:fill="B8CCE4" w:themeFill="accent1" w:themeFillTint="66"/>
            <w:hideMark/>
          </w:tcPr>
          <w:p w14:paraId="2E82549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056.0367 - COMPLEXO B, IM COM 2ml</w:t>
            </w:r>
          </w:p>
        </w:tc>
        <w:tc>
          <w:tcPr>
            <w:tcW w:w="852" w:type="pct"/>
            <w:shd w:val="clear" w:color="auto" w:fill="B8CCE4" w:themeFill="accent1" w:themeFillTint="66"/>
            <w:noWrap/>
            <w:hideMark/>
          </w:tcPr>
          <w:p w14:paraId="58F4799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35E8F0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4554D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DB74D43" w14:textId="77777777" w:rsidTr="00A97417">
        <w:trPr>
          <w:trHeight w:val="450"/>
        </w:trPr>
        <w:tc>
          <w:tcPr>
            <w:tcW w:w="385" w:type="pct"/>
            <w:shd w:val="clear" w:color="auto" w:fill="B8CCE4" w:themeFill="accent1" w:themeFillTint="66"/>
            <w:noWrap/>
            <w:hideMark/>
          </w:tcPr>
          <w:p w14:paraId="40A4912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112</w:t>
            </w:r>
          </w:p>
        </w:tc>
        <w:tc>
          <w:tcPr>
            <w:tcW w:w="2534" w:type="pct"/>
            <w:shd w:val="clear" w:color="auto" w:fill="B8CCE4" w:themeFill="accent1" w:themeFillTint="66"/>
            <w:hideMark/>
          </w:tcPr>
          <w:p w14:paraId="046216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056.0368 - DECANOATO DE HALOPERIDOL 70,52 MG/ML, IM COM 1ml</w:t>
            </w:r>
          </w:p>
        </w:tc>
        <w:tc>
          <w:tcPr>
            <w:tcW w:w="852" w:type="pct"/>
            <w:shd w:val="clear" w:color="auto" w:fill="B8CCE4" w:themeFill="accent1" w:themeFillTint="66"/>
            <w:noWrap/>
            <w:hideMark/>
          </w:tcPr>
          <w:p w14:paraId="420084F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28F8C9E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B6646C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18E7480" w14:textId="77777777" w:rsidTr="00A97417">
        <w:trPr>
          <w:trHeight w:val="450"/>
        </w:trPr>
        <w:tc>
          <w:tcPr>
            <w:tcW w:w="385" w:type="pct"/>
            <w:shd w:val="clear" w:color="auto" w:fill="B8CCE4" w:themeFill="accent1" w:themeFillTint="66"/>
            <w:noWrap/>
            <w:hideMark/>
          </w:tcPr>
          <w:p w14:paraId="0C1BEA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113</w:t>
            </w:r>
          </w:p>
        </w:tc>
        <w:tc>
          <w:tcPr>
            <w:tcW w:w="2534" w:type="pct"/>
            <w:shd w:val="clear" w:color="auto" w:fill="B8CCE4" w:themeFill="accent1" w:themeFillTint="66"/>
            <w:hideMark/>
          </w:tcPr>
          <w:p w14:paraId="25EF692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056.0369 - DEXAMETASONA 0,1%, SOLUÇÃO OFTÁLMICA 5ML</w:t>
            </w:r>
          </w:p>
        </w:tc>
        <w:tc>
          <w:tcPr>
            <w:tcW w:w="852" w:type="pct"/>
            <w:shd w:val="clear" w:color="auto" w:fill="B8CCE4" w:themeFill="accent1" w:themeFillTint="66"/>
            <w:noWrap/>
            <w:hideMark/>
          </w:tcPr>
          <w:p w14:paraId="6CA1512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03B4606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9E216B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5F2F792" w14:textId="77777777" w:rsidTr="00A97417">
        <w:trPr>
          <w:trHeight w:val="450"/>
        </w:trPr>
        <w:tc>
          <w:tcPr>
            <w:tcW w:w="385" w:type="pct"/>
            <w:shd w:val="clear" w:color="auto" w:fill="B8CCE4" w:themeFill="accent1" w:themeFillTint="66"/>
            <w:noWrap/>
            <w:hideMark/>
          </w:tcPr>
          <w:p w14:paraId="41181C4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114</w:t>
            </w:r>
          </w:p>
        </w:tc>
        <w:tc>
          <w:tcPr>
            <w:tcW w:w="2534" w:type="pct"/>
            <w:shd w:val="clear" w:color="auto" w:fill="B8CCE4" w:themeFill="accent1" w:themeFillTint="66"/>
            <w:hideMark/>
          </w:tcPr>
          <w:p w14:paraId="5502B2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056.0370 - DEXAMETASONA 4MG/ML, AMPOLA COM 2,5ML, IM E EV</w:t>
            </w:r>
          </w:p>
        </w:tc>
        <w:tc>
          <w:tcPr>
            <w:tcW w:w="852" w:type="pct"/>
            <w:shd w:val="clear" w:color="auto" w:fill="B8CCE4" w:themeFill="accent1" w:themeFillTint="66"/>
            <w:noWrap/>
            <w:hideMark/>
          </w:tcPr>
          <w:p w14:paraId="6398139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2500,0000</w:t>
            </w:r>
          </w:p>
        </w:tc>
        <w:tc>
          <w:tcPr>
            <w:tcW w:w="529" w:type="pct"/>
            <w:shd w:val="clear" w:color="auto" w:fill="B8CCE4" w:themeFill="accent1" w:themeFillTint="66"/>
            <w:noWrap/>
            <w:hideMark/>
          </w:tcPr>
          <w:p w14:paraId="5C3405E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2D379C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1373F54" w14:textId="77777777" w:rsidTr="00A97417">
        <w:trPr>
          <w:trHeight w:val="300"/>
        </w:trPr>
        <w:tc>
          <w:tcPr>
            <w:tcW w:w="385" w:type="pct"/>
            <w:shd w:val="clear" w:color="auto" w:fill="B8CCE4" w:themeFill="accent1" w:themeFillTint="66"/>
            <w:noWrap/>
            <w:hideMark/>
          </w:tcPr>
          <w:p w14:paraId="25106B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115</w:t>
            </w:r>
          </w:p>
        </w:tc>
        <w:tc>
          <w:tcPr>
            <w:tcW w:w="2534" w:type="pct"/>
            <w:shd w:val="clear" w:color="auto" w:fill="B8CCE4" w:themeFill="accent1" w:themeFillTint="66"/>
            <w:hideMark/>
          </w:tcPr>
          <w:p w14:paraId="02001C0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056.0371 - DEXAMETASONA CREME 0,</w:t>
            </w:r>
            <w:proofErr w:type="gramStart"/>
            <w:r w:rsidRPr="00AE1B91">
              <w:rPr>
                <w:rFonts w:ascii="Calibri" w:hAnsi="Calibri" w:cs="Calibri"/>
                <w:color w:val="000000"/>
                <w:sz w:val="16"/>
                <w:szCs w:val="16"/>
              </w:rPr>
              <w:t>1  COM</w:t>
            </w:r>
            <w:proofErr w:type="gramEnd"/>
            <w:r w:rsidRPr="00AE1B91">
              <w:rPr>
                <w:rFonts w:ascii="Calibri" w:hAnsi="Calibri" w:cs="Calibri"/>
                <w:color w:val="000000"/>
                <w:sz w:val="16"/>
                <w:szCs w:val="16"/>
              </w:rPr>
              <w:t xml:space="preserve"> 10 g</w:t>
            </w:r>
          </w:p>
        </w:tc>
        <w:tc>
          <w:tcPr>
            <w:tcW w:w="852" w:type="pct"/>
            <w:shd w:val="clear" w:color="auto" w:fill="B8CCE4" w:themeFill="accent1" w:themeFillTint="66"/>
            <w:noWrap/>
            <w:hideMark/>
          </w:tcPr>
          <w:p w14:paraId="593EF66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1400,0000</w:t>
            </w:r>
          </w:p>
        </w:tc>
        <w:tc>
          <w:tcPr>
            <w:tcW w:w="529" w:type="pct"/>
            <w:shd w:val="clear" w:color="auto" w:fill="B8CCE4" w:themeFill="accent1" w:themeFillTint="66"/>
            <w:noWrap/>
            <w:hideMark/>
          </w:tcPr>
          <w:p w14:paraId="5F7FB5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415FBF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6C6AC1D" w14:textId="77777777" w:rsidTr="00A97417">
        <w:trPr>
          <w:trHeight w:val="300"/>
        </w:trPr>
        <w:tc>
          <w:tcPr>
            <w:tcW w:w="385" w:type="pct"/>
            <w:shd w:val="clear" w:color="auto" w:fill="B8CCE4" w:themeFill="accent1" w:themeFillTint="66"/>
            <w:noWrap/>
            <w:hideMark/>
          </w:tcPr>
          <w:p w14:paraId="0F8542A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116</w:t>
            </w:r>
          </w:p>
        </w:tc>
        <w:tc>
          <w:tcPr>
            <w:tcW w:w="2534" w:type="pct"/>
            <w:shd w:val="clear" w:color="auto" w:fill="B8CCE4" w:themeFill="accent1" w:themeFillTint="66"/>
            <w:hideMark/>
          </w:tcPr>
          <w:p w14:paraId="065A989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056.0372 - DEXAMETASONA ELIXIR 0,1MG/ML COM 100g</w:t>
            </w:r>
          </w:p>
        </w:tc>
        <w:tc>
          <w:tcPr>
            <w:tcW w:w="852" w:type="pct"/>
            <w:shd w:val="clear" w:color="auto" w:fill="B8CCE4" w:themeFill="accent1" w:themeFillTint="66"/>
            <w:noWrap/>
            <w:hideMark/>
          </w:tcPr>
          <w:p w14:paraId="5C9BF0B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656E172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B7B5DB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0013AA0" w14:textId="77777777" w:rsidTr="00A97417">
        <w:trPr>
          <w:trHeight w:val="300"/>
        </w:trPr>
        <w:tc>
          <w:tcPr>
            <w:tcW w:w="385" w:type="pct"/>
            <w:shd w:val="clear" w:color="auto" w:fill="B8CCE4" w:themeFill="accent1" w:themeFillTint="66"/>
            <w:noWrap/>
            <w:hideMark/>
          </w:tcPr>
          <w:p w14:paraId="1EC5B9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117</w:t>
            </w:r>
          </w:p>
        </w:tc>
        <w:tc>
          <w:tcPr>
            <w:tcW w:w="2534" w:type="pct"/>
            <w:shd w:val="clear" w:color="auto" w:fill="B8CCE4" w:themeFill="accent1" w:themeFillTint="66"/>
            <w:hideMark/>
          </w:tcPr>
          <w:p w14:paraId="227177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056.0373 - DIAZEPAM 10MG </w:t>
            </w:r>
          </w:p>
        </w:tc>
        <w:tc>
          <w:tcPr>
            <w:tcW w:w="852" w:type="pct"/>
            <w:shd w:val="clear" w:color="auto" w:fill="B8CCE4" w:themeFill="accent1" w:themeFillTint="66"/>
            <w:noWrap/>
            <w:hideMark/>
          </w:tcPr>
          <w:p w14:paraId="75EFCB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0B67F21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DBF53D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988B0E" w14:textId="77777777" w:rsidTr="00A97417">
        <w:trPr>
          <w:trHeight w:val="300"/>
        </w:trPr>
        <w:tc>
          <w:tcPr>
            <w:tcW w:w="385" w:type="pct"/>
            <w:shd w:val="clear" w:color="auto" w:fill="B8CCE4" w:themeFill="accent1" w:themeFillTint="66"/>
            <w:noWrap/>
            <w:hideMark/>
          </w:tcPr>
          <w:p w14:paraId="6A32D0D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118</w:t>
            </w:r>
          </w:p>
        </w:tc>
        <w:tc>
          <w:tcPr>
            <w:tcW w:w="2534" w:type="pct"/>
            <w:shd w:val="clear" w:color="auto" w:fill="B8CCE4" w:themeFill="accent1" w:themeFillTint="66"/>
            <w:hideMark/>
          </w:tcPr>
          <w:p w14:paraId="3A826A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056.0374 - DIAZEPAM 5MG/ML, IM E EV COM 2ml</w:t>
            </w:r>
          </w:p>
        </w:tc>
        <w:tc>
          <w:tcPr>
            <w:tcW w:w="852" w:type="pct"/>
            <w:shd w:val="clear" w:color="auto" w:fill="B8CCE4" w:themeFill="accent1" w:themeFillTint="66"/>
            <w:noWrap/>
            <w:hideMark/>
          </w:tcPr>
          <w:p w14:paraId="384AD1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2959583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39B30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533E194" w14:textId="77777777" w:rsidTr="00A97417">
        <w:trPr>
          <w:trHeight w:val="450"/>
        </w:trPr>
        <w:tc>
          <w:tcPr>
            <w:tcW w:w="385" w:type="pct"/>
            <w:shd w:val="clear" w:color="auto" w:fill="B8CCE4" w:themeFill="accent1" w:themeFillTint="66"/>
            <w:noWrap/>
            <w:hideMark/>
          </w:tcPr>
          <w:p w14:paraId="1E1B81D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119</w:t>
            </w:r>
          </w:p>
        </w:tc>
        <w:tc>
          <w:tcPr>
            <w:tcW w:w="2534" w:type="pct"/>
            <w:shd w:val="clear" w:color="auto" w:fill="B8CCE4" w:themeFill="accent1" w:themeFillTint="66"/>
            <w:hideMark/>
          </w:tcPr>
          <w:p w14:paraId="204FC7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056.0375 - DICLOFENACO SÓDICO 15MG/ML, IM COM 3ml</w:t>
            </w:r>
          </w:p>
        </w:tc>
        <w:tc>
          <w:tcPr>
            <w:tcW w:w="852" w:type="pct"/>
            <w:shd w:val="clear" w:color="auto" w:fill="B8CCE4" w:themeFill="accent1" w:themeFillTint="66"/>
            <w:noWrap/>
            <w:hideMark/>
          </w:tcPr>
          <w:p w14:paraId="2F9FA9C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3500,0000</w:t>
            </w:r>
          </w:p>
        </w:tc>
        <w:tc>
          <w:tcPr>
            <w:tcW w:w="529" w:type="pct"/>
            <w:shd w:val="clear" w:color="auto" w:fill="B8CCE4" w:themeFill="accent1" w:themeFillTint="66"/>
            <w:noWrap/>
            <w:hideMark/>
          </w:tcPr>
          <w:p w14:paraId="1B41083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8E5066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EAF4BB3" w14:textId="77777777" w:rsidTr="00A97417">
        <w:trPr>
          <w:trHeight w:val="300"/>
        </w:trPr>
        <w:tc>
          <w:tcPr>
            <w:tcW w:w="385" w:type="pct"/>
            <w:shd w:val="clear" w:color="auto" w:fill="B8CCE4" w:themeFill="accent1" w:themeFillTint="66"/>
            <w:noWrap/>
            <w:hideMark/>
          </w:tcPr>
          <w:p w14:paraId="6261D92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w:t>
            </w:r>
          </w:p>
        </w:tc>
        <w:tc>
          <w:tcPr>
            <w:tcW w:w="2534" w:type="pct"/>
            <w:shd w:val="clear" w:color="auto" w:fill="B8CCE4" w:themeFill="accent1" w:themeFillTint="66"/>
            <w:hideMark/>
          </w:tcPr>
          <w:p w14:paraId="5ED3DC9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056.0376 - DICLOFENACO SÓDICO 50MG</w:t>
            </w:r>
          </w:p>
        </w:tc>
        <w:tc>
          <w:tcPr>
            <w:tcW w:w="852" w:type="pct"/>
            <w:shd w:val="clear" w:color="auto" w:fill="B8CCE4" w:themeFill="accent1" w:themeFillTint="66"/>
            <w:noWrap/>
            <w:hideMark/>
          </w:tcPr>
          <w:p w14:paraId="00C38F7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30000,0000</w:t>
            </w:r>
          </w:p>
        </w:tc>
        <w:tc>
          <w:tcPr>
            <w:tcW w:w="529" w:type="pct"/>
            <w:shd w:val="clear" w:color="auto" w:fill="B8CCE4" w:themeFill="accent1" w:themeFillTint="66"/>
            <w:noWrap/>
            <w:hideMark/>
          </w:tcPr>
          <w:p w14:paraId="69646C1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C93018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CB63236" w14:textId="77777777" w:rsidTr="00A97417">
        <w:trPr>
          <w:trHeight w:val="300"/>
        </w:trPr>
        <w:tc>
          <w:tcPr>
            <w:tcW w:w="385" w:type="pct"/>
            <w:shd w:val="clear" w:color="auto" w:fill="B8CCE4" w:themeFill="accent1" w:themeFillTint="66"/>
            <w:noWrap/>
            <w:hideMark/>
          </w:tcPr>
          <w:p w14:paraId="65F7E4D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121</w:t>
            </w:r>
          </w:p>
        </w:tc>
        <w:tc>
          <w:tcPr>
            <w:tcW w:w="2534" w:type="pct"/>
            <w:shd w:val="clear" w:color="auto" w:fill="B8CCE4" w:themeFill="accent1" w:themeFillTint="66"/>
            <w:hideMark/>
          </w:tcPr>
          <w:p w14:paraId="7212417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056.0377 - DIGOXINA 0,25MG</w:t>
            </w:r>
          </w:p>
        </w:tc>
        <w:tc>
          <w:tcPr>
            <w:tcW w:w="852" w:type="pct"/>
            <w:shd w:val="clear" w:color="auto" w:fill="B8CCE4" w:themeFill="accent1" w:themeFillTint="66"/>
            <w:noWrap/>
            <w:hideMark/>
          </w:tcPr>
          <w:p w14:paraId="4166C27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1E3ED3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B55FC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FD75164" w14:textId="77777777" w:rsidTr="00A97417">
        <w:trPr>
          <w:trHeight w:val="450"/>
        </w:trPr>
        <w:tc>
          <w:tcPr>
            <w:tcW w:w="385" w:type="pct"/>
            <w:shd w:val="clear" w:color="auto" w:fill="B8CCE4" w:themeFill="accent1" w:themeFillTint="66"/>
            <w:noWrap/>
            <w:hideMark/>
          </w:tcPr>
          <w:p w14:paraId="54B132A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122</w:t>
            </w:r>
          </w:p>
        </w:tc>
        <w:tc>
          <w:tcPr>
            <w:tcW w:w="2534" w:type="pct"/>
            <w:shd w:val="clear" w:color="auto" w:fill="B8CCE4" w:themeFill="accent1" w:themeFillTint="66"/>
            <w:hideMark/>
          </w:tcPr>
          <w:p w14:paraId="2CF2411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056.0378 - DIMENIDRINATO 50MG + PIRIDOXINA 50MG, EV COM 1ml</w:t>
            </w:r>
          </w:p>
        </w:tc>
        <w:tc>
          <w:tcPr>
            <w:tcW w:w="852" w:type="pct"/>
            <w:shd w:val="clear" w:color="auto" w:fill="B8CCE4" w:themeFill="accent1" w:themeFillTint="66"/>
            <w:noWrap/>
            <w:hideMark/>
          </w:tcPr>
          <w:p w14:paraId="64B7B6D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76EE4B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EDC989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522E2C4" w14:textId="77777777" w:rsidTr="00A97417">
        <w:trPr>
          <w:trHeight w:val="450"/>
        </w:trPr>
        <w:tc>
          <w:tcPr>
            <w:tcW w:w="385" w:type="pct"/>
            <w:shd w:val="clear" w:color="auto" w:fill="B8CCE4" w:themeFill="accent1" w:themeFillTint="66"/>
            <w:noWrap/>
            <w:hideMark/>
          </w:tcPr>
          <w:p w14:paraId="625A566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123</w:t>
            </w:r>
          </w:p>
        </w:tc>
        <w:tc>
          <w:tcPr>
            <w:tcW w:w="2534" w:type="pct"/>
            <w:shd w:val="clear" w:color="auto" w:fill="B8CCE4" w:themeFill="accent1" w:themeFillTint="66"/>
            <w:hideMark/>
          </w:tcPr>
          <w:p w14:paraId="3EB259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056.0379 - DIMETICONA 75/ML, SOLUÇÃO </w:t>
            </w:r>
            <w:proofErr w:type="gramStart"/>
            <w:r w:rsidRPr="00AE1B91">
              <w:rPr>
                <w:rFonts w:ascii="Calibri" w:hAnsi="Calibri" w:cs="Calibri"/>
                <w:color w:val="000000"/>
                <w:sz w:val="16"/>
                <w:szCs w:val="16"/>
              </w:rPr>
              <w:t>ORAL  COM</w:t>
            </w:r>
            <w:proofErr w:type="gramEnd"/>
            <w:r w:rsidRPr="00AE1B91">
              <w:rPr>
                <w:rFonts w:ascii="Calibri" w:hAnsi="Calibri" w:cs="Calibri"/>
                <w:color w:val="000000"/>
                <w:sz w:val="16"/>
                <w:szCs w:val="16"/>
              </w:rPr>
              <w:t xml:space="preserve"> 10ml</w:t>
            </w:r>
          </w:p>
        </w:tc>
        <w:tc>
          <w:tcPr>
            <w:tcW w:w="852" w:type="pct"/>
            <w:shd w:val="clear" w:color="auto" w:fill="B8CCE4" w:themeFill="accent1" w:themeFillTint="66"/>
            <w:noWrap/>
            <w:hideMark/>
          </w:tcPr>
          <w:p w14:paraId="5B0F568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7677A78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763A7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2E97AC9" w14:textId="77777777" w:rsidTr="00A97417">
        <w:trPr>
          <w:trHeight w:val="300"/>
        </w:trPr>
        <w:tc>
          <w:tcPr>
            <w:tcW w:w="385" w:type="pct"/>
            <w:shd w:val="clear" w:color="auto" w:fill="B8CCE4" w:themeFill="accent1" w:themeFillTint="66"/>
            <w:noWrap/>
            <w:hideMark/>
          </w:tcPr>
          <w:p w14:paraId="56626F2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124</w:t>
            </w:r>
          </w:p>
        </w:tc>
        <w:tc>
          <w:tcPr>
            <w:tcW w:w="2534" w:type="pct"/>
            <w:shd w:val="clear" w:color="auto" w:fill="B8CCE4" w:themeFill="accent1" w:themeFillTint="66"/>
            <w:hideMark/>
          </w:tcPr>
          <w:p w14:paraId="194E8E5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056.0380 - DINITRATO DE ISOSSORBIDA 5MG</w:t>
            </w:r>
          </w:p>
        </w:tc>
        <w:tc>
          <w:tcPr>
            <w:tcW w:w="852" w:type="pct"/>
            <w:shd w:val="clear" w:color="auto" w:fill="B8CCE4" w:themeFill="accent1" w:themeFillTint="66"/>
            <w:noWrap/>
            <w:hideMark/>
          </w:tcPr>
          <w:p w14:paraId="75B6BC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7E60C2A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CP</w:t>
            </w:r>
          </w:p>
        </w:tc>
        <w:tc>
          <w:tcPr>
            <w:tcW w:w="701" w:type="pct"/>
            <w:shd w:val="clear" w:color="auto" w:fill="B8CCE4" w:themeFill="accent1" w:themeFillTint="66"/>
            <w:noWrap/>
            <w:hideMark/>
          </w:tcPr>
          <w:p w14:paraId="6117A38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BF7C5CA" w14:textId="77777777" w:rsidTr="00A97417">
        <w:trPr>
          <w:trHeight w:val="300"/>
        </w:trPr>
        <w:tc>
          <w:tcPr>
            <w:tcW w:w="385" w:type="pct"/>
            <w:shd w:val="clear" w:color="auto" w:fill="B8CCE4" w:themeFill="accent1" w:themeFillTint="66"/>
            <w:noWrap/>
            <w:hideMark/>
          </w:tcPr>
          <w:p w14:paraId="32185DD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125</w:t>
            </w:r>
          </w:p>
        </w:tc>
        <w:tc>
          <w:tcPr>
            <w:tcW w:w="2534" w:type="pct"/>
            <w:shd w:val="clear" w:color="auto" w:fill="B8CCE4" w:themeFill="accent1" w:themeFillTint="66"/>
            <w:hideMark/>
          </w:tcPr>
          <w:p w14:paraId="6BD3EA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056.0381 - DIPIRONA 500 MG/ML SOL. </w:t>
            </w:r>
            <w:proofErr w:type="gramStart"/>
            <w:r w:rsidRPr="00AE1B91">
              <w:rPr>
                <w:rFonts w:ascii="Calibri" w:hAnsi="Calibri" w:cs="Calibri"/>
                <w:color w:val="000000"/>
                <w:sz w:val="16"/>
                <w:szCs w:val="16"/>
              </w:rPr>
              <w:t>ORAL  COM</w:t>
            </w:r>
            <w:proofErr w:type="gramEnd"/>
            <w:r w:rsidRPr="00AE1B91">
              <w:rPr>
                <w:rFonts w:ascii="Calibri" w:hAnsi="Calibri" w:cs="Calibri"/>
                <w:color w:val="000000"/>
                <w:sz w:val="16"/>
                <w:szCs w:val="16"/>
              </w:rPr>
              <w:t xml:space="preserve"> 10ml</w:t>
            </w:r>
          </w:p>
        </w:tc>
        <w:tc>
          <w:tcPr>
            <w:tcW w:w="852" w:type="pct"/>
            <w:shd w:val="clear" w:color="auto" w:fill="B8CCE4" w:themeFill="accent1" w:themeFillTint="66"/>
            <w:noWrap/>
            <w:hideMark/>
          </w:tcPr>
          <w:p w14:paraId="3BE665F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10E1D55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2C288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288A203" w14:textId="77777777" w:rsidTr="00A97417">
        <w:trPr>
          <w:trHeight w:val="450"/>
        </w:trPr>
        <w:tc>
          <w:tcPr>
            <w:tcW w:w="385" w:type="pct"/>
            <w:shd w:val="clear" w:color="auto" w:fill="B8CCE4" w:themeFill="accent1" w:themeFillTint="66"/>
            <w:noWrap/>
            <w:hideMark/>
          </w:tcPr>
          <w:p w14:paraId="2B6B9F3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126</w:t>
            </w:r>
          </w:p>
        </w:tc>
        <w:tc>
          <w:tcPr>
            <w:tcW w:w="2534" w:type="pct"/>
            <w:shd w:val="clear" w:color="auto" w:fill="B8CCE4" w:themeFill="accent1" w:themeFillTint="66"/>
            <w:hideMark/>
          </w:tcPr>
          <w:p w14:paraId="5AC7C9B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056.0382 - DIPIRONA SÓDICA 500MG/ML, IM E EV COM 2ml</w:t>
            </w:r>
          </w:p>
        </w:tc>
        <w:tc>
          <w:tcPr>
            <w:tcW w:w="852" w:type="pct"/>
            <w:shd w:val="clear" w:color="auto" w:fill="B8CCE4" w:themeFill="accent1" w:themeFillTint="66"/>
            <w:noWrap/>
            <w:hideMark/>
          </w:tcPr>
          <w:p w14:paraId="3D93197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3500,0000</w:t>
            </w:r>
          </w:p>
        </w:tc>
        <w:tc>
          <w:tcPr>
            <w:tcW w:w="529" w:type="pct"/>
            <w:shd w:val="clear" w:color="auto" w:fill="B8CCE4" w:themeFill="accent1" w:themeFillTint="66"/>
            <w:noWrap/>
            <w:hideMark/>
          </w:tcPr>
          <w:p w14:paraId="4F4416A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022723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12861D9" w14:textId="77777777" w:rsidTr="00A97417">
        <w:trPr>
          <w:trHeight w:val="900"/>
        </w:trPr>
        <w:tc>
          <w:tcPr>
            <w:tcW w:w="385" w:type="pct"/>
            <w:shd w:val="clear" w:color="auto" w:fill="B8CCE4" w:themeFill="accent1" w:themeFillTint="66"/>
            <w:noWrap/>
            <w:hideMark/>
          </w:tcPr>
          <w:p w14:paraId="3EBC2AC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127</w:t>
            </w:r>
          </w:p>
        </w:tc>
        <w:tc>
          <w:tcPr>
            <w:tcW w:w="2534" w:type="pct"/>
            <w:shd w:val="clear" w:color="auto" w:fill="B8CCE4" w:themeFill="accent1" w:themeFillTint="66"/>
            <w:hideMark/>
          </w:tcPr>
          <w:p w14:paraId="53C0FA8A"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056.0383 - DIPROPRIONATO DE BECLOMETASONA 250MCG/ DOSE</w:t>
            </w:r>
            <w:r w:rsidRPr="00AE1B91">
              <w:rPr>
                <w:rFonts w:ascii="Calibri" w:hAnsi="Calibri" w:cs="Calibri"/>
                <w:color w:val="000000"/>
                <w:sz w:val="16"/>
                <w:szCs w:val="16"/>
              </w:rPr>
              <w:br/>
            </w:r>
            <w:r w:rsidRPr="00AE1B91">
              <w:rPr>
                <w:rFonts w:ascii="Calibri" w:hAnsi="Calibri" w:cs="Calibri"/>
                <w:color w:val="000000"/>
                <w:sz w:val="16"/>
                <w:szCs w:val="16"/>
              </w:rPr>
              <w:br/>
              <w:t>PÓ PARA SOLUÇÃO INALANTE 100 DOSES</w:t>
            </w:r>
          </w:p>
        </w:tc>
        <w:tc>
          <w:tcPr>
            <w:tcW w:w="852" w:type="pct"/>
            <w:shd w:val="clear" w:color="auto" w:fill="B8CCE4" w:themeFill="accent1" w:themeFillTint="66"/>
            <w:noWrap/>
            <w:hideMark/>
          </w:tcPr>
          <w:p w14:paraId="2D5864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3312E5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6E8EF1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D54EDD1" w14:textId="77777777" w:rsidTr="00A97417">
        <w:trPr>
          <w:trHeight w:val="900"/>
        </w:trPr>
        <w:tc>
          <w:tcPr>
            <w:tcW w:w="385" w:type="pct"/>
            <w:shd w:val="clear" w:color="auto" w:fill="B8CCE4" w:themeFill="accent1" w:themeFillTint="66"/>
            <w:noWrap/>
            <w:hideMark/>
          </w:tcPr>
          <w:p w14:paraId="653EB9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128</w:t>
            </w:r>
          </w:p>
        </w:tc>
        <w:tc>
          <w:tcPr>
            <w:tcW w:w="2534" w:type="pct"/>
            <w:shd w:val="clear" w:color="auto" w:fill="B8CCE4" w:themeFill="accent1" w:themeFillTint="66"/>
            <w:hideMark/>
          </w:tcPr>
          <w:p w14:paraId="3264B36D"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056.0384 - DIPROPRIONATO DE BECLOMETASONA 50MCG/DOSE</w:t>
            </w:r>
            <w:r w:rsidRPr="00AE1B91">
              <w:rPr>
                <w:rFonts w:ascii="Calibri" w:hAnsi="Calibri" w:cs="Calibri"/>
                <w:color w:val="000000"/>
                <w:sz w:val="16"/>
                <w:szCs w:val="16"/>
              </w:rPr>
              <w:br/>
            </w:r>
            <w:r w:rsidRPr="00AE1B91">
              <w:rPr>
                <w:rFonts w:ascii="Calibri" w:hAnsi="Calibri" w:cs="Calibri"/>
                <w:color w:val="000000"/>
                <w:sz w:val="16"/>
                <w:szCs w:val="16"/>
              </w:rPr>
              <w:br/>
              <w:t>PÓ SOLUÇÃO INALANTE 200 DOSES</w:t>
            </w:r>
          </w:p>
        </w:tc>
        <w:tc>
          <w:tcPr>
            <w:tcW w:w="852" w:type="pct"/>
            <w:shd w:val="clear" w:color="auto" w:fill="B8CCE4" w:themeFill="accent1" w:themeFillTint="66"/>
            <w:noWrap/>
            <w:hideMark/>
          </w:tcPr>
          <w:p w14:paraId="5C44372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4005F71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FE41DB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D2B25DC" w14:textId="77777777" w:rsidTr="00A97417">
        <w:trPr>
          <w:trHeight w:val="300"/>
        </w:trPr>
        <w:tc>
          <w:tcPr>
            <w:tcW w:w="385" w:type="pct"/>
            <w:shd w:val="clear" w:color="auto" w:fill="B8CCE4" w:themeFill="accent1" w:themeFillTint="66"/>
            <w:noWrap/>
            <w:hideMark/>
          </w:tcPr>
          <w:p w14:paraId="2E3439D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129</w:t>
            </w:r>
          </w:p>
        </w:tc>
        <w:tc>
          <w:tcPr>
            <w:tcW w:w="2534" w:type="pct"/>
            <w:shd w:val="clear" w:color="auto" w:fill="B8CCE4" w:themeFill="accent1" w:themeFillTint="66"/>
            <w:hideMark/>
          </w:tcPr>
          <w:p w14:paraId="249B37C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056.0385 - DOMPERIDONA 10MG</w:t>
            </w:r>
          </w:p>
        </w:tc>
        <w:tc>
          <w:tcPr>
            <w:tcW w:w="852" w:type="pct"/>
            <w:shd w:val="clear" w:color="auto" w:fill="B8CCE4" w:themeFill="accent1" w:themeFillTint="66"/>
            <w:noWrap/>
            <w:hideMark/>
          </w:tcPr>
          <w:p w14:paraId="71B6DAB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0EF1F5D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3707AF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2AE0F04" w14:textId="77777777" w:rsidTr="00A97417">
        <w:trPr>
          <w:trHeight w:val="450"/>
        </w:trPr>
        <w:tc>
          <w:tcPr>
            <w:tcW w:w="385" w:type="pct"/>
            <w:shd w:val="clear" w:color="auto" w:fill="B8CCE4" w:themeFill="accent1" w:themeFillTint="66"/>
            <w:noWrap/>
            <w:hideMark/>
          </w:tcPr>
          <w:p w14:paraId="3B583CC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130</w:t>
            </w:r>
          </w:p>
        </w:tc>
        <w:tc>
          <w:tcPr>
            <w:tcW w:w="2534" w:type="pct"/>
            <w:shd w:val="clear" w:color="auto" w:fill="B8CCE4" w:themeFill="accent1" w:themeFillTint="66"/>
            <w:hideMark/>
          </w:tcPr>
          <w:p w14:paraId="43200ED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056.0386 - DOMPERIDONA 1MG, SOLUÇÃO ORAL COM 100ml</w:t>
            </w:r>
          </w:p>
        </w:tc>
        <w:tc>
          <w:tcPr>
            <w:tcW w:w="852" w:type="pct"/>
            <w:shd w:val="clear" w:color="auto" w:fill="B8CCE4" w:themeFill="accent1" w:themeFillTint="66"/>
            <w:noWrap/>
            <w:hideMark/>
          </w:tcPr>
          <w:p w14:paraId="3FE6D7B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15EED1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05DBF7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46318E5" w14:textId="77777777" w:rsidTr="00A97417">
        <w:trPr>
          <w:trHeight w:val="300"/>
        </w:trPr>
        <w:tc>
          <w:tcPr>
            <w:tcW w:w="385" w:type="pct"/>
            <w:shd w:val="clear" w:color="auto" w:fill="B8CCE4" w:themeFill="accent1" w:themeFillTint="66"/>
            <w:noWrap/>
            <w:hideMark/>
          </w:tcPr>
          <w:p w14:paraId="4A82F0E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131</w:t>
            </w:r>
          </w:p>
        </w:tc>
        <w:tc>
          <w:tcPr>
            <w:tcW w:w="2534" w:type="pct"/>
            <w:shd w:val="clear" w:color="auto" w:fill="B8CCE4" w:themeFill="accent1" w:themeFillTint="66"/>
            <w:hideMark/>
          </w:tcPr>
          <w:p w14:paraId="1C61CA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056.0387 - DOXAZOSINA 2MG</w:t>
            </w:r>
          </w:p>
        </w:tc>
        <w:tc>
          <w:tcPr>
            <w:tcW w:w="852" w:type="pct"/>
            <w:shd w:val="clear" w:color="auto" w:fill="B8CCE4" w:themeFill="accent1" w:themeFillTint="66"/>
            <w:noWrap/>
            <w:hideMark/>
          </w:tcPr>
          <w:p w14:paraId="6EA4793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36CBCFD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3F1F5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84AB1D4" w14:textId="77777777" w:rsidTr="00A97417">
        <w:trPr>
          <w:trHeight w:val="300"/>
        </w:trPr>
        <w:tc>
          <w:tcPr>
            <w:tcW w:w="385" w:type="pct"/>
            <w:shd w:val="clear" w:color="auto" w:fill="B8CCE4" w:themeFill="accent1" w:themeFillTint="66"/>
            <w:noWrap/>
            <w:hideMark/>
          </w:tcPr>
          <w:p w14:paraId="58BEDF4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132</w:t>
            </w:r>
          </w:p>
        </w:tc>
        <w:tc>
          <w:tcPr>
            <w:tcW w:w="2534" w:type="pct"/>
            <w:shd w:val="clear" w:color="auto" w:fill="B8CCE4" w:themeFill="accent1" w:themeFillTint="66"/>
            <w:hideMark/>
          </w:tcPr>
          <w:p w14:paraId="2D88C20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056.0388 - DOXAZOSINA 4MG</w:t>
            </w:r>
          </w:p>
        </w:tc>
        <w:tc>
          <w:tcPr>
            <w:tcW w:w="852" w:type="pct"/>
            <w:shd w:val="clear" w:color="auto" w:fill="B8CCE4" w:themeFill="accent1" w:themeFillTint="66"/>
            <w:noWrap/>
            <w:hideMark/>
          </w:tcPr>
          <w:p w14:paraId="7289079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0DF6409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B19CFE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E29733C" w14:textId="77777777" w:rsidTr="00A97417">
        <w:trPr>
          <w:trHeight w:val="300"/>
        </w:trPr>
        <w:tc>
          <w:tcPr>
            <w:tcW w:w="385" w:type="pct"/>
            <w:shd w:val="clear" w:color="auto" w:fill="B8CCE4" w:themeFill="accent1" w:themeFillTint="66"/>
            <w:noWrap/>
            <w:hideMark/>
          </w:tcPr>
          <w:p w14:paraId="1495001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133</w:t>
            </w:r>
          </w:p>
        </w:tc>
        <w:tc>
          <w:tcPr>
            <w:tcW w:w="2534" w:type="pct"/>
            <w:shd w:val="clear" w:color="auto" w:fill="B8CCE4" w:themeFill="accent1" w:themeFillTint="66"/>
            <w:hideMark/>
          </w:tcPr>
          <w:p w14:paraId="33311F5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056.0389 - ESPIRONOLACTONA 25MG</w:t>
            </w:r>
          </w:p>
        </w:tc>
        <w:tc>
          <w:tcPr>
            <w:tcW w:w="852" w:type="pct"/>
            <w:shd w:val="clear" w:color="auto" w:fill="B8CCE4" w:themeFill="accent1" w:themeFillTint="66"/>
            <w:noWrap/>
            <w:hideMark/>
          </w:tcPr>
          <w:p w14:paraId="7E8B194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7000,0000</w:t>
            </w:r>
          </w:p>
        </w:tc>
        <w:tc>
          <w:tcPr>
            <w:tcW w:w="529" w:type="pct"/>
            <w:shd w:val="clear" w:color="auto" w:fill="B8CCE4" w:themeFill="accent1" w:themeFillTint="66"/>
            <w:noWrap/>
            <w:hideMark/>
          </w:tcPr>
          <w:p w14:paraId="395685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7511F4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FD91882" w14:textId="77777777" w:rsidTr="00A97417">
        <w:trPr>
          <w:trHeight w:val="300"/>
        </w:trPr>
        <w:tc>
          <w:tcPr>
            <w:tcW w:w="385" w:type="pct"/>
            <w:shd w:val="clear" w:color="auto" w:fill="B8CCE4" w:themeFill="accent1" w:themeFillTint="66"/>
            <w:noWrap/>
            <w:hideMark/>
          </w:tcPr>
          <w:p w14:paraId="67367E1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134</w:t>
            </w:r>
          </w:p>
        </w:tc>
        <w:tc>
          <w:tcPr>
            <w:tcW w:w="2534" w:type="pct"/>
            <w:shd w:val="clear" w:color="auto" w:fill="B8CCE4" w:themeFill="accent1" w:themeFillTint="66"/>
            <w:hideMark/>
          </w:tcPr>
          <w:p w14:paraId="30911D0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056.0392 - FENITOINA 100MG </w:t>
            </w:r>
          </w:p>
        </w:tc>
        <w:tc>
          <w:tcPr>
            <w:tcW w:w="852" w:type="pct"/>
            <w:shd w:val="clear" w:color="auto" w:fill="B8CCE4" w:themeFill="accent1" w:themeFillTint="66"/>
            <w:noWrap/>
            <w:hideMark/>
          </w:tcPr>
          <w:p w14:paraId="4A12ED4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14000,0000</w:t>
            </w:r>
          </w:p>
        </w:tc>
        <w:tc>
          <w:tcPr>
            <w:tcW w:w="529" w:type="pct"/>
            <w:shd w:val="clear" w:color="auto" w:fill="B8CCE4" w:themeFill="accent1" w:themeFillTint="66"/>
            <w:noWrap/>
            <w:hideMark/>
          </w:tcPr>
          <w:p w14:paraId="5326B4C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EF248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4922595" w14:textId="77777777" w:rsidTr="00A97417">
        <w:trPr>
          <w:trHeight w:val="450"/>
        </w:trPr>
        <w:tc>
          <w:tcPr>
            <w:tcW w:w="385" w:type="pct"/>
            <w:shd w:val="clear" w:color="auto" w:fill="B8CCE4" w:themeFill="accent1" w:themeFillTint="66"/>
            <w:noWrap/>
            <w:hideMark/>
          </w:tcPr>
          <w:p w14:paraId="468E332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135</w:t>
            </w:r>
          </w:p>
        </w:tc>
        <w:tc>
          <w:tcPr>
            <w:tcW w:w="2534" w:type="pct"/>
            <w:shd w:val="clear" w:color="auto" w:fill="B8CCE4" w:themeFill="accent1" w:themeFillTint="66"/>
            <w:hideMark/>
          </w:tcPr>
          <w:p w14:paraId="584C55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056.0393 - FENITOINA SÓDICA 50MG/ML, IM E EV COM 5ml</w:t>
            </w:r>
          </w:p>
        </w:tc>
        <w:tc>
          <w:tcPr>
            <w:tcW w:w="852" w:type="pct"/>
            <w:shd w:val="clear" w:color="auto" w:fill="B8CCE4" w:themeFill="accent1" w:themeFillTint="66"/>
            <w:noWrap/>
            <w:hideMark/>
          </w:tcPr>
          <w:p w14:paraId="036E5C8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3BE155D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EA6803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6DB9FFD" w14:textId="77777777" w:rsidTr="00A97417">
        <w:trPr>
          <w:trHeight w:val="300"/>
        </w:trPr>
        <w:tc>
          <w:tcPr>
            <w:tcW w:w="385" w:type="pct"/>
            <w:shd w:val="clear" w:color="auto" w:fill="B8CCE4" w:themeFill="accent1" w:themeFillTint="66"/>
            <w:noWrap/>
            <w:hideMark/>
          </w:tcPr>
          <w:p w14:paraId="55B8B04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136</w:t>
            </w:r>
          </w:p>
        </w:tc>
        <w:tc>
          <w:tcPr>
            <w:tcW w:w="2534" w:type="pct"/>
            <w:shd w:val="clear" w:color="auto" w:fill="B8CCE4" w:themeFill="accent1" w:themeFillTint="66"/>
            <w:hideMark/>
          </w:tcPr>
          <w:p w14:paraId="294F63E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056.0394 - FENOBARBITAL 100MG</w:t>
            </w:r>
          </w:p>
        </w:tc>
        <w:tc>
          <w:tcPr>
            <w:tcW w:w="852" w:type="pct"/>
            <w:shd w:val="clear" w:color="auto" w:fill="B8CCE4" w:themeFill="accent1" w:themeFillTint="66"/>
            <w:noWrap/>
            <w:hideMark/>
          </w:tcPr>
          <w:p w14:paraId="65B8025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12000,0000</w:t>
            </w:r>
          </w:p>
        </w:tc>
        <w:tc>
          <w:tcPr>
            <w:tcW w:w="529" w:type="pct"/>
            <w:shd w:val="clear" w:color="auto" w:fill="B8CCE4" w:themeFill="accent1" w:themeFillTint="66"/>
            <w:noWrap/>
            <w:hideMark/>
          </w:tcPr>
          <w:p w14:paraId="5F3E754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A26356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9CB1863" w14:textId="77777777" w:rsidTr="00A97417">
        <w:trPr>
          <w:trHeight w:val="300"/>
        </w:trPr>
        <w:tc>
          <w:tcPr>
            <w:tcW w:w="385" w:type="pct"/>
            <w:shd w:val="clear" w:color="auto" w:fill="B8CCE4" w:themeFill="accent1" w:themeFillTint="66"/>
            <w:noWrap/>
            <w:hideMark/>
          </w:tcPr>
          <w:p w14:paraId="5295723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137</w:t>
            </w:r>
          </w:p>
        </w:tc>
        <w:tc>
          <w:tcPr>
            <w:tcW w:w="2534" w:type="pct"/>
            <w:shd w:val="clear" w:color="auto" w:fill="B8CCE4" w:themeFill="accent1" w:themeFillTint="66"/>
            <w:hideMark/>
          </w:tcPr>
          <w:p w14:paraId="4A4BA8D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056.0395 - FENOBARBITAL 100MG/ ML, IM COM 2ml</w:t>
            </w:r>
          </w:p>
        </w:tc>
        <w:tc>
          <w:tcPr>
            <w:tcW w:w="852" w:type="pct"/>
            <w:shd w:val="clear" w:color="auto" w:fill="B8CCE4" w:themeFill="accent1" w:themeFillTint="66"/>
            <w:noWrap/>
            <w:hideMark/>
          </w:tcPr>
          <w:p w14:paraId="5399C39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4CF105C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5780E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5F32BD2" w14:textId="77777777" w:rsidTr="00A97417">
        <w:trPr>
          <w:trHeight w:val="450"/>
        </w:trPr>
        <w:tc>
          <w:tcPr>
            <w:tcW w:w="385" w:type="pct"/>
            <w:shd w:val="clear" w:color="auto" w:fill="B8CCE4" w:themeFill="accent1" w:themeFillTint="66"/>
            <w:noWrap/>
            <w:hideMark/>
          </w:tcPr>
          <w:p w14:paraId="7F7386A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138</w:t>
            </w:r>
          </w:p>
        </w:tc>
        <w:tc>
          <w:tcPr>
            <w:tcW w:w="2534" w:type="pct"/>
            <w:shd w:val="clear" w:color="auto" w:fill="B8CCE4" w:themeFill="accent1" w:themeFillTint="66"/>
            <w:hideMark/>
          </w:tcPr>
          <w:p w14:paraId="0E02664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056.0396 - FENOBARBITAL 40%, SOLUÇÃO </w:t>
            </w:r>
            <w:proofErr w:type="gramStart"/>
            <w:r w:rsidRPr="00AE1B91">
              <w:rPr>
                <w:rFonts w:ascii="Calibri" w:hAnsi="Calibri" w:cs="Calibri"/>
                <w:color w:val="000000"/>
                <w:sz w:val="16"/>
                <w:szCs w:val="16"/>
              </w:rPr>
              <w:t>ORAL  COM</w:t>
            </w:r>
            <w:proofErr w:type="gramEnd"/>
            <w:r w:rsidRPr="00AE1B91">
              <w:rPr>
                <w:rFonts w:ascii="Calibri" w:hAnsi="Calibri" w:cs="Calibri"/>
                <w:color w:val="000000"/>
                <w:sz w:val="16"/>
                <w:szCs w:val="16"/>
              </w:rPr>
              <w:t xml:space="preserve"> 20ml</w:t>
            </w:r>
          </w:p>
        </w:tc>
        <w:tc>
          <w:tcPr>
            <w:tcW w:w="852" w:type="pct"/>
            <w:shd w:val="clear" w:color="auto" w:fill="B8CCE4" w:themeFill="accent1" w:themeFillTint="66"/>
            <w:noWrap/>
            <w:hideMark/>
          </w:tcPr>
          <w:p w14:paraId="0D1B6E8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706B8FE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97D45F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58E258" w14:textId="77777777" w:rsidTr="00A97417">
        <w:trPr>
          <w:trHeight w:val="300"/>
        </w:trPr>
        <w:tc>
          <w:tcPr>
            <w:tcW w:w="385" w:type="pct"/>
            <w:shd w:val="clear" w:color="auto" w:fill="B8CCE4" w:themeFill="accent1" w:themeFillTint="66"/>
            <w:noWrap/>
            <w:hideMark/>
          </w:tcPr>
          <w:p w14:paraId="5CE4C52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139</w:t>
            </w:r>
          </w:p>
        </w:tc>
        <w:tc>
          <w:tcPr>
            <w:tcW w:w="2534" w:type="pct"/>
            <w:shd w:val="clear" w:color="auto" w:fill="B8CCE4" w:themeFill="accent1" w:themeFillTint="66"/>
            <w:hideMark/>
          </w:tcPr>
          <w:p w14:paraId="4F6BFC9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056.0397 - FINASTERIDA 5MG</w:t>
            </w:r>
          </w:p>
        </w:tc>
        <w:tc>
          <w:tcPr>
            <w:tcW w:w="852" w:type="pct"/>
            <w:shd w:val="clear" w:color="auto" w:fill="B8CCE4" w:themeFill="accent1" w:themeFillTint="66"/>
            <w:noWrap/>
            <w:hideMark/>
          </w:tcPr>
          <w:p w14:paraId="7CC56EF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w:t>
            </w:r>
          </w:p>
        </w:tc>
        <w:tc>
          <w:tcPr>
            <w:tcW w:w="529" w:type="pct"/>
            <w:shd w:val="clear" w:color="auto" w:fill="B8CCE4" w:themeFill="accent1" w:themeFillTint="66"/>
            <w:noWrap/>
            <w:hideMark/>
          </w:tcPr>
          <w:p w14:paraId="3D3ED2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E139C1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55A9ECF" w14:textId="77777777" w:rsidTr="00A97417">
        <w:trPr>
          <w:trHeight w:val="450"/>
        </w:trPr>
        <w:tc>
          <w:tcPr>
            <w:tcW w:w="385" w:type="pct"/>
            <w:shd w:val="clear" w:color="auto" w:fill="B8CCE4" w:themeFill="accent1" w:themeFillTint="66"/>
            <w:noWrap/>
            <w:hideMark/>
          </w:tcPr>
          <w:p w14:paraId="09F033B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140</w:t>
            </w:r>
          </w:p>
        </w:tc>
        <w:tc>
          <w:tcPr>
            <w:tcW w:w="2534" w:type="pct"/>
            <w:shd w:val="clear" w:color="auto" w:fill="B8CCE4" w:themeFill="accent1" w:themeFillTint="66"/>
            <w:hideMark/>
          </w:tcPr>
          <w:p w14:paraId="5EFBF27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056.0398 - FITOMENADIONA 10MG/ML, SC E IM COM 1ml</w:t>
            </w:r>
          </w:p>
        </w:tc>
        <w:tc>
          <w:tcPr>
            <w:tcW w:w="852" w:type="pct"/>
            <w:shd w:val="clear" w:color="auto" w:fill="B8CCE4" w:themeFill="accent1" w:themeFillTint="66"/>
            <w:noWrap/>
            <w:hideMark/>
          </w:tcPr>
          <w:p w14:paraId="02912E3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16A711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25C2DE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0EB13D2" w14:textId="77777777" w:rsidTr="00A97417">
        <w:trPr>
          <w:trHeight w:val="300"/>
        </w:trPr>
        <w:tc>
          <w:tcPr>
            <w:tcW w:w="385" w:type="pct"/>
            <w:shd w:val="clear" w:color="auto" w:fill="B8CCE4" w:themeFill="accent1" w:themeFillTint="66"/>
            <w:noWrap/>
            <w:hideMark/>
          </w:tcPr>
          <w:p w14:paraId="408B508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141</w:t>
            </w:r>
          </w:p>
        </w:tc>
        <w:tc>
          <w:tcPr>
            <w:tcW w:w="2534" w:type="pct"/>
            <w:shd w:val="clear" w:color="auto" w:fill="B8CCE4" w:themeFill="accent1" w:themeFillTint="66"/>
            <w:hideMark/>
          </w:tcPr>
          <w:p w14:paraId="3B9C2E8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056.0399 - FLUCONAZOL 150MG</w:t>
            </w:r>
          </w:p>
        </w:tc>
        <w:tc>
          <w:tcPr>
            <w:tcW w:w="852" w:type="pct"/>
            <w:shd w:val="clear" w:color="auto" w:fill="B8CCE4" w:themeFill="accent1" w:themeFillTint="66"/>
            <w:noWrap/>
            <w:hideMark/>
          </w:tcPr>
          <w:p w14:paraId="71B16CF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3EAF53D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72F69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47312AB" w14:textId="77777777" w:rsidTr="00A97417">
        <w:trPr>
          <w:trHeight w:val="300"/>
        </w:trPr>
        <w:tc>
          <w:tcPr>
            <w:tcW w:w="385" w:type="pct"/>
            <w:shd w:val="clear" w:color="auto" w:fill="B8CCE4" w:themeFill="accent1" w:themeFillTint="66"/>
            <w:noWrap/>
            <w:hideMark/>
          </w:tcPr>
          <w:p w14:paraId="756427B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142</w:t>
            </w:r>
          </w:p>
        </w:tc>
        <w:tc>
          <w:tcPr>
            <w:tcW w:w="2534" w:type="pct"/>
            <w:shd w:val="clear" w:color="auto" w:fill="B8CCE4" w:themeFill="accent1" w:themeFillTint="66"/>
            <w:hideMark/>
          </w:tcPr>
          <w:p w14:paraId="1E5596A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056.0401 - FOSFATO DE CODEÍNA 30MG</w:t>
            </w:r>
          </w:p>
        </w:tc>
        <w:tc>
          <w:tcPr>
            <w:tcW w:w="852" w:type="pct"/>
            <w:shd w:val="clear" w:color="auto" w:fill="B8CCE4" w:themeFill="accent1" w:themeFillTint="66"/>
            <w:noWrap/>
            <w:hideMark/>
          </w:tcPr>
          <w:p w14:paraId="5481CE4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12D431F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18CDFD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1805F78" w14:textId="77777777" w:rsidTr="00A97417">
        <w:trPr>
          <w:trHeight w:val="450"/>
        </w:trPr>
        <w:tc>
          <w:tcPr>
            <w:tcW w:w="385" w:type="pct"/>
            <w:shd w:val="clear" w:color="auto" w:fill="B8CCE4" w:themeFill="accent1" w:themeFillTint="66"/>
            <w:noWrap/>
            <w:hideMark/>
          </w:tcPr>
          <w:p w14:paraId="0D9FF76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143</w:t>
            </w:r>
          </w:p>
        </w:tc>
        <w:tc>
          <w:tcPr>
            <w:tcW w:w="2534" w:type="pct"/>
            <w:shd w:val="clear" w:color="auto" w:fill="B8CCE4" w:themeFill="accent1" w:themeFillTint="66"/>
            <w:hideMark/>
          </w:tcPr>
          <w:p w14:paraId="4CE1DB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056.0402 - FOSFATO SÓDICO DE PREDNISOLONA 3MG/ML COM 60ml</w:t>
            </w:r>
          </w:p>
        </w:tc>
        <w:tc>
          <w:tcPr>
            <w:tcW w:w="852" w:type="pct"/>
            <w:shd w:val="clear" w:color="auto" w:fill="B8CCE4" w:themeFill="accent1" w:themeFillTint="66"/>
            <w:noWrap/>
            <w:hideMark/>
          </w:tcPr>
          <w:p w14:paraId="0FB8C96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3F12DD5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1C22E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992547F" w14:textId="77777777" w:rsidTr="00A97417">
        <w:trPr>
          <w:trHeight w:val="300"/>
        </w:trPr>
        <w:tc>
          <w:tcPr>
            <w:tcW w:w="385" w:type="pct"/>
            <w:shd w:val="clear" w:color="auto" w:fill="B8CCE4" w:themeFill="accent1" w:themeFillTint="66"/>
            <w:noWrap/>
            <w:hideMark/>
          </w:tcPr>
          <w:p w14:paraId="54DB31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144</w:t>
            </w:r>
          </w:p>
        </w:tc>
        <w:tc>
          <w:tcPr>
            <w:tcW w:w="2534" w:type="pct"/>
            <w:shd w:val="clear" w:color="auto" w:fill="B8CCE4" w:themeFill="accent1" w:themeFillTint="66"/>
            <w:hideMark/>
          </w:tcPr>
          <w:p w14:paraId="77FFEF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056.0403 - FUROSEMIDA 10MG/ML, IM E EV COM 2ml</w:t>
            </w:r>
          </w:p>
        </w:tc>
        <w:tc>
          <w:tcPr>
            <w:tcW w:w="852" w:type="pct"/>
            <w:shd w:val="clear" w:color="auto" w:fill="B8CCE4" w:themeFill="accent1" w:themeFillTint="66"/>
            <w:noWrap/>
            <w:hideMark/>
          </w:tcPr>
          <w:p w14:paraId="3094041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396E240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167E39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585525C" w14:textId="77777777" w:rsidTr="00A97417">
        <w:trPr>
          <w:trHeight w:val="300"/>
        </w:trPr>
        <w:tc>
          <w:tcPr>
            <w:tcW w:w="385" w:type="pct"/>
            <w:shd w:val="clear" w:color="auto" w:fill="B8CCE4" w:themeFill="accent1" w:themeFillTint="66"/>
            <w:noWrap/>
            <w:hideMark/>
          </w:tcPr>
          <w:p w14:paraId="1DC05AA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145</w:t>
            </w:r>
          </w:p>
        </w:tc>
        <w:tc>
          <w:tcPr>
            <w:tcW w:w="2534" w:type="pct"/>
            <w:shd w:val="clear" w:color="auto" w:fill="B8CCE4" w:themeFill="accent1" w:themeFillTint="66"/>
            <w:hideMark/>
          </w:tcPr>
          <w:p w14:paraId="7762ED0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056.0404 - FUROSEMIDA 40 MG </w:t>
            </w:r>
          </w:p>
        </w:tc>
        <w:tc>
          <w:tcPr>
            <w:tcW w:w="852" w:type="pct"/>
            <w:shd w:val="clear" w:color="auto" w:fill="B8CCE4" w:themeFill="accent1" w:themeFillTint="66"/>
            <w:noWrap/>
            <w:hideMark/>
          </w:tcPr>
          <w:p w14:paraId="292BBAA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20000,0000</w:t>
            </w:r>
          </w:p>
        </w:tc>
        <w:tc>
          <w:tcPr>
            <w:tcW w:w="529" w:type="pct"/>
            <w:shd w:val="clear" w:color="auto" w:fill="B8CCE4" w:themeFill="accent1" w:themeFillTint="66"/>
            <w:noWrap/>
            <w:hideMark/>
          </w:tcPr>
          <w:p w14:paraId="0DA53B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6D5DCD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7E566F4" w14:textId="77777777" w:rsidTr="00A97417">
        <w:trPr>
          <w:trHeight w:val="300"/>
        </w:trPr>
        <w:tc>
          <w:tcPr>
            <w:tcW w:w="385" w:type="pct"/>
            <w:shd w:val="clear" w:color="auto" w:fill="B8CCE4" w:themeFill="accent1" w:themeFillTint="66"/>
            <w:noWrap/>
            <w:hideMark/>
          </w:tcPr>
          <w:p w14:paraId="06B566B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146</w:t>
            </w:r>
          </w:p>
        </w:tc>
        <w:tc>
          <w:tcPr>
            <w:tcW w:w="2534" w:type="pct"/>
            <w:shd w:val="clear" w:color="auto" w:fill="B8CCE4" w:themeFill="accent1" w:themeFillTint="66"/>
            <w:hideMark/>
          </w:tcPr>
          <w:p w14:paraId="7833604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056.0405 - GLIBENCLAMIDA 5MG </w:t>
            </w:r>
          </w:p>
        </w:tc>
        <w:tc>
          <w:tcPr>
            <w:tcW w:w="852" w:type="pct"/>
            <w:shd w:val="clear" w:color="auto" w:fill="B8CCE4" w:themeFill="accent1" w:themeFillTint="66"/>
            <w:noWrap/>
            <w:hideMark/>
          </w:tcPr>
          <w:p w14:paraId="6600D0F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50000,0000</w:t>
            </w:r>
          </w:p>
        </w:tc>
        <w:tc>
          <w:tcPr>
            <w:tcW w:w="529" w:type="pct"/>
            <w:shd w:val="clear" w:color="auto" w:fill="B8CCE4" w:themeFill="accent1" w:themeFillTint="66"/>
            <w:noWrap/>
            <w:hideMark/>
          </w:tcPr>
          <w:p w14:paraId="485E74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AA506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3FED007" w14:textId="77777777" w:rsidTr="00A97417">
        <w:trPr>
          <w:trHeight w:val="300"/>
        </w:trPr>
        <w:tc>
          <w:tcPr>
            <w:tcW w:w="385" w:type="pct"/>
            <w:shd w:val="clear" w:color="auto" w:fill="B8CCE4" w:themeFill="accent1" w:themeFillTint="66"/>
            <w:noWrap/>
            <w:hideMark/>
          </w:tcPr>
          <w:p w14:paraId="16AB76C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147</w:t>
            </w:r>
          </w:p>
        </w:tc>
        <w:tc>
          <w:tcPr>
            <w:tcW w:w="2534" w:type="pct"/>
            <w:shd w:val="clear" w:color="auto" w:fill="B8CCE4" w:themeFill="accent1" w:themeFillTint="66"/>
            <w:hideMark/>
          </w:tcPr>
          <w:p w14:paraId="4AF7BB5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056.0406 - GLICEROL 120MG/ML, ENEMA 250ML</w:t>
            </w:r>
          </w:p>
        </w:tc>
        <w:tc>
          <w:tcPr>
            <w:tcW w:w="852" w:type="pct"/>
            <w:shd w:val="clear" w:color="auto" w:fill="B8CCE4" w:themeFill="accent1" w:themeFillTint="66"/>
            <w:noWrap/>
            <w:hideMark/>
          </w:tcPr>
          <w:p w14:paraId="1CDA70F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32C79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5C37CEA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AECDC1D" w14:textId="77777777" w:rsidTr="00A97417">
        <w:trPr>
          <w:trHeight w:val="300"/>
        </w:trPr>
        <w:tc>
          <w:tcPr>
            <w:tcW w:w="385" w:type="pct"/>
            <w:shd w:val="clear" w:color="auto" w:fill="B8CCE4" w:themeFill="accent1" w:themeFillTint="66"/>
            <w:noWrap/>
            <w:hideMark/>
          </w:tcPr>
          <w:p w14:paraId="417F8FB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148</w:t>
            </w:r>
          </w:p>
        </w:tc>
        <w:tc>
          <w:tcPr>
            <w:tcW w:w="2534" w:type="pct"/>
            <w:shd w:val="clear" w:color="auto" w:fill="B8CCE4" w:themeFill="accent1" w:themeFillTint="66"/>
            <w:hideMark/>
          </w:tcPr>
          <w:p w14:paraId="55B8F3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056.0407 - GLICOSE 25%, EV COM 10ml</w:t>
            </w:r>
          </w:p>
        </w:tc>
        <w:tc>
          <w:tcPr>
            <w:tcW w:w="852" w:type="pct"/>
            <w:shd w:val="clear" w:color="auto" w:fill="B8CCE4" w:themeFill="accent1" w:themeFillTint="66"/>
            <w:noWrap/>
            <w:hideMark/>
          </w:tcPr>
          <w:p w14:paraId="3364A8D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37AF000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FA1BD6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DF7F2C0" w14:textId="77777777" w:rsidTr="00A97417">
        <w:trPr>
          <w:trHeight w:val="300"/>
        </w:trPr>
        <w:tc>
          <w:tcPr>
            <w:tcW w:w="385" w:type="pct"/>
            <w:shd w:val="clear" w:color="auto" w:fill="B8CCE4" w:themeFill="accent1" w:themeFillTint="66"/>
            <w:noWrap/>
            <w:hideMark/>
          </w:tcPr>
          <w:p w14:paraId="3BC4EC0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149</w:t>
            </w:r>
          </w:p>
        </w:tc>
        <w:tc>
          <w:tcPr>
            <w:tcW w:w="2534" w:type="pct"/>
            <w:shd w:val="clear" w:color="auto" w:fill="B8CCE4" w:themeFill="accent1" w:themeFillTint="66"/>
            <w:hideMark/>
          </w:tcPr>
          <w:p w14:paraId="0C9F717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056.0408 - GLICOSE 50%, EV COM 10ml</w:t>
            </w:r>
          </w:p>
        </w:tc>
        <w:tc>
          <w:tcPr>
            <w:tcW w:w="852" w:type="pct"/>
            <w:shd w:val="clear" w:color="auto" w:fill="B8CCE4" w:themeFill="accent1" w:themeFillTint="66"/>
            <w:noWrap/>
            <w:hideMark/>
          </w:tcPr>
          <w:p w14:paraId="5BD04FB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618F4B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14563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216B965" w14:textId="77777777" w:rsidTr="00A97417">
        <w:trPr>
          <w:trHeight w:val="300"/>
        </w:trPr>
        <w:tc>
          <w:tcPr>
            <w:tcW w:w="385" w:type="pct"/>
            <w:shd w:val="clear" w:color="auto" w:fill="B8CCE4" w:themeFill="accent1" w:themeFillTint="66"/>
            <w:noWrap/>
            <w:hideMark/>
          </w:tcPr>
          <w:p w14:paraId="5C2897D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w:t>
            </w:r>
          </w:p>
        </w:tc>
        <w:tc>
          <w:tcPr>
            <w:tcW w:w="2534" w:type="pct"/>
            <w:shd w:val="clear" w:color="auto" w:fill="B8CCE4" w:themeFill="accent1" w:themeFillTint="66"/>
            <w:hideMark/>
          </w:tcPr>
          <w:p w14:paraId="1C555F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056.0409 - GLUCONATO DE CÁLCIO 10%, EV COM 10ml</w:t>
            </w:r>
          </w:p>
        </w:tc>
        <w:tc>
          <w:tcPr>
            <w:tcW w:w="852" w:type="pct"/>
            <w:shd w:val="clear" w:color="auto" w:fill="B8CCE4" w:themeFill="accent1" w:themeFillTint="66"/>
            <w:noWrap/>
            <w:hideMark/>
          </w:tcPr>
          <w:p w14:paraId="122B868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2AD4D3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1D48C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396AE77" w14:textId="77777777" w:rsidTr="00A97417">
        <w:trPr>
          <w:trHeight w:val="300"/>
        </w:trPr>
        <w:tc>
          <w:tcPr>
            <w:tcW w:w="385" w:type="pct"/>
            <w:shd w:val="clear" w:color="auto" w:fill="B8CCE4" w:themeFill="accent1" w:themeFillTint="66"/>
            <w:noWrap/>
            <w:hideMark/>
          </w:tcPr>
          <w:p w14:paraId="0CD3084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151</w:t>
            </w:r>
          </w:p>
        </w:tc>
        <w:tc>
          <w:tcPr>
            <w:tcW w:w="2534" w:type="pct"/>
            <w:shd w:val="clear" w:color="auto" w:fill="B8CCE4" w:themeFill="accent1" w:themeFillTint="66"/>
            <w:hideMark/>
          </w:tcPr>
          <w:p w14:paraId="16F0275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056.0410 - HALOPERIDOL 2MG/ML SOL. ORAL</w:t>
            </w:r>
          </w:p>
        </w:tc>
        <w:tc>
          <w:tcPr>
            <w:tcW w:w="852" w:type="pct"/>
            <w:shd w:val="clear" w:color="auto" w:fill="B8CCE4" w:themeFill="accent1" w:themeFillTint="66"/>
            <w:noWrap/>
            <w:hideMark/>
          </w:tcPr>
          <w:p w14:paraId="1621EEE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2ED6D38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027DEA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629D44B" w14:textId="77777777" w:rsidTr="00A97417">
        <w:trPr>
          <w:trHeight w:val="300"/>
        </w:trPr>
        <w:tc>
          <w:tcPr>
            <w:tcW w:w="385" w:type="pct"/>
            <w:shd w:val="clear" w:color="auto" w:fill="B8CCE4" w:themeFill="accent1" w:themeFillTint="66"/>
            <w:noWrap/>
            <w:hideMark/>
          </w:tcPr>
          <w:p w14:paraId="36AFC96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152</w:t>
            </w:r>
          </w:p>
        </w:tc>
        <w:tc>
          <w:tcPr>
            <w:tcW w:w="2534" w:type="pct"/>
            <w:shd w:val="clear" w:color="auto" w:fill="B8CCE4" w:themeFill="accent1" w:themeFillTint="66"/>
            <w:hideMark/>
          </w:tcPr>
          <w:p w14:paraId="10CF1BF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056.0411 - HALOPERIDOL 5MG</w:t>
            </w:r>
          </w:p>
        </w:tc>
        <w:tc>
          <w:tcPr>
            <w:tcW w:w="852" w:type="pct"/>
            <w:shd w:val="clear" w:color="auto" w:fill="B8CCE4" w:themeFill="accent1" w:themeFillTint="66"/>
            <w:noWrap/>
            <w:hideMark/>
          </w:tcPr>
          <w:p w14:paraId="746F88A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75DA269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D064FA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18385C5" w14:textId="77777777" w:rsidTr="00A97417">
        <w:trPr>
          <w:trHeight w:val="300"/>
        </w:trPr>
        <w:tc>
          <w:tcPr>
            <w:tcW w:w="385" w:type="pct"/>
            <w:shd w:val="clear" w:color="auto" w:fill="B8CCE4" w:themeFill="accent1" w:themeFillTint="66"/>
            <w:noWrap/>
            <w:hideMark/>
          </w:tcPr>
          <w:p w14:paraId="0DC1FDF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153</w:t>
            </w:r>
          </w:p>
        </w:tc>
        <w:tc>
          <w:tcPr>
            <w:tcW w:w="2534" w:type="pct"/>
            <w:shd w:val="clear" w:color="auto" w:fill="B8CCE4" w:themeFill="accent1" w:themeFillTint="66"/>
            <w:hideMark/>
          </w:tcPr>
          <w:p w14:paraId="6637BE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056.0412 - HALOPERIDOL 5MG/ML, IM E EV COM 1ml</w:t>
            </w:r>
          </w:p>
        </w:tc>
        <w:tc>
          <w:tcPr>
            <w:tcW w:w="852" w:type="pct"/>
            <w:shd w:val="clear" w:color="auto" w:fill="B8CCE4" w:themeFill="accent1" w:themeFillTint="66"/>
            <w:noWrap/>
            <w:hideMark/>
          </w:tcPr>
          <w:p w14:paraId="03A627A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184D142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00B031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F7B0EFC" w14:textId="77777777" w:rsidTr="00A97417">
        <w:trPr>
          <w:trHeight w:val="300"/>
        </w:trPr>
        <w:tc>
          <w:tcPr>
            <w:tcW w:w="385" w:type="pct"/>
            <w:shd w:val="clear" w:color="auto" w:fill="B8CCE4" w:themeFill="accent1" w:themeFillTint="66"/>
            <w:noWrap/>
            <w:hideMark/>
          </w:tcPr>
          <w:p w14:paraId="4DAF914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154</w:t>
            </w:r>
          </w:p>
        </w:tc>
        <w:tc>
          <w:tcPr>
            <w:tcW w:w="2534" w:type="pct"/>
            <w:shd w:val="clear" w:color="auto" w:fill="B8CCE4" w:themeFill="accent1" w:themeFillTint="66"/>
            <w:hideMark/>
          </w:tcPr>
          <w:p w14:paraId="63666D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056.0413 - HEPARINA SÓDICA 5.000UI, EV E SC COM 5ml</w:t>
            </w:r>
          </w:p>
        </w:tc>
        <w:tc>
          <w:tcPr>
            <w:tcW w:w="852" w:type="pct"/>
            <w:shd w:val="clear" w:color="auto" w:fill="B8CCE4" w:themeFill="accent1" w:themeFillTint="66"/>
            <w:noWrap/>
            <w:hideMark/>
          </w:tcPr>
          <w:p w14:paraId="6B752DE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096EE97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F0009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7C004CA" w14:textId="77777777" w:rsidTr="00A97417">
        <w:trPr>
          <w:trHeight w:val="300"/>
        </w:trPr>
        <w:tc>
          <w:tcPr>
            <w:tcW w:w="385" w:type="pct"/>
            <w:shd w:val="clear" w:color="auto" w:fill="B8CCE4" w:themeFill="accent1" w:themeFillTint="66"/>
            <w:noWrap/>
            <w:hideMark/>
          </w:tcPr>
          <w:p w14:paraId="6EFAAC3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155</w:t>
            </w:r>
          </w:p>
        </w:tc>
        <w:tc>
          <w:tcPr>
            <w:tcW w:w="2534" w:type="pct"/>
            <w:shd w:val="clear" w:color="auto" w:fill="B8CCE4" w:themeFill="accent1" w:themeFillTint="66"/>
            <w:hideMark/>
          </w:tcPr>
          <w:p w14:paraId="21ACBB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056.0414 - HIDROCLOROTIAZIDA 25MG </w:t>
            </w:r>
          </w:p>
        </w:tc>
        <w:tc>
          <w:tcPr>
            <w:tcW w:w="852" w:type="pct"/>
            <w:shd w:val="clear" w:color="auto" w:fill="B8CCE4" w:themeFill="accent1" w:themeFillTint="66"/>
            <w:noWrap/>
            <w:hideMark/>
          </w:tcPr>
          <w:p w14:paraId="7A90C7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100000,0000</w:t>
            </w:r>
          </w:p>
        </w:tc>
        <w:tc>
          <w:tcPr>
            <w:tcW w:w="529" w:type="pct"/>
            <w:shd w:val="clear" w:color="auto" w:fill="B8CCE4" w:themeFill="accent1" w:themeFillTint="66"/>
            <w:noWrap/>
            <w:hideMark/>
          </w:tcPr>
          <w:p w14:paraId="1F38C0D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F49A80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16D1DBE" w14:textId="77777777" w:rsidTr="00A97417">
        <w:trPr>
          <w:trHeight w:val="300"/>
        </w:trPr>
        <w:tc>
          <w:tcPr>
            <w:tcW w:w="385" w:type="pct"/>
            <w:shd w:val="clear" w:color="auto" w:fill="B8CCE4" w:themeFill="accent1" w:themeFillTint="66"/>
            <w:noWrap/>
            <w:hideMark/>
          </w:tcPr>
          <w:p w14:paraId="0C84709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156</w:t>
            </w:r>
          </w:p>
        </w:tc>
        <w:tc>
          <w:tcPr>
            <w:tcW w:w="2534" w:type="pct"/>
            <w:shd w:val="clear" w:color="auto" w:fill="B8CCE4" w:themeFill="accent1" w:themeFillTint="66"/>
            <w:hideMark/>
          </w:tcPr>
          <w:p w14:paraId="4FE0BF2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056.0415 - HIDROCORTISONA 100MG, EV E IM</w:t>
            </w:r>
          </w:p>
        </w:tc>
        <w:tc>
          <w:tcPr>
            <w:tcW w:w="852" w:type="pct"/>
            <w:shd w:val="clear" w:color="auto" w:fill="B8CCE4" w:themeFill="accent1" w:themeFillTint="66"/>
            <w:noWrap/>
            <w:hideMark/>
          </w:tcPr>
          <w:p w14:paraId="7C11202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380AE6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PÓ</w:t>
            </w:r>
          </w:p>
        </w:tc>
        <w:tc>
          <w:tcPr>
            <w:tcW w:w="701" w:type="pct"/>
            <w:shd w:val="clear" w:color="auto" w:fill="B8CCE4" w:themeFill="accent1" w:themeFillTint="66"/>
            <w:noWrap/>
            <w:hideMark/>
          </w:tcPr>
          <w:p w14:paraId="1527C2E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E42DEDB" w14:textId="77777777" w:rsidTr="00A97417">
        <w:trPr>
          <w:trHeight w:val="300"/>
        </w:trPr>
        <w:tc>
          <w:tcPr>
            <w:tcW w:w="385" w:type="pct"/>
            <w:shd w:val="clear" w:color="auto" w:fill="B8CCE4" w:themeFill="accent1" w:themeFillTint="66"/>
            <w:noWrap/>
            <w:hideMark/>
          </w:tcPr>
          <w:p w14:paraId="421AC53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157</w:t>
            </w:r>
          </w:p>
        </w:tc>
        <w:tc>
          <w:tcPr>
            <w:tcW w:w="2534" w:type="pct"/>
            <w:shd w:val="clear" w:color="auto" w:fill="B8CCE4" w:themeFill="accent1" w:themeFillTint="66"/>
            <w:hideMark/>
          </w:tcPr>
          <w:p w14:paraId="180D660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056.0416 - HIDROCORTISONA 500MG, EV E IM</w:t>
            </w:r>
          </w:p>
        </w:tc>
        <w:tc>
          <w:tcPr>
            <w:tcW w:w="852" w:type="pct"/>
            <w:shd w:val="clear" w:color="auto" w:fill="B8CCE4" w:themeFill="accent1" w:themeFillTint="66"/>
            <w:noWrap/>
            <w:hideMark/>
          </w:tcPr>
          <w:p w14:paraId="550F6B6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4B9891A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PÓ</w:t>
            </w:r>
          </w:p>
        </w:tc>
        <w:tc>
          <w:tcPr>
            <w:tcW w:w="701" w:type="pct"/>
            <w:shd w:val="clear" w:color="auto" w:fill="B8CCE4" w:themeFill="accent1" w:themeFillTint="66"/>
            <w:noWrap/>
            <w:hideMark/>
          </w:tcPr>
          <w:p w14:paraId="3719A7B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4D99AD9" w14:textId="77777777" w:rsidTr="00A97417">
        <w:trPr>
          <w:trHeight w:val="450"/>
        </w:trPr>
        <w:tc>
          <w:tcPr>
            <w:tcW w:w="385" w:type="pct"/>
            <w:shd w:val="clear" w:color="auto" w:fill="B8CCE4" w:themeFill="accent1" w:themeFillTint="66"/>
            <w:noWrap/>
            <w:hideMark/>
          </w:tcPr>
          <w:p w14:paraId="166C622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158</w:t>
            </w:r>
          </w:p>
        </w:tc>
        <w:tc>
          <w:tcPr>
            <w:tcW w:w="2534" w:type="pct"/>
            <w:shd w:val="clear" w:color="auto" w:fill="B8CCE4" w:themeFill="accent1" w:themeFillTint="66"/>
            <w:hideMark/>
          </w:tcPr>
          <w:p w14:paraId="56FF6AD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056.0417 - HIDRÓXIDO DE ALUMÍNIO 62MG/ML COM 150ml</w:t>
            </w:r>
          </w:p>
        </w:tc>
        <w:tc>
          <w:tcPr>
            <w:tcW w:w="852" w:type="pct"/>
            <w:shd w:val="clear" w:color="auto" w:fill="B8CCE4" w:themeFill="accent1" w:themeFillTint="66"/>
            <w:noWrap/>
            <w:hideMark/>
          </w:tcPr>
          <w:p w14:paraId="1FB24B5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160119E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34B8FD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B61995F" w14:textId="77777777" w:rsidTr="00A97417">
        <w:trPr>
          <w:trHeight w:val="450"/>
        </w:trPr>
        <w:tc>
          <w:tcPr>
            <w:tcW w:w="385" w:type="pct"/>
            <w:shd w:val="clear" w:color="auto" w:fill="B8CCE4" w:themeFill="accent1" w:themeFillTint="66"/>
            <w:noWrap/>
            <w:hideMark/>
          </w:tcPr>
          <w:p w14:paraId="6B1640B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159</w:t>
            </w:r>
          </w:p>
        </w:tc>
        <w:tc>
          <w:tcPr>
            <w:tcW w:w="2534" w:type="pct"/>
            <w:shd w:val="clear" w:color="auto" w:fill="B8CCE4" w:themeFill="accent1" w:themeFillTint="66"/>
            <w:hideMark/>
          </w:tcPr>
          <w:p w14:paraId="4FBD63B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056.0418 - HIDRÓXIDO DE FERRO III POLIMALTOSADO 20MG/ML EV COM 5ml</w:t>
            </w:r>
          </w:p>
        </w:tc>
        <w:tc>
          <w:tcPr>
            <w:tcW w:w="852" w:type="pct"/>
            <w:shd w:val="clear" w:color="auto" w:fill="B8CCE4" w:themeFill="accent1" w:themeFillTint="66"/>
            <w:noWrap/>
            <w:hideMark/>
          </w:tcPr>
          <w:p w14:paraId="2FA6C54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2BEB53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DF4976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C8CE9FF" w14:textId="77777777" w:rsidTr="00A97417">
        <w:trPr>
          <w:trHeight w:val="450"/>
        </w:trPr>
        <w:tc>
          <w:tcPr>
            <w:tcW w:w="385" w:type="pct"/>
            <w:shd w:val="clear" w:color="auto" w:fill="B8CCE4" w:themeFill="accent1" w:themeFillTint="66"/>
            <w:noWrap/>
            <w:hideMark/>
          </w:tcPr>
          <w:p w14:paraId="5A459FA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w:t>
            </w:r>
          </w:p>
        </w:tc>
        <w:tc>
          <w:tcPr>
            <w:tcW w:w="2534" w:type="pct"/>
            <w:shd w:val="clear" w:color="auto" w:fill="B8CCE4" w:themeFill="accent1" w:themeFillTint="66"/>
            <w:hideMark/>
          </w:tcPr>
          <w:p w14:paraId="3C0B01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056.0419 - HIPROMELOSE 0,2% SOLUÇÃO </w:t>
            </w:r>
            <w:proofErr w:type="gramStart"/>
            <w:r w:rsidRPr="00AE1B91">
              <w:rPr>
                <w:rFonts w:ascii="Calibri" w:hAnsi="Calibri" w:cs="Calibri"/>
                <w:color w:val="000000"/>
                <w:sz w:val="16"/>
                <w:szCs w:val="16"/>
              </w:rPr>
              <w:t>OFTÁLMICA  COM</w:t>
            </w:r>
            <w:proofErr w:type="gramEnd"/>
            <w:r w:rsidRPr="00AE1B91">
              <w:rPr>
                <w:rFonts w:ascii="Calibri" w:hAnsi="Calibri" w:cs="Calibri"/>
                <w:color w:val="000000"/>
                <w:sz w:val="16"/>
                <w:szCs w:val="16"/>
              </w:rPr>
              <w:t xml:space="preserve"> 10ml</w:t>
            </w:r>
          </w:p>
        </w:tc>
        <w:tc>
          <w:tcPr>
            <w:tcW w:w="852" w:type="pct"/>
            <w:shd w:val="clear" w:color="auto" w:fill="B8CCE4" w:themeFill="accent1" w:themeFillTint="66"/>
            <w:noWrap/>
            <w:hideMark/>
          </w:tcPr>
          <w:p w14:paraId="0D47019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781504B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9632B9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32D805" w14:textId="77777777" w:rsidTr="00A97417">
        <w:trPr>
          <w:trHeight w:val="450"/>
        </w:trPr>
        <w:tc>
          <w:tcPr>
            <w:tcW w:w="385" w:type="pct"/>
            <w:shd w:val="clear" w:color="auto" w:fill="B8CCE4" w:themeFill="accent1" w:themeFillTint="66"/>
            <w:noWrap/>
            <w:hideMark/>
          </w:tcPr>
          <w:p w14:paraId="54F9ABC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161</w:t>
            </w:r>
          </w:p>
        </w:tc>
        <w:tc>
          <w:tcPr>
            <w:tcW w:w="2534" w:type="pct"/>
            <w:shd w:val="clear" w:color="auto" w:fill="B8CCE4" w:themeFill="accent1" w:themeFillTint="66"/>
            <w:hideMark/>
          </w:tcPr>
          <w:p w14:paraId="09410BA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056.0420 - IBUPROFENO 50MG/ML, SOLUÇÃO ORAL com 30ml</w:t>
            </w:r>
          </w:p>
        </w:tc>
        <w:tc>
          <w:tcPr>
            <w:tcW w:w="852" w:type="pct"/>
            <w:shd w:val="clear" w:color="auto" w:fill="B8CCE4" w:themeFill="accent1" w:themeFillTint="66"/>
            <w:noWrap/>
            <w:hideMark/>
          </w:tcPr>
          <w:p w14:paraId="1F69BFC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36EEACD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D6906B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C468509" w14:textId="77777777" w:rsidTr="00A97417">
        <w:trPr>
          <w:trHeight w:val="300"/>
        </w:trPr>
        <w:tc>
          <w:tcPr>
            <w:tcW w:w="385" w:type="pct"/>
            <w:shd w:val="clear" w:color="auto" w:fill="B8CCE4" w:themeFill="accent1" w:themeFillTint="66"/>
            <w:noWrap/>
            <w:hideMark/>
          </w:tcPr>
          <w:p w14:paraId="56960D4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162</w:t>
            </w:r>
          </w:p>
        </w:tc>
        <w:tc>
          <w:tcPr>
            <w:tcW w:w="2534" w:type="pct"/>
            <w:shd w:val="clear" w:color="auto" w:fill="B8CCE4" w:themeFill="accent1" w:themeFillTint="66"/>
            <w:hideMark/>
          </w:tcPr>
          <w:p w14:paraId="5589733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056.0421 - IBUPROFENO 600MG</w:t>
            </w:r>
          </w:p>
        </w:tc>
        <w:tc>
          <w:tcPr>
            <w:tcW w:w="852" w:type="pct"/>
            <w:shd w:val="clear" w:color="auto" w:fill="B8CCE4" w:themeFill="accent1" w:themeFillTint="66"/>
            <w:noWrap/>
            <w:hideMark/>
          </w:tcPr>
          <w:p w14:paraId="1515742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20000,0000</w:t>
            </w:r>
          </w:p>
        </w:tc>
        <w:tc>
          <w:tcPr>
            <w:tcW w:w="529" w:type="pct"/>
            <w:shd w:val="clear" w:color="auto" w:fill="B8CCE4" w:themeFill="accent1" w:themeFillTint="66"/>
            <w:noWrap/>
            <w:hideMark/>
          </w:tcPr>
          <w:p w14:paraId="7314A81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A82857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C1946A9" w14:textId="77777777" w:rsidTr="00A97417">
        <w:trPr>
          <w:trHeight w:val="300"/>
        </w:trPr>
        <w:tc>
          <w:tcPr>
            <w:tcW w:w="385" w:type="pct"/>
            <w:shd w:val="clear" w:color="auto" w:fill="B8CCE4" w:themeFill="accent1" w:themeFillTint="66"/>
            <w:noWrap/>
            <w:hideMark/>
          </w:tcPr>
          <w:p w14:paraId="386A98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163</w:t>
            </w:r>
          </w:p>
        </w:tc>
        <w:tc>
          <w:tcPr>
            <w:tcW w:w="2534" w:type="pct"/>
            <w:shd w:val="clear" w:color="auto" w:fill="B8CCE4" w:themeFill="accent1" w:themeFillTint="66"/>
            <w:hideMark/>
          </w:tcPr>
          <w:p w14:paraId="6C6E947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056.0422 - IVERMECTINA 6MG</w:t>
            </w:r>
          </w:p>
        </w:tc>
        <w:tc>
          <w:tcPr>
            <w:tcW w:w="852" w:type="pct"/>
            <w:shd w:val="clear" w:color="auto" w:fill="B8CCE4" w:themeFill="accent1" w:themeFillTint="66"/>
            <w:noWrap/>
            <w:hideMark/>
          </w:tcPr>
          <w:p w14:paraId="694328C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507FF19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76440D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6400147" w14:textId="77777777" w:rsidTr="00A97417">
        <w:trPr>
          <w:trHeight w:val="450"/>
        </w:trPr>
        <w:tc>
          <w:tcPr>
            <w:tcW w:w="385" w:type="pct"/>
            <w:shd w:val="clear" w:color="auto" w:fill="B8CCE4" w:themeFill="accent1" w:themeFillTint="66"/>
            <w:noWrap/>
            <w:hideMark/>
          </w:tcPr>
          <w:p w14:paraId="30B89C3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164</w:t>
            </w:r>
          </w:p>
        </w:tc>
        <w:tc>
          <w:tcPr>
            <w:tcW w:w="2534" w:type="pct"/>
            <w:shd w:val="clear" w:color="auto" w:fill="B8CCE4" w:themeFill="accent1" w:themeFillTint="66"/>
            <w:hideMark/>
          </w:tcPr>
          <w:p w14:paraId="354D7CC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056.0423 - LACTATO DE BIPERIDENO 5MG/ML, IM E EV com 1ml</w:t>
            </w:r>
          </w:p>
        </w:tc>
        <w:tc>
          <w:tcPr>
            <w:tcW w:w="852" w:type="pct"/>
            <w:shd w:val="clear" w:color="auto" w:fill="B8CCE4" w:themeFill="accent1" w:themeFillTint="66"/>
            <w:noWrap/>
            <w:hideMark/>
          </w:tcPr>
          <w:p w14:paraId="78B91B8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706336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92B1E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917C53A" w14:textId="77777777" w:rsidTr="00A97417">
        <w:trPr>
          <w:trHeight w:val="300"/>
        </w:trPr>
        <w:tc>
          <w:tcPr>
            <w:tcW w:w="385" w:type="pct"/>
            <w:shd w:val="clear" w:color="auto" w:fill="B8CCE4" w:themeFill="accent1" w:themeFillTint="66"/>
            <w:noWrap/>
            <w:hideMark/>
          </w:tcPr>
          <w:p w14:paraId="107DFCE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165</w:t>
            </w:r>
          </w:p>
        </w:tc>
        <w:tc>
          <w:tcPr>
            <w:tcW w:w="2534" w:type="pct"/>
            <w:shd w:val="clear" w:color="auto" w:fill="B8CCE4" w:themeFill="accent1" w:themeFillTint="66"/>
            <w:hideMark/>
          </w:tcPr>
          <w:p w14:paraId="4C5AEF6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056.0424 - LACTULOSE 667MG/ML com 120ml</w:t>
            </w:r>
          </w:p>
        </w:tc>
        <w:tc>
          <w:tcPr>
            <w:tcW w:w="852" w:type="pct"/>
            <w:shd w:val="clear" w:color="auto" w:fill="B8CCE4" w:themeFill="accent1" w:themeFillTint="66"/>
            <w:noWrap/>
            <w:hideMark/>
          </w:tcPr>
          <w:p w14:paraId="579FD81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2A323D6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46B729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6B40CF6" w14:textId="77777777" w:rsidTr="00A97417">
        <w:trPr>
          <w:trHeight w:val="998"/>
        </w:trPr>
        <w:tc>
          <w:tcPr>
            <w:tcW w:w="385" w:type="pct"/>
            <w:shd w:val="clear" w:color="auto" w:fill="B8CCE4" w:themeFill="accent1" w:themeFillTint="66"/>
            <w:noWrap/>
            <w:hideMark/>
          </w:tcPr>
          <w:p w14:paraId="6FF608A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166</w:t>
            </w:r>
          </w:p>
        </w:tc>
        <w:tc>
          <w:tcPr>
            <w:tcW w:w="2534" w:type="pct"/>
            <w:shd w:val="clear" w:color="auto" w:fill="B8CCE4" w:themeFill="accent1" w:themeFillTint="66"/>
            <w:hideMark/>
          </w:tcPr>
          <w:p w14:paraId="4CB6CC8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056.0425 - LANCETA PARA OBTENÇÃO DE SANGUE CAPILAR, RETRÁTIL, ESTÉRIL POR RADIAÇÃO GAMA, DESCARTÁVEL, COM AGULHA SILICONIZADA, PONTA TRIFACETADA E DISPOSITIVO AUTOMÁTICO DE SEGURANÇA, NÃO NECESSITA DA CANETA LANCETADORA. O DIÂMETRO DA AGULHA É DE 0,4MM. CAIXA COM 200 UNIDADES</w:t>
            </w:r>
          </w:p>
        </w:tc>
        <w:tc>
          <w:tcPr>
            <w:tcW w:w="852" w:type="pct"/>
            <w:shd w:val="clear" w:color="auto" w:fill="B8CCE4" w:themeFill="accent1" w:themeFillTint="66"/>
            <w:noWrap/>
            <w:hideMark/>
          </w:tcPr>
          <w:p w14:paraId="1BD22DF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w:t>
            </w:r>
          </w:p>
        </w:tc>
        <w:tc>
          <w:tcPr>
            <w:tcW w:w="529" w:type="pct"/>
            <w:shd w:val="clear" w:color="auto" w:fill="B8CCE4" w:themeFill="accent1" w:themeFillTint="66"/>
            <w:noWrap/>
            <w:hideMark/>
          </w:tcPr>
          <w:p w14:paraId="693B2AE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CX</w:t>
            </w:r>
          </w:p>
        </w:tc>
        <w:tc>
          <w:tcPr>
            <w:tcW w:w="701" w:type="pct"/>
            <w:shd w:val="clear" w:color="auto" w:fill="B8CCE4" w:themeFill="accent1" w:themeFillTint="66"/>
            <w:noWrap/>
            <w:hideMark/>
          </w:tcPr>
          <w:p w14:paraId="1DEA0AF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7D540B5" w14:textId="77777777" w:rsidTr="00A97417">
        <w:trPr>
          <w:trHeight w:val="300"/>
        </w:trPr>
        <w:tc>
          <w:tcPr>
            <w:tcW w:w="385" w:type="pct"/>
            <w:shd w:val="clear" w:color="auto" w:fill="B8CCE4" w:themeFill="accent1" w:themeFillTint="66"/>
            <w:noWrap/>
            <w:hideMark/>
          </w:tcPr>
          <w:p w14:paraId="346201A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167</w:t>
            </w:r>
          </w:p>
        </w:tc>
        <w:tc>
          <w:tcPr>
            <w:tcW w:w="2534" w:type="pct"/>
            <w:shd w:val="clear" w:color="auto" w:fill="B8CCE4" w:themeFill="accent1" w:themeFillTint="66"/>
            <w:hideMark/>
          </w:tcPr>
          <w:p w14:paraId="2EE708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056.0426 - LEVODOPA 250MG+ CARBIDOPA 25MG</w:t>
            </w:r>
          </w:p>
        </w:tc>
        <w:tc>
          <w:tcPr>
            <w:tcW w:w="852" w:type="pct"/>
            <w:shd w:val="clear" w:color="auto" w:fill="B8CCE4" w:themeFill="accent1" w:themeFillTint="66"/>
            <w:noWrap/>
            <w:hideMark/>
          </w:tcPr>
          <w:p w14:paraId="7031F8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4806B4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43B73C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29A33F8" w14:textId="77777777" w:rsidTr="00A97417">
        <w:trPr>
          <w:trHeight w:val="300"/>
        </w:trPr>
        <w:tc>
          <w:tcPr>
            <w:tcW w:w="385" w:type="pct"/>
            <w:shd w:val="clear" w:color="auto" w:fill="B8CCE4" w:themeFill="accent1" w:themeFillTint="66"/>
            <w:noWrap/>
            <w:hideMark/>
          </w:tcPr>
          <w:p w14:paraId="0B20281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168</w:t>
            </w:r>
          </w:p>
        </w:tc>
        <w:tc>
          <w:tcPr>
            <w:tcW w:w="2534" w:type="pct"/>
            <w:shd w:val="clear" w:color="auto" w:fill="B8CCE4" w:themeFill="accent1" w:themeFillTint="66"/>
            <w:hideMark/>
          </w:tcPr>
          <w:p w14:paraId="6BADAC2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056.0427 - LEVODROPROPIZINA 6MG/ML com 120ml</w:t>
            </w:r>
          </w:p>
        </w:tc>
        <w:tc>
          <w:tcPr>
            <w:tcW w:w="852" w:type="pct"/>
            <w:shd w:val="clear" w:color="auto" w:fill="B8CCE4" w:themeFill="accent1" w:themeFillTint="66"/>
            <w:noWrap/>
            <w:hideMark/>
          </w:tcPr>
          <w:p w14:paraId="00B232C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4F53CC3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CCD7F5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BF555D6" w14:textId="77777777" w:rsidTr="00A97417">
        <w:trPr>
          <w:trHeight w:val="300"/>
        </w:trPr>
        <w:tc>
          <w:tcPr>
            <w:tcW w:w="385" w:type="pct"/>
            <w:shd w:val="clear" w:color="auto" w:fill="B8CCE4" w:themeFill="accent1" w:themeFillTint="66"/>
            <w:noWrap/>
            <w:hideMark/>
          </w:tcPr>
          <w:p w14:paraId="00C8A05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169</w:t>
            </w:r>
          </w:p>
        </w:tc>
        <w:tc>
          <w:tcPr>
            <w:tcW w:w="2534" w:type="pct"/>
            <w:shd w:val="clear" w:color="auto" w:fill="B8CCE4" w:themeFill="accent1" w:themeFillTint="66"/>
            <w:hideMark/>
          </w:tcPr>
          <w:p w14:paraId="2BBCDF8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056.0428 - LEVOFLOXACINO 500MG</w:t>
            </w:r>
          </w:p>
        </w:tc>
        <w:tc>
          <w:tcPr>
            <w:tcW w:w="852" w:type="pct"/>
            <w:shd w:val="clear" w:color="auto" w:fill="B8CCE4" w:themeFill="accent1" w:themeFillTint="66"/>
            <w:noWrap/>
            <w:hideMark/>
          </w:tcPr>
          <w:p w14:paraId="07D762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6CE14FC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ABDBC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B62A691" w14:textId="77777777" w:rsidTr="00A97417">
        <w:trPr>
          <w:trHeight w:val="300"/>
        </w:trPr>
        <w:tc>
          <w:tcPr>
            <w:tcW w:w="385" w:type="pct"/>
            <w:shd w:val="clear" w:color="auto" w:fill="B8CCE4" w:themeFill="accent1" w:themeFillTint="66"/>
            <w:noWrap/>
            <w:hideMark/>
          </w:tcPr>
          <w:p w14:paraId="0DEADCB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170</w:t>
            </w:r>
          </w:p>
        </w:tc>
        <w:tc>
          <w:tcPr>
            <w:tcW w:w="2534" w:type="pct"/>
            <w:shd w:val="clear" w:color="auto" w:fill="B8CCE4" w:themeFill="accent1" w:themeFillTint="66"/>
            <w:hideMark/>
          </w:tcPr>
          <w:p w14:paraId="0621462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056.0429 - LEVOMEPROMAZINA 100MG</w:t>
            </w:r>
          </w:p>
        </w:tc>
        <w:tc>
          <w:tcPr>
            <w:tcW w:w="852" w:type="pct"/>
            <w:shd w:val="clear" w:color="auto" w:fill="B8CCE4" w:themeFill="accent1" w:themeFillTint="66"/>
            <w:noWrap/>
            <w:hideMark/>
          </w:tcPr>
          <w:p w14:paraId="458CDD1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480AD1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222C81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A27A6ED" w14:textId="77777777" w:rsidTr="00A97417">
        <w:trPr>
          <w:trHeight w:val="300"/>
        </w:trPr>
        <w:tc>
          <w:tcPr>
            <w:tcW w:w="385" w:type="pct"/>
            <w:shd w:val="clear" w:color="auto" w:fill="B8CCE4" w:themeFill="accent1" w:themeFillTint="66"/>
            <w:noWrap/>
            <w:hideMark/>
          </w:tcPr>
          <w:p w14:paraId="429CF9D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171</w:t>
            </w:r>
          </w:p>
        </w:tc>
        <w:tc>
          <w:tcPr>
            <w:tcW w:w="2534" w:type="pct"/>
            <w:shd w:val="clear" w:color="auto" w:fill="B8CCE4" w:themeFill="accent1" w:themeFillTint="66"/>
            <w:hideMark/>
          </w:tcPr>
          <w:p w14:paraId="1B28AB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056.0430 - LEVOMEPROMAZINA 25MG</w:t>
            </w:r>
          </w:p>
        </w:tc>
        <w:tc>
          <w:tcPr>
            <w:tcW w:w="852" w:type="pct"/>
            <w:shd w:val="clear" w:color="auto" w:fill="B8CCE4" w:themeFill="accent1" w:themeFillTint="66"/>
            <w:noWrap/>
            <w:hideMark/>
          </w:tcPr>
          <w:p w14:paraId="024A3E4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75430B0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80A9CA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32087AF" w14:textId="77777777" w:rsidTr="00A97417">
        <w:trPr>
          <w:trHeight w:val="300"/>
        </w:trPr>
        <w:tc>
          <w:tcPr>
            <w:tcW w:w="385" w:type="pct"/>
            <w:shd w:val="clear" w:color="auto" w:fill="B8CCE4" w:themeFill="accent1" w:themeFillTint="66"/>
            <w:noWrap/>
            <w:hideMark/>
          </w:tcPr>
          <w:p w14:paraId="1E3BB52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172</w:t>
            </w:r>
          </w:p>
        </w:tc>
        <w:tc>
          <w:tcPr>
            <w:tcW w:w="2534" w:type="pct"/>
            <w:shd w:val="clear" w:color="auto" w:fill="B8CCE4" w:themeFill="accent1" w:themeFillTint="66"/>
            <w:hideMark/>
          </w:tcPr>
          <w:p w14:paraId="73A177F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056.0431 - LEVOMEPROMAZINA 4% SOL. ORAL com 20ml</w:t>
            </w:r>
          </w:p>
        </w:tc>
        <w:tc>
          <w:tcPr>
            <w:tcW w:w="852" w:type="pct"/>
            <w:shd w:val="clear" w:color="auto" w:fill="B8CCE4" w:themeFill="accent1" w:themeFillTint="66"/>
            <w:noWrap/>
            <w:hideMark/>
          </w:tcPr>
          <w:p w14:paraId="14839CD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1825A03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680B8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4D991F8" w14:textId="77777777" w:rsidTr="00A97417">
        <w:trPr>
          <w:trHeight w:val="230"/>
        </w:trPr>
        <w:tc>
          <w:tcPr>
            <w:tcW w:w="385" w:type="pct"/>
            <w:shd w:val="clear" w:color="auto" w:fill="B8CCE4" w:themeFill="accent1" w:themeFillTint="66"/>
            <w:noWrap/>
            <w:hideMark/>
          </w:tcPr>
          <w:p w14:paraId="520225C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173</w:t>
            </w:r>
          </w:p>
        </w:tc>
        <w:tc>
          <w:tcPr>
            <w:tcW w:w="2534" w:type="pct"/>
            <w:shd w:val="clear" w:color="auto" w:fill="B8CCE4" w:themeFill="accent1" w:themeFillTint="66"/>
            <w:hideMark/>
          </w:tcPr>
          <w:p w14:paraId="376F4D82" w14:textId="22DBD98C"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056.0432 - LEVONOGESTREL + ETINILESTRADIOL 0,15MG+0,03MG</w:t>
            </w:r>
            <w:r w:rsidRPr="00AE1B91">
              <w:rPr>
                <w:rFonts w:ascii="Calibri" w:hAnsi="Calibri" w:cs="Calibri"/>
                <w:color w:val="000000"/>
                <w:sz w:val="16"/>
                <w:szCs w:val="16"/>
              </w:rPr>
              <w:br/>
              <w:t>BLISTER COM 21 COMPRIMIDOS</w:t>
            </w:r>
          </w:p>
        </w:tc>
        <w:tc>
          <w:tcPr>
            <w:tcW w:w="852" w:type="pct"/>
            <w:shd w:val="clear" w:color="auto" w:fill="B8CCE4" w:themeFill="accent1" w:themeFillTint="66"/>
            <w:noWrap/>
            <w:hideMark/>
          </w:tcPr>
          <w:p w14:paraId="43FD396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648F578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BLIS</w:t>
            </w:r>
          </w:p>
        </w:tc>
        <w:tc>
          <w:tcPr>
            <w:tcW w:w="701" w:type="pct"/>
            <w:shd w:val="clear" w:color="auto" w:fill="B8CCE4" w:themeFill="accent1" w:themeFillTint="66"/>
            <w:noWrap/>
            <w:hideMark/>
          </w:tcPr>
          <w:p w14:paraId="6A1E3B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EAA17D6" w14:textId="77777777" w:rsidTr="00A97417">
        <w:trPr>
          <w:trHeight w:val="450"/>
        </w:trPr>
        <w:tc>
          <w:tcPr>
            <w:tcW w:w="385" w:type="pct"/>
            <w:shd w:val="clear" w:color="auto" w:fill="B8CCE4" w:themeFill="accent1" w:themeFillTint="66"/>
            <w:noWrap/>
            <w:hideMark/>
          </w:tcPr>
          <w:p w14:paraId="49C1AF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174</w:t>
            </w:r>
          </w:p>
        </w:tc>
        <w:tc>
          <w:tcPr>
            <w:tcW w:w="2534" w:type="pct"/>
            <w:shd w:val="clear" w:color="auto" w:fill="B8CCE4" w:themeFill="accent1" w:themeFillTint="66"/>
            <w:hideMark/>
          </w:tcPr>
          <w:p w14:paraId="267F94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056.0433 - LEVONOGESTREL 0,75MG BLISTER COM 2 COMPRIMIDOS</w:t>
            </w:r>
          </w:p>
        </w:tc>
        <w:tc>
          <w:tcPr>
            <w:tcW w:w="852" w:type="pct"/>
            <w:shd w:val="clear" w:color="auto" w:fill="B8CCE4" w:themeFill="accent1" w:themeFillTint="66"/>
            <w:noWrap/>
            <w:hideMark/>
          </w:tcPr>
          <w:p w14:paraId="07734D4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6D6865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BLIS</w:t>
            </w:r>
          </w:p>
        </w:tc>
        <w:tc>
          <w:tcPr>
            <w:tcW w:w="701" w:type="pct"/>
            <w:shd w:val="clear" w:color="auto" w:fill="B8CCE4" w:themeFill="accent1" w:themeFillTint="66"/>
            <w:noWrap/>
            <w:hideMark/>
          </w:tcPr>
          <w:p w14:paraId="58F874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E422E2D" w14:textId="77777777" w:rsidTr="00A97417">
        <w:trPr>
          <w:trHeight w:val="300"/>
        </w:trPr>
        <w:tc>
          <w:tcPr>
            <w:tcW w:w="385" w:type="pct"/>
            <w:shd w:val="clear" w:color="auto" w:fill="B8CCE4" w:themeFill="accent1" w:themeFillTint="66"/>
            <w:noWrap/>
            <w:hideMark/>
          </w:tcPr>
          <w:p w14:paraId="6E615CF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175</w:t>
            </w:r>
          </w:p>
        </w:tc>
        <w:tc>
          <w:tcPr>
            <w:tcW w:w="2534" w:type="pct"/>
            <w:shd w:val="clear" w:color="auto" w:fill="B8CCE4" w:themeFill="accent1" w:themeFillTint="66"/>
            <w:hideMark/>
          </w:tcPr>
          <w:p w14:paraId="28390D2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056.0434 - LEVOTIROXINA SÓDICA 100MCG</w:t>
            </w:r>
          </w:p>
        </w:tc>
        <w:tc>
          <w:tcPr>
            <w:tcW w:w="852" w:type="pct"/>
            <w:shd w:val="clear" w:color="auto" w:fill="B8CCE4" w:themeFill="accent1" w:themeFillTint="66"/>
            <w:noWrap/>
            <w:hideMark/>
          </w:tcPr>
          <w:p w14:paraId="2FB9A6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5000,0000</w:t>
            </w:r>
          </w:p>
        </w:tc>
        <w:tc>
          <w:tcPr>
            <w:tcW w:w="529" w:type="pct"/>
            <w:shd w:val="clear" w:color="auto" w:fill="B8CCE4" w:themeFill="accent1" w:themeFillTint="66"/>
            <w:noWrap/>
            <w:hideMark/>
          </w:tcPr>
          <w:p w14:paraId="002B910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266D6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04E7A42" w14:textId="77777777" w:rsidTr="00A97417">
        <w:trPr>
          <w:trHeight w:val="300"/>
        </w:trPr>
        <w:tc>
          <w:tcPr>
            <w:tcW w:w="385" w:type="pct"/>
            <w:shd w:val="clear" w:color="auto" w:fill="B8CCE4" w:themeFill="accent1" w:themeFillTint="66"/>
            <w:noWrap/>
            <w:hideMark/>
          </w:tcPr>
          <w:p w14:paraId="2BF250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176</w:t>
            </w:r>
          </w:p>
        </w:tc>
        <w:tc>
          <w:tcPr>
            <w:tcW w:w="2534" w:type="pct"/>
            <w:shd w:val="clear" w:color="auto" w:fill="B8CCE4" w:themeFill="accent1" w:themeFillTint="66"/>
            <w:hideMark/>
          </w:tcPr>
          <w:p w14:paraId="0A1014B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056.0435 - LEVOTIROXINA SÓDICA 25MCG</w:t>
            </w:r>
          </w:p>
        </w:tc>
        <w:tc>
          <w:tcPr>
            <w:tcW w:w="852" w:type="pct"/>
            <w:shd w:val="clear" w:color="auto" w:fill="B8CCE4" w:themeFill="accent1" w:themeFillTint="66"/>
            <w:noWrap/>
            <w:hideMark/>
          </w:tcPr>
          <w:p w14:paraId="25F770D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7000,0000</w:t>
            </w:r>
          </w:p>
        </w:tc>
        <w:tc>
          <w:tcPr>
            <w:tcW w:w="529" w:type="pct"/>
            <w:shd w:val="clear" w:color="auto" w:fill="B8CCE4" w:themeFill="accent1" w:themeFillTint="66"/>
            <w:noWrap/>
            <w:hideMark/>
          </w:tcPr>
          <w:p w14:paraId="20B0E9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DF80E6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665A839" w14:textId="77777777" w:rsidTr="00A97417">
        <w:trPr>
          <w:trHeight w:val="300"/>
        </w:trPr>
        <w:tc>
          <w:tcPr>
            <w:tcW w:w="385" w:type="pct"/>
            <w:shd w:val="clear" w:color="auto" w:fill="B8CCE4" w:themeFill="accent1" w:themeFillTint="66"/>
            <w:noWrap/>
            <w:hideMark/>
          </w:tcPr>
          <w:p w14:paraId="0DB5303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177</w:t>
            </w:r>
          </w:p>
        </w:tc>
        <w:tc>
          <w:tcPr>
            <w:tcW w:w="2534" w:type="pct"/>
            <w:shd w:val="clear" w:color="auto" w:fill="B8CCE4" w:themeFill="accent1" w:themeFillTint="66"/>
            <w:hideMark/>
          </w:tcPr>
          <w:p w14:paraId="7B065EC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056.0436 - LEVOTIROXINA SÓDICA 50MCG</w:t>
            </w:r>
          </w:p>
        </w:tc>
        <w:tc>
          <w:tcPr>
            <w:tcW w:w="852" w:type="pct"/>
            <w:shd w:val="clear" w:color="auto" w:fill="B8CCE4" w:themeFill="accent1" w:themeFillTint="66"/>
            <w:noWrap/>
            <w:hideMark/>
          </w:tcPr>
          <w:p w14:paraId="3E6FD59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6362945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7E0CEA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986C100" w14:textId="77777777" w:rsidTr="00A97417">
        <w:trPr>
          <w:trHeight w:val="300"/>
        </w:trPr>
        <w:tc>
          <w:tcPr>
            <w:tcW w:w="385" w:type="pct"/>
            <w:shd w:val="clear" w:color="auto" w:fill="B8CCE4" w:themeFill="accent1" w:themeFillTint="66"/>
            <w:noWrap/>
            <w:hideMark/>
          </w:tcPr>
          <w:p w14:paraId="64F389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178</w:t>
            </w:r>
          </w:p>
        </w:tc>
        <w:tc>
          <w:tcPr>
            <w:tcW w:w="2534" w:type="pct"/>
            <w:shd w:val="clear" w:color="auto" w:fill="B8CCE4" w:themeFill="accent1" w:themeFillTint="66"/>
            <w:hideMark/>
          </w:tcPr>
          <w:p w14:paraId="6DF636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056.0437 - LORATADINA 10MG</w:t>
            </w:r>
          </w:p>
        </w:tc>
        <w:tc>
          <w:tcPr>
            <w:tcW w:w="852" w:type="pct"/>
            <w:shd w:val="clear" w:color="auto" w:fill="B8CCE4" w:themeFill="accent1" w:themeFillTint="66"/>
            <w:noWrap/>
            <w:hideMark/>
          </w:tcPr>
          <w:p w14:paraId="198B0A4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0615995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5A943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FAEC398" w14:textId="77777777" w:rsidTr="00A97417">
        <w:trPr>
          <w:trHeight w:val="300"/>
        </w:trPr>
        <w:tc>
          <w:tcPr>
            <w:tcW w:w="385" w:type="pct"/>
            <w:shd w:val="clear" w:color="auto" w:fill="B8CCE4" w:themeFill="accent1" w:themeFillTint="66"/>
            <w:noWrap/>
            <w:hideMark/>
          </w:tcPr>
          <w:p w14:paraId="51A6FE6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179</w:t>
            </w:r>
          </w:p>
        </w:tc>
        <w:tc>
          <w:tcPr>
            <w:tcW w:w="2534" w:type="pct"/>
            <w:shd w:val="clear" w:color="auto" w:fill="B8CCE4" w:themeFill="accent1" w:themeFillTint="66"/>
            <w:hideMark/>
          </w:tcPr>
          <w:p w14:paraId="0E7ABAB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056.0438 - LORATADINA 1MG/ML com 100ml</w:t>
            </w:r>
          </w:p>
        </w:tc>
        <w:tc>
          <w:tcPr>
            <w:tcW w:w="852" w:type="pct"/>
            <w:shd w:val="clear" w:color="auto" w:fill="B8CCE4" w:themeFill="accent1" w:themeFillTint="66"/>
            <w:noWrap/>
            <w:hideMark/>
          </w:tcPr>
          <w:p w14:paraId="1559DD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3398AA4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02C94D7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D38C853" w14:textId="77777777" w:rsidTr="00A97417">
        <w:trPr>
          <w:trHeight w:val="300"/>
        </w:trPr>
        <w:tc>
          <w:tcPr>
            <w:tcW w:w="385" w:type="pct"/>
            <w:shd w:val="clear" w:color="auto" w:fill="B8CCE4" w:themeFill="accent1" w:themeFillTint="66"/>
            <w:noWrap/>
            <w:hideMark/>
          </w:tcPr>
          <w:p w14:paraId="6E92A2D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180</w:t>
            </w:r>
          </w:p>
        </w:tc>
        <w:tc>
          <w:tcPr>
            <w:tcW w:w="2534" w:type="pct"/>
            <w:shd w:val="clear" w:color="auto" w:fill="B8CCE4" w:themeFill="accent1" w:themeFillTint="66"/>
            <w:hideMark/>
          </w:tcPr>
          <w:p w14:paraId="0A7E16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056.0439 - LOSARTANA POTASSICA 50MG</w:t>
            </w:r>
          </w:p>
        </w:tc>
        <w:tc>
          <w:tcPr>
            <w:tcW w:w="852" w:type="pct"/>
            <w:shd w:val="clear" w:color="auto" w:fill="B8CCE4" w:themeFill="accent1" w:themeFillTint="66"/>
            <w:noWrap/>
            <w:hideMark/>
          </w:tcPr>
          <w:p w14:paraId="222C6B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180000,0000</w:t>
            </w:r>
          </w:p>
        </w:tc>
        <w:tc>
          <w:tcPr>
            <w:tcW w:w="529" w:type="pct"/>
            <w:shd w:val="clear" w:color="auto" w:fill="B8CCE4" w:themeFill="accent1" w:themeFillTint="66"/>
            <w:noWrap/>
            <w:hideMark/>
          </w:tcPr>
          <w:p w14:paraId="1D2375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46DA3F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DB78344" w14:textId="77777777" w:rsidTr="00A97417">
        <w:trPr>
          <w:trHeight w:val="300"/>
        </w:trPr>
        <w:tc>
          <w:tcPr>
            <w:tcW w:w="385" w:type="pct"/>
            <w:shd w:val="clear" w:color="auto" w:fill="B8CCE4" w:themeFill="accent1" w:themeFillTint="66"/>
            <w:noWrap/>
            <w:hideMark/>
          </w:tcPr>
          <w:p w14:paraId="7669E09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181</w:t>
            </w:r>
          </w:p>
        </w:tc>
        <w:tc>
          <w:tcPr>
            <w:tcW w:w="2534" w:type="pct"/>
            <w:shd w:val="clear" w:color="auto" w:fill="B8CCE4" w:themeFill="accent1" w:themeFillTint="66"/>
            <w:hideMark/>
          </w:tcPr>
          <w:p w14:paraId="56DA8CF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056.0440 - MALEATO DE DEXCLORFENIRAMINA 2MG</w:t>
            </w:r>
          </w:p>
        </w:tc>
        <w:tc>
          <w:tcPr>
            <w:tcW w:w="852" w:type="pct"/>
            <w:shd w:val="clear" w:color="auto" w:fill="B8CCE4" w:themeFill="accent1" w:themeFillTint="66"/>
            <w:noWrap/>
            <w:hideMark/>
          </w:tcPr>
          <w:p w14:paraId="195E1CD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4A84764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6B9B73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507B8DA" w14:textId="77777777" w:rsidTr="00A97417">
        <w:trPr>
          <w:trHeight w:val="450"/>
        </w:trPr>
        <w:tc>
          <w:tcPr>
            <w:tcW w:w="385" w:type="pct"/>
            <w:shd w:val="clear" w:color="auto" w:fill="B8CCE4" w:themeFill="accent1" w:themeFillTint="66"/>
            <w:noWrap/>
            <w:hideMark/>
          </w:tcPr>
          <w:p w14:paraId="743394F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182</w:t>
            </w:r>
          </w:p>
        </w:tc>
        <w:tc>
          <w:tcPr>
            <w:tcW w:w="2534" w:type="pct"/>
            <w:shd w:val="clear" w:color="auto" w:fill="B8CCE4" w:themeFill="accent1" w:themeFillTint="66"/>
            <w:hideMark/>
          </w:tcPr>
          <w:p w14:paraId="79E638E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056.0441 - MALEATO DE DEXCLORFENIRAMINA 2MG/5ML com 120 ml</w:t>
            </w:r>
          </w:p>
        </w:tc>
        <w:tc>
          <w:tcPr>
            <w:tcW w:w="852" w:type="pct"/>
            <w:shd w:val="clear" w:color="auto" w:fill="B8CCE4" w:themeFill="accent1" w:themeFillTint="66"/>
            <w:noWrap/>
            <w:hideMark/>
          </w:tcPr>
          <w:p w14:paraId="1021848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70E6191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65C7BD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29EBF67" w14:textId="77777777" w:rsidTr="00A97417">
        <w:trPr>
          <w:trHeight w:val="300"/>
        </w:trPr>
        <w:tc>
          <w:tcPr>
            <w:tcW w:w="385" w:type="pct"/>
            <w:shd w:val="clear" w:color="auto" w:fill="B8CCE4" w:themeFill="accent1" w:themeFillTint="66"/>
            <w:noWrap/>
            <w:hideMark/>
          </w:tcPr>
          <w:p w14:paraId="744B638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183</w:t>
            </w:r>
          </w:p>
        </w:tc>
        <w:tc>
          <w:tcPr>
            <w:tcW w:w="2534" w:type="pct"/>
            <w:shd w:val="clear" w:color="auto" w:fill="B8CCE4" w:themeFill="accent1" w:themeFillTint="66"/>
            <w:hideMark/>
          </w:tcPr>
          <w:p w14:paraId="0B3708B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056.0442 - MALEATO DE ENALAPRIL 20MG</w:t>
            </w:r>
          </w:p>
        </w:tc>
        <w:tc>
          <w:tcPr>
            <w:tcW w:w="852" w:type="pct"/>
            <w:shd w:val="clear" w:color="auto" w:fill="B8CCE4" w:themeFill="accent1" w:themeFillTint="66"/>
            <w:noWrap/>
            <w:hideMark/>
          </w:tcPr>
          <w:p w14:paraId="59553A8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9000,0000</w:t>
            </w:r>
          </w:p>
        </w:tc>
        <w:tc>
          <w:tcPr>
            <w:tcW w:w="529" w:type="pct"/>
            <w:shd w:val="clear" w:color="auto" w:fill="B8CCE4" w:themeFill="accent1" w:themeFillTint="66"/>
            <w:noWrap/>
            <w:hideMark/>
          </w:tcPr>
          <w:p w14:paraId="35B236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0D97D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E64BDFB" w14:textId="77777777" w:rsidTr="00A97417">
        <w:trPr>
          <w:trHeight w:val="300"/>
        </w:trPr>
        <w:tc>
          <w:tcPr>
            <w:tcW w:w="385" w:type="pct"/>
            <w:shd w:val="clear" w:color="auto" w:fill="B8CCE4" w:themeFill="accent1" w:themeFillTint="66"/>
            <w:noWrap/>
            <w:hideMark/>
          </w:tcPr>
          <w:p w14:paraId="1F2192E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184</w:t>
            </w:r>
          </w:p>
        </w:tc>
        <w:tc>
          <w:tcPr>
            <w:tcW w:w="2534" w:type="pct"/>
            <w:shd w:val="clear" w:color="auto" w:fill="B8CCE4" w:themeFill="accent1" w:themeFillTint="66"/>
            <w:hideMark/>
          </w:tcPr>
          <w:p w14:paraId="660E9D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056.0443 - MALEATO DE ENALAPRIL 5MG</w:t>
            </w:r>
          </w:p>
        </w:tc>
        <w:tc>
          <w:tcPr>
            <w:tcW w:w="852" w:type="pct"/>
            <w:shd w:val="clear" w:color="auto" w:fill="B8CCE4" w:themeFill="accent1" w:themeFillTint="66"/>
            <w:noWrap/>
            <w:hideMark/>
          </w:tcPr>
          <w:p w14:paraId="59B7CEA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7B7FBC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E7520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2B41A83" w14:textId="77777777" w:rsidTr="00A97417">
        <w:trPr>
          <w:trHeight w:val="300"/>
        </w:trPr>
        <w:tc>
          <w:tcPr>
            <w:tcW w:w="385" w:type="pct"/>
            <w:shd w:val="clear" w:color="auto" w:fill="B8CCE4" w:themeFill="accent1" w:themeFillTint="66"/>
            <w:noWrap/>
            <w:hideMark/>
          </w:tcPr>
          <w:p w14:paraId="19D90CD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185</w:t>
            </w:r>
          </w:p>
        </w:tc>
        <w:tc>
          <w:tcPr>
            <w:tcW w:w="2534" w:type="pct"/>
            <w:shd w:val="clear" w:color="auto" w:fill="B8CCE4" w:themeFill="accent1" w:themeFillTint="66"/>
            <w:hideMark/>
          </w:tcPr>
          <w:p w14:paraId="36CE78F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056.0444 - MANITOL 20% INFUSÃO INTRAVENOSA 250ML </w:t>
            </w:r>
          </w:p>
        </w:tc>
        <w:tc>
          <w:tcPr>
            <w:tcW w:w="852" w:type="pct"/>
            <w:shd w:val="clear" w:color="auto" w:fill="B8CCE4" w:themeFill="accent1" w:themeFillTint="66"/>
            <w:noWrap/>
            <w:hideMark/>
          </w:tcPr>
          <w:p w14:paraId="2A033B9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591157C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09627F2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1D73500" w14:textId="77777777" w:rsidTr="00A97417">
        <w:trPr>
          <w:trHeight w:val="300"/>
        </w:trPr>
        <w:tc>
          <w:tcPr>
            <w:tcW w:w="385" w:type="pct"/>
            <w:shd w:val="clear" w:color="auto" w:fill="B8CCE4" w:themeFill="accent1" w:themeFillTint="66"/>
            <w:noWrap/>
            <w:hideMark/>
          </w:tcPr>
          <w:p w14:paraId="7269E14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186</w:t>
            </w:r>
          </w:p>
        </w:tc>
        <w:tc>
          <w:tcPr>
            <w:tcW w:w="2534" w:type="pct"/>
            <w:shd w:val="clear" w:color="auto" w:fill="B8CCE4" w:themeFill="accent1" w:themeFillTint="66"/>
            <w:hideMark/>
          </w:tcPr>
          <w:p w14:paraId="62F4BB9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056.0445 - MEBENDAZOL 100MG</w:t>
            </w:r>
          </w:p>
        </w:tc>
        <w:tc>
          <w:tcPr>
            <w:tcW w:w="852" w:type="pct"/>
            <w:shd w:val="clear" w:color="auto" w:fill="B8CCE4" w:themeFill="accent1" w:themeFillTint="66"/>
            <w:noWrap/>
            <w:hideMark/>
          </w:tcPr>
          <w:p w14:paraId="61CD2BF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171C0D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A4E1D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CD878D9" w14:textId="77777777" w:rsidTr="00A97417">
        <w:trPr>
          <w:trHeight w:val="300"/>
        </w:trPr>
        <w:tc>
          <w:tcPr>
            <w:tcW w:w="385" w:type="pct"/>
            <w:shd w:val="clear" w:color="auto" w:fill="B8CCE4" w:themeFill="accent1" w:themeFillTint="66"/>
            <w:noWrap/>
            <w:hideMark/>
          </w:tcPr>
          <w:p w14:paraId="0818FEF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187</w:t>
            </w:r>
          </w:p>
        </w:tc>
        <w:tc>
          <w:tcPr>
            <w:tcW w:w="2534" w:type="pct"/>
            <w:shd w:val="clear" w:color="auto" w:fill="B8CCE4" w:themeFill="accent1" w:themeFillTint="66"/>
            <w:hideMark/>
          </w:tcPr>
          <w:p w14:paraId="41FA2B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056.0446 - MEBENDAZOL 100MG/5ML com 30 ml</w:t>
            </w:r>
          </w:p>
        </w:tc>
        <w:tc>
          <w:tcPr>
            <w:tcW w:w="852" w:type="pct"/>
            <w:shd w:val="clear" w:color="auto" w:fill="B8CCE4" w:themeFill="accent1" w:themeFillTint="66"/>
            <w:noWrap/>
            <w:hideMark/>
          </w:tcPr>
          <w:p w14:paraId="35727B5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03F32E6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346C3F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E93E6C5" w14:textId="77777777" w:rsidTr="00A97417">
        <w:trPr>
          <w:trHeight w:val="300"/>
        </w:trPr>
        <w:tc>
          <w:tcPr>
            <w:tcW w:w="385" w:type="pct"/>
            <w:shd w:val="clear" w:color="auto" w:fill="B8CCE4" w:themeFill="accent1" w:themeFillTint="66"/>
            <w:noWrap/>
            <w:hideMark/>
          </w:tcPr>
          <w:p w14:paraId="47A11DC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188</w:t>
            </w:r>
          </w:p>
        </w:tc>
        <w:tc>
          <w:tcPr>
            <w:tcW w:w="2534" w:type="pct"/>
            <w:shd w:val="clear" w:color="auto" w:fill="B8CCE4" w:themeFill="accent1" w:themeFillTint="66"/>
            <w:hideMark/>
          </w:tcPr>
          <w:p w14:paraId="0B0072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056.0447 - METILDOPA 250MG</w:t>
            </w:r>
          </w:p>
        </w:tc>
        <w:tc>
          <w:tcPr>
            <w:tcW w:w="852" w:type="pct"/>
            <w:shd w:val="clear" w:color="auto" w:fill="B8CCE4" w:themeFill="accent1" w:themeFillTint="66"/>
            <w:noWrap/>
            <w:hideMark/>
          </w:tcPr>
          <w:p w14:paraId="2B3E00B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04AE60B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0C05BF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E847708" w14:textId="77777777" w:rsidTr="00A97417">
        <w:trPr>
          <w:trHeight w:val="300"/>
        </w:trPr>
        <w:tc>
          <w:tcPr>
            <w:tcW w:w="385" w:type="pct"/>
            <w:shd w:val="clear" w:color="auto" w:fill="B8CCE4" w:themeFill="accent1" w:themeFillTint="66"/>
            <w:noWrap/>
            <w:hideMark/>
          </w:tcPr>
          <w:p w14:paraId="6B08F29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189</w:t>
            </w:r>
          </w:p>
        </w:tc>
        <w:tc>
          <w:tcPr>
            <w:tcW w:w="2534" w:type="pct"/>
            <w:shd w:val="clear" w:color="auto" w:fill="B8CCE4" w:themeFill="accent1" w:themeFillTint="66"/>
            <w:hideMark/>
          </w:tcPr>
          <w:p w14:paraId="514ED78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056.0448 - METOCLOPRAMIDA 10MG </w:t>
            </w:r>
          </w:p>
        </w:tc>
        <w:tc>
          <w:tcPr>
            <w:tcW w:w="852" w:type="pct"/>
            <w:shd w:val="clear" w:color="auto" w:fill="B8CCE4" w:themeFill="accent1" w:themeFillTint="66"/>
            <w:noWrap/>
            <w:hideMark/>
          </w:tcPr>
          <w:p w14:paraId="58AF460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571F9C7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2C36E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07152C0" w14:textId="77777777" w:rsidTr="00A97417">
        <w:trPr>
          <w:trHeight w:val="300"/>
        </w:trPr>
        <w:tc>
          <w:tcPr>
            <w:tcW w:w="385" w:type="pct"/>
            <w:shd w:val="clear" w:color="auto" w:fill="B8CCE4" w:themeFill="accent1" w:themeFillTint="66"/>
            <w:noWrap/>
            <w:hideMark/>
          </w:tcPr>
          <w:p w14:paraId="4AD7596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190</w:t>
            </w:r>
          </w:p>
        </w:tc>
        <w:tc>
          <w:tcPr>
            <w:tcW w:w="2534" w:type="pct"/>
            <w:shd w:val="clear" w:color="auto" w:fill="B8CCE4" w:themeFill="accent1" w:themeFillTint="66"/>
            <w:hideMark/>
          </w:tcPr>
          <w:p w14:paraId="428E9D8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056.0449 - METONIDAZOL 250MG</w:t>
            </w:r>
          </w:p>
        </w:tc>
        <w:tc>
          <w:tcPr>
            <w:tcW w:w="852" w:type="pct"/>
            <w:shd w:val="clear" w:color="auto" w:fill="B8CCE4" w:themeFill="accent1" w:themeFillTint="66"/>
            <w:noWrap/>
            <w:hideMark/>
          </w:tcPr>
          <w:p w14:paraId="743E83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1D35CA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39A45B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F7F65D4" w14:textId="77777777" w:rsidTr="00A97417">
        <w:trPr>
          <w:trHeight w:val="450"/>
        </w:trPr>
        <w:tc>
          <w:tcPr>
            <w:tcW w:w="385" w:type="pct"/>
            <w:shd w:val="clear" w:color="auto" w:fill="B8CCE4" w:themeFill="accent1" w:themeFillTint="66"/>
            <w:noWrap/>
            <w:hideMark/>
          </w:tcPr>
          <w:p w14:paraId="56805E5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191</w:t>
            </w:r>
          </w:p>
        </w:tc>
        <w:tc>
          <w:tcPr>
            <w:tcW w:w="2534" w:type="pct"/>
            <w:shd w:val="clear" w:color="auto" w:fill="B8CCE4" w:themeFill="accent1" w:themeFillTint="66"/>
            <w:hideMark/>
          </w:tcPr>
          <w:p w14:paraId="15B06AE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056.0450 - METRONIDAZOL 40MG/5ML SUSP. ORAL com 100ml</w:t>
            </w:r>
          </w:p>
        </w:tc>
        <w:tc>
          <w:tcPr>
            <w:tcW w:w="852" w:type="pct"/>
            <w:shd w:val="clear" w:color="auto" w:fill="B8CCE4" w:themeFill="accent1" w:themeFillTint="66"/>
            <w:noWrap/>
            <w:hideMark/>
          </w:tcPr>
          <w:p w14:paraId="2C02E3D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5EB452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DC812A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3128CF4" w14:textId="77777777" w:rsidTr="00A97417">
        <w:trPr>
          <w:trHeight w:val="450"/>
        </w:trPr>
        <w:tc>
          <w:tcPr>
            <w:tcW w:w="385" w:type="pct"/>
            <w:shd w:val="clear" w:color="auto" w:fill="B8CCE4" w:themeFill="accent1" w:themeFillTint="66"/>
            <w:noWrap/>
            <w:hideMark/>
          </w:tcPr>
          <w:p w14:paraId="057270D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192</w:t>
            </w:r>
          </w:p>
        </w:tc>
        <w:tc>
          <w:tcPr>
            <w:tcW w:w="2534" w:type="pct"/>
            <w:shd w:val="clear" w:color="auto" w:fill="B8CCE4" w:themeFill="accent1" w:themeFillTint="66"/>
            <w:hideMark/>
          </w:tcPr>
          <w:p w14:paraId="125F1D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056.0451 - METRONIDAZOL GELÉIA VAGINAL 500MG/5G com 50g</w:t>
            </w:r>
          </w:p>
        </w:tc>
        <w:tc>
          <w:tcPr>
            <w:tcW w:w="852" w:type="pct"/>
            <w:shd w:val="clear" w:color="auto" w:fill="B8CCE4" w:themeFill="accent1" w:themeFillTint="66"/>
            <w:noWrap/>
            <w:hideMark/>
          </w:tcPr>
          <w:p w14:paraId="65F7CE9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6EBD25F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6967180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C3B0B9C" w14:textId="77777777" w:rsidTr="00A97417">
        <w:trPr>
          <w:trHeight w:val="300"/>
        </w:trPr>
        <w:tc>
          <w:tcPr>
            <w:tcW w:w="385" w:type="pct"/>
            <w:shd w:val="clear" w:color="auto" w:fill="B8CCE4" w:themeFill="accent1" w:themeFillTint="66"/>
            <w:noWrap/>
            <w:hideMark/>
          </w:tcPr>
          <w:p w14:paraId="69B64B7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193</w:t>
            </w:r>
          </w:p>
        </w:tc>
        <w:tc>
          <w:tcPr>
            <w:tcW w:w="2534" w:type="pct"/>
            <w:shd w:val="clear" w:color="auto" w:fill="B8CCE4" w:themeFill="accent1" w:themeFillTint="66"/>
            <w:hideMark/>
          </w:tcPr>
          <w:p w14:paraId="117B45B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056.0452 - MIDAZOLAM 15MG</w:t>
            </w:r>
          </w:p>
        </w:tc>
        <w:tc>
          <w:tcPr>
            <w:tcW w:w="852" w:type="pct"/>
            <w:shd w:val="clear" w:color="auto" w:fill="B8CCE4" w:themeFill="accent1" w:themeFillTint="66"/>
            <w:noWrap/>
            <w:hideMark/>
          </w:tcPr>
          <w:p w14:paraId="412D691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0626B19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1577B3D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E7B8C54" w14:textId="77777777" w:rsidTr="00A97417">
        <w:trPr>
          <w:trHeight w:val="300"/>
        </w:trPr>
        <w:tc>
          <w:tcPr>
            <w:tcW w:w="385" w:type="pct"/>
            <w:shd w:val="clear" w:color="auto" w:fill="B8CCE4" w:themeFill="accent1" w:themeFillTint="66"/>
            <w:noWrap/>
            <w:hideMark/>
          </w:tcPr>
          <w:p w14:paraId="7039249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194</w:t>
            </w:r>
          </w:p>
        </w:tc>
        <w:tc>
          <w:tcPr>
            <w:tcW w:w="2534" w:type="pct"/>
            <w:shd w:val="clear" w:color="auto" w:fill="B8CCE4" w:themeFill="accent1" w:themeFillTint="66"/>
            <w:hideMark/>
          </w:tcPr>
          <w:p w14:paraId="5B3E2C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056.0453 - MIDAZOLAM 1MG/ML, IM E EV com 5ml</w:t>
            </w:r>
          </w:p>
        </w:tc>
        <w:tc>
          <w:tcPr>
            <w:tcW w:w="852" w:type="pct"/>
            <w:shd w:val="clear" w:color="auto" w:fill="B8CCE4" w:themeFill="accent1" w:themeFillTint="66"/>
            <w:noWrap/>
            <w:hideMark/>
          </w:tcPr>
          <w:p w14:paraId="7B38044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2F0A2A7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340BA9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54ADCFC" w14:textId="77777777" w:rsidTr="00A97417">
        <w:trPr>
          <w:trHeight w:val="300"/>
        </w:trPr>
        <w:tc>
          <w:tcPr>
            <w:tcW w:w="385" w:type="pct"/>
            <w:shd w:val="clear" w:color="auto" w:fill="B8CCE4" w:themeFill="accent1" w:themeFillTint="66"/>
            <w:noWrap/>
            <w:hideMark/>
          </w:tcPr>
          <w:p w14:paraId="24C3561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195</w:t>
            </w:r>
          </w:p>
        </w:tc>
        <w:tc>
          <w:tcPr>
            <w:tcW w:w="2534" w:type="pct"/>
            <w:shd w:val="clear" w:color="auto" w:fill="B8CCE4" w:themeFill="accent1" w:themeFillTint="66"/>
            <w:hideMark/>
          </w:tcPr>
          <w:p w14:paraId="74CABF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056.0455 - MONONITRATO DE ISOSSORBIDA 20MG</w:t>
            </w:r>
          </w:p>
        </w:tc>
        <w:tc>
          <w:tcPr>
            <w:tcW w:w="852" w:type="pct"/>
            <w:shd w:val="clear" w:color="auto" w:fill="B8CCE4" w:themeFill="accent1" w:themeFillTint="66"/>
            <w:noWrap/>
            <w:hideMark/>
          </w:tcPr>
          <w:p w14:paraId="2131751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30000,0000</w:t>
            </w:r>
          </w:p>
        </w:tc>
        <w:tc>
          <w:tcPr>
            <w:tcW w:w="529" w:type="pct"/>
            <w:shd w:val="clear" w:color="auto" w:fill="B8CCE4" w:themeFill="accent1" w:themeFillTint="66"/>
            <w:noWrap/>
            <w:hideMark/>
          </w:tcPr>
          <w:p w14:paraId="01668BD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60E7FD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8E45AF8" w14:textId="77777777" w:rsidTr="00A97417">
        <w:trPr>
          <w:trHeight w:val="300"/>
        </w:trPr>
        <w:tc>
          <w:tcPr>
            <w:tcW w:w="385" w:type="pct"/>
            <w:shd w:val="clear" w:color="auto" w:fill="B8CCE4" w:themeFill="accent1" w:themeFillTint="66"/>
            <w:noWrap/>
            <w:hideMark/>
          </w:tcPr>
          <w:p w14:paraId="240C5CE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196</w:t>
            </w:r>
          </w:p>
        </w:tc>
        <w:tc>
          <w:tcPr>
            <w:tcW w:w="2534" w:type="pct"/>
            <w:shd w:val="clear" w:color="auto" w:fill="B8CCE4" w:themeFill="accent1" w:themeFillTint="66"/>
            <w:hideMark/>
          </w:tcPr>
          <w:p w14:paraId="0953F97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056.0456 - NIFEDIPINA 20MG</w:t>
            </w:r>
          </w:p>
        </w:tc>
        <w:tc>
          <w:tcPr>
            <w:tcW w:w="852" w:type="pct"/>
            <w:shd w:val="clear" w:color="auto" w:fill="B8CCE4" w:themeFill="accent1" w:themeFillTint="66"/>
            <w:noWrap/>
            <w:hideMark/>
          </w:tcPr>
          <w:p w14:paraId="7595CF8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80000,0000</w:t>
            </w:r>
          </w:p>
        </w:tc>
        <w:tc>
          <w:tcPr>
            <w:tcW w:w="529" w:type="pct"/>
            <w:shd w:val="clear" w:color="auto" w:fill="B8CCE4" w:themeFill="accent1" w:themeFillTint="66"/>
            <w:noWrap/>
            <w:hideMark/>
          </w:tcPr>
          <w:p w14:paraId="0F482A1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E83947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9AE2A9E" w14:textId="77777777" w:rsidTr="00A97417">
        <w:trPr>
          <w:trHeight w:val="450"/>
        </w:trPr>
        <w:tc>
          <w:tcPr>
            <w:tcW w:w="385" w:type="pct"/>
            <w:shd w:val="clear" w:color="auto" w:fill="B8CCE4" w:themeFill="accent1" w:themeFillTint="66"/>
            <w:noWrap/>
            <w:hideMark/>
          </w:tcPr>
          <w:p w14:paraId="6B82DAF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197</w:t>
            </w:r>
          </w:p>
        </w:tc>
        <w:tc>
          <w:tcPr>
            <w:tcW w:w="2534" w:type="pct"/>
            <w:shd w:val="clear" w:color="auto" w:fill="B8CCE4" w:themeFill="accent1" w:themeFillTint="66"/>
            <w:hideMark/>
          </w:tcPr>
          <w:p w14:paraId="161663B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056.0457 - NISTATINA CREME VAGINAL 25.000UI/G + APLICADOR COM 60g</w:t>
            </w:r>
          </w:p>
        </w:tc>
        <w:tc>
          <w:tcPr>
            <w:tcW w:w="852" w:type="pct"/>
            <w:shd w:val="clear" w:color="auto" w:fill="B8CCE4" w:themeFill="accent1" w:themeFillTint="66"/>
            <w:noWrap/>
            <w:hideMark/>
          </w:tcPr>
          <w:p w14:paraId="73FB0E7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1668F3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5690523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AC2788" w14:textId="77777777" w:rsidTr="00A97417">
        <w:trPr>
          <w:trHeight w:val="450"/>
        </w:trPr>
        <w:tc>
          <w:tcPr>
            <w:tcW w:w="385" w:type="pct"/>
            <w:shd w:val="clear" w:color="auto" w:fill="B8CCE4" w:themeFill="accent1" w:themeFillTint="66"/>
            <w:noWrap/>
            <w:hideMark/>
          </w:tcPr>
          <w:p w14:paraId="29A5EEA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198</w:t>
            </w:r>
          </w:p>
        </w:tc>
        <w:tc>
          <w:tcPr>
            <w:tcW w:w="2534" w:type="pct"/>
            <w:shd w:val="clear" w:color="auto" w:fill="B8CCE4" w:themeFill="accent1" w:themeFillTint="66"/>
            <w:hideMark/>
          </w:tcPr>
          <w:p w14:paraId="5DC05A7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056.0458 - NISTATINA ORAL 100.000UI/ML, SOLUÇÃO ORAL com 50ml</w:t>
            </w:r>
          </w:p>
        </w:tc>
        <w:tc>
          <w:tcPr>
            <w:tcW w:w="852" w:type="pct"/>
            <w:shd w:val="clear" w:color="auto" w:fill="B8CCE4" w:themeFill="accent1" w:themeFillTint="66"/>
            <w:noWrap/>
            <w:hideMark/>
          </w:tcPr>
          <w:p w14:paraId="375ABDF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2F35FAC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4E192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282735F" w14:textId="77777777" w:rsidTr="00A97417">
        <w:trPr>
          <w:trHeight w:val="300"/>
        </w:trPr>
        <w:tc>
          <w:tcPr>
            <w:tcW w:w="385" w:type="pct"/>
            <w:shd w:val="clear" w:color="auto" w:fill="B8CCE4" w:themeFill="accent1" w:themeFillTint="66"/>
            <w:noWrap/>
            <w:hideMark/>
          </w:tcPr>
          <w:p w14:paraId="1375521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199</w:t>
            </w:r>
          </w:p>
        </w:tc>
        <w:tc>
          <w:tcPr>
            <w:tcW w:w="2534" w:type="pct"/>
            <w:shd w:val="clear" w:color="auto" w:fill="B8CCE4" w:themeFill="accent1" w:themeFillTint="66"/>
            <w:hideMark/>
          </w:tcPr>
          <w:p w14:paraId="16DB135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056.0459 - NITRATO DE MICONAZOL 20MG/G COM 80g</w:t>
            </w:r>
          </w:p>
        </w:tc>
        <w:tc>
          <w:tcPr>
            <w:tcW w:w="852" w:type="pct"/>
            <w:shd w:val="clear" w:color="auto" w:fill="B8CCE4" w:themeFill="accent1" w:themeFillTint="66"/>
            <w:noWrap/>
            <w:hideMark/>
          </w:tcPr>
          <w:p w14:paraId="6D8212B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32162C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17ADD2F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C358049" w14:textId="77777777" w:rsidTr="00A97417">
        <w:trPr>
          <w:trHeight w:val="300"/>
        </w:trPr>
        <w:tc>
          <w:tcPr>
            <w:tcW w:w="385" w:type="pct"/>
            <w:shd w:val="clear" w:color="auto" w:fill="B8CCE4" w:themeFill="accent1" w:themeFillTint="66"/>
            <w:noWrap/>
            <w:hideMark/>
          </w:tcPr>
          <w:p w14:paraId="6190B4B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200</w:t>
            </w:r>
          </w:p>
        </w:tc>
        <w:tc>
          <w:tcPr>
            <w:tcW w:w="2534" w:type="pct"/>
            <w:shd w:val="clear" w:color="auto" w:fill="B8CCE4" w:themeFill="accent1" w:themeFillTint="66"/>
            <w:hideMark/>
          </w:tcPr>
          <w:p w14:paraId="07729D7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056.0460 - NITROFURANTOINA 100MG</w:t>
            </w:r>
          </w:p>
        </w:tc>
        <w:tc>
          <w:tcPr>
            <w:tcW w:w="852" w:type="pct"/>
            <w:shd w:val="clear" w:color="auto" w:fill="B8CCE4" w:themeFill="accent1" w:themeFillTint="66"/>
            <w:noWrap/>
            <w:hideMark/>
          </w:tcPr>
          <w:p w14:paraId="530FB0C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1BFE88C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ED13D9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75FBBA0" w14:textId="77777777" w:rsidTr="00A97417">
        <w:trPr>
          <w:trHeight w:val="300"/>
        </w:trPr>
        <w:tc>
          <w:tcPr>
            <w:tcW w:w="385" w:type="pct"/>
            <w:shd w:val="clear" w:color="auto" w:fill="B8CCE4" w:themeFill="accent1" w:themeFillTint="66"/>
            <w:noWrap/>
            <w:hideMark/>
          </w:tcPr>
          <w:p w14:paraId="7B87389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201</w:t>
            </w:r>
          </w:p>
        </w:tc>
        <w:tc>
          <w:tcPr>
            <w:tcW w:w="2534" w:type="pct"/>
            <w:shd w:val="clear" w:color="auto" w:fill="B8CCE4" w:themeFill="accent1" w:themeFillTint="66"/>
            <w:hideMark/>
          </w:tcPr>
          <w:p w14:paraId="0D933BB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056.0461 - NITROGLICERINA 25G/5ML, EV com 5ml</w:t>
            </w:r>
          </w:p>
        </w:tc>
        <w:tc>
          <w:tcPr>
            <w:tcW w:w="852" w:type="pct"/>
            <w:shd w:val="clear" w:color="auto" w:fill="B8CCE4" w:themeFill="accent1" w:themeFillTint="66"/>
            <w:noWrap/>
            <w:hideMark/>
          </w:tcPr>
          <w:p w14:paraId="6467D31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7E1A2F3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4D920F3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EF259D2" w14:textId="77777777" w:rsidTr="00A97417">
        <w:trPr>
          <w:trHeight w:val="450"/>
        </w:trPr>
        <w:tc>
          <w:tcPr>
            <w:tcW w:w="385" w:type="pct"/>
            <w:shd w:val="clear" w:color="auto" w:fill="B8CCE4" w:themeFill="accent1" w:themeFillTint="66"/>
            <w:noWrap/>
            <w:hideMark/>
          </w:tcPr>
          <w:p w14:paraId="2EADDDD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202</w:t>
            </w:r>
          </w:p>
        </w:tc>
        <w:tc>
          <w:tcPr>
            <w:tcW w:w="2534" w:type="pct"/>
            <w:shd w:val="clear" w:color="auto" w:fill="B8CCE4" w:themeFill="accent1" w:themeFillTint="66"/>
            <w:hideMark/>
          </w:tcPr>
          <w:p w14:paraId="5F2541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056.0462 - NITROPRUSSIATO DE SÓDIO DIHIDRATADO 50MG, EV com 2ml</w:t>
            </w:r>
          </w:p>
        </w:tc>
        <w:tc>
          <w:tcPr>
            <w:tcW w:w="852" w:type="pct"/>
            <w:shd w:val="clear" w:color="auto" w:fill="B8CCE4" w:themeFill="accent1" w:themeFillTint="66"/>
            <w:noWrap/>
            <w:hideMark/>
          </w:tcPr>
          <w:p w14:paraId="33403A4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w:t>
            </w:r>
          </w:p>
        </w:tc>
        <w:tc>
          <w:tcPr>
            <w:tcW w:w="529" w:type="pct"/>
            <w:shd w:val="clear" w:color="auto" w:fill="B8CCE4" w:themeFill="accent1" w:themeFillTint="66"/>
            <w:noWrap/>
            <w:hideMark/>
          </w:tcPr>
          <w:p w14:paraId="42094F0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7A2881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9C37B3D" w14:textId="77777777" w:rsidTr="00A97417">
        <w:trPr>
          <w:trHeight w:val="300"/>
        </w:trPr>
        <w:tc>
          <w:tcPr>
            <w:tcW w:w="385" w:type="pct"/>
            <w:shd w:val="clear" w:color="auto" w:fill="B8CCE4" w:themeFill="accent1" w:themeFillTint="66"/>
            <w:noWrap/>
            <w:hideMark/>
          </w:tcPr>
          <w:p w14:paraId="326CBFB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203</w:t>
            </w:r>
          </w:p>
        </w:tc>
        <w:tc>
          <w:tcPr>
            <w:tcW w:w="2534" w:type="pct"/>
            <w:shd w:val="clear" w:color="auto" w:fill="B8CCE4" w:themeFill="accent1" w:themeFillTint="66"/>
            <w:hideMark/>
          </w:tcPr>
          <w:p w14:paraId="110344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056.0463 - NORADRENALINA 1MG/ML, EV com 4ml</w:t>
            </w:r>
          </w:p>
        </w:tc>
        <w:tc>
          <w:tcPr>
            <w:tcW w:w="852" w:type="pct"/>
            <w:shd w:val="clear" w:color="auto" w:fill="B8CCE4" w:themeFill="accent1" w:themeFillTint="66"/>
            <w:noWrap/>
            <w:hideMark/>
          </w:tcPr>
          <w:p w14:paraId="4560AEC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B8CCE4" w:themeFill="accent1" w:themeFillTint="66"/>
            <w:noWrap/>
            <w:hideMark/>
          </w:tcPr>
          <w:p w14:paraId="291E73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04748E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0783765" w14:textId="77777777" w:rsidTr="00A97417">
        <w:trPr>
          <w:trHeight w:val="300"/>
        </w:trPr>
        <w:tc>
          <w:tcPr>
            <w:tcW w:w="385" w:type="pct"/>
            <w:shd w:val="clear" w:color="auto" w:fill="B8CCE4" w:themeFill="accent1" w:themeFillTint="66"/>
            <w:noWrap/>
            <w:hideMark/>
          </w:tcPr>
          <w:p w14:paraId="7B5BA00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204</w:t>
            </w:r>
          </w:p>
        </w:tc>
        <w:tc>
          <w:tcPr>
            <w:tcW w:w="2534" w:type="pct"/>
            <w:shd w:val="clear" w:color="auto" w:fill="B8CCE4" w:themeFill="accent1" w:themeFillTint="66"/>
            <w:hideMark/>
          </w:tcPr>
          <w:p w14:paraId="0517610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056.0464 - NORFLOXACINO 400MG</w:t>
            </w:r>
          </w:p>
        </w:tc>
        <w:tc>
          <w:tcPr>
            <w:tcW w:w="852" w:type="pct"/>
            <w:shd w:val="clear" w:color="auto" w:fill="B8CCE4" w:themeFill="accent1" w:themeFillTint="66"/>
            <w:noWrap/>
            <w:hideMark/>
          </w:tcPr>
          <w:p w14:paraId="6CF2D2D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3A9049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C5C6AC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2E26CF1" w14:textId="77777777" w:rsidTr="00A97417">
        <w:trPr>
          <w:trHeight w:val="300"/>
        </w:trPr>
        <w:tc>
          <w:tcPr>
            <w:tcW w:w="385" w:type="pct"/>
            <w:shd w:val="clear" w:color="auto" w:fill="B8CCE4" w:themeFill="accent1" w:themeFillTint="66"/>
            <w:noWrap/>
            <w:hideMark/>
          </w:tcPr>
          <w:p w14:paraId="6EF1E9E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205</w:t>
            </w:r>
          </w:p>
        </w:tc>
        <w:tc>
          <w:tcPr>
            <w:tcW w:w="2534" w:type="pct"/>
            <w:shd w:val="clear" w:color="auto" w:fill="B8CCE4" w:themeFill="accent1" w:themeFillTint="66"/>
            <w:hideMark/>
          </w:tcPr>
          <w:p w14:paraId="51A6C5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056.0465 - NORTRIPTILINA 25MG</w:t>
            </w:r>
          </w:p>
        </w:tc>
        <w:tc>
          <w:tcPr>
            <w:tcW w:w="852" w:type="pct"/>
            <w:shd w:val="clear" w:color="auto" w:fill="B8CCE4" w:themeFill="accent1" w:themeFillTint="66"/>
            <w:noWrap/>
            <w:hideMark/>
          </w:tcPr>
          <w:p w14:paraId="05F8068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17204C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D1DFF9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564E244" w14:textId="77777777" w:rsidTr="00A97417">
        <w:trPr>
          <w:trHeight w:val="300"/>
        </w:trPr>
        <w:tc>
          <w:tcPr>
            <w:tcW w:w="385" w:type="pct"/>
            <w:shd w:val="clear" w:color="auto" w:fill="B8CCE4" w:themeFill="accent1" w:themeFillTint="66"/>
            <w:noWrap/>
            <w:hideMark/>
          </w:tcPr>
          <w:p w14:paraId="137A186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206</w:t>
            </w:r>
          </w:p>
        </w:tc>
        <w:tc>
          <w:tcPr>
            <w:tcW w:w="2534" w:type="pct"/>
            <w:shd w:val="clear" w:color="auto" w:fill="B8CCE4" w:themeFill="accent1" w:themeFillTint="66"/>
            <w:hideMark/>
          </w:tcPr>
          <w:p w14:paraId="4E0783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056.0466 - OCITOCINA SINTÉTICA 5UI, IM E EV com 1ml</w:t>
            </w:r>
          </w:p>
        </w:tc>
        <w:tc>
          <w:tcPr>
            <w:tcW w:w="852" w:type="pct"/>
            <w:shd w:val="clear" w:color="auto" w:fill="B8CCE4" w:themeFill="accent1" w:themeFillTint="66"/>
            <w:noWrap/>
            <w:hideMark/>
          </w:tcPr>
          <w:p w14:paraId="114ED1C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125,0000</w:t>
            </w:r>
          </w:p>
        </w:tc>
        <w:tc>
          <w:tcPr>
            <w:tcW w:w="529" w:type="pct"/>
            <w:shd w:val="clear" w:color="auto" w:fill="B8CCE4" w:themeFill="accent1" w:themeFillTint="66"/>
            <w:noWrap/>
            <w:hideMark/>
          </w:tcPr>
          <w:p w14:paraId="17D193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E16A2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AB220F9" w14:textId="77777777" w:rsidTr="00A97417">
        <w:trPr>
          <w:trHeight w:val="300"/>
        </w:trPr>
        <w:tc>
          <w:tcPr>
            <w:tcW w:w="385" w:type="pct"/>
            <w:shd w:val="clear" w:color="auto" w:fill="B8CCE4" w:themeFill="accent1" w:themeFillTint="66"/>
            <w:noWrap/>
            <w:hideMark/>
          </w:tcPr>
          <w:p w14:paraId="2A49156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207</w:t>
            </w:r>
          </w:p>
        </w:tc>
        <w:tc>
          <w:tcPr>
            <w:tcW w:w="2534" w:type="pct"/>
            <w:shd w:val="clear" w:color="auto" w:fill="B8CCE4" w:themeFill="accent1" w:themeFillTint="66"/>
            <w:hideMark/>
          </w:tcPr>
          <w:p w14:paraId="50C714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056.0467 - ÓLEO MINERAL 100% com 100ml</w:t>
            </w:r>
          </w:p>
        </w:tc>
        <w:tc>
          <w:tcPr>
            <w:tcW w:w="852" w:type="pct"/>
            <w:shd w:val="clear" w:color="auto" w:fill="B8CCE4" w:themeFill="accent1" w:themeFillTint="66"/>
            <w:noWrap/>
            <w:hideMark/>
          </w:tcPr>
          <w:p w14:paraId="00624F1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568141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7B520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ADC3002" w14:textId="77777777" w:rsidTr="00EC1F63">
        <w:trPr>
          <w:trHeight w:val="200"/>
        </w:trPr>
        <w:tc>
          <w:tcPr>
            <w:tcW w:w="385" w:type="pct"/>
            <w:shd w:val="clear" w:color="auto" w:fill="B8CCE4" w:themeFill="accent1" w:themeFillTint="66"/>
            <w:noWrap/>
            <w:hideMark/>
          </w:tcPr>
          <w:p w14:paraId="5EA7D1C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208</w:t>
            </w:r>
          </w:p>
        </w:tc>
        <w:tc>
          <w:tcPr>
            <w:tcW w:w="2534" w:type="pct"/>
            <w:shd w:val="clear" w:color="auto" w:fill="B8CCE4" w:themeFill="accent1" w:themeFillTint="66"/>
            <w:hideMark/>
          </w:tcPr>
          <w:p w14:paraId="67280A5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056.0468 - OMEPRAZOL 20MG</w:t>
            </w:r>
          </w:p>
        </w:tc>
        <w:tc>
          <w:tcPr>
            <w:tcW w:w="852" w:type="pct"/>
            <w:shd w:val="clear" w:color="auto" w:fill="B8CCE4" w:themeFill="accent1" w:themeFillTint="66"/>
            <w:noWrap/>
            <w:hideMark/>
          </w:tcPr>
          <w:p w14:paraId="0621DB9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20000,0000</w:t>
            </w:r>
          </w:p>
        </w:tc>
        <w:tc>
          <w:tcPr>
            <w:tcW w:w="529" w:type="pct"/>
            <w:shd w:val="clear" w:color="auto" w:fill="B8CCE4" w:themeFill="accent1" w:themeFillTint="66"/>
            <w:noWrap/>
            <w:hideMark/>
          </w:tcPr>
          <w:p w14:paraId="5BF2E35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0092B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C7EB80F" w14:textId="77777777" w:rsidTr="00A97417">
        <w:trPr>
          <w:trHeight w:val="450"/>
        </w:trPr>
        <w:tc>
          <w:tcPr>
            <w:tcW w:w="385" w:type="pct"/>
            <w:shd w:val="clear" w:color="auto" w:fill="B8CCE4" w:themeFill="accent1" w:themeFillTint="66"/>
            <w:noWrap/>
            <w:hideMark/>
          </w:tcPr>
          <w:p w14:paraId="7C2A991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209</w:t>
            </w:r>
          </w:p>
        </w:tc>
        <w:tc>
          <w:tcPr>
            <w:tcW w:w="2534" w:type="pct"/>
            <w:shd w:val="clear" w:color="auto" w:fill="B8CCE4" w:themeFill="accent1" w:themeFillTint="66"/>
            <w:hideMark/>
          </w:tcPr>
          <w:p w14:paraId="0940C5F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056.0469 - OXIDO DE ZINCO 0,4G + VITAMINA A 850UI + VITAMINA D 85UI com 45g</w:t>
            </w:r>
          </w:p>
        </w:tc>
        <w:tc>
          <w:tcPr>
            <w:tcW w:w="852" w:type="pct"/>
            <w:shd w:val="clear" w:color="auto" w:fill="B8CCE4" w:themeFill="accent1" w:themeFillTint="66"/>
            <w:noWrap/>
            <w:hideMark/>
          </w:tcPr>
          <w:p w14:paraId="14F6E20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5E491B5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35AA2C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DA59618" w14:textId="77777777" w:rsidTr="00A97417">
        <w:trPr>
          <w:trHeight w:val="450"/>
        </w:trPr>
        <w:tc>
          <w:tcPr>
            <w:tcW w:w="385" w:type="pct"/>
            <w:shd w:val="clear" w:color="auto" w:fill="B8CCE4" w:themeFill="accent1" w:themeFillTint="66"/>
            <w:noWrap/>
            <w:hideMark/>
          </w:tcPr>
          <w:p w14:paraId="046811A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210</w:t>
            </w:r>
          </w:p>
        </w:tc>
        <w:tc>
          <w:tcPr>
            <w:tcW w:w="2534" w:type="pct"/>
            <w:shd w:val="clear" w:color="auto" w:fill="B8CCE4" w:themeFill="accent1" w:themeFillTint="66"/>
            <w:hideMark/>
          </w:tcPr>
          <w:p w14:paraId="277A3DB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056.0470 - PALMITATO DE RETINOL - VITAMINA A 150.000UI/ML com 10ml</w:t>
            </w:r>
          </w:p>
        </w:tc>
        <w:tc>
          <w:tcPr>
            <w:tcW w:w="852" w:type="pct"/>
            <w:shd w:val="clear" w:color="auto" w:fill="B8CCE4" w:themeFill="accent1" w:themeFillTint="66"/>
            <w:noWrap/>
            <w:hideMark/>
          </w:tcPr>
          <w:p w14:paraId="179D52B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097C19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8F081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0C0B9CF" w14:textId="77777777" w:rsidTr="00A97417">
        <w:trPr>
          <w:trHeight w:val="300"/>
        </w:trPr>
        <w:tc>
          <w:tcPr>
            <w:tcW w:w="385" w:type="pct"/>
            <w:shd w:val="clear" w:color="auto" w:fill="B8CCE4" w:themeFill="accent1" w:themeFillTint="66"/>
            <w:noWrap/>
            <w:hideMark/>
          </w:tcPr>
          <w:p w14:paraId="147BFB5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211</w:t>
            </w:r>
          </w:p>
        </w:tc>
        <w:tc>
          <w:tcPr>
            <w:tcW w:w="2534" w:type="pct"/>
            <w:shd w:val="clear" w:color="auto" w:fill="B8CCE4" w:themeFill="accent1" w:themeFillTint="66"/>
            <w:hideMark/>
          </w:tcPr>
          <w:p w14:paraId="73665CF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056.0472 - PARACETAMOL 200MG/ML com 15ml</w:t>
            </w:r>
          </w:p>
        </w:tc>
        <w:tc>
          <w:tcPr>
            <w:tcW w:w="852" w:type="pct"/>
            <w:shd w:val="clear" w:color="auto" w:fill="B8CCE4" w:themeFill="accent1" w:themeFillTint="66"/>
            <w:noWrap/>
            <w:hideMark/>
          </w:tcPr>
          <w:p w14:paraId="390A906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B8CCE4" w:themeFill="accent1" w:themeFillTint="66"/>
            <w:noWrap/>
            <w:hideMark/>
          </w:tcPr>
          <w:p w14:paraId="6552C3A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329417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BA2E880" w14:textId="77777777" w:rsidTr="00A97417">
        <w:trPr>
          <w:trHeight w:val="300"/>
        </w:trPr>
        <w:tc>
          <w:tcPr>
            <w:tcW w:w="385" w:type="pct"/>
            <w:shd w:val="clear" w:color="auto" w:fill="B8CCE4" w:themeFill="accent1" w:themeFillTint="66"/>
            <w:noWrap/>
            <w:hideMark/>
          </w:tcPr>
          <w:p w14:paraId="0CA51CA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212</w:t>
            </w:r>
          </w:p>
        </w:tc>
        <w:tc>
          <w:tcPr>
            <w:tcW w:w="2534" w:type="pct"/>
            <w:shd w:val="clear" w:color="auto" w:fill="B8CCE4" w:themeFill="accent1" w:themeFillTint="66"/>
            <w:hideMark/>
          </w:tcPr>
          <w:p w14:paraId="354926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056.0473 - PARACETAMOL 750MG</w:t>
            </w:r>
          </w:p>
        </w:tc>
        <w:tc>
          <w:tcPr>
            <w:tcW w:w="852" w:type="pct"/>
            <w:shd w:val="clear" w:color="auto" w:fill="B8CCE4" w:themeFill="accent1" w:themeFillTint="66"/>
            <w:noWrap/>
            <w:hideMark/>
          </w:tcPr>
          <w:p w14:paraId="52543C2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0494771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EAA704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50F1E48" w14:textId="77777777" w:rsidTr="00A97417">
        <w:trPr>
          <w:trHeight w:val="300"/>
        </w:trPr>
        <w:tc>
          <w:tcPr>
            <w:tcW w:w="385" w:type="pct"/>
            <w:shd w:val="clear" w:color="auto" w:fill="B8CCE4" w:themeFill="accent1" w:themeFillTint="66"/>
            <w:noWrap/>
            <w:hideMark/>
          </w:tcPr>
          <w:p w14:paraId="33BE6EF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213</w:t>
            </w:r>
          </w:p>
        </w:tc>
        <w:tc>
          <w:tcPr>
            <w:tcW w:w="2534" w:type="pct"/>
            <w:shd w:val="clear" w:color="auto" w:fill="B8CCE4" w:themeFill="accent1" w:themeFillTint="66"/>
            <w:hideMark/>
          </w:tcPr>
          <w:p w14:paraId="2BB496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056.0474 - PENTOXIFILINA 400MG</w:t>
            </w:r>
          </w:p>
        </w:tc>
        <w:tc>
          <w:tcPr>
            <w:tcW w:w="852" w:type="pct"/>
            <w:shd w:val="clear" w:color="auto" w:fill="B8CCE4" w:themeFill="accent1" w:themeFillTint="66"/>
            <w:noWrap/>
            <w:hideMark/>
          </w:tcPr>
          <w:p w14:paraId="49FA09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1849E8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665EFC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96B7F90" w14:textId="77777777" w:rsidTr="00A97417">
        <w:trPr>
          <w:trHeight w:val="450"/>
        </w:trPr>
        <w:tc>
          <w:tcPr>
            <w:tcW w:w="385" w:type="pct"/>
            <w:shd w:val="clear" w:color="auto" w:fill="B8CCE4" w:themeFill="accent1" w:themeFillTint="66"/>
            <w:noWrap/>
            <w:hideMark/>
          </w:tcPr>
          <w:p w14:paraId="10098FE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214</w:t>
            </w:r>
          </w:p>
        </w:tc>
        <w:tc>
          <w:tcPr>
            <w:tcW w:w="2534" w:type="pct"/>
            <w:shd w:val="clear" w:color="auto" w:fill="B8CCE4" w:themeFill="accent1" w:themeFillTint="66"/>
            <w:hideMark/>
          </w:tcPr>
          <w:p w14:paraId="59E2E31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056.0475 - PERMETRINA 1%, SHAMPOO, FRASCO COM 100ML</w:t>
            </w:r>
          </w:p>
        </w:tc>
        <w:tc>
          <w:tcPr>
            <w:tcW w:w="852" w:type="pct"/>
            <w:shd w:val="clear" w:color="auto" w:fill="B8CCE4" w:themeFill="accent1" w:themeFillTint="66"/>
            <w:noWrap/>
            <w:hideMark/>
          </w:tcPr>
          <w:p w14:paraId="702ED67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4FE5E59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1A607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E3D06EF" w14:textId="77777777" w:rsidTr="00A97417">
        <w:trPr>
          <w:trHeight w:val="300"/>
        </w:trPr>
        <w:tc>
          <w:tcPr>
            <w:tcW w:w="385" w:type="pct"/>
            <w:shd w:val="clear" w:color="auto" w:fill="B8CCE4" w:themeFill="accent1" w:themeFillTint="66"/>
            <w:noWrap/>
            <w:hideMark/>
          </w:tcPr>
          <w:p w14:paraId="4C09683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215</w:t>
            </w:r>
          </w:p>
        </w:tc>
        <w:tc>
          <w:tcPr>
            <w:tcW w:w="2534" w:type="pct"/>
            <w:shd w:val="clear" w:color="auto" w:fill="B8CCE4" w:themeFill="accent1" w:themeFillTint="66"/>
            <w:hideMark/>
          </w:tcPr>
          <w:p w14:paraId="1FF0DD7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056.0478 - POLIVITAMINICO DO COMPLEXO B</w:t>
            </w:r>
          </w:p>
        </w:tc>
        <w:tc>
          <w:tcPr>
            <w:tcW w:w="852" w:type="pct"/>
            <w:shd w:val="clear" w:color="auto" w:fill="B8CCE4" w:themeFill="accent1" w:themeFillTint="66"/>
            <w:noWrap/>
            <w:hideMark/>
          </w:tcPr>
          <w:p w14:paraId="766C773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B8CCE4" w:themeFill="accent1" w:themeFillTint="66"/>
            <w:noWrap/>
            <w:hideMark/>
          </w:tcPr>
          <w:p w14:paraId="3A257AA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ADF29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DE84FA" w14:textId="77777777" w:rsidTr="00A97417">
        <w:trPr>
          <w:trHeight w:val="749"/>
        </w:trPr>
        <w:tc>
          <w:tcPr>
            <w:tcW w:w="385" w:type="pct"/>
            <w:shd w:val="clear" w:color="auto" w:fill="B8CCE4" w:themeFill="accent1" w:themeFillTint="66"/>
            <w:noWrap/>
            <w:hideMark/>
          </w:tcPr>
          <w:p w14:paraId="363FE48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216</w:t>
            </w:r>
          </w:p>
        </w:tc>
        <w:tc>
          <w:tcPr>
            <w:tcW w:w="2534" w:type="pct"/>
            <w:shd w:val="clear" w:color="auto" w:fill="B8CCE4" w:themeFill="accent1" w:themeFillTint="66"/>
            <w:hideMark/>
          </w:tcPr>
          <w:p w14:paraId="4C2DEF12"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056.0479 - POLIVITAMINICO GOTAS FRASCO 30</w:t>
            </w:r>
            <w:proofErr w:type="gramStart"/>
            <w:r w:rsidRPr="00AE1B91">
              <w:rPr>
                <w:rFonts w:ascii="Calibri" w:hAnsi="Calibri" w:cs="Calibri"/>
                <w:color w:val="000000"/>
                <w:sz w:val="16"/>
                <w:szCs w:val="16"/>
              </w:rPr>
              <w:t>ML,  ACETATO</w:t>
            </w:r>
            <w:proofErr w:type="gramEnd"/>
            <w:r w:rsidRPr="00AE1B91">
              <w:rPr>
                <w:rFonts w:ascii="Calibri" w:hAnsi="Calibri" w:cs="Calibri"/>
                <w:color w:val="000000"/>
                <w:sz w:val="16"/>
                <w:szCs w:val="16"/>
              </w:rPr>
              <w:t xml:space="preserve"> DE RETINOL (VITAMINA A) COLECALCIFEROL (VITAMINA D3) CLORIDRATO DE TIAMINA (VITAMINA B1) RIBOFLAVINA 5-FOSFATO SÓDICA (VITAMINA B2) NICOTINAMIDA ÁCIDO ASCÓRBICO</w:t>
            </w:r>
          </w:p>
        </w:tc>
        <w:tc>
          <w:tcPr>
            <w:tcW w:w="852" w:type="pct"/>
            <w:shd w:val="clear" w:color="auto" w:fill="B8CCE4" w:themeFill="accent1" w:themeFillTint="66"/>
            <w:noWrap/>
            <w:hideMark/>
          </w:tcPr>
          <w:p w14:paraId="193966F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4A2F30D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0F71D3F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0662B0E" w14:textId="77777777" w:rsidTr="00A97417">
        <w:trPr>
          <w:trHeight w:val="300"/>
        </w:trPr>
        <w:tc>
          <w:tcPr>
            <w:tcW w:w="385" w:type="pct"/>
            <w:shd w:val="clear" w:color="auto" w:fill="B8CCE4" w:themeFill="accent1" w:themeFillTint="66"/>
            <w:noWrap/>
            <w:hideMark/>
          </w:tcPr>
          <w:p w14:paraId="1FA02C2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217</w:t>
            </w:r>
          </w:p>
        </w:tc>
        <w:tc>
          <w:tcPr>
            <w:tcW w:w="2534" w:type="pct"/>
            <w:shd w:val="clear" w:color="auto" w:fill="B8CCE4" w:themeFill="accent1" w:themeFillTint="66"/>
            <w:hideMark/>
          </w:tcPr>
          <w:p w14:paraId="5ECAE3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056.0480 - PREDNISONA 20MG</w:t>
            </w:r>
          </w:p>
        </w:tc>
        <w:tc>
          <w:tcPr>
            <w:tcW w:w="852" w:type="pct"/>
            <w:shd w:val="clear" w:color="auto" w:fill="B8CCE4" w:themeFill="accent1" w:themeFillTint="66"/>
            <w:noWrap/>
            <w:hideMark/>
          </w:tcPr>
          <w:p w14:paraId="2880F8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B8CCE4" w:themeFill="accent1" w:themeFillTint="66"/>
            <w:noWrap/>
            <w:hideMark/>
          </w:tcPr>
          <w:p w14:paraId="76C3289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7F9420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0BE9E8C" w14:textId="77777777" w:rsidTr="00A97417">
        <w:trPr>
          <w:trHeight w:val="300"/>
        </w:trPr>
        <w:tc>
          <w:tcPr>
            <w:tcW w:w="385" w:type="pct"/>
            <w:shd w:val="clear" w:color="auto" w:fill="B8CCE4" w:themeFill="accent1" w:themeFillTint="66"/>
            <w:noWrap/>
            <w:hideMark/>
          </w:tcPr>
          <w:p w14:paraId="1A8E9A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218</w:t>
            </w:r>
          </w:p>
        </w:tc>
        <w:tc>
          <w:tcPr>
            <w:tcW w:w="2534" w:type="pct"/>
            <w:shd w:val="clear" w:color="auto" w:fill="B8CCE4" w:themeFill="accent1" w:themeFillTint="66"/>
            <w:hideMark/>
          </w:tcPr>
          <w:p w14:paraId="6BC0149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056.0481 - PROMETAZINA 25MG</w:t>
            </w:r>
          </w:p>
        </w:tc>
        <w:tc>
          <w:tcPr>
            <w:tcW w:w="852" w:type="pct"/>
            <w:shd w:val="clear" w:color="auto" w:fill="B8CCE4" w:themeFill="accent1" w:themeFillTint="66"/>
            <w:noWrap/>
            <w:hideMark/>
          </w:tcPr>
          <w:p w14:paraId="42E1C29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69F1D7A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DEB8E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3E79984" w14:textId="77777777" w:rsidTr="00A97417">
        <w:trPr>
          <w:trHeight w:val="300"/>
        </w:trPr>
        <w:tc>
          <w:tcPr>
            <w:tcW w:w="385" w:type="pct"/>
            <w:shd w:val="clear" w:color="auto" w:fill="B8CCE4" w:themeFill="accent1" w:themeFillTint="66"/>
            <w:noWrap/>
            <w:hideMark/>
          </w:tcPr>
          <w:p w14:paraId="3BD54FD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219</w:t>
            </w:r>
          </w:p>
        </w:tc>
        <w:tc>
          <w:tcPr>
            <w:tcW w:w="2534" w:type="pct"/>
            <w:shd w:val="clear" w:color="auto" w:fill="B8CCE4" w:themeFill="accent1" w:themeFillTint="66"/>
            <w:hideMark/>
          </w:tcPr>
          <w:p w14:paraId="016452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056.0482 - PROMETAZINA 25MG/ML, IM E EV com 2ml</w:t>
            </w:r>
          </w:p>
        </w:tc>
        <w:tc>
          <w:tcPr>
            <w:tcW w:w="852" w:type="pct"/>
            <w:shd w:val="clear" w:color="auto" w:fill="B8CCE4" w:themeFill="accent1" w:themeFillTint="66"/>
            <w:noWrap/>
            <w:hideMark/>
          </w:tcPr>
          <w:p w14:paraId="00B36F9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7ECC924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091489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59F6FD4" w14:textId="77777777" w:rsidTr="00A97417">
        <w:trPr>
          <w:trHeight w:val="300"/>
        </w:trPr>
        <w:tc>
          <w:tcPr>
            <w:tcW w:w="385" w:type="pct"/>
            <w:shd w:val="clear" w:color="auto" w:fill="B8CCE4" w:themeFill="accent1" w:themeFillTint="66"/>
            <w:noWrap/>
            <w:hideMark/>
          </w:tcPr>
          <w:p w14:paraId="16F9552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220</w:t>
            </w:r>
          </w:p>
        </w:tc>
        <w:tc>
          <w:tcPr>
            <w:tcW w:w="2534" w:type="pct"/>
            <w:shd w:val="clear" w:color="auto" w:fill="B8CCE4" w:themeFill="accent1" w:themeFillTint="66"/>
            <w:hideMark/>
          </w:tcPr>
          <w:p w14:paraId="764407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056.0483 - RANITIDINA 150MG</w:t>
            </w:r>
          </w:p>
        </w:tc>
        <w:tc>
          <w:tcPr>
            <w:tcW w:w="852" w:type="pct"/>
            <w:shd w:val="clear" w:color="auto" w:fill="B8CCE4" w:themeFill="accent1" w:themeFillTint="66"/>
            <w:noWrap/>
            <w:hideMark/>
          </w:tcPr>
          <w:p w14:paraId="2ACEF6F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60E5C7D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A302F9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8AD0C7" w14:textId="77777777" w:rsidTr="00A97417">
        <w:trPr>
          <w:trHeight w:val="300"/>
        </w:trPr>
        <w:tc>
          <w:tcPr>
            <w:tcW w:w="385" w:type="pct"/>
            <w:shd w:val="clear" w:color="auto" w:fill="B8CCE4" w:themeFill="accent1" w:themeFillTint="66"/>
            <w:noWrap/>
            <w:hideMark/>
          </w:tcPr>
          <w:p w14:paraId="6091F1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221</w:t>
            </w:r>
          </w:p>
        </w:tc>
        <w:tc>
          <w:tcPr>
            <w:tcW w:w="2534" w:type="pct"/>
            <w:shd w:val="clear" w:color="auto" w:fill="B8CCE4" w:themeFill="accent1" w:themeFillTint="66"/>
            <w:hideMark/>
          </w:tcPr>
          <w:p w14:paraId="59D891A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056.0484 - RANITIDINA 25MG/ML, IM E EV com 2 ml</w:t>
            </w:r>
          </w:p>
        </w:tc>
        <w:tc>
          <w:tcPr>
            <w:tcW w:w="852" w:type="pct"/>
            <w:shd w:val="clear" w:color="auto" w:fill="B8CCE4" w:themeFill="accent1" w:themeFillTint="66"/>
            <w:noWrap/>
            <w:hideMark/>
          </w:tcPr>
          <w:p w14:paraId="6458940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35339A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7C09E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9291AAA" w14:textId="77777777" w:rsidTr="00A97417">
        <w:trPr>
          <w:trHeight w:val="587"/>
        </w:trPr>
        <w:tc>
          <w:tcPr>
            <w:tcW w:w="385" w:type="pct"/>
            <w:shd w:val="clear" w:color="auto" w:fill="B8CCE4" w:themeFill="accent1" w:themeFillTint="66"/>
            <w:noWrap/>
            <w:hideMark/>
          </w:tcPr>
          <w:p w14:paraId="0F7854F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222</w:t>
            </w:r>
          </w:p>
        </w:tc>
        <w:tc>
          <w:tcPr>
            <w:tcW w:w="2534" w:type="pct"/>
            <w:shd w:val="clear" w:color="auto" w:fill="B8CCE4" w:themeFill="accent1" w:themeFillTint="66"/>
            <w:hideMark/>
          </w:tcPr>
          <w:p w14:paraId="165F2B38" w14:textId="409941B2"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056.0485 - SAIS DE REIDRATAÇÃO ORAL CADA ENVELOPE (27,9G) CONTÉM:CLORETO DE SÓDIOCLORETO DE POTÁSSIOCITRATO DE SÓDIO DIIDRATADOGLICOSE</w:t>
            </w:r>
          </w:p>
        </w:tc>
        <w:tc>
          <w:tcPr>
            <w:tcW w:w="852" w:type="pct"/>
            <w:shd w:val="clear" w:color="auto" w:fill="B8CCE4" w:themeFill="accent1" w:themeFillTint="66"/>
            <w:noWrap/>
            <w:hideMark/>
          </w:tcPr>
          <w:p w14:paraId="5C09C76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7E32AB6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SACHE</w:t>
            </w:r>
          </w:p>
        </w:tc>
        <w:tc>
          <w:tcPr>
            <w:tcW w:w="701" w:type="pct"/>
            <w:shd w:val="clear" w:color="auto" w:fill="B8CCE4" w:themeFill="accent1" w:themeFillTint="66"/>
            <w:noWrap/>
            <w:hideMark/>
          </w:tcPr>
          <w:p w14:paraId="78E58B9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13E917F" w14:textId="77777777" w:rsidTr="00A97417">
        <w:trPr>
          <w:trHeight w:val="450"/>
        </w:trPr>
        <w:tc>
          <w:tcPr>
            <w:tcW w:w="385" w:type="pct"/>
            <w:shd w:val="clear" w:color="auto" w:fill="B8CCE4" w:themeFill="accent1" w:themeFillTint="66"/>
            <w:noWrap/>
            <w:hideMark/>
          </w:tcPr>
          <w:p w14:paraId="58F0BA8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223</w:t>
            </w:r>
          </w:p>
        </w:tc>
        <w:tc>
          <w:tcPr>
            <w:tcW w:w="2534" w:type="pct"/>
            <w:shd w:val="clear" w:color="auto" w:fill="B8CCE4" w:themeFill="accent1" w:themeFillTint="66"/>
            <w:hideMark/>
          </w:tcPr>
          <w:p w14:paraId="262FE3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056.0486 - SALBUTAMOL 0,4%, SOLUÇÃO ORAL com120ml</w:t>
            </w:r>
          </w:p>
        </w:tc>
        <w:tc>
          <w:tcPr>
            <w:tcW w:w="852" w:type="pct"/>
            <w:shd w:val="clear" w:color="auto" w:fill="B8CCE4" w:themeFill="accent1" w:themeFillTint="66"/>
            <w:noWrap/>
            <w:hideMark/>
          </w:tcPr>
          <w:p w14:paraId="16336F3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4E3D419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F09AD0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6E22A82" w14:textId="77777777" w:rsidTr="00A97417">
        <w:trPr>
          <w:trHeight w:val="266"/>
        </w:trPr>
        <w:tc>
          <w:tcPr>
            <w:tcW w:w="385" w:type="pct"/>
            <w:shd w:val="clear" w:color="auto" w:fill="B8CCE4" w:themeFill="accent1" w:themeFillTint="66"/>
            <w:noWrap/>
            <w:hideMark/>
          </w:tcPr>
          <w:p w14:paraId="68608D5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224</w:t>
            </w:r>
          </w:p>
        </w:tc>
        <w:tc>
          <w:tcPr>
            <w:tcW w:w="2534" w:type="pct"/>
            <w:shd w:val="clear" w:color="auto" w:fill="B8CCE4" w:themeFill="accent1" w:themeFillTint="66"/>
            <w:hideMark/>
          </w:tcPr>
          <w:p w14:paraId="5B1AA15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056.0487 - SALBUTAMOL SPRAY INALATORIO 100 MCG com 200 doses</w:t>
            </w:r>
          </w:p>
        </w:tc>
        <w:tc>
          <w:tcPr>
            <w:tcW w:w="852" w:type="pct"/>
            <w:shd w:val="clear" w:color="auto" w:fill="B8CCE4" w:themeFill="accent1" w:themeFillTint="66"/>
            <w:noWrap/>
            <w:hideMark/>
          </w:tcPr>
          <w:p w14:paraId="27AC479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174272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B1D1CA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E5EE94" w14:textId="77777777" w:rsidTr="00A97417">
        <w:trPr>
          <w:trHeight w:val="425"/>
        </w:trPr>
        <w:tc>
          <w:tcPr>
            <w:tcW w:w="385" w:type="pct"/>
            <w:shd w:val="clear" w:color="auto" w:fill="B8CCE4" w:themeFill="accent1" w:themeFillTint="66"/>
            <w:noWrap/>
            <w:hideMark/>
          </w:tcPr>
          <w:p w14:paraId="3D859B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225</w:t>
            </w:r>
          </w:p>
        </w:tc>
        <w:tc>
          <w:tcPr>
            <w:tcW w:w="2534" w:type="pct"/>
            <w:shd w:val="clear" w:color="auto" w:fill="B8CCE4" w:themeFill="accent1" w:themeFillTint="66"/>
            <w:hideMark/>
          </w:tcPr>
          <w:p w14:paraId="49A2319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056.0488 - SERINGA DE INSULINA GRADUADA EM UI COM CAPACIDADE PARA 100UI, ESTÉRIL, DESCARTÁVEL, COM AGULHA CURTA DE 8MM.</w:t>
            </w:r>
          </w:p>
        </w:tc>
        <w:tc>
          <w:tcPr>
            <w:tcW w:w="852" w:type="pct"/>
            <w:shd w:val="clear" w:color="auto" w:fill="B8CCE4" w:themeFill="accent1" w:themeFillTint="66"/>
            <w:noWrap/>
            <w:hideMark/>
          </w:tcPr>
          <w:p w14:paraId="6E55E01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15000,0000</w:t>
            </w:r>
          </w:p>
        </w:tc>
        <w:tc>
          <w:tcPr>
            <w:tcW w:w="529" w:type="pct"/>
            <w:shd w:val="clear" w:color="auto" w:fill="B8CCE4" w:themeFill="accent1" w:themeFillTint="66"/>
            <w:noWrap/>
            <w:hideMark/>
          </w:tcPr>
          <w:p w14:paraId="6F83024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0FFB97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FED65E2" w14:textId="77777777" w:rsidTr="00A97417">
        <w:trPr>
          <w:trHeight w:val="300"/>
        </w:trPr>
        <w:tc>
          <w:tcPr>
            <w:tcW w:w="385" w:type="pct"/>
            <w:shd w:val="clear" w:color="auto" w:fill="B8CCE4" w:themeFill="accent1" w:themeFillTint="66"/>
            <w:noWrap/>
            <w:hideMark/>
          </w:tcPr>
          <w:p w14:paraId="2CFE816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226</w:t>
            </w:r>
          </w:p>
        </w:tc>
        <w:tc>
          <w:tcPr>
            <w:tcW w:w="2534" w:type="pct"/>
            <w:shd w:val="clear" w:color="auto" w:fill="B8CCE4" w:themeFill="accent1" w:themeFillTint="66"/>
            <w:hideMark/>
          </w:tcPr>
          <w:p w14:paraId="3AB80E6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056.0489 - SERTRALINA 50MG</w:t>
            </w:r>
          </w:p>
        </w:tc>
        <w:tc>
          <w:tcPr>
            <w:tcW w:w="852" w:type="pct"/>
            <w:shd w:val="clear" w:color="auto" w:fill="B8CCE4" w:themeFill="accent1" w:themeFillTint="66"/>
            <w:noWrap/>
            <w:hideMark/>
          </w:tcPr>
          <w:p w14:paraId="420CB2F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7C3BC1F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B8D1F1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9CF3F3F" w14:textId="77777777" w:rsidTr="00A97417">
        <w:trPr>
          <w:trHeight w:val="300"/>
        </w:trPr>
        <w:tc>
          <w:tcPr>
            <w:tcW w:w="385" w:type="pct"/>
            <w:shd w:val="clear" w:color="auto" w:fill="B8CCE4" w:themeFill="accent1" w:themeFillTint="66"/>
            <w:noWrap/>
            <w:hideMark/>
          </w:tcPr>
          <w:p w14:paraId="216A440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227</w:t>
            </w:r>
          </w:p>
        </w:tc>
        <w:tc>
          <w:tcPr>
            <w:tcW w:w="2534" w:type="pct"/>
            <w:shd w:val="clear" w:color="auto" w:fill="B8CCE4" w:themeFill="accent1" w:themeFillTint="66"/>
            <w:hideMark/>
          </w:tcPr>
          <w:p w14:paraId="04BF96F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056.0490 - SINVASTATINA 10MG</w:t>
            </w:r>
          </w:p>
        </w:tc>
        <w:tc>
          <w:tcPr>
            <w:tcW w:w="852" w:type="pct"/>
            <w:shd w:val="clear" w:color="auto" w:fill="B8CCE4" w:themeFill="accent1" w:themeFillTint="66"/>
            <w:noWrap/>
            <w:hideMark/>
          </w:tcPr>
          <w:p w14:paraId="450FF30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30000,0000</w:t>
            </w:r>
          </w:p>
        </w:tc>
        <w:tc>
          <w:tcPr>
            <w:tcW w:w="529" w:type="pct"/>
            <w:shd w:val="clear" w:color="auto" w:fill="B8CCE4" w:themeFill="accent1" w:themeFillTint="66"/>
            <w:noWrap/>
            <w:hideMark/>
          </w:tcPr>
          <w:p w14:paraId="0FEA1C5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34E318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B8D91CF" w14:textId="77777777" w:rsidTr="00A97417">
        <w:trPr>
          <w:trHeight w:val="300"/>
        </w:trPr>
        <w:tc>
          <w:tcPr>
            <w:tcW w:w="385" w:type="pct"/>
            <w:shd w:val="clear" w:color="auto" w:fill="B8CCE4" w:themeFill="accent1" w:themeFillTint="66"/>
            <w:noWrap/>
            <w:hideMark/>
          </w:tcPr>
          <w:p w14:paraId="6EBA0BA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228</w:t>
            </w:r>
          </w:p>
        </w:tc>
        <w:tc>
          <w:tcPr>
            <w:tcW w:w="2534" w:type="pct"/>
            <w:shd w:val="clear" w:color="auto" w:fill="B8CCE4" w:themeFill="accent1" w:themeFillTint="66"/>
            <w:hideMark/>
          </w:tcPr>
          <w:p w14:paraId="725D251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056.0491 - SINVASTATINA 20MG</w:t>
            </w:r>
          </w:p>
        </w:tc>
        <w:tc>
          <w:tcPr>
            <w:tcW w:w="852" w:type="pct"/>
            <w:shd w:val="clear" w:color="auto" w:fill="B8CCE4" w:themeFill="accent1" w:themeFillTint="66"/>
            <w:noWrap/>
            <w:hideMark/>
          </w:tcPr>
          <w:p w14:paraId="7A6491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7F37C3E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963FA7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E1CC56F" w14:textId="77777777" w:rsidTr="00A97417">
        <w:trPr>
          <w:trHeight w:val="189"/>
        </w:trPr>
        <w:tc>
          <w:tcPr>
            <w:tcW w:w="385" w:type="pct"/>
            <w:shd w:val="clear" w:color="auto" w:fill="B8CCE4" w:themeFill="accent1" w:themeFillTint="66"/>
            <w:noWrap/>
            <w:hideMark/>
          </w:tcPr>
          <w:p w14:paraId="711F8A7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229</w:t>
            </w:r>
          </w:p>
        </w:tc>
        <w:tc>
          <w:tcPr>
            <w:tcW w:w="2534" w:type="pct"/>
            <w:shd w:val="clear" w:color="auto" w:fill="B8CCE4" w:themeFill="accent1" w:themeFillTint="66"/>
            <w:hideMark/>
          </w:tcPr>
          <w:p w14:paraId="620FD005"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056.0492 - SORO FISIOLÓGICO 0,9% 100ML BOLSA PARA INFUSÃO ENDOVENOSA</w:t>
            </w:r>
          </w:p>
        </w:tc>
        <w:tc>
          <w:tcPr>
            <w:tcW w:w="852" w:type="pct"/>
            <w:shd w:val="clear" w:color="auto" w:fill="B8CCE4" w:themeFill="accent1" w:themeFillTint="66"/>
            <w:noWrap/>
            <w:hideMark/>
          </w:tcPr>
          <w:p w14:paraId="13AC331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503113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05C2680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7898DDD" w14:textId="77777777" w:rsidTr="00A97417">
        <w:trPr>
          <w:trHeight w:val="675"/>
        </w:trPr>
        <w:tc>
          <w:tcPr>
            <w:tcW w:w="385" w:type="pct"/>
            <w:shd w:val="clear" w:color="auto" w:fill="B8CCE4" w:themeFill="accent1" w:themeFillTint="66"/>
            <w:noWrap/>
            <w:hideMark/>
          </w:tcPr>
          <w:p w14:paraId="00CEE95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230</w:t>
            </w:r>
          </w:p>
        </w:tc>
        <w:tc>
          <w:tcPr>
            <w:tcW w:w="2534" w:type="pct"/>
            <w:shd w:val="clear" w:color="auto" w:fill="B8CCE4" w:themeFill="accent1" w:themeFillTint="66"/>
            <w:hideMark/>
          </w:tcPr>
          <w:p w14:paraId="1CDAD3C0"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056.0493 - SORO FISIOLÓGICO 0,9% 250ML BOLSA PARA INFUSÃO ENDOVENOSA</w:t>
            </w:r>
          </w:p>
        </w:tc>
        <w:tc>
          <w:tcPr>
            <w:tcW w:w="852" w:type="pct"/>
            <w:shd w:val="clear" w:color="auto" w:fill="B8CCE4" w:themeFill="accent1" w:themeFillTint="66"/>
            <w:noWrap/>
            <w:hideMark/>
          </w:tcPr>
          <w:p w14:paraId="11FA2D1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B8CCE4" w:themeFill="accent1" w:themeFillTint="66"/>
            <w:noWrap/>
            <w:hideMark/>
          </w:tcPr>
          <w:p w14:paraId="45A1980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63510DC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151CC8D" w14:textId="77777777" w:rsidTr="00A97417">
        <w:trPr>
          <w:trHeight w:val="419"/>
        </w:trPr>
        <w:tc>
          <w:tcPr>
            <w:tcW w:w="385" w:type="pct"/>
            <w:shd w:val="clear" w:color="auto" w:fill="B8CCE4" w:themeFill="accent1" w:themeFillTint="66"/>
            <w:noWrap/>
            <w:hideMark/>
          </w:tcPr>
          <w:p w14:paraId="33142E9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231</w:t>
            </w:r>
          </w:p>
        </w:tc>
        <w:tc>
          <w:tcPr>
            <w:tcW w:w="2534" w:type="pct"/>
            <w:shd w:val="clear" w:color="auto" w:fill="B8CCE4" w:themeFill="accent1" w:themeFillTint="66"/>
            <w:hideMark/>
          </w:tcPr>
          <w:p w14:paraId="284BAEB2"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056.0494 - SORO FISIOLÓGICO 0,9% 500</w:t>
            </w:r>
            <w:proofErr w:type="gramStart"/>
            <w:r w:rsidRPr="00AE1B91">
              <w:rPr>
                <w:rFonts w:ascii="Calibri" w:hAnsi="Calibri" w:cs="Calibri"/>
                <w:color w:val="000000"/>
                <w:sz w:val="16"/>
                <w:szCs w:val="16"/>
              </w:rPr>
              <w:t>ML  BOLSA</w:t>
            </w:r>
            <w:proofErr w:type="gramEnd"/>
            <w:r w:rsidRPr="00AE1B91">
              <w:rPr>
                <w:rFonts w:ascii="Calibri" w:hAnsi="Calibri" w:cs="Calibri"/>
                <w:color w:val="000000"/>
                <w:sz w:val="16"/>
                <w:szCs w:val="16"/>
              </w:rPr>
              <w:t xml:space="preserve"> PARA INFUSÃO ENDOVENOSA</w:t>
            </w:r>
          </w:p>
        </w:tc>
        <w:tc>
          <w:tcPr>
            <w:tcW w:w="852" w:type="pct"/>
            <w:shd w:val="clear" w:color="auto" w:fill="B8CCE4" w:themeFill="accent1" w:themeFillTint="66"/>
            <w:noWrap/>
            <w:hideMark/>
          </w:tcPr>
          <w:p w14:paraId="7A79AEB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29308A5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4637AF6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6EB5A1C" w14:textId="77777777" w:rsidTr="00A97417">
        <w:trPr>
          <w:trHeight w:val="675"/>
        </w:trPr>
        <w:tc>
          <w:tcPr>
            <w:tcW w:w="385" w:type="pct"/>
            <w:shd w:val="clear" w:color="auto" w:fill="B8CCE4" w:themeFill="accent1" w:themeFillTint="66"/>
            <w:noWrap/>
            <w:hideMark/>
          </w:tcPr>
          <w:p w14:paraId="1A2122E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232</w:t>
            </w:r>
          </w:p>
        </w:tc>
        <w:tc>
          <w:tcPr>
            <w:tcW w:w="2534" w:type="pct"/>
            <w:shd w:val="clear" w:color="auto" w:fill="B8CCE4" w:themeFill="accent1" w:themeFillTint="66"/>
            <w:hideMark/>
          </w:tcPr>
          <w:p w14:paraId="0444BE0E"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056.0495 - SORO GLICOFISIOLOGICO 0,9% + 5% 250ML BOLSA PARA INFUSÃO ENDOVENOSA</w:t>
            </w:r>
          </w:p>
        </w:tc>
        <w:tc>
          <w:tcPr>
            <w:tcW w:w="852" w:type="pct"/>
            <w:shd w:val="clear" w:color="auto" w:fill="B8CCE4" w:themeFill="accent1" w:themeFillTint="66"/>
            <w:noWrap/>
            <w:hideMark/>
          </w:tcPr>
          <w:p w14:paraId="5C3BD32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7E20AEF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46E47F1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E7CC8F2" w14:textId="77777777" w:rsidTr="00A97417">
        <w:trPr>
          <w:trHeight w:val="675"/>
        </w:trPr>
        <w:tc>
          <w:tcPr>
            <w:tcW w:w="385" w:type="pct"/>
            <w:shd w:val="clear" w:color="auto" w:fill="B8CCE4" w:themeFill="accent1" w:themeFillTint="66"/>
            <w:noWrap/>
            <w:hideMark/>
          </w:tcPr>
          <w:p w14:paraId="4DECC11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233</w:t>
            </w:r>
          </w:p>
        </w:tc>
        <w:tc>
          <w:tcPr>
            <w:tcW w:w="2534" w:type="pct"/>
            <w:shd w:val="clear" w:color="auto" w:fill="B8CCE4" w:themeFill="accent1" w:themeFillTint="66"/>
            <w:hideMark/>
          </w:tcPr>
          <w:p w14:paraId="0EB82576"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056.0496 - SORO GLICOFISIOLOGICO 0,9% + 5% 500ML BOLSA PARA INFUSÃO ENDOVENOSA</w:t>
            </w:r>
          </w:p>
        </w:tc>
        <w:tc>
          <w:tcPr>
            <w:tcW w:w="852" w:type="pct"/>
            <w:shd w:val="clear" w:color="auto" w:fill="B8CCE4" w:themeFill="accent1" w:themeFillTint="66"/>
            <w:noWrap/>
            <w:hideMark/>
          </w:tcPr>
          <w:p w14:paraId="4981E9B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17F121F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18B122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BCB0000" w14:textId="77777777" w:rsidTr="00A97417">
        <w:trPr>
          <w:trHeight w:val="675"/>
        </w:trPr>
        <w:tc>
          <w:tcPr>
            <w:tcW w:w="385" w:type="pct"/>
            <w:shd w:val="clear" w:color="auto" w:fill="B8CCE4" w:themeFill="accent1" w:themeFillTint="66"/>
            <w:noWrap/>
            <w:hideMark/>
          </w:tcPr>
          <w:p w14:paraId="7435CCD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234</w:t>
            </w:r>
          </w:p>
        </w:tc>
        <w:tc>
          <w:tcPr>
            <w:tcW w:w="2534" w:type="pct"/>
            <w:shd w:val="clear" w:color="auto" w:fill="B8CCE4" w:themeFill="accent1" w:themeFillTint="66"/>
            <w:hideMark/>
          </w:tcPr>
          <w:p w14:paraId="4F016280"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056.0497 - SORO GLICOSADO 5% 250ML BOLSA PARA INFUSÃO ENDOVENOSA</w:t>
            </w:r>
          </w:p>
        </w:tc>
        <w:tc>
          <w:tcPr>
            <w:tcW w:w="852" w:type="pct"/>
            <w:shd w:val="clear" w:color="auto" w:fill="B8CCE4" w:themeFill="accent1" w:themeFillTint="66"/>
            <w:noWrap/>
            <w:hideMark/>
          </w:tcPr>
          <w:p w14:paraId="032C9A1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612083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3761BE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A0CE43A" w14:textId="77777777" w:rsidTr="00A97417">
        <w:trPr>
          <w:trHeight w:val="675"/>
        </w:trPr>
        <w:tc>
          <w:tcPr>
            <w:tcW w:w="385" w:type="pct"/>
            <w:shd w:val="clear" w:color="auto" w:fill="B8CCE4" w:themeFill="accent1" w:themeFillTint="66"/>
            <w:noWrap/>
            <w:hideMark/>
          </w:tcPr>
          <w:p w14:paraId="75CBC66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235</w:t>
            </w:r>
          </w:p>
        </w:tc>
        <w:tc>
          <w:tcPr>
            <w:tcW w:w="2534" w:type="pct"/>
            <w:shd w:val="clear" w:color="auto" w:fill="B8CCE4" w:themeFill="accent1" w:themeFillTint="66"/>
            <w:hideMark/>
          </w:tcPr>
          <w:p w14:paraId="25886046"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056.0498 - SORO GLICOSADO 5% 500ML BOLSA PARA INFUSÃO ENDOVENOSA</w:t>
            </w:r>
          </w:p>
        </w:tc>
        <w:tc>
          <w:tcPr>
            <w:tcW w:w="852" w:type="pct"/>
            <w:shd w:val="clear" w:color="auto" w:fill="B8CCE4" w:themeFill="accent1" w:themeFillTint="66"/>
            <w:noWrap/>
            <w:hideMark/>
          </w:tcPr>
          <w:p w14:paraId="7BE230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500,0000</w:t>
            </w:r>
          </w:p>
        </w:tc>
        <w:tc>
          <w:tcPr>
            <w:tcW w:w="529" w:type="pct"/>
            <w:shd w:val="clear" w:color="auto" w:fill="B8CCE4" w:themeFill="accent1" w:themeFillTint="66"/>
            <w:noWrap/>
            <w:hideMark/>
          </w:tcPr>
          <w:p w14:paraId="2F5B302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58532DB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0CDF5A6" w14:textId="77777777" w:rsidTr="00A97417">
        <w:trPr>
          <w:trHeight w:val="675"/>
        </w:trPr>
        <w:tc>
          <w:tcPr>
            <w:tcW w:w="385" w:type="pct"/>
            <w:shd w:val="clear" w:color="auto" w:fill="B8CCE4" w:themeFill="accent1" w:themeFillTint="66"/>
            <w:noWrap/>
            <w:hideMark/>
          </w:tcPr>
          <w:p w14:paraId="2B9C416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236</w:t>
            </w:r>
          </w:p>
        </w:tc>
        <w:tc>
          <w:tcPr>
            <w:tcW w:w="2534" w:type="pct"/>
            <w:shd w:val="clear" w:color="auto" w:fill="B8CCE4" w:themeFill="accent1" w:themeFillTint="66"/>
            <w:hideMark/>
          </w:tcPr>
          <w:p w14:paraId="24855546" w14:textId="77777777" w:rsidR="00AE1B91" w:rsidRPr="00AE1B91" w:rsidRDefault="00AE1B91" w:rsidP="00AE1B91">
            <w:pPr>
              <w:spacing w:after="240"/>
              <w:rPr>
                <w:rFonts w:ascii="Calibri" w:hAnsi="Calibri" w:cs="Calibri"/>
                <w:color w:val="000000"/>
                <w:sz w:val="16"/>
                <w:szCs w:val="16"/>
              </w:rPr>
            </w:pPr>
            <w:r w:rsidRPr="00AE1B91">
              <w:rPr>
                <w:rFonts w:ascii="Calibri" w:hAnsi="Calibri" w:cs="Calibri"/>
                <w:color w:val="000000"/>
                <w:sz w:val="16"/>
                <w:szCs w:val="16"/>
              </w:rPr>
              <w:t>056.0499 - SORO RINGER LACTATO 500ML BOLSA PARA INFUSÃO ENDOVENOSA</w:t>
            </w:r>
          </w:p>
        </w:tc>
        <w:tc>
          <w:tcPr>
            <w:tcW w:w="852" w:type="pct"/>
            <w:shd w:val="clear" w:color="auto" w:fill="B8CCE4" w:themeFill="accent1" w:themeFillTint="66"/>
            <w:noWrap/>
            <w:hideMark/>
          </w:tcPr>
          <w:p w14:paraId="2A251DE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6CF8AE4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1B42128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4465F2E" w14:textId="77777777" w:rsidTr="00A97417">
        <w:trPr>
          <w:trHeight w:val="450"/>
        </w:trPr>
        <w:tc>
          <w:tcPr>
            <w:tcW w:w="385" w:type="pct"/>
            <w:shd w:val="clear" w:color="auto" w:fill="B8CCE4" w:themeFill="accent1" w:themeFillTint="66"/>
            <w:noWrap/>
            <w:hideMark/>
          </w:tcPr>
          <w:p w14:paraId="0855C00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237</w:t>
            </w:r>
          </w:p>
        </w:tc>
        <w:tc>
          <w:tcPr>
            <w:tcW w:w="2534" w:type="pct"/>
            <w:shd w:val="clear" w:color="auto" w:fill="B8CCE4" w:themeFill="accent1" w:themeFillTint="66"/>
            <w:hideMark/>
          </w:tcPr>
          <w:p w14:paraId="5CB423B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056.0500 - SUCCINATO DE METOPROLOL 25MG, LIBERAÇÃO CONTROLADA</w:t>
            </w:r>
          </w:p>
        </w:tc>
        <w:tc>
          <w:tcPr>
            <w:tcW w:w="852" w:type="pct"/>
            <w:shd w:val="clear" w:color="auto" w:fill="B8CCE4" w:themeFill="accent1" w:themeFillTint="66"/>
            <w:noWrap/>
            <w:hideMark/>
          </w:tcPr>
          <w:p w14:paraId="05CAB0D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4BEE28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0A94A9E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70C3453" w14:textId="77777777" w:rsidTr="00A97417">
        <w:trPr>
          <w:trHeight w:val="300"/>
        </w:trPr>
        <w:tc>
          <w:tcPr>
            <w:tcW w:w="385" w:type="pct"/>
            <w:shd w:val="clear" w:color="auto" w:fill="B8CCE4" w:themeFill="accent1" w:themeFillTint="66"/>
            <w:noWrap/>
            <w:hideMark/>
          </w:tcPr>
          <w:p w14:paraId="1ABE28E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238</w:t>
            </w:r>
          </w:p>
        </w:tc>
        <w:tc>
          <w:tcPr>
            <w:tcW w:w="2534" w:type="pct"/>
            <w:shd w:val="clear" w:color="auto" w:fill="B8CCE4" w:themeFill="accent1" w:themeFillTint="66"/>
            <w:hideMark/>
          </w:tcPr>
          <w:p w14:paraId="0C33DA7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056.0501 - SULFADIAZINA DE PRATA 10MG/G com 50g</w:t>
            </w:r>
          </w:p>
        </w:tc>
        <w:tc>
          <w:tcPr>
            <w:tcW w:w="852" w:type="pct"/>
            <w:shd w:val="clear" w:color="auto" w:fill="B8CCE4" w:themeFill="accent1" w:themeFillTint="66"/>
            <w:noWrap/>
            <w:hideMark/>
          </w:tcPr>
          <w:p w14:paraId="3C50078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653E98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2D72C56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109325A" w14:textId="77777777" w:rsidTr="00A97417">
        <w:trPr>
          <w:trHeight w:val="450"/>
        </w:trPr>
        <w:tc>
          <w:tcPr>
            <w:tcW w:w="385" w:type="pct"/>
            <w:shd w:val="clear" w:color="auto" w:fill="B8CCE4" w:themeFill="accent1" w:themeFillTint="66"/>
            <w:noWrap/>
            <w:hideMark/>
          </w:tcPr>
          <w:p w14:paraId="1A400C3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239</w:t>
            </w:r>
          </w:p>
        </w:tc>
        <w:tc>
          <w:tcPr>
            <w:tcW w:w="2534" w:type="pct"/>
            <w:shd w:val="clear" w:color="auto" w:fill="B8CCE4" w:themeFill="accent1" w:themeFillTint="66"/>
            <w:hideMark/>
          </w:tcPr>
          <w:p w14:paraId="2620D54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056.0502 - SULFAMETOXAZOL 200MG+ TRIMETROPINA 40MG/5ML com 100ml</w:t>
            </w:r>
          </w:p>
        </w:tc>
        <w:tc>
          <w:tcPr>
            <w:tcW w:w="852" w:type="pct"/>
            <w:shd w:val="clear" w:color="auto" w:fill="B8CCE4" w:themeFill="accent1" w:themeFillTint="66"/>
            <w:noWrap/>
            <w:hideMark/>
          </w:tcPr>
          <w:p w14:paraId="54A2A29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7E45461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29FA1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82C6013" w14:textId="77777777" w:rsidTr="00A97417">
        <w:trPr>
          <w:trHeight w:val="450"/>
        </w:trPr>
        <w:tc>
          <w:tcPr>
            <w:tcW w:w="385" w:type="pct"/>
            <w:shd w:val="clear" w:color="auto" w:fill="B8CCE4" w:themeFill="accent1" w:themeFillTint="66"/>
            <w:noWrap/>
            <w:hideMark/>
          </w:tcPr>
          <w:p w14:paraId="58DD606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w:t>
            </w:r>
          </w:p>
        </w:tc>
        <w:tc>
          <w:tcPr>
            <w:tcW w:w="2534" w:type="pct"/>
            <w:shd w:val="clear" w:color="auto" w:fill="B8CCE4" w:themeFill="accent1" w:themeFillTint="66"/>
            <w:hideMark/>
          </w:tcPr>
          <w:p w14:paraId="3FC7B0E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056.0503 - SULFAMETOXAZOL 400MG+ TRIMETROPINA 80MG </w:t>
            </w:r>
          </w:p>
        </w:tc>
        <w:tc>
          <w:tcPr>
            <w:tcW w:w="852" w:type="pct"/>
            <w:shd w:val="clear" w:color="auto" w:fill="B8CCE4" w:themeFill="accent1" w:themeFillTint="66"/>
            <w:noWrap/>
            <w:hideMark/>
          </w:tcPr>
          <w:p w14:paraId="6ADB35C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76AC2B8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60DBD8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2B3C224" w14:textId="77777777" w:rsidTr="00A97417">
        <w:trPr>
          <w:trHeight w:val="450"/>
        </w:trPr>
        <w:tc>
          <w:tcPr>
            <w:tcW w:w="385" w:type="pct"/>
            <w:shd w:val="clear" w:color="auto" w:fill="B8CCE4" w:themeFill="accent1" w:themeFillTint="66"/>
            <w:noWrap/>
            <w:hideMark/>
          </w:tcPr>
          <w:p w14:paraId="796E7AB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241</w:t>
            </w:r>
          </w:p>
        </w:tc>
        <w:tc>
          <w:tcPr>
            <w:tcW w:w="2534" w:type="pct"/>
            <w:shd w:val="clear" w:color="auto" w:fill="B8CCE4" w:themeFill="accent1" w:themeFillTint="66"/>
            <w:hideMark/>
          </w:tcPr>
          <w:p w14:paraId="1E659E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056.0504 - SULFATO DE ATROPINA 0,25MG/ML, </w:t>
            </w:r>
            <w:proofErr w:type="gramStart"/>
            <w:r w:rsidRPr="00AE1B91">
              <w:rPr>
                <w:rFonts w:ascii="Calibri" w:hAnsi="Calibri" w:cs="Calibri"/>
                <w:color w:val="000000"/>
                <w:sz w:val="16"/>
                <w:szCs w:val="16"/>
              </w:rPr>
              <w:t>AMPOLA  IM</w:t>
            </w:r>
            <w:proofErr w:type="gramEnd"/>
            <w:r w:rsidRPr="00AE1B91">
              <w:rPr>
                <w:rFonts w:ascii="Calibri" w:hAnsi="Calibri" w:cs="Calibri"/>
                <w:color w:val="000000"/>
                <w:sz w:val="16"/>
                <w:szCs w:val="16"/>
              </w:rPr>
              <w:t>, EV E SUBCUTÂNEA com 1ml</w:t>
            </w:r>
          </w:p>
        </w:tc>
        <w:tc>
          <w:tcPr>
            <w:tcW w:w="852" w:type="pct"/>
            <w:shd w:val="clear" w:color="auto" w:fill="B8CCE4" w:themeFill="accent1" w:themeFillTint="66"/>
            <w:noWrap/>
            <w:hideMark/>
          </w:tcPr>
          <w:p w14:paraId="3B73433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4FE6D81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65FCEA4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652D872" w14:textId="77777777" w:rsidTr="00A97417">
        <w:trPr>
          <w:trHeight w:val="450"/>
        </w:trPr>
        <w:tc>
          <w:tcPr>
            <w:tcW w:w="385" w:type="pct"/>
            <w:shd w:val="clear" w:color="auto" w:fill="B8CCE4" w:themeFill="accent1" w:themeFillTint="66"/>
            <w:noWrap/>
            <w:hideMark/>
          </w:tcPr>
          <w:p w14:paraId="352BA29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242</w:t>
            </w:r>
          </w:p>
        </w:tc>
        <w:tc>
          <w:tcPr>
            <w:tcW w:w="2534" w:type="pct"/>
            <w:shd w:val="clear" w:color="auto" w:fill="B8CCE4" w:themeFill="accent1" w:themeFillTint="66"/>
            <w:hideMark/>
          </w:tcPr>
          <w:p w14:paraId="6609479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056.0505 - SULFATO DE MAGNÉSIO 10%, IM E EV com 10ml</w:t>
            </w:r>
          </w:p>
        </w:tc>
        <w:tc>
          <w:tcPr>
            <w:tcW w:w="852" w:type="pct"/>
            <w:shd w:val="clear" w:color="auto" w:fill="B8CCE4" w:themeFill="accent1" w:themeFillTint="66"/>
            <w:noWrap/>
            <w:hideMark/>
          </w:tcPr>
          <w:p w14:paraId="0D0BF8F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1F5B13C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04121F9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2513011" w14:textId="77777777" w:rsidTr="00A97417">
        <w:trPr>
          <w:trHeight w:val="450"/>
        </w:trPr>
        <w:tc>
          <w:tcPr>
            <w:tcW w:w="385" w:type="pct"/>
            <w:shd w:val="clear" w:color="auto" w:fill="B8CCE4" w:themeFill="accent1" w:themeFillTint="66"/>
            <w:noWrap/>
            <w:hideMark/>
          </w:tcPr>
          <w:p w14:paraId="7346592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243</w:t>
            </w:r>
          </w:p>
        </w:tc>
        <w:tc>
          <w:tcPr>
            <w:tcW w:w="2534" w:type="pct"/>
            <w:shd w:val="clear" w:color="auto" w:fill="B8CCE4" w:themeFill="accent1" w:themeFillTint="66"/>
            <w:hideMark/>
          </w:tcPr>
          <w:p w14:paraId="6CD7929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056.0506 - SULFATO DE MORFINA 10MG/ML, IM E EV com 2ml</w:t>
            </w:r>
          </w:p>
        </w:tc>
        <w:tc>
          <w:tcPr>
            <w:tcW w:w="852" w:type="pct"/>
            <w:shd w:val="clear" w:color="auto" w:fill="B8CCE4" w:themeFill="accent1" w:themeFillTint="66"/>
            <w:noWrap/>
            <w:hideMark/>
          </w:tcPr>
          <w:p w14:paraId="251FD89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51C5E1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F6B4C0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A7029B8" w14:textId="77777777" w:rsidTr="00A97417">
        <w:trPr>
          <w:trHeight w:val="450"/>
        </w:trPr>
        <w:tc>
          <w:tcPr>
            <w:tcW w:w="385" w:type="pct"/>
            <w:shd w:val="clear" w:color="auto" w:fill="B8CCE4" w:themeFill="accent1" w:themeFillTint="66"/>
            <w:noWrap/>
            <w:hideMark/>
          </w:tcPr>
          <w:p w14:paraId="3FADCF7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244</w:t>
            </w:r>
          </w:p>
        </w:tc>
        <w:tc>
          <w:tcPr>
            <w:tcW w:w="2534" w:type="pct"/>
            <w:shd w:val="clear" w:color="auto" w:fill="B8CCE4" w:themeFill="accent1" w:themeFillTint="66"/>
            <w:hideMark/>
          </w:tcPr>
          <w:p w14:paraId="09FE146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056.0507 - SULFATO DE NEOMICINA 5MG/G + BACITRACINA 250UI/</w:t>
            </w:r>
            <w:proofErr w:type="gramStart"/>
            <w:r w:rsidRPr="00AE1B91">
              <w:rPr>
                <w:rFonts w:ascii="Calibri" w:hAnsi="Calibri" w:cs="Calibri"/>
                <w:color w:val="000000"/>
                <w:sz w:val="16"/>
                <w:szCs w:val="16"/>
              </w:rPr>
              <w:t>G  com</w:t>
            </w:r>
            <w:proofErr w:type="gramEnd"/>
            <w:r w:rsidRPr="00AE1B91">
              <w:rPr>
                <w:rFonts w:ascii="Calibri" w:hAnsi="Calibri" w:cs="Calibri"/>
                <w:color w:val="000000"/>
                <w:sz w:val="16"/>
                <w:szCs w:val="16"/>
              </w:rPr>
              <w:t xml:space="preserve"> 10g</w:t>
            </w:r>
          </w:p>
        </w:tc>
        <w:tc>
          <w:tcPr>
            <w:tcW w:w="852" w:type="pct"/>
            <w:shd w:val="clear" w:color="auto" w:fill="B8CCE4" w:themeFill="accent1" w:themeFillTint="66"/>
            <w:noWrap/>
            <w:hideMark/>
          </w:tcPr>
          <w:p w14:paraId="73608D8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250,0000</w:t>
            </w:r>
          </w:p>
        </w:tc>
        <w:tc>
          <w:tcPr>
            <w:tcW w:w="529" w:type="pct"/>
            <w:shd w:val="clear" w:color="auto" w:fill="B8CCE4" w:themeFill="accent1" w:themeFillTint="66"/>
            <w:noWrap/>
            <w:hideMark/>
          </w:tcPr>
          <w:p w14:paraId="5A2248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703272E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FA8183F" w14:textId="77777777" w:rsidTr="00A97417">
        <w:trPr>
          <w:trHeight w:val="450"/>
        </w:trPr>
        <w:tc>
          <w:tcPr>
            <w:tcW w:w="385" w:type="pct"/>
            <w:shd w:val="clear" w:color="auto" w:fill="B8CCE4" w:themeFill="accent1" w:themeFillTint="66"/>
            <w:noWrap/>
            <w:hideMark/>
          </w:tcPr>
          <w:p w14:paraId="1BFD4B1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245</w:t>
            </w:r>
          </w:p>
        </w:tc>
        <w:tc>
          <w:tcPr>
            <w:tcW w:w="2534" w:type="pct"/>
            <w:shd w:val="clear" w:color="auto" w:fill="B8CCE4" w:themeFill="accent1" w:themeFillTint="66"/>
            <w:hideMark/>
          </w:tcPr>
          <w:p w14:paraId="5F3683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056.0508 - SULFATO DE TERBUTALINA 0,5MG/ML, EV E SC com 1ml</w:t>
            </w:r>
          </w:p>
        </w:tc>
        <w:tc>
          <w:tcPr>
            <w:tcW w:w="852" w:type="pct"/>
            <w:shd w:val="clear" w:color="auto" w:fill="B8CCE4" w:themeFill="accent1" w:themeFillTint="66"/>
            <w:noWrap/>
            <w:hideMark/>
          </w:tcPr>
          <w:p w14:paraId="49647BE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2EF1FA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4175F1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C967A78" w14:textId="77777777" w:rsidTr="00A97417">
        <w:trPr>
          <w:trHeight w:val="300"/>
        </w:trPr>
        <w:tc>
          <w:tcPr>
            <w:tcW w:w="385" w:type="pct"/>
            <w:shd w:val="clear" w:color="auto" w:fill="B8CCE4" w:themeFill="accent1" w:themeFillTint="66"/>
            <w:noWrap/>
            <w:hideMark/>
          </w:tcPr>
          <w:p w14:paraId="4EB724B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246</w:t>
            </w:r>
          </w:p>
        </w:tc>
        <w:tc>
          <w:tcPr>
            <w:tcW w:w="2534" w:type="pct"/>
            <w:shd w:val="clear" w:color="auto" w:fill="B8CCE4" w:themeFill="accent1" w:themeFillTint="66"/>
            <w:hideMark/>
          </w:tcPr>
          <w:p w14:paraId="6309708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056.0509 - SULFATO FERROSO 40MG</w:t>
            </w:r>
          </w:p>
        </w:tc>
        <w:tc>
          <w:tcPr>
            <w:tcW w:w="852" w:type="pct"/>
            <w:shd w:val="clear" w:color="auto" w:fill="B8CCE4" w:themeFill="accent1" w:themeFillTint="66"/>
            <w:noWrap/>
            <w:hideMark/>
          </w:tcPr>
          <w:p w14:paraId="7C2ECD4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2A85D5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B5450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E25FBEE" w14:textId="77777777" w:rsidTr="00A97417">
        <w:trPr>
          <w:trHeight w:val="450"/>
        </w:trPr>
        <w:tc>
          <w:tcPr>
            <w:tcW w:w="385" w:type="pct"/>
            <w:shd w:val="clear" w:color="auto" w:fill="B8CCE4" w:themeFill="accent1" w:themeFillTint="66"/>
            <w:noWrap/>
            <w:hideMark/>
          </w:tcPr>
          <w:p w14:paraId="53E506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247</w:t>
            </w:r>
          </w:p>
        </w:tc>
        <w:tc>
          <w:tcPr>
            <w:tcW w:w="2534" w:type="pct"/>
            <w:shd w:val="clear" w:color="auto" w:fill="B8CCE4" w:themeFill="accent1" w:themeFillTint="66"/>
            <w:hideMark/>
          </w:tcPr>
          <w:p w14:paraId="1435D7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056.0510 - SULFATO FERROSO GOTAS 25MG/</w:t>
            </w:r>
            <w:proofErr w:type="gramStart"/>
            <w:r w:rsidRPr="00AE1B91">
              <w:rPr>
                <w:rFonts w:ascii="Calibri" w:hAnsi="Calibri" w:cs="Calibri"/>
                <w:color w:val="000000"/>
                <w:sz w:val="16"/>
                <w:szCs w:val="16"/>
              </w:rPr>
              <w:t>ML  com</w:t>
            </w:r>
            <w:proofErr w:type="gramEnd"/>
            <w:r w:rsidRPr="00AE1B91">
              <w:rPr>
                <w:rFonts w:ascii="Calibri" w:hAnsi="Calibri" w:cs="Calibri"/>
                <w:color w:val="000000"/>
                <w:sz w:val="16"/>
                <w:szCs w:val="16"/>
              </w:rPr>
              <w:t xml:space="preserve"> 30ml</w:t>
            </w:r>
          </w:p>
        </w:tc>
        <w:tc>
          <w:tcPr>
            <w:tcW w:w="852" w:type="pct"/>
            <w:shd w:val="clear" w:color="auto" w:fill="B8CCE4" w:themeFill="accent1" w:themeFillTint="66"/>
            <w:noWrap/>
            <w:hideMark/>
          </w:tcPr>
          <w:p w14:paraId="70A8762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9C8DF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7A34FEF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D179FE7" w14:textId="77777777" w:rsidTr="00A97417">
        <w:trPr>
          <w:trHeight w:val="450"/>
        </w:trPr>
        <w:tc>
          <w:tcPr>
            <w:tcW w:w="385" w:type="pct"/>
            <w:shd w:val="clear" w:color="auto" w:fill="B8CCE4" w:themeFill="accent1" w:themeFillTint="66"/>
            <w:noWrap/>
            <w:hideMark/>
          </w:tcPr>
          <w:p w14:paraId="723ECE4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248</w:t>
            </w:r>
          </w:p>
        </w:tc>
        <w:tc>
          <w:tcPr>
            <w:tcW w:w="2534" w:type="pct"/>
            <w:shd w:val="clear" w:color="auto" w:fill="B8CCE4" w:themeFill="accent1" w:themeFillTint="66"/>
            <w:hideMark/>
          </w:tcPr>
          <w:p w14:paraId="6E7C341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056.0511 - TETRACAÍNA 1% + FENILEFRINA 0,1% ANESTÉSICO OFTÁLMICA com 10 ml</w:t>
            </w:r>
          </w:p>
        </w:tc>
        <w:tc>
          <w:tcPr>
            <w:tcW w:w="852" w:type="pct"/>
            <w:shd w:val="clear" w:color="auto" w:fill="B8CCE4" w:themeFill="accent1" w:themeFillTint="66"/>
            <w:noWrap/>
            <w:hideMark/>
          </w:tcPr>
          <w:p w14:paraId="2DE7161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15486CE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6873C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323CDA7" w14:textId="77777777" w:rsidTr="00A97417">
        <w:trPr>
          <w:trHeight w:val="300"/>
        </w:trPr>
        <w:tc>
          <w:tcPr>
            <w:tcW w:w="385" w:type="pct"/>
            <w:shd w:val="clear" w:color="auto" w:fill="B8CCE4" w:themeFill="accent1" w:themeFillTint="66"/>
            <w:noWrap/>
            <w:hideMark/>
          </w:tcPr>
          <w:p w14:paraId="6E5E514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249</w:t>
            </w:r>
          </w:p>
        </w:tc>
        <w:tc>
          <w:tcPr>
            <w:tcW w:w="2534" w:type="pct"/>
            <w:shd w:val="clear" w:color="auto" w:fill="B8CCE4" w:themeFill="accent1" w:themeFillTint="66"/>
            <w:hideMark/>
          </w:tcPr>
          <w:p w14:paraId="33622F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056.0512 - TIABENDAZOL 250MG/5</w:t>
            </w:r>
            <w:proofErr w:type="gramStart"/>
            <w:r w:rsidRPr="00AE1B91">
              <w:rPr>
                <w:rFonts w:ascii="Calibri" w:hAnsi="Calibri" w:cs="Calibri"/>
                <w:color w:val="000000"/>
                <w:sz w:val="16"/>
                <w:szCs w:val="16"/>
              </w:rPr>
              <w:t>ML  com</w:t>
            </w:r>
            <w:proofErr w:type="gramEnd"/>
            <w:r w:rsidRPr="00AE1B91">
              <w:rPr>
                <w:rFonts w:ascii="Calibri" w:hAnsi="Calibri" w:cs="Calibri"/>
                <w:color w:val="000000"/>
                <w:sz w:val="16"/>
                <w:szCs w:val="16"/>
              </w:rPr>
              <w:t xml:space="preserve"> 40ml</w:t>
            </w:r>
          </w:p>
        </w:tc>
        <w:tc>
          <w:tcPr>
            <w:tcW w:w="852" w:type="pct"/>
            <w:shd w:val="clear" w:color="auto" w:fill="B8CCE4" w:themeFill="accent1" w:themeFillTint="66"/>
            <w:noWrap/>
            <w:hideMark/>
          </w:tcPr>
          <w:p w14:paraId="58BA6A5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028F1E4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789F9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BAF7CA4" w14:textId="77777777" w:rsidTr="00A97417">
        <w:trPr>
          <w:trHeight w:val="300"/>
        </w:trPr>
        <w:tc>
          <w:tcPr>
            <w:tcW w:w="385" w:type="pct"/>
            <w:shd w:val="clear" w:color="auto" w:fill="B8CCE4" w:themeFill="accent1" w:themeFillTint="66"/>
            <w:noWrap/>
            <w:hideMark/>
          </w:tcPr>
          <w:p w14:paraId="5F95420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250</w:t>
            </w:r>
          </w:p>
        </w:tc>
        <w:tc>
          <w:tcPr>
            <w:tcW w:w="2534" w:type="pct"/>
            <w:shd w:val="clear" w:color="auto" w:fill="B8CCE4" w:themeFill="accent1" w:themeFillTint="66"/>
            <w:hideMark/>
          </w:tcPr>
          <w:p w14:paraId="7C13EA6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056.0513 - TIABENDAZOL 50MG/</w:t>
            </w:r>
            <w:proofErr w:type="gramStart"/>
            <w:r w:rsidRPr="00AE1B91">
              <w:rPr>
                <w:rFonts w:ascii="Calibri" w:hAnsi="Calibri" w:cs="Calibri"/>
                <w:color w:val="000000"/>
                <w:sz w:val="16"/>
                <w:szCs w:val="16"/>
              </w:rPr>
              <w:t>G  com</w:t>
            </w:r>
            <w:proofErr w:type="gramEnd"/>
            <w:r w:rsidRPr="00AE1B91">
              <w:rPr>
                <w:rFonts w:ascii="Calibri" w:hAnsi="Calibri" w:cs="Calibri"/>
                <w:color w:val="000000"/>
                <w:sz w:val="16"/>
                <w:szCs w:val="16"/>
              </w:rPr>
              <w:t xml:space="preserve"> 45g</w:t>
            </w:r>
          </w:p>
        </w:tc>
        <w:tc>
          <w:tcPr>
            <w:tcW w:w="852" w:type="pct"/>
            <w:shd w:val="clear" w:color="auto" w:fill="B8CCE4" w:themeFill="accent1" w:themeFillTint="66"/>
            <w:noWrap/>
            <w:hideMark/>
          </w:tcPr>
          <w:p w14:paraId="2313562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37DD7BA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B8CCE4" w:themeFill="accent1" w:themeFillTint="66"/>
            <w:noWrap/>
            <w:hideMark/>
          </w:tcPr>
          <w:p w14:paraId="46DE5D5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0E6ED0A" w14:textId="77777777" w:rsidTr="00A97417">
        <w:trPr>
          <w:trHeight w:val="300"/>
        </w:trPr>
        <w:tc>
          <w:tcPr>
            <w:tcW w:w="385" w:type="pct"/>
            <w:shd w:val="clear" w:color="auto" w:fill="B8CCE4" w:themeFill="accent1" w:themeFillTint="66"/>
            <w:noWrap/>
            <w:hideMark/>
          </w:tcPr>
          <w:p w14:paraId="764D759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251</w:t>
            </w:r>
          </w:p>
        </w:tc>
        <w:tc>
          <w:tcPr>
            <w:tcW w:w="2534" w:type="pct"/>
            <w:shd w:val="clear" w:color="auto" w:fill="B8CCE4" w:themeFill="accent1" w:themeFillTint="66"/>
            <w:hideMark/>
          </w:tcPr>
          <w:p w14:paraId="14A5362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056.0514 - TIAMINA 300MG</w:t>
            </w:r>
          </w:p>
        </w:tc>
        <w:tc>
          <w:tcPr>
            <w:tcW w:w="852" w:type="pct"/>
            <w:shd w:val="clear" w:color="auto" w:fill="B8CCE4" w:themeFill="accent1" w:themeFillTint="66"/>
            <w:noWrap/>
            <w:hideMark/>
          </w:tcPr>
          <w:p w14:paraId="211AC88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1B8C18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889FE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3377A1D" w14:textId="77777777" w:rsidTr="00A97417">
        <w:trPr>
          <w:trHeight w:val="1684"/>
        </w:trPr>
        <w:tc>
          <w:tcPr>
            <w:tcW w:w="385" w:type="pct"/>
            <w:shd w:val="clear" w:color="auto" w:fill="B8CCE4" w:themeFill="accent1" w:themeFillTint="66"/>
            <w:noWrap/>
            <w:hideMark/>
          </w:tcPr>
          <w:p w14:paraId="0620633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252</w:t>
            </w:r>
          </w:p>
        </w:tc>
        <w:tc>
          <w:tcPr>
            <w:tcW w:w="2534" w:type="pct"/>
            <w:shd w:val="clear" w:color="auto" w:fill="B8CCE4" w:themeFill="accent1" w:themeFillTint="66"/>
            <w:hideMark/>
          </w:tcPr>
          <w:p w14:paraId="2389F80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056.0515 - TIRA REAGENTE PARA VERIFICAÇÃO DE GLICEMIA CAPILAR, COM QUALQUER QUÍMICA ENZIMÁTICA, MÉTODO DE LEITURA ATRAVÉS DE FOTOMETRIA OU AMPEROMETRIA. A FAIXA DE MEDIÇÃO DEVERÁ ESTAR ENTRE 20MG/DL E 600MG/DL. AS TIRAS DEVERÃO SER EMBALADAS INDIVIDUALMENTE PARA EVITAR O DESPERDÍCIO E FACILITAR A DISPENSAÇÃO. O FORNECEDOR DAS TIRAS DEVERÁ FORNECER OS APARELHOS EM COMODATO. DE IMEDIATO DEVERÁ FORNECER 80 APARELHOS.</w:t>
            </w:r>
          </w:p>
        </w:tc>
        <w:tc>
          <w:tcPr>
            <w:tcW w:w="852" w:type="pct"/>
            <w:shd w:val="clear" w:color="auto" w:fill="B8CCE4" w:themeFill="accent1" w:themeFillTint="66"/>
            <w:noWrap/>
            <w:hideMark/>
          </w:tcPr>
          <w:p w14:paraId="7EFC612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100000,0000</w:t>
            </w:r>
          </w:p>
        </w:tc>
        <w:tc>
          <w:tcPr>
            <w:tcW w:w="529" w:type="pct"/>
            <w:shd w:val="clear" w:color="auto" w:fill="B8CCE4" w:themeFill="accent1" w:themeFillTint="66"/>
            <w:noWrap/>
            <w:hideMark/>
          </w:tcPr>
          <w:p w14:paraId="3329169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UN</w:t>
            </w:r>
          </w:p>
        </w:tc>
        <w:tc>
          <w:tcPr>
            <w:tcW w:w="701" w:type="pct"/>
            <w:shd w:val="clear" w:color="auto" w:fill="B8CCE4" w:themeFill="accent1" w:themeFillTint="66"/>
            <w:noWrap/>
            <w:hideMark/>
          </w:tcPr>
          <w:p w14:paraId="4A54D33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114FD1F" w14:textId="77777777" w:rsidTr="00A97417">
        <w:trPr>
          <w:trHeight w:val="450"/>
        </w:trPr>
        <w:tc>
          <w:tcPr>
            <w:tcW w:w="385" w:type="pct"/>
            <w:shd w:val="clear" w:color="auto" w:fill="B8CCE4" w:themeFill="accent1" w:themeFillTint="66"/>
            <w:noWrap/>
            <w:hideMark/>
          </w:tcPr>
          <w:p w14:paraId="7254668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253</w:t>
            </w:r>
          </w:p>
        </w:tc>
        <w:tc>
          <w:tcPr>
            <w:tcW w:w="2534" w:type="pct"/>
            <w:shd w:val="clear" w:color="auto" w:fill="B8CCE4" w:themeFill="accent1" w:themeFillTint="66"/>
            <w:hideMark/>
          </w:tcPr>
          <w:p w14:paraId="2AEF1C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056.0516 - TOBRAMICINA 3MG/ML SOL. OFTÁLMICA </w:t>
            </w:r>
            <w:proofErr w:type="gramStart"/>
            <w:r w:rsidRPr="00AE1B91">
              <w:rPr>
                <w:rFonts w:ascii="Calibri" w:hAnsi="Calibri" w:cs="Calibri"/>
                <w:color w:val="000000"/>
                <w:sz w:val="16"/>
                <w:szCs w:val="16"/>
              </w:rPr>
              <w:t>FRASCO  com</w:t>
            </w:r>
            <w:proofErr w:type="gramEnd"/>
            <w:r w:rsidRPr="00AE1B91">
              <w:rPr>
                <w:rFonts w:ascii="Calibri" w:hAnsi="Calibri" w:cs="Calibri"/>
                <w:color w:val="000000"/>
                <w:sz w:val="16"/>
                <w:szCs w:val="16"/>
              </w:rPr>
              <w:t xml:space="preserve"> 5ml</w:t>
            </w:r>
          </w:p>
        </w:tc>
        <w:tc>
          <w:tcPr>
            <w:tcW w:w="852" w:type="pct"/>
            <w:shd w:val="clear" w:color="auto" w:fill="B8CCE4" w:themeFill="accent1" w:themeFillTint="66"/>
            <w:noWrap/>
            <w:hideMark/>
          </w:tcPr>
          <w:p w14:paraId="3212BBC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13BA20C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66882C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41FC95B" w14:textId="77777777" w:rsidTr="00A97417">
        <w:trPr>
          <w:trHeight w:val="450"/>
        </w:trPr>
        <w:tc>
          <w:tcPr>
            <w:tcW w:w="385" w:type="pct"/>
            <w:shd w:val="clear" w:color="auto" w:fill="B8CCE4" w:themeFill="accent1" w:themeFillTint="66"/>
            <w:noWrap/>
            <w:hideMark/>
          </w:tcPr>
          <w:p w14:paraId="6D3F382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254</w:t>
            </w:r>
          </w:p>
        </w:tc>
        <w:tc>
          <w:tcPr>
            <w:tcW w:w="2534" w:type="pct"/>
            <w:shd w:val="clear" w:color="auto" w:fill="B8CCE4" w:themeFill="accent1" w:themeFillTint="66"/>
            <w:hideMark/>
          </w:tcPr>
          <w:p w14:paraId="2D59D1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056.0517 - VALERATO DE ESTRADIOL + ENANTATO DE NORETISTERONA 5MG + 50MG/ML</w:t>
            </w:r>
          </w:p>
        </w:tc>
        <w:tc>
          <w:tcPr>
            <w:tcW w:w="852" w:type="pct"/>
            <w:shd w:val="clear" w:color="auto" w:fill="B8CCE4" w:themeFill="accent1" w:themeFillTint="66"/>
            <w:noWrap/>
            <w:hideMark/>
          </w:tcPr>
          <w:p w14:paraId="69D5C16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20000,0000</w:t>
            </w:r>
          </w:p>
        </w:tc>
        <w:tc>
          <w:tcPr>
            <w:tcW w:w="529" w:type="pct"/>
            <w:shd w:val="clear" w:color="auto" w:fill="B8CCE4" w:themeFill="accent1" w:themeFillTint="66"/>
            <w:noWrap/>
            <w:hideMark/>
          </w:tcPr>
          <w:p w14:paraId="4869D21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EAD298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1EB162B" w14:textId="77777777" w:rsidTr="00A97417">
        <w:trPr>
          <w:trHeight w:val="300"/>
        </w:trPr>
        <w:tc>
          <w:tcPr>
            <w:tcW w:w="385" w:type="pct"/>
            <w:shd w:val="clear" w:color="auto" w:fill="B8CCE4" w:themeFill="accent1" w:themeFillTint="66"/>
            <w:noWrap/>
            <w:hideMark/>
          </w:tcPr>
          <w:p w14:paraId="027C9EA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255</w:t>
            </w:r>
          </w:p>
        </w:tc>
        <w:tc>
          <w:tcPr>
            <w:tcW w:w="2534" w:type="pct"/>
            <w:shd w:val="clear" w:color="auto" w:fill="B8CCE4" w:themeFill="accent1" w:themeFillTint="66"/>
            <w:hideMark/>
          </w:tcPr>
          <w:p w14:paraId="01DFF4A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056.0518 - VITAMINAS E SAIS MINERAIS</w:t>
            </w:r>
          </w:p>
        </w:tc>
        <w:tc>
          <w:tcPr>
            <w:tcW w:w="852" w:type="pct"/>
            <w:shd w:val="clear" w:color="auto" w:fill="B8CCE4" w:themeFill="accent1" w:themeFillTint="66"/>
            <w:noWrap/>
            <w:hideMark/>
          </w:tcPr>
          <w:p w14:paraId="07B90E5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616843D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7FF8DA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6AC71C1" w14:textId="77777777" w:rsidTr="00A97417">
        <w:trPr>
          <w:trHeight w:val="300"/>
        </w:trPr>
        <w:tc>
          <w:tcPr>
            <w:tcW w:w="385" w:type="pct"/>
            <w:shd w:val="clear" w:color="auto" w:fill="B8CCE4" w:themeFill="accent1" w:themeFillTint="66"/>
            <w:noWrap/>
            <w:hideMark/>
          </w:tcPr>
          <w:p w14:paraId="52BE2DE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256</w:t>
            </w:r>
          </w:p>
        </w:tc>
        <w:tc>
          <w:tcPr>
            <w:tcW w:w="2534" w:type="pct"/>
            <w:shd w:val="clear" w:color="auto" w:fill="B8CCE4" w:themeFill="accent1" w:themeFillTint="66"/>
            <w:hideMark/>
          </w:tcPr>
          <w:p w14:paraId="64F3352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056.0522 - ÁGUA BIDESTILADA COM 10 ML</w:t>
            </w:r>
          </w:p>
        </w:tc>
        <w:tc>
          <w:tcPr>
            <w:tcW w:w="852" w:type="pct"/>
            <w:shd w:val="clear" w:color="auto" w:fill="B8CCE4" w:themeFill="accent1" w:themeFillTint="66"/>
            <w:noWrap/>
            <w:hideMark/>
          </w:tcPr>
          <w:p w14:paraId="614A20C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73D7904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FC72A3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477AECE" w14:textId="77777777" w:rsidTr="00A97417">
        <w:trPr>
          <w:trHeight w:val="450"/>
        </w:trPr>
        <w:tc>
          <w:tcPr>
            <w:tcW w:w="385" w:type="pct"/>
            <w:shd w:val="clear" w:color="auto" w:fill="B8CCE4" w:themeFill="accent1" w:themeFillTint="66"/>
            <w:noWrap/>
            <w:hideMark/>
          </w:tcPr>
          <w:p w14:paraId="2094BBC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257</w:t>
            </w:r>
          </w:p>
        </w:tc>
        <w:tc>
          <w:tcPr>
            <w:tcW w:w="2534" w:type="pct"/>
            <w:shd w:val="clear" w:color="auto" w:fill="B8CCE4" w:themeFill="accent1" w:themeFillTint="66"/>
            <w:hideMark/>
          </w:tcPr>
          <w:p w14:paraId="04F574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056.0523 - </w:t>
            </w:r>
            <w:proofErr w:type="spellStart"/>
            <w:r w:rsidRPr="00AE1B91">
              <w:rPr>
                <w:rFonts w:ascii="Calibri" w:hAnsi="Calibri" w:cs="Calibri"/>
                <w:color w:val="000000"/>
                <w:sz w:val="16"/>
                <w:szCs w:val="16"/>
              </w:rPr>
              <w:t>Benzoato</w:t>
            </w:r>
            <w:proofErr w:type="spellEnd"/>
            <w:r w:rsidRPr="00AE1B91">
              <w:rPr>
                <w:rFonts w:ascii="Calibri" w:hAnsi="Calibri" w:cs="Calibri"/>
                <w:color w:val="000000"/>
                <w:sz w:val="16"/>
                <w:szCs w:val="16"/>
              </w:rPr>
              <w:t xml:space="preserve"> de </w:t>
            </w:r>
            <w:proofErr w:type="spellStart"/>
            <w:r w:rsidRPr="00AE1B91">
              <w:rPr>
                <w:rFonts w:ascii="Calibri" w:hAnsi="Calibri" w:cs="Calibri"/>
                <w:color w:val="000000"/>
                <w:sz w:val="16"/>
                <w:szCs w:val="16"/>
              </w:rPr>
              <w:t>Benzila</w:t>
            </w:r>
            <w:proofErr w:type="spellEnd"/>
            <w:r w:rsidRPr="00AE1B91">
              <w:rPr>
                <w:rFonts w:ascii="Calibri" w:hAnsi="Calibri" w:cs="Calibri"/>
                <w:color w:val="000000"/>
                <w:sz w:val="16"/>
                <w:szCs w:val="16"/>
              </w:rPr>
              <w:t xml:space="preserve"> 250mg frasco com 80ml</w:t>
            </w:r>
          </w:p>
        </w:tc>
        <w:tc>
          <w:tcPr>
            <w:tcW w:w="852" w:type="pct"/>
            <w:shd w:val="clear" w:color="auto" w:fill="B8CCE4" w:themeFill="accent1" w:themeFillTint="66"/>
            <w:noWrap/>
            <w:hideMark/>
          </w:tcPr>
          <w:p w14:paraId="577A823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160,0000</w:t>
            </w:r>
          </w:p>
        </w:tc>
        <w:tc>
          <w:tcPr>
            <w:tcW w:w="529" w:type="pct"/>
            <w:shd w:val="clear" w:color="auto" w:fill="B8CCE4" w:themeFill="accent1" w:themeFillTint="66"/>
            <w:noWrap/>
            <w:hideMark/>
          </w:tcPr>
          <w:p w14:paraId="11E32BB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310BEE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1B0A574" w14:textId="77777777" w:rsidTr="00A97417">
        <w:trPr>
          <w:trHeight w:val="450"/>
        </w:trPr>
        <w:tc>
          <w:tcPr>
            <w:tcW w:w="385" w:type="pct"/>
            <w:shd w:val="clear" w:color="auto" w:fill="B8CCE4" w:themeFill="accent1" w:themeFillTint="66"/>
            <w:noWrap/>
            <w:hideMark/>
          </w:tcPr>
          <w:p w14:paraId="3E79F25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258</w:t>
            </w:r>
          </w:p>
        </w:tc>
        <w:tc>
          <w:tcPr>
            <w:tcW w:w="2534" w:type="pct"/>
            <w:shd w:val="clear" w:color="auto" w:fill="B8CCE4" w:themeFill="accent1" w:themeFillTint="66"/>
            <w:hideMark/>
          </w:tcPr>
          <w:p w14:paraId="67530E2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056.0524 - BROMETO DE TIOTRÓPIO 2,5MCG EMBALAGEM COM 60 DOSES</w:t>
            </w:r>
          </w:p>
        </w:tc>
        <w:tc>
          <w:tcPr>
            <w:tcW w:w="852" w:type="pct"/>
            <w:shd w:val="clear" w:color="auto" w:fill="B8CCE4" w:themeFill="accent1" w:themeFillTint="66"/>
            <w:noWrap/>
            <w:hideMark/>
          </w:tcPr>
          <w:p w14:paraId="7853F05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56,0000</w:t>
            </w:r>
          </w:p>
        </w:tc>
        <w:tc>
          <w:tcPr>
            <w:tcW w:w="529" w:type="pct"/>
            <w:shd w:val="clear" w:color="auto" w:fill="B8CCE4" w:themeFill="accent1" w:themeFillTint="66"/>
            <w:noWrap/>
            <w:hideMark/>
          </w:tcPr>
          <w:p w14:paraId="473866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9D0FE1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8A8D6D3" w14:textId="77777777" w:rsidTr="00A97417">
        <w:trPr>
          <w:trHeight w:val="300"/>
        </w:trPr>
        <w:tc>
          <w:tcPr>
            <w:tcW w:w="385" w:type="pct"/>
            <w:shd w:val="clear" w:color="auto" w:fill="B8CCE4" w:themeFill="accent1" w:themeFillTint="66"/>
            <w:noWrap/>
            <w:hideMark/>
          </w:tcPr>
          <w:p w14:paraId="30C8189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259</w:t>
            </w:r>
          </w:p>
        </w:tc>
        <w:tc>
          <w:tcPr>
            <w:tcW w:w="2534" w:type="pct"/>
            <w:shd w:val="clear" w:color="auto" w:fill="B8CCE4" w:themeFill="accent1" w:themeFillTint="66"/>
            <w:hideMark/>
          </w:tcPr>
          <w:p w14:paraId="07648E0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056.0525 - CALCIFEROL 1000 Ul</w:t>
            </w:r>
          </w:p>
        </w:tc>
        <w:tc>
          <w:tcPr>
            <w:tcW w:w="852" w:type="pct"/>
            <w:shd w:val="clear" w:color="auto" w:fill="B8CCE4" w:themeFill="accent1" w:themeFillTint="66"/>
            <w:noWrap/>
            <w:hideMark/>
          </w:tcPr>
          <w:p w14:paraId="37A9AAB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0305FD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7D5304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4AE1A9B" w14:textId="77777777" w:rsidTr="00A97417">
        <w:trPr>
          <w:trHeight w:val="300"/>
        </w:trPr>
        <w:tc>
          <w:tcPr>
            <w:tcW w:w="385" w:type="pct"/>
            <w:shd w:val="clear" w:color="auto" w:fill="B8CCE4" w:themeFill="accent1" w:themeFillTint="66"/>
            <w:noWrap/>
            <w:hideMark/>
          </w:tcPr>
          <w:p w14:paraId="304649C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260</w:t>
            </w:r>
          </w:p>
        </w:tc>
        <w:tc>
          <w:tcPr>
            <w:tcW w:w="2534" w:type="pct"/>
            <w:shd w:val="clear" w:color="auto" w:fill="B8CCE4" w:themeFill="accent1" w:themeFillTint="66"/>
            <w:hideMark/>
          </w:tcPr>
          <w:p w14:paraId="138810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056.0526 - CILOSTAZOL 100 MG</w:t>
            </w:r>
          </w:p>
        </w:tc>
        <w:tc>
          <w:tcPr>
            <w:tcW w:w="852" w:type="pct"/>
            <w:shd w:val="clear" w:color="auto" w:fill="B8CCE4" w:themeFill="accent1" w:themeFillTint="66"/>
            <w:noWrap/>
            <w:hideMark/>
          </w:tcPr>
          <w:p w14:paraId="65E2A9B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4395402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FCBB3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E4F101A" w14:textId="77777777" w:rsidTr="00A97417">
        <w:trPr>
          <w:trHeight w:val="450"/>
        </w:trPr>
        <w:tc>
          <w:tcPr>
            <w:tcW w:w="385" w:type="pct"/>
            <w:shd w:val="clear" w:color="auto" w:fill="B8CCE4" w:themeFill="accent1" w:themeFillTint="66"/>
            <w:noWrap/>
            <w:hideMark/>
          </w:tcPr>
          <w:p w14:paraId="363FA2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261</w:t>
            </w:r>
          </w:p>
        </w:tc>
        <w:tc>
          <w:tcPr>
            <w:tcW w:w="2534" w:type="pct"/>
            <w:shd w:val="clear" w:color="auto" w:fill="B8CCE4" w:themeFill="accent1" w:themeFillTint="66"/>
            <w:hideMark/>
          </w:tcPr>
          <w:p w14:paraId="424020F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056.0528 - FUMARATO DE FORMOTEROL DI-HIDRATADO +BUDESONIDA 12/400 MCG EMBALAGEM COM 60 DOSES</w:t>
            </w:r>
          </w:p>
        </w:tc>
        <w:tc>
          <w:tcPr>
            <w:tcW w:w="852" w:type="pct"/>
            <w:shd w:val="clear" w:color="auto" w:fill="B8CCE4" w:themeFill="accent1" w:themeFillTint="66"/>
            <w:noWrap/>
            <w:hideMark/>
          </w:tcPr>
          <w:p w14:paraId="313E0BB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w:t>
            </w:r>
          </w:p>
        </w:tc>
        <w:tc>
          <w:tcPr>
            <w:tcW w:w="529" w:type="pct"/>
            <w:shd w:val="clear" w:color="auto" w:fill="B8CCE4" w:themeFill="accent1" w:themeFillTint="66"/>
            <w:noWrap/>
            <w:hideMark/>
          </w:tcPr>
          <w:p w14:paraId="3454066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1685991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83786D2" w14:textId="77777777" w:rsidTr="00A97417">
        <w:trPr>
          <w:trHeight w:val="450"/>
        </w:trPr>
        <w:tc>
          <w:tcPr>
            <w:tcW w:w="385" w:type="pct"/>
            <w:shd w:val="clear" w:color="auto" w:fill="B8CCE4" w:themeFill="accent1" w:themeFillTint="66"/>
            <w:noWrap/>
            <w:hideMark/>
          </w:tcPr>
          <w:p w14:paraId="5A297BE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262</w:t>
            </w:r>
          </w:p>
        </w:tc>
        <w:tc>
          <w:tcPr>
            <w:tcW w:w="2534" w:type="pct"/>
            <w:shd w:val="clear" w:color="auto" w:fill="B8CCE4" w:themeFill="accent1" w:themeFillTint="66"/>
            <w:hideMark/>
          </w:tcPr>
          <w:p w14:paraId="048236B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056.0529 - FUMARATO DE FORMOTEROL DI-HIDRATADO +BUDESONIDA 6/400 MCG EMBALAGEM COM 60 DOSES</w:t>
            </w:r>
          </w:p>
        </w:tc>
        <w:tc>
          <w:tcPr>
            <w:tcW w:w="852" w:type="pct"/>
            <w:shd w:val="clear" w:color="auto" w:fill="B8CCE4" w:themeFill="accent1" w:themeFillTint="66"/>
            <w:noWrap/>
            <w:hideMark/>
          </w:tcPr>
          <w:p w14:paraId="1278D08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3FE3EB8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25CEC3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6C25EE1" w14:textId="77777777" w:rsidTr="00A97417">
        <w:trPr>
          <w:trHeight w:val="300"/>
        </w:trPr>
        <w:tc>
          <w:tcPr>
            <w:tcW w:w="385" w:type="pct"/>
            <w:shd w:val="clear" w:color="auto" w:fill="B8CCE4" w:themeFill="accent1" w:themeFillTint="66"/>
            <w:noWrap/>
            <w:hideMark/>
          </w:tcPr>
          <w:p w14:paraId="553BEE5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263</w:t>
            </w:r>
          </w:p>
        </w:tc>
        <w:tc>
          <w:tcPr>
            <w:tcW w:w="2534" w:type="pct"/>
            <w:shd w:val="clear" w:color="auto" w:fill="B8CCE4" w:themeFill="accent1" w:themeFillTint="66"/>
            <w:hideMark/>
          </w:tcPr>
          <w:p w14:paraId="7734824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056.0530 - MALEATO DE ENALAPRIL 10MG </w:t>
            </w:r>
          </w:p>
        </w:tc>
        <w:tc>
          <w:tcPr>
            <w:tcW w:w="852" w:type="pct"/>
            <w:shd w:val="clear" w:color="auto" w:fill="B8CCE4" w:themeFill="accent1" w:themeFillTint="66"/>
            <w:noWrap/>
            <w:hideMark/>
          </w:tcPr>
          <w:p w14:paraId="3477FBB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79FFC4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4164E2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F23333D" w14:textId="77777777" w:rsidTr="00A97417">
        <w:trPr>
          <w:trHeight w:val="300"/>
        </w:trPr>
        <w:tc>
          <w:tcPr>
            <w:tcW w:w="385" w:type="pct"/>
            <w:shd w:val="clear" w:color="auto" w:fill="B8CCE4" w:themeFill="accent1" w:themeFillTint="66"/>
            <w:noWrap/>
            <w:hideMark/>
          </w:tcPr>
          <w:p w14:paraId="29BEB69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264</w:t>
            </w:r>
          </w:p>
        </w:tc>
        <w:tc>
          <w:tcPr>
            <w:tcW w:w="2534" w:type="pct"/>
            <w:shd w:val="clear" w:color="auto" w:fill="B8CCE4" w:themeFill="accent1" w:themeFillTint="66"/>
            <w:hideMark/>
          </w:tcPr>
          <w:p w14:paraId="14701C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056.0531 - MELOXICAM 15 MG</w:t>
            </w:r>
          </w:p>
        </w:tc>
        <w:tc>
          <w:tcPr>
            <w:tcW w:w="852" w:type="pct"/>
            <w:shd w:val="clear" w:color="auto" w:fill="B8CCE4" w:themeFill="accent1" w:themeFillTint="66"/>
            <w:noWrap/>
            <w:hideMark/>
          </w:tcPr>
          <w:p w14:paraId="2BF3938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8000,0000</w:t>
            </w:r>
          </w:p>
        </w:tc>
        <w:tc>
          <w:tcPr>
            <w:tcW w:w="529" w:type="pct"/>
            <w:shd w:val="clear" w:color="auto" w:fill="B8CCE4" w:themeFill="accent1" w:themeFillTint="66"/>
            <w:noWrap/>
            <w:hideMark/>
          </w:tcPr>
          <w:p w14:paraId="3A6E5ED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739CAB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9D9B69F" w14:textId="77777777" w:rsidTr="00A97417">
        <w:trPr>
          <w:trHeight w:val="300"/>
        </w:trPr>
        <w:tc>
          <w:tcPr>
            <w:tcW w:w="385" w:type="pct"/>
            <w:shd w:val="clear" w:color="auto" w:fill="B8CCE4" w:themeFill="accent1" w:themeFillTint="66"/>
            <w:noWrap/>
            <w:hideMark/>
          </w:tcPr>
          <w:p w14:paraId="447173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265</w:t>
            </w:r>
          </w:p>
        </w:tc>
        <w:tc>
          <w:tcPr>
            <w:tcW w:w="2534" w:type="pct"/>
            <w:shd w:val="clear" w:color="auto" w:fill="B8CCE4" w:themeFill="accent1" w:themeFillTint="66"/>
            <w:hideMark/>
          </w:tcPr>
          <w:p w14:paraId="4F70208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056.0532 - MONONITRATO DE 110MG/ML, EV COM 1ML</w:t>
            </w:r>
          </w:p>
        </w:tc>
        <w:tc>
          <w:tcPr>
            <w:tcW w:w="852" w:type="pct"/>
            <w:shd w:val="clear" w:color="auto" w:fill="B8CCE4" w:themeFill="accent1" w:themeFillTint="66"/>
            <w:noWrap/>
            <w:hideMark/>
          </w:tcPr>
          <w:p w14:paraId="1B9D6D2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B8CCE4" w:themeFill="accent1" w:themeFillTint="66"/>
            <w:noWrap/>
            <w:hideMark/>
          </w:tcPr>
          <w:p w14:paraId="017075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2628D7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BA1E8C0" w14:textId="77777777" w:rsidTr="00A97417">
        <w:trPr>
          <w:trHeight w:val="300"/>
        </w:trPr>
        <w:tc>
          <w:tcPr>
            <w:tcW w:w="385" w:type="pct"/>
            <w:shd w:val="clear" w:color="auto" w:fill="B8CCE4" w:themeFill="accent1" w:themeFillTint="66"/>
            <w:noWrap/>
            <w:hideMark/>
          </w:tcPr>
          <w:p w14:paraId="203FAD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266</w:t>
            </w:r>
          </w:p>
        </w:tc>
        <w:tc>
          <w:tcPr>
            <w:tcW w:w="2534" w:type="pct"/>
            <w:shd w:val="clear" w:color="auto" w:fill="B8CCE4" w:themeFill="accent1" w:themeFillTint="66"/>
            <w:hideMark/>
          </w:tcPr>
          <w:p w14:paraId="45DDD9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056.0533 - TRAMADOL 50 MG</w:t>
            </w:r>
          </w:p>
        </w:tc>
        <w:tc>
          <w:tcPr>
            <w:tcW w:w="852" w:type="pct"/>
            <w:shd w:val="clear" w:color="auto" w:fill="B8CCE4" w:themeFill="accent1" w:themeFillTint="66"/>
            <w:noWrap/>
            <w:hideMark/>
          </w:tcPr>
          <w:p w14:paraId="6AE9576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14CAB2E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F3D3EE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40A7529" w14:textId="77777777" w:rsidTr="00A97417">
        <w:trPr>
          <w:trHeight w:val="697"/>
        </w:trPr>
        <w:tc>
          <w:tcPr>
            <w:tcW w:w="385" w:type="pct"/>
            <w:shd w:val="clear" w:color="auto" w:fill="B8CCE4" w:themeFill="accent1" w:themeFillTint="66"/>
            <w:noWrap/>
            <w:hideMark/>
          </w:tcPr>
          <w:p w14:paraId="7D6ACB4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267</w:t>
            </w:r>
          </w:p>
        </w:tc>
        <w:tc>
          <w:tcPr>
            <w:tcW w:w="2534" w:type="pct"/>
            <w:shd w:val="clear" w:color="auto" w:fill="B8CCE4" w:themeFill="accent1" w:themeFillTint="66"/>
            <w:hideMark/>
          </w:tcPr>
          <w:p w14:paraId="0504CE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056.0537 - AGULHA PARA CANETA DE INSULINA ESTERIL POR RADIAÇAO GAMA, DESCARTAVEL, COM AGULHA SILICONIZADA 31G-0,25X5MM CAIXA COM 100 UNIDADES</w:t>
            </w:r>
          </w:p>
        </w:tc>
        <w:tc>
          <w:tcPr>
            <w:tcW w:w="852" w:type="pct"/>
            <w:shd w:val="clear" w:color="auto" w:fill="B8CCE4" w:themeFill="accent1" w:themeFillTint="66"/>
            <w:noWrap/>
            <w:hideMark/>
          </w:tcPr>
          <w:p w14:paraId="246F82C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w:t>
            </w:r>
          </w:p>
        </w:tc>
        <w:tc>
          <w:tcPr>
            <w:tcW w:w="529" w:type="pct"/>
            <w:shd w:val="clear" w:color="auto" w:fill="B8CCE4" w:themeFill="accent1" w:themeFillTint="66"/>
            <w:noWrap/>
            <w:hideMark/>
          </w:tcPr>
          <w:p w14:paraId="64F84C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CX</w:t>
            </w:r>
          </w:p>
        </w:tc>
        <w:tc>
          <w:tcPr>
            <w:tcW w:w="701" w:type="pct"/>
            <w:shd w:val="clear" w:color="auto" w:fill="B8CCE4" w:themeFill="accent1" w:themeFillTint="66"/>
            <w:noWrap/>
            <w:hideMark/>
          </w:tcPr>
          <w:p w14:paraId="24AB207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27A7F3F" w14:textId="77777777" w:rsidTr="00A97417">
        <w:trPr>
          <w:trHeight w:val="300"/>
        </w:trPr>
        <w:tc>
          <w:tcPr>
            <w:tcW w:w="385" w:type="pct"/>
            <w:shd w:val="clear" w:color="auto" w:fill="B8CCE4" w:themeFill="accent1" w:themeFillTint="66"/>
            <w:noWrap/>
            <w:hideMark/>
          </w:tcPr>
          <w:p w14:paraId="303D9B9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268</w:t>
            </w:r>
          </w:p>
        </w:tc>
        <w:tc>
          <w:tcPr>
            <w:tcW w:w="2534" w:type="pct"/>
            <w:shd w:val="clear" w:color="auto" w:fill="B8CCE4" w:themeFill="accent1" w:themeFillTint="66"/>
            <w:hideMark/>
          </w:tcPr>
          <w:p w14:paraId="468770D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056.0538 - FLUMAZENIL 0,5 MG -5ML</w:t>
            </w:r>
          </w:p>
        </w:tc>
        <w:tc>
          <w:tcPr>
            <w:tcW w:w="852" w:type="pct"/>
            <w:shd w:val="clear" w:color="auto" w:fill="B8CCE4" w:themeFill="accent1" w:themeFillTint="66"/>
            <w:noWrap/>
            <w:hideMark/>
          </w:tcPr>
          <w:p w14:paraId="550182C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B8CCE4" w:themeFill="accent1" w:themeFillTint="66"/>
            <w:noWrap/>
            <w:hideMark/>
          </w:tcPr>
          <w:p w14:paraId="360425B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827307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22D7F10" w14:textId="77777777" w:rsidTr="00A97417">
        <w:trPr>
          <w:trHeight w:val="230"/>
        </w:trPr>
        <w:tc>
          <w:tcPr>
            <w:tcW w:w="385" w:type="pct"/>
            <w:shd w:val="clear" w:color="auto" w:fill="B8CCE4" w:themeFill="accent1" w:themeFillTint="66"/>
            <w:noWrap/>
            <w:hideMark/>
          </w:tcPr>
          <w:p w14:paraId="60707B1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269</w:t>
            </w:r>
          </w:p>
        </w:tc>
        <w:tc>
          <w:tcPr>
            <w:tcW w:w="2534" w:type="pct"/>
            <w:shd w:val="clear" w:color="auto" w:fill="B8CCE4" w:themeFill="accent1" w:themeFillTint="66"/>
            <w:hideMark/>
          </w:tcPr>
          <w:p w14:paraId="562DF34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056.0540 - TENOXICAM 20MG - 2ML PO LIOFILIZADO IM, EV</w:t>
            </w:r>
          </w:p>
        </w:tc>
        <w:tc>
          <w:tcPr>
            <w:tcW w:w="852" w:type="pct"/>
            <w:shd w:val="clear" w:color="auto" w:fill="B8CCE4" w:themeFill="accent1" w:themeFillTint="66"/>
            <w:noWrap/>
            <w:hideMark/>
          </w:tcPr>
          <w:p w14:paraId="3BDB86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B8CCE4" w:themeFill="accent1" w:themeFillTint="66"/>
            <w:noWrap/>
            <w:hideMark/>
          </w:tcPr>
          <w:p w14:paraId="6FBCDE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BA5C9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7C3C105" w14:textId="77777777" w:rsidTr="00A97417">
        <w:trPr>
          <w:trHeight w:val="300"/>
        </w:trPr>
        <w:tc>
          <w:tcPr>
            <w:tcW w:w="385" w:type="pct"/>
            <w:shd w:val="clear" w:color="auto" w:fill="B8CCE4" w:themeFill="accent1" w:themeFillTint="66"/>
            <w:noWrap/>
            <w:hideMark/>
          </w:tcPr>
          <w:p w14:paraId="06707D8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270</w:t>
            </w:r>
          </w:p>
        </w:tc>
        <w:tc>
          <w:tcPr>
            <w:tcW w:w="2534" w:type="pct"/>
            <w:shd w:val="clear" w:color="auto" w:fill="B8CCE4" w:themeFill="accent1" w:themeFillTint="66"/>
            <w:hideMark/>
          </w:tcPr>
          <w:p w14:paraId="248D63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056.0584 - DIMESILATO DE LISDEXANFETAMINA 30 MG</w:t>
            </w:r>
          </w:p>
        </w:tc>
        <w:tc>
          <w:tcPr>
            <w:tcW w:w="852" w:type="pct"/>
            <w:shd w:val="clear" w:color="auto" w:fill="B8CCE4" w:themeFill="accent1" w:themeFillTint="66"/>
            <w:noWrap/>
            <w:hideMark/>
          </w:tcPr>
          <w:p w14:paraId="5F3ECBB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071B19A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CAP</w:t>
            </w:r>
          </w:p>
        </w:tc>
        <w:tc>
          <w:tcPr>
            <w:tcW w:w="701" w:type="pct"/>
            <w:shd w:val="clear" w:color="auto" w:fill="B8CCE4" w:themeFill="accent1" w:themeFillTint="66"/>
            <w:noWrap/>
            <w:hideMark/>
          </w:tcPr>
          <w:p w14:paraId="35B40F8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BB8B343" w14:textId="77777777" w:rsidTr="00A97417">
        <w:trPr>
          <w:trHeight w:val="450"/>
        </w:trPr>
        <w:tc>
          <w:tcPr>
            <w:tcW w:w="385" w:type="pct"/>
            <w:shd w:val="clear" w:color="auto" w:fill="B8CCE4" w:themeFill="accent1" w:themeFillTint="66"/>
            <w:noWrap/>
            <w:hideMark/>
          </w:tcPr>
          <w:p w14:paraId="0BD0D20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271</w:t>
            </w:r>
          </w:p>
        </w:tc>
        <w:tc>
          <w:tcPr>
            <w:tcW w:w="2534" w:type="pct"/>
            <w:shd w:val="clear" w:color="auto" w:fill="B8CCE4" w:themeFill="accent1" w:themeFillTint="66"/>
            <w:hideMark/>
          </w:tcPr>
          <w:p w14:paraId="65154D7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056.0586 - ENOXAPARINA SÓDICA 20 MG/0,2 ML SOLUÇÃO INJETÁVEL - SERINGA PREENCHIDA</w:t>
            </w:r>
          </w:p>
        </w:tc>
        <w:tc>
          <w:tcPr>
            <w:tcW w:w="852" w:type="pct"/>
            <w:shd w:val="clear" w:color="auto" w:fill="B8CCE4" w:themeFill="accent1" w:themeFillTint="66"/>
            <w:noWrap/>
            <w:hideMark/>
          </w:tcPr>
          <w:p w14:paraId="7D4AF8D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403A66E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SG</w:t>
            </w:r>
          </w:p>
        </w:tc>
        <w:tc>
          <w:tcPr>
            <w:tcW w:w="701" w:type="pct"/>
            <w:shd w:val="clear" w:color="auto" w:fill="B8CCE4" w:themeFill="accent1" w:themeFillTint="66"/>
            <w:noWrap/>
            <w:hideMark/>
          </w:tcPr>
          <w:p w14:paraId="1B8A17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8D77940" w14:textId="77777777" w:rsidTr="00A97417">
        <w:trPr>
          <w:trHeight w:val="230"/>
        </w:trPr>
        <w:tc>
          <w:tcPr>
            <w:tcW w:w="385" w:type="pct"/>
            <w:shd w:val="clear" w:color="auto" w:fill="B8CCE4" w:themeFill="accent1" w:themeFillTint="66"/>
            <w:noWrap/>
            <w:hideMark/>
          </w:tcPr>
          <w:p w14:paraId="17C1C0E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272</w:t>
            </w:r>
          </w:p>
        </w:tc>
        <w:tc>
          <w:tcPr>
            <w:tcW w:w="2534" w:type="pct"/>
            <w:shd w:val="clear" w:color="auto" w:fill="B8CCE4" w:themeFill="accent1" w:themeFillTint="66"/>
            <w:hideMark/>
          </w:tcPr>
          <w:p w14:paraId="7F12DE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056.0591 - LEVODOPA 200 MG + CLORIDRATO DE BENSERAZIDA 50 MG</w:t>
            </w:r>
          </w:p>
        </w:tc>
        <w:tc>
          <w:tcPr>
            <w:tcW w:w="852" w:type="pct"/>
            <w:shd w:val="clear" w:color="auto" w:fill="B8CCE4" w:themeFill="accent1" w:themeFillTint="66"/>
            <w:noWrap/>
            <w:hideMark/>
          </w:tcPr>
          <w:p w14:paraId="11E7DFA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077C113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DAD350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E7AF9BB" w14:textId="77777777" w:rsidTr="00A97417">
        <w:trPr>
          <w:trHeight w:val="300"/>
        </w:trPr>
        <w:tc>
          <w:tcPr>
            <w:tcW w:w="385" w:type="pct"/>
            <w:shd w:val="clear" w:color="auto" w:fill="B8CCE4" w:themeFill="accent1" w:themeFillTint="66"/>
            <w:noWrap/>
            <w:hideMark/>
          </w:tcPr>
          <w:p w14:paraId="3D5358D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273</w:t>
            </w:r>
          </w:p>
        </w:tc>
        <w:tc>
          <w:tcPr>
            <w:tcW w:w="2534" w:type="pct"/>
            <w:shd w:val="clear" w:color="auto" w:fill="B8CCE4" w:themeFill="accent1" w:themeFillTint="66"/>
            <w:hideMark/>
          </w:tcPr>
          <w:p w14:paraId="418388E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056.0592 - PROPILTOURACILA 100 MG</w:t>
            </w:r>
          </w:p>
        </w:tc>
        <w:tc>
          <w:tcPr>
            <w:tcW w:w="852" w:type="pct"/>
            <w:shd w:val="clear" w:color="auto" w:fill="B8CCE4" w:themeFill="accent1" w:themeFillTint="66"/>
            <w:noWrap/>
            <w:hideMark/>
          </w:tcPr>
          <w:p w14:paraId="6E28794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21C1BE2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20A9003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0DD7756" w14:textId="77777777" w:rsidTr="00A97417">
        <w:trPr>
          <w:trHeight w:val="300"/>
        </w:trPr>
        <w:tc>
          <w:tcPr>
            <w:tcW w:w="385" w:type="pct"/>
            <w:shd w:val="clear" w:color="auto" w:fill="B8CCE4" w:themeFill="accent1" w:themeFillTint="66"/>
            <w:noWrap/>
            <w:hideMark/>
          </w:tcPr>
          <w:p w14:paraId="1ECB3F0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274</w:t>
            </w:r>
          </w:p>
        </w:tc>
        <w:tc>
          <w:tcPr>
            <w:tcW w:w="2534" w:type="pct"/>
            <w:shd w:val="clear" w:color="auto" w:fill="B8CCE4" w:themeFill="accent1" w:themeFillTint="66"/>
            <w:hideMark/>
          </w:tcPr>
          <w:p w14:paraId="763E671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056.0609 - OMEPRAZOL 20MG/ML FRASCO/AMPOLA</w:t>
            </w:r>
          </w:p>
        </w:tc>
        <w:tc>
          <w:tcPr>
            <w:tcW w:w="852" w:type="pct"/>
            <w:shd w:val="clear" w:color="auto" w:fill="B8CCE4" w:themeFill="accent1" w:themeFillTint="66"/>
            <w:noWrap/>
            <w:hideMark/>
          </w:tcPr>
          <w:p w14:paraId="5306560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800,0000</w:t>
            </w:r>
          </w:p>
        </w:tc>
        <w:tc>
          <w:tcPr>
            <w:tcW w:w="529" w:type="pct"/>
            <w:shd w:val="clear" w:color="auto" w:fill="B8CCE4" w:themeFill="accent1" w:themeFillTint="66"/>
            <w:noWrap/>
            <w:hideMark/>
          </w:tcPr>
          <w:p w14:paraId="351FB8B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CFF15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8885C87" w14:textId="77777777" w:rsidTr="00A97417">
        <w:trPr>
          <w:trHeight w:val="300"/>
        </w:trPr>
        <w:tc>
          <w:tcPr>
            <w:tcW w:w="385" w:type="pct"/>
            <w:shd w:val="clear" w:color="auto" w:fill="B8CCE4" w:themeFill="accent1" w:themeFillTint="66"/>
            <w:noWrap/>
            <w:hideMark/>
          </w:tcPr>
          <w:p w14:paraId="4B37D2F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275</w:t>
            </w:r>
          </w:p>
        </w:tc>
        <w:tc>
          <w:tcPr>
            <w:tcW w:w="2534" w:type="pct"/>
            <w:shd w:val="clear" w:color="auto" w:fill="B8CCE4" w:themeFill="accent1" w:themeFillTint="66"/>
            <w:hideMark/>
          </w:tcPr>
          <w:p w14:paraId="37A62F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056.0610 - TRAMADOL 50MG/ML</w:t>
            </w:r>
          </w:p>
        </w:tc>
        <w:tc>
          <w:tcPr>
            <w:tcW w:w="852" w:type="pct"/>
            <w:shd w:val="clear" w:color="auto" w:fill="B8CCE4" w:themeFill="accent1" w:themeFillTint="66"/>
            <w:noWrap/>
            <w:hideMark/>
          </w:tcPr>
          <w:p w14:paraId="7D7221F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700,0000</w:t>
            </w:r>
          </w:p>
        </w:tc>
        <w:tc>
          <w:tcPr>
            <w:tcW w:w="529" w:type="pct"/>
            <w:shd w:val="clear" w:color="auto" w:fill="B8CCE4" w:themeFill="accent1" w:themeFillTint="66"/>
            <w:noWrap/>
            <w:hideMark/>
          </w:tcPr>
          <w:p w14:paraId="1E8D33D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A0B24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7247FEC" w14:textId="77777777" w:rsidTr="00A97417">
        <w:trPr>
          <w:trHeight w:val="300"/>
        </w:trPr>
        <w:tc>
          <w:tcPr>
            <w:tcW w:w="385" w:type="pct"/>
            <w:shd w:val="clear" w:color="auto" w:fill="B8CCE4" w:themeFill="accent1" w:themeFillTint="66"/>
            <w:noWrap/>
            <w:hideMark/>
          </w:tcPr>
          <w:p w14:paraId="7252511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276</w:t>
            </w:r>
          </w:p>
        </w:tc>
        <w:tc>
          <w:tcPr>
            <w:tcW w:w="2534" w:type="pct"/>
            <w:shd w:val="clear" w:color="auto" w:fill="B8CCE4" w:themeFill="accent1" w:themeFillTint="66"/>
            <w:hideMark/>
          </w:tcPr>
          <w:p w14:paraId="5AFD424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056.0625 - ACIDO FOLINICO 15MG</w:t>
            </w:r>
          </w:p>
        </w:tc>
        <w:tc>
          <w:tcPr>
            <w:tcW w:w="852" w:type="pct"/>
            <w:shd w:val="clear" w:color="auto" w:fill="B8CCE4" w:themeFill="accent1" w:themeFillTint="66"/>
            <w:noWrap/>
            <w:hideMark/>
          </w:tcPr>
          <w:p w14:paraId="40E4B21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480,0000</w:t>
            </w:r>
          </w:p>
        </w:tc>
        <w:tc>
          <w:tcPr>
            <w:tcW w:w="529" w:type="pct"/>
            <w:shd w:val="clear" w:color="auto" w:fill="B8CCE4" w:themeFill="accent1" w:themeFillTint="66"/>
            <w:noWrap/>
            <w:hideMark/>
          </w:tcPr>
          <w:p w14:paraId="20906EA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5FF1B7C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35DDF199" w14:textId="77777777" w:rsidTr="00A97417">
        <w:trPr>
          <w:trHeight w:val="300"/>
        </w:trPr>
        <w:tc>
          <w:tcPr>
            <w:tcW w:w="385" w:type="pct"/>
            <w:shd w:val="clear" w:color="auto" w:fill="B8CCE4" w:themeFill="accent1" w:themeFillTint="66"/>
            <w:noWrap/>
            <w:hideMark/>
          </w:tcPr>
          <w:p w14:paraId="2E4C5BC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277</w:t>
            </w:r>
          </w:p>
        </w:tc>
        <w:tc>
          <w:tcPr>
            <w:tcW w:w="2534" w:type="pct"/>
            <w:shd w:val="clear" w:color="auto" w:fill="B8CCE4" w:themeFill="accent1" w:themeFillTint="66"/>
            <w:hideMark/>
          </w:tcPr>
          <w:p w14:paraId="4269890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056.0626 - PIRIMETAMINA 25 MG</w:t>
            </w:r>
          </w:p>
        </w:tc>
        <w:tc>
          <w:tcPr>
            <w:tcW w:w="852" w:type="pct"/>
            <w:shd w:val="clear" w:color="auto" w:fill="B8CCE4" w:themeFill="accent1" w:themeFillTint="66"/>
            <w:noWrap/>
            <w:hideMark/>
          </w:tcPr>
          <w:p w14:paraId="65B9CF8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w:t>
            </w:r>
          </w:p>
        </w:tc>
        <w:tc>
          <w:tcPr>
            <w:tcW w:w="529" w:type="pct"/>
            <w:shd w:val="clear" w:color="auto" w:fill="B8CCE4" w:themeFill="accent1" w:themeFillTint="66"/>
            <w:noWrap/>
            <w:hideMark/>
          </w:tcPr>
          <w:p w14:paraId="245BDBB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7308DB9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06F3E91" w14:textId="77777777" w:rsidTr="00A97417">
        <w:trPr>
          <w:trHeight w:val="300"/>
        </w:trPr>
        <w:tc>
          <w:tcPr>
            <w:tcW w:w="385" w:type="pct"/>
            <w:shd w:val="clear" w:color="auto" w:fill="B8CCE4" w:themeFill="accent1" w:themeFillTint="66"/>
            <w:noWrap/>
            <w:hideMark/>
          </w:tcPr>
          <w:p w14:paraId="1E8A533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278</w:t>
            </w:r>
          </w:p>
        </w:tc>
        <w:tc>
          <w:tcPr>
            <w:tcW w:w="2534" w:type="pct"/>
            <w:shd w:val="clear" w:color="auto" w:fill="B8CCE4" w:themeFill="accent1" w:themeFillTint="66"/>
            <w:hideMark/>
          </w:tcPr>
          <w:p w14:paraId="3BA786F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056.0632 - NIMESULIDA 100MG</w:t>
            </w:r>
          </w:p>
        </w:tc>
        <w:tc>
          <w:tcPr>
            <w:tcW w:w="852" w:type="pct"/>
            <w:shd w:val="clear" w:color="auto" w:fill="B8CCE4" w:themeFill="accent1" w:themeFillTint="66"/>
            <w:noWrap/>
            <w:hideMark/>
          </w:tcPr>
          <w:p w14:paraId="24F1F36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B8CCE4" w:themeFill="accent1" w:themeFillTint="66"/>
            <w:noWrap/>
            <w:hideMark/>
          </w:tcPr>
          <w:p w14:paraId="71143E7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30AD38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6965E510" w14:textId="77777777" w:rsidTr="00A97417">
        <w:trPr>
          <w:trHeight w:val="300"/>
        </w:trPr>
        <w:tc>
          <w:tcPr>
            <w:tcW w:w="385" w:type="pct"/>
            <w:shd w:val="clear" w:color="auto" w:fill="B8CCE4" w:themeFill="accent1" w:themeFillTint="66"/>
            <w:noWrap/>
            <w:hideMark/>
          </w:tcPr>
          <w:p w14:paraId="46BFE43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279</w:t>
            </w:r>
          </w:p>
        </w:tc>
        <w:tc>
          <w:tcPr>
            <w:tcW w:w="2534" w:type="pct"/>
            <w:shd w:val="clear" w:color="auto" w:fill="B8CCE4" w:themeFill="accent1" w:themeFillTint="66"/>
            <w:hideMark/>
          </w:tcPr>
          <w:p w14:paraId="4AA2096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056.0643 - ACETILCISTEÍNA 20MG/ML - 120 ML XAROPE</w:t>
            </w:r>
          </w:p>
        </w:tc>
        <w:tc>
          <w:tcPr>
            <w:tcW w:w="852" w:type="pct"/>
            <w:shd w:val="clear" w:color="auto" w:fill="B8CCE4" w:themeFill="accent1" w:themeFillTint="66"/>
            <w:noWrap/>
            <w:hideMark/>
          </w:tcPr>
          <w:p w14:paraId="454EFB3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20989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42E86B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42D91A6D" w14:textId="77777777" w:rsidTr="00A97417">
        <w:trPr>
          <w:trHeight w:val="300"/>
        </w:trPr>
        <w:tc>
          <w:tcPr>
            <w:tcW w:w="385" w:type="pct"/>
            <w:shd w:val="clear" w:color="auto" w:fill="B8CCE4" w:themeFill="accent1" w:themeFillTint="66"/>
            <w:noWrap/>
            <w:hideMark/>
          </w:tcPr>
          <w:p w14:paraId="05117D9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280</w:t>
            </w:r>
          </w:p>
        </w:tc>
        <w:tc>
          <w:tcPr>
            <w:tcW w:w="2534" w:type="pct"/>
            <w:shd w:val="clear" w:color="auto" w:fill="B8CCE4" w:themeFill="accent1" w:themeFillTint="66"/>
            <w:hideMark/>
          </w:tcPr>
          <w:p w14:paraId="0B0CD1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056.0644 - ACETILCISTEÍNA 40MG/ML - 120 ml XAROPE</w:t>
            </w:r>
          </w:p>
        </w:tc>
        <w:tc>
          <w:tcPr>
            <w:tcW w:w="852" w:type="pct"/>
            <w:shd w:val="clear" w:color="auto" w:fill="B8CCE4" w:themeFill="accent1" w:themeFillTint="66"/>
            <w:noWrap/>
            <w:hideMark/>
          </w:tcPr>
          <w:p w14:paraId="05DFDA1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77BE19F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52F602E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F2B4461" w14:textId="77777777" w:rsidTr="00A97417">
        <w:trPr>
          <w:trHeight w:val="300"/>
        </w:trPr>
        <w:tc>
          <w:tcPr>
            <w:tcW w:w="385" w:type="pct"/>
            <w:shd w:val="clear" w:color="auto" w:fill="B8CCE4" w:themeFill="accent1" w:themeFillTint="66"/>
            <w:noWrap/>
            <w:hideMark/>
          </w:tcPr>
          <w:p w14:paraId="1DD7934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281</w:t>
            </w:r>
          </w:p>
        </w:tc>
        <w:tc>
          <w:tcPr>
            <w:tcW w:w="2534" w:type="pct"/>
            <w:shd w:val="clear" w:color="auto" w:fill="B8CCE4" w:themeFill="accent1" w:themeFillTint="66"/>
            <w:hideMark/>
          </w:tcPr>
          <w:p w14:paraId="7239CFC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056.0647 - FLUVOXAMINA 100MG</w:t>
            </w:r>
          </w:p>
        </w:tc>
        <w:tc>
          <w:tcPr>
            <w:tcW w:w="852" w:type="pct"/>
            <w:shd w:val="clear" w:color="auto" w:fill="B8CCE4" w:themeFill="accent1" w:themeFillTint="66"/>
            <w:noWrap/>
            <w:hideMark/>
          </w:tcPr>
          <w:p w14:paraId="2EE5D07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B8CCE4" w:themeFill="accent1" w:themeFillTint="66"/>
            <w:noWrap/>
            <w:hideMark/>
          </w:tcPr>
          <w:p w14:paraId="417BAC7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0942A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6D52F94" w14:textId="77777777" w:rsidTr="00A97417">
        <w:trPr>
          <w:trHeight w:val="300"/>
        </w:trPr>
        <w:tc>
          <w:tcPr>
            <w:tcW w:w="385" w:type="pct"/>
            <w:shd w:val="clear" w:color="auto" w:fill="B8CCE4" w:themeFill="accent1" w:themeFillTint="66"/>
            <w:noWrap/>
            <w:hideMark/>
          </w:tcPr>
          <w:p w14:paraId="09EAEEF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282</w:t>
            </w:r>
          </w:p>
        </w:tc>
        <w:tc>
          <w:tcPr>
            <w:tcW w:w="2534" w:type="pct"/>
            <w:shd w:val="clear" w:color="auto" w:fill="B8CCE4" w:themeFill="accent1" w:themeFillTint="66"/>
            <w:hideMark/>
          </w:tcPr>
          <w:p w14:paraId="14DF512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056.0648 - LEVOTIROXINA 62,5MCG</w:t>
            </w:r>
          </w:p>
        </w:tc>
        <w:tc>
          <w:tcPr>
            <w:tcW w:w="852" w:type="pct"/>
            <w:shd w:val="clear" w:color="auto" w:fill="B8CCE4" w:themeFill="accent1" w:themeFillTint="66"/>
            <w:noWrap/>
            <w:hideMark/>
          </w:tcPr>
          <w:p w14:paraId="563824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w:t>
            </w:r>
          </w:p>
        </w:tc>
        <w:tc>
          <w:tcPr>
            <w:tcW w:w="529" w:type="pct"/>
            <w:shd w:val="clear" w:color="auto" w:fill="B8CCE4" w:themeFill="accent1" w:themeFillTint="66"/>
            <w:noWrap/>
            <w:hideMark/>
          </w:tcPr>
          <w:p w14:paraId="42CCB28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41E91B9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2097B4A8" w14:textId="77777777" w:rsidTr="00A97417">
        <w:trPr>
          <w:trHeight w:val="300"/>
        </w:trPr>
        <w:tc>
          <w:tcPr>
            <w:tcW w:w="385" w:type="pct"/>
            <w:shd w:val="clear" w:color="auto" w:fill="B8CCE4" w:themeFill="accent1" w:themeFillTint="66"/>
            <w:noWrap/>
            <w:hideMark/>
          </w:tcPr>
          <w:p w14:paraId="5B8EF69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283</w:t>
            </w:r>
          </w:p>
        </w:tc>
        <w:tc>
          <w:tcPr>
            <w:tcW w:w="2534" w:type="pct"/>
            <w:shd w:val="clear" w:color="auto" w:fill="B8CCE4" w:themeFill="accent1" w:themeFillTint="66"/>
            <w:hideMark/>
          </w:tcPr>
          <w:p w14:paraId="1695DC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056.0651 - BROMOPRIDA 5MG/ML - 2ML SOL. INJETAVEL</w:t>
            </w:r>
          </w:p>
        </w:tc>
        <w:tc>
          <w:tcPr>
            <w:tcW w:w="852" w:type="pct"/>
            <w:shd w:val="clear" w:color="auto" w:fill="B8CCE4" w:themeFill="accent1" w:themeFillTint="66"/>
            <w:noWrap/>
            <w:hideMark/>
          </w:tcPr>
          <w:p w14:paraId="0E2CEA2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B8CCE4" w:themeFill="accent1" w:themeFillTint="66"/>
            <w:noWrap/>
            <w:hideMark/>
          </w:tcPr>
          <w:p w14:paraId="6C20271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2888BBC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5ADAD8D" w14:textId="77777777" w:rsidTr="00A97417">
        <w:trPr>
          <w:trHeight w:val="450"/>
        </w:trPr>
        <w:tc>
          <w:tcPr>
            <w:tcW w:w="385" w:type="pct"/>
            <w:shd w:val="clear" w:color="auto" w:fill="B8CCE4" w:themeFill="accent1" w:themeFillTint="66"/>
            <w:noWrap/>
            <w:hideMark/>
          </w:tcPr>
          <w:p w14:paraId="76FA46D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284</w:t>
            </w:r>
          </w:p>
        </w:tc>
        <w:tc>
          <w:tcPr>
            <w:tcW w:w="2534" w:type="pct"/>
            <w:shd w:val="clear" w:color="auto" w:fill="B8CCE4" w:themeFill="accent1" w:themeFillTint="66"/>
            <w:hideMark/>
          </w:tcPr>
          <w:p w14:paraId="7A7C1CE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056.0652 - BUTILBROMETO DE ESCOPOLAMINA + DIPIRONA SÓDICA 6,67MG+333,4MG/ML - 20ML</w:t>
            </w:r>
          </w:p>
        </w:tc>
        <w:tc>
          <w:tcPr>
            <w:tcW w:w="852" w:type="pct"/>
            <w:shd w:val="clear" w:color="auto" w:fill="B8CCE4" w:themeFill="accent1" w:themeFillTint="66"/>
            <w:noWrap/>
            <w:hideMark/>
          </w:tcPr>
          <w:p w14:paraId="066D23A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23FCB85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B8CCE4" w:themeFill="accent1" w:themeFillTint="66"/>
            <w:noWrap/>
            <w:hideMark/>
          </w:tcPr>
          <w:p w14:paraId="3139E9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9E58B40" w14:textId="77777777" w:rsidTr="00A97417">
        <w:trPr>
          <w:trHeight w:val="300"/>
        </w:trPr>
        <w:tc>
          <w:tcPr>
            <w:tcW w:w="385" w:type="pct"/>
            <w:shd w:val="clear" w:color="auto" w:fill="B8CCE4" w:themeFill="accent1" w:themeFillTint="66"/>
            <w:noWrap/>
            <w:hideMark/>
          </w:tcPr>
          <w:p w14:paraId="42E7C54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285</w:t>
            </w:r>
          </w:p>
        </w:tc>
        <w:tc>
          <w:tcPr>
            <w:tcW w:w="2534" w:type="pct"/>
            <w:shd w:val="clear" w:color="auto" w:fill="B8CCE4" w:themeFill="accent1" w:themeFillTint="66"/>
            <w:hideMark/>
          </w:tcPr>
          <w:p w14:paraId="5088F4F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056.0653 - CARVÃO VEGETAL ATIVADO 500MG PÓ</w:t>
            </w:r>
          </w:p>
        </w:tc>
        <w:tc>
          <w:tcPr>
            <w:tcW w:w="852" w:type="pct"/>
            <w:shd w:val="clear" w:color="auto" w:fill="B8CCE4" w:themeFill="accent1" w:themeFillTint="66"/>
            <w:noWrap/>
            <w:hideMark/>
          </w:tcPr>
          <w:p w14:paraId="312A60F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B8CCE4" w:themeFill="accent1" w:themeFillTint="66"/>
            <w:noWrap/>
            <w:hideMark/>
          </w:tcPr>
          <w:p w14:paraId="41D727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PÓ</w:t>
            </w:r>
          </w:p>
        </w:tc>
        <w:tc>
          <w:tcPr>
            <w:tcW w:w="701" w:type="pct"/>
            <w:shd w:val="clear" w:color="auto" w:fill="B8CCE4" w:themeFill="accent1" w:themeFillTint="66"/>
            <w:noWrap/>
            <w:hideMark/>
          </w:tcPr>
          <w:p w14:paraId="7625241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0783D8D0" w14:textId="77777777" w:rsidTr="00A97417">
        <w:trPr>
          <w:trHeight w:val="300"/>
        </w:trPr>
        <w:tc>
          <w:tcPr>
            <w:tcW w:w="385" w:type="pct"/>
            <w:shd w:val="clear" w:color="auto" w:fill="B8CCE4" w:themeFill="accent1" w:themeFillTint="66"/>
            <w:noWrap/>
            <w:hideMark/>
          </w:tcPr>
          <w:p w14:paraId="461BDF7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286</w:t>
            </w:r>
          </w:p>
        </w:tc>
        <w:tc>
          <w:tcPr>
            <w:tcW w:w="2534" w:type="pct"/>
            <w:shd w:val="clear" w:color="auto" w:fill="B8CCE4" w:themeFill="accent1" w:themeFillTint="66"/>
            <w:hideMark/>
          </w:tcPr>
          <w:p w14:paraId="365850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056.0654 - CETROPROFENO 100MG PÓ LIOFILIZADO</w:t>
            </w:r>
          </w:p>
        </w:tc>
        <w:tc>
          <w:tcPr>
            <w:tcW w:w="852" w:type="pct"/>
            <w:shd w:val="clear" w:color="auto" w:fill="B8CCE4" w:themeFill="accent1" w:themeFillTint="66"/>
            <w:noWrap/>
            <w:hideMark/>
          </w:tcPr>
          <w:p w14:paraId="751E363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1800,0000</w:t>
            </w:r>
          </w:p>
        </w:tc>
        <w:tc>
          <w:tcPr>
            <w:tcW w:w="529" w:type="pct"/>
            <w:shd w:val="clear" w:color="auto" w:fill="B8CCE4" w:themeFill="accent1" w:themeFillTint="66"/>
            <w:noWrap/>
            <w:hideMark/>
          </w:tcPr>
          <w:p w14:paraId="2312570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1A1CEB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D4E212A" w14:textId="77777777" w:rsidTr="00A97417">
        <w:trPr>
          <w:trHeight w:val="300"/>
        </w:trPr>
        <w:tc>
          <w:tcPr>
            <w:tcW w:w="385" w:type="pct"/>
            <w:shd w:val="clear" w:color="auto" w:fill="B8CCE4" w:themeFill="accent1" w:themeFillTint="66"/>
            <w:noWrap/>
            <w:hideMark/>
          </w:tcPr>
          <w:p w14:paraId="68215BF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287</w:t>
            </w:r>
          </w:p>
        </w:tc>
        <w:tc>
          <w:tcPr>
            <w:tcW w:w="2534" w:type="pct"/>
            <w:shd w:val="clear" w:color="auto" w:fill="B8CCE4" w:themeFill="accent1" w:themeFillTint="66"/>
            <w:hideMark/>
          </w:tcPr>
          <w:p w14:paraId="62D2A3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056.0655 - GLICLAZIDA 30MG</w:t>
            </w:r>
          </w:p>
        </w:tc>
        <w:tc>
          <w:tcPr>
            <w:tcW w:w="852" w:type="pct"/>
            <w:shd w:val="clear" w:color="auto" w:fill="B8CCE4" w:themeFill="accent1" w:themeFillTint="66"/>
            <w:noWrap/>
            <w:hideMark/>
          </w:tcPr>
          <w:p w14:paraId="45E1928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B8CCE4" w:themeFill="accent1" w:themeFillTint="66"/>
            <w:noWrap/>
            <w:hideMark/>
          </w:tcPr>
          <w:p w14:paraId="79BE6C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1948EA3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D79BCE4" w14:textId="77777777" w:rsidTr="00A97417">
        <w:trPr>
          <w:trHeight w:val="300"/>
        </w:trPr>
        <w:tc>
          <w:tcPr>
            <w:tcW w:w="385" w:type="pct"/>
            <w:shd w:val="clear" w:color="auto" w:fill="B8CCE4" w:themeFill="accent1" w:themeFillTint="66"/>
            <w:noWrap/>
            <w:hideMark/>
          </w:tcPr>
          <w:p w14:paraId="595B124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288</w:t>
            </w:r>
          </w:p>
        </w:tc>
        <w:tc>
          <w:tcPr>
            <w:tcW w:w="2534" w:type="pct"/>
            <w:shd w:val="clear" w:color="auto" w:fill="B8CCE4" w:themeFill="accent1" w:themeFillTint="66"/>
            <w:hideMark/>
          </w:tcPr>
          <w:p w14:paraId="15D966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056.0657 - METIFORMINA 500MG</w:t>
            </w:r>
          </w:p>
        </w:tc>
        <w:tc>
          <w:tcPr>
            <w:tcW w:w="852" w:type="pct"/>
            <w:shd w:val="clear" w:color="auto" w:fill="B8CCE4" w:themeFill="accent1" w:themeFillTint="66"/>
            <w:noWrap/>
            <w:hideMark/>
          </w:tcPr>
          <w:p w14:paraId="502C809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B8CCE4" w:themeFill="accent1" w:themeFillTint="66"/>
            <w:noWrap/>
            <w:hideMark/>
          </w:tcPr>
          <w:p w14:paraId="564D534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F81B13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27CF2D1" w14:textId="77777777" w:rsidTr="00A97417">
        <w:trPr>
          <w:trHeight w:val="300"/>
        </w:trPr>
        <w:tc>
          <w:tcPr>
            <w:tcW w:w="385" w:type="pct"/>
            <w:shd w:val="clear" w:color="auto" w:fill="B8CCE4" w:themeFill="accent1" w:themeFillTint="66"/>
            <w:noWrap/>
            <w:hideMark/>
          </w:tcPr>
          <w:p w14:paraId="22504C2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289</w:t>
            </w:r>
          </w:p>
        </w:tc>
        <w:tc>
          <w:tcPr>
            <w:tcW w:w="2534" w:type="pct"/>
            <w:shd w:val="clear" w:color="auto" w:fill="B8CCE4" w:themeFill="accent1" w:themeFillTint="66"/>
            <w:hideMark/>
          </w:tcPr>
          <w:p w14:paraId="7D87098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056.0659 - CLORIDRATO DE NALOXONA 0,4 MG/ML</w:t>
            </w:r>
          </w:p>
        </w:tc>
        <w:tc>
          <w:tcPr>
            <w:tcW w:w="852" w:type="pct"/>
            <w:shd w:val="clear" w:color="auto" w:fill="B8CCE4" w:themeFill="accent1" w:themeFillTint="66"/>
            <w:noWrap/>
            <w:hideMark/>
          </w:tcPr>
          <w:p w14:paraId="408650B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B8CCE4" w:themeFill="accent1" w:themeFillTint="66"/>
            <w:noWrap/>
            <w:hideMark/>
          </w:tcPr>
          <w:p w14:paraId="7BD29AD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98B5D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735D53D3" w14:textId="77777777" w:rsidTr="00A97417">
        <w:trPr>
          <w:trHeight w:val="300"/>
        </w:trPr>
        <w:tc>
          <w:tcPr>
            <w:tcW w:w="385" w:type="pct"/>
            <w:shd w:val="clear" w:color="auto" w:fill="B8CCE4" w:themeFill="accent1" w:themeFillTint="66"/>
            <w:noWrap/>
            <w:hideMark/>
          </w:tcPr>
          <w:p w14:paraId="1E7C1FE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290</w:t>
            </w:r>
          </w:p>
        </w:tc>
        <w:tc>
          <w:tcPr>
            <w:tcW w:w="2534" w:type="pct"/>
            <w:shd w:val="clear" w:color="auto" w:fill="B8CCE4" w:themeFill="accent1" w:themeFillTint="66"/>
            <w:hideMark/>
          </w:tcPr>
          <w:p w14:paraId="1ADFE06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056.0660 - METIFORMINA 850MG</w:t>
            </w:r>
          </w:p>
        </w:tc>
        <w:tc>
          <w:tcPr>
            <w:tcW w:w="852" w:type="pct"/>
            <w:shd w:val="clear" w:color="auto" w:fill="B8CCE4" w:themeFill="accent1" w:themeFillTint="66"/>
            <w:noWrap/>
            <w:hideMark/>
          </w:tcPr>
          <w:p w14:paraId="19B12F0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150000,0000</w:t>
            </w:r>
          </w:p>
        </w:tc>
        <w:tc>
          <w:tcPr>
            <w:tcW w:w="529" w:type="pct"/>
            <w:shd w:val="clear" w:color="auto" w:fill="B8CCE4" w:themeFill="accent1" w:themeFillTint="66"/>
            <w:noWrap/>
            <w:hideMark/>
          </w:tcPr>
          <w:p w14:paraId="3D6513C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B8CCE4" w:themeFill="accent1" w:themeFillTint="66"/>
            <w:noWrap/>
            <w:hideMark/>
          </w:tcPr>
          <w:p w14:paraId="69B5828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0D8EED9" w14:textId="77777777" w:rsidTr="00A97417">
        <w:trPr>
          <w:trHeight w:val="300"/>
        </w:trPr>
        <w:tc>
          <w:tcPr>
            <w:tcW w:w="385" w:type="pct"/>
            <w:shd w:val="clear" w:color="auto" w:fill="B8CCE4" w:themeFill="accent1" w:themeFillTint="66"/>
            <w:noWrap/>
            <w:hideMark/>
          </w:tcPr>
          <w:p w14:paraId="5E65BD3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291</w:t>
            </w:r>
          </w:p>
        </w:tc>
        <w:tc>
          <w:tcPr>
            <w:tcW w:w="2534" w:type="pct"/>
            <w:shd w:val="clear" w:color="auto" w:fill="B8CCE4" w:themeFill="accent1" w:themeFillTint="66"/>
            <w:hideMark/>
          </w:tcPr>
          <w:p w14:paraId="0019A3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056.0661 - NIMESULIDA 15MG/ML - 15MG GOTAS</w:t>
            </w:r>
          </w:p>
        </w:tc>
        <w:tc>
          <w:tcPr>
            <w:tcW w:w="852" w:type="pct"/>
            <w:shd w:val="clear" w:color="auto" w:fill="B8CCE4" w:themeFill="accent1" w:themeFillTint="66"/>
            <w:noWrap/>
            <w:hideMark/>
          </w:tcPr>
          <w:p w14:paraId="7293036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B8CCE4" w:themeFill="accent1" w:themeFillTint="66"/>
            <w:noWrap/>
            <w:hideMark/>
          </w:tcPr>
          <w:p w14:paraId="0CF6299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5AA541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1A745273" w14:textId="77777777" w:rsidTr="00A97417">
        <w:trPr>
          <w:trHeight w:val="300"/>
        </w:trPr>
        <w:tc>
          <w:tcPr>
            <w:tcW w:w="385" w:type="pct"/>
            <w:shd w:val="clear" w:color="auto" w:fill="B8CCE4" w:themeFill="accent1" w:themeFillTint="66"/>
            <w:noWrap/>
            <w:hideMark/>
          </w:tcPr>
          <w:p w14:paraId="6D4FAAD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292</w:t>
            </w:r>
          </w:p>
        </w:tc>
        <w:tc>
          <w:tcPr>
            <w:tcW w:w="2534" w:type="pct"/>
            <w:shd w:val="clear" w:color="auto" w:fill="B8CCE4" w:themeFill="accent1" w:themeFillTint="66"/>
            <w:hideMark/>
          </w:tcPr>
          <w:p w14:paraId="245AA4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056.0662 - CLORIDRATO DE ONDANSETRONA 4MG/2ML</w:t>
            </w:r>
          </w:p>
        </w:tc>
        <w:tc>
          <w:tcPr>
            <w:tcW w:w="852" w:type="pct"/>
            <w:shd w:val="clear" w:color="auto" w:fill="B8CCE4" w:themeFill="accent1" w:themeFillTint="66"/>
            <w:noWrap/>
            <w:hideMark/>
          </w:tcPr>
          <w:p w14:paraId="445EB4E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004FF1D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5FCB3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97417" w:rsidRPr="00AE1B91" w14:paraId="53938689" w14:textId="77777777" w:rsidTr="00A97417">
        <w:trPr>
          <w:trHeight w:val="300"/>
        </w:trPr>
        <w:tc>
          <w:tcPr>
            <w:tcW w:w="385" w:type="pct"/>
            <w:shd w:val="clear" w:color="auto" w:fill="B8CCE4" w:themeFill="accent1" w:themeFillTint="66"/>
            <w:noWrap/>
            <w:hideMark/>
          </w:tcPr>
          <w:p w14:paraId="7B8BC53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293</w:t>
            </w:r>
          </w:p>
        </w:tc>
        <w:tc>
          <w:tcPr>
            <w:tcW w:w="2534" w:type="pct"/>
            <w:shd w:val="clear" w:color="auto" w:fill="B8CCE4" w:themeFill="accent1" w:themeFillTint="66"/>
            <w:hideMark/>
          </w:tcPr>
          <w:p w14:paraId="3C19F7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056.0663 - CLORIDRATO DE ONDANSETRONA 8MG/4ML</w:t>
            </w:r>
          </w:p>
        </w:tc>
        <w:tc>
          <w:tcPr>
            <w:tcW w:w="852" w:type="pct"/>
            <w:shd w:val="clear" w:color="auto" w:fill="B8CCE4" w:themeFill="accent1" w:themeFillTint="66"/>
            <w:noWrap/>
            <w:hideMark/>
          </w:tcPr>
          <w:p w14:paraId="4B3D91F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B8CCE4" w:themeFill="accent1" w:themeFillTint="66"/>
            <w:noWrap/>
            <w:hideMark/>
          </w:tcPr>
          <w:p w14:paraId="1415663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B8CCE4" w:themeFill="accent1" w:themeFillTint="66"/>
            <w:noWrap/>
            <w:hideMark/>
          </w:tcPr>
          <w:p w14:paraId="13FFB3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ABERTA</w:t>
            </w:r>
          </w:p>
        </w:tc>
      </w:tr>
      <w:tr w:rsidR="00AE1B91" w:rsidRPr="00AE1B91" w14:paraId="5D8B2830" w14:textId="77777777" w:rsidTr="00AE1B91">
        <w:trPr>
          <w:trHeight w:val="300"/>
        </w:trPr>
        <w:tc>
          <w:tcPr>
            <w:tcW w:w="385" w:type="pct"/>
            <w:shd w:val="clear" w:color="auto" w:fill="66FF33"/>
            <w:noWrap/>
            <w:hideMark/>
          </w:tcPr>
          <w:p w14:paraId="5D9D0E1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294</w:t>
            </w:r>
          </w:p>
        </w:tc>
        <w:tc>
          <w:tcPr>
            <w:tcW w:w="2534" w:type="pct"/>
            <w:shd w:val="clear" w:color="auto" w:fill="66FF33"/>
            <w:hideMark/>
          </w:tcPr>
          <w:p w14:paraId="6D3327E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056.0181 - ACETATO DE NORETISTERONA O,35 MG</w:t>
            </w:r>
          </w:p>
        </w:tc>
        <w:tc>
          <w:tcPr>
            <w:tcW w:w="852" w:type="pct"/>
            <w:shd w:val="clear" w:color="auto" w:fill="66FF33"/>
            <w:noWrap/>
            <w:hideMark/>
          </w:tcPr>
          <w:p w14:paraId="5E8FB48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4A0E25A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BLIS</w:t>
            </w:r>
          </w:p>
        </w:tc>
        <w:tc>
          <w:tcPr>
            <w:tcW w:w="701" w:type="pct"/>
            <w:shd w:val="clear" w:color="auto" w:fill="66FF33"/>
            <w:noWrap/>
            <w:hideMark/>
          </w:tcPr>
          <w:p w14:paraId="1BC7DD8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7E27480" w14:textId="77777777" w:rsidTr="00AE1B91">
        <w:trPr>
          <w:trHeight w:val="450"/>
        </w:trPr>
        <w:tc>
          <w:tcPr>
            <w:tcW w:w="385" w:type="pct"/>
            <w:shd w:val="clear" w:color="auto" w:fill="66FF33"/>
            <w:noWrap/>
            <w:hideMark/>
          </w:tcPr>
          <w:p w14:paraId="3E919B9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295</w:t>
            </w:r>
          </w:p>
        </w:tc>
        <w:tc>
          <w:tcPr>
            <w:tcW w:w="2534" w:type="pct"/>
            <w:shd w:val="clear" w:color="auto" w:fill="66FF33"/>
            <w:hideMark/>
          </w:tcPr>
          <w:p w14:paraId="730AEE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056.0259 - ACEBROFILINA 25mg/5ml, FRASCO COM 120 ml XAROPE</w:t>
            </w:r>
          </w:p>
        </w:tc>
        <w:tc>
          <w:tcPr>
            <w:tcW w:w="852" w:type="pct"/>
            <w:shd w:val="clear" w:color="auto" w:fill="66FF33"/>
            <w:noWrap/>
            <w:hideMark/>
          </w:tcPr>
          <w:p w14:paraId="055D847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6FB05A7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B8C7E9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ADB5403" w14:textId="77777777" w:rsidTr="00AE1B91">
        <w:trPr>
          <w:trHeight w:val="450"/>
        </w:trPr>
        <w:tc>
          <w:tcPr>
            <w:tcW w:w="385" w:type="pct"/>
            <w:shd w:val="clear" w:color="auto" w:fill="66FF33"/>
            <w:noWrap/>
            <w:hideMark/>
          </w:tcPr>
          <w:p w14:paraId="059C2B1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296</w:t>
            </w:r>
          </w:p>
        </w:tc>
        <w:tc>
          <w:tcPr>
            <w:tcW w:w="2534" w:type="pct"/>
            <w:shd w:val="clear" w:color="auto" w:fill="66FF33"/>
            <w:hideMark/>
          </w:tcPr>
          <w:p w14:paraId="532CF97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056.0260 - ACEBROFILINA 5Omg/5ml, FRASCO COM 120 ml XAROPE</w:t>
            </w:r>
          </w:p>
        </w:tc>
        <w:tc>
          <w:tcPr>
            <w:tcW w:w="852" w:type="pct"/>
            <w:shd w:val="clear" w:color="auto" w:fill="66FF33"/>
            <w:noWrap/>
            <w:hideMark/>
          </w:tcPr>
          <w:p w14:paraId="7F6B900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5C81BDD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785D358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335CD44" w14:textId="77777777" w:rsidTr="00AE1B91">
        <w:trPr>
          <w:trHeight w:val="450"/>
        </w:trPr>
        <w:tc>
          <w:tcPr>
            <w:tcW w:w="385" w:type="pct"/>
            <w:shd w:val="clear" w:color="auto" w:fill="66FF33"/>
            <w:noWrap/>
            <w:hideMark/>
          </w:tcPr>
          <w:p w14:paraId="3B32B42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297</w:t>
            </w:r>
          </w:p>
        </w:tc>
        <w:tc>
          <w:tcPr>
            <w:tcW w:w="2534" w:type="pct"/>
            <w:shd w:val="clear" w:color="auto" w:fill="66FF33"/>
            <w:hideMark/>
          </w:tcPr>
          <w:p w14:paraId="23363DC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056.0261 - ACETATO DE BETAMETASONA 5mg + FOSFATO DISSÓDICO DE BETAMETASONA 2mg/</w:t>
            </w:r>
            <w:proofErr w:type="spellStart"/>
            <w:proofErr w:type="gramStart"/>
            <w:r w:rsidRPr="00AE1B91">
              <w:rPr>
                <w:rFonts w:ascii="Calibri" w:hAnsi="Calibri" w:cs="Calibri"/>
                <w:color w:val="000000"/>
                <w:sz w:val="16"/>
                <w:szCs w:val="16"/>
              </w:rPr>
              <w:t>ml,IM</w:t>
            </w:r>
            <w:proofErr w:type="spellEnd"/>
            <w:proofErr w:type="gramEnd"/>
            <w:r w:rsidRPr="00AE1B91">
              <w:rPr>
                <w:rFonts w:ascii="Calibri" w:hAnsi="Calibri" w:cs="Calibri"/>
                <w:color w:val="000000"/>
                <w:sz w:val="16"/>
                <w:szCs w:val="16"/>
              </w:rPr>
              <w:t xml:space="preserve"> COM 1ml</w:t>
            </w:r>
          </w:p>
        </w:tc>
        <w:tc>
          <w:tcPr>
            <w:tcW w:w="852" w:type="pct"/>
            <w:shd w:val="clear" w:color="auto" w:fill="66FF33"/>
            <w:noWrap/>
            <w:hideMark/>
          </w:tcPr>
          <w:p w14:paraId="72ED77B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1B16F2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5A5D954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36D95A8" w14:textId="77777777" w:rsidTr="00AE1B91">
        <w:trPr>
          <w:trHeight w:val="450"/>
        </w:trPr>
        <w:tc>
          <w:tcPr>
            <w:tcW w:w="385" w:type="pct"/>
            <w:shd w:val="clear" w:color="auto" w:fill="66FF33"/>
            <w:noWrap/>
            <w:hideMark/>
          </w:tcPr>
          <w:p w14:paraId="5210942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298</w:t>
            </w:r>
          </w:p>
        </w:tc>
        <w:tc>
          <w:tcPr>
            <w:tcW w:w="2534" w:type="pct"/>
            <w:shd w:val="clear" w:color="auto" w:fill="66FF33"/>
            <w:hideMark/>
          </w:tcPr>
          <w:p w14:paraId="6111607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056.0262 - ACETATO DE HIDROCORTISONA 10 mg CREME 30g</w:t>
            </w:r>
          </w:p>
        </w:tc>
        <w:tc>
          <w:tcPr>
            <w:tcW w:w="852" w:type="pct"/>
            <w:shd w:val="clear" w:color="auto" w:fill="66FF33"/>
            <w:noWrap/>
            <w:hideMark/>
          </w:tcPr>
          <w:p w14:paraId="72AE47B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2302F25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66FF33"/>
            <w:noWrap/>
            <w:hideMark/>
          </w:tcPr>
          <w:p w14:paraId="4317643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AF2AD18" w14:textId="77777777" w:rsidTr="00AE1B91">
        <w:trPr>
          <w:trHeight w:val="450"/>
        </w:trPr>
        <w:tc>
          <w:tcPr>
            <w:tcW w:w="385" w:type="pct"/>
            <w:shd w:val="clear" w:color="auto" w:fill="66FF33"/>
            <w:noWrap/>
            <w:hideMark/>
          </w:tcPr>
          <w:p w14:paraId="4E1346E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299</w:t>
            </w:r>
          </w:p>
        </w:tc>
        <w:tc>
          <w:tcPr>
            <w:tcW w:w="2534" w:type="pct"/>
            <w:shd w:val="clear" w:color="auto" w:fill="66FF33"/>
            <w:hideMark/>
          </w:tcPr>
          <w:p w14:paraId="5493723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056.0263 - ACETATO DE MEDROXIPROGESTERONA 150mg/ml SOL. INJETÁVEL</w:t>
            </w:r>
          </w:p>
        </w:tc>
        <w:tc>
          <w:tcPr>
            <w:tcW w:w="852" w:type="pct"/>
            <w:shd w:val="clear" w:color="auto" w:fill="66FF33"/>
            <w:noWrap/>
            <w:hideMark/>
          </w:tcPr>
          <w:p w14:paraId="37919C9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w:t>
            </w:r>
          </w:p>
        </w:tc>
        <w:tc>
          <w:tcPr>
            <w:tcW w:w="529" w:type="pct"/>
            <w:shd w:val="clear" w:color="auto" w:fill="66FF33"/>
            <w:noWrap/>
            <w:hideMark/>
          </w:tcPr>
          <w:p w14:paraId="683058C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21CB2F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A498DEF" w14:textId="77777777" w:rsidTr="00AE1B91">
        <w:trPr>
          <w:trHeight w:val="289"/>
        </w:trPr>
        <w:tc>
          <w:tcPr>
            <w:tcW w:w="385" w:type="pct"/>
            <w:shd w:val="clear" w:color="auto" w:fill="66FF33"/>
            <w:noWrap/>
            <w:hideMark/>
          </w:tcPr>
          <w:p w14:paraId="1AE71FE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300</w:t>
            </w:r>
          </w:p>
        </w:tc>
        <w:tc>
          <w:tcPr>
            <w:tcW w:w="2534" w:type="pct"/>
            <w:shd w:val="clear" w:color="auto" w:fill="66FF33"/>
            <w:hideMark/>
          </w:tcPr>
          <w:p w14:paraId="2FBEAA0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056.0265 - ACETILCISTEÍNA 10% </w:t>
            </w:r>
            <w:proofErr w:type="gramStart"/>
            <w:r w:rsidRPr="00AE1B91">
              <w:rPr>
                <w:rFonts w:ascii="Calibri" w:hAnsi="Calibri" w:cs="Calibri"/>
                <w:color w:val="000000"/>
                <w:sz w:val="16"/>
                <w:szCs w:val="16"/>
              </w:rPr>
              <w:t>IM,EV</w:t>
            </w:r>
            <w:proofErr w:type="gramEnd"/>
            <w:r w:rsidRPr="00AE1B91">
              <w:rPr>
                <w:rFonts w:ascii="Calibri" w:hAnsi="Calibri" w:cs="Calibri"/>
                <w:color w:val="000000"/>
                <w:sz w:val="16"/>
                <w:szCs w:val="16"/>
              </w:rPr>
              <w:t>, INALANTE COM 3 ml</w:t>
            </w:r>
          </w:p>
        </w:tc>
        <w:tc>
          <w:tcPr>
            <w:tcW w:w="852" w:type="pct"/>
            <w:shd w:val="clear" w:color="auto" w:fill="66FF33"/>
            <w:noWrap/>
            <w:hideMark/>
          </w:tcPr>
          <w:p w14:paraId="408D4CE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w:t>
            </w:r>
          </w:p>
        </w:tc>
        <w:tc>
          <w:tcPr>
            <w:tcW w:w="529" w:type="pct"/>
            <w:shd w:val="clear" w:color="auto" w:fill="66FF33"/>
            <w:noWrap/>
            <w:hideMark/>
          </w:tcPr>
          <w:p w14:paraId="07CBC72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2FA50F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FA37C0E" w14:textId="77777777" w:rsidTr="00AE1B91">
        <w:trPr>
          <w:trHeight w:val="300"/>
        </w:trPr>
        <w:tc>
          <w:tcPr>
            <w:tcW w:w="385" w:type="pct"/>
            <w:shd w:val="clear" w:color="auto" w:fill="66FF33"/>
            <w:noWrap/>
            <w:hideMark/>
          </w:tcPr>
          <w:p w14:paraId="22D6FF2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301</w:t>
            </w:r>
          </w:p>
        </w:tc>
        <w:tc>
          <w:tcPr>
            <w:tcW w:w="2534" w:type="pct"/>
            <w:shd w:val="clear" w:color="auto" w:fill="66FF33"/>
            <w:hideMark/>
          </w:tcPr>
          <w:p w14:paraId="2D07B2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056.0266 - ACICLOVIR 200 mg</w:t>
            </w:r>
          </w:p>
        </w:tc>
        <w:tc>
          <w:tcPr>
            <w:tcW w:w="852" w:type="pct"/>
            <w:shd w:val="clear" w:color="auto" w:fill="66FF33"/>
            <w:noWrap/>
            <w:hideMark/>
          </w:tcPr>
          <w:p w14:paraId="1B699D3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66FF33"/>
            <w:noWrap/>
            <w:hideMark/>
          </w:tcPr>
          <w:p w14:paraId="3DC1785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423252E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70C0C5C" w14:textId="77777777" w:rsidTr="00AE1B91">
        <w:trPr>
          <w:trHeight w:val="300"/>
        </w:trPr>
        <w:tc>
          <w:tcPr>
            <w:tcW w:w="385" w:type="pct"/>
            <w:shd w:val="clear" w:color="auto" w:fill="66FF33"/>
            <w:noWrap/>
            <w:hideMark/>
          </w:tcPr>
          <w:p w14:paraId="5DDADC8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302</w:t>
            </w:r>
          </w:p>
        </w:tc>
        <w:tc>
          <w:tcPr>
            <w:tcW w:w="2534" w:type="pct"/>
            <w:shd w:val="clear" w:color="auto" w:fill="66FF33"/>
            <w:hideMark/>
          </w:tcPr>
          <w:p w14:paraId="304B372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056.0267 - ACICLOVIR 50mg/g CREME COM 10 g</w:t>
            </w:r>
          </w:p>
        </w:tc>
        <w:tc>
          <w:tcPr>
            <w:tcW w:w="852" w:type="pct"/>
            <w:shd w:val="clear" w:color="auto" w:fill="66FF33"/>
            <w:noWrap/>
            <w:hideMark/>
          </w:tcPr>
          <w:p w14:paraId="508ED22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w:t>
            </w:r>
          </w:p>
        </w:tc>
        <w:tc>
          <w:tcPr>
            <w:tcW w:w="529" w:type="pct"/>
            <w:shd w:val="clear" w:color="auto" w:fill="66FF33"/>
            <w:noWrap/>
            <w:hideMark/>
          </w:tcPr>
          <w:p w14:paraId="1220912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BIS</w:t>
            </w:r>
          </w:p>
        </w:tc>
        <w:tc>
          <w:tcPr>
            <w:tcW w:w="701" w:type="pct"/>
            <w:shd w:val="clear" w:color="auto" w:fill="66FF33"/>
            <w:noWrap/>
            <w:hideMark/>
          </w:tcPr>
          <w:p w14:paraId="066DA2D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EA4E5FA" w14:textId="77777777" w:rsidTr="00AE1B91">
        <w:trPr>
          <w:trHeight w:val="300"/>
        </w:trPr>
        <w:tc>
          <w:tcPr>
            <w:tcW w:w="385" w:type="pct"/>
            <w:shd w:val="clear" w:color="auto" w:fill="66FF33"/>
            <w:noWrap/>
            <w:hideMark/>
          </w:tcPr>
          <w:p w14:paraId="6442F67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303</w:t>
            </w:r>
          </w:p>
        </w:tc>
        <w:tc>
          <w:tcPr>
            <w:tcW w:w="2534" w:type="pct"/>
            <w:shd w:val="clear" w:color="auto" w:fill="66FF33"/>
            <w:hideMark/>
          </w:tcPr>
          <w:p w14:paraId="77F72E2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056.0268 - ACIDO ACETILSALICÍLICO 100 mg</w:t>
            </w:r>
          </w:p>
        </w:tc>
        <w:tc>
          <w:tcPr>
            <w:tcW w:w="852" w:type="pct"/>
            <w:shd w:val="clear" w:color="auto" w:fill="66FF33"/>
            <w:noWrap/>
            <w:hideMark/>
          </w:tcPr>
          <w:p w14:paraId="60B20A4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10000,0000</w:t>
            </w:r>
          </w:p>
        </w:tc>
        <w:tc>
          <w:tcPr>
            <w:tcW w:w="529" w:type="pct"/>
            <w:shd w:val="clear" w:color="auto" w:fill="66FF33"/>
            <w:noWrap/>
            <w:hideMark/>
          </w:tcPr>
          <w:p w14:paraId="2940E8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3A183B3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37A16EB" w14:textId="77777777" w:rsidTr="00AE1B91">
        <w:trPr>
          <w:trHeight w:val="450"/>
        </w:trPr>
        <w:tc>
          <w:tcPr>
            <w:tcW w:w="385" w:type="pct"/>
            <w:shd w:val="clear" w:color="auto" w:fill="66FF33"/>
            <w:noWrap/>
            <w:hideMark/>
          </w:tcPr>
          <w:p w14:paraId="271793B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304</w:t>
            </w:r>
          </w:p>
        </w:tc>
        <w:tc>
          <w:tcPr>
            <w:tcW w:w="2534" w:type="pct"/>
            <w:shd w:val="clear" w:color="auto" w:fill="66FF33"/>
            <w:hideMark/>
          </w:tcPr>
          <w:p w14:paraId="4E8AC2E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056.0269 - ACIDO ASCÓRBICO 500mg/ 5 ml, ENDOVENOSA COM 5ml</w:t>
            </w:r>
          </w:p>
        </w:tc>
        <w:tc>
          <w:tcPr>
            <w:tcW w:w="852" w:type="pct"/>
            <w:shd w:val="clear" w:color="auto" w:fill="66FF33"/>
            <w:noWrap/>
            <w:hideMark/>
          </w:tcPr>
          <w:p w14:paraId="3C63CF3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w:t>
            </w:r>
          </w:p>
        </w:tc>
        <w:tc>
          <w:tcPr>
            <w:tcW w:w="529" w:type="pct"/>
            <w:shd w:val="clear" w:color="auto" w:fill="66FF33"/>
            <w:noWrap/>
            <w:hideMark/>
          </w:tcPr>
          <w:p w14:paraId="5C114CC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1EBAE89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9C9A984" w14:textId="77777777" w:rsidTr="00AE1B91">
        <w:trPr>
          <w:trHeight w:val="156"/>
        </w:trPr>
        <w:tc>
          <w:tcPr>
            <w:tcW w:w="385" w:type="pct"/>
            <w:shd w:val="clear" w:color="auto" w:fill="66FF33"/>
            <w:noWrap/>
            <w:hideMark/>
          </w:tcPr>
          <w:p w14:paraId="7DCDE6F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305</w:t>
            </w:r>
          </w:p>
        </w:tc>
        <w:tc>
          <w:tcPr>
            <w:tcW w:w="2534" w:type="pct"/>
            <w:shd w:val="clear" w:color="auto" w:fill="66FF33"/>
            <w:hideMark/>
          </w:tcPr>
          <w:p w14:paraId="5F22C1B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056.0270 - ACIDO FÓLICO 0,2 mg/ml, SOLUÇÃO ORAL COM 30 ml</w:t>
            </w:r>
          </w:p>
        </w:tc>
        <w:tc>
          <w:tcPr>
            <w:tcW w:w="852" w:type="pct"/>
            <w:shd w:val="clear" w:color="auto" w:fill="66FF33"/>
            <w:noWrap/>
            <w:hideMark/>
          </w:tcPr>
          <w:p w14:paraId="536F3D0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66FF33"/>
            <w:noWrap/>
            <w:hideMark/>
          </w:tcPr>
          <w:p w14:paraId="6D865AA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650188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227616B" w14:textId="77777777" w:rsidTr="00AE1B91">
        <w:trPr>
          <w:trHeight w:val="300"/>
        </w:trPr>
        <w:tc>
          <w:tcPr>
            <w:tcW w:w="385" w:type="pct"/>
            <w:shd w:val="clear" w:color="auto" w:fill="66FF33"/>
            <w:noWrap/>
            <w:hideMark/>
          </w:tcPr>
          <w:p w14:paraId="287908D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306</w:t>
            </w:r>
          </w:p>
        </w:tc>
        <w:tc>
          <w:tcPr>
            <w:tcW w:w="2534" w:type="pct"/>
            <w:shd w:val="clear" w:color="auto" w:fill="66FF33"/>
            <w:hideMark/>
          </w:tcPr>
          <w:p w14:paraId="465407E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056.0271 - ÁCIDO FÓLICO 5 mg</w:t>
            </w:r>
          </w:p>
        </w:tc>
        <w:tc>
          <w:tcPr>
            <w:tcW w:w="852" w:type="pct"/>
            <w:shd w:val="clear" w:color="auto" w:fill="66FF33"/>
            <w:noWrap/>
            <w:hideMark/>
          </w:tcPr>
          <w:p w14:paraId="20C0EC5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66FF33"/>
            <w:noWrap/>
            <w:hideMark/>
          </w:tcPr>
          <w:p w14:paraId="24366B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56B53E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F15C883" w14:textId="77777777" w:rsidTr="00AE1B91">
        <w:trPr>
          <w:trHeight w:val="300"/>
        </w:trPr>
        <w:tc>
          <w:tcPr>
            <w:tcW w:w="385" w:type="pct"/>
            <w:shd w:val="clear" w:color="auto" w:fill="66FF33"/>
            <w:noWrap/>
            <w:hideMark/>
          </w:tcPr>
          <w:p w14:paraId="3BD0E63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307</w:t>
            </w:r>
          </w:p>
        </w:tc>
        <w:tc>
          <w:tcPr>
            <w:tcW w:w="2534" w:type="pct"/>
            <w:shd w:val="clear" w:color="auto" w:fill="66FF33"/>
            <w:hideMark/>
          </w:tcPr>
          <w:p w14:paraId="581D9DF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056.0272 - ÁCIDO VALPRÓICO 250 mg</w:t>
            </w:r>
          </w:p>
        </w:tc>
        <w:tc>
          <w:tcPr>
            <w:tcW w:w="852" w:type="pct"/>
            <w:shd w:val="clear" w:color="auto" w:fill="66FF33"/>
            <w:noWrap/>
            <w:hideMark/>
          </w:tcPr>
          <w:p w14:paraId="0342A5A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3000,0000</w:t>
            </w:r>
          </w:p>
        </w:tc>
        <w:tc>
          <w:tcPr>
            <w:tcW w:w="529" w:type="pct"/>
            <w:shd w:val="clear" w:color="auto" w:fill="66FF33"/>
            <w:noWrap/>
            <w:hideMark/>
          </w:tcPr>
          <w:p w14:paraId="2ED936E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5E1D24B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3CEA176" w14:textId="77777777" w:rsidTr="00AE1B91">
        <w:trPr>
          <w:trHeight w:val="300"/>
        </w:trPr>
        <w:tc>
          <w:tcPr>
            <w:tcW w:w="385" w:type="pct"/>
            <w:shd w:val="clear" w:color="auto" w:fill="66FF33"/>
            <w:noWrap/>
            <w:hideMark/>
          </w:tcPr>
          <w:p w14:paraId="21BA092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308</w:t>
            </w:r>
          </w:p>
        </w:tc>
        <w:tc>
          <w:tcPr>
            <w:tcW w:w="2534" w:type="pct"/>
            <w:shd w:val="clear" w:color="auto" w:fill="66FF33"/>
            <w:hideMark/>
          </w:tcPr>
          <w:p w14:paraId="78FD12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056.0273 - ADENOSINA 3mg/ml, AMPOLA EV COM 2 ml</w:t>
            </w:r>
          </w:p>
        </w:tc>
        <w:tc>
          <w:tcPr>
            <w:tcW w:w="852" w:type="pct"/>
            <w:shd w:val="clear" w:color="auto" w:fill="66FF33"/>
            <w:noWrap/>
            <w:hideMark/>
          </w:tcPr>
          <w:p w14:paraId="1FA9649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66FF33"/>
            <w:noWrap/>
            <w:hideMark/>
          </w:tcPr>
          <w:p w14:paraId="4085E5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6BCAF2B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9A3CC22" w14:textId="77777777" w:rsidTr="00AE1B91">
        <w:trPr>
          <w:trHeight w:val="450"/>
        </w:trPr>
        <w:tc>
          <w:tcPr>
            <w:tcW w:w="385" w:type="pct"/>
            <w:shd w:val="clear" w:color="auto" w:fill="66FF33"/>
            <w:noWrap/>
            <w:hideMark/>
          </w:tcPr>
          <w:p w14:paraId="0915084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309</w:t>
            </w:r>
          </w:p>
        </w:tc>
        <w:tc>
          <w:tcPr>
            <w:tcW w:w="2534" w:type="pct"/>
            <w:shd w:val="clear" w:color="auto" w:fill="66FF33"/>
            <w:hideMark/>
          </w:tcPr>
          <w:p w14:paraId="06EA7E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056.0274 - ADRENALINA 1 mg/ml, AMPOLA </w:t>
            </w:r>
            <w:proofErr w:type="gramStart"/>
            <w:r w:rsidRPr="00AE1B91">
              <w:rPr>
                <w:rFonts w:ascii="Calibri" w:hAnsi="Calibri" w:cs="Calibri"/>
                <w:color w:val="000000"/>
                <w:sz w:val="16"/>
                <w:szCs w:val="16"/>
              </w:rPr>
              <w:t>EV,IM</w:t>
            </w:r>
            <w:proofErr w:type="gramEnd"/>
            <w:r w:rsidRPr="00AE1B91">
              <w:rPr>
                <w:rFonts w:ascii="Calibri" w:hAnsi="Calibri" w:cs="Calibri"/>
                <w:color w:val="000000"/>
                <w:sz w:val="16"/>
                <w:szCs w:val="16"/>
              </w:rPr>
              <w:t xml:space="preserve"> E SUBCUTÂNEA COM 1 ml</w:t>
            </w:r>
          </w:p>
        </w:tc>
        <w:tc>
          <w:tcPr>
            <w:tcW w:w="852" w:type="pct"/>
            <w:shd w:val="clear" w:color="auto" w:fill="66FF33"/>
            <w:noWrap/>
            <w:hideMark/>
          </w:tcPr>
          <w:p w14:paraId="6CF1B94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105D670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6A46652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E42D608" w14:textId="77777777" w:rsidTr="00AE1B91">
        <w:trPr>
          <w:trHeight w:val="300"/>
        </w:trPr>
        <w:tc>
          <w:tcPr>
            <w:tcW w:w="385" w:type="pct"/>
            <w:shd w:val="clear" w:color="auto" w:fill="66FF33"/>
            <w:noWrap/>
            <w:hideMark/>
          </w:tcPr>
          <w:p w14:paraId="0BDAFFF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310</w:t>
            </w:r>
          </w:p>
        </w:tc>
        <w:tc>
          <w:tcPr>
            <w:tcW w:w="2534" w:type="pct"/>
            <w:shd w:val="clear" w:color="auto" w:fill="66FF33"/>
            <w:hideMark/>
          </w:tcPr>
          <w:p w14:paraId="6B9A18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056.0275 - ALBENDAZOL 400 mg</w:t>
            </w:r>
          </w:p>
        </w:tc>
        <w:tc>
          <w:tcPr>
            <w:tcW w:w="852" w:type="pct"/>
            <w:shd w:val="clear" w:color="auto" w:fill="66FF33"/>
            <w:noWrap/>
            <w:hideMark/>
          </w:tcPr>
          <w:p w14:paraId="1199472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66FF33"/>
            <w:noWrap/>
            <w:hideMark/>
          </w:tcPr>
          <w:p w14:paraId="404A44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7C23A37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652993B" w14:textId="77777777" w:rsidTr="00AE1B91">
        <w:trPr>
          <w:trHeight w:val="450"/>
        </w:trPr>
        <w:tc>
          <w:tcPr>
            <w:tcW w:w="385" w:type="pct"/>
            <w:shd w:val="clear" w:color="auto" w:fill="66FF33"/>
            <w:noWrap/>
            <w:hideMark/>
          </w:tcPr>
          <w:p w14:paraId="6519EDF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311</w:t>
            </w:r>
          </w:p>
        </w:tc>
        <w:tc>
          <w:tcPr>
            <w:tcW w:w="2534" w:type="pct"/>
            <w:shd w:val="clear" w:color="auto" w:fill="66FF33"/>
            <w:hideMark/>
          </w:tcPr>
          <w:p w14:paraId="2ECAD65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056.0276 - ALBENDAZOL 40 mg/ ml SOLUÇÃO ORAL COM 10 ml</w:t>
            </w:r>
          </w:p>
        </w:tc>
        <w:tc>
          <w:tcPr>
            <w:tcW w:w="852" w:type="pct"/>
            <w:shd w:val="clear" w:color="auto" w:fill="66FF33"/>
            <w:noWrap/>
            <w:hideMark/>
          </w:tcPr>
          <w:p w14:paraId="368E085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01E2128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8ED654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501BE5A" w14:textId="77777777" w:rsidTr="00AE1B91">
        <w:trPr>
          <w:trHeight w:val="300"/>
        </w:trPr>
        <w:tc>
          <w:tcPr>
            <w:tcW w:w="385" w:type="pct"/>
            <w:shd w:val="clear" w:color="auto" w:fill="66FF33"/>
            <w:noWrap/>
            <w:hideMark/>
          </w:tcPr>
          <w:p w14:paraId="49CD276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312</w:t>
            </w:r>
          </w:p>
        </w:tc>
        <w:tc>
          <w:tcPr>
            <w:tcW w:w="2534" w:type="pct"/>
            <w:shd w:val="clear" w:color="auto" w:fill="66FF33"/>
            <w:hideMark/>
          </w:tcPr>
          <w:p w14:paraId="5E6D72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056.0277 - ALENDRONATO DE SÓDIO 70 mg</w:t>
            </w:r>
          </w:p>
        </w:tc>
        <w:tc>
          <w:tcPr>
            <w:tcW w:w="852" w:type="pct"/>
            <w:shd w:val="clear" w:color="auto" w:fill="66FF33"/>
            <w:noWrap/>
            <w:hideMark/>
          </w:tcPr>
          <w:p w14:paraId="27C9FCE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0AF7376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49163BD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4AFC61F" w14:textId="77777777" w:rsidTr="00AE1B91">
        <w:trPr>
          <w:trHeight w:val="300"/>
        </w:trPr>
        <w:tc>
          <w:tcPr>
            <w:tcW w:w="385" w:type="pct"/>
            <w:shd w:val="clear" w:color="auto" w:fill="66FF33"/>
            <w:noWrap/>
            <w:hideMark/>
          </w:tcPr>
          <w:p w14:paraId="5EF0857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313</w:t>
            </w:r>
          </w:p>
        </w:tc>
        <w:tc>
          <w:tcPr>
            <w:tcW w:w="2534" w:type="pct"/>
            <w:shd w:val="clear" w:color="auto" w:fill="66FF33"/>
            <w:hideMark/>
          </w:tcPr>
          <w:p w14:paraId="4C3C3EE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056.0278 - ALOPURINOL 100 mg</w:t>
            </w:r>
          </w:p>
        </w:tc>
        <w:tc>
          <w:tcPr>
            <w:tcW w:w="852" w:type="pct"/>
            <w:shd w:val="clear" w:color="auto" w:fill="66FF33"/>
            <w:noWrap/>
            <w:hideMark/>
          </w:tcPr>
          <w:p w14:paraId="3E46119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66FF33"/>
            <w:noWrap/>
            <w:hideMark/>
          </w:tcPr>
          <w:p w14:paraId="211E8AE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2BC2A1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E55F642" w14:textId="77777777" w:rsidTr="00AE1B91">
        <w:trPr>
          <w:trHeight w:val="300"/>
        </w:trPr>
        <w:tc>
          <w:tcPr>
            <w:tcW w:w="385" w:type="pct"/>
            <w:shd w:val="clear" w:color="auto" w:fill="66FF33"/>
            <w:noWrap/>
            <w:hideMark/>
          </w:tcPr>
          <w:p w14:paraId="465078D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314</w:t>
            </w:r>
          </w:p>
        </w:tc>
        <w:tc>
          <w:tcPr>
            <w:tcW w:w="2534" w:type="pct"/>
            <w:shd w:val="clear" w:color="auto" w:fill="66FF33"/>
            <w:hideMark/>
          </w:tcPr>
          <w:p w14:paraId="18399BD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056.0279 - AMINOFILINA 100 mg</w:t>
            </w:r>
          </w:p>
        </w:tc>
        <w:tc>
          <w:tcPr>
            <w:tcW w:w="852" w:type="pct"/>
            <w:shd w:val="clear" w:color="auto" w:fill="66FF33"/>
            <w:noWrap/>
            <w:hideMark/>
          </w:tcPr>
          <w:p w14:paraId="751B591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w:t>
            </w:r>
          </w:p>
        </w:tc>
        <w:tc>
          <w:tcPr>
            <w:tcW w:w="529" w:type="pct"/>
            <w:shd w:val="clear" w:color="auto" w:fill="66FF33"/>
            <w:noWrap/>
            <w:hideMark/>
          </w:tcPr>
          <w:p w14:paraId="3536DCF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14C6EBE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167B1D9" w14:textId="77777777" w:rsidTr="00AE1B91">
        <w:trPr>
          <w:trHeight w:val="450"/>
        </w:trPr>
        <w:tc>
          <w:tcPr>
            <w:tcW w:w="385" w:type="pct"/>
            <w:shd w:val="clear" w:color="auto" w:fill="66FF33"/>
            <w:noWrap/>
            <w:hideMark/>
          </w:tcPr>
          <w:p w14:paraId="32D511E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315</w:t>
            </w:r>
          </w:p>
        </w:tc>
        <w:tc>
          <w:tcPr>
            <w:tcW w:w="2534" w:type="pct"/>
            <w:shd w:val="clear" w:color="auto" w:fill="66FF33"/>
            <w:hideMark/>
          </w:tcPr>
          <w:p w14:paraId="331D83A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056.0280 - AMINOFILINA 24 mg/ ml, AMPOLA EV COM 10 ml</w:t>
            </w:r>
          </w:p>
        </w:tc>
        <w:tc>
          <w:tcPr>
            <w:tcW w:w="852" w:type="pct"/>
            <w:shd w:val="clear" w:color="auto" w:fill="66FF33"/>
            <w:noWrap/>
            <w:hideMark/>
          </w:tcPr>
          <w:p w14:paraId="0E51176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57FBB3E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6E320E9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1C42D41" w14:textId="77777777" w:rsidTr="00AE1B91">
        <w:trPr>
          <w:trHeight w:val="450"/>
        </w:trPr>
        <w:tc>
          <w:tcPr>
            <w:tcW w:w="385" w:type="pct"/>
            <w:shd w:val="clear" w:color="auto" w:fill="66FF33"/>
            <w:noWrap/>
            <w:hideMark/>
          </w:tcPr>
          <w:p w14:paraId="521E7B6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316</w:t>
            </w:r>
          </w:p>
        </w:tc>
        <w:tc>
          <w:tcPr>
            <w:tcW w:w="2534" w:type="pct"/>
            <w:shd w:val="clear" w:color="auto" w:fill="66FF33"/>
            <w:hideMark/>
          </w:tcPr>
          <w:p w14:paraId="76718A7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056.0281 - AMOXICILINA 250 mg/ 5 ml SUSPENSÃO ORAL 150 ml</w:t>
            </w:r>
          </w:p>
        </w:tc>
        <w:tc>
          <w:tcPr>
            <w:tcW w:w="852" w:type="pct"/>
            <w:shd w:val="clear" w:color="auto" w:fill="66FF33"/>
            <w:noWrap/>
            <w:hideMark/>
          </w:tcPr>
          <w:p w14:paraId="7CD8F15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48,0000</w:t>
            </w:r>
          </w:p>
        </w:tc>
        <w:tc>
          <w:tcPr>
            <w:tcW w:w="529" w:type="pct"/>
            <w:shd w:val="clear" w:color="auto" w:fill="66FF33"/>
            <w:noWrap/>
            <w:hideMark/>
          </w:tcPr>
          <w:p w14:paraId="29AF337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4155C0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58FA9AF" w14:textId="77777777" w:rsidTr="00AE1B91">
        <w:trPr>
          <w:trHeight w:val="450"/>
        </w:trPr>
        <w:tc>
          <w:tcPr>
            <w:tcW w:w="385" w:type="pct"/>
            <w:shd w:val="clear" w:color="auto" w:fill="66FF33"/>
            <w:noWrap/>
            <w:hideMark/>
          </w:tcPr>
          <w:p w14:paraId="2E08E2A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317</w:t>
            </w:r>
          </w:p>
        </w:tc>
        <w:tc>
          <w:tcPr>
            <w:tcW w:w="2534" w:type="pct"/>
            <w:shd w:val="clear" w:color="auto" w:fill="66FF33"/>
            <w:hideMark/>
          </w:tcPr>
          <w:p w14:paraId="25EC7B9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056.0282 - AMOXICILINA 250mg+ CLAVULANATO DE POTÁSSIO 62,5mg/5ml, SUSPENSÃO ORAL COM 75ml</w:t>
            </w:r>
          </w:p>
        </w:tc>
        <w:tc>
          <w:tcPr>
            <w:tcW w:w="852" w:type="pct"/>
            <w:shd w:val="clear" w:color="auto" w:fill="66FF33"/>
            <w:noWrap/>
            <w:hideMark/>
          </w:tcPr>
          <w:p w14:paraId="7C4EE01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66FF33"/>
            <w:noWrap/>
            <w:hideMark/>
          </w:tcPr>
          <w:p w14:paraId="78F6E8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33447D8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6133DE4" w14:textId="77777777" w:rsidTr="00AE1B91">
        <w:trPr>
          <w:trHeight w:val="300"/>
        </w:trPr>
        <w:tc>
          <w:tcPr>
            <w:tcW w:w="385" w:type="pct"/>
            <w:shd w:val="clear" w:color="auto" w:fill="66FF33"/>
            <w:noWrap/>
            <w:hideMark/>
          </w:tcPr>
          <w:p w14:paraId="536D870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318</w:t>
            </w:r>
          </w:p>
        </w:tc>
        <w:tc>
          <w:tcPr>
            <w:tcW w:w="2534" w:type="pct"/>
            <w:shd w:val="clear" w:color="auto" w:fill="66FF33"/>
            <w:hideMark/>
          </w:tcPr>
          <w:p w14:paraId="2BE1D2F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056.0283 - AMOXICILINA 500mg</w:t>
            </w:r>
          </w:p>
        </w:tc>
        <w:tc>
          <w:tcPr>
            <w:tcW w:w="852" w:type="pct"/>
            <w:shd w:val="clear" w:color="auto" w:fill="66FF33"/>
            <w:noWrap/>
            <w:hideMark/>
          </w:tcPr>
          <w:p w14:paraId="116702C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66FF33"/>
            <w:noWrap/>
            <w:hideMark/>
          </w:tcPr>
          <w:p w14:paraId="37E27D3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06EA503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930298B" w14:textId="77777777" w:rsidTr="00AE1B91">
        <w:trPr>
          <w:trHeight w:val="450"/>
        </w:trPr>
        <w:tc>
          <w:tcPr>
            <w:tcW w:w="385" w:type="pct"/>
            <w:shd w:val="clear" w:color="auto" w:fill="66FF33"/>
            <w:noWrap/>
            <w:hideMark/>
          </w:tcPr>
          <w:p w14:paraId="0B3A48B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319</w:t>
            </w:r>
          </w:p>
        </w:tc>
        <w:tc>
          <w:tcPr>
            <w:tcW w:w="2534" w:type="pct"/>
            <w:shd w:val="clear" w:color="auto" w:fill="66FF33"/>
            <w:hideMark/>
          </w:tcPr>
          <w:p w14:paraId="56047C1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056.0284 - AMOXICILINA 500mg+ CLAVULANATO DE POTÁSSIO 125mg</w:t>
            </w:r>
          </w:p>
        </w:tc>
        <w:tc>
          <w:tcPr>
            <w:tcW w:w="852" w:type="pct"/>
            <w:shd w:val="clear" w:color="auto" w:fill="66FF33"/>
            <w:noWrap/>
            <w:hideMark/>
          </w:tcPr>
          <w:p w14:paraId="0519F9A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66FF33"/>
            <w:noWrap/>
            <w:hideMark/>
          </w:tcPr>
          <w:p w14:paraId="508BD12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1EE3188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4C4599A" w14:textId="77777777" w:rsidTr="00AE1B91">
        <w:trPr>
          <w:trHeight w:val="300"/>
        </w:trPr>
        <w:tc>
          <w:tcPr>
            <w:tcW w:w="385" w:type="pct"/>
            <w:shd w:val="clear" w:color="auto" w:fill="66FF33"/>
            <w:noWrap/>
            <w:hideMark/>
          </w:tcPr>
          <w:p w14:paraId="17B665B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320</w:t>
            </w:r>
          </w:p>
        </w:tc>
        <w:tc>
          <w:tcPr>
            <w:tcW w:w="2534" w:type="pct"/>
            <w:shd w:val="clear" w:color="auto" w:fill="66FF33"/>
            <w:hideMark/>
          </w:tcPr>
          <w:p w14:paraId="4B688AA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056.0285 - AMPICILINA 500mg</w:t>
            </w:r>
          </w:p>
        </w:tc>
        <w:tc>
          <w:tcPr>
            <w:tcW w:w="852" w:type="pct"/>
            <w:shd w:val="clear" w:color="auto" w:fill="66FF33"/>
            <w:noWrap/>
            <w:hideMark/>
          </w:tcPr>
          <w:p w14:paraId="049CD1F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66FF33"/>
            <w:noWrap/>
            <w:hideMark/>
          </w:tcPr>
          <w:p w14:paraId="0F3080C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52C9DA3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B4D6E90" w14:textId="77777777" w:rsidTr="00AE1B91">
        <w:trPr>
          <w:trHeight w:val="300"/>
        </w:trPr>
        <w:tc>
          <w:tcPr>
            <w:tcW w:w="385" w:type="pct"/>
            <w:shd w:val="clear" w:color="auto" w:fill="66FF33"/>
            <w:noWrap/>
            <w:hideMark/>
          </w:tcPr>
          <w:p w14:paraId="1BAE2D9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321</w:t>
            </w:r>
          </w:p>
        </w:tc>
        <w:tc>
          <w:tcPr>
            <w:tcW w:w="2534" w:type="pct"/>
            <w:shd w:val="clear" w:color="auto" w:fill="66FF33"/>
            <w:hideMark/>
          </w:tcPr>
          <w:p w14:paraId="04176F4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056.0286 - ATENOLOL 25mg</w:t>
            </w:r>
          </w:p>
        </w:tc>
        <w:tc>
          <w:tcPr>
            <w:tcW w:w="852" w:type="pct"/>
            <w:shd w:val="clear" w:color="auto" w:fill="66FF33"/>
            <w:noWrap/>
            <w:hideMark/>
          </w:tcPr>
          <w:p w14:paraId="121552A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66FF33"/>
            <w:noWrap/>
            <w:hideMark/>
          </w:tcPr>
          <w:p w14:paraId="570FE82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18499E5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902BC91" w14:textId="77777777" w:rsidTr="00AE1B91">
        <w:trPr>
          <w:trHeight w:val="300"/>
        </w:trPr>
        <w:tc>
          <w:tcPr>
            <w:tcW w:w="385" w:type="pct"/>
            <w:shd w:val="clear" w:color="auto" w:fill="66FF33"/>
            <w:noWrap/>
            <w:hideMark/>
          </w:tcPr>
          <w:p w14:paraId="4497722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322</w:t>
            </w:r>
          </w:p>
        </w:tc>
        <w:tc>
          <w:tcPr>
            <w:tcW w:w="2534" w:type="pct"/>
            <w:shd w:val="clear" w:color="auto" w:fill="66FF33"/>
            <w:hideMark/>
          </w:tcPr>
          <w:p w14:paraId="010385A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056.0287 - ATENOLOL 50mg</w:t>
            </w:r>
          </w:p>
        </w:tc>
        <w:tc>
          <w:tcPr>
            <w:tcW w:w="852" w:type="pct"/>
            <w:shd w:val="clear" w:color="auto" w:fill="66FF33"/>
            <w:noWrap/>
            <w:hideMark/>
          </w:tcPr>
          <w:p w14:paraId="7F2B540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4000,0000</w:t>
            </w:r>
          </w:p>
        </w:tc>
        <w:tc>
          <w:tcPr>
            <w:tcW w:w="529" w:type="pct"/>
            <w:shd w:val="clear" w:color="auto" w:fill="66FF33"/>
            <w:noWrap/>
            <w:hideMark/>
          </w:tcPr>
          <w:p w14:paraId="3C443E4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2116212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24FD9B66" w14:textId="77777777" w:rsidTr="00AE1B91">
        <w:trPr>
          <w:trHeight w:val="450"/>
        </w:trPr>
        <w:tc>
          <w:tcPr>
            <w:tcW w:w="385" w:type="pct"/>
            <w:shd w:val="clear" w:color="auto" w:fill="66FF33"/>
            <w:noWrap/>
            <w:hideMark/>
          </w:tcPr>
          <w:p w14:paraId="2908F9F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323</w:t>
            </w:r>
          </w:p>
        </w:tc>
        <w:tc>
          <w:tcPr>
            <w:tcW w:w="2534" w:type="pct"/>
            <w:shd w:val="clear" w:color="auto" w:fill="66FF33"/>
            <w:hideMark/>
          </w:tcPr>
          <w:p w14:paraId="586B4DA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056.0288 - AZITROMICINA 200mg/5ml, SUSPENSÃO ORAL COM 600mg</w:t>
            </w:r>
          </w:p>
        </w:tc>
        <w:tc>
          <w:tcPr>
            <w:tcW w:w="852" w:type="pct"/>
            <w:shd w:val="clear" w:color="auto" w:fill="66FF33"/>
            <w:noWrap/>
            <w:hideMark/>
          </w:tcPr>
          <w:p w14:paraId="278EEB5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30E7431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3306BFE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271D24E" w14:textId="77777777" w:rsidTr="00AE1B91">
        <w:trPr>
          <w:trHeight w:val="300"/>
        </w:trPr>
        <w:tc>
          <w:tcPr>
            <w:tcW w:w="385" w:type="pct"/>
            <w:shd w:val="clear" w:color="auto" w:fill="66FF33"/>
            <w:noWrap/>
            <w:hideMark/>
          </w:tcPr>
          <w:p w14:paraId="303F69A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324</w:t>
            </w:r>
          </w:p>
        </w:tc>
        <w:tc>
          <w:tcPr>
            <w:tcW w:w="2534" w:type="pct"/>
            <w:shd w:val="clear" w:color="auto" w:fill="66FF33"/>
            <w:hideMark/>
          </w:tcPr>
          <w:p w14:paraId="0BC4FE1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056.0289 - AZITROMICINA 500mg</w:t>
            </w:r>
          </w:p>
        </w:tc>
        <w:tc>
          <w:tcPr>
            <w:tcW w:w="852" w:type="pct"/>
            <w:shd w:val="clear" w:color="auto" w:fill="66FF33"/>
            <w:noWrap/>
            <w:hideMark/>
          </w:tcPr>
          <w:p w14:paraId="1F548AB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w:t>
            </w:r>
          </w:p>
        </w:tc>
        <w:tc>
          <w:tcPr>
            <w:tcW w:w="529" w:type="pct"/>
            <w:shd w:val="clear" w:color="auto" w:fill="66FF33"/>
            <w:noWrap/>
            <w:hideMark/>
          </w:tcPr>
          <w:p w14:paraId="0959E6C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DG</w:t>
            </w:r>
          </w:p>
        </w:tc>
        <w:tc>
          <w:tcPr>
            <w:tcW w:w="701" w:type="pct"/>
            <w:shd w:val="clear" w:color="auto" w:fill="66FF33"/>
            <w:noWrap/>
            <w:hideMark/>
          </w:tcPr>
          <w:p w14:paraId="58F6E31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F01878D" w14:textId="77777777" w:rsidTr="00AE1B91">
        <w:trPr>
          <w:trHeight w:val="300"/>
        </w:trPr>
        <w:tc>
          <w:tcPr>
            <w:tcW w:w="385" w:type="pct"/>
            <w:shd w:val="clear" w:color="auto" w:fill="66FF33"/>
            <w:noWrap/>
            <w:hideMark/>
          </w:tcPr>
          <w:p w14:paraId="339DA69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325</w:t>
            </w:r>
          </w:p>
        </w:tc>
        <w:tc>
          <w:tcPr>
            <w:tcW w:w="2534" w:type="pct"/>
            <w:shd w:val="clear" w:color="auto" w:fill="66FF33"/>
            <w:hideMark/>
          </w:tcPr>
          <w:p w14:paraId="420DE2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056.0290 - BENSILATO DE ANLODIPINO 5mg</w:t>
            </w:r>
          </w:p>
        </w:tc>
        <w:tc>
          <w:tcPr>
            <w:tcW w:w="852" w:type="pct"/>
            <w:shd w:val="clear" w:color="auto" w:fill="66FF33"/>
            <w:noWrap/>
            <w:hideMark/>
          </w:tcPr>
          <w:p w14:paraId="29BCDFA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6000,0000</w:t>
            </w:r>
          </w:p>
        </w:tc>
        <w:tc>
          <w:tcPr>
            <w:tcW w:w="529" w:type="pct"/>
            <w:shd w:val="clear" w:color="auto" w:fill="66FF33"/>
            <w:noWrap/>
            <w:hideMark/>
          </w:tcPr>
          <w:p w14:paraId="4DDE0D3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5AAD221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5D7E3F5" w14:textId="77777777" w:rsidTr="00AE1B91">
        <w:trPr>
          <w:trHeight w:val="450"/>
        </w:trPr>
        <w:tc>
          <w:tcPr>
            <w:tcW w:w="385" w:type="pct"/>
            <w:shd w:val="clear" w:color="auto" w:fill="66FF33"/>
            <w:noWrap/>
            <w:hideMark/>
          </w:tcPr>
          <w:p w14:paraId="38B9F2B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326</w:t>
            </w:r>
          </w:p>
        </w:tc>
        <w:tc>
          <w:tcPr>
            <w:tcW w:w="2534" w:type="pct"/>
            <w:shd w:val="clear" w:color="auto" w:fill="66FF33"/>
            <w:hideMark/>
          </w:tcPr>
          <w:p w14:paraId="50A1C6D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056.0291 - BENZILPENICILINA BENZATINA 1.200,000UI, IM AMPOLA</w:t>
            </w:r>
          </w:p>
        </w:tc>
        <w:tc>
          <w:tcPr>
            <w:tcW w:w="852" w:type="pct"/>
            <w:shd w:val="clear" w:color="auto" w:fill="66FF33"/>
            <w:noWrap/>
            <w:hideMark/>
          </w:tcPr>
          <w:p w14:paraId="695667A5"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80,0000</w:t>
            </w:r>
          </w:p>
        </w:tc>
        <w:tc>
          <w:tcPr>
            <w:tcW w:w="529" w:type="pct"/>
            <w:shd w:val="clear" w:color="auto" w:fill="66FF33"/>
            <w:noWrap/>
            <w:hideMark/>
          </w:tcPr>
          <w:p w14:paraId="32D3059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648AA4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0436FCE" w14:textId="77777777" w:rsidTr="00AE1B91">
        <w:trPr>
          <w:trHeight w:val="450"/>
        </w:trPr>
        <w:tc>
          <w:tcPr>
            <w:tcW w:w="385" w:type="pct"/>
            <w:shd w:val="clear" w:color="auto" w:fill="66FF33"/>
            <w:noWrap/>
            <w:hideMark/>
          </w:tcPr>
          <w:p w14:paraId="3650F7F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327</w:t>
            </w:r>
          </w:p>
        </w:tc>
        <w:tc>
          <w:tcPr>
            <w:tcW w:w="2534" w:type="pct"/>
            <w:shd w:val="clear" w:color="auto" w:fill="66FF33"/>
            <w:hideMark/>
          </w:tcPr>
          <w:p w14:paraId="5B45568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056.0292 - BENZILPENICILINA BENZATINA 600.000UI/ ml, IM AMPOLA</w:t>
            </w:r>
          </w:p>
        </w:tc>
        <w:tc>
          <w:tcPr>
            <w:tcW w:w="852" w:type="pct"/>
            <w:shd w:val="clear" w:color="auto" w:fill="66FF33"/>
            <w:noWrap/>
            <w:hideMark/>
          </w:tcPr>
          <w:p w14:paraId="0E167CA6"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0FB8B7D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3C7143D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8FC2662" w14:textId="77777777" w:rsidTr="00AE1B91">
        <w:trPr>
          <w:trHeight w:val="450"/>
        </w:trPr>
        <w:tc>
          <w:tcPr>
            <w:tcW w:w="385" w:type="pct"/>
            <w:shd w:val="clear" w:color="auto" w:fill="66FF33"/>
            <w:noWrap/>
            <w:hideMark/>
          </w:tcPr>
          <w:p w14:paraId="16252B9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328</w:t>
            </w:r>
          </w:p>
        </w:tc>
        <w:tc>
          <w:tcPr>
            <w:tcW w:w="2534" w:type="pct"/>
            <w:shd w:val="clear" w:color="auto" w:fill="66FF33"/>
            <w:hideMark/>
          </w:tcPr>
          <w:p w14:paraId="2B06466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056.0293 - BENZILPENICILINA G + BENZILPENICILINA POTÁSSICA 300.000U + 100.000UI, IM AMPOLA</w:t>
            </w:r>
          </w:p>
        </w:tc>
        <w:tc>
          <w:tcPr>
            <w:tcW w:w="852" w:type="pct"/>
            <w:shd w:val="clear" w:color="auto" w:fill="66FF33"/>
            <w:noWrap/>
            <w:hideMark/>
          </w:tcPr>
          <w:p w14:paraId="2AC8A62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50,0000</w:t>
            </w:r>
          </w:p>
        </w:tc>
        <w:tc>
          <w:tcPr>
            <w:tcW w:w="529" w:type="pct"/>
            <w:shd w:val="clear" w:color="auto" w:fill="66FF33"/>
            <w:noWrap/>
            <w:hideMark/>
          </w:tcPr>
          <w:p w14:paraId="6E9A14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280BD52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E97EF9A" w14:textId="77777777" w:rsidTr="00AE1B91">
        <w:trPr>
          <w:trHeight w:val="450"/>
        </w:trPr>
        <w:tc>
          <w:tcPr>
            <w:tcW w:w="385" w:type="pct"/>
            <w:shd w:val="clear" w:color="auto" w:fill="66FF33"/>
            <w:noWrap/>
            <w:hideMark/>
          </w:tcPr>
          <w:p w14:paraId="2C595DD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329</w:t>
            </w:r>
          </w:p>
        </w:tc>
        <w:tc>
          <w:tcPr>
            <w:tcW w:w="2534" w:type="pct"/>
            <w:shd w:val="clear" w:color="auto" w:fill="66FF33"/>
            <w:hideMark/>
          </w:tcPr>
          <w:p w14:paraId="7B70B0B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056.0294 - BICARBONATO DE SÓDIO 8,4%, IM E EV COM 10ml</w:t>
            </w:r>
          </w:p>
        </w:tc>
        <w:tc>
          <w:tcPr>
            <w:tcW w:w="852" w:type="pct"/>
            <w:shd w:val="clear" w:color="auto" w:fill="66FF33"/>
            <w:noWrap/>
            <w:hideMark/>
          </w:tcPr>
          <w:p w14:paraId="2D38CA4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66FF33"/>
            <w:noWrap/>
            <w:hideMark/>
          </w:tcPr>
          <w:p w14:paraId="76B5DA3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39806B0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6BDA5C2" w14:textId="77777777" w:rsidTr="00AE1B91">
        <w:trPr>
          <w:trHeight w:val="300"/>
        </w:trPr>
        <w:tc>
          <w:tcPr>
            <w:tcW w:w="385" w:type="pct"/>
            <w:shd w:val="clear" w:color="auto" w:fill="66FF33"/>
            <w:noWrap/>
            <w:hideMark/>
          </w:tcPr>
          <w:p w14:paraId="75CF8F8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330</w:t>
            </w:r>
          </w:p>
        </w:tc>
        <w:tc>
          <w:tcPr>
            <w:tcW w:w="2534" w:type="pct"/>
            <w:shd w:val="clear" w:color="auto" w:fill="66FF33"/>
            <w:hideMark/>
          </w:tcPr>
          <w:p w14:paraId="36C325A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056.0295 - BISACODIL 5mg</w:t>
            </w:r>
          </w:p>
        </w:tc>
        <w:tc>
          <w:tcPr>
            <w:tcW w:w="852" w:type="pct"/>
            <w:shd w:val="clear" w:color="auto" w:fill="66FF33"/>
            <w:noWrap/>
            <w:hideMark/>
          </w:tcPr>
          <w:p w14:paraId="77888D9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66FF33"/>
            <w:noWrap/>
            <w:hideMark/>
          </w:tcPr>
          <w:p w14:paraId="4CAD122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269F424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6BFE681" w14:textId="77777777" w:rsidTr="00AE1B91">
        <w:trPr>
          <w:trHeight w:val="300"/>
        </w:trPr>
        <w:tc>
          <w:tcPr>
            <w:tcW w:w="385" w:type="pct"/>
            <w:shd w:val="clear" w:color="auto" w:fill="66FF33"/>
            <w:noWrap/>
            <w:hideMark/>
          </w:tcPr>
          <w:p w14:paraId="748CDDC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331</w:t>
            </w:r>
          </w:p>
        </w:tc>
        <w:tc>
          <w:tcPr>
            <w:tcW w:w="2534" w:type="pct"/>
            <w:shd w:val="clear" w:color="auto" w:fill="66FF33"/>
            <w:hideMark/>
          </w:tcPr>
          <w:p w14:paraId="5B247D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056.0296 - BISSULFATO DE CLOPIDOGREL 75mg</w:t>
            </w:r>
          </w:p>
        </w:tc>
        <w:tc>
          <w:tcPr>
            <w:tcW w:w="852" w:type="pct"/>
            <w:shd w:val="clear" w:color="auto" w:fill="66FF33"/>
            <w:noWrap/>
            <w:hideMark/>
          </w:tcPr>
          <w:p w14:paraId="21E899D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1400,0000</w:t>
            </w:r>
          </w:p>
        </w:tc>
        <w:tc>
          <w:tcPr>
            <w:tcW w:w="529" w:type="pct"/>
            <w:shd w:val="clear" w:color="auto" w:fill="66FF33"/>
            <w:noWrap/>
            <w:hideMark/>
          </w:tcPr>
          <w:p w14:paraId="7361B76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06C5A1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258FB0F" w14:textId="77777777" w:rsidTr="00AE1B91">
        <w:trPr>
          <w:trHeight w:val="450"/>
        </w:trPr>
        <w:tc>
          <w:tcPr>
            <w:tcW w:w="385" w:type="pct"/>
            <w:shd w:val="clear" w:color="auto" w:fill="66FF33"/>
            <w:noWrap/>
            <w:hideMark/>
          </w:tcPr>
          <w:p w14:paraId="6AFAD5F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332</w:t>
            </w:r>
          </w:p>
        </w:tc>
        <w:tc>
          <w:tcPr>
            <w:tcW w:w="2534" w:type="pct"/>
            <w:shd w:val="clear" w:color="auto" w:fill="66FF33"/>
            <w:hideMark/>
          </w:tcPr>
          <w:p w14:paraId="33EECB7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056.0297 - BROMETO DE IPRATROPIO 0,25 mg, SOLUÇÃO INALANTE COM 20 ml</w:t>
            </w:r>
          </w:p>
        </w:tc>
        <w:tc>
          <w:tcPr>
            <w:tcW w:w="852" w:type="pct"/>
            <w:shd w:val="clear" w:color="auto" w:fill="66FF33"/>
            <w:noWrap/>
            <w:hideMark/>
          </w:tcPr>
          <w:p w14:paraId="6B00FF6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66FF33"/>
            <w:noWrap/>
            <w:hideMark/>
          </w:tcPr>
          <w:p w14:paraId="2053FF5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176B70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CBDA79B" w14:textId="77777777" w:rsidTr="00AE1B91">
        <w:trPr>
          <w:trHeight w:val="450"/>
        </w:trPr>
        <w:tc>
          <w:tcPr>
            <w:tcW w:w="385" w:type="pct"/>
            <w:shd w:val="clear" w:color="auto" w:fill="66FF33"/>
            <w:noWrap/>
            <w:hideMark/>
          </w:tcPr>
          <w:p w14:paraId="3AA4550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333</w:t>
            </w:r>
          </w:p>
        </w:tc>
        <w:tc>
          <w:tcPr>
            <w:tcW w:w="2534" w:type="pct"/>
            <w:shd w:val="clear" w:color="auto" w:fill="66FF33"/>
            <w:hideMark/>
          </w:tcPr>
          <w:p w14:paraId="4D5EBA9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056.0298 - BROMIDRATO DE FENOTEROL 5mg/ml, SOLUÇAO INALANTE COM 20 ml </w:t>
            </w:r>
          </w:p>
        </w:tc>
        <w:tc>
          <w:tcPr>
            <w:tcW w:w="852" w:type="pct"/>
            <w:shd w:val="clear" w:color="auto" w:fill="66FF33"/>
            <w:noWrap/>
            <w:hideMark/>
          </w:tcPr>
          <w:p w14:paraId="4628426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w:t>
            </w:r>
          </w:p>
        </w:tc>
        <w:tc>
          <w:tcPr>
            <w:tcW w:w="529" w:type="pct"/>
            <w:shd w:val="clear" w:color="auto" w:fill="66FF33"/>
            <w:noWrap/>
            <w:hideMark/>
          </w:tcPr>
          <w:p w14:paraId="1187B78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1E981DD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0A8A40E" w14:textId="77777777" w:rsidTr="00AE1B91">
        <w:trPr>
          <w:trHeight w:val="300"/>
        </w:trPr>
        <w:tc>
          <w:tcPr>
            <w:tcW w:w="385" w:type="pct"/>
            <w:shd w:val="clear" w:color="auto" w:fill="66FF33"/>
            <w:noWrap/>
            <w:hideMark/>
          </w:tcPr>
          <w:p w14:paraId="22D3D1B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334</w:t>
            </w:r>
          </w:p>
        </w:tc>
        <w:tc>
          <w:tcPr>
            <w:tcW w:w="2534" w:type="pct"/>
            <w:shd w:val="clear" w:color="auto" w:fill="66FF33"/>
            <w:hideMark/>
          </w:tcPr>
          <w:p w14:paraId="3321C66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056.0299 - BROMOPRIDA 4mg/ml, SOL. ORAL COM 20ml</w:t>
            </w:r>
          </w:p>
        </w:tc>
        <w:tc>
          <w:tcPr>
            <w:tcW w:w="852" w:type="pct"/>
            <w:shd w:val="clear" w:color="auto" w:fill="66FF33"/>
            <w:noWrap/>
            <w:hideMark/>
          </w:tcPr>
          <w:p w14:paraId="31C5449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77E559A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34AC4A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04C4BCE3" w14:textId="77777777" w:rsidTr="00AE1B91">
        <w:trPr>
          <w:trHeight w:val="450"/>
        </w:trPr>
        <w:tc>
          <w:tcPr>
            <w:tcW w:w="385" w:type="pct"/>
            <w:shd w:val="clear" w:color="auto" w:fill="66FF33"/>
            <w:noWrap/>
            <w:hideMark/>
          </w:tcPr>
          <w:p w14:paraId="70AA992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335</w:t>
            </w:r>
          </w:p>
        </w:tc>
        <w:tc>
          <w:tcPr>
            <w:tcW w:w="2534" w:type="pct"/>
            <w:shd w:val="clear" w:color="auto" w:fill="66FF33"/>
            <w:hideMark/>
          </w:tcPr>
          <w:p w14:paraId="5BC184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056.0300 - BUDESONIDA 50µg, SUSPENSÃO PARA NEBULIZAÇÃO SPRAY COM 120 DOSES </w:t>
            </w:r>
          </w:p>
        </w:tc>
        <w:tc>
          <w:tcPr>
            <w:tcW w:w="852" w:type="pct"/>
            <w:shd w:val="clear" w:color="auto" w:fill="66FF33"/>
            <w:noWrap/>
            <w:hideMark/>
          </w:tcPr>
          <w:p w14:paraId="29FEF97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35B5075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7CE8A9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1785CFD" w14:textId="77777777" w:rsidTr="00AE1B91">
        <w:trPr>
          <w:trHeight w:val="450"/>
        </w:trPr>
        <w:tc>
          <w:tcPr>
            <w:tcW w:w="385" w:type="pct"/>
            <w:shd w:val="clear" w:color="auto" w:fill="66FF33"/>
            <w:noWrap/>
            <w:hideMark/>
          </w:tcPr>
          <w:p w14:paraId="0A8F027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lastRenderedPageBreak/>
              <w:t>336</w:t>
            </w:r>
          </w:p>
        </w:tc>
        <w:tc>
          <w:tcPr>
            <w:tcW w:w="2534" w:type="pct"/>
            <w:shd w:val="clear" w:color="auto" w:fill="66FF33"/>
            <w:hideMark/>
          </w:tcPr>
          <w:p w14:paraId="2B5D88D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056.0301 - BUTILBROMETO DE ESCOPOLAMINA + DIPIRONA SÓDICA 20mg+ 250mg/ml, IM E EV COM 5 ml </w:t>
            </w:r>
          </w:p>
        </w:tc>
        <w:tc>
          <w:tcPr>
            <w:tcW w:w="852" w:type="pct"/>
            <w:shd w:val="clear" w:color="auto" w:fill="66FF33"/>
            <w:noWrap/>
            <w:hideMark/>
          </w:tcPr>
          <w:p w14:paraId="3E564C4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66FF33"/>
            <w:noWrap/>
            <w:hideMark/>
          </w:tcPr>
          <w:p w14:paraId="0FB9534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53BBAA1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574DDD7" w14:textId="77777777" w:rsidTr="00AE1B91">
        <w:trPr>
          <w:trHeight w:val="450"/>
        </w:trPr>
        <w:tc>
          <w:tcPr>
            <w:tcW w:w="385" w:type="pct"/>
            <w:shd w:val="clear" w:color="auto" w:fill="66FF33"/>
            <w:noWrap/>
            <w:hideMark/>
          </w:tcPr>
          <w:p w14:paraId="619437B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337</w:t>
            </w:r>
          </w:p>
        </w:tc>
        <w:tc>
          <w:tcPr>
            <w:tcW w:w="2534" w:type="pct"/>
            <w:shd w:val="clear" w:color="auto" w:fill="66FF33"/>
            <w:hideMark/>
          </w:tcPr>
          <w:p w14:paraId="0E295CB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056.0302 - BUTILBROMETO DE ESCOPOLAMINA 10mg/ml, SOLUÇÃO ORAL COM 20ml</w:t>
            </w:r>
          </w:p>
        </w:tc>
        <w:tc>
          <w:tcPr>
            <w:tcW w:w="852" w:type="pct"/>
            <w:shd w:val="clear" w:color="auto" w:fill="66FF33"/>
            <w:noWrap/>
            <w:hideMark/>
          </w:tcPr>
          <w:p w14:paraId="63D6A30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w:t>
            </w:r>
          </w:p>
        </w:tc>
        <w:tc>
          <w:tcPr>
            <w:tcW w:w="529" w:type="pct"/>
            <w:shd w:val="clear" w:color="auto" w:fill="66FF33"/>
            <w:noWrap/>
            <w:hideMark/>
          </w:tcPr>
          <w:p w14:paraId="3C395FD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001EB7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654ACA6" w14:textId="77777777" w:rsidTr="00AE1B91">
        <w:trPr>
          <w:trHeight w:val="450"/>
        </w:trPr>
        <w:tc>
          <w:tcPr>
            <w:tcW w:w="385" w:type="pct"/>
            <w:shd w:val="clear" w:color="auto" w:fill="66FF33"/>
            <w:noWrap/>
            <w:hideMark/>
          </w:tcPr>
          <w:p w14:paraId="5F6F425E"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338</w:t>
            </w:r>
          </w:p>
        </w:tc>
        <w:tc>
          <w:tcPr>
            <w:tcW w:w="2534" w:type="pct"/>
            <w:shd w:val="clear" w:color="auto" w:fill="66FF33"/>
            <w:hideMark/>
          </w:tcPr>
          <w:p w14:paraId="4A52006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056.0303 - BUTILBROMETO DE ESCOPOLAMINA 20 mg/ml, IM, EV E SC COM 1ml</w:t>
            </w:r>
          </w:p>
        </w:tc>
        <w:tc>
          <w:tcPr>
            <w:tcW w:w="852" w:type="pct"/>
            <w:shd w:val="clear" w:color="auto" w:fill="66FF33"/>
            <w:noWrap/>
            <w:hideMark/>
          </w:tcPr>
          <w:p w14:paraId="46E5D9EA"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100,0000</w:t>
            </w:r>
          </w:p>
        </w:tc>
        <w:tc>
          <w:tcPr>
            <w:tcW w:w="529" w:type="pct"/>
            <w:shd w:val="clear" w:color="auto" w:fill="66FF33"/>
            <w:noWrap/>
            <w:hideMark/>
          </w:tcPr>
          <w:p w14:paraId="7AE5BAD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5A3D222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33E1AE35" w14:textId="77777777" w:rsidTr="00AE1B91">
        <w:trPr>
          <w:trHeight w:val="300"/>
        </w:trPr>
        <w:tc>
          <w:tcPr>
            <w:tcW w:w="385" w:type="pct"/>
            <w:shd w:val="clear" w:color="auto" w:fill="66FF33"/>
            <w:noWrap/>
            <w:hideMark/>
          </w:tcPr>
          <w:p w14:paraId="2970652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339</w:t>
            </w:r>
          </w:p>
        </w:tc>
        <w:tc>
          <w:tcPr>
            <w:tcW w:w="2534" w:type="pct"/>
            <w:shd w:val="clear" w:color="auto" w:fill="66FF33"/>
            <w:hideMark/>
          </w:tcPr>
          <w:p w14:paraId="57E44A2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056.0304 - CAPTOPRIL 25mg</w:t>
            </w:r>
          </w:p>
        </w:tc>
        <w:tc>
          <w:tcPr>
            <w:tcW w:w="852" w:type="pct"/>
            <w:shd w:val="clear" w:color="auto" w:fill="66FF33"/>
            <w:noWrap/>
            <w:hideMark/>
          </w:tcPr>
          <w:p w14:paraId="6BFE7A1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12000,0000</w:t>
            </w:r>
          </w:p>
        </w:tc>
        <w:tc>
          <w:tcPr>
            <w:tcW w:w="529" w:type="pct"/>
            <w:shd w:val="clear" w:color="auto" w:fill="66FF33"/>
            <w:noWrap/>
            <w:hideMark/>
          </w:tcPr>
          <w:p w14:paraId="1C9F75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2C6182B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3C8FEF8" w14:textId="77777777" w:rsidTr="00AE1B91">
        <w:trPr>
          <w:trHeight w:val="300"/>
        </w:trPr>
        <w:tc>
          <w:tcPr>
            <w:tcW w:w="385" w:type="pct"/>
            <w:shd w:val="clear" w:color="auto" w:fill="66FF33"/>
            <w:noWrap/>
            <w:hideMark/>
          </w:tcPr>
          <w:p w14:paraId="73E4F26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340</w:t>
            </w:r>
          </w:p>
        </w:tc>
        <w:tc>
          <w:tcPr>
            <w:tcW w:w="2534" w:type="pct"/>
            <w:shd w:val="clear" w:color="auto" w:fill="66FF33"/>
            <w:hideMark/>
          </w:tcPr>
          <w:p w14:paraId="313460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056.0305 - CARBAMAZEPINA 200 mg</w:t>
            </w:r>
          </w:p>
        </w:tc>
        <w:tc>
          <w:tcPr>
            <w:tcW w:w="852" w:type="pct"/>
            <w:shd w:val="clear" w:color="auto" w:fill="66FF33"/>
            <w:noWrap/>
            <w:hideMark/>
          </w:tcPr>
          <w:p w14:paraId="41700E4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1200,0000</w:t>
            </w:r>
          </w:p>
        </w:tc>
        <w:tc>
          <w:tcPr>
            <w:tcW w:w="529" w:type="pct"/>
            <w:shd w:val="clear" w:color="auto" w:fill="66FF33"/>
            <w:noWrap/>
            <w:hideMark/>
          </w:tcPr>
          <w:p w14:paraId="02E1591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1A22CAC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1FDD6DD" w14:textId="77777777" w:rsidTr="00AE1B91">
        <w:trPr>
          <w:trHeight w:val="450"/>
        </w:trPr>
        <w:tc>
          <w:tcPr>
            <w:tcW w:w="385" w:type="pct"/>
            <w:shd w:val="clear" w:color="auto" w:fill="66FF33"/>
            <w:noWrap/>
            <w:hideMark/>
          </w:tcPr>
          <w:p w14:paraId="10EA4B0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341</w:t>
            </w:r>
          </w:p>
        </w:tc>
        <w:tc>
          <w:tcPr>
            <w:tcW w:w="2534" w:type="pct"/>
            <w:shd w:val="clear" w:color="auto" w:fill="66FF33"/>
            <w:hideMark/>
          </w:tcPr>
          <w:p w14:paraId="074E458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056.0306 - CARBAMAZEPINA 20 mg/ml, SOLUÇÃO ORAL COM 100 ml</w:t>
            </w:r>
          </w:p>
        </w:tc>
        <w:tc>
          <w:tcPr>
            <w:tcW w:w="852" w:type="pct"/>
            <w:shd w:val="clear" w:color="auto" w:fill="66FF33"/>
            <w:noWrap/>
            <w:hideMark/>
          </w:tcPr>
          <w:p w14:paraId="60CF40E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w:t>
            </w:r>
          </w:p>
        </w:tc>
        <w:tc>
          <w:tcPr>
            <w:tcW w:w="529" w:type="pct"/>
            <w:shd w:val="clear" w:color="auto" w:fill="66FF33"/>
            <w:noWrap/>
            <w:hideMark/>
          </w:tcPr>
          <w:p w14:paraId="09F91850"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3426725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35ED3A7" w14:textId="77777777" w:rsidTr="00AE1B91">
        <w:trPr>
          <w:trHeight w:val="300"/>
        </w:trPr>
        <w:tc>
          <w:tcPr>
            <w:tcW w:w="385" w:type="pct"/>
            <w:shd w:val="clear" w:color="auto" w:fill="66FF33"/>
            <w:noWrap/>
            <w:hideMark/>
          </w:tcPr>
          <w:p w14:paraId="4228B2E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342</w:t>
            </w:r>
          </w:p>
        </w:tc>
        <w:tc>
          <w:tcPr>
            <w:tcW w:w="2534" w:type="pct"/>
            <w:shd w:val="clear" w:color="auto" w:fill="66FF33"/>
            <w:hideMark/>
          </w:tcPr>
          <w:p w14:paraId="2E6420D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056.0307 - CARBAMAZEPINA 400mg</w:t>
            </w:r>
          </w:p>
        </w:tc>
        <w:tc>
          <w:tcPr>
            <w:tcW w:w="852" w:type="pct"/>
            <w:shd w:val="clear" w:color="auto" w:fill="66FF33"/>
            <w:noWrap/>
            <w:hideMark/>
          </w:tcPr>
          <w:p w14:paraId="524D62B3"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2400,0000</w:t>
            </w:r>
          </w:p>
        </w:tc>
        <w:tc>
          <w:tcPr>
            <w:tcW w:w="529" w:type="pct"/>
            <w:shd w:val="clear" w:color="auto" w:fill="66FF33"/>
            <w:noWrap/>
            <w:hideMark/>
          </w:tcPr>
          <w:p w14:paraId="7DD051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3BD3B1F5"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28AFD34" w14:textId="77777777" w:rsidTr="00AE1B91">
        <w:trPr>
          <w:trHeight w:val="450"/>
        </w:trPr>
        <w:tc>
          <w:tcPr>
            <w:tcW w:w="385" w:type="pct"/>
            <w:shd w:val="clear" w:color="auto" w:fill="66FF33"/>
            <w:noWrap/>
            <w:hideMark/>
          </w:tcPr>
          <w:p w14:paraId="27EA8AB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343</w:t>
            </w:r>
          </w:p>
        </w:tc>
        <w:tc>
          <w:tcPr>
            <w:tcW w:w="2534" w:type="pct"/>
            <w:shd w:val="clear" w:color="auto" w:fill="66FF33"/>
            <w:hideMark/>
          </w:tcPr>
          <w:p w14:paraId="6BD8F25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056.0308 - CARBONATO DE CÁLCIO 1250mg (EQUIVALENTE A 500mg DE CÁLCIO)</w:t>
            </w:r>
          </w:p>
        </w:tc>
        <w:tc>
          <w:tcPr>
            <w:tcW w:w="852" w:type="pct"/>
            <w:shd w:val="clear" w:color="auto" w:fill="66FF33"/>
            <w:noWrap/>
            <w:hideMark/>
          </w:tcPr>
          <w:p w14:paraId="7CD5B53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360,0000</w:t>
            </w:r>
          </w:p>
        </w:tc>
        <w:tc>
          <w:tcPr>
            <w:tcW w:w="529" w:type="pct"/>
            <w:shd w:val="clear" w:color="auto" w:fill="66FF33"/>
            <w:noWrap/>
            <w:hideMark/>
          </w:tcPr>
          <w:p w14:paraId="2D96E9D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11966AC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6CA204B4" w14:textId="77777777" w:rsidTr="00AE1B91">
        <w:trPr>
          <w:trHeight w:val="300"/>
        </w:trPr>
        <w:tc>
          <w:tcPr>
            <w:tcW w:w="385" w:type="pct"/>
            <w:shd w:val="clear" w:color="auto" w:fill="66FF33"/>
            <w:noWrap/>
            <w:hideMark/>
          </w:tcPr>
          <w:p w14:paraId="3920947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344</w:t>
            </w:r>
          </w:p>
        </w:tc>
        <w:tc>
          <w:tcPr>
            <w:tcW w:w="2534" w:type="pct"/>
            <w:shd w:val="clear" w:color="auto" w:fill="66FF33"/>
            <w:hideMark/>
          </w:tcPr>
          <w:p w14:paraId="31ECC4F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056.0309 - CARBONATO DE LÍTIO 300mg</w:t>
            </w:r>
          </w:p>
        </w:tc>
        <w:tc>
          <w:tcPr>
            <w:tcW w:w="852" w:type="pct"/>
            <w:shd w:val="clear" w:color="auto" w:fill="66FF33"/>
            <w:noWrap/>
            <w:hideMark/>
          </w:tcPr>
          <w:p w14:paraId="634D1DD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300,0000</w:t>
            </w:r>
          </w:p>
        </w:tc>
        <w:tc>
          <w:tcPr>
            <w:tcW w:w="529" w:type="pct"/>
            <w:shd w:val="clear" w:color="auto" w:fill="66FF33"/>
            <w:noWrap/>
            <w:hideMark/>
          </w:tcPr>
          <w:p w14:paraId="207F4A8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4E59F893"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D646E4D" w14:textId="77777777" w:rsidTr="00AE1B91">
        <w:trPr>
          <w:trHeight w:val="300"/>
        </w:trPr>
        <w:tc>
          <w:tcPr>
            <w:tcW w:w="385" w:type="pct"/>
            <w:shd w:val="clear" w:color="auto" w:fill="66FF33"/>
            <w:noWrap/>
            <w:hideMark/>
          </w:tcPr>
          <w:p w14:paraId="1E9B5D69"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345</w:t>
            </w:r>
          </w:p>
        </w:tc>
        <w:tc>
          <w:tcPr>
            <w:tcW w:w="2534" w:type="pct"/>
            <w:shd w:val="clear" w:color="auto" w:fill="66FF33"/>
            <w:hideMark/>
          </w:tcPr>
          <w:p w14:paraId="495B4DE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056.0311 - CARVEDILOL 12,5mg</w:t>
            </w:r>
          </w:p>
        </w:tc>
        <w:tc>
          <w:tcPr>
            <w:tcW w:w="852" w:type="pct"/>
            <w:shd w:val="clear" w:color="auto" w:fill="66FF33"/>
            <w:noWrap/>
            <w:hideMark/>
          </w:tcPr>
          <w:p w14:paraId="4EC858B4"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66FF33"/>
            <w:noWrap/>
            <w:hideMark/>
          </w:tcPr>
          <w:p w14:paraId="76FFDDA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50E7884A"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51777F13" w14:textId="77777777" w:rsidTr="00AE1B91">
        <w:trPr>
          <w:trHeight w:val="300"/>
        </w:trPr>
        <w:tc>
          <w:tcPr>
            <w:tcW w:w="385" w:type="pct"/>
            <w:shd w:val="clear" w:color="auto" w:fill="66FF33"/>
            <w:noWrap/>
            <w:hideMark/>
          </w:tcPr>
          <w:p w14:paraId="70E85DA1"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346</w:t>
            </w:r>
          </w:p>
        </w:tc>
        <w:tc>
          <w:tcPr>
            <w:tcW w:w="2534" w:type="pct"/>
            <w:shd w:val="clear" w:color="auto" w:fill="66FF33"/>
            <w:hideMark/>
          </w:tcPr>
          <w:p w14:paraId="1D5CEBA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056.0522 - ÁGUA BIDESTILADA COM 10 ML</w:t>
            </w:r>
          </w:p>
        </w:tc>
        <w:tc>
          <w:tcPr>
            <w:tcW w:w="852" w:type="pct"/>
            <w:shd w:val="clear" w:color="auto" w:fill="66FF33"/>
            <w:noWrap/>
            <w:hideMark/>
          </w:tcPr>
          <w:p w14:paraId="10C8B9B0"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66FF33"/>
            <w:noWrap/>
            <w:hideMark/>
          </w:tcPr>
          <w:p w14:paraId="7F8856D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AMP</w:t>
            </w:r>
          </w:p>
        </w:tc>
        <w:tc>
          <w:tcPr>
            <w:tcW w:w="701" w:type="pct"/>
            <w:shd w:val="clear" w:color="auto" w:fill="66FF33"/>
            <w:noWrap/>
            <w:hideMark/>
          </w:tcPr>
          <w:p w14:paraId="2C79A339"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F1E0E6C" w14:textId="77777777" w:rsidTr="00AE1B91">
        <w:trPr>
          <w:trHeight w:val="450"/>
        </w:trPr>
        <w:tc>
          <w:tcPr>
            <w:tcW w:w="385" w:type="pct"/>
            <w:shd w:val="clear" w:color="auto" w:fill="66FF33"/>
            <w:noWrap/>
            <w:hideMark/>
          </w:tcPr>
          <w:p w14:paraId="7052CCA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347</w:t>
            </w:r>
          </w:p>
        </w:tc>
        <w:tc>
          <w:tcPr>
            <w:tcW w:w="2534" w:type="pct"/>
            <w:shd w:val="clear" w:color="auto" w:fill="66FF33"/>
            <w:hideMark/>
          </w:tcPr>
          <w:p w14:paraId="3382DB58"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 xml:space="preserve">056.0523 - </w:t>
            </w:r>
            <w:proofErr w:type="spellStart"/>
            <w:r w:rsidRPr="00AE1B91">
              <w:rPr>
                <w:rFonts w:ascii="Calibri" w:hAnsi="Calibri" w:cs="Calibri"/>
                <w:color w:val="000000"/>
                <w:sz w:val="16"/>
                <w:szCs w:val="16"/>
              </w:rPr>
              <w:t>Benzoato</w:t>
            </w:r>
            <w:proofErr w:type="spellEnd"/>
            <w:r w:rsidRPr="00AE1B91">
              <w:rPr>
                <w:rFonts w:ascii="Calibri" w:hAnsi="Calibri" w:cs="Calibri"/>
                <w:color w:val="000000"/>
                <w:sz w:val="16"/>
                <w:szCs w:val="16"/>
              </w:rPr>
              <w:t xml:space="preserve"> de </w:t>
            </w:r>
            <w:proofErr w:type="spellStart"/>
            <w:r w:rsidRPr="00AE1B91">
              <w:rPr>
                <w:rFonts w:ascii="Calibri" w:hAnsi="Calibri" w:cs="Calibri"/>
                <w:color w:val="000000"/>
                <w:sz w:val="16"/>
                <w:szCs w:val="16"/>
              </w:rPr>
              <w:t>Benzila</w:t>
            </w:r>
            <w:proofErr w:type="spellEnd"/>
            <w:r w:rsidRPr="00AE1B91">
              <w:rPr>
                <w:rFonts w:ascii="Calibri" w:hAnsi="Calibri" w:cs="Calibri"/>
                <w:color w:val="000000"/>
                <w:sz w:val="16"/>
                <w:szCs w:val="16"/>
              </w:rPr>
              <w:t xml:space="preserve"> 250mg frasco com 80ml</w:t>
            </w:r>
          </w:p>
        </w:tc>
        <w:tc>
          <w:tcPr>
            <w:tcW w:w="852" w:type="pct"/>
            <w:shd w:val="clear" w:color="auto" w:fill="66FF33"/>
            <w:noWrap/>
            <w:hideMark/>
          </w:tcPr>
          <w:p w14:paraId="3E25985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40,0000</w:t>
            </w:r>
          </w:p>
        </w:tc>
        <w:tc>
          <w:tcPr>
            <w:tcW w:w="529" w:type="pct"/>
            <w:shd w:val="clear" w:color="auto" w:fill="66FF33"/>
            <w:noWrap/>
            <w:hideMark/>
          </w:tcPr>
          <w:p w14:paraId="4352CFA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AF4DF0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BD3E644" w14:textId="77777777" w:rsidTr="00AE1B91">
        <w:trPr>
          <w:trHeight w:val="450"/>
        </w:trPr>
        <w:tc>
          <w:tcPr>
            <w:tcW w:w="385" w:type="pct"/>
            <w:shd w:val="clear" w:color="auto" w:fill="66FF33"/>
            <w:noWrap/>
            <w:hideMark/>
          </w:tcPr>
          <w:p w14:paraId="3F1C4C7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348</w:t>
            </w:r>
          </w:p>
        </w:tc>
        <w:tc>
          <w:tcPr>
            <w:tcW w:w="2534" w:type="pct"/>
            <w:shd w:val="clear" w:color="auto" w:fill="66FF33"/>
            <w:hideMark/>
          </w:tcPr>
          <w:p w14:paraId="3BAEDF47"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056.0524 - BROMETO DE TIOTRÓPIO 2,5MCG EMBALAGEM COM 60 DOSES</w:t>
            </w:r>
          </w:p>
        </w:tc>
        <w:tc>
          <w:tcPr>
            <w:tcW w:w="852" w:type="pct"/>
            <w:shd w:val="clear" w:color="auto" w:fill="66FF33"/>
            <w:noWrap/>
            <w:hideMark/>
          </w:tcPr>
          <w:p w14:paraId="3EB88368"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14,0000</w:t>
            </w:r>
          </w:p>
        </w:tc>
        <w:tc>
          <w:tcPr>
            <w:tcW w:w="529" w:type="pct"/>
            <w:shd w:val="clear" w:color="auto" w:fill="66FF33"/>
            <w:noWrap/>
            <w:hideMark/>
          </w:tcPr>
          <w:p w14:paraId="4795F3BD"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FR</w:t>
            </w:r>
          </w:p>
        </w:tc>
        <w:tc>
          <w:tcPr>
            <w:tcW w:w="701" w:type="pct"/>
            <w:shd w:val="clear" w:color="auto" w:fill="66FF33"/>
            <w:noWrap/>
            <w:hideMark/>
          </w:tcPr>
          <w:p w14:paraId="5EB47406"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785CB525" w14:textId="77777777" w:rsidTr="00AE1B91">
        <w:trPr>
          <w:trHeight w:val="300"/>
        </w:trPr>
        <w:tc>
          <w:tcPr>
            <w:tcW w:w="385" w:type="pct"/>
            <w:shd w:val="clear" w:color="auto" w:fill="66FF33"/>
            <w:noWrap/>
            <w:hideMark/>
          </w:tcPr>
          <w:p w14:paraId="1B35A19C"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349</w:t>
            </w:r>
          </w:p>
        </w:tc>
        <w:tc>
          <w:tcPr>
            <w:tcW w:w="2534" w:type="pct"/>
            <w:shd w:val="clear" w:color="auto" w:fill="66FF33"/>
            <w:hideMark/>
          </w:tcPr>
          <w:p w14:paraId="7385AE84"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056.0525 - CALCIFEROL 1000 Ul</w:t>
            </w:r>
          </w:p>
        </w:tc>
        <w:tc>
          <w:tcPr>
            <w:tcW w:w="852" w:type="pct"/>
            <w:shd w:val="clear" w:color="auto" w:fill="66FF33"/>
            <w:noWrap/>
            <w:hideMark/>
          </w:tcPr>
          <w:p w14:paraId="6A84FDC7"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2000,0000</w:t>
            </w:r>
          </w:p>
        </w:tc>
        <w:tc>
          <w:tcPr>
            <w:tcW w:w="529" w:type="pct"/>
            <w:shd w:val="clear" w:color="auto" w:fill="66FF33"/>
            <w:noWrap/>
            <w:hideMark/>
          </w:tcPr>
          <w:p w14:paraId="0B08B70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68615091"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171CFB6E" w14:textId="77777777" w:rsidTr="00AE1B91">
        <w:trPr>
          <w:trHeight w:val="900"/>
        </w:trPr>
        <w:tc>
          <w:tcPr>
            <w:tcW w:w="385" w:type="pct"/>
            <w:shd w:val="clear" w:color="auto" w:fill="66FF33"/>
            <w:noWrap/>
            <w:hideMark/>
          </w:tcPr>
          <w:p w14:paraId="179E50EB"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350</w:t>
            </w:r>
          </w:p>
        </w:tc>
        <w:tc>
          <w:tcPr>
            <w:tcW w:w="2534" w:type="pct"/>
            <w:shd w:val="clear" w:color="auto" w:fill="66FF33"/>
            <w:hideMark/>
          </w:tcPr>
          <w:p w14:paraId="2F93003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056.0537 - AGULHA PARA CANETA DE INSULINA ESTERIL POR RADIAÇAO GAMA, DESCARTAVEL, COM AGULHA SILICONIZADA 31G-0,25X5MM CAIXA COM 100 UNIDADES</w:t>
            </w:r>
          </w:p>
        </w:tc>
        <w:tc>
          <w:tcPr>
            <w:tcW w:w="852" w:type="pct"/>
            <w:shd w:val="clear" w:color="auto" w:fill="66FF33"/>
            <w:noWrap/>
            <w:hideMark/>
          </w:tcPr>
          <w:p w14:paraId="357D1F32"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60,0000</w:t>
            </w:r>
          </w:p>
        </w:tc>
        <w:tc>
          <w:tcPr>
            <w:tcW w:w="529" w:type="pct"/>
            <w:shd w:val="clear" w:color="auto" w:fill="66FF33"/>
            <w:noWrap/>
            <w:hideMark/>
          </w:tcPr>
          <w:p w14:paraId="1C227E62"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CX</w:t>
            </w:r>
          </w:p>
        </w:tc>
        <w:tc>
          <w:tcPr>
            <w:tcW w:w="701" w:type="pct"/>
            <w:shd w:val="clear" w:color="auto" w:fill="66FF33"/>
            <w:noWrap/>
            <w:hideMark/>
          </w:tcPr>
          <w:p w14:paraId="7257386F"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r w:rsidR="00AE1B91" w:rsidRPr="00AE1B91" w14:paraId="42B77430" w14:textId="77777777" w:rsidTr="00AE1B91">
        <w:trPr>
          <w:trHeight w:val="300"/>
        </w:trPr>
        <w:tc>
          <w:tcPr>
            <w:tcW w:w="385" w:type="pct"/>
            <w:shd w:val="clear" w:color="auto" w:fill="66FF33"/>
            <w:noWrap/>
            <w:hideMark/>
          </w:tcPr>
          <w:p w14:paraId="4DE65D3D"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351</w:t>
            </w:r>
          </w:p>
        </w:tc>
        <w:tc>
          <w:tcPr>
            <w:tcW w:w="2534" w:type="pct"/>
            <w:shd w:val="clear" w:color="auto" w:fill="66FF33"/>
            <w:hideMark/>
          </w:tcPr>
          <w:p w14:paraId="1993C26E"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056.0625 - ACIDO FOLINICO 15MG</w:t>
            </w:r>
          </w:p>
        </w:tc>
        <w:tc>
          <w:tcPr>
            <w:tcW w:w="852" w:type="pct"/>
            <w:shd w:val="clear" w:color="auto" w:fill="66FF33"/>
            <w:noWrap/>
            <w:hideMark/>
          </w:tcPr>
          <w:p w14:paraId="5496C48F" w14:textId="77777777" w:rsidR="00AE1B91" w:rsidRPr="00AE1B91" w:rsidRDefault="00AE1B91" w:rsidP="00AE1B91">
            <w:pPr>
              <w:jc w:val="right"/>
              <w:rPr>
                <w:rFonts w:ascii="Calibri" w:hAnsi="Calibri" w:cs="Calibri"/>
                <w:color w:val="000000"/>
                <w:sz w:val="16"/>
                <w:szCs w:val="16"/>
              </w:rPr>
            </w:pPr>
            <w:r w:rsidRPr="00AE1B91">
              <w:rPr>
                <w:rFonts w:ascii="Calibri" w:hAnsi="Calibri" w:cs="Calibri"/>
                <w:color w:val="000000"/>
                <w:sz w:val="16"/>
                <w:szCs w:val="16"/>
              </w:rPr>
              <w:t>120,0000</w:t>
            </w:r>
          </w:p>
        </w:tc>
        <w:tc>
          <w:tcPr>
            <w:tcW w:w="529" w:type="pct"/>
            <w:shd w:val="clear" w:color="auto" w:fill="66FF33"/>
            <w:noWrap/>
            <w:hideMark/>
          </w:tcPr>
          <w:p w14:paraId="36FF908B"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COMP</w:t>
            </w:r>
          </w:p>
        </w:tc>
        <w:tc>
          <w:tcPr>
            <w:tcW w:w="701" w:type="pct"/>
            <w:shd w:val="clear" w:color="auto" w:fill="66FF33"/>
            <w:noWrap/>
            <w:hideMark/>
          </w:tcPr>
          <w:p w14:paraId="0559023C" w14:textId="77777777" w:rsidR="00AE1B91" w:rsidRPr="00AE1B91" w:rsidRDefault="00AE1B91" w:rsidP="00AE1B91">
            <w:pPr>
              <w:rPr>
                <w:rFonts w:ascii="Calibri" w:hAnsi="Calibri" w:cs="Calibri"/>
                <w:color w:val="000000"/>
                <w:sz w:val="16"/>
                <w:szCs w:val="16"/>
              </w:rPr>
            </w:pPr>
            <w:r w:rsidRPr="00AE1B91">
              <w:rPr>
                <w:rFonts w:ascii="Calibri" w:hAnsi="Calibri" w:cs="Calibri"/>
                <w:color w:val="000000"/>
                <w:sz w:val="16"/>
                <w:szCs w:val="16"/>
              </w:rPr>
              <w:t>RESERVADA</w:t>
            </w:r>
          </w:p>
        </w:tc>
      </w:tr>
    </w:tbl>
    <w:p w14:paraId="6EAFAD63" w14:textId="77777777" w:rsidR="004C2212" w:rsidRPr="00BD2014" w:rsidRDefault="004C2212" w:rsidP="00B4347B">
      <w:pPr>
        <w:rPr>
          <w:rFonts w:asciiTheme="majorHAnsi" w:hAnsiTheme="majorHAnsi"/>
          <w:b/>
          <w:color w:val="76923C" w:themeColor="accent3" w:themeShade="BF"/>
          <w:sz w:val="24"/>
          <w:szCs w:val="24"/>
          <w:u w:val="single"/>
        </w:rPr>
      </w:pPr>
    </w:p>
    <w:p w14:paraId="649BA221" w14:textId="77777777" w:rsidR="00777D7D" w:rsidRPr="0072075C" w:rsidRDefault="00777D7D" w:rsidP="00777D7D">
      <w:pPr>
        <w:rPr>
          <w:rFonts w:ascii="Cambria" w:hAnsi="Cambria"/>
          <w:b/>
          <w:sz w:val="22"/>
          <w:szCs w:val="22"/>
        </w:rPr>
      </w:pPr>
      <w:r w:rsidRPr="0072075C">
        <w:rPr>
          <w:rFonts w:ascii="Cambria" w:hAnsi="Cambria"/>
          <w:b/>
          <w:sz w:val="22"/>
          <w:szCs w:val="22"/>
        </w:rPr>
        <w:t>III - CONDIÇÕES DE ENTREGA:</w:t>
      </w:r>
    </w:p>
    <w:p w14:paraId="41A7ACDF" w14:textId="77777777" w:rsidR="00777D7D" w:rsidRPr="0072075C" w:rsidRDefault="00777D7D" w:rsidP="00777D7D">
      <w:pPr>
        <w:rPr>
          <w:rFonts w:ascii="Cambria" w:hAnsi="Cambria"/>
          <w:bCs/>
          <w:sz w:val="22"/>
          <w:szCs w:val="22"/>
        </w:rPr>
      </w:pPr>
    </w:p>
    <w:p w14:paraId="589FBB88" w14:textId="77777777" w:rsidR="00322BA2" w:rsidRPr="0072075C" w:rsidRDefault="00503C30" w:rsidP="00322BA2">
      <w:pPr>
        <w:tabs>
          <w:tab w:val="left" w:pos="3261"/>
        </w:tabs>
        <w:jc w:val="both"/>
        <w:rPr>
          <w:rFonts w:ascii="Cambria" w:hAnsi="Cambria"/>
          <w:sz w:val="22"/>
          <w:szCs w:val="22"/>
        </w:rPr>
      </w:pPr>
      <w:r w:rsidRPr="0072075C">
        <w:rPr>
          <w:rFonts w:ascii="Cambria" w:hAnsi="Cambria"/>
          <w:b/>
          <w:sz w:val="22"/>
          <w:szCs w:val="22"/>
        </w:rPr>
        <w:t>3.1</w:t>
      </w:r>
      <w:r w:rsidRPr="0072075C">
        <w:rPr>
          <w:rFonts w:ascii="Cambria" w:hAnsi="Cambria"/>
          <w:sz w:val="22"/>
          <w:szCs w:val="22"/>
        </w:rPr>
        <w:t xml:space="preserve"> </w:t>
      </w:r>
      <w:r w:rsidR="00322BA2" w:rsidRPr="0072075C">
        <w:rPr>
          <w:rFonts w:ascii="Cambria" w:hAnsi="Cambria"/>
          <w:sz w:val="22"/>
          <w:szCs w:val="22"/>
        </w:rPr>
        <w:t xml:space="preserve">O vencedor deverá efetuar a entrega dos produtos, objeto desse certame licitatório, </w:t>
      </w:r>
      <w:r w:rsidR="00322BA2" w:rsidRPr="0072075C">
        <w:rPr>
          <w:rFonts w:ascii="Cambria" w:hAnsi="Cambria" w:cs="Arial"/>
          <w:b/>
          <w:sz w:val="22"/>
          <w:szCs w:val="22"/>
        </w:rPr>
        <w:t>Unidade Básica de Saúde</w:t>
      </w:r>
      <w:r w:rsidR="00322BA2" w:rsidRPr="0072075C">
        <w:rPr>
          <w:rFonts w:ascii="Cambria" w:hAnsi="Cambria" w:cs="Arial"/>
          <w:b/>
          <w:color w:val="FF0000"/>
          <w:sz w:val="22"/>
          <w:szCs w:val="22"/>
        </w:rPr>
        <w:t xml:space="preserve"> – Dr. Thomaz Antônio Cunha Cardoso, localizada na Avenida </w:t>
      </w:r>
      <w:proofErr w:type="spellStart"/>
      <w:proofErr w:type="gramStart"/>
      <w:r w:rsidR="00322BA2" w:rsidRPr="0072075C">
        <w:rPr>
          <w:rFonts w:ascii="Cambria" w:hAnsi="Cambria" w:cs="Arial"/>
          <w:b/>
          <w:color w:val="FF0000"/>
          <w:sz w:val="22"/>
          <w:szCs w:val="22"/>
        </w:rPr>
        <w:t>Iporanga,n.º</w:t>
      </w:r>
      <w:proofErr w:type="spellEnd"/>
      <w:proofErr w:type="gramEnd"/>
      <w:r w:rsidR="00322BA2" w:rsidRPr="0072075C">
        <w:rPr>
          <w:rFonts w:ascii="Cambria" w:hAnsi="Cambria" w:cs="Arial"/>
          <w:b/>
          <w:color w:val="FF0000"/>
          <w:sz w:val="22"/>
          <w:szCs w:val="22"/>
        </w:rPr>
        <w:t xml:space="preserve"> 513- centro</w:t>
      </w:r>
      <w:r w:rsidR="00322BA2" w:rsidRPr="0072075C">
        <w:rPr>
          <w:rFonts w:ascii="Cambria" w:hAnsi="Cambria"/>
          <w:sz w:val="22"/>
          <w:szCs w:val="22"/>
        </w:rPr>
        <w:t xml:space="preserve">, no horário das 8H30 às 11H00 e das 13H300 </w:t>
      </w:r>
      <w:proofErr w:type="spellStart"/>
      <w:r w:rsidR="00322BA2" w:rsidRPr="0072075C">
        <w:rPr>
          <w:rFonts w:ascii="Cambria" w:hAnsi="Cambria"/>
          <w:sz w:val="22"/>
          <w:szCs w:val="22"/>
        </w:rPr>
        <w:t>as</w:t>
      </w:r>
      <w:proofErr w:type="spellEnd"/>
      <w:r w:rsidR="00322BA2" w:rsidRPr="0072075C">
        <w:rPr>
          <w:rFonts w:ascii="Cambria" w:hAnsi="Cambria"/>
          <w:sz w:val="22"/>
          <w:szCs w:val="22"/>
        </w:rPr>
        <w:t xml:space="preserve"> 16H30.</w:t>
      </w:r>
    </w:p>
    <w:p w14:paraId="02EA260E" w14:textId="77777777" w:rsidR="00503C30" w:rsidRPr="0072075C" w:rsidRDefault="00503C30" w:rsidP="00503C30">
      <w:pPr>
        <w:tabs>
          <w:tab w:val="left" w:pos="3261"/>
        </w:tabs>
        <w:jc w:val="both"/>
        <w:rPr>
          <w:rFonts w:ascii="Cambria" w:hAnsi="Cambria"/>
          <w:b/>
          <w:sz w:val="22"/>
          <w:szCs w:val="22"/>
        </w:rPr>
      </w:pPr>
    </w:p>
    <w:p w14:paraId="6BC28BCC" w14:textId="0C32DA93" w:rsidR="00503C30" w:rsidRPr="0072075C" w:rsidRDefault="00503C30" w:rsidP="00503C30">
      <w:pPr>
        <w:tabs>
          <w:tab w:val="left" w:pos="3261"/>
        </w:tabs>
        <w:jc w:val="both"/>
        <w:rPr>
          <w:rFonts w:ascii="Cambria" w:hAnsi="Cambria"/>
          <w:sz w:val="22"/>
          <w:szCs w:val="22"/>
        </w:rPr>
      </w:pPr>
      <w:r w:rsidRPr="0072075C">
        <w:rPr>
          <w:rFonts w:ascii="Cambria" w:hAnsi="Cambria"/>
          <w:b/>
          <w:sz w:val="22"/>
          <w:szCs w:val="22"/>
        </w:rPr>
        <w:t>3.2</w:t>
      </w:r>
      <w:r w:rsidRPr="0072075C">
        <w:rPr>
          <w:rFonts w:ascii="Cambria" w:hAnsi="Cambria"/>
          <w:sz w:val="22"/>
          <w:szCs w:val="22"/>
        </w:rPr>
        <w:t xml:space="preserve"> </w:t>
      </w:r>
      <w:r w:rsidR="00A35C18" w:rsidRPr="0072075C">
        <w:rPr>
          <w:rFonts w:ascii="Cambria" w:hAnsi="Cambria"/>
          <w:b/>
          <w:bCs/>
          <w:sz w:val="22"/>
          <w:szCs w:val="22"/>
        </w:rPr>
        <w:t xml:space="preserve">PRAZO DE </w:t>
      </w:r>
      <w:proofErr w:type="gramStart"/>
      <w:r w:rsidR="00A35C18" w:rsidRPr="0072075C">
        <w:rPr>
          <w:rFonts w:ascii="Cambria" w:hAnsi="Cambria"/>
          <w:b/>
          <w:bCs/>
          <w:sz w:val="22"/>
          <w:szCs w:val="22"/>
        </w:rPr>
        <w:t>VALIDADE</w:t>
      </w:r>
      <w:r w:rsidR="00A35C18" w:rsidRPr="0072075C">
        <w:rPr>
          <w:rFonts w:ascii="Cambria" w:hAnsi="Cambria"/>
          <w:sz w:val="22"/>
          <w:szCs w:val="22"/>
        </w:rPr>
        <w:t xml:space="preserve"> </w:t>
      </w:r>
      <w:r w:rsidR="00A35C18">
        <w:rPr>
          <w:rFonts w:ascii="Cambria" w:hAnsi="Cambria"/>
          <w:sz w:val="22"/>
          <w:szCs w:val="22"/>
        </w:rPr>
        <w:t>:</w:t>
      </w:r>
      <w:proofErr w:type="gramEnd"/>
      <w:r w:rsidR="00A35C18">
        <w:rPr>
          <w:rFonts w:ascii="Cambria" w:hAnsi="Cambria"/>
          <w:sz w:val="22"/>
          <w:szCs w:val="22"/>
        </w:rPr>
        <w:t xml:space="preserve"> </w:t>
      </w:r>
      <w:r w:rsidRPr="0072075C">
        <w:rPr>
          <w:rFonts w:ascii="Cambria" w:hAnsi="Cambria"/>
          <w:sz w:val="22"/>
          <w:szCs w:val="22"/>
        </w:rPr>
        <w:t xml:space="preserve">A entrega deverá ser efetuada em até </w:t>
      </w:r>
      <w:r w:rsidR="00A97417" w:rsidRPr="00A97417">
        <w:rPr>
          <w:rFonts w:ascii="Cambria" w:hAnsi="Cambria"/>
          <w:b/>
          <w:bCs/>
          <w:color w:val="FF0000"/>
          <w:sz w:val="22"/>
          <w:szCs w:val="22"/>
        </w:rPr>
        <w:t xml:space="preserve">05 </w:t>
      </w:r>
      <w:r w:rsidR="00A97417" w:rsidRPr="00A97417">
        <w:rPr>
          <w:rFonts w:ascii="Cambria" w:hAnsi="Cambria"/>
          <w:b/>
          <w:color w:val="FF0000"/>
          <w:sz w:val="22"/>
          <w:szCs w:val="22"/>
        </w:rPr>
        <w:t>(CINCO) DIAS</w:t>
      </w:r>
      <w:r w:rsidR="00A97417" w:rsidRPr="00A97417">
        <w:rPr>
          <w:rFonts w:ascii="Cambria" w:hAnsi="Cambria"/>
          <w:color w:val="FF0000"/>
          <w:sz w:val="22"/>
          <w:szCs w:val="22"/>
        </w:rPr>
        <w:t xml:space="preserve"> </w:t>
      </w:r>
      <w:r w:rsidRPr="0072075C">
        <w:rPr>
          <w:rFonts w:ascii="Cambria" w:hAnsi="Cambria"/>
          <w:sz w:val="22"/>
          <w:szCs w:val="22"/>
        </w:rPr>
        <w:t>após a expedição da autorização de fornecimento</w:t>
      </w:r>
      <w:r w:rsidR="00A97417">
        <w:rPr>
          <w:rFonts w:ascii="Cambria" w:hAnsi="Cambria"/>
          <w:sz w:val="22"/>
          <w:szCs w:val="22"/>
        </w:rPr>
        <w:t>/empenho</w:t>
      </w:r>
      <w:r w:rsidRPr="0072075C">
        <w:rPr>
          <w:rFonts w:ascii="Cambria" w:hAnsi="Cambria"/>
          <w:sz w:val="22"/>
          <w:szCs w:val="22"/>
        </w:rPr>
        <w:t xml:space="preserve">, contando-se o prazo, a partir da comunicação formal ao licitante vencedor que será efetuada </w:t>
      </w:r>
      <w:r w:rsidR="00A97417">
        <w:rPr>
          <w:rFonts w:ascii="Cambria" w:hAnsi="Cambria"/>
          <w:sz w:val="22"/>
          <w:szCs w:val="22"/>
        </w:rPr>
        <w:t xml:space="preserve">e-mail </w:t>
      </w:r>
      <w:r w:rsidRPr="0072075C">
        <w:rPr>
          <w:rFonts w:ascii="Cambria" w:hAnsi="Cambria"/>
          <w:sz w:val="22"/>
          <w:szCs w:val="22"/>
        </w:rPr>
        <w:t>ou outro meio hábil.</w:t>
      </w:r>
    </w:p>
    <w:p w14:paraId="217A1177" w14:textId="77777777" w:rsidR="00503C30" w:rsidRPr="0072075C" w:rsidRDefault="00503C30" w:rsidP="00503C30">
      <w:pPr>
        <w:autoSpaceDE w:val="0"/>
        <w:autoSpaceDN w:val="0"/>
        <w:adjustRightInd w:val="0"/>
        <w:jc w:val="both"/>
        <w:rPr>
          <w:rFonts w:ascii="Cambria" w:hAnsi="Cambria"/>
          <w:b/>
          <w:bCs/>
          <w:sz w:val="22"/>
          <w:szCs w:val="22"/>
        </w:rPr>
      </w:pPr>
    </w:p>
    <w:p w14:paraId="62FCD27A" w14:textId="77777777" w:rsidR="00503C30" w:rsidRPr="0072075C" w:rsidRDefault="00503C30" w:rsidP="00503C30">
      <w:pPr>
        <w:autoSpaceDE w:val="0"/>
        <w:autoSpaceDN w:val="0"/>
        <w:adjustRightInd w:val="0"/>
        <w:jc w:val="both"/>
        <w:rPr>
          <w:rFonts w:ascii="Cambria" w:hAnsi="Cambria"/>
          <w:sz w:val="22"/>
          <w:szCs w:val="22"/>
        </w:rPr>
      </w:pPr>
      <w:r w:rsidRPr="0072075C">
        <w:rPr>
          <w:rFonts w:ascii="Cambria" w:hAnsi="Cambria"/>
          <w:b/>
          <w:bCs/>
          <w:sz w:val="22"/>
          <w:szCs w:val="22"/>
        </w:rPr>
        <w:t>3.3</w:t>
      </w:r>
      <w:r w:rsidRPr="0072075C">
        <w:rPr>
          <w:rFonts w:ascii="Cambria" w:hAnsi="Cambria"/>
          <w:sz w:val="22"/>
          <w:szCs w:val="22"/>
        </w:rPr>
        <w:t xml:space="preserve"> A fornecedora fica obrigada a atender a todos os pedidos realizados, inclusive com relação aos quantitativos, sendo consideradas como parâmetro mínimo as quantidades contidas nas embalagens usualmente comercializadas no mercado varejista.</w:t>
      </w:r>
    </w:p>
    <w:p w14:paraId="182380C4" w14:textId="77777777" w:rsidR="00503C30" w:rsidRPr="0072075C" w:rsidRDefault="00503C30" w:rsidP="00503C30">
      <w:pPr>
        <w:autoSpaceDE w:val="0"/>
        <w:autoSpaceDN w:val="0"/>
        <w:adjustRightInd w:val="0"/>
        <w:jc w:val="both"/>
        <w:rPr>
          <w:rFonts w:ascii="Cambria" w:hAnsi="Cambria"/>
          <w:b/>
          <w:bCs/>
          <w:sz w:val="22"/>
          <w:szCs w:val="22"/>
        </w:rPr>
      </w:pPr>
    </w:p>
    <w:p w14:paraId="250FAF01" w14:textId="77777777" w:rsidR="00503C30" w:rsidRPr="0072075C" w:rsidRDefault="00503C30" w:rsidP="00503C30">
      <w:pPr>
        <w:autoSpaceDE w:val="0"/>
        <w:autoSpaceDN w:val="0"/>
        <w:adjustRightInd w:val="0"/>
        <w:jc w:val="both"/>
        <w:rPr>
          <w:rFonts w:ascii="Cambria" w:hAnsi="Cambria"/>
          <w:bCs/>
          <w:sz w:val="22"/>
          <w:szCs w:val="22"/>
        </w:rPr>
      </w:pPr>
      <w:r w:rsidRPr="0072075C">
        <w:rPr>
          <w:rFonts w:ascii="Cambria" w:hAnsi="Cambria"/>
          <w:b/>
          <w:bCs/>
          <w:sz w:val="22"/>
          <w:szCs w:val="22"/>
        </w:rPr>
        <w:t xml:space="preserve">3.4 </w:t>
      </w:r>
      <w:r w:rsidRPr="0072075C">
        <w:rPr>
          <w:rFonts w:ascii="Cambria" w:hAnsi="Cambria"/>
          <w:bCs/>
          <w:sz w:val="22"/>
          <w:szCs w:val="22"/>
        </w:rPr>
        <w:t xml:space="preserve">Os produtos deverão ser entregues em embalagens adequadas, entendendo-se como tal aquelas que acondicionam devidamente o produto em frascos de vidro ou plásticos, fitas aluminizadas, blister, envelopes ou outros acondicionamentos similares, que correspondam efetivamente à apresentação do produto registrado no Ministério da Saúde. </w:t>
      </w:r>
    </w:p>
    <w:p w14:paraId="65B97DFF" w14:textId="77777777" w:rsidR="00503C30" w:rsidRPr="0072075C" w:rsidRDefault="00503C30" w:rsidP="00503C30">
      <w:pPr>
        <w:autoSpaceDE w:val="0"/>
        <w:autoSpaceDN w:val="0"/>
        <w:adjustRightInd w:val="0"/>
        <w:jc w:val="both"/>
        <w:rPr>
          <w:rFonts w:ascii="Cambria" w:hAnsi="Cambria"/>
          <w:bCs/>
          <w:sz w:val="22"/>
          <w:szCs w:val="22"/>
        </w:rPr>
      </w:pPr>
    </w:p>
    <w:p w14:paraId="1823882A" w14:textId="77777777" w:rsidR="00503C30" w:rsidRPr="0072075C" w:rsidRDefault="00503C30" w:rsidP="00503C30">
      <w:pPr>
        <w:autoSpaceDE w:val="0"/>
        <w:autoSpaceDN w:val="0"/>
        <w:adjustRightInd w:val="0"/>
        <w:jc w:val="both"/>
        <w:rPr>
          <w:rFonts w:ascii="Cambria" w:hAnsi="Cambria"/>
          <w:bCs/>
          <w:sz w:val="22"/>
          <w:szCs w:val="22"/>
        </w:rPr>
      </w:pPr>
      <w:r w:rsidRPr="0072075C">
        <w:rPr>
          <w:rFonts w:ascii="Cambria" w:hAnsi="Cambria"/>
          <w:b/>
          <w:sz w:val="22"/>
          <w:szCs w:val="22"/>
        </w:rPr>
        <w:t>3.5</w:t>
      </w:r>
      <w:r w:rsidRPr="0072075C">
        <w:rPr>
          <w:rFonts w:ascii="Cambria" w:hAnsi="Cambria"/>
          <w:bCs/>
          <w:sz w:val="22"/>
          <w:szCs w:val="22"/>
        </w:rPr>
        <w:t xml:space="preserve"> Os </w:t>
      </w:r>
      <w:r w:rsidR="00452633" w:rsidRPr="0072075C">
        <w:rPr>
          <w:rFonts w:ascii="Cambria" w:hAnsi="Cambria"/>
          <w:bCs/>
          <w:sz w:val="22"/>
          <w:szCs w:val="22"/>
        </w:rPr>
        <w:t xml:space="preserve">materiais </w:t>
      </w:r>
      <w:r w:rsidRPr="0072075C">
        <w:rPr>
          <w:rFonts w:ascii="Cambria" w:hAnsi="Cambria"/>
          <w:bCs/>
          <w:sz w:val="22"/>
          <w:szCs w:val="22"/>
        </w:rPr>
        <w:t>deverão cumprir a legislação sanitária, bem como estar acompanhados de bula e referência ao número do lote.</w:t>
      </w:r>
    </w:p>
    <w:p w14:paraId="262B75A5" w14:textId="77777777" w:rsidR="00503C30" w:rsidRPr="0072075C" w:rsidRDefault="00503C30" w:rsidP="00503C30">
      <w:pPr>
        <w:autoSpaceDE w:val="0"/>
        <w:autoSpaceDN w:val="0"/>
        <w:adjustRightInd w:val="0"/>
        <w:jc w:val="both"/>
        <w:rPr>
          <w:rFonts w:ascii="Cambria" w:hAnsi="Cambria"/>
          <w:bCs/>
          <w:sz w:val="22"/>
          <w:szCs w:val="22"/>
        </w:rPr>
      </w:pPr>
    </w:p>
    <w:p w14:paraId="6C4D123B" w14:textId="77777777" w:rsidR="00503C30" w:rsidRPr="0072075C" w:rsidRDefault="00503C30" w:rsidP="00503C30">
      <w:pPr>
        <w:autoSpaceDE w:val="0"/>
        <w:autoSpaceDN w:val="0"/>
        <w:adjustRightInd w:val="0"/>
        <w:jc w:val="both"/>
        <w:rPr>
          <w:rFonts w:ascii="Cambria" w:hAnsi="Cambria"/>
          <w:bCs/>
          <w:sz w:val="22"/>
          <w:szCs w:val="22"/>
        </w:rPr>
      </w:pPr>
      <w:r w:rsidRPr="0072075C">
        <w:rPr>
          <w:rFonts w:ascii="Cambria" w:hAnsi="Cambria"/>
          <w:b/>
          <w:sz w:val="22"/>
          <w:szCs w:val="22"/>
        </w:rPr>
        <w:t>3.6</w:t>
      </w:r>
      <w:r w:rsidRPr="0072075C">
        <w:rPr>
          <w:rFonts w:ascii="Cambria" w:hAnsi="Cambria"/>
          <w:bCs/>
          <w:sz w:val="22"/>
          <w:szCs w:val="22"/>
        </w:rPr>
        <w:t xml:space="preserve"> Não serão aceitos atrasos na entrega </w:t>
      </w:r>
      <w:r w:rsidR="00452633" w:rsidRPr="0072075C">
        <w:rPr>
          <w:rFonts w:ascii="Cambria" w:hAnsi="Cambria"/>
          <w:bCs/>
          <w:sz w:val="22"/>
          <w:szCs w:val="22"/>
        </w:rPr>
        <w:t>dos materiais</w:t>
      </w:r>
      <w:r w:rsidRPr="0072075C">
        <w:rPr>
          <w:rFonts w:ascii="Cambria" w:hAnsi="Cambria"/>
          <w:bCs/>
          <w:sz w:val="22"/>
          <w:szCs w:val="22"/>
        </w:rPr>
        <w:t>, exceto se ocorrerem motivos relevantes que os justifiquem.</w:t>
      </w:r>
    </w:p>
    <w:p w14:paraId="63C152B9" w14:textId="77777777" w:rsidR="00777D7D" w:rsidRPr="0072075C" w:rsidRDefault="00777D7D" w:rsidP="00777D7D">
      <w:pPr>
        <w:rPr>
          <w:rFonts w:ascii="Cambria" w:hAnsi="Cambria"/>
          <w:bCs/>
          <w:sz w:val="22"/>
          <w:szCs w:val="22"/>
        </w:rPr>
      </w:pPr>
    </w:p>
    <w:p w14:paraId="3CA03C9D" w14:textId="77777777" w:rsidR="00503C30" w:rsidRPr="0072075C" w:rsidRDefault="00503C30" w:rsidP="00503C30">
      <w:pPr>
        <w:autoSpaceDE w:val="0"/>
        <w:autoSpaceDN w:val="0"/>
        <w:adjustRightInd w:val="0"/>
        <w:jc w:val="both"/>
        <w:rPr>
          <w:rFonts w:ascii="Cambria" w:hAnsi="Cambria"/>
          <w:b/>
          <w:bCs/>
          <w:sz w:val="22"/>
          <w:szCs w:val="22"/>
        </w:rPr>
      </w:pPr>
    </w:p>
    <w:p w14:paraId="6A42236E" w14:textId="37E65683" w:rsidR="00503C30" w:rsidRPr="0072075C" w:rsidRDefault="00503C30" w:rsidP="00503C30">
      <w:pPr>
        <w:autoSpaceDE w:val="0"/>
        <w:autoSpaceDN w:val="0"/>
        <w:adjustRightInd w:val="0"/>
        <w:jc w:val="both"/>
        <w:rPr>
          <w:rFonts w:ascii="Cambria" w:hAnsi="Cambria"/>
          <w:sz w:val="22"/>
          <w:szCs w:val="22"/>
        </w:rPr>
      </w:pPr>
      <w:r w:rsidRPr="0072075C">
        <w:rPr>
          <w:rFonts w:ascii="Cambria" w:hAnsi="Cambria"/>
          <w:b/>
          <w:bCs/>
          <w:sz w:val="22"/>
          <w:szCs w:val="22"/>
        </w:rPr>
        <w:lastRenderedPageBreak/>
        <w:t>3.</w:t>
      </w:r>
      <w:r w:rsidR="00A35C18">
        <w:rPr>
          <w:rFonts w:ascii="Cambria" w:hAnsi="Cambria"/>
          <w:b/>
          <w:bCs/>
          <w:sz w:val="22"/>
          <w:szCs w:val="22"/>
        </w:rPr>
        <w:t>7</w:t>
      </w:r>
      <w:r w:rsidRPr="0072075C">
        <w:rPr>
          <w:rFonts w:ascii="Cambria" w:hAnsi="Cambria"/>
          <w:b/>
          <w:bCs/>
          <w:sz w:val="22"/>
          <w:szCs w:val="22"/>
        </w:rPr>
        <w:t xml:space="preserve">: </w:t>
      </w:r>
      <w:r w:rsidR="00A35C18">
        <w:rPr>
          <w:rFonts w:ascii="Cambria" w:hAnsi="Cambria"/>
          <w:b/>
          <w:bCs/>
          <w:sz w:val="22"/>
          <w:szCs w:val="22"/>
        </w:rPr>
        <w:t xml:space="preserve">Os itens deverão ser entregues </w:t>
      </w:r>
      <w:r w:rsidRPr="0072075C">
        <w:rPr>
          <w:rFonts w:ascii="Cambria" w:hAnsi="Cambria"/>
          <w:sz w:val="22"/>
          <w:szCs w:val="22"/>
        </w:rPr>
        <w:t xml:space="preserve">com data de validade mínima de </w:t>
      </w:r>
      <w:r w:rsidRPr="00A97417">
        <w:rPr>
          <w:rFonts w:ascii="Cambria" w:hAnsi="Cambria"/>
          <w:b/>
          <w:bCs/>
          <w:color w:val="FF0000"/>
          <w:sz w:val="22"/>
          <w:szCs w:val="22"/>
        </w:rPr>
        <w:t>18 (dezoito) meses</w:t>
      </w:r>
      <w:r w:rsidRPr="00A97417">
        <w:rPr>
          <w:rFonts w:ascii="Cambria" w:hAnsi="Cambria"/>
          <w:color w:val="FF0000"/>
          <w:sz w:val="22"/>
          <w:szCs w:val="22"/>
        </w:rPr>
        <w:t>, a partir da data de entrega</w:t>
      </w:r>
      <w:r w:rsidR="00A35C18">
        <w:rPr>
          <w:rFonts w:ascii="Cambria" w:hAnsi="Cambria"/>
          <w:color w:val="FF0000"/>
          <w:sz w:val="22"/>
          <w:szCs w:val="22"/>
        </w:rPr>
        <w:t>.</w:t>
      </w:r>
    </w:p>
    <w:p w14:paraId="06562F59" w14:textId="77777777" w:rsidR="00503C30" w:rsidRPr="0072075C" w:rsidRDefault="00503C30" w:rsidP="00503C30">
      <w:pPr>
        <w:autoSpaceDE w:val="0"/>
        <w:autoSpaceDN w:val="0"/>
        <w:adjustRightInd w:val="0"/>
        <w:jc w:val="both"/>
        <w:rPr>
          <w:rFonts w:ascii="Cambria" w:hAnsi="Cambria"/>
          <w:b/>
          <w:bCs/>
          <w:sz w:val="22"/>
          <w:szCs w:val="22"/>
        </w:rPr>
      </w:pPr>
    </w:p>
    <w:p w14:paraId="33630A87" w14:textId="77777777" w:rsidR="00CD1534" w:rsidRPr="0072075C" w:rsidRDefault="00503C30" w:rsidP="00CD1534">
      <w:pPr>
        <w:tabs>
          <w:tab w:val="left" w:pos="3261"/>
        </w:tabs>
        <w:jc w:val="both"/>
        <w:rPr>
          <w:rFonts w:ascii="Cambria" w:hAnsi="Cambria"/>
          <w:sz w:val="22"/>
          <w:szCs w:val="22"/>
        </w:rPr>
      </w:pPr>
      <w:r w:rsidRPr="0072075C">
        <w:rPr>
          <w:rFonts w:ascii="Cambria" w:hAnsi="Cambria"/>
          <w:b/>
          <w:bCs/>
          <w:sz w:val="22"/>
          <w:szCs w:val="22"/>
        </w:rPr>
        <w:t xml:space="preserve">3.9 LOCAL DE ENTREGA: </w:t>
      </w:r>
      <w:r w:rsidR="00CD1534" w:rsidRPr="0072075C">
        <w:rPr>
          <w:rFonts w:ascii="Cambria" w:hAnsi="Cambria" w:cs="Arial"/>
          <w:b/>
          <w:sz w:val="22"/>
          <w:szCs w:val="22"/>
        </w:rPr>
        <w:t>Unidade Básica de Saúde</w:t>
      </w:r>
      <w:r w:rsidR="00CD1534" w:rsidRPr="0072075C">
        <w:rPr>
          <w:rFonts w:ascii="Cambria" w:hAnsi="Cambria" w:cs="Arial"/>
          <w:b/>
          <w:color w:val="FF0000"/>
          <w:sz w:val="22"/>
          <w:szCs w:val="22"/>
        </w:rPr>
        <w:t xml:space="preserve"> – Dr. Thomaz Antônio Cunha Cardoso, localizada na Avenida </w:t>
      </w:r>
      <w:proofErr w:type="spellStart"/>
      <w:proofErr w:type="gramStart"/>
      <w:r w:rsidR="00CD1534" w:rsidRPr="0072075C">
        <w:rPr>
          <w:rFonts w:ascii="Cambria" w:hAnsi="Cambria" w:cs="Arial"/>
          <w:b/>
          <w:color w:val="FF0000"/>
          <w:sz w:val="22"/>
          <w:szCs w:val="22"/>
        </w:rPr>
        <w:t>Iporanga,n.º</w:t>
      </w:r>
      <w:proofErr w:type="spellEnd"/>
      <w:proofErr w:type="gramEnd"/>
      <w:r w:rsidR="00CD1534" w:rsidRPr="0072075C">
        <w:rPr>
          <w:rFonts w:ascii="Cambria" w:hAnsi="Cambria" w:cs="Arial"/>
          <w:b/>
          <w:color w:val="FF0000"/>
          <w:sz w:val="22"/>
          <w:szCs w:val="22"/>
        </w:rPr>
        <w:t xml:space="preserve"> 513- centro</w:t>
      </w:r>
      <w:r w:rsidR="00CD1534" w:rsidRPr="0072075C">
        <w:rPr>
          <w:rFonts w:ascii="Cambria" w:hAnsi="Cambria"/>
          <w:sz w:val="22"/>
          <w:szCs w:val="22"/>
        </w:rPr>
        <w:t xml:space="preserve">, no horário das 8H30 às 11H00 e das 13H300 </w:t>
      </w:r>
      <w:proofErr w:type="spellStart"/>
      <w:r w:rsidR="00CD1534" w:rsidRPr="0072075C">
        <w:rPr>
          <w:rFonts w:ascii="Cambria" w:hAnsi="Cambria"/>
          <w:sz w:val="22"/>
          <w:szCs w:val="22"/>
        </w:rPr>
        <w:t>as</w:t>
      </w:r>
      <w:proofErr w:type="spellEnd"/>
      <w:r w:rsidR="00CD1534" w:rsidRPr="0072075C">
        <w:rPr>
          <w:rFonts w:ascii="Cambria" w:hAnsi="Cambria"/>
          <w:sz w:val="22"/>
          <w:szCs w:val="22"/>
        </w:rPr>
        <w:t xml:space="preserve"> 16H30.</w:t>
      </w:r>
    </w:p>
    <w:p w14:paraId="7997A26C" w14:textId="77777777" w:rsidR="00CD1534" w:rsidRPr="0072075C" w:rsidRDefault="00CD1534" w:rsidP="00CD1534">
      <w:pPr>
        <w:autoSpaceDE w:val="0"/>
        <w:autoSpaceDN w:val="0"/>
        <w:adjustRightInd w:val="0"/>
        <w:jc w:val="both"/>
        <w:rPr>
          <w:rFonts w:ascii="Cambria" w:hAnsi="Cambria"/>
          <w:b/>
          <w:sz w:val="22"/>
          <w:szCs w:val="22"/>
        </w:rPr>
      </w:pPr>
    </w:p>
    <w:p w14:paraId="493F1114" w14:textId="77777777" w:rsidR="00503C30" w:rsidRPr="0072075C" w:rsidRDefault="00503C30" w:rsidP="00CD1534">
      <w:pPr>
        <w:autoSpaceDE w:val="0"/>
        <w:autoSpaceDN w:val="0"/>
        <w:adjustRightInd w:val="0"/>
        <w:jc w:val="both"/>
        <w:rPr>
          <w:rFonts w:ascii="Cambria" w:hAnsi="Cambria"/>
          <w:b/>
          <w:sz w:val="22"/>
          <w:szCs w:val="22"/>
        </w:rPr>
      </w:pPr>
      <w:r w:rsidRPr="0072075C">
        <w:rPr>
          <w:rFonts w:ascii="Cambria" w:hAnsi="Cambria"/>
          <w:b/>
          <w:sz w:val="22"/>
          <w:szCs w:val="22"/>
        </w:rPr>
        <w:t xml:space="preserve">4. </w:t>
      </w:r>
      <w:r w:rsidRPr="0072075C">
        <w:rPr>
          <w:rFonts w:ascii="Cambria" w:hAnsi="Cambria"/>
          <w:b/>
          <w:bCs/>
          <w:sz w:val="22"/>
          <w:szCs w:val="22"/>
        </w:rPr>
        <w:t>PRAZO DE VALIDADE DA ATA E VIGÊNCIA DO CONTRATO</w:t>
      </w:r>
    </w:p>
    <w:p w14:paraId="137F123F" w14:textId="77777777" w:rsidR="00503C30" w:rsidRPr="0072075C" w:rsidRDefault="00503C30" w:rsidP="00503C30">
      <w:pPr>
        <w:jc w:val="both"/>
        <w:rPr>
          <w:rFonts w:ascii="Cambria" w:hAnsi="Cambria"/>
          <w:sz w:val="22"/>
          <w:szCs w:val="22"/>
        </w:rPr>
      </w:pPr>
      <w:r w:rsidRPr="0072075C">
        <w:rPr>
          <w:rFonts w:ascii="Cambria" w:hAnsi="Cambria"/>
          <w:sz w:val="22"/>
          <w:szCs w:val="22"/>
        </w:rPr>
        <w:t xml:space="preserve">4.1 - O prazo de validade da Ata de Registro de Preços será de </w:t>
      </w:r>
      <w:r w:rsidRPr="00A97417">
        <w:rPr>
          <w:rFonts w:ascii="Cambria" w:hAnsi="Cambria"/>
          <w:b/>
          <w:color w:val="FF0000"/>
          <w:sz w:val="22"/>
          <w:szCs w:val="22"/>
        </w:rPr>
        <w:t xml:space="preserve">12 (doze) meses </w:t>
      </w:r>
      <w:r w:rsidRPr="0072075C">
        <w:rPr>
          <w:rFonts w:ascii="Cambria" w:hAnsi="Cambria"/>
          <w:sz w:val="22"/>
          <w:szCs w:val="22"/>
        </w:rPr>
        <w:t>a contar de sua assinatura.</w:t>
      </w:r>
    </w:p>
    <w:p w14:paraId="0CEBB688" w14:textId="77777777" w:rsidR="00503C30" w:rsidRPr="0072075C" w:rsidRDefault="00503C30" w:rsidP="00503C30">
      <w:pPr>
        <w:tabs>
          <w:tab w:val="left" w:pos="1197"/>
        </w:tabs>
        <w:jc w:val="both"/>
        <w:rPr>
          <w:rFonts w:ascii="Cambria" w:hAnsi="Cambria"/>
          <w:sz w:val="22"/>
          <w:szCs w:val="22"/>
        </w:rPr>
      </w:pPr>
      <w:r w:rsidRPr="0072075C">
        <w:rPr>
          <w:rFonts w:ascii="Cambria" w:hAnsi="Cambria"/>
          <w:sz w:val="22"/>
          <w:szCs w:val="22"/>
        </w:rPr>
        <w:tab/>
      </w:r>
    </w:p>
    <w:p w14:paraId="49C6495C" w14:textId="77777777" w:rsidR="00503C30" w:rsidRPr="0072075C" w:rsidRDefault="00503C30" w:rsidP="00503C30">
      <w:pPr>
        <w:jc w:val="both"/>
        <w:rPr>
          <w:rFonts w:ascii="Cambria" w:hAnsi="Cambria"/>
          <w:sz w:val="22"/>
          <w:szCs w:val="22"/>
        </w:rPr>
      </w:pPr>
      <w:r w:rsidRPr="0072075C">
        <w:rPr>
          <w:rFonts w:ascii="Cambria" w:hAnsi="Cambria"/>
          <w:sz w:val="22"/>
          <w:szCs w:val="22"/>
        </w:rPr>
        <w:t>4.2 - O(s) contrato(s) decorrente(s) da(s) Ata(s) de Registro de Preços terá(</w:t>
      </w:r>
      <w:proofErr w:type="spellStart"/>
      <w:r w:rsidRPr="0072075C">
        <w:rPr>
          <w:rFonts w:ascii="Cambria" w:hAnsi="Cambria"/>
          <w:sz w:val="22"/>
          <w:szCs w:val="22"/>
        </w:rPr>
        <w:t>ão</w:t>
      </w:r>
      <w:proofErr w:type="spellEnd"/>
      <w:r w:rsidRPr="0072075C">
        <w:rPr>
          <w:rFonts w:ascii="Cambria" w:hAnsi="Cambria"/>
          <w:sz w:val="22"/>
          <w:szCs w:val="22"/>
        </w:rPr>
        <w:t>) vigência de até</w:t>
      </w:r>
      <w:r w:rsidRPr="0072075C">
        <w:rPr>
          <w:rFonts w:ascii="Cambria" w:hAnsi="Cambria"/>
          <w:b/>
          <w:bCs/>
          <w:sz w:val="22"/>
          <w:szCs w:val="22"/>
        </w:rPr>
        <w:t xml:space="preserve"> </w:t>
      </w:r>
      <w:r w:rsidRPr="0072075C">
        <w:rPr>
          <w:rFonts w:ascii="Cambria" w:hAnsi="Cambria"/>
          <w:b/>
          <w:sz w:val="22"/>
          <w:szCs w:val="22"/>
        </w:rPr>
        <w:t>12</w:t>
      </w:r>
      <w:r w:rsidRPr="0072075C">
        <w:rPr>
          <w:rFonts w:ascii="Cambria" w:hAnsi="Cambria"/>
          <w:b/>
          <w:bCs/>
          <w:sz w:val="22"/>
          <w:szCs w:val="22"/>
        </w:rPr>
        <w:t>(</w:t>
      </w:r>
      <w:r w:rsidRPr="0072075C">
        <w:rPr>
          <w:rFonts w:ascii="Cambria" w:hAnsi="Cambria"/>
          <w:b/>
          <w:sz w:val="22"/>
          <w:szCs w:val="22"/>
        </w:rPr>
        <w:t>doze</w:t>
      </w:r>
      <w:r w:rsidRPr="0072075C">
        <w:rPr>
          <w:rFonts w:ascii="Cambria" w:hAnsi="Cambria"/>
          <w:b/>
          <w:bCs/>
          <w:sz w:val="22"/>
          <w:szCs w:val="22"/>
        </w:rPr>
        <w:t>) meses</w:t>
      </w:r>
      <w:r w:rsidRPr="0072075C">
        <w:rPr>
          <w:rFonts w:ascii="Cambria" w:hAnsi="Cambria"/>
          <w:sz w:val="22"/>
          <w:szCs w:val="22"/>
        </w:rPr>
        <w:t>, podendo a formalização se dar na forma do § 4° do art. 62, do mesmo diploma.</w:t>
      </w:r>
    </w:p>
    <w:p w14:paraId="56F932F9" w14:textId="77777777" w:rsidR="00503C30" w:rsidRPr="0072075C" w:rsidRDefault="00503C30" w:rsidP="00503C30">
      <w:pPr>
        <w:tabs>
          <w:tab w:val="left" w:pos="3261"/>
        </w:tabs>
        <w:jc w:val="both"/>
        <w:rPr>
          <w:rFonts w:ascii="Cambria" w:hAnsi="Cambria"/>
          <w:b/>
          <w:sz w:val="22"/>
          <w:szCs w:val="22"/>
        </w:rPr>
      </w:pPr>
    </w:p>
    <w:p w14:paraId="31257185" w14:textId="77777777" w:rsidR="00503C30" w:rsidRPr="0072075C" w:rsidRDefault="00503C30" w:rsidP="00503C30">
      <w:pPr>
        <w:tabs>
          <w:tab w:val="left" w:pos="3261"/>
        </w:tabs>
        <w:jc w:val="both"/>
        <w:rPr>
          <w:rFonts w:ascii="Cambria" w:hAnsi="Cambria"/>
          <w:b/>
          <w:sz w:val="22"/>
          <w:szCs w:val="22"/>
        </w:rPr>
      </w:pPr>
      <w:r w:rsidRPr="0072075C">
        <w:rPr>
          <w:rFonts w:ascii="Cambria" w:hAnsi="Cambria"/>
          <w:b/>
          <w:sz w:val="22"/>
          <w:szCs w:val="22"/>
        </w:rPr>
        <w:t>5. INFORMAÇÕES GERAIS</w:t>
      </w:r>
    </w:p>
    <w:p w14:paraId="0480C6D9" w14:textId="77777777" w:rsidR="00503C30" w:rsidRPr="0072075C" w:rsidRDefault="00503C30" w:rsidP="00503C30">
      <w:pPr>
        <w:tabs>
          <w:tab w:val="left" w:pos="3261"/>
        </w:tabs>
        <w:jc w:val="both"/>
        <w:rPr>
          <w:rFonts w:ascii="Cambria" w:hAnsi="Cambria"/>
          <w:sz w:val="22"/>
          <w:szCs w:val="22"/>
        </w:rPr>
      </w:pPr>
      <w:r w:rsidRPr="0072075C">
        <w:rPr>
          <w:rFonts w:ascii="Cambria" w:hAnsi="Cambria"/>
          <w:b/>
          <w:sz w:val="22"/>
          <w:szCs w:val="22"/>
        </w:rPr>
        <w:t xml:space="preserve">5.1 </w:t>
      </w:r>
      <w:r w:rsidRPr="0072075C">
        <w:rPr>
          <w:rFonts w:ascii="Cambria" w:hAnsi="Cambria"/>
          <w:sz w:val="22"/>
          <w:szCs w:val="22"/>
        </w:rPr>
        <w:t xml:space="preserve">A Administração rejeitará o objeto executado em desacordo com o contrato (art. 76 da Lei Federal n.º 8.666/93). </w:t>
      </w:r>
    </w:p>
    <w:p w14:paraId="5B5929E7" w14:textId="77777777" w:rsidR="00CD1534" w:rsidRPr="0072075C" w:rsidRDefault="00CD1534" w:rsidP="00CD1534">
      <w:pPr>
        <w:rPr>
          <w:rFonts w:ascii="Cambria" w:hAnsi="Cambria"/>
          <w:color w:val="000000"/>
          <w:sz w:val="22"/>
          <w:szCs w:val="22"/>
        </w:rPr>
      </w:pPr>
    </w:p>
    <w:p w14:paraId="06A9702B" w14:textId="77777777" w:rsidR="00CD1534" w:rsidRPr="0072075C" w:rsidRDefault="00CD1534" w:rsidP="00CD1534">
      <w:pPr>
        <w:rPr>
          <w:rFonts w:ascii="Cambria" w:hAnsi="Cambria"/>
          <w:b/>
          <w:color w:val="76923C" w:themeColor="accent3" w:themeShade="BF"/>
          <w:sz w:val="22"/>
          <w:szCs w:val="22"/>
          <w:u w:val="single"/>
        </w:rPr>
      </w:pPr>
      <w:r w:rsidRPr="0072075C">
        <w:rPr>
          <w:rFonts w:ascii="Cambria" w:hAnsi="Cambria"/>
          <w:b/>
          <w:color w:val="000000"/>
          <w:sz w:val="22"/>
          <w:szCs w:val="22"/>
        </w:rPr>
        <w:t>6</w:t>
      </w:r>
      <w:r w:rsidRPr="0072075C">
        <w:rPr>
          <w:rFonts w:ascii="Cambria" w:hAnsi="Cambria"/>
          <w:b/>
          <w:sz w:val="22"/>
          <w:szCs w:val="22"/>
          <w:u w:val="single"/>
        </w:rPr>
        <w:t>- RELAÇÃO DOS REQUISITOS TÉCNICOS DA EMPRESA VENCEDORA</w:t>
      </w:r>
    </w:p>
    <w:p w14:paraId="2D40CEA8" w14:textId="77777777" w:rsidR="00CD1534" w:rsidRPr="0072075C" w:rsidRDefault="00CD1534" w:rsidP="00CD1534">
      <w:pPr>
        <w:jc w:val="both"/>
        <w:rPr>
          <w:rFonts w:ascii="Cambria" w:hAnsi="Cambria"/>
          <w:strike/>
          <w:sz w:val="22"/>
          <w:szCs w:val="22"/>
        </w:rPr>
      </w:pPr>
    </w:p>
    <w:p w14:paraId="2A44BCE1" w14:textId="5BCDA57A" w:rsidR="00CD1534" w:rsidRPr="0072075C" w:rsidRDefault="00CD1534" w:rsidP="00CD1534">
      <w:pPr>
        <w:pStyle w:val="Cabealho"/>
        <w:tabs>
          <w:tab w:val="clear" w:pos="4419"/>
          <w:tab w:val="clear" w:pos="8838"/>
          <w:tab w:val="left" w:pos="4575"/>
        </w:tabs>
        <w:jc w:val="both"/>
        <w:rPr>
          <w:rFonts w:ascii="Cambria" w:hAnsi="Cambria"/>
          <w:spacing w:val="24"/>
          <w:sz w:val="22"/>
          <w:szCs w:val="22"/>
        </w:rPr>
      </w:pPr>
      <w:r w:rsidRPr="0072075C">
        <w:rPr>
          <w:rStyle w:val="Forte"/>
          <w:rFonts w:ascii="Cambria" w:hAnsi="Cambria"/>
          <w:sz w:val="22"/>
          <w:szCs w:val="22"/>
        </w:rPr>
        <w:t xml:space="preserve">- A proposta da empresa deverá conter a </w:t>
      </w:r>
      <w:r w:rsidR="00A35C18" w:rsidRPr="00A35C18">
        <w:rPr>
          <w:rStyle w:val="Forte"/>
          <w:rFonts w:ascii="Cambria" w:hAnsi="Cambria"/>
          <w:color w:val="FF0000"/>
          <w:sz w:val="22"/>
          <w:szCs w:val="22"/>
        </w:rPr>
        <w:t xml:space="preserve">MARCA, O FABRICANTE </w:t>
      </w:r>
      <w:r w:rsidRPr="0072075C">
        <w:rPr>
          <w:rStyle w:val="Forte"/>
          <w:rFonts w:ascii="Cambria" w:hAnsi="Cambria"/>
          <w:sz w:val="22"/>
          <w:szCs w:val="22"/>
        </w:rPr>
        <w:t>e a procedência do material oferecido</w:t>
      </w:r>
      <w:r w:rsidRPr="0072075C">
        <w:rPr>
          <w:rFonts w:ascii="Cambria" w:hAnsi="Cambria"/>
          <w:spacing w:val="24"/>
          <w:sz w:val="22"/>
          <w:szCs w:val="22"/>
        </w:rPr>
        <w:t>.</w:t>
      </w:r>
    </w:p>
    <w:p w14:paraId="2A0EBFE8" w14:textId="77777777" w:rsidR="00CD1534" w:rsidRPr="0072075C" w:rsidRDefault="00CD1534" w:rsidP="00CD1534">
      <w:pPr>
        <w:pStyle w:val="Cabealho"/>
        <w:tabs>
          <w:tab w:val="left" w:pos="4575"/>
        </w:tabs>
        <w:jc w:val="both"/>
        <w:rPr>
          <w:rFonts w:ascii="Cambria" w:hAnsi="Cambria"/>
          <w:spacing w:val="24"/>
          <w:sz w:val="22"/>
          <w:szCs w:val="22"/>
        </w:rPr>
      </w:pPr>
    </w:p>
    <w:p w14:paraId="12E4FBA7" w14:textId="77777777" w:rsidR="00CD1534" w:rsidRPr="0072075C" w:rsidRDefault="00CD1534" w:rsidP="00CD1534">
      <w:pPr>
        <w:pStyle w:val="Cabealho"/>
        <w:tabs>
          <w:tab w:val="clear" w:pos="4419"/>
          <w:tab w:val="clear" w:pos="8838"/>
          <w:tab w:val="left" w:pos="4575"/>
        </w:tabs>
        <w:jc w:val="both"/>
        <w:rPr>
          <w:rFonts w:ascii="Cambria" w:hAnsi="Cambria"/>
          <w:spacing w:val="24"/>
          <w:sz w:val="22"/>
          <w:szCs w:val="22"/>
        </w:rPr>
      </w:pPr>
      <w:r w:rsidRPr="0072075C">
        <w:rPr>
          <w:rStyle w:val="Forte"/>
          <w:rFonts w:ascii="Cambria" w:hAnsi="Cambria"/>
          <w:sz w:val="22"/>
          <w:szCs w:val="22"/>
        </w:rPr>
        <w:t xml:space="preserve">- Especificações técnicas: os materiais devem estar com as especificações em conformidade com o que foi solicitado: </w:t>
      </w:r>
      <w:r w:rsidRPr="00A35C18">
        <w:rPr>
          <w:rStyle w:val="Forte"/>
          <w:rFonts w:ascii="Cambria" w:hAnsi="Cambria"/>
          <w:color w:val="FF0000"/>
          <w:sz w:val="22"/>
          <w:szCs w:val="22"/>
        </w:rPr>
        <w:t>forma farmacêutica, prazo de validade, condições de conservação etc</w:t>
      </w:r>
      <w:r w:rsidRPr="0072075C">
        <w:rPr>
          <w:rFonts w:ascii="Cambria" w:hAnsi="Cambria"/>
          <w:spacing w:val="24"/>
          <w:sz w:val="22"/>
          <w:szCs w:val="22"/>
        </w:rPr>
        <w:t>.</w:t>
      </w:r>
    </w:p>
    <w:p w14:paraId="7596FD5F" w14:textId="77777777" w:rsidR="00CD1534" w:rsidRPr="0072075C" w:rsidRDefault="00CD1534" w:rsidP="00CD1534">
      <w:pPr>
        <w:pStyle w:val="Cabealho"/>
        <w:tabs>
          <w:tab w:val="left" w:pos="4575"/>
        </w:tabs>
        <w:jc w:val="both"/>
        <w:rPr>
          <w:rFonts w:ascii="Cambria" w:hAnsi="Cambria"/>
          <w:spacing w:val="24"/>
          <w:sz w:val="22"/>
          <w:szCs w:val="22"/>
        </w:rPr>
      </w:pPr>
    </w:p>
    <w:p w14:paraId="3C831F32" w14:textId="77777777" w:rsidR="00CD1534" w:rsidRPr="0072075C" w:rsidRDefault="00CD1534" w:rsidP="00CD1534">
      <w:pPr>
        <w:pStyle w:val="Cabealho"/>
        <w:tabs>
          <w:tab w:val="clear" w:pos="4419"/>
          <w:tab w:val="clear" w:pos="8838"/>
          <w:tab w:val="left" w:pos="4575"/>
        </w:tabs>
        <w:jc w:val="both"/>
        <w:rPr>
          <w:rFonts w:ascii="Cambria" w:hAnsi="Cambria"/>
          <w:b/>
          <w:spacing w:val="24"/>
          <w:sz w:val="22"/>
          <w:szCs w:val="22"/>
        </w:rPr>
      </w:pPr>
      <w:r w:rsidRPr="0072075C">
        <w:rPr>
          <w:rFonts w:ascii="Cambria" w:hAnsi="Cambria"/>
          <w:b/>
          <w:sz w:val="22"/>
          <w:szCs w:val="22"/>
        </w:rPr>
        <w:t xml:space="preserve">- Embalagem: </w:t>
      </w:r>
      <w:r w:rsidRPr="00A35C18">
        <w:rPr>
          <w:rFonts w:ascii="Cambria" w:hAnsi="Cambria"/>
          <w:b/>
          <w:color w:val="FF0000"/>
          <w:sz w:val="22"/>
          <w:szCs w:val="22"/>
        </w:rPr>
        <w:t xml:space="preserve">os materiais devem ser entregues na embalagem original, em perfeito estado, sem sinais de violação, sem aderência ao produto, umidade, sem inadequação de conteúdo, identificadas, nas condições de temperatura exigida em rótulos e com o número do registro emitido pela </w:t>
      </w:r>
      <w:r w:rsidRPr="00A35C18">
        <w:rPr>
          <w:rFonts w:ascii="Cambria" w:hAnsi="Cambria"/>
          <w:b/>
          <w:color w:val="FF0000"/>
          <w:sz w:val="22"/>
          <w:szCs w:val="22"/>
          <w:u w:val="single"/>
        </w:rPr>
        <w:t>ANVISA</w:t>
      </w:r>
      <w:r w:rsidRPr="00A35C18">
        <w:rPr>
          <w:rFonts w:ascii="Cambria" w:hAnsi="Cambria"/>
          <w:b/>
          <w:color w:val="FF0000"/>
          <w:spacing w:val="24"/>
          <w:sz w:val="22"/>
          <w:szCs w:val="22"/>
        </w:rPr>
        <w:t>.</w:t>
      </w:r>
    </w:p>
    <w:p w14:paraId="0D509A68" w14:textId="77777777" w:rsidR="00CD1534" w:rsidRPr="0072075C" w:rsidRDefault="00CD1534" w:rsidP="00CD1534">
      <w:pPr>
        <w:pStyle w:val="Cabealho"/>
        <w:tabs>
          <w:tab w:val="left" w:pos="4575"/>
        </w:tabs>
        <w:jc w:val="both"/>
        <w:rPr>
          <w:rFonts w:ascii="Cambria" w:hAnsi="Cambria"/>
          <w:spacing w:val="24"/>
          <w:sz w:val="22"/>
          <w:szCs w:val="22"/>
        </w:rPr>
      </w:pPr>
    </w:p>
    <w:p w14:paraId="68404811" w14:textId="77777777" w:rsidR="00CD1534" w:rsidRPr="0072075C" w:rsidRDefault="00CD1534" w:rsidP="00CD1534">
      <w:pPr>
        <w:pStyle w:val="Cabealho"/>
        <w:tabs>
          <w:tab w:val="clear" w:pos="4419"/>
          <w:tab w:val="clear" w:pos="8838"/>
          <w:tab w:val="left" w:pos="4575"/>
        </w:tabs>
        <w:jc w:val="both"/>
        <w:rPr>
          <w:rFonts w:ascii="Cambria" w:hAnsi="Cambria"/>
          <w:spacing w:val="24"/>
          <w:sz w:val="22"/>
          <w:szCs w:val="22"/>
        </w:rPr>
      </w:pPr>
      <w:r w:rsidRPr="0072075C">
        <w:rPr>
          <w:rStyle w:val="Forte"/>
          <w:rFonts w:ascii="Cambria" w:hAnsi="Cambria"/>
          <w:sz w:val="22"/>
          <w:szCs w:val="22"/>
        </w:rPr>
        <w:t xml:space="preserve">- Rotulagens e bulas: todos os materiais, nacionais ou importados, devem ter constado, nos rótulos e bulas, </w:t>
      </w:r>
      <w:r w:rsidRPr="00A35C18">
        <w:rPr>
          <w:rStyle w:val="Forte"/>
          <w:rFonts w:ascii="Cambria" w:hAnsi="Cambria"/>
          <w:color w:val="FF0000"/>
          <w:sz w:val="22"/>
          <w:szCs w:val="22"/>
        </w:rPr>
        <w:t>todas as informações em língua portuguesa. Ou seja: número de lote, data de fabricação e validade e nome genérico, de acordo com a Legislação Sanitária e nos termos do artigo 31 do Código de Defesa do Consumidor, dentre outros</w:t>
      </w:r>
      <w:r w:rsidRPr="0072075C">
        <w:rPr>
          <w:rFonts w:ascii="Cambria" w:hAnsi="Cambria"/>
          <w:spacing w:val="24"/>
          <w:sz w:val="22"/>
          <w:szCs w:val="22"/>
        </w:rPr>
        <w:t>.</w:t>
      </w:r>
    </w:p>
    <w:p w14:paraId="0519AE8A" w14:textId="77777777" w:rsidR="00CD1534" w:rsidRPr="0072075C" w:rsidRDefault="00CD1534" w:rsidP="00CD1534">
      <w:pPr>
        <w:pStyle w:val="Cabealho"/>
        <w:tabs>
          <w:tab w:val="left" w:pos="4575"/>
        </w:tabs>
        <w:jc w:val="both"/>
        <w:rPr>
          <w:rFonts w:ascii="Cambria" w:hAnsi="Cambria"/>
          <w:spacing w:val="24"/>
          <w:sz w:val="22"/>
          <w:szCs w:val="22"/>
        </w:rPr>
      </w:pPr>
    </w:p>
    <w:p w14:paraId="454988FF" w14:textId="77777777" w:rsidR="00CD1534" w:rsidRPr="0072075C" w:rsidRDefault="00CD1534" w:rsidP="00CD1534">
      <w:pPr>
        <w:pStyle w:val="Cabealho"/>
        <w:tabs>
          <w:tab w:val="clear" w:pos="4419"/>
          <w:tab w:val="clear" w:pos="8838"/>
          <w:tab w:val="left" w:pos="4575"/>
        </w:tabs>
        <w:jc w:val="both"/>
        <w:rPr>
          <w:rFonts w:ascii="Cambria" w:hAnsi="Cambria"/>
          <w:spacing w:val="24"/>
          <w:sz w:val="22"/>
          <w:szCs w:val="22"/>
        </w:rPr>
      </w:pPr>
      <w:r w:rsidRPr="0072075C">
        <w:rPr>
          <w:rStyle w:val="Forte"/>
          <w:rFonts w:ascii="Cambria" w:hAnsi="Cambria"/>
          <w:sz w:val="22"/>
          <w:szCs w:val="22"/>
        </w:rPr>
        <w:t xml:space="preserve">- Responsável Técnico: as </w:t>
      </w:r>
      <w:r w:rsidRPr="00A35C18">
        <w:rPr>
          <w:rStyle w:val="Forte"/>
          <w:rFonts w:ascii="Cambria" w:hAnsi="Cambria"/>
          <w:color w:val="FF0000"/>
          <w:sz w:val="22"/>
          <w:szCs w:val="22"/>
        </w:rPr>
        <w:t>embalagens devem apresentar o nome do responsável pela fabricação do produto, com o respectivo número do Conselho de Classe a que estiver vinculado</w:t>
      </w:r>
      <w:r w:rsidRPr="0072075C">
        <w:rPr>
          <w:rStyle w:val="Forte"/>
          <w:rFonts w:ascii="Cambria" w:hAnsi="Cambria"/>
          <w:sz w:val="22"/>
          <w:szCs w:val="22"/>
        </w:rPr>
        <w:t>. O registro do profissional deve ser, obrigatoriamente, da unidade federada onde a fábrica está instalada</w:t>
      </w:r>
      <w:r w:rsidRPr="0072075C">
        <w:rPr>
          <w:rFonts w:ascii="Cambria" w:hAnsi="Cambria"/>
          <w:spacing w:val="24"/>
          <w:sz w:val="22"/>
          <w:szCs w:val="22"/>
        </w:rPr>
        <w:t>.</w:t>
      </w:r>
    </w:p>
    <w:p w14:paraId="31198690" w14:textId="77777777" w:rsidR="00CD1534" w:rsidRPr="0072075C" w:rsidRDefault="00CD1534" w:rsidP="00CD1534">
      <w:pPr>
        <w:pStyle w:val="Cabealho"/>
        <w:tabs>
          <w:tab w:val="left" w:pos="4575"/>
        </w:tabs>
        <w:jc w:val="both"/>
        <w:rPr>
          <w:rFonts w:ascii="Cambria" w:hAnsi="Cambria"/>
          <w:spacing w:val="24"/>
          <w:sz w:val="22"/>
          <w:szCs w:val="22"/>
        </w:rPr>
      </w:pPr>
    </w:p>
    <w:p w14:paraId="3B4C19AE" w14:textId="77777777" w:rsidR="00CD1534" w:rsidRPr="0072075C" w:rsidRDefault="00CD1534" w:rsidP="00CD1534">
      <w:pPr>
        <w:pStyle w:val="Cabealho"/>
        <w:tabs>
          <w:tab w:val="clear" w:pos="4419"/>
          <w:tab w:val="clear" w:pos="8838"/>
          <w:tab w:val="left" w:pos="4575"/>
        </w:tabs>
        <w:jc w:val="both"/>
        <w:rPr>
          <w:rStyle w:val="Forte"/>
          <w:rFonts w:ascii="Cambria" w:hAnsi="Cambria"/>
          <w:b w:val="0"/>
          <w:sz w:val="22"/>
          <w:szCs w:val="22"/>
        </w:rPr>
      </w:pPr>
      <w:r w:rsidRPr="00A35C18">
        <w:rPr>
          <w:rStyle w:val="Forte"/>
          <w:rFonts w:ascii="Cambria" w:hAnsi="Cambria"/>
          <w:color w:val="FF0000"/>
          <w:sz w:val="22"/>
          <w:szCs w:val="22"/>
        </w:rPr>
        <w:t>- Lote: o número dos lotes deve estar especificado na nota fiscal por quantidade de cada material entregue</w:t>
      </w:r>
      <w:r w:rsidRPr="0072075C">
        <w:rPr>
          <w:rStyle w:val="Forte"/>
          <w:rFonts w:ascii="Cambria" w:hAnsi="Cambria"/>
          <w:sz w:val="22"/>
          <w:szCs w:val="22"/>
        </w:rPr>
        <w:t xml:space="preserve">. </w:t>
      </w:r>
    </w:p>
    <w:p w14:paraId="7181FA1B" w14:textId="77777777" w:rsidR="00CD1534" w:rsidRPr="0072075C" w:rsidRDefault="00CD1534" w:rsidP="00CD1534">
      <w:pPr>
        <w:pStyle w:val="Cabealho"/>
        <w:tabs>
          <w:tab w:val="clear" w:pos="4419"/>
          <w:tab w:val="clear" w:pos="8838"/>
          <w:tab w:val="left" w:pos="4575"/>
        </w:tabs>
        <w:jc w:val="both"/>
        <w:rPr>
          <w:rStyle w:val="Forte"/>
          <w:rFonts w:ascii="Cambria" w:hAnsi="Cambria"/>
          <w:b w:val="0"/>
          <w:sz w:val="22"/>
          <w:szCs w:val="22"/>
        </w:rPr>
      </w:pPr>
    </w:p>
    <w:p w14:paraId="2264CC1B" w14:textId="77777777" w:rsidR="00CD1534" w:rsidRPr="0072075C" w:rsidRDefault="00CD1534" w:rsidP="00CD1534">
      <w:pPr>
        <w:pStyle w:val="Cabealho"/>
        <w:tabs>
          <w:tab w:val="clear" w:pos="4419"/>
          <w:tab w:val="clear" w:pos="8838"/>
          <w:tab w:val="left" w:pos="4575"/>
        </w:tabs>
        <w:jc w:val="both"/>
        <w:rPr>
          <w:rFonts w:ascii="Cambria" w:hAnsi="Cambria"/>
          <w:spacing w:val="24"/>
          <w:sz w:val="22"/>
          <w:szCs w:val="22"/>
        </w:rPr>
      </w:pPr>
      <w:r w:rsidRPr="0072075C">
        <w:rPr>
          <w:rStyle w:val="Forte"/>
          <w:rFonts w:ascii="Cambria" w:hAnsi="Cambria"/>
          <w:sz w:val="22"/>
          <w:szCs w:val="22"/>
        </w:rPr>
        <w:t xml:space="preserve">- </w:t>
      </w:r>
      <w:r w:rsidRPr="00A35C18">
        <w:rPr>
          <w:rStyle w:val="Forte"/>
          <w:rFonts w:ascii="Cambria" w:hAnsi="Cambria"/>
          <w:color w:val="FF0000"/>
          <w:sz w:val="22"/>
          <w:szCs w:val="22"/>
        </w:rPr>
        <w:t>Validade do material: os materiais devem ser entregues por lotes e data de validade, com seus respectivos quantitativos na nota fiscal. O prazo de validade dos materiais não deverá ser inferior a 18 (dezoito) meses, a contar da data da entrega do produto</w:t>
      </w:r>
      <w:r w:rsidRPr="0072075C">
        <w:rPr>
          <w:rFonts w:ascii="Cambria" w:hAnsi="Cambria"/>
          <w:spacing w:val="24"/>
          <w:sz w:val="22"/>
          <w:szCs w:val="22"/>
        </w:rPr>
        <w:t>.</w:t>
      </w:r>
    </w:p>
    <w:p w14:paraId="0FF6E9AC" w14:textId="77777777" w:rsidR="00CD1534" w:rsidRPr="0072075C" w:rsidRDefault="00CD1534" w:rsidP="00B4347B">
      <w:pPr>
        <w:rPr>
          <w:rFonts w:ascii="Cambria" w:hAnsi="Cambria"/>
          <w:b/>
          <w:color w:val="76923C" w:themeColor="accent3" w:themeShade="BF"/>
          <w:sz w:val="22"/>
          <w:szCs w:val="22"/>
          <w:u w:val="single"/>
        </w:rPr>
      </w:pPr>
    </w:p>
    <w:p w14:paraId="0E6F385D" w14:textId="77777777" w:rsidR="00564BF8" w:rsidRPr="00BD2014" w:rsidRDefault="00564BF8" w:rsidP="00B4347B">
      <w:pPr>
        <w:spacing w:line="276" w:lineRule="auto"/>
        <w:jc w:val="both"/>
        <w:rPr>
          <w:rFonts w:asciiTheme="majorHAnsi" w:hAnsiTheme="majorHAnsi"/>
          <w:color w:val="76923C" w:themeColor="accent3" w:themeShade="BF"/>
          <w:sz w:val="24"/>
          <w:szCs w:val="24"/>
        </w:rPr>
        <w:sectPr w:rsidR="00564BF8" w:rsidRPr="00BD2014" w:rsidSect="006D32A2">
          <w:pgSz w:w="11907" w:h="16840" w:code="9"/>
          <w:pgMar w:top="2234" w:right="992" w:bottom="851" w:left="1418" w:header="284" w:footer="0" w:gutter="0"/>
          <w:cols w:space="708"/>
          <w:docGrid w:linePitch="360"/>
        </w:sectPr>
      </w:pPr>
    </w:p>
    <w:p w14:paraId="5BD20932" w14:textId="77777777" w:rsidR="00503C30" w:rsidRPr="009E4F2D" w:rsidRDefault="00503C30" w:rsidP="009E4F2D">
      <w:pPr>
        <w:tabs>
          <w:tab w:val="left" w:pos="3261"/>
        </w:tabs>
        <w:jc w:val="center"/>
        <w:rPr>
          <w:rFonts w:asciiTheme="majorHAnsi" w:hAnsiTheme="majorHAnsi"/>
          <w:b/>
          <w:bCs/>
          <w:sz w:val="22"/>
          <w:szCs w:val="22"/>
        </w:rPr>
      </w:pPr>
      <w:r w:rsidRPr="009E4F2D">
        <w:rPr>
          <w:rFonts w:asciiTheme="majorHAnsi" w:hAnsiTheme="majorHAnsi"/>
          <w:b/>
          <w:bCs/>
          <w:sz w:val="22"/>
          <w:szCs w:val="22"/>
        </w:rPr>
        <w:lastRenderedPageBreak/>
        <w:t>ANEXO II</w:t>
      </w:r>
    </w:p>
    <w:p w14:paraId="20EB927A" w14:textId="77777777" w:rsidR="0072075C" w:rsidRPr="0072075C" w:rsidRDefault="0072075C" w:rsidP="00503C30">
      <w:pPr>
        <w:overflowPunct w:val="0"/>
        <w:autoSpaceDE w:val="0"/>
        <w:autoSpaceDN w:val="0"/>
        <w:adjustRightInd w:val="0"/>
        <w:spacing w:before="100" w:beforeAutospacing="1" w:after="100" w:afterAutospacing="1"/>
        <w:jc w:val="center"/>
        <w:textAlignment w:val="baseline"/>
        <w:rPr>
          <w:rFonts w:asciiTheme="majorHAnsi" w:hAnsiTheme="majorHAnsi"/>
          <w:b/>
          <w:bCs/>
          <w:iCs/>
          <w:sz w:val="22"/>
          <w:szCs w:val="22"/>
        </w:rPr>
      </w:pPr>
    </w:p>
    <w:p w14:paraId="3A905354" w14:textId="0525AED5"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sidRPr="0072075C">
        <w:rPr>
          <w:rFonts w:asciiTheme="majorHAnsi" w:hAnsiTheme="majorHAnsi"/>
          <w:b/>
          <w:bCs/>
          <w:sz w:val="22"/>
          <w:szCs w:val="22"/>
        </w:rPr>
        <w:t xml:space="preserve">PREGÃO, NA </w:t>
      </w:r>
      <w:r w:rsidR="00EC1F63">
        <w:rPr>
          <w:rFonts w:asciiTheme="majorHAnsi" w:hAnsiTheme="majorHAnsi"/>
          <w:b/>
          <w:bCs/>
          <w:sz w:val="22"/>
          <w:szCs w:val="22"/>
        </w:rPr>
        <w:t xml:space="preserve">FORMA ELETRÔNICA Nº 017/2023 </w:t>
      </w:r>
    </w:p>
    <w:p w14:paraId="4DD997A7"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sidRPr="0072075C">
        <w:rPr>
          <w:rFonts w:asciiTheme="majorHAnsi" w:hAnsiTheme="majorHAnsi"/>
          <w:b/>
          <w:bCs/>
          <w:sz w:val="22"/>
          <w:szCs w:val="22"/>
        </w:rPr>
        <w:t>MODELO DE PROPOSTA COMERCIAL FINAL (licitante vencedor)</w:t>
      </w:r>
    </w:p>
    <w:p w14:paraId="2F9BCF37" w14:textId="2E51048B"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 xml:space="preserve">Apresentamos nossa proposta para fornecimento do objeto da presente licitação Pregão, na </w:t>
      </w:r>
      <w:r w:rsidR="0072075C" w:rsidRPr="0072075C">
        <w:rPr>
          <w:rFonts w:asciiTheme="majorHAnsi" w:hAnsiTheme="majorHAnsi"/>
          <w:sz w:val="22"/>
          <w:szCs w:val="22"/>
        </w:rPr>
        <w:t xml:space="preserve">FORMA </w:t>
      </w:r>
      <w:r w:rsidR="00EB1DED">
        <w:rPr>
          <w:rFonts w:asciiTheme="majorHAnsi" w:hAnsiTheme="majorHAnsi"/>
          <w:sz w:val="22"/>
          <w:szCs w:val="22"/>
        </w:rPr>
        <w:t xml:space="preserve">ELETRÔNICA Nº </w:t>
      </w:r>
      <w:r w:rsidR="00EC1F63">
        <w:rPr>
          <w:rFonts w:asciiTheme="majorHAnsi" w:hAnsiTheme="majorHAnsi"/>
          <w:sz w:val="22"/>
          <w:szCs w:val="22"/>
        </w:rPr>
        <w:t>117</w:t>
      </w:r>
      <w:r w:rsidR="00EB1DED">
        <w:rPr>
          <w:rFonts w:asciiTheme="majorHAnsi" w:hAnsiTheme="majorHAnsi"/>
          <w:sz w:val="22"/>
          <w:szCs w:val="22"/>
        </w:rPr>
        <w:t>/202</w:t>
      </w:r>
      <w:r w:rsidR="00EC1F63">
        <w:rPr>
          <w:rFonts w:asciiTheme="majorHAnsi" w:hAnsiTheme="majorHAnsi"/>
          <w:sz w:val="22"/>
          <w:szCs w:val="22"/>
        </w:rPr>
        <w:t>3</w:t>
      </w:r>
      <w:r w:rsidR="00EB1DED">
        <w:rPr>
          <w:rFonts w:asciiTheme="majorHAnsi" w:hAnsiTheme="majorHAnsi"/>
          <w:sz w:val="22"/>
          <w:szCs w:val="22"/>
        </w:rPr>
        <w:t xml:space="preserve"> </w:t>
      </w:r>
      <w:r w:rsidR="00EB1D9D" w:rsidRPr="0072075C">
        <w:rPr>
          <w:rFonts w:asciiTheme="majorHAnsi" w:hAnsiTheme="majorHAnsi"/>
          <w:b/>
          <w:bCs/>
          <w:sz w:val="22"/>
          <w:szCs w:val="22"/>
        </w:rPr>
        <w:t xml:space="preserve"> </w:t>
      </w:r>
      <w:r w:rsidRPr="0072075C">
        <w:rPr>
          <w:rFonts w:asciiTheme="majorHAnsi" w:hAnsiTheme="majorHAnsi"/>
          <w:b/>
          <w:bCs/>
          <w:sz w:val="22"/>
          <w:szCs w:val="22"/>
        </w:rPr>
        <w:t xml:space="preserve"> </w:t>
      </w:r>
      <w:r w:rsidRPr="0072075C">
        <w:rPr>
          <w:rFonts w:asciiTheme="majorHAnsi" w:hAnsiTheme="majorHAnsi"/>
          <w:sz w:val="22"/>
          <w:szCs w:val="22"/>
        </w:rPr>
        <w:t>acatando todas as estipulações consignadas no respectivo Edital e seus anexos.</w:t>
      </w:r>
    </w:p>
    <w:p w14:paraId="076939E4"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sidRPr="0072075C">
        <w:rPr>
          <w:rFonts w:asciiTheme="majorHAnsi" w:hAnsiTheme="majorHAnsi"/>
          <w:b/>
          <w:bCs/>
          <w:sz w:val="22"/>
          <w:szCs w:val="22"/>
        </w:rPr>
        <w:t>IDENTIFICAÇÃO DO CONCORRENTE:</w:t>
      </w:r>
    </w:p>
    <w:p w14:paraId="6ADE8930"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NOME DA EMPRESA:</w:t>
      </w:r>
      <w:r w:rsidRPr="0072075C">
        <w:rPr>
          <w:rFonts w:asciiTheme="majorHAnsi" w:hAnsiTheme="majorHAnsi"/>
          <w:sz w:val="22"/>
          <w:szCs w:val="22"/>
        </w:rPr>
        <w:tab/>
      </w:r>
      <w:r w:rsidRPr="0072075C">
        <w:rPr>
          <w:rFonts w:asciiTheme="majorHAnsi" w:hAnsiTheme="majorHAnsi"/>
          <w:sz w:val="22"/>
          <w:szCs w:val="22"/>
        </w:rPr>
        <w:tab/>
      </w:r>
      <w:r w:rsidRPr="0072075C">
        <w:rPr>
          <w:rFonts w:asciiTheme="majorHAnsi" w:hAnsiTheme="majorHAnsi"/>
          <w:sz w:val="22"/>
          <w:szCs w:val="22"/>
        </w:rPr>
        <w:tab/>
      </w:r>
      <w:r w:rsidRPr="0072075C">
        <w:rPr>
          <w:rFonts w:asciiTheme="majorHAnsi" w:hAnsiTheme="majorHAnsi"/>
          <w:sz w:val="22"/>
          <w:szCs w:val="22"/>
        </w:rPr>
        <w:tab/>
        <w:t>CNPJ e INSCRIÇÃO ESTADUAL:</w:t>
      </w:r>
    </w:p>
    <w:p w14:paraId="7641DA77"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REPRESENTANTE e CARGO:</w:t>
      </w:r>
      <w:r w:rsidRPr="0072075C">
        <w:rPr>
          <w:rFonts w:asciiTheme="majorHAnsi" w:hAnsiTheme="majorHAnsi"/>
          <w:sz w:val="22"/>
          <w:szCs w:val="22"/>
        </w:rPr>
        <w:tab/>
      </w:r>
      <w:r w:rsidRPr="0072075C">
        <w:rPr>
          <w:rFonts w:asciiTheme="majorHAnsi" w:hAnsiTheme="majorHAnsi"/>
          <w:sz w:val="22"/>
          <w:szCs w:val="22"/>
        </w:rPr>
        <w:tab/>
      </w:r>
      <w:r w:rsidRPr="0072075C">
        <w:rPr>
          <w:rFonts w:asciiTheme="majorHAnsi" w:hAnsiTheme="majorHAnsi"/>
          <w:sz w:val="22"/>
          <w:szCs w:val="22"/>
        </w:rPr>
        <w:tab/>
        <w:t xml:space="preserve">CARTEIRA DE IDENTIDADE e CPF: </w:t>
      </w:r>
    </w:p>
    <w:p w14:paraId="5766F3F3"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ENDEREÇO e TELEFONE:</w:t>
      </w:r>
      <w:r w:rsidRPr="0072075C">
        <w:rPr>
          <w:rFonts w:asciiTheme="majorHAnsi" w:hAnsiTheme="majorHAnsi"/>
          <w:sz w:val="22"/>
          <w:szCs w:val="22"/>
        </w:rPr>
        <w:tab/>
      </w:r>
      <w:r w:rsidRPr="0072075C">
        <w:rPr>
          <w:rFonts w:asciiTheme="majorHAnsi" w:hAnsiTheme="majorHAnsi"/>
          <w:sz w:val="22"/>
          <w:szCs w:val="22"/>
        </w:rPr>
        <w:tab/>
      </w:r>
      <w:r w:rsidRPr="0072075C">
        <w:rPr>
          <w:rFonts w:asciiTheme="majorHAnsi" w:hAnsiTheme="majorHAnsi"/>
          <w:sz w:val="22"/>
          <w:szCs w:val="22"/>
        </w:rPr>
        <w:tab/>
        <w:t>AGÊNCIA e Nº DA CONTA BANCÁRIA</w:t>
      </w:r>
    </w:p>
    <w:p w14:paraId="23A9A0B3"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sidRPr="0072075C">
        <w:rPr>
          <w:rFonts w:asciiTheme="majorHAnsi" w:hAnsiTheme="majorHAnsi"/>
          <w:b/>
          <w:bCs/>
          <w:sz w:val="22"/>
          <w:szCs w:val="22"/>
        </w:rPr>
        <w:t>PREÇO (READEQUADO AO LANCE VENCEDOR)</w:t>
      </w:r>
    </w:p>
    <w:p w14:paraId="3D86AA53"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Deverá ser cotado, preço unitário e total por item, de acordo com o Anexo 01 do Edital.</w:t>
      </w:r>
    </w:p>
    <w:p w14:paraId="72410DF0"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PROPOSTA: R$ (Por extenso)</w:t>
      </w:r>
    </w:p>
    <w:p w14:paraId="44C09D95" w14:textId="77777777" w:rsidR="00503C30" w:rsidRPr="0072075C" w:rsidRDefault="00503C30" w:rsidP="00503C30">
      <w:pPr>
        <w:widowControl w:val="0"/>
        <w:tabs>
          <w:tab w:val="left" w:pos="567"/>
        </w:tabs>
        <w:overflowPunct w:val="0"/>
        <w:autoSpaceDE w:val="0"/>
        <w:autoSpaceDN w:val="0"/>
        <w:adjustRightInd w:val="0"/>
        <w:spacing w:before="100" w:beforeAutospacing="1" w:after="100" w:afterAutospacing="1"/>
        <w:jc w:val="both"/>
        <w:textAlignment w:val="baseline"/>
        <w:rPr>
          <w:rFonts w:asciiTheme="majorHAnsi" w:hAnsiTheme="majorHAnsi"/>
          <w:b/>
          <w:snapToGrid w:val="0"/>
          <w:sz w:val="22"/>
          <w:szCs w:val="22"/>
        </w:rPr>
      </w:pPr>
      <w:r w:rsidRPr="0072075C">
        <w:rPr>
          <w:rFonts w:asciiTheme="majorHAnsi" w:hAnsiTheme="majorHAnsi"/>
          <w:b/>
          <w:snapToGrid w:val="0"/>
          <w:sz w:val="22"/>
          <w:szCs w:val="22"/>
        </w:rPr>
        <w:t>CONDIÇÕES GERAIS</w:t>
      </w:r>
    </w:p>
    <w:p w14:paraId="2C6A3E76" w14:textId="77777777" w:rsidR="00503C30" w:rsidRPr="0072075C" w:rsidRDefault="00503C30" w:rsidP="00503C30">
      <w:pPr>
        <w:widowControl w:val="0"/>
        <w:tabs>
          <w:tab w:val="left" w:pos="567"/>
        </w:tabs>
        <w:overflowPunct w:val="0"/>
        <w:autoSpaceDE w:val="0"/>
        <w:autoSpaceDN w:val="0"/>
        <w:adjustRightInd w:val="0"/>
        <w:spacing w:before="100" w:beforeAutospacing="1" w:after="100" w:afterAutospacing="1"/>
        <w:jc w:val="both"/>
        <w:textAlignment w:val="baseline"/>
        <w:rPr>
          <w:rFonts w:asciiTheme="majorHAnsi" w:hAnsiTheme="majorHAnsi"/>
          <w:snapToGrid w:val="0"/>
          <w:sz w:val="22"/>
          <w:szCs w:val="22"/>
        </w:rPr>
      </w:pPr>
      <w:r w:rsidRPr="0072075C">
        <w:rPr>
          <w:rFonts w:asciiTheme="majorHAnsi" w:hAnsiTheme="majorHAnsi"/>
          <w:snapToGrid w:val="0"/>
          <w:sz w:val="22"/>
          <w:szCs w:val="22"/>
        </w:rPr>
        <w:t>A proponente declara conhecer os termos do instrumento convocatório que rege a presente licitação.</w:t>
      </w:r>
    </w:p>
    <w:p w14:paraId="02EB0CD6" w14:textId="77777777" w:rsidR="00503C30" w:rsidRPr="0072075C" w:rsidRDefault="00503C30" w:rsidP="00503C30">
      <w:pPr>
        <w:overflowPunct w:val="0"/>
        <w:autoSpaceDE w:val="0"/>
        <w:autoSpaceDN w:val="0"/>
        <w:adjustRightInd w:val="0"/>
        <w:spacing w:before="100" w:beforeAutospacing="1" w:after="100" w:afterAutospacing="1"/>
        <w:textAlignment w:val="baseline"/>
        <w:outlineLvl w:val="7"/>
        <w:rPr>
          <w:rFonts w:asciiTheme="majorHAnsi" w:hAnsiTheme="majorHAnsi"/>
          <w:b/>
          <w:bCs/>
          <w:iCs/>
          <w:sz w:val="22"/>
          <w:szCs w:val="22"/>
        </w:rPr>
      </w:pPr>
      <w:r w:rsidRPr="0072075C">
        <w:rPr>
          <w:rFonts w:asciiTheme="majorHAnsi" w:hAnsiTheme="majorHAnsi"/>
          <w:b/>
          <w:bCs/>
          <w:iCs/>
          <w:sz w:val="22"/>
          <w:szCs w:val="22"/>
        </w:rPr>
        <w:t>LOCAL E PRAZO DE ENTREGA</w:t>
      </w:r>
    </w:p>
    <w:p w14:paraId="0E582AAA"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De acordo com o especificado no Anexo 01, deste Edital.</w:t>
      </w:r>
    </w:p>
    <w:p w14:paraId="676962B9"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b/>
          <w:sz w:val="22"/>
          <w:szCs w:val="22"/>
        </w:rPr>
        <w:t>Obs.:</w:t>
      </w:r>
      <w:r w:rsidRPr="0072075C">
        <w:rPr>
          <w:rFonts w:asciiTheme="majorHAnsi" w:hAnsiTheme="majorHAns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0FD2F12" w14:textId="77777777" w:rsidR="00503C30" w:rsidRPr="0072075C" w:rsidRDefault="00503C30" w:rsidP="00503C30">
      <w:pPr>
        <w:overflowPunct w:val="0"/>
        <w:autoSpaceDE w:val="0"/>
        <w:autoSpaceDN w:val="0"/>
        <w:adjustRightInd w:val="0"/>
        <w:spacing w:before="100" w:beforeAutospacing="1" w:after="100" w:afterAutospacing="1"/>
        <w:textAlignment w:val="baseline"/>
        <w:outlineLvl w:val="7"/>
        <w:rPr>
          <w:rFonts w:asciiTheme="majorHAnsi" w:hAnsiTheme="majorHAnsi"/>
          <w:b/>
          <w:bCs/>
          <w:iCs/>
          <w:sz w:val="22"/>
          <w:szCs w:val="22"/>
        </w:rPr>
      </w:pPr>
      <w:r w:rsidRPr="0072075C">
        <w:rPr>
          <w:rFonts w:asciiTheme="majorHAnsi" w:hAnsiTheme="majorHAnsi"/>
          <w:b/>
          <w:bCs/>
          <w:iCs/>
          <w:sz w:val="22"/>
          <w:szCs w:val="22"/>
        </w:rPr>
        <w:t>VALIDADE DA PROPOSTA COMERCIAL</w:t>
      </w:r>
    </w:p>
    <w:p w14:paraId="1C03938B"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De no mínimo, 60 (sessenta) dias contados a partir da data da sessão pública do Pregão.</w:t>
      </w:r>
    </w:p>
    <w:p w14:paraId="503FF258" w14:textId="7821BF4D"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p>
    <w:p w14:paraId="41B4E2C3" w14:textId="536C1AFF" w:rsidR="0072075C" w:rsidRPr="0072075C" w:rsidRDefault="0072075C"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p>
    <w:p w14:paraId="75547F67" w14:textId="77777777" w:rsidR="0072075C" w:rsidRPr="0072075C" w:rsidRDefault="0072075C"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p>
    <w:p w14:paraId="056661FE" w14:textId="43C9F31D" w:rsidR="0072075C" w:rsidRPr="0072075C" w:rsidRDefault="0072075C"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p>
    <w:p w14:paraId="35806EF6" w14:textId="77777777" w:rsidR="0072075C" w:rsidRPr="0072075C" w:rsidRDefault="0072075C" w:rsidP="00503C30">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p>
    <w:p w14:paraId="4040F24F" w14:textId="77777777" w:rsidR="00503C30" w:rsidRPr="0072075C" w:rsidRDefault="00503C30" w:rsidP="00503C30">
      <w:pPr>
        <w:overflowPunct w:val="0"/>
        <w:autoSpaceDE w:val="0"/>
        <w:autoSpaceDN w:val="0"/>
        <w:adjustRightInd w:val="0"/>
        <w:spacing w:before="100" w:beforeAutospacing="1" w:after="100" w:afterAutospacing="1"/>
        <w:jc w:val="center"/>
        <w:textAlignment w:val="baseline"/>
        <w:outlineLvl w:val="7"/>
        <w:rPr>
          <w:rFonts w:asciiTheme="majorHAnsi" w:hAnsiTheme="majorHAnsi"/>
          <w:b/>
          <w:bCs/>
          <w:iCs/>
          <w:caps/>
          <w:sz w:val="22"/>
          <w:szCs w:val="22"/>
        </w:rPr>
      </w:pPr>
      <w:r w:rsidRPr="0072075C">
        <w:rPr>
          <w:rFonts w:asciiTheme="majorHAnsi" w:hAnsiTheme="majorHAnsi"/>
          <w:b/>
          <w:bCs/>
          <w:iCs/>
          <w:caps/>
          <w:sz w:val="22"/>
          <w:szCs w:val="22"/>
        </w:rPr>
        <w:lastRenderedPageBreak/>
        <w:t>local e data</w:t>
      </w:r>
    </w:p>
    <w:p w14:paraId="169CA076" w14:textId="77777777" w:rsidR="00503C30" w:rsidRPr="0072075C"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b/>
          <w:caps/>
          <w:sz w:val="22"/>
          <w:szCs w:val="22"/>
        </w:rPr>
      </w:pPr>
      <w:r w:rsidRPr="0072075C">
        <w:rPr>
          <w:rFonts w:asciiTheme="majorHAnsi" w:hAnsiTheme="majorHAnsi"/>
          <w:b/>
          <w:caps/>
          <w:sz w:val="22"/>
          <w:szCs w:val="22"/>
        </w:rPr>
        <w:t>NOME E assinatura DO REPRESENTANTE DA EMPRESA</w:t>
      </w:r>
    </w:p>
    <w:p w14:paraId="11C48797"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outlineLvl w:val="7"/>
        <w:rPr>
          <w:rFonts w:asciiTheme="majorHAnsi" w:hAnsiTheme="majorHAnsi"/>
          <w:b/>
          <w:bCs/>
          <w:iCs/>
          <w:caps/>
          <w:sz w:val="22"/>
          <w:szCs w:val="22"/>
        </w:rPr>
      </w:pPr>
      <w:r w:rsidRPr="0072075C">
        <w:rPr>
          <w:rFonts w:asciiTheme="majorHAnsi" w:hAnsiTheme="majorHAnsi"/>
          <w:b/>
          <w:bCs/>
          <w:iCs/>
          <w:caps/>
          <w:sz w:val="22"/>
          <w:szCs w:val="22"/>
        </w:rPr>
        <w:t>Obs: a interposição de recurso SUSPENDE o prazo de validade da proposta até decisão.</w:t>
      </w:r>
    </w:p>
    <w:p w14:paraId="3B927297" w14:textId="77777777" w:rsidR="00503C30" w:rsidRPr="0072075C" w:rsidRDefault="00503C30" w:rsidP="00503C30">
      <w:pPr>
        <w:pStyle w:val="Corpodetexto2"/>
        <w:jc w:val="center"/>
        <w:rPr>
          <w:rFonts w:asciiTheme="majorHAnsi" w:hAnsiTheme="majorHAnsi" w:cs="Arial"/>
          <w:b/>
          <w:bCs/>
          <w:szCs w:val="22"/>
        </w:rPr>
      </w:pPr>
      <w:r w:rsidRPr="0072075C">
        <w:rPr>
          <w:rFonts w:asciiTheme="majorHAnsi" w:hAnsiTheme="majorHAnsi" w:cs="Arial"/>
          <w:b/>
          <w:bCs/>
          <w:szCs w:val="22"/>
        </w:rPr>
        <w:t>ANEXO 04</w:t>
      </w:r>
    </w:p>
    <w:p w14:paraId="7C42D050" w14:textId="77777777" w:rsidR="00837406" w:rsidRPr="0072075C" w:rsidRDefault="00837406" w:rsidP="00503C30">
      <w:pPr>
        <w:pStyle w:val="Corpodetexto2"/>
        <w:jc w:val="center"/>
        <w:rPr>
          <w:rFonts w:asciiTheme="majorHAnsi" w:hAnsiTheme="majorHAnsi" w:cs="Arial"/>
          <w:b/>
          <w:bCs/>
          <w:szCs w:val="22"/>
        </w:rPr>
      </w:pPr>
    </w:p>
    <w:p w14:paraId="2A3E7584" w14:textId="77777777" w:rsidR="00503C30" w:rsidRPr="0072075C" w:rsidRDefault="00503C30" w:rsidP="00503C30">
      <w:pPr>
        <w:jc w:val="center"/>
        <w:rPr>
          <w:rFonts w:asciiTheme="majorHAnsi" w:hAnsiTheme="majorHAnsi"/>
          <w:sz w:val="22"/>
          <w:szCs w:val="22"/>
        </w:rPr>
      </w:pPr>
      <w:r w:rsidRPr="0072075C">
        <w:rPr>
          <w:rFonts w:asciiTheme="majorHAnsi" w:hAnsiTheme="majorHAnsi"/>
          <w:b/>
          <w:bCs/>
          <w:sz w:val="22"/>
          <w:szCs w:val="22"/>
        </w:rPr>
        <w:t>TERMO DE ADESÃO AO SISTEMA DE PREGÃO ELETRÔNICO DA</w:t>
      </w:r>
      <w:r w:rsidRPr="0072075C">
        <w:rPr>
          <w:rFonts w:asciiTheme="majorHAnsi" w:hAnsiTheme="majorHAnsi"/>
          <w:b/>
          <w:bCs/>
          <w:sz w:val="22"/>
          <w:szCs w:val="22"/>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2"/>
        <w:gridCol w:w="50"/>
        <w:gridCol w:w="477"/>
        <w:gridCol w:w="300"/>
        <w:gridCol w:w="50"/>
        <w:gridCol w:w="59"/>
        <w:gridCol w:w="372"/>
        <w:gridCol w:w="102"/>
        <w:gridCol w:w="3308"/>
        <w:gridCol w:w="747"/>
        <w:gridCol w:w="84"/>
        <w:gridCol w:w="351"/>
        <w:gridCol w:w="854"/>
        <w:gridCol w:w="2477"/>
      </w:tblGrid>
      <w:tr w:rsidR="00503C30" w:rsidRPr="0072075C" w14:paraId="5BCD4BAA" w14:textId="77777777" w:rsidTr="00555100">
        <w:trPr>
          <w:trHeight w:val="345"/>
          <w:jc w:val="center"/>
        </w:trPr>
        <w:tc>
          <w:tcPr>
            <w:tcW w:w="10073" w:type="dxa"/>
            <w:gridSpan w:val="14"/>
            <w:vAlign w:val="center"/>
          </w:tcPr>
          <w:p w14:paraId="392F0486" w14:textId="77777777" w:rsidR="00503C30" w:rsidRPr="0072075C" w:rsidRDefault="00503C30" w:rsidP="00555100">
            <w:pPr>
              <w:rPr>
                <w:rFonts w:ascii="Cambria" w:hAnsi="Cambria"/>
                <w:b/>
                <w:sz w:val="22"/>
                <w:szCs w:val="22"/>
                <w:highlight w:val="yellow"/>
              </w:rPr>
            </w:pPr>
            <w:r w:rsidRPr="0072075C">
              <w:rPr>
                <w:rFonts w:ascii="Cambria" w:hAnsi="Cambria"/>
                <w:b/>
                <w:sz w:val="22"/>
                <w:szCs w:val="22"/>
              </w:rPr>
              <w:t>Natureza do Licitante (Pessoa Física ou Jurídica)</w:t>
            </w:r>
          </w:p>
        </w:tc>
      </w:tr>
      <w:tr w:rsidR="00503C30" w:rsidRPr="0072075C" w14:paraId="17DB825B" w14:textId="77777777" w:rsidTr="00555100">
        <w:trPr>
          <w:trHeight w:val="345"/>
          <w:jc w:val="center"/>
        </w:trPr>
        <w:tc>
          <w:tcPr>
            <w:tcW w:w="1709" w:type="dxa"/>
            <w:gridSpan w:val="5"/>
            <w:tcBorders>
              <w:right w:val="nil"/>
            </w:tcBorders>
            <w:vAlign w:val="center"/>
          </w:tcPr>
          <w:p w14:paraId="6DDCA16E" w14:textId="77777777" w:rsidR="00503C30" w:rsidRPr="0072075C" w:rsidRDefault="00503C30" w:rsidP="00555100">
            <w:pPr>
              <w:jc w:val="both"/>
              <w:rPr>
                <w:rFonts w:ascii="Cambria" w:hAnsi="Cambria"/>
                <w:sz w:val="22"/>
                <w:szCs w:val="22"/>
              </w:rPr>
            </w:pPr>
            <w:r w:rsidRPr="0072075C">
              <w:rPr>
                <w:rFonts w:ascii="Cambria" w:hAnsi="Cambria"/>
                <w:sz w:val="22"/>
                <w:szCs w:val="22"/>
              </w:rPr>
              <w:t>Razão Social:</w:t>
            </w:r>
          </w:p>
        </w:tc>
        <w:tc>
          <w:tcPr>
            <w:tcW w:w="8364" w:type="dxa"/>
            <w:gridSpan w:val="9"/>
            <w:tcBorders>
              <w:left w:val="nil"/>
            </w:tcBorders>
            <w:vAlign w:val="center"/>
          </w:tcPr>
          <w:p w14:paraId="4429EFA6" w14:textId="77777777" w:rsidR="00503C30" w:rsidRPr="0072075C" w:rsidRDefault="00503C30" w:rsidP="00555100">
            <w:pPr>
              <w:jc w:val="both"/>
              <w:rPr>
                <w:rFonts w:ascii="Cambria" w:hAnsi="Cambria"/>
                <w:sz w:val="22"/>
                <w:szCs w:val="22"/>
              </w:rPr>
            </w:pPr>
          </w:p>
        </w:tc>
      </w:tr>
      <w:tr w:rsidR="00503C30" w:rsidRPr="0072075C" w14:paraId="0A4DC821" w14:textId="77777777" w:rsidTr="00555100">
        <w:trPr>
          <w:trHeight w:val="345"/>
          <w:jc w:val="center"/>
        </w:trPr>
        <w:tc>
          <w:tcPr>
            <w:tcW w:w="2246" w:type="dxa"/>
            <w:gridSpan w:val="8"/>
            <w:tcBorders>
              <w:right w:val="nil"/>
            </w:tcBorders>
            <w:vAlign w:val="center"/>
          </w:tcPr>
          <w:p w14:paraId="5B24A8BC" w14:textId="77777777" w:rsidR="00503C30" w:rsidRPr="0072075C" w:rsidRDefault="00503C30" w:rsidP="00555100">
            <w:pPr>
              <w:jc w:val="both"/>
              <w:rPr>
                <w:rFonts w:ascii="Cambria" w:hAnsi="Cambria"/>
                <w:sz w:val="22"/>
                <w:szCs w:val="22"/>
              </w:rPr>
            </w:pPr>
            <w:r w:rsidRPr="0072075C">
              <w:rPr>
                <w:rFonts w:ascii="Cambria" w:hAnsi="Cambria"/>
                <w:sz w:val="22"/>
                <w:szCs w:val="22"/>
              </w:rPr>
              <w:t>Ramo de Atividade:</w:t>
            </w:r>
          </w:p>
        </w:tc>
        <w:tc>
          <w:tcPr>
            <w:tcW w:w="7827" w:type="dxa"/>
            <w:gridSpan w:val="6"/>
            <w:tcBorders>
              <w:left w:val="nil"/>
            </w:tcBorders>
            <w:vAlign w:val="center"/>
          </w:tcPr>
          <w:p w14:paraId="286A1FAC" w14:textId="77777777" w:rsidR="00503C30" w:rsidRPr="0072075C" w:rsidRDefault="00503C30" w:rsidP="00555100">
            <w:pPr>
              <w:jc w:val="both"/>
              <w:rPr>
                <w:rFonts w:ascii="Cambria" w:hAnsi="Cambria"/>
                <w:sz w:val="22"/>
                <w:szCs w:val="22"/>
              </w:rPr>
            </w:pPr>
          </w:p>
        </w:tc>
      </w:tr>
      <w:tr w:rsidR="00503C30" w:rsidRPr="0072075C" w14:paraId="777ECA9D" w14:textId="77777777" w:rsidTr="00555100">
        <w:trPr>
          <w:trHeight w:val="345"/>
          <w:jc w:val="center"/>
        </w:trPr>
        <w:tc>
          <w:tcPr>
            <w:tcW w:w="1358" w:type="dxa"/>
            <w:gridSpan w:val="3"/>
            <w:tcBorders>
              <w:right w:val="nil"/>
            </w:tcBorders>
            <w:vAlign w:val="center"/>
          </w:tcPr>
          <w:p w14:paraId="650347C4" w14:textId="77777777" w:rsidR="00503C30" w:rsidRPr="0072075C" w:rsidRDefault="00503C30" w:rsidP="00555100">
            <w:pPr>
              <w:jc w:val="both"/>
              <w:rPr>
                <w:rFonts w:ascii="Cambria" w:hAnsi="Cambria"/>
                <w:sz w:val="22"/>
                <w:szCs w:val="22"/>
              </w:rPr>
            </w:pPr>
            <w:r w:rsidRPr="0072075C">
              <w:rPr>
                <w:rFonts w:ascii="Cambria" w:hAnsi="Cambria"/>
                <w:sz w:val="22"/>
                <w:szCs w:val="22"/>
              </w:rPr>
              <w:t>Endereço:</w:t>
            </w:r>
          </w:p>
        </w:tc>
        <w:tc>
          <w:tcPr>
            <w:tcW w:w="8715" w:type="dxa"/>
            <w:gridSpan w:val="11"/>
            <w:tcBorders>
              <w:left w:val="nil"/>
            </w:tcBorders>
            <w:vAlign w:val="center"/>
          </w:tcPr>
          <w:p w14:paraId="49E529BB" w14:textId="77777777" w:rsidR="00503C30" w:rsidRPr="0072075C" w:rsidRDefault="00503C30" w:rsidP="00555100">
            <w:pPr>
              <w:jc w:val="both"/>
              <w:rPr>
                <w:rFonts w:ascii="Cambria" w:hAnsi="Cambria"/>
                <w:sz w:val="22"/>
                <w:szCs w:val="22"/>
              </w:rPr>
            </w:pPr>
          </w:p>
        </w:tc>
      </w:tr>
      <w:tr w:rsidR="00503C30" w:rsidRPr="0072075C" w14:paraId="29F5EB03" w14:textId="77777777" w:rsidTr="00555100">
        <w:trPr>
          <w:trHeight w:val="345"/>
          <w:jc w:val="center"/>
        </w:trPr>
        <w:tc>
          <w:tcPr>
            <w:tcW w:w="1659" w:type="dxa"/>
            <w:gridSpan w:val="4"/>
            <w:tcBorders>
              <w:right w:val="nil"/>
            </w:tcBorders>
            <w:vAlign w:val="center"/>
          </w:tcPr>
          <w:p w14:paraId="562FE783"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Complemento: </w:t>
            </w:r>
          </w:p>
        </w:tc>
        <w:tc>
          <w:tcPr>
            <w:tcW w:w="3922" w:type="dxa"/>
            <w:gridSpan w:val="5"/>
            <w:tcBorders>
              <w:left w:val="nil"/>
            </w:tcBorders>
            <w:vAlign w:val="center"/>
          </w:tcPr>
          <w:p w14:paraId="06D17DCF" w14:textId="77777777" w:rsidR="00503C30" w:rsidRPr="0072075C" w:rsidRDefault="00503C30" w:rsidP="00555100">
            <w:pPr>
              <w:jc w:val="both"/>
              <w:rPr>
                <w:rFonts w:ascii="Cambria" w:hAnsi="Cambria"/>
                <w:sz w:val="22"/>
                <w:szCs w:val="22"/>
              </w:rPr>
            </w:pPr>
          </w:p>
        </w:tc>
        <w:tc>
          <w:tcPr>
            <w:tcW w:w="783" w:type="dxa"/>
            <w:gridSpan w:val="2"/>
            <w:tcBorders>
              <w:right w:val="nil"/>
            </w:tcBorders>
            <w:vAlign w:val="center"/>
          </w:tcPr>
          <w:p w14:paraId="2DD43349" w14:textId="77777777" w:rsidR="00503C30" w:rsidRPr="0072075C" w:rsidRDefault="00503C30" w:rsidP="00555100">
            <w:pPr>
              <w:jc w:val="both"/>
              <w:rPr>
                <w:rFonts w:ascii="Cambria" w:hAnsi="Cambria"/>
                <w:sz w:val="22"/>
                <w:szCs w:val="22"/>
              </w:rPr>
            </w:pPr>
            <w:r w:rsidRPr="0072075C">
              <w:rPr>
                <w:rFonts w:ascii="Cambria" w:hAnsi="Cambria"/>
                <w:sz w:val="22"/>
                <w:szCs w:val="22"/>
              </w:rPr>
              <w:t>Bairro:</w:t>
            </w:r>
            <w:r w:rsidRPr="0072075C">
              <w:rPr>
                <w:rFonts w:ascii="Cambria" w:hAnsi="Cambria"/>
                <w:b/>
                <w:bCs/>
                <w:color w:val="000000"/>
                <w:sz w:val="22"/>
                <w:szCs w:val="22"/>
              </w:rPr>
              <w:t xml:space="preserve"> </w:t>
            </w:r>
          </w:p>
        </w:tc>
        <w:tc>
          <w:tcPr>
            <w:tcW w:w="3709" w:type="dxa"/>
            <w:gridSpan w:val="3"/>
            <w:tcBorders>
              <w:left w:val="nil"/>
            </w:tcBorders>
            <w:vAlign w:val="center"/>
          </w:tcPr>
          <w:p w14:paraId="40C03D21" w14:textId="77777777" w:rsidR="00503C30" w:rsidRPr="0072075C" w:rsidRDefault="00503C30" w:rsidP="00555100">
            <w:pPr>
              <w:jc w:val="both"/>
              <w:rPr>
                <w:rFonts w:ascii="Cambria" w:hAnsi="Cambria"/>
                <w:sz w:val="22"/>
                <w:szCs w:val="22"/>
              </w:rPr>
            </w:pPr>
          </w:p>
        </w:tc>
      </w:tr>
      <w:tr w:rsidR="00503C30" w:rsidRPr="0072075C" w14:paraId="059F1088" w14:textId="77777777" w:rsidTr="00555100">
        <w:trPr>
          <w:trHeight w:val="345"/>
          <w:jc w:val="center"/>
        </w:trPr>
        <w:tc>
          <w:tcPr>
            <w:tcW w:w="831" w:type="dxa"/>
            <w:tcBorders>
              <w:right w:val="nil"/>
            </w:tcBorders>
            <w:vAlign w:val="center"/>
          </w:tcPr>
          <w:p w14:paraId="5A45ABA1"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Cidade: </w:t>
            </w:r>
          </w:p>
        </w:tc>
        <w:tc>
          <w:tcPr>
            <w:tcW w:w="4750" w:type="dxa"/>
            <w:gridSpan w:val="8"/>
            <w:tcBorders>
              <w:left w:val="nil"/>
              <w:bottom w:val="single" w:sz="4" w:space="0" w:color="auto"/>
            </w:tcBorders>
            <w:vAlign w:val="center"/>
          </w:tcPr>
          <w:p w14:paraId="3DD61BA7" w14:textId="77777777" w:rsidR="00503C30" w:rsidRPr="0072075C" w:rsidRDefault="00503C30" w:rsidP="00555100">
            <w:pPr>
              <w:jc w:val="both"/>
              <w:rPr>
                <w:rFonts w:ascii="Cambria" w:hAnsi="Cambria"/>
                <w:sz w:val="22"/>
                <w:szCs w:val="22"/>
              </w:rPr>
            </w:pPr>
          </w:p>
        </w:tc>
        <w:tc>
          <w:tcPr>
            <w:tcW w:w="783" w:type="dxa"/>
            <w:gridSpan w:val="2"/>
            <w:tcBorders>
              <w:right w:val="nil"/>
            </w:tcBorders>
            <w:vAlign w:val="center"/>
          </w:tcPr>
          <w:p w14:paraId="59EF992D"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UF: </w:t>
            </w:r>
          </w:p>
        </w:tc>
        <w:tc>
          <w:tcPr>
            <w:tcW w:w="3709" w:type="dxa"/>
            <w:gridSpan w:val="3"/>
            <w:tcBorders>
              <w:left w:val="nil"/>
            </w:tcBorders>
            <w:vAlign w:val="center"/>
          </w:tcPr>
          <w:p w14:paraId="57D44670" w14:textId="77777777" w:rsidR="00503C30" w:rsidRPr="0072075C" w:rsidRDefault="00503C30" w:rsidP="00555100">
            <w:pPr>
              <w:jc w:val="both"/>
              <w:rPr>
                <w:rFonts w:ascii="Cambria" w:hAnsi="Cambria"/>
                <w:sz w:val="22"/>
                <w:szCs w:val="22"/>
              </w:rPr>
            </w:pPr>
          </w:p>
        </w:tc>
      </w:tr>
      <w:tr w:rsidR="00503C30" w:rsidRPr="0072075C" w14:paraId="648365FC" w14:textId="77777777" w:rsidTr="00555100">
        <w:trPr>
          <w:trHeight w:val="345"/>
          <w:jc w:val="center"/>
        </w:trPr>
        <w:tc>
          <w:tcPr>
            <w:tcW w:w="831" w:type="dxa"/>
            <w:tcBorders>
              <w:right w:val="nil"/>
            </w:tcBorders>
            <w:vAlign w:val="center"/>
          </w:tcPr>
          <w:p w14:paraId="4249DCB7"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CEP: </w:t>
            </w:r>
          </w:p>
        </w:tc>
        <w:tc>
          <w:tcPr>
            <w:tcW w:w="4750" w:type="dxa"/>
            <w:gridSpan w:val="8"/>
            <w:tcBorders>
              <w:left w:val="nil"/>
            </w:tcBorders>
            <w:vAlign w:val="center"/>
          </w:tcPr>
          <w:p w14:paraId="26A531DF" w14:textId="77777777" w:rsidR="00503C30" w:rsidRPr="0072075C" w:rsidRDefault="00503C30" w:rsidP="00555100">
            <w:pPr>
              <w:jc w:val="both"/>
              <w:rPr>
                <w:rFonts w:ascii="Cambria" w:hAnsi="Cambria"/>
                <w:sz w:val="22"/>
                <w:szCs w:val="22"/>
              </w:rPr>
            </w:pPr>
          </w:p>
        </w:tc>
        <w:tc>
          <w:tcPr>
            <w:tcW w:w="783" w:type="dxa"/>
            <w:gridSpan w:val="2"/>
            <w:tcBorders>
              <w:right w:val="nil"/>
            </w:tcBorders>
            <w:vAlign w:val="center"/>
          </w:tcPr>
          <w:p w14:paraId="2A77063D" w14:textId="77777777" w:rsidR="00503C30" w:rsidRPr="0072075C" w:rsidRDefault="00503C30" w:rsidP="00555100">
            <w:pPr>
              <w:jc w:val="both"/>
              <w:rPr>
                <w:rFonts w:ascii="Cambria" w:hAnsi="Cambria"/>
                <w:sz w:val="22"/>
                <w:szCs w:val="22"/>
              </w:rPr>
            </w:pPr>
            <w:r w:rsidRPr="0072075C">
              <w:rPr>
                <w:rFonts w:ascii="Cambria" w:hAnsi="Cambria"/>
                <w:sz w:val="22"/>
                <w:szCs w:val="22"/>
              </w:rPr>
              <w:t>CNPJ:</w:t>
            </w:r>
          </w:p>
        </w:tc>
        <w:tc>
          <w:tcPr>
            <w:tcW w:w="3709" w:type="dxa"/>
            <w:gridSpan w:val="3"/>
            <w:tcBorders>
              <w:left w:val="nil"/>
            </w:tcBorders>
            <w:vAlign w:val="center"/>
          </w:tcPr>
          <w:p w14:paraId="33371DEA" w14:textId="77777777" w:rsidR="00503C30" w:rsidRPr="0072075C" w:rsidRDefault="00503C30" w:rsidP="00555100">
            <w:pPr>
              <w:jc w:val="both"/>
              <w:rPr>
                <w:rFonts w:ascii="Cambria" w:hAnsi="Cambria"/>
                <w:sz w:val="22"/>
                <w:szCs w:val="22"/>
              </w:rPr>
            </w:pPr>
          </w:p>
        </w:tc>
      </w:tr>
      <w:tr w:rsidR="00503C30" w:rsidRPr="0072075C" w14:paraId="78B93734" w14:textId="77777777" w:rsidTr="00555100">
        <w:trPr>
          <w:trHeight w:val="345"/>
          <w:jc w:val="center"/>
        </w:trPr>
        <w:tc>
          <w:tcPr>
            <w:tcW w:w="2143" w:type="dxa"/>
            <w:gridSpan w:val="7"/>
            <w:tcBorders>
              <w:right w:val="nil"/>
            </w:tcBorders>
            <w:vAlign w:val="center"/>
          </w:tcPr>
          <w:p w14:paraId="1FEC556E" w14:textId="77777777" w:rsidR="00503C30" w:rsidRPr="0072075C" w:rsidRDefault="00503C30" w:rsidP="00555100">
            <w:pPr>
              <w:jc w:val="both"/>
              <w:rPr>
                <w:rFonts w:ascii="Cambria" w:hAnsi="Cambria"/>
                <w:sz w:val="22"/>
                <w:szCs w:val="22"/>
              </w:rPr>
            </w:pPr>
            <w:r w:rsidRPr="0072075C">
              <w:rPr>
                <w:rFonts w:ascii="Cambria" w:hAnsi="Cambria"/>
                <w:sz w:val="22"/>
                <w:szCs w:val="22"/>
              </w:rPr>
              <w:t>Telefone Comercial:</w:t>
            </w:r>
          </w:p>
        </w:tc>
        <w:tc>
          <w:tcPr>
            <w:tcW w:w="3438" w:type="dxa"/>
            <w:gridSpan w:val="2"/>
            <w:tcBorders>
              <w:left w:val="nil"/>
            </w:tcBorders>
            <w:vAlign w:val="center"/>
          </w:tcPr>
          <w:p w14:paraId="4896317B" w14:textId="77777777" w:rsidR="00503C30" w:rsidRPr="0072075C" w:rsidRDefault="00503C30" w:rsidP="00555100">
            <w:pPr>
              <w:jc w:val="both"/>
              <w:rPr>
                <w:rFonts w:ascii="Cambria" w:hAnsi="Cambria"/>
                <w:sz w:val="22"/>
                <w:szCs w:val="22"/>
              </w:rPr>
            </w:pPr>
          </w:p>
        </w:tc>
        <w:tc>
          <w:tcPr>
            <w:tcW w:w="1995" w:type="dxa"/>
            <w:gridSpan w:val="4"/>
            <w:tcBorders>
              <w:right w:val="nil"/>
            </w:tcBorders>
            <w:vAlign w:val="center"/>
          </w:tcPr>
          <w:p w14:paraId="44F51154" w14:textId="77777777" w:rsidR="00503C30" w:rsidRPr="0072075C" w:rsidRDefault="00503C30" w:rsidP="00555100">
            <w:pPr>
              <w:jc w:val="both"/>
              <w:rPr>
                <w:rFonts w:ascii="Cambria" w:hAnsi="Cambria"/>
                <w:sz w:val="22"/>
                <w:szCs w:val="22"/>
              </w:rPr>
            </w:pPr>
            <w:r w:rsidRPr="0072075C">
              <w:rPr>
                <w:rFonts w:ascii="Cambria" w:hAnsi="Cambria"/>
                <w:sz w:val="22"/>
                <w:szCs w:val="22"/>
              </w:rPr>
              <w:t>Inscrição Estadual:</w:t>
            </w:r>
          </w:p>
        </w:tc>
        <w:tc>
          <w:tcPr>
            <w:tcW w:w="2497" w:type="dxa"/>
            <w:tcBorders>
              <w:left w:val="nil"/>
            </w:tcBorders>
            <w:vAlign w:val="center"/>
          </w:tcPr>
          <w:p w14:paraId="08A68E99" w14:textId="77777777" w:rsidR="00503C30" w:rsidRPr="0072075C" w:rsidRDefault="00503C30" w:rsidP="00555100">
            <w:pPr>
              <w:jc w:val="both"/>
              <w:rPr>
                <w:rFonts w:ascii="Cambria" w:hAnsi="Cambria"/>
                <w:sz w:val="22"/>
                <w:szCs w:val="22"/>
              </w:rPr>
            </w:pPr>
          </w:p>
        </w:tc>
      </w:tr>
      <w:tr w:rsidR="00503C30" w:rsidRPr="0072075C" w14:paraId="5F87E198" w14:textId="77777777" w:rsidTr="00555100">
        <w:trPr>
          <w:trHeight w:val="345"/>
          <w:jc w:val="center"/>
        </w:trPr>
        <w:tc>
          <w:tcPr>
            <w:tcW w:w="2143" w:type="dxa"/>
            <w:gridSpan w:val="7"/>
            <w:tcBorders>
              <w:right w:val="nil"/>
            </w:tcBorders>
            <w:vAlign w:val="center"/>
          </w:tcPr>
          <w:p w14:paraId="7487CBDC" w14:textId="77777777" w:rsidR="00503C30" w:rsidRPr="0072075C" w:rsidRDefault="00503C30" w:rsidP="00555100">
            <w:pPr>
              <w:jc w:val="both"/>
              <w:rPr>
                <w:rFonts w:ascii="Cambria" w:hAnsi="Cambria"/>
                <w:sz w:val="22"/>
                <w:szCs w:val="22"/>
              </w:rPr>
            </w:pPr>
            <w:r w:rsidRPr="0072075C">
              <w:rPr>
                <w:rFonts w:ascii="Cambria" w:hAnsi="Cambria"/>
                <w:sz w:val="22"/>
                <w:szCs w:val="22"/>
              </w:rPr>
              <w:t>Representante Legal:</w:t>
            </w:r>
          </w:p>
        </w:tc>
        <w:tc>
          <w:tcPr>
            <w:tcW w:w="3438" w:type="dxa"/>
            <w:gridSpan w:val="2"/>
            <w:tcBorders>
              <w:left w:val="nil"/>
            </w:tcBorders>
            <w:vAlign w:val="center"/>
          </w:tcPr>
          <w:p w14:paraId="18A4AE6F" w14:textId="77777777" w:rsidR="00503C30" w:rsidRPr="0072075C" w:rsidRDefault="00503C30" w:rsidP="00555100">
            <w:pPr>
              <w:jc w:val="both"/>
              <w:rPr>
                <w:rFonts w:ascii="Cambria" w:hAnsi="Cambria"/>
                <w:sz w:val="22"/>
                <w:szCs w:val="22"/>
              </w:rPr>
            </w:pPr>
          </w:p>
        </w:tc>
        <w:tc>
          <w:tcPr>
            <w:tcW w:w="699" w:type="dxa"/>
            <w:tcBorders>
              <w:right w:val="nil"/>
            </w:tcBorders>
            <w:vAlign w:val="center"/>
          </w:tcPr>
          <w:p w14:paraId="00C4A761"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RG: </w:t>
            </w:r>
          </w:p>
        </w:tc>
        <w:tc>
          <w:tcPr>
            <w:tcW w:w="3793" w:type="dxa"/>
            <w:gridSpan w:val="4"/>
            <w:tcBorders>
              <w:left w:val="nil"/>
            </w:tcBorders>
            <w:vAlign w:val="center"/>
          </w:tcPr>
          <w:p w14:paraId="1355D98E" w14:textId="77777777" w:rsidR="00503C30" w:rsidRPr="0072075C" w:rsidRDefault="00503C30" w:rsidP="00555100">
            <w:pPr>
              <w:jc w:val="both"/>
              <w:rPr>
                <w:rFonts w:ascii="Cambria" w:hAnsi="Cambria"/>
                <w:sz w:val="22"/>
                <w:szCs w:val="22"/>
              </w:rPr>
            </w:pPr>
          </w:p>
        </w:tc>
      </w:tr>
      <w:tr w:rsidR="00503C30" w:rsidRPr="0072075C" w14:paraId="47972A9E" w14:textId="77777777" w:rsidTr="00555100">
        <w:trPr>
          <w:trHeight w:val="345"/>
          <w:jc w:val="center"/>
        </w:trPr>
        <w:tc>
          <w:tcPr>
            <w:tcW w:w="881" w:type="dxa"/>
            <w:gridSpan w:val="2"/>
            <w:tcBorders>
              <w:right w:val="nil"/>
            </w:tcBorders>
            <w:vAlign w:val="center"/>
          </w:tcPr>
          <w:p w14:paraId="7AE674B8"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E-mail: </w:t>
            </w:r>
          </w:p>
        </w:tc>
        <w:tc>
          <w:tcPr>
            <w:tcW w:w="4700" w:type="dxa"/>
            <w:gridSpan w:val="7"/>
            <w:tcBorders>
              <w:left w:val="nil"/>
            </w:tcBorders>
            <w:vAlign w:val="center"/>
          </w:tcPr>
          <w:p w14:paraId="7618BFF6" w14:textId="77777777" w:rsidR="00503C30" w:rsidRPr="0072075C" w:rsidRDefault="00503C30" w:rsidP="00555100">
            <w:pPr>
              <w:jc w:val="both"/>
              <w:rPr>
                <w:rFonts w:ascii="Cambria" w:hAnsi="Cambria"/>
                <w:sz w:val="22"/>
                <w:szCs w:val="22"/>
              </w:rPr>
            </w:pPr>
          </w:p>
        </w:tc>
        <w:tc>
          <w:tcPr>
            <w:tcW w:w="699" w:type="dxa"/>
            <w:tcBorders>
              <w:right w:val="nil"/>
            </w:tcBorders>
            <w:vAlign w:val="center"/>
          </w:tcPr>
          <w:p w14:paraId="2E8929CB" w14:textId="77777777" w:rsidR="00503C30" w:rsidRPr="0072075C" w:rsidRDefault="00503C30" w:rsidP="00555100">
            <w:pPr>
              <w:jc w:val="both"/>
              <w:rPr>
                <w:rFonts w:ascii="Cambria" w:hAnsi="Cambria"/>
                <w:sz w:val="22"/>
                <w:szCs w:val="22"/>
              </w:rPr>
            </w:pPr>
            <w:r w:rsidRPr="0072075C">
              <w:rPr>
                <w:rFonts w:ascii="Cambria" w:hAnsi="Cambria"/>
                <w:sz w:val="22"/>
                <w:szCs w:val="22"/>
              </w:rPr>
              <w:t>CPF:</w:t>
            </w:r>
          </w:p>
        </w:tc>
        <w:tc>
          <w:tcPr>
            <w:tcW w:w="3793" w:type="dxa"/>
            <w:gridSpan w:val="4"/>
            <w:tcBorders>
              <w:left w:val="nil"/>
            </w:tcBorders>
            <w:vAlign w:val="center"/>
          </w:tcPr>
          <w:p w14:paraId="5F151A19" w14:textId="77777777" w:rsidR="00503C30" w:rsidRPr="0072075C" w:rsidRDefault="00503C30" w:rsidP="00555100">
            <w:pPr>
              <w:jc w:val="both"/>
              <w:rPr>
                <w:rFonts w:ascii="Cambria" w:hAnsi="Cambria"/>
                <w:sz w:val="22"/>
                <w:szCs w:val="22"/>
              </w:rPr>
            </w:pPr>
          </w:p>
        </w:tc>
      </w:tr>
      <w:tr w:rsidR="00503C30" w:rsidRPr="0072075C" w14:paraId="404557FB" w14:textId="77777777" w:rsidTr="00555100">
        <w:trPr>
          <w:trHeight w:val="345"/>
          <w:jc w:val="center"/>
        </w:trPr>
        <w:tc>
          <w:tcPr>
            <w:tcW w:w="1768" w:type="dxa"/>
            <w:gridSpan w:val="6"/>
            <w:tcBorders>
              <w:right w:val="nil"/>
            </w:tcBorders>
            <w:vAlign w:val="center"/>
          </w:tcPr>
          <w:p w14:paraId="0D4ABAB4" w14:textId="77777777" w:rsidR="00503C30" w:rsidRPr="0072075C" w:rsidRDefault="00503C30" w:rsidP="00555100">
            <w:pPr>
              <w:jc w:val="both"/>
              <w:rPr>
                <w:rFonts w:ascii="Cambria" w:hAnsi="Cambria"/>
                <w:sz w:val="22"/>
                <w:szCs w:val="22"/>
              </w:rPr>
            </w:pPr>
            <w:r w:rsidRPr="0072075C">
              <w:rPr>
                <w:rFonts w:ascii="Cambria" w:hAnsi="Cambria"/>
                <w:sz w:val="22"/>
                <w:szCs w:val="22"/>
              </w:rPr>
              <w:t>Telefone Celular:</w:t>
            </w:r>
          </w:p>
        </w:tc>
        <w:tc>
          <w:tcPr>
            <w:tcW w:w="8305" w:type="dxa"/>
            <w:gridSpan w:val="8"/>
            <w:tcBorders>
              <w:left w:val="nil"/>
            </w:tcBorders>
            <w:vAlign w:val="center"/>
          </w:tcPr>
          <w:p w14:paraId="06E953ED" w14:textId="77777777" w:rsidR="00503C30" w:rsidRPr="0072075C" w:rsidRDefault="00503C30" w:rsidP="00555100">
            <w:pPr>
              <w:jc w:val="both"/>
              <w:rPr>
                <w:rFonts w:ascii="Cambria" w:hAnsi="Cambria"/>
                <w:sz w:val="22"/>
                <w:szCs w:val="22"/>
              </w:rPr>
            </w:pPr>
          </w:p>
        </w:tc>
      </w:tr>
      <w:tr w:rsidR="00503C30" w:rsidRPr="0072075C" w14:paraId="7E585AA0" w14:textId="77777777" w:rsidTr="00555100">
        <w:trPr>
          <w:trHeight w:val="345"/>
          <w:jc w:val="center"/>
        </w:trPr>
        <w:tc>
          <w:tcPr>
            <w:tcW w:w="1768" w:type="dxa"/>
            <w:gridSpan w:val="6"/>
            <w:tcBorders>
              <w:right w:val="nil"/>
            </w:tcBorders>
            <w:vAlign w:val="center"/>
          </w:tcPr>
          <w:p w14:paraId="3F4D0A75" w14:textId="77777777" w:rsidR="00503C30" w:rsidRPr="0072075C" w:rsidRDefault="00503C30" w:rsidP="00555100">
            <w:pPr>
              <w:jc w:val="both"/>
              <w:rPr>
                <w:rFonts w:ascii="Cambria" w:hAnsi="Cambria"/>
                <w:sz w:val="22"/>
                <w:szCs w:val="22"/>
              </w:rPr>
            </w:pPr>
            <w:proofErr w:type="spellStart"/>
            <w:r w:rsidRPr="0072075C">
              <w:rPr>
                <w:rFonts w:ascii="Cambria" w:hAnsi="Cambria"/>
                <w:sz w:val="22"/>
                <w:szCs w:val="22"/>
              </w:rPr>
              <w:t>Whatsapp</w:t>
            </w:r>
            <w:proofErr w:type="spellEnd"/>
            <w:r w:rsidRPr="0072075C">
              <w:rPr>
                <w:rFonts w:ascii="Cambria" w:hAnsi="Cambria"/>
                <w:sz w:val="22"/>
                <w:szCs w:val="22"/>
              </w:rPr>
              <w:t>:</w:t>
            </w:r>
          </w:p>
        </w:tc>
        <w:tc>
          <w:tcPr>
            <w:tcW w:w="8305" w:type="dxa"/>
            <w:gridSpan w:val="8"/>
            <w:tcBorders>
              <w:left w:val="nil"/>
            </w:tcBorders>
            <w:vAlign w:val="center"/>
          </w:tcPr>
          <w:p w14:paraId="0996EEEB" w14:textId="77777777" w:rsidR="00503C30" w:rsidRPr="0072075C" w:rsidRDefault="00503C30" w:rsidP="00555100">
            <w:pPr>
              <w:rPr>
                <w:rFonts w:ascii="Cambria" w:hAnsi="Cambria"/>
                <w:sz w:val="22"/>
                <w:szCs w:val="22"/>
              </w:rPr>
            </w:pPr>
          </w:p>
        </w:tc>
      </w:tr>
      <w:tr w:rsidR="00503C30" w:rsidRPr="0072075C" w14:paraId="46B086E1" w14:textId="77777777" w:rsidTr="00555100">
        <w:trPr>
          <w:trHeight w:val="345"/>
          <w:jc w:val="center"/>
        </w:trPr>
        <w:tc>
          <w:tcPr>
            <w:tcW w:w="1768" w:type="dxa"/>
            <w:gridSpan w:val="6"/>
            <w:tcBorders>
              <w:right w:val="nil"/>
            </w:tcBorders>
            <w:vAlign w:val="center"/>
          </w:tcPr>
          <w:p w14:paraId="1E99A13E" w14:textId="77777777" w:rsidR="00503C30" w:rsidRPr="0072075C" w:rsidRDefault="00503C30" w:rsidP="00555100">
            <w:pPr>
              <w:jc w:val="both"/>
              <w:rPr>
                <w:rFonts w:ascii="Cambria" w:hAnsi="Cambria"/>
                <w:sz w:val="22"/>
                <w:szCs w:val="22"/>
              </w:rPr>
            </w:pPr>
            <w:r w:rsidRPr="0072075C">
              <w:rPr>
                <w:rFonts w:ascii="Cambria" w:hAnsi="Cambria"/>
                <w:sz w:val="22"/>
                <w:szCs w:val="22"/>
              </w:rPr>
              <w:t>Resp. Financeiro:</w:t>
            </w:r>
          </w:p>
        </w:tc>
        <w:tc>
          <w:tcPr>
            <w:tcW w:w="8305" w:type="dxa"/>
            <w:gridSpan w:val="8"/>
            <w:tcBorders>
              <w:left w:val="nil"/>
            </w:tcBorders>
            <w:vAlign w:val="center"/>
          </w:tcPr>
          <w:p w14:paraId="06CB7768" w14:textId="77777777" w:rsidR="00503C30" w:rsidRPr="0072075C" w:rsidRDefault="00503C30" w:rsidP="00555100">
            <w:pPr>
              <w:jc w:val="both"/>
              <w:rPr>
                <w:rFonts w:ascii="Cambria" w:hAnsi="Cambria"/>
                <w:sz w:val="22"/>
                <w:szCs w:val="22"/>
              </w:rPr>
            </w:pPr>
          </w:p>
        </w:tc>
      </w:tr>
      <w:tr w:rsidR="00503C30" w:rsidRPr="0072075C" w14:paraId="7CBE03D4" w14:textId="77777777" w:rsidTr="00555100">
        <w:trPr>
          <w:trHeight w:val="345"/>
          <w:jc w:val="center"/>
        </w:trPr>
        <w:tc>
          <w:tcPr>
            <w:tcW w:w="1768" w:type="dxa"/>
            <w:gridSpan w:val="6"/>
            <w:tcBorders>
              <w:right w:val="nil"/>
            </w:tcBorders>
            <w:vAlign w:val="center"/>
          </w:tcPr>
          <w:p w14:paraId="7D33451E" w14:textId="77777777" w:rsidR="00503C30" w:rsidRPr="0072075C" w:rsidRDefault="00503C30" w:rsidP="00555100">
            <w:pPr>
              <w:jc w:val="both"/>
              <w:rPr>
                <w:rFonts w:ascii="Cambria" w:hAnsi="Cambria"/>
                <w:sz w:val="22"/>
                <w:szCs w:val="22"/>
              </w:rPr>
            </w:pPr>
            <w:r w:rsidRPr="0072075C">
              <w:rPr>
                <w:rFonts w:ascii="Cambria" w:hAnsi="Cambria"/>
                <w:sz w:val="22"/>
                <w:szCs w:val="22"/>
              </w:rPr>
              <w:t>E-mail Financeiro:</w:t>
            </w:r>
          </w:p>
        </w:tc>
        <w:tc>
          <w:tcPr>
            <w:tcW w:w="3813" w:type="dxa"/>
            <w:gridSpan w:val="3"/>
            <w:tcBorders>
              <w:left w:val="nil"/>
            </w:tcBorders>
            <w:vAlign w:val="center"/>
          </w:tcPr>
          <w:p w14:paraId="32EF98DE" w14:textId="77777777" w:rsidR="00503C30" w:rsidRPr="0072075C" w:rsidRDefault="00503C30" w:rsidP="00555100">
            <w:pPr>
              <w:jc w:val="both"/>
              <w:rPr>
                <w:rFonts w:ascii="Cambria" w:hAnsi="Cambria"/>
                <w:sz w:val="22"/>
                <w:szCs w:val="22"/>
              </w:rPr>
            </w:pPr>
          </w:p>
        </w:tc>
        <w:tc>
          <w:tcPr>
            <w:tcW w:w="1135" w:type="dxa"/>
            <w:gridSpan w:val="3"/>
            <w:tcBorders>
              <w:right w:val="nil"/>
            </w:tcBorders>
            <w:vAlign w:val="center"/>
          </w:tcPr>
          <w:p w14:paraId="2CC857FD" w14:textId="77777777" w:rsidR="00503C30" w:rsidRPr="0072075C" w:rsidRDefault="00503C30" w:rsidP="00555100">
            <w:pPr>
              <w:jc w:val="both"/>
              <w:rPr>
                <w:rFonts w:ascii="Cambria" w:hAnsi="Cambria"/>
                <w:sz w:val="22"/>
                <w:szCs w:val="22"/>
              </w:rPr>
            </w:pPr>
            <w:r w:rsidRPr="0072075C">
              <w:rPr>
                <w:rFonts w:ascii="Cambria" w:hAnsi="Cambria"/>
                <w:sz w:val="22"/>
                <w:szCs w:val="22"/>
              </w:rPr>
              <w:t>Telefone:</w:t>
            </w:r>
          </w:p>
        </w:tc>
        <w:tc>
          <w:tcPr>
            <w:tcW w:w="3357" w:type="dxa"/>
            <w:gridSpan w:val="2"/>
            <w:tcBorders>
              <w:left w:val="nil"/>
            </w:tcBorders>
            <w:vAlign w:val="center"/>
          </w:tcPr>
          <w:p w14:paraId="1CE4487F" w14:textId="77777777" w:rsidR="00503C30" w:rsidRPr="0072075C" w:rsidRDefault="00503C30" w:rsidP="00555100">
            <w:pPr>
              <w:jc w:val="both"/>
              <w:rPr>
                <w:rFonts w:ascii="Cambria" w:hAnsi="Cambria"/>
                <w:sz w:val="22"/>
                <w:szCs w:val="22"/>
              </w:rPr>
            </w:pPr>
          </w:p>
        </w:tc>
      </w:tr>
      <w:tr w:rsidR="00503C30" w:rsidRPr="0072075C" w14:paraId="15600922" w14:textId="77777777" w:rsidTr="00555100">
        <w:trPr>
          <w:trHeight w:val="345"/>
          <w:jc w:val="center"/>
        </w:trPr>
        <w:tc>
          <w:tcPr>
            <w:tcW w:w="10073" w:type="dxa"/>
            <w:gridSpan w:val="14"/>
            <w:vAlign w:val="center"/>
          </w:tcPr>
          <w:p w14:paraId="20A5D819" w14:textId="77777777" w:rsidR="00503C30" w:rsidRPr="0072075C" w:rsidRDefault="00503C30" w:rsidP="00555100">
            <w:pPr>
              <w:jc w:val="both"/>
              <w:rPr>
                <w:rFonts w:ascii="Cambria" w:hAnsi="Cambria"/>
                <w:sz w:val="22"/>
                <w:szCs w:val="22"/>
              </w:rPr>
            </w:pPr>
            <w:r w:rsidRPr="0072075C">
              <w:rPr>
                <w:rFonts w:ascii="Cambria" w:hAnsi="Cambria"/>
                <w:sz w:val="22"/>
                <w:szCs w:val="22"/>
              </w:rPr>
              <w:t>E-mail para informativo de edital</w:t>
            </w:r>
          </w:p>
        </w:tc>
      </w:tr>
      <w:tr w:rsidR="00503C30" w:rsidRPr="0072075C" w14:paraId="7A390D8A" w14:textId="77777777" w:rsidTr="00555100">
        <w:trPr>
          <w:trHeight w:val="345"/>
          <w:jc w:val="center"/>
        </w:trPr>
        <w:tc>
          <w:tcPr>
            <w:tcW w:w="10073" w:type="dxa"/>
            <w:gridSpan w:val="14"/>
            <w:vAlign w:val="center"/>
          </w:tcPr>
          <w:p w14:paraId="204B0CDC" w14:textId="77777777" w:rsidR="00503C30" w:rsidRPr="0072075C" w:rsidRDefault="00503C30" w:rsidP="00555100">
            <w:pPr>
              <w:jc w:val="both"/>
              <w:rPr>
                <w:rFonts w:ascii="Cambria" w:hAnsi="Cambria"/>
                <w:sz w:val="22"/>
                <w:szCs w:val="22"/>
              </w:rPr>
            </w:pPr>
            <w:r w:rsidRPr="0072075C">
              <w:rPr>
                <w:rFonts w:ascii="Cambria" w:hAnsi="Cambria"/>
                <w:sz w:val="22"/>
                <w:szCs w:val="22"/>
              </w:rPr>
              <w:t xml:space="preserve">ME/EPP: </w:t>
            </w:r>
            <w:proofErr w:type="gramStart"/>
            <w:r w:rsidRPr="0072075C">
              <w:rPr>
                <w:rFonts w:ascii="Cambria" w:hAnsi="Cambria"/>
                <w:sz w:val="22"/>
                <w:szCs w:val="22"/>
              </w:rPr>
              <w:t xml:space="preserve">   (</w:t>
            </w:r>
            <w:proofErr w:type="gramEnd"/>
            <w:r w:rsidRPr="0072075C">
              <w:rPr>
                <w:rFonts w:ascii="Cambria" w:hAnsi="Cambria"/>
                <w:sz w:val="22"/>
                <w:szCs w:val="22"/>
              </w:rPr>
              <w:t xml:space="preserve">   )  SIM     (   ) Não</w:t>
            </w:r>
          </w:p>
        </w:tc>
      </w:tr>
    </w:tbl>
    <w:p w14:paraId="79C95B1E" w14:textId="77777777" w:rsidR="00503C30" w:rsidRPr="0072075C" w:rsidRDefault="00503C30" w:rsidP="00503C30">
      <w:pPr>
        <w:jc w:val="both"/>
        <w:rPr>
          <w:rFonts w:ascii="Cambria" w:hAnsi="Cambria"/>
          <w:sz w:val="22"/>
          <w:szCs w:val="22"/>
        </w:rPr>
      </w:pPr>
    </w:p>
    <w:p w14:paraId="3CB994FF" w14:textId="77777777" w:rsidR="00503C30" w:rsidRPr="0072075C" w:rsidRDefault="00503C30" w:rsidP="00503C30">
      <w:pPr>
        <w:ind w:left="-284"/>
        <w:jc w:val="both"/>
        <w:rPr>
          <w:rFonts w:ascii="Cambria" w:hAnsi="Cambria"/>
          <w:sz w:val="22"/>
          <w:szCs w:val="22"/>
        </w:rPr>
      </w:pPr>
      <w:r w:rsidRPr="0072075C">
        <w:rPr>
          <w:rFonts w:ascii="Cambria" w:hAnsi="Cambria"/>
          <w:sz w:val="22"/>
          <w:szCs w:val="22"/>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3695C14C" w14:textId="77777777" w:rsidR="00837406" w:rsidRPr="0072075C" w:rsidRDefault="00837406" w:rsidP="00503C30">
      <w:pPr>
        <w:ind w:left="-284"/>
        <w:jc w:val="both"/>
        <w:rPr>
          <w:rFonts w:ascii="Cambria" w:hAnsi="Cambria"/>
          <w:sz w:val="22"/>
          <w:szCs w:val="22"/>
        </w:rPr>
      </w:pPr>
    </w:p>
    <w:p w14:paraId="2A253F1A" w14:textId="77777777" w:rsidR="00503C30" w:rsidRPr="0072075C" w:rsidRDefault="00503C30" w:rsidP="00503C30">
      <w:pPr>
        <w:ind w:left="-284"/>
        <w:jc w:val="both"/>
        <w:rPr>
          <w:rFonts w:ascii="Cambria" w:hAnsi="Cambria"/>
          <w:sz w:val="22"/>
          <w:szCs w:val="22"/>
        </w:rPr>
      </w:pPr>
      <w:r w:rsidRPr="0072075C">
        <w:rPr>
          <w:rFonts w:ascii="Cambria" w:hAnsi="Cambria"/>
          <w:sz w:val="22"/>
          <w:szCs w:val="22"/>
        </w:rPr>
        <w:t>2. São responsabilidades do Licitante:</w:t>
      </w:r>
    </w:p>
    <w:p w14:paraId="71F28EA7" w14:textId="77777777" w:rsidR="00503C30" w:rsidRPr="0072075C" w:rsidRDefault="00503C30" w:rsidP="00837406">
      <w:pPr>
        <w:tabs>
          <w:tab w:val="left" w:pos="-120"/>
          <w:tab w:val="left" w:pos="360"/>
        </w:tabs>
        <w:ind w:left="-284"/>
        <w:jc w:val="both"/>
        <w:rPr>
          <w:rFonts w:ascii="Cambria" w:hAnsi="Cambria"/>
          <w:sz w:val="22"/>
          <w:szCs w:val="22"/>
        </w:rPr>
      </w:pPr>
      <w:r w:rsidRPr="0072075C">
        <w:rPr>
          <w:rFonts w:ascii="Cambria" w:hAnsi="Cambria"/>
          <w:sz w:val="22"/>
          <w:szCs w:val="22"/>
        </w:rPr>
        <w:t>i.</w:t>
      </w:r>
      <w:r w:rsidRPr="0072075C">
        <w:rPr>
          <w:rFonts w:ascii="Cambria" w:hAnsi="Cambria"/>
          <w:sz w:val="22"/>
          <w:szCs w:val="22"/>
        </w:rPr>
        <w:tab/>
        <w:t>Tomar conhecimento de, e cumprir todos os dispositivos constantes dos editais de negócios dos quais venha a participar;</w:t>
      </w:r>
    </w:p>
    <w:p w14:paraId="01577E14" w14:textId="77777777" w:rsidR="00503C30" w:rsidRPr="0072075C" w:rsidRDefault="00503C30" w:rsidP="00837406">
      <w:pPr>
        <w:tabs>
          <w:tab w:val="left" w:pos="-120"/>
          <w:tab w:val="left" w:pos="360"/>
        </w:tabs>
        <w:ind w:left="-284"/>
        <w:jc w:val="both"/>
        <w:rPr>
          <w:rFonts w:ascii="Cambria" w:hAnsi="Cambria"/>
          <w:sz w:val="22"/>
          <w:szCs w:val="22"/>
        </w:rPr>
      </w:pPr>
      <w:proofErr w:type="spellStart"/>
      <w:r w:rsidRPr="0072075C">
        <w:rPr>
          <w:rFonts w:ascii="Cambria" w:hAnsi="Cambria"/>
          <w:sz w:val="22"/>
          <w:szCs w:val="22"/>
        </w:rPr>
        <w:t>ii</w:t>
      </w:r>
      <w:proofErr w:type="spellEnd"/>
      <w:r w:rsidRPr="0072075C">
        <w:rPr>
          <w:rFonts w:ascii="Cambria" w:hAnsi="Cambria"/>
          <w:sz w:val="22"/>
          <w:szCs w:val="22"/>
        </w:rPr>
        <w:t>.</w:t>
      </w:r>
      <w:r w:rsidRPr="0072075C">
        <w:rPr>
          <w:rFonts w:ascii="Cambria" w:hAnsi="Cambria"/>
          <w:sz w:val="22"/>
          <w:szCs w:val="22"/>
        </w:rPr>
        <w:tab/>
        <w:t>Observar e cumprir a regularidade fiscal, apresentando a documentação exigida nos editais para fins de habilitação nas licitações em que for vencedor;</w:t>
      </w:r>
    </w:p>
    <w:p w14:paraId="148C7DD7" w14:textId="77777777" w:rsidR="00503C30" w:rsidRPr="0072075C" w:rsidRDefault="00503C30" w:rsidP="00837406">
      <w:pPr>
        <w:numPr>
          <w:ilvl w:val="0"/>
          <w:numId w:val="6"/>
        </w:numPr>
        <w:tabs>
          <w:tab w:val="clear" w:pos="2520"/>
          <w:tab w:val="left" w:pos="-120"/>
          <w:tab w:val="left" w:pos="360"/>
          <w:tab w:val="num" w:pos="1080"/>
        </w:tabs>
        <w:ind w:left="-284" w:firstLine="0"/>
        <w:jc w:val="both"/>
        <w:rPr>
          <w:rFonts w:ascii="Cambria" w:hAnsi="Cambria"/>
          <w:bCs/>
          <w:sz w:val="22"/>
          <w:szCs w:val="22"/>
        </w:rPr>
      </w:pPr>
      <w:r w:rsidRPr="0072075C">
        <w:rPr>
          <w:rFonts w:ascii="Cambria" w:hAnsi="Cambria"/>
          <w:sz w:val="22"/>
          <w:szCs w:val="22"/>
        </w:rPr>
        <w:t>Observar a legislação pertinente, bem como o disposto no Estatuto Social e nas demais normas e regulamentos expedidos pela BLL - Bolsa de Licitações do Brasil, dos quais declara ter pleno conhecimento;</w:t>
      </w:r>
    </w:p>
    <w:p w14:paraId="6CC459E6" w14:textId="77777777" w:rsidR="00503C30" w:rsidRPr="0072075C" w:rsidRDefault="00503C30" w:rsidP="00837406">
      <w:pPr>
        <w:pStyle w:val="WW-Corpodetexto3"/>
        <w:numPr>
          <w:ilvl w:val="0"/>
          <w:numId w:val="6"/>
        </w:numPr>
        <w:tabs>
          <w:tab w:val="clear" w:pos="2520"/>
          <w:tab w:val="left" w:pos="-120"/>
          <w:tab w:val="left" w:pos="360"/>
          <w:tab w:val="num" w:pos="1080"/>
        </w:tabs>
        <w:suppressAutoHyphens w:val="0"/>
        <w:spacing w:after="0"/>
        <w:ind w:left="-284" w:firstLine="0"/>
        <w:jc w:val="both"/>
        <w:rPr>
          <w:rFonts w:ascii="Cambria" w:hAnsi="Cambria"/>
          <w:sz w:val="22"/>
          <w:szCs w:val="22"/>
          <w:lang w:eastAsia="pt-BR"/>
        </w:rPr>
      </w:pPr>
      <w:r w:rsidRPr="0072075C">
        <w:rPr>
          <w:rFonts w:ascii="Cambria" w:hAnsi="Cambria"/>
          <w:sz w:val="22"/>
          <w:szCs w:val="22"/>
          <w:lang w:eastAsia="pt-BR"/>
        </w:rPr>
        <w:t>Designar pessoa responsável para operar o Sistema Eletrônico de Licitações, conforme Anexo III.I</w:t>
      </w:r>
    </w:p>
    <w:p w14:paraId="43B9CC1F" w14:textId="77777777" w:rsidR="00503C30" w:rsidRPr="0072075C" w:rsidRDefault="00503C30" w:rsidP="00837406">
      <w:pPr>
        <w:numPr>
          <w:ilvl w:val="0"/>
          <w:numId w:val="6"/>
        </w:numPr>
        <w:tabs>
          <w:tab w:val="clear" w:pos="2520"/>
          <w:tab w:val="left" w:pos="-120"/>
          <w:tab w:val="left" w:pos="360"/>
          <w:tab w:val="num" w:pos="1080"/>
        </w:tabs>
        <w:ind w:left="-284" w:firstLine="0"/>
        <w:jc w:val="both"/>
        <w:rPr>
          <w:rFonts w:ascii="Cambria" w:hAnsi="Cambria"/>
          <w:bCs/>
          <w:sz w:val="22"/>
          <w:szCs w:val="22"/>
        </w:rPr>
      </w:pPr>
      <w:r w:rsidRPr="0072075C">
        <w:rPr>
          <w:rFonts w:ascii="Cambria" w:hAnsi="Cambria"/>
          <w:sz w:val="22"/>
          <w:szCs w:val="22"/>
        </w:rPr>
        <w:t>Pagar as taxas pela utilização do Sistema Eletrônico de Licitações.</w:t>
      </w:r>
    </w:p>
    <w:p w14:paraId="49D8915C" w14:textId="77777777" w:rsidR="00503C30" w:rsidRPr="0072075C" w:rsidRDefault="00503C30" w:rsidP="00837406">
      <w:pPr>
        <w:ind w:left="-284"/>
        <w:jc w:val="both"/>
        <w:rPr>
          <w:rFonts w:ascii="Cambria" w:hAnsi="Cambria"/>
          <w:sz w:val="22"/>
          <w:szCs w:val="22"/>
        </w:rPr>
      </w:pPr>
    </w:p>
    <w:p w14:paraId="144D56EF" w14:textId="77777777" w:rsidR="00503C30" w:rsidRPr="0072075C" w:rsidRDefault="00503C30" w:rsidP="00837406">
      <w:pPr>
        <w:ind w:left="-284"/>
        <w:jc w:val="both"/>
        <w:rPr>
          <w:rFonts w:ascii="Cambria" w:hAnsi="Cambria"/>
          <w:sz w:val="22"/>
          <w:szCs w:val="22"/>
        </w:rPr>
      </w:pPr>
      <w:r w:rsidRPr="0072075C">
        <w:rPr>
          <w:rFonts w:ascii="Cambria" w:hAnsi="Cambria"/>
          <w:sz w:val="22"/>
          <w:szCs w:val="22"/>
        </w:rPr>
        <w:t xml:space="preserve">3. O Licitante reconhece que a utilização do sistema eletrônico de negociação implica o pagamento de taxas de utilização, conforme previsto no Anexo IV do Regulamento do Sistema Eletrônico de Licitações da BLL </w:t>
      </w:r>
      <w:proofErr w:type="gramStart"/>
      <w:r w:rsidRPr="0072075C">
        <w:rPr>
          <w:rFonts w:ascii="Cambria" w:hAnsi="Cambria"/>
          <w:sz w:val="22"/>
          <w:szCs w:val="22"/>
        </w:rPr>
        <w:t>-  Bolsa</w:t>
      </w:r>
      <w:proofErr w:type="gramEnd"/>
      <w:r w:rsidRPr="0072075C">
        <w:rPr>
          <w:rFonts w:ascii="Cambria" w:hAnsi="Cambria"/>
          <w:sz w:val="22"/>
          <w:szCs w:val="22"/>
        </w:rPr>
        <w:t xml:space="preserve"> de Licitações do Brasil. </w:t>
      </w:r>
    </w:p>
    <w:p w14:paraId="760CC080" w14:textId="77777777" w:rsidR="00837406" w:rsidRPr="0072075C" w:rsidRDefault="00837406" w:rsidP="00837406">
      <w:pPr>
        <w:ind w:left="-284"/>
        <w:jc w:val="both"/>
        <w:rPr>
          <w:rFonts w:ascii="Cambria" w:hAnsi="Cambria"/>
          <w:sz w:val="22"/>
          <w:szCs w:val="22"/>
        </w:rPr>
      </w:pPr>
    </w:p>
    <w:p w14:paraId="6241D8BF" w14:textId="77777777" w:rsidR="00503C30" w:rsidRPr="0072075C" w:rsidRDefault="00503C30" w:rsidP="00837406">
      <w:pPr>
        <w:ind w:left="-284"/>
        <w:jc w:val="both"/>
        <w:rPr>
          <w:rFonts w:ascii="Cambria" w:hAnsi="Cambria"/>
          <w:color w:val="0000FF"/>
          <w:sz w:val="22"/>
          <w:szCs w:val="22"/>
        </w:rPr>
      </w:pPr>
      <w:r w:rsidRPr="0072075C">
        <w:rPr>
          <w:rFonts w:ascii="Cambria" w:hAnsi="Cambria"/>
          <w:sz w:val="22"/>
          <w:szCs w:val="22"/>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72075C">
        <w:rPr>
          <w:rFonts w:ascii="Cambria" w:hAnsi="Cambria"/>
          <w:sz w:val="22"/>
          <w:szCs w:val="22"/>
        </w:rPr>
        <w:t>da  BLL</w:t>
      </w:r>
      <w:proofErr w:type="gramEnd"/>
      <w:r w:rsidRPr="0072075C">
        <w:rPr>
          <w:rFonts w:ascii="Cambria" w:hAnsi="Cambria"/>
          <w:sz w:val="22"/>
          <w:szCs w:val="22"/>
        </w:rPr>
        <w:t xml:space="preserve"> -  Bolsa de Licitações do Brasil.</w:t>
      </w:r>
    </w:p>
    <w:p w14:paraId="1325071C" w14:textId="77777777" w:rsidR="00837406" w:rsidRPr="0072075C" w:rsidRDefault="00837406" w:rsidP="00837406">
      <w:pPr>
        <w:ind w:left="-284"/>
        <w:jc w:val="both"/>
        <w:rPr>
          <w:rFonts w:ascii="Cambria" w:hAnsi="Cambria"/>
          <w:sz w:val="22"/>
          <w:szCs w:val="22"/>
        </w:rPr>
      </w:pPr>
    </w:p>
    <w:p w14:paraId="0E8E69FB" w14:textId="77777777" w:rsidR="00503C30" w:rsidRPr="0072075C" w:rsidRDefault="00503C30" w:rsidP="00837406">
      <w:pPr>
        <w:ind w:left="-284"/>
        <w:jc w:val="both"/>
        <w:rPr>
          <w:rFonts w:ascii="Cambria" w:hAnsi="Cambria"/>
          <w:sz w:val="22"/>
          <w:szCs w:val="22"/>
        </w:rPr>
      </w:pPr>
      <w:r w:rsidRPr="0072075C">
        <w:rPr>
          <w:rFonts w:ascii="Cambria" w:hAnsi="Cambria"/>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8848D7E" w14:textId="77777777" w:rsidR="00837406" w:rsidRPr="0072075C" w:rsidRDefault="00837406" w:rsidP="00837406">
      <w:pPr>
        <w:ind w:left="-284"/>
        <w:jc w:val="both"/>
        <w:rPr>
          <w:rFonts w:ascii="Cambria" w:hAnsi="Cambria"/>
          <w:sz w:val="22"/>
          <w:szCs w:val="22"/>
        </w:rPr>
      </w:pPr>
    </w:p>
    <w:p w14:paraId="6034BCF0" w14:textId="77777777" w:rsidR="00503C30" w:rsidRPr="0072075C" w:rsidRDefault="00503C30" w:rsidP="00837406">
      <w:pPr>
        <w:ind w:left="-284"/>
        <w:jc w:val="both"/>
        <w:rPr>
          <w:rFonts w:ascii="Cambria" w:hAnsi="Cambria"/>
          <w:sz w:val="22"/>
          <w:szCs w:val="22"/>
        </w:rPr>
      </w:pPr>
      <w:r w:rsidRPr="0072075C">
        <w:rPr>
          <w:rFonts w:ascii="Cambria" w:hAnsi="Cambria"/>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62413CCB" w14:textId="77777777" w:rsidR="00837406" w:rsidRPr="0072075C" w:rsidRDefault="00837406" w:rsidP="00837406">
      <w:pPr>
        <w:ind w:left="-284"/>
        <w:outlineLvl w:val="0"/>
        <w:rPr>
          <w:rFonts w:ascii="Cambria" w:hAnsi="Cambria"/>
          <w:sz w:val="22"/>
          <w:szCs w:val="22"/>
        </w:rPr>
      </w:pPr>
    </w:p>
    <w:p w14:paraId="7BC63061" w14:textId="77777777" w:rsidR="00837406" w:rsidRPr="0072075C" w:rsidRDefault="00837406" w:rsidP="00837406">
      <w:pPr>
        <w:ind w:left="-284"/>
        <w:outlineLvl w:val="0"/>
        <w:rPr>
          <w:rFonts w:ascii="Cambria" w:hAnsi="Cambria"/>
          <w:sz w:val="22"/>
          <w:szCs w:val="22"/>
        </w:rPr>
      </w:pPr>
    </w:p>
    <w:p w14:paraId="7D3AE402" w14:textId="77777777" w:rsidR="00837406" w:rsidRPr="0072075C" w:rsidRDefault="00837406" w:rsidP="00837406">
      <w:pPr>
        <w:ind w:left="-284"/>
        <w:outlineLvl w:val="0"/>
        <w:rPr>
          <w:rFonts w:ascii="Cambria" w:hAnsi="Cambria"/>
          <w:sz w:val="22"/>
          <w:szCs w:val="22"/>
        </w:rPr>
      </w:pPr>
    </w:p>
    <w:p w14:paraId="574A1AC9" w14:textId="77777777" w:rsidR="00503C30" w:rsidRPr="0072075C" w:rsidRDefault="00503C30" w:rsidP="00837406">
      <w:pPr>
        <w:ind w:left="-284"/>
        <w:outlineLvl w:val="0"/>
        <w:rPr>
          <w:rFonts w:ascii="Cambria" w:hAnsi="Cambria"/>
          <w:sz w:val="22"/>
          <w:szCs w:val="22"/>
        </w:rPr>
      </w:pPr>
      <w:r w:rsidRPr="0072075C">
        <w:rPr>
          <w:rFonts w:ascii="Cambria" w:hAnsi="Cambria"/>
          <w:sz w:val="22"/>
          <w:szCs w:val="22"/>
        </w:rPr>
        <w:t>Local e data:  _________________________________________________________________</w:t>
      </w:r>
    </w:p>
    <w:p w14:paraId="50F266D0" w14:textId="77777777" w:rsidR="00837406" w:rsidRPr="0072075C" w:rsidRDefault="00837406" w:rsidP="00837406">
      <w:pPr>
        <w:ind w:left="-284"/>
        <w:outlineLvl w:val="0"/>
        <w:rPr>
          <w:rFonts w:ascii="Cambria" w:hAnsi="Cambria"/>
          <w:sz w:val="22"/>
          <w:szCs w:val="22"/>
        </w:rPr>
      </w:pPr>
    </w:p>
    <w:p w14:paraId="7E5F1293" w14:textId="77777777" w:rsidR="00837406" w:rsidRPr="0072075C" w:rsidRDefault="00837406" w:rsidP="00837406">
      <w:pPr>
        <w:ind w:left="-284"/>
        <w:outlineLvl w:val="0"/>
        <w:rPr>
          <w:rFonts w:ascii="Cambria" w:hAnsi="Cambria"/>
          <w:sz w:val="22"/>
          <w:szCs w:val="22"/>
        </w:rPr>
      </w:pPr>
    </w:p>
    <w:p w14:paraId="20588984" w14:textId="77777777" w:rsidR="00837406" w:rsidRPr="0072075C" w:rsidRDefault="00837406" w:rsidP="00837406">
      <w:pPr>
        <w:ind w:left="-284"/>
        <w:outlineLvl w:val="0"/>
        <w:rPr>
          <w:rFonts w:ascii="Cambria" w:hAnsi="Cambria"/>
          <w:sz w:val="22"/>
          <w:szCs w:val="22"/>
        </w:rPr>
      </w:pPr>
    </w:p>
    <w:p w14:paraId="7FA04705" w14:textId="77777777" w:rsidR="00503C30" w:rsidRPr="0072075C" w:rsidRDefault="00503C30" w:rsidP="00837406">
      <w:pPr>
        <w:ind w:left="-284"/>
        <w:jc w:val="both"/>
        <w:rPr>
          <w:rFonts w:ascii="Cambria" w:hAnsi="Cambria"/>
          <w:sz w:val="22"/>
          <w:szCs w:val="22"/>
        </w:rPr>
      </w:pPr>
    </w:p>
    <w:p w14:paraId="42D18241" w14:textId="77777777" w:rsidR="00503C30" w:rsidRPr="0072075C" w:rsidRDefault="00503C30" w:rsidP="00503C30">
      <w:pPr>
        <w:jc w:val="center"/>
        <w:rPr>
          <w:rFonts w:ascii="Cambria" w:hAnsi="Cambria"/>
          <w:b/>
          <w:color w:val="FF0000"/>
          <w:sz w:val="22"/>
          <w:szCs w:val="22"/>
        </w:rPr>
      </w:pPr>
      <w:r w:rsidRPr="0072075C">
        <w:rPr>
          <w:rFonts w:ascii="Cambria" w:hAnsi="Cambria"/>
          <w:sz w:val="22"/>
          <w:szCs w:val="22"/>
        </w:rPr>
        <w:t xml:space="preserve">____________________________________________________________________________ </w:t>
      </w:r>
      <w:r w:rsidRPr="0072075C">
        <w:rPr>
          <w:rFonts w:ascii="Cambria" w:hAnsi="Cambria"/>
          <w:b/>
          <w:color w:val="FF0000"/>
          <w:sz w:val="22"/>
          <w:szCs w:val="22"/>
        </w:rPr>
        <w:t>(Assinaturas autorizadas com firma reconhecida em cartório)</w:t>
      </w:r>
    </w:p>
    <w:p w14:paraId="7A7EBFC4" w14:textId="77777777" w:rsidR="00837406" w:rsidRPr="0072075C" w:rsidRDefault="00837406" w:rsidP="00503C30">
      <w:pPr>
        <w:jc w:val="center"/>
        <w:rPr>
          <w:rFonts w:ascii="Cambria" w:hAnsi="Cambria"/>
          <w:b/>
          <w:color w:val="FF0000"/>
          <w:sz w:val="22"/>
          <w:szCs w:val="22"/>
        </w:rPr>
      </w:pPr>
    </w:p>
    <w:p w14:paraId="6B8FBF55" w14:textId="77777777" w:rsidR="00837406" w:rsidRPr="0072075C" w:rsidRDefault="00837406" w:rsidP="00503C30">
      <w:pPr>
        <w:jc w:val="center"/>
        <w:rPr>
          <w:rFonts w:ascii="Cambria" w:hAnsi="Cambria"/>
          <w:sz w:val="22"/>
          <w:szCs w:val="22"/>
        </w:rPr>
      </w:pPr>
    </w:p>
    <w:p w14:paraId="04AC06E9" w14:textId="77777777" w:rsidR="00837406" w:rsidRPr="0072075C" w:rsidRDefault="00837406" w:rsidP="00503C30">
      <w:pPr>
        <w:jc w:val="center"/>
        <w:rPr>
          <w:rFonts w:ascii="Cambria" w:hAnsi="Cambria"/>
          <w:sz w:val="22"/>
          <w:szCs w:val="22"/>
        </w:rPr>
      </w:pPr>
    </w:p>
    <w:p w14:paraId="5691C2D4" w14:textId="77777777" w:rsidR="00837406" w:rsidRPr="0072075C" w:rsidRDefault="00837406" w:rsidP="00503C30">
      <w:pPr>
        <w:jc w:val="center"/>
        <w:rPr>
          <w:rFonts w:ascii="Cambria" w:hAnsi="Cambria"/>
          <w:sz w:val="22"/>
          <w:szCs w:val="22"/>
        </w:rPr>
      </w:pPr>
    </w:p>
    <w:p w14:paraId="30EC22F9" w14:textId="77777777" w:rsidR="00837406" w:rsidRPr="0072075C" w:rsidRDefault="00837406" w:rsidP="00503C30">
      <w:pPr>
        <w:jc w:val="center"/>
        <w:rPr>
          <w:rFonts w:ascii="Cambria" w:hAnsi="Cambria"/>
          <w:sz w:val="22"/>
          <w:szCs w:val="22"/>
        </w:rPr>
      </w:pPr>
    </w:p>
    <w:p w14:paraId="6E0669C5" w14:textId="77777777" w:rsidR="00837406" w:rsidRPr="0072075C" w:rsidRDefault="00837406" w:rsidP="00503C30">
      <w:pPr>
        <w:jc w:val="center"/>
        <w:rPr>
          <w:rFonts w:ascii="Cambria" w:hAnsi="Cambria"/>
          <w:sz w:val="22"/>
          <w:szCs w:val="22"/>
        </w:rPr>
      </w:pPr>
    </w:p>
    <w:p w14:paraId="07149711" w14:textId="77777777" w:rsidR="00503C30" w:rsidRPr="0072075C" w:rsidRDefault="00503C30" w:rsidP="00503C30">
      <w:pPr>
        <w:jc w:val="both"/>
        <w:rPr>
          <w:rFonts w:ascii="Cambria" w:hAnsi="Cambria"/>
          <w:b/>
          <w:i/>
          <w:color w:val="FF0000"/>
          <w:sz w:val="22"/>
          <w:szCs w:val="22"/>
        </w:rPr>
      </w:pPr>
      <w:r w:rsidRPr="0072075C">
        <w:rPr>
          <w:rFonts w:ascii="Cambria" w:hAnsi="Cambria"/>
          <w:b/>
          <w:sz w:val="22"/>
          <w:szCs w:val="22"/>
          <w:u w:val="single"/>
        </w:rPr>
        <w:t>OBSERVAÇÃO</w:t>
      </w:r>
      <w:r w:rsidRPr="0072075C">
        <w:rPr>
          <w:rFonts w:ascii="Cambria" w:hAnsi="Cambria"/>
          <w:b/>
          <w:sz w:val="22"/>
          <w:szCs w:val="22"/>
        </w:rPr>
        <w:t xml:space="preserve">: </w:t>
      </w:r>
      <w:r w:rsidRPr="0072075C">
        <w:rPr>
          <w:rFonts w:ascii="Cambria" w:hAnsi="Cambria"/>
          <w:b/>
          <w:i/>
          <w:color w:val="FF0000"/>
          <w:sz w:val="22"/>
          <w:szCs w:val="22"/>
        </w:rPr>
        <w:t>OBRIGATÓRIO RECONHECER FIRMA (EM CARTÓRIO) DAS ASSINATURAS E ANEXAR COPIA DO CONTRATO SOCIAL E ÚLTIMAS ALTERAÇÕES E/OU BREVE RELATO E/OU CONTRATO CONSOLIDADO (AUTENTICADAS).</w:t>
      </w:r>
    </w:p>
    <w:p w14:paraId="3BF41B40" w14:textId="77777777" w:rsidR="00503C30" w:rsidRPr="0072075C" w:rsidRDefault="00503C30" w:rsidP="00503C30">
      <w:pPr>
        <w:jc w:val="center"/>
        <w:rPr>
          <w:rFonts w:ascii="Cambria" w:hAnsi="Cambria" w:cs="Arial"/>
          <w:sz w:val="22"/>
          <w:szCs w:val="22"/>
        </w:rPr>
      </w:pPr>
    </w:p>
    <w:p w14:paraId="1EC6494F" w14:textId="77777777" w:rsidR="00503C30" w:rsidRPr="0072075C" w:rsidRDefault="00503C30" w:rsidP="00503C30">
      <w:pPr>
        <w:jc w:val="center"/>
        <w:rPr>
          <w:rFonts w:ascii="Cambria" w:hAnsi="Cambria" w:cs="Arial"/>
          <w:b/>
          <w:sz w:val="22"/>
          <w:szCs w:val="22"/>
        </w:rPr>
      </w:pPr>
    </w:p>
    <w:p w14:paraId="37F7141F" w14:textId="77777777" w:rsidR="00837406" w:rsidRPr="0072075C" w:rsidRDefault="00837406" w:rsidP="00503C30">
      <w:pPr>
        <w:jc w:val="center"/>
        <w:rPr>
          <w:rFonts w:ascii="Cambria" w:hAnsi="Cambria" w:cs="Arial"/>
          <w:b/>
          <w:sz w:val="22"/>
          <w:szCs w:val="22"/>
        </w:rPr>
      </w:pPr>
    </w:p>
    <w:p w14:paraId="1CCBBA7D" w14:textId="77777777" w:rsidR="00837406" w:rsidRPr="0072075C" w:rsidRDefault="00837406" w:rsidP="00503C30">
      <w:pPr>
        <w:jc w:val="center"/>
        <w:rPr>
          <w:rFonts w:ascii="Cambria" w:hAnsi="Cambria" w:cs="Arial"/>
          <w:b/>
          <w:sz w:val="22"/>
          <w:szCs w:val="22"/>
        </w:rPr>
      </w:pPr>
    </w:p>
    <w:p w14:paraId="4EBDFCFD" w14:textId="77777777" w:rsidR="00837406" w:rsidRPr="0072075C" w:rsidRDefault="00837406" w:rsidP="00503C30">
      <w:pPr>
        <w:jc w:val="center"/>
        <w:rPr>
          <w:rFonts w:ascii="Cambria" w:hAnsi="Cambria" w:cs="Arial"/>
          <w:b/>
          <w:sz w:val="22"/>
          <w:szCs w:val="22"/>
        </w:rPr>
      </w:pPr>
    </w:p>
    <w:p w14:paraId="699F5CDC" w14:textId="77777777" w:rsidR="00837406" w:rsidRPr="00BD2014" w:rsidRDefault="00837406" w:rsidP="00503C30">
      <w:pPr>
        <w:jc w:val="center"/>
        <w:rPr>
          <w:rFonts w:asciiTheme="majorHAnsi" w:hAnsiTheme="majorHAnsi" w:cs="Arial"/>
          <w:b/>
        </w:rPr>
      </w:pPr>
    </w:p>
    <w:p w14:paraId="21BA53CB" w14:textId="77777777" w:rsidR="00837406" w:rsidRPr="00BD2014" w:rsidRDefault="00837406" w:rsidP="00503C30">
      <w:pPr>
        <w:jc w:val="center"/>
        <w:rPr>
          <w:rFonts w:asciiTheme="majorHAnsi" w:hAnsiTheme="majorHAnsi" w:cs="Arial"/>
          <w:b/>
        </w:rPr>
      </w:pPr>
    </w:p>
    <w:p w14:paraId="042D4D7E" w14:textId="77777777" w:rsidR="00837406" w:rsidRPr="00BD2014" w:rsidRDefault="00837406" w:rsidP="00503C30">
      <w:pPr>
        <w:jc w:val="center"/>
        <w:rPr>
          <w:rFonts w:asciiTheme="majorHAnsi" w:hAnsiTheme="majorHAnsi" w:cs="Arial"/>
          <w:b/>
        </w:rPr>
      </w:pPr>
    </w:p>
    <w:p w14:paraId="59029DD5" w14:textId="45A8794B" w:rsidR="00837406" w:rsidRDefault="00837406" w:rsidP="00503C30">
      <w:pPr>
        <w:jc w:val="center"/>
        <w:rPr>
          <w:rFonts w:asciiTheme="majorHAnsi" w:hAnsiTheme="majorHAnsi" w:cs="Arial"/>
          <w:b/>
        </w:rPr>
      </w:pPr>
    </w:p>
    <w:p w14:paraId="6B421B38" w14:textId="621B1F8A" w:rsidR="0072075C" w:rsidRDefault="0072075C" w:rsidP="00503C30">
      <w:pPr>
        <w:jc w:val="center"/>
        <w:rPr>
          <w:rFonts w:asciiTheme="majorHAnsi" w:hAnsiTheme="majorHAnsi" w:cs="Arial"/>
          <w:b/>
        </w:rPr>
      </w:pPr>
    </w:p>
    <w:p w14:paraId="4595D610" w14:textId="2041F0FE" w:rsidR="0072075C" w:rsidRDefault="0072075C" w:rsidP="00503C30">
      <w:pPr>
        <w:jc w:val="center"/>
        <w:rPr>
          <w:rFonts w:asciiTheme="majorHAnsi" w:hAnsiTheme="majorHAnsi" w:cs="Arial"/>
          <w:b/>
        </w:rPr>
      </w:pPr>
    </w:p>
    <w:p w14:paraId="1CC6F733" w14:textId="77777777" w:rsidR="0072075C" w:rsidRPr="00BD2014" w:rsidRDefault="0072075C" w:rsidP="00503C30">
      <w:pPr>
        <w:jc w:val="center"/>
        <w:rPr>
          <w:rFonts w:asciiTheme="majorHAnsi" w:hAnsiTheme="majorHAnsi" w:cs="Arial"/>
          <w:b/>
        </w:rPr>
      </w:pPr>
    </w:p>
    <w:p w14:paraId="546DE405" w14:textId="77777777" w:rsidR="00837406" w:rsidRPr="00BD2014" w:rsidRDefault="00837406" w:rsidP="00503C30">
      <w:pPr>
        <w:jc w:val="center"/>
        <w:rPr>
          <w:rFonts w:asciiTheme="majorHAnsi" w:hAnsiTheme="majorHAnsi" w:cs="Arial"/>
          <w:b/>
        </w:rPr>
      </w:pPr>
    </w:p>
    <w:p w14:paraId="16D18662" w14:textId="77777777" w:rsidR="00837406" w:rsidRPr="00BD2014" w:rsidRDefault="00837406" w:rsidP="00503C30">
      <w:pPr>
        <w:jc w:val="center"/>
        <w:rPr>
          <w:rFonts w:asciiTheme="majorHAnsi" w:hAnsiTheme="majorHAnsi" w:cs="Arial"/>
          <w:b/>
        </w:rPr>
      </w:pPr>
    </w:p>
    <w:p w14:paraId="7F1D2D06" w14:textId="77777777" w:rsidR="00837406" w:rsidRPr="00BD2014" w:rsidRDefault="00837406" w:rsidP="00503C30">
      <w:pPr>
        <w:jc w:val="center"/>
        <w:rPr>
          <w:rFonts w:asciiTheme="majorHAnsi" w:hAnsiTheme="majorHAnsi" w:cs="Arial"/>
          <w:b/>
        </w:rPr>
      </w:pPr>
    </w:p>
    <w:p w14:paraId="1D552DB4" w14:textId="77777777" w:rsidR="00837406" w:rsidRPr="00BD2014" w:rsidRDefault="00837406" w:rsidP="00503C30">
      <w:pPr>
        <w:jc w:val="center"/>
        <w:rPr>
          <w:rFonts w:asciiTheme="majorHAnsi" w:hAnsiTheme="majorHAnsi" w:cs="Arial"/>
          <w:b/>
        </w:rPr>
      </w:pPr>
    </w:p>
    <w:p w14:paraId="67C702DE" w14:textId="77777777" w:rsidR="00837406" w:rsidRPr="00BD2014" w:rsidRDefault="00837406" w:rsidP="00503C30">
      <w:pPr>
        <w:jc w:val="center"/>
        <w:rPr>
          <w:rFonts w:asciiTheme="majorHAnsi" w:hAnsiTheme="majorHAnsi" w:cs="Arial"/>
          <w:b/>
        </w:rPr>
      </w:pPr>
    </w:p>
    <w:p w14:paraId="58C5EC7E" w14:textId="77777777" w:rsidR="00837406" w:rsidRPr="00BD2014" w:rsidRDefault="00837406" w:rsidP="00503C30">
      <w:pPr>
        <w:jc w:val="center"/>
        <w:rPr>
          <w:rFonts w:asciiTheme="majorHAnsi" w:hAnsiTheme="majorHAnsi" w:cs="Arial"/>
          <w:b/>
        </w:rPr>
      </w:pPr>
    </w:p>
    <w:p w14:paraId="65A084A5" w14:textId="77777777" w:rsidR="00837406" w:rsidRPr="00BD2014" w:rsidRDefault="00837406" w:rsidP="00217ACF">
      <w:pPr>
        <w:rPr>
          <w:rFonts w:asciiTheme="majorHAnsi" w:hAnsiTheme="majorHAnsi" w:cs="Arial"/>
          <w:b/>
        </w:rPr>
      </w:pPr>
    </w:p>
    <w:p w14:paraId="5A0D91BF" w14:textId="77777777" w:rsidR="00837406" w:rsidRPr="0072075C" w:rsidRDefault="00837406" w:rsidP="00503C30">
      <w:pPr>
        <w:jc w:val="center"/>
        <w:rPr>
          <w:rFonts w:asciiTheme="majorHAnsi" w:hAnsiTheme="majorHAnsi" w:cs="Arial"/>
          <w:b/>
          <w:sz w:val="22"/>
          <w:szCs w:val="22"/>
        </w:rPr>
      </w:pPr>
    </w:p>
    <w:p w14:paraId="559D2F97" w14:textId="77777777" w:rsidR="00503C30" w:rsidRPr="0072075C" w:rsidRDefault="00503C30" w:rsidP="00503C30">
      <w:pPr>
        <w:jc w:val="center"/>
        <w:rPr>
          <w:rFonts w:asciiTheme="majorHAnsi" w:hAnsiTheme="majorHAnsi"/>
          <w:b/>
          <w:sz w:val="22"/>
          <w:szCs w:val="22"/>
        </w:rPr>
      </w:pPr>
      <w:r w:rsidRPr="0072075C">
        <w:rPr>
          <w:rFonts w:asciiTheme="majorHAnsi" w:hAnsiTheme="majorHAnsi"/>
          <w:b/>
          <w:sz w:val="22"/>
          <w:szCs w:val="22"/>
        </w:rPr>
        <w:t>ANEXO 4.1</w:t>
      </w:r>
    </w:p>
    <w:p w14:paraId="0A37A094" w14:textId="77777777" w:rsidR="00837406" w:rsidRPr="0072075C" w:rsidRDefault="00837406" w:rsidP="00503C30">
      <w:pPr>
        <w:jc w:val="center"/>
        <w:rPr>
          <w:rFonts w:asciiTheme="majorHAnsi" w:hAnsiTheme="majorHAnsi"/>
          <w:b/>
          <w:sz w:val="22"/>
          <w:szCs w:val="22"/>
        </w:rPr>
      </w:pPr>
    </w:p>
    <w:p w14:paraId="131816C0" w14:textId="77777777" w:rsidR="00503C30" w:rsidRPr="0072075C" w:rsidRDefault="00503C30" w:rsidP="00503C30">
      <w:pPr>
        <w:jc w:val="center"/>
        <w:rPr>
          <w:rFonts w:asciiTheme="majorHAnsi" w:hAnsiTheme="majorHAnsi"/>
          <w:b/>
          <w:sz w:val="22"/>
          <w:szCs w:val="22"/>
        </w:rPr>
      </w:pPr>
      <w:r w:rsidRPr="0072075C">
        <w:rPr>
          <w:rFonts w:asciiTheme="majorHAnsi" w:hAnsiTheme="majorHAnsi"/>
          <w:b/>
          <w:sz w:val="22"/>
          <w:szCs w:val="22"/>
        </w:rPr>
        <w:lastRenderedPageBreak/>
        <w:t xml:space="preserve">ANEXO AO TERMO DE ADESÃO AO SISTEMA ELETRÔNICO DE LICITAÇÕES DA </w:t>
      </w:r>
      <w:r w:rsidRPr="0072075C">
        <w:rPr>
          <w:rFonts w:asciiTheme="majorHAnsi" w:hAnsiTheme="majorHAnsi"/>
          <w:b/>
          <w:sz w:val="22"/>
          <w:szCs w:val="22"/>
        </w:rPr>
        <w:br/>
        <w:t xml:space="preserve">BLL – BOLSA DE LICITAÇÕES DO BRASIL </w:t>
      </w:r>
      <w:r w:rsidRPr="0072075C">
        <w:rPr>
          <w:rFonts w:asciiTheme="majorHAnsi" w:hAnsiTheme="majorHAnsi"/>
          <w:b/>
          <w:sz w:val="22"/>
          <w:szCs w:val="22"/>
        </w:rPr>
        <w:br/>
        <w:t xml:space="preserve">INDICAÇÃO DE USUÁRIO DO SISTEMA </w:t>
      </w:r>
    </w:p>
    <w:p w14:paraId="1E2D7415" w14:textId="77777777" w:rsidR="00503C30" w:rsidRPr="0072075C" w:rsidRDefault="00503C30" w:rsidP="00503C30">
      <w:pPr>
        <w:rPr>
          <w:rFonts w:asciiTheme="majorHAnsi" w:hAnsiTheme="majorHAnsi"/>
          <w:sz w:val="22"/>
          <w:szCs w:val="22"/>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
        <w:gridCol w:w="1093"/>
        <w:gridCol w:w="18"/>
        <w:gridCol w:w="63"/>
        <w:gridCol w:w="59"/>
        <w:gridCol w:w="86"/>
        <w:gridCol w:w="142"/>
        <w:gridCol w:w="14"/>
        <w:gridCol w:w="99"/>
        <w:gridCol w:w="847"/>
        <w:gridCol w:w="1930"/>
        <w:gridCol w:w="959"/>
        <w:gridCol w:w="11"/>
        <w:gridCol w:w="3176"/>
      </w:tblGrid>
      <w:tr w:rsidR="00503C30" w:rsidRPr="0072075C" w14:paraId="647EB737" w14:textId="77777777" w:rsidTr="00555100">
        <w:trPr>
          <w:trHeight w:val="284"/>
          <w:jc w:val="center"/>
        </w:trPr>
        <w:tc>
          <w:tcPr>
            <w:tcW w:w="2969" w:type="dxa"/>
            <w:gridSpan w:val="10"/>
            <w:tcBorders>
              <w:right w:val="nil"/>
            </w:tcBorders>
            <w:vAlign w:val="center"/>
          </w:tcPr>
          <w:p w14:paraId="50CB032C"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Razão Social do Licitante:</w:t>
            </w:r>
          </w:p>
        </w:tc>
        <w:tc>
          <w:tcPr>
            <w:tcW w:w="6115" w:type="dxa"/>
            <w:gridSpan w:val="4"/>
            <w:tcBorders>
              <w:left w:val="nil"/>
            </w:tcBorders>
            <w:vAlign w:val="center"/>
          </w:tcPr>
          <w:p w14:paraId="17459C02" w14:textId="77777777" w:rsidR="00503C30" w:rsidRPr="0072075C" w:rsidRDefault="00503C30" w:rsidP="00555100">
            <w:pPr>
              <w:jc w:val="both"/>
              <w:rPr>
                <w:rFonts w:asciiTheme="majorHAnsi" w:hAnsiTheme="majorHAnsi"/>
                <w:sz w:val="22"/>
                <w:szCs w:val="22"/>
              </w:rPr>
            </w:pPr>
          </w:p>
        </w:tc>
      </w:tr>
      <w:tr w:rsidR="00503C30" w:rsidRPr="0072075C" w14:paraId="06DD466D" w14:textId="77777777" w:rsidTr="00555100">
        <w:trPr>
          <w:trHeight w:val="284"/>
          <w:jc w:val="center"/>
        </w:trPr>
        <w:tc>
          <w:tcPr>
            <w:tcW w:w="1772" w:type="dxa"/>
            <w:gridSpan w:val="5"/>
            <w:tcBorders>
              <w:bottom w:val="single" w:sz="4" w:space="0" w:color="auto"/>
              <w:right w:val="nil"/>
            </w:tcBorders>
            <w:vAlign w:val="center"/>
          </w:tcPr>
          <w:p w14:paraId="6C47A58D"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CNPJ/CPF:</w:t>
            </w:r>
          </w:p>
        </w:tc>
        <w:tc>
          <w:tcPr>
            <w:tcW w:w="7312" w:type="dxa"/>
            <w:gridSpan w:val="9"/>
            <w:tcBorders>
              <w:left w:val="nil"/>
              <w:bottom w:val="single" w:sz="4" w:space="0" w:color="auto"/>
            </w:tcBorders>
            <w:vAlign w:val="center"/>
          </w:tcPr>
          <w:p w14:paraId="13A6F3A2" w14:textId="77777777" w:rsidR="00503C30" w:rsidRPr="0072075C" w:rsidRDefault="00503C30" w:rsidP="00555100">
            <w:pPr>
              <w:jc w:val="both"/>
              <w:rPr>
                <w:rFonts w:asciiTheme="majorHAnsi" w:hAnsiTheme="majorHAnsi"/>
                <w:sz w:val="22"/>
                <w:szCs w:val="22"/>
              </w:rPr>
            </w:pPr>
          </w:p>
        </w:tc>
      </w:tr>
      <w:tr w:rsidR="00503C30" w:rsidRPr="0072075C" w14:paraId="3F27FC64" w14:textId="77777777" w:rsidTr="00555100">
        <w:trPr>
          <w:trHeight w:val="284"/>
          <w:jc w:val="center"/>
        </w:trPr>
        <w:tc>
          <w:tcPr>
            <w:tcW w:w="9084" w:type="dxa"/>
            <w:gridSpan w:val="14"/>
            <w:shd w:val="clear" w:color="auto" w:fill="FFFFFF"/>
            <w:vAlign w:val="center"/>
          </w:tcPr>
          <w:p w14:paraId="71E37C64" w14:textId="77777777" w:rsidR="00503C30" w:rsidRPr="0072075C" w:rsidRDefault="00503C30" w:rsidP="00555100">
            <w:pPr>
              <w:pStyle w:val="Ttulo1"/>
              <w:rPr>
                <w:rFonts w:asciiTheme="majorHAnsi" w:hAnsiTheme="majorHAnsi"/>
                <w:sz w:val="22"/>
                <w:szCs w:val="22"/>
              </w:rPr>
            </w:pPr>
            <w:r w:rsidRPr="0072075C">
              <w:rPr>
                <w:rFonts w:asciiTheme="majorHAnsi" w:hAnsiTheme="majorHAnsi"/>
                <w:sz w:val="22"/>
                <w:szCs w:val="22"/>
              </w:rPr>
              <w:t>Operadores</w:t>
            </w:r>
          </w:p>
        </w:tc>
      </w:tr>
      <w:tr w:rsidR="00503C30" w:rsidRPr="0072075C" w14:paraId="31F60428" w14:textId="77777777" w:rsidTr="00555100">
        <w:trPr>
          <w:trHeight w:val="284"/>
          <w:jc w:val="center"/>
        </w:trPr>
        <w:tc>
          <w:tcPr>
            <w:tcW w:w="590" w:type="dxa"/>
            <w:vAlign w:val="center"/>
          </w:tcPr>
          <w:p w14:paraId="7C0A701A"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1</w:t>
            </w:r>
          </w:p>
        </w:tc>
        <w:tc>
          <w:tcPr>
            <w:tcW w:w="1269" w:type="dxa"/>
            <w:gridSpan w:val="5"/>
            <w:tcBorders>
              <w:right w:val="nil"/>
            </w:tcBorders>
            <w:vAlign w:val="center"/>
          </w:tcPr>
          <w:p w14:paraId="377B853D"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Nome:</w:t>
            </w:r>
          </w:p>
        </w:tc>
        <w:tc>
          <w:tcPr>
            <w:tcW w:w="7225" w:type="dxa"/>
            <w:gridSpan w:val="8"/>
            <w:tcBorders>
              <w:left w:val="nil"/>
            </w:tcBorders>
            <w:vAlign w:val="center"/>
          </w:tcPr>
          <w:p w14:paraId="18B34F4D" w14:textId="77777777" w:rsidR="00503C30" w:rsidRPr="0072075C" w:rsidRDefault="00503C30" w:rsidP="00555100">
            <w:pPr>
              <w:jc w:val="both"/>
              <w:rPr>
                <w:rFonts w:asciiTheme="majorHAnsi" w:hAnsiTheme="majorHAnsi"/>
                <w:sz w:val="22"/>
                <w:szCs w:val="22"/>
              </w:rPr>
            </w:pPr>
          </w:p>
        </w:tc>
      </w:tr>
      <w:tr w:rsidR="00503C30" w:rsidRPr="0072075C" w14:paraId="62455C19" w14:textId="77777777" w:rsidTr="00555100">
        <w:trPr>
          <w:trHeight w:val="284"/>
          <w:jc w:val="center"/>
        </w:trPr>
        <w:tc>
          <w:tcPr>
            <w:tcW w:w="590" w:type="dxa"/>
            <w:vAlign w:val="center"/>
          </w:tcPr>
          <w:p w14:paraId="460A3B70" w14:textId="77777777" w:rsidR="00503C30" w:rsidRPr="0072075C" w:rsidRDefault="00503C30" w:rsidP="00555100">
            <w:pPr>
              <w:jc w:val="both"/>
              <w:rPr>
                <w:rFonts w:asciiTheme="majorHAnsi" w:hAnsiTheme="majorHAnsi"/>
                <w:sz w:val="22"/>
                <w:szCs w:val="22"/>
              </w:rPr>
            </w:pPr>
          </w:p>
        </w:tc>
        <w:tc>
          <w:tcPr>
            <w:tcW w:w="1269" w:type="dxa"/>
            <w:gridSpan w:val="5"/>
            <w:tcBorders>
              <w:right w:val="nil"/>
            </w:tcBorders>
            <w:vAlign w:val="center"/>
          </w:tcPr>
          <w:p w14:paraId="1197076A"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 xml:space="preserve">CPF: </w:t>
            </w:r>
          </w:p>
        </w:tc>
        <w:tc>
          <w:tcPr>
            <w:tcW w:w="3054" w:type="dxa"/>
            <w:gridSpan w:val="5"/>
            <w:tcBorders>
              <w:left w:val="nil"/>
            </w:tcBorders>
            <w:vAlign w:val="center"/>
          </w:tcPr>
          <w:p w14:paraId="6A042B2C"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3CF923A2"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Função:</w:t>
            </w:r>
          </w:p>
        </w:tc>
        <w:tc>
          <w:tcPr>
            <w:tcW w:w="3200" w:type="dxa"/>
            <w:tcBorders>
              <w:left w:val="nil"/>
            </w:tcBorders>
            <w:vAlign w:val="center"/>
          </w:tcPr>
          <w:p w14:paraId="3CD8BFDD" w14:textId="77777777" w:rsidR="00503C30" w:rsidRPr="0072075C" w:rsidRDefault="00503C30" w:rsidP="00555100">
            <w:pPr>
              <w:jc w:val="both"/>
              <w:rPr>
                <w:rFonts w:asciiTheme="majorHAnsi" w:hAnsiTheme="majorHAnsi"/>
                <w:sz w:val="22"/>
                <w:szCs w:val="22"/>
              </w:rPr>
            </w:pPr>
          </w:p>
        </w:tc>
      </w:tr>
      <w:tr w:rsidR="00503C30" w:rsidRPr="0072075C" w14:paraId="3650B061" w14:textId="77777777" w:rsidTr="00555100">
        <w:trPr>
          <w:trHeight w:val="284"/>
          <w:jc w:val="center"/>
        </w:trPr>
        <w:tc>
          <w:tcPr>
            <w:tcW w:w="590" w:type="dxa"/>
            <w:vAlign w:val="center"/>
          </w:tcPr>
          <w:p w14:paraId="19EB0A9E" w14:textId="77777777" w:rsidR="00503C30" w:rsidRPr="0072075C" w:rsidRDefault="00503C30" w:rsidP="00555100">
            <w:pPr>
              <w:jc w:val="both"/>
              <w:rPr>
                <w:rFonts w:asciiTheme="majorHAnsi" w:hAnsiTheme="majorHAnsi"/>
                <w:sz w:val="22"/>
                <w:szCs w:val="22"/>
              </w:rPr>
            </w:pPr>
          </w:p>
        </w:tc>
        <w:tc>
          <w:tcPr>
            <w:tcW w:w="1526" w:type="dxa"/>
            <w:gridSpan w:val="8"/>
            <w:tcBorders>
              <w:right w:val="nil"/>
            </w:tcBorders>
            <w:vAlign w:val="center"/>
          </w:tcPr>
          <w:p w14:paraId="69031993"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Telefone:</w:t>
            </w:r>
          </w:p>
        </w:tc>
        <w:tc>
          <w:tcPr>
            <w:tcW w:w="2797" w:type="dxa"/>
            <w:gridSpan w:val="2"/>
            <w:tcBorders>
              <w:left w:val="nil"/>
            </w:tcBorders>
            <w:vAlign w:val="center"/>
          </w:tcPr>
          <w:p w14:paraId="36F915DD"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0CC883A0"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Celular:</w:t>
            </w:r>
          </w:p>
        </w:tc>
        <w:tc>
          <w:tcPr>
            <w:tcW w:w="3200" w:type="dxa"/>
            <w:tcBorders>
              <w:left w:val="nil"/>
            </w:tcBorders>
            <w:vAlign w:val="center"/>
          </w:tcPr>
          <w:p w14:paraId="036E376B" w14:textId="77777777" w:rsidR="00503C30" w:rsidRPr="0072075C" w:rsidRDefault="00503C30" w:rsidP="00555100">
            <w:pPr>
              <w:jc w:val="both"/>
              <w:rPr>
                <w:rFonts w:asciiTheme="majorHAnsi" w:hAnsiTheme="majorHAnsi"/>
                <w:sz w:val="22"/>
                <w:szCs w:val="22"/>
              </w:rPr>
            </w:pPr>
          </w:p>
        </w:tc>
      </w:tr>
      <w:tr w:rsidR="00503C30" w:rsidRPr="0072075C" w14:paraId="056071A7" w14:textId="77777777" w:rsidTr="00555100">
        <w:trPr>
          <w:trHeight w:val="284"/>
          <w:jc w:val="center"/>
        </w:trPr>
        <w:tc>
          <w:tcPr>
            <w:tcW w:w="590" w:type="dxa"/>
            <w:vAlign w:val="center"/>
          </w:tcPr>
          <w:p w14:paraId="508B4F08" w14:textId="77777777" w:rsidR="00503C30" w:rsidRPr="0072075C" w:rsidRDefault="00503C30" w:rsidP="00555100">
            <w:pPr>
              <w:jc w:val="both"/>
              <w:rPr>
                <w:rFonts w:asciiTheme="majorHAnsi" w:hAnsiTheme="majorHAnsi"/>
                <w:sz w:val="22"/>
                <w:szCs w:val="22"/>
              </w:rPr>
            </w:pPr>
          </w:p>
        </w:tc>
        <w:tc>
          <w:tcPr>
            <w:tcW w:w="1123" w:type="dxa"/>
            <w:gridSpan w:val="3"/>
            <w:tcBorders>
              <w:right w:val="nil"/>
            </w:tcBorders>
            <w:vAlign w:val="center"/>
          </w:tcPr>
          <w:p w14:paraId="0B63BEED"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Fax:</w:t>
            </w:r>
          </w:p>
        </w:tc>
        <w:tc>
          <w:tcPr>
            <w:tcW w:w="3200" w:type="dxa"/>
            <w:gridSpan w:val="7"/>
            <w:tcBorders>
              <w:left w:val="nil"/>
            </w:tcBorders>
            <w:vAlign w:val="center"/>
          </w:tcPr>
          <w:p w14:paraId="0CA0357C"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7930900A"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E-mail:</w:t>
            </w:r>
          </w:p>
        </w:tc>
        <w:tc>
          <w:tcPr>
            <w:tcW w:w="3200" w:type="dxa"/>
            <w:tcBorders>
              <w:left w:val="nil"/>
            </w:tcBorders>
            <w:vAlign w:val="center"/>
          </w:tcPr>
          <w:p w14:paraId="5712C019" w14:textId="77777777" w:rsidR="00503C30" w:rsidRPr="0072075C" w:rsidRDefault="00503C30" w:rsidP="00555100">
            <w:pPr>
              <w:jc w:val="both"/>
              <w:rPr>
                <w:rFonts w:asciiTheme="majorHAnsi" w:hAnsiTheme="majorHAnsi"/>
                <w:sz w:val="22"/>
                <w:szCs w:val="22"/>
              </w:rPr>
            </w:pPr>
          </w:p>
        </w:tc>
      </w:tr>
      <w:tr w:rsidR="00503C30" w:rsidRPr="0072075C" w14:paraId="65D72A43" w14:textId="77777777" w:rsidTr="00555100">
        <w:trPr>
          <w:trHeight w:val="284"/>
          <w:jc w:val="center"/>
        </w:trPr>
        <w:tc>
          <w:tcPr>
            <w:tcW w:w="590" w:type="dxa"/>
            <w:vAlign w:val="center"/>
          </w:tcPr>
          <w:p w14:paraId="5FF4BCBA" w14:textId="77777777" w:rsidR="00503C30" w:rsidRPr="0072075C" w:rsidRDefault="00503C30" w:rsidP="00555100">
            <w:pPr>
              <w:jc w:val="both"/>
              <w:rPr>
                <w:rFonts w:asciiTheme="majorHAnsi" w:hAnsiTheme="majorHAnsi"/>
                <w:sz w:val="22"/>
                <w:szCs w:val="22"/>
              </w:rPr>
            </w:pPr>
          </w:p>
        </w:tc>
        <w:tc>
          <w:tcPr>
            <w:tcW w:w="1123" w:type="dxa"/>
            <w:gridSpan w:val="3"/>
            <w:tcBorders>
              <w:right w:val="nil"/>
            </w:tcBorders>
            <w:vAlign w:val="center"/>
          </w:tcPr>
          <w:p w14:paraId="4AF91A17" w14:textId="77777777" w:rsidR="00503C30" w:rsidRPr="0072075C" w:rsidRDefault="00503C30" w:rsidP="00555100">
            <w:pPr>
              <w:jc w:val="both"/>
              <w:rPr>
                <w:rFonts w:asciiTheme="majorHAnsi" w:hAnsiTheme="majorHAnsi"/>
                <w:sz w:val="22"/>
                <w:szCs w:val="22"/>
              </w:rPr>
            </w:pPr>
            <w:proofErr w:type="spellStart"/>
            <w:r w:rsidRPr="0072075C">
              <w:rPr>
                <w:rFonts w:asciiTheme="majorHAnsi" w:hAnsiTheme="majorHAnsi"/>
                <w:sz w:val="22"/>
                <w:szCs w:val="22"/>
              </w:rPr>
              <w:t>Whatsapp</w:t>
            </w:r>
            <w:proofErr w:type="spellEnd"/>
          </w:p>
        </w:tc>
        <w:tc>
          <w:tcPr>
            <w:tcW w:w="3200" w:type="dxa"/>
            <w:gridSpan w:val="7"/>
            <w:tcBorders>
              <w:left w:val="nil"/>
            </w:tcBorders>
            <w:vAlign w:val="center"/>
          </w:tcPr>
          <w:p w14:paraId="516ABB1F"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06997B24" w14:textId="77777777" w:rsidR="00503C30" w:rsidRPr="0072075C" w:rsidRDefault="00503C30" w:rsidP="00555100">
            <w:pPr>
              <w:jc w:val="both"/>
              <w:rPr>
                <w:rFonts w:asciiTheme="majorHAnsi" w:hAnsiTheme="majorHAnsi"/>
                <w:sz w:val="22"/>
                <w:szCs w:val="22"/>
              </w:rPr>
            </w:pPr>
          </w:p>
        </w:tc>
        <w:tc>
          <w:tcPr>
            <w:tcW w:w="3200" w:type="dxa"/>
            <w:tcBorders>
              <w:left w:val="nil"/>
            </w:tcBorders>
            <w:vAlign w:val="center"/>
          </w:tcPr>
          <w:p w14:paraId="4915D69D" w14:textId="77777777" w:rsidR="00503C30" w:rsidRPr="0072075C" w:rsidRDefault="00503C30" w:rsidP="00555100">
            <w:pPr>
              <w:jc w:val="both"/>
              <w:rPr>
                <w:rFonts w:asciiTheme="majorHAnsi" w:hAnsiTheme="majorHAnsi"/>
                <w:sz w:val="22"/>
                <w:szCs w:val="22"/>
              </w:rPr>
            </w:pPr>
          </w:p>
        </w:tc>
      </w:tr>
      <w:tr w:rsidR="00503C30" w:rsidRPr="0072075C" w14:paraId="0DE083AA" w14:textId="77777777" w:rsidTr="00555100">
        <w:trPr>
          <w:trHeight w:val="284"/>
          <w:jc w:val="center"/>
        </w:trPr>
        <w:tc>
          <w:tcPr>
            <w:tcW w:w="590" w:type="dxa"/>
            <w:vAlign w:val="center"/>
          </w:tcPr>
          <w:p w14:paraId="0A7D3565"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2</w:t>
            </w:r>
          </w:p>
        </w:tc>
        <w:tc>
          <w:tcPr>
            <w:tcW w:w="1123" w:type="dxa"/>
            <w:gridSpan w:val="3"/>
            <w:tcBorders>
              <w:right w:val="nil"/>
            </w:tcBorders>
            <w:vAlign w:val="center"/>
          </w:tcPr>
          <w:p w14:paraId="00760A22"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Nome:</w:t>
            </w:r>
          </w:p>
        </w:tc>
        <w:tc>
          <w:tcPr>
            <w:tcW w:w="7371" w:type="dxa"/>
            <w:gridSpan w:val="10"/>
            <w:tcBorders>
              <w:left w:val="nil"/>
            </w:tcBorders>
            <w:vAlign w:val="center"/>
          </w:tcPr>
          <w:p w14:paraId="4B6F74CC" w14:textId="77777777" w:rsidR="00503C30" w:rsidRPr="0072075C" w:rsidRDefault="00503C30" w:rsidP="00555100">
            <w:pPr>
              <w:jc w:val="both"/>
              <w:rPr>
                <w:rFonts w:asciiTheme="majorHAnsi" w:hAnsiTheme="majorHAnsi"/>
                <w:sz w:val="22"/>
                <w:szCs w:val="22"/>
              </w:rPr>
            </w:pPr>
          </w:p>
        </w:tc>
      </w:tr>
      <w:tr w:rsidR="00503C30" w:rsidRPr="0072075C" w14:paraId="5B610ABC" w14:textId="77777777" w:rsidTr="00555100">
        <w:trPr>
          <w:trHeight w:val="284"/>
          <w:jc w:val="center"/>
        </w:trPr>
        <w:tc>
          <w:tcPr>
            <w:tcW w:w="590" w:type="dxa"/>
            <w:vAlign w:val="center"/>
          </w:tcPr>
          <w:p w14:paraId="7927CF9F" w14:textId="77777777" w:rsidR="00503C30" w:rsidRPr="0072075C" w:rsidRDefault="00503C30" w:rsidP="00555100">
            <w:pPr>
              <w:jc w:val="both"/>
              <w:rPr>
                <w:rFonts w:asciiTheme="majorHAnsi" w:hAnsiTheme="majorHAnsi"/>
                <w:sz w:val="22"/>
                <w:szCs w:val="22"/>
              </w:rPr>
            </w:pPr>
          </w:p>
        </w:tc>
        <w:tc>
          <w:tcPr>
            <w:tcW w:w="1123" w:type="dxa"/>
            <w:gridSpan w:val="3"/>
            <w:tcBorders>
              <w:right w:val="nil"/>
            </w:tcBorders>
            <w:vAlign w:val="center"/>
          </w:tcPr>
          <w:p w14:paraId="0754EFD1"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CPF:</w:t>
            </w:r>
          </w:p>
        </w:tc>
        <w:tc>
          <w:tcPr>
            <w:tcW w:w="3200" w:type="dxa"/>
            <w:gridSpan w:val="7"/>
            <w:tcBorders>
              <w:left w:val="nil"/>
            </w:tcBorders>
            <w:vAlign w:val="center"/>
          </w:tcPr>
          <w:p w14:paraId="6080CB83" w14:textId="77777777" w:rsidR="00503C30" w:rsidRPr="0072075C" w:rsidRDefault="00503C30" w:rsidP="00555100">
            <w:pPr>
              <w:jc w:val="both"/>
              <w:rPr>
                <w:rFonts w:asciiTheme="majorHAnsi" w:hAnsiTheme="majorHAnsi"/>
                <w:sz w:val="22"/>
                <w:szCs w:val="22"/>
              </w:rPr>
            </w:pPr>
          </w:p>
        </w:tc>
        <w:tc>
          <w:tcPr>
            <w:tcW w:w="960" w:type="dxa"/>
            <w:tcBorders>
              <w:right w:val="nil"/>
            </w:tcBorders>
            <w:vAlign w:val="center"/>
          </w:tcPr>
          <w:p w14:paraId="480C4F55"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Função:</w:t>
            </w:r>
          </w:p>
        </w:tc>
        <w:tc>
          <w:tcPr>
            <w:tcW w:w="3211" w:type="dxa"/>
            <w:gridSpan w:val="2"/>
            <w:tcBorders>
              <w:left w:val="nil"/>
            </w:tcBorders>
            <w:vAlign w:val="center"/>
          </w:tcPr>
          <w:p w14:paraId="1B4C5B8E" w14:textId="77777777" w:rsidR="00503C30" w:rsidRPr="0072075C" w:rsidRDefault="00503C30" w:rsidP="00555100">
            <w:pPr>
              <w:jc w:val="both"/>
              <w:rPr>
                <w:rFonts w:asciiTheme="majorHAnsi" w:hAnsiTheme="majorHAnsi"/>
                <w:sz w:val="22"/>
                <w:szCs w:val="22"/>
              </w:rPr>
            </w:pPr>
          </w:p>
        </w:tc>
      </w:tr>
      <w:tr w:rsidR="00503C30" w:rsidRPr="0072075C" w14:paraId="2CCB2F17" w14:textId="77777777" w:rsidTr="00555100">
        <w:trPr>
          <w:trHeight w:val="284"/>
          <w:jc w:val="center"/>
        </w:trPr>
        <w:tc>
          <w:tcPr>
            <w:tcW w:w="590" w:type="dxa"/>
            <w:vAlign w:val="center"/>
          </w:tcPr>
          <w:p w14:paraId="34E5B852" w14:textId="77777777" w:rsidR="00503C30" w:rsidRPr="0072075C" w:rsidRDefault="00503C30" w:rsidP="00555100">
            <w:pPr>
              <w:jc w:val="both"/>
              <w:rPr>
                <w:rFonts w:asciiTheme="majorHAnsi" w:hAnsiTheme="majorHAnsi"/>
                <w:sz w:val="22"/>
                <w:szCs w:val="22"/>
              </w:rPr>
            </w:pPr>
          </w:p>
        </w:tc>
        <w:tc>
          <w:tcPr>
            <w:tcW w:w="1426" w:type="dxa"/>
            <w:gridSpan w:val="7"/>
            <w:tcBorders>
              <w:right w:val="nil"/>
            </w:tcBorders>
            <w:vAlign w:val="center"/>
          </w:tcPr>
          <w:p w14:paraId="6BDCFC73"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Telefone:</w:t>
            </w:r>
          </w:p>
        </w:tc>
        <w:tc>
          <w:tcPr>
            <w:tcW w:w="2897" w:type="dxa"/>
            <w:gridSpan w:val="3"/>
            <w:tcBorders>
              <w:left w:val="nil"/>
            </w:tcBorders>
            <w:vAlign w:val="center"/>
          </w:tcPr>
          <w:p w14:paraId="17CDBFBE" w14:textId="77777777" w:rsidR="00503C30" w:rsidRPr="0072075C" w:rsidRDefault="00503C30" w:rsidP="00555100">
            <w:pPr>
              <w:jc w:val="both"/>
              <w:rPr>
                <w:rFonts w:asciiTheme="majorHAnsi" w:hAnsiTheme="majorHAnsi"/>
                <w:sz w:val="22"/>
                <w:szCs w:val="22"/>
              </w:rPr>
            </w:pPr>
          </w:p>
        </w:tc>
        <w:tc>
          <w:tcPr>
            <w:tcW w:w="960" w:type="dxa"/>
            <w:tcBorders>
              <w:right w:val="nil"/>
            </w:tcBorders>
            <w:vAlign w:val="center"/>
          </w:tcPr>
          <w:p w14:paraId="4B418828"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Celular:</w:t>
            </w:r>
          </w:p>
        </w:tc>
        <w:tc>
          <w:tcPr>
            <w:tcW w:w="3211" w:type="dxa"/>
            <w:gridSpan w:val="2"/>
            <w:tcBorders>
              <w:left w:val="nil"/>
            </w:tcBorders>
            <w:vAlign w:val="center"/>
          </w:tcPr>
          <w:p w14:paraId="2C113FD9" w14:textId="77777777" w:rsidR="00503C30" w:rsidRPr="0072075C" w:rsidRDefault="00503C30" w:rsidP="00555100">
            <w:pPr>
              <w:jc w:val="both"/>
              <w:rPr>
                <w:rFonts w:asciiTheme="majorHAnsi" w:hAnsiTheme="majorHAnsi"/>
                <w:sz w:val="22"/>
                <w:szCs w:val="22"/>
              </w:rPr>
            </w:pPr>
          </w:p>
        </w:tc>
      </w:tr>
      <w:tr w:rsidR="00503C30" w:rsidRPr="0072075C" w14:paraId="234A1A20" w14:textId="77777777" w:rsidTr="00555100">
        <w:trPr>
          <w:trHeight w:val="284"/>
          <w:jc w:val="center"/>
        </w:trPr>
        <w:tc>
          <w:tcPr>
            <w:tcW w:w="590" w:type="dxa"/>
            <w:vAlign w:val="center"/>
          </w:tcPr>
          <w:p w14:paraId="09DA553C" w14:textId="77777777" w:rsidR="00503C30" w:rsidRPr="0072075C" w:rsidRDefault="00503C30" w:rsidP="00555100">
            <w:pPr>
              <w:jc w:val="both"/>
              <w:rPr>
                <w:rFonts w:asciiTheme="majorHAnsi" w:hAnsiTheme="majorHAnsi"/>
                <w:sz w:val="22"/>
                <w:szCs w:val="22"/>
              </w:rPr>
            </w:pPr>
          </w:p>
        </w:tc>
        <w:tc>
          <w:tcPr>
            <w:tcW w:w="1042" w:type="dxa"/>
            <w:tcBorders>
              <w:right w:val="nil"/>
            </w:tcBorders>
            <w:vAlign w:val="center"/>
          </w:tcPr>
          <w:p w14:paraId="1804840A"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Fax:</w:t>
            </w:r>
          </w:p>
        </w:tc>
        <w:tc>
          <w:tcPr>
            <w:tcW w:w="3281" w:type="dxa"/>
            <w:gridSpan w:val="9"/>
            <w:tcBorders>
              <w:left w:val="nil"/>
            </w:tcBorders>
            <w:vAlign w:val="center"/>
          </w:tcPr>
          <w:p w14:paraId="004A31AD" w14:textId="77777777" w:rsidR="00503C30" w:rsidRPr="0072075C" w:rsidRDefault="00503C30" w:rsidP="00555100">
            <w:pPr>
              <w:jc w:val="both"/>
              <w:rPr>
                <w:rFonts w:asciiTheme="majorHAnsi" w:hAnsiTheme="majorHAnsi"/>
                <w:sz w:val="22"/>
                <w:szCs w:val="22"/>
              </w:rPr>
            </w:pPr>
          </w:p>
        </w:tc>
        <w:tc>
          <w:tcPr>
            <w:tcW w:w="960" w:type="dxa"/>
            <w:tcBorders>
              <w:right w:val="nil"/>
            </w:tcBorders>
            <w:vAlign w:val="center"/>
          </w:tcPr>
          <w:p w14:paraId="39607C9C"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E-mail:</w:t>
            </w:r>
          </w:p>
        </w:tc>
        <w:tc>
          <w:tcPr>
            <w:tcW w:w="3211" w:type="dxa"/>
            <w:gridSpan w:val="2"/>
            <w:tcBorders>
              <w:left w:val="nil"/>
            </w:tcBorders>
            <w:vAlign w:val="center"/>
          </w:tcPr>
          <w:p w14:paraId="45994071" w14:textId="77777777" w:rsidR="00503C30" w:rsidRPr="0072075C" w:rsidRDefault="00503C30" w:rsidP="00555100">
            <w:pPr>
              <w:jc w:val="both"/>
              <w:rPr>
                <w:rFonts w:asciiTheme="majorHAnsi" w:hAnsiTheme="majorHAnsi"/>
                <w:sz w:val="22"/>
                <w:szCs w:val="22"/>
              </w:rPr>
            </w:pPr>
          </w:p>
        </w:tc>
      </w:tr>
      <w:tr w:rsidR="00503C30" w:rsidRPr="0072075C" w14:paraId="1C5DAB95" w14:textId="77777777" w:rsidTr="00555100">
        <w:trPr>
          <w:trHeight w:val="284"/>
          <w:jc w:val="center"/>
        </w:trPr>
        <w:tc>
          <w:tcPr>
            <w:tcW w:w="590" w:type="dxa"/>
            <w:vAlign w:val="center"/>
          </w:tcPr>
          <w:p w14:paraId="6CD906C1" w14:textId="77777777" w:rsidR="00503C30" w:rsidRPr="0072075C" w:rsidRDefault="00503C30" w:rsidP="00555100">
            <w:pPr>
              <w:jc w:val="both"/>
              <w:rPr>
                <w:rFonts w:asciiTheme="majorHAnsi" w:hAnsiTheme="majorHAnsi"/>
                <w:sz w:val="22"/>
                <w:szCs w:val="22"/>
              </w:rPr>
            </w:pPr>
          </w:p>
        </w:tc>
        <w:tc>
          <w:tcPr>
            <w:tcW w:w="1042" w:type="dxa"/>
            <w:tcBorders>
              <w:right w:val="nil"/>
            </w:tcBorders>
            <w:vAlign w:val="center"/>
          </w:tcPr>
          <w:p w14:paraId="5CE4FEBE" w14:textId="77777777" w:rsidR="00503C30" w:rsidRPr="0072075C" w:rsidRDefault="00503C30" w:rsidP="00555100">
            <w:pPr>
              <w:jc w:val="both"/>
              <w:rPr>
                <w:rFonts w:asciiTheme="majorHAnsi" w:hAnsiTheme="majorHAnsi"/>
                <w:sz w:val="22"/>
                <w:szCs w:val="22"/>
              </w:rPr>
            </w:pPr>
            <w:proofErr w:type="spellStart"/>
            <w:r w:rsidRPr="0072075C">
              <w:rPr>
                <w:rFonts w:asciiTheme="majorHAnsi" w:hAnsiTheme="majorHAnsi"/>
                <w:sz w:val="22"/>
                <w:szCs w:val="22"/>
              </w:rPr>
              <w:t>Whatsapp</w:t>
            </w:r>
            <w:proofErr w:type="spellEnd"/>
          </w:p>
        </w:tc>
        <w:tc>
          <w:tcPr>
            <w:tcW w:w="7452" w:type="dxa"/>
            <w:gridSpan w:val="12"/>
            <w:tcBorders>
              <w:left w:val="nil"/>
            </w:tcBorders>
            <w:vAlign w:val="center"/>
          </w:tcPr>
          <w:p w14:paraId="580D96C3" w14:textId="77777777" w:rsidR="00503C30" w:rsidRPr="0072075C" w:rsidRDefault="00503C30" w:rsidP="00555100">
            <w:pPr>
              <w:jc w:val="both"/>
              <w:rPr>
                <w:rFonts w:asciiTheme="majorHAnsi" w:hAnsiTheme="majorHAnsi"/>
                <w:sz w:val="22"/>
                <w:szCs w:val="22"/>
              </w:rPr>
            </w:pPr>
          </w:p>
        </w:tc>
      </w:tr>
      <w:tr w:rsidR="00503C30" w:rsidRPr="0072075C" w14:paraId="763B7438" w14:textId="77777777" w:rsidTr="00555100">
        <w:trPr>
          <w:trHeight w:val="284"/>
          <w:jc w:val="center"/>
        </w:trPr>
        <w:tc>
          <w:tcPr>
            <w:tcW w:w="590" w:type="dxa"/>
            <w:vAlign w:val="center"/>
          </w:tcPr>
          <w:p w14:paraId="508C2674"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3</w:t>
            </w:r>
          </w:p>
        </w:tc>
        <w:tc>
          <w:tcPr>
            <w:tcW w:w="1042" w:type="dxa"/>
            <w:tcBorders>
              <w:right w:val="nil"/>
            </w:tcBorders>
            <w:vAlign w:val="center"/>
          </w:tcPr>
          <w:p w14:paraId="2BAC1A3E"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Nome:</w:t>
            </w:r>
          </w:p>
        </w:tc>
        <w:tc>
          <w:tcPr>
            <w:tcW w:w="7452" w:type="dxa"/>
            <w:gridSpan w:val="12"/>
            <w:tcBorders>
              <w:left w:val="nil"/>
            </w:tcBorders>
            <w:vAlign w:val="center"/>
          </w:tcPr>
          <w:p w14:paraId="047777CC" w14:textId="77777777" w:rsidR="00503C30" w:rsidRPr="0072075C" w:rsidRDefault="00503C30" w:rsidP="00555100">
            <w:pPr>
              <w:jc w:val="both"/>
              <w:rPr>
                <w:rFonts w:asciiTheme="majorHAnsi" w:hAnsiTheme="majorHAnsi"/>
                <w:sz w:val="22"/>
                <w:szCs w:val="22"/>
              </w:rPr>
            </w:pPr>
          </w:p>
        </w:tc>
      </w:tr>
      <w:tr w:rsidR="00503C30" w:rsidRPr="0072075C" w14:paraId="184B74C8" w14:textId="77777777" w:rsidTr="00555100">
        <w:trPr>
          <w:trHeight w:val="284"/>
          <w:jc w:val="center"/>
        </w:trPr>
        <w:tc>
          <w:tcPr>
            <w:tcW w:w="590" w:type="dxa"/>
            <w:vAlign w:val="center"/>
          </w:tcPr>
          <w:p w14:paraId="61E68180" w14:textId="77777777" w:rsidR="00503C30" w:rsidRPr="0072075C" w:rsidRDefault="00503C30" w:rsidP="00555100">
            <w:pPr>
              <w:jc w:val="both"/>
              <w:rPr>
                <w:rFonts w:asciiTheme="majorHAnsi" w:hAnsiTheme="majorHAnsi"/>
                <w:sz w:val="22"/>
                <w:szCs w:val="22"/>
              </w:rPr>
            </w:pPr>
          </w:p>
        </w:tc>
        <w:tc>
          <w:tcPr>
            <w:tcW w:w="1042" w:type="dxa"/>
            <w:tcBorders>
              <w:right w:val="nil"/>
            </w:tcBorders>
            <w:vAlign w:val="center"/>
          </w:tcPr>
          <w:p w14:paraId="630300C3"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CPF:</w:t>
            </w:r>
          </w:p>
        </w:tc>
        <w:tc>
          <w:tcPr>
            <w:tcW w:w="3281" w:type="dxa"/>
            <w:gridSpan w:val="9"/>
            <w:tcBorders>
              <w:left w:val="nil"/>
            </w:tcBorders>
            <w:vAlign w:val="center"/>
          </w:tcPr>
          <w:p w14:paraId="05411CF3"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2E003D2B"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Função:</w:t>
            </w:r>
          </w:p>
        </w:tc>
        <w:tc>
          <w:tcPr>
            <w:tcW w:w="3200" w:type="dxa"/>
            <w:tcBorders>
              <w:left w:val="nil"/>
            </w:tcBorders>
            <w:vAlign w:val="center"/>
          </w:tcPr>
          <w:p w14:paraId="5A375883" w14:textId="77777777" w:rsidR="00503C30" w:rsidRPr="0072075C" w:rsidRDefault="00503C30" w:rsidP="00555100">
            <w:pPr>
              <w:jc w:val="both"/>
              <w:rPr>
                <w:rFonts w:asciiTheme="majorHAnsi" w:hAnsiTheme="majorHAnsi"/>
                <w:sz w:val="22"/>
                <w:szCs w:val="22"/>
              </w:rPr>
            </w:pPr>
          </w:p>
        </w:tc>
      </w:tr>
      <w:tr w:rsidR="00503C30" w:rsidRPr="0072075C" w14:paraId="209630C5" w14:textId="77777777" w:rsidTr="00555100">
        <w:trPr>
          <w:trHeight w:val="284"/>
          <w:jc w:val="center"/>
        </w:trPr>
        <w:tc>
          <w:tcPr>
            <w:tcW w:w="590" w:type="dxa"/>
            <w:vAlign w:val="center"/>
          </w:tcPr>
          <w:p w14:paraId="21CBD24F" w14:textId="77777777" w:rsidR="00503C30" w:rsidRPr="0072075C" w:rsidRDefault="00503C30" w:rsidP="00555100">
            <w:pPr>
              <w:jc w:val="both"/>
              <w:rPr>
                <w:rFonts w:asciiTheme="majorHAnsi" w:hAnsiTheme="majorHAnsi"/>
                <w:sz w:val="22"/>
                <w:szCs w:val="22"/>
              </w:rPr>
            </w:pPr>
          </w:p>
        </w:tc>
        <w:tc>
          <w:tcPr>
            <w:tcW w:w="1412" w:type="dxa"/>
            <w:gridSpan w:val="6"/>
            <w:tcBorders>
              <w:right w:val="nil"/>
            </w:tcBorders>
            <w:vAlign w:val="center"/>
          </w:tcPr>
          <w:p w14:paraId="234FD646"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Telefone:</w:t>
            </w:r>
          </w:p>
        </w:tc>
        <w:tc>
          <w:tcPr>
            <w:tcW w:w="2911" w:type="dxa"/>
            <w:gridSpan w:val="4"/>
            <w:tcBorders>
              <w:left w:val="nil"/>
            </w:tcBorders>
            <w:vAlign w:val="center"/>
          </w:tcPr>
          <w:p w14:paraId="48DC1066"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3D6DF225"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Celular:</w:t>
            </w:r>
          </w:p>
        </w:tc>
        <w:tc>
          <w:tcPr>
            <w:tcW w:w="3200" w:type="dxa"/>
            <w:tcBorders>
              <w:left w:val="nil"/>
            </w:tcBorders>
            <w:vAlign w:val="center"/>
          </w:tcPr>
          <w:p w14:paraId="3DEF4E28" w14:textId="77777777" w:rsidR="00503C30" w:rsidRPr="0072075C" w:rsidRDefault="00503C30" w:rsidP="00555100">
            <w:pPr>
              <w:jc w:val="both"/>
              <w:rPr>
                <w:rFonts w:asciiTheme="majorHAnsi" w:hAnsiTheme="majorHAnsi"/>
                <w:sz w:val="22"/>
                <w:szCs w:val="22"/>
              </w:rPr>
            </w:pPr>
          </w:p>
        </w:tc>
      </w:tr>
      <w:tr w:rsidR="00503C30" w:rsidRPr="0072075C" w14:paraId="0E1DC478" w14:textId="77777777" w:rsidTr="00555100">
        <w:trPr>
          <w:trHeight w:val="284"/>
          <w:jc w:val="center"/>
        </w:trPr>
        <w:tc>
          <w:tcPr>
            <w:tcW w:w="590" w:type="dxa"/>
            <w:vAlign w:val="center"/>
          </w:tcPr>
          <w:p w14:paraId="3CD9C00C" w14:textId="77777777" w:rsidR="00503C30" w:rsidRPr="0072075C" w:rsidRDefault="00503C30" w:rsidP="00555100">
            <w:pPr>
              <w:jc w:val="both"/>
              <w:rPr>
                <w:rFonts w:asciiTheme="majorHAnsi" w:hAnsiTheme="majorHAnsi"/>
                <w:sz w:val="22"/>
                <w:szCs w:val="22"/>
              </w:rPr>
            </w:pPr>
          </w:p>
        </w:tc>
        <w:tc>
          <w:tcPr>
            <w:tcW w:w="1060" w:type="dxa"/>
            <w:gridSpan w:val="2"/>
            <w:tcBorders>
              <w:right w:val="nil"/>
            </w:tcBorders>
            <w:vAlign w:val="center"/>
          </w:tcPr>
          <w:p w14:paraId="08A954F8"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Fax:</w:t>
            </w:r>
          </w:p>
        </w:tc>
        <w:tc>
          <w:tcPr>
            <w:tcW w:w="3263" w:type="dxa"/>
            <w:gridSpan w:val="8"/>
            <w:tcBorders>
              <w:left w:val="nil"/>
            </w:tcBorders>
            <w:vAlign w:val="center"/>
          </w:tcPr>
          <w:p w14:paraId="632D61F1"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5F134F10" w14:textId="77777777" w:rsidR="00503C30" w:rsidRPr="0072075C" w:rsidRDefault="00503C30" w:rsidP="00555100">
            <w:pPr>
              <w:jc w:val="both"/>
              <w:rPr>
                <w:rFonts w:asciiTheme="majorHAnsi" w:hAnsiTheme="majorHAnsi"/>
                <w:sz w:val="22"/>
                <w:szCs w:val="22"/>
              </w:rPr>
            </w:pPr>
            <w:r w:rsidRPr="0072075C">
              <w:rPr>
                <w:rFonts w:asciiTheme="majorHAnsi" w:hAnsiTheme="majorHAnsi"/>
                <w:sz w:val="22"/>
                <w:szCs w:val="22"/>
              </w:rPr>
              <w:t>E-mail:</w:t>
            </w:r>
          </w:p>
        </w:tc>
        <w:tc>
          <w:tcPr>
            <w:tcW w:w="3200" w:type="dxa"/>
            <w:tcBorders>
              <w:left w:val="nil"/>
            </w:tcBorders>
            <w:vAlign w:val="center"/>
          </w:tcPr>
          <w:p w14:paraId="02CD03F7" w14:textId="77777777" w:rsidR="00503C30" w:rsidRPr="0072075C" w:rsidRDefault="00503C30" w:rsidP="00555100">
            <w:pPr>
              <w:jc w:val="both"/>
              <w:rPr>
                <w:rFonts w:asciiTheme="majorHAnsi" w:hAnsiTheme="majorHAnsi"/>
                <w:sz w:val="22"/>
                <w:szCs w:val="22"/>
              </w:rPr>
            </w:pPr>
          </w:p>
        </w:tc>
      </w:tr>
      <w:tr w:rsidR="00503C30" w:rsidRPr="0072075C" w14:paraId="1428EDA0" w14:textId="77777777" w:rsidTr="00555100">
        <w:trPr>
          <w:trHeight w:val="284"/>
          <w:jc w:val="center"/>
        </w:trPr>
        <w:tc>
          <w:tcPr>
            <w:tcW w:w="590" w:type="dxa"/>
            <w:vAlign w:val="center"/>
          </w:tcPr>
          <w:p w14:paraId="2706E9BE" w14:textId="77777777" w:rsidR="00503C30" w:rsidRPr="0072075C" w:rsidRDefault="00503C30" w:rsidP="00555100">
            <w:pPr>
              <w:jc w:val="both"/>
              <w:rPr>
                <w:rFonts w:asciiTheme="majorHAnsi" w:hAnsiTheme="majorHAnsi"/>
                <w:sz w:val="22"/>
                <w:szCs w:val="22"/>
              </w:rPr>
            </w:pPr>
          </w:p>
        </w:tc>
        <w:tc>
          <w:tcPr>
            <w:tcW w:w="1060" w:type="dxa"/>
            <w:gridSpan w:val="2"/>
            <w:tcBorders>
              <w:right w:val="nil"/>
            </w:tcBorders>
            <w:vAlign w:val="center"/>
          </w:tcPr>
          <w:p w14:paraId="4F41E6B4" w14:textId="77777777" w:rsidR="00503C30" w:rsidRPr="0072075C" w:rsidRDefault="00503C30" w:rsidP="00555100">
            <w:pPr>
              <w:jc w:val="both"/>
              <w:rPr>
                <w:rFonts w:asciiTheme="majorHAnsi" w:hAnsiTheme="majorHAnsi"/>
                <w:sz w:val="22"/>
                <w:szCs w:val="22"/>
              </w:rPr>
            </w:pPr>
            <w:proofErr w:type="spellStart"/>
            <w:r w:rsidRPr="0072075C">
              <w:rPr>
                <w:rFonts w:asciiTheme="majorHAnsi" w:hAnsiTheme="majorHAnsi"/>
                <w:sz w:val="22"/>
                <w:szCs w:val="22"/>
              </w:rPr>
              <w:t>Whatsapp</w:t>
            </w:r>
            <w:proofErr w:type="spellEnd"/>
          </w:p>
        </w:tc>
        <w:tc>
          <w:tcPr>
            <w:tcW w:w="3263" w:type="dxa"/>
            <w:gridSpan w:val="8"/>
            <w:tcBorders>
              <w:left w:val="nil"/>
            </w:tcBorders>
            <w:vAlign w:val="center"/>
          </w:tcPr>
          <w:p w14:paraId="2E3C6893" w14:textId="77777777" w:rsidR="00503C30" w:rsidRPr="0072075C" w:rsidRDefault="00503C30" w:rsidP="00555100">
            <w:pPr>
              <w:jc w:val="both"/>
              <w:rPr>
                <w:rFonts w:asciiTheme="majorHAnsi" w:hAnsiTheme="majorHAnsi"/>
                <w:sz w:val="22"/>
                <w:szCs w:val="22"/>
              </w:rPr>
            </w:pPr>
          </w:p>
        </w:tc>
        <w:tc>
          <w:tcPr>
            <w:tcW w:w="971" w:type="dxa"/>
            <w:gridSpan w:val="2"/>
            <w:tcBorders>
              <w:right w:val="nil"/>
            </w:tcBorders>
            <w:vAlign w:val="center"/>
          </w:tcPr>
          <w:p w14:paraId="5E84996E" w14:textId="77777777" w:rsidR="00503C30" w:rsidRPr="0072075C" w:rsidRDefault="00503C30" w:rsidP="00555100">
            <w:pPr>
              <w:jc w:val="both"/>
              <w:rPr>
                <w:rFonts w:asciiTheme="majorHAnsi" w:hAnsiTheme="majorHAnsi"/>
                <w:sz w:val="22"/>
                <w:szCs w:val="22"/>
              </w:rPr>
            </w:pPr>
          </w:p>
        </w:tc>
        <w:tc>
          <w:tcPr>
            <w:tcW w:w="3200" w:type="dxa"/>
            <w:tcBorders>
              <w:left w:val="nil"/>
            </w:tcBorders>
            <w:vAlign w:val="center"/>
          </w:tcPr>
          <w:p w14:paraId="1FFEFC7C" w14:textId="77777777" w:rsidR="00503C30" w:rsidRPr="0072075C" w:rsidRDefault="00503C30" w:rsidP="00555100">
            <w:pPr>
              <w:jc w:val="both"/>
              <w:rPr>
                <w:rFonts w:asciiTheme="majorHAnsi" w:hAnsiTheme="majorHAnsi"/>
                <w:sz w:val="22"/>
                <w:szCs w:val="22"/>
              </w:rPr>
            </w:pPr>
          </w:p>
        </w:tc>
      </w:tr>
    </w:tbl>
    <w:p w14:paraId="0130DF08" w14:textId="77777777" w:rsidR="00503C30" w:rsidRPr="0072075C" w:rsidRDefault="00503C30" w:rsidP="00503C30">
      <w:pPr>
        <w:jc w:val="both"/>
        <w:rPr>
          <w:rFonts w:asciiTheme="majorHAnsi" w:hAnsiTheme="majorHAnsi"/>
          <w:sz w:val="22"/>
          <w:szCs w:val="22"/>
        </w:rPr>
      </w:pPr>
    </w:p>
    <w:p w14:paraId="4AE8E975" w14:textId="77777777" w:rsidR="00503C30" w:rsidRPr="0072075C" w:rsidRDefault="00503C30" w:rsidP="00503C30">
      <w:pPr>
        <w:jc w:val="both"/>
        <w:rPr>
          <w:rFonts w:asciiTheme="majorHAnsi" w:hAnsiTheme="majorHAnsi"/>
          <w:sz w:val="22"/>
          <w:szCs w:val="22"/>
        </w:rPr>
      </w:pPr>
      <w:r w:rsidRPr="0072075C">
        <w:rPr>
          <w:rFonts w:asciiTheme="majorHAnsi" w:hAnsiTheme="majorHAnsi"/>
          <w:sz w:val="22"/>
          <w:szCs w:val="22"/>
        </w:rPr>
        <w:t>O Licitante reconhece que:</w:t>
      </w:r>
    </w:p>
    <w:p w14:paraId="64510625" w14:textId="77777777" w:rsidR="00503C30" w:rsidRPr="0072075C" w:rsidRDefault="00503C30" w:rsidP="00503C30">
      <w:pPr>
        <w:jc w:val="both"/>
        <w:rPr>
          <w:rFonts w:asciiTheme="majorHAnsi" w:hAnsiTheme="majorHAnsi"/>
          <w:sz w:val="22"/>
          <w:szCs w:val="22"/>
        </w:rPr>
      </w:pPr>
    </w:p>
    <w:p w14:paraId="13659A2D" w14:textId="77777777" w:rsidR="00503C30" w:rsidRPr="0072075C" w:rsidRDefault="00503C30" w:rsidP="00837406">
      <w:pPr>
        <w:jc w:val="both"/>
        <w:rPr>
          <w:rFonts w:asciiTheme="majorHAnsi" w:hAnsiTheme="majorHAnsi"/>
          <w:sz w:val="22"/>
          <w:szCs w:val="22"/>
        </w:rPr>
      </w:pPr>
      <w:r w:rsidRPr="0072075C">
        <w:rPr>
          <w:rFonts w:asciiTheme="majorHAnsi" w:hAnsiTheme="majorHAnsi"/>
          <w:sz w:val="22"/>
          <w:szCs w:val="22"/>
        </w:rPr>
        <w:t>i.</w:t>
      </w:r>
      <w:r w:rsidRPr="0072075C">
        <w:rPr>
          <w:rFonts w:asciiTheme="majorHAnsi" w:hAnsiTheme="majorHAns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BD876EE" w14:textId="77777777" w:rsidR="00503C30" w:rsidRPr="0072075C" w:rsidRDefault="00503C30" w:rsidP="00837406">
      <w:pPr>
        <w:jc w:val="both"/>
        <w:rPr>
          <w:rFonts w:asciiTheme="majorHAnsi" w:hAnsiTheme="majorHAnsi"/>
          <w:sz w:val="22"/>
          <w:szCs w:val="22"/>
        </w:rPr>
      </w:pPr>
      <w:proofErr w:type="spellStart"/>
      <w:r w:rsidRPr="0072075C">
        <w:rPr>
          <w:rFonts w:asciiTheme="majorHAnsi" w:hAnsiTheme="majorHAnsi"/>
          <w:sz w:val="22"/>
          <w:szCs w:val="22"/>
        </w:rPr>
        <w:t>ii</w:t>
      </w:r>
      <w:proofErr w:type="spellEnd"/>
      <w:r w:rsidRPr="0072075C">
        <w:rPr>
          <w:rFonts w:asciiTheme="majorHAnsi" w:hAnsiTheme="majorHAnsi"/>
          <w:sz w:val="22"/>
          <w:szCs w:val="22"/>
        </w:rPr>
        <w:t>.</w:t>
      </w:r>
      <w:r w:rsidRPr="0072075C">
        <w:rPr>
          <w:rFonts w:asciiTheme="majorHAnsi" w:hAnsiTheme="majorHAnsi"/>
          <w:sz w:val="22"/>
          <w:szCs w:val="22"/>
        </w:rPr>
        <w:tab/>
        <w:t>O cancelamento de Senha ou de Chave Eletrônica poderá ser feito pela BLL - Bolsa de Licitações do Brasil, mediante solicitação escrita de seu titular ou do Licitante;</w:t>
      </w:r>
    </w:p>
    <w:p w14:paraId="7A576658" w14:textId="77777777" w:rsidR="00503C30" w:rsidRPr="0072075C" w:rsidRDefault="00503C30" w:rsidP="00837406">
      <w:pPr>
        <w:pStyle w:val="Recuodecorpodetexto"/>
        <w:ind w:firstLine="0"/>
        <w:rPr>
          <w:rFonts w:asciiTheme="majorHAnsi" w:hAnsiTheme="majorHAnsi"/>
          <w:sz w:val="22"/>
          <w:szCs w:val="22"/>
        </w:rPr>
      </w:pPr>
      <w:proofErr w:type="spellStart"/>
      <w:r w:rsidRPr="0072075C">
        <w:rPr>
          <w:rFonts w:asciiTheme="majorHAnsi" w:hAnsiTheme="majorHAnsi"/>
          <w:sz w:val="22"/>
          <w:szCs w:val="22"/>
        </w:rPr>
        <w:t>iii</w:t>
      </w:r>
      <w:proofErr w:type="spellEnd"/>
      <w:r w:rsidRPr="0072075C">
        <w:rPr>
          <w:rFonts w:asciiTheme="majorHAnsi" w:hAnsiTheme="majorHAnsi"/>
          <w:sz w:val="22"/>
          <w:szCs w:val="22"/>
        </w:rPr>
        <w:t>.</w:t>
      </w:r>
      <w:r w:rsidRPr="0072075C">
        <w:rPr>
          <w:rFonts w:asciiTheme="majorHAnsi" w:hAnsiTheme="majorHAnsi"/>
          <w:sz w:val="22"/>
          <w:szCs w:val="22"/>
        </w:rPr>
        <w:tab/>
        <w:t xml:space="preserve">A perda de Senha ou de Chave Eletrônica ou a quebra de seu sigilo deverá ser comunicada imediatamente à BLL – Bolsa de Licitações do Brasil para o necessário bloqueio de acesso; </w:t>
      </w:r>
    </w:p>
    <w:p w14:paraId="05FE2EAA" w14:textId="77777777" w:rsidR="00503C30" w:rsidRPr="0072075C" w:rsidRDefault="00503C30" w:rsidP="00837406">
      <w:pPr>
        <w:numPr>
          <w:ilvl w:val="0"/>
          <w:numId w:val="7"/>
        </w:numPr>
        <w:tabs>
          <w:tab w:val="clear" w:pos="1080"/>
          <w:tab w:val="num" w:pos="-180"/>
        </w:tabs>
        <w:ind w:left="0" w:firstLine="0"/>
        <w:jc w:val="both"/>
        <w:rPr>
          <w:rFonts w:asciiTheme="majorHAnsi" w:hAnsiTheme="majorHAnsi"/>
          <w:sz w:val="22"/>
          <w:szCs w:val="22"/>
        </w:rPr>
      </w:pPr>
      <w:r w:rsidRPr="0072075C">
        <w:rPr>
          <w:rFonts w:asciiTheme="majorHAnsi" w:hAnsiTheme="majorHAns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50EA6E" w14:textId="77777777" w:rsidR="00503C30" w:rsidRPr="0072075C" w:rsidRDefault="00503C30" w:rsidP="00503C30">
      <w:pPr>
        <w:ind w:left="540"/>
        <w:jc w:val="both"/>
        <w:rPr>
          <w:rFonts w:asciiTheme="majorHAnsi" w:hAnsiTheme="majorHAnsi"/>
          <w:sz w:val="22"/>
          <w:szCs w:val="22"/>
        </w:rPr>
      </w:pPr>
    </w:p>
    <w:p w14:paraId="523E3A0D" w14:textId="77777777" w:rsidR="00503C30" w:rsidRPr="0072075C" w:rsidRDefault="00503C30" w:rsidP="00503C30">
      <w:pPr>
        <w:jc w:val="both"/>
        <w:rPr>
          <w:rFonts w:asciiTheme="majorHAnsi" w:hAnsiTheme="majorHAnsi"/>
          <w:sz w:val="22"/>
          <w:szCs w:val="22"/>
        </w:rPr>
      </w:pPr>
    </w:p>
    <w:p w14:paraId="3845F87D" w14:textId="77777777" w:rsidR="00503C30" w:rsidRPr="0072075C" w:rsidRDefault="00503C30" w:rsidP="00503C30">
      <w:pPr>
        <w:outlineLvl w:val="0"/>
        <w:rPr>
          <w:rFonts w:asciiTheme="majorHAnsi" w:hAnsiTheme="majorHAnsi"/>
          <w:sz w:val="22"/>
          <w:szCs w:val="22"/>
        </w:rPr>
      </w:pPr>
      <w:r w:rsidRPr="0072075C">
        <w:rPr>
          <w:rFonts w:asciiTheme="majorHAnsi" w:hAnsiTheme="majorHAnsi"/>
          <w:sz w:val="22"/>
          <w:szCs w:val="22"/>
        </w:rPr>
        <w:t>Local e data:  __________________________________________________________________</w:t>
      </w:r>
    </w:p>
    <w:p w14:paraId="6F5AB63D" w14:textId="77777777" w:rsidR="00503C30" w:rsidRPr="0072075C" w:rsidRDefault="00503C30" w:rsidP="00503C30">
      <w:pPr>
        <w:outlineLvl w:val="0"/>
        <w:rPr>
          <w:rFonts w:asciiTheme="majorHAnsi" w:hAnsiTheme="majorHAnsi"/>
          <w:sz w:val="22"/>
          <w:szCs w:val="22"/>
        </w:rPr>
      </w:pPr>
    </w:p>
    <w:p w14:paraId="060E3268" w14:textId="77777777" w:rsidR="00503C30" w:rsidRPr="0072075C" w:rsidRDefault="00503C30" w:rsidP="00503C30">
      <w:pPr>
        <w:outlineLvl w:val="0"/>
        <w:rPr>
          <w:rFonts w:asciiTheme="majorHAnsi" w:hAnsiTheme="majorHAnsi"/>
          <w:sz w:val="22"/>
          <w:szCs w:val="22"/>
        </w:rPr>
      </w:pPr>
    </w:p>
    <w:p w14:paraId="69B07727" w14:textId="77777777" w:rsidR="00503C30" w:rsidRPr="0072075C" w:rsidRDefault="00503C30" w:rsidP="00503C30">
      <w:pPr>
        <w:pBdr>
          <w:bottom w:val="single" w:sz="12" w:space="1" w:color="auto"/>
        </w:pBdr>
        <w:jc w:val="both"/>
        <w:rPr>
          <w:rFonts w:asciiTheme="majorHAnsi" w:hAnsiTheme="majorHAnsi"/>
          <w:b/>
          <w:sz w:val="22"/>
          <w:szCs w:val="22"/>
        </w:rPr>
      </w:pPr>
    </w:p>
    <w:p w14:paraId="31D7F5ED" w14:textId="77777777" w:rsidR="00503C30" w:rsidRPr="0072075C" w:rsidRDefault="00503C30" w:rsidP="00503C30">
      <w:pPr>
        <w:jc w:val="center"/>
        <w:rPr>
          <w:rFonts w:asciiTheme="majorHAnsi" w:hAnsiTheme="majorHAnsi"/>
          <w:sz w:val="22"/>
          <w:szCs w:val="22"/>
        </w:rPr>
      </w:pPr>
      <w:r w:rsidRPr="0072075C">
        <w:rPr>
          <w:rFonts w:asciiTheme="majorHAnsi" w:hAnsiTheme="majorHAnsi"/>
          <w:b/>
          <w:color w:val="FF0000"/>
          <w:sz w:val="22"/>
          <w:szCs w:val="22"/>
        </w:rPr>
        <w:t>(Assinaturas autorizadas com firma reconhecida em cartório)</w:t>
      </w:r>
    </w:p>
    <w:p w14:paraId="45024802" w14:textId="021A467E" w:rsidR="00503C30" w:rsidRDefault="00503C30" w:rsidP="00503C30">
      <w:pPr>
        <w:pStyle w:val="Corpodetexto2"/>
        <w:jc w:val="center"/>
        <w:rPr>
          <w:rFonts w:asciiTheme="majorHAnsi" w:hAnsiTheme="majorHAnsi"/>
          <w:b/>
          <w:bCs/>
          <w:szCs w:val="22"/>
        </w:rPr>
      </w:pPr>
    </w:p>
    <w:p w14:paraId="450F0EDD" w14:textId="6DBA0BE0" w:rsidR="0072075C" w:rsidRDefault="0072075C" w:rsidP="00503C30">
      <w:pPr>
        <w:pStyle w:val="Corpodetexto2"/>
        <w:jc w:val="center"/>
        <w:rPr>
          <w:rFonts w:asciiTheme="majorHAnsi" w:hAnsiTheme="majorHAnsi"/>
          <w:b/>
          <w:bCs/>
          <w:szCs w:val="22"/>
        </w:rPr>
      </w:pPr>
    </w:p>
    <w:p w14:paraId="15668E2F" w14:textId="77777777" w:rsidR="0072075C" w:rsidRPr="0072075C" w:rsidRDefault="0072075C" w:rsidP="00503C30">
      <w:pPr>
        <w:pStyle w:val="Corpodetexto2"/>
        <w:jc w:val="center"/>
        <w:rPr>
          <w:rFonts w:asciiTheme="majorHAnsi" w:hAnsiTheme="majorHAnsi"/>
          <w:b/>
          <w:bCs/>
          <w:szCs w:val="22"/>
        </w:rPr>
      </w:pPr>
    </w:p>
    <w:p w14:paraId="0B01B021" w14:textId="77777777" w:rsidR="0072075C" w:rsidRDefault="0072075C" w:rsidP="00503C30">
      <w:pPr>
        <w:pStyle w:val="Corpodetexto2"/>
        <w:jc w:val="center"/>
        <w:rPr>
          <w:rFonts w:asciiTheme="majorHAnsi" w:hAnsiTheme="majorHAnsi"/>
          <w:b/>
          <w:bCs/>
          <w:szCs w:val="22"/>
        </w:rPr>
      </w:pPr>
    </w:p>
    <w:p w14:paraId="79ADB4C4" w14:textId="51ECF862" w:rsidR="00503C30" w:rsidRPr="0072075C" w:rsidRDefault="00503C30" w:rsidP="00503C30">
      <w:pPr>
        <w:pStyle w:val="Corpodetexto2"/>
        <w:jc w:val="center"/>
        <w:rPr>
          <w:rFonts w:asciiTheme="majorHAnsi" w:hAnsiTheme="majorHAnsi"/>
          <w:b/>
          <w:bCs/>
          <w:szCs w:val="22"/>
        </w:rPr>
      </w:pPr>
      <w:r w:rsidRPr="0072075C">
        <w:rPr>
          <w:rFonts w:asciiTheme="majorHAnsi" w:hAnsiTheme="majorHAnsi"/>
          <w:b/>
          <w:bCs/>
          <w:szCs w:val="22"/>
        </w:rPr>
        <w:t>ANEXO 05</w:t>
      </w:r>
    </w:p>
    <w:p w14:paraId="17FCB83E" w14:textId="77777777" w:rsidR="00837406" w:rsidRPr="0072075C" w:rsidRDefault="00837406" w:rsidP="00503C30">
      <w:pPr>
        <w:pStyle w:val="Corpodetexto2"/>
        <w:jc w:val="center"/>
        <w:rPr>
          <w:rFonts w:asciiTheme="majorHAnsi" w:hAnsiTheme="majorHAnsi"/>
          <w:b/>
          <w:bCs/>
          <w:szCs w:val="22"/>
        </w:rPr>
      </w:pPr>
    </w:p>
    <w:p w14:paraId="5534F1DF" w14:textId="77777777" w:rsidR="00837406" w:rsidRPr="0072075C" w:rsidRDefault="00503C30" w:rsidP="00503C30">
      <w:pPr>
        <w:pStyle w:val="Corpodetexto2"/>
        <w:tabs>
          <w:tab w:val="left" w:pos="2520"/>
        </w:tabs>
        <w:jc w:val="center"/>
        <w:rPr>
          <w:rFonts w:asciiTheme="majorHAnsi" w:hAnsiTheme="majorHAnsi"/>
          <w:b/>
          <w:bCs/>
          <w:szCs w:val="22"/>
        </w:rPr>
      </w:pPr>
      <w:r w:rsidRPr="0072075C">
        <w:rPr>
          <w:rFonts w:asciiTheme="majorHAnsi" w:hAnsiTheme="majorHAnsi"/>
          <w:b/>
          <w:bCs/>
          <w:szCs w:val="22"/>
        </w:rPr>
        <w:lastRenderedPageBreak/>
        <w:t xml:space="preserve">CUSTO PELA UTILIZAÇÃO DO SISTEMA </w:t>
      </w:r>
    </w:p>
    <w:p w14:paraId="6B2FDF8F" w14:textId="77777777" w:rsidR="00503C30" w:rsidRPr="0072075C" w:rsidRDefault="00503C30" w:rsidP="00503C30">
      <w:pPr>
        <w:pStyle w:val="Corpodetexto2"/>
        <w:tabs>
          <w:tab w:val="left" w:pos="2520"/>
        </w:tabs>
        <w:jc w:val="center"/>
        <w:rPr>
          <w:rFonts w:asciiTheme="majorHAnsi" w:hAnsiTheme="majorHAnsi"/>
          <w:b/>
          <w:bCs/>
          <w:szCs w:val="22"/>
          <w:u w:val="single"/>
        </w:rPr>
      </w:pPr>
      <w:r w:rsidRPr="0072075C">
        <w:rPr>
          <w:rFonts w:asciiTheme="majorHAnsi" w:hAnsiTheme="majorHAnsi"/>
          <w:b/>
          <w:bCs/>
          <w:szCs w:val="22"/>
        </w:rPr>
        <w:br/>
        <w:t xml:space="preserve">SOMENTE PARA O </w:t>
      </w:r>
      <w:r w:rsidRPr="0072075C">
        <w:rPr>
          <w:rFonts w:asciiTheme="majorHAnsi" w:hAnsiTheme="majorHAnsi"/>
          <w:b/>
          <w:bCs/>
          <w:szCs w:val="22"/>
          <w:u w:val="single"/>
        </w:rPr>
        <w:t>FORNECEDOR VENCEDOR</w:t>
      </w:r>
    </w:p>
    <w:p w14:paraId="26A07234" w14:textId="77777777" w:rsidR="00837406" w:rsidRPr="0072075C" w:rsidRDefault="00837406" w:rsidP="00503C30">
      <w:pPr>
        <w:pStyle w:val="Corpodetexto2"/>
        <w:tabs>
          <w:tab w:val="left" w:pos="2520"/>
        </w:tabs>
        <w:jc w:val="center"/>
        <w:rPr>
          <w:rFonts w:asciiTheme="majorHAnsi" w:hAnsiTheme="majorHAnsi"/>
          <w:b/>
          <w:bCs/>
          <w:szCs w:val="22"/>
          <w:u w:val="single"/>
        </w:rPr>
      </w:pPr>
    </w:p>
    <w:p w14:paraId="7449F51A" w14:textId="77777777" w:rsidR="00503C30" w:rsidRPr="0072075C" w:rsidRDefault="00503C30" w:rsidP="00503C30">
      <w:pPr>
        <w:jc w:val="both"/>
        <w:rPr>
          <w:rFonts w:asciiTheme="majorHAnsi" w:hAnsiTheme="majorHAnsi"/>
          <w:sz w:val="22"/>
          <w:szCs w:val="22"/>
        </w:rPr>
      </w:pPr>
      <w:r w:rsidRPr="0072075C">
        <w:rPr>
          <w:rFonts w:asciiTheme="majorHAnsi" w:hAnsiTheme="majorHAnsi"/>
          <w:sz w:val="22"/>
          <w:szCs w:val="22"/>
        </w:rPr>
        <w:t>Editais publicados pelo sistema de registro de preços:</w:t>
      </w:r>
    </w:p>
    <w:p w14:paraId="544CD9D5" w14:textId="77777777" w:rsidR="00503C30" w:rsidRPr="0072075C" w:rsidRDefault="00503C30" w:rsidP="00503C30">
      <w:pPr>
        <w:jc w:val="both"/>
        <w:rPr>
          <w:rFonts w:asciiTheme="majorHAnsi" w:hAnsiTheme="majorHAnsi"/>
          <w:sz w:val="22"/>
          <w:szCs w:val="22"/>
        </w:rPr>
      </w:pPr>
      <w:r w:rsidRPr="0072075C">
        <w:rPr>
          <w:rFonts w:asciiTheme="majorHAnsi" w:hAnsiTheme="majorHAnsi"/>
          <w:sz w:val="22"/>
          <w:szCs w:val="22"/>
        </w:rPr>
        <w:t xml:space="preserve">- 1,5% (Um e meio por cento) sobre o valor do item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72075C">
        <w:rPr>
          <w:rFonts w:asciiTheme="majorHAnsi" w:hAnsiTheme="majorHAnsi"/>
          <w:sz w:val="22"/>
          <w:szCs w:val="22"/>
        </w:rPr>
        <w:t>-  Bolsa</w:t>
      </w:r>
      <w:proofErr w:type="gramEnd"/>
      <w:r w:rsidRPr="0072075C">
        <w:rPr>
          <w:rFonts w:asciiTheme="majorHAnsi" w:hAnsiTheme="majorHAnsi"/>
          <w:sz w:val="22"/>
          <w:szCs w:val="22"/>
        </w:rPr>
        <w:t xml:space="preserve"> de Licitações do Brasil.</w:t>
      </w:r>
    </w:p>
    <w:p w14:paraId="234DB618" w14:textId="77777777" w:rsidR="00503C30" w:rsidRPr="0072075C" w:rsidRDefault="00503C30" w:rsidP="00503C30">
      <w:pPr>
        <w:jc w:val="both"/>
        <w:rPr>
          <w:rFonts w:asciiTheme="majorHAnsi" w:hAnsiTheme="majorHAnsi"/>
          <w:sz w:val="22"/>
          <w:szCs w:val="22"/>
        </w:rPr>
      </w:pPr>
    </w:p>
    <w:p w14:paraId="774F77E7" w14:textId="77777777" w:rsidR="00503C30" w:rsidRPr="0072075C" w:rsidRDefault="00503C30" w:rsidP="00503C30">
      <w:pPr>
        <w:jc w:val="both"/>
        <w:rPr>
          <w:rFonts w:asciiTheme="majorHAnsi" w:hAnsiTheme="majorHAnsi"/>
          <w:sz w:val="22"/>
          <w:szCs w:val="22"/>
        </w:rPr>
      </w:pPr>
      <w:r w:rsidRPr="0072075C">
        <w:rPr>
          <w:rFonts w:asciiTheme="majorHAnsi" w:hAnsiTheme="majorHAns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EB7DA2B" w14:textId="77777777" w:rsidR="00503C30" w:rsidRPr="0072075C" w:rsidRDefault="00503C30" w:rsidP="00503C30">
      <w:pPr>
        <w:pStyle w:val="Corpodetexto"/>
        <w:rPr>
          <w:rFonts w:asciiTheme="majorHAnsi" w:hAnsiTheme="majorHAnsi"/>
          <w:sz w:val="22"/>
          <w:szCs w:val="22"/>
        </w:rPr>
      </w:pPr>
    </w:p>
    <w:p w14:paraId="2E398A33" w14:textId="77777777" w:rsidR="00503C30" w:rsidRPr="0072075C" w:rsidRDefault="00503C30" w:rsidP="00503C30">
      <w:pPr>
        <w:pStyle w:val="Corpodetexto"/>
        <w:rPr>
          <w:rFonts w:asciiTheme="majorHAnsi" w:hAnsiTheme="majorHAnsi"/>
          <w:b/>
          <w:sz w:val="22"/>
          <w:szCs w:val="22"/>
        </w:rPr>
      </w:pPr>
      <w:r w:rsidRPr="0072075C">
        <w:rPr>
          <w:rFonts w:asciiTheme="majorHAnsi" w:hAnsiTheme="majorHAns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7077938D" w14:textId="77777777" w:rsidR="00503C30" w:rsidRPr="0072075C" w:rsidRDefault="00503C30" w:rsidP="00503C30">
      <w:pPr>
        <w:jc w:val="both"/>
        <w:rPr>
          <w:rFonts w:asciiTheme="majorHAnsi" w:hAnsiTheme="majorHAnsi"/>
          <w:sz w:val="22"/>
          <w:szCs w:val="22"/>
        </w:rPr>
      </w:pPr>
    </w:p>
    <w:p w14:paraId="36647DF0" w14:textId="77777777" w:rsidR="00503C30" w:rsidRPr="0072075C" w:rsidRDefault="00503C30" w:rsidP="00837406">
      <w:pPr>
        <w:pStyle w:val="Ttulo1"/>
        <w:jc w:val="left"/>
        <w:rPr>
          <w:rFonts w:asciiTheme="majorHAnsi" w:hAnsiTheme="majorHAnsi"/>
          <w:sz w:val="22"/>
          <w:szCs w:val="22"/>
        </w:rPr>
      </w:pPr>
      <w:r w:rsidRPr="0072075C">
        <w:rPr>
          <w:rFonts w:asciiTheme="majorHAnsi" w:hAnsiTheme="majorHAnsi"/>
          <w:sz w:val="22"/>
          <w:szCs w:val="22"/>
        </w:rPr>
        <w:t>DA UTILIZAÇÃO DE CÉLULAS DE APOIO (CORRETORAS) ASSOCIADAS</w:t>
      </w:r>
    </w:p>
    <w:p w14:paraId="48402173" w14:textId="77777777" w:rsidR="00503C30" w:rsidRPr="0072075C" w:rsidRDefault="00503C30" w:rsidP="00503C30">
      <w:pPr>
        <w:jc w:val="both"/>
        <w:rPr>
          <w:rFonts w:asciiTheme="majorHAnsi" w:hAnsiTheme="majorHAnsi"/>
          <w:sz w:val="22"/>
          <w:szCs w:val="22"/>
        </w:rPr>
      </w:pPr>
    </w:p>
    <w:p w14:paraId="5F501AA2" w14:textId="77777777" w:rsidR="00503C30" w:rsidRPr="0072075C" w:rsidRDefault="00503C30" w:rsidP="00503C30">
      <w:pPr>
        <w:jc w:val="both"/>
        <w:rPr>
          <w:rFonts w:asciiTheme="majorHAnsi" w:hAnsiTheme="majorHAnsi"/>
          <w:sz w:val="22"/>
          <w:szCs w:val="22"/>
        </w:rPr>
      </w:pPr>
      <w:r w:rsidRPr="0072075C">
        <w:rPr>
          <w:rFonts w:asciiTheme="majorHAnsi" w:hAnsiTheme="majorHAnsi"/>
          <w:sz w:val="22"/>
          <w:szCs w:val="22"/>
        </w:rPr>
        <w:t xml:space="preserve">A livre contratação de sociedades CÉLULAS DE APOIO (corretoras) para a representação junto ao sistema de PREGÕES, não exime o licitante do pagamento dos custos de uso do sistema </w:t>
      </w:r>
      <w:proofErr w:type="gramStart"/>
      <w:r w:rsidRPr="0072075C">
        <w:rPr>
          <w:rFonts w:asciiTheme="majorHAnsi" w:hAnsiTheme="majorHAnsi"/>
          <w:sz w:val="22"/>
          <w:szCs w:val="22"/>
        </w:rPr>
        <w:t>da  BLL</w:t>
      </w:r>
      <w:proofErr w:type="gramEnd"/>
      <w:r w:rsidRPr="0072075C">
        <w:rPr>
          <w:rFonts w:asciiTheme="majorHAnsi" w:hAnsiTheme="majorHAnsi"/>
          <w:sz w:val="22"/>
          <w:szCs w:val="22"/>
        </w:rPr>
        <w:t xml:space="preserve"> – Bolsa de Licitações do Brasil. A corretagem será pactuada entre os o licitante e a corretora de acordo com as regras usuais do mercado.</w:t>
      </w:r>
    </w:p>
    <w:p w14:paraId="1F1A9B3C" w14:textId="77777777" w:rsidR="00503C30" w:rsidRPr="0072075C" w:rsidRDefault="00503C30" w:rsidP="00503C30">
      <w:pPr>
        <w:jc w:val="both"/>
        <w:rPr>
          <w:rFonts w:asciiTheme="majorHAnsi" w:hAnsiTheme="majorHAnsi"/>
          <w:b/>
          <w:sz w:val="22"/>
          <w:szCs w:val="22"/>
        </w:rPr>
      </w:pPr>
    </w:p>
    <w:p w14:paraId="5AC2133A" w14:textId="77777777" w:rsidR="00503C30" w:rsidRPr="0072075C" w:rsidRDefault="00503C30" w:rsidP="00503C30">
      <w:pPr>
        <w:jc w:val="both"/>
        <w:rPr>
          <w:rFonts w:asciiTheme="majorHAnsi" w:hAnsiTheme="majorHAnsi"/>
          <w:b/>
          <w:sz w:val="22"/>
          <w:szCs w:val="22"/>
        </w:rPr>
      </w:pPr>
      <w:r w:rsidRPr="0072075C">
        <w:rPr>
          <w:rFonts w:asciiTheme="majorHAnsi" w:hAnsiTheme="majorHAnsi"/>
          <w:b/>
          <w:sz w:val="22"/>
          <w:szCs w:val="22"/>
        </w:rPr>
        <w:t xml:space="preserve">DAS RESPONSABILIDADES COMO LICITANTE/FORNECEDOR </w:t>
      </w:r>
    </w:p>
    <w:p w14:paraId="62688E61" w14:textId="77777777" w:rsidR="00503C30" w:rsidRPr="0072075C" w:rsidRDefault="00503C30" w:rsidP="00503C30">
      <w:pPr>
        <w:jc w:val="both"/>
        <w:rPr>
          <w:rFonts w:asciiTheme="majorHAnsi" w:hAnsiTheme="majorHAnsi"/>
          <w:b/>
          <w:sz w:val="22"/>
          <w:szCs w:val="22"/>
        </w:rPr>
      </w:pPr>
    </w:p>
    <w:p w14:paraId="602B182C" w14:textId="77777777" w:rsidR="00503C30" w:rsidRPr="0072075C" w:rsidRDefault="00503C30" w:rsidP="00503C30">
      <w:pPr>
        <w:jc w:val="both"/>
        <w:rPr>
          <w:rFonts w:asciiTheme="majorHAnsi" w:hAnsiTheme="majorHAnsi"/>
          <w:b/>
          <w:sz w:val="22"/>
          <w:szCs w:val="22"/>
        </w:rPr>
      </w:pPr>
      <w:r w:rsidRPr="0072075C">
        <w:rPr>
          <w:rFonts w:asciiTheme="majorHAnsi" w:hAnsiTheme="majorHAnsi"/>
          <w:b/>
          <w:sz w:val="22"/>
          <w:szCs w:val="22"/>
        </w:rPr>
        <w:t>Como Licitante/Fornecedor, concordamos e anuímos com todos termos contidos neste anexo e nos responsabilizamos por cumpri-lo integralmente em seus expressos termos.</w:t>
      </w:r>
    </w:p>
    <w:p w14:paraId="704B3044" w14:textId="77777777" w:rsidR="00837406" w:rsidRPr="0072075C" w:rsidRDefault="00837406" w:rsidP="00503C30">
      <w:pPr>
        <w:jc w:val="both"/>
        <w:rPr>
          <w:rFonts w:asciiTheme="majorHAnsi" w:hAnsiTheme="majorHAnsi"/>
          <w:b/>
          <w:sz w:val="22"/>
          <w:szCs w:val="22"/>
        </w:rPr>
      </w:pPr>
    </w:p>
    <w:p w14:paraId="0F878A35" w14:textId="77777777" w:rsidR="00503C30" w:rsidRPr="0072075C" w:rsidRDefault="00503C30" w:rsidP="00503C30">
      <w:pPr>
        <w:outlineLvl w:val="0"/>
        <w:rPr>
          <w:rFonts w:asciiTheme="majorHAnsi" w:hAnsiTheme="majorHAnsi"/>
          <w:sz w:val="22"/>
          <w:szCs w:val="22"/>
        </w:rPr>
      </w:pPr>
    </w:p>
    <w:p w14:paraId="5DCDBD23" w14:textId="77777777" w:rsidR="00503C30" w:rsidRPr="0072075C" w:rsidRDefault="00503C30" w:rsidP="00503C30">
      <w:pPr>
        <w:outlineLvl w:val="0"/>
        <w:rPr>
          <w:rFonts w:asciiTheme="majorHAnsi" w:hAnsiTheme="majorHAnsi"/>
          <w:sz w:val="22"/>
          <w:szCs w:val="22"/>
        </w:rPr>
      </w:pPr>
      <w:r w:rsidRPr="0072075C">
        <w:rPr>
          <w:rFonts w:asciiTheme="majorHAnsi" w:hAnsiTheme="majorHAnsi"/>
          <w:sz w:val="22"/>
          <w:szCs w:val="22"/>
        </w:rPr>
        <w:t>Local e data: ______________________________________________________</w:t>
      </w:r>
    </w:p>
    <w:p w14:paraId="38DDD629" w14:textId="77777777" w:rsidR="00503C30" w:rsidRPr="0072075C" w:rsidRDefault="00503C30" w:rsidP="00503C30">
      <w:pPr>
        <w:outlineLvl w:val="0"/>
        <w:rPr>
          <w:rFonts w:asciiTheme="majorHAnsi" w:hAnsiTheme="majorHAnsi"/>
          <w:sz w:val="22"/>
          <w:szCs w:val="22"/>
        </w:rPr>
      </w:pPr>
    </w:p>
    <w:p w14:paraId="316DB2B2" w14:textId="77777777" w:rsidR="00837406" w:rsidRPr="0072075C" w:rsidRDefault="00837406" w:rsidP="00503C30">
      <w:pPr>
        <w:outlineLvl w:val="0"/>
        <w:rPr>
          <w:rFonts w:asciiTheme="majorHAnsi" w:hAnsiTheme="majorHAnsi"/>
          <w:sz w:val="22"/>
          <w:szCs w:val="22"/>
        </w:rPr>
      </w:pPr>
    </w:p>
    <w:p w14:paraId="586D1B4C" w14:textId="77777777" w:rsidR="00503C30" w:rsidRPr="0072075C" w:rsidRDefault="00503C30" w:rsidP="00503C30">
      <w:pPr>
        <w:jc w:val="center"/>
        <w:rPr>
          <w:rFonts w:asciiTheme="majorHAnsi" w:hAnsiTheme="majorHAnsi"/>
          <w:sz w:val="22"/>
          <w:szCs w:val="22"/>
        </w:rPr>
      </w:pPr>
      <w:r w:rsidRPr="0072075C">
        <w:rPr>
          <w:rFonts w:asciiTheme="majorHAnsi" w:hAnsiTheme="majorHAnsi"/>
          <w:sz w:val="22"/>
          <w:szCs w:val="22"/>
        </w:rPr>
        <w:t>_________________________________________________________________</w:t>
      </w:r>
    </w:p>
    <w:p w14:paraId="6CBD1B22" w14:textId="77777777" w:rsidR="00503C30" w:rsidRPr="0072075C" w:rsidRDefault="00503C30" w:rsidP="00503C30">
      <w:pPr>
        <w:jc w:val="center"/>
        <w:rPr>
          <w:rFonts w:asciiTheme="majorHAnsi" w:hAnsiTheme="majorHAnsi"/>
          <w:b/>
          <w:color w:val="FF0000"/>
          <w:sz w:val="22"/>
          <w:szCs w:val="22"/>
        </w:rPr>
      </w:pPr>
      <w:r w:rsidRPr="0072075C">
        <w:rPr>
          <w:rFonts w:asciiTheme="majorHAnsi" w:hAnsiTheme="majorHAnsi"/>
          <w:b/>
          <w:color w:val="FF0000"/>
          <w:sz w:val="22"/>
          <w:szCs w:val="22"/>
        </w:rPr>
        <w:t>(Assinaturas autorizadas com firma reconhecida em cartório)</w:t>
      </w:r>
    </w:p>
    <w:p w14:paraId="2DC6D01A" w14:textId="77777777" w:rsidR="00503C30" w:rsidRPr="0072075C" w:rsidRDefault="00503C30" w:rsidP="00503C30">
      <w:pPr>
        <w:pStyle w:val="PargrafodaLista"/>
        <w:rPr>
          <w:rFonts w:asciiTheme="majorHAnsi" w:hAnsiTheme="majorHAnsi"/>
          <w:sz w:val="22"/>
          <w:szCs w:val="22"/>
        </w:rPr>
      </w:pPr>
    </w:p>
    <w:p w14:paraId="3F2A4CE3" w14:textId="77777777" w:rsidR="00503C30" w:rsidRPr="0072075C" w:rsidRDefault="00503C30" w:rsidP="00503C30">
      <w:pPr>
        <w:pStyle w:val="PargrafodaLista"/>
        <w:rPr>
          <w:rFonts w:asciiTheme="majorHAnsi" w:hAnsiTheme="majorHAnsi"/>
          <w:sz w:val="22"/>
          <w:szCs w:val="22"/>
        </w:rPr>
      </w:pPr>
    </w:p>
    <w:p w14:paraId="54D47954" w14:textId="77777777" w:rsidR="00503C30" w:rsidRPr="0072075C" w:rsidRDefault="00503C30" w:rsidP="00503C30">
      <w:pPr>
        <w:jc w:val="both"/>
        <w:rPr>
          <w:rFonts w:asciiTheme="majorHAnsi" w:hAnsiTheme="majorHAnsi"/>
          <w:b/>
          <w:bCs/>
          <w:sz w:val="22"/>
          <w:szCs w:val="22"/>
        </w:rPr>
      </w:pPr>
      <w:r w:rsidRPr="0072075C">
        <w:rPr>
          <w:rFonts w:asciiTheme="majorHAnsi" w:hAnsiTheme="majorHAnsi"/>
          <w:b/>
          <w:sz w:val="22"/>
          <w:szCs w:val="22"/>
          <w:u w:val="single"/>
        </w:rPr>
        <w:t>OBSERVAÇÃO</w:t>
      </w:r>
      <w:r w:rsidRPr="0072075C">
        <w:rPr>
          <w:rFonts w:asciiTheme="majorHAnsi" w:hAnsiTheme="majorHAnsi"/>
          <w:b/>
          <w:sz w:val="22"/>
          <w:szCs w:val="22"/>
        </w:rPr>
        <w:t xml:space="preserve">: </w:t>
      </w:r>
      <w:r w:rsidRPr="0072075C">
        <w:rPr>
          <w:rFonts w:asciiTheme="majorHAnsi" w:hAnsiTheme="majorHAnsi"/>
          <w:b/>
          <w:i/>
          <w:color w:val="FF0000"/>
          <w:sz w:val="22"/>
          <w:szCs w:val="22"/>
        </w:rPr>
        <w:t>OBRIGATÓRIO RECONHECER FIRMA (EM CARTÓRIO) DAS ASSINATURAS E ANEXAR COPIA DO CONTRATO SOCIAL E ULTIMAS ALTERAÇÕES E/OU BREVE RELATO E/OU CONTRATO CONSOLIDADO (AUTENTICADAS).</w:t>
      </w:r>
    </w:p>
    <w:p w14:paraId="763F75B0" w14:textId="77777777" w:rsidR="00503C30" w:rsidRPr="0072075C" w:rsidRDefault="00503C30" w:rsidP="00503C30">
      <w:pPr>
        <w:pStyle w:val="PargrafodaLista"/>
        <w:rPr>
          <w:rFonts w:asciiTheme="majorHAnsi" w:hAnsiTheme="majorHAnsi"/>
          <w:sz w:val="22"/>
          <w:szCs w:val="22"/>
        </w:rPr>
      </w:pPr>
    </w:p>
    <w:p w14:paraId="7B92C989" w14:textId="1A6953A7" w:rsidR="00837406" w:rsidRDefault="00837406"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55BAF872" w14:textId="00DA11E6" w:rsidR="0072075C" w:rsidRDefault="0072075C"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56627746" w14:textId="0C66AFDB" w:rsidR="0072075C" w:rsidRDefault="0072075C"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5A752C7D" w14:textId="77777777" w:rsidR="0072075C" w:rsidRDefault="0072075C"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204CA852" w14:textId="77777777" w:rsidR="00EC1F63" w:rsidRDefault="00EC1F63"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494A7C7D" w14:textId="75282627" w:rsidR="00503C30" w:rsidRPr="0072075C" w:rsidRDefault="00503C30"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r w:rsidRPr="0072075C">
        <w:rPr>
          <w:rFonts w:asciiTheme="majorHAnsi" w:hAnsiTheme="majorHAnsi"/>
          <w:b/>
          <w:bCs/>
          <w:sz w:val="22"/>
          <w:szCs w:val="22"/>
        </w:rPr>
        <w:t>ANEXO 06</w:t>
      </w:r>
    </w:p>
    <w:p w14:paraId="49969AA8" w14:textId="266920FA" w:rsidR="00503C30" w:rsidRPr="0072075C" w:rsidRDefault="00EC1F63" w:rsidP="00837406">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Pr>
          <w:rFonts w:asciiTheme="majorHAnsi" w:hAnsiTheme="majorHAnsi"/>
          <w:b/>
          <w:bCs/>
          <w:sz w:val="22"/>
          <w:szCs w:val="22"/>
        </w:rPr>
        <w:t>PREGÃO ELETRÔNICO Nº 017/2023</w:t>
      </w:r>
    </w:p>
    <w:p w14:paraId="31B7F14E" w14:textId="77777777" w:rsidR="00503C30" w:rsidRPr="0072075C"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p>
    <w:p w14:paraId="78B101BE" w14:textId="77777777" w:rsidR="00503C30" w:rsidRPr="0072075C" w:rsidRDefault="00503C30" w:rsidP="00503C30">
      <w:pPr>
        <w:overflowPunct w:val="0"/>
        <w:autoSpaceDE w:val="0"/>
        <w:autoSpaceDN w:val="0"/>
        <w:adjustRightInd w:val="0"/>
        <w:spacing w:before="100" w:beforeAutospacing="1" w:after="100" w:afterAutospacing="1"/>
        <w:ind w:left="3540" w:firstLine="708"/>
        <w:jc w:val="both"/>
        <w:textAlignment w:val="baseline"/>
        <w:rPr>
          <w:rFonts w:asciiTheme="majorHAnsi" w:hAnsiTheme="majorHAnsi"/>
          <w:b/>
          <w:bCs/>
          <w:sz w:val="22"/>
          <w:szCs w:val="22"/>
        </w:rPr>
      </w:pPr>
      <w:r w:rsidRPr="0072075C">
        <w:rPr>
          <w:rFonts w:asciiTheme="majorHAnsi" w:hAnsiTheme="majorHAnsi"/>
          <w:b/>
          <w:bCs/>
          <w:sz w:val="22"/>
          <w:szCs w:val="22"/>
        </w:rPr>
        <w:t>DECLARAÇÃO</w:t>
      </w:r>
    </w:p>
    <w:p w14:paraId="399CD002"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(Nome da Empresa)</w:t>
      </w:r>
    </w:p>
    <w:p w14:paraId="4FE4AB7A"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CNPJ/MF Nº ________________________________________________________, sediada.</w:t>
      </w:r>
    </w:p>
    <w:p w14:paraId="12933D7E"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(Endereço Completo)</w:t>
      </w:r>
    </w:p>
    <w:p w14:paraId="35AAB9E7" w14:textId="77777777" w:rsidR="00503C30" w:rsidRPr="0072075C" w:rsidRDefault="00503C30" w:rsidP="00837406">
      <w:pPr>
        <w:overflowPunct w:val="0"/>
        <w:autoSpaceDE w:val="0"/>
        <w:autoSpaceDN w:val="0"/>
        <w:adjustRightInd w:val="0"/>
        <w:spacing w:before="100" w:beforeAutospacing="1" w:after="100" w:afterAutospacing="1"/>
        <w:ind w:left="708"/>
        <w:jc w:val="both"/>
        <w:textAlignment w:val="baseline"/>
        <w:rPr>
          <w:rFonts w:asciiTheme="majorHAnsi" w:hAnsiTheme="majorHAnsi"/>
          <w:sz w:val="22"/>
          <w:szCs w:val="22"/>
        </w:rPr>
      </w:pPr>
    </w:p>
    <w:p w14:paraId="71AAB66C"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sz w:val="22"/>
          <w:szCs w:val="22"/>
        </w:rPr>
        <w:t xml:space="preserve">Declara, sob as penas da Lei, que na qualidade de proponente do procedimento licitatório, sob a modalidade Pregão Eletrônico nº _____________ instaurada pela Prefeitura Municipal de </w:t>
      </w:r>
      <w:r w:rsidRPr="0072075C">
        <w:rPr>
          <w:rFonts w:asciiTheme="majorHAnsi" w:hAnsiTheme="majorHAnsi"/>
          <w:bCs/>
          <w:sz w:val="22"/>
          <w:szCs w:val="22"/>
        </w:rPr>
        <w:t>I</w:t>
      </w:r>
      <w:r w:rsidR="00837406" w:rsidRPr="0072075C">
        <w:rPr>
          <w:rFonts w:asciiTheme="majorHAnsi" w:hAnsiTheme="majorHAnsi"/>
          <w:bCs/>
          <w:sz w:val="22"/>
          <w:szCs w:val="22"/>
        </w:rPr>
        <w:t>poranga</w:t>
      </w:r>
      <w:r w:rsidRPr="0072075C">
        <w:rPr>
          <w:rFonts w:asciiTheme="majorHAnsi" w:hAnsiTheme="majorHAnsi"/>
          <w:sz w:val="22"/>
          <w:szCs w:val="22"/>
        </w:rPr>
        <w:t>, que não fomos declarados inidôneos para licitar ou contratar com o Poder Público, em qualquer de suas esferas.</w:t>
      </w:r>
      <w:r w:rsidRPr="0072075C">
        <w:rPr>
          <w:rFonts w:asciiTheme="majorHAnsi" w:hAnsiTheme="majorHAnsi"/>
          <w:color w:val="000000"/>
          <w:sz w:val="22"/>
          <w:szCs w:val="22"/>
        </w:rPr>
        <w:t xml:space="preserve"> </w:t>
      </w:r>
    </w:p>
    <w:p w14:paraId="3D252F77"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Por ser expressão de verdade, firmamos a presente.</w:t>
      </w:r>
    </w:p>
    <w:p w14:paraId="569AC72A"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p>
    <w:p w14:paraId="0AD7756C" w14:textId="77777777" w:rsidR="00503C30" w:rsidRPr="0072075C" w:rsidRDefault="00503C30" w:rsidP="0083740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r w:rsidRPr="0072075C">
        <w:rPr>
          <w:rFonts w:asciiTheme="majorHAnsi" w:hAnsiTheme="majorHAnsi"/>
          <w:color w:val="000000"/>
          <w:sz w:val="22"/>
          <w:szCs w:val="22"/>
        </w:rPr>
        <w:t>(Local e Data)</w:t>
      </w:r>
    </w:p>
    <w:p w14:paraId="06C05793" w14:textId="77777777" w:rsidR="00503C30" w:rsidRPr="0072075C" w:rsidRDefault="00503C30" w:rsidP="0083740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p>
    <w:p w14:paraId="1BEC63BE" w14:textId="77777777" w:rsidR="00503C30" w:rsidRPr="0072075C" w:rsidRDefault="00503C30" w:rsidP="0083740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r w:rsidRPr="0072075C">
        <w:rPr>
          <w:rFonts w:asciiTheme="majorHAnsi" w:hAnsiTheme="majorHAnsi"/>
          <w:color w:val="000000"/>
          <w:sz w:val="22"/>
          <w:szCs w:val="22"/>
        </w:rPr>
        <w:t>(Nome e Número da Carteira de Identidade do Declarante)</w:t>
      </w:r>
    </w:p>
    <w:p w14:paraId="56BB327C" w14:textId="77777777" w:rsidR="00503C30" w:rsidRPr="0072075C" w:rsidRDefault="00503C30" w:rsidP="00837406">
      <w:pPr>
        <w:overflowPunct w:val="0"/>
        <w:autoSpaceDE w:val="0"/>
        <w:autoSpaceDN w:val="0"/>
        <w:adjustRightInd w:val="0"/>
        <w:spacing w:before="100" w:beforeAutospacing="1" w:after="100" w:afterAutospacing="1"/>
        <w:ind w:left="708"/>
        <w:jc w:val="both"/>
        <w:textAlignment w:val="baseline"/>
        <w:rPr>
          <w:rFonts w:asciiTheme="majorHAnsi" w:hAnsiTheme="majorHAnsi"/>
          <w:color w:val="000000"/>
          <w:sz w:val="22"/>
          <w:szCs w:val="22"/>
        </w:rPr>
      </w:pPr>
    </w:p>
    <w:p w14:paraId="668C9D4E" w14:textId="77777777" w:rsidR="00503C30" w:rsidRPr="0072075C" w:rsidRDefault="00503C30" w:rsidP="00837406">
      <w:pPr>
        <w:overflowPunct w:val="0"/>
        <w:autoSpaceDE w:val="0"/>
        <w:autoSpaceDN w:val="0"/>
        <w:adjustRightInd w:val="0"/>
        <w:spacing w:before="100" w:beforeAutospacing="1" w:after="100" w:afterAutospacing="1"/>
        <w:ind w:left="708"/>
        <w:jc w:val="both"/>
        <w:textAlignment w:val="baseline"/>
        <w:rPr>
          <w:rFonts w:asciiTheme="majorHAnsi" w:hAnsiTheme="majorHAnsi"/>
          <w:color w:val="000000"/>
          <w:sz w:val="22"/>
          <w:szCs w:val="22"/>
        </w:rPr>
      </w:pPr>
    </w:p>
    <w:p w14:paraId="3B7BA682" w14:textId="77777777" w:rsidR="00503C30" w:rsidRPr="0072075C" w:rsidRDefault="00503C30" w:rsidP="0083740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OBS. Esta declaração deverá ser emitida em papel timbrado da empresa proponente e carimbada com o número do CNPJ.</w:t>
      </w:r>
    </w:p>
    <w:p w14:paraId="11AF95A8" w14:textId="77777777" w:rsidR="003C20D6" w:rsidRPr="0072075C" w:rsidRDefault="00503C30"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cs="Arial"/>
          <w:color w:val="000000"/>
          <w:sz w:val="22"/>
          <w:szCs w:val="22"/>
        </w:rPr>
      </w:pPr>
      <w:r w:rsidRPr="0072075C">
        <w:rPr>
          <w:rFonts w:asciiTheme="majorHAnsi" w:hAnsiTheme="majorHAnsi" w:cs="Arial"/>
          <w:color w:val="000000"/>
          <w:sz w:val="22"/>
          <w:szCs w:val="22"/>
        </w:rPr>
        <w:br w:type="page"/>
      </w:r>
    </w:p>
    <w:p w14:paraId="77E1F17D" w14:textId="77777777" w:rsidR="00EC1F63" w:rsidRDefault="00EC1F63"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p>
    <w:p w14:paraId="479217CB" w14:textId="37E218E6" w:rsidR="00503C30" w:rsidRPr="0072075C" w:rsidRDefault="00503C30" w:rsidP="00503C30">
      <w:pPr>
        <w:overflowPunct w:val="0"/>
        <w:autoSpaceDE w:val="0"/>
        <w:autoSpaceDN w:val="0"/>
        <w:adjustRightInd w:val="0"/>
        <w:spacing w:before="100" w:beforeAutospacing="1" w:after="100" w:afterAutospacing="1"/>
        <w:ind w:left="708"/>
        <w:jc w:val="center"/>
        <w:textAlignment w:val="baseline"/>
        <w:rPr>
          <w:rFonts w:asciiTheme="majorHAnsi" w:hAnsiTheme="majorHAnsi"/>
          <w:b/>
          <w:bCs/>
          <w:sz w:val="22"/>
          <w:szCs w:val="22"/>
        </w:rPr>
      </w:pPr>
      <w:r w:rsidRPr="0072075C">
        <w:rPr>
          <w:rFonts w:asciiTheme="majorHAnsi" w:hAnsiTheme="majorHAnsi"/>
          <w:b/>
          <w:bCs/>
          <w:sz w:val="22"/>
          <w:szCs w:val="22"/>
        </w:rPr>
        <w:t>ANEXO 07</w:t>
      </w:r>
    </w:p>
    <w:p w14:paraId="1B7DAF87" w14:textId="196335F9" w:rsidR="00503C30" w:rsidRPr="0072075C" w:rsidRDefault="00EC1F63"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r>
        <w:rPr>
          <w:rFonts w:asciiTheme="majorHAnsi" w:hAnsiTheme="majorHAnsi"/>
          <w:b/>
          <w:bCs/>
          <w:sz w:val="22"/>
          <w:szCs w:val="22"/>
        </w:rPr>
        <w:t>PREGÃO ELETRÔNICO Nº 017/2023</w:t>
      </w:r>
    </w:p>
    <w:p w14:paraId="3FC39F7E"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2"/>
          <w:szCs w:val="22"/>
        </w:rPr>
      </w:pPr>
    </w:p>
    <w:p w14:paraId="4ECA6942" w14:textId="77777777" w:rsidR="00503C30" w:rsidRPr="0072075C" w:rsidRDefault="00503C30" w:rsidP="003C20D6">
      <w:pPr>
        <w:overflowPunct w:val="0"/>
        <w:autoSpaceDE w:val="0"/>
        <w:autoSpaceDN w:val="0"/>
        <w:adjustRightInd w:val="0"/>
        <w:spacing w:before="100" w:beforeAutospacing="1" w:after="100" w:afterAutospacing="1"/>
        <w:ind w:left="3540"/>
        <w:jc w:val="both"/>
        <w:textAlignment w:val="baseline"/>
        <w:rPr>
          <w:rFonts w:asciiTheme="majorHAnsi" w:hAnsiTheme="majorHAnsi"/>
          <w:b/>
          <w:bCs/>
          <w:sz w:val="22"/>
          <w:szCs w:val="22"/>
        </w:rPr>
      </w:pPr>
      <w:r w:rsidRPr="0072075C">
        <w:rPr>
          <w:rFonts w:asciiTheme="majorHAnsi" w:hAnsiTheme="majorHAnsi"/>
          <w:b/>
          <w:bCs/>
          <w:sz w:val="22"/>
          <w:szCs w:val="22"/>
        </w:rPr>
        <w:t>DECLARAÇÃO</w:t>
      </w:r>
    </w:p>
    <w:p w14:paraId="4634E391"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p>
    <w:p w14:paraId="760AFC4D"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(Nome da Empresa)</w:t>
      </w:r>
    </w:p>
    <w:p w14:paraId="1E7E12E1"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CNPJ/MF Nº ________________________________________________________, sediada</w:t>
      </w:r>
    </w:p>
    <w:p w14:paraId="65A713C8"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(Endereço Completo)</w:t>
      </w:r>
    </w:p>
    <w:p w14:paraId="55AEDBE3" w14:textId="77777777" w:rsidR="00503C30" w:rsidRPr="0072075C" w:rsidRDefault="00503C30" w:rsidP="003C20D6">
      <w:pPr>
        <w:overflowPunct w:val="0"/>
        <w:autoSpaceDE w:val="0"/>
        <w:autoSpaceDN w:val="0"/>
        <w:adjustRightInd w:val="0"/>
        <w:spacing w:before="100" w:beforeAutospacing="1" w:after="100" w:afterAutospacing="1"/>
        <w:ind w:left="708"/>
        <w:jc w:val="both"/>
        <w:textAlignment w:val="baseline"/>
        <w:rPr>
          <w:rFonts w:asciiTheme="majorHAnsi" w:hAnsiTheme="majorHAnsi"/>
          <w:sz w:val="22"/>
          <w:szCs w:val="22"/>
        </w:rPr>
      </w:pPr>
    </w:p>
    <w:p w14:paraId="30367373"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sz w:val="22"/>
          <w:szCs w:val="22"/>
        </w:rPr>
      </w:pPr>
      <w:r w:rsidRPr="0072075C">
        <w:rPr>
          <w:rFonts w:asciiTheme="majorHAnsi" w:hAnsiTheme="majorHAnsi"/>
          <w:sz w:val="22"/>
          <w:szCs w:val="22"/>
        </w:rPr>
        <w:t>Declara, sob as penas da Lei, que até a presente data inexistem fatos impeditivos para sua habilitação no presente processo e que está ciente da obrigatoriedade de declarar ocorrências posteriores.</w:t>
      </w:r>
    </w:p>
    <w:p w14:paraId="33F7D067"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p>
    <w:p w14:paraId="4502E027" w14:textId="77777777" w:rsidR="00503C30" w:rsidRPr="0072075C"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r w:rsidRPr="0072075C">
        <w:rPr>
          <w:rFonts w:asciiTheme="majorHAnsi" w:hAnsiTheme="majorHAnsi"/>
          <w:color w:val="000000"/>
          <w:sz w:val="22"/>
          <w:szCs w:val="22"/>
        </w:rPr>
        <w:t>(Local e Data)</w:t>
      </w:r>
    </w:p>
    <w:p w14:paraId="1A5DFEC1" w14:textId="77777777" w:rsidR="00503C30" w:rsidRPr="0072075C"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p>
    <w:p w14:paraId="2302E9A3" w14:textId="77777777" w:rsidR="00503C30" w:rsidRPr="0072075C"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2"/>
          <w:szCs w:val="22"/>
        </w:rPr>
      </w:pPr>
      <w:r w:rsidRPr="0072075C">
        <w:rPr>
          <w:rFonts w:asciiTheme="majorHAnsi" w:hAnsiTheme="majorHAnsi"/>
          <w:color w:val="000000"/>
          <w:sz w:val="22"/>
          <w:szCs w:val="22"/>
        </w:rPr>
        <w:t>(Nome e Número da Carteira de Identidade do Declarante)</w:t>
      </w:r>
    </w:p>
    <w:p w14:paraId="41C9DC8B"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p>
    <w:p w14:paraId="781EA186" w14:textId="77777777" w:rsidR="00503C30" w:rsidRPr="0072075C"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2"/>
          <w:szCs w:val="22"/>
        </w:rPr>
      </w:pPr>
      <w:r w:rsidRPr="0072075C">
        <w:rPr>
          <w:rFonts w:asciiTheme="majorHAnsi" w:hAnsiTheme="majorHAnsi"/>
          <w:color w:val="000000"/>
          <w:sz w:val="22"/>
          <w:szCs w:val="22"/>
        </w:rPr>
        <w:t>OBS. Esta declaração deverá ser emitida em papel timbrado da empresa proponente e carimbada com o número do CNPJ.</w:t>
      </w:r>
    </w:p>
    <w:p w14:paraId="4A279A80" w14:textId="77777777" w:rsidR="00503C30" w:rsidRPr="0072075C" w:rsidRDefault="00503C30" w:rsidP="00503C30">
      <w:pPr>
        <w:overflowPunct w:val="0"/>
        <w:autoSpaceDE w:val="0"/>
        <w:autoSpaceDN w:val="0"/>
        <w:adjustRightInd w:val="0"/>
        <w:spacing w:before="100" w:beforeAutospacing="1" w:after="100" w:afterAutospacing="1"/>
        <w:ind w:left="708"/>
        <w:jc w:val="both"/>
        <w:textAlignment w:val="baseline"/>
        <w:rPr>
          <w:rFonts w:asciiTheme="majorHAnsi" w:hAnsiTheme="majorHAnsi"/>
          <w:sz w:val="22"/>
          <w:szCs w:val="22"/>
        </w:rPr>
      </w:pPr>
    </w:p>
    <w:p w14:paraId="6C5EEE0C"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b/>
          <w:bCs/>
        </w:rPr>
      </w:pPr>
    </w:p>
    <w:p w14:paraId="10DF427D"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b/>
          <w:bCs/>
        </w:rPr>
      </w:pPr>
    </w:p>
    <w:p w14:paraId="60068043"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b/>
          <w:bCs/>
        </w:rPr>
      </w:pPr>
    </w:p>
    <w:p w14:paraId="747375C9" w14:textId="77777777" w:rsidR="003C20D6" w:rsidRPr="00BD2014" w:rsidRDefault="003C20D6"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b/>
          <w:bCs/>
        </w:rPr>
      </w:pPr>
    </w:p>
    <w:p w14:paraId="0C7A8BFF" w14:textId="77777777" w:rsidR="003C20D6" w:rsidRPr="00BD2014" w:rsidRDefault="003C20D6"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b/>
          <w:bCs/>
        </w:rPr>
      </w:pPr>
    </w:p>
    <w:p w14:paraId="1A669FBA" w14:textId="77777777" w:rsidR="00217ACF" w:rsidRDefault="00217ACF" w:rsidP="00503C30">
      <w:pPr>
        <w:overflowPunct w:val="0"/>
        <w:autoSpaceDE w:val="0"/>
        <w:autoSpaceDN w:val="0"/>
        <w:adjustRightInd w:val="0"/>
        <w:spacing w:before="100" w:beforeAutospacing="1" w:after="100" w:afterAutospacing="1"/>
        <w:jc w:val="center"/>
        <w:textAlignment w:val="baseline"/>
        <w:rPr>
          <w:rFonts w:asciiTheme="majorHAnsi" w:hAnsiTheme="majorHAnsi"/>
          <w:b/>
          <w:bCs/>
          <w:sz w:val="24"/>
          <w:szCs w:val="24"/>
        </w:rPr>
      </w:pPr>
    </w:p>
    <w:p w14:paraId="1E7411F2" w14:textId="6D9541CC" w:rsidR="00217ACF" w:rsidRDefault="00217ACF" w:rsidP="00503C30">
      <w:pPr>
        <w:overflowPunct w:val="0"/>
        <w:autoSpaceDE w:val="0"/>
        <w:autoSpaceDN w:val="0"/>
        <w:adjustRightInd w:val="0"/>
        <w:spacing w:before="100" w:beforeAutospacing="1" w:after="100" w:afterAutospacing="1"/>
        <w:jc w:val="center"/>
        <w:textAlignment w:val="baseline"/>
        <w:rPr>
          <w:rFonts w:asciiTheme="majorHAnsi" w:hAnsiTheme="majorHAnsi"/>
          <w:b/>
          <w:bCs/>
          <w:sz w:val="24"/>
          <w:szCs w:val="24"/>
        </w:rPr>
      </w:pPr>
    </w:p>
    <w:p w14:paraId="120A1397" w14:textId="77777777" w:rsidR="0072075C" w:rsidRDefault="0072075C" w:rsidP="00503C30">
      <w:pPr>
        <w:overflowPunct w:val="0"/>
        <w:autoSpaceDE w:val="0"/>
        <w:autoSpaceDN w:val="0"/>
        <w:adjustRightInd w:val="0"/>
        <w:spacing w:before="100" w:beforeAutospacing="1" w:after="100" w:afterAutospacing="1"/>
        <w:jc w:val="center"/>
        <w:textAlignment w:val="baseline"/>
        <w:rPr>
          <w:rFonts w:asciiTheme="majorHAnsi" w:hAnsiTheme="majorHAnsi"/>
          <w:b/>
          <w:bCs/>
          <w:sz w:val="24"/>
          <w:szCs w:val="24"/>
        </w:rPr>
      </w:pPr>
    </w:p>
    <w:p w14:paraId="54595F5F" w14:textId="6E0A5BE3"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b/>
          <w:bCs/>
          <w:sz w:val="24"/>
          <w:szCs w:val="24"/>
        </w:rPr>
      </w:pPr>
      <w:r w:rsidRPr="00BD2014">
        <w:rPr>
          <w:rFonts w:asciiTheme="majorHAnsi" w:hAnsiTheme="majorHAnsi"/>
          <w:b/>
          <w:bCs/>
          <w:sz w:val="24"/>
          <w:szCs w:val="24"/>
        </w:rPr>
        <w:t>ANEXO 08</w:t>
      </w:r>
    </w:p>
    <w:p w14:paraId="03ACA006" w14:textId="77777777" w:rsidR="00503C30" w:rsidRPr="00BD2014" w:rsidRDefault="00503C30" w:rsidP="00503C30">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p>
    <w:p w14:paraId="1083B7DC" w14:textId="2514C57C" w:rsidR="00503C30" w:rsidRPr="00BD2014" w:rsidRDefault="00EC1F63"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r>
        <w:rPr>
          <w:rFonts w:asciiTheme="majorHAnsi" w:hAnsiTheme="majorHAnsi"/>
          <w:b/>
          <w:bCs/>
          <w:sz w:val="24"/>
          <w:szCs w:val="24"/>
        </w:rPr>
        <w:t>PREGÃO ELETRÔNICO Nº 017/2023</w:t>
      </w:r>
    </w:p>
    <w:p w14:paraId="283136CF"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p>
    <w:p w14:paraId="03106C69" w14:textId="77777777" w:rsidR="00503C30" w:rsidRPr="00BD2014" w:rsidRDefault="00503C30" w:rsidP="003C20D6">
      <w:pPr>
        <w:overflowPunct w:val="0"/>
        <w:autoSpaceDE w:val="0"/>
        <w:autoSpaceDN w:val="0"/>
        <w:adjustRightInd w:val="0"/>
        <w:spacing w:before="100" w:beforeAutospacing="1" w:after="100" w:afterAutospacing="1"/>
        <w:ind w:left="3540"/>
        <w:jc w:val="both"/>
        <w:textAlignment w:val="baseline"/>
        <w:rPr>
          <w:rFonts w:asciiTheme="majorHAnsi" w:hAnsiTheme="majorHAnsi"/>
          <w:b/>
          <w:bCs/>
          <w:sz w:val="24"/>
          <w:szCs w:val="24"/>
        </w:rPr>
      </w:pPr>
      <w:r w:rsidRPr="00BD2014">
        <w:rPr>
          <w:rFonts w:asciiTheme="majorHAnsi" w:hAnsiTheme="majorHAnsi"/>
          <w:b/>
          <w:bCs/>
          <w:sz w:val="24"/>
          <w:szCs w:val="24"/>
        </w:rPr>
        <w:t>DECLARAÇÃO</w:t>
      </w:r>
    </w:p>
    <w:p w14:paraId="281B9704"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(Nome da Empresa)</w:t>
      </w:r>
    </w:p>
    <w:p w14:paraId="457D4800"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CNPJ/MF Nº ________________________________________________________, sediada</w:t>
      </w:r>
    </w:p>
    <w:p w14:paraId="724006C8"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(Endereço Completo)</w:t>
      </w:r>
    </w:p>
    <w:p w14:paraId="1D511E3F"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sz w:val="24"/>
          <w:szCs w:val="24"/>
        </w:rPr>
      </w:pPr>
      <w:r w:rsidRPr="00BD2014">
        <w:rPr>
          <w:rFonts w:asciiTheme="majorHAnsi" w:hAnsiTheme="majorHAnsi"/>
          <w:sz w:val="24"/>
          <w:szCs w:val="24"/>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4C020677" w14:textId="77777777" w:rsidR="00503C30" w:rsidRPr="00BD2014" w:rsidRDefault="00503C30" w:rsidP="003C20D6">
      <w:pPr>
        <w:overflowPunct w:val="0"/>
        <w:autoSpaceDE w:val="0"/>
        <w:autoSpaceDN w:val="0"/>
        <w:adjustRightInd w:val="0"/>
        <w:spacing w:before="100" w:beforeAutospacing="1" w:after="100" w:afterAutospacing="1"/>
        <w:ind w:left="708"/>
        <w:jc w:val="both"/>
        <w:textAlignment w:val="baseline"/>
        <w:rPr>
          <w:rFonts w:asciiTheme="majorHAnsi" w:hAnsiTheme="majorHAnsi"/>
          <w:color w:val="000000"/>
          <w:sz w:val="24"/>
          <w:szCs w:val="24"/>
        </w:rPr>
      </w:pPr>
    </w:p>
    <w:p w14:paraId="04BEEA30" w14:textId="77777777" w:rsidR="00503C30" w:rsidRPr="00BD2014"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4"/>
          <w:szCs w:val="24"/>
        </w:rPr>
      </w:pPr>
      <w:r w:rsidRPr="00BD2014">
        <w:rPr>
          <w:rFonts w:asciiTheme="majorHAnsi" w:hAnsiTheme="majorHAnsi"/>
          <w:color w:val="000000"/>
          <w:sz w:val="24"/>
          <w:szCs w:val="24"/>
        </w:rPr>
        <w:t>(Local e Data)</w:t>
      </w:r>
    </w:p>
    <w:p w14:paraId="2B2AD695" w14:textId="77777777" w:rsidR="00503C30" w:rsidRPr="00BD2014"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4"/>
          <w:szCs w:val="24"/>
        </w:rPr>
      </w:pPr>
    </w:p>
    <w:p w14:paraId="2576CCE0" w14:textId="77777777" w:rsidR="00503C30" w:rsidRPr="00BD2014"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olor w:val="000000"/>
          <w:sz w:val="24"/>
          <w:szCs w:val="24"/>
        </w:rPr>
      </w:pPr>
      <w:r w:rsidRPr="00BD2014">
        <w:rPr>
          <w:rFonts w:asciiTheme="majorHAnsi" w:hAnsiTheme="majorHAnsi"/>
          <w:color w:val="000000"/>
          <w:sz w:val="24"/>
          <w:szCs w:val="24"/>
        </w:rPr>
        <w:t>(Nome e Número da Carteira de Identidade do Declarante)</w:t>
      </w:r>
    </w:p>
    <w:p w14:paraId="599E706F" w14:textId="77777777" w:rsidR="00503C30" w:rsidRPr="00BD2014" w:rsidRDefault="00503C30" w:rsidP="003C20D6">
      <w:pPr>
        <w:overflowPunct w:val="0"/>
        <w:autoSpaceDE w:val="0"/>
        <w:autoSpaceDN w:val="0"/>
        <w:adjustRightInd w:val="0"/>
        <w:spacing w:before="100" w:beforeAutospacing="1" w:after="100" w:afterAutospacing="1"/>
        <w:ind w:left="708"/>
        <w:jc w:val="both"/>
        <w:textAlignment w:val="baseline"/>
        <w:rPr>
          <w:rFonts w:asciiTheme="majorHAnsi" w:hAnsiTheme="majorHAnsi"/>
          <w:color w:val="000000"/>
          <w:sz w:val="24"/>
          <w:szCs w:val="24"/>
        </w:rPr>
      </w:pPr>
    </w:p>
    <w:p w14:paraId="2E4C41F8"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 xml:space="preserve">OBS. </w:t>
      </w:r>
    </w:p>
    <w:p w14:paraId="3E8B934C"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1) Esta declaração deverá ser emitida em papel timbrado da empresa proponente e carimbada com o número do CNPJ.</w:t>
      </w:r>
    </w:p>
    <w:p w14:paraId="0B9E9A09"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sz w:val="24"/>
          <w:szCs w:val="24"/>
        </w:rPr>
      </w:pPr>
      <w:r w:rsidRPr="00BD2014">
        <w:rPr>
          <w:rFonts w:asciiTheme="majorHAnsi" w:hAnsiTheme="majorHAnsi"/>
          <w:sz w:val="24"/>
          <w:szCs w:val="24"/>
        </w:rPr>
        <w:t>2) Se a empresa licitante possuir menores de 14 anos aprendizes deverá declarar essa condição.</w:t>
      </w:r>
    </w:p>
    <w:p w14:paraId="5E88136D" w14:textId="77777777" w:rsidR="00503C30" w:rsidRPr="00BD2014" w:rsidRDefault="00503C30" w:rsidP="00503C30">
      <w:pPr>
        <w:overflowPunct w:val="0"/>
        <w:autoSpaceDE w:val="0"/>
        <w:autoSpaceDN w:val="0"/>
        <w:adjustRightInd w:val="0"/>
        <w:spacing w:before="100" w:beforeAutospacing="1" w:after="100" w:afterAutospacing="1"/>
        <w:ind w:left="708"/>
        <w:jc w:val="both"/>
        <w:textAlignment w:val="baseline"/>
        <w:rPr>
          <w:rFonts w:asciiTheme="majorHAnsi" w:hAnsiTheme="majorHAnsi" w:cs="Arial"/>
        </w:rPr>
      </w:pPr>
    </w:p>
    <w:p w14:paraId="255E135E" w14:textId="77777777" w:rsidR="00503C30" w:rsidRPr="00BD2014" w:rsidRDefault="00503C30" w:rsidP="00503C30">
      <w:pPr>
        <w:overflowPunct w:val="0"/>
        <w:autoSpaceDE w:val="0"/>
        <w:autoSpaceDN w:val="0"/>
        <w:adjustRightInd w:val="0"/>
        <w:spacing w:before="100" w:beforeAutospacing="1" w:after="100" w:afterAutospacing="1"/>
        <w:ind w:firstLine="708"/>
        <w:jc w:val="center"/>
        <w:textAlignment w:val="baseline"/>
        <w:rPr>
          <w:rFonts w:asciiTheme="majorHAnsi" w:hAnsiTheme="majorHAnsi" w:cs="Arial"/>
        </w:rPr>
      </w:pPr>
      <w:r w:rsidRPr="00BD2014">
        <w:rPr>
          <w:rFonts w:asciiTheme="majorHAnsi" w:hAnsiTheme="majorHAnsi" w:cs="Arial"/>
        </w:rPr>
        <w:br w:type="page"/>
      </w:r>
    </w:p>
    <w:p w14:paraId="0CBEB9A7" w14:textId="77777777" w:rsidR="00217ACF" w:rsidRDefault="00217ACF" w:rsidP="00503C30">
      <w:pPr>
        <w:overflowPunct w:val="0"/>
        <w:autoSpaceDE w:val="0"/>
        <w:autoSpaceDN w:val="0"/>
        <w:adjustRightInd w:val="0"/>
        <w:spacing w:before="100" w:beforeAutospacing="1" w:after="100" w:afterAutospacing="1"/>
        <w:ind w:firstLine="708"/>
        <w:jc w:val="center"/>
        <w:textAlignment w:val="baseline"/>
        <w:rPr>
          <w:rFonts w:asciiTheme="majorHAnsi" w:hAnsiTheme="majorHAnsi"/>
          <w:b/>
          <w:sz w:val="24"/>
          <w:szCs w:val="24"/>
        </w:rPr>
      </w:pPr>
    </w:p>
    <w:p w14:paraId="6B6ED0D0" w14:textId="77777777" w:rsidR="00217ACF" w:rsidRDefault="00217ACF" w:rsidP="00503C30">
      <w:pPr>
        <w:overflowPunct w:val="0"/>
        <w:autoSpaceDE w:val="0"/>
        <w:autoSpaceDN w:val="0"/>
        <w:adjustRightInd w:val="0"/>
        <w:spacing w:before="100" w:beforeAutospacing="1" w:after="100" w:afterAutospacing="1"/>
        <w:ind w:firstLine="708"/>
        <w:jc w:val="center"/>
        <w:textAlignment w:val="baseline"/>
        <w:rPr>
          <w:rFonts w:asciiTheme="majorHAnsi" w:hAnsiTheme="majorHAnsi"/>
          <w:b/>
          <w:sz w:val="24"/>
          <w:szCs w:val="24"/>
        </w:rPr>
      </w:pPr>
    </w:p>
    <w:p w14:paraId="2519BDAA" w14:textId="0BE50148" w:rsidR="00503C30" w:rsidRPr="00BD2014" w:rsidRDefault="00503C30" w:rsidP="00503C30">
      <w:pPr>
        <w:overflowPunct w:val="0"/>
        <w:autoSpaceDE w:val="0"/>
        <w:autoSpaceDN w:val="0"/>
        <w:adjustRightInd w:val="0"/>
        <w:spacing w:before="100" w:beforeAutospacing="1" w:after="100" w:afterAutospacing="1"/>
        <w:ind w:firstLine="708"/>
        <w:jc w:val="center"/>
        <w:textAlignment w:val="baseline"/>
        <w:rPr>
          <w:rFonts w:asciiTheme="majorHAnsi" w:hAnsiTheme="majorHAnsi"/>
          <w:b/>
          <w:sz w:val="24"/>
          <w:szCs w:val="24"/>
        </w:rPr>
      </w:pPr>
      <w:r w:rsidRPr="00BD2014">
        <w:rPr>
          <w:rFonts w:asciiTheme="majorHAnsi" w:hAnsiTheme="majorHAnsi"/>
          <w:b/>
          <w:sz w:val="24"/>
          <w:szCs w:val="24"/>
        </w:rPr>
        <w:t>ANEXO 09</w:t>
      </w:r>
    </w:p>
    <w:p w14:paraId="678DE54B" w14:textId="77777777" w:rsidR="00503C30" w:rsidRPr="00BD2014" w:rsidRDefault="00503C30" w:rsidP="00503C30">
      <w:pPr>
        <w:overflowPunct w:val="0"/>
        <w:autoSpaceDE w:val="0"/>
        <w:autoSpaceDN w:val="0"/>
        <w:adjustRightInd w:val="0"/>
        <w:spacing w:before="100" w:beforeAutospacing="1" w:after="100" w:afterAutospacing="1"/>
        <w:textAlignment w:val="baseline"/>
        <w:rPr>
          <w:rFonts w:asciiTheme="majorHAnsi" w:hAnsiTheme="majorHAnsi"/>
          <w:b/>
          <w:sz w:val="24"/>
          <w:szCs w:val="24"/>
        </w:rPr>
      </w:pPr>
    </w:p>
    <w:p w14:paraId="49A25379" w14:textId="0983091F" w:rsidR="00503C30" w:rsidRPr="00BD2014" w:rsidRDefault="00EC1F63"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r>
        <w:rPr>
          <w:rFonts w:asciiTheme="majorHAnsi" w:hAnsiTheme="majorHAnsi"/>
          <w:b/>
          <w:bCs/>
          <w:sz w:val="24"/>
          <w:szCs w:val="24"/>
        </w:rPr>
        <w:t>PREGÃO ELETRÔNICO Nº 017/2023</w:t>
      </w:r>
    </w:p>
    <w:p w14:paraId="73693201" w14:textId="77777777" w:rsidR="00503C30" w:rsidRPr="00BD2014" w:rsidRDefault="00503C30" w:rsidP="00503C30">
      <w:pPr>
        <w:overflowPunct w:val="0"/>
        <w:autoSpaceDE w:val="0"/>
        <w:autoSpaceDN w:val="0"/>
        <w:adjustRightInd w:val="0"/>
        <w:spacing w:before="100" w:beforeAutospacing="1" w:after="100" w:afterAutospacing="1"/>
        <w:textAlignment w:val="baseline"/>
        <w:rPr>
          <w:rFonts w:asciiTheme="majorHAnsi" w:hAnsiTheme="majorHAnsi"/>
          <w:b/>
          <w:sz w:val="24"/>
          <w:szCs w:val="24"/>
        </w:rPr>
      </w:pPr>
    </w:p>
    <w:p w14:paraId="25B04388" w14:textId="77777777" w:rsidR="00503C30" w:rsidRPr="00BD2014" w:rsidRDefault="00503C30" w:rsidP="00503C30">
      <w:pPr>
        <w:overflowPunct w:val="0"/>
        <w:autoSpaceDE w:val="0"/>
        <w:autoSpaceDN w:val="0"/>
        <w:adjustRightInd w:val="0"/>
        <w:spacing w:before="100" w:beforeAutospacing="1" w:after="100" w:afterAutospacing="1"/>
        <w:ind w:left="3540" w:firstLine="708"/>
        <w:jc w:val="both"/>
        <w:textAlignment w:val="baseline"/>
        <w:rPr>
          <w:rFonts w:asciiTheme="majorHAnsi" w:hAnsiTheme="majorHAnsi"/>
          <w:b/>
          <w:bCs/>
          <w:sz w:val="24"/>
          <w:szCs w:val="24"/>
        </w:rPr>
      </w:pPr>
      <w:r w:rsidRPr="00BD2014">
        <w:rPr>
          <w:rFonts w:asciiTheme="majorHAnsi" w:hAnsiTheme="majorHAnsi"/>
          <w:b/>
          <w:bCs/>
          <w:sz w:val="24"/>
          <w:szCs w:val="24"/>
        </w:rPr>
        <w:t>DECLARAÇÃO</w:t>
      </w:r>
    </w:p>
    <w:p w14:paraId="761B72EC" w14:textId="77777777" w:rsidR="00503C30" w:rsidRPr="00BD2014" w:rsidRDefault="00503C30" w:rsidP="00503C30">
      <w:pPr>
        <w:overflowPunct w:val="0"/>
        <w:autoSpaceDE w:val="0"/>
        <w:autoSpaceDN w:val="0"/>
        <w:adjustRightInd w:val="0"/>
        <w:spacing w:before="100" w:beforeAutospacing="1" w:after="100" w:afterAutospacing="1"/>
        <w:ind w:left="708"/>
        <w:jc w:val="both"/>
        <w:textAlignment w:val="baseline"/>
        <w:rPr>
          <w:rFonts w:asciiTheme="majorHAnsi" w:hAnsiTheme="majorHAnsi"/>
          <w:sz w:val="24"/>
          <w:szCs w:val="24"/>
        </w:rPr>
      </w:pPr>
    </w:p>
    <w:p w14:paraId="1614C29F" w14:textId="77777777" w:rsidR="00503C30" w:rsidRPr="00BD2014" w:rsidRDefault="00503C30" w:rsidP="003C20D6">
      <w:pPr>
        <w:overflowPunct w:val="0"/>
        <w:autoSpaceDE w:val="0"/>
        <w:autoSpaceDN w:val="0"/>
        <w:adjustRightInd w:val="0"/>
        <w:spacing w:before="100" w:beforeAutospacing="1" w:after="100" w:afterAutospacing="1"/>
        <w:ind w:hanging="1"/>
        <w:jc w:val="both"/>
        <w:textAlignment w:val="baseline"/>
        <w:rPr>
          <w:rFonts w:asciiTheme="majorHAnsi" w:hAnsiTheme="majorHAnsi"/>
          <w:sz w:val="24"/>
          <w:szCs w:val="24"/>
        </w:rPr>
      </w:pPr>
      <w:r w:rsidRPr="00BD2014">
        <w:rPr>
          <w:rFonts w:asciiTheme="majorHAnsi" w:hAnsiTheme="majorHAnsi"/>
          <w:sz w:val="24"/>
          <w:szCs w:val="24"/>
        </w:rPr>
        <w:t>Modelo de Declaração de Enquadramento em Regime de Tributação de Micro Empresa ou Empresa de Pequeno Porte. (Na hipótese do licitante ser ME ou EPP)</w:t>
      </w:r>
    </w:p>
    <w:p w14:paraId="357AFD0B"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sz w:val="24"/>
          <w:szCs w:val="24"/>
        </w:rPr>
      </w:pPr>
      <w:r w:rsidRPr="00BD2014">
        <w:rPr>
          <w:rFonts w:asciiTheme="majorHAnsi" w:hAnsiTheme="majorHAnsi"/>
          <w:sz w:val="24"/>
          <w:szCs w:val="24"/>
        </w:rPr>
        <w:t xml:space="preserve">(Nome da empresa), CNPJ / MF </w:t>
      </w:r>
      <w:proofErr w:type="gramStart"/>
      <w:r w:rsidRPr="00BD2014">
        <w:rPr>
          <w:rFonts w:asciiTheme="majorHAnsi" w:hAnsiTheme="majorHAnsi"/>
          <w:sz w:val="24"/>
          <w:szCs w:val="24"/>
        </w:rPr>
        <w:t>nº ,</w:t>
      </w:r>
      <w:proofErr w:type="gramEnd"/>
      <w:r w:rsidRPr="00BD2014">
        <w:rPr>
          <w:rFonts w:asciiTheme="majorHAnsi" w:hAnsiTheme="majorHAnsi"/>
          <w:sz w:val="24"/>
          <w:szCs w:val="24"/>
        </w:rPr>
        <w:t xml:space="preserve"> sediada (endereço completo) Declaro (amos) para todos os fins de direito, especificamente para participação de licitação na modalidade de Pregão , que estou (amos) sob o regime de ME/EPP , para efeito do disposto na LC 123/2006</w:t>
      </w:r>
    </w:p>
    <w:p w14:paraId="4A4A5A13" w14:textId="77777777" w:rsidR="00503C30" w:rsidRPr="00BD2014" w:rsidRDefault="00503C30" w:rsidP="00503C30">
      <w:pPr>
        <w:overflowPunct w:val="0"/>
        <w:autoSpaceDE w:val="0"/>
        <w:autoSpaceDN w:val="0"/>
        <w:adjustRightInd w:val="0"/>
        <w:spacing w:before="100" w:beforeAutospacing="1" w:after="100" w:afterAutospacing="1"/>
        <w:textAlignment w:val="baseline"/>
        <w:rPr>
          <w:rFonts w:asciiTheme="majorHAnsi" w:hAnsiTheme="majorHAnsi"/>
          <w:sz w:val="24"/>
          <w:szCs w:val="24"/>
        </w:rPr>
      </w:pPr>
    </w:p>
    <w:p w14:paraId="216E64E5" w14:textId="77777777" w:rsidR="00503C30" w:rsidRPr="00BD2014" w:rsidRDefault="00503C30" w:rsidP="00503C30">
      <w:pPr>
        <w:overflowPunct w:val="0"/>
        <w:autoSpaceDE w:val="0"/>
        <w:autoSpaceDN w:val="0"/>
        <w:adjustRightInd w:val="0"/>
        <w:spacing w:before="100" w:beforeAutospacing="1" w:after="100" w:afterAutospacing="1"/>
        <w:textAlignment w:val="baseline"/>
        <w:rPr>
          <w:rFonts w:asciiTheme="majorHAnsi" w:hAnsiTheme="majorHAnsi"/>
          <w:sz w:val="24"/>
          <w:szCs w:val="24"/>
        </w:rPr>
      </w:pPr>
    </w:p>
    <w:p w14:paraId="23215E70" w14:textId="77777777" w:rsidR="00503C30" w:rsidRPr="00BD2014" w:rsidRDefault="00503C30" w:rsidP="00503C30">
      <w:pPr>
        <w:overflowPunct w:val="0"/>
        <w:autoSpaceDE w:val="0"/>
        <w:autoSpaceDN w:val="0"/>
        <w:adjustRightInd w:val="0"/>
        <w:spacing w:before="100" w:beforeAutospacing="1" w:after="100" w:afterAutospacing="1"/>
        <w:ind w:firstLine="708"/>
        <w:textAlignment w:val="baseline"/>
        <w:rPr>
          <w:rFonts w:asciiTheme="majorHAnsi" w:hAnsiTheme="majorHAnsi"/>
          <w:sz w:val="24"/>
          <w:szCs w:val="24"/>
        </w:rPr>
      </w:pPr>
      <w:r w:rsidRPr="00BD2014">
        <w:rPr>
          <w:rFonts w:asciiTheme="majorHAnsi" w:hAnsiTheme="majorHAnsi"/>
          <w:sz w:val="24"/>
          <w:szCs w:val="24"/>
        </w:rPr>
        <w:t>_________________________________________________________________________</w:t>
      </w:r>
    </w:p>
    <w:p w14:paraId="5230BFD6"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sz w:val="24"/>
          <w:szCs w:val="24"/>
        </w:rPr>
      </w:pPr>
      <w:r w:rsidRPr="00BD2014">
        <w:rPr>
          <w:rFonts w:asciiTheme="majorHAnsi" w:hAnsiTheme="majorHAnsi"/>
          <w:sz w:val="24"/>
          <w:szCs w:val="24"/>
        </w:rPr>
        <w:t>Local e data</w:t>
      </w:r>
    </w:p>
    <w:p w14:paraId="333C43B8"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sz w:val="24"/>
          <w:szCs w:val="24"/>
        </w:rPr>
      </w:pPr>
    </w:p>
    <w:p w14:paraId="29FEAE8E" w14:textId="77777777" w:rsidR="00503C30" w:rsidRPr="00BD2014" w:rsidRDefault="00503C30" w:rsidP="00503C30">
      <w:pPr>
        <w:overflowPunct w:val="0"/>
        <w:autoSpaceDE w:val="0"/>
        <w:autoSpaceDN w:val="0"/>
        <w:adjustRightInd w:val="0"/>
        <w:spacing w:before="100" w:beforeAutospacing="1" w:after="100" w:afterAutospacing="1"/>
        <w:ind w:firstLine="708"/>
        <w:textAlignment w:val="baseline"/>
        <w:rPr>
          <w:rFonts w:asciiTheme="majorHAnsi" w:hAnsiTheme="majorHAnsi"/>
          <w:sz w:val="24"/>
          <w:szCs w:val="24"/>
        </w:rPr>
      </w:pPr>
      <w:r w:rsidRPr="00BD2014">
        <w:rPr>
          <w:rFonts w:asciiTheme="majorHAnsi" w:hAnsiTheme="majorHAnsi"/>
          <w:sz w:val="24"/>
          <w:szCs w:val="24"/>
        </w:rPr>
        <w:t>_________________________________________________________________________</w:t>
      </w:r>
    </w:p>
    <w:p w14:paraId="2A7B46B8" w14:textId="77777777"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sz w:val="24"/>
          <w:szCs w:val="24"/>
        </w:rPr>
      </w:pPr>
      <w:r w:rsidRPr="00BD2014">
        <w:rPr>
          <w:rFonts w:asciiTheme="majorHAnsi" w:hAnsiTheme="majorHAnsi"/>
          <w:sz w:val="24"/>
          <w:szCs w:val="24"/>
        </w:rPr>
        <w:t>Nome e nº da cédula de identidade do declarante</w:t>
      </w:r>
    </w:p>
    <w:p w14:paraId="7FAF9702" w14:textId="77777777" w:rsidR="0072075C"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sz w:val="24"/>
          <w:szCs w:val="24"/>
        </w:rPr>
      </w:pPr>
      <w:r w:rsidRPr="00BD2014">
        <w:rPr>
          <w:rFonts w:asciiTheme="majorHAnsi" w:hAnsiTheme="majorHAnsi" w:cs="Arial"/>
          <w:sz w:val="24"/>
          <w:szCs w:val="24"/>
        </w:rPr>
        <w:br w:type="page"/>
      </w:r>
    </w:p>
    <w:p w14:paraId="748328C2" w14:textId="77777777" w:rsidR="0072075C" w:rsidRDefault="0072075C"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sz w:val="24"/>
          <w:szCs w:val="24"/>
        </w:rPr>
      </w:pPr>
    </w:p>
    <w:p w14:paraId="5C819ADB" w14:textId="77777777" w:rsidR="0072075C" w:rsidRDefault="0072075C" w:rsidP="00503C30">
      <w:pPr>
        <w:overflowPunct w:val="0"/>
        <w:autoSpaceDE w:val="0"/>
        <w:autoSpaceDN w:val="0"/>
        <w:adjustRightInd w:val="0"/>
        <w:spacing w:before="100" w:beforeAutospacing="1" w:after="100" w:afterAutospacing="1"/>
        <w:jc w:val="center"/>
        <w:textAlignment w:val="baseline"/>
        <w:rPr>
          <w:rFonts w:asciiTheme="majorHAnsi" w:hAnsiTheme="majorHAnsi" w:cs="Arial"/>
          <w:sz w:val="24"/>
          <w:szCs w:val="24"/>
        </w:rPr>
      </w:pPr>
    </w:p>
    <w:p w14:paraId="5654BF1C" w14:textId="66BF85EC" w:rsidR="00503C30" w:rsidRPr="00BD2014" w:rsidRDefault="00503C30" w:rsidP="00503C30">
      <w:pPr>
        <w:overflowPunct w:val="0"/>
        <w:autoSpaceDE w:val="0"/>
        <w:autoSpaceDN w:val="0"/>
        <w:adjustRightInd w:val="0"/>
        <w:spacing w:before="100" w:beforeAutospacing="1" w:after="100" w:afterAutospacing="1"/>
        <w:jc w:val="center"/>
        <w:textAlignment w:val="baseline"/>
        <w:rPr>
          <w:rFonts w:asciiTheme="majorHAnsi" w:hAnsiTheme="majorHAnsi"/>
          <w:sz w:val="24"/>
          <w:szCs w:val="24"/>
        </w:rPr>
      </w:pPr>
      <w:r w:rsidRPr="00BD2014">
        <w:rPr>
          <w:rFonts w:asciiTheme="majorHAnsi" w:hAnsiTheme="majorHAnsi"/>
          <w:b/>
          <w:bCs/>
          <w:sz w:val="24"/>
          <w:szCs w:val="24"/>
        </w:rPr>
        <w:t>ANEXO 10</w:t>
      </w:r>
    </w:p>
    <w:p w14:paraId="0C346CD7" w14:textId="77777777" w:rsidR="00503C30" w:rsidRPr="00BD2014" w:rsidRDefault="00503C30" w:rsidP="00503C30">
      <w:pPr>
        <w:overflowPunct w:val="0"/>
        <w:autoSpaceDE w:val="0"/>
        <w:autoSpaceDN w:val="0"/>
        <w:adjustRightInd w:val="0"/>
        <w:spacing w:before="100" w:beforeAutospacing="1" w:after="100" w:afterAutospacing="1"/>
        <w:ind w:right="113"/>
        <w:jc w:val="both"/>
        <w:textAlignment w:val="baseline"/>
        <w:rPr>
          <w:rFonts w:asciiTheme="majorHAnsi" w:hAnsiTheme="majorHAnsi"/>
          <w:b/>
          <w:bCs/>
          <w:sz w:val="24"/>
          <w:szCs w:val="24"/>
        </w:rPr>
      </w:pPr>
    </w:p>
    <w:p w14:paraId="52403B83" w14:textId="6F2457CE" w:rsidR="00503C30" w:rsidRPr="00BD2014" w:rsidRDefault="00EC1F63"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r>
        <w:rPr>
          <w:rFonts w:asciiTheme="majorHAnsi" w:hAnsiTheme="majorHAnsi"/>
          <w:b/>
          <w:bCs/>
          <w:sz w:val="24"/>
          <w:szCs w:val="24"/>
        </w:rPr>
        <w:t>PREGÃO ELETRÔNICO Nº 017/2023</w:t>
      </w:r>
    </w:p>
    <w:p w14:paraId="0537EE67" w14:textId="77777777" w:rsidR="00503C30" w:rsidRPr="00BD2014" w:rsidRDefault="00503C30" w:rsidP="00503C30">
      <w:pPr>
        <w:overflowPunct w:val="0"/>
        <w:autoSpaceDE w:val="0"/>
        <w:autoSpaceDN w:val="0"/>
        <w:adjustRightInd w:val="0"/>
        <w:spacing w:before="100" w:beforeAutospacing="1" w:after="100" w:afterAutospacing="1"/>
        <w:ind w:right="113" w:firstLine="708"/>
        <w:jc w:val="both"/>
        <w:textAlignment w:val="baseline"/>
        <w:rPr>
          <w:rFonts w:asciiTheme="majorHAnsi" w:hAnsiTheme="majorHAnsi"/>
          <w:b/>
          <w:bCs/>
          <w:sz w:val="24"/>
          <w:szCs w:val="24"/>
        </w:rPr>
      </w:pPr>
    </w:p>
    <w:p w14:paraId="4DC1A8C7" w14:textId="77777777" w:rsidR="00503C30" w:rsidRPr="00BD2014" w:rsidRDefault="00503C30" w:rsidP="00503C30">
      <w:pPr>
        <w:overflowPunct w:val="0"/>
        <w:autoSpaceDE w:val="0"/>
        <w:autoSpaceDN w:val="0"/>
        <w:adjustRightInd w:val="0"/>
        <w:spacing w:before="100" w:beforeAutospacing="1" w:after="100" w:afterAutospacing="1"/>
        <w:ind w:right="113" w:firstLine="708"/>
        <w:jc w:val="both"/>
        <w:textAlignment w:val="baseline"/>
        <w:rPr>
          <w:rFonts w:asciiTheme="majorHAnsi" w:hAnsiTheme="majorHAnsi"/>
          <w:b/>
          <w:bCs/>
          <w:sz w:val="24"/>
          <w:szCs w:val="24"/>
        </w:rPr>
      </w:pPr>
    </w:p>
    <w:p w14:paraId="1974BF73" w14:textId="77777777" w:rsidR="00503C30" w:rsidRPr="00BD2014" w:rsidRDefault="00503C30" w:rsidP="00503C30">
      <w:pPr>
        <w:overflowPunct w:val="0"/>
        <w:autoSpaceDE w:val="0"/>
        <w:autoSpaceDN w:val="0"/>
        <w:adjustRightInd w:val="0"/>
        <w:spacing w:before="100" w:beforeAutospacing="1" w:after="100" w:afterAutospacing="1"/>
        <w:ind w:right="113" w:firstLine="708"/>
        <w:jc w:val="both"/>
        <w:textAlignment w:val="baseline"/>
        <w:rPr>
          <w:rFonts w:asciiTheme="majorHAnsi" w:hAnsiTheme="majorHAnsi"/>
          <w:b/>
          <w:bCs/>
          <w:sz w:val="24"/>
          <w:szCs w:val="24"/>
        </w:rPr>
      </w:pPr>
    </w:p>
    <w:p w14:paraId="2EE15A7F" w14:textId="77777777" w:rsidR="00503C30" w:rsidRPr="00BD2014" w:rsidRDefault="00503C30" w:rsidP="00503C30">
      <w:pPr>
        <w:overflowPunct w:val="0"/>
        <w:autoSpaceDE w:val="0"/>
        <w:autoSpaceDN w:val="0"/>
        <w:adjustRightInd w:val="0"/>
        <w:spacing w:before="100" w:beforeAutospacing="1" w:after="100" w:afterAutospacing="1"/>
        <w:ind w:left="2124" w:right="113" w:firstLine="708"/>
        <w:jc w:val="both"/>
        <w:textAlignment w:val="baseline"/>
        <w:rPr>
          <w:rFonts w:asciiTheme="majorHAnsi" w:hAnsiTheme="majorHAnsi"/>
          <w:b/>
          <w:bCs/>
          <w:sz w:val="24"/>
          <w:szCs w:val="24"/>
        </w:rPr>
      </w:pPr>
      <w:r w:rsidRPr="00BD2014">
        <w:rPr>
          <w:rFonts w:asciiTheme="majorHAnsi" w:hAnsiTheme="majorHAnsi"/>
          <w:b/>
          <w:bCs/>
          <w:sz w:val="24"/>
          <w:szCs w:val="24"/>
        </w:rPr>
        <w:t>DECLARAÇÃO DE RESPONSABILIDADE</w:t>
      </w:r>
    </w:p>
    <w:p w14:paraId="16598B10" w14:textId="77777777" w:rsidR="00503C30" w:rsidRPr="00BD2014" w:rsidRDefault="00503C30" w:rsidP="00503C30">
      <w:pPr>
        <w:overflowPunct w:val="0"/>
        <w:autoSpaceDE w:val="0"/>
        <w:autoSpaceDN w:val="0"/>
        <w:adjustRightInd w:val="0"/>
        <w:spacing w:before="100" w:beforeAutospacing="1" w:after="100" w:afterAutospacing="1"/>
        <w:ind w:right="113"/>
        <w:jc w:val="both"/>
        <w:textAlignment w:val="baseline"/>
        <w:rPr>
          <w:rFonts w:asciiTheme="majorHAnsi" w:hAnsiTheme="majorHAnsi"/>
          <w:sz w:val="24"/>
          <w:szCs w:val="24"/>
        </w:rPr>
      </w:pPr>
    </w:p>
    <w:p w14:paraId="04389EE3" w14:textId="77777777" w:rsidR="00503C30" w:rsidRPr="00BD2014" w:rsidRDefault="00503C30" w:rsidP="00503C30">
      <w:pPr>
        <w:overflowPunct w:val="0"/>
        <w:autoSpaceDE w:val="0"/>
        <w:autoSpaceDN w:val="0"/>
        <w:adjustRightInd w:val="0"/>
        <w:spacing w:before="100" w:beforeAutospacing="1" w:after="100" w:afterAutospacing="1"/>
        <w:ind w:right="113"/>
        <w:jc w:val="both"/>
        <w:textAlignment w:val="baseline"/>
        <w:rPr>
          <w:rFonts w:asciiTheme="majorHAnsi" w:hAnsiTheme="majorHAnsi"/>
          <w:sz w:val="24"/>
          <w:szCs w:val="24"/>
        </w:rPr>
      </w:pPr>
    </w:p>
    <w:p w14:paraId="0B34152D" w14:textId="77777777" w:rsidR="00503C30" w:rsidRPr="00BD2014" w:rsidRDefault="00503C30" w:rsidP="003C20D6">
      <w:pPr>
        <w:overflowPunct w:val="0"/>
        <w:autoSpaceDE w:val="0"/>
        <w:autoSpaceDN w:val="0"/>
        <w:adjustRightInd w:val="0"/>
        <w:spacing w:line="360" w:lineRule="auto"/>
        <w:ind w:right="113"/>
        <w:jc w:val="both"/>
        <w:textAlignment w:val="baseline"/>
        <w:rPr>
          <w:rFonts w:asciiTheme="majorHAnsi" w:hAnsiTheme="majorHAnsi"/>
          <w:sz w:val="24"/>
          <w:szCs w:val="24"/>
        </w:rPr>
      </w:pPr>
      <w:r w:rsidRPr="00BD2014">
        <w:rPr>
          <w:rFonts w:asciiTheme="majorHAnsi" w:hAnsiTheme="majorHAnsi"/>
          <w:sz w:val="24"/>
          <w:szCs w:val="24"/>
        </w:rPr>
        <w:t>Declaramos para fins de atendimento ao que consta do edital do Pregão...............................da Prefeitura Municipal de I</w:t>
      </w:r>
      <w:r w:rsidR="003C20D6" w:rsidRPr="00BD2014">
        <w:rPr>
          <w:rFonts w:asciiTheme="majorHAnsi" w:hAnsiTheme="majorHAnsi"/>
          <w:sz w:val="24"/>
          <w:szCs w:val="24"/>
        </w:rPr>
        <w:t>poranga</w:t>
      </w:r>
      <w:r w:rsidRPr="00BD2014">
        <w:rPr>
          <w:rFonts w:asciiTheme="majorHAnsi" w:hAnsiTheme="majorHAnsi"/>
          <w:sz w:val="24"/>
          <w:szCs w:val="24"/>
        </w:rPr>
        <w:t xml:space="preserve">, que a empresa............................................................tomou conhecimento do Edital e de todas as condições de participação na Licitação e se compromete a cumprir todos os termos do Edital, e a fornecer material de qualidade, sob as penas da Lei. </w:t>
      </w:r>
    </w:p>
    <w:p w14:paraId="681D275A" w14:textId="77777777" w:rsidR="00503C30" w:rsidRPr="00BD2014" w:rsidRDefault="00503C30" w:rsidP="00503C30">
      <w:pPr>
        <w:overflowPunct w:val="0"/>
        <w:autoSpaceDE w:val="0"/>
        <w:autoSpaceDN w:val="0"/>
        <w:adjustRightInd w:val="0"/>
        <w:spacing w:before="100" w:beforeAutospacing="1" w:after="100" w:afterAutospacing="1"/>
        <w:ind w:left="708" w:right="113" w:firstLine="708"/>
        <w:jc w:val="both"/>
        <w:textAlignment w:val="baseline"/>
        <w:rPr>
          <w:rFonts w:asciiTheme="majorHAnsi" w:hAnsiTheme="majorHAnsi"/>
          <w:sz w:val="24"/>
          <w:szCs w:val="24"/>
        </w:rPr>
      </w:pPr>
    </w:p>
    <w:p w14:paraId="417B96E4" w14:textId="77777777" w:rsidR="00503C30" w:rsidRPr="00BD2014" w:rsidRDefault="00503C30" w:rsidP="003C20D6">
      <w:pPr>
        <w:overflowPunct w:val="0"/>
        <w:autoSpaceDE w:val="0"/>
        <w:autoSpaceDN w:val="0"/>
        <w:adjustRightInd w:val="0"/>
        <w:spacing w:before="100" w:beforeAutospacing="1" w:after="100" w:afterAutospacing="1"/>
        <w:ind w:left="708" w:right="113" w:firstLine="708"/>
        <w:jc w:val="center"/>
        <w:textAlignment w:val="baseline"/>
        <w:rPr>
          <w:rFonts w:asciiTheme="majorHAnsi" w:hAnsiTheme="majorHAnsi"/>
          <w:sz w:val="24"/>
          <w:szCs w:val="24"/>
        </w:rPr>
      </w:pPr>
      <w:r w:rsidRPr="00BD2014">
        <w:rPr>
          <w:rFonts w:asciiTheme="majorHAnsi" w:hAnsiTheme="majorHAnsi"/>
          <w:sz w:val="24"/>
          <w:szCs w:val="24"/>
        </w:rPr>
        <w:t>Local e data:</w:t>
      </w:r>
    </w:p>
    <w:p w14:paraId="3D587196" w14:textId="77777777" w:rsidR="00503C30" w:rsidRPr="00BD2014" w:rsidRDefault="00503C30" w:rsidP="003C20D6">
      <w:pPr>
        <w:overflowPunct w:val="0"/>
        <w:autoSpaceDE w:val="0"/>
        <w:autoSpaceDN w:val="0"/>
        <w:adjustRightInd w:val="0"/>
        <w:spacing w:before="100" w:beforeAutospacing="1" w:after="100" w:afterAutospacing="1"/>
        <w:ind w:left="708" w:right="113" w:firstLine="708"/>
        <w:jc w:val="center"/>
        <w:textAlignment w:val="baseline"/>
        <w:rPr>
          <w:rFonts w:asciiTheme="majorHAnsi" w:hAnsiTheme="majorHAnsi"/>
          <w:sz w:val="24"/>
          <w:szCs w:val="24"/>
        </w:rPr>
      </w:pPr>
    </w:p>
    <w:p w14:paraId="050A4948" w14:textId="77777777" w:rsidR="00503C30" w:rsidRPr="00BD2014" w:rsidRDefault="00503C30" w:rsidP="003C20D6">
      <w:pPr>
        <w:overflowPunct w:val="0"/>
        <w:autoSpaceDE w:val="0"/>
        <w:autoSpaceDN w:val="0"/>
        <w:adjustRightInd w:val="0"/>
        <w:spacing w:before="100" w:beforeAutospacing="1" w:after="100" w:afterAutospacing="1"/>
        <w:ind w:left="708" w:right="113" w:firstLine="708"/>
        <w:jc w:val="center"/>
        <w:textAlignment w:val="baseline"/>
        <w:rPr>
          <w:rFonts w:asciiTheme="majorHAnsi" w:hAnsiTheme="majorHAnsi"/>
          <w:sz w:val="24"/>
          <w:szCs w:val="24"/>
        </w:rPr>
      </w:pPr>
      <w:r w:rsidRPr="00BD2014">
        <w:rPr>
          <w:rFonts w:asciiTheme="majorHAnsi" w:hAnsiTheme="majorHAnsi"/>
          <w:sz w:val="24"/>
          <w:szCs w:val="24"/>
        </w:rPr>
        <w:t>Assinatura e carimbo da empresa:</w:t>
      </w:r>
    </w:p>
    <w:p w14:paraId="79273C9C" w14:textId="77777777" w:rsidR="0072075C"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s="Arial"/>
          <w:b/>
          <w:sz w:val="24"/>
          <w:szCs w:val="24"/>
        </w:rPr>
      </w:pPr>
      <w:r w:rsidRPr="00BD2014">
        <w:rPr>
          <w:rFonts w:asciiTheme="majorHAnsi" w:hAnsiTheme="majorHAnsi" w:cs="Arial"/>
          <w:b/>
          <w:sz w:val="24"/>
          <w:szCs w:val="24"/>
        </w:rPr>
        <w:br w:type="page"/>
      </w:r>
    </w:p>
    <w:p w14:paraId="393819B1" w14:textId="77777777" w:rsidR="0072075C" w:rsidRDefault="0072075C" w:rsidP="003C20D6">
      <w:pPr>
        <w:overflowPunct w:val="0"/>
        <w:autoSpaceDE w:val="0"/>
        <w:autoSpaceDN w:val="0"/>
        <w:adjustRightInd w:val="0"/>
        <w:spacing w:before="100" w:beforeAutospacing="1" w:after="100" w:afterAutospacing="1"/>
        <w:jc w:val="center"/>
        <w:textAlignment w:val="baseline"/>
        <w:rPr>
          <w:rFonts w:asciiTheme="majorHAnsi" w:hAnsiTheme="majorHAnsi" w:cs="Arial"/>
          <w:b/>
          <w:sz w:val="24"/>
          <w:szCs w:val="24"/>
        </w:rPr>
      </w:pPr>
    </w:p>
    <w:p w14:paraId="76AA1510" w14:textId="714D3005" w:rsidR="00503C30" w:rsidRPr="00BD2014"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b/>
          <w:sz w:val="24"/>
          <w:szCs w:val="24"/>
        </w:rPr>
      </w:pPr>
      <w:r w:rsidRPr="00BD2014">
        <w:rPr>
          <w:rFonts w:asciiTheme="majorHAnsi" w:hAnsiTheme="majorHAnsi"/>
          <w:b/>
          <w:sz w:val="24"/>
          <w:szCs w:val="24"/>
        </w:rPr>
        <w:t>ANEXO 11</w:t>
      </w:r>
    </w:p>
    <w:p w14:paraId="75F6F2B5"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p>
    <w:p w14:paraId="1DC9F92D" w14:textId="7C12AEF1" w:rsidR="00503C30" w:rsidRPr="00BD2014" w:rsidRDefault="00EC1F63" w:rsidP="003C20D6">
      <w:pPr>
        <w:overflowPunct w:val="0"/>
        <w:autoSpaceDE w:val="0"/>
        <w:autoSpaceDN w:val="0"/>
        <w:adjustRightInd w:val="0"/>
        <w:spacing w:before="100" w:beforeAutospacing="1" w:after="100" w:afterAutospacing="1"/>
        <w:jc w:val="both"/>
        <w:textAlignment w:val="baseline"/>
        <w:rPr>
          <w:rFonts w:asciiTheme="majorHAnsi" w:hAnsiTheme="majorHAnsi"/>
          <w:b/>
          <w:bCs/>
          <w:sz w:val="24"/>
          <w:szCs w:val="24"/>
        </w:rPr>
      </w:pPr>
      <w:r>
        <w:rPr>
          <w:rFonts w:asciiTheme="majorHAnsi" w:hAnsiTheme="majorHAnsi"/>
          <w:b/>
          <w:bCs/>
          <w:sz w:val="24"/>
          <w:szCs w:val="24"/>
        </w:rPr>
        <w:t>PREGÃO ELETRÔNICO Nº 017/2023</w:t>
      </w:r>
    </w:p>
    <w:p w14:paraId="6868EAB8" w14:textId="77777777" w:rsidR="00503C30" w:rsidRPr="00BD2014" w:rsidRDefault="00503C30" w:rsidP="003C20D6">
      <w:pPr>
        <w:overflowPunct w:val="0"/>
        <w:autoSpaceDE w:val="0"/>
        <w:autoSpaceDN w:val="0"/>
        <w:adjustRightInd w:val="0"/>
        <w:spacing w:before="100" w:beforeAutospacing="1" w:after="100" w:afterAutospacing="1"/>
        <w:textAlignment w:val="baseline"/>
        <w:rPr>
          <w:rFonts w:asciiTheme="majorHAnsi" w:hAnsiTheme="majorHAnsi"/>
          <w:b/>
          <w:sz w:val="24"/>
          <w:szCs w:val="24"/>
        </w:rPr>
      </w:pPr>
    </w:p>
    <w:p w14:paraId="1C01779A" w14:textId="77777777" w:rsidR="00503C30" w:rsidRPr="00BD2014" w:rsidRDefault="00503C30" w:rsidP="003C20D6">
      <w:pPr>
        <w:keepNext/>
        <w:overflowPunct w:val="0"/>
        <w:autoSpaceDE w:val="0"/>
        <w:autoSpaceDN w:val="0"/>
        <w:adjustRightInd w:val="0"/>
        <w:spacing w:before="100" w:beforeAutospacing="1" w:after="100" w:afterAutospacing="1"/>
        <w:jc w:val="center"/>
        <w:textAlignment w:val="baseline"/>
        <w:outlineLvl w:val="3"/>
        <w:rPr>
          <w:rFonts w:asciiTheme="majorHAnsi" w:hAnsiTheme="majorHAnsi"/>
          <w:b/>
          <w:bCs/>
          <w:sz w:val="24"/>
          <w:szCs w:val="24"/>
        </w:rPr>
      </w:pPr>
      <w:r w:rsidRPr="00BD2014">
        <w:rPr>
          <w:rFonts w:asciiTheme="majorHAnsi" w:hAnsiTheme="majorHAnsi"/>
          <w:b/>
          <w:bCs/>
          <w:sz w:val="24"/>
          <w:szCs w:val="24"/>
        </w:rPr>
        <w:t>DECLARAÇÃO</w:t>
      </w:r>
    </w:p>
    <w:p w14:paraId="7F5611DA" w14:textId="77777777" w:rsidR="00503C30" w:rsidRPr="00BD2014" w:rsidRDefault="00503C30" w:rsidP="003C20D6">
      <w:pPr>
        <w:overflowPunct w:val="0"/>
        <w:autoSpaceDE w:val="0"/>
        <w:autoSpaceDN w:val="0"/>
        <w:adjustRightInd w:val="0"/>
        <w:spacing w:before="100" w:beforeAutospacing="1" w:after="100" w:afterAutospacing="1" w:line="360" w:lineRule="auto"/>
        <w:jc w:val="both"/>
        <w:textAlignment w:val="baseline"/>
        <w:rPr>
          <w:rFonts w:asciiTheme="majorHAnsi" w:hAnsiTheme="majorHAnsi"/>
          <w:color w:val="000000"/>
          <w:sz w:val="24"/>
          <w:szCs w:val="24"/>
        </w:rPr>
      </w:pPr>
      <w:r w:rsidRPr="00BD2014">
        <w:rPr>
          <w:rFonts w:asciiTheme="majorHAnsi" w:hAnsiTheme="majorHAnsi"/>
          <w:color w:val="000000"/>
          <w:sz w:val="24"/>
          <w:szCs w:val="24"/>
        </w:rPr>
        <w:t>(Razão Social) ________________________________________________________</w:t>
      </w:r>
    </w:p>
    <w:p w14:paraId="23F7E044" w14:textId="77777777" w:rsidR="00503C30" w:rsidRPr="00BD2014" w:rsidRDefault="00503C30" w:rsidP="003C20D6">
      <w:pPr>
        <w:overflowPunct w:val="0"/>
        <w:autoSpaceDE w:val="0"/>
        <w:autoSpaceDN w:val="0"/>
        <w:adjustRightInd w:val="0"/>
        <w:spacing w:before="100" w:beforeAutospacing="1" w:after="100" w:afterAutospacing="1" w:line="360" w:lineRule="auto"/>
        <w:jc w:val="both"/>
        <w:textAlignment w:val="baseline"/>
        <w:rPr>
          <w:rFonts w:asciiTheme="majorHAnsi" w:hAnsiTheme="majorHAnsi"/>
          <w:color w:val="000000"/>
          <w:sz w:val="24"/>
          <w:szCs w:val="24"/>
        </w:rPr>
      </w:pPr>
      <w:r w:rsidRPr="00BD2014">
        <w:rPr>
          <w:rFonts w:asciiTheme="majorHAnsi" w:hAnsiTheme="majorHAnsi"/>
          <w:color w:val="000000"/>
          <w:sz w:val="24"/>
          <w:szCs w:val="24"/>
        </w:rPr>
        <w:t>CNPJ/MF Nº __________________________________________________________</w:t>
      </w:r>
    </w:p>
    <w:p w14:paraId="77636525" w14:textId="77777777" w:rsidR="00503C30" w:rsidRPr="00BD2014" w:rsidRDefault="00503C30" w:rsidP="003C20D6">
      <w:pPr>
        <w:overflowPunct w:val="0"/>
        <w:autoSpaceDE w:val="0"/>
        <w:autoSpaceDN w:val="0"/>
        <w:adjustRightInd w:val="0"/>
        <w:spacing w:before="100" w:beforeAutospacing="1" w:after="100" w:afterAutospacing="1" w:line="360" w:lineRule="auto"/>
        <w:jc w:val="both"/>
        <w:textAlignment w:val="baseline"/>
        <w:rPr>
          <w:rFonts w:asciiTheme="majorHAnsi" w:hAnsiTheme="majorHAnsi"/>
          <w:color w:val="000000"/>
          <w:sz w:val="24"/>
          <w:szCs w:val="24"/>
        </w:rPr>
      </w:pPr>
      <w:r w:rsidRPr="00BD2014">
        <w:rPr>
          <w:rFonts w:asciiTheme="majorHAnsi" w:hAnsiTheme="majorHAnsi"/>
          <w:color w:val="000000"/>
          <w:sz w:val="24"/>
          <w:szCs w:val="24"/>
        </w:rPr>
        <w:t>Sediada_______________________________________________________________</w:t>
      </w:r>
    </w:p>
    <w:p w14:paraId="3B2C317B" w14:textId="77777777" w:rsidR="00503C30" w:rsidRPr="00BD2014" w:rsidRDefault="00503C30" w:rsidP="003C20D6">
      <w:pPr>
        <w:overflowPunct w:val="0"/>
        <w:autoSpaceDE w:val="0"/>
        <w:autoSpaceDN w:val="0"/>
        <w:adjustRightInd w:val="0"/>
        <w:spacing w:before="100" w:beforeAutospacing="1" w:after="100" w:afterAutospacing="1" w:line="360" w:lineRule="auto"/>
        <w:jc w:val="both"/>
        <w:textAlignment w:val="baseline"/>
        <w:rPr>
          <w:rFonts w:asciiTheme="majorHAnsi" w:hAnsiTheme="majorHAnsi"/>
          <w:color w:val="000000"/>
          <w:sz w:val="24"/>
          <w:szCs w:val="24"/>
        </w:rPr>
      </w:pPr>
      <w:r w:rsidRPr="00BD2014">
        <w:rPr>
          <w:rFonts w:asciiTheme="majorHAnsi" w:hAnsiTheme="majorHAnsi"/>
          <w:color w:val="000000"/>
          <w:sz w:val="24"/>
          <w:szCs w:val="24"/>
        </w:rPr>
        <w:t>(Endereço Completo)</w:t>
      </w:r>
    </w:p>
    <w:p w14:paraId="29730B09" w14:textId="77777777" w:rsidR="00503C30" w:rsidRPr="00BD2014" w:rsidRDefault="00503C30" w:rsidP="003C20D6">
      <w:pPr>
        <w:overflowPunct w:val="0"/>
        <w:autoSpaceDE w:val="0"/>
        <w:autoSpaceDN w:val="0"/>
        <w:adjustRightInd w:val="0"/>
        <w:spacing w:before="100" w:beforeAutospacing="1" w:after="100" w:afterAutospacing="1" w:line="360" w:lineRule="auto"/>
        <w:jc w:val="both"/>
        <w:textAlignment w:val="baseline"/>
        <w:rPr>
          <w:rFonts w:asciiTheme="majorHAnsi" w:hAnsiTheme="majorHAnsi"/>
          <w:sz w:val="24"/>
          <w:szCs w:val="24"/>
        </w:rPr>
      </w:pPr>
      <w:r w:rsidRPr="00BD2014">
        <w:rPr>
          <w:rFonts w:asciiTheme="majorHAnsi" w:hAnsiTheme="majorHAnsi"/>
          <w:sz w:val="24"/>
          <w:szCs w:val="24"/>
        </w:rPr>
        <w:t>Declara, sob as penas da lei, que na qualidade de proponente de procedimento licitatório sob a modalidade</w:t>
      </w:r>
      <w:r w:rsidR="003C20D6" w:rsidRPr="00BD2014">
        <w:rPr>
          <w:rFonts w:asciiTheme="majorHAnsi" w:hAnsiTheme="majorHAnsi"/>
          <w:sz w:val="24"/>
          <w:szCs w:val="24"/>
        </w:rPr>
        <w:t xml:space="preserve"> </w:t>
      </w:r>
      <w:r w:rsidRPr="00BD2014">
        <w:rPr>
          <w:rFonts w:asciiTheme="majorHAnsi" w:hAnsiTheme="majorHAnsi"/>
          <w:sz w:val="24"/>
          <w:szCs w:val="24"/>
        </w:rPr>
        <w:t>_______________nº_______, instaurada pelo Município de I</w:t>
      </w:r>
      <w:r w:rsidR="003C20D6" w:rsidRPr="00BD2014">
        <w:rPr>
          <w:rFonts w:asciiTheme="majorHAnsi" w:hAnsiTheme="majorHAnsi"/>
          <w:sz w:val="24"/>
          <w:szCs w:val="24"/>
        </w:rPr>
        <w:t>poranga</w:t>
      </w:r>
      <w:r w:rsidRPr="00BD2014">
        <w:rPr>
          <w:rFonts w:asciiTheme="majorHAnsi" w:hAnsiTheme="majorHAnsi"/>
          <w:sz w:val="24"/>
          <w:szCs w:val="24"/>
        </w:rPr>
        <w:t>, não integra nosso corpo social, nem nosso quadro funcional empregado público ou membro comissionado de órgão direto ou indireto da Administração Municipal.</w:t>
      </w:r>
    </w:p>
    <w:p w14:paraId="3D7B1975"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Por ser verdade, firmamos o presente.</w:t>
      </w:r>
    </w:p>
    <w:p w14:paraId="368C7865"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Data _______</w:t>
      </w:r>
    </w:p>
    <w:p w14:paraId="45F37AD4"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Local________________</w:t>
      </w:r>
    </w:p>
    <w:p w14:paraId="28BC0370"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Nome do declarante _________________</w:t>
      </w:r>
    </w:p>
    <w:p w14:paraId="4FDCB328"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RG____________________</w:t>
      </w:r>
    </w:p>
    <w:p w14:paraId="60D1ECB5" w14:textId="77777777" w:rsidR="00503C30" w:rsidRPr="00BD2014" w:rsidRDefault="00503C30" w:rsidP="003C20D6">
      <w:pPr>
        <w:overflowPunct w:val="0"/>
        <w:autoSpaceDE w:val="0"/>
        <w:autoSpaceDN w:val="0"/>
        <w:adjustRightInd w:val="0"/>
        <w:spacing w:before="100" w:beforeAutospacing="1" w:after="100" w:afterAutospacing="1" w:line="360" w:lineRule="auto"/>
        <w:textAlignment w:val="baseline"/>
        <w:rPr>
          <w:rFonts w:asciiTheme="majorHAnsi" w:hAnsiTheme="majorHAnsi"/>
          <w:sz w:val="24"/>
          <w:szCs w:val="24"/>
        </w:rPr>
      </w:pPr>
      <w:r w:rsidRPr="00BD2014">
        <w:rPr>
          <w:rFonts w:asciiTheme="majorHAnsi" w:hAnsiTheme="majorHAnsi"/>
          <w:sz w:val="24"/>
          <w:szCs w:val="24"/>
        </w:rPr>
        <w:t>CPF___________________</w:t>
      </w:r>
    </w:p>
    <w:p w14:paraId="7072BA29" w14:textId="77777777" w:rsidR="00503C30" w:rsidRPr="00BD2014" w:rsidRDefault="00503C30" w:rsidP="003C20D6">
      <w:pPr>
        <w:overflowPunct w:val="0"/>
        <w:autoSpaceDE w:val="0"/>
        <w:autoSpaceDN w:val="0"/>
        <w:adjustRightInd w:val="0"/>
        <w:spacing w:before="100" w:beforeAutospacing="1" w:after="100" w:afterAutospacing="1"/>
        <w:jc w:val="both"/>
        <w:textAlignment w:val="baseline"/>
        <w:rPr>
          <w:rFonts w:asciiTheme="majorHAnsi" w:hAnsiTheme="majorHAnsi"/>
          <w:color w:val="000000"/>
          <w:sz w:val="24"/>
          <w:szCs w:val="24"/>
        </w:rPr>
      </w:pPr>
      <w:r w:rsidRPr="00BD2014">
        <w:rPr>
          <w:rFonts w:asciiTheme="majorHAnsi" w:hAnsiTheme="majorHAnsi"/>
          <w:color w:val="000000"/>
          <w:sz w:val="24"/>
          <w:szCs w:val="24"/>
        </w:rPr>
        <w:t>OBS. Esta declaração deverá ser emitida em papel timbrado da empresa proponente e carimbada com o número do CNPJ.</w:t>
      </w:r>
    </w:p>
    <w:p w14:paraId="7C5CB200" w14:textId="77777777" w:rsidR="00503C30" w:rsidRPr="00BD2014" w:rsidRDefault="00503C30" w:rsidP="003C20D6">
      <w:pPr>
        <w:overflowPunct w:val="0"/>
        <w:autoSpaceDE w:val="0"/>
        <w:autoSpaceDN w:val="0"/>
        <w:adjustRightInd w:val="0"/>
        <w:spacing w:before="100" w:beforeAutospacing="1" w:after="100" w:afterAutospacing="1"/>
        <w:jc w:val="center"/>
        <w:textAlignment w:val="baseline"/>
        <w:rPr>
          <w:rFonts w:asciiTheme="majorHAnsi" w:hAnsiTheme="majorHAnsi" w:cs="Arial"/>
          <w:b/>
          <w:sz w:val="24"/>
          <w:szCs w:val="24"/>
        </w:rPr>
      </w:pPr>
    </w:p>
    <w:p w14:paraId="3BC383E2" w14:textId="77777777" w:rsidR="00785DF2" w:rsidRPr="00B8125A" w:rsidRDefault="00503C30" w:rsidP="00503C30">
      <w:pPr>
        <w:jc w:val="center"/>
        <w:rPr>
          <w:rFonts w:asciiTheme="majorHAnsi" w:hAnsiTheme="majorHAnsi"/>
          <w:bCs/>
          <w:sz w:val="22"/>
          <w:szCs w:val="22"/>
          <w:u w:val="single"/>
        </w:rPr>
      </w:pPr>
      <w:r w:rsidRPr="00B8125A">
        <w:rPr>
          <w:rFonts w:asciiTheme="majorHAnsi" w:hAnsiTheme="majorHAnsi" w:cs="Arial"/>
          <w:bCs/>
          <w:sz w:val="22"/>
          <w:szCs w:val="22"/>
        </w:rPr>
        <w:lastRenderedPageBreak/>
        <w:t>ANEXO 12</w:t>
      </w:r>
    </w:p>
    <w:p w14:paraId="56A75310" w14:textId="77777777" w:rsidR="00127163" w:rsidRPr="00B8125A" w:rsidRDefault="00127163" w:rsidP="00127163">
      <w:pPr>
        <w:autoSpaceDE w:val="0"/>
        <w:autoSpaceDN w:val="0"/>
        <w:adjustRightInd w:val="0"/>
        <w:jc w:val="center"/>
        <w:rPr>
          <w:rFonts w:asciiTheme="majorHAnsi" w:hAnsiTheme="majorHAnsi" w:cs="Tahoma"/>
          <w:bCs/>
          <w:color w:val="000000"/>
          <w:sz w:val="22"/>
          <w:szCs w:val="22"/>
        </w:rPr>
      </w:pPr>
    </w:p>
    <w:p w14:paraId="6C2A5E1B" w14:textId="77777777" w:rsidR="00127163" w:rsidRPr="00B8125A" w:rsidRDefault="00127163" w:rsidP="00127163">
      <w:pPr>
        <w:autoSpaceDE w:val="0"/>
        <w:autoSpaceDN w:val="0"/>
        <w:adjustRightInd w:val="0"/>
        <w:ind w:right="-1"/>
        <w:jc w:val="center"/>
        <w:rPr>
          <w:rFonts w:asciiTheme="majorHAnsi" w:hAnsiTheme="majorHAnsi" w:cs="Tahoma"/>
          <w:bCs/>
          <w:sz w:val="22"/>
          <w:szCs w:val="22"/>
          <w:u w:val="single"/>
        </w:rPr>
      </w:pPr>
      <w:r w:rsidRPr="00B8125A">
        <w:rPr>
          <w:rFonts w:asciiTheme="majorHAnsi" w:hAnsiTheme="majorHAnsi" w:cs="Tahoma"/>
          <w:bCs/>
          <w:sz w:val="22"/>
          <w:szCs w:val="22"/>
          <w:u w:val="single"/>
        </w:rPr>
        <w:t>ANEXO IV – MINUTA DE ATA DE REGISTRO DE PREÇOS</w:t>
      </w:r>
    </w:p>
    <w:p w14:paraId="30693516" w14:textId="77777777" w:rsidR="00127163" w:rsidRPr="00B8125A" w:rsidRDefault="00127163" w:rsidP="00127163">
      <w:pPr>
        <w:pStyle w:val="Corpodetexto"/>
        <w:ind w:right="-1"/>
        <w:rPr>
          <w:rFonts w:asciiTheme="majorHAnsi" w:hAnsiTheme="majorHAnsi" w:cs="Tahoma"/>
          <w:bCs/>
          <w:sz w:val="22"/>
          <w:szCs w:val="22"/>
        </w:rPr>
      </w:pPr>
    </w:p>
    <w:p w14:paraId="0ADCFDC0" w14:textId="749FA855" w:rsidR="00C713F5" w:rsidRPr="00B8125A" w:rsidRDefault="00217ACF" w:rsidP="00C713F5">
      <w:pPr>
        <w:shd w:val="clear" w:color="auto" w:fill="FFFFFF"/>
        <w:rPr>
          <w:rFonts w:asciiTheme="majorHAnsi" w:hAnsiTheme="majorHAnsi" w:cstheme="minorHAnsi"/>
          <w:bCs/>
          <w:color w:val="000000"/>
          <w:sz w:val="22"/>
          <w:szCs w:val="22"/>
        </w:rPr>
      </w:pPr>
      <w:r w:rsidRPr="00B8125A">
        <w:rPr>
          <w:rFonts w:asciiTheme="majorHAnsi" w:hAnsiTheme="majorHAnsi" w:cstheme="minorHAnsi"/>
          <w:bCs/>
          <w:color w:val="000000"/>
          <w:sz w:val="22"/>
          <w:szCs w:val="22"/>
        </w:rPr>
        <w:t>PROCESSO Nº 000/</w:t>
      </w:r>
      <w:r w:rsidR="00B464BE" w:rsidRPr="00B8125A">
        <w:rPr>
          <w:rFonts w:asciiTheme="majorHAnsi" w:hAnsiTheme="majorHAnsi" w:cstheme="minorHAnsi"/>
          <w:bCs/>
          <w:color w:val="000000"/>
          <w:sz w:val="22"/>
          <w:szCs w:val="22"/>
        </w:rPr>
        <w:t>202</w:t>
      </w:r>
      <w:r w:rsidR="00EC1F63">
        <w:rPr>
          <w:rFonts w:asciiTheme="majorHAnsi" w:hAnsiTheme="majorHAnsi" w:cstheme="minorHAnsi"/>
          <w:bCs/>
          <w:color w:val="000000"/>
          <w:sz w:val="22"/>
          <w:szCs w:val="22"/>
        </w:rPr>
        <w:t>3</w:t>
      </w:r>
    </w:p>
    <w:p w14:paraId="5AFF65F9" w14:textId="0DC66936" w:rsidR="00C713F5" w:rsidRPr="00B8125A" w:rsidRDefault="00217ACF" w:rsidP="00C713F5">
      <w:pPr>
        <w:shd w:val="clear" w:color="auto" w:fill="FFFFFF"/>
        <w:jc w:val="both"/>
        <w:rPr>
          <w:rFonts w:asciiTheme="majorHAnsi" w:hAnsiTheme="majorHAnsi" w:cstheme="minorHAnsi"/>
          <w:bCs/>
          <w:sz w:val="22"/>
          <w:szCs w:val="22"/>
        </w:rPr>
      </w:pPr>
      <w:r w:rsidRPr="00B8125A">
        <w:rPr>
          <w:rFonts w:asciiTheme="majorHAnsi" w:hAnsiTheme="majorHAnsi" w:cstheme="minorHAnsi"/>
          <w:bCs/>
          <w:color w:val="000000"/>
          <w:sz w:val="22"/>
          <w:szCs w:val="22"/>
        </w:rPr>
        <w:t>PREGÃO ELETRONICO N.º 000/</w:t>
      </w:r>
      <w:proofErr w:type="gramStart"/>
      <w:r w:rsidR="00B464BE" w:rsidRPr="00B8125A">
        <w:rPr>
          <w:rFonts w:asciiTheme="majorHAnsi" w:hAnsiTheme="majorHAnsi" w:cstheme="minorHAnsi"/>
          <w:bCs/>
          <w:color w:val="000000"/>
          <w:sz w:val="22"/>
          <w:szCs w:val="22"/>
        </w:rPr>
        <w:t>202</w:t>
      </w:r>
      <w:r w:rsidR="00EC1F63">
        <w:rPr>
          <w:rFonts w:asciiTheme="majorHAnsi" w:hAnsiTheme="majorHAnsi" w:cstheme="minorHAnsi"/>
          <w:bCs/>
          <w:color w:val="000000"/>
          <w:sz w:val="22"/>
          <w:szCs w:val="22"/>
        </w:rPr>
        <w:t>3</w:t>
      </w:r>
      <w:r w:rsidR="00B464BE" w:rsidRPr="00B8125A">
        <w:rPr>
          <w:rFonts w:asciiTheme="majorHAnsi" w:hAnsiTheme="majorHAnsi" w:cstheme="minorHAnsi"/>
          <w:bCs/>
          <w:color w:val="000000"/>
          <w:sz w:val="22"/>
          <w:szCs w:val="22"/>
        </w:rPr>
        <w:t xml:space="preserve"> </w:t>
      </w:r>
      <w:r w:rsidRPr="00B8125A">
        <w:rPr>
          <w:rFonts w:asciiTheme="majorHAnsi" w:hAnsiTheme="majorHAnsi" w:cstheme="minorHAnsi"/>
          <w:bCs/>
          <w:color w:val="000000"/>
          <w:sz w:val="22"/>
          <w:szCs w:val="22"/>
        </w:rPr>
        <w:t xml:space="preserve"> </w:t>
      </w:r>
      <w:r w:rsidR="00C713F5" w:rsidRPr="00B8125A">
        <w:rPr>
          <w:rFonts w:asciiTheme="majorHAnsi" w:hAnsiTheme="majorHAnsi" w:cstheme="minorHAnsi"/>
          <w:bCs/>
          <w:sz w:val="22"/>
          <w:szCs w:val="22"/>
        </w:rPr>
        <w:t>/</w:t>
      </w:r>
      <w:proofErr w:type="gramEnd"/>
      <w:r w:rsidR="00C713F5" w:rsidRPr="00B8125A">
        <w:rPr>
          <w:rFonts w:asciiTheme="majorHAnsi" w:hAnsiTheme="majorHAnsi" w:cstheme="minorHAnsi"/>
          <w:bCs/>
          <w:sz w:val="22"/>
          <w:szCs w:val="22"/>
        </w:rPr>
        <w:t>REGISTRO DE PREÇOS</w:t>
      </w:r>
    </w:p>
    <w:p w14:paraId="12F7D647" w14:textId="7953C442" w:rsidR="00C713F5" w:rsidRPr="00B8125A" w:rsidRDefault="00C713F5" w:rsidP="00C713F5">
      <w:pPr>
        <w:shd w:val="clear" w:color="auto" w:fill="FFFFFF"/>
        <w:jc w:val="both"/>
        <w:rPr>
          <w:rFonts w:asciiTheme="majorHAnsi" w:hAnsiTheme="majorHAnsi" w:cstheme="minorHAnsi"/>
          <w:bCs/>
          <w:sz w:val="22"/>
          <w:szCs w:val="22"/>
        </w:rPr>
      </w:pPr>
      <w:r w:rsidRPr="00B8125A">
        <w:rPr>
          <w:rFonts w:asciiTheme="majorHAnsi" w:hAnsiTheme="majorHAnsi" w:cstheme="minorHAnsi"/>
          <w:bCs/>
          <w:sz w:val="22"/>
          <w:szCs w:val="22"/>
        </w:rPr>
        <w:t>ATA CONTRATO N.º XX/</w:t>
      </w:r>
      <w:r w:rsidR="00B464BE" w:rsidRPr="00B8125A">
        <w:rPr>
          <w:rFonts w:asciiTheme="majorHAnsi" w:hAnsiTheme="majorHAnsi" w:cstheme="minorHAnsi"/>
          <w:bCs/>
          <w:sz w:val="22"/>
          <w:szCs w:val="22"/>
        </w:rPr>
        <w:t>202</w:t>
      </w:r>
      <w:r w:rsidR="00EC1F63">
        <w:rPr>
          <w:rFonts w:asciiTheme="majorHAnsi" w:hAnsiTheme="majorHAnsi" w:cstheme="minorHAnsi"/>
          <w:bCs/>
          <w:sz w:val="22"/>
          <w:szCs w:val="22"/>
        </w:rPr>
        <w:t>3</w:t>
      </w:r>
      <w:r w:rsidR="00EB1D9D" w:rsidRPr="00B8125A">
        <w:rPr>
          <w:rFonts w:asciiTheme="majorHAnsi" w:hAnsiTheme="majorHAnsi" w:cstheme="minorHAnsi"/>
          <w:bCs/>
          <w:sz w:val="22"/>
          <w:szCs w:val="22"/>
        </w:rPr>
        <w:t xml:space="preserve"> </w:t>
      </w:r>
    </w:p>
    <w:p w14:paraId="76F4A8D6" w14:textId="77777777" w:rsidR="00217ACF" w:rsidRPr="00B8125A" w:rsidRDefault="00C713F5" w:rsidP="00865C32">
      <w:pPr>
        <w:shd w:val="clear" w:color="auto" w:fill="FFFFFF"/>
        <w:jc w:val="both"/>
        <w:rPr>
          <w:rFonts w:asciiTheme="majorHAnsi" w:hAnsiTheme="majorHAnsi"/>
          <w:bCs/>
          <w:color w:val="FF0000"/>
          <w:sz w:val="22"/>
          <w:szCs w:val="22"/>
        </w:rPr>
      </w:pPr>
      <w:r w:rsidRPr="00B8125A">
        <w:rPr>
          <w:rFonts w:asciiTheme="majorHAnsi" w:hAnsiTheme="majorHAnsi" w:cstheme="minorHAnsi"/>
          <w:bCs/>
          <w:color w:val="000000"/>
          <w:sz w:val="22"/>
          <w:szCs w:val="22"/>
        </w:rPr>
        <w:t xml:space="preserve">OBJETO: </w:t>
      </w:r>
      <w:r w:rsidR="00217ACF" w:rsidRPr="00B8125A">
        <w:rPr>
          <w:rFonts w:asciiTheme="majorHAnsi" w:hAnsiTheme="majorHAnsi"/>
          <w:bCs/>
          <w:sz w:val="22"/>
          <w:szCs w:val="22"/>
        </w:rPr>
        <w:t xml:space="preserve">Registro de Preços </w:t>
      </w:r>
      <w:proofErr w:type="gramStart"/>
      <w:r w:rsidR="00217ACF" w:rsidRPr="00B8125A">
        <w:rPr>
          <w:rFonts w:asciiTheme="majorHAnsi" w:hAnsiTheme="majorHAnsi"/>
          <w:bCs/>
          <w:sz w:val="22"/>
          <w:szCs w:val="22"/>
        </w:rPr>
        <w:t>visando  a</w:t>
      </w:r>
      <w:proofErr w:type="gramEnd"/>
      <w:r w:rsidR="00217ACF" w:rsidRPr="00B8125A">
        <w:rPr>
          <w:rFonts w:asciiTheme="majorHAnsi" w:hAnsiTheme="majorHAnsi"/>
          <w:bCs/>
          <w:sz w:val="22"/>
          <w:szCs w:val="22"/>
        </w:rPr>
        <w:t xml:space="preserve"> aquisições futuras e de forma parcelada de medicamentos para atendimento dos usuários do sistema único de saúde (SUS) do município de Iporanga/SP, pelo período de 12 (doze) meses</w:t>
      </w:r>
    </w:p>
    <w:p w14:paraId="48E42CF2" w14:textId="128AEEB7" w:rsidR="00C713F5" w:rsidRPr="00B8125A" w:rsidRDefault="00C713F5" w:rsidP="00865C32">
      <w:pPr>
        <w:shd w:val="clear" w:color="auto" w:fill="FFFFFF"/>
        <w:jc w:val="both"/>
        <w:rPr>
          <w:rFonts w:asciiTheme="majorHAnsi" w:hAnsiTheme="majorHAnsi" w:cstheme="minorHAnsi"/>
          <w:bCs/>
          <w:color w:val="000000"/>
          <w:sz w:val="22"/>
          <w:szCs w:val="22"/>
        </w:rPr>
      </w:pPr>
      <w:r w:rsidRPr="00B8125A">
        <w:rPr>
          <w:rFonts w:asciiTheme="majorHAnsi" w:hAnsiTheme="majorHAnsi" w:cstheme="minorHAnsi"/>
          <w:bCs/>
          <w:iCs/>
          <w:sz w:val="22"/>
          <w:szCs w:val="22"/>
        </w:rPr>
        <w:t>========================================================================</w:t>
      </w:r>
    </w:p>
    <w:p w14:paraId="749D20DE" w14:textId="77777777" w:rsidR="00C713F5" w:rsidRPr="00B8125A" w:rsidRDefault="00C713F5" w:rsidP="00C713F5">
      <w:pPr>
        <w:tabs>
          <w:tab w:val="left" w:pos="2812"/>
        </w:tabs>
        <w:jc w:val="center"/>
        <w:rPr>
          <w:rFonts w:asciiTheme="majorHAnsi" w:hAnsiTheme="majorHAnsi" w:cs="Calibri"/>
          <w:bCs/>
          <w:sz w:val="22"/>
          <w:szCs w:val="22"/>
        </w:rPr>
      </w:pPr>
    </w:p>
    <w:p w14:paraId="4B02E680" w14:textId="777AA231" w:rsidR="00C713F5" w:rsidRPr="00B8125A" w:rsidRDefault="00C713F5" w:rsidP="00C713F5">
      <w:pPr>
        <w:tabs>
          <w:tab w:val="left" w:pos="426"/>
          <w:tab w:val="left" w:pos="709"/>
          <w:tab w:val="left" w:pos="1560"/>
        </w:tabs>
        <w:jc w:val="both"/>
        <w:rPr>
          <w:rFonts w:asciiTheme="majorHAnsi" w:hAnsiTheme="majorHAnsi" w:cs="Calibri"/>
          <w:bCs/>
          <w:sz w:val="22"/>
          <w:szCs w:val="22"/>
        </w:rPr>
      </w:pPr>
      <w:r w:rsidRPr="00B8125A">
        <w:rPr>
          <w:rFonts w:asciiTheme="majorHAnsi" w:hAnsiTheme="majorHAnsi" w:cstheme="minorHAnsi"/>
          <w:bCs/>
          <w:sz w:val="22"/>
          <w:szCs w:val="22"/>
        </w:rPr>
        <w:t xml:space="preserve">Aos .............(.....) dias, do mês de ............ (.....) do </w:t>
      </w:r>
      <w:r w:rsidR="0072075C" w:rsidRPr="00B8125A">
        <w:rPr>
          <w:rFonts w:asciiTheme="majorHAnsi" w:hAnsiTheme="majorHAnsi" w:cstheme="minorHAnsi"/>
          <w:bCs/>
          <w:sz w:val="22"/>
          <w:szCs w:val="22"/>
        </w:rPr>
        <w:t xml:space="preserve">ano de dois mil e vinte e </w:t>
      </w:r>
      <w:r w:rsidR="00EC1F63">
        <w:rPr>
          <w:rFonts w:asciiTheme="majorHAnsi" w:hAnsiTheme="majorHAnsi" w:cstheme="minorHAnsi"/>
          <w:bCs/>
          <w:sz w:val="22"/>
          <w:szCs w:val="22"/>
        </w:rPr>
        <w:t xml:space="preserve">três </w:t>
      </w:r>
      <w:r w:rsidRPr="00B8125A">
        <w:rPr>
          <w:rFonts w:asciiTheme="majorHAnsi" w:hAnsiTheme="majorHAnsi" w:cstheme="minorHAnsi"/>
          <w:bCs/>
          <w:sz w:val="22"/>
          <w:szCs w:val="22"/>
        </w:rPr>
        <w:t>(</w:t>
      </w:r>
      <w:r w:rsidR="00B464BE" w:rsidRPr="00B8125A">
        <w:rPr>
          <w:rFonts w:asciiTheme="majorHAnsi" w:hAnsiTheme="majorHAnsi" w:cstheme="minorHAnsi"/>
          <w:bCs/>
          <w:sz w:val="22"/>
          <w:szCs w:val="22"/>
        </w:rPr>
        <w:t>202</w:t>
      </w:r>
      <w:r w:rsidR="00EC1F63">
        <w:rPr>
          <w:rFonts w:asciiTheme="majorHAnsi" w:hAnsiTheme="majorHAnsi" w:cstheme="minorHAnsi"/>
          <w:bCs/>
          <w:sz w:val="22"/>
          <w:szCs w:val="22"/>
        </w:rPr>
        <w:t>3</w:t>
      </w:r>
      <w:r w:rsidR="00B464BE" w:rsidRPr="00B8125A">
        <w:rPr>
          <w:rFonts w:asciiTheme="majorHAnsi" w:hAnsiTheme="majorHAnsi" w:cstheme="minorHAnsi"/>
          <w:bCs/>
          <w:sz w:val="22"/>
          <w:szCs w:val="22"/>
        </w:rPr>
        <w:t xml:space="preserve"> </w:t>
      </w:r>
      <w:r w:rsidR="00EB1D9D" w:rsidRPr="00B8125A">
        <w:rPr>
          <w:rFonts w:asciiTheme="majorHAnsi" w:hAnsiTheme="majorHAnsi" w:cstheme="minorHAnsi"/>
          <w:bCs/>
          <w:sz w:val="22"/>
          <w:szCs w:val="22"/>
        </w:rPr>
        <w:t xml:space="preserve"> </w:t>
      </w:r>
      <w:r w:rsidRPr="00B8125A">
        <w:rPr>
          <w:rFonts w:asciiTheme="majorHAnsi" w:hAnsiTheme="majorHAnsi" w:cstheme="minorHAnsi"/>
          <w:bCs/>
          <w:sz w:val="22"/>
          <w:szCs w:val="22"/>
        </w:rPr>
        <w:t>),</w:t>
      </w:r>
      <w:r w:rsidRPr="00B8125A">
        <w:rPr>
          <w:rFonts w:asciiTheme="majorHAnsi" w:hAnsiTheme="majorHAnsi" w:cs="Arial"/>
          <w:bCs/>
          <w:sz w:val="22"/>
          <w:szCs w:val="22"/>
        </w:rPr>
        <w:t xml:space="preserve"> </w:t>
      </w:r>
      <w:r w:rsidRPr="00B8125A">
        <w:rPr>
          <w:rFonts w:asciiTheme="majorHAnsi" w:hAnsiTheme="majorHAnsi" w:cs="Calibri"/>
          <w:bCs/>
          <w:sz w:val="22"/>
          <w:szCs w:val="22"/>
        </w:rPr>
        <w:t xml:space="preserve">a Prefeitura Municipal de Iporanga, com sede na Praça Padre Caiaffa nº 70, Alto do Coqueiro, inscrita no CNPJ sob o nº 46.634.283/0001-24, doravante denominada CONTRATANTE, neste ato representada pelo Prefeito Municipal, o Sr. </w:t>
      </w:r>
      <w:r w:rsidR="00217ACF" w:rsidRPr="00B8125A">
        <w:rPr>
          <w:rFonts w:asciiTheme="majorHAnsi" w:hAnsiTheme="majorHAnsi" w:cs="Calibri"/>
          <w:bCs/>
          <w:sz w:val="22"/>
          <w:szCs w:val="22"/>
        </w:rPr>
        <w:t>.........</w:t>
      </w:r>
      <w:r w:rsidRPr="00B8125A">
        <w:rPr>
          <w:rFonts w:asciiTheme="majorHAnsi" w:hAnsiTheme="majorHAnsi" w:cs="Calibri"/>
          <w:bCs/>
          <w:sz w:val="22"/>
          <w:szCs w:val="22"/>
        </w:rPr>
        <w:t xml:space="preserve">, portador do RG nº </w:t>
      </w:r>
      <w:r w:rsidR="00217ACF" w:rsidRPr="00B8125A">
        <w:rPr>
          <w:rFonts w:asciiTheme="majorHAnsi" w:hAnsiTheme="majorHAnsi" w:cs="Calibri"/>
          <w:bCs/>
          <w:sz w:val="22"/>
          <w:szCs w:val="22"/>
        </w:rPr>
        <w:t>..............</w:t>
      </w:r>
      <w:r w:rsidRPr="00B8125A">
        <w:rPr>
          <w:rFonts w:asciiTheme="majorHAnsi" w:hAnsiTheme="majorHAnsi" w:cs="Calibri"/>
          <w:bCs/>
          <w:sz w:val="22"/>
          <w:szCs w:val="22"/>
        </w:rPr>
        <w:t xml:space="preserve">, inscrito no CPF nº </w:t>
      </w:r>
      <w:r w:rsidR="00217ACF" w:rsidRPr="00B8125A">
        <w:rPr>
          <w:rFonts w:asciiTheme="majorHAnsi" w:hAnsiTheme="majorHAnsi" w:cs="Calibri"/>
          <w:bCs/>
          <w:sz w:val="22"/>
          <w:szCs w:val="22"/>
        </w:rPr>
        <w:t>.......................</w:t>
      </w:r>
      <w:r w:rsidRPr="00B8125A">
        <w:rPr>
          <w:rFonts w:asciiTheme="majorHAnsi" w:hAnsiTheme="majorHAnsi" w:cs="Calibri"/>
          <w:bCs/>
          <w:sz w:val="22"/>
          <w:szCs w:val="22"/>
        </w:rPr>
        <w:t>, e a empresa ......................................, com sede na Rua ..............................., nº ..........., na cidade de ................., Estado de .........................., inscrita no CNPJ sob o nº ................. , representada neste ato por ..............................................., portador do RG nº ................., inscrito no CPF nº ............................, doravante denominada DETENTORA DA ATA</w:t>
      </w:r>
      <w:r w:rsidRPr="00B8125A">
        <w:rPr>
          <w:rFonts w:asciiTheme="majorHAnsi" w:hAnsiTheme="majorHAnsi" w:cs="Calibri"/>
          <w:bCs/>
          <w:i/>
          <w:iCs/>
          <w:sz w:val="22"/>
          <w:szCs w:val="22"/>
        </w:rPr>
        <w:t xml:space="preserve">, </w:t>
      </w:r>
      <w:r w:rsidRPr="00B8125A">
        <w:rPr>
          <w:rFonts w:asciiTheme="majorHAnsi" w:hAnsiTheme="majorHAnsi" w:cs="Calibri"/>
          <w:bCs/>
          <w:sz w:val="22"/>
          <w:szCs w:val="22"/>
        </w:rPr>
        <w:t xml:space="preserve">tendo em vista o resultado do </w:t>
      </w:r>
      <w:r w:rsidR="00EC1F63">
        <w:rPr>
          <w:rFonts w:asciiTheme="majorHAnsi" w:hAnsiTheme="majorHAnsi" w:cs="Calibri"/>
          <w:bCs/>
          <w:sz w:val="22"/>
          <w:szCs w:val="22"/>
        </w:rPr>
        <w:t>PREGÃO ELETRÔNICO Nº 017/2023</w:t>
      </w:r>
      <w:r w:rsidR="00A06701" w:rsidRPr="00B8125A">
        <w:rPr>
          <w:rFonts w:asciiTheme="majorHAnsi" w:hAnsiTheme="majorHAnsi" w:cs="Calibri"/>
          <w:bCs/>
          <w:sz w:val="22"/>
          <w:szCs w:val="22"/>
        </w:rPr>
        <w:t>/</w:t>
      </w:r>
      <w:r w:rsidRPr="00B8125A">
        <w:rPr>
          <w:rFonts w:asciiTheme="majorHAnsi" w:hAnsiTheme="majorHAnsi" w:cs="Calibri"/>
          <w:bCs/>
          <w:sz w:val="22"/>
          <w:szCs w:val="22"/>
        </w:rPr>
        <w:t>REGISTRO DE PREÇOS, resolvem celebrar a presente Ata sujeitando-se às normas que determina a Lei Federal nº 10.520, de 17 de julho de 2002, suplementarmente, a Lei Federal nº 8.666, de 21 de junho de 1993 e suas alterações e a Lei Complementar nº 123 de 14 de dezembro de 2006, com suas alterações posteriores, mediante as seguintes cláusulas e condições:</w:t>
      </w:r>
    </w:p>
    <w:p w14:paraId="49518E19" w14:textId="77777777" w:rsidR="00C713F5" w:rsidRPr="00B8125A" w:rsidRDefault="00C713F5" w:rsidP="00C713F5">
      <w:pPr>
        <w:pStyle w:val="Corpodetexto"/>
        <w:ind w:left="-851"/>
        <w:rPr>
          <w:rFonts w:asciiTheme="majorHAnsi" w:hAnsiTheme="majorHAnsi" w:cs="Calibri"/>
          <w:bCs/>
          <w:sz w:val="22"/>
          <w:szCs w:val="22"/>
        </w:rPr>
      </w:pPr>
    </w:p>
    <w:p w14:paraId="58C52781" w14:textId="77777777" w:rsidR="00C713F5" w:rsidRPr="00B8125A" w:rsidRDefault="00C713F5" w:rsidP="00C713F5">
      <w:pPr>
        <w:pStyle w:val="Corpodetexto"/>
        <w:rPr>
          <w:rFonts w:asciiTheme="majorHAnsi" w:hAnsiTheme="majorHAnsi" w:cs="Calibri"/>
          <w:bCs/>
          <w:sz w:val="22"/>
          <w:szCs w:val="22"/>
        </w:rPr>
      </w:pPr>
      <w:r w:rsidRPr="00B8125A">
        <w:rPr>
          <w:rFonts w:asciiTheme="majorHAnsi" w:hAnsiTheme="majorHAnsi" w:cs="Calibri"/>
          <w:bCs/>
          <w:sz w:val="22"/>
          <w:szCs w:val="22"/>
        </w:rPr>
        <w:t>CLÁUSULA PRIMEIRA (DO OBJETO)</w:t>
      </w:r>
    </w:p>
    <w:p w14:paraId="1E895236" w14:textId="15D9B494" w:rsidR="00C713F5" w:rsidRPr="00B8125A" w:rsidRDefault="00C713F5" w:rsidP="00C713F5">
      <w:pPr>
        <w:pStyle w:val="Corpodetexto"/>
        <w:rPr>
          <w:rFonts w:asciiTheme="majorHAnsi" w:hAnsiTheme="majorHAnsi" w:cs="Calibri"/>
          <w:bCs/>
          <w:sz w:val="22"/>
          <w:szCs w:val="22"/>
        </w:rPr>
      </w:pPr>
      <w:r w:rsidRPr="00B8125A">
        <w:rPr>
          <w:rFonts w:asciiTheme="majorHAnsi" w:hAnsiTheme="majorHAnsi" w:cs="Calibri"/>
          <w:bCs/>
          <w:sz w:val="22"/>
          <w:szCs w:val="22"/>
        </w:rPr>
        <w:t xml:space="preserve">1.1. Fornecimento de </w:t>
      </w:r>
      <w:r w:rsidR="00217ACF" w:rsidRPr="00B8125A">
        <w:rPr>
          <w:rFonts w:asciiTheme="majorHAnsi" w:hAnsiTheme="majorHAnsi"/>
          <w:bCs/>
          <w:sz w:val="22"/>
          <w:szCs w:val="22"/>
        </w:rPr>
        <w:t xml:space="preserve">Registro de Preços </w:t>
      </w:r>
      <w:r w:rsidR="00B8125A" w:rsidRPr="00B8125A">
        <w:rPr>
          <w:rFonts w:asciiTheme="majorHAnsi" w:hAnsiTheme="majorHAnsi"/>
          <w:bCs/>
          <w:sz w:val="22"/>
          <w:szCs w:val="22"/>
        </w:rPr>
        <w:t>visando a</w:t>
      </w:r>
      <w:r w:rsidR="00217ACF" w:rsidRPr="00B8125A">
        <w:rPr>
          <w:rFonts w:asciiTheme="majorHAnsi" w:hAnsiTheme="majorHAnsi"/>
          <w:bCs/>
          <w:sz w:val="22"/>
          <w:szCs w:val="22"/>
        </w:rPr>
        <w:t xml:space="preserve"> aquisições futuras e de forma parcelada de medicamentos para atendimento dos usuários do sistema único de saúde (SUS) do município de Iporanga/SP, pelo período de 12 (doze) meses</w:t>
      </w:r>
      <w:r w:rsidRPr="00B8125A">
        <w:rPr>
          <w:rFonts w:asciiTheme="majorHAnsi" w:hAnsiTheme="majorHAnsi" w:cs="Calibri"/>
          <w:bCs/>
          <w:sz w:val="22"/>
          <w:szCs w:val="22"/>
        </w:rPr>
        <w:t xml:space="preserve">, conforme especificações e quantidades constantes no ANEXO I - TERMO DE REFERÊNCIA, referente ao PREGÃO </w:t>
      </w:r>
      <w:r w:rsidR="00A06701" w:rsidRPr="00B8125A">
        <w:rPr>
          <w:rFonts w:asciiTheme="majorHAnsi" w:hAnsiTheme="majorHAnsi" w:cs="Calibri"/>
          <w:bCs/>
          <w:sz w:val="22"/>
          <w:szCs w:val="22"/>
        </w:rPr>
        <w:t>ELETRÔNICO</w:t>
      </w:r>
      <w:r w:rsidRPr="00B8125A">
        <w:rPr>
          <w:rFonts w:asciiTheme="majorHAnsi" w:hAnsiTheme="majorHAnsi" w:cs="Calibri"/>
          <w:bCs/>
          <w:sz w:val="22"/>
          <w:szCs w:val="22"/>
        </w:rPr>
        <w:t xml:space="preserve"> Nº. </w:t>
      </w:r>
      <w:r w:rsidR="0027436B" w:rsidRPr="00B8125A">
        <w:rPr>
          <w:rFonts w:asciiTheme="majorHAnsi" w:hAnsiTheme="majorHAnsi" w:cs="Calibri"/>
          <w:bCs/>
          <w:sz w:val="22"/>
          <w:szCs w:val="22"/>
        </w:rPr>
        <w:t>00</w:t>
      </w:r>
      <w:r w:rsidR="00217ACF" w:rsidRPr="00B8125A">
        <w:rPr>
          <w:rFonts w:asciiTheme="majorHAnsi" w:hAnsiTheme="majorHAnsi" w:cs="Calibri"/>
          <w:bCs/>
          <w:sz w:val="22"/>
          <w:szCs w:val="22"/>
        </w:rPr>
        <w:t>0</w:t>
      </w:r>
      <w:r w:rsidRPr="00B8125A">
        <w:rPr>
          <w:rFonts w:asciiTheme="majorHAnsi" w:hAnsiTheme="majorHAnsi" w:cs="Calibri"/>
          <w:bCs/>
          <w:sz w:val="22"/>
          <w:szCs w:val="22"/>
        </w:rPr>
        <w:t>/</w:t>
      </w:r>
      <w:r w:rsidR="001016FA">
        <w:rPr>
          <w:rFonts w:asciiTheme="majorHAnsi" w:hAnsiTheme="majorHAnsi" w:cs="Calibri"/>
          <w:bCs/>
          <w:sz w:val="22"/>
          <w:szCs w:val="22"/>
        </w:rPr>
        <w:t>2023</w:t>
      </w:r>
      <w:r w:rsidR="00B464BE" w:rsidRPr="00B8125A">
        <w:rPr>
          <w:rFonts w:asciiTheme="majorHAnsi" w:hAnsiTheme="majorHAnsi" w:cs="Calibri"/>
          <w:bCs/>
          <w:sz w:val="22"/>
          <w:szCs w:val="22"/>
        </w:rPr>
        <w:t xml:space="preserve"> </w:t>
      </w:r>
      <w:r w:rsidR="00EB1D9D" w:rsidRPr="00B8125A">
        <w:rPr>
          <w:rFonts w:asciiTheme="majorHAnsi" w:hAnsiTheme="majorHAnsi" w:cs="Calibri"/>
          <w:bCs/>
          <w:sz w:val="22"/>
          <w:szCs w:val="22"/>
        </w:rPr>
        <w:t xml:space="preserve"> </w:t>
      </w:r>
      <w:r w:rsidRPr="00B8125A">
        <w:rPr>
          <w:rFonts w:asciiTheme="majorHAnsi" w:hAnsiTheme="majorHAnsi" w:cs="Calibri"/>
          <w:bCs/>
          <w:sz w:val="22"/>
          <w:szCs w:val="22"/>
        </w:rPr>
        <w:t xml:space="preserve"> - REGISTRO DE PREÇOS que integram esta Ata.</w:t>
      </w:r>
    </w:p>
    <w:p w14:paraId="1523ACFF" w14:textId="77777777" w:rsidR="00C713F5" w:rsidRPr="00B8125A" w:rsidRDefault="00C713F5" w:rsidP="00C713F5">
      <w:pPr>
        <w:pStyle w:val="Corpodetexto"/>
        <w:ind w:left="-851"/>
        <w:rPr>
          <w:rFonts w:asciiTheme="majorHAnsi" w:hAnsiTheme="majorHAnsi" w:cs="Calibri"/>
          <w:bCs/>
          <w:sz w:val="22"/>
          <w:szCs w:val="22"/>
        </w:rPr>
      </w:pPr>
    </w:p>
    <w:p w14:paraId="14B08223" w14:textId="77777777" w:rsidR="00C713F5" w:rsidRPr="00B8125A" w:rsidRDefault="00C713F5" w:rsidP="00C713F5">
      <w:pPr>
        <w:jc w:val="both"/>
        <w:rPr>
          <w:rFonts w:asciiTheme="majorHAnsi" w:hAnsiTheme="majorHAnsi" w:cs="Calibri"/>
          <w:bCs/>
          <w:sz w:val="22"/>
          <w:szCs w:val="22"/>
        </w:rPr>
      </w:pPr>
      <w:r w:rsidRPr="00B8125A">
        <w:rPr>
          <w:rFonts w:asciiTheme="majorHAnsi" w:hAnsiTheme="majorHAnsi" w:cs="Calibri"/>
          <w:bCs/>
          <w:sz w:val="22"/>
          <w:szCs w:val="22"/>
        </w:rPr>
        <w:t>CLÁUSULA SEGUNDA (DO PRAZO E DAS CONDIÇÕES DE ENTREGA DO OBJETO)</w:t>
      </w:r>
    </w:p>
    <w:p w14:paraId="527D47D7" w14:textId="77777777" w:rsidR="00C713F5" w:rsidRPr="00B8125A" w:rsidRDefault="00C713F5" w:rsidP="00C713F5">
      <w:pPr>
        <w:jc w:val="both"/>
        <w:rPr>
          <w:rFonts w:asciiTheme="majorHAnsi" w:hAnsiTheme="majorHAnsi" w:cs="Calibri"/>
          <w:bCs/>
          <w:sz w:val="22"/>
          <w:szCs w:val="22"/>
        </w:rPr>
      </w:pPr>
      <w:r w:rsidRPr="00B8125A">
        <w:rPr>
          <w:rFonts w:asciiTheme="majorHAnsi" w:hAnsiTheme="majorHAnsi" w:cs="Calibri"/>
          <w:bCs/>
          <w:sz w:val="22"/>
          <w:szCs w:val="22"/>
        </w:rPr>
        <w:t xml:space="preserve">2.1. A Detentora da Ata se compromete a fornecer os produtos objeto desta Ata, conforme o disposto no ANEXO I - TERMO DE REFERÊNCIA do Pregão </w:t>
      </w:r>
      <w:r w:rsidR="00A06701" w:rsidRPr="00B8125A">
        <w:rPr>
          <w:rFonts w:asciiTheme="majorHAnsi" w:hAnsiTheme="majorHAnsi" w:cs="Calibri"/>
          <w:bCs/>
          <w:sz w:val="22"/>
          <w:szCs w:val="22"/>
        </w:rPr>
        <w:t>Eletrônico</w:t>
      </w:r>
      <w:r w:rsidRPr="00B8125A">
        <w:rPr>
          <w:rFonts w:asciiTheme="majorHAnsi" w:hAnsiTheme="majorHAnsi" w:cs="Calibri"/>
          <w:bCs/>
          <w:sz w:val="22"/>
          <w:szCs w:val="22"/>
        </w:rPr>
        <w:t xml:space="preserve"> em epígrafe.</w:t>
      </w:r>
    </w:p>
    <w:p w14:paraId="2B39D5C1" w14:textId="77777777" w:rsidR="00C713F5" w:rsidRPr="00B8125A" w:rsidRDefault="00C713F5" w:rsidP="00C713F5">
      <w:pPr>
        <w:jc w:val="both"/>
        <w:rPr>
          <w:rFonts w:asciiTheme="majorHAnsi" w:hAnsiTheme="majorHAnsi" w:cs="Calibri"/>
          <w:bCs/>
          <w:sz w:val="22"/>
          <w:szCs w:val="22"/>
          <w:highlight w:val="magenta"/>
        </w:rPr>
      </w:pPr>
    </w:p>
    <w:p w14:paraId="64CA0E00" w14:textId="77777777" w:rsidR="00C713F5" w:rsidRPr="00B8125A" w:rsidRDefault="00C713F5" w:rsidP="00C713F5">
      <w:pPr>
        <w:jc w:val="both"/>
        <w:rPr>
          <w:rFonts w:asciiTheme="majorHAnsi" w:hAnsiTheme="majorHAnsi" w:cs="Calibri"/>
          <w:bCs/>
          <w:sz w:val="22"/>
          <w:szCs w:val="22"/>
        </w:rPr>
      </w:pPr>
      <w:r w:rsidRPr="00B8125A">
        <w:rPr>
          <w:rFonts w:asciiTheme="majorHAnsi" w:hAnsiTheme="majorHAnsi" w:cs="Calibri"/>
          <w:bCs/>
          <w:sz w:val="22"/>
          <w:szCs w:val="22"/>
        </w:rPr>
        <w:t>2.2. A aquisição do objeto será efetuada parceladamente, conforme as necessidades da CONTRATANTE, devendo as entregas ser efetuadas no prazo de até 05 (cinco) dias úteis, nos endereços e horários indicados pela administração, a partir do recebimento do pedido de compra/nota de empenho.</w:t>
      </w:r>
    </w:p>
    <w:p w14:paraId="3687FB61" w14:textId="77777777" w:rsidR="00C713F5" w:rsidRPr="00B8125A" w:rsidRDefault="00C713F5" w:rsidP="00C713F5">
      <w:pPr>
        <w:jc w:val="both"/>
        <w:rPr>
          <w:rFonts w:asciiTheme="majorHAnsi" w:hAnsiTheme="majorHAnsi" w:cstheme="minorHAnsi"/>
          <w:bCs/>
          <w:sz w:val="22"/>
          <w:szCs w:val="22"/>
        </w:rPr>
      </w:pPr>
    </w:p>
    <w:p w14:paraId="19C388DD" w14:textId="77777777" w:rsidR="00C713F5" w:rsidRPr="00B8125A" w:rsidRDefault="00C713F5" w:rsidP="00C713F5">
      <w:pPr>
        <w:jc w:val="both"/>
        <w:rPr>
          <w:rFonts w:asciiTheme="majorHAnsi" w:hAnsiTheme="majorHAnsi" w:cstheme="minorHAnsi"/>
          <w:bCs/>
          <w:sz w:val="22"/>
          <w:szCs w:val="22"/>
        </w:rPr>
      </w:pPr>
      <w:r w:rsidRPr="00B8125A">
        <w:rPr>
          <w:rFonts w:asciiTheme="majorHAnsi" w:hAnsiTheme="majorHAnsi" w:cstheme="minorHAnsi"/>
          <w:bCs/>
          <w:sz w:val="22"/>
          <w:szCs w:val="22"/>
        </w:rPr>
        <w:t xml:space="preserve">2.3. A entrega do objeto desta licitação deverá ser feita na </w:t>
      </w:r>
      <w:r w:rsidR="00D14469" w:rsidRPr="00B8125A">
        <w:rPr>
          <w:rFonts w:asciiTheme="majorHAnsi" w:hAnsiTheme="majorHAnsi" w:cstheme="minorHAnsi"/>
          <w:bCs/>
          <w:sz w:val="22"/>
          <w:szCs w:val="22"/>
        </w:rPr>
        <w:t>Unidade Básica de Saúde</w:t>
      </w:r>
      <w:r w:rsidR="00D14469" w:rsidRPr="00B8125A">
        <w:rPr>
          <w:rFonts w:asciiTheme="majorHAnsi" w:hAnsiTheme="majorHAnsi" w:cstheme="minorHAnsi"/>
          <w:bCs/>
          <w:color w:val="FF0000"/>
          <w:sz w:val="22"/>
          <w:szCs w:val="22"/>
        </w:rPr>
        <w:t xml:space="preserve"> – Dr. Thomaz Antônio Cunha Cardoso, localizada na Avenida </w:t>
      </w:r>
      <w:proofErr w:type="spellStart"/>
      <w:proofErr w:type="gramStart"/>
      <w:r w:rsidR="00D14469" w:rsidRPr="00B8125A">
        <w:rPr>
          <w:rFonts w:asciiTheme="majorHAnsi" w:hAnsiTheme="majorHAnsi" w:cstheme="minorHAnsi"/>
          <w:bCs/>
          <w:color w:val="FF0000"/>
          <w:sz w:val="22"/>
          <w:szCs w:val="22"/>
        </w:rPr>
        <w:t>Iporanga,n.º</w:t>
      </w:r>
      <w:proofErr w:type="spellEnd"/>
      <w:proofErr w:type="gramEnd"/>
      <w:r w:rsidR="00D14469" w:rsidRPr="00B8125A">
        <w:rPr>
          <w:rFonts w:asciiTheme="majorHAnsi" w:hAnsiTheme="majorHAnsi" w:cstheme="minorHAnsi"/>
          <w:bCs/>
          <w:color w:val="FF0000"/>
          <w:sz w:val="22"/>
          <w:szCs w:val="22"/>
        </w:rPr>
        <w:t xml:space="preserve"> 513- centro, </w:t>
      </w:r>
      <w:r w:rsidR="00D14469" w:rsidRPr="00B8125A">
        <w:rPr>
          <w:rFonts w:asciiTheme="majorHAnsi" w:hAnsiTheme="majorHAnsi" w:cstheme="minorHAnsi"/>
          <w:bCs/>
          <w:sz w:val="22"/>
          <w:szCs w:val="22"/>
        </w:rPr>
        <w:t xml:space="preserve"> no horário das 08h30 às 11h00 e das 13h30 às 17h00</w:t>
      </w:r>
      <w:r w:rsidRPr="00B8125A">
        <w:rPr>
          <w:rFonts w:asciiTheme="majorHAnsi" w:hAnsiTheme="majorHAnsi" w:cstheme="minorHAnsi"/>
          <w:bCs/>
          <w:sz w:val="22"/>
          <w:szCs w:val="22"/>
        </w:rPr>
        <w:t xml:space="preserve"> correndo por conta da Detentora da Ata as despesas de embalagem, seguros, transporte, tributos, encargos trabalhistas e previdenciários decorrentes do fornecimento</w:t>
      </w:r>
    </w:p>
    <w:p w14:paraId="7D664AD7" w14:textId="77777777" w:rsidR="00C713F5" w:rsidRPr="00B8125A" w:rsidRDefault="00C713F5" w:rsidP="00C713F5">
      <w:pPr>
        <w:jc w:val="both"/>
        <w:rPr>
          <w:rFonts w:asciiTheme="majorHAnsi" w:hAnsiTheme="majorHAnsi" w:cs="Calibri"/>
          <w:bCs/>
          <w:sz w:val="22"/>
          <w:szCs w:val="22"/>
        </w:rPr>
      </w:pPr>
    </w:p>
    <w:p w14:paraId="58522206" w14:textId="77777777" w:rsidR="00C713F5" w:rsidRPr="00B8125A" w:rsidRDefault="00C713F5" w:rsidP="00C713F5">
      <w:pPr>
        <w:jc w:val="both"/>
        <w:rPr>
          <w:rFonts w:asciiTheme="majorHAnsi" w:hAnsiTheme="majorHAnsi" w:cs="Calibri"/>
          <w:bCs/>
          <w:sz w:val="22"/>
          <w:szCs w:val="22"/>
        </w:rPr>
      </w:pPr>
      <w:r w:rsidRPr="00B8125A">
        <w:rPr>
          <w:rFonts w:asciiTheme="majorHAnsi" w:hAnsiTheme="majorHAnsi" w:cs="Calibri"/>
          <w:bCs/>
          <w:sz w:val="22"/>
          <w:szCs w:val="22"/>
        </w:rPr>
        <w:t>2.4. Os produtos serão recebidos conforme a seguir:</w:t>
      </w:r>
    </w:p>
    <w:p w14:paraId="61F02D33" w14:textId="77777777" w:rsidR="00C713F5" w:rsidRPr="00B8125A" w:rsidRDefault="00C713F5" w:rsidP="00C713F5">
      <w:pPr>
        <w:ind w:left="-851"/>
        <w:jc w:val="both"/>
        <w:rPr>
          <w:rFonts w:asciiTheme="majorHAnsi" w:hAnsiTheme="majorHAnsi" w:cs="Calibri"/>
          <w:bCs/>
          <w:sz w:val="22"/>
          <w:szCs w:val="22"/>
        </w:rPr>
      </w:pPr>
    </w:p>
    <w:p w14:paraId="5602E261" w14:textId="77777777" w:rsidR="00C713F5" w:rsidRPr="00B8125A" w:rsidRDefault="00C713F5" w:rsidP="00C713F5">
      <w:pPr>
        <w:jc w:val="both"/>
        <w:rPr>
          <w:rFonts w:asciiTheme="majorHAnsi" w:hAnsiTheme="majorHAnsi" w:cs="Calibri"/>
          <w:bCs/>
          <w:sz w:val="22"/>
          <w:szCs w:val="22"/>
        </w:rPr>
      </w:pPr>
      <w:r w:rsidRPr="00B8125A">
        <w:rPr>
          <w:rFonts w:asciiTheme="majorHAnsi" w:hAnsiTheme="majorHAnsi" w:cs="Calibri"/>
          <w:bCs/>
          <w:sz w:val="22"/>
          <w:szCs w:val="22"/>
        </w:rPr>
        <w:t>a) provisoriamente: de posse da proposta respectiva, será recebido o produto para verificação de especificações, quantidade, qualidade, prazos, preços, embalagens e outros dados pertinentes e, encontrada alguma irregularidade, será fixado prazo para sua correção;</w:t>
      </w:r>
    </w:p>
    <w:p w14:paraId="47B38FCF" w14:textId="77777777" w:rsidR="00C713F5" w:rsidRPr="00B8125A" w:rsidRDefault="00C713F5" w:rsidP="00C713F5">
      <w:pPr>
        <w:jc w:val="both"/>
        <w:rPr>
          <w:rFonts w:asciiTheme="majorHAnsi" w:hAnsiTheme="majorHAnsi" w:cs="Calibri"/>
          <w:bCs/>
          <w:sz w:val="22"/>
          <w:szCs w:val="22"/>
        </w:rPr>
      </w:pPr>
    </w:p>
    <w:p w14:paraId="4EA0D99B"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lastRenderedPageBreak/>
        <w:t>b) definitivamente: após recebimento provisório, será realizada conferência dos produtos e sendo aprovados, será efetivado o recebimento definitivo, com aposição de assinatura no documento fiscal.</w:t>
      </w:r>
    </w:p>
    <w:p w14:paraId="0BC8EE3F" w14:textId="77777777" w:rsidR="00C713F5" w:rsidRPr="00B8125A" w:rsidRDefault="00C713F5" w:rsidP="00C713F5">
      <w:pPr>
        <w:tabs>
          <w:tab w:val="left" w:pos="-1440"/>
        </w:tabs>
        <w:jc w:val="both"/>
        <w:rPr>
          <w:rFonts w:asciiTheme="majorHAnsi" w:hAnsiTheme="majorHAnsi" w:cs="Calibri"/>
          <w:sz w:val="22"/>
          <w:szCs w:val="22"/>
        </w:rPr>
      </w:pPr>
    </w:p>
    <w:p w14:paraId="36689FAF" w14:textId="77777777" w:rsidR="00C713F5" w:rsidRPr="00B8125A" w:rsidRDefault="00C713F5" w:rsidP="00C713F5">
      <w:pPr>
        <w:tabs>
          <w:tab w:val="left" w:pos="-1440"/>
        </w:tabs>
        <w:jc w:val="both"/>
        <w:rPr>
          <w:rFonts w:asciiTheme="majorHAnsi" w:hAnsiTheme="majorHAnsi" w:cs="Calibri"/>
          <w:sz w:val="22"/>
          <w:szCs w:val="22"/>
        </w:rPr>
      </w:pPr>
      <w:r w:rsidRPr="00B8125A">
        <w:rPr>
          <w:rFonts w:asciiTheme="majorHAnsi" w:hAnsiTheme="majorHAnsi" w:cs="Calibri"/>
          <w:sz w:val="22"/>
          <w:szCs w:val="22"/>
        </w:rPr>
        <w:t>2.5. Na hipótese de o produto apresentar irregularidade não sanada, será reduzido a termo o fato e encaminhado à autoridade competente para procedimentos inerentes à aplicação das penalidades.</w:t>
      </w:r>
    </w:p>
    <w:p w14:paraId="66C2CA46" w14:textId="77777777" w:rsidR="00C713F5" w:rsidRPr="00B8125A" w:rsidRDefault="00C713F5" w:rsidP="00C713F5">
      <w:pPr>
        <w:tabs>
          <w:tab w:val="left" w:pos="3261"/>
        </w:tabs>
        <w:jc w:val="both"/>
        <w:rPr>
          <w:rFonts w:asciiTheme="majorHAnsi" w:hAnsiTheme="majorHAnsi" w:cs="Calibri"/>
          <w:sz w:val="22"/>
          <w:szCs w:val="22"/>
          <w:highlight w:val="blue"/>
        </w:rPr>
      </w:pPr>
    </w:p>
    <w:p w14:paraId="59D6C721" w14:textId="77777777" w:rsidR="00C713F5" w:rsidRPr="00B8125A" w:rsidRDefault="00C713F5" w:rsidP="00C713F5">
      <w:pPr>
        <w:tabs>
          <w:tab w:val="left" w:pos="0"/>
        </w:tabs>
        <w:jc w:val="both"/>
        <w:rPr>
          <w:rFonts w:asciiTheme="majorHAnsi" w:hAnsiTheme="majorHAnsi" w:cs="Calibri"/>
          <w:sz w:val="22"/>
          <w:szCs w:val="22"/>
        </w:rPr>
      </w:pPr>
      <w:r w:rsidRPr="00B8125A">
        <w:rPr>
          <w:rFonts w:asciiTheme="majorHAnsi" w:hAnsiTheme="majorHAnsi" w:cs="Calibri"/>
          <w:sz w:val="22"/>
          <w:szCs w:val="22"/>
        </w:rPr>
        <w:t>2.6. Os produtos serão conferidos e, se achados irregulares, reclamados à Detentora da Ata, que terá o prazo de até 03 (três) dias úteis para substituir os rejeitados.</w:t>
      </w:r>
    </w:p>
    <w:p w14:paraId="1FA225D1" w14:textId="77777777" w:rsidR="00C713F5" w:rsidRPr="00B8125A" w:rsidRDefault="00C713F5" w:rsidP="00C713F5">
      <w:pPr>
        <w:tabs>
          <w:tab w:val="left" w:pos="3261"/>
        </w:tabs>
        <w:jc w:val="both"/>
        <w:rPr>
          <w:rFonts w:asciiTheme="majorHAnsi" w:hAnsiTheme="majorHAnsi" w:cs="Calibri"/>
          <w:sz w:val="22"/>
          <w:szCs w:val="22"/>
          <w:highlight w:val="blue"/>
        </w:rPr>
      </w:pPr>
    </w:p>
    <w:p w14:paraId="2A917AD3" w14:textId="77777777" w:rsidR="00C713F5" w:rsidRPr="00B8125A" w:rsidRDefault="00C713F5" w:rsidP="00C713F5">
      <w:pPr>
        <w:tabs>
          <w:tab w:val="left" w:pos="3261"/>
        </w:tabs>
        <w:jc w:val="both"/>
        <w:rPr>
          <w:rFonts w:asciiTheme="majorHAnsi" w:hAnsiTheme="majorHAnsi" w:cs="Calibri"/>
          <w:sz w:val="22"/>
          <w:szCs w:val="22"/>
        </w:rPr>
      </w:pPr>
      <w:r w:rsidRPr="00B8125A">
        <w:rPr>
          <w:rFonts w:asciiTheme="majorHAnsi" w:hAnsiTheme="majorHAnsi" w:cs="Calibri"/>
          <w:sz w:val="22"/>
          <w:szCs w:val="22"/>
        </w:rPr>
        <w:t>2.7. O recebimento dos produtos será controlado por servidor designado pela administração municipal, que fará a verificação da sua conformidade com a proposta apresentada, e ainda, quanto ao cumprimento de conformidade com a solicitação de entrega dos produtos.</w:t>
      </w:r>
    </w:p>
    <w:p w14:paraId="2A21B776" w14:textId="77777777" w:rsidR="00C713F5" w:rsidRPr="00B8125A" w:rsidRDefault="00C713F5" w:rsidP="00C713F5">
      <w:pPr>
        <w:tabs>
          <w:tab w:val="left" w:pos="3261"/>
        </w:tabs>
        <w:jc w:val="both"/>
        <w:rPr>
          <w:rFonts w:asciiTheme="majorHAnsi" w:hAnsiTheme="majorHAnsi" w:cs="Calibri"/>
          <w:sz w:val="22"/>
          <w:szCs w:val="22"/>
        </w:rPr>
      </w:pPr>
    </w:p>
    <w:p w14:paraId="6A87F64B"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2.8. A Administração rejeitará o objeto fornecido em desacordo com as especificações constantes nesta Ata (art. 76 da lei Federal nº 8.666/93).</w:t>
      </w:r>
    </w:p>
    <w:p w14:paraId="7D007F92" w14:textId="77777777" w:rsidR="00C713F5" w:rsidRPr="00B8125A" w:rsidRDefault="00C713F5" w:rsidP="00C713F5">
      <w:pPr>
        <w:jc w:val="both"/>
        <w:rPr>
          <w:rFonts w:asciiTheme="majorHAnsi" w:hAnsiTheme="majorHAnsi" w:cs="Calibri"/>
          <w:sz w:val="22"/>
          <w:szCs w:val="22"/>
        </w:rPr>
      </w:pPr>
    </w:p>
    <w:p w14:paraId="172B0C90"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CLÁUSULA TERCEIRA (DO VALOR)</w:t>
      </w:r>
    </w:p>
    <w:p w14:paraId="698DA1FD"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 xml:space="preserve">3.1. Os preços registrados são equivalentes àqueles obtidos com a classificação final da Detentora da Ata no Pregão Presencial, devidamente juntada nos autos do referido processo, </w:t>
      </w:r>
      <w:r w:rsidRPr="00B8125A">
        <w:rPr>
          <w:rFonts w:asciiTheme="majorHAnsi" w:hAnsiTheme="majorHAnsi" w:cs="Calibri"/>
          <w:color w:val="FF0000"/>
          <w:sz w:val="22"/>
          <w:szCs w:val="22"/>
        </w:rPr>
        <w:t xml:space="preserve">com um valor global de R$ </w:t>
      </w:r>
      <w:proofErr w:type="spellStart"/>
      <w:r w:rsidRPr="00B8125A">
        <w:rPr>
          <w:rFonts w:asciiTheme="majorHAnsi" w:hAnsiTheme="majorHAnsi" w:cs="Calibri"/>
          <w:color w:val="FF0000"/>
          <w:sz w:val="22"/>
          <w:szCs w:val="22"/>
        </w:rPr>
        <w:t>xxxxxxxxxx</w:t>
      </w:r>
      <w:proofErr w:type="spellEnd"/>
      <w:r w:rsidRPr="00B8125A">
        <w:rPr>
          <w:rFonts w:asciiTheme="majorHAnsi" w:hAnsiTheme="majorHAnsi" w:cs="Calibri"/>
          <w:color w:val="FF0000"/>
          <w:sz w:val="22"/>
          <w:szCs w:val="22"/>
        </w:rPr>
        <w:t xml:space="preserve"> (</w:t>
      </w:r>
      <w:proofErr w:type="spellStart"/>
      <w:r w:rsidRPr="00B8125A">
        <w:rPr>
          <w:rFonts w:asciiTheme="majorHAnsi" w:hAnsiTheme="majorHAnsi" w:cs="Calibri"/>
          <w:color w:val="FF0000"/>
          <w:sz w:val="22"/>
          <w:szCs w:val="22"/>
        </w:rPr>
        <w:t>xxxxxxx</w:t>
      </w:r>
      <w:proofErr w:type="spellEnd"/>
      <w:r w:rsidRPr="00B8125A">
        <w:rPr>
          <w:rFonts w:asciiTheme="majorHAnsi" w:hAnsiTheme="majorHAnsi" w:cs="Calibri"/>
          <w:color w:val="FF0000"/>
          <w:sz w:val="22"/>
          <w:szCs w:val="22"/>
        </w:rPr>
        <w:t>).</w:t>
      </w:r>
    </w:p>
    <w:p w14:paraId="798C5128" w14:textId="77777777" w:rsidR="00C713F5" w:rsidRPr="00B8125A" w:rsidRDefault="00C713F5" w:rsidP="00C713F5">
      <w:pPr>
        <w:jc w:val="both"/>
        <w:rPr>
          <w:rFonts w:asciiTheme="majorHAnsi" w:hAnsiTheme="majorHAnsi" w:cs="Calibri"/>
          <w:sz w:val="22"/>
          <w:szCs w:val="22"/>
        </w:rPr>
      </w:pPr>
    </w:p>
    <w:p w14:paraId="17125B1A"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3.2. Eventual aquisição onerará verba própria constante no orçamento vigente, desde que existam recursos disponíveis.</w:t>
      </w:r>
    </w:p>
    <w:p w14:paraId="363DB9C1" w14:textId="77777777" w:rsidR="00C713F5" w:rsidRPr="00B8125A" w:rsidRDefault="00C713F5" w:rsidP="00C713F5">
      <w:pPr>
        <w:jc w:val="both"/>
        <w:rPr>
          <w:rFonts w:asciiTheme="majorHAnsi" w:hAnsiTheme="majorHAnsi" w:cs="Calibri"/>
          <w:sz w:val="22"/>
          <w:szCs w:val="22"/>
        </w:rPr>
      </w:pPr>
    </w:p>
    <w:p w14:paraId="790BFBA0"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CLÁUSULA QUARTA (DA UTILIZAÇÃO DA ATA DE REGISTRO DE PREÇOS)</w:t>
      </w:r>
    </w:p>
    <w:p w14:paraId="5BC11326"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4.1.  Para utilização da Ata de Registro de Preços as unidades deverão requisitar do detentor, obedecida a ordem de classificação dos produtos registrados mediante a elaboração da nota de empenho.</w:t>
      </w:r>
    </w:p>
    <w:p w14:paraId="1908738C" w14:textId="77777777" w:rsidR="00C713F5" w:rsidRPr="00B8125A" w:rsidRDefault="00C713F5" w:rsidP="00C713F5">
      <w:pPr>
        <w:pStyle w:val="Corpodetexto"/>
        <w:rPr>
          <w:rFonts w:asciiTheme="majorHAnsi" w:hAnsiTheme="majorHAnsi" w:cs="Calibri"/>
          <w:sz w:val="22"/>
          <w:szCs w:val="22"/>
        </w:rPr>
      </w:pPr>
    </w:p>
    <w:p w14:paraId="7445740F"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4.2. A existência de preços registrados não obriga a Administração a firmar as contratações que deles poderão advir.</w:t>
      </w:r>
    </w:p>
    <w:p w14:paraId="2782581D" w14:textId="77777777" w:rsidR="00C713F5" w:rsidRPr="00B8125A" w:rsidRDefault="00C713F5" w:rsidP="00C713F5">
      <w:pPr>
        <w:pStyle w:val="Corpodetexto"/>
        <w:rPr>
          <w:rFonts w:asciiTheme="majorHAnsi" w:hAnsiTheme="majorHAnsi" w:cs="Calibri"/>
          <w:sz w:val="22"/>
          <w:szCs w:val="22"/>
        </w:rPr>
      </w:pPr>
    </w:p>
    <w:p w14:paraId="650742B4" w14:textId="368A3F0E"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4.3.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B8125A">
        <w:rPr>
          <w:rFonts w:asciiTheme="majorHAnsi" w:hAnsiTheme="majorHAnsi" w:cs="Calibri"/>
          <w:sz w:val="22"/>
          <w:szCs w:val="22"/>
        </w:rPr>
        <w:t>anti-econômica</w:t>
      </w:r>
      <w:proofErr w:type="spellEnd"/>
      <w:r w:rsidRPr="00B8125A">
        <w:rPr>
          <w:rFonts w:asciiTheme="majorHAnsi" w:hAnsiTheme="majorHAnsi" w:cs="Calibri"/>
          <w:sz w:val="22"/>
          <w:szCs w:val="22"/>
        </w:rPr>
        <w:t xml:space="preserve"> ou desnecessário o objeto.</w:t>
      </w:r>
    </w:p>
    <w:p w14:paraId="6296D086" w14:textId="77777777" w:rsidR="00452633" w:rsidRPr="00B8125A" w:rsidRDefault="00452633" w:rsidP="00C713F5">
      <w:pPr>
        <w:pStyle w:val="Corpodetexto"/>
        <w:rPr>
          <w:rFonts w:asciiTheme="majorHAnsi" w:hAnsiTheme="majorHAnsi" w:cs="Calibri"/>
          <w:sz w:val="22"/>
          <w:szCs w:val="22"/>
        </w:rPr>
      </w:pPr>
    </w:p>
    <w:p w14:paraId="4ECA9C6A"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QUINTA (DAS DESPESAS)</w:t>
      </w:r>
    </w:p>
    <w:p w14:paraId="4DDF7263"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5.1. 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14:paraId="10341EAD" w14:textId="77777777" w:rsidR="00C713F5" w:rsidRPr="00B8125A" w:rsidRDefault="00C713F5" w:rsidP="00C713F5">
      <w:pPr>
        <w:pStyle w:val="Corpodetexto"/>
        <w:rPr>
          <w:rFonts w:asciiTheme="majorHAnsi" w:hAnsiTheme="majorHAnsi" w:cs="Calibri"/>
          <w:sz w:val="22"/>
          <w:szCs w:val="22"/>
        </w:rPr>
      </w:pPr>
    </w:p>
    <w:p w14:paraId="3A899D1A" w14:textId="77777777" w:rsidR="00C713F5" w:rsidRPr="00B8125A" w:rsidRDefault="00C713F5" w:rsidP="00C713F5">
      <w:pPr>
        <w:pStyle w:val="Lista"/>
        <w:ind w:left="0" w:firstLine="0"/>
        <w:jc w:val="both"/>
        <w:rPr>
          <w:rFonts w:asciiTheme="majorHAnsi" w:hAnsiTheme="majorHAnsi" w:cs="Calibri"/>
          <w:sz w:val="22"/>
          <w:szCs w:val="22"/>
        </w:rPr>
      </w:pPr>
      <w:r w:rsidRPr="00B8125A">
        <w:rPr>
          <w:rFonts w:asciiTheme="majorHAnsi" w:hAnsiTheme="majorHAnsi" w:cs="Calibri"/>
          <w:sz w:val="22"/>
          <w:szCs w:val="22"/>
        </w:rPr>
        <w:t xml:space="preserve">CLÁUSULA SEXTA (DO PAGAMENTO) </w:t>
      </w:r>
    </w:p>
    <w:p w14:paraId="4C5CC882" w14:textId="77777777" w:rsidR="00C713F5" w:rsidRPr="00B8125A" w:rsidRDefault="00C713F5" w:rsidP="00C713F5">
      <w:pPr>
        <w:pStyle w:val="Lista"/>
        <w:ind w:left="0" w:firstLine="0"/>
        <w:jc w:val="both"/>
        <w:rPr>
          <w:rFonts w:asciiTheme="majorHAnsi" w:hAnsiTheme="majorHAnsi" w:cs="Calibri"/>
          <w:sz w:val="22"/>
          <w:szCs w:val="22"/>
        </w:rPr>
      </w:pPr>
      <w:r w:rsidRPr="00B8125A">
        <w:rPr>
          <w:rFonts w:asciiTheme="majorHAnsi" w:hAnsiTheme="majorHAnsi" w:cs="Calibri"/>
          <w:sz w:val="22"/>
          <w:szCs w:val="22"/>
        </w:rPr>
        <w:t xml:space="preserve">6.1. Os pagamentos devidos à licitante vencedora serão efetuados em até 30 (trinta) dias contados da apresentação e recebimento da nota fiscal/fatura pelo Departamento de Compras e Licitações, de acordo com as especificações do objeto desta licitação, que será realizado na forma do art. 73, inciso II da Lei n.º 8.666/93. </w:t>
      </w:r>
    </w:p>
    <w:p w14:paraId="1E8509CE" w14:textId="77777777" w:rsidR="00C713F5" w:rsidRPr="00B8125A" w:rsidRDefault="00C713F5" w:rsidP="00C713F5">
      <w:pPr>
        <w:pStyle w:val="Corpodetexto"/>
        <w:tabs>
          <w:tab w:val="left" w:pos="0"/>
          <w:tab w:val="left" w:pos="9214"/>
        </w:tabs>
        <w:rPr>
          <w:rFonts w:asciiTheme="majorHAnsi" w:hAnsiTheme="majorHAnsi" w:cs="Calibri"/>
          <w:sz w:val="22"/>
          <w:szCs w:val="22"/>
        </w:rPr>
      </w:pPr>
    </w:p>
    <w:p w14:paraId="70D5F0DC" w14:textId="77777777" w:rsidR="00C713F5" w:rsidRPr="00B8125A" w:rsidRDefault="00C713F5" w:rsidP="00C713F5">
      <w:pPr>
        <w:pStyle w:val="Lista2"/>
        <w:ind w:left="0" w:firstLine="0"/>
        <w:jc w:val="both"/>
        <w:rPr>
          <w:rFonts w:asciiTheme="majorHAnsi" w:hAnsiTheme="majorHAnsi" w:cs="Calibri"/>
          <w:sz w:val="22"/>
          <w:szCs w:val="22"/>
        </w:rPr>
      </w:pPr>
      <w:r w:rsidRPr="00B8125A">
        <w:rPr>
          <w:rFonts w:asciiTheme="majorHAnsi" w:hAnsiTheme="majorHAnsi" w:cs="Calibri"/>
          <w:sz w:val="22"/>
          <w:szCs w:val="22"/>
        </w:rPr>
        <w:t>6.2. O pagamento será feito através de crédito em conta corrente a ser fornecido pela Detentora da Ata, onde deverá conter na respectiva nota fiscal o número da agência e da conta corrente da empresa.</w:t>
      </w:r>
    </w:p>
    <w:p w14:paraId="5A861DA2" w14:textId="77777777" w:rsidR="00C713F5" w:rsidRPr="0072075C" w:rsidRDefault="00C713F5" w:rsidP="00C713F5">
      <w:pPr>
        <w:pStyle w:val="Lista2"/>
        <w:tabs>
          <w:tab w:val="left" w:pos="8400"/>
        </w:tabs>
        <w:ind w:left="0" w:firstLine="0"/>
        <w:jc w:val="both"/>
        <w:rPr>
          <w:rFonts w:asciiTheme="majorHAnsi" w:hAnsiTheme="majorHAnsi" w:cs="Calibri"/>
          <w:sz w:val="22"/>
          <w:szCs w:val="22"/>
        </w:rPr>
      </w:pPr>
      <w:r w:rsidRPr="0072075C">
        <w:rPr>
          <w:rFonts w:asciiTheme="majorHAnsi" w:hAnsiTheme="majorHAnsi" w:cs="Calibri"/>
          <w:sz w:val="22"/>
          <w:szCs w:val="22"/>
        </w:rPr>
        <w:tab/>
      </w:r>
    </w:p>
    <w:p w14:paraId="662BB77A" w14:textId="77777777" w:rsidR="00C713F5" w:rsidRPr="0072075C" w:rsidRDefault="00C713F5" w:rsidP="00C713F5">
      <w:pPr>
        <w:pStyle w:val="Corpodetexto"/>
        <w:rPr>
          <w:rFonts w:asciiTheme="majorHAnsi" w:hAnsiTheme="majorHAnsi" w:cs="Calibri"/>
          <w:sz w:val="22"/>
          <w:szCs w:val="22"/>
        </w:rPr>
      </w:pPr>
      <w:r w:rsidRPr="0072075C">
        <w:rPr>
          <w:rFonts w:asciiTheme="majorHAnsi" w:hAnsiTheme="majorHAnsi" w:cs="Calibri"/>
          <w:b/>
          <w:sz w:val="22"/>
          <w:szCs w:val="22"/>
        </w:rPr>
        <w:t>6.3.</w:t>
      </w:r>
      <w:r w:rsidRPr="0072075C">
        <w:rPr>
          <w:rFonts w:asciiTheme="majorHAnsi" w:hAnsiTheme="majorHAnsi" w:cs="Calibri"/>
          <w:sz w:val="22"/>
          <w:szCs w:val="22"/>
        </w:rPr>
        <w:t xml:space="preserve"> Em nenhuma hipótese e em tempo algum poderá ser invocada qualquer dúvida quanto aos preços propostos.</w:t>
      </w:r>
    </w:p>
    <w:p w14:paraId="362AA52D" w14:textId="77777777" w:rsidR="00C713F5" w:rsidRPr="0072075C" w:rsidRDefault="00C713F5" w:rsidP="00C713F5">
      <w:pPr>
        <w:pStyle w:val="Corpodetexto"/>
        <w:rPr>
          <w:rFonts w:asciiTheme="majorHAnsi" w:hAnsiTheme="majorHAnsi" w:cs="Calibri"/>
          <w:sz w:val="22"/>
          <w:szCs w:val="22"/>
        </w:rPr>
      </w:pPr>
    </w:p>
    <w:p w14:paraId="1D0F91BB" w14:textId="77777777" w:rsidR="00C713F5" w:rsidRPr="00B8125A" w:rsidRDefault="00C713F5" w:rsidP="00C713F5">
      <w:pPr>
        <w:pStyle w:val="Corpodetexto"/>
        <w:rPr>
          <w:rFonts w:asciiTheme="majorHAnsi" w:hAnsiTheme="majorHAnsi" w:cs="Calibri"/>
          <w:sz w:val="22"/>
          <w:szCs w:val="22"/>
        </w:rPr>
      </w:pPr>
      <w:r w:rsidRPr="0072075C">
        <w:rPr>
          <w:rFonts w:asciiTheme="majorHAnsi" w:hAnsiTheme="majorHAnsi" w:cs="Calibri"/>
          <w:b/>
          <w:sz w:val="22"/>
          <w:szCs w:val="22"/>
        </w:rPr>
        <w:lastRenderedPageBreak/>
        <w:t>6.4.</w:t>
      </w:r>
      <w:r w:rsidRPr="0072075C">
        <w:rPr>
          <w:rFonts w:asciiTheme="majorHAnsi" w:hAnsiTheme="majorHAnsi" w:cs="Calibri"/>
          <w:sz w:val="22"/>
          <w:szCs w:val="22"/>
        </w:rPr>
        <w:t xml:space="preserve"> </w:t>
      </w:r>
      <w:r w:rsidRPr="00B8125A">
        <w:rPr>
          <w:rFonts w:asciiTheme="majorHAnsi" w:hAnsiTheme="majorHAnsi" w:cs="Calibri"/>
          <w:sz w:val="22"/>
          <w:szCs w:val="22"/>
        </w:rPr>
        <w:t>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14:paraId="7956795D" w14:textId="77777777" w:rsidR="00C713F5" w:rsidRPr="00B8125A" w:rsidRDefault="00C713F5" w:rsidP="00C713F5">
      <w:pPr>
        <w:pStyle w:val="Corpodetexto"/>
        <w:rPr>
          <w:rFonts w:asciiTheme="majorHAnsi" w:hAnsiTheme="majorHAnsi" w:cs="Calibri"/>
          <w:sz w:val="22"/>
          <w:szCs w:val="22"/>
        </w:rPr>
      </w:pPr>
    </w:p>
    <w:p w14:paraId="057ADB1A" w14:textId="77777777" w:rsidR="00C713F5" w:rsidRPr="00B8125A" w:rsidRDefault="00C713F5" w:rsidP="00C713F5">
      <w:pPr>
        <w:tabs>
          <w:tab w:val="left" w:pos="9214"/>
        </w:tabs>
        <w:autoSpaceDE w:val="0"/>
        <w:autoSpaceDN w:val="0"/>
        <w:adjustRightInd w:val="0"/>
        <w:jc w:val="both"/>
        <w:rPr>
          <w:rFonts w:asciiTheme="majorHAnsi" w:hAnsiTheme="majorHAnsi" w:cs="Calibri"/>
          <w:sz w:val="22"/>
          <w:szCs w:val="22"/>
        </w:rPr>
      </w:pPr>
      <w:r w:rsidRPr="00B8125A">
        <w:rPr>
          <w:rFonts w:asciiTheme="majorHAnsi" w:hAnsiTheme="majorHAnsi" w:cs="Calibri"/>
          <w:sz w:val="22"/>
          <w:szCs w:val="22"/>
        </w:rPr>
        <w:t>6.5. Correrão por conta da licitante vencedora todas as despesas de seguros, transporte, tributos, encargos trabalhistas e previdenciárias decorrentes do fornecimento dos produtos.</w:t>
      </w:r>
    </w:p>
    <w:p w14:paraId="553420BA" w14:textId="77777777" w:rsidR="00C713F5" w:rsidRPr="00B8125A" w:rsidRDefault="00C713F5" w:rsidP="00C713F5">
      <w:pPr>
        <w:tabs>
          <w:tab w:val="left" w:pos="0"/>
        </w:tabs>
        <w:ind w:left="-851"/>
        <w:jc w:val="both"/>
        <w:rPr>
          <w:rFonts w:asciiTheme="majorHAnsi" w:hAnsiTheme="majorHAnsi" w:cs="Calibri"/>
          <w:sz w:val="22"/>
          <w:szCs w:val="22"/>
        </w:rPr>
      </w:pPr>
    </w:p>
    <w:p w14:paraId="4BD866D2"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SÉTIMA (DO PRAZO)</w:t>
      </w:r>
    </w:p>
    <w:p w14:paraId="47ED6BAB" w14:textId="77777777" w:rsidR="00A06701" w:rsidRPr="00B8125A" w:rsidRDefault="00A06701" w:rsidP="00C713F5">
      <w:pPr>
        <w:pStyle w:val="Corpodetexto"/>
        <w:rPr>
          <w:rFonts w:asciiTheme="majorHAnsi" w:hAnsiTheme="majorHAnsi" w:cs="Calibri"/>
          <w:sz w:val="22"/>
          <w:szCs w:val="22"/>
        </w:rPr>
      </w:pPr>
    </w:p>
    <w:p w14:paraId="7A484FBE" w14:textId="77777777" w:rsidR="00C713F5" w:rsidRPr="00B8125A" w:rsidRDefault="00C713F5" w:rsidP="00C713F5">
      <w:pPr>
        <w:pStyle w:val="Corpodetexto"/>
        <w:rPr>
          <w:rFonts w:asciiTheme="majorHAnsi" w:hAnsiTheme="majorHAnsi" w:cs="Calibri"/>
          <w:strike/>
          <w:sz w:val="22"/>
          <w:szCs w:val="22"/>
        </w:rPr>
      </w:pPr>
      <w:r w:rsidRPr="00B8125A">
        <w:rPr>
          <w:rFonts w:asciiTheme="majorHAnsi" w:hAnsiTheme="majorHAnsi" w:cs="Calibri"/>
          <w:sz w:val="22"/>
          <w:szCs w:val="22"/>
        </w:rPr>
        <w:t>7.1. O prazo de vigência da presente Ata será de 12 (doze) meses, a contar da sua assinatura.</w:t>
      </w:r>
    </w:p>
    <w:p w14:paraId="432816F2" w14:textId="77777777" w:rsidR="00C713F5" w:rsidRPr="00B8125A" w:rsidRDefault="00C713F5" w:rsidP="00C713F5">
      <w:pPr>
        <w:pStyle w:val="Corpodetexto"/>
        <w:rPr>
          <w:rFonts w:asciiTheme="majorHAnsi" w:hAnsiTheme="majorHAnsi" w:cs="Calibri"/>
          <w:strike/>
          <w:sz w:val="22"/>
          <w:szCs w:val="22"/>
        </w:rPr>
      </w:pPr>
    </w:p>
    <w:p w14:paraId="7405238B"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7.2. Durante o prazo de validade desta Ata de Registro de Preços, a Prefeitura Municipal de Iporanga não será obrigada a firmar as contratações que deles poderão advir, facultando-se a realização de licitação específica para aquisição pretendida, sendo assegurado ao beneficiário do registro preferência de fornecimento em igualdade de condições.</w:t>
      </w:r>
    </w:p>
    <w:p w14:paraId="04317F57" w14:textId="77777777" w:rsidR="00C713F5" w:rsidRPr="00B8125A" w:rsidRDefault="00C713F5" w:rsidP="00C713F5">
      <w:pPr>
        <w:pStyle w:val="Corpodetexto"/>
        <w:rPr>
          <w:rFonts w:asciiTheme="majorHAnsi" w:hAnsiTheme="majorHAnsi" w:cs="Calibri"/>
          <w:strike/>
          <w:sz w:val="22"/>
          <w:szCs w:val="22"/>
        </w:rPr>
      </w:pPr>
    </w:p>
    <w:p w14:paraId="79EED92F"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OITAVA (DAS OBRIGAÇÕES DA DETENTORA DA ATA)</w:t>
      </w:r>
    </w:p>
    <w:p w14:paraId="5B0EE333"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8.1. São obrigações da Detentora da Ata de Registro de Preços: </w:t>
      </w:r>
    </w:p>
    <w:p w14:paraId="652EF092"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a) Entregar os produtos, de acordo com as exigências do Edital e seu Anexo I, admitindo-se somente produtos de qualidade e com prazos de validade em vigor; </w:t>
      </w:r>
    </w:p>
    <w:p w14:paraId="54CFF119"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b) Obedecer aos prazos de entrega dos produtos estipulados e cumprir todas as exigências do edital e Ata; </w:t>
      </w:r>
    </w:p>
    <w:p w14:paraId="486120AD"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 Manter, durante a execução da Ata, as mesmas condições de habilitação;</w:t>
      </w:r>
    </w:p>
    <w:p w14:paraId="512F6975"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 xml:space="preserve">d) Arcar com todos os custos de reposição ou </w:t>
      </w:r>
      <w:proofErr w:type="spellStart"/>
      <w:r w:rsidRPr="00B8125A">
        <w:rPr>
          <w:rFonts w:asciiTheme="majorHAnsi" w:hAnsiTheme="majorHAnsi" w:cs="Calibri"/>
          <w:sz w:val="22"/>
          <w:szCs w:val="22"/>
        </w:rPr>
        <w:t>reentrega</w:t>
      </w:r>
      <w:proofErr w:type="spellEnd"/>
      <w:r w:rsidRPr="00B8125A">
        <w:rPr>
          <w:rFonts w:asciiTheme="majorHAnsi" w:hAnsiTheme="majorHAnsi" w:cs="Calibri"/>
          <w:sz w:val="22"/>
          <w:szCs w:val="22"/>
        </w:rPr>
        <w:t xml:space="preserve"> nos casos em que não atenderem as condições do Edital;</w:t>
      </w:r>
    </w:p>
    <w:p w14:paraId="22ED9AD4"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e) Pagar todos os tributos que incidam ou venham incidir, direta ou indiretamente, sobre os produtos vendidos;</w:t>
      </w:r>
    </w:p>
    <w:p w14:paraId="10596B05"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f) Comunicar à Contratante, imediatamente, qualquer ocorrência ou anormalidade que venha interferir na entrega dos produtos;</w:t>
      </w:r>
    </w:p>
    <w:p w14:paraId="516B548A"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g) Indicar representante, que responderá perante a Administração por todos os atos e comunicações formais.</w:t>
      </w:r>
    </w:p>
    <w:p w14:paraId="1D97150A" w14:textId="77777777" w:rsidR="00C713F5" w:rsidRPr="00B8125A" w:rsidRDefault="00C713F5" w:rsidP="00C713F5">
      <w:pPr>
        <w:pStyle w:val="Corpodetexto"/>
        <w:rPr>
          <w:rFonts w:asciiTheme="majorHAnsi" w:hAnsiTheme="majorHAnsi" w:cs="Calibri"/>
          <w:sz w:val="22"/>
          <w:szCs w:val="22"/>
        </w:rPr>
      </w:pPr>
    </w:p>
    <w:p w14:paraId="480EF17B"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NONA (DAS OBRIGAÇÕES DA CONTRATANTE)</w:t>
      </w:r>
    </w:p>
    <w:p w14:paraId="0052D527"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9.1. São obrigações da Contratante:</w:t>
      </w:r>
    </w:p>
    <w:p w14:paraId="04C7E801"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a) Fornecer todos os dados e especificações necessárias à completa e correta entrega dos produtos;</w:t>
      </w:r>
    </w:p>
    <w:p w14:paraId="041C0FA3"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b) Comunicar à Detentora da Ata, com antecedência mínima de 24 (vinte e quatro) horas, das necessidades supervenientes porventura ocorridas, para o perfeito cumprimento do objeto deste instrumento;</w:t>
      </w:r>
    </w:p>
    <w:p w14:paraId="43909493"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c) Atestar nas notas fiscais/faturas a efetiva entrega do objeto desta licitação;</w:t>
      </w:r>
    </w:p>
    <w:p w14:paraId="1CA0B373"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d) Aplicar à Detentora da Ata penalidades, quando for o caso;</w:t>
      </w:r>
    </w:p>
    <w:p w14:paraId="5C10F2A8"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e) Prestar à Detentora da Ata toda e qualquer informação, por esta solicitada, necessária à perfeita execução do objeto;</w:t>
      </w:r>
    </w:p>
    <w:p w14:paraId="1139F37F"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 xml:space="preserve">f) Efetuar o pagamento à Detentora da Ata no prazo avençado, após a entrega da Nota Fiscal no setor competente; </w:t>
      </w:r>
    </w:p>
    <w:p w14:paraId="773F0827"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g) Notificar, por escrito, à Detentora da Ata da aplicação de qualquer sanção;</w:t>
      </w:r>
    </w:p>
    <w:p w14:paraId="4828C923" w14:textId="77777777" w:rsidR="00C713F5" w:rsidRPr="00B8125A" w:rsidRDefault="00C713F5" w:rsidP="00C713F5">
      <w:pPr>
        <w:tabs>
          <w:tab w:val="left" w:pos="284"/>
        </w:tabs>
        <w:jc w:val="both"/>
        <w:rPr>
          <w:rFonts w:asciiTheme="majorHAnsi" w:hAnsiTheme="majorHAnsi" w:cs="Calibri"/>
          <w:sz w:val="22"/>
          <w:szCs w:val="22"/>
        </w:rPr>
      </w:pPr>
      <w:r w:rsidRPr="00B8125A">
        <w:rPr>
          <w:rFonts w:asciiTheme="majorHAnsi" w:hAnsiTheme="majorHAnsi" w:cs="Calibri"/>
          <w:sz w:val="22"/>
          <w:szCs w:val="22"/>
        </w:rPr>
        <w:t>h) Garantir à Detentora da Ata o direito ao contraditório e ampla defesa nos casos em que forem exigidas trocas ou no caso de aplicação de sanção.</w:t>
      </w:r>
    </w:p>
    <w:p w14:paraId="5FB91F0D" w14:textId="77777777" w:rsidR="00C713F5" w:rsidRPr="00B8125A" w:rsidRDefault="00C713F5" w:rsidP="00C713F5">
      <w:pPr>
        <w:pStyle w:val="Corpodetexto"/>
        <w:rPr>
          <w:rFonts w:asciiTheme="majorHAnsi" w:hAnsiTheme="majorHAnsi" w:cs="Calibri"/>
          <w:sz w:val="22"/>
          <w:szCs w:val="22"/>
        </w:rPr>
      </w:pPr>
    </w:p>
    <w:p w14:paraId="5BE91FAB" w14:textId="77777777" w:rsidR="00C713F5" w:rsidRPr="00B8125A" w:rsidRDefault="00C713F5" w:rsidP="00C713F5">
      <w:pPr>
        <w:pStyle w:val="Corpodetexto"/>
        <w:rPr>
          <w:rFonts w:asciiTheme="majorHAnsi" w:hAnsiTheme="majorHAnsi" w:cs="Calibri"/>
          <w:caps/>
          <w:sz w:val="22"/>
          <w:szCs w:val="22"/>
        </w:rPr>
      </w:pPr>
      <w:r w:rsidRPr="00B8125A">
        <w:rPr>
          <w:rFonts w:asciiTheme="majorHAnsi" w:hAnsiTheme="majorHAnsi" w:cs="Calibri"/>
          <w:sz w:val="22"/>
          <w:szCs w:val="22"/>
        </w:rPr>
        <w:t>CLÁUSULA DÉCIMA (</w:t>
      </w:r>
      <w:r w:rsidRPr="00B8125A">
        <w:rPr>
          <w:rFonts w:asciiTheme="majorHAnsi" w:hAnsiTheme="majorHAnsi" w:cs="Calibri"/>
          <w:caps/>
          <w:sz w:val="22"/>
          <w:szCs w:val="22"/>
        </w:rPr>
        <w:t>do cancelamento da ata de registro de preços)</w:t>
      </w:r>
    </w:p>
    <w:p w14:paraId="1970DD2F"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caps/>
          <w:sz w:val="22"/>
          <w:szCs w:val="22"/>
        </w:rPr>
        <w:t xml:space="preserve">10.1. </w:t>
      </w:r>
      <w:r w:rsidRPr="00B8125A">
        <w:rPr>
          <w:rFonts w:asciiTheme="majorHAnsi" w:hAnsiTheme="majorHAnsi" w:cs="Calibri"/>
          <w:sz w:val="22"/>
          <w:szCs w:val="22"/>
        </w:rPr>
        <w:t>O proponente terá o seu registro de preço cancelado na Ata, por intermédio de processo administrativo específico, assegurado o contraditório e ampla defesa:</w:t>
      </w:r>
    </w:p>
    <w:p w14:paraId="19E2036E"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0EAA6503"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10.1.1. A pedido, quando:</w:t>
      </w:r>
    </w:p>
    <w:p w14:paraId="39F1D398"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lastRenderedPageBreak/>
        <w:t>a) comprovar estar impossibilitada de cumprir as exigências da Ata, por ocorrências de casos fortuitos ou força maior;</w:t>
      </w:r>
    </w:p>
    <w:p w14:paraId="0D4F4E35"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b) o seu preço registrado se tornar, comprovadamente, inexequível em função da elevação dos preços de mercado, dos insumos que compõem o custo das aquisições/contratações.</w:t>
      </w:r>
    </w:p>
    <w:p w14:paraId="3677EE84"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32061EB0"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10.1.2. Por iniciativa da Prefeitura Municipal de Iporanga, quando:</w:t>
      </w:r>
    </w:p>
    <w:p w14:paraId="2FD40C85"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a) Descumprir as condições da Ata de Registro de Preços;</w:t>
      </w:r>
    </w:p>
    <w:p w14:paraId="74F12833"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b) Recusar-se a celebrar o contrato ou não retirar o instrumento equivalente, no prazo estabelecido pela Prefeitura, sem justificativa aceitável;</w:t>
      </w:r>
    </w:p>
    <w:p w14:paraId="62A01D38"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c) Não aceitar reduzir seu preço registrado, na hipótese deste se tornar superior àquele praticados no mercado;</w:t>
      </w:r>
    </w:p>
    <w:p w14:paraId="338DCE61"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d) For declarado inidôneo para licitar ou contratar com a Administração Pública, nos termos do artigo 87, inciso IV, da Lei Federal nº. 8.666, de 21 de junho de 1993;</w:t>
      </w:r>
    </w:p>
    <w:p w14:paraId="62331B54"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e) For impedido de licitar e contratar com esta Administração nos termos do artigo 7º da Lei Federal nº. 10.520, de 17 de julho de 2002.</w:t>
      </w:r>
    </w:p>
    <w:p w14:paraId="5DAC5947"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f) Perder qualquer condição de habilitação ou qualificação técnica exigida no processo licitatório;</w:t>
      </w:r>
    </w:p>
    <w:p w14:paraId="37E9EAFC"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g) Por razões de interesse público, devidamente motivadas e justificadas;</w:t>
      </w:r>
    </w:p>
    <w:p w14:paraId="23E8987F"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h) Não comparecer ou se recusar a retirar, no prazo estabelecido, os pedidos decorrentes da Ata de Registro de Preço;</w:t>
      </w:r>
    </w:p>
    <w:p w14:paraId="2D2EF689"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i) Caracterizar qualquer hipótese de inexecução total ou parcial das condições estabelecidas na Ata de Registro de Preço ou nos pedidos dela decorrentes;</w:t>
      </w:r>
    </w:p>
    <w:p w14:paraId="7DB4BAA9"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1969DDE2"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 xml:space="preserve">10.2. Em qualquer das hipóteses acima, assegurados o contraditório e a ampla defesa, concluído o processo, a Prefeitura do Município de Iporanga fará o devido apostilamento na Ata de Registro de Preço e informará </w:t>
      </w:r>
      <w:proofErr w:type="spellStart"/>
      <w:r w:rsidRPr="00B8125A">
        <w:rPr>
          <w:rFonts w:asciiTheme="majorHAnsi" w:hAnsiTheme="majorHAnsi" w:cs="Calibri"/>
          <w:sz w:val="22"/>
          <w:szCs w:val="22"/>
        </w:rPr>
        <w:t>aos</w:t>
      </w:r>
      <w:proofErr w:type="spellEnd"/>
      <w:r w:rsidRPr="00B8125A">
        <w:rPr>
          <w:rFonts w:asciiTheme="majorHAnsi" w:hAnsiTheme="majorHAnsi" w:cs="Calibri"/>
          <w:sz w:val="22"/>
          <w:szCs w:val="22"/>
        </w:rPr>
        <w:t xml:space="preserve"> Proponentes a nova ordem de registro.</w:t>
      </w:r>
    </w:p>
    <w:p w14:paraId="0D71DD94"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644E2C43"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10.3. A Ata de Registro de Preço será cancelada automaticamente:</w:t>
      </w:r>
    </w:p>
    <w:p w14:paraId="2604FAB5"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a) por decurso de prazo de vigência;</w:t>
      </w:r>
    </w:p>
    <w:p w14:paraId="2812A89A"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b) quando não restarem fornecedores registrados.</w:t>
      </w:r>
    </w:p>
    <w:p w14:paraId="6EDAF449" w14:textId="77777777" w:rsidR="00C713F5" w:rsidRPr="00B8125A" w:rsidRDefault="00C713F5" w:rsidP="00C713F5">
      <w:pPr>
        <w:pStyle w:val="Corpodetexto"/>
        <w:rPr>
          <w:rFonts w:asciiTheme="majorHAnsi" w:hAnsiTheme="majorHAnsi" w:cs="Calibri"/>
          <w:sz w:val="22"/>
          <w:szCs w:val="22"/>
        </w:rPr>
      </w:pPr>
    </w:p>
    <w:p w14:paraId="60DA7447"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PRIMEIRA (DO CANCELAMENTO AUTOMÁTICO DO REGISTRO DE PREÇOS) 11</w:t>
      </w:r>
      <w:r w:rsidRPr="00B8125A">
        <w:rPr>
          <w:rFonts w:asciiTheme="majorHAnsi" w:hAnsiTheme="majorHAnsi" w:cs="Calibri"/>
          <w:caps/>
          <w:sz w:val="22"/>
          <w:szCs w:val="22"/>
        </w:rPr>
        <w:t xml:space="preserve">.1. </w:t>
      </w:r>
      <w:r w:rsidRPr="00B8125A">
        <w:rPr>
          <w:rFonts w:asciiTheme="majorHAnsi" w:hAnsiTheme="majorHAnsi" w:cs="Calibri"/>
          <w:sz w:val="22"/>
          <w:szCs w:val="22"/>
        </w:rPr>
        <w:t>O proponente terá o seu registro de preço cancelado na Ata, por intermédio de processo administrativo específico, assegurado o contraditório e ampla defesa:</w:t>
      </w:r>
    </w:p>
    <w:p w14:paraId="37ABA707"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4F338C36"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11.1.1. A pedido, quando:</w:t>
      </w:r>
    </w:p>
    <w:p w14:paraId="0796D733"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a) comprovar estar impossibilitada de cumprir as exigências da Ata, por ocorrências de casos fortuitos ou força maior;</w:t>
      </w:r>
    </w:p>
    <w:p w14:paraId="40CA825D"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b) o seu preço registrado se tornar, comprovadamente, inexequível em função da elevação dos preços de mercado, dos insumos que compõem o custo das aquisições/contratações.</w:t>
      </w:r>
    </w:p>
    <w:p w14:paraId="33F80486"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4CD2613F"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11.1.2. Por iniciativa da Prefeitura Municipal de Iporanga, quando:</w:t>
      </w:r>
    </w:p>
    <w:p w14:paraId="3DE97C30"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a) Descumprir as condições da Ata de Registro de Preços;</w:t>
      </w:r>
    </w:p>
    <w:p w14:paraId="414E1029"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b) Recusar-se a celebrar o contrato ou não retirar o instrumento equivalente, no prazo estabelecido pela Prefeitura, sem justificativa aceitável;</w:t>
      </w:r>
    </w:p>
    <w:p w14:paraId="6ACEBCC0"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c) Não aceitar reduzir seu preço registrado, na hipótese deste se tornar superior àquele praticados no mercado;</w:t>
      </w:r>
    </w:p>
    <w:p w14:paraId="182BF302"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d) For declarado inidôneo para licitar ou contratar com a Administração Pública, nos termos do artigo 87, inciso IV, da Lei Federal nº. 8.666, de 21 de junho de 1993;</w:t>
      </w:r>
    </w:p>
    <w:p w14:paraId="691664DF" w14:textId="77777777" w:rsidR="00C713F5" w:rsidRPr="00B8125A" w:rsidRDefault="00C713F5" w:rsidP="00C713F5">
      <w:pPr>
        <w:jc w:val="both"/>
        <w:rPr>
          <w:rFonts w:asciiTheme="majorHAnsi" w:hAnsiTheme="majorHAnsi"/>
          <w:sz w:val="22"/>
          <w:szCs w:val="22"/>
        </w:rPr>
      </w:pPr>
      <w:r w:rsidRPr="00B8125A">
        <w:rPr>
          <w:rFonts w:asciiTheme="majorHAnsi" w:hAnsiTheme="majorHAnsi"/>
          <w:sz w:val="22"/>
          <w:szCs w:val="22"/>
        </w:rPr>
        <w:t>e) For impedido de licitar e contratar com esta Administração nos termos do artigo 7º da Lei Federal nº. 10.520, de 17 de julho de 2002.</w:t>
      </w:r>
    </w:p>
    <w:p w14:paraId="1B28B45A"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f) Perder qualquer condição de habilitação ou qualificação técnica exigida no processo licitatório;</w:t>
      </w:r>
    </w:p>
    <w:p w14:paraId="039BA569"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g) Por razões de interesse público, devidamente motivadas e justificadas;</w:t>
      </w:r>
    </w:p>
    <w:p w14:paraId="05254FEA"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lastRenderedPageBreak/>
        <w:t>h) Não comparecer ou se recusar a retirar, no prazo estabelecido, os pedidos decorrentes da Ata de Registro de Preço;</w:t>
      </w:r>
    </w:p>
    <w:p w14:paraId="03778247"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i) Caracterizar qualquer hipótese de inexecução total ou parcial das condições estabelecidas na Ata de Registro de Preço ou nos pedidos dela decorrentes;</w:t>
      </w:r>
    </w:p>
    <w:p w14:paraId="1ACD8F19"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5AF7797D"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 xml:space="preserve">11.2. Em qualquer das hipóteses acima, assegurados o contraditório e a ampla defesa, concluído o processo, a Prefeitura do Município de Iporanga fará o devido apostilamento na Ata de Registro de Preço e informará </w:t>
      </w:r>
      <w:proofErr w:type="spellStart"/>
      <w:r w:rsidRPr="00B8125A">
        <w:rPr>
          <w:rFonts w:asciiTheme="majorHAnsi" w:hAnsiTheme="majorHAnsi" w:cs="Calibri"/>
          <w:sz w:val="22"/>
          <w:szCs w:val="22"/>
        </w:rPr>
        <w:t>aos</w:t>
      </w:r>
      <w:proofErr w:type="spellEnd"/>
      <w:r w:rsidRPr="00B8125A">
        <w:rPr>
          <w:rFonts w:asciiTheme="majorHAnsi" w:hAnsiTheme="majorHAnsi" w:cs="Calibri"/>
          <w:sz w:val="22"/>
          <w:szCs w:val="22"/>
        </w:rPr>
        <w:t xml:space="preserve"> Proponentes a nova ordem de registro.</w:t>
      </w:r>
    </w:p>
    <w:p w14:paraId="62FC8E38"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0DE8E412"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11.3. A Ata de Registro de Preço será cancelada automaticamente:</w:t>
      </w:r>
    </w:p>
    <w:p w14:paraId="3A824554"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a) por decurso de prazo de vigência;</w:t>
      </w:r>
    </w:p>
    <w:p w14:paraId="32AA8999" w14:textId="77777777" w:rsidR="00C713F5" w:rsidRPr="00B8125A" w:rsidRDefault="00C713F5" w:rsidP="00C713F5">
      <w:pPr>
        <w:pStyle w:val="Corpodetexto"/>
        <w:tabs>
          <w:tab w:val="left" w:pos="8931"/>
          <w:tab w:val="left" w:pos="9072"/>
        </w:tabs>
        <w:rPr>
          <w:rFonts w:asciiTheme="majorHAnsi" w:hAnsiTheme="majorHAnsi" w:cs="Calibri"/>
          <w:sz w:val="22"/>
          <w:szCs w:val="22"/>
        </w:rPr>
      </w:pPr>
      <w:r w:rsidRPr="00B8125A">
        <w:rPr>
          <w:rFonts w:asciiTheme="majorHAnsi" w:hAnsiTheme="majorHAnsi" w:cs="Calibri"/>
          <w:sz w:val="22"/>
          <w:szCs w:val="22"/>
        </w:rPr>
        <w:t>b) quando não restarem fornecedores registrados.</w:t>
      </w:r>
    </w:p>
    <w:p w14:paraId="536D8381" w14:textId="77777777" w:rsidR="00C713F5" w:rsidRPr="00B8125A" w:rsidRDefault="00C713F5" w:rsidP="00C713F5">
      <w:pPr>
        <w:pStyle w:val="Corpodetexto"/>
        <w:tabs>
          <w:tab w:val="left" w:pos="8931"/>
          <w:tab w:val="left" w:pos="9072"/>
        </w:tabs>
        <w:rPr>
          <w:rFonts w:asciiTheme="majorHAnsi" w:hAnsiTheme="majorHAnsi" w:cs="Calibri"/>
          <w:sz w:val="22"/>
          <w:szCs w:val="22"/>
        </w:rPr>
      </w:pPr>
    </w:p>
    <w:p w14:paraId="2B5ACC4C" w14:textId="77777777" w:rsidR="00C713F5" w:rsidRPr="00A80645"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CLÁUSULA DÉCIMA SEGUNDA (DAS PENALIDADES) </w:t>
      </w:r>
    </w:p>
    <w:p w14:paraId="555C50AE" w14:textId="77777777" w:rsidR="00C713F5" w:rsidRPr="00A80645" w:rsidRDefault="00C713F5" w:rsidP="00C713F5">
      <w:pPr>
        <w:pStyle w:val="Corpodetexto"/>
        <w:rPr>
          <w:rFonts w:asciiTheme="majorHAnsi" w:hAnsiTheme="majorHAnsi" w:cs="Calibri"/>
          <w:sz w:val="22"/>
          <w:szCs w:val="22"/>
        </w:rPr>
      </w:pPr>
      <w:r w:rsidRPr="00A80645">
        <w:rPr>
          <w:rFonts w:asciiTheme="majorHAnsi" w:hAnsiTheme="majorHAnsi" w:cs="Calibri"/>
          <w:sz w:val="22"/>
          <w:szCs w:val="22"/>
        </w:rPr>
        <w:t xml:space="preserve">12.1. A DETENTORA DA ATA que descumprir quaisquer das cláusulas ou condições do presente edital ficará sujeita às penalidades previstas no art. 7º da Lei n.º 10.520/02, bem como aos </w:t>
      </w:r>
      <w:proofErr w:type="spellStart"/>
      <w:r w:rsidRPr="00A80645">
        <w:rPr>
          <w:rFonts w:asciiTheme="majorHAnsi" w:hAnsiTheme="majorHAnsi" w:cs="Calibri"/>
          <w:sz w:val="22"/>
          <w:szCs w:val="22"/>
        </w:rPr>
        <w:t>arts</w:t>
      </w:r>
      <w:proofErr w:type="spellEnd"/>
      <w:r w:rsidRPr="00A80645">
        <w:rPr>
          <w:rFonts w:asciiTheme="majorHAnsi" w:hAnsiTheme="majorHAnsi" w:cs="Calibri"/>
          <w:sz w:val="22"/>
          <w:szCs w:val="22"/>
        </w:rPr>
        <w:t>. 86 e 87 da Lei n.º 8.666/93.</w:t>
      </w:r>
    </w:p>
    <w:p w14:paraId="51901194" w14:textId="77777777" w:rsidR="00C713F5" w:rsidRPr="00A80645" w:rsidRDefault="00C713F5" w:rsidP="00C713F5">
      <w:pPr>
        <w:jc w:val="both"/>
        <w:rPr>
          <w:rFonts w:asciiTheme="majorHAnsi" w:hAnsiTheme="majorHAnsi" w:cs="Calibri"/>
          <w:sz w:val="22"/>
          <w:szCs w:val="22"/>
        </w:rPr>
      </w:pPr>
    </w:p>
    <w:p w14:paraId="1EFF49F6" w14:textId="77777777" w:rsidR="00C713F5" w:rsidRPr="00A80645" w:rsidRDefault="00C713F5" w:rsidP="00C713F5">
      <w:pPr>
        <w:jc w:val="both"/>
        <w:rPr>
          <w:rFonts w:asciiTheme="majorHAnsi" w:hAnsiTheme="majorHAnsi" w:cs="Calibri"/>
          <w:sz w:val="22"/>
          <w:szCs w:val="22"/>
        </w:rPr>
      </w:pPr>
      <w:r w:rsidRPr="00A80645">
        <w:rPr>
          <w:rFonts w:asciiTheme="majorHAnsi" w:hAnsiTheme="majorHAnsi" w:cs="Calibri"/>
          <w:sz w:val="22"/>
          <w:szCs w:val="22"/>
        </w:rPr>
        <w:t>12.2. Nos termos do art. 87 da Lei n.º 8.666/93, pela inexecução total ou parcial desta Ata, a DETENTORA DA ATA, garantida a prévia defesa, ficará sujeita às seguintes sanções:</w:t>
      </w:r>
    </w:p>
    <w:p w14:paraId="42C52B1F" w14:textId="77777777" w:rsidR="00C713F5" w:rsidRPr="00A80645" w:rsidRDefault="00C713F5" w:rsidP="00C713F5">
      <w:pPr>
        <w:numPr>
          <w:ilvl w:val="0"/>
          <w:numId w:val="8"/>
        </w:numPr>
        <w:tabs>
          <w:tab w:val="clear" w:pos="720"/>
          <w:tab w:val="num" w:pos="0"/>
          <w:tab w:val="left" w:pos="330"/>
        </w:tabs>
        <w:ind w:left="0" w:firstLine="0"/>
        <w:jc w:val="both"/>
        <w:rPr>
          <w:rFonts w:asciiTheme="majorHAnsi" w:hAnsiTheme="majorHAnsi" w:cs="Calibri"/>
          <w:sz w:val="22"/>
          <w:szCs w:val="22"/>
        </w:rPr>
      </w:pPr>
      <w:r w:rsidRPr="00A80645">
        <w:rPr>
          <w:rFonts w:asciiTheme="majorHAnsi" w:hAnsiTheme="majorHAnsi" w:cs="Calibri"/>
          <w:sz w:val="22"/>
          <w:szCs w:val="22"/>
        </w:rPr>
        <w:t>Advertência;</w:t>
      </w:r>
    </w:p>
    <w:p w14:paraId="0CB9D00A" w14:textId="545C435A" w:rsidR="00A80645" w:rsidRPr="00A80645" w:rsidRDefault="00A80645" w:rsidP="00C713F5">
      <w:pPr>
        <w:numPr>
          <w:ilvl w:val="0"/>
          <w:numId w:val="8"/>
        </w:numPr>
        <w:tabs>
          <w:tab w:val="clear" w:pos="720"/>
          <w:tab w:val="num" w:pos="0"/>
          <w:tab w:val="left" w:pos="330"/>
        </w:tabs>
        <w:ind w:left="0" w:firstLine="0"/>
        <w:jc w:val="both"/>
        <w:rPr>
          <w:rFonts w:asciiTheme="majorHAnsi" w:hAnsiTheme="majorHAnsi" w:cs="Calibri"/>
          <w:sz w:val="22"/>
          <w:szCs w:val="22"/>
        </w:rPr>
      </w:pPr>
      <w:r w:rsidRPr="00A80645">
        <w:rPr>
          <w:rFonts w:asciiTheme="majorHAnsi" w:hAnsiTheme="majorHAnsi"/>
          <w:sz w:val="22"/>
          <w:szCs w:val="22"/>
          <w:highlight w:val="green"/>
        </w:rPr>
        <w:t>Multa de 03 UFESP por dia de atraso na ENTREGA dos itens solicitados pela CONTRATANTE até o limite de 10 dias, quando então será analisado a viabilidade de rescisão contratual, sem prejuízo das demais sanções previstas na lei.</w:t>
      </w:r>
    </w:p>
    <w:p w14:paraId="1DF8A46B" w14:textId="6F7C4040" w:rsidR="00C713F5" w:rsidRPr="00A80645" w:rsidRDefault="00C713F5" w:rsidP="00C713F5">
      <w:pPr>
        <w:numPr>
          <w:ilvl w:val="0"/>
          <w:numId w:val="8"/>
        </w:numPr>
        <w:tabs>
          <w:tab w:val="clear" w:pos="720"/>
          <w:tab w:val="num" w:pos="0"/>
          <w:tab w:val="left" w:pos="330"/>
        </w:tabs>
        <w:ind w:left="0" w:firstLine="0"/>
        <w:jc w:val="both"/>
        <w:rPr>
          <w:rFonts w:asciiTheme="majorHAnsi" w:hAnsiTheme="majorHAnsi" w:cs="Calibri"/>
          <w:sz w:val="22"/>
          <w:szCs w:val="22"/>
        </w:rPr>
      </w:pPr>
      <w:r w:rsidRPr="00A80645">
        <w:rPr>
          <w:rFonts w:asciiTheme="majorHAnsi" w:hAnsiTheme="majorHAnsi" w:cs="Calibri"/>
          <w:sz w:val="22"/>
          <w:szCs w:val="22"/>
        </w:rPr>
        <w:t>Suspensão temporária de participação em licitação e impedimento de contratar com este órgão promotor do certame, por prazo de até 5 (cinco) anos;</w:t>
      </w:r>
    </w:p>
    <w:p w14:paraId="66C86267" w14:textId="77777777" w:rsidR="00C713F5" w:rsidRPr="00A80645" w:rsidRDefault="00C713F5" w:rsidP="00C713F5">
      <w:pPr>
        <w:numPr>
          <w:ilvl w:val="0"/>
          <w:numId w:val="8"/>
        </w:numPr>
        <w:tabs>
          <w:tab w:val="clear" w:pos="720"/>
          <w:tab w:val="num" w:pos="0"/>
          <w:tab w:val="left" w:pos="330"/>
        </w:tabs>
        <w:ind w:left="0" w:firstLine="0"/>
        <w:jc w:val="both"/>
        <w:rPr>
          <w:rFonts w:asciiTheme="majorHAnsi" w:hAnsiTheme="majorHAnsi" w:cs="Calibri"/>
          <w:sz w:val="22"/>
          <w:szCs w:val="22"/>
        </w:rPr>
      </w:pPr>
      <w:r w:rsidRPr="00A80645">
        <w:rPr>
          <w:rFonts w:asciiTheme="majorHAnsi" w:hAnsiTheme="majorHAnsi" w:cs="Calibri"/>
          <w:sz w:val="22"/>
          <w:szCs w:val="22"/>
        </w:rPr>
        <w:t>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14:paraId="3073F8D6" w14:textId="77777777" w:rsidR="00C713F5" w:rsidRPr="00A80645" w:rsidRDefault="00C713F5" w:rsidP="00C713F5">
      <w:pPr>
        <w:jc w:val="both"/>
        <w:rPr>
          <w:rFonts w:asciiTheme="majorHAnsi" w:hAnsiTheme="majorHAnsi" w:cs="Calibri"/>
          <w:sz w:val="22"/>
          <w:szCs w:val="22"/>
        </w:rPr>
      </w:pPr>
    </w:p>
    <w:p w14:paraId="6C1E0766" w14:textId="77777777" w:rsidR="00C713F5" w:rsidRPr="00B8125A" w:rsidRDefault="00C713F5" w:rsidP="00C713F5">
      <w:pPr>
        <w:autoSpaceDE w:val="0"/>
        <w:autoSpaceDN w:val="0"/>
        <w:adjustRightInd w:val="0"/>
        <w:jc w:val="both"/>
        <w:rPr>
          <w:rFonts w:asciiTheme="majorHAnsi" w:hAnsiTheme="majorHAnsi" w:cs="Calibri"/>
          <w:sz w:val="22"/>
          <w:szCs w:val="22"/>
        </w:rPr>
      </w:pPr>
      <w:r w:rsidRPr="00B8125A">
        <w:rPr>
          <w:rFonts w:asciiTheme="majorHAnsi" w:hAnsiTheme="majorHAnsi" w:cs="Calibri"/>
          <w:sz w:val="22"/>
          <w:szCs w:val="22"/>
        </w:rPr>
        <w:t xml:space="preserve">12.3. À Detentora da Ata, total ou parcialmente inadimplente, serão aplicadas as sanções previstas nos </w:t>
      </w:r>
      <w:proofErr w:type="spellStart"/>
      <w:r w:rsidRPr="00B8125A">
        <w:rPr>
          <w:rFonts w:asciiTheme="majorHAnsi" w:hAnsiTheme="majorHAnsi" w:cs="Calibri"/>
          <w:sz w:val="22"/>
          <w:szCs w:val="22"/>
        </w:rPr>
        <w:t>arts</w:t>
      </w:r>
      <w:proofErr w:type="spellEnd"/>
      <w:r w:rsidRPr="00B8125A">
        <w:rPr>
          <w:rFonts w:asciiTheme="majorHAnsi" w:hAnsiTheme="majorHAnsi" w:cs="Calibri"/>
          <w:sz w:val="22"/>
          <w:szCs w:val="22"/>
        </w:rPr>
        <w:t>. 86 e 87 da Lei Federal nº 8.666/93, a saber:</w:t>
      </w:r>
    </w:p>
    <w:p w14:paraId="570ED634" w14:textId="77777777" w:rsidR="00C713F5" w:rsidRPr="00B8125A" w:rsidRDefault="00C713F5" w:rsidP="00C713F5">
      <w:pPr>
        <w:autoSpaceDE w:val="0"/>
        <w:autoSpaceDN w:val="0"/>
        <w:adjustRightInd w:val="0"/>
        <w:jc w:val="both"/>
        <w:rPr>
          <w:rFonts w:asciiTheme="majorHAnsi" w:hAnsiTheme="majorHAnsi" w:cs="Calibri"/>
          <w:sz w:val="22"/>
          <w:szCs w:val="22"/>
        </w:rPr>
      </w:pPr>
    </w:p>
    <w:p w14:paraId="6F3C765C" w14:textId="77777777" w:rsidR="00C713F5" w:rsidRPr="00B8125A" w:rsidRDefault="00C713F5" w:rsidP="00C713F5">
      <w:pPr>
        <w:autoSpaceDE w:val="0"/>
        <w:autoSpaceDN w:val="0"/>
        <w:adjustRightInd w:val="0"/>
        <w:jc w:val="both"/>
        <w:rPr>
          <w:rFonts w:asciiTheme="majorHAnsi" w:hAnsiTheme="majorHAnsi" w:cs="Calibri"/>
          <w:sz w:val="22"/>
          <w:szCs w:val="22"/>
        </w:rPr>
      </w:pPr>
      <w:r w:rsidRPr="00B8125A">
        <w:rPr>
          <w:rFonts w:asciiTheme="majorHAnsi" w:hAnsiTheme="majorHAnsi" w:cs="Calibri"/>
          <w:sz w:val="22"/>
          <w:szCs w:val="22"/>
        </w:rPr>
        <w:t>12.3.1. O atraso injustificado na entrega dos produtos, sem prejuízo do disposto no § 1º do artigo 86 da Lei nº 8.666/93, sujeitará a Detentora da Ata à multa de mora, calculado por dia de atraso da obrigação não cumprida na seguinte proporção:</w:t>
      </w:r>
    </w:p>
    <w:p w14:paraId="7D958FB8" w14:textId="77777777" w:rsidR="00C713F5" w:rsidRPr="00B8125A" w:rsidRDefault="00C713F5" w:rsidP="00C713F5">
      <w:pPr>
        <w:autoSpaceDE w:val="0"/>
        <w:autoSpaceDN w:val="0"/>
        <w:adjustRightInd w:val="0"/>
        <w:jc w:val="both"/>
        <w:rPr>
          <w:rFonts w:asciiTheme="majorHAnsi" w:hAnsiTheme="majorHAnsi" w:cs="Calibri"/>
          <w:sz w:val="22"/>
          <w:szCs w:val="22"/>
        </w:rPr>
      </w:pPr>
      <w:r w:rsidRPr="00B8125A">
        <w:rPr>
          <w:rFonts w:asciiTheme="majorHAnsi" w:hAnsiTheme="majorHAnsi" w:cs="Calibri"/>
          <w:sz w:val="22"/>
          <w:szCs w:val="22"/>
        </w:rPr>
        <w:t>a) atraso de até 30 (trinta) dias, multa de 0,1% (um décimo por cento) ao dia; e</w:t>
      </w:r>
    </w:p>
    <w:p w14:paraId="6DB7800D" w14:textId="77777777" w:rsidR="00C713F5" w:rsidRPr="00B8125A" w:rsidRDefault="00C713F5" w:rsidP="00C713F5">
      <w:pPr>
        <w:autoSpaceDE w:val="0"/>
        <w:autoSpaceDN w:val="0"/>
        <w:adjustRightInd w:val="0"/>
        <w:jc w:val="both"/>
        <w:rPr>
          <w:rFonts w:asciiTheme="majorHAnsi" w:hAnsiTheme="majorHAnsi" w:cs="Calibri"/>
          <w:sz w:val="22"/>
          <w:szCs w:val="22"/>
        </w:rPr>
      </w:pPr>
      <w:r w:rsidRPr="00B8125A">
        <w:rPr>
          <w:rFonts w:asciiTheme="majorHAnsi" w:hAnsiTheme="majorHAnsi" w:cs="Calibri"/>
          <w:sz w:val="22"/>
          <w:szCs w:val="22"/>
        </w:rPr>
        <w:t>b) atraso superior a 30 (trinta) dias, multa de 0,2% (dois décimos por cento) ao dia.</w:t>
      </w:r>
    </w:p>
    <w:p w14:paraId="33B85674" w14:textId="77777777" w:rsidR="00C713F5" w:rsidRPr="00B8125A" w:rsidRDefault="00C713F5" w:rsidP="00C713F5">
      <w:pPr>
        <w:jc w:val="both"/>
        <w:rPr>
          <w:rFonts w:asciiTheme="majorHAnsi" w:hAnsiTheme="majorHAnsi" w:cs="Calibri"/>
          <w:color w:val="FF0000"/>
          <w:sz w:val="22"/>
          <w:szCs w:val="22"/>
        </w:rPr>
      </w:pPr>
    </w:p>
    <w:p w14:paraId="41D970FD" w14:textId="77777777" w:rsidR="00C713F5" w:rsidRPr="00B8125A" w:rsidRDefault="00C713F5" w:rsidP="00C713F5">
      <w:pPr>
        <w:pStyle w:val="Lista5"/>
        <w:ind w:left="0" w:firstLine="0"/>
        <w:jc w:val="both"/>
        <w:rPr>
          <w:rFonts w:asciiTheme="majorHAnsi" w:hAnsiTheme="majorHAnsi" w:cs="Calibri"/>
          <w:sz w:val="22"/>
          <w:szCs w:val="22"/>
        </w:rPr>
      </w:pPr>
      <w:r w:rsidRPr="00B8125A">
        <w:rPr>
          <w:rFonts w:asciiTheme="majorHAnsi" w:hAnsiTheme="majorHAnsi" w:cs="Calibri"/>
          <w:sz w:val="22"/>
          <w:szCs w:val="22"/>
        </w:rPr>
        <w:t>12.3.2. Pela inexecução total ou parcial da Ata, poderão ser aplicadas à Detentora da Ata as seguintes penalidades:</w:t>
      </w:r>
    </w:p>
    <w:p w14:paraId="4DD07360"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a) multa de 10% (dez por cento) sobre o valor total ou parcial da obrigação não cumprida; ou</w:t>
      </w:r>
    </w:p>
    <w:p w14:paraId="50E6FF11"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b) a aplicação de suspensão temporária para licitar e contratar com a Municipalidade e/ou declaração de inidoneidade, conforme previsto pelo artigo 7º da Lei Federal nº 10.520/02.</w:t>
      </w:r>
    </w:p>
    <w:p w14:paraId="48D41D2C" w14:textId="77777777" w:rsidR="00C713F5" w:rsidRPr="00B8125A" w:rsidRDefault="00C713F5" w:rsidP="00C713F5">
      <w:pPr>
        <w:jc w:val="both"/>
        <w:rPr>
          <w:rFonts w:asciiTheme="majorHAnsi" w:hAnsiTheme="majorHAnsi" w:cs="Calibri"/>
          <w:color w:val="FF0000"/>
          <w:sz w:val="22"/>
          <w:szCs w:val="22"/>
        </w:rPr>
      </w:pPr>
    </w:p>
    <w:p w14:paraId="0C6FED57" w14:textId="77777777" w:rsidR="00C713F5" w:rsidRPr="00B8125A" w:rsidRDefault="00C713F5" w:rsidP="00C713F5">
      <w:pPr>
        <w:pStyle w:val="Lista5"/>
        <w:ind w:left="0" w:firstLine="0"/>
        <w:jc w:val="both"/>
        <w:rPr>
          <w:rFonts w:asciiTheme="majorHAnsi" w:hAnsiTheme="majorHAnsi" w:cs="Calibri"/>
          <w:sz w:val="22"/>
          <w:szCs w:val="22"/>
        </w:rPr>
      </w:pPr>
      <w:r w:rsidRPr="00B8125A">
        <w:rPr>
          <w:rFonts w:asciiTheme="majorHAnsi" w:hAnsiTheme="majorHAnsi" w:cs="Calibri"/>
          <w:sz w:val="22"/>
          <w:szCs w:val="22"/>
        </w:rPr>
        <w:t>12.4.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14:paraId="3CF0D99A" w14:textId="77777777" w:rsidR="00C713F5" w:rsidRPr="00B8125A" w:rsidRDefault="00C713F5" w:rsidP="00C713F5">
      <w:pPr>
        <w:pStyle w:val="Lista5"/>
        <w:ind w:left="0" w:firstLine="0"/>
        <w:jc w:val="both"/>
        <w:rPr>
          <w:rFonts w:asciiTheme="majorHAnsi" w:hAnsiTheme="majorHAnsi" w:cs="Calibri"/>
          <w:color w:val="FF0000"/>
          <w:sz w:val="22"/>
          <w:szCs w:val="22"/>
        </w:rPr>
      </w:pPr>
    </w:p>
    <w:p w14:paraId="7ED8CF38"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12.5. As multas previstas nesta cláusula não têm natureza compensatória e o seu pagamento não elide a responsabilidade da Detentora da Ata por danos causados à Contratante.</w:t>
      </w:r>
    </w:p>
    <w:p w14:paraId="5E929539" w14:textId="77777777" w:rsidR="00C713F5" w:rsidRPr="00B8125A" w:rsidRDefault="00C713F5" w:rsidP="00C713F5">
      <w:pPr>
        <w:pStyle w:val="Corpodetexto"/>
        <w:rPr>
          <w:rFonts w:asciiTheme="majorHAnsi" w:hAnsiTheme="majorHAnsi" w:cs="Calibri"/>
          <w:color w:val="FF0000"/>
          <w:sz w:val="22"/>
          <w:szCs w:val="22"/>
        </w:rPr>
      </w:pPr>
    </w:p>
    <w:p w14:paraId="38738B8B" w14:textId="77777777" w:rsidR="00C713F5" w:rsidRPr="00B8125A" w:rsidRDefault="00C713F5" w:rsidP="00C713F5">
      <w:pPr>
        <w:pStyle w:val="Lista5"/>
        <w:ind w:left="0" w:firstLine="0"/>
        <w:jc w:val="both"/>
        <w:rPr>
          <w:rFonts w:asciiTheme="majorHAnsi" w:hAnsiTheme="majorHAnsi" w:cs="Calibri"/>
          <w:sz w:val="22"/>
          <w:szCs w:val="22"/>
        </w:rPr>
      </w:pPr>
      <w:r w:rsidRPr="00B8125A">
        <w:rPr>
          <w:rFonts w:asciiTheme="majorHAnsi" w:hAnsiTheme="majorHAnsi" w:cs="Calibri"/>
          <w:sz w:val="22"/>
          <w:szCs w:val="22"/>
        </w:rPr>
        <w:t xml:space="preserve">12.6. O prazo para defesa prévia quanto à aplicação de penalidade é de 05 (cinco) dias úteis contados da data da intimação do interessado. </w:t>
      </w:r>
    </w:p>
    <w:p w14:paraId="43BD132F" w14:textId="77777777" w:rsidR="00C713F5" w:rsidRPr="00B8125A" w:rsidRDefault="00C713F5" w:rsidP="00C713F5">
      <w:pPr>
        <w:pStyle w:val="Lista5"/>
        <w:ind w:left="0" w:firstLine="0"/>
        <w:jc w:val="both"/>
        <w:rPr>
          <w:rFonts w:asciiTheme="majorHAnsi" w:hAnsiTheme="majorHAnsi" w:cs="Calibri"/>
          <w:sz w:val="22"/>
          <w:szCs w:val="22"/>
        </w:rPr>
      </w:pPr>
    </w:p>
    <w:p w14:paraId="4795DB0C" w14:textId="77777777" w:rsidR="00C713F5" w:rsidRPr="00B8125A" w:rsidRDefault="00C713F5" w:rsidP="00C713F5">
      <w:pPr>
        <w:pStyle w:val="Lista5"/>
        <w:ind w:left="0" w:firstLine="0"/>
        <w:jc w:val="both"/>
        <w:rPr>
          <w:rFonts w:asciiTheme="majorHAnsi" w:hAnsiTheme="majorHAnsi" w:cs="Calibri"/>
          <w:sz w:val="22"/>
          <w:szCs w:val="22"/>
        </w:rPr>
      </w:pPr>
      <w:r w:rsidRPr="00B8125A">
        <w:rPr>
          <w:rFonts w:asciiTheme="majorHAnsi" w:hAnsiTheme="majorHAnsi" w:cs="Calibri"/>
          <w:sz w:val="22"/>
          <w:szCs w:val="22"/>
        </w:rPr>
        <w:t>12.7. O valor das multas será recolhido aos cofres Municipais, dentro de 03 (três) dias úteis da data de sua comunicação, mediante guia de recolhimento oficial.</w:t>
      </w:r>
    </w:p>
    <w:p w14:paraId="5B01478E" w14:textId="77777777" w:rsidR="00C713F5" w:rsidRPr="00B8125A" w:rsidRDefault="00C713F5" w:rsidP="00C713F5">
      <w:pPr>
        <w:ind w:left="-851"/>
        <w:jc w:val="both"/>
        <w:rPr>
          <w:rFonts w:asciiTheme="majorHAnsi" w:hAnsiTheme="majorHAnsi" w:cs="Calibri"/>
          <w:sz w:val="22"/>
          <w:szCs w:val="22"/>
        </w:rPr>
      </w:pPr>
    </w:p>
    <w:p w14:paraId="5B22F783"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12.8.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14:paraId="677E5021" w14:textId="77777777" w:rsidR="00C713F5" w:rsidRPr="00B8125A" w:rsidRDefault="00C713F5" w:rsidP="00C713F5">
      <w:pPr>
        <w:jc w:val="both"/>
        <w:rPr>
          <w:rFonts w:asciiTheme="majorHAnsi" w:hAnsiTheme="majorHAnsi" w:cs="Calibri"/>
          <w:sz w:val="22"/>
          <w:szCs w:val="22"/>
        </w:rPr>
      </w:pPr>
    </w:p>
    <w:p w14:paraId="73D4DF45" w14:textId="77777777" w:rsidR="00C713F5" w:rsidRPr="00B8125A" w:rsidRDefault="00C713F5" w:rsidP="00C713F5">
      <w:pPr>
        <w:jc w:val="both"/>
        <w:rPr>
          <w:rFonts w:asciiTheme="majorHAnsi" w:hAnsiTheme="majorHAnsi" w:cs="Calibri"/>
          <w:sz w:val="22"/>
          <w:szCs w:val="22"/>
        </w:rPr>
      </w:pPr>
      <w:r w:rsidRPr="00B8125A">
        <w:rPr>
          <w:rFonts w:asciiTheme="majorHAnsi" w:hAnsiTheme="majorHAnsi" w:cs="Calibri"/>
          <w:sz w:val="22"/>
          <w:szCs w:val="22"/>
        </w:rPr>
        <w:t>12.9.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48865FBD" w14:textId="77777777" w:rsidR="00C713F5" w:rsidRPr="00B8125A" w:rsidRDefault="00C713F5" w:rsidP="00C713F5">
      <w:pPr>
        <w:pStyle w:val="Corpodetexto"/>
        <w:rPr>
          <w:rFonts w:asciiTheme="majorHAnsi" w:hAnsiTheme="majorHAnsi" w:cs="Calibri"/>
          <w:sz w:val="22"/>
          <w:szCs w:val="22"/>
        </w:rPr>
      </w:pPr>
    </w:p>
    <w:p w14:paraId="6613B14C"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TERCEIRA (DA CESSÃO OU DA TRANSFERÊNCIA)</w:t>
      </w:r>
    </w:p>
    <w:p w14:paraId="1C859012"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13.1. A presente Ata de Registro de Preços não poderá ser objeto de cessão, subcontratação ou transferência, no todo ou em parte, sem a devida autorização da Contratante.</w:t>
      </w:r>
    </w:p>
    <w:p w14:paraId="4AF4C5C0" w14:textId="77777777" w:rsidR="00C713F5" w:rsidRPr="00B8125A" w:rsidRDefault="00C713F5" w:rsidP="00C713F5">
      <w:pPr>
        <w:pStyle w:val="Corpodetexto"/>
        <w:rPr>
          <w:rFonts w:asciiTheme="majorHAnsi" w:hAnsiTheme="majorHAnsi" w:cs="Calibri"/>
          <w:sz w:val="22"/>
          <w:szCs w:val="22"/>
        </w:rPr>
      </w:pPr>
    </w:p>
    <w:p w14:paraId="2B532DF8"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QUARTA (DAS RESPONSABILIDADES)</w:t>
      </w:r>
    </w:p>
    <w:p w14:paraId="3117470E"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14.1. 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14:paraId="650DB442" w14:textId="77777777" w:rsidR="00C713F5" w:rsidRPr="00B8125A" w:rsidRDefault="00C713F5" w:rsidP="00C713F5">
      <w:pPr>
        <w:pStyle w:val="Corpodetexto"/>
        <w:rPr>
          <w:rFonts w:asciiTheme="majorHAnsi" w:hAnsiTheme="majorHAnsi" w:cs="Calibri"/>
          <w:sz w:val="22"/>
          <w:szCs w:val="22"/>
        </w:rPr>
      </w:pPr>
    </w:p>
    <w:p w14:paraId="59C92F74"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14.2. 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14:paraId="162E4910" w14:textId="77777777" w:rsidR="00C713F5" w:rsidRPr="00B8125A" w:rsidRDefault="00C713F5" w:rsidP="00C713F5">
      <w:pPr>
        <w:pStyle w:val="Corpodetexto"/>
        <w:rPr>
          <w:rFonts w:asciiTheme="majorHAnsi" w:hAnsiTheme="majorHAnsi" w:cs="Calibri"/>
          <w:sz w:val="22"/>
          <w:szCs w:val="22"/>
        </w:rPr>
      </w:pPr>
    </w:p>
    <w:p w14:paraId="08B5AF13"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14.3. 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14:paraId="3D0A3196" w14:textId="77777777" w:rsidR="00C713F5" w:rsidRPr="00B8125A" w:rsidRDefault="00C713F5" w:rsidP="00C713F5">
      <w:pPr>
        <w:pStyle w:val="Corpodetexto"/>
        <w:rPr>
          <w:rFonts w:asciiTheme="majorHAnsi" w:hAnsiTheme="majorHAnsi" w:cs="Calibri"/>
          <w:sz w:val="22"/>
          <w:szCs w:val="22"/>
        </w:rPr>
      </w:pPr>
    </w:p>
    <w:p w14:paraId="4B1D1E7C"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14.4. A detentora da Ata manterá, durante toda a execução da Ata, as condições de habilitação e qualificação que lhe foram exigidos na licitação.</w:t>
      </w:r>
    </w:p>
    <w:p w14:paraId="37275077" w14:textId="77777777" w:rsidR="00C713F5" w:rsidRPr="00B8125A" w:rsidRDefault="00C713F5" w:rsidP="00C713F5">
      <w:pPr>
        <w:pStyle w:val="Corpodetexto"/>
        <w:rPr>
          <w:rFonts w:asciiTheme="majorHAnsi" w:hAnsiTheme="majorHAnsi" w:cs="Calibri"/>
          <w:sz w:val="22"/>
          <w:szCs w:val="22"/>
        </w:rPr>
      </w:pPr>
    </w:p>
    <w:p w14:paraId="7A46C1C4"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QUINTA (DOS TRIBUTOS E DESPESAS)</w:t>
      </w:r>
    </w:p>
    <w:p w14:paraId="0784628F"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15.1. Constituirá encargo exclusivo da detentora da Ata o pagamento de tributos, tarifas, emolumentos e despesas decorrentes do fornecimento do objeto desta Ata.</w:t>
      </w:r>
    </w:p>
    <w:p w14:paraId="7CC5C038" w14:textId="77777777" w:rsidR="00C713F5" w:rsidRPr="00B8125A" w:rsidRDefault="00C713F5" w:rsidP="00C713F5">
      <w:pPr>
        <w:pStyle w:val="Corpodetexto"/>
        <w:rPr>
          <w:rFonts w:asciiTheme="majorHAnsi" w:hAnsiTheme="majorHAnsi" w:cs="Calibri"/>
          <w:sz w:val="22"/>
          <w:szCs w:val="22"/>
        </w:rPr>
      </w:pPr>
    </w:p>
    <w:p w14:paraId="496C0DFE"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SEXTA (DA PUBLICIDADE DA ATA)</w:t>
      </w:r>
    </w:p>
    <w:p w14:paraId="5161A79B"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16.1. Até o quinto dia útil do mês seguinte ao da assinatura da presente Ata, a Contratante providenciará sua publicação resumida na Imprensa Oficial, para ocorrer no prazo de 20 (vinte) dias, daquela data, como condição indispensável para sua eficácia.</w:t>
      </w:r>
    </w:p>
    <w:p w14:paraId="2A67D973" w14:textId="77777777" w:rsidR="00C713F5" w:rsidRPr="00B8125A" w:rsidRDefault="00C713F5" w:rsidP="00C713F5">
      <w:pPr>
        <w:pStyle w:val="Corpodetexto"/>
        <w:rPr>
          <w:rFonts w:asciiTheme="majorHAnsi" w:hAnsiTheme="majorHAnsi" w:cs="Calibri"/>
          <w:sz w:val="22"/>
          <w:szCs w:val="22"/>
        </w:rPr>
      </w:pPr>
    </w:p>
    <w:p w14:paraId="6D0DD915"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CLÁUSULA DÉCIMA SÉTIMA (DISPOSIÇÕES GERAIS)</w:t>
      </w:r>
    </w:p>
    <w:p w14:paraId="474DDF55"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17.1. A detentora da Ata assume integral responsabilidade pela entrega dos produtos, decorrente da presente Ata de Registro de Preços. </w:t>
      </w:r>
    </w:p>
    <w:p w14:paraId="117D9E84" w14:textId="77777777" w:rsidR="00C713F5" w:rsidRPr="00B8125A" w:rsidRDefault="00C713F5" w:rsidP="00C713F5">
      <w:pPr>
        <w:widowControl w:val="0"/>
        <w:tabs>
          <w:tab w:val="left" w:pos="-1440"/>
        </w:tabs>
        <w:jc w:val="both"/>
        <w:rPr>
          <w:rFonts w:asciiTheme="majorHAnsi" w:hAnsiTheme="majorHAnsi" w:cs="Calibri"/>
          <w:sz w:val="22"/>
          <w:szCs w:val="22"/>
        </w:rPr>
      </w:pPr>
    </w:p>
    <w:p w14:paraId="1B36F13E"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17.2.  Os direitos e responsabilidades das partes são os que decorrem das cláusulas desta Ata e do regime de direito público a que está submetida, na forma da legislação de regência.</w:t>
      </w:r>
    </w:p>
    <w:p w14:paraId="25D18F59" w14:textId="77777777" w:rsidR="00C713F5" w:rsidRPr="00B8125A" w:rsidRDefault="00C713F5" w:rsidP="00C713F5">
      <w:pPr>
        <w:widowControl w:val="0"/>
        <w:tabs>
          <w:tab w:val="left" w:pos="-1440"/>
        </w:tabs>
        <w:ind w:left="-851"/>
        <w:jc w:val="both"/>
        <w:rPr>
          <w:rFonts w:asciiTheme="majorHAnsi" w:hAnsiTheme="majorHAnsi" w:cs="Calibri"/>
          <w:sz w:val="22"/>
          <w:szCs w:val="22"/>
        </w:rPr>
      </w:pPr>
    </w:p>
    <w:p w14:paraId="7375092B"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lastRenderedPageBreak/>
        <w:t>17.3. Ficam vinculados a esta Ata e passam a fazer parte integrante dele, o Edital que originou a presente licitação e a proposta da DETENTORA DA ATA.</w:t>
      </w:r>
    </w:p>
    <w:p w14:paraId="6BEDAD88" w14:textId="77777777" w:rsidR="00C713F5" w:rsidRPr="00B8125A" w:rsidRDefault="00C713F5" w:rsidP="00C713F5">
      <w:pPr>
        <w:widowControl w:val="0"/>
        <w:tabs>
          <w:tab w:val="left" w:pos="-1440"/>
        </w:tabs>
        <w:jc w:val="both"/>
        <w:rPr>
          <w:rFonts w:asciiTheme="majorHAnsi" w:hAnsiTheme="majorHAnsi" w:cs="Calibri"/>
          <w:sz w:val="22"/>
          <w:szCs w:val="22"/>
        </w:rPr>
      </w:pPr>
    </w:p>
    <w:p w14:paraId="18271E70"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17.4. Nos casos omissos aplicar-se-á a legislação em vigor, especialmente a Lei n.º 8.666/93 e suas alterações.</w:t>
      </w:r>
    </w:p>
    <w:p w14:paraId="2FC7750C" w14:textId="77777777" w:rsidR="00C713F5" w:rsidRPr="00B8125A" w:rsidRDefault="00C713F5" w:rsidP="00C713F5">
      <w:pPr>
        <w:widowControl w:val="0"/>
        <w:tabs>
          <w:tab w:val="left" w:pos="-1440"/>
        </w:tabs>
        <w:jc w:val="both"/>
        <w:rPr>
          <w:rFonts w:asciiTheme="majorHAnsi" w:hAnsiTheme="majorHAnsi" w:cs="Calibri"/>
          <w:sz w:val="22"/>
          <w:szCs w:val="22"/>
        </w:rPr>
      </w:pPr>
    </w:p>
    <w:p w14:paraId="11E21658"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17.5. A detentora da Ata se obriga a manter durante a execução da presente Ata todas as condições de habilitação e qualificação exigidas no instrumento de abertura da Licitação.</w:t>
      </w:r>
    </w:p>
    <w:p w14:paraId="297FDE4D" w14:textId="77777777" w:rsidR="00C713F5" w:rsidRPr="00B8125A" w:rsidRDefault="00C713F5" w:rsidP="00C713F5">
      <w:pPr>
        <w:widowControl w:val="0"/>
        <w:tabs>
          <w:tab w:val="left" w:pos="-1440"/>
        </w:tabs>
        <w:jc w:val="both"/>
        <w:rPr>
          <w:rFonts w:asciiTheme="majorHAnsi" w:hAnsiTheme="majorHAnsi" w:cs="Calibri"/>
          <w:sz w:val="22"/>
          <w:szCs w:val="22"/>
        </w:rPr>
      </w:pPr>
    </w:p>
    <w:p w14:paraId="297FE985" w14:textId="77777777" w:rsidR="00C713F5" w:rsidRPr="00B8125A" w:rsidRDefault="00C713F5" w:rsidP="00C713F5">
      <w:pPr>
        <w:widowControl w:val="0"/>
        <w:tabs>
          <w:tab w:val="left" w:pos="-1440"/>
        </w:tabs>
        <w:jc w:val="both"/>
        <w:rPr>
          <w:rFonts w:asciiTheme="majorHAnsi" w:hAnsiTheme="majorHAnsi" w:cs="Calibri"/>
          <w:sz w:val="22"/>
          <w:szCs w:val="22"/>
        </w:rPr>
      </w:pPr>
      <w:r w:rsidRPr="00B8125A">
        <w:rPr>
          <w:rFonts w:asciiTheme="majorHAnsi" w:hAnsiTheme="majorHAnsi" w:cs="Calibri"/>
          <w:sz w:val="22"/>
          <w:szCs w:val="22"/>
        </w:rPr>
        <w:t>17.6. O vencimento da validade da Ata de Registro de Preços não cessa a obrigação da DETENTORA DA ATA de cumprir com os termos contratuais assinados até a data de vencimento da mesma.</w:t>
      </w:r>
    </w:p>
    <w:p w14:paraId="2B2E59FA" w14:textId="77777777" w:rsidR="00C713F5" w:rsidRPr="00B8125A" w:rsidRDefault="00C713F5" w:rsidP="00C713F5">
      <w:pPr>
        <w:widowControl w:val="0"/>
        <w:tabs>
          <w:tab w:val="left" w:pos="-1440"/>
        </w:tabs>
        <w:jc w:val="both"/>
        <w:rPr>
          <w:rFonts w:asciiTheme="majorHAnsi" w:hAnsiTheme="majorHAnsi" w:cs="Calibri"/>
          <w:sz w:val="22"/>
          <w:szCs w:val="22"/>
        </w:rPr>
      </w:pPr>
    </w:p>
    <w:p w14:paraId="2C3E8A50"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 xml:space="preserve">CLÁUSULA DÉCIMA OITAVA (DO FORO) </w:t>
      </w:r>
    </w:p>
    <w:p w14:paraId="764CE544"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18.1. O Foro da presente Ata será o da Comarca de Eldorado/SP, excluído qualquer outro.</w:t>
      </w:r>
    </w:p>
    <w:p w14:paraId="7F046978" w14:textId="77777777" w:rsidR="00C713F5" w:rsidRPr="00B8125A" w:rsidRDefault="00C713F5" w:rsidP="00C713F5">
      <w:pPr>
        <w:pStyle w:val="Corpodetexto"/>
        <w:rPr>
          <w:rFonts w:asciiTheme="majorHAnsi" w:hAnsiTheme="majorHAnsi" w:cs="Calibri"/>
          <w:sz w:val="22"/>
          <w:szCs w:val="22"/>
        </w:rPr>
      </w:pPr>
    </w:p>
    <w:p w14:paraId="674F25E4" w14:textId="77777777" w:rsidR="00C713F5" w:rsidRPr="00B8125A" w:rsidRDefault="00C713F5" w:rsidP="00C713F5">
      <w:pPr>
        <w:pStyle w:val="Corpodetexto"/>
        <w:rPr>
          <w:rFonts w:asciiTheme="majorHAnsi" w:hAnsiTheme="majorHAnsi" w:cs="Calibri"/>
          <w:sz w:val="22"/>
          <w:szCs w:val="22"/>
        </w:rPr>
      </w:pPr>
      <w:r w:rsidRPr="00B8125A">
        <w:rPr>
          <w:rFonts w:asciiTheme="majorHAnsi" w:hAnsiTheme="majorHAnsi" w:cs="Calibri"/>
          <w:sz w:val="22"/>
          <w:szCs w:val="22"/>
        </w:rPr>
        <w:t>Para firmeza e validade do pactuado, o presente termo foi lavrado em 3 (três) vias de igual teor, que, depois de lido e achado em ordem, vai assinado pelos contraentes.</w:t>
      </w:r>
    </w:p>
    <w:p w14:paraId="626D7B0F" w14:textId="77777777" w:rsidR="00C713F5" w:rsidRPr="00B8125A" w:rsidRDefault="00C713F5" w:rsidP="00C713F5">
      <w:pPr>
        <w:pStyle w:val="Corpodetexto"/>
        <w:rPr>
          <w:rFonts w:asciiTheme="majorHAnsi" w:hAnsiTheme="majorHAnsi" w:cs="Calibri"/>
          <w:sz w:val="22"/>
          <w:szCs w:val="22"/>
        </w:rPr>
      </w:pPr>
    </w:p>
    <w:p w14:paraId="1D16E97C" w14:textId="72C864AE" w:rsidR="00C713F5" w:rsidRPr="00B8125A" w:rsidRDefault="00C713F5" w:rsidP="00B8125A">
      <w:pPr>
        <w:pStyle w:val="Ttulo3"/>
        <w:jc w:val="right"/>
        <w:rPr>
          <w:rFonts w:asciiTheme="majorHAnsi" w:hAnsiTheme="majorHAnsi" w:cs="Calibri"/>
          <w:b w:val="0"/>
          <w:bCs w:val="0"/>
          <w:sz w:val="22"/>
          <w:szCs w:val="22"/>
        </w:rPr>
      </w:pPr>
      <w:r w:rsidRPr="00B8125A">
        <w:rPr>
          <w:rFonts w:asciiTheme="majorHAnsi" w:hAnsiTheme="majorHAnsi" w:cs="Calibri"/>
          <w:b w:val="0"/>
          <w:bCs w:val="0"/>
          <w:sz w:val="22"/>
          <w:szCs w:val="22"/>
        </w:rPr>
        <w:t xml:space="preserve">Iporanga, ....... de ............ ... </w:t>
      </w:r>
      <w:proofErr w:type="gramStart"/>
      <w:r w:rsidRPr="00B8125A">
        <w:rPr>
          <w:rFonts w:asciiTheme="majorHAnsi" w:hAnsiTheme="majorHAnsi" w:cs="Calibri"/>
          <w:b w:val="0"/>
          <w:bCs w:val="0"/>
          <w:sz w:val="22"/>
          <w:szCs w:val="22"/>
        </w:rPr>
        <w:t>de  2.0</w:t>
      </w:r>
      <w:r w:rsidR="00A06701" w:rsidRPr="00B8125A">
        <w:rPr>
          <w:rFonts w:asciiTheme="majorHAnsi" w:hAnsiTheme="majorHAnsi" w:cs="Calibri"/>
          <w:b w:val="0"/>
          <w:bCs w:val="0"/>
          <w:sz w:val="22"/>
          <w:szCs w:val="22"/>
        </w:rPr>
        <w:t>2</w:t>
      </w:r>
      <w:r w:rsidR="00B8125A">
        <w:rPr>
          <w:rFonts w:asciiTheme="majorHAnsi" w:hAnsiTheme="majorHAnsi" w:cs="Calibri"/>
          <w:b w:val="0"/>
          <w:bCs w:val="0"/>
          <w:sz w:val="22"/>
          <w:szCs w:val="22"/>
        </w:rPr>
        <w:t>2</w:t>
      </w:r>
      <w:proofErr w:type="gramEnd"/>
    </w:p>
    <w:p w14:paraId="1307F744" w14:textId="77777777" w:rsidR="00C713F5" w:rsidRPr="00B8125A" w:rsidRDefault="00C713F5" w:rsidP="00C713F5">
      <w:pPr>
        <w:rPr>
          <w:rFonts w:asciiTheme="majorHAnsi" w:hAnsiTheme="majorHAnsi" w:cs="Calibri"/>
          <w:sz w:val="22"/>
          <w:szCs w:val="22"/>
        </w:rPr>
      </w:pPr>
    </w:p>
    <w:p w14:paraId="33A5AE8A" w14:textId="77777777" w:rsidR="00C713F5" w:rsidRPr="00B8125A" w:rsidRDefault="00C713F5" w:rsidP="00C713F5">
      <w:pPr>
        <w:tabs>
          <w:tab w:val="left" w:pos="-1440"/>
          <w:tab w:val="left" w:pos="-720"/>
          <w:tab w:val="left" w:pos="4962"/>
        </w:tabs>
        <w:suppressAutoHyphens/>
        <w:jc w:val="both"/>
        <w:rPr>
          <w:rFonts w:asciiTheme="majorHAnsi" w:hAnsiTheme="majorHAnsi" w:cstheme="minorHAnsi"/>
          <w:spacing w:val="-3"/>
          <w:sz w:val="22"/>
          <w:szCs w:val="22"/>
        </w:rPr>
      </w:pPr>
      <w:r w:rsidRPr="00B8125A">
        <w:rPr>
          <w:rFonts w:asciiTheme="majorHAnsi" w:hAnsiTheme="majorHAnsi" w:cstheme="minorHAnsi"/>
          <w:spacing w:val="-3"/>
          <w:sz w:val="22"/>
          <w:szCs w:val="22"/>
        </w:rPr>
        <w:t>________________________________</w:t>
      </w:r>
      <w:r w:rsidRPr="00B8125A">
        <w:rPr>
          <w:rFonts w:asciiTheme="majorHAnsi" w:hAnsiTheme="majorHAnsi" w:cstheme="minorHAnsi"/>
          <w:spacing w:val="-3"/>
          <w:sz w:val="22"/>
          <w:szCs w:val="22"/>
        </w:rPr>
        <w:tab/>
        <w:t>_______________________________________</w:t>
      </w:r>
    </w:p>
    <w:p w14:paraId="7625BEDE" w14:textId="7A28A800" w:rsidR="00C713F5" w:rsidRPr="00B8125A" w:rsidRDefault="00217ACF" w:rsidP="00C713F5">
      <w:pPr>
        <w:tabs>
          <w:tab w:val="center" w:pos="4680"/>
        </w:tabs>
        <w:suppressAutoHyphens/>
        <w:rPr>
          <w:rFonts w:asciiTheme="majorHAnsi" w:hAnsiTheme="majorHAnsi" w:cstheme="minorHAnsi"/>
          <w:spacing w:val="-3"/>
          <w:sz w:val="22"/>
          <w:szCs w:val="22"/>
        </w:rPr>
      </w:pPr>
      <w:r w:rsidRPr="00B8125A">
        <w:rPr>
          <w:rFonts w:asciiTheme="majorHAnsi" w:hAnsiTheme="majorHAnsi" w:cstheme="minorHAnsi"/>
          <w:spacing w:val="-3"/>
          <w:sz w:val="22"/>
          <w:szCs w:val="22"/>
        </w:rPr>
        <w:t>ALESSANDRO MENDES RODRIGUES</w:t>
      </w:r>
      <w:r w:rsidR="00C713F5" w:rsidRPr="00B8125A">
        <w:rPr>
          <w:rFonts w:asciiTheme="majorHAnsi" w:hAnsiTheme="majorHAnsi" w:cstheme="minorHAnsi"/>
          <w:spacing w:val="-3"/>
          <w:sz w:val="22"/>
          <w:szCs w:val="22"/>
        </w:rPr>
        <w:tab/>
      </w:r>
      <w:r w:rsidR="00C713F5" w:rsidRPr="00B8125A">
        <w:rPr>
          <w:rFonts w:asciiTheme="majorHAnsi" w:hAnsiTheme="majorHAnsi" w:cstheme="minorHAnsi"/>
          <w:spacing w:val="-3"/>
          <w:sz w:val="22"/>
          <w:szCs w:val="22"/>
        </w:rPr>
        <w:tab/>
        <w:t>Detentora da Ata Contrato</w:t>
      </w:r>
    </w:p>
    <w:p w14:paraId="21184994" w14:textId="77777777" w:rsidR="00C713F5" w:rsidRPr="00B8125A" w:rsidRDefault="00C713F5" w:rsidP="00C713F5">
      <w:pPr>
        <w:tabs>
          <w:tab w:val="left" w:pos="-1440"/>
          <w:tab w:val="left" w:pos="-720"/>
          <w:tab w:val="left" w:pos="4962"/>
        </w:tabs>
        <w:suppressAutoHyphens/>
        <w:jc w:val="both"/>
        <w:rPr>
          <w:rFonts w:asciiTheme="majorHAnsi" w:hAnsiTheme="majorHAnsi" w:cstheme="minorHAnsi"/>
          <w:spacing w:val="-3"/>
          <w:sz w:val="22"/>
          <w:szCs w:val="22"/>
        </w:rPr>
      </w:pPr>
      <w:r w:rsidRPr="00B8125A">
        <w:rPr>
          <w:rFonts w:asciiTheme="majorHAnsi" w:hAnsiTheme="majorHAnsi" w:cstheme="minorHAnsi"/>
          <w:spacing w:val="-3"/>
          <w:sz w:val="22"/>
          <w:szCs w:val="22"/>
        </w:rPr>
        <w:t>Prefeito Municipal</w:t>
      </w:r>
      <w:r w:rsidRPr="00B8125A">
        <w:rPr>
          <w:rFonts w:asciiTheme="majorHAnsi" w:hAnsiTheme="majorHAnsi" w:cstheme="minorHAnsi"/>
          <w:spacing w:val="-3"/>
          <w:sz w:val="22"/>
          <w:szCs w:val="22"/>
        </w:rPr>
        <w:tab/>
        <w:t>Representante-Cargo</w:t>
      </w:r>
    </w:p>
    <w:p w14:paraId="3BCB8137" w14:textId="77777777" w:rsidR="00C713F5" w:rsidRPr="00B8125A" w:rsidRDefault="00C713F5" w:rsidP="00C713F5">
      <w:pPr>
        <w:tabs>
          <w:tab w:val="left" w:pos="-1440"/>
          <w:tab w:val="left" w:pos="-720"/>
          <w:tab w:val="left" w:pos="4962"/>
        </w:tabs>
        <w:suppressAutoHyphens/>
        <w:jc w:val="both"/>
        <w:rPr>
          <w:rFonts w:asciiTheme="majorHAnsi" w:hAnsiTheme="majorHAnsi" w:cstheme="minorHAnsi"/>
          <w:spacing w:val="-3"/>
          <w:sz w:val="22"/>
          <w:szCs w:val="22"/>
        </w:rPr>
      </w:pPr>
      <w:r w:rsidRPr="00B8125A">
        <w:rPr>
          <w:rFonts w:asciiTheme="majorHAnsi" w:hAnsiTheme="majorHAnsi" w:cstheme="minorHAnsi"/>
          <w:spacing w:val="-3"/>
          <w:sz w:val="22"/>
          <w:szCs w:val="22"/>
        </w:rPr>
        <w:t>Pela CONTRATANTE</w:t>
      </w:r>
      <w:r w:rsidRPr="00B8125A">
        <w:rPr>
          <w:rFonts w:asciiTheme="majorHAnsi" w:hAnsiTheme="majorHAnsi" w:cstheme="minorHAnsi"/>
          <w:spacing w:val="-3"/>
          <w:sz w:val="22"/>
          <w:szCs w:val="22"/>
        </w:rPr>
        <w:tab/>
        <w:t>Pela CONTRATADA</w:t>
      </w:r>
    </w:p>
    <w:p w14:paraId="0928FBA4" w14:textId="77777777" w:rsidR="00C713F5" w:rsidRPr="00B8125A" w:rsidRDefault="00C713F5" w:rsidP="00C713F5">
      <w:pPr>
        <w:tabs>
          <w:tab w:val="left" w:pos="-1440"/>
          <w:tab w:val="left" w:pos="-720"/>
        </w:tabs>
        <w:suppressAutoHyphens/>
        <w:jc w:val="both"/>
        <w:rPr>
          <w:rFonts w:asciiTheme="majorHAnsi" w:hAnsiTheme="majorHAnsi" w:cstheme="minorHAnsi"/>
          <w:spacing w:val="-3"/>
          <w:sz w:val="22"/>
          <w:szCs w:val="22"/>
        </w:rPr>
      </w:pPr>
    </w:p>
    <w:p w14:paraId="044A8232" w14:textId="77777777" w:rsidR="00C713F5" w:rsidRPr="00B8125A" w:rsidRDefault="00C713F5" w:rsidP="00C713F5">
      <w:pPr>
        <w:tabs>
          <w:tab w:val="left" w:pos="-1440"/>
          <w:tab w:val="left" w:pos="-720"/>
        </w:tabs>
        <w:suppressAutoHyphens/>
        <w:jc w:val="both"/>
        <w:rPr>
          <w:rFonts w:asciiTheme="majorHAnsi" w:hAnsiTheme="majorHAnsi" w:cstheme="minorHAnsi"/>
          <w:spacing w:val="-3"/>
          <w:sz w:val="22"/>
          <w:szCs w:val="22"/>
        </w:rPr>
      </w:pPr>
    </w:p>
    <w:p w14:paraId="397173CF" w14:textId="77777777" w:rsidR="00C713F5" w:rsidRPr="00B8125A" w:rsidRDefault="00C713F5" w:rsidP="00C713F5">
      <w:pPr>
        <w:tabs>
          <w:tab w:val="left" w:pos="-1440"/>
          <w:tab w:val="left" w:pos="-720"/>
        </w:tabs>
        <w:suppressAutoHyphens/>
        <w:jc w:val="both"/>
        <w:rPr>
          <w:rFonts w:asciiTheme="majorHAnsi" w:hAnsiTheme="majorHAnsi" w:cstheme="minorHAnsi"/>
          <w:spacing w:val="-3"/>
          <w:sz w:val="22"/>
          <w:szCs w:val="22"/>
        </w:rPr>
      </w:pPr>
    </w:p>
    <w:p w14:paraId="50749627" w14:textId="77777777" w:rsidR="00C713F5" w:rsidRPr="00B8125A" w:rsidRDefault="00C713F5" w:rsidP="00C713F5">
      <w:pPr>
        <w:tabs>
          <w:tab w:val="left" w:pos="-1440"/>
          <w:tab w:val="left" w:pos="-720"/>
        </w:tabs>
        <w:suppressAutoHyphens/>
        <w:spacing w:line="360" w:lineRule="auto"/>
        <w:jc w:val="both"/>
        <w:rPr>
          <w:rFonts w:asciiTheme="majorHAnsi" w:hAnsiTheme="majorHAnsi" w:cstheme="minorHAnsi"/>
          <w:spacing w:val="-3"/>
          <w:sz w:val="22"/>
          <w:szCs w:val="22"/>
        </w:rPr>
      </w:pPr>
      <w:r w:rsidRPr="00B8125A">
        <w:rPr>
          <w:rFonts w:asciiTheme="majorHAnsi" w:hAnsiTheme="majorHAnsi" w:cstheme="minorHAnsi"/>
          <w:spacing w:val="-3"/>
          <w:sz w:val="22"/>
          <w:szCs w:val="22"/>
        </w:rPr>
        <w:t>TESTEMUNHAS:</w:t>
      </w:r>
    </w:p>
    <w:p w14:paraId="23B13AB9" w14:textId="77777777" w:rsidR="00C713F5" w:rsidRPr="00B8125A" w:rsidRDefault="00C713F5" w:rsidP="00C713F5">
      <w:pPr>
        <w:pStyle w:val="Corpodetexto2"/>
        <w:tabs>
          <w:tab w:val="left" w:pos="4962"/>
          <w:tab w:val="left" w:pos="5670"/>
        </w:tabs>
        <w:spacing w:line="360" w:lineRule="auto"/>
        <w:rPr>
          <w:rFonts w:asciiTheme="majorHAnsi" w:hAnsiTheme="majorHAnsi" w:cstheme="minorHAnsi"/>
          <w:szCs w:val="22"/>
        </w:rPr>
      </w:pPr>
    </w:p>
    <w:p w14:paraId="61269BE7" w14:textId="77777777" w:rsidR="00C713F5" w:rsidRPr="00B8125A" w:rsidRDefault="00C713F5" w:rsidP="00C713F5">
      <w:pPr>
        <w:pStyle w:val="Corpodetexto2"/>
        <w:tabs>
          <w:tab w:val="left" w:pos="4962"/>
          <w:tab w:val="left" w:pos="5103"/>
        </w:tabs>
        <w:spacing w:line="360" w:lineRule="auto"/>
        <w:rPr>
          <w:rFonts w:asciiTheme="majorHAnsi" w:hAnsiTheme="majorHAnsi" w:cstheme="minorHAnsi"/>
          <w:szCs w:val="22"/>
          <w:lang w:val="it-IT"/>
        </w:rPr>
      </w:pPr>
      <w:r w:rsidRPr="00B8125A">
        <w:rPr>
          <w:rFonts w:asciiTheme="majorHAnsi" w:hAnsiTheme="majorHAnsi" w:cstheme="minorHAnsi"/>
          <w:szCs w:val="22"/>
          <w:lang w:val="it-IT"/>
        </w:rPr>
        <w:t>1ª__________________________                                                    2ª____________________________</w:t>
      </w:r>
    </w:p>
    <w:p w14:paraId="2137DED0" w14:textId="77777777" w:rsidR="00C713F5" w:rsidRPr="00B8125A" w:rsidRDefault="00C713F5" w:rsidP="00C713F5">
      <w:pPr>
        <w:pStyle w:val="Corpodetexto2"/>
        <w:tabs>
          <w:tab w:val="left" w:pos="4962"/>
          <w:tab w:val="left" w:pos="5670"/>
        </w:tabs>
        <w:rPr>
          <w:rFonts w:asciiTheme="majorHAnsi" w:hAnsiTheme="majorHAnsi" w:cstheme="minorHAnsi"/>
          <w:szCs w:val="22"/>
          <w:lang w:val="it-IT"/>
        </w:rPr>
      </w:pPr>
      <w:r w:rsidRPr="00B8125A">
        <w:rPr>
          <w:rFonts w:asciiTheme="majorHAnsi" w:hAnsiTheme="majorHAnsi" w:cstheme="minorHAnsi"/>
          <w:szCs w:val="22"/>
          <w:lang w:val="it-IT"/>
        </w:rPr>
        <w:t>Nome</w:t>
      </w:r>
      <w:r w:rsidRPr="00B8125A">
        <w:rPr>
          <w:rFonts w:asciiTheme="majorHAnsi" w:hAnsiTheme="majorHAnsi" w:cstheme="minorHAnsi"/>
          <w:szCs w:val="22"/>
          <w:lang w:val="it-IT"/>
        </w:rPr>
        <w:tab/>
        <w:t xml:space="preserve">   Nome</w:t>
      </w:r>
    </w:p>
    <w:p w14:paraId="776B88A2" w14:textId="77777777" w:rsidR="00C713F5" w:rsidRPr="00B8125A" w:rsidRDefault="00C713F5" w:rsidP="00C713F5">
      <w:pPr>
        <w:pStyle w:val="Corpodetexto2"/>
        <w:tabs>
          <w:tab w:val="left" w:pos="4962"/>
          <w:tab w:val="left" w:pos="5670"/>
        </w:tabs>
        <w:rPr>
          <w:rFonts w:asciiTheme="majorHAnsi" w:hAnsiTheme="majorHAnsi" w:cstheme="minorHAnsi"/>
          <w:szCs w:val="22"/>
          <w:lang w:val="it-IT"/>
        </w:rPr>
      </w:pPr>
      <w:r w:rsidRPr="00B8125A">
        <w:rPr>
          <w:rFonts w:asciiTheme="majorHAnsi" w:hAnsiTheme="majorHAnsi" w:cstheme="minorHAnsi"/>
          <w:szCs w:val="22"/>
          <w:lang w:val="it-IT"/>
        </w:rPr>
        <w:t>RG n.º</w:t>
      </w:r>
      <w:r w:rsidRPr="00B8125A">
        <w:rPr>
          <w:rFonts w:asciiTheme="majorHAnsi" w:hAnsiTheme="majorHAnsi" w:cstheme="minorHAnsi"/>
          <w:szCs w:val="22"/>
          <w:lang w:val="it-IT"/>
        </w:rPr>
        <w:tab/>
        <w:t xml:space="preserve">    RG n.º </w:t>
      </w:r>
    </w:p>
    <w:p w14:paraId="1C223EA1" w14:textId="77777777" w:rsidR="00127163" w:rsidRPr="0072075C" w:rsidRDefault="00127163" w:rsidP="00B4347B">
      <w:pPr>
        <w:tabs>
          <w:tab w:val="left" w:pos="0"/>
        </w:tabs>
        <w:jc w:val="center"/>
        <w:rPr>
          <w:rFonts w:asciiTheme="majorHAnsi" w:hAnsiTheme="majorHAnsi"/>
          <w:b/>
          <w:sz w:val="22"/>
          <w:szCs w:val="22"/>
          <w:u w:val="single"/>
        </w:rPr>
      </w:pPr>
    </w:p>
    <w:p w14:paraId="68C96E58" w14:textId="77777777" w:rsidR="00127163" w:rsidRPr="0072075C" w:rsidRDefault="00127163" w:rsidP="00B4347B">
      <w:pPr>
        <w:tabs>
          <w:tab w:val="left" w:pos="0"/>
        </w:tabs>
        <w:jc w:val="center"/>
        <w:rPr>
          <w:rFonts w:asciiTheme="majorHAnsi" w:hAnsiTheme="majorHAnsi"/>
          <w:b/>
          <w:sz w:val="22"/>
          <w:szCs w:val="22"/>
          <w:u w:val="single"/>
        </w:rPr>
      </w:pPr>
    </w:p>
    <w:p w14:paraId="129B073B" w14:textId="77777777" w:rsidR="00127163" w:rsidRPr="00BD2014" w:rsidRDefault="00127163" w:rsidP="00B4347B">
      <w:pPr>
        <w:tabs>
          <w:tab w:val="left" w:pos="0"/>
        </w:tabs>
        <w:jc w:val="center"/>
        <w:rPr>
          <w:rFonts w:asciiTheme="majorHAnsi" w:hAnsiTheme="majorHAnsi"/>
          <w:b/>
          <w:sz w:val="24"/>
          <w:szCs w:val="24"/>
          <w:u w:val="single"/>
        </w:rPr>
      </w:pPr>
    </w:p>
    <w:p w14:paraId="60710D11" w14:textId="77777777" w:rsidR="00127163" w:rsidRPr="00BD2014" w:rsidRDefault="00127163" w:rsidP="00B4347B">
      <w:pPr>
        <w:tabs>
          <w:tab w:val="left" w:pos="0"/>
        </w:tabs>
        <w:jc w:val="center"/>
        <w:rPr>
          <w:rFonts w:asciiTheme="majorHAnsi" w:hAnsiTheme="majorHAnsi"/>
          <w:b/>
          <w:sz w:val="24"/>
          <w:szCs w:val="24"/>
          <w:u w:val="single"/>
        </w:rPr>
      </w:pPr>
    </w:p>
    <w:p w14:paraId="6C0F2C93" w14:textId="77777777" w:rsidR="00127163" w:rsidRPr="00BD2014" w:rsidRDefault="00127163" w:rsidP="00B4347B">
      <w:pPr>
        <w:tabs>
          <w:tab w:val="left" w:pos="0"/>
        </w:tabs>
        <w:jc w:val="center"/>
        <w:rPr>
          <w:rFonts w:asciiTheme="majorHAnsi" w:hAnsiTheme="majorHAnsi"/>
          <w:b/>
          <w:sz w:val="24"/>
          <w:szCs w:val="24"/>
          <w:u w:val="single"/>
        </w:rPr>
      </w:pPr>
    </w:p>
    <w:p w14:paraId="1D2DF6B8" w14:textId="77777777" w:rsidR="00A06701" w:rsidRPr="00BD2014" w:rsidRDefault="00A06701" w:rsidP="00B4347B">
      <w:pPr>
        <w:tabs>
          <w:tab w:val="left" w:pos="0"/>
        </w:tabs>
        <w:jc w:val="center"/>
        <w:rPr>
          <w:rFonts w:asciiTheme="majorHAnsi" w:hAnsiTheme="majorHAnsi"/>
          <w:b/>
          <w:sz w:val="24"/>
          <w:szCs w:val="24"/>
          <w:u w:val="single"/>
        </w:rPr>
      </w:pPr>
    </w:p>
    <w:p w14:paraId="075EB94E" w14:textId="77777777" w:rsidR="00A06701" w:rsidRPr="00BD2014" w:rsidRDefault="00A06701" w:rsidP="00B4347B">
      <w:pPr>
        <w:tabs>
          <w:tab w:val="left" w:pos="0"/>
        </w:tabs>
        <w:jc w:val="center"/>
        <w:rPr>
          <w:rFonts w:asciiTheme="majorHAnsi" w:hAnsiTheme="majorHAnsi"/>
          <w:b/>
          <w:sz w:val="24"/>
          <w:szCs w:val="24"/>
          <w:u w:val="single"/>
        </w:rPr>
      </w:pPr>
    </w:p>
    <w:p w14:paraId="57F78B40" w14:textId="77777777" w:rsidR="00A06701" w:rsidRPr="00BD2014" w:rsidRDefault="00A06701" w:rsidP="00B4347B">
      <w:pPr>
        <w:tabs>
          <w:tab w:val="left" w:pos="0"/>
        </w:tabs>
        <w:jc w:val="center"/>
        <w:rPr>
          <w:rFonts w:asciiTheme="majorHAnsi" w:hAnsiTheme="majorHAnsi"/>
          <w:b/>
          <w:sz w:val="24"/>
          <w:szCs w:val="24"/>
          <w:u w:val="single"/>
        </w:rPr>
      </w:pPr>
    </w:p>
    <w:p w14:paraId="4EA5ECA4" w14:textId="77777777" w:rsidR="00A06701" w:rsidRPr="00BD2014" w:rsidRDefault="00A06701" w:rsidP="00B4347B">
      <w:pPr>
        <w:tabs>
          <w:tab w:val="left" w:pos="0"/>
        </w:tabs>
        <w:jc w:val="center"/>
        <w:rPr>
          <w:rFonts w:asciiTheme="majorHAnsi" w:hAnsiTheme="majorHAnsi"/>
          <w:b/>
          <w:sz w:val="24"/>
          <w:szCs w:val="24"/>
          <w:u w:val="single"/>
        </w:rPr>
      </w:pPr>
    </w:p>
    <w:p w14:paraId="4E7439FA" w14:textId="77777777" w:rsidR="00A06701" w:rsidRPr="00BD2014" w:rsidRDefault="00A06701" w:rsidP="00B4347B">
      <w:pPr>
        <w:tabs>
          <w:tab w:val="left" w:pos="0"/>
        </w:tabs>
        <w:jc w:val="center"/>
        <w:rPr>
          <w:rFonts w:asciiTheme="majorHAnsi" w:hAnsiTheme="majorHAnsi"/>
          <w:b/>
          <w:sz w:val="24"/>
          <w:szCs w:val="24"/>
          <w:u w:val="single"/>
        </w:rPr>
      </w:pPr>
    </w:p>
    <w:p w14:paraId="5BE102F6" w14:textId="04C1F1F4" w:rsidR="00503C30" w:rsidRPr="00B8125A" w:rsidRDefault="00503C30" w:rsidP="00B4347B">
      <w:pPr>
        <w:tabs>
          <w:tab w:val="left" w:pos="0"/>
        </w:tabs>
        <w:jc w:val="center"/>
        <w:rPr>
          <w:rFonts w:asciiTheme="majorHAnsi" w:hAnsiTheme="majorHAnsi"/>
          <w:b/>
          <w:u w:val="single"/>
        </w:rPr>
      </w:pPr>
    </w:p>
    <w:p w14:paraId="1F6BCB20" w14:textId="055C47EC" w:rsidR="00217ACF" w:rsidRPr="00B8125A" w:rsidRDefault="00217ACF" w:rsidP="00B4347B">
      <w:pPr>
        <w:tabs>
          <w:tab w:val="left" w:pos="0"/>
        </w:tabs>
        <w:jc w:val="center"/>
        <w:rPr>
          <w:rFonts w:asciiTheme="majorHAnsi" w:hAnsiTheme="majorHAnsi"/>
          <w:b/>
          <w:u w:val="single"/>
        </w:rPr>
      </w:pPr>
    </w:p>
    <w:p w14:paraId="403FCC2D" w14:textId="6A88B0F6" w:rsidR="00217ACF" w:rsidRPr="00B8125A" w:rsidRDefault="00217ACF" w:rsidP="00B4347B">
      <w:pPr>
        <w:tabs>
          <w:tab w:val="left" w:pos="0"/>
        </w:tabs>
        <w:jc w:val="center"/>
        <w:rPr>
          <w:rFonts w:asciiTheme="majorHAnsi" w:hAnsiTheme="majorHAnsi"/>
          <w:b/>
          <w:u w:val="single"/>
        </w:rPr>
      </w:pPr>
    </w:p>
    <w:p w14:paraId="18F9CCAC" w14:textId="5286837A" w:rsidR="00217ACF" w:rsidRDefault="00217ACF" w:rsidP="00B4347B">
      <w:pPr>
        <w:tabs>
          <w:tab w:val="left" w:pos="0"/>
        </w:tabs>
        <w:jc w:val="center"/>
        <w:rPr>
          <w:rFonts w:asciiTheme="majorHAnsi" w:hAnsiTheme="majorHAnsi"/>
          <w:b/>
          <w:u w:val="single"/>
        </w:rPr>
      </w:pPr>
    </w:p>
    <w:p w14:paraId="0D6EB8A3" w14:textId="6BAE0C78" w:rsidR="00B8125A" w:rsidRDefault="00B8125A" w:rsidP="00B4347B">
      <w:pPr>
        <w:tabs>
          <w:tab w:val="left" w:pos="0"/>
        </w:tabs>
        <w:jc w:val="center"/>
        <w:rPr>
          <w:rFonts w:asciiTheme="majorHAnsi" w:hAnsiTheme="majorHAnsi"/>
          <w:b/>
          <w:u w:val="single"/>
        </w:rPr>
      </w:pPr>
    </w:p>
    <w:p w14:paraId="0F214DD5" w14:textId="0BB3B023" w:rsidR="00B8125A" w:rsidRDefault="00B8125A" w:rsidP="00B4347B">
      <w:pPr>
        <w:tabs>
          <w:tab w:val="left" w:pos="0"/>
        </w:tabs>
        <w:jc w:val="center"/>
        <w:rPr>
          <w:rFonts w:asciiTheme="majorHAnsi" w:hAnsiTheme="majorHAnsi"/>
          <w:b/>
          <w:u w:val="single"/>
        </w:rPr>
      </w:pPr>
    </w:p>
    <w:p w14:paraId="0778D455" w14:textId="77777777" w:rsidR="00B8125A" w:rsidRPr="00B8125A" w:rsidRDefault="00B8125A" w:rsidP="00B4347B">
      <w:pPr>
        <w:tabs>
          <w:tab w:val="left" w:pos="0"/>
        </w:tabs>
        <w:jc w:val="center"/>
        <w:rPr>
          <w:rFonts w:asciiTheme="majorHAnsi" w:hAnsiTheme="majorHAnsi"/>
          <w:b/>
          <w:u w:val="single"/>
        </w:rPr>
      </w:pPr>
    </w:p>
    <w:p w14:paraId="6D5CC7D1" w14:textId="41767B66" w:rsidR="00217ACF" w:rsidRDefault="00217ACF" w:rsidP="00B4347B">
      <w:pPr>
        <w:tabs>
          <w:tab w:val="left" w:pos="0"/>
        </w:tabs>
        <w:jc w:val="center"/>
        <w:rPr>
          <w:rFonts w:asciiTheme="majorHAnsi" w:hAnsiTheme="majorHAnsi"/>
          <w:b/>
          <w:u w:val="single"/>
        </w:rPr>
      </w:pPr>
    </w:p>
    <w:p w14:paraId="7968CC92" w14:textId="447CF90C" w:rsidR="00B8125A" w:rsidRDefault="00B8125A" w:rsidP="00B4347B">
      <w:pPr>
        <w:tabs>
          <w:tab w:val="left" w:pos="0"/>
        </w:tabs>
        <w:jc w:val="center"/>
        <w:rPr>
          <w:rFonts w:asciiTheme="majorHAnsi" w:hAnsiTheme="majorHAnsi"/>
          <w:b/>
          <w:u w:val="single"/>
        </w:rPr>
      </w:pPr>
    </w:p>
    <w:p w14:paraId="096B0C84" w14:textId="6ACBDE8B" w:rsidR="00B8125A" w:rsidRDefault="00B8125A" w:rsidP="00B4347B">
      <w:pPr>
        <w:tabs>
          <w:tab w:val="left" w:pos="0"/>
        </w:tabs>
        <w:jc w:val="center"/>
        <w:rPr>
          <w:rFonts w:asciiTheme="majorHAnsi" w:hAnsiTheme="majorHAnsi"/>
          <w:b/>
          <w:u w:val="single"/>
        </w:rPr>
      </w:pPr>
    </w:p>
    <w:p w14:paraId="2A257C59" w14:textId="77777777" w:rsidR="00B8125A" w:rsidRPr="00B8125A" w:rsidRDefault="00B8125A" w:rsidP="00B4347B">
      <w:pPr>
        <w:tabs>
          <w:tab w:val="left" w:pos="0"/>
        </w:tabs>
        <w:jc w:val="center"/>
        <w:rPr>
          <w:rFonts w:asciiTheme="majorHAnsi" w:hAnsiTheme="majorHAnsi"/>
          <w:b/>
          <w:u w:val="single"/>
        </w:rPr>
      </w:pPr>
    </w:p>
    <w:p w14:paraId="45601B44" w14:textId="33955BB9" w:rsidR="00217ACF" w:rsidRPr="00B8125A" w:rsidRDefault="00217ACF" w:rsidP="0072075C">
      <w:pPr>
        <w:tabs>
          <w:tab w:val="left" w:pos="0"/>
        </w:tabs>
        <w:rPr>
          <w:rFonts w:asciiTheme="majorHAnsi" w:hAnsiTheme="majorHAnsi"/>
          <w:b/>
          <w:u w:val="single"/>
        </w:rPr>
      </w:pPr>
    </w:p>
    <w:p w14:paraId="59023DEB" w14:textId="0CE90B90" w:rsidR="0072075C" w:rsidRPr="00B8125A" w:rsidRDefault="0072075C" w:rsidP="0072075C">
      <w:pPr>
        <w:pStyle w:val="PargrafodaLista"/>
        <w:jc w:val="center"/>
        <w:rPr>
          <w:rFonts w:asciiTheme="majorHAnsi" w:hAnsiTheme="majorHAnsi"/>
          <w:b/>
        </w:rPr>
      </w:pPr>
      <w:r w:rsidRPr="00B8125A">
        <w:rPr>
          <w:rFonts w:asciiTheme="majorHAnsi" w:hAnsiTheme="majorHAnsi"/>
          <w:b/>
        </w:rPr>
        <w:t xml:space="preserve">ANEXO II DO TERMO </w:t>
      </w:r>
      <w:proofErr w:type="gramStart"/>
      <w:r w:rsidRPr="00B8125A">
        <w:rPr>
          <w:rFonts w:asciiTheme="majorHAnsi" w:hAnsiTheme="majorHAnsi"/>
          <w:b/>
        </w:rPr>
        <w:t xml:space="preserve">DE </w:t>
      </w:r>
      <w:r w:rsidR="00EC1F63">
        <w:rPr>
          <w:rFonts w:asciiTheme="majorHAnsi" w:hAnsiTheme="majorHAnsi"/>
          <w:b/>
        </w:rPr>
        <w:t xml:space="preserve"> ATA</w:t>
      </w:r>
      <w:proofErr w:type="gramEnd"/>
      <w:r w:rsidR="00EC1F63">
        <w:rPr>
          <w:rFonts w:asciiTheme="majorHAnsi" w:hAnsiTheme="majorHAnsi"/>
          <w:b/>
        </w:rPr>
        <w:t xml:space="preserve"> DE REGISTRO DE PREÇOS  Nº 000/2023 </w:t>
      </w:r>
    </w:p>
    <w:p w14:paraId="623B7AB8" w14:textId="77777777" w:rsidR="00503C30" w:rsidRPr="00B8125A" w:rsidRDefault="00503C30" w:rsidP="00B4347B">
      <w:pPr>
        <w:tabs>
          <w:tab w:val="left" w:pos="0"/>
        </w:tabs>
        <w:jc w:val="center"/>
        <w:rPr>
          <w:rFonts w:asciiTheme="majorHAnsi" w:hAnsiTheme="majorHAnsi"/>
          <w:b/>
          <w:u w:val="single"/>
        </w:rPr>
      </w:pPr>
    </w:p>
    <w:p w14:paraId="1EDFDF81" w14:textId="30C4D60B" w:rsidR="00A14E5E" w:rsidRDefault="00A14E5E" w:rsidP="00A14E5E">
      <w:pPr>
        <w:ind w:left="-709"/>
        <w:jc w:val="center"/>
        <w:rPr>
          <w:rFonts w:asciiTheme="majorHAnsi" w:hAnsiTheme="majorHAnsi"/>
          <w:b/>
        </w:rPr>
      </w:pPr>
      <w:r w:rsidRPr="00B8125A">
        <w:rPr>
          <w:rFonts w:asciiTheme="majorHAnsi" w:hAnsiTheme="majorHAnsi"/>
          <w:b/>
        </w:rPr>
        <w:t>TERMO DE CIÊNCIA E DE NOTIFICAÇÃO</w:t>
      </w:r>
    </w:p>
    <w:p w14:paraId="0A542437" w14:textId="58FDF8A4" w:rsidR="00B8125A" w:rsidRDefault="00B8125A" w:rsidP="00A14E5E">
      <w:pPr>
        <w:ind w:left="-709"/>
        <w:jc w:val="center"/>
        <w:rPr>
          <w:rFonts w:asciiTheme="majorHAnsi" w:hAnsiTheme="majorHAnsi"/>
          <w:b/>
        </w:rPr>
      </w:pPr>
    </w:p>
    <w:p w14:paraId="2238A14B" w14:textId="71907B6E" w:rsidR="00B8125A" w:rsidRDefault="00B8125A" w:rsidP="00A14E5E">
      <w:pPr>
        <w:ind w:left="-709"/>
        <w:jc w:val="center"/>
        <w:rPr>
          <w:rFonts w:asciiTheme="majorHAnsi" w:hAnsiTheme="majorHAnsi"/>
          <w:b/>
        </w:rPr>
      </w:pPr>
    </w:p>
    <w:p w14:paraId="4EDC2C36" w14:textId="6F98FA31" w:rsidR="00B8125A" w:rsidRDefault="00B8125A" w:rsidP="00A14E5E">
      <w:pPr>
        <w:ind w:left="-709"/>
        <w:jc w:val="center"/>
        <w:rPr>
          <w:rFonts w:asciiTheme="majorHAnsi" w:hAnsiTheme="majorHAnsi"/>
          <w:b/>
        </w:rPr>
      </w:pPr>
    </w:p>
    <w:p w14:paraId="5AC31D30" w14:textId="77777777" w:rsidR="00B8125A" w:rsidRPr="00B8125A" w:rsidRDefault="00B8125A" w:rsidP="00A14E5E">
      <w:pPr>
        <w:ind w:left="-709"/>
        <w:jc w:val="center"/>
        <w:rPr>
          <w:rFonts w:asciiTheme="majorHAnsi" w:hAnsiTheme="majorHAnsi"/>
          <w:b/>
        </w:rPr>
      </w:pPr>
    </w:p>
    <w:p w14:paraId="0D8E189B" w14:textId="77777777" w:rsidR="00A14E5E" w:rsidRPr="00B8125A" w:rsidRDefault="00A14E5E" w:rsidP="00A14E5E">
      <w:pPr>
        <w:rPr>
          <w:rFonts w:asciiTheme="majorHAnsi" w:hAnsiTheme="majorHAnsi"/>
          <w:b/>
        </w:rPr>
      </w:pPr>
    </w:p>
    <w:p w14:paraId="1F52A364" w14:textId="77777777" w:rsidR="00A14E5E" w:rsidRPr="00B8125A" w:rsidRDefault="00A14E5E" w:rsidP="00A14E5E">
      <w:pPr>
        <w:ind w:right="-143"/>
        <w:jc w:val="both"/>
        <w:rPr>
          <w:rFonts w:asciiTheme="majorHAnsi" w:hAnsiTheme="majorHAnsi"/>
        </w:rPr>
      </w:pPr>
      <w:r w:rsidRPr="00B8125A">
        <w:rPr>
          <w:rFonts w:asciiTheme="majorHAnsi" w:hAnsiTheme="majorHAnsi"/>
          <w:b/>
        </w:rPr>
        <w:t xml:space="preserve">Contratante: </w:t>
      </w:r>
      <w:r w:rsidRPr="00B8125A">
        <w:rPr>
          <w:rFonts w:asciiTheme="majorHAnsi" w:hAnsiTheme="majorHAnsi"/>
        </w:rPr>
        <w:t>Prefeitura Municipal de Iporanga.</w:t>
      </w:r>
    </w:p>
    <w:p w14:paraId="4052E5D5" w14:textId="77777777" w:rsidR="00A14E5E" w:rsidRPr="00B8125A" w:rsidRDefault="00A14E5E" w:rsidP="00A14E5E">
      <w:pPr>
        <w:ind w:right="-143"/>
        <w:jc w:val="both"/>
        <w:rPr>
          <w:rFonts w:asciiTheme="majorHAnsi" w:hAnsiTheme="majorHAnsi"/>
        </w:rPr>
      </w:pPr>
      <w:r w:rsidRPr="00B8125A">
        <w:rPr>
          <w:rFonts w:asciiTheme="majorHAnsi" w:hAnsiTheme="majorHAnsi"/>
          <w:b/>
        </w:rPr>
        <w:t>Contratada:</w:t>
      </w:r>
    </w:p>
    <w:p w14:paraId="4747E030" w14:textId="1786291D" w:rsidR="00A14E5E" w:rsidRPr="00B8125A" w:rsidRDefault="00EC1F63" w:rsidP="00A14E5E">
      <w:pPr>
        <w:ind w:right="-143"/>
        <w:jc w:val="both"/>
        <w:rPr>
          <w:rFonts w:asciiTheme="majorHAnsi" w:hAnsiTheme="majorHAnsi"/>
        </w:rPr>
      </w:pPr>
      <w:r>
        <w:rPr>
          <w:rFonts w:asciiTheme="majorHAnsi" w:hAnsiTheme="majorHAnsi"/>
          <w:b/>
        </w:rPr>
        <w:t>Ata Contrato n.º           /2023</w:t>
      </w:r>
    </w:p>
    <w:p w14:paraId="2B707A0A" w14:textId="77777777" w:rsidR="00A14E5E" w:rsidRPr="00B8125A" w:rsidRDefault="00A14E5E" w:rsidP="00A14E5E">
      <w:pPr>
        <w:ind w:right="-143"/>
        <w:jc w:val="both"/>
        <w:rPr>
          <w:rFonts w:asciiTheme="majorHAnsi" w:hAnsiTheme="majorHAnsi"/>
          <w:b/>
        </w:rPr>
      </w:pPr>
      <w:r w:rsidRPr="00B8125A">
        <w:rPr>
          <w:rFonts w:asciiTheme="majorHAnsi" w:hAnsiTheme="majorHAnsi"/>
          <w:b/>
        </w:rPr>
        <w:t>Objeto:</w:t>
      </w:r>
      <w:r w:rsidRPr="00B8125A">
        <w:rPr>
          <w:rFonts w:asciiTheme="majorHAnsi" w:hAnsiTheme="majorHAnsi"/>
        </w:rPr>
        <w:t xml:space="preserve"> </w:t>
      </w:r>
    </w:p>
    <w:p w14:paraId="15069AFE" w14:textId="2B727C49" w:rsidR="00A14E5E" w:rsidRPr="00B8125A" w:rsidRDefault="00A14E5E" w:rsidP="00A14E5E">
      <w:pPr>
        <w:ind w:right="-143"/>
        <w:jc w:val="both"/>
        <w:rPr>
          <w:rFonts w:asciiTheme="majorHAnsi" w:hAnsiTheme="majorHAnsi"/>
        </w:rPr>
      </w:pPr>
      <w:r w:rsidRPr="00B8125A">
        <w:rPr>
          <w:rFonts w:asciiTheme="majorHAnsi" w:hAnsiTheme="majorHAnsi"/>
          <w:b/>
        </w:rPr>
        <w:t xml:space="preserve">Advogado: </w:t>
      </w:r>
      <w:r w:rsidR="00217ACF" w:rsidRPr="00B8125A">
        <w:rPr>
          <w:rFonts w:asciiTheme="majorHAnsi" w:hAnsiTheme="majorHAnsi"/>
        </w:rPr>
        <w:t>.......</w:t>
      </w:r>
      <w:r w:rsidR="00D14469" w:rsidRPr="00B8125A">
        <w:rPr>
          <w:rFonts w:asciiTheme="majorHAnsi" w:hAnsiTheme="majorHAnsi"/>
        </w:rPr>
        <w:t xml:space="preserve"> - OAB/SP N.º </w:t>
      </w:r>
      <w:r w:rsidR="00217ACF" w:rsidRPr="00B8125A">
        <w:rPr>
          <w:rFonts w:asciiTheme="majorHAnsi" w:hAnsiTheme="majorHAnsi"/>
        </w:rPr>
        <w:t>......</w:t>
      </w:r>
    </w:p>
    <w:p w14:paraId="3974AF15" w14:textId="77777777" w:rsidR="00A14E5E" w:rsidRPr="00B8125A" w:rsidRDefault="00A14E5E" w:rsidP="00A14E5E">
      <w:pPr>
        <w:jc w:val="both"/>
        <w:rPr>
          <w:rFonts w:asciiTheme="majorHAnsi" w:hAnsiTheme="majorHAnsi"/>
        </w:rPr>
      </w:pPr>
    </w:p>
    <w:p w14:paraId="4C6D83EE" w14:textId="77777777" w:rsidR="00A14E5E" w:rsidRPr="00B8125A" w:rsidRDefault="00A14E5E" w:rsidP="00B8125A">
      <w:pPr>
        <w:jc w:val="both"/>
        <w:rPr>
          <w:rFonts w:asciiTheme="majorHAnsi" w:hAnsiTheme="majorHAnsi"/>
        </w:rPr>
      </w:pPr>
      <w:r w:rsidRPr="00B8125A">
        <w:rPr>
          <w:rFonts w:asciiTheme="majorHAnsi" w:hAnsiTheme="majorHAnsi"/>
        </w:rPr>
        <w:t xml:space="preserve">Pelo presente TERMO, nós, abaixo identificados: </w:t>
      </w:r>
    </w:p>
    <w:p w14:paraId="206B305B" w14:textId="77777777" w:rsidR="00A14E5E" w:rsidRPr="00B8125A" w:rsidRDefault="00A14E5E" w:rsidP="00B8125A">
      <w:pPr>
        <w:jc w:val="both"/>
        <w:rPr>
          <w:rFonts w:asciiTheme="majorHAnsi" w:hAnsiTheme="majorHAnsi"/>
        </w:rPr>
      </w:pPr>
      <w:r w:rsidRPr="00B8125A">
        <w:rPr>
          <w:rFonts w:asciiTheme="majorHAnsi" w:hAnsiTheme="majorHAnsi"/>
        </w:rPr>
        <w:t xml:space="preserve">1. Estamos CIENTES de que: </w:t>
      </w:r>
    </w:p>
    <w:p w14:paraId="4B2AE64E" w14:textId="77777777" w:rsidR="00A14E5E" w:rsidRPr="00B8125A" w:rsidRDefault="00A14E5E" w:rsidP="00B8125A">
      <w:pPr>
        <w:jc w:val="both"/>
        <w:rPr>
          <w:rFonts w:asciiTheme="majorHAnsi" w:hAnsiTheme="majorHAnsi"/>
        </w:rPr>
      </w:pPr>
      <w:r w:rsidRPr="00B8125A">
        <w:rPr>
          <w:rFonts w:asciiTheme="majorHAnsi" w:hAnsiTheme="majorHAnsi"/>
        </w:rPr>
        <w:t xml:space="preserve">a) o ajuste acima referido estará sujeito a análise e julgamento pelo Tribunal de Contas do Estado de São Paulo, cujo trâmite processual ocorrerá pelo sistema eletrônico; </w:t>
      </w:r>
    </w:p>
    <w:p w14:paraId="47D2109B" w14:textId="77777777" w:rsidR="00A14E5E" w:rsidRPr="00B8125A" w:rsidRDefault="00A14E5E" w:rsidP="00B8125A">
      <w:pPr>
        <w:jc w:val="both"/>
        <w:rPr>
          <w:rFonts w:asciiTheme="majorHAnsi" w:hAnsiTheme="majorHAnsi"/>
        </w:rPr>
      </w:pPr>
      <w:r w:rsidRPr="00B8125A">
        <w:rPr>
          <w:rFonts w:asciiTheme="majorHAnsi" w:hAnsiTheme="majorHAnsi"/>
        </w:rPr>
        <w:t xml:space="preserve">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14:paraId="60D3F514" w14:textId="77777777" w:rsidR="00A14E5E" w:rsidRPr="00B8125A" w:rsidRDefault="00A14E5E" w:rsidP="00B8125A">
      <w:pPr>
        <w:jc w:val="both"/>
        <w:rPr>
          <w:rFonts w:asciiTheme="majorHAnsi" w:hAnsiTheme="majorHAnsi"/>
        </w:rPr>
      </w:pPr>
      <w:r w:rsidRPr="00B8125A">
        <w:rPr>
          <w:rFonts w:asciiTheme="majorHAnsi" w:hAnsiTheme="majorHAnsi"/>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3E6DFA40" w14:textId="77777777" w:rsidR="00A14E5E" w:rsidRPr="00B8125A" w:rsidRDefault="00A14E5E" w:rsidP="00B8125A">
      <w:pPr>
        <w:jc w:val="both"/>
        <w:rPr>
          <w:rFonts w:asciiTheme="majorHAnsi" w:hAnsiTheme="majorHAnsi"/>
        </w:rPr>
      </w:pPr>
      <w:r w:rsidRPr="00B8125A">
        <w:rPr>
          <w:rFonts w:asciiTheme="majorHAnsi" w:hAnsiTheme="majorHAnsi"/>
        </w:rPr>
        <w:t xml:space="preserve">d) Qualquer alteração de endereço – residencial ou eletrônico – ou telefones de contato deverá ser comunicada pelo interessado, peticionando no processo. </w:t>
      </w:r>
    </w:p>
    <w:p w14:paraId="1C263801" w14:textId="77777777" w:rsidR="00A14E5E" w:rsidRPr="00B8125A" w:rsidRDefault="00A14E5E" w:rsidP="00B8125A">
      <w:pPr>
        <w:jc w:val="both"/>
        <w:rPr>
          <w:rFonts w:asciiTheme="majorHAnsi" w:hAnsiTheme="majorHAnsi"/>
        </w:rPr>
      </w:pPr>
      <w:r w:rsidRPr="00B8125A">
        <w:rPr>
          <w:rFonts w:asciiTheme="majorHAnsi" w:hAnsiTheme="majorHAnsi"/>
        </w:rPr>
        <w:t xml:space="preserve">2. Damo-nos por NOTIFICADOS para: </w:t>
      </w:r>
    </w:p>
    <w:p w14:paraId="013F2E2C" w14:textId="77777777" w:rsidR="00A14E5E" w:rsidRPr="00B8125A" w:rsidRDefault="00A14E5E" w:rsidP="00B8125A">
      <w:pPr>
        <w:jc w:val="both"/>
        <w:rPr>
          <w:rFonts w:asciiTheme="majorHAnsi" w:hAnsiTheme="majorHAnsi"/>
        </w:rPr>
      </w:pPr>
      <w:r w:rsidRPr="00B8125A">
        <w:rPr>
          <w:rFonts w:asciiTheme="majorHAnsi" w:hAnsiTheme="majorHAnsi"/>
        </w:rPr>
        <w:t xml:space="preserve">a) O acompanhamento dos atos do processo até seu julgamento final e consequente publicação; </w:t>
      </w:r>
    </w:p>
    <w:p w14:paraId="6FDAFD1D" w14:textId="77777777" w:rsidR="00A14E5E" w:rsidRPr="00B8125A" w:rsidRDefault="00A14E5E" w:rsidP="00B8125A">
      <w:pPr>
        <w:jc w:val="both"/>
        <w:rPr>
          <w:rFonts w:asciiTheme="majorHAnsi" w:hAnsiTheme="majorHAnsi"/>
        </w:rPr>
      </w:pPr>
      <w:r w:rsidRPr="00B8125A">
        <w:rPr>
          <w:rFonts w:asciiTheme="majorHAnsi" w:hAnsiTheme="majorHAnsi"/>
        </w:rPr>
        <w:t xml:space="preserve">b) Se for o caso e de nosso interesse, nos prazos e nas formas legais e regimentais, exercer o direito de defesa, interpor recursos e o que mais couber. </w:t>
      </w:r>
    </w:p>
    <w:p w14:paraId="3F2D250B" w14:textId="77777777" w:rsidR="00A14E5E" w:rsidRPr="00B8125A" w:rsidRDefault="00A14E5E" w:rsidP="00A14E5E">
      <w:pPr>
        <w:jc w:val="both"/>
        <w:rPr>
          <w:rFonts w:asciiTheme="majorHAnsi" w:hAnsiTheme="majorHAnsi"/>
        </w:rPr>
      </w:pPr>
    </w:p>
    <w:p w14:paraId="41F2DE67" w14:textId="77777777" w:rsidR="00A14E5E" w:rsidRPr="00B8125A" w:rsidRDefault="00A14E5E" w:rsidP="00B8125A">
      <w:pPr>
        <w:jc w:val="right"/>
        <w:rPr>
          <w:rFonts w:asciiTheme="majorHAnsi" w:hAnsiTheme="majorHAnsi"/>
        </w:rPr>
      </w:pPr>
      <w:r w:rsidRPr="00B8125A">
        <w:rPr>
          <w:rFonts w:asciiTheme="majorHAnsi" w:hAnsiTheme="majorHAnsi"/>
        </w:rPr>
        <w:t>LOCAL e DATA: _________________________________________________</w:t>
      </w:r>
    </w:p>
    <w:p w14:paraId="1D4AF33B" w14:textId="77777777" w:rsidR="00A14E5E" w:rsidRPr="00B8125A" w:rsidRDefault="00A14E5E" w:rsidP="00A14E5E">
      <w:pPr>
        <w:jc w:val="both"/>
        <w:rPr>
          <w:rFonts w:asciiTheme="majorHAnsi" w:hAnsiTheme="majorHAnsi"/>
          <w:b/>
        </w:rPr>
      </w:pPr>
    </w:p>
    <w:p w14:paraId="5F61E1CB" w14:textId="77777777" w:rsidR="00A14E5E" w:rsidRPr="00B8125A" w:rsidRDefault="00A14E5E" w:rsidP="00A14E5E">
      <w:pPr>
        <w:jc w:val="both"/>
        <w:rPr>
          <w:rFonts w:asciiTheme="majorHAnsi" w:hAnsiTheme="majorHAnsi"/>
          <w:b/>
        </w:rPr>
      </w:pPr>
      <w:r w:rsidRPr="00B8125A">
        <w:rPr>
          <w:rFonts w:asciiTheme="majorHAnsi" w:hAnsiTheme="majorHAnsi"/>
          <w:b/>
        </w:rPr>
        <w:t xml:space="preserve">GESTOR DO ÓRGÃO/ENTIDADE: </w:t>
      </w:r>
    </w:p>
    <w:p w14:paraId="49200DE6" w14:textId="77777777" w:rsidR="00A14E5E" w:rsidRPr="00B8125A" w:rsidRDefault="00A14E5E" w:rsidP="00A14E5E">
      <w:pPr>
        <w:jc w:val="both"/>
        <w:rPr>
          <w:rFonts w:asciiTheme="majorHAnsi" w:hAnsiTheme="majorHAnsi"/>
        </w:rPr>
      </w:pPr>
      <w:r w:rsidRPr="00B8125A">
        <w:rPr>
          <w:rFonts w:asciiTheme="majorHAnsi" w:hAnsiTheme="majorHAnsi"/>
        </w:rPr>
        <w:t>Nome:_________________________ Cargo:___________________________________________________________</w:t>
      </w:r>
    </w:p>
    <w:p w14:paraId="6DC212A2" w14:textId="77777777" w:rsidR="00A14E5E" w:rsidRPr="00B8125A" w:rsidRDefault="00A14E5E" w:rsidP="00A14E5E">
      <w:pPr>
        <w:jc w:val="both"/>
        <w:rPr>
          <w:rFonts w:asciiTheme="majorHAnsi" w:hAnsiTheme="majorHAnsi"/>
        </w:rPr>
      </w:pPr>
      <w:r w:rsidRPr="00B8125A">
        <w:rPr>
          <w:rFonts w:asciiTheme="majorHAnsi" w:hAnsiTheme="majorHAnsi"/>
        </w:rPr>
        <w:t xml:space="preserve">CPF: ___________________________ RG: ____________________________ </w:t>
      </w:r>
    </w:p>
    <w:p w14:paraId="4951C823" w14:textId="77777777" w:rsidR="00A14E5E" w:rsidRPr="00B8125A" w:rsidRDefault="00A14E5E" w:rsidP="00A14E5E">
      <w:pPr>
        <w:jc w:val="both"/>
        <w:rPr>
          <w:rFonts w:asciiTheme="majorHAnsi" w:hAnsiTheme="majorHAnsi"/>
        </w:rPr>
      </w:pPr>
      <w:r w:rsidRPr="00B8125A">
        <w:rPr>
          <w:rFonts w:asciiTheme="majorHAnsi" w:hAnsiTheme="majorHAnsi"/>
        </w:rPr>
        <w:t xml:space="preserve">Data de Nascimento: ____/____/_____ </w:t>
      </w:r>
    </w:p>
    <w:p w14:paraId="6177C725" w14:textId="77777777" w:rsidR="00A14E5E" w:rsidRPr="00B8125A" w:rsidRDefault="00A14E5E" w:rsidP="00A14E5E">
      <w:pPr>
        <w:jc w:val="both"/>
        <w:rPr>
          <w:rFonts w:asciiTheme="majorHAnsi" w:hAnsiTheme="majorHAnsi"/>
        </w:rPr>
      </w:pPr>
      <w:r w:rsidRPr="00B8125A">
        <w:rPr>
          <w:rFonts w:asciiTheme="majorHAnsi" w:hAnsiTheme="majorHAnsi"/>
        </w:rPr>
        <w:t xml:space="preserve">Endereço residencial completo: _______________________________________ </w:t>
      </w:r>
    </w:p>
    <w:p w14:paraId="4B1FCDE0" w14:textId="77777777" w:rsidR="00A14E5E" w:rsidRPr="00B8125A" w:rsidRDefault="00A14E5E" w:rsidP="00A14E5E">
      <w:pPr>
        <w:jc w:val="both"/>
        <w:rPr>
          <w:rFonts w:asciiTheme="majorHAnsi" w:hAnsiTheme="majorHAnsi"/>
        </w:rPr>
      </w:pPr>
      <w:r w:rsidRPr="00B8125A">
        <w:rPr>
          <w:rFonts w:asciiTheme="majorHAnsi" w:hAnsiTheme="majorHAnsi"/>
        </w:rPr>
        <w:t>E-mail institucional ________________________________________________</w:t>
      </w:r>
    </w:p>
    <w:p w14:paraId="1E29F8BF" w14:textId="77777777" w:rsidR="00A14E5E" w:rsidRPr="00B8125A" w:rsidRDefault="00A14E5E" w:rsidP="00A14E5E">
      <w:pPr>
        <w:rPr>
          <w:rFonts w:asciiTheme="majorHAnsi" w:hAnsiTheme="majorHAnsi"/>
        </w:rPr>
      </w:pPr>
      <w:r w:rsidRPr="00B8125A">
        <w:rPr>
          <w:rFonts w:asciiTheme="majorHAnsi" w:hAnsiTheme="majorHAnsi"/>
        </w:rPr>
        <w:t xml:space="preserve">E-mail pessoal:____________________________________________________ Telefone(s):_______________________________________________________ Assinatura:_______________________________________________________ </w:t>
      </w:r>
    </w:p>
    <w:p w14:paraId="717F085C" w14:textId="77777777" w:rsidR="00B8125A" w:rsidRPr="00B8125A" w:rsidRDefault="00B8125A" w:rsidP="00A14E5E">
      <w:pPr>
        <w:jc w:val="both"/>
        <w:rPr>
          <w:rFonts w:asciiTheme="majorHAnsi" w:hAnsiTheme="majorHAnsi"/>
          <w:b/>
        </w:rPr>
      </w:pPr>
    </w:p>
    <w:p w14:paraId="527EA79E" w14:textId="0CCB6219" w:rsidR="00A14E5E" w:rsidRPr="00B8125A" w:rsidRDefault="00A14E5E" w:rsidP="00A14E5E">
      <w:pPr>
        <w:jc w:val="both"/>
        <w:rPr>
          <w:rFonts w:asciiTheme="majorHAnsi" w:hAnsiTheme="majorHAnsi"/>
          <w:b/>
        </w:rPr>
      </w:pPr>
      <w:r w:rsidRPr="00B8125A">
        <w:rPr>
          <w:rFonts w:asciiTheme="majorHAnsi" w:hAnsiTheme="majorHAnsi"/>
          <w:b/>
        </w:rPr>
        <w:t xml:space="preserve">Responsáveis que assinaram o ajuste: </w:t>
      </w:r>
    </w:p>
    <w:p w14:paraId="5FF145CB" w14:textId="77777777" w:rsidR="00A14E5E" w:rsidRPr="00B8125A" w:rsidRDefault="00A14E5E" w:rsidP="00A14E5E">
      <w:pPr>
        <w:jc w:val="both"/>
        <w:rPr>
          <w:rFonts w:asciiTheme="majorHAnsi" w:hAnsiTheme="majorHAnsi"/>
          <w:b/>
        </w:rPr>
      </w:pPr>
    </w:p>
    <w:p w14:paraId="460F7515" w14:textId="77777777" w:rsidR="00A14E5E" w:rsidRPr="00B8125A" w:rsidRDefault="00A14E5E" w:rsidP="00A14E5E">
      <w:pPr>
        <w:jc w:val="both"/>
        <w:rPr>
          <w:rFonts w:asciiTheme="majorHAnsi" w:hAnsiTheme="majorHAnsi"/>
          <w:b/>
        </w:rPr>
      </w:pPr>
      <w:r w:rsidRPr="00B8125A">
        <w:rPr>
          <w:rFonts w:asciiTheme="majorHAnsi" w:hAnsiTheme="majorHAnsi"/>
          <w:b/>
        </w:rPr>
        <w:t xml:space="preserve">Pelo CONTRATANTE: </w:t>
      </w:r>
    </w:p>
    <w:p w14:paraId="5A0B7587" w14:textId="77777777" w:rsidR="00A14E5E" w:rsidRPr="00B8125A" w:rsidRDefault="00A14E5E" w:rsidP="00A14E5E">
      <w:pPr>
        <w:jc w:val="both"/>
        <w:rPr>
          <w:rFonts w:asciiTheme="majorHAnsi" w:hAnsiTheme="majorHAnsi"/>
        </w:rPr>
      </w:pPr>
      <w:r w:rsidRPr="00B8125A">
        <w:rPr>
          <w:rFonts w:asciiTheme="majorHAnsi" w:hAnsiTheme="majorHAnsi"/>
        </w:rPr>
        <w:t xml:space="preserve">Nome:______________________________ Cargo:_______________________ </w:t>
      </w:r>
    </w:p>
    <w:p w14:paraId="04A8A027" w14:textId="77777777" w:rsidR="00A14E5E" w:rsidRPr="00B8125A" w:rsidRDefault="00A14E5E" w:rsidP="00A14E5E">
      <w:pPr>
        <w:jc w:val="both"/>
        <w:rPr>
          <w:rFonts w:asciiTheme="majorHAnsi" w:hAnsiTheme="majorHAnsi"/>
        </w:rPr>
      </w:pPr>
      <w:r w:rsidRPr="00B8125A">
        <w:rPr>
          <w:rFonts w:asciiTheme="majorHAnsi" w:hAnsiTheme="majorHAnsi"/>
        </w:rPr>
        <w:t xml:space="preserve">CPF: ___________________________ RG: _____________________________ </w:t>
      </w:r>
    </w:p>
    <w:p w14:paraId="54149F0E" w14:textId="77777777" w:rsidR="00A14E5E" w:rsidRPr="00B8125A" w:rsidRDefault="00A14E5E" w:rsidP="00A14E5E">
      <w:pPr>
        <w:jc w:val="both"/>
        <w:rPr>
          <w:rFonts w:asciiTheme="majorHAnsi" w:hAnsiTheme="majorHAnsi"/>
        </w:rPr>
      </w:pPr>
      <w:r w:rsidRPr="00B8125A">
        <w:rPr>
          <w:rFonts w:asciiTheme="majorHAnsi" w:hAnsiTheme="majorHAnsi"/>
        </w:rPr>
        <w:t xml:space="preserve">Data de Nascimento: ____/____/_____ </w:t>
      </w:r>
    </w:p>
    <w:p w14:paraId="3626C057" w14:textId="77777777" w:rsidR="00A14E5E" w:rsidRPr="00B8125A" w:rsidRDefault="00A14E5E" w:rsidP="00A14E5E">
      <w:pPr>
        <w:jc w:val="both"/>
        <w:rPr>
          <w:rFonts w:asciiTheme="majorHAnsi" w:hAnsiTheme="majorHAnsi"/>
        </w:rPr>
      </w:pPr>
      <w:r w:rsidRPr="00B8125A">
        <w:rPr>
          <w:rFonts w:asciiTheme="majorHAnsi" w:hAnsiTheme="majorHAnsi"/>
        </w:rPr>
        <w:t xml:space="preserve">Endereço residencial completo: _______________________________________ </w:t>
      </w:r>
    </w:p>
    <w:p w14:paraId="07ADA4CC" w14:textId="77777777" w:rsidR="00A14E5E" w:rsidRPr="00B8125A" w:rsidRDefault="00A14E5E" w:rsidP="00A14E5E">
      <w:pPr>
        <w:rPr>
          <w:rFonts w:asciiTheme="majorHAnsi" w:hAnsiTheme="majorHAnsi"/>
        </w:rPr>
      </w:pPr>
      <w:r w:rsidRPr="00B8125A">
        <w:rPr>
          <w:rFonts w:asciiTheme="majorHAnsi" w:hAnsiTheme="majorHAnsi"/>
        </w:rPr>
        <w:t>E-mail institucional _________________</w:t>
      </w:r>
    </w:p>
    <w:p w14:paraId="2B97DBC2" w14:textId="77777777" w:rsidR="00A14E5E" w:rsidRPr="00B8125A" w:rsidRDefault="00A14E5E" w:rsidP="00A14E5E">
      <w:pPr>
        <w:rPr>
          <w:rFonts w:asciiTheme="majorHAnsi" w:hAnsiTheme="majorHAnsi"/>
        </w:rPr>
      </w:pPr>
      <w:r w:rsidRPr="00B8125A">
        <w:rPr>
          <w:rFonts w:asciiTheme="majorHAnsi" w:hAnsiTheme="majorHAnsi"/>
        </w:rPr>
        <w:t xml:space="preserve">E-mail pessoal:____________________ </w:t>
      </w:r>
    </w:p>
    <w:p w14:paraId="7BD67D69" w14:textId="77777777" w:rsidR="00A14E5E" w:rsidRPr="00B8125A" w:rsidRDefault="00A14E5E" w:rsidP="00A14E5E">
      <w:pPr>
        <w:rPr>
          <w:rFonts w:asciiTheme="majorHAnsi" w:hAnsiTheme="majorHAnsi"/>
        </w:rPr>
      </w:pPr>
      <w:r w:rsidRPr="00B8125A">
        <w:rPr>
          <w:rFonts w:asciiTheme="majorHAnsi" w:hAnsiTheme="majorHAnsi"/>
        </w:rPr>
        <w:t xml:space="preserve">Telefone(s):_______________________________________________________ </w:t>
      </w:r>
    </w:p>
    <w:p w14:paraId="6E962079" w14:textId="77777777" w:rsidR="00A14E5E" w:rsidRPr="00B8125A" w:rsidRDefault="00A14E5E" w:rsidP="00A14E5E">
      <w:pPr>
        <w:jc w:val="both"/>
        <w:rPr>
          <w:rFonts w:asciiTheme="majorHAnsi" w:hAnsiTheme="majorHAnsi"/>
        </w:rPr>
      </w:pPr>
      <w:r w:rsidRPr="00B8125A">
        <w:rPr>
          <w:rFonts w:asciiTheme="majorHAnsi" w:hAnsiTheme="majorHAnsi"/>
        </w:rPr>
        <w:t xml:space="preserve">Assinatura: _______________________________________________________ </w:t>
      </w:r>
    </w:p>
    <w:p w14:paraId="1068C190" w14:textId="77777777" w:rsidR="00A14E5E" w:rsidRPr="00B8125A" w:rsidRDefault="00A14E5E" w:rsidP="00A14E5E">
      <w:pPr>
        <w:jc w:val="both"/>
        <w:rPr>
          <w:rFonts w:asciiTheme="majorHAnsi" w:hAnsiTheme="majorHAnsi"/>
          <w:b/>
        </w:rPr>
      </w:pPr>
    </w:p>
    <w:p w14:paraId="1DD671AE" w14:textId="77777777" w:rsidR="00A14E5E" w:rsidRPr="00B8125A" w:rsidRDefault="00A14E5E" w:rsidP="00A14E5E">
      <w:pPr>
        <w:jc w:val="both"/>
        <w:rPr>
          <w:rFonts w:asciiTheme="majorHAnsi" w:hAnsiTheme="majorHAnsi"/>
          <w:b/>
        </w:rPr>
      </w:pPr>
      <w:r w:rsidRPr="00B8125A">
        <w:rPr>
          <w:rFonts w:asciiTheme="majorHAnsi" w:hAnsiTheme="majorHAnsi"/>
          <w:b/>
        </w:rPr>
        <w:t xml:space="preserve">Pela CONTRATADA: </w:t>
      </w:r>
    </w:p>
    <w:p w14:paraId="46D3D4CF" w14:textId="77777777" w:rsidR="00A14E5E" w:rsidRPr="00B8125A" w:rsidRDefault="00A14E5E" w:rsidP="00A14E5E">
      <w:pPr>
        <w:jc w:val="both"/>
        <w:rPr>
          <w:rFonts w:asciiTheme="majorHAnsi" w:hAnsiTheme="majorHAnsi"/>
        </w:rPr>
      </w:pPr>
      <w:r w:rsidRPr="00B8125A">
        <w:rPr>
          <w:rFonts w:asciiTheme="majorHAnsi" w:hAnsiTheme="majorHAnsi"/>
        </w:rPr>
        <w:t>Nome:___________________________</w:t>
      </w:r>
    </w:p>
    <w:p w14:paraId="4797F6AB" w14:textId="77777777" w:rsidR="00A14E5E" w:rsidRPr="00B8125A" w:rsidRDefault="00A14E5E" w:rsidP="00A14E5E">
      <w:pPr>
        <w:jc w:val="both"/>
        <w:rPr>
          <w:rFonts w:asciiTheme="majorHAnsi" w:hAnsiTheme="majorHAnsi"/>
        </w:rPr>
      </w:pPr>
      <w:r w:rsidRPr="00B8125A">
        <w:rPr>
          <w:rFonts w:asciiTheme="majorHAnsi" w:hAnsiTheme="majorHAnsi"/>
        </w:rPr>
        <w:t xml:space="preserve">Cargo:__________________________ </w:t>
      </w:r>
    </w:p>
    <w:p w14:paraId="2BDEE66C" w14:textId="77777777" w:rsidR="00A14E5E" w:rsidRPr="00B8125A" w:rsidRDefault="00A14E5E" w:rsidP="00A14E5E">
      <w:pPr>
        <w:jc w:val="both"/>
        <w:rPr>
          <w:rFonts w:asciiTheme="majorHAnsi" w:hAnsiTheme="majorHAnsi"/>
        </w:rPr>
      </w:pPr>
      <w:r w:rsidRPr="00B8125A">
        <w:rPr>
          <w:rFonts w:asciiTheme="majorHAnsi" w:hAnsiTheme="majorHAnsi"/>
        </w:rPr>
        <w:t xml:space="preserve">CPF: ___________________________ </w:t>
      </w:r>
    </w:p>
    <w:p w14:paraId="213A9115" w14:textId="77777777" w:rsidR="00A14E5E" w:rsidRPr="00B8125A" w:rsidRDefault="00A14E5E" w:rsidP="00A14E5E">
      <w:pPr>
        <w:jc w:val="both"/>
        <w:rPr>
          <w:rFonts w:asciiTheme="majorHAnsi" w:hAnsiTheme="majorHAnsi"/>
        </w:rPr>
      </w:pPr>
      <w:r w:rsidRPr="00B8125A">
        <w:rPr>
          <w:rFonts w:asciiTheme="majorHAnsi" w:hAnsiTheme="majorHAnsi"/>
        </w:rPr>
        <w:t xml:space="preserve">RG: _____________________________ </w:t>
      </w:r>
    </w:p>
    <w:p w14:paraId="5EDC8FEB" w14:textId="77777777" w:rsidR="00A14E5E" w:rsidRPr="00B8125A" w:rsidRDefault="00A14E5E" w:rsidP="00A14E5E">
      <w:pPr>
        <w:jc w:val="both"/>
        <w:rPr>
          <w:rFonts w:asciiTheme="majorHAnsi" w:hAnsiTheme="majorHAnsi"/>
        </w:rPr>
      </w:pPr>
      <w:r w:rsidRPr="00B8125A">
        <w:rPr>
          <w:rFonts w:asciiTheme="majorHAnsi" w:hAnsiTheme="majorHAnsi"/>
        </w:rPr>
        <w:t xml:space="preserve">Data de Nascimento: ____/____/_____ </w:t>
      </w:r>
    </w:p>
    <w:p w14:paraId="4E8A1A8A" w14:textId="77777777" w:rsidR="00A14E5E" w:rsidRPr="00B8125A" w:rsidRDefault="00A14E5E" w:rsidP="00A14E5E">
      <w:pPr>
        <w:jc w:val="both"/>
        <w:rPr>
          <w:rFonts w:asciiTheme="majorHAnsi" w:hAnsiTheme="majorHAnsi"/>
        </w:rPr>
      </w:pPr>
      <w:r w:rsidRPr="00B8125A">
        <w:rPr>
          <w:rFonts w:asciiTheme="majorHAnsi" w:hAnsiTheme="majorHAnsi"/>
        </w:rPr>
        <w:t xml:space="preserve">Endereço residencial completo: _______________________________________ </w:t>
      </w:r>
    </w:p>
    <w:p w14:paraId="2328F6C1" w14:textId="77777777" w:rsidR="00A14E5E" w:rsidRPr="00B8125A" w:rsidRDefault="00A14E5E" w:rsidP="00A14E5E">
      <w:pPr>
        <w:rPr>
          <w:rFonts w:asciiTheme="majorHAnsi" w:hAnsiTheme="majorHAnsi"/>
        </w:rPr>
      </w:pPr>
      <w:r w:rsidRPr="00B8125A">
        <w:rPr>
          <w:rFonts w:asciiTheme="majorHAnsi" w:hAnsiTheme="majorHAnsi"/>
        </w:rPr>
        <w:t>E-mail institucional __________________</w:t>
      </w:r>
    </w:p>
    <w:p w14:paraId="758EFCB0" w14:textId="77777777" w:rsidR="00A14E5E" w:rsidRPr="00B8125A" w:rsidRDefault="00A14E5E" w:rsidP="00A14E5E">
      <w:pPr>
        <w:rPr>
          <w:rFonts w:asciiTheme="majorHAnsi" w:hAnsiTheme="majorHAnsi"/>
        </w:rPr>
      </w:pPr>
      <w:r w:rsidRPr="00B8125A">
        <w:rPr>
          <w:rFonts w:asciiTheme="majorHAnsi" w:hAnsiTheme="majorHAnsi"/>
        </w:rPr>
        <w:t xml:space="preserve"> E-mail pessoal:__________________ </w:t>
      </w:r>
    </w:p>
    <w:p w14:paraId="0980DD15" w14:textId="77777777" w:rsidR="00A14E5E" w:rsidRPr="00B8125A" w:rsidRDefault="00A14E5E" w:rsidP="00A14E5E">
      <w:pPr>
        <w:rPr>
          <w:rFonts w:asciiTheme="majorHAnsi" w:hAnsiTheme="majorHAnsi"/>
        </w:rPr>
      </w:pPr>
      <w:r w:rsidRPr="00B8125A">
        <w:rPr>
          <w:rFonts w:asciiTheme="majorHAnsi" w:hAnsiTheme="majorHAnsi"/>
        </w:rPr>
        <w:t xml:space="preserve">Telefone(s):_______________________________________________________ </w:t>
      </w:r>
    </w:p>
    <w:p w14:paraId="2FAE2CE5" w14:textId="77777777" w:rsidR="00A14E5E" w:rsidRPr="00B8125A" w:rsidRDefault="00A14E5E" w:rsidP="00A14E5E">
      <w:pPr>
        <w:jc w:val="both"/>
        <w:rPr>
          <w:rFonts w:asciiTheme="majorHAnsi" w:hAnsiTheme="majorHAnsi"/>
        </w:rPr>
      </w:pPr>
      <w:r w:rsidRPr="00B8125A">
        <w:rPr>
          <w:rFonts w:asciiTheme="majorHAnsi" w:hAnsiTheme="majorHAnsi"/>
        </w:rPr>
        <w:t xml:space="preserve">Assinatura: _______________________________________________________ </w:t>
      </w:r>
    </w:p>
    <w:p w14:paraId="47FD24DB" w14:textId="77777777" w:rsidR="00A14E5E" w:rsidRPr="00B8125A" w:rsidRDefault="00A14E5E" w:rsidP="00A14E5E">
      <w:pPr>
        <w:ind w:left="-284" w:right="-142"/>
        <w:jc w:val="center"/>
        <w:rPr>
          <w:rFonts w:asciiTheme="majorHAnsi" w:hAnsiTheme="majorHAnsi"/>
        </w:rPr>
      </w:pPr>
    </w:p>
    <w:p w14:paraId="557BD354" w14:textId="77777777" w:rsidR="00A14E5E" w:rsidRPr="00BD2014" w:rsidRDefault="00A14E5E" w:rsidP="00A14E5E">
      <w:pPr>
        <w:ind w:left="-142" w:right="-143"/>
        <w:rPr>
          <w:rFonts w:asciiTheme="majorHAnsi" w:hAnsiTheme="majorHAnsi"/>
          <w:sz w:val="24"/>
          <w:szCs w:val="24"/>
        </w:rPr>
      </w:pPr>
    </w:p>
    <w:p w14:paraId="0A671B54"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309028E1"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257CFE88"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473D6320"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1910938D"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2BF9424B"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14710852"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4F58F9CB"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2373CFF1"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2CFD194F"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04C0AD7D" w14:textId="2D22C773" w:rsidR="00A14E5E" w:rsidRDefault="00A14E5E" w:rsidP="00127163">
      <w:pPr>
        <w:autoSpaceDE w:val="0"/>
        <w:autoSpaceDN w:val="0"/>
        <w:adjustRightInd w:val="0"/>
        <w:jc w:val="both"/>
        <w:rPr>
          <w:rFonts w:asciiTheme="majorHAnsi" w:hAnsiTheme="majorHAnsi"/>
          <w:b/>
          <w:color w:val="000000"/>
          <w:sz w:val="24"/>
          <w:szCs w:val="24"/>
        </w:rPr>
      </w:pPr>
    </w:p>
    <w:p w14:paraId="2A4A5228" w14:textId="003E9809" w:rsidR="00B8125A" w:rsidRDefault="00B8125A" w:rsidP="00127163">
      <w:pPr>
        <w:autoSpaceDE w:val="0"/>
        <w:autoSpaceDN w:val="0"/>
        <w:adjustRightInd w:val="0"/>
        <w:jc w:val="both"/>
        <w:rPr>
          <w:rFonts w:asciiTheme="majorHAnsi" w:hAnsiTheme="majorHAnsi"/>
          <w:b/>
          <w:color w:val="000000"/>
          <w:sz w:val="24"/>
          <w:szCs w:val="24"/>
        </w:rPr>
      </w:pPr>
    </w:p>
    <w:p w14:paraId="7C5B3A07" w14:textId="52CE178E" w:rsidR="00B8125A" w:rsidRDefault="00B8125A" w:rsidP="00127163">
      <w:pPr>
        <w:autoSpaceDE w:val="0"/>
        <w:autoSpaceDN w:val="0"/>
        <w:adjustRightInd w:val="0"/>
        <w:jc w:val="both"/>
        <w:rPr>
          <w:rFonts w:asciiTheme="majorHAnsi" w:hAnsiTheme="majorHAnsi"/>
          <w:b/>
          <w:color w:val="000000"/>
          <w:sz w:val="24"/>
          <w:szCs w:val="24"/>
        </w:rPr>
      </w:pPr>
    </w:p>
    <w:p w14:paraId="476A71EF" w14:textId="59A1C560" w:rsidR="00B8125A" w:rsidRDefault="00B8125A" w:rsidP="00127163">
      <w:pPr>
        <w:autoSpaceDE w:val="0"/>
        <w:autoSpaceDN w:val="0"/>
        <w:adjustRightInd w:val="0"/>
        <w:jc w:val="both"/>
        <w:rPr>
          <w:rFonts w:asciiTheme="majorHAnsi" w:hAnsiTheme="majorHAnsi"/>
          <w:b/>
          <w:color w:val="000000"/>
          <w:sz w:val="24"/>
          <w:szCs w:val="24"/>
        </w:rPr>
      </w:pPr>
    </w:p>
    <w:p w14:paraId="2E1DCEC4" w14:textId="4891F557" w:rsidR="00B8125A" w:rsidRDefault="00B8125A" w:rsidP="00127163">
      <w:pPr>
        <w:autoSpaceDE w:val="0"/>
        <w:autoSpaceDN w:val="0"/>
        <w:adjustRightInd w:val="0"/>
        <w:jc w:val="both"/>
        <w:rPr>
          <w:rFonts w:asciiTheme="majorHAnsi" w:hAnsiTheme="majorHAnsi"/>
          <w:b/>
          <w:color w:val="000000"/>
          <w:sz w:val="24"/>
          <w:szCs w:val="24"/>
        </w:rPr>
      </w:pPr>
    </w:p>
    <w:p w14:paraId="227DF707" w14:textId="557A9B03" w:rsidR="00B8125A" w:rsidRDefault="00B8125A" w:rsidP="00127163">
      <w:pPr>
        <w:autoSpaceDE w:val="0"/>
        <w:autoSpaceDN w:val="0"/>
        <w:adjustRightInd w:val="0"/>
        <w:jc w:val="both"/>
        <w:rPr>
          <w:rFonts w:asciiTheme="majorHAnsi" w:hAnsiTheme="majorHAnsi"/>
          <w:b/>
          <w:color w:val="000000"/>
          <w:sz w:val="24"/>
          <w:szCs w:val="24"/>
        </w:rPr>
      </w:pPr>
    </w:p>
    <w:p w14:paraId="5B99A944" w14:textId="30FF741D" w:rsidR="00B8125A" w:rsidRDefault="00B8125A" w:rsidP="00127163">
      <w:pPr>
        <w:autoSpaceDE w:val="0"/>
        <w:autoSpaceDN w:val="0"/>
        <w:adjustRightInd w:val="0"/>
        <w:jc w:val="both"/>
        <w:rPr>
          <w:rFonts w:asciiTheme="majorHAnsi" w:hAnsiTheme="majorHAnsi"/>
          <w:b/>
          <w:color w:val="000000"/>
          <w:sz w:val="24"/>
          <w:szCs w:val="24"/>
        </w:rPr>
      </w:pPr>
    </w:p>
    <w:p w14:paraId="53165147" w14:textId="1A38FB58" w:rsidR="00B8125A" w:rsidRDefault="00B8125A" w:rsidP="00127163">
      <w:pPr>
        <w:autoSpaceDE w:val="0"/>
        <w:autoSpaceDN w:val="0"/>
        <w:adjustRightInd w:val="0"/>
        <w:jc w:val="both"/>
        <w:rPr>
          <w:rFonts w:asciiTheme="majorHAnsi" w:hAnsiTheme="majorHAnsi"/>
          <w:b/>
          <w:color w:val="000000"/>
          <w:sz w:val="24"/>
          <w:szCs w:val="24"/>
        </w:rPr>
      </w:pPr>
    </w:p>
    <w:p w14:paraId="170F1DB0" w14:textId="39F29DB0" w:rsidR="00B8125A" w:rsidRDefault="00B8125A" w:rsidP="00127163">
      <w:pPr>
        <w:autoSpaceDE w:val="0"/>
        <w:autoSpaceDN w:val="0"/>
        <w:adjustRightInd w:val="0"/>
        <w:jc w:val="both"/>
        <w:rPr>
          <w:rFonts w:asciiTheme="majorHAnsi" w:hAnsiTheme="majorHAnsi"/>
          <w:b/>
          <w:color w:val="000000"/>
          <w:sz w:val="24"/>
          <w:szCs w:val="24"/>
        </w:rPr>
      </w:pPr>
    </w:p>
    <w:p w14:paraId="2B983DFC" w14:textId="0A8EA63F" w:rsidR="00B8125A" w:rsidRDefault="00B8125A" w:rsidP="00127163">
      <w:pPr>
        <w:autoSpaceDE w:val="0"/>
        <w:autoSpaceDN w:val="0"/>
        <w:adjustRightInd w:val="0"/>
        <w:jc w:val="both"/>
        <w:rPr>
          <w:rFonts w:asciiTheme="majorHAnsi" w:hAnsiTheme="majorHAnsi"/>
          <w:b/>
          <w:color w:val="000000"/>
          <w:sz w:val="24"/>
          <w:szCs w:val="24"/>
        </w:rPr>
      </w:pPr>
    </w:p>
    <w:p w14:paraId="1D8C6D1F" w14:textId="2F42F483" w:rsidR="00B8125A" w:rsidRDefault="00B8125A" w:rsidP="00127163">
      <w:pPr>
        <w:autoSpaceDE w:val="0"/>
        <w:autoSpaceDN w:val="0"/>
        <w:adjustRightInd w:val="0"/>
        <w:jc w:val="both"/>
        <w:rPr>
          <w:rFonts w:asciiTheme="majorHAnsi" w:hAnsiTheme="majorHAnsi"/>
          <w:b/>
          <w:color w:val="000000"/>
          <w:sz w:val="24"/>
          <w:szCs w:val="24"/>
        </w:rPr>
      </w:pPr>
    </w:p>
    <w:p w14:paraId="36AB0C8C" w14:textId="5B0D3139" w:rsidR="00B8125A" w:rsidRDefault="00B8125A" w:rsidP="00127163">
      <w:pPr>
        <w:autoSpaceDE w:val="0"/>
        <w:autoSpaceDN w:val="0"/>
        <w:adjustRightInd w:val="0"/>
        <w:jc w:val="both"/>
        <w:rPr>
          <w:rFonts w:asciiTheme="majorHAnsi" w:hAnsiTheme="majorHAnsi"/>
          <w:b/>
          <w:color w:val="000000"/>
          <w:sz w:val="24"/>
          <w:szCs w:val="24"/>
        </w:rPr>
      </w:pPr>
    </w:p>
    <w:p w14:paraId="242633CC" w14:textId="689DD5A6" w:rsidR="00B8125A" w:rsidRDefault="00B8125A" w:rsidP="00127163">
      <w:pPr>
        <w:autoSpaceDE w:val="0"/>
        <w:autoSpaceDN w:val="0"/>
        <w:adjustRightInd w:val="0"/>
        <w:jc w:val="both"/>
        <w:rPr>
          <w:rFonts w:asciiTheme="majorHAnsi" w:hAnsiTheme="majorHAnsi"/>
          <w:b/>
          <w:color w:val="000000"/>
          <w:sz w:val="24"/>
          <w:szCs w:val="24"/>
        </w:rPr>
      </w:pPr>
    </w:p>
    <w:p w14:paraId="0A1A3885" w14:textId="2AF6F96B" w:rsidR="00B8125A" w:rsidRDefault="00B8125A" w:rsidP="00127163">
      <w:pPr>
        <w:autoSpaceDE w:val="0"/>
        <w:autoSpaceDN w:val="0"/>
        <w:adjustRightInd w:val="0"/>
        <w:jc w:val="both"/>
        <w:rPr>
          <w:rFonts w:asciiTheme="majorHAnsi" w:hAnsiTheme="majorHAnsi"/>
          <w:b/>
          <w:color w:val="000000"/>
          <w:sz w:val="24"/>
          <w:szCs w:val="24"/>
        </w:rPr>
      </w:pPr>
    </w:p>
    <w:p w14:paraId="5FCB5310" w14:textId="163E7ACF" w:rsidR="00B8125A" w:rsidRDefault="00B8125A" w:rsidP="00127163">
      <w:pPr>
        <w:autoSpaceDE w:val="0"/>
        <w:autoSpaceDN w:val="0"/>
        <w:adjustRightInd w:val="0"/>
        <w:jc w:val="both"/>
        <w:rPr>
          <w:rFonts w:asciiTheme="majorHAnsi" w:hAnsiTheme="majorHAnsi"/>
          <w:b/>
          <w:color w:val="000000"/>
          <w:sz w:val="24"/>
          <w:szCs w:val="24"/>
        </w:rPr>
      </w:pPr>
    </w:p>
    <w:p w14:paraId="75FA238C" w14:textId="1832B596" w:rsidR="00B8125A" w:rsidRDefault="00B8125A" w:rsidP="00127163">
      <w:pPr>
        <w:autoSpaceDE w:val="0"/>
        <w:autoSpaceDN w:val="0"/>
        <w:adjustRightInd w:val="0"/>
        <w:jc w:val="both"/>
        <w:rPr>
          <w:rFonts w:asciiTheme="majorHAnsi" w:hAnsiTheme="majorHAnsi"/>
          <w:b/>
          <w:color w:val="000000"/>
          <w:sz w:val="24"/>
          <w:szCs w:val="24"/>
        </w:rPr>
      </w:pPr>
    </w:p>
    <w:p w14:paraId="6C6CFB8E" w14:textId="2BFB5C0A" w:rsidR="00B8125A" w:rsidRDefault="00B8125A" w:rsidP="00127163">
      <w:pPr>
        <w:autoSpaceDE w:val="0"/>
        <w:autoSpaceDN w:val="0"/>
        <w:adjustRightInd w:val="0"/>
        <w:jc w:val="both"/>
        <w:rPr>
          <w:rFonts w:asciiTheme="majorHAnsi" w:hAnsiTheme="majorHAnsi"/>
          <w:b/>
          <w:color w:val="000000"/>
          <w:sz w:val="24"/>
          <w:szCs w:val="24"/>
        </w:rPr>
      </w:pPr>
    </w:p>
    <w:p w14:paraId="6506C35F" w14:textId="4F820840" w:rsidR="00B8125A" w:rsidRDefault="00B8125A" w:rsidP="00127163">
      <w:pPr>
        <w:autoSpaceDE w:val="0"/>
        <w:autoSpaceDN w:val="0"/>
        <w:adjustRightInd w:val="0"/>
        <w:jc w:val="both"/>
        <w:rPr>
          <w:rFonts w:asciiTheme="majorHAnsi" w:hAnsiTheme="majorHAnsi"/>
          <w:b/>
          <w:color w:val="000000"/>
          <w:sz w:val="24"/>
          <w:szCs w:val="24"/>
        </w:rPr>
      </w:pPr>
    </w:p>
    <w:p w14:paraId="4A8358F0" w14:textId="2BF7D94A" w:rsidR="00B8125A" w:rsidRDefault="00B8125A" w:rsidP="00127163">
      <w:pPr>
        <w:autoSpaceDE w:val="0"/>
        <w:autoSpaceDN w:val="0"/>
        <w:adjustRightInd w:val="0"/>
        <w:jc w:val="both"/>
        <w:rPr>
          <w:rFonts w:asciiTheme="majorHAnsi" w:hAnsiTheme="majorHAnsi"/>
          <w:b/>
          <w:color w:val="000000"/>
          <w:sz w:val="24"/>
          <w:szCs w:val="24"/>
        </w:rPr>
      </w:pPr>
    </w:p>
    <w:p w14:paraId="5E57A726" w14:textId="63B450A4" w:rsidR="00B8125A" w:rsidRDefault="00B8125A" w:rsidP="00127163">
      <w:pPr>
        <w:autoSpaceDE w:val="0"/>
        <w:autoSpaceDN w:val="0"/>
        <w:adjustRightInd w:val="0"/>
        <w:jc w:val="both"/>
        <w:rPr>
          <w:rFonts w:asciiTheme="majorHAnsi" w:hAnsiTheme="majorHAnsi"/>
          <w:b/>
          <w:color w:val="000000"/>
          <w:sz w:val="24"/>
          <w:szCs w:val="24"/>
        </w:rPr>
      </w:pPr>
    </w:p>
    <w:p w14:paraId="17869CBD" w14:textId="2237CD7D" w:rsidR="00B8125A" w:rsidRDefault="00B8125A" w:rsidP="00127163">
      <w:pPr>
        <w:autoSpaceDE w:val="0"/>
        <w:autoSpaceDN w:val="0"/>
        <w:adjustRightInd w:val="0"/>
        <w:jc w:val="both"/>
        <w:rPr>
          <w:rFonts w:asciiTheme="majorHAnsi" w:hAnsiTheme="majorHAnsi"/>
          <w:b/>
          <w:color w:val="000000"/>
          <w:sz w:val="24"/>
          <w:szCs w:val="24"/>
        </w:rPr>
      </w:pPr>
    </w:p>
    <w:p w14:paraId="51D2EB2F" w14:textId="23953B73" w:rsidR="00B8125A" w:rsidRDefault="00B8125A" w:rsidP="00127163">
      <w:pPr>
        <w:autoSpaceDE w:val="0"/>
        <w:autoSpaceDN w:val="0"/>
        <w:adjustRightInd w:val="0"/>
        <w:jc w:val="both"/>
        <w:rPr>
          <w:rFonts w:asciiTheme="majorHAnsi" w:hAnsiTheme="majorHAnsi"/>
          <w:b/>
          <w:color w:val="000000"/>
          <w:sz w:val="24"/>
          <w:szCs w:val="24"/>
        </w:rPr>
      </w:pPr>
    </w:p>
    <w:p w14:paraId="2F16684B" w14:textId="09ABE3F6" w:rsidR="00B8125A" w:rsidRDefault="00B8125A" w:rsidP="00127163">
      <w:pPr>
        <w:autoSpaceDE w:val="0"/>
        <w:autoSpaceDN w:val="0"/>
        <w:adjustRightInd w:val="0"/>
        <w:jc w:val="both"/>
        <w:rPr>
          <w:rFonts w:asciiTheme="majorHAnsi" w:hAnsiTheme="majorHAnsi"/>
          <w:b/>
          <w:color w:val="000000"/>
          <w:sz w:val="24"/>
          <w:szCs w:val="24"/>
        </w:rPr>
      </w:pPr>
    </w:p>
    <w:p w14:paraId="2254F843" w14:textId="77777777" w:rsidR="00B8125A" w:rsidRPr="00BD2014" w:rsidRDefault="00B8125A" w:rsidP="00127163">
      <w:pPr>
        <w:autoSpaceDE w:val="0"/>
        <w:autoSpaceDN w:val="0"/>
        <w:adjustRightInd w:val="0"/>
        <w:jc w:val="both"/>
        <w:rPr>
          <w:rFonts w:asciiTheme="majorHAnsi" w:hAnsiTheme="majorHAnsi"/>
          <w:b/>
          <w:color w:val="000000"/>
          <w:sz w:val="24"/>
          <w:szCs w:val="24"/>
        </w:rPr>
      </w:pPr>
    </w:p>
    <w:p w14:paraId="6ECC5A51"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30B1C153"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2E525635" w14:textId="77777777" w:rsidR="00A14E5E" w:rsidRPr="00BD2014" w:rsidRDefault="00A14E5E" w:rsidP="00127163">
      <w:pPr>
        <w:autoSpaceDE w:val="0"/>
        <w:autoSpaceDN w:val="0"/>
        <w:adjustRightInd w:val="0"/>
        <w:jc w:val="both"/>
        <w:rPr>
          <w:rFonts w:asciiTheme="majorHAnsi" w:hAnsiTheme="majorHAnsi"/>
          <w:b/>
          <w:color w:val="000000"/>
          <w:sz w:val="24"/>
          <w:szCs w:val="24"/>
        </w:rPr>
      </w:pPr>
    </w:p>
    <w:p w14:paraId="5D9EDF4F" w14:textId="77777777" w:rsidR="00D14469" w:rsidRPr="0072075C" w:rsidRDefault="00D14469" w:rsidP="00B4347B">
      <w:pPr>
        <w:pStyle w:val="Default"/>
        <w:tabs>
          <w:tab w:val="left" w:pos="0"/>
          <w:tab w:val="left" w:pos="9214"/>
        </w:tabs>
        <w:ind w:firstLine="0"/>
        <w:jc w:val="center"/>
        <w:rPr>
          <w:rFonts w:asciiTheme="majorHAnsi" w:hAnsiTheme="majorHAnsi" w:cs="Times New Roman"/>
          <w:b/>
          <w:bCs/>
          <w:color w:val="auto"/>
          <w:sz w:val="22"/>
          <w:szCs w:val="22"/>
          <w:lang w:val="pt-BR"/>
        </w:rPr>
      </w:pPr>
    </w:p>
    <w:p w14:paraId="6940C227" w14:textId="77777777" w:rsidR="005F3EAE" w:rsidRPr="0072075C" w:rsidRDefault="005F3EAE" w:rsidP="005F3EAE">
      <w:pPr>
        <w:pStyle w:val="PargrafodaLista"/>
        <w:jc w:val="center"/>
        <w:rPr>
          <w:rFonts w:ascii="Cambria" w:hAnsi="Cambria"/>
          <w:b/>
          <w:sz w:val="22"/>
          <w:szCs w:val="22"/>
        </w:rPr>
      </w:pPr>
    </w:p>
    <w:p w14:paraId="746549C0" w14:textId="29B0F12F" w:rsidR="005F3EAE" w:rsidRPr="0072075C" w:rsidRDefault="005F3EAE" w:rsidP="005F3EAE">
      <w:pPr>
        <w:pStyle w:val="PargrafodaLista"/>
        <w:jc w:val="center"/>
        <w:rPr>
          <w:rFonts w:ascii="Cambria" w:hAnsi="Cambria"/>
          <w:b/>
          <w:sz w:val="22"/>
          <w:szCs w:val="22"/>
        </w:rPr>
      </w:pPr>
      <w:r w:rsidRPr="0072075C">
        <w:rPr>
          <w:rFonts w:ascii="Cambria" w:hAnsi="Cambria"/>
          <w:b/>
          <w:sz w:val="22"/>
          <w:szCs w:val="22"/>
        </w:rPr>
        <w:t xml:space="preserve">ANEXO III DO TERMO </w:t>
      </w:r>
      <w:proofErr w:type="gramStart"/>
      <w:r w:rsidRPr="0072075C">
        <w:rPr>
          <w:rFonts w:ascii="Cambria" w:hAnsi="Cambria"/>
          <w:b/>
          <w:sz w:val="22"/>
          <w:szCs w:val="22"/>
        </w:rPr>
        <w:t xml:space="preserve">DE </w:t>
      </w:r>
      <w:r w:rsidR="00EC1F63">
        <w:rPr>
          <w:rFonts w:ascii="Cambria" w:hAnsi="Cambria"/>
          <w:b/>
          <w:sz w:val="22"/>
          <w:szCs w:val="22"/>
        </w:rPr>
        <w:t xml:space="preserve"> ATA</w:t>
      </w:r>
      <w:proofErr w:type="gramEnd"/>
      <w:r w:rsidR="00EC1F63">
        <w:rPr>
          <w:rFonts w:ascii="Cambria" w:hAnsi="Cambria"/>
          <w:b/>
          <w:sz w:val="22"/>
          <w:szCs w:val="22"/>
        </w:rPr>
        <w:t xml:space="preserve"> DE REGISTRO DE PREÇOS  Nº 000/2023 </w:t>
      </w:r>
    </w:p>
    <w:p w14:paraId="6CCB470E" w14:textId="77777777" w:rsidR="005F3EAE" w:rsidRPr="0072075C" w:rsidRDefault="005F3EAE" w:rsidP="005F3EAE">
      <w:pPr>
        <w:pStyle w:val="PargrafodaLista"/>
        <w:jc w:val="center"/>
        <w:rPr>
          <w:rFonts w:ascii="Cambria" w:hAnsi="Cambria"/>
          <w:b/>
          <w:sz w:val="22"/>
          <w:szCs w:val="22"/>
        </w:rPr>
      </w:pPr>
    </w:p>
    <w:p w14:paraId="4D71CB1D" w14:textId="77777777" w:rsidR="005F3EAE" w:rsidRPr="0072075C" w:rsidRDefault="005F3EAE" w:rsidP="005F3EAE">
      <w:pPr>
        <w:pStyle w:val="Ttulo01"/>
        <w:rPr>
          <w:sz w:val="22"/>
          <w:szCs w:val="22"/>
          <w:u w:val="single"/>
        </w:rPr>
      </w:pPr>
      <w:r w:rsidRPr="0072075C">
        <w:rPr>
          <w:sz w:val="22"/>
          <w:szCs w:val="22"/>
          <w:u w:val="single"/>
        </w:rPr>
        <w:t>DECLARAÇÃO DE DOCUMENTOS A DISPOSIÇÃO DO TRIBUNAL</w:t>
      </w:r>
    </w:p>
    <w:p w14:paraId="2189E816" w14:textId="77777777" w:rsidR="005F3EAE" w:rsidRPr="0072075C" w:rsidRDefault="005F3EAE" w:rsidP="005F3EAE">
      <w:pPr>
        <w:pStyle w:val="Ttulo01"/>
        <w:rPr>
          <w:sz w:val="22"/>
          <w:szCs w:val="22"/>
        </w:rPr>
      </w:pPr>
    </w:p>
    <w:p w14:paraId="42995195" w14:textId="77777777" w:rsidR="005F3EAE" w:rsidRPr="0072075C" w:rsidRDefault="005F3EAE" w:rsidP="005F3EAE">
      <w:pPr>
        <w:pStyle w:val="Ttulo01"/>
        <w:rPr>
          <w:sz w:val="22"/>
          <w:szCs w:val="22"/>
        </w:rPr>
      </w:pPr>
      <w:r w:rsidRPr="0072075C">
        <w:rPr>
          <w:sz w:val="22"/>
          <w:szCs w:val="22"/>
        </w:rPr>
        <w:t>CONTRATOS OU ATOS JURÍDICOS ANÁLOGOS</w:t>
      </w:r>
    </w:p>
    <w:p w14:paraId="0EDBA6CF" w14:textId="77777777" w:rsidR="005F3EAE" w:rsidRPr="0072075C" w:rsidRDefault="005F3EAE" w:rsidP="005F3EAE">
      <w:pPr>
        <w:pStyle w:val="Ttulo01"/>
        <w:rPr>
          <w:sz w:val="22"/>
          <w:szCs w:val="22"/>
        </w:rPr>
      </w:pPr>
    </w:p>
    <w:p w14:paraId="1B9B1956" w14:textId="77777777" w:rsidR="005F3EAE" w:rsidRPr="0072075C" w:rsidRDefault="005F3EAE" w:rsidP="005F3EAE">
      <w:pPr>
        <w:pStyle w:val="Ttulo01"/>
        <w:rPr>
          <w:sz w:val="22"/>
          <w:szCs w:val="22"/>
        </w:rPr>
      </w:pPr>
    </w:p>
    <w:p w14:paraId="2827AC52" w14:textId="77777777" w:rsidR="005F3EAE" w:rsidRPr="0072075C" w:rsidRDefault="005F3EAE" w:rsidP="005F3EAE">
      <w:pPr>
        <w:pStyle w:val="Default"/>
        <w:spacing w:line="276" w:lineRule="auto"/>
        <w:ind w:firstLine="0"/>
        <w:rPr>
          <w:rFonts w:ascii="Cambria" w:hAnsi="Cambria"/>
          <w:sz w:val="22"/>
          <w:szCs w:val="22"/>
        </w:rPr>
      </w:pPr>
    </w:p>
    <w:p w14:paraId="150A827C" w14:textId="77777777"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CONTRATANTE: PREFEITURA MUNICIPAL DE IPORANGA-SP.</w:t>
      </w:r>
    </w:p>
    <w:p w14:paraId="4F3C8778" w14:textId="77777777"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CNPJ Nº: 46.634.283/0001-24</w:t>
      </w:r>
    </w:p>
    <w:p w14:paraId="6025D7D0" w14:textId="77777777" w:rsidR="005F3EAE" w:rsidRPr="0072075C" w:rsidRDefault="005F3EAE" w:rsidP="005F3EAE">
      <w:pPr>
        <w:pStyle w:val="Default"/>
        <w:spacing w:line="276" w:lineRule="auto"/>
        <w:ind w:firstLine="0"/>
        <w:rPr>
          <w:rFonts w:ascii="Cambria" w:hAnsi="Cambria"/>
          <w:sz w:val="22"/>
          <w:szCs w:val="22"/>
        </w:rPr>
      </w:pPr>
    </w:p>
    <w:p w14:paraId="26D542DF" w14:textId="3D18EC56" w:rsidR="005F3EAE" w:rsidRPr="0072075C" w:rsidRDefault="005F3EAE" w:rsidP="005F3EAE">
      <w:pPr>
        <w:pStyle w:val="Ttulo"/>
        <w:spacing w:line="276" w:lineRule="auto"/>
        <w:jc w:val="left"/>
        <w:rPr>
          <w:rFonts w:ascii="Cambria" w:hAnsi="Cambria"/>
          <w:sz w:val="22"/>
          <w:szCs w:val="22"/>
        </w:rPr>
      </w:pPr>
      <w:r w:rsidRPr="0072075C">
        <w:rPr>
          <w:rFonts w:ascii="Cambria" w:hAnsi="Cambria"/>
          <w:sz w:val="22"/>
          <w:szCs w:val="22"/>
        </w:rPr>
        <w:t xml:space="preserve">CONTRATADA: </w:t>
      </w:r>
      <w:proofErr w:type="gramStart"/>
      <w:r w:rsidRPr="0072075C">
        <w:rPr>
          <w:rFonts w:ascii="Cambria" w:hAnsi="Cambria"/>
          <w:sz w:val="22"/>
          <w:szCs w:val="22"/>
        </w:rPr>
        <w:t>.....</w:t>
      </w:r>
      <w:proofErr w:type="gramEnd"/>
    </w:p>
    <w:p w14:paraId="5E732599" w14:textId="790F5AB7" w:rsidR="005F3EAE" w:rsidRPr="0072075C" w:rsidRDefault="005F3EAE" w:rsidP="005F3EAE">
      <w:pPr>
        <w:pStyle w:val="Ttulo"/>
        <w:spacing w:line="276" w:lineRule="auto"/>
        <w:jc w:val="left"/>
        <w:rPr>
          <w:rFonts w:ascii="Cambria" w:hAnsi="Cambria"/>
          <w:sz w:val="22"/>
          <w:szCs w:val="22"/>
          <w:lang w:eastAsia="x-none"/>
        </w:rPr>
      </w:pPr>
      <w:r w:rsidRPr="0072075C">
        <w:rPr>
          <w:rFonts w:ascii="Cambria" w:hAnsi="Cambria"/>
          <w:sz w:val="22"/>
          <w:szCs w:val="22"/>
        </w:rPr>
        <w:t>CNPJ Nº: .................</w:t>
      </w:r>
    </w:p>
    <w:p w14:paraId="02764E74" w14:textId="77777777" w:rsidR="005F3EAE" w:rsidRPr="0072075C" w:rsidRDefault="005F3EAE" w:rsidP="005F3EAE">
      <w:pPr>
        <w:pStyle w:val="Ttulo"/>
        <w:spacing w:line="276" w:lineRule="auto"/>
        <w:jc w:val="left"/>
        <w:rPr>
          <w:rFonts w:ascii="Cambria" w:hAnsi="Cambria"/>
          <w:sz w:val="22"/>
          <w:szCs w:val="22"/>
          <w:lang w:eastAsia="x-none"/>
        </w:rPr>
      </w:pPr>
    </w:p>
    <w:p w14:paraId="0FAC72E3" w14:textId="70AC3749"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CONTRATO N° (DE ORIGEM): 000/</w:t>
      </w:r>
      <w:r w:rsidR="00B464BE">
        <w:rPr>
          <w:rFonts w:ascii="Cambria" w:hAnsi="Cambria"/>
          <w:sz w:val="22"/>
          <w:szCs w:val="22"/>
        </w:rPr>
        <w:t>202</w:t>
      </w:r>
      <w:r w:rsidR="00EC1F63">
        <w:rPr>
          <w:rFonts w:ascii="Cambria" w:hAnsi="Cambria"/>
          <w:sz w:val="22"/>
          <w:szCs w:val="22"/>
        </w:rPr>
        <w:t>3</w:t>
      </w:r>
      <w:r w:rsidR="00B464BE">
        <w:rPr>
          <w:rFonts w:ascii="Cambria" w:hAnsi="Cambria"/>
          <w:sz w:val="22"/>
          <w:szCs w:val="22"/>
        </w:rPr>
        <w:t xml:space="preserve"> </w:t>
      </w:r>
    </w:p>
    <w:p w14:paraId="65C03187" w14:textId="261340F5"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DATA DA ASSINATURA: 00/00/</w:t>
      </w:r>
      <w:r w:rsidR="00B464BE">
        <w:rPr>
          <w:rFonts w:ascii="Cambria" w:hAnsi="Cambria"/>
          <w:sz w:val="22"/>
          <w:szCs w:val="22"/>
        </w:rPr>
        <w:t>202</w:t>
      </w:r>
      <w:r w:rsidR="00EC1F63">
        <w:rPr>
          <w:rFonts w:ascii="Cambria" w:hAnsi="Cambria"/>
          <w:sz w:val="22"/>
          <w:szCs w:val="22"/>
        </w:rPr>
        <w:t>3</w:t>
      </w:r>
      <w:r w:rsidR="00B464BE">
        <w:rPr>
          <w:rFonts w:ascii="Cambria" w:hAnsi="Cambria"/>
          <w:sz w:val="22"/>
          <w:szCs w:val="22"/>
        </w:rPr>
        <w:t xml:space="preserve"> </w:t>
      </w:r>
    </w:p>
    <w:p w14:paraId="1938E854" w14:textId="77777777" w:rsidR="005F3EAE" w:rsidRPr="0072075C" w:rsidRDefault="005F3EAE" w:rsidP="005F3EAE">
      <w:pPr>
        <w:pStyle w:val="Default"/>
        <w:spacing w:line="276" w:lineRule="auto"/>
        <w:ind w:firstLine="0"/>
        <w:rPr>
          <w:rFonts w:ascii="Cambria" w:hAnsi="Cambria"/>
          <w:sz w:val="22"/>
          <w:szCs w:val="22"/>
        </w:rPr>
      </w:pPr>
    </w:p>
    <w:p w14:paraId="3735A1A7" w14:textId="4FEDF94F"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 xml:space="preserve">VIGÊNCIA: 12 meses a </w:t>
      </w:r>
      <w:proofErr w:type="spellStart"/>
      <w:r w:rsidRPr="0072075C">
        <w:rPr>
          <w:rFonts w:ascii="Cambria" w:hAnsi="Cambria"/>
          <w:sz w:val="22"/>
          <w:szCs w:val="22"/>
        </w:rPr>
        <w:t>contar</w:t>
      </w:r>
      <w:proofErr w:type="spellEnd"/>
      <w:r w:rsidRPr="0072075C">
        <w:rPr>
          <w:rFonts w:ascii="Cambria" w:hAnsi="Cambria"/>
          <w:sz w:val="22"/>
          <w:szCs w:val="22"/>
        </w:rPr>
        <w:t xml:space="preserve"> da data de </w:t>
      </w:r>
      <w:proofErr w:type="spellStart"/>
      <w:r w:rsidRPr="0072075C">
        <w:rPr>
          <w:rFonts w:ascii="Cambria" w:hAnsi="Cambria"/>
          <w:sz w:val="22"/>
          <w:szCs w:val="22"/>
        </w:rPr>
        <w:t>assinatura</w:t>
      </w:r>
      <w:proofErr w:type="spellEnd"/>
      <w:r w:rsidRPr="0072075C">
        <w:rPr>
          <w:rFonts w:ascii="Cambria" w:hAnsi="Cambria"/>
          <w:sz w:val="22"/>
          <w:szCs w:val="22"/>
        </w:rPr>
        <w:t xml:space="preserve"> do </w:t>
      </w:r>
      <w:proofErr w:type="spellStart"/>
      <w:r w:rsidRPr="0072075C">
        <w:rPr>
          <w:rFonts w:ascii="Cambria" w:hAnsi="Cambria"/>
          <w:sz w:val="22"/>
          <w:szCs w:val="22"/>
        </w:rPr>
        <w:t>presente</w:t>
      </w:r>
      <w:proofErr w:type="spellEnd"/>
      <w:r w:rsidRPr="0072075C">
        <w:rPr>
          <w:rFonts w:ascii="Cambria" w:hAnsi="Cambria"/>
          <w:sz w:val="22"/>
          <w:szCs w:val="22"/>
        </w:rPr>
        <w:t xml:space="preserve"> </w:t>
      </w:r>
      <w:proofErr w:type="spellStart"/>
      <w:r w:rsidRPr="0072075C">
        <w:rPr>
          <w:rFonts w:ascii="Cambria" w:hAnsi="Cambria"/>
          <w:sz w:val="22"/>
          <w:szCs w:val="22"/>
        </w:rPr>
        <w:t>contrato</w:t>
      </w:r>
      <w:proofErr w:type="spellEnd"/>
      <w:r w:rsidRPr="0072075C">
        <w:rPr>
          <w:rFonts w:ascii="Cambria" w:hAnsi="Cambria"/>
          <w:sz w:val="22"/>
          <w:szCs w:val="22"/>
        </w:rPr>
        <w:t>.</w:t>
      </w:r>
    </w:p>
    <w:p w14:paraId="1F8753EB" w14:textId="77777777" w:rsidR="005F3EAE" w:rsidRPr="0072075C" w:rsidRDefault="005F3EAE" w:rsidP="005F3EAE">
      <w:pPr>
        <w:pStyle w:val="Default"/>
        <w:spacing w:line="276" w:lineRule="auto"/>
        <w:ind w:firstLine="0"/>
        <w:rPr>
          <w:rFonts w:ascii="Cambria" w:hAnsi="Cambria"/>
          <w:sz w:val="22"/>
          <w:szCs w:val="22"/>
        </w:rPr>
      </w:pPr>
    </w:p>
    <w:p w14:paraId="25AB2674" w14:textId="375E0279" w:rsidR="005F3EAE" w:rsidRPr="0072075C" w:rsidRDefault="005F3EAE" w:rsidP="005F3EAE">
      <w:pPr>
        <w:pStyle w:val="Default"/>
        <w:spacing w:line="276" w:lineRule="auto"/>
        <w:ind w:firstLine="0"/>
        <w:jc w:val="both"/>
        <w:rPr>
          <w:rFonts w:ascii="Cambria" w:hAnsi="Cambria"/>
          <w:sz w:val="22"/>
          <w:szCs w:val="22"/>
        </w:rPr>
      </w:pPr>
      <w:r w:rsidRPr="0072075C">
        <w:rPr>
          <w:rFonts w:ascii="Cambria" w:hAnsi="Cambria"/>
          <w:sz w:val="22"/>
          <w:szCs w:val="22"/>
        </w:rPr>
        <w:t>OBJETO: …..</w:t>
      </w:r>
      <w:r w:rsidRPr="0072075C">
        <w:rPr>
          <w:rFonts w:ascii="Cambria" w:hAnsi="Cambria" w:cs="Calibri"/>
          <w:sz w:val="22"/>
          <w:szCs w:val="22"/>
        </w:rPr>
        <w:t>.</w:t>
      </w:r>
    </w:p>
    <w:p w14:paraId="31EEFFF1" w14:textId="77777777" w:rsidR="005F3EAE" w:rsidRPr="0072075C" w:rsidRDefault="005F3EAE" w:rsidP="005F3EAE">
      <w:pPr>
        <w:pStyle w:val="Default"/>
        <w:spacing w:line="276" w:lineRule="auto"/>
        <w:ind w:firstLine="0"/>
        <w:jc w:val="both"/>
        <w:rPr>
          <w:rFonts w:ascii="Cambria" w:hAnsi="Cambria"/>
          <w:sz w:val="22"/>
          <w:szCs w:val="22"/>
        </w:rPr>
      </w:pPr>
    </w:p>
    <w:p w14:paraId="38DD8530" w14:textId="78227EE5" w:rsidR="005F3EAE" w:rsidRPr="0072075C" w:rsidRDefault="005F3EAE" w:rsidP="005F3EAE">
      <w:pPr>
        <w:pStyle w:val="Default"/>
        <w:spacing w:line="276" w:lineRule="auto"/>
        <w:ind w:firstLine="0"/>
        <w:rPr>
          <w:rFonts w:ascii="Cambria" w:hAnsi="Cambria"/>
          <w:sz w:val="22"/>
          <w:szCs w:val="22"/>
        </w:rPr>
      </w:pPr>
      <w:r w:rsidRPr="0072075C">
        <w:rPr>
          <w:rFonts w:ascii="Cambria" w:hAnsi="Cambria"/>
          <w:sz w:val="22"/>
          <w:szCs w:val="22"/>
        </w:rPr>
        <w:t>VALOR (R$): 0,00 (……).</w:t>
      </w:r>
    </w:p>
    <w:p w14:paraId="254B449A" w14:textId="77777777" w:rsidR="005F3EAE" w:rsidRPr="0072075C" w:rsidRDefault="005F3EAE" w:rsidP="005F3EAE">
      <w:pPr>
        <w:pStyle w:val="Default"/>
        <w:spacing w:line="276" w:lineRule="auto"/>
        <w:ind w:firstLine="0"/>
        <w:rPr>
          <w:rFonts w:ascii="Cambria" w:hAnsi="Cambria"/>
          <w:sz w:val="22"/>
          <w:szCs w:val="22"/>
        </w:rPr>
      </w:pPr>
    </w:p>
    <w:p w14:paraId="53938A55" w14:textId="77777777" w:rsidR="005F3EAE" w:rsidRPr="0072075C" w:rsidRDefault="005F3EAE" w:rsidP="005F3EAE">
      <w:pPr>
        <w:pStyle w:val="Default"/>
        <w:spacing w:line="276" w:lineRule="auto"/>
        <w:ind w:firstLine="0"/>
        <w:jc w:val="both"/>
        <w:rPr>
          <w:rFonts w:ascii="Cambria" w:hAnsi="Cambria"/>
          <w:sz w:val="22"/>
          <w:szCs w:val="22"/>
        </w:rPr>
      </w:pPr>
      <w:proofErr w:type="spellStart"/>
      <w:r w:rsidRPr="0072075C">
        <w:rPr>
          <w:rFonts w:ascii="Cambria" w:hAnsi="Cambria"/>
          <w:sz w:val="22"/>
          <w:szCs w:val="22"/>
        </w:rPr>
        <w:t>Declaro</w:t>
      </w:r>
      <w:proofErr w:type="spellEnd"/>
      <w:r w:rsidRPr="0072075C">
        <w:rPr>
          <w:rFonts w:ascii="Cambria" w:hAnsi="Cambria"/>
          <w:sz w:val="22"/>
          <w:szCs w:val="22"/>
        </w:rPr>
        <w:t>(</w:t>
      </w:r>
      <w:proofErr w:type="spellStart"/>
      <w:r w:rsidRPr="0072075C">
        <w:rPr>
          <w:rFonts w:ascii="Cambria" w:hAnsi="Cambria"/>
          <w:sz w:val="22"/>
          <w:szCs w:val="22"/>
        </w:rPr>
        <w:t>amos</w:t>
      </w:r>
      <w:proofErr w:type="spellEnd"/>
      <w:r w:rsidRPr="0072075C">
        <w:rPr>
          <w:rFonts w:ascii="Cambria" w:hAnsi="Cambria"/>
          <w:sz w:val="22"/>
          <w:szCs w:val="22"/>
        </w:rPr>
        <w:t xml:space="preserve">), </w:t>
      </w:r>
      <w:proofErr w:type="spellStart"/>
      <w:r w:rsidRPr="0072075C">
        <w:rPr>
          <w:rFonts w:ascii="Cambria" w:hAnsi="Cambria"/>
          <w:sz w:val="22"/>
          <w:szCs w:val="22"/>
        </w:rPr>
        <w:t>na</w:t>
      </w:r>
      <w:proofErr w:type="spellEnd"/>
      <w:r w:rsidRPr="0072075C">
        <w:rPr>
          <w:rFonts w:ascii="Cambria" w:hAnsi="Cambria"/>
          <w:sz w:val="22"/>
          <w:szCs w:val="22"/>
        </w:rPr>
        <w:t xml:space="preserve"> </w:t>
      </w:r>
      <w:proofErr w:type="spellStart"/>
      <w:r w:rsidRPr="0072075C">
        <w:rPr>
          <w:rFonts w:ascii="Cambria" w:hAnsi="Cambria"/>
          <w:sz w:val="22"/>
          <w:szCs w:val="22"/>
        </w:rPr>
        <w:t>qualidade</w:t>
      </w:r>
      <w:proofErr w:type="spellEnd"/>
      <w:r w:rsidRPr="0072075C">
        <w:rPr>
          <w:rFonts w:ascii="Cambria" w:hAnsi="Cambria"/>
          <w:sz w:val="22"/>
          <w:szCs w:val="22"/>
        </w:rPr>
        <w:t xml:space="preserve"> de </w:t>
      </w:r>
      <w:proofErr w:type="spellStart"/>
      <w:r w:rsidRPr="0072075C">
        <w:rPr>
          <w:rFonts w:ascii="Cambria" w:hAnsi="Cambria"/>
          <w:sz w:val="22"/>
          <w:szCs w:val="22"/>
        </w:rPr>
        <w:t>responsável</w:t>
      </w:r>
      <w:proofErr w:type="spellEnd"/>
      <w:r w:rsidRPr="0072075C">
        <w:rPr>
          <w:rFonts w:ascii="Cambria" w:hAnsi="Cambria"/>
          <w:sz w:val="22"/>
          <w:szCs w:val="22"/>
        </w:rPr>
        <w:t xml:space="preserve">(is) pela </w:t>
      </w:r>
      <w:proofErr w:type="spellStart"/>
      <w:r w:rsidRPr="0072075C">
        <w:rPr>
          <w:rFonts w:ascii="Cambria" w:hAnsi="Cambria"/>
          <w:sz w:val="22"/>
          <w:szCs w:val="22"/>
        </w:rPr>
        <w:t>entidade</w:t>
      </w:r>
      <w:proofErr w:type="spellEnd"/>
      <w:r w:rsidRPr="0072075C">
        <w:rPr>
          <w:rFonts w:ascii="Cambria" w:hAnsi="Cambria"/>
          <w:sz w:val="22"/>
          <w:szCs w:val="22"/>
        </w:rPr>
        <w:t xml:space="preserve"> supra </w:t>
      </w:r>
      <w:proofErr w:type="spellStart"/>
      <w:r w:rsidRPr="0072075C">
        <w:rPr>
          <w:rFonts w:ascii="Cambria" w:hAnsi="Cambria"/>
          <w:sz w:val="22"/>
          <w:szCs w:val="22"/>
        </w:rPr>
        <w:t>epigrafada</w:t>
      </w:r>
      <w:proofErr w:type="spellEnd"/>
      <w:r w:rsidRPr="0072075C">
        <w:rPr>
          <w:rFonts w:ascii="Cambria" w:hAnsi="Cambria"/>
          <w:sz w:val="22"/>
          <w:szCs w:val="22"/>
        </w:rPr>
        <w:t xml:space="preserve">, sob as </w:t>
      </w:r>
      <w:proofErr w:type="spellStart"/>
      <w:r w:rsidRPr="0072075C">
        <w:rPr>
          <w:rFonts w:ascii="Cambria" w:hAnsi="Cambria"/>
          <w:sz w:val="22"/>
          <w:szCs w:val="22"/>
        </w:rPr>
        <w:t>penas</w:t>
      </w:r>
      <w:proofErr w:type="spellEnd"/>
      <w:r w:rsidRPr="0072075C">
        <w:rPr>
          <w:rFonts w:ascii="Cambria" w:hAnsi="Cambria"/>
          <w:sz w:val="22"/>
          <w:szCs w:val="22"/>
        </w:rPr>
        <w:t xml:space="preserve"> da Lei, que </w:t>
      </w:r>
      <w:proofErr w:type="spellStart"/>
      <w:r w:rsidRPr="0072075C">
        <w:rPr>
          <w:rFonts w:ascii="Cambria" w:hAnsi="Cambria"/>
          <w:sz w:val="22"/>
          <w:szCs w:val="22"/>
        </w:rPr>
        <w:t>os</w:t>
      </w:r>
      <w:proofErr w:type="spellEnd"/>
      <w:r w:rsidRPr="0072075C">
        <w:rPr>
          <w:rFonts w:ascii="Cambria" w:hAnsi="Cambria"/>
          <w:sz w:val="22"/>
          <w:szCs w:val="22"/>
        </w:rPr>
        <w:t xml:space="preserve"> </w:t>
      </w:r>
      <w:proofErr w:type="spellStart"/>
      <w:r w:rsidRPr="0072075C">
        <w:rPr>
          <w:rFonts w:ascii="Cambria" w:hAnsi="Cambria"/>
          <w:sz w:val="22"/>
          <w:szCs w:val="22"/>
        </w:rPr>
        <w:t>demais</w:t>
      </w:r>
      <w:proofErr w:type="spellEnd"/>
      <w:r w:rsidRPr="0072075C">
        <w:rPr>
          <w:rFonts w:ascii="Cambria" w:hAnsi="Cambria"/>
          <w:sz w:val="22"/>
          <w:szCs w:val="22"/>
        </w:rPr>
        <w:t xml:space="preserve"> </w:t>
      </w:r>
      <w:proofErr w:type="spellStart"/>
      <w:r w:rsidRPr="0072075C">
        <w:rPr>
          <w:rFonts w:ascii="Cambria" w:hAnsi="Cambria"/>
          <w:sz w:val="22"/>
          <w:szCs w:val="22"/>
        </w:rPr>
        <w:t>documentos</w:t>
      </w:r>
      <w:proofErr w:type="spellEnd"/>
      <w:r w:rsidRPr="0072075C">
        <w:rPr>
          <w:rFonts w:ascii="Cambria" w:hAnsi="Cambria"/>
          <w:sz w:val="22"/>
          <w:szCs w:val="22"/>
        </w:rPr>
        <w:t xml:space="preserve"> </w:t>
      </w:r>
      <w:proofErr w:type="spellStart"/>
      <w:r w:rsidRPr="0072075C">
        <w:rPr>
          <w:rFonts w:ascii="Cambria" w:hAnsi="Cambria"/>
          <w:sz w:val="22"/>
          <w:szCs w:val="22"/>
        </w:rPr>
        <w:t>originais</w:t>
      </w:r>
      <w:proofErr w:type="spellEnd"/>
      <w:r w:rsidRPr="0072075C">
        <w:rPr>
          <w:rFonts w:ascii="Cambria" w:hAnsi="Cambria"/>
          <w:sz w:val="22"/>
          <w:szCs w:val="22"/>
        </w:rPr>
        <w:t xml:space="preserve">, </w:t>
      </w:r>
      <w:proofErr w:type="spellStart"/>
      <w:r w:rsidRPr="0072075C">
        <w:rPr>
          <w:rFonts w:ascii="Cambria" w:hAnsi="Cambria"/>
          <w:sz w:val="22"/>
          <w:szCs w:val="22"/>
        </w:rPr>
        <w:t>atinentes</w:t>
      </w:r>
      <w:proofErr w:type="spellEnd"/>
      <w:r w:rsidRPr="0072075C">
        <w:rPr>
          <w:rFonts w:ascii="Cambria" w:hAnsi="Cambria"/>
          <w:sz w:val="22"/>
          <w:szCs w:val="22"/>
        </w:rPr>
        <w:t xml:space="preserve"> à </w:t>
      </w:r>
      <w:proofErr w:type="spellStart"/>
      <w:r w:rsidRPr="0072075C">
        <w:rPr>
          <w:rFonts w:ascii="Cambria" w:hAnsi="Cambria"/>
          <w:sz w:val="22"/>
          <w:szCs w:val="22"/>
        </w:rPr>
        <w:t>correspondente</w:t>
      </w:r>
      <w:proofErr w:type="spellEnd"/>
      <w:r w:rsidRPr="0072075C">
        <w:rPr>
          <w:rFonts w:ascii="Cambria" w:hAnsi="Cambria"/>
          <w:sz w:val="22"/>
          <w:szCs w:val="22"/>
        </w:rPr>
        <w:t xml:space="preserve"> </w:t>
      </w:r>
      <w:proofErr w:type="spellStart"/>
      <w:r w:rsidRPr="0072075C">
        <w:rPr>
          <w:rFonts w:ascii="Cambria" w:hAnsi="Cambria"/>
          <w:sz w:val="22"/>
          <w:szCs w:val="22"/>
        </w:rPr>
        <w:t>licitação</w:t>
      </w:r>
      <w:proofErr w:type="spellEnd"/>
      <w:r w:rsidRPr="0072075C">
        <w:rPr>
          <w:rFonts w:ascii="Cambria" w:hAnsi="Cambria"/>
          <w:sz w:val="22"/>
          <w:szCs w:val="22"/>
        </w:rPr>
        <w:t xml:space="preserve">, </w:t>
      </w:r>
      <w:proofErr w:type="spellStart"/>
      <w:r w:rsidRPr="0072075C">
        <w:rPr>
          <w:rFonts w:ascii="Cambria" w:hAnsi="Cambria"/>
          <w:sz w:val="22"/>
          <w:szCs w:val="22"/>
        </w:rPr>
        <w:t>encontram</w:t>
      </w:r>
      <w:proofErr w:type="spellEnd"/>
      <w:r w:rsidRPr="0072075C">
        <w:rPr>
          <w:rFonts w:ascii="Cambria" w:hAnsi="Cambria"/>
          <w:sz w:val="22"/>
          <w:szCs w:val="22"/>
        </w:rPr>
        <w:t xml:space="preserve">-se no respectivo </w:t>
      </w:r>
      <w:proofErr w:type="spellStart"/>
      <w:r w:rsidRPr="0072075C">
        <w:rPr>
          <w:rFonts w:ascii="Cambria" w:hAnsi="Cambria"/>
          <w:sz w:val="22"/>
          <w:szCs w:val="22"/>
        </w:rPr>
        <w:t>processo</w:t>
      </w:r>
      <w:proofErr w:type="spellEnd"/>
      <w:r w:rsidRPr="0072075C">
        <w:rPr>
          <w:rFonts w:ascii="Cambria" w:hAnsi="Cambria"/>
          <w:sz w:val="22"/>
          <w:szCs w:val="22"/>
        </w:rPr>
        <w:t xml:space="preserve"> </w:t>
      </w:r>
      <w:proofErr w:type="spellStart"/>
      <w:r w:rsidRPr="0072075C">
        <w:rPr>
          <w:rFonts w:ascii="Cambria" w:hAnsi="Cambria"/>
          <w:sz w:val="22"/>
          <w:szCs w:val="22"/>
        </w:rPr>
        <w:t>administrativo</w:t>
      </w:r>
      <w:proofErr w:type="spellEnd"/>
      <w:r w:rsidRPr="0072075C">
        <w:rPr>
          <w:rFonts w:ascii="Cambria" w:hAnsi="Cambria"/>
          <w:sz w:val="22"/>
          <w:szCs w:val="22"/>
        </w:rPr>
        <w:t xml:space="preserve"> </w:t>
      </w:r>
      <w:proofErr w:type="spellStart"/>
      <w:r w:rsidRPr="0072075C">
        <w:rPr>
          <w:rFonts w:ascii="Cambria" w:hAnsi="Cambria"/>
          <w:sz w:val="22"/>
          <w:szCs w:val="22"/>
        </w:rPr>
        <w:t>arquivado</w:t>
      </w:r>
      <w:proofErr w:type="spellEnd"/>
      <w:r w:rsidRPr="0072075C">
        <w:rPr>
          <w:rFonts w:ascii="Cambria" w:hAnsi="Cambria"/>
          <w:sz w:val="22"/>
          <w:szCs w:val="22"/>
        </w:rPr>
        <w:t xml:space="preserve"> </w:t>
      </w:r>
      <w:proofErr w:type="spellStart"/>
      <w:r w:rsidRPr="0072075C">
        <w:rPr>
          <w:rFonts w:ascii="Cambria" w:hAnsi="Cambria"/>
          <w:sz w:val="22"/>
          <w:szCs w:val="22"/>
        </w:rPr>
        <w:t>na</w:t>
      </w:r>
      <w:proofErr w:type="spellEnd"/>
      <w:r w:rsidRPr="0072075C">
        <w:rPr>
          <w:rFonts w:ascii="Cambria" w:hAnsi="Cambria"/>
          <w:sz w:val="22"/>
          <w:szCs w:val="22"/>
        </w:rPr>
        <w:t xml:space="preserve"> </w:t>
      </w:r>
      <w:proofErr w:type="spellStart"/>
      <w:r w:rsidRPr="0072075C">
        <w:rPr>
          <w:rFonts w:ascii="Cambria" w:hAnsi="Cambria"/>
          <w:sz w:val="22"/>
          <w:szCs w:val="22"/>
        </w:rPr>
        <w:t>origem</w:t>
      </w:r>
      <w:proofErr w:type="spellEnd"/>
      <w:r w:rsidRPr="0072075C">
        <w:rPr>
          <w:rFonts w:ascii="Cambria" w:hAnsi="Cambria"/>
          <w:sz w:val="22"/>
          <w:szCs w:val="22"/>
        </w:rPr>
        <w:t xml:space="preserve"> à </w:t>
      </w:r>
      <w:proofErr w:type="spellStart"/>
      <w:r w:rsidRPr="0072075C">
        <w:rPr>
          <w:rFonts w:ascii="Cambria" w:hAnsi="Cambria"/>
          <w:sz w:val="22"/>
          <w:szCs w:val="22"/>
        </w:rPr>
        <w:t>disposição</w:t>
      </w:r>
      <w:proofErr w:type="spellEnd"/>
      <w:r w:rsidRPr="0072075C">
        <w:rPr>
          <w:rFonts w:ascii="Cambria" w:hAnsi="Cambria"/>
          <w:sz w:val="22"/>
          <w:szCs w:val="22"/>
        </w:rPr>
        <w:t xml:space="preserve"> do Tribunal de </w:t>
      </w:r>
      <w:proofErr w:type="spellStart"/>
      <w:r w:rsidRPr="0072075C">
        <w:rPr>
          <w:rFonts w:ascii="Cambria" w:hAnsi="Cambria"/>
          <w:sz w:val="22"/>
          <w:szCs w:val="22"/>
        </w:rPr>
        <w:t>Contas</w:t>
      </w:r>
      <w:proofErr w:type="spellEnd"/>
      <w:r w:rsidRPr="0072075C">
        <w:rPr>
          <w:rFonts w:ascii="Cambria" w:hAnsi="Cambria"/>
          <w:sz w:val="22"/>
          <w:szCs w:val="22"/>
        </w:rPr>
        <w:t xml:space="preserve"> do Estado de São Paulo, e </w:t>
      </w:r>
      <w:proofErr w:type="spellStart"/>
      <w:r w:rsidRPr="0072075C">
        <w:rPr>
          <w:rFonts w:ascii="Cambria" w:hAnsi="Cambria"/>
          <w:sz w:val="22"/>
          <w:szCs w:val="22"/>
        </w:rPr>
        <w:t>serão</w:t>
      </w:r>
      <w:proofErr w:type="spellEnd"/>
      <w:r w:rsidRPr="0072075C">
        <w:rPr>
          <w:rFonts w:ascii="Cambria" w:hAnsi="Cambria"/>
          <w:sz w:val="22"/>
          <w:szCs w:val="22"/>
        </w:rPr>
        <w:t xml:space="preserve"> </w:t>
      </w:r>
      <w:proofErr w:type="spellStart"/>
      <w:r w:rsidRPr="0072075C">
        <w:rPr>
          <w:rFonts w:ascii="Cambria" w:hAnsi="Cambria"/>
          <w:sz w:val="22"/>
          <w:szCs w:val="22"/>
        </w:rPr>
        <w:t>remetidos</w:t>
      </w:r>
      <w:proofErr w:type="spellEnd"/>
      <w:r w:rsidRPr="0072075C">
        <w:rPr>
          <w:rFonts w:ascii="Cambria" w:hAnsi="Cambria"/>
          <w:sz w:val="22"/>
          <w:szCs w:val="22"/>
        </w:rPr>
        <w:t xml:space="preserve"> </w:t>
      </w:r>
      <w:proofErr w:type="spellStart"/>
      <w:r w:rsidRPr="0072075C">
        <w:rPr>
          <w:rFonts w:ascii="Cambria" w:hAnsi="Cambria"/>
          <w:sz w:val="22"/>
          <w:szCs w:val="22"/>
        </w:rPr>
        <w:t>quando</w:t>
      </w:r>
      <w:proofErr w:type="spellEnd"/>
      <w:r w:rsidRPr="0072075C">
        <w:rPr>
          <w:rFonts w:ascii="Cambria" w:hAnsi="Cambria"/>
          <w:sz w:val="22"/>
          <w:szCs w:val="22"/>
        </w:rPr>
        <w:t xml:space="preserve"> </w:t>
      </w:r>
      <w:proofErr w:type="spellStart"/>
      <w:r w:rsidRPr="0072075C">
        <w:rPr>
          <w:rFonts w:ascii="Cambria" w:hAnsi="Cambria"/>
          <w:sz w:val="22"/>
          <w:szCs w:val="22"/>
        </w:rPr>
        <w:t>requisitados</w:t>
      </w:r>
      <w:proofErr w:type="spellEnd"/>
      <w:r w:rsidRPr="0072075C">
        <w:rPr>
          <w:rFonts w:ascii="Cambria" w:hAnsi="Cambria"/>
          <w:sz w:val="22"/>
          <w:szCs w:val="22"/>
        </w:rPr>
        <w:t xml:space="preserve">. </w:t>
      </w:r>
    </w:p>
    <w:p w14:paraId="5E2EB62B" w14:textId="77777777" w:rsidR="005F3EAE" w:rsidRPr="0072075C" w:rsidRDefault="005F3EAE" w:rsidP="005F3EAE">
      <w:pPr>
        <w:pStyle w:val="Default"/>
        <w:spacing w:line="276" w:lineRule="auto"/>
        <w:ind w:firstLine="0"/>
        <w:rPr>
          <w:rFonts w:ascii="Cambria" w:hAnsi="Cambria"/>
          <w:sz w:val="22"/>
          <w:szCs w:val="22"/>
        </w:rPr>
      </w:pPr>
    </w:p>
    <w:p w14:paraId="410F80EA" w14:textId="77777777" w:rsidR="005F3EAE" w:rsidRPr="0072075C" w:rsidRDefault="005F3EAE" w:rsidP="005F3EAE">
      <w:pPr>
        <w:pStyle w:val="Default"/>
        <w:spacing w:line="276" w:lineRule="auto"/>
        <w:rPr>
          <w:rFonts w:ascii="Cambria" w:hAnsi="Cambria"/>
          <w:b/>
          <w:bCs/>
          <w:sz w:val="22"/>
          <w:szCs w:val="22"/>
        </w:rPr>
      </w:pPr>
    </w:p>
    <w:p w14:paraId="0AD15D10" w14:textId="77777777" w:rsidR="005F3EAE" w:rsidRPr="0072075C" w:rsidRDefault="005F3EAE" w:rsidP="005F3EAE">
      <w:pPr>
        <w:pStyle w:val="Default"/>
        <w:spacing w:line="276" w:lineRule="auto"/>
        <w:rPr>
          <w:rFonts w:ascii="Cambria" w:hAnsi="Cambria"/>
          <w:b/>
          <w:bCs/>
          <w:sz w:val="22"/>
          <w:szCs w:val="22"/>
        </w:rPr>
      </w:pPr>
    </w:p>
    <w:p w14:paraId="1CEBF04D" w14:textId="5D1980ED" w:rsidR="005F3EAE" w:rsidRPr="0072075C" w:rsidRDefault="005F3EAE" w:rsidP="005F3EAE">
      <w:pPr>
        <w:pStyle w:val="Corpodetexto"/>
        <w:spacing w:line="276" w:lineRule="auto"/>
        <w:jc w:val="right"/>
        <w:rPr>
          <w:rFonts w:ascii="Cambria" w:hAnsi="Cambria" w:cs="Arial Narrow"/>
          <w:bCs/>
          <w:color w:val="000000"/>
          <w:sz w:val="22"/>
          <w:szCs w:val="22"/>
        </w:rPr>
      </w:pPr>
      <w:r w:rsidRPr="0072075C">
        <w:rPr>
          <w:rFonts w:ascii="Cambria" w:hAnsi="Cambria" w:cs="Arial Narrow"/>
          <w:bCs/>
          <w:color w:val="000000"/>
          <w:sz w:val="22"/>
          <w:szCs w:val="22"/>
        </w:rPr>
        <w:t xml:space="preserve">Iporanga-SP, .... de ................ de </w:t>
      </w:r>
      <w:proofErr w:type="gramStart"/>
      <w:r w:rsidR="001016FA">
        <w:rPr>
          <w:rFonts w:ascii="Cambria" w:hAnsi="Cambria" w:cs="Arial Narrow"/>
          <w:bCs/>
          <w:color w:val="000000"/>
          <w:sz w:val="22"/>
          <w:szCs w:val="22"/>
        </w:rPr>
        <w:t>2023</w:t>
      </w:r>
      <w:r w:rsidR="00B464BE">
        <w:rPr>
          <w:rFonts w:ascii="Cambria" w:hAnsi="Cambria" w:cs="Arial Narrow"/>
          <w:bCs/>
          <w:color w:val="000000"/>
          <w:sz w:val="22"/>
          <w:szCs w:val="22"/>
        </w:rPr>
        <w:t xml:space="preserve"> </w:t>
      </w:r>
      <w:r w:rsidRPr="0072075C">
        <w:rPr>
          <w:rFonts w:ascii="Cambria" w:hAnsi="Cambria" w:cs="Arial Narrow"/>
          <w:bCs/>
          <w:color w:val="000000"/>
          <w:sz w:val="22"/>
          <w:szCs w:val="22"/>
        </w:rPr>
        <w:t>.</w:t>
      </w:r>
      <w:proofErr w:type="gramEnd"/>
    </w:p>
    <w:p w14:paraId="226E8A5F" w14:textId="77777777" w:rsidR="005F3EAE" w:rsidRPr="0072075C" w:rsidRDefault="005F3EAE" w:rsidP="005F3EAE">
      <w:pPr>
        <w:pStyle w:val="Corpodetexto"/>
        <w:spacing w:line="276" w:lineRule="auto"/>
        <w:jc w:val="right"/>
        <w:rPr>
          <w:rFonts w:ascii="Cambria" w:hAnsi="Cambria" w:cs="Arial Narrow"/>
          <w:bCs/>
          <w:color w:val="000000"/>
          <w:sz w:val="22"/>
          <w:szCs w:val="22"/>
        </w:rPr>
      </w:pPr>
    </w:p>
    <w:p w14:paraId="05BF3489" w14:textId="77777777" w:rsidR="005F3EAE" w:rsidRPr="0072075C" w:rsidRDefault="005F3EAE" w:rsidP="005F3EAE">
      <w:pPr>
        <w:pStyle w:val="Corpodetexto"/>
        <w:spacing w:line="276" w:lineRule="auto"/>
        <w:jc w:val="right"/>
        <w:rPr>
          <w:rFonts w:ascii="Cambria" w:hAnsi="Cambria" w:cs="Arial Narrow"/>
          <w:bCs/>
          <w:color w:val="000000"/>
          <w:sz w:val="22"/>
          <w:szCs w:val="22"/>
        </w:rPr>
      </w:pPr>
    </w:p>
    <w:p w14:paraId="134F0CF7" w14:textId="77777777" w:rsidR="005F3EAE" w:rsidRPr="0072075C" w:rsidRDefault="005F3EAE" w:rsidP="005F3EAE">
      <w:pPr>
        <w:spacing w:line="276" w:lineRule="auto"/>
        <w:rPr>
          <w:rFonts w:ascii="Cambria" w:hAnsi="Cambria"/>
          <w:color w:val="FF0000"/>
          <w:sz w:val="22"/>
          <w:szCs w:val="22"/>
        </w:rPr>
      </w:pPr>
    </w:p>
    <w:p w14:paraId="5AB1251D" w14:textId="77777777" w:rsidR="005F3EAE" w:rsidRPr="0072075C" w:rsidRDefault="005F3EAE" w:rsidP="005F3EAE">
      <w:pPr>
        <w:spacing w:line="276" w:lineRule="auto"/>
        <w:rPr>
          <w:rFonts w:ascii="Cambria" w:hAnsi="Cambria"/>
          <w:bCs/>
          <w:color w:val="FF0000"/>
          <w:sz w:val="22"/>
          <w:szCs w:val="22"/>
        </w:rPr>
      </w:pPr>
    </w:p>
    <w:p w14:paraId="58E9AB04" w14:textId="2B7B08FE" w:rsidR="005F3EAE" w:rsidRPr="0072075C" w:rsidRDefault="005F3EAE" w:rsidP="005F3EAE">
      <w:pPr>
        <w:pStyle w:val="Ttulo"/>
        <w:spacing w:line="276" w:lineRule="auto"/>
        <w:rPr>
          <w:rFonts w:ascii="Cambria" w:hAnsi="Cambria"/>
          <w:bCs/>
          <w:sz w:val="22"/>
          <w:szCs w:val="22"/>
        </w:rPr>
      </w:pPr>
      <w:r w:rsidRPr="0072075C">
        <w:rPr>
          <w:rFonts w:ascii="Cambria" w:hAnsi="Cambria"/>
          <w:bCs/>
          <w:sz w:val="22"/>
          <w:szCs w:val="22"/>
        </w:rPr>
        <w:t xml:space="preserve">Valdinei Tavares de Lima </w:t>
      </w:r>
      <w:proofErr w:type="spellStart"/>
      <w:r w:rsidRPr="0072075C">
        <w:rPr>
          <w:rFonts w:ascii="Cambria" w:hAnsi="Cambria"/>
          <w:bCs/>
          <w:sz w:val="22"/>
          <w:szCs w:val="22"/>
        </w:rPr>
        <w:t>Biajone</w:t>
      </w:r>
      <w:proofErr w:type="spellEnd"/>
    </w:p>
    <w:p w14:paraId="17529E5C" w14:textId="6067242B" w:rsidR="005F3EAE" w:rsidRPr="0072075C" w:rsidRDefault="005F3EAE" w:rsidP="005F3EAE">
      <w:pPr>
        <w:pStyle w:val="Ttulo"/>
        <w:spacing w:line="276" w:lineRule="auto"/>
        <w:rPr>
          <w:rFonts w:ascii="Cambria" w:hAnsi="Cambria"/>
          <w:bCs/>
          <w:sz w:val="22"/>
          <w:szCs w:val="22"/>
        </w:rPr>
      </w:pPr>
      <w:r w:rsidRPr="0072075C">
        <w:rPr>
          <w:rFonts w:ascii="Cambria" w:hAnsi="Cambria"/>
          <w:bCs/>
          <w:sz w:val="22"/>
          <w:szCs w:val="22"/>
        </w:rPr>
        <w:t>Auditor Público Interno</w:t>
      </w:r>
    </w:p>
    <w:p w14:paraId="6C0EE6E5" w14:textId="77777777" w:rsidR="00D14469" w:rsidRPr="00BD2014" w:rsidRDefault="00D14469" w:rsidP="00B4347B">
      <w:pPr>
        <w:pStyle w:val="Default"/>
        <w:tabs>
          <w:tab w:val="left" w:pos="0"/>
          <w:tab w:val="left" w:pos="9214"/>
        </w:tabs>
        <w:ind w:firstLine="0"/>
        <w:jc w:val="center"/>
        <w:rPr>
          <w:rFonts w:asciiTheme="majorHAnsi" w:hAnsiTheme="majorHAnsi" w:cs="Times New Roman"/>
          <w:b/>
          <w:bCs/>
          <w:color w:val="auto"/>
          <w:lang w:val="pt-BR"/>
        </w:rPr>
      </w:pPr>
    </w:p>
    <w:sectPr w:rsidR="00D14469" w:rsidRPr="00BD2014" w:rsidSect="006D32A2">
      <w:pgSz w:w="11907" w:h="16840" w:code="9"/>
      <w:pgMar w:top="2234" w:right="992" w:bottom="851"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50109" w14:textId="77777777" w:rsidR="007252A4" w:rsidRDefault="007252A4">
      <w:r>
        <w:separator/>
      </w:r>
    </w:p>
  </w:endnote>
  <w:endnote w:type="continuationSeparator" w:id="0">
    <w:p w14:paraId="0D54A8CC" w14:textId="77777777" w:rsidR="007252A4" w:rsidRDefault="00725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F7E4" w14:textId="77777777" w:rsidR="00BD2014" w:rsidRDefault="00BD2014" w:rsidP="00163962">
    <w:pPr>
      <w:pStyle w:val="Rodap"/>
    </w:pPr>
  </w:p>
  <w:p w14:paraId="723AB0FA" w14:textId="77777777" w:rsidR="00BD2014" w:rsidRDefault="00BD2014">
    <w:pPr>
      <w:pStyle w:val="Rodap"/>
      <w:tabs>
        <w:tab w:val="clear" w:pos="4419"/>
        <w:tab w:val="clear" w:pos="8838"/>
        <w:tab w:val="left" w:pos="345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CFE9C" w14:textId="77777777" w:rsidR="007252A4" w:rsidRDefault="007252A4">
      <w:r>
        <w:separator/>
      </w:r>
    </w:p>
  </w:footnote>
  <w:footnote w:type="continuationSeparator" w:id="0">
    <w:p w14:paraId="4D1DD525" w14:textId="77777777" w:rsidR="007252A4" w:rsidRDefault="00725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497" w:type="dxa"/>
      <w:tblBorders>
        <w:bottom w:val="thickThinSmallGap" w:sz="12" w:space="0" w:color="auto"/>
      </w:tblBorders>
      <w:tblLayout w:type="fixed"/>
      <w:tblCellMar>
        <w:left w:w="70" w:type="dxa"/>
        <w:right w:w="70" w:type="dxa"/>
      </w:tblCellMar>
      <w:tblLook w:val="01E0" w:firstRow="1" w:lastRow="1" w:firstColumn="1" w:lastColumn="1" w:noHBand="0" w:noVBand="0"/>
    </w:tblPr>
    <w:tblGrid>
      <w:gridCol w:w="1872"/>
      <w:gridCol w:w="5783"/>
      <w:gridCol w:w="2410"/>
    </w:tblGrid>
    <w:tr w:rsidR="00BD2014" w14:paraId="2D97682F" w14:textId="77777777" w:rsidTr="00B4524F">
      <w:trPr>
        <w:trHeight w:val="1135"/>
      </w:trPr>
      <w:tc>
        <w:tcPr>
          <w:tcW w:w="1872" w:type="dxa"/>
        </w:tcPr>
        <w:p w14:paraId="247279BC" w14:textId="77777777" w:rsidR="00BD2014" w:rsidRDefault="00BD2014" w:rsidP="00B4524F">
          <w:pPr>
            <w:ind w:right="-120"/>
            <w:jc w:val="center"/>
          </w:pPr>
          <w:r>
            <w:object w:dxaOrig="1698" w:dyaOrig="1590" w14:anchorId="6E99E9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79.5pt" filled="t">
                <v:fill color2="black" type="frame"/>
                <v:imagedata r:id="rId1" o:title=""/>
              </v:shape>
              <o:OLEObject Type="Embed" ProgID="Word.Picture.8" ShapeID="_x0000_i1025" DrawAspect="Content" ObjectID="_1758011980" r:id="rId2"/>
            </w:object>
          </w:r>
        </w:p>
      </w:tc>
      <w:tc>
        <w:tcPr>
          <w:tcW w:w="5783" w:type="dxa"/>
        </w:tcPr>
        <w:p w14:paraId="56B4DD50" w14:textId="77777777" w:rsidR="00BD2014" w:rsidRPr="00B4524F" w:rsidRDefault="00BD2014" w:rsidP="00651496">
          <w:pPr>
            <w:pStyle w:val="Cabealho"/>
            <w:spacing w:before="60"/>
            <w:jc w:val="center"/>
            <w:rPr>
              <w:rFonts w:ascii="Arial" w:hAnsi="Arial"/>
              <w:b/>
              <w:spacing w:val="20"/>
              <w:sz w:val="22"/>
              <w:szCs w:val="22"/>
            </w:rPr>
          </w:pPr>
          <w:r w:rsidRPr="007747B3">
            <w:rPr>
              <w:rFonts w:ascii="Arial" w:hAnsi="Arial"/>
              <w:b/>
              <w:spacing w:val="20"/>
              <w:sz w:val="22"/>
              <w:szCs w:val="22"/>
            </w:rPr>
            <w:t>PREFEITURA MUNICIPAL DE IPORANGA</w:t>
          </w:r>
        </w:p>
        <w:p w14:paraId="739B32DB" w14:textId="77777777" w:rsidR="00BD2014" w:rsidRPr="008333B6" w:rsidRDefault="00BD2014" w:rsidP="00651496">
          <w:pPr>
            <w:pStyle w:val="Cabealho"/>
            <w:spacing w:before="60"/>
            <w:jc w:val="center"/>
            <w:rPr>
              <w:rFonts w:ascii="Arial" w:hAnsi="Arial"/>
              <w:spacing w:val="20"/>
              <w:sz w:val="16"/>
              <w:szCs w:val="16"/>
            </w:rPr>
          </w:pPr>
          <w:r w:rsidRPr="008333B6">
            <w:rPr>
              <w:rFonts w:ascii="Arial" w:hAnsi="Arial"/>
              <w:spacing w:val="20"/>
              <w:sz w:val="16"/>
              <w:szCs w:val="16"/>
            </w:rPr>
            <w:t>“Capital das Cavernas”</w:t>
          </w:r>
        </w:p>
        <w:p w14:paraId="23FAF1DF" w14:textId="77777777" w:rsidR="00BD2014" w:rsidRPr="008333B6" w:rsidRDefault="00BD2014" w:rsidP="00651496">
          <w:pPr>
            <w:widowControl w:val="0"/>
            <w:jc w:val="center"/>
            <w:rPr>
              <w:rFonts w:ascii="Arial" w:hAnsi="Arial"/>
              <w:sz w:val="16"/>
              <w:szCs w:val="16"/>
            </w:rPr>
          </w:pPr>
          <w:r w:rsidRPr="008333B6">
            <w:rPr>
              <w:rFonts w:ascii="Arial" w:hAnsi="Arial"/>
              <w:sz w:val="16"/>
              <w:szCs w:val="16"/>
            </w:rPr>
            <w:t xml:space="preserve">PABX: (15) 3656-9830 e site: </w:t>
          </w:r>
          <w:hyperlink r:id="rId3" w:history="1">
            <w:r w:rsidRPr="008333B6">
              <w:rPr>
                <w:rStyle w:val="Hyperlink"/>
                <w:rFonts w:ascii="Arial" w:hAnsi="Arial"/>
                <w:sz w:val="16"/>
                <w:szCs w:val="16"/>
              </w:rPr>
              <w:t>www.iporanga.sp.gov.br</w:t>
            </w:r>
          </w:hyperlink>
        </w:p>
        <w:p w14:paraId="6D1DCAA8" w14:textId="77777777" w:rsidR="00BD2014" w:rsidRPr="008333B6" w:rsidRDefault="00BD2014" w:rsidP="00651496">
          <w:pPr>
            <w:widowControl w:val="0"/>
            <w:jc w:val="center"/>
            <w:rPr>
              <w:rFonts w:ascii="Arial" w:hAnsi="Arial"/>
              <w:spacing w:val="30"/>
              <w:sz w:val="16"/>
              <w:szCs w:val="16"/>
              <w:u w:val="single"/>
            </w:rPr>
          </w:pPr>
          <w:r>
            <w:rPr>
              <w:rFonts w:ascii="Arial" w:hAnsi="Arial"/>
              <w:spacing w:val="30"/>
              <w:sz w:val="16"/>
              <w:szCs w:val="16"/>
              <w:u w:val="single"/>
            </w:rPr>
            <w:t>e-mail:</w:t>
          </w:r>
          <w:hyperlink r:id="rId4" w:history="1">
            <w:r w:rsidRPr="008333B6">
              <w:rPr>
                <w:rStyle w:val="Hyperlink"/>
                <w:rFonts w:ascii="Arial" w:hAnsi="Arial"/>
                <w:spacing w:val="30"/>
                <w:sz w:val="16"/>
                <w:szCs w:val="16"/>
              </w:rPr>
              <w:t>lct@iporanga.sp.gov.br</w:t>
            </w:r>
          </w:hyperlink>
        </w:p>
        <w:p w14:paraId="2AF47649" w14:textId="77777777" w:rsidR="00BD2014" w:rsidRPr="008333B6" w:rsidRDefault="00BD2014" w:rsidP="00651496">
          <w:pPr>
            <w:widowControl w:val="0"/>
            <w:spacing w:before="40"/>
            <w:jc w:val="center"/>
            <w:rPr>
              <w:rFonts w:ascii="Arial" w:hAnsi="Arial"/>
              <w:sz w:val="16"/>
              <w:szCs w:val="16"/>
            </w:rPr>
          </w:pPr>
          <w:r w:rsidRPr="008333B6">
            <w:rPr>
              <w:rFonts w:ascii="Arial" w:hAnsi="Arial"/>
              <w:sz w:val="16"/>
              <w:szCs w:val="16"/>
            </w:rPr>
            <w:t>Praça Padre Caiaffa, N.º 70, Alto do Coqueiro, CEP.: 18.330-000</w:t>
          </w:r>
        </w:p>
        <w:p w14:paraId="7F6A8DAE" w14:textId="77777777" w:rsidR="00BD2014" w:rsidRPr="007D3ECB" w:rsidRDefault="00BD2014" w:rsidP="00651496">
          <w:pPr>
            <w:widowControl w:val="0"/>
            <w:spacing w:before="40"/>
            <w:jc w:val="center"/>
            <w:rPr>
              <w:rFonts w:ascii="Arial" w:hAnsi="Arial" w:cs="Arial"/>
              <w:sz w:val="18"/>
              <w:szCs w:val="18"/>
            </w:rPr>
          </w:pPr>
          <w:r w:rsidRPr="008333B6">
            <w:rPr>
              <w:rFonts w:ascii="Arial" w:hAnsi="Arial" w:cs="Arial"/>
              <w:sz w:val="16"/>
              <w:szCs w:val="16"/>
            </w:rPr>
            <w:t>CNPJ/MF N.º 46.634.283/0001-24 - Inscrição</w:t>
          </w:r>
          <w:r w:rsidRPr="00DA5045">
            <w:rPr>
              <w:rFonts w:ascii="Arial" w:hAnsi="Arial" w:cs="Arial"/>
              <w:sz w:val="14"/>
              <w:szCs w:val="14"/>
            </w:rPr>
            <w:t xml:space="preserve"> Estadual Isenta</w:t>
          </w:r>
        </w:p>
      </w:tc>
      <w:tc>
        <w:tcPr>
          <w:tcW w:w="2410" w:type="dxa"/>
        </w:tcPr>
        <w:p w14:paraId="35CA5122" w14:textId="679D5224" w:rsidR="00BD2014" w:rsidRDefault="00FD5019" w:rsidP="00651496">
          <w:pPr>
            <w:ind w:right="-70"/>
            <w:jc w:val="center"/>
          </w:pPr>
          <w:r>
            <w:object w:dxaOrig="1698" w:dyaOrig="1590" w14:anchorId="65AAE197">
              <v:shape id="_x0000_i1026" type="#_x0000_t75" style="width:85.5pt;height:79.5pt" filled="t">
                <v:fill color2="black" type="frame"/>
                <v:imagedata r:id="rId1" o:title=""/>
              </v:shape>
              <o:OLEObject Type="Embed" ProgID="Word.Picture.8" ShapeID="_x0000_i1026" DrawAspect="Content" ObjectID="_1758011981" r:id="rId5"/>
            </w:object>
          </w:r>
        </w:p>
      </w:tc>
    </w:tr>
  </w:tbl>
  <w:p w14:paraId="24849CF5" w14:textId="77777777" w:rsidR="00BD2014" w:rsidRPr="00163962" w:rsidRDefault="00BD201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2276"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39DD1CDA"/>
    <w:multiLevelType w:val="hybridMultilevel"/>
    <w:tmpl w:val="8C9A59E4"/>
    <w:lvl w:ilvl="0" w:tplc="E19237F6">
      <w:start w:val="1"/>
      <w:numFmt w:val="lowerLetter"/>
      <w:lvlText w:val="%1)"/>
      <w:lvlJc w:val="left"/>
      <w:pPr>
        <w:tabs>
          <w:tab w:val="num" w:pos="720"/>
        </w:tabs>
        <w:ind w:left="720" w:hanging="360"/>
      </w:pPr>
      <w:rPr>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06D687C"/>
    <w:multiLevelType w:val="multilevel"/>
    <w:tmpl w:val="362CA86E"/>
    <w:lvl w:ilvl="0">
      <w:start w:val="11"/>
      <w:numFmt w:val="decimal"/>
      <w:lvlText w:val="%1"/>
      <w:lvlJc w:val="left"/>
      <w:pPr>
        <w:ind w:left="540" w:hanging="540"/>
      </w:pPr>
      <w:rPr>
        <w:rFonts w:eastAsia="Times New Roman" w:hint="default"/>
      </w:rPr>
    </w:lvl>
    <w:lvl w:ilvl="1">
      <w:start w:val="24"/>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6" w15:restartNumberingAfterBreak="0">
    <w:nsid w:val="5BDE2A1F"/>
    <w:multiLevelType w:val="multilevel"/>
    <w:tmpl w:val="2DFEB992"/>
    <w:lvl w:ilvl="0">
      <w:start w:val="13"/>
      <w:numFmt w:val="decimal"/>
      <w:lvlText w:val="%1"/>
      <w:lvlJc w:val="left"/>
      <w:pPr>
        <w:ind w:left="585" w:hanging="585"/>
      </w:pPr>
      <w:rPr>
        <w:rFonts w:hint="default"/>
      </w:rPr>
    </w:lvl>
    <w:lvl w:ilvl="1">
      <w:start w:val="14"/>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8" w15:restartNumberingAfterBreak="0">
    <w:nsid w:val="709F5821"/>
    <w:multiLevelType w:val="hybridMultilevel"/>
    <w:tmpl w:val="5A561808"/>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num>
  <w:num w:numId="4">
    <w:abstractNumId w:val="4"/>
  </w:num>
  <w:num w:numId="5">
    <w:abstractNumId w:val="7"/>
  </w:num>
  <w:num w:numId="6">
    <w:abstractNumId w:val="5"/>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drawingGridHorizontalSpacing w:val="100"/>
  <w:displayHorizontalDrawingGridEvery w:val="2"/>
  <w:noPunctuationKerning/>
  <w:characterSpacingControl w:val="doNotCompress"/>
  <w:hdrShapeDefaults>
    <o:shapedefaults v:ext="edit" spidmax="2049">
      <o:colormru v:ext="edit" colors="#e1ffe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C57"/>
    <w:rsid w:val="000020C8"/>
    <w:rsid w:val="000024A6"/>
    <w:rsid w:val="000035B5"/>
    <w:rsid w:val="000039C1"/>
    <w:rsid w:val="00004FE3"/>
    <w:rsid w:val="0000523E"/>
    <w:rsid w:val="00005B8F"/>
    <w:rsid w:val="00006D57"/>
    <w:rsid w:val="000073CF"/>
    <w:rsid w:val="00007E3C"/>
    <w:rsid w:val="00011163"/>
    <w:rsid w:val="000116BE"/>
    <w:rsid w:val="00012032"/>
    <w:rsid w:val="00013454"/>
    <w:rsid w:val="0001513D"/>
    <w:rsid w:val="000159F2"/>
    <w:rsid w:val="00016DDD"/>
    <w:rsid w:val="000177F3"/>
    <w:rsid w:val="000205AD"/>
    <w:rsid w:val="00021079"/>
    <w:rsid w:val="00021A20"/>
    <w:rsid w:val="00023EB2"/>
    <w:rsid w:val="000247CC"/>
    <w:rsid w:val="00024D98"/>
    <w:rsid w:val="000278C6"/>
    <w:rsid w:val="00031A55"/>
    <w:rsid w:val="00032EEC"/>
    <w:rsid w:val="0003344C"/>
    <w:rsid w:val="00035307"/>
    <w:rsid w:val="00036F3A"/>
    <w:rsid w:val="00037B18"/>
    <w:rsid w:val="00042109"/>
    <w:rsid w:val="0004408F"/>
    <w:rsid w:val="00044D51"/>
    <w:rsid w:val="00045933"/>
    <w:rsid w:val="000460D8"/>
    <w:rsid w:val="0004731B"/>
    <w:rsid w:val="0004733D"/>
    <w:rsid w:val="000477C6"/>
    <w:rsid w:val="00050911"/>
    <w:rsid w:val="000509E7"/>
    <w:rsid w:val="00050A2E"/>
    <w:rsid w:val="000526F2"/>
    <w:rsid w:val="000553D7"/>
    <w:rsid w:val="00055570"/>
    <w:rsid w:val="00056DD5"/>
    <w:rsid w:val="00057EA8"/>
    <w:rsid w:val="0006182A"/>
    <w:rsid w:val="00061CCD"/>
    <w:rsid w:val="00061D37"/>
    <w:rsid w:val="00062778"/>
    <w:rsid w:val="00062E09"/>
    <w:rsid w:val="00063156"/>
    <w:rsid w:val="000639BB"/>
    <w:rsid w:val="000641DD"/>
    <w:rsid w:val="000652F7"/>
    <w:rsid w:val="00066A5E"/>
    <w:rsid w:val="000712A3"/>
    <w:rsid w:val="00074B68"/>
    <w:rsid w:val="00075DB0"/>
    <w:rsid w:val="00076749"/>
    <w:rsid w:val="00076C41"/>
    <w:rsid w:val="00080B5B"/>
    <w:rsid w:val="0008109D"/>
    <w:rsid w:val="000819FF"/>
    <w:rsid w:val="0008464D"/>
    <w:rsid w:val="00085633"/>
    <w:rsid w:val="00085DB6"/>
    <w:rsid w:val="0008701D"/>
    <w:rsid w:val="0009196D"/>
    <w:rsid w:val="00092B87"/>
    <w:rsid w:val="00092BAD"/>
    <w:rsid w:val="00092C82"/>
    <w:rsid w:val="00093C40"/>
    <w:rsid w:val="00094254"/>
    <w:rsid w:val="00094BA1"/>
    <w:rsid w:val="00097EF9"/>
    <w:rsid w:val="000A2AD6"/>
    <w:rsid w:val="000A3ADF"/>
    <w:rsid w:val="000A4F56"/>
    <w:rsid w:val="000A5DCA"/>
    <w:rsid w:val="000A6169"/>
    <w:rsid w:val="000A66B1"/>
    <w:rsid w:val="000A67E3"/>
    <w:rsid w:val="000A69A1"/>
    <w:rsid w:val="000A71FA"/>
    <w:rsid w:val="000B009B"/>
    <w:rsid w:val="000B1675"/>
    <w:rsid w:val="000B359B"/>
    <w:rsid w:val="000B3CA6"/>
    <w:rsid w:val="000B4221"/>
    <w:rsid w:val="000B54E7"/>
    <w:rsid w:val="000B790A"/>
    <w:rsid w:val="000B79AF"/>
    <w:rsid w:val="000B7C7A"/>
    <w:rsid w:val="000C012E"/>
    <w:rsid w:val="000C2521"/>
    <w:rsid w:val="000C29B1"/>
    <w:rsid w:val="000C5117"/>
    <w:rsid w:val="000C57EE"/>
    <w:rsid w:val="000C5DE9"/>
    <w:rsid w:val="000C6179"/>
    <w:rsid w:val="000C6FEE"/>
    <w:rsid w:val="000C7517"/>
    <w:rsid w:val="000D0A09"/>
    <w:rsid w:val="000D0FB9"/>
    <w:rsid w:val="000D3924"/>
    <w:rsid w:val="000D3C07"/>
    <w:rsid w:val="000D424F"/>
    <w:rsid w:val="000D4841"/>
    <w:rsid w:val="000D5743"/>
    <w:rsid w:val="000D62A2"/>
    <w:rsid w:val="000E0FF5"/>
    <w:rsid w:val="000E1720"/>
    <w:rsid w:val="000E19D6"/>
    <w:rsid w:val="000E216B"/>
    <w:rsid w:val="000E23E2"/>
    <w:rsid w:val="000E3324"/>
    <w:rsid w:val="000E397D"/>
    <w:rsid w:val="000E3BC9"/>
    <w:rsid w:val="000E3F5E"/>
    <w:rsid w:val="000E41E5"/>
    <w:rsid w:val="000E52E8"/>
    <w:rsid w:val="000E5B67"/>
    <w:rsid w:val="000E7920"/>
    <w:rsid w:val="000F224C"/>
    <w:rsid w:val="000F268B"/>
    <w:rsid w:val="000F33B3"/>
    <w:rsid w:val="000F442B"/>
    <w:rsid w:val="000F4825"/>
    <w:rsid w:val="000F6211"/>
    <w:rsid w:val="000F6E35"/>
    <w:rsid w:val="00100357"/>
    <w:rsid w:val="00100AD7"/>
    <w:rsid w:val="0010141D"/>
    <w:rsid w:val="001016FA"/>
    <w:rsid w:val="001021F0"/>
    <w:rsid w:val="00102A5B"/>
    <w:rsid w:val="00105309"/>
    <w:rsid w:val="00106C58"/>
    <w:rsid w:val="001112F1"/>
    <w:rsid w:val="00112747"/>
    <w:rsid w:val="00112CDB"/>
    <w:rsid w:val="001138CF"/>
    <w:rsid w:val="00115CA9"/>
    <w:rsid w:val="0012016A"/>
    <w:rsid w:val="001216A7"/>
    <w:rsid w:val="001218E8"/>
    <w:rsid w:val="00122689"/>
    <w:rsid w:val="00123061"/>
    <w:rsid w:val="001241AB"/>
    <w:rsid w:val="00124FDF"/>
    <w:rsid w:val="00125F33"/>
    <w:rsid w:val="00127163"/>
    <w:rsid w:val="0012743D"/>
    <w:rsid w:val="00130676"/>
    <w:rsid w:val="001332C0"/>
    <w:rsid w:val="001346C3"/>
    <w:rsid w:val="001355D7"/>
    <w:rsid w:val="00137873"/>
    <w:rsid w:val="00140172"/>
    <w:rsid w:val="00141C21"/>
    <w:rsid w:val="00143D55"/>
    <w:rsid w:val="00144520"/>
    <w:rsid w:val="001466C1"/>
    <w:rsid w:val="00146B97"/>
    <w:rsid w:val="00146CF5"/>
    <w:rsid w:val="001508B1"/>
    <w:rsid w:val="001510C6"/>
    <w:rsid w:val="0015377F"/>
    <w:rsid w:val="00153B26"/>
    <w:rsid w:val="00154FD7"/>
    <w:rsid w:val="00154FFE"/>
    <w:rsid w:val="00156597"/>
    <w:rsid w:val="0015721B"/>
    <w:rsid w:val="00160B48"/>
    <w:rsid w:val="00160B8F"/>
    <w:rsid w:val="00160F64"/>
    <w:rsid w:val="00161E4B"/>
    <w:rsid w:val="0016263E"/>
    <w:rsid w:val="00162F4A"/>
    <w:rsid w:val="00163962"/>
    <w:rsid w:val="001640B6"/>
    <w:rsid w:val="0016463F"/>
    <w:rsid w:val="00165D91"/>
    <w:rsid w:val="00166DAB"/>
    <w:rsid w:val="00167739"/>
    <w:rsid w:val="00172B57"/>
    <w:rsid w:val="00173B84"/>
    <w:rsid w:val="001756C3"/>
    <w:rsid w:val="00175A17"/>
    <w:rsid w:val="00176757"/>
    <w:rsid w:val="00176E95"/>
    <w:rsid w:val="00180E14"/>
    <w:rsid w:val="00181D56"/>
    <w:rsid w:val="00183371"/>
    <w:rsid w:val="00183910"/>
    <w:rsid w:val="00183B7F"/>
    <w:rsid w:val="0018647C"/>
    <w:rsid w:val="00186BDE"/>
    <w:rsid w:val="00187403"/>
    <w:rsid w:val="00187F1D"/>
    <w:rsid w:val="00190EF4"/>
    <w:rsid w:val="0019124A"/>
    <w:rsid w:val="00192E0E"/>
    <w:rsid w:val="00192FF1"/>
    <w:rsid w:val="001934AE"/>
    <w:rsid w:val="00194615"/>
    <w:rsid w:val="0019486A"/>
    <w:rsid w:val="00194AF4"/>
    <w:rsid w:val="001A02DB"/>
    <w:rsid w:val="001A1EC1"/>
    <w:rsid w:val="001A2B1C"/>
    <w:rsid w:val="001A3F65"/>
    <w:rsid w:val="001A5B91"/>
    <w:rsid w:val="001A6B9A"/>
    <w:rsid w:val="001A6F6B"/>
    <w:rsid w:val="001B02A9"/>
    <w:rsid w:val="001B246E"/>
    <w:rsid w:val="001B3459"/>
    <w:rsid w:val="001B377F"/>
    <w:rsid w:val="001B419A"/>
    <w:rsid w:val="001B4AA9"/>
    <w:rsid w:val="001B584D"/>
    <w:rsid w:val="001B73D6"/>
    <w:rsid w:val="001B7DB8"/>
    <w:rsid w:val="001C0EF9"/>
    <w:rsid w:val="001C20D6"/>
    <w:rsid w:val="001C2CF8"/>
    <w:rsid w:val="001C51EF"/>
    <w:rsid w:val="001C66A0"/>
    <w:rsid w:val="001C7ECB"/>
    <w:rsid w:val="001D0E5F"/>
    <w:rsid w:val="001D2194"/>
    <w:rsid w:val="001D306D"/>
    <w:rsid w:val="001D33C3"/>
    <w:rsid w:val="001D36A3"/>
    <w:rsid w:val="001D3D8F"/>
    <w:rsid w:val="001D5C5E"/>
    <w:rsid w:val="001D62C3"/>
    <w:rsid w:val="001D6D7F"/>
    <w:rsid w:val="001D73CD"/>
    <w:rsid w:val="001E40E0"/>
    <w:rsid w:val="001E4101"/>
    <w:rsid w:val="001E5435"/>
    <w:rsid w:val="001E58A5"/>
    <w:rsid w:val="001E5B0B"/>
    <w:rsid w:val="001E621A"/>
    <w:rsid w:val="001E68AB"/>
    <w:rsid w:val="001E7ED7"/>
    <w:rsid w:val="001F3438"/>
    <w:rsid w:val="001F399A"/>
    <w:rsid w:val="001F4037"/>
    <w:rsid w:val="001F648F"/>
    <w:rsid w:val="001F7CA9"/>
    <w:rsid w:val="00200A86"/>
    <w:rsid w:val="002045CB"/>
    <w:rsid w:val="00205721"/>
    <w:rsid w:val="00205B4D"/>
    <w:rsid w:val="00205E9A"/>
    <w:rsid w:val="00205F80"/>
    <w:rsid w:val="00207812"/>
    <w:rsid w:val="00212262"/>
    <w:rsid w:val="00215A35"/>
    <w:rsid w:val="00215EBD"/>
    <w:rsid w:val="00217ACF"/>
    <w:rsid w:val="002209B0"/>
    <w:rsid w:val="00221266"/>
    <w:rsid w:val="002224C8"/>
    <w:rsid w:val="00224008"/>
    <w:rsid w:val="00225116"/>
    <w:rsid w:val="002257E5"/>
    <w:rsid w:val="00225C43"/>
    <w:rsid w:val="002275C9"/>
    <w:rsid w:val="002310DA"/>
    <w:rsid w:val="00232B4F"/>
    <w:rsid w:val="00234CA4"/>
    <w:rsid w:val="00234D69"/>
    <w:rsid w:val="00236A85"/>
    <w:rsid w:val="00237B0F"/>
    <w:rsid w:val="00237BCF"/>
    <w:rsid w:val="00237C29"/>
    <w:rsid w:val="00237CBC"/>
    <w:rsid w:val="00240EDB"/>
    <w:rsid w:val="00241302"/>
    <w:rsid w:val="002417EA"/>
    <w:rsid w:val="00243B71"/>
    <w:rsid w:val="00243E5E"/>
    <w:rsid w:val="00244263"/>
    <w:rsid w:val="00245458"/>
    <w:rsid w:val="0024691E"/>
    <w:rsid w:val="00250C2B"/>
    <w:rsid w:val="002517F9"/>
    <w:rsid w:val="00252D2E"/>
    <w:rsid w:val="00253BF3"/>
    <w:rsid w:val="00254389"/>
    <w:rsid w:val="00255DA5"/>
    <w:rsid w:val="002561F2"/>
    <w:rsid w:val="0025670E"/>
    <w:rsid w:val="00257294"/>
    <w:rsid w:val="00257898"/>
    <w:rsid w:val="00260F6B"/>
    <w:rsid w:val="002610DF"/>
    <w:rsid w:val="00262C09"/>
    <w:rsid w:val="002651FE"/>
    <w:rsid w:val="00265B32"/>
    <w:rsid w:val="00267633"/>
    <w:rsid w:val="00267E04"/>
    <w:rsid w:val="00270F77"/>
    <w:rsid w:val="0027196A"/>
    <w:rsid w:val="00271F8E"/>
    <w:rsid w:val="0027436B"/>
    <w:rsid w:val="00274987"/>
    <w:rsid w:val="00275216"/>
    <w:rsid w:val="00275CB6"/>
    <w:rsid w:val="0027664A"/>
    <w:rsid w:val="00276FEF"/>
    <w:rsid w:val="00277F2A"/>
    <w:rsid w:val="00281340"/>
    <w:rsid w:val="002815A0"/>
    <w:rsid w:val="00282420"/>
    <w:rsid w:val="002846D7"/>
    <w:rsid w:val="00287792"/>
    <w:rsid w:val="002902D8"/>
    <w:rsid w:val="00290A48"/>
    <w:rsid w:val="00290B8A"/>
    <w:rsid w:val="00293348"/>
    <w:rsid w:val="00293BE7"/>
    <w:rsid w:val="00294834"/>
    <w:rsid w:val="00294E2A"/>
    <w:rsid w:val="002969EE"/>
    <w:rsid w:val="00297D4C"/>
    <w:rsid w:val="002A1444"/>
    <w:rsid w:val="002A24F5"/>
    <w:rsid w:val="002A30EC"/>
    <w:rsid w:val="002A3861"/>
    <w:rsid w:val="002A5FA9"/>
    <w:rsid w:val="002B0813"/>
    <w:rsid w:val="002B234A"/>
    <w:rsid w:val="002B3D33"/>
    <w:rsid w:val="002B5774"/>
    <w:rsid w:val="002B599A"/>
    <w:rsid w:val="002B624C"/>
    <w:rsid w:val="002B709E"/>
    <w:rsid w:val="002C00AB"/>
    <w:rsid w:val="002C13A8"/>
    <w:rsid w:val="002C2985"/>
    <w:rsid w:val="002C3394"/>
    <w:rsid w:val="002C5532"/>
    <w:rsid w:val="002C5C28"/>
    <w:rsid w:val="002C6DAC"/>
    <w:rsid w:val="002C7B8B"/>
    <w:rsid w:val="002D00B7"/>
    <w:rsid w:val="002D1F3C"/>
    <w:rsid w:val="002D5BEF"/>
    <w:rsid w:val="002D5FDF"/>
    <w:rsid w:val="002D7A72"/>
    <w:rsid w:val="002E006E"/>
    <w:rsid w:val="002E10D4"/>
    <w:rsid w:val="002E210D"/>
    <w:rsid w:val="002E42B3"/>
    <w:rsid w:val="002E4701"/>
    <w:rsid w:val="002E57B1"/>
    <w:rsid w:val="002E624E"/>
    <w:rsid w:val="002E63B3"/>
    <w:rsid w:val="002E6873"/>
    <w:rsid w:val="002E70FD"/>
    <w:rsid w:val="002E776C"/>
    <w:rsid w:val="002E7BBA"/>
    <w:rsid w:val="002F3775"/>
    <w:rsid w:val="002F4CD1"/>
    <w:rsid w:val="002F5F65"/>
    <w:rsid w:val="002F6C00"/>
    <w:rsid w:val="002F6DFF"/>
    <w:rsid w:val="002F7918"/>
    <w:rsid w:val="002F7E6F"/>
    <w:rsid w:val="00300028"/>
    <w:rsid w:val="00300FC5"/>
    <w:rsid w:val="00301022"/>
    <w:rsid w:val="00301A00"/>
    <w:rsid w:val="00302386"/>
    <w:rsid w:val="00302C5A"/>
    <w:rsid w:val="00305B30"/>
    <w:rsid w:val="00306A66"/>
    <w:rsid w:val="00310600"/>
    <w:rsid w:val="0031119F"/>
    <w:rsid w:val="00312AE0"/>
    <w:rsid w:val="00313149"/>
    <w:rsid w:val="00313662"/>
    <w:rsid w:val="00313764"/>
    <w:rsid w:val="00315997"/>
    <w:rsid w:val="003169E2"/>
    <w:rsid w:val="00316C19"/>
    <w:rsid w:val="00317961"/>
    <w:rsid w:val="00320ECA"/>
    <w:rsid w:val="00321276"/>
    <w:rsid w:val="0032138D"/>
    <w:rsid w:val="003229FE"/>
    <w:rsid w:val="00322BA2"/>
    <w:rsid w:val="003242F5"/>
    <w:rsid w:val="00326EB1"/>
    <w:rsid w:val="00330450"/>
    <w:rsid w:val="0033070B"/>
    <w:rsid w:val="00330E78"/>
    <w:rsid w:val="00331246"/>
    <w:rsid w:val="00331EB0"/>
    <w:rsid w:val="0033234A"/>
    <w:rsid w:val="00333A6D"/>
    <w:rsid w:val="0033426C"/>
    <w:rsid w:val="00335F7B"/>
    <w:rsid w:val="00337431"/>
    <w:rsid w:val="00337B44"/>
    <w:rsid w:val="003410C8"/>
    <w:rsid w:val="003423AD"/>
    <w:rsid w:val="003427E9"/>
    <w:rsid w:val="00342C34"/>
    <w:rsid w:val="00342C7E"/>
    <w:rsid w:val="00345B5C"/>
    <w:rsid w:val="00347CA7"/>
    <w:rsid w:val="00352A12"/>
    <w:rsid w:val="003539F2"/>
    <w:rsid w:val="0035468B"/>
    <w:rsid w:val="00354AA3"/>
    <w:rsid w:val="00356A9C"/>
    <w:rsid w:val="00356EEC"/>
    <w:rsid w:val="00357090"/>
    <w:rsid w:val="00360889"/>
    <w:rsid w:val="00360E0B"/>
    <w:rsid w:val="003611C8"/>
    <w:rsid w:val="00361B35"/>
    <w:rsid w:val="00362125"/>
    <w:rsid w:val="00362986"/>
    <w:rsid w:val="00362ABA"/>
    <w:rsid w:val="00362B01"/>
    <w:rsid w:val="00363275"/>
    <w:rsid w:val="0036364D"/>
    <w:rsid w:val="00365F00"/>
    <w:rsid w:val="003667A1"/>
    <w:rsid w:val="0036680E"/>
    <w:rsid w:val="003671AC"/>
    <w:rsid w:val="00367248"/>
    <w:rsid w:val="00370B9B"/>
    <w:rsid w:val="00371A4B"/>
    <w:rsid w:val="00371D9A"/>
    <w:rsid w:val="00372A8C"/>
    <w:rsid w:val="0037419E"/>
    <w:rsid w:val="003750EB"/>
    <w:rsid w:val="00376F27"/>
    <w:rsid w:val="0037714E"/>
    <w:rsid w:val="00377E74"/>
    <w:rsid w:val="003815CB"/>
    <w:rsid w:val="003825FD"/>
    <w:rsid w:val="003829FA"/>
    <w:rsid w:val="0038447C"/>
    <w:rsid w:val="00386B71"/>
    <w:rsid w:val="00387A2E"/>
    <w:rsid w:val="00387A9B"/>
    <w:rsid w:val="00387B23"/>
    <w:rsid w:val="00387C67"/>
    <w:rsid w:val="00393BC2"/>
    <w:rsid w:val="0039428C"/>
    <w:rsid w:val="0039449E"/>
    <w:rsid w:val="00394B15"/>
    <w:rsid w:val="003970BF"/>
    <w:rsid w:val="00397E3E"/>
    <w:rsid w:val="003A22A6"/>
    <w:rsid w:val="003A3400"/>
    <w:rsid w:val="003A5096"/>
    <w:rsid w:val="003A569F"/>
    <w:rsid w:val="003A58E3"/>
    <w:rsid w:val="003A62F6"/>
    <w:rsid w:val="003A6612"/>
    <w:rsid w:val="003A7E23"/>
    <w:rsid w:val="003B06AC"/>
    <w:rsid w:val="003B1009"/>
    <w:rsid w:val="003B10E5"/>
    <w:rsid w:val="003B1169"/>
    <w:rsid w:val="003B2418"/>
    <w:rsid w:val="003B25F1"/>
    <w:rsid w:val="003B2A41"/>
    <w:rsid w:val="003B31A5"/>
    <w:rsid w:val="003B4B13"/>
    <w:rsid w:val="003B762C"/>
    <w:rsid w:val="003C0385"/>
    <w:rsid w:val="003C1249"/>
    <w:rsid w:val="003C1A6D"/>
    <w:rsid w:val="003C20D6"/>
    <w:rsid w:val="003C3946"/>
    <w:rsid w:val="003C6270"/>
    <w:rsid w:val="003C6AB3"/>
    <w:rsid w:val="003C783A"/>
    <w:rsid w:val="003D00E4"/>
    <w:rsid w:val="003D0C0B"/>
    <w:rsid w:val="003D0C18"/>
    <w:rsid w:val="003D1488"/>
    <w:rsid w:val="003D47A5"/>
    <w:rsid w:val="003D7D6C"/>
    <w:rsid w:val="003E23AF"/>
    <w:rsid w:val="003E2449"/>
    <w:rsid w:val="003E2CA2"/>
    <w:rsid w:val="003E3127"/>
    <w:rsid w:val="003E38BD"/>
    <w:rsid w:val="003E4089"/>
    <w:rsid w:val="003E4670"/>
    <w:rsid w:val="003E4994"/>
    <w:rsid w:val="003E62C7"/>
    <w:rsid w:val="003E73FC"/>
    <w:rsid w:val="003F0188"/>
    <w:rsid w:val="003F0F0C"/>
    <w:rsid w:val="003F29F3"/>
    <w:rsid w:val="003F2C7B"/>
    <w:rsid w:val="003F3A83"/>
    <w:rsid w:val="003F4343"/>
    <w:rsid w:val="003F4E01"/>
    <w:rsid w:val="003F4F3B"/>
    <w:rsid w:val="003F61F3"/>
    <w:rsid w:val="003F7707"/>
    <w:rsid w:val="00401BDA"/>
    <w:rsid w:val="00403234"/>
    <w:rsid w:val="00404505"/>
    <w:rsid w:val="00405A51"/>
    <w:rsid w:val="00406016"/>
    <w:rsid w:val="00406660"/>
    <w:rsid w:val="00411AF8"/>
    <w:rsid w:val="00411D2B"/>
    <w:rsid w:val="00412E1D"/>
    <w:rsid w:val="0041353D"/>
    <w:rsid w:val="0041354D"/>
    <w:rsid w:val="00413E75"/>
    <w:rsid w:val="004147E7"/>
    <w:rsid w:val="00415CD2"/>
    <w:rsid w:val="004162B6"/>
    <w:rsid w:val="00420E8D"/>
    <w:rsid w:val="0042197F"/>
    <w:rsid w:val="0042774A"/>
    <w:rsid w:val="00427819"/>
    <w:rsid w:val="004278BD"/>
    <w:rsid w:val="00430656"/>
    <w:rsid w:val="004308DC"/>
    <w:rsid w:val="00432E73"/>
    <w:rsid w:val="0043355C"/>
    <w:rsid w:val="00434A30"/>
    <w:rsid w:val="00435799"/>
    <w:rsid w:val="004368DB"/>
    <w:rsid w:val="00436E67"/>
    <w:rsid w:val="0043731D"/>
    <w:rsid w:val="004403FE"/>
    <w:rsid w:val="00440C43"/>
    <w:rsid w:val="00441393"/>
    <w:rsid w:val="00441CD3"/>
    <w:rsid w:val="00443E7E"/>
    <w:rsid w:val="004515EB"/>
    <w:rsid w:val="004520B9"/>
    <w:rsid w:val="00452437"/>
    <w:rsid w:val="00452633"/>
    <w:rsid w:val="004532D1"/>
    <w:rsid w:val="0045590B"/>
    <w:rsid w:val="00455F5B"/>
    <w:rsid w:val="00456DEB"/>
    <w:rsid w:val="00457CAC"/>
    <w:rsid w:val="00460A61"/>
    <w:rsid w:val="00460E3E"/>
    <w:rsid w:val="00460ED7"/>
    <w:rsid w:val="00461A71"/>
    <w:rsid w:val="0046260B"/>
    <w:rsid w:val="00462F0F"/>
    <w:rsid w:val="00464F1B"/>
    <w:rsid w:val="0046545E"/>
    <w:rsid w:val="004663C5"/>
    <w:rsid w:val="0046720A"/>
    <w:rsid w:val="00470D47"/>
    <w:rsid w:val="00471570"/>
    <w:rsid w:val="004742BA"/>
    <w:rsid w:val="00475BFC"/>
    <w:rsid w:val="00475C8E"/>
    <w:rsid w:val="00476EDE"/>
    <w:rsid w:val="004807BF"/>
    <w:rsid w:val="0048086C"/>
    <w:rsid w:val="00482F7E"/>
    <w:rsid w:val="0048318F"/>
    <w:rsid w:val="0048599C"/>
    <w:rsid w:val="00485C1B"/>
    <w:rsid w:val="00487348"/>
    <w:rsid w:val="004902E4"/>
    <w:rsid w:val="00490995"/>
    <w:rsid w:val="00490EC3"/>
    <w:rsid w:val="00491AFD"/>
    <w:rsid w:val="00491CC2"/>
    <w:rsid w:val="00493B47"/>
    <w:rsid w:val="004948E1"/>
    <w:rsid w:val="004963D6"/>
    <w:rsid w:val="004966F6"/>
    <w:rsid w:val="00496846"/>
    <w:rsid w:val="00497F2D"/>
    <w:rsid w:val="004A1C26"/>
    <w:rsid w:val="004A1EDF"/>
    <w:rsid w:val="004A3565"/>
    <w:rsid w:val="004A43A6"/>
    <w:rsid w:val="004B2600"/>
    <w:rsid w:val="004B2F83"/>
    <w:rsid w:val="004B2F85"/>
    <w:rsid w:val="004B3B67"/>
    <w:rsid w:val="004B43CB"/>
    <w:rsid w:val="004C1DF0"/>
    <w:rsid w:val="004C2212"/>
    <w:rsid w:val="004C30E1"/>
    <w:rsid w:val="004C35DC"/>
    <w:rsid w:val="004C422F"/>
    <w:rsid w:val="004C490F"/>
    <w:rsid w:val="004C4A23"/>
    <w:rsid w:val="004C571D"/>
    <w:rsid w:val="004C59E2"/>
    <w:rsid w:val="004C59F9"/>
    <w:rsid w:val="004C5BB1"/>
    <w:rsid w:val="004C64EB"/>
    <w:rsid w:val="004C671E"/>
    <w:rsid w:val="004C6784"/>
    <w:rsid w:val="004D073F"/>
    <w:rsid w:val="004D5050"/>
    <w:rsid w:val="004D6436"/>
    <w:rsid w:val="004E0A70"/>
    <w:rsid w:val="004E0F1E"/>
    <w:rsid w:val="004E1661"/>
    <w:rsid w:val="004E16BD"/>
    <w:rsid w:val="004E1B69"/>
    <w:rsid w:val="004E27CB"/>
    <w:rsid w:val="004E290C"/>
    <w:rsid w:val="004E2E7A"/>
    <w:rsid w:val="004E544B"/>
    <w:rsid w:val="004E7639"/>
    <w:rsid w:val="004F2296"/>
    <w:rsid w:val="004F2CC2"/>
    <w:rsid w:val="004F3700"/>
    <w:rsid w:val="004F537C"/>
    <w:rsid w:val="004F5E30"/>
    <w:rsid w:val="004F6431"/>
    <w:rsid w:val="004F7061"/>
    <w:rsid w:val="004F7843"/>
    <w:rsid w:val="00502BDA"/>
    <w:rsid w:val="00502FB7"/>
    <w:rsid w:val="00503C30"/>
    <w:rsid w:val="005040F4"/>
    <w:rsid w:val="00504D84"/>
    <w:rsid w:val="00504ECD"/>
    <w:rsid w:val="00505CAD"/>
    <w:rsid w:val="00505F91"/>
    <w:rsid w:val="00510B4E"/>
    <w:rsid w:val="005164D4"/>
    <w:rsid w:val="0052241C"/>
    <w:rsid w:val="0052394A"/>
    <w:rsid w:val="00523AE7"/>
    <w:rsid w:val="00526D19"/>
    <w:rsid w:val="00532043"/>
    <w:rsid w:val="00534633"/>
    <w:rsid w:val="005356B9"/>
    <w:rsid w:val="00535C5D"/>
    <w:rsid w:val="0053644F"/>
    <w:rsid w:val="00536E73"/>
    <w:rsid w:val="00540C48"/>
    <w:rsid w:val="00542189"/>
    <w:rsid w:val="0054273B"/>
    <w:rsid w:val="00542A4F"/>
    <w:rsid w:val="0054313F"/>
    <w:rsid w:val="00544EE7"/>
    <w:rsid w:val="00545543"/>
    <w:rsid w:val="00545787"/>
    <w:rsid w:val="0054705A"/>
    <w:rsid w:val="005475E2"/>
    <w:rsid w:val="00547E7F"/>
    <w:rsid w:val="005500FF"/>
    <w:rsid w:val="005503C5"/>
    <w:rsid w:val="00551DD3"/>
    <w:rsid w:val="00551F1B"/>
    <w:rsid w:val="005521A6"/>
    <w:rsid w:val="0055415A"/>
    <w:rsid w:val="0055423D"/>
    <w:rsid w:val="00554CEB"/>
    <w:rsid w:val="0055506C"/>
    <w:rsid w:val="005550E0"/>
    <w:rsid w:val="00555100"/>
    <w:rsid w:val="005554FD"/>
    <w:rsid w:val="00555D9F"/>
    <w:rsid w:val="00557CBE"/>
    <w:rsid w:val="0056004B"/>
    <w:rsid w:val="005620D9"/>
    <w:rsid w:val="005643BB"/>
    <w:rsid w:val="00564BF8"/>
    <w:rsid w:val="0056537A"/>
    <w:rsid w:val="00566B66"/>
    <w:rsid w:val="00566DE3"/>
    <w:rsid w:val="0057075C"/>
    <w:rsid w:val="00570A3C"/>
    <w:rsid w:val="00571142"/>
    <w:rsid w:val="00571309"/>
    <w:rsid w:val="005719B7"/>
    <w:rsid w:val="00571B2C"/>
    <w:rsid w:val="00572DF4"/>
    <w:rsid w:val="00574F88"/>
    <w:rsid w:val="00576A23"/>
    <w:rsid w:val="00577A0F"/>
    <w:rsid w:val="005807F4"/>
    <w:rsid w:val="0058188C"/>
    <w:rsid w:val="00582003"/>
    <w:rsid w:val="00582A32"/>
    <w:rsid w:val="005851EE"/>
    <w:rsid w:val="005876A4"/>
    <w:rsid w:val="0059223D"/>
    <w:rsid w:val="00593232"/>
    <w:rsid w:val="00594316"/>
    <w:rsid w:val="005A010C"/>
    <w:rsid w:val="005A01D6"/>
    <w:rsid w:val="005A37CC"/>
    <w:rsid w:val="005A46D6"/>
    <w:rsid w:val="005A4F1D"/>
    <w:rsid w:val="005A5325"/>
    <w:rsid w:val="005A6551"/>
    <w:rsid w:val="005A7213"/>
    <w:rsid w:val="005B0BBD"/>
    <w:rsid w:val="005B2C04"/>
    <w:rsid w:val="005B3FD2"/>
    <w:rsid w:val="005B4414"/>
    <w:rsid w:val="005B4746"/>
    <w:rsid w:val="005B57C6"/>
    <w:rsid w:val="005B6FDC"/>
    <w:rsid w:val="005C0E45"/>
    <w:rsid w:val="005C4128"/>
    <w:rsid w:val="005C43C3"/>
    <w:rsid w:val="005C48D8"/>
    <w:rsid w:val="005C4F1B"/>
    <w:rsid w:val="005C57FB"/>
    <w:rsid w:val="005C5819"/>
    <w:rsid w:val="005C59E2"/>
    <w:rsid w:val="005C78C2"/>
    <w:rsid w:val="005C7AE4"/>
    <w:rsid w:val="005D0F5F"/>
    <w:rsid w:val="005D142E"/>
    <w:rsid w:val="005D1C3C"/>
    <w:rsid w:val="005D2031"/>
    <w:rsid w:val="005D3BF0"/>
    <w:rsid w:val="005D5322"/>
    <w:rsid w:val="005D5A45"/>
    <w:rsid w:val="005D69CC"/>
    <w:rsid w:val="005D6CA7"/>
    <w:rsid w:val="005D7567"/>
    <w:rsid w:val="005E1EC1"/>
    <w:rsid w:val="005E3FD4"/>
    <w:rsid w:val="005E4759"/>
    <w:rsid w:val="005E6C98"/>
    <w:rsid w:val="005F1053"/>
    <w:rsid w:val="005F24C8"/>
    <w:rsid w:val="005F269C"/>
    <w:rsid w:val="005F28E0"/>
    <w:rsid w:val="005F2B9F"/>
    <w:rsid w:val="005F3EAE"/>
    <w:rsid w:val="005F4096"/>
    <w:rsid w:val="005F4478"/>
    <w:rsid w:val="005F4EDC"/>
    <w:rsid w:val="005F5100"/>
    <w:rsid w:val="006009DF"/>
    <w:rsid w:val="00602C99"/>
    <w:rsid w:val="00602E9C"/>
    <w:rsid w:val="00603384"/>
    <w:rsid w:val="00603756"/>
    <w:rsid w:val="0060401F"/>
    <w:rsid w:val="00605323"/>
    <w:rsid w:val="00606141"/>
    <w:rsid w:val="00612F3D"/>
    <w:rsid w:val="0061360F"/>
    <w:rsid w:val="00613651"/>
    <w:rsid w:val="006154DD"/>
    <w:rsid w:val="006168C1"/>
    <w:rsid w:val="00617161"/>
    <w:rsid w:val="00622852"/>
    <w:rsid w:val="00622D39"/>
    <w:rsid w:val="00623042"/>
    <w:rsid w:val="00624636"/>
    <w:rsid w:val="00624E70"/>
    <w:rsid w:val="00627121"/>
    <w:rsid w:val="00630178"/>
    <w:rsid w:val="00632899"/>
    <w:rsid w:val="00632A3A"/>
    <w:rsid w:val="006330D5"/>
    <w:rsid w:val="00633600"/>
    <w:rsid w:val="006350AC"/>
    <w:rsid w:val="0063530D"/>
    <w:rsid w:val="00635361"/>
    <w:rsid w:val="0063560B"/>
    <w:rsid w:val="006356B0"/>
    <w:rsid w:val="0063628F"/>
    <w:rsid w:val="00636E5C"/>
    <w:rsid w:val="0064109A"/>
    <w:rsid w:val="006415A6"/>
    <w:rsid w:val="00641814"/>
    <w:rsid w:val="00645A1F"/>
    <w:rsid w:val="00645BDD"/>
    <w:rsid w:val="006460A5"/>
    <w:rsid w:val="00646C35"/>
    <w:rsid w:val="006471E9"/>
    <w:rsid w:val="0065012F"/>
    <w:rsid w:val="00651496"/>
    <w:rsid w:val="00651517"/>
    <w:rsid w:val="006559EE"/>
    <w:rsid w:val="00660ED7"/>
    <w:rsid w:val="006627B9"/>
    <w:rsid w:val="00663BBB"/>
    <w:rsid w:val="006646FE"/>
    <w:rsid w:val="00664ECB"/>
    <w:rsid w:val="00665441"/>
    <w:rsid w:val="0067087B"/>
    <w:rsid w:val="00670C37"/>
    <w:rsid w:val="006710DB"/>
    <w:rsid w:val="00671C16"/>
    <w:rsid w:val="006720A9"/>
    <w:rsid w:val="0067229B"/>
    <w:rsid w:val="0067243A"/>
    <w:rsid w:val="00673706"/>
    <w:rsid w:val="006741E5"/>
    <w:rsid w:val="006743FE"/>
    <w:rsid w:val="0067461D"/>
    <w:rsid w:val="00675404"/>
    <w:rsid w:val="006760A3"/>
    <w:rsid w:val="006768B4"/>
    <w:rsid w:val="0067738F"/>
    <w:rsid w:val="00677B63"/>
    <w:rsid w:val="00681F06"/>
    <w:rsid w:val="0068260D"/>
    <w:rsid w:val="00682754"/>
    <w:rsid w:val="00683CA4"/>
    <w:rsid w:val="00684241"/>
    <w:rsid w:val="00687ABD"/>
    <w:rsid w:val="00691EFE"/>
    <w:rsid w:val="006929D1"/>
    <w:rsid w:val="00694109"/>
    <w:rsid w:val="006949E5"/>
    <w:rsid w:val="00694EA9"/>
    <w:rsid w:val="0069518D"/>
    <w:rsid w:val="00696772"/>
    <w:rsid w:val="006975CB"/>
    <w:rsid w:val="006A00F3"/>
    <w:rsid w:val="006A11E5"/>
    <w:rsid w:val="006A37A6"/>
    <w:rsid w:val="006A3D02"/>
    <w:rsid w:val="006A694C"/>
    <w:rsid w:val="006A79AA"/>
    <w:rsid w:val="006B111A"/>
    <w:rsid w:val="006B171D"/>
    <w:rsid w:val="006B2A7E"/>
    <w:rsid w:val="006B2D5F"/>
    <w:rsid w:val="006B2E41"/>
    <w:rsid w:val="006B3624"/>
    <w:rsid w:val="006B4E7D"/>
    <w:rsid w:val="006C0F08"/>
    <w:rsid w:val="006C1519"/>
    <w:rsid w:val="006C3AD2"/>
    <w:rsid w:val="006C5A2C"/>
    <w:rsid w:val="006D00EA"/>
    <w:rsid w:val="006D046A"/>
    <w:rsid w:val="006D10CD"/>
    <w:rsid w:val="006D1DB3"/>
    <w:rsid w:val="006D2599"/>
    <w:rsid w:val="006D32A2"/>
    <w:rsid w:val="006D4C69"/>
    <w:rsid w:val="006D57AE"/>
    <w:rsid w:val="006D6D54"/>
    <w:rsid w:val="006D71AA"/>
    <w:rsid w:val="006D7240"/>
    <w:rsid w:val="006D742B"/>
    <w:rsid w:val="006E05B3"/>
    <w:rsid w:val="006E0947"/>
    <w:rsid w:val="006E165D"/>
    <w:rsid w:val="006E3511"/>
    <w:rsid w:val="006E3F1E"/>
    <w:rsid w:val="006E64E8"/>
    <w:rsid w:val="006E6D41"/>
    <w:rsid w:val="006E7951"/>
    <w:rsid w:val="006E79AE"/>
    <w:rsid w:val="006F02D2"/>
    <w:rsid w:val="006F1074"/>
    <w:rsid w:val="006F2188"/>
    <w:rsid w:val="006F31C1"/>
    <w:rsid w:val="006F3C79"/>
    <w:rsid w:val="006F3CAD"/>
    <w:rsid w:val="006F3D05"/>
    <w:rsid w:val="006F3E40"/>
    <w:rsid w:val="006F447A"/>
    <w:rsid w:val="006F49CB"/>
    <w:rsid w:val="006F61C8"/>
    <w:rsid w:val="006F7579"/>
    <w:rsid w:val="006F77FF"/>
    <w:rsid w:val="007002FD"/>
    <w:rsid w:val="00700730"/>
    <w:rsid w:val="00701471"/>
    <w:rsid w:val="00701906"/>
    <w:rsid w:val="00703311"/>
    <w:rsid w:val="00703670"/>
    <w:rsid w:val="00705446"/>
    <w:rsid w:val="00706FD9"/>
    <w:rsid w:val="00707EEA"/>
    <w:rsid w:val="007114C0"/>
    <w:rsid w:val="0071447D"/>
    <w:rsid w:val="0071519F"/>
    <w:rsid w:val="00715434"/>
    <w:rsid w:val="007157E0"/>
    <w:rsid w:val="00716A0F"/>
    <w:rsid w:val="00716F30"/>
    <w:rsid w:val="00720063"/>
    <w:rsid w:val="00720181"/>
    <w:rsid w:val="0072075C"/>
    <w:rsid w:val="00720DAE"/>
    <w:rsid w:val="00721696"/>
    <w:rsid w:val="0072178A"/>
    <w:rsid w:val="00722F25"/>
    <w:rsid w:val="00724460"/>
    <w:rsid w:val="007252A4"/>
    <w:rsid w:val="007265AE"/>
    <w:rsid w:val="00731A9B"/>
    <w:rsid w:val="00732B76"/>
    <w:rsid w:val="007353FD"/>
    <w:rsid w:val="007365B9"/>
    <w:rsid w:val="007404A7"/>
    <w:rsid w:val="0074199A"/>
    <w:rsid w:val="00741E7A"/>
    <w:rsid w:val="00742173"/>
    <w:rsid w:val="007421E2"/>
    <w:rsid w:val="0074307A"/>
    <w:rsid w:val="0074485C"/>
    <w:rsid w:val="00744C1C"/>
    <w:rsid w:val="00746272"/>
    <w:rsid w:val="00747235"/>
    <w:rsid w:val="007507E1"/>
    <w:rsid w:val="0075256B"/>
    <w:rsid w:val="007549E0"/>
    <w:rsid w:val="00754E88"/>
    <w:rsid w:val="00755954"/>
    <w:rsid w:val="007559A2"/>
    <w:rsid w:val="00755B62"/>
    <w:rsid w:val="00760B90"/>
    <w:rsid w:val="0076282F"/>
    <w:rsid w:val="00763285"/>
    <w:rsid w:val="007634C4"/>
    <w:rsid w:val="00765357"/>
    <w:rsid w:val="00765EC1"/>
    <w:rsid w:val="007668F8"/>
    <w:rsid w:val="00766ECA"/>
    <w:rsid w:val="00770502"/>
    <w:rsid w:val="00770B31"/>
    <w:rsid w:val="00771B0C"/>
    <w:rsid w:val="0077394F"/>
    <w:rsid w:val="007747B3"/>
    <w:rsid w:val="00774E59"/>
    <w:rsid w:val="007750D4"/>
    <w:rsid w:val="0077728E"/>
    <w:rsid w:val="007777AF"/>
    <w:rsid w:val="00777D7D"/>
    <w:rsid w:val="00777E7F"/>
    <w:rsid w:val="00785DF2"/>
    <w:rsid w:val="0079015C"/>
    <w:rsid w:val="00790F0E"/>
    <w:rsid w:val="007923CA"/>
    <w:rsid w:val="0079296C"/>
    <w:rsid w:val="007933EE"/>
    <w:rsid w:val="00793A5C"/>
    <w:rsid w:val="00793EFE"/>
    <w:rsid w:val="00794FC0"/>
    <w:rsid w:val="00796009"/>
    <w:rsid w:val="00797D9D"/>
    <w:rsid w:val="007A03C8"/>
    <w:rsid w:val="007A07B4"/>
    <w:rsid w:val="007A1036"/>
    <w:rsid w:val="007A2219"/>
    <w:rsid w:val="007A365F"/>
    <w:rsid w:val="007B0125"/>
    <w:rsid w:val="007B046E"/>
    <w:rsid w:val="007B1256"/>
    <w:rsid w:val="007B1F02"/>
    <w:rsid w:val="007B1F86"/>
    <w:rsid w:val="007B22B1"/>
    <w:rsid w:val="007B2320"/>
    <w:rsid w:val="007B3E09"/>
    <w:rsid w:val="007B4692"/>
    <w:rsid w:val="007B4711"/>
    <w:rsid w:val="007B58F3"/>
    <w:rsid w:val="007B5CED"/>
    <w:rsid w:val="007B6C76"/>
    <w:rsid w:val="007B70CB"/>
    <w:rsid w:val="007B7BF3"/>
    <w:rsid w:val="007C214B"/>
    <w:rsid w:val="007C24F3"/>
    <w:rsid w:val="007C30D2"/>
    <w:rsid w:val="007C3A70"/>
    <w:rsid w:val="007C4BC1"/>
    <w:rsid w:val="007C527F"/>
    <w:rsid w:val="007C6AAE"/>
    <w:rsid w:val="007C7E13"/>
    <w:rsid w:val="007D0161"/>
    <w:rsid w:val="007D01F6"/>
    <w:rsid w:val="007D0919"/>
    <w:rsid w:val="007D3A25"/>
    <w:rsid w:val="007D4C57"/>
    <w:rsid w:val="007D5211"/>
    <w:rsid w:val="007D56F7"/>
    <w:rsid w:val="007E002C"/>
    <w:rsid w:val="007E02B0"/>
    <w:rsid w:val="007E0E25"/>
    <w:rsid w:val="007E1E06"/>
    <w:rsid w:val="007E1E4C"/>
    <w:rsid w:val="007E2154"/>
    <w:rsid w:val="007E23DE"/>
    <w:rsid w:val="007E295D"/>
    <w:rsid w:val="007E3546"/>
    <w:rsid w:val="007E36CB"/>
    <w:rsid w:val="007E3A3F"/>
    <w:rsid w:val="007E4113"/>
    <w:rsid w:val="007E44BF"/>
    <w:rsid w:val="007E44CC"/>
    <w:rsid w:val="007E4A89"/>
    <w:rsid w:val="007E730F"/>
    <w:rsid w:val="007E7740"/>
    <w:rsid w:val="007E7CA9"/>
    <w:rsid w:val="007E7E3C"/>
    <w:rsid w:val="007F092E"/>
    <w:rsid w:val="007F1AFE"/>
    <w:rsid w:val="007F1CD7"/>
    <w:rsid w:val="007F1F81"/>
    <w:rsid w:val="007F2E81"/>
    <w:rsid w:val="007F3239"/>
    <w:rsid w:val="007F3E07"/>
    <w:rsid w:val="007F6FAD"/>
    <w:rsid w:val="007F704A"/>
    <w:rsid w:val="007F7A4B"/>
    <w:rsid w:val="00800DA1"/>
    <w:rsid w:val="00801161"/>
    <w:rsid w:val="00801ACD"/>
    <w:rsid w:val="008047C0"/>
    <w:rsid w:val="008055E8"/>
    <w:rsid w:val="00806407"/>
    <w:rsid w:val="00811A85"/>
    <w:rsid w:val="0081504E"/>
    <w:rsid w:val="008173E8"/>
    <w:rsid w:val="00817DD0"/>
    <w:rsid w:val="00820AFE"/>
    <w:rsid w:val="0082247D"/>
    <w:rsid w:val="00822DCD"/>
    <w:rsid w:val="00822F49"/>
    <w:rsid w:val="00823D4B"/>
    <w:rsid w:val="0082721E"/>
    <w:rsid w:val="008279F9"/>
    <w:rsid w:val="00827FE8"/>
    <w:rsid w:val="008311F3"/>
    <w:rsid w:val="008312A6"/>
    <w:rsid w:val="00831450"/>
    <w:rsid w:val="008316C9"/>
    <w:rsid w:val="0083388E"/>
    <w:rsid w:val="008364D9"/>
    <w:rsid w:val="00836C1E"/>
    <w:rsid w:val="00837406"/>
    <w:rsid w:val="00837756"/>
    <w:rsid w:val="008404F1"/>
    <w:rsid w:val="00840AF6"/>
    <w:rsid w:val="0084119A"/>
    <w:rsid w:val="00842105"/>
    <w:rsid w:val="00843200"/>
    <w:rsid w:val="00843A17"/>
    <w:rsid w:val="00844333"/>
    <w:rsid w:val="0084439A"/>
    <w:rsid w:val="008449F0"/>
    <w:rsid w:val="00844A64"/>
    <w:rsid w:val="00844DD9"/>
    <w:rsid w:val="00845C78"/>
    <w:rsid w:val="00846ECF"/>
    <w:rsid w:val="00847370"/>
    <w:rsid w:val="00847F54"/>
    <w:rsid w:val="00850600"/>
    <w:rsid w:val="008514D4"/>
    <w:rsid w:val="00851A32"/>
    <w:rsid w:val="00854EE4"/>
    <w:rsid w:val="008553E3"/>
    <w:rsid w:val="008555F8"/>
    <w:rsid w:val="008558BA"/>
    <w:rsid w:val="0085613F"/>
    <w:rsid w:val="00861021"/>
    <w:rsid w:val="0086103F"/>
    <w:rsid w:val="008611D2"/>
    <w:rsid w:val="0086122C"/>
    <w:rsid w:val="008640EB"/>
    <w:rsid w:val="00864554"/>
    <w:rsid w:val="0086499B"/>
    <w:rsid w:val="00864C36"/>
    <w:rsid w:val="00865563"/>
    <w:rsid w:val="00865C32"/>
    <w:rsid w:val="00865D8A"/>
    <w:rsid w:val="00866236"/>
    <w:rsid w:val="0086665B"/>
    <w:rsid w:val="00866A59"/>
    <w:rsid w:val="00867867"/>
    <w:rsid w:val="0087101A"/>
    <w:rsid w:val="0087309B"/>
    <w:rsid w:val="00873BE5"/>
    <w:rsid w:val="00875552"/>
    <w:rsid w:val="00875ED9"/>
    <w:rsid w:val="00880198"/>
    <w:rsid w:val="008802DD"/>
    <w:rsid w:val="008834AC"/>
    <w:rsid w:val="0088523E"/>
    <w:rsid w:val="00886DD1"/>
    <w:rsid w:val="008872E0"/>
    <w:rsid w:val="00891B60"/>
    <w:rsid w:val="008923EE"/>
    <w:rsid w:val="00892DB3"/>
    <w:rsid w:val="00893886"/>
    <w:rsid w:val="0089658D"/>
    <w:rsid w:val="00896DE7"/>
    <w:rsid w:val="00897862"/>
    <w:rsid w:val="008A076B"/>
    <w:rsid w:val="008A1A4D"/>
    <w:rsid w:val="008A1E48"/>
    <w:rsid w:val="008A276D"/>
    <w:rsid w:val="008A2EE4"/>
    <w:rsid w:val="008A4EAF"/>
    <w:rsid w:val="008A68F5"/>
    <w:rsid w:val="008A7AEF"/>
    <w:rsid w:val="008B0EC4"/>
    <w:rsid w:val="008B1968"/>
    <w:rsid w:val="008B202B"/>
    <w:rsid w:val="008B27FE"/>
    <w:rsid w:val="008B29C5"/>
    <w:rsid w:val="008B37AF"/>
    <w:rsid w:val="008B5571"/>
    <w:rsid w:val="008B5AA4"/>
    <w:rsid w:val="008B5C60"/>
    <w:rsid w:val="008B73C2"/>
    <w:rsid w:val="008C1FCB"/>
    <w:rsid w:val="008C2B5C"/>
    <w:rsid w:val="008C5031"/>
    <w:rsid w:val="008C6B66"/>
    <w:rsid w:val="008C6D0B"/>
    <w:rsid w:val="008C6FA6"/>
    <w:rsid w:val="008C754F"/>
    <w:rsid w:val="008C7765"/>
    <w:rsid w:val="008D033E"/>
    <w:rsid w:val="008D1C4A"/>
    <w:rsid w:val="008D2716"/>
    <w:rsid w:val="008D3AE3"/>
    <w:rsid w:val="008D4C6B"/>
    <w:rsid w:val="008D52DF"/>
    <w:rsid w:val="008D6414"/>
    <w:rsid w:val="008D6F47"/>
    <w:rsid w:val="008D70FA"/>
    <w:rsid w:val="008D7284"/>
    <w:rsid w:val="008D76AE"/>
    <w:rsid w:val="008E0282"/>
    <w:rsid w:val="008E0A0C"/>
    <w:rsid w:val="008E28F7"/>
    <w:rsid w:val="008E49EE"/>
    <w:rsid w:val="008E74C6"/>
    <w:rsid w:val="008F0C0B"/>
    <w:rsid w:val="008F1108"/>
    <w:rsid w:val="008F5707"/>
    <w:rsid w:val="009000F8"/>
    <w:rsid w:val="00902C3A"/>
    <w:rsid w:val="009038C1"/>
    <w:rsid w:val="00903A01"/>
    <w:rsid w:val="00903A59"/>
    <w:rsid w:val="00904BBB"/>
    <w:rsid w:val="009059A0"/>
    <w:rsid w:val="009059F3"/>
    <w:rsid w:val="00905A0C"/>
    <w:rsid w:val="0090697F"/>
    <w:rsid w:val="00907679"/>
    <w:rsid w:val="00911DE0"/>
    <w:rsid w:val="00911E7F"/>
    <w:rsid w:val="009128E8"/>
    <w:rsid w:val="009167A0"/>
    <w:rsid w:val="0092064E"/>
    <w:rsid w:val="00921B3A"/>
    <w:rsid w:val="00921BD7"/>
    <w:rsid w:val="0092315D"/>
    <w:rsid w:val="00923AFD"/>
    <w:rsid w:val="009256AF"/>
    <w:rsid w:val="0093058A"/>
    <w:rsid w:val="009309BB"/>
    <w:rsid w:val="0093227A"/>
    <w:rsid w:val="00932E6F"/>
    <w:rsid w:val="0093479E"/>
    <w:rsid w:val="009364D2"/>
    <w:rsid w:val="009377D5"/>
    <w:rsid w:val="00940214"/>
    <w:rsid w:val="00940416"/>
    <w:rsid w:val="0094044D"/>
    <w:rsid w:val="00940573"/>
    <w:rsid w:val="00940998"/>
    <w:rsid w:val="00941855"/>
    <w:rsid w:val="009422B2"/>
    <w:rsid w:val="00943576"/>
    <w:rsid w:val="00945A17"/>
    <w:rsid w:val="0094693A"/>
    <w:rsid w:val="00947327"/>
    <w:rsid w:val="00950906"/>
    <w:rsid w:val="00951245"/>
    <w:rsid w:val="00953205"/>
    <w:rsid w:val="00953651"/>
    <w:rsid w:val="00954CBE"/>
    <w:rsid w:val="009551A8"/>
    <w:rsid w:val="00955FE5"/>
    <w:rsid w:val="0095675F"/>
    <w:rsid w:val="00957108"/>
    <w:rsid w:val="00961EB4"/>
    <w:rsid w:val="00961EF5"/>
    <w:rsid w:val="00963DEC"/>
    <w:rsid w:val="00963EBD"/>
    <w:rsid w:val="009649EF"/>
    <w:rsid w:val="00966001"/>
    <w:rsid w:val="00971417"/>
    <w:rsid w:val="009714C4"/>
    <w:rsid w:val="009725EB"/>
    <w:rsid w:val="009738D4"/>
    <w:rsid w:val="00973A29"/>
    <w:rsid w:val="00973C83"/>
    <w:rsid w:val="009754EC"/>
    <w:rsid w:val="00976FD8"/>
    <w:rsid w:val="00977DC5"/>
    <w:rsid w:val="009803AA"/>
    <w:rsid w:val="00980B03"/>
    <w:rsid w:val="00985A2A"/>
    <w:rsid w:val="00987C91"/>
    <w:rsid w:val="00990602"/>
    <w:rsid w:val="009911FC"/>
    <w:rsid w:val="0099203C"/>
    <w:rsid w:val="00992104"/>
    <w:rsid w:val="00993ED4"/>
    <w:rsid w:val="009945EB"/>
    <w:rsid w:val="00995BCB"/>
    <w:rsid w:val="009976FC"/>
    <w:rsid w:val="009A077B"/>
    <w:rsid w:val="009A1343"/>
    <w:rsid w:val="009A1757"/>
    <w:rsid w:val="009A2BA7"/>
    <w:rsid w:val="009A2CA3"/>
    <w:rsid w:val="009A4B69"/>
    <w:rsid w:val="009A4CE4"/>
    <w:rsid w:val="009A4D13"/>
    <w:rsid w:val="009A5E77"/>
    <w:rsid w:val="009A620F"/>
    <w:rsid w:val="009A7237"/>
    <w:rsid w:val="009B2C0D"/>
    <w:rsid w:val="009B32CE"/>
    <w:rsid w:val="009B3911"/>
    <w:rsid w:val="009B3B61"/>
    <w:rsid w:val="009B3F65"/>
    <w:rsid w:val="009B4477"/>
    <w:rsid w:val="009B44E1"/>
    <w:rsid w:val="009B55F2"/>
    <w:rsid w:val="009B5AFD"/>
    <w:rsid w:val="009B5F94"/>
    <w:rsid w:val="009B6418"/>
    <w:rsid w:val="009B6F16"/>
    <w:rsid w:val="009B767D"/>
    <w:rsid w:val="009C0397"/>
    <w:rsid w:val="009C12D7"/>
    <w:rsid w:val="009C1D71"/>
    <w:rsid w:val="009C2AB8"/>
    <w:rsid w:val="009C3475"/>
    <w:rsid w:val="009C349F"/>
    <w:rsid w:val="009C350D"/>
    <w:rsid w:val="009C5FE9"/>
    <w:rsid w:val="009C604A"/>
    <w:rsid w:val="009C7EA2"/>
    <w:rsid w:val="009D00FC"/>
    <w:rsid w:val="009D057C"/>
    <w:rsid w:val="009D16F4"/>
    <w:rsid w:val="009D1842"/>
    <w:rsid w:val="009D1E0C"/>
    <w:rsid w:val="009D258A"/>
    <w:rsid w:val="009D38E4"/>
    <w:rsid w:val="009D4339"/>
    <w:rsid w:val="009D47C3"/>
    <w:rsid w:val="009D4ECB"/>
    <w:rsid w:val="009D5664"/>
    <w:rsid w:val="009D57EC"/>
    <w:rsid w:val="009D6B9D"/>
    <w:rsid w:val="009D7183"/>
    <w:rsid w:val="009D7A34"/>
    <w:rsid w:val="009E00D8"/>
    <w:rsid w:val="009E078A"/>
    <w:rsid w:val="009E0D4A"/>
    <w:rsid w:val="009E220E"/>
    <w:rsid w:val="009E2278"/>
    <w:rsid w:val="009E2BD3"/>
    <w:rsid w:val="009E387A"/>
    <w:rsid w:val="009E407B"/>
    <w:rsid w:val="009E4996"/>
    <w:rsid w:val="009E4D8B"/>
    <w:rsid w:val="009E4F2D"/>
    <w:rsid w:val="009E50B1"/>
    <w:rsid w:val="009E558A"/>
    <w:rsid w:val="009E55D4"/>
    <w:rsid w:val="009E63D8"/>
    <w:rsid w:val="009E678E"/>
    <w:rsid w:val="009F0A4D"/>
    <w:rsid w:val="009F1291"/>
    <w:rsid w:val="009F2315"/>
    <w:rsid w:val="009F28E0"/>
    <w:rsid w:val="009F38E6"/>
    <w:rsid w:val="009F459A"/>
    <w:rsid w:val="009F4608"/>
    <w:rsid w:val="009F4A2E"/>
    <w:rsid w:val="00A002BA"/>
    <w:rsid w:val="00A0172E"/>
    <w:rsid w:val="00A023E2"/>
    <w:rsid w:val="00A04461"/>
    <w:rsid w:val="00A0552D"/>
    <w:rsid w:val="00A06701"/>
    <w:rsid w:val="00A06E0B"/>
    <w:rsid w:val="00A07397"/>
    <w:rsid w:val="00A073CF"/>
    <w:rsid w:val="00A07CE3"/>
    <w:rsid w:val="00A10F27"/>
    <w:rsid w:val="00A118A1"/>
    <w:rsid w:val="00A14E5E"/>
    <w:rsid w:val="00A1521A"/>
    <w:rsid w:val="00A17870"/>
    <w:rsid w:val="00A204B8"/>
    <w:rsid w:val="00A21052"/>
    <w:rsid w:val="00A22483"/>
    <w:rsid w:val="00A22758"/>
    <w:rsid w:val="00A22E69"/>
    <w:rsid w:val="00A236BC"/>
    <w:rsid w:val="00A25426"/>
    <w:rsid w:val="00A2599E"/>
    <w:rsid w:val="00A26658"/>
    <w:rsid w:val="00A3089D"/>
    <w:rsid w:val="00A30D1F"/>
    <w:rsid w:val="00A315B3"/>
    <w:rsid w:val="00A327A0"/>
    <w:rsid w:val="00A33077"/>
    <w:rsid w:val="00A3352A"/>
    <w:rsid w:val="00A35C18"/>
    <w:rsid w:val="00A35FCC"/>
    <w:rsid w:val="00A36D03"/>
    <w:rsid w:val="00A406BC"/>
    <w:rsid w:val="00A43DE9"/>
    <w:rsid w:val="00A44E04"/>
    <w:rsid w:val="00A456FA"/>
    <w:rsid w:val="00A45A91"/>
    <w:rsid w:val="00A47DDA"/>
    <w:rsid w:val="00A51427"/>
    <w:rsid w:val="00A51456"/>
    <w:rsid w:val="00A51CCF"/>
    <w:rsid w:val="00A52325"/>
    <w:rsid w:val="00A55FFA"/>
    <w:rsid w:val="00A56168"/>
    <w:rsid w:val="00A57B34"/>
    <w:rsid w:val="00A6560A"/>
    <w:rsid w:val="00A7034A"/>
    <w:rsid w:val="00A74B72"/>
    <w:rsid w:val="00A758A1"/>
    <w:rsid w:val="00A76DD6"/>
    <w:rsid w:val="00A80645"/>
    <w:rsid w:val="00A81706"/>
    <w:rsid w:val="00A819A4"/>
    <w:rsid w:val="00A82D83"/>
    <w:rsid w:val="00A83C96"/>
    <w:rsid w:val="00A84D0A"/>
    <w:rsid w:val="00A8511A"/>
    <w:rsid w:val="00A85399"/>
    <w:rsid w:val="00A855A2"/>
    <w:rsid w:val="00A86E84"/>
    <w:rsid w:val="00A87856"/>
    <w:rsid w:val="00A87D54"/>
    <w:rsid w:val="00A87D7F"/>
    <w:rsid w:val="00A913A8"/>
    <w:rsid w:val="00A91D83"/>
    <w:rsid w:val="00A93705"/>
    <w:rsid w:val="00A94137"/>
    <w:rsid w:val="00A95234"/>
    <w:rsid w:val="00A96254"/>
    <w:rsid w:val="00A9657A"/>
    <w:rsid w:val="00A96713"/>
    <w:rsid w:val="00A97400"/>
    <w:rsid w:val="00A97417"/>
    <w:rsid w:val="00AA0259"/>
    <w:rsid w:val="00AA5C1F"/>
    <w:rsid w:val="00AB2922"/>
    <w:rsid w:val="00AB2C1A"/>
    <w:rsid w:val="00AB5468"/>
    <w:rsid w:val="00AB70FF"/>
    <w:rsid w:val="00AC24E7"/>
    <w:rsid w:val="00AC2F0E"/>
    <w:rsid w:val="00AC3804"/>
    <w:rsid w:val="00AC4A5D"/>
    <w:rsid w:val="00AC6594"/>
    <w:rsid w:val="00AD04DE"/>
    <w:rsid w:val="00AD07CC"/>
    <w:rsid w:val="00AD08D3"/>
    <w:rsid w:val="00AD09C5"/>
    <w:rsid w:val="00AD0B76"/>
    <w:rsid w:val="00AD24BA"/>
    <w:rsid w:val="00AD4BB3"/>
    <w:rsid w:val="00AD5530"/>
    <w:rsid w:val="00AD5A47"/>
    <w:rsid w:val="00AD5CB1"/>
    <w:rsid w:val="00AD67C2"/>
    <w:rsid w:val="00AD6FE3"/>
    <w:rsid w:val="00AE04A6"/>
    <w:rsid w:val="00AE1B00"/>
    <w:rsid w:val="00AE1B91"/>
    <w:rsid w:val="00AE5CD5"/>
    <w:rsid w:val="00AE5F7B"/>
    <w:rsid w:val="00AE79C0"/>
    <w:rsid w:val="00AF0F1E"/>
    <w:rsid w:val="00AF181F"/>
    <w:rsid w:val="00AF27B8"/>
    <w:rsid w:val="00AF29AF"/>
    <w:rsid w:val="00AF3CA4"/>
    <w:rsid w:val="00AF4423"/>
    <w:rsid w:val="00AF4AF3"/>
    <w:rsid w:val="00AF5277"/>
    <w:rsid w:val="00AF6538"/>
    <w:rsid w:val="00AF6BA2"/>
    <w:rsid w:val="00AF7C33"/>
    <w:rsid w:val="00B038D8"/>
    <w:rsid w:val="00B06582"/>
    <w:rsid w:val="00B070A0"/>
    <w:rsid w:val="00B10EF5"/>
    <w:rsid w:val="00B11596"/>
    <w:rsid w:val="00B11C90"/>
    <w:rsid w:val="00B1257B"/>
    <w:rsid w:val="00B12EFF"/>
    <w:rsid w:val="00B1326A"/>
    <w:rsid w:val="00B145B2"/>
    <w:rsid w:val="00B1742E"/>
    <w:rsid w:val="00B22E96"/>
    <w:rsid w:val="00B235C4"/>
    <w:rsid w:val="00B23F14"/>
    <w:rsid w:val="00B24314"/>
    <w:rsid w:val="00B24E20"/>
    <w:rsid w:val="00B2570C"/>
    <w:rsid w:val="00B25857"/>
    <w:rsid w:val="00B259BC"/>
    <w:rsid w:val="00B25B82"/>
    <w:rsid w:val="00B2680F"/>
    <w:rsid w:val="00B27649"/>
    <w:rsid w:val="00B31C8E"/>
    <w:rsid w:val="00B32719"/>
    <w:rsid w:val="00B333CC"/>
    <w:rsid w:val="00B33D6B"/>
    <w:rsid w:val="00B343C9"/>
    <w:rsid w:val="00B377ED"/>
    <w:rsid w:val="00B42D2F"/>
    <w:rsid w:val="00B4347B"/>
    <w:rsid w:val="00B4398E"/>
    <w:rsid w:val="00B4524F"/>
    <w:rsid w:val="00B464BE"/>
    <w:rsid w:val="00B46F11"/>
    <w:rsid w:val="00B470CF"/>
    <w:rsid w:val="00B50390"/>
    <w:rsid w:val="00B511FD"/>
    <w:rsid w:val="00B5341B"/>
    <w:rsid w:val="00B53678"/>
    <w:rsid w:val="00B54194"/>
    <w:rsid w:val="00B551E6"/>
    <w:rsid w:val="00B569AB"/>
    <w:rsid w:val="00B57313"/>
    <w:rsid w:val="00B61058"/>
    <w:rsid w:val="00B612CD"/>
    <w:rsid w:val="00B61860"/>
    <w:rsid w:val="00B61D7A"/>
    <w:rsid w:val="00B62C40"/>
    <w:rsid w:val="00B62C52"/>
    <w:rsid w:val="00B636C7"/>
    <w:rsid w:val="00B6671D"/>
    <w:rsid w:val="00B6715F"/>
    <w:rsid w:val="00B73912"/>
    <w:rsid w:val="00B73C46"/>
    <w:rsid w:val="00B74FCB"/>
    <w:rsid w:val="00B76A09"/>
    <w:rsid w:val="00B76C97"/>
    <w:rsid w:val="00B80E63"/>
    <w:rsid w:val="00B8125A"/>
    <w:rsid w:val="00B8257D"/>
    <w:rsid w:val="00B82955"/>
    <w:rsid w:val="00B835AE"/>
    <w:rsid w:val="00B8367B"/>
    <w:rsid w:val="00B83F4E"/>
    <w:rsid w:val="00B84E0C"/>
    <w:rsid w:val="00B85AFA"/>
    <w:rsid w:val="00B85DCC"/>
    <w:rsid w:val="00B90B6F"/>
    <w:rsid w:val="00B92D0E"/>
    <w:rsid w:val="00B932F5"/>
    <w:rsid w:val="00B94E9F"/>
    <w:rsid w:val="00B959F7"/>
    <w:rsid w:val="00B968CD"/>
    <w:rsid w:val="00B96AB3"/>
    <w:rsid w:val="00B975DB"/>
    <w:rsid w:val="00BA153A"/>
    <w:rsid w:val="00BA2EB2"/>
    <w:rsid w:val="00BA31D6"/>
    <w:rsid w:val="00BA74AB"/>
    <w:rsid w:val="00BB1D68"/>
    <w:rsid w:val="00BB3169"/>
    <w:rsid w:val="00BB45E4"/>
    <w:rsid w:val="00BB6B56"/>
    <w:rsid w:val="00BB70B6"/>
    <w:rsid w:val="00BB7127"/>
    <w:rsid w:val="00BB7275"/>
    <w:rsid w:val="00BC0339"/>
    <w:rsid w:val="00BC09C6"/>
    <w:rsid w:val="00BC11F1"/>
    <w:rsid w:val="00BC211A"/>
    <w:rsid w:val="00BC2385"/>
    <w:rsid w:val="00BC29F3"/>
    <w:rsid w:val="00BC2EFA"/>
    <w:rsid w:val="00BC340C"/>
    <w:rsid w:val="00BC3D16"/>
    <w:rsid w:val="00BC4ECE"/>
    <w:rsid w:val="00BC644B"/>
    <w:rsid w:val="00BD0037"/>
    <w:rsid w:val="00BD08B0"/>
    <w:rsid w:val="00BD1513"/>
    <w:rsid w:val="00BD1530"/>
    <w:rsid w:val="00BD2014"/>
    <w:rsid w:val="00BD5C74"/>
    <w:rsid w:val="00BE0BC3"/>
    <w:rsid w:val="00BE24B1"/>
    <w:rsid w:val="00BE26D9"/>
    <w:rsid w:val="00BE27B7"/>
    <w:rsid w:val="00BE2EF1"/>
    <w:rsid w:val="00BE70D7"/>
    <w:rsid w:val="00BE7FB2"/>
    <w:rsid w:val="00BE7FBA"/>
    <w:rsid w:val="00BF176E"/>
    <w:rsid w:val="00BF325B"/>
    <w:rsid w:val="00BF3AD1"/>
    <w:rsid w:val="00BF3C30"/>
    <w:rsid w:val="00BF4200"/>
    <w:rsid w:val="00BF7748"/>
    <w:rsid w:val="00BF7C11"/>
    <w:rsid w:val="00C02242"/>
    <w:rsid w:val="00C05CA1"/>
    <w:rsid w:val="00C063A2"/>
    <w:rsid w:val="00C06466"/>
    <w:rsid w:val="00C1272E"/>
    <w:rsid w:val="00C13A3E"/>
    <w:rsid w:val="00C148BE"/>
    <w:rsid w:val="00C15B98"/>
    <w:rsid w:val="00C15F8C"/>
    <w:rsid w:val="00C16596"/>
    <w:rsid w:val="00C1685C"/>
    <w:rsid w:val="00C174DE"/>
    <w:rsid w:val="00C2091F"/>
    <w:rsid w:val="00C22035"/>
    <w:rsid w:val="00C228B6"/>
    <w:rsid w:val="00C235E0"/>
    <w:rsid w:val="00C25B6E"/>
    <w:rsid w:val="00C25C5C"/>
    <w:rsid w:val="00C269AE"/>
    <w:rsid w:val="00C3042F"/>
    <w:rsid w:val="00C30FFA"/>
    <w:rsid w:val="00C315B7"/>
    <w:rsid w:val="00C32C1E"/>
    <w:rsid w:val="00C32F31"/>
    <w:rsid w:val="00C33F0E"/>
    <w:rsid w:val="00C356CD"/>
    <w:rsid w:val="00C37587"/>
    <w:rsid w:val="00C37763"/>
    <w:rsid w:val="00C40506"/>
    <w:rsid w:val="00C40ACE"/>
    <w:rsid w:val="00C40AFA"/>
    <w:rsid w:val="00C40FFA"/>
    <w:rsid w:val="00C4175C"/>
    <w:rsid w:val="00C440C5"/>
    <w:rsid w:val="00C44FA9"/>
    <w:rsid w:val="00C45957"/>
    <w:rsid w:val="00C460C4"/>
    <w:rsid w:val="00C46C8C"/>
    <w:rsid w:val="00C46FB3"/>
    <w:rsid w:val="00C47290"/>
    <w:rsid w:val="00C47F72"/>
    <w:rsid w:val="00C50838"/>
    <w:rsid w:val="00C50BDD"/>
    <w:rsid w:val="00C51BB8"/>
    <w:rsid w:val="00C52F71"/>
    <w:rsid w:val="00C54165"/>
    <w:rsid w:val="00C54912"/>
    <w:rsid w:val="00C54ED2"/>
    <w:rsid w:val="00C55563"/>
    <w:rsid w:val="00C559D2"/>
    <w:rsid w:val="00C572C2"/>
    <w:rsid w:val="00C611B4"/>
    <w:rsid w:val="00C61288"/>
    <w:rsid w:val="00C6253A"/>
    <w:rsid w:val="00C63C81"/>
    <w:rsid w:val="00C64E1A"/>
    <w:rsid w:val="00C650FB"/>
    <w:rsid w:val="00C703DD"/>
    <w:rsid w:val="00C70ED4"/>
    <w:rsid w:val="00C7111E"/>
    <w:rsid w:val="00C713F5"/>
    <w:rsid w:val="00C71B58"/>
    <w:rsid w:val="00C71C71"/>
    <w:rsid w:val="00C728E2"/>
    <w:rsid w:val="00C74400"/>
    <w:rsid w:val="00C760F1"/>
    <w:rsid w:val="00C764D3"/>
    <w:rsid w:val="00C77936"/>
    <w:rsid w:val="00C77AAD"/>
    <w:rsid w:val="00C82771"/>
    <w:rsid w:val="00C831D1"/>
    <w:rsid w:val="00C847D9"/>
    <w:rsid w:val="00C85E34"/>
    <w:rsid w:val="00C86B48"/>
    <w:rsid w:val="00C90932"/>
    <w:rsid w:val="00C92BC5"/>
    <w:rsid w:val="00C938D8"/>
    <w:rsid w:val="00C949A9"/>
    <w:rsid w:val="00C9676E"/>
    <w:rsid w:val="00CA05AB"/>
    <w:rsid w:val="00CA1DDF"/>
    <w:rsid w:val="00CA22CB"/>
    <w:rsid w:val="00CA2452"/>
    <w:rsid w:val="00CA3CD5"/>
    <w:rsid w:val="00CA4470"/>
    <w:rsid w:val="00CA462C"/>
    <w:rsid w:val="00CA5AB7"/>
    <w:rsid w:val="00CA6355"/>
    <w:rsid w:val="00CA68F7"/>
    <w:rsid w:val="00CA722D"/>
    <w:rsid w:val="00CA7856"/>
    <w:rsid w:val="00CB0647"/>
    <w:rsid w:val="00CB6282"/>
    <w:rsid w:val="00CB642B"/>
    <w:rsid w:val="00CC0B1B"/>
    <w:rsid w:val="00CC10CB"/>
    <w:rsid w:val="00CC3243"/>
    <w:rsid w:val="00CC51A7"/>
    <w:rsid w:val="00CC5559"/>
    <w:rsid w:val="00CC5A20"/>
    <w:rsid w:val="00CC5EFC"/>
    <w:rsid w:val="00CC6751"/>
    <w:rsid w:val="00CD0E93"/>
    <w:rsid w:val="00CD123F"/>
    <w:rsid w:val="00CD1534"/>
    <w:rsid w:val="00CD1780"/>
    <w:rsid w:val="00CD3117"/>
    <w:rsid w:val="00CD4C87"/>
    <w:rsid w:val="00CD7B3B"/>
    <w:rsid w:val="00CE0181"/>
    <w:rsid w:val="00CE0216"/>
    <w:rsid w:val="00CE02E0"/>
    <w:rsid w:val="00CE1C31"/>
    <w:rsid w:val="00CE1F9E"/>
    <w:rsid w:val="00CE21B1"/>
    <w:rsid w:val="00CE24DC"/>
    <w:rsid w:val="00CE3F1F"/>
    <w:rsid w:val="00CE4164"/>
    <w:rsid w:val="00CE5910"/>
    <w:rsid w:val="00CE5CF0"/>
    <w:rsid w:val="00CE64CC"/>
    <w:rsid w:val="00CF096B"/>
    <w:rsid w:val="00CF2519"/>
    <w:rsid w:val="00CF5156"/>
    <w:rsid w:val="00CF57EB"/>
    <w:rsid w:val="00CF5AE5"/>
    <w:rsid w:val="00CF6A36"/>
    <w:rsid w:val="00D0135F"/>
    <w:rsid w:val="00D01ABA"/>
    <w:rsid w:val="00D02881"/>
    <w:rsid w:val="00D02F08"/>
    <w:rsid w:val="00D02F3F"/>
    <w:rsid w:val="00D0337F"/>
    <w:rsid w:val="00D05438"/>
    <w:rsid w:val="00D05537"/>
    <w:rsid w:val="00D07B6B"/>
    <w:rsid w:val="00D07F11"/>
    <w:rsid w:val="00D11730"/>
    <w:rsid w:val="00D12C91"/>
    <w:rsid w:val="00D12E1F"/>
    <w:rsid w:val="00D13662"/>
    <w:rsid w:val="00D14469"/>
    <w:rsid w:val="00D1527A"/>
    <w:rsid w:val="00D16880"/>
    <w:rsid w:val="00D20B02"/>
    <w:rsid w:val="00D22E09"/>
    <w:rsid w:val="00D231D5"/>
    <w:rsid w:val="00D23DB6"/>
    <w:rsid w:val="00D24EFB"/>
    <w:rsid w:val="00D25C62"/>
    <w:rsid w:val="00D26999"/>
    <w:rsid w:val="00D270D5"/>
    <w:rsid w:val="00D30106"/>
    <w:rsid w:val="00D317A3"/>
    <w:rsid w:val="00D34E7B"/>
    <w:rsid w:val="00D35585"/>
    <w:rsid w:val="00D37040"/>
    <w:rsid w:val="00D37C75"/>
    <w:rsid w:val="00D42841"/>
    <w:rsid w:val="00D42C7A"/>
    <w:rsid w:val="00D432A0"/>
    <w:rsid w:val="00D44AE0"/>
    <w:rsid w:val="00D4705C"/>
    <w:rsid w:val="00D50A45"/>
    <w:rsid w:val="00D51EBA"/>
    <w:rsid w:val="00D5282E"/>
    <w:rsid w:val="00D52B20"/>
    <w:rsid w:val="00D556C5"/>
    <w:rsid w:val="00D568BE"/>
    <w:rsid w:val="00D572E0"/>
    <w:rsid w:val="00D57F49"/>
    <w:rsid w:val="00D603E6"/>
    <w:rsid w:val="00D632E3"/>
    <w:rsid w:val="00D65514"/>
    <w:rsid w:val="00D67751"/>
    <w:rsid w:val="00D702C2"/>
    <w:rsid w:val="00D71BB1"/>
    <w:rsid w:val="00D72FAA"/>
    <w:rsid w:val="00D733E6"/>
    <w:rsid w:val="00D7461E"/>
    <w:rsid w:val="00D7554F"/>
    <w:rsid w:val="00D76256"/>
    <w:rsid w:val="00D762D0"/>
    <w:rsid w:val="00D76863"/>
    <w:rsid w:val="00D80371"/>
    <w:rsid w:val="00D80980"/>
    <w:rsid w:val="00D813E4"/>
    <w:rsid w:val="00D81F34"/>
    <w:rsid w:val="00D83819"/>
    <w:rsid w:val="00D83C8C"/>
    <w:rsid w:val="00D8433F"/>
    <w:rsid w:val="00D84D76"/>
    <w:rsid w:val="00D86816"/>
    <w:rsid w:val="00D86BD9"/>
    <w:rsid w:val="00D86F43"/>
    <w:rsid w:val="00D87259"/>
    <w:rsid w:val="00D87E11"/>
    <w:rsid w:val="00D905E0"/>
    <w:rsid w:val="00D90B31"/>
    <w:rsid w:val="00D90FFC"/>
    <w:rsid w:val="00D92AA4"/>
    <w:rsid w:val="00D93951"/>
    <w:rsid w:val="00D93C9E"/>
    <w:rsid w:val="00D95228"/>
    <w:rsid w:val="00D97923"/>
    <w:rsid w:val="00D97B01"/>
    <w:rsid w:val="00DA2A27"/>
    <w:rsid w:val="00DA34CC"/>
    <w:rsid w:val="00DA3567"/>
    <w:rsid w:val="00DA3CB5"/>
    <w:rsid w:val="00DA61D4"/>
    <w:rsid w:val="00DA7080"/>
    <w:rsid w:val="00DA70DD"/>
    <w:rsid w:val="00DB109C"/>
    <w:rsid w:val="00DB250A"/>
    <w:rsid w:val="00DB2775"/>
    <w:rsid w:val="00DB44C7"/>
    <w:rsid w:val="00DB5515"/>
    <w:rsid w:val="00DB6257"/>
    <w:rsid w:val="00DB6F84"/>
    <w:rsid w:val="00DB70D2"/>
    <w:rsid w:val="00DB7203"/>
    <w:rsid w:val="00DB749F"/>
    <w:rsid w:val="00DB7682"/>
    <w:rsid w:val="00DC0E01"/>
    <w:rsid w:val="00DC13B7"/>
    <w:rsid w:val="00DC1EC3"/>
    <w:rsid w:val="00DC300C"/>
    <w:rsid w:val="00DC4461"/>
    <w:rsid w:val="00DC529C"/>
    <w:rsid w:val="00DC6C68"/>
    <w:rsid w:val="00DC717D"/>
    <w:rsid w:val="00DC7286"/>
    <w:rsid w:val="00DC734D"/>
    <w:rsid w:val="00DD4635"/>
    <w:rsid w:val="00DD5F87"/>
    <w:rsid w:val="00DD74AD"/>
    <w:rsid w:val="00DD7607"/>
    <w:rsid w:val="00DE332B"/>
    <w:rsid w:val="00DE40C7"/>
    <w:rsid w:val="00DE4AEF"/>
    <w:rsid w:val="00DE722C"/>
    <w:rsid w:val="00DF002D"/>
    <w:rsid w:val="00DF2138"/>
    <w:rsid w:val="00DF21BB"/>
    <w:rsid w:val="00DF237B"/>
    <w:rsid w:val="00DF359F"/>
    <w:rsid w:val="00DF387D"/>
    <w:rsid w:val="00DF5F1C"/>
    <w:rsid w:val="00DF6821"/>
    <w:rsid w:val="00E01F23"/>
    <w:rsid w:val="00E022C4"/>
    <w:rsid w:val="00E025B2"/>
    <w:rsid w:val="00E02C75"/>
    <w:rsid w:val="00E03492"/>
    <w:rsid w:val="00E043D7"/>
    <w:rsid w:val="00E051EB"/>
    <w:rsid w:val="00E052A8"/>
    <w:rsid w:val="00E100BF"/>
    <w:rsid w:val="00E10559"/>
    <w:rsid w:val="00E10DE0"/>
    <w:rsid w:val="00E12759"/>
    <w:rsid w:val="00E1615C"/>
    <w:rsid w:val="00E16B60"/>
    <w:rsid w:val="00E177C1"/>
    <w:rsid w:val="00E213B4"/>
    <w:rsid w:val="00E2367A"/>
    <w:rsid w:val="00E24399"/>
    <w:rsid w:val="00E3184F"/>
    <w:rsid w:val="00E35617"/>
    <w:rsid w:val="00E377A9"/>
    <w:rsid w:val="00E37A38"/>
    <w:rsid w:val="00E40689"/>
    <w:rsid w:val="00E42110"/>
    <w:rsid w:val="00E43D37"/>
    <w:rsid w:val="00E43DA5"/>
    <w:rsid w:val="00E5161E"/>
    <w:rsid w:val="00E52A7C"/>
    <w:rsid w:val="00E573D4"/>
    <w:rsid w:val="00E6107E"/>
    <w:rsid w:val="00E611B6"/>
    <w:rsid w:val="00E62276"/>
    <w:rsid w:val="00E63F98"/>
    <w:rsid w:val="00E643C3"/>
    <w:rsid w:val="00E65311"/>
    <w:rsid w:val="00E65314"/>
    <w:rsid w:val="00E666A7"/>
    <w:rsid w:val="00E70BD3"/>
    <w:rsid w:val="00E71298"/>
    <w:rsid w:val="00E72227"/>
    <w:rsid w:val="00E7309B"/>
    <w:rsid w:val="00E7670A"/>
    <w:rsid w:val="00E77109"/>
    <w:rsid w:val="00E77459"/>
    <w:rsid w:val="00E80D91"/>
    <w:rsid w:val="00E814BD"/>
    <w:rsid w:val="00E83C5B"/>
    <w:rsid w:val="00E84673"/>
    <w:rsid w:val="00E85697"/>
    <w:rsid w:val="00E90AE3"/>
    <w:rsid w:val="00E920D6"/>
    <w:rsid w:val="00E92B8B"/>
    <w:rsid w:val="00E945FC"/>
    <w:rsid w:val="00E95138"/>
    <w:rsid w:val="00EA0E83"/>
    <w:rsid w:val="00EA1BE0"/>
    <w:rsid w:val="00EA5AFB"/>
    <w:rsid w:val="00EA5F5C"/>
    <w:rsid w:val="00EA6DAB"/>
    <w:rsid w:val="00EA7430"/>
    <w:rsid w:val="00EB0412"/>
    <w:rsid w:val="00EB1953"/>
    <w:rsid w:val="00EB1D9D"/>
    <w:rsid w:val="00EB1DED"/>
    <w:rsid w:val="00EB2748"/>
    <w:rsid w:val="00EB4C2A"/>
    <w:rsid w:val="00EB5FCB"/>
    <w:rsid w:val="00EB7463"/>
    <w:rsid w:val="00EB7B75"/>
    <w:rsid w:val="00EC087F"/>
    <w:rsid w:val="00EC187F"/>
    <w:rsid w:val="00EC1F63"/>
    <w:rsid w:val="00EC2340"/>
    <w:rsid w:val="00EC46A9"/>
    <w:rsid w:val="00EC4E35"/>
    <w:rsid w:val="00EC53E8"/>
    <w:rsid w:val="00EC586D"/>
    <w:rsid w:val="00EC6390"/>
    <w:rsid w:val="00EC6A55"/>
    <w:rsid w:val="00EC6DFE"/>
    <w:rsid w:val="00EC781F"/>
    <w:rsid w:val="00ED3526"/>
    <w:rsid w:val="00ED4525"/>
    <w:rsid w:val="00ED499D"/>
    <w:rsid w:val="00ED5EE4"/>
    <w:rsid w:val="00ED6E75"/>
    <w:rsid w:val="00ED7241"/>
    <w:rsid w:val="00ED7B36"/>
    <w:rsid w:val="00EE01C1"/>
    <w:rsid w:val="00EE3405"/>
    <w:rsid w:val="00EE3D51"/>
    <w:rsid w:val="00EE79B0"/>
    <w:rsid w:val="00EF0821"/>
    <w:rsid w:val="00EF2B22"/>
    <w:rsid w:val="00EF2D66"/>
    <w:rsid w:val="00EF6C8C"/>
    <w:rsid w:val="00EF72B1"/>
    <w:rsid w:val="00F018A5"/>
    <w:rsid w:val="00F02698"/>
    <w:rsid w:val="00F052FF"/>
    <w:rsid w:val="00F10125"/>
    <w:rsid w:val="00F108B6"/>
    <w:rsid w:val="00F109C9"/>
    <w:rsid w:val="00F1248A"/>
    <w:rsid w:val="00F1250A"/>
    <w:rsid w:val="00F1482D"/>
    <w:rsid w:val="00F14DD6"/>
    <w:rsid w:val="00F15F17"/>
    <w:rsid w:val="00F1691C"/>
    <w:rsid w:val="00F16F66"/>
    <w:rsid w:val="00F16F78"/>
    <w:rsid w:val="00F17476"/>
    <w:rsid w:val="00F20222"/>
    <w:rsid w:val="00F20681"/>
    <w:rsid w:val="00F20DFE"/>
    <w:rsid w:val="00F20F02"/>
    <w:rsid w:val="00F2208B"/>
    <w:rsid w:val="00F23FC5"/>
    <w:rsid w:val="00F25243"/>
    <w:rsid w:val="00F25F55"/>
    <w:rsid w:val="00F274D1"/>
    <w:rsid w:val="00F27B6A"/>
    <w:rsid w:val="00F304E5"/>
    <w:rsid w:val="00F30DD2"/>
    <w:rsid w:val="00F30F53"/>
    <w:rsid w:val="00F32BD0"/>
    <w:rsid w:val="00F344E5"/>
    <w:rsid w:val="00F35414"/>
    <w:rsid w:val="00F35F3C"/>
    <w:rsid w:val="00F36250"/>
    <w:rsid w:val="00F3670E"/>
    <w:rsid w:val="00F36E22"/>
    <w:rsid w:val="00F36EF3"/>
    <w:rsid w:val="00F377E6"/>
    <w:rsid w:val="00F40855"/>
    <w:rsid w:val="00F42D31"/>
    <w:rsid w:val="00F43348"/>
    <w:rsid w:val="00F433B7"/>
    <w:rsid w:val="00F433E9"/>
    <w:rsid w:val="00F43998"/>
    <w:rsid w:val="00F43F3A"/>
    <w:rsid w:val="00F44ED1"/>
    <w:rsid w:val="00F45E3F"/>
    <w:rsid w:val="00F46C12"/>
    <w:rsid w:val="00F47436"/>
    <w:rsid w:val="00F54C0F"/>
    <w:rsid w:val="00F570B0"/>
    <w:rsid w:val="00F576A7"/>
    <w:rsid w:val="00F60773"/>
    <w:rsid w:val="00F6121F"/>
    <w:rsid w:val="00F61DBD"/>
    <w:rsid w:val="00F63ED7"/>
    <w:rsid w:val="00F661E7"/>
    <w:rsid w:val="00F6683D"/>
    <w:rsid w:val="00F66F86"/>
    <w:rsid w:val="00F67078"/>
    <w:rsid w:val="00F67182"/>
    <w:rsid w:val="00F70476"/>
    <w:rsid w:val="00F711C0"/>
    <w:rsid w:val="00F73898"/>
    <w:rsid w:val="00F73D13"/>
    <w:rsid w:val="00F73F53"/>
    <w:rsid w:val="00F7577E"/>
    <w:rsid w:val="00F75AB4"/>
    <w:rsid w:val="00F772AC"/>
    <w:rsid w:val="00F77D33"/>
    <w:rsid w:val="00F81552"/>
    <w:rsid w:val="00F82595"/>
    <w:rsid w:val="00F84A48"/>
    <w:rsid w:val="00F852E3"/>
    <w:rsid w:val="00F90758"/>
    <w:rsid w:val="00F91006"/>
    <w:rsid w:val="00F95690"/>
    <w:rsid w:val="00F95996"/>
    <w:rsid w:val="00F95B05"/>
    <w:rsid w:val="00F95D08"/>
    <w:rsid w:val="00F97CDD"/>
    <w:rsid w:val="00FA112C"/>
    <w:rsid w:val="00FA1DAE"/>
    <w:rsid w:val="00FA1DCD"/>
    <w:rsid w:val="00FA21A0"/>
    <w:rsid w:val="00FA509C"/>
    <w:rsid w:val="00FA6AA5"/>
    <w:rsid w:val="00FA7260"/>
    <w:rsid w:val="00FA7361"/>
    <w:rsid w:val="00FB1B6B"/>
    <w:rsid w:val="00FB3D01"/>
    <w:rsid w:val="00FB660F"/>
    <w:rsid w:val="00FC090C"/>
    <w:rsid w:val="00FC189A"/>
    <w:rsid w:val="00FC1ABD"/>
    <w:rsid w:val="00FC1F24"/>
    <w:rsid w:val="00FC2301"/>
    <w:rsid w:val="00FC25FA"/>
    <w:rsid w:val="00FC3BF3"/>
    <w:rsid w:val="00FC41DF"/>
    <w:rsid w:val="00FC425F"/>
    <w:rsid w:val="00FC4F9E"/>
    <w:rsid w:val="00FC628E"/>
    <w:rsid w:val="00FC751E"/>
    <w:rsid w:val="00FC7807"/>
    <w:rsid w:val="00FD07EB"/>
    <w:rsid w:val="00FD154A"/>
    <w:rsid w:val="00FD4681"/>
    <w:rsid w:val="00FD5019"/>
    <w:rsid w:val="00FD5A29"/>
    <w:rsid w:val="00FD6C5A"/>
    <w:rsid w:val="00FD72D2"/>
    <w:rsid w:val="00FE0FF3"/>
    <w:rsid w:val="00FE16C7"/>
    <w:rsid w:val="00FE4942"/>
    <w:rsid w:val="00FE7369"/>
    <w:rsid w:val="00FE7AA1"/>
    <w:rsid w:val="00FF1597"/>
    <w:rsid w:val="00FF2DEC"/>
    <w:rsid w:val="00FF3152"/>
    <w:rsid w:val="00FF386E"/>
    <w:rsid w:val="00FF4E4E"/>
    <w:rsid w:val="00FF59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1ffe1"/>
    </o:shapedefaults>
    <o:shapelayout v:ext="edit">
      <o:idmap v:ext="edit" data="1"/>
    </o:shapelayout>
  </w:shapeDefaults>
  <w:decimalSymbol w:val=","/>
  <w:listSeparator w:val=";"/>
  <w14:docId w14:val="197A3636"/>
  <w15:docId w15:val="{8374D7F1-247E-457B-9307-BDE1A813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01A"/>
  </w:style>
  <w:style w:type="paragraph" w:styleId="Ttulo1">
    <w:name w:val="heading 1"/>
    <w:basedOn w:val="Normal"/>
    <w:next w:val="Normal"/>
    <w:link w:val="Ttulo1Char"/>
    <w:qFormat/>
    <w:rsid w:val="005D6CA7"/>
    <w:pPr>
      <w:keepNext/>
      <w:keepLines/>
      <w:jc w:val="center"/>
      <w:outlineLvl w:val="0"/>
    </w:pPr>
    <w:rPr>
      <w:b/>
      <w:sz w:val="28"/>
    </w:rPr>
  </w:style>
  <w:style w:type="paragraph" w:styleId="Ttulo2">
    <w:name w:val="heading 2"/>
    <w:basedOn w:val="Normal"/>
    <w:next w:val="Normal"/>
    <w:qFormat/>
    <w:rsid w:val="005D6CA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5D6CA7"/>
    <w:pPr>
      <w:keepNext/>
      <w:jc w:val="center"/>
      <w:outlineLvl w:val="2"/>
    </w:pPr>
    <w:rPr>
      <w:b/>
      <w:bCs/>
      <w:sz w:val="26"/>
    </w:rPr>
  </w:style>
  <w:style w:type="paragraph" w:styleId="Ttulo4">
    <w:name w:val="heading 4"/>
    <w:basedOn w:val="Normal"/>
    <w:next w:val="Normal"/>
    <w:qFormat/>
    <w:rsid w:val="005D6CA7"/>
    <w:pPr>
      <w:keepNext/>
      <w:jc w:val="center"/>
      <w:outlineLvl w:val="3"/>
    </w:pPr>
    <w:rPr>
      <w:rFonts w:ascii="Arial" w:hAnsi="Arial" w:cs="Arial"/>
      <w:b/>
      <w:bCs/>
    </w:rPr>
  </w:style>
  <w:style w:type="paragraph" w:styleId="Ttulo5">
    <w:name w:val="heading 5"/>
    <w:basedOn w:val="Normal"/>
    <w:next w:val="Normal"/>
    <w:link w:val="Ttulo5Char"/>
    <w:qFormat/>
    <w:rsid w:val="005D6CA7"/>
    <w:pPr>
      <w:spacing w:before="240" w:after="60"/>
      <w:outlineLvl w:val="4"/>
    </w:pPr>
    <w:rPr>
      <w:b/>
      <w:bCs/>
      <w:i/>
      <w:iCs/>
      <w:sz w:val="26"/>
      <w:szCs w:val="26"/>
    </w:rPr>
  </w:style>
  <w:style w:type="paragraph" w:styleId="Ttulo6">
    <w:name w:val="heading 6"/>
    <w:basedOn w:val="Normal"/>
    <w:next w:val="Normal"/>
    <w:qFormat/>
    <w:rsid w:val="005D6CA7"/>
    <w:pPr>
      <w:spacing w:before="240" w:after="60"/>
      <w:outlineLvl w:val="5"/>
    </w:pPr>
    <w:rPr>
      <w:b/>
      <w:bCs/>
      <w:sz w:val="22"/>
      <w:szCs w:val="22"/>
    </w:rPr>
  </w:style>
  <w:style w:type="paragraph" w:styleId="Ttulo7">
    <w:name w:val="heading 7"/>
    <w:basedOn w:val="Normal"/>
    <w:next w:val="Normal"/>
    <w:qFormat/>
    <w:rsid w:val="005D6CA7"/>
    <w:pPr>
      <w:keepNext/>
      <w:spacing w:before="60" w:after="60" w:line="240" w:lineRule="exact"/>
      <w:jc w:val="center"/>
      <w:outlineLvl w:val="6"/>
    </w:pPr>
    <w:rPr>
      <w:b/>
      <w:snapToGrid w:val="0"/>
      <w:color w:val="000000"/>
      <w:szCs w:val="24"/>
    </w:rPr>
  </w:style>
  <w:style w:type="paragraph" w:styleId="Ttulo8">
    <w:name w:val="heading 8"/>
    <w:basedOn w:val="Normal"/>
    <w:next w:val="Normal"/>
    <w:qFormat/>
    <w:rsid w:val="005D6CA7"/>
    <w:pPr>
      <w:keepNext/>
      <w:spacing w:before="120" w:after="120" w:line="240" w:lineRule="exact"/>
      <w:jc w:val="center"/>
      <w:outlineLvl w:val="7"/>
    </w:pPr>
    <w:rPr>
      <w:rFonts w:cs="Arial"/>
      <w:b/>
      <w:bCs/>
      <w:sz w:val="22"/>
      <w:szCs w:val="22"/>
    </w:rPr>
  </w:style>
  <w:style w:type="paragraph" w:styleId="Ttulo9">
    <w:name w:val="heading 9"/>
    <w:basedOn w:val="Normal"/>
    <w:next w:val="Normal"/>
    <w:qFormat/>
    <w:rsid w:val="005D6CA7"/>
    <w:pPr>
      <w:keepNext/>
      <w:spacing w:before="80" w:line="300" w:lineRule="exact"/>
      <w:jc w:val="center"/>
      <w:outlineLvl w:val="8"/>
    </w:pPr>
    <w:rPr>
      <w:rFonts w:ascii="Arial" w:hAnsi="Arial"/>
      <w:b/>
      <w:spacing w:val="40"/>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163962"/>
    <w:rPr>
      <w:b/>
      <w:sz w:val="28"/>
    </w:rPr>
  </w:style>
  <w:style w:type="character" w:customStyle="1" w:styleId="Ttulo3Char">
    <w:name w:val="Título 3 Char"/>
    <w:link w:val="Ttulo3"/>
    <w:rsid w:val="00163962"/>
    <w:rPr>
      <w:b/>
      <w:bCs/>
      <w:sz w:val="26"/>
    </w:rPr>
  </w:style>
  <w:style w:type="character" w:customStyle="1" w:styleId="Ttulo5Char">
    <w:name w:val="Título 5 Char"/>
    <w:link w:val="Ttulo5"/>
    <w:rsid w:val="00163962"/>
    <w:rPr>
      <w:b/>
      <w:bCs/>
      <w:i/>
      <w:iCs/>
      <w:sz w:val="26"/>
      <w:szCs w:val="26"/>
    </w:rPr>
  </w:style>
  <w:style w:type="paragraph" w:styleId="Ttulo">
    <w:name w:val="Title"/>
    <w:basedOn w:val="Normal"/>
    <w:link w:val="TtuloChar"/>
    <w:uiPriority w:val="10"/>
    <w:qFormat/>
    <w:rsid w:val="005D6CA7"/>
    <w:pPr>
      <w:keepLines/>
      <w:jc w:val="center"/>
    </w:pPr>
    <w:rPr>
      <w:sz w:val="40"/>
    </w:rPr>
  </w:style>
  <w:style w:type="character" w:customStyle="1" w:styleId="TtuloChar">
    <w:name w:val="Título Char"/>
    <w:link w:val="Ttulo"/>
    <w:uiPriority w:val="10"/>
    <w:rsid w:val="00163962"/>
    <w:rPr>
      <w:sz w:val="40"/>
    </w:rPr>
  </w:style>
  <w:style w:type="paragraph" w:styleId="Recuodecorpodetexto3">
    <w:name w:val="Body Text Indent 3"/>
    <w:basedOn w:val="Normal"/>
    <w:semiHidden/>
    <w:rsid w:val="005D6CA7"/>
    <w:pPr>
      <w:keepLines/>
      <w:ind w:left="708" w:firstLine="709"/>
      <w:jc w:val="both"/>
    </w:pPr>
  </w:style>
  <w:style w:type="paragraph" w:styleId="Recuodecorpodetexto">
    <w:name w:val="Body Text Indent"/>
    <w:basedOn w:val="Normal"/>
    <w:link w:val="RecuodecorpodetextoChar"/>
    <w:rsid w:val="005D6CA7"/>
    <w:pPr>
      <w:keepLines/>
      <w:ind w:firstLine="709"/>
      <w:jc w:val="both"/>
    </w:pPr>
  </w:style>
  <w:style w:type="character" w:customStyle="1" w:styleId="RecuodecorpodetextoChar">
    <w:name w:val="Recuo de corpo de texto Char"/>
    <w:basedOn w:val="Fontepargpadro"/>
    <w:link w:val="Recuodecorpodetexto"/>
    <w:rsid w:val="00163962"/>
  </w:style>
  <w:style w:type="paragraph" w:customStyle="1" w:styleId="Corpodetexto21">
    <w:name w:val="Corpo de texto 21"/>
    <w:basedOn w:val="Normal"/>
    <w:rsid w:val="005D6CA7"/>
    <w:pPr>
      <w:keepLines/>
      <w:ind w:firstLine="709"/>
      <w:jc w:val="both"/>
    </w:pPr>
  </w:style>
  <w:style w:type="paragraph" w:styleId="Cabealho">
    <w:name w:val="header"/>
    <w:basedOn w:val="Normal"/>
    <w:link w:val="CabealhoChar"/>
    <w:rsid w:val="005D6CA7"/>
    <w:pPr>
      <w:tabs>
        <w:tab w:val="center" w:pos="4419"/>
        <w:tab w:val="right" w:pos="8838"/>
      </w:tabs>
    </w:pPr>
  </w:style>
  <w:style w:type="character" w:customStyle="1" w:styleId="CabealhoChar">
    <w:name w:val="Cabeçalho Char"/>
    <w:basedOn w:val="Fontepargpadro"/>
    <w:link w:val="Cabealho"/>
    <w:rsid w:val="00B4524F"/>
  </w:style>
  <w:style w:type="paragraph" w:styleId="Rodap">
    <w:name w:val="footer"/>
    <w:basedOn w:val="Normal"/>
    <w:link w:val="RodapChar"/>
    <w:uiPriority w:val="99"/>
    <w:rsid w:val="005D6CA7"/>
    <w:pPr>
      <w:tabs>
        <w:tab w:val="center" w:pos="4419"/>
        <w:tab w:val="right" w:pos="8838"/>
      </w:tabs>
    </w:pPr>
  </w:style>
  <w:style w:type="character" w:customStyle="1" w:styleId="RodapChar">
    <w:name w:val="Rodapé Char"/>
    <w:basedOn w:val="Fontepargpadro"/>
    <w:link w:val="Rodap"/>
    <w:uiPriority w:val="99"/>
    <w:rsid w:val="00163962"/>
  </w:style>
  <w:style w:type="paragraph" w:styleId="Corpodetexto">
    <w:name w:val="Body Text"/>
    <w:basedOn w:val="Normal"/>
    <w:link w:val="CorpodetextoChar"/>
    <w:rsid w:val="005D6CA7"/>
    <w:pPr>
      <w:jc w:val="both"/>
    </w:pPr>
    <w:rPr>
      <w:rFonts w:ascii="Arial" w:hAnsi="Arial"/>
    </w:rPr>
  </w:style>
  <w:style w:type="character" w:customStyle="1" w:styleId="CorpodetextoChar">
    <w:name w:val="Corpo de texto Char"/>
    <w:link w:val="Corpodetexto"/>
    <w:rsid w:val="00163962"/>
    <w:rPr>
      <w:rFonts w:ascii="Arial" w:hAnsi="Arial"/>
    </w:rPr>
  </w:style>
  <w:style w:type="paragraph" w:styleId="TextosemFormatao">
    <w:name w:val="Plain Text"/>
    <w:basedOn w:val="Normal"/>
    <w:semiHidden/>
    <w:rsid w:val="005D6CA7"/>
    <w:rPr>
      <w:rFonts w:ascii="Courier New" w:hAnsi="Courier New"/>
    </w:rPr>
  </w:style>
  <w:style w:type="paragraph" w:styleId="Corpodetexto2">
    <w:name w:val="Body Text 2"/>
    <w:basedOn w:val="Normal"/>
    <w:link w:val="Corpodetexto2Char"/>
    <w:rsid w:val="005D6CA7"/>
    <w:pPr>
      <w:keepLines/>
      <w:jc w:val="both"/>
    </w:pPr>
    <w:rPr>
      <w:rFonts w:ascii="Arial" w:hAnsi="Arial"/>
      <w:sz w:val="22"/>
    </w:rPr>
  </w:style>
  <w:style w:type="character" w:customStyle="1" w:styleId="Corpodetexto2Char">
    <w:name w:val="Corpo de texto 2 Char"/>
    <w:link w:val="Corpodetexto2"/>
    <w:rsid w:val="00163962"/>
    <w:rPr>
      <w:rFonts w:ascii="Arial" w:hAnsi="Arial" w:cs="Arial"/>
      <w:sz w:val="22"/>
    </w:rPr>
  </w:style>
  <w:style w:type="paragraph" w:styleId="Corpodetexto3">
    <w:name w:val="Body Text 3"/>
    <w:basedOn w:val="Normal"/>
    <w:link w:val="Corpodetexto3Char"/>
    <w:rsid w:val="005D6CA7"/>
    <w:pPr>
      <w:keepLines/>
      <w:jc w:val="both"/>
    </w:pPr>
    <w:rPr>
      <w:rFonts w:ascii="Arial" w:hAnsi="Arial"/>
      <w:b/>
      <w:bCs/>
      <w:sz w:val="22"/>
    </w:rPr>
  </w:style>
  <w:style w:type="character" w:customStyle="1" w:styleId="Corpodetexto3Char">
    <w:name w:val="Corpo de texto 3 Char"/>
    <w:link w:val="Corpodetexto3"/>
    <w:rsid w:val="00163962"/>
    <w:rPr>
      <w:rFonts w:ascii="Arial" w:hAnsi="Arial" w:cs="Arial"/>
      <w:b/>
      <w:bCs/>
      <w:sz w:val="22"/>
    </w:rPr>
  </w:style>
  <w:style w:type="paragraph" w:styleId="NormalWeb">
    <w:name w:val="Normal (Web)"/>
    <w:basedOn w:val="Normal"/>
    <w:rsid w:val="005D6CA7"/>
    <w:pPr>
      <w:spacing w:before="100" w:after="100"/>
    </w:pPr>
    <w:rPr>
      <w:color w:val="000000"/>
    </w:rPr>
  </w:style>
  <w:style w:type="paragraph" w:customStyle="1" w:styleId="western">
    <w:name w:val="western"/>
    <w:basedOn w:val="Normal"/>
    <w:rsid w:val="005D6CA7"/>
    <w:pPr>
      <w:spacing w:before="100" w:beforeAutospacing="1" w:line="278" w:lineRule="atLeast"/>
      <w:jc w:val="both"/>
    </w:pPr>
    <w:rPr>
      <w:b/>
      <w:bCs/>
      <w:sz w:val="24"/>
      <w:szCs w:val="24"/>
      <w:u w:val="single"/>
    </w:rPr>
  </w:style>
  <w:style w:type="character" w:styleId="Hyperlink">
    <w:name w:val="Hyperlink"/>
    <w:uiPriority w:val="99"/>
    <w:rsid w:val="005D6CA7"/>
    <w:rPr>
      <w:color w:val="0000FF"/>
      <w:u w:val="single"/>
    </w:rPr>
  </w:style>
  <w:style w:type="character" w:styleId="Nmerodepgina">
    <w:name w:val="page number"/>
    <w:basedOn w:val="Fontepargpadro"/>
    <w:semiHidden/>
    <w:rsid w:val="005D6CA7"/>
  </w:style>
  <w:style w:type="paragraph" w:styleId="Recuodecorpodetexto2">
    <w:name w:val="Body Text Indent 2"/>
    <w:basedOn w:val="Normal"/>
    <w:semiHidden/>
    <w:rsid w:val="005D6CA7"/>
    <w:pPr>
      <w:ind w:left="720" w:firstLine="720"/>
      <w:jc w:val="both"/>
    </w:pPr>
    <w:rPr>
      <w:rFonts w:ascii="Arial" w:hAnsi="Arial" w:cs="Arial"/>
      <w:sz w:val="24"/>
      <w:szCs w:val="24"/>
    </w:rPr>
  </w:style>
  <w:style w:type="paragraph" w:styleId="Legenda">
    <w:name w:val="caption"/>
    <w:basedOn w:val="Normal"/>
    <w:next w:val="Normal"/>
    <w:qFormat/>
    <w:rsid w:val="005D6CA7"/>
    <w:pPr>
      <w:spacing w:line="340" w:lineRule="exact"/>
      <w:jc w:val="center"/>
    </w:pPr>
    <w:rPr>
      <w:rFonts w:ascii="Arial" w:hAnsi="Arial"/>
      <w:b/>
      <w:spacing w:val="40"/>
      <w:sz w:val="30"/>
    </w:rPr>
  </w:style>
  <w:style w:type="character" w:styleId="HiperlinkVisitado">
    <w:name w:val="FollowedHyperlink"/>
    <w:uiPriority w:val="99"/>
    <w:rsid w:val="005D6CA7"/>
    <w:rPr>
      <w:color w:val="800080"/>
      <w:u w:val="single"/>
    </w:rPr>
  </w:style>
  <w:style w:type="paragraph" w:customStyle="1" w:styleId="texto1">
    <w:name w:val="texto1"/>
    <w:basedOn w:val="Normal"/>
    <w:rsid w:val="005D6CA7"/>
    <w:pPr>
      <w:spacing w:before="100" w:beforeAutospacing="1" w:after="100" w:afterAutospacing="1" w:line="343" w:lineRule="atLeast"/>
      <w:jc w:val="both"/>
    </w:pPr>
    <w:rPr>
      <w:rFonts w:ascii="Arial" w:hAnsi="Arial" w:cs="Arial"/>
      <w:sz w:val="19"/>
      <w:szCs w:val="19"/>
    </w:rPr>
  </w:style>
  <w:style w:type="paragraph" w:styleId="Lista">
    <w:name w:val="List"/>
    <w:basedOn w:val="Normal"/>
    <w:rsid w:val="005D6CA7"/>
    <w:pPr>
      <w:ind w:left="283" w:hanging="283"/>
    </w:pPr>
    <w:rPr>
      <w:sz w:val="24"/>
      <w:szCs w:val="24"/>
    </w:rPr>
  </w:style>
  <w:style w:type="paragraph" w:styleId="Lista2">
    <w:name w:val="List 2"/>
    <w:basedOn w:val="Normal"/>
    <w:rsid w:val="005D6CA7"/>
    <w:pPr>
      <w:ind w:left="566" w:hanging="283"/>
    </w:pPr>
    <w:rPr>
      <w:sz w:val="24"/>
      <w:szCs w:val="24"/>
    </w:rPr>
  </w:style>
  <w:style w:type="paragraph" w:styleId="Lista3">
    <w:name w:val="List 3"/>
    <w:basedOn w:val="Normal"/>
    <w:rsid w:val="005D6CA7"/>
    <w:pPr>
      <w:ind w:left="849" w:hanging="283"/>
    </w:pPr>
    <w:rPr>
      <w:sz w:val="24"/>
      <w:szCs w:val="24"/>
    </w:rPr>
  </w:style>
  <w:style w:type="paragraph" w:styleId="Lista4">
    <w:name w:val="List 4"/>
    <w:basedOn w:val="Normal"/>
    <w:rsid w:val="005D6CA7"/>
    <w:pPr>
      <w:ind w:left="1132" w:hanging="283"/>
    </w:pPr>
    <w:rPr>
      <w:sz w:val="24"/>
      <w:szCs w:val="24"/>
    </w:rPr>
  </w:style>
  <w:style w:type="paragraph" w:styleId="Lista5">
    <w:name w:val="List 5"/>
    <w:basedOn w:val="Normal"/>
    <w:rsid w:val="005D6CA7"/>
    <w:pPr>
      <w:ind w:left="1415" w:hanging="283"/>
    </w:pPr>
    <w:rPr>
      <w:sz w:val="24"/>
      <w:szCs w:val="24"/>
    </w:rPr>
  </w:style>
  <w:style w:type="paragraph" w:styleId="Listadecontinuao5">
    <w:name w:val="List Continue 5"/>
    <w:basedOn w:val="Normal"/>
    <w:semiHidden/>
    <w:rsid w:val="005D6CA7"/>
    <w:pPr>
      <w:spacing w:after="120"/>
      <w:ind w:left="1415"/>
    </w:pPr>
    <w:rPr>
      <w:sz w:val="24"/>
      <w:szCs w:val="24"/>
    </w:rPr>
  </w:style>
  <w:style w:type="paragraph" w:styleId="Recuonormal">
    <w:name w:val="Normal Indent"/>
    <w:basedOn w:val="Normal"/>
    <w:semiHidden/>
    <w:rsid w:val="005D6CA7"/>
    <w:pPr>
      <w:ind w:left="708"/>
    </w:pPr>
    <w:rPr>
      <w:sz w:val="24"/>
      <w:szCs w:val="24"/>
    </w:rPr>
  </w:style>
  <w:style w:type="paragraph" w:styleId="Textoembloco">
    <w:name w:val="Block Text"/>
    <w:basedOn w:val="Normal"/>
    <w:semiHidden/>
    <w:rsid w:val="005D6CA7"/>
    <w:pPr>
      <w:ind w:left="1065" w:right="-93"/>
    </w:pPr>
    <w:rPr>
      <w:rFonts w:ascii="Arial" w:hAnsi="Arial"/>
      <w:sz w:val="24"/>
      <w:szCs w:val="24"/>
    </w:rPr>
  </w:style>
  <w:style w:type="paragraph" w:styleId="Textodenotadefim">
    <w:name w:val="endnote text"/>
    <w:basedOn w:val="Normal"/>
    <w:semiHidden/>
    <w:rsid w:val="005D6CA7"/>
    <w:pPr>
      <w:widowControl w:val="0"/>
      <w:autoSpaceDE w:val="0"/>
      <w:autoSpaceDN w:val="0"/>
    </w:pPr>
    <w:rPr>
      <w:sz w:val="24"/>
      <w:szCs w:val="24"/>
    </w:rPr>
  </w:style>
  <w:style w:type="character" w:customStyle="1" w:styleId="rvts7">
    <w:name w:val="rvts7"/>
    <w:basedOn w:val="Fontepargpadro"/>
    <w:rsid w:val="005D6CA7"/>
  </w:style>
  <w:style w:type="paragraph" w:customStyle="1" w:styleId="Recuodecorpodetexto21">
    <w:name w:val="Recuo de corpo de texto 21"/>
    <w:basedOn w:val="Normal"/>
    <w:rsid w:val="005D6CA7"/>
    <w:pPr>
      <w:overflowPunct w:val="0"/>
      <w:autoSpaceDE w:val="0"/>
      <w:autoSpaceDN w:val="0"/>
      <w:adjustRightInd w:val="0"/>
      <w:ind w:firstLine="2127"/>
      <w:jc w:val="both"/>
      <w:textAlignment w:val="baseline"/>
    </w:pPr>
    <w:rPr>
      <w:rFonts w:ascii="Bookman Old Style" w:hAnsi="Bookman Old Style"/>
    </w:rPr>
  </w:style>
  <w:style w:type="paragraph" w:styleId="PargrafodaLista">
    <w:name w:val="List Paragraph"/>
    <w:basedOn w:val="Normal"/>
    <w:uiPriority w:val="34"/>
    <w:qFormat/>
    <w:rsid w:val="00316C19"/>
    <w:pPr>
      <w:ind w:left="708"/>
    </w:pPr>
  </w:style>
  <w:style w:type="paragraph" w:customStyle="1" w:styleId="PADRAO">
    <w:name w:val="PADRAO"/>
    <w:basedOn w:val="Normal"/>
    <w:rsid w:val="00163962"/>
    <w:pPr>
      <w:jc w:val="both"/>
    </w:pPr>
    <w:rPr>
      <w:rFonts w:ascii="Tms Rmn" w:hAnsi="Tms Rmn"/>
      <w:sz w:val="24"/>
    </w:rPr>
  </w:style>
  <w:style w:type="paragraph" w:customStyle="1" w:styleId="WW-Corpodetexto3">
    <w:name w:val="WW-Corpo de texto 3"/>
    <w:basedOn w:val="Normal"/>
    <w:rsid w:val="00163962"/>
    <w:pPr>
      <w:suppressAutoHyphens/>
      <w:spacing w:after="120"/>
    </w:pPr>
    <w:rPr>
      <w:sz w:val="16"/>
      <w:szCs w:val="16"/>
      <w:lang w:eastAsia="ar-SA"/>
    </w:rPr>
  </w:style>
  <w:style w:type="paragraph" w:customStyle="1" w:styleId="xl63">
    <w:name w:val="xl63"/>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5">
    <w:name w:val="xl65"/>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1639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Normal"/>
    <w:rsid w:val="0016396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2">
    <w:name w:val="xl72"/>
    <w:basedOn w:val="Normal"/>
    <w:rsid w:val="0016396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3">
    <w:name w:val="xl73"/>
    <w:basedOn w:val="Normal"/>
    <w:rsid w:val="00163962"/>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74">
    <w:name w:val="xl74"/>
    <w:basedOn w:val="Normal"/>
    <w:rsid w:val="0016396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5">
    <w:name w:val="xl75"/>
    <w:basedOn w:val="Normal"/>
    <w:rsid w:val="00163962"/>
    <w:pPr>
      <w:spacing w:before="100" w:beforeAutospacing="1" w:after="100" w:afterAutospacing="1"/>
    </w:pPr>
    <w:rPr>
      <w:sz w:val="24"/>
      <w:szCs w:val="24"/>
    </w:rPr>
  </w:style>
  <w:style w:type="paragraph" w:customStyle="1" w:styleId="xl76">
    <w:name w:val="xl76"/>
    <w:basedOn w:val="Normal"/>
    <w:rsid w:val="00163962"/>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63962"/>
    <w:rPr>
      <w:rFonts w:ascii="Tahoma" w:hAnsi="Tahoma"/>
      <w:sz w:val="16"/>
      <w:szCs w:val="16"/>
    </w:rPr>
  </w:style>
  <w:style w:type="character" w:customStyle="1" w:styleId="TextodebaloChar">
    <w:name w:val="Texto de balão Char"/>
    <w:link w:val="Textodebalo"/>
    <w:uiPriority w:val="99"/>
    <w:semiHidden/>
    <w:rsid w:val="00163962"/>
    <w:rPr>
      <w:rFonts w:ascii="Tahoma" w:hAnsi="Tahoma" w:cs="Tahoma"/>
      <w:sz w:val="16"/>
      <w:szCs w:val="16"/>
    </w:rPr>
  </w:style>
  <w:style w:type="character" w:customStyle="1" w:styleId="apple-converted-space">
    <w:name w:val="apple-converted-space"/>
    <w:basedOn w:val="Fontepargpadro"/>
    <w:rsid w:val="00744C1C"/>
  </w:style>
  <w:style w:type="table" w:styleId="Tabelacomgrade">
    <w:name w:val="Table Grid"/>
    <w:basedOn w:val="Tabelanormal"/>
    <w:rsid w:val="001B24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63275"/>
    <w:pPr>
      <w:autoSpaceDE w:val="0"/>
      <w:autoSpaceDN w:val="0"/>
      <w:adjustRightInd w:val="0"/>
      <w:ind w:firstLine="360"/>
    </w:pPr>
    <w:rPr>
      <w:rFonts w:ascii="Arial" w:hAnsi="Arial" w:cs="Arial"/>
      <w:color w:val="000000"/>
      <w:sz w:val="24"/>
      <w:szCs w:val="24"/>
      <w:lang w:val="en-US" w:eastAsia="en-US" w:bidi="en-US"/>
    </w:rPr>
  </w:style>
  <w:style w:type="paragraph" w:styleId="SemEspaamento">
    <w:name w:val="No Spacing"/>
    <w:uiPriority w:val="1"/>
    <w:qFormat/>
    <w:rsid w:val="00C82771"/>
    <w:rPr>
      <w:rFonts w:asciiTheme="minorHAnsi" w:eastAsiaTheme="minorHAnsi" w:hAnsiTheme="minorHAnsi" w:cstheme="minorBidi"/>
      <w:sz w:val="22"/>
      <w:szCs w:val="22"/>
      <w:lang w:eastAsia="en-US"/>
    </w:rPr>
  </w:style>
  <w:style w:type="paragraph" w:customStyle="1" w:styleId="Textopadro">
    <w:name w:val="Texto padrão"/>
    <w:basedOn w:val="Normal"/>
    <w:rsid w:val="00290B8A"/>
    <w:pPr>
      <w:widowControl w:val="0"/>
    </w:pPr>
    <w:rPr>
      <w:snapToGrid w:val="0"/>
      <w:sz w:val="24"/>
      <w:lang w:val="en-US"/>
    </w:rPr>
  </w:style>
  <w:style w:type="character" w:styleId="Refdenotadefim">
    <w:name w:val="endnote reference"/>
    <w:basedOn w:val="Fontepargpadro"/>
    <w:uiPriority w:val="99"/>
    <w:semiHidden/>
    <w:unhideWhenUsed/>
    <w:rsid w:val="006B171D"/>
    <w:rPr>
      <w:vertAlign w:val="superscript"/>
    </w:rPr>
  </w:style>
  <w:style w:type="character" w:customStyle="1" w:styleId="MenoPendente1">
    <w:name w:val="Menção Pendente1"/>
    <w:basedOn w:val="Fontepargpadro"/>
    <w:uiPriority w:val="99"/>
    <w:semiHidden/>
    <w:unhideWhenUsed/>
    <w:rsid w:val="000639BB"/>
    <w:rPr>
      <w:color w:val="605E5C"/>
      <w:shd w:val="clear" w:color="auto" w:fill="E1DFDD"/>
    </w:rPr>
  </w:style>
  <w:style w:type="paragraph" w:customStyle="1" w:styleId="Corpo">
    <w:name w:val="Corpo"/>
    <w:rsid w:val="00127163"/>
    <w:rPr>
      <w:color w:val="000000"/>
    </w:rPr>
  </w:style>
  <w:style w:type="paragraph" w:customStyle="1" w:styleId="Nivel01">
    <w:name w:val="Nivel 01"/>
    <w:basedOn w:val="Ttulo1"/>
    <w:next w:val="Normal"/>
    <w:link w:val="Nivel01Char"/>
    <w:qFormat/>
    <w:rsid w:val="00BF325B"/>
    <w:pPr>
      <w:numPr>
        <w:numId w:val="2"/>
      </w:numPr>
      <w:tabs>
        <w:tab w:val="left" w:pos="567"/>
      </w:tabs>
      <w:spacing w:before="240"/>
      <w:jc w:val="both"/>
    </w:pPr>
    <w:rPr>
      <w:rFonts w:ascii="Ecofont_Spranq_eco_Sans" w:eastAsia="MS Gothic" w:hAnsi="Ecofont_Spranq_eco_Sans"/>
      <w:bCs/>
      <w:color w:val="000000"/>
      <w:sz w:val="20"/>
    </w:rPr>
  </w:style>
  <w:style w:type="character" w:customStyle="1" w:styleId="Nivel01Char">
    <w:name w:val="Nivel 01 Char"/>
    <w:link w:val="Nivel01"/>
    <w:rsid w:val="00BF325B"/>
    <w:rPr>
      <w:rFonts w:ascii="Ecofont_Spranq_eco_Sans" w:eastAsia="MS Gothic" w:hAnsi="Ecofont_Spranq_eco_Sans"/>
      <w:b/>
      <w:bCs/>
      <w:color w:val="000000"/>
    </w:rPr>
  </w:style>
  <w:style w:type="character" w:styleId="Forte">
    <w:name w:val="Strong"/>
    <w:qFormat/>
    <w:rsid w:val="006D2599"/>
    <w:rPr>
      <w:b/>
      <w:bCs/>
    </w:rPr>
  </w:style>
  <w:style w:type="character" w:customStyle="1" w:styleId="il">
    <w:name w:val="il"/>
    <w:basedOn w:val="Fontepargpadro"/>
    <w:rsid w:val="00D14469"/>
  </w:style>
  <w:style w:type="character" w:styleId="MenoPendente">
    <w:name w:val="Unresolved Mention"/>
    <w:basedOn w:val="Fontepargpadro"/>
    <w:uiPriority w:val="99"/>
    <w:semiHidden/>
    <w:unhideWhenUsed/>
    <w:rsid w:val="000035B5"/>
    <w:rPr>
      <w:color w:val="605E5C"/>
      <w:shd w:val="clear" w:color="auto" w:fill="E1DFDD"/>
    </w:rPr>
  </w:style>
  <w:style w:type="paragraph" w:customStyle="1" w:styleId="msonormal0">
    <w:name w:val="msonormal"/>
    <w:basedOn w:val="Normal"/>
    <w:rsid w:val="000035B5"/>
    <w:pPr>
      <w:spacing w:before="100" w:beforeAutospacing="1" w:after="100" w:afterAutospacing="1"/>
    </w:pPr>
    <w:rPr>
      <w:sz w:val="24"/>
      <w:szCs w:val="24"/>
    </w:rPr>
  </w:style>
  <w:style w:type="paragraph" w:customStyle="1" w:styleId="Ttulo01">
    <w:name w:val="Título 01"/>
    <w:basedOn w:val="Ttulo"/>
    <w:rsid w:val="005F3EAE"/>
    <w:pPr>
      <w:keepLines w:val="0"/>
      <w:outlineLvl w:val="0"/>
    </w:pPr>
    <w:rPr>
      <w:rFonts w:ascii="Cambria" w:hAnsi="Cambria"/>
      <w:b/>
      <w:bCs/>
      <w:caps/>
      <w:kern w:val="28"/>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452">
      <w:bodyDiv w:val="1"/>
      <w:marLeft w:val="0"/>
      <w:marRight w:val="0"/>
      <w:marTop w:val="0"/>
      <w:marBottom w:val="0"/>
      <w:divBdr>
        <w:top w:val="none" w:sz="0" w:space="0" w:color="auto"/>
        <w:left w:val="none" w:sz="0" w:space="0" w:color="auto"/>
        <w:bottom w:val="none" w:sz="0" w:space="0" w:color="auto"/>
        <w:right w:val="none" w:sz="0" w:space="0" w:color="auto"/>
      </w:divBdr>
    </w:div>
    <w:div w:id="141849454">
      <w:bodyDiv w:val="1"/>
      <w:marLeft w:val="0"/>
      <w:marRight w:val="0"/>
      <w:marTop w:val="0"/>
      <w:marBottom w:val="0"/>
      <w:divBdr>
        <w:top w:val="none" w:sz="0" w:space="0" w:color="auto"/>
        <w:left w:val="none" w:sz="0" w:space="0" w:color="auto"/>
        <w:bottom w:val="none" w:sz="0" w:space="0" w:color="auto"/>
        <w:right w:val="none" w:sz="0" w:space="0" w:color="auto"/>
      </w:divBdr>
    </w:div>
    <w:div w:id="319816816">
      <w:bodyDiv w:val="1"/>
      <w:marLeft w:val="0"/>
      <w:marRight w:val="0"/>
      <w:marTop w:val="0"/>
      <w:marBottom w:val="0"/>
      <w:divBdr>
        <w:top w:val="none" w:sz="0" w:space="0" w:color="auto"/>
        <w:left w:val="none" w:sz="0" w:space="0" w:color="auto"/>
        <w:bottom w:val="none" w:sz="0" w:space="0" w:color="auto"/>
        <w:right w:val="none" w:sz="0" w:space="0" w:color="auto"/>
      </w:divBdr>
    </w:div>
    <w:div w:id="323096660">
      <w:bodyDiv w:val="1"/>
      <w:marLeft w:val="0"/>
      <w:marRight w:val="0"/>
      <w:marTop w:val="0"/>
      <w:marBottom w:val="0"/>
      <w:divBdr>
        <w:top w:val="none" w:sz="0" w:space="0" w:color="auto"/>
        <w:left w:val="none" w:sz="0" w:space="0" w:color="auto"/>
        <w:bottom w:val="none" w:sz="0" w:space="0" w:color="auto"/>
        <w:right w:val="none" w:sz="0" w:space="0" w:color="auto"/>
      </w:divBdr>
    </w:div>
    <w:div w:id="564411144">
      <w:bodyDiv w:val="1"/>
      <w:marLeft w:val="0"/>
      <w:marRight w:val="0"/>
      <w:marTop w:val="0"/>
      <w:marBottom w:val="0"/>
      <w:divBdr>
        <w:top w:val="none" w:sz="0" w:space="0" w:color="auto"/>
        <w:left w:val="none" w:sz="0" w:space="0" w:color="auto"/>
        <w:bottom w:val="none" w:sz="0" w:space="0" w:color="auto"/>
        <w:right w:val="none" w:sz="0" w:space="0" w:color="auto"/>
      </w:divBdr>
    </w:div>
    <w:div w:id="570967191">
      <w:bodyDiv w:val="1"/>
      <w:marLeft w:val="0"/>
      <w:marRight w:val="0"/>
      <w:marTop w:val="0"/>
      <w:marBottom w:val="0"/>
      <w:divBdr>
        <w:top w:val="none" w:sz="0" w:space="0" w:color="auto"/>
        <w:left w:val="none" w:sz="0" w:space="0" w:color="auto"/>
        <w:bottom w:val="none" w:sz="0" w:space="0" w:color="auto"/>
        <w:right w:val="none" w:sz="0" w:space="0" w:color="auto"/>
      </w:divBdr>
    </w:div>
    <w:div w:id="587465032">
      <w:bodyDiv w:val="1"/>
      <w:marLeft w:val="0"/>
      <w:marRight w:val="0"/>
      <w:marTop w:val="0"/>
      <w:marBottom w:val="0"/>
      <w:divBdr>
        <w:top w:val="none" w:sz="0" w:space="0" w:color="auto"/>
        <w:left w:val="none" w:sz="0" w:space="0" w:color="auto"/>
        <w:bottom w:val="none" w:sz="0" w:space="0" w:color="auto"/>
        <w:right w:val="none" w:sz="0" w:space="0" w:color="auto"/>
      </w:divBdr>
    </w:div>
    <w:div w:id="844243309">
      <w:bodyDiv w:val="1"/>
      <w:marLeft w:val="0"/>
      <w:marRight w:val="0"/>
      <w:marTop w:val="0"/>
      <w:marBottom w:val="0"/>
      <w:divBdr>
        <w:top w:val="none" w:sz="0" w:space="0" w:color="auto"/>
        <w:left w:val="none" w:sz="0" w:space="0" w:color="auto"/>
        <w:bottom w:val="none" w:sz="0" w:space="0" w:color="auto"/>
        <w:right w:val="none" w:sz="0" w:space="0" w:color="auto"/>
      </w:divBdr>
    </w:div>
    <w:div w:id="978263420">
      <w:bodyDiv w:val="1"/>
      <w:marLeft w:val="0"/>
      <w:marRight w:val="0"/>
      <w:marTop w:val="0"/>
      <w:marBottom w:val="0"/>
      <w:divBdr>
        <w:top w:val="none" w:sz="0" w:space="0" w:color="auto"/>
        <w:left w:val="none" w:sz="0" w:space="0" w:color="auto"/>
        <w:bottom w:val="none" w:sz="0" w:space="0" w:color="auto"/>
        <w:right w:val="none" w:sz="0" w:space="0" w:color="auto"/>
      </w:divBdr>
    </w:div>
    <w:div w:id="1058743312">
      <w:bodyDiv w:val="1"/>
      <w:marLeft w:val="0"/>
      <w:marRight w:val="0"/>
      <w:marTop w:val="0"/>
      <w:marBottom w:val="0"/>
      <w:divBdr>
        <w:top w:val="none" w:sz="0" w:space="0" w:color="auto"/>
        <w:left w:val="none" w:sz="0" w:space="0" w:color="auto"/>
        <w:bottom w:val="none" w:sz="0" w:space="0" w:color="auto"/>
        <w:right w:val="none" w:sz="0" w:space="0" w:color="auto"/>
      </w:divBdr>
    </w:div>
    <w:div w:id="1169296059">
      <w:bodyDiv w:val="1"/>
      <w:marLeft w:val="0"/>
      <w:marRight w:val="0"/>
      <w:marTop w:val="0"/>
      <w:marBottom w:val="0"/>
      <w:divBdr>
        <w:top w:val="none" w:sz="0" w:space="0" w:color="auto"/>
        <w:left w:val="none" w:sz="0" w:space="0" w:color="auto"/>
        <w:bottom w:val="none" w:sz="0" w:space="0" w:color="auto"/>
        <w:right w:val="none" w:sz="0" w:space="0" w:color="auto"/>
      </w:divBdr>
    </w:div>
    <w:div w:id="1220283995">
      <w:bodyDiv w:val="1"/>
      <w:marLeft w:val="0"/>
      <w:marRight w:val="0"/>
      <w:marTop w:val="0"/>
      <w:marBottom w:val="0"/>
      <w:divBdr>
        <w:top w:val="none" w:sz="0" w:space="0" w:color="auto"/>
        <w:left w:val="none" w:sz="0" w:space="0" w:color="auto"/>
        <w:bottom w:val="none" w:sz="0" w:space="0" w:color="auto"/>
        <w:right w:val="none" w:sz="0" w:space="0" w:color="auto"/>
      </w:divBdr>
    </w:div>
    <w:div w:id="1401710059">
      <w:bodyDiv w:val="1"/>
      <w:marLeft w:val="0"/>
      <w:marRight w:val="0"/>
      <w:marTop w:val="0"/>
      <w:marBottom w:val="0"/>
      <w:divBdr>
        <w:top w:val="none" w:sz="0" w:space="0" w:color="auto"/>
        <w:left w:val="none" w:sz="0" w:space="0" w:color="auto"/>
        <w:bottom w:val="none" w:sz="0" w:space="0" w:color="auto"/>
        <w:right w:val="none" w:sz="0" w:space="0" w:color="auto"/>
      </w:divBdr>
    </w:div>
    <w:div w:id="1454322562">
      <w:bodyDiv w:val="1"/>
      <w:marLeft w:val="0"/>
      <w:marRight w:val="0"/>
      <w:marTop w:val="0"/>
      <w:marBottom w:val="0"/>
      <w:divBdr>
        <w:top w:val="none" w:sz="0" w:space="0" w:color="auto"/>
        <w:left w:val="none" w:sz="0" w:space="0" w:color="auto"/>
        <w:bottom w:val="none" w:sz="0" w:space="0" w:color="auto"/>
        <w:right w:val="none" w:sz="0" w:space="0" w:color="auto"/>
      </w:divBdr>
    </w:div>
    <w:div w:id="1527206872">
      <w:bodyDiv w:val="1"/>
      <w:marLeft w:val="0"/>
      <w:marRight w:val="0"/>
      <w:marTop w:val="0"/>
      <w:marBottom w:val="0"/>
      <w:divBdr>
        <w:top w:val="none" w:sz="0" w:space="0" w:color="auto"/>
        <w:left w:val="none" w:sz="0" w:space="0" w:color="auto"/>
        <w:bottom w:val="none" w:sz="0" w:space="0" w:color="auto"/>
        <w:right w:val="none" w:sz="0" w:space="0" w:color="auto"/>
      </w:divBdr>
    </w:div>
    <w:div w:id="1555702169">
      <w:bodyDiv w:val="1"/>
      <w:marLeft w:val="0"/>
      <w:marRight w:val="0"/>
      <w:marTop w:val="0"/>
      <w:marBottom w:val="0"/>
      <w:divBdr>
        <w:top w:val="none" w:sz="0" w:space="0" w:color="auto"/>
        <w:left w:val="none" w:sz="0" w:space="0" w:color="auto"/>
        <w:bottom w:val="none" w:sz="0" w:space="0" w:color="auto"/>
        <w:right w:val="none" w:sz="0" w:space="0" w:color="auto"/>
      </w:divBdr>
    </w:div>
    <w:div w:id="1600286375">
      <w:bodyDiv w:val="1"/>
      <w:marLeft w:val="0"/>
      <w:marRight w:val="0"/>
      <w:marTop w:val="0"/>
      <w:marBottom w:val="0"/>
      <w:divBdr>
        <w:top w:val="none" w:sz="0" w:space="0" w:color="auto"/>
        <w:left w:val="none" w:sz="0" w:space="0" w:color="auto"/>
        <w:bottom w:val="none" w:sz="0" w:space="0" w:color="auto"/>
        <w:right w:val="none" w:sz="0" w:space="0" w:color="auto"/>
      </w:divBdr>
    </w:div>
    <w:div w:id="1905021000">
      <w:bodyDiv w:val="1"/>
      <w:marLeft w:val="0"/>
      <w:marRight w:val="0"/>
      <w:marTop w:val="0"/>
      <w:marBottom w:val="0"/>
      <w:divBdr>
        <w:top w:val="none" w:sz="0" w:space="0" w:color="auto"/>
        <w:left w:val="none" w:sz="0" w:space="0" w:color="auto"/>
        <w:bottom w:val="none" w:sz="0" w:space="0" w:color="auto"/>
        <w:right w:val="none" w:sz="0" w:space="0" w:color="auto"/>
      </w:divBdr>
    </w:div>
    <w:div w:id="1914852264">
      <w:bodyDiv w:val="1"/>
      <w:marLeft w:val="0"/>
      <w:marRight w:val="0"/>
      <w:marTop w:val="0"/>
      <w:marBottom w:val="0"/>
      <w:divBdr>
        <w:top w:val="none" w:sz="0" w:space="0" w:color="auto"/>
        <w:left w:val="none" w:sz="0" w:space="0" w:color="auto"/>
        <w:bottom w:val="none" w:sz="0" w:space="0" w:color="auto"/>
        <w:right w:val="none" w:sz="0" w:space="0" w:color="auto"/>
      </w:divBdr>
    </w:div>
    <w:div w:id="1927690022">
      <w:bodyDiv w:val="1"/>
      <w:marLeft w:val="0"/>
      <w:marRight w:val="0"/>
      <w:marTop w:val="0"/>
      <w:marBottom w:val="0"/>
      <w:divBdr>
        <w:top w:val="none" w:sz="0" w:space="0" w:color="auto"/>
        <w:left w:val="none" w:sz="0" w:space="0" w:color="auto"/>
        <w:bottom w:val="none" w:sz="0" w:space="0" w:color="auto"/>
        <w:right w:val="none" w:sz="0" w:space="0" w:color="auto"/>
      </w:divBdr>
    </w:div>
    <w:div w:id="1961842003">
      <w:bodyDiv w:val="1"/>
      <w:marLeft w:val="0"/>
      <w:marRight w:val="0"/>
      <w:marTop w:val="0"/>
      <w:marBottom w:val="0"/>
      <w:divBdr>
        <w:top w:val="none" w:sz="0" w:space="0" w:color="auto"/>
        <w:left w:val="none" w:sz="0" w:space="0" w:color="auto"/>
        <w:bottom w:val="none" w:sz="0" w:space="0" w:color="auto"/>
        <w:right w:val="none" w:sz="0" w:space="0" w:color="auto"/>
      </w:divBdr>
    </w:div>
    <w:div w:id="2067607150">
      <w:bodyDiv w:val="1"/>
      <w:marLeft w:val="0"/>
      <w:marRight w:val="0"/>
      <w:marTop w:val="0"/>
      <w:marBottom w:val="0"/>
      <w:divBdr>
        <w:top w:val="none" w:sz="0" w:space="0" w:color="auto"/>
        <w:left w:val="none" w:sz="0" w:space="0" w:color="auto"/>
        <w:bottom w:val="none" w:sz="0" w:space="0" w:color="auto"/>
        <w:right w:val="none" w:sz="0" w:space="0" w:color="auto"/>
      </w:divBdr>
    </w:div>
    <w:div w:id="212337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xxxxxxxxx.com.br" TargetMode="External"/><Relationship Id="rId13" Type="http://schemas.openxmlformats.org/officeDocument/2006/relationships/hyperlink" Target="mailto:lct@iporanga.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ct@iporanga.sp.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xxxxxxxxxx.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iporanga.sp.gov.br" TargetMode="External"/><Relationship Id="rId2" Type="http://schemas.openxmlformats.org/officeDocument/2006/relationships/oleObject" Target="embeddings/oleObject1.bin"/><Relationship Id="rId1" Type="http://schemas.openxmlformats.org/officeDocument/2006/relationships/image" Target="media/image1.wmf"/><Relationship Id="rId5" Type="http://schemas.openxmlformats.org/officeDocument/2006/relationships/oleObject" Target="embeddings/oleObject2.bin"/><Relationship Id="rId4" Type="http://schemas.openxmlformats.org/officeDocument/2006/relationships/hyperlink" Target="mailto:lct@iporanga.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E2F3138-2F53-4C1F-827E-E1D89677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58</Pages>
  <Words>19981</Words>
  <Characters>107901</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Prefeitura do Município de RAFARD</vt:lpstr>
    </vt:vector>
  </TitlesOfParts>
  <Company/>
  <LinksUpToDate>false</LinksUpToDate>
  <CharactersWithSpaces>127627</CharactersWithSpaces>
  <SharedDoc>false</SharedDoc>
  <HLinks>
    <vt:vector size="36" baseType="variant">
      <vt:variant>
        <vt:i4>5701752</vt:i4>
      </vt:variant>
      <vt:variant>
        <vt:i4>9</vt:i4>
      </vt:variant>
      <vt:variant>
        <vt:i4>0</vt:i4>
      </vt:variant>
      <vt:variant>
        <vt:i4>5</vt:i4>
      </vt:variant>
      <vt:variant>
        <vt:lpwstr>mailto:lct@iporanga.sp.gov.br</vt:lpwstr>
      </vt:variant>
      <vt:variant>
        <vt:lpwstr/>
      </vt:variant>
      <vt:variant>
        <vt:i4>5701752</vt:i4>
      </vt:variant>
      <vt:variant>
        <vt:i4>6</vt:i4>
      </vt:variant>
      <vt:variant>
        <vt:i4>0</vt:i4>
      </vt:variant>
      <vt:variant>
        <vt:i4>5</vt:i4>
      </vt:variant>
      <vt:variant>
        <vt:lpwstr>mailto:lct@iporanga.sp.gov.br</vt:lpwstr>
      </vt:variant>
      <vt:variant>
        <vt:lpwstr/>
      </vt:variant>
      <vt:variant>
        <vt:i4>5701752</vt:i4>
      </vt:variant>
      <vt:variant>
        <vt:i4>3</vt:i4>
      </vt:variant>
      <vt:variant>
        <vt:i4>0</vt:i4>
      </vt:variant>
      <vt:variant>
        <vt:i4>5</vt:i4>
      </vt:variant>
      <vt:variant>
        <vt:lpwstr>mailto:lct@iporanga.sp.gov.br</vt:lpwstr>
      </vt:variant>
      <vt:variant>
        <vt:lpwstr/>
      </vt:variant>
      <vt:variant>
        <vt:i4>6619197</vt:i4>
      </vt:variant>
      <vt:variant>
        <vt:i4>0</vt:i4>
      </vt:variant>
      <vt:variant>
        <vt:i4>0</vt:i4>
      </vt:variant>
      <vt:variant>
        <vt:i4>5</vt:i4>
      </vt:variant>
      <vt:variant>
        <vt:lpwstr>http://www.tst.jus.br/certidao</vt:lpwstr>
      </vt:variant>
      <vt:variant>
        <vt:lpwstr/>
      </vt:variant>
      <vt:variant>
        <vt:i4>5701752</vt:i4>
      </vt:variant>
      <vt:variant>
        <vt:i4>6</vt:i4>
      </vt:variant>
      <vt:variant>
        <vt:i4>0</vt:i4>
      </vt:variant>
      <vt:variant>
        <vt:i4>5</vt:i4>
      </vt:variant>
      <vt:variant>
        <vt:lpwstr>mailto:lct@iporanga.sp.gov.br</vt:lpwstr>
      </vt:variant>
      <vt:variant>
        <vt:lpwstr/>
      </vt:variant>
      <vt:variant>
        <vt:i4>2687027</vt:i4>
      </vt:variant>
      <vt:variant>
        <vt:i4>3</vt:i4>
      </vt:variant>
      <vt:variant>
        <vt:i4>0</vt:i4>
      </vt:variant>
      <vt:variant>
        <vt:i4>5</vt:i4>
      </vt:variant>
      <vt:variant>
        <vt:lpwstr>http://www.iporanga.sp.gov.br/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do Município de RAFARD</dc:title>
  <dc:creator>Particular</dc:creator>
  <cp:lastModifiedBy>Ellenice Maciel de Oliveira</cp:lastModifiedBy>
  <cp:revision>2</cp:revision>
  <cp:lastPrinted>2022-06-15T15:59:00Z</cp:lastPrinted>
  <dcterms:created xsi:type="dcterms:W3CDTF">2023-10-05T14:53:00Z</dcterms:created>
  <dcterms:modified xsi:type="dcterms:W3CDTF">2023-10-05T14:53:00Z</dcterms:modified>
</cp:coreProperties>
</file>