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DF7C22" w14:textId="17472275" w:rsidR="00C95C1D" w:rsidRPr="00F846E5" w:rsidRDefault="00563801" w:rsidP="00F846E5">
      <w:pPr>
        <w:rPr>
          <w:rFonts w:ascii="Arial" w:hAnsi="Arial" w:cs="Arial"/>
          <w:sz w:val="24"/>
          <w:szCs w:val="24"/>
        </w:rPr>
      </w:pPr>
      <w:r w:rsidRPr="00F846E5">
        <w:rPr>
          <w:rFonts w:ascii="Arial" w:hAnsi="Arial" w:cs="Arial"/>
          <w:sz w:val="24"/>
          <w:szCs w:val="24"/>
        </w:rPr>
        <w:t xml:space="preserve"> </w:t>
      </w:r>
    </w:p>
    <w:p w14:paraId="0F8AFE77" w14:textId="77777777" w:rsidR="00CF5153" w:rsidRDefault="00CF5153" w:rsidP="00F846E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SECRETARIA MUNICIPAL DE SAÚDE</w:t>
      </w:r>
    </w:p>
    <w:p w14:paraId="2FA4706F" w14:textId="5B315B5E" w:rsidR="00F846E5" w:rsidRDefault="00F846E5" w:rsidP="00F846E5">
      <w:pPr>
        <w:rPr>
          <w:rFonts w:ascii="Arial" w:hAnsi="Arial" w:cs="Arial"/>
          <w:b/>
          <w:bCs/>
          <w:sz w:val="24"/>
          <w:szCs w:val="24"/>
        </w:rPr>
      </w:pPr>
      <w:r w:rsidRPr="00F846E5">
        <w:rPr>
          <w:rFonts w:ascii="Arial" w:hAnsi="Arial" w:cs="Arial"/>
          <w:b/>
          <w:bCs/>
          <w:sz w:val="24"/>
          <w:szCs w:val="24"/>
        </w:rPr>
        <w:t xml:space="preserve">ESTUDO TÉCNICO PRELIMINAR </w:t>
      </w:r>
    </w:p>
    <w:p w14:paraId="3419D7A3" w14:textId="07A97C74" w:rsidR="00F846E5" w:rsidRPr="00F846E5" w:rsidRDefault="00F846E5" w:rsidP="00F846E5">
      <w:pPr>
        <w:rPr>
          <w:rFonts w:ascii="Arial" w:hAnsi="Arial" w:cs="Arial"/>
          <w:sz w:val="24"/>
          <w:szCs w:val="24"/>
        </w:rPr>
      </w:pPr>
      <w:r w:rsidRPr="00F846E5">
        <w:rPr>
          <w:rFonts w:ascii="Arial" w:hAnsi="Arial" w:cs="Arial"/>
          <w:b/>
          <w:bCs/>
          <w:sz w:val="24"/>
          <w:szCs w:val="24"/>
        </w:rPr>
        <w:t>DATA DE ELABORAÇÃO:</w:t>
      </w:r>
      <w:r w:rsidRPr="00F846E5">
        <w:rPr>
          <w:rFonts w:ascii="Arial" w:hAnsi="Arial" w:cs="Arial"/>
          <w:sz w:val="24"/>
          <w:szCs w:val="24"/>
        </w:rPr>
        <w:t xml:space="preserve"> </w:t>
      </w:r>
      <w:r w:rsidR="00EB5948">
        <w:rPr>
          <w:rFonts w:ascii="Arial" w:hAnsi="Arial" w:cs="Arial"/>
          <w:b/>
          <w:bCs/>
          <w:sz w:val="24"/>
          <w:szCs w:val="24"/>
        </w:rPr>
        <w:t>24/04</w:t>
      </w:r>
      <w:r w:rsidR="00CF5153" w:rsidRPr="00CF5153">
        <w:rPr>
          <w:rFonts w:ascii="Arial" w:hAnsi="Arial" w:cs="Arial"/>
          <w:b/>
          <w:bCs/>
          <w:sz w:val="24"/>
          <w:szCs w:val="24"/>
        </w:rPr>
        <w:t>/2024</w:t>
      </w:r>
    </w:p>
    <w:p w14:paraId="64AA0A72" w14:textId="5F0ECB5A" w:rsidR="00F846E5" w:rsidRPr="00F846E5" w:rsidRDefault="00F846E5" w:rsidP="00F846E5">
      <w:pPr>
        <w:jc w:val="both"/>
        <w:rPr>
          <w:rFonts w:ascii="Arial" w:hAnsi="Arial" w:cs="Arial"/>
          <w:sz w:val="24"/>
          <w:szCs w:val="24"/>
        </w:rPr>
      </w:pPr>
      <w:r w:rsidRPr="00F846E5">
        <w:rPr>
          <w:rFonts w:ascii="Arial" w:hAnsi="Arial" w:cs="Arial"/>
          <w:sz w:val="24"/>
          <w:szCs w:val="24"/>
        </w:rPr>
        <w:t>Observações Iniciais:</w:t>
      </w:r>
    </w:p>
    <w:p w14:paraId="73704CF3" w14:textId="559C2E69" w:rsidR="00F846E5" w:rsidRPr="00F846E5" w:rsidRDefault="00F846E5" w:rsidP="00F846E5">
      <w:pPr>
        <w:jc w:val="both"/>
        <w:rPr>
          <w:rFonts w:ascii="Arial" w:hAnsi="Arial" w:cs="Arial"/>
          <w:sz w:val="24"/>
          <w:szCs w:val="24"/>
        </w:rPr>
      </w:pPr>
      <w:r w:rsidRPr="00F846E5">
        <w:rPr>
          <w:rFonts w:ascii="Arial" w:hAnsi="Arial" w:cs="Arial"/>
          <w:sz w:val="24"/>
          <w:szCs w:val="24"/>
        </w:rPr>
        <w:t>Conforme disposto na Lei Federal nº. 14.133/2021, as contratações públicas devem ser precedidas de Estudos Técnicos Preliminares (</w:t>
      </w:r>
      <w:proofErr w:type="spellStart"/>
      <w:r w:rsidRPr="00F846E5">
        <w:rPr>
          <w:rFonts w:ascii="Arial" w:hAnsi="Arial" w:cs="Arial"/>
          <w:sz w:val="24"/>
          <w:szCs w:val="24"/>
        </w:rPr>
        <w:t>ETP´s</w:t>
      </w:r>
      <w:proofErr w:type="spellEnd"/>
      <w:r w:rsidRPr="00F846E5">
        <w:rPr>
          <w:rFonts w:ascii="Arial" w:hAnsi="Arial" w:cs="Arial"/>
          <w:sz w:val="24"/>
          <w:szCs w:val="24"/>
        </w:rPr>
        <w:t>).</w:t>
      </w:r>
    </w:p>
    <w:p w14:paraId="0F338429" w14:textId="63AD4F81" w:rsidR="00F846E5" w:rsidRPr="00F846E5" w:rsidRDefault="00F846E5" w:rsidP="00F846E5">
      <w:pPr>
        <w:jc w:val="both"/>
        <w:rPr>
          <w:rFonts w:ascii="Arial" w:hAnsi="Arial" w:cs="Arial"/>
          <w:sz w:val="24"/>
          <w:szCs w:val="24"/>
        </w:rPr>
      </w:pPr>
      <w:r w:rsidRPr="00F846E5">
        <w:rPr>
          <w:rFonts w:ascii="Arial" w:hAnsi="Arial" w:cs="Arial"/>
          <w:sz w:val="24"/>
          <w:szCs w:val="24"/>
        </w:rPr>
        <w:t>A elaboração dos estudos técnicos preliminares constitui a primeira etapa do planejamento de uma contratação (planejamento preliminar) e tem como objetivo assegurar a viabilidade técnica e econômica da contratação e embasar o termo de referência/projeto básico/plano de trabalho, que somente será elaborado se a contratação for considerada viável.</w:t>
      </w:r>
    </w:p>
    <w:p w14:paraId="72E91053" w14:textId="659751BD" w:rsidR="00F846E5" w:rsidRPr="00F846E5" w:rsidRDefault="00F846E5" w:rsidP="00F846E5">
      <w:pPr>
        <w:jc w:val="both"/>
        <w:rPr>
          <w:rFonts w:ascii="Arial" w:hAnsi="Arial" w:cs="Arial"/>
          <w:sz w:val="24"/>
          <w:szCs w:val="24"/>
        </w:rPr>
      </w:pPr>
      <w:r w:rsidRPr="00F846E5">
        <w:rPr>
          <w:rFonts w:ascii="Arial" w:hAnsi="Arial" w:cs="Arial"/>
          <w:sz w:val="24"/>
          <w:szCs w:val="24"/>
        </w:rPr>
        <w:t>Objetivando subsidiar a elaboração do ETP foram consideradas (normas, regras, preceitos e legislações) que disc</w:t>
      </w:r>
      <w:r w:rsidR="00574BB6">
        <w:rPr>
          <w:rFonts w:ascii="Arial" w:hAnsi="Arial" w:cs="Arial"/>
          <w:sz w:val="24"/>
          <w:szCs w:val="24"/>
        </w:rPr>
        <w:t>i</w:t>
      </w:r>
      <w:r w:rsidRPr="00F846E5">
        <w:rPr>
          <w:rFonts w:ascii="Arial" w:hAnsi="Arial" w:cs="Arial"/>
          <w:sz w:val="24"/>
          <w:szCs w:val="24"/>
        </w:rPr>
        <w:t>plinam o</w:t>
      </w:r>
      <w:r w:rsidR="00CF5153">
        <w:rPr>
          <w:rFonts w:ascii="Arial" w:hAnsi="Arial" w:cs="Arial"/>
          <w:sz w:val="24"/>
          <w:szCs w:val="24"/>
        </w:rPr>
        <w:t>s materiais</w:t>
      </w:r>
      <w:r w:rsidRPr="00F846E5">
        <w:rPr>
          <w:rFonts w:ascii="Arial" w:hAnsi="Arial" w:cs="Arial"/>
          <w:sz w:val="24"/>
          <w:szCs w:val="24"/>
        </w:rPr>
        <w:t xml:space="preserve"> </w:t>
      </w:r>
      <w:r w:rsidR="00CF5153">
        <w:rPr>
          <w:rFonts w:ascii="Arial" w:hAnsi="Arial" w:cs="Arial"/>
          <w:sz w:val="24"/>
          <w:szCs w:val="24"/>
        </w:rPr>
        <w:t>s</w:t>
      </w:r>
      <w:r w:rsidRPr="00F846E5">
        <w:rPr>
          <w:rFonts w:ascii="Arial" w:hAnsi="Arial" w:cs="Arial"/>
          <w:sz w:val="24"/>
          <w:szCs w:val="24"/>
        </w:rPr>
        <w:t>olicitado</w:t>
      </w:r>
      <w:r w:rsidR="00CF5153">
        <w:rPr>
          <w:rFonts w:ascii="Arial" w:hAnsi="Arial" w:cs="Arial"/>
          <w:sz w:val="24"/>
          <w:szCs w:val="24"/>
        </w:rPr>
        <w:t>s</w:t>
      </w:r>
      <w:r w:rsidRPr="00F846E5">
        <w:rPr>
          <w:rFonts w:ascii="Arial" w:hAnsi="Arial" w:cs="Arial"/>
          <w:sz w:val="24"/>
          <w:szCs w:val="24"/>
        </w:rPr>
        <w:t xml:space="preserve"> a serem </w:t>
      </w:r>
      <w:r w:rsidR="00CF5153">
        <w:rPr>
          <w:rFonts w:ascii="Arial" w:hAnsi="Arial" w:cs="Arial"/>
          <w:sz w:val="24"/>
          <w:szCs w:val="24"/>
        </w:rPr>
        <w:t>adquiridos</w:t>
      </w:r>
      <w:r w:rsidRPr="00F846E5">
        <w:rPr>
          <w:rFonts w:ascii="Arial" w:hAnsi="Arial" w:cs="Arial"/>
          <w:sz w:val="24"/>
          <w:szCs w:val="24"/>
        </w:rPr>
        <w:t>, de acordo com a sua natureza, além da analisar as contratações anteriores do mesmo objeto, a fim de identificar as inconsistências ocorridas nas fases de planejamento da contratação, seleção do fornecedor e execução do objeto.</w:t>
      </w:r>
    </w:p>
    <w:p w14:paraId="7283C349" w14:textId="27233121" w:rsidR="00F846E5" w:rsidRDefault="00F846E5" w:rsidP="00F846E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846E5">
        <w:rPr>
          <w:rFonts w:ascii="Arial" w:hAnsi="Arial" w:cs="Arial"/>
          <w:b/>
          <w:bCs/>
          <w:sz w:val="24"/>
          <w:szCs w:val="24"/>
        </w:rPr>
        <w:t>1-</w:t>
      </w:r>
      <w:r w:rsidRPr="00F846E5">
        <w:rPr>
          <w:rFonts w:ascii="Arial" w:hAnsi="Arial" w:cs="Arial"/>
          <w:b/>
          <w:bCs/>
          <w:sz w:val="24"/>
          <w:szCs w:val="24"/>
        </w:rPr>
        <w:tab/>
        <w:t xml:space="preserve">DESCRIÇÃO DO OBJETO </w:t>
      </w:r>
    </w:p>
    <w:p w14:paraId="0BF2E6D5" w14:textId="3B21B560" w:rsidR="00F755D6" w:rsidRDefault="00CF5153" w:rsidP="00F846E5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Aquisição </w:t>
      </w:r>
      <w:r w:rsidR="00EB5948">
        <w:rPr>
          <w:rFonts w:ascii="Arial" w:hAnsi="Arial" w:cs="Arial"/>
          <w:bCs/>
          <w:sz w:val="24"/>
          <w:szCs w:val="24"/>
        </w:rPr>
        <w:t>de medicamentos a serem utilizados pela Secretaria Municipal de Saúde, para distribuição gratuita através da farmácia municipal.</w:t>
      </w:r>
    </w:p>
    <w:p w14:paraId="6988A6BD" w14:textId="1C8741C5" w:rsidR="00F846E5" w:rsidRPr="00F846E5" w:rsidRDefault="00F846E5" w:rsidP="00F846E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846E5">
        <w:rPr>
          <w:rFonts w:ascii="Arial" w:hAnsi="Arial" w:cs="Arial"/>
          <w:b/>
          <w:bCs/>
          <w:sz w:val="24"/>
          <w:szCs w:val="24"/>
        </w:rPr>
        <w:t xml:space="preserve">2- CLASSIFICAÇÃO DO OBJETO: </w:t>
      </w:r>
    </w:p>
    <w:p w14:paraId="2F3BA940" w14:textId="10CF5FC5" w:rsidR="00F846E5" w:rsidRPr="00F846E5" w:rsidRDefault="00F846E5" w:rsidP="00F846E5">
      <w:pPr>
        <w:jc w:val="both"/>
        <w:rPr>
          <w:rFonts w:ascii="Arial" w:hAnsi="Arial" w:cs="Arial"/>
          <w:sz w:val="24"/>
          <w:szCs w:val="24"/>
        </w:rPr>
      </w:pPr>
      <w:r w:rsidRPr="00F846E5">
        <w:rPr>
          <w:rFonts w:ascii="Arial" w:hAnsi="Arial" w:cs="Arial"/>
          <w:sz w:val="24"/>
          <w:szCs w:val="24"/>
        </w:rPr>
        <w:t xml:space="preserve">Trata se de </w:t>
      </w:r>
      <w:r w:rsidR="00F755D6">
        <w:rPr>
          <w:rFonts w:ascii="Arial" w:hAnsi="Arial" w:cs="Arial"/>
          <w:sz w:val="24"/>
          <w:szCs w:val="24"/>
        </w:rPr>
        <w:t xml:space="preserve">fornecimento de </w:t>
      </w:r>
      <w:r w:rsidR="00EB5948">
        <w:rPr>
          <w:rFonts w:ascii="Arial" w:hAnsi="Arial" w:cs="Arial"/>
          <w:sz w:val="24"/>
          <w:szCs w:val="24"/>
        </w:rPr>
        <w:t>medicamentos</w:t>
      </w:r>
      <w:r w:rsidR="00CF5153">
        <w:rPr>
          <w:rFonts w:ascii="Arial" w:hAnsi="Arial" w:cs="Arial"/>
          <w:sz w:val="24"/>
          <w:szCs w:val="24"/>
        </w:rPr>
        <w:t>, imprescindíveis para o tratamento de pacientes em acompanhamento pela secretaria municipal de saúde</w:t>
      </w:r>
      <w:r w:rsidR="008C1F4B">
        <w:rPr>
          <w:rFonts w:ascii="Arial" w:hAnsi="Arial" w:cs="Arial"/>
          <w:sz w:val="24"/>
          <w:szCs w:val="24"/>
        </w:rPr>
        <w:t xml:space="preserve"> de São Miguel Arcanjo</w:t>
      </w:r>
      <w:r w:rsidR="00EB5948">
        <w:rPr>
          <w:rFonts w:ascii="Arial" w:hAnsi="Arial" w:cs="Arial"/>
          <w:sz w:val="24"/>
          <w:szCs w:val="24"/>
        </w:rPr>
        <w:t>, através das unidades básicas de saúde.</w:t>
      </w:r>
    </w:p>
    <w:p w14:paraId="1ED8C5D5" w14:textId="02309954" w:rsidR="00F846E5" w:rsidRDefault="00F846E5" w:rsidP="00F846E5">
      <w:pPr>
        <w:jc w:val="both"/>
        <w:rPr>
          <w:rFonts w:ascii="Arial" w:hAnsi="Arial" w:cs="Arial"/>
          <w:sz w:val="24"/>
          <w:szCs w:val="24"/>
        </w:rPr>
      </w:pPr>
      <w:r w:rsidRPr="00F846E5">
        <w:rPr>
          <w:rFonts w:ascii="Arial" w:hAnsi="Arial" w:cs="Arial"/>
          <w:b/>
          <w:bCs/>
          <w:sz w:val="24"/>
          <w:szCs w:val="24"/>
        </w:rPr>
        <w:t>3- DESCRIÇÃO DA NECESSIDADE</w:t>
      </w:r>
      <w:r w:rsidRPr="00F846E5">
        <w:rPr>
          <w:rFonts w:ascii="Arial" w:hAnsi="Arial" w:cs="Arial"/>
          <w:sz w:val="24"/>
          <w:szCs w:val="24"/>
        </w:rPr>
        <w:t xml:space="preserve">: </w:t>
      </w:r>
    </w:p>
    <w:p w14:paraId="1D76DA33" w14:textId="0DBC44E2" w:rsidR="00574BB6" w:rsidRPr="00F846E5" w:rsidRDefault="00085B98" w:rsidP="00F846E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A6E10">
        <w:rPr>
          <w:rFonts w:ascii="Arial" w:hAnsi="Arial" w:cs="Arial"/>
          <w:sz w:val="24"/>
          <w:szCs w:val="24"/>
        </w:rPr>
        <w:t xml:space="preserve"> Secretaria</w:t>
      </w:r>
      <w:r w:rsidR="00CF5153">
        <w:rPr>
          <w:rFonts w:ascii="Arial" w:hAnsi="Arial" w:cs="Arial"/>
          <w:sz w:val="24"/>
          <w:szCs w:val="24"/>
        </w:rPr>
        <w:t xml:space="preserve"> </w:t>
      </w:r>
      <w:r w:rsidR="001E1176">
        <w:rPr>
          <w:rFonts w:ascii="Arial" w:hAnsi="Arial" w:cs="Arial"/>
          <w:sz w:val="24"/>
          <w:szCs w:val="24"/>
        </w:rPr>
        <w:t>Municipal de Saúde</w:t>
      </w:r>
      <w:r w:rsidR="00CA6E10">
        <w:rPr>
          <w:rFonts w:ascii="Arial" w:hAnsi="Arial" w:cs="Arial"/>
          <w:sz w:val="24"/>
          <w:szCs w:val="24"/>
        </w:rPr>
        <w:t>, apresenta a</w:t>
      </w:r>
      <w:r>
        <w:rPr>
          <w:rFonts w:ascii="Arial" w:hAnsi="Arial" w:cs="Arial"/>
          <w:sz w:val="24"/>
          <w:szCs w:val="24"/>
        </w:rPr>
        <w:t xml:space="preserve"> presente contr</w:t>
      </w:r>
      <w:r w:rsidR="00D45A9C">
        <w:rPr>
          <w:rFonts w:ascii="Arial" w:hAnsi="Arial" w:cs="Arial"/>
          <w:sz w:val="24"/>
          <w:szCs w:val="24"/>
        </w:rPr>
        <w:t>atação</w:t>
      </w:r>
      <w:r>
        <w:rPr>
          <w:rFonts w:ascii="Arial" w:hAnsi="Arial" w:cs="Arial"/>
          <w:sz w:val="24"/>
          <w:szCs w:val="24"/>
        </w:rPr>
        <w:t xml:space="preserve"> </w:t>
      </w:r>
      <w:r w:rsidR="00CA6E10">
        <w:rPr>
          <w:rFonts w:ascii="Arial" w:hAnsi="Arial" w:cs="Arial"/>
          <w:sz w:val="24"/>
          <w:szCs w:val="24"/>
        </w:rPr>
        <w:t>como sendo</w:t>
      </w:r>
      <w:r>
        <w:rPr>
          <w:rFonts w:ascii="Arial" w:hAnsi="Arial" w:cs="Arial"/>
          <w:sz w:val="24"/>
          <w:szCs w:val="24"/>
        </w:rPr>
        <w:t xml:space="preserve"> </w:t>
      </w:r>
      <w:r w:rsidR="00F50088">
        <w:rPr>
          <w:rFonts w:ascii="Arial" w:hAnsi="Arial" w:cs="Arial"/>
          <w:sz w:val="24"/>
          <w:szCs w:val="24"/>
        </w:rPr>
        <w:t xml:space="preserve">imprescindível, </w:t>
      </w:r>
      <w:r w:rsidR="00CA6E10">
        <w:rPr>
          <w:rFonts w:ascii="Arial" w:hAnsi="Arial" w:cs="Arial"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necessidade de </w:t>
      </w:r>
      <w:r w:rsidR="00A177B7">
        <w:rPr>
          <w:rFonts w:ascii="Arial" w:hAnsi="Arial" w:cs="Arial"/>
          <w:sz w:val="24"/>
          <w:szCs w:val="24"/>
        </w:rPr>
        <w:t>atendimento</w:t>
      </w:r>
      <w:r w:rsidR="001E1176">
        <w:rPr>
          <w:rFonts w:ascii="Arial" w:hAnsi="Arial" w:cs="Arial"/>
          <w:sz w:val="24"/>
          <w:szCs w:val="24"/>
        </w:rPr>
        <w:t xml:space="preserve"> aos pacientes em acompanhamento </w:t>
      </w:r>
      <w:r w:rsidR="00EB5948">
        <w:rPr>
          <w:rFonts w:ascii="Arial" w:hAnsi="Arial" w:cs="Arial"/>
          <w:sz w:val="24"/>
          <w:szCs w:val="24"/>
        </w:rPr>
        <w:t>médico</w:t>
      </w:r>
      <w:r w:rsidR="001E1176">
        <w:rPr>
          <w:rFonts w:ascii="Arial" w:hAnsi="Arial" w:cs="Arial"/>
          <w:sz w:val="24"/>
          <w:szCs w:val="24"/>
        </w:rPr>
        <w:t xml:space="preserve"> nas Unidades Básicas de Saúde</w:t>
      </w:r>
      <w:r w:rsidR="00CF5153">
        <w:rPr>
          <w:rFonts w:ascii="Arial" w:hAnsi="Arial" w:cs="Arial"/>
          <w:sz w:val="24"/>
          <w:szCs w:val="24"/>
        </w:rPr>
        <w:t xml:space="preserve">, considerando que os itens abaixo relacionados, não </w:t>
      </w:r>
      <w:r w:rsidR="00EB5948">
        <w:rPr>
          <w:rFonts w:ascii="Arial" w:hAnsi="Arial" w:cs="Arial"/>
          <w:sz w:val="24"/>
          <w:szCs w:val="24"/>
        </w:rPr>
        <w:t>possuem mais saldo</w:t>
      </w:r>
      <w:r w:rsidR="00CF5153">
        <w:rPr>
          <w:rFonts w:ascii="Arial" w:hAnsi="Arial" w:cs="Arial"/>
          <w:sz w:val="24"/>
          <w:szCs w:val="24"/>
        </w:rPr>
        <w:t xml:space="preserve"> em ata</w:t>
      </w:r>
      <w:r w:rsidR="00EB5948">
        <w:rPr>
          <w:rFonts w:ascii="Arial" w:hAnsi="Arial" w:cs="Arial"/>
          <w:sz w:val="24"/>
          <w:szCs w:val="24"/>
        </w:rPr>
        <w:t>s</w:t>
      </w:r>
      <w:r w:rsidR="00CF5153">
        <w:rPr>
          <w:rFonts w:ascii="Arial" w:hAnsi="Arial" w:cs="Arial"/>
          <w:sz w:val="24"/>
          <w:szCs w:val="24"/>
        </w:rPr>
        <w:t xml:space="preserve"> vigente</w:t>
      </w:r>
      <w:r w:rsidR="00EB5948">
        <w:rPr>
          <w:rFonts w:ascii="Arial" w:hAnsi="Arial" w:cs="Arial"/>
          <w:sz w:val="24"/>
          <w:szCs w:val="24"/>
        </w:rPr>
        <w:t>s</w:t>
      </w:r>
      <w:r w:rsidR="00CF5153">
        <w:rPr>
          <w:rFonts w:ascii="Arial" w:hAnsi="Arial" w:cs="Arial"/>
          <w:sz w:val="24"/>
          <w:szCs w:val="24"/>
        </w:rPr>
        <w:t>, decorrente</w:t>
      </w:r>
      <w:r w:rsidR="00EB5948">
        <w:rPr>
          <w:rFonts w:ascii="Arial" w:hAnsi="Arial" w:cs="Arial"/>
          <w:sz w:val="24"/>
          <w:szCs w:val="24"/>
        </w:rPr>
        <w:t>s</w:t>
      </w:r>
      <w:r w:rsidR="00CF5153">
        <w:rPr>
          <w:rFonts w:ascii="Arial" w:hAnsi="Arial" w:cs="Arial"/>
          <w:sz w:val="24"/>
          <w:szCs w:val="24"/>
        </w:rPr>
        <w:t xml:space="preserve"> do</w:t>
      </w:r>
      <w:r w:rsidR="00EB5948">
        <w:rPr>
          <w:rFonts w:ascii="Arial" w:hAnsi="Arial" w:cs="Arial"/>
          <w:sz w:val="24"/>
          <w:szCs w:val="24"/>
        </w:rPr>
        <w:t>s</w:t>
      </w:r>
      <w:r w:rsidR="00CF5153">
        <w:rPr>
          <w:rFonts w:ascii="Arial" w:hAnsi="Arial" w:cs="Arial"/>
          <w:sz w:val="24"/>
          <w:szCs w:val="24"/>
        </w:rPr>
        <w:t xml:space="preserve"> Preg</w:t>
      </w:r>
      <w:r w:rsidR="00EB5948">
        <w:rPr>
          <w:rFonts w:ascii="Arial" w:hAnsi="Arial" w:cs="Arial"/>
          <w:sz w:val="24"/>
          <w:szCs w:val="24"/>
        </w:rPr>
        <w:t>ões</w:t>
      </w:r>
      <w:r w:rsidR="00CF5153">
        <w:rPr>
          <w:rFonts w:ascii="Arial" w:hAnsi="Arial" w:cs="Arial"/>
          <w:sz w:val="24"/>
          <w:szCs w:val="24"/>
        </w:rPr>
        <w:t xml:space="preserve"> </w:t>
      </w:r>
      <w:r w:rsidR="00EB5948">
        <w:rPr>
          <w:rFonts w:ascii="Arial" w:hAnsi="Arial" w:cs="Arial"/>
          <w:sz w:val="24"/>
          <w:szCs w:val="24"/>
        </w:rPr>
        <w:t xml:space="preserve">Presenciais </w:t>
      </w:r>
      <w:r w:rsidR="00CF5153">
        <w:rPr>
          <w:rFonts w:ascii="Arial" w:hAnsi="Arial" w:cs="Arial"/>
          <w:sz w:val="24"/>
          <w:szCs w:val="24"/>
        </w:rPr>
        <w:t>nº</w:t>
      </w:r>
      <w:r w:rsidR="00EB5948">
        <w:rPr>
          <w:rFonts w:ascii="Arial" w:hAnsi="Arial" w:cs="Arial"/>
          <w:sz w:val="24"/>
          <w:szCs w:val="24"/>
        </w:rPr>
        <w:t>26</w:t>
      </w:r>
      <w:r w:rsidR="00CF5153">
        <w:rPr>
          <w:rFonts w:ascii="Arial" w:hAnsi="Arial" w:cs="Arial"/>
          <w:sz w:val="24"/>
          <w:szCs w:val="24"/>
        </w:rPr>
        <w:t>/2023</w:t>
      </w:r>
      <w:r w:rsidR="00EB5948">
        <w:rPr>
          <w:rFonts w:ascii="Arial" w:hAnsi="Arial" w:cs="Arial"/>
          <w:sz w:val="24"/>
          <w:szCs w:val="24"/>
        </w:rPr>
        <w:t xml:space="preserve"> e 48/2023.</w:t>
      </w:r>
    </w:p>
    <w:p w14:paraId="2EEA9E9F" w14:textId="77777777" w:rsidR="00837E22" w:rsidRDefault="00A8756B" w:rsidP="00F846E5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="00F846E5" w:rsidRPr="00F846E5">
        <w:rPr>
          <w:rFonts w:ascii="Arial" w:hAnsi="Arial" w:cs="Arial"/>
          <w:b/>
          <w:bCs/>
          <w:sz w:val="24"/>
          <w:szCs w:val="24"/>
        </w:rPr>
        <w:t>- DESCRIÇÃO DOS REQUISITOS DA CONTRATAÇÃO:</w:t>
      </w:r>
    </w:p>
    <w:p w14:paraId="42C7B404" w14:textId="5AB9FA45" w:rsidR="008C1F4B" w:rsidRDefault="001E1176" w:rsidP="008C1F4B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="003E51F5">
        <w:rPr>
          <w:rFonts w:ascii="Arial" w:hAnsi="Arial" w:cs="Arial"/>
          <w:bCs/>
          <w:sz w:val="24"/>
          <w:szCs w:val="24"/>
        </w:rPr>
        <w:t xml:space="preserve"> empresa </w:t>
      </w:r>
      <w:r>
        <w:rPr>
          <w:rFonts w:ascii="Arial" w:hAnsi="Arial" w:cs="Arial"/>
          <w:bCs/>
          <w:sz w:val="24"/>
          <w:szCs w:val="24"/>
        </w:rPr>
        <w:t>deverá</w:t>
      </w:r>
      <w:r w:rsidR="003E51F5">
        <w:rPr>
          <w:rFonts w:ascii="Arial" w:hAnsi="Arial" w:cs="Arial"/>
          <w:bCs/>
          <w:sz w:val="24"/>
          <w:szCs w:val="24"/>
        </w:rPr>
        <w:t xml:space="preserve"> se comprometer para o fornecimento, dos insumos relacionados no item 5 deste documento</w:t>
      </w:r>
      <w:r>
        <w:rPr>
          <w:rFonts w:ascii="Arial" w:hAnsi="Arial" w:cs="Arial"/>
          <w:bCs/>
          <w:sz w:val="24"/>
          <w:szCs w:val="24"/>
        </w:rPr>
        <w:t xml:space="preserve">, devendo os mesmos possuir </w:t>
      </w:r>
      <w:r w:rsidR="00B32F4F">
        <w:rPr>
          <w:rFonts w:ascii="Arial" w:hAnsi="Arial" w:cs="Arial"/>
          <w:bCs/>
          <w:sz w:val="24"/>
          <w:szCs w:val="24"/>
        </w:rPr>
        <w:t xml:space="preserve">prazo de </w:t>
      </w:r>
      <w:r>
        <w:rPr>
          <w:rFonts w:ascii="Arial" w:hAnsi="Arial" w:cs="Arial"/>
          <w:bCs/>
          <w:sz w:val="24"/>
          <w:szCs w:val="24"/>
        </w:rPr>
        <w:t xml:space="preserve">validade </w:t>
      </w:r>
      <w:r w:rsidR="00B32F4F">
        <w:rPr>
          <w:rFonts w:ascii="Arial" w:hAnsi="Arial" w:cs="Arial"/>
          <w:bCs/>
          <w:sz w:val="24"/>
          <w:szCs w:val="24"/>
        </w:rPr>
        <w:t>mínima de 12(doze) meses a contar da data de entrega:</w:t>
      </w:r>
    </w:p>
    <w:p w14:paraId="25F12415" w14:textId="77777777" w:rsidR="00B32F4F" w:rsidRPr="008C1F4B" w:rsidRDefault="00B32F4F" w:rsidP="008C1F4B">
      <w:pPr>
        <w:jc w:val="both"/>
        <w:rPr>
          <w:rFonts w:ascii="Arial" w:hAnsi="Arial" w:cs="Arial"/>
          <w:bCs/>
          <w:sz w:val="24"/>
          <w:szCs w:val="24"/>
        </w:rPr>
      </w:pPr>
    </w:p>
    <w:p w14:paraId="4130C48E" w14:textId="2E94836D" w:rsidR="008A4B18" w:rsidRDefault="00A8756B" w:rsidP="00F846E5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5</w:t>
      </w:r>
      <w:r w:rsidR="00F846E5" w:rsidRPr="00F846E5">
        <w:rPr>
          <w:rFonts w:ascii="Arial" w:hAnsi="Arial" w:cs="Arial"/>
          <w:b/>
          <w:bCs/>
          <w:sz w:val="24"/>
          <w:szCs w:val="24"/>
        </w:rPr>
        <w:t xml:space="preserve">- LEVANTAMENTO DE MERCADO: </w:t>
      </w:r>
    </w:p>
    <w:p w14:paraId="0E107D7B" w14:textId="6C63CE19" w:rsidR="00DF54FE" w:rsidRDefault="00735239" w:rsidP="00F846E5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 solução a ser contratada está em conformidade com as práticas adotadas nos exercícios anteriores por esta Prefeitura Municipal de São Miguel Arcanjo, de acordo com Pregão</w:t>
      </w:r>
      <w:r w:rsidR="001E1176">
        <w:rPr>
          <w:rFonts w:ascii="Arial" w:hAnsi="Arial" w:cs="Arial"/>
          <w:bCs/>
          <w:sz w:val="24"/>
          <w:szCs w:val="24"/>
        </w:rPr>
        <w:t xml:space="preserve"> </w:t>
      </w:r>
      <w:r w:rsidR="00B32F4F">
        <w:rPr>
          <w:rFonts w:ascii="Arial" w:hAnsi="Arial" w:cs="Arial"/>
          <w:bCs/>
          <w:sz w:val="24"/>
          <w:szCs w:val="24"/>
        </w:rPr>
        <w:t>Presencial</w:t>
      </w:r>
      <w:r>
        <w:rPr>
          <w:rFonts w:ascii="Arial" w:hAnsi="Arial" w:cs="Arial"/>
          <w:bCs/>
          <w:sz w:val="24"/>
          <w:szCs w:val="24"/>
        </w:rPr>
        <w:t xml:space="preserve"> n.</w:t>
      </w:r>
      <w:r w:rsidR="003E51F5">
        <w:rPr>
          <w:rFonts w:ascii="Arial" w:hAnsi="Arial" w:cs="Arial"/>
          <w:bCs/>
          <w:sz w:val="24"/>
          <w:szCs w:val="24"/>
        </w:rPr>
        <w:t xml:space="preserve"> </w:t>
      </w:r>
      <w:r w:rsidR="00B32F4F">
        <w:rPr>
          <w:rFonts w:ascii="Arial" w:hAnsi="Arial" w:cs="Arial"/>
          <w:bCs/>
          <w:sz w:val="24"/>
          <w:szCs w:val="24"/>
        </w:rPr>
        <w:t>26</w:t>
      </w:r>
      <w:r w:rsidR="001E1176">
        <w:rPr>
          <w:rFonts w:ascii="Arial" w:hAnsi="Arial" w:cs="Arial"/>
          <w:bCs/>
          <w:sz w:val="24"/>
          <w:szCs w:val="24"/>
        </w:rPr>
        <w:t>/2023</w:t>
      </w:r>
      <w:r w:rsidR="00B32F4F">
        <w:rPr>
          <w:rFonts w:ascii="Arial" w:hAnsi="Arial" w:cs="Arial"/>
          <w:bCs/>
          <w:sz w:val="24"/>
          <w:szCs w:val="24"/>
        </w:rPr>
        <w:t xml:space="preserve"> e 48/2023.</w:t>
      </w:r>
    </w:p>
    <w:p w14:paraId="2E015870" w14:textId="78D93CFA" w:rsidR="009F283A" w:rsidRPr="009F283A" w:rsidRDefault="009F283A" w:rsidP="00F846E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Quanto ao quantitativo, tem-se a seguinte </w:t>
      </w:r>
      <w:r w:rsidR="003E51F5">
        <w:rPr>
          <w:rFonts w:ascii="Arial" w:hAnsi="Arial" w:cs="Arial"/>
          <w:sz w:val="24"/>
          <w:szCs w:val="24"/>
        </w:rPr>
        <w:t>relação</w:t>
      </w:r>
      <w:r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3"/>
        <w:gridCol w:w="828"/>
        <w:gridCol w:w="719"/>
        <w:gridCol w:w="4544"/>
        <w:gridCol w:w="1134"/>
        <w:gridCol w:w="1134"/>
      </w:tblGrid>
      <w:tr w:rsidR="00CB3902" w:rsidRPr="00206405" w14:paraId="145F5474" w14:textId="5B320B6C" w:rsidTr="00CB3902"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6EC268DC" w14:textId="5610BA09" w:rsidR="00CB3902" w:rsidRPr="00206405" w:rsidRDefault="00CB3902" w:rsidP="0072263F">
            <w:pPr>
              <w:spacing w:line="240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9CD10" w14:textId="710F4494" w:rsidR="00CB3902" w:rsidRPr="00206405" w:rsidRDefault="00CB3902" w:rsidP="0072263F">
            <w:pPr>
              <w:spacing w:line="240" w:lineRule="auto"/>
              <w:jc w:val="center"/>
              <w:rPr>
                <w:rFonts w:eastAsia="Calibri"/>
                <w:b/>
                <w:bCs/>
              </w:rPr>
            </w:pPr>
            <w:proofErr w:type="spellStart"/>
            <w:r>
              <w:rPr>
                <w:rFonts w:eastAsia="Calibri"/>
                <w:b/>
                <w:bCs/>
              </w:rPr>
              <w:t>Qtde</w:t>
            </w:r>
            <w:proofErr w:type="spellEnd"/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8C19" w14:textId="77777777" w:rsidR="00CB3902" w:rsidRPr="00206405" w:rsidRDefault="00CB3902" w:rsidP="0072263F">
            <w:pPr>
              <w:spacing w:line="240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8CDCD7" w14:textId="2760BE69" w:rsidR="00CB3902" w:rsidRPr="00206405" w:rsidRDefault="00CB3902" w:rsidP="0072263F">
            <w:pPr>
              <w:spacing w:line="240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206405">
              <w:rPr>
                <w:rFonts w:eastAsia="Calibri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F597FB0" w14:textId="4DDC1650" w:rsidR="00CB3902" w:rsidRPr="00206405" w:rsidRDefault="00CB3902" w:rsidP="0072263F">
            <w:pPr>
              <w:spacing w:line="240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Valor </w:t>
            </w: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unit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9ED1410" w14:textId="5B6B6961" w:rsidR="00CB3902" w:rsidRPr="00206405" w:rsidRDefault="00CB3902" w:rsidP="0072263F">
            <w:pPr>
              <w:spacing w:line="240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Valor total</w:t>
            </w:r>
          </w:p>
        </w:tc>
      </w:tr>
      <w:tr w:rsidR="00CB3902" w:rsidRPr="00206405" w14:paraId="5DA75266" w14:textId="07277DE3" w:rsidTr="00CB3902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6BB9" w14:textId="71C6D3BB" w:rsidR="00CB3902" w:rsidRPr="00CB3902" w:rsidRDefault="00CB3902" w:rsidP="00CB3902">
            <w:pPr>
              <w:spacing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B390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7A18F" w14:textId="333DA53A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>5000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0960EA" w14:textId="389B2460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</w:rPr>
            </w:pPr>
            <w:proofErr w:type="spellStart"/>
            <w:r w:rsidRPr="00CB3902">
              <w:rPr>
                <w:rFonts w:ascii="Arial" w:hAnsi="Arial" w:cs="Arial"/>
                <w:color w:val="000000"/>
              </w:rPr>
              <w:t>Comp</w:t>
            </w:r>
            <w:proofErr w:type="spellEnd"/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EFA857" w14:textId="32CF41E1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</w:rPr>
            </w:pPr>
            <w:proofErr w:type="spellStart"/>
            <w:r w:rsidRPr="00CB3902">
              <w:rPr>
                <w:rFonts w:ascii="Arial" w:hAnsi="Arial" w:cs="Arial"/>
                <w:color w:val="000000"/>
              </w:rPr>
              <w:t>Baclofeno</w:t>
            </w:r>
            <w:proofErr w:type="spellEnd"/>
            <w:r w:rsidRPr="00CB3902">
              <w:rPr>
                <w:rFonts w:ascii="Arial" w:hAnsi="Arial" w:cs="Arial"/>
                <w:color w:val="000000"/>
              </w:rPr>
              <w:t xml:space="preserve"> 10mg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15FF123" w14:textId="16ACAC32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R$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115194D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B3902" w:rsidRPr="00206405" w14:paraId="67F7BE37" w14:textId="71785C69" w:rsidTr="00CB3902"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836E" w14:textId="73B59169" w:rsidR="00CB3902" w:rsidRPr="00CB3902" w:rsidRDefault="00CB3902" w:rsidP="00CB3902">
            <w:pPr>
              <w:spacing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B390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967B1" w14:textId="7B49873F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>30000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68B134" w14:textId="5917BF07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CB3902">
              <w:rPr>
                <w:rFonts w:ascii="Arial" w:hAnsi="Arial" w:cs="Arial"/>
                <w:color w:val="000000"/>
              </w:rPr>
              <w:t>Comp</w:t>
            </w:r>
            <w:proofErr w:type="spellEnd"/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7BC35A" w14:textId="7F084209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>Sinvastatina 40mg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2FCEA03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17E2640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B3902" w:rsidRPr="00206405" w14:paraId="3FBDC320" w14:textId="4F8E33B3" w:rsidTr="00CB3902"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5F16" w14:textId="17985951" w:rsidR="00CB3902" w:rsidRPr="00CB3902" w:rsidRDefault="00CB3902" w:rsidP="00CB3902">
            <w:pPr>
              <w:spacing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B3902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108FD" w14:textId="167D036E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>5000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8E31C" w14:textId="1B3A86B8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</w:rPr>
            </w:pPr>
            <w:proofErr w:type="spellStart"/>
            <w:r w:rsidRPr="00CB3902">
              <w:rPr>
                <w:rFonts w:ascii="Arial" w:hAnsi="Arial" w:cs="Arial"/>
                <w:color w:val="000000"/>
              </w:rPr>
              <w:t>Comp</w:t>
            </w:r>
            <w:proofErr w:type="spellEnd"/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203BAC0" w14:textId="2F4F136B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</w:rPr>
            </w:pPr>
            <w:r w:rsidRPr="00CB3902">
              <w:rPr>
                <w:rFonts w:ascii="Arial" w:hAnsi="Arial" w:cs="Arial"/>
                <w:color w:val="000000"/>
              </w:rPr>
              <w:t>Aciclovir 200mg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517D35C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D623AB0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B3902" w:rsidRPr="00206405" w14:paraId="34B13BD1" w14:textId="5C72318D" w:rsidTr="00CB3902"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A0D8" w14:textId="4AA728C1" w:rsidR="00CB3902" w:rsidRPr="00CB3902" w:rsidRDefault="00CB3902" w:rsidP="00CB3902">
            <w:pPr>
              <w:spacing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B3902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5241CE" w14:textId="7DC1BDCF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>5000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4C30C4" w14:textId="01E4155B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CB3902">
              <w:rPr>
                <w:rFonts w:ascii="Arial" w:hAnsi="Arial" w:cs="Arial"/>
                <w:color w:val="000000"/>
              </w:rPr>
              <w:t>Comp</w:t>
            </w:r>
            <w:proofErr w:type="spellEnd"/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1B371B2" w14:textId="2613E5DA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>Carbonato de cálcio 500mg de cálcio e/ ou 1250mg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57E428D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3E3D03B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B3902" w:rsidRPr="00206405" w14:paraId="2D9803E4" w14:textId="75B83163" w:rsidTr="00CB3902"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6846" w14:textId="09D35406" w:rsidR="00CB3902" w:rsidRPr="00CB3902" w:rsidRDefault="00CB3902" w:rsidP="00CB3902">
            <w:pPr>
              <w:spacing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B3902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8060C" w14:textId="49762EA6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0AC3E5" w14:textId="18F7A1B9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CB3902">
              <w:rPr>
                <w:rFonts w:ascii="Arial" w:hAnsi="Arial" w:cs="Arial"/>
                <w:color w:val="000000"/>
              </w:rPr>
              <w:t>Fr</w:t>
            </w:r>
            <w:proofErr w:type="spellEnd"/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7CE07D" w14:textId="6F03F5E5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>Paracetamol 200mg/ml, 15ml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FB72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8785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B3902" w:rsidRPr="00206405" w14:paraId="3BECEC15" w14:textId="77777777" w:rsidTr="00CB3902"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7C69" w14:textId="0B4B30D7" w:rsidR="00CB3902" w:rsidRPr="00CB3902" w:rsidRDefault="00CB3902" w:rsidP="00CB3902">
            <w:pPr>
              <w:spacing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B3902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61943" w14:textId="4FF53AB1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>130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02A9D4" w14:textId="5ED3A687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CB3902">
              <w:rPr>
                <w:rFonts w:ascii="Arial" w:hAnsi="Arial" w:cs="Arial"/>
                <w:color w:val="000000"/>
              </w:rPr>
              <w:t>Cx</w:t>
            </w:r>
            <w:proofErr w:type="spellEnd"/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C409AB" w14:textId="78A874F0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>Sais para reidratação oral c/ 27,9g, c/ 4 sachês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F61B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546F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B3902" w:rsidRPr="00206405" w14:paraId="334126DB" w14:textId="77777777" w:rsidTr="00CB3902"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E6A2A" w14:textId="5E9D6698" w:rsidR="00CB3902" w:rsidRPr="00CB3902" w:rsidRDefault="00CB3902" w:rsidP="00CB3902">
            <w:pPr>
              <w:spacing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B3902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08CD60" w14:textId="6B866F08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E4443" w14:textId="63F2BA0B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CB3902">
              <w:rPr>
                <w:rFonts w:ascii="Arial" w:hAnsi="Arial" w:cs="Arial"/>
                <w:color w:val="000000"/>
              </w:rPr>
              <w:t>Fr</w:t>
            </w:r>
            <w:proofErr w:type="spellEnd"/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BBC24D" w14:textId="3FF27341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>Acebrofilina 25mg/ml, xarope infantil, 120ml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CC47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B00A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B3902" w:rsidRPr="00206405" w14:paraId="0636F9B3" w14:textId="77777777" w:rsidTr="00CB3902"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FFB62" w14:textId="5775C1CA" w:rsidR="00CB3902" w:rsidRPr="00CB3902" w:rsidRDefault="00CB3902" w:rsidP="00CB3902">
            <w:pPr>
              <w:spacing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B3902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93961" w14:textId="041B823C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59CD7B" w14:textId="6B512EED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CB3902">
              <w:rPr>
                <w:rFonts w:ascii="Arial" w:hAnsi="Arial" w:cs="Arial"/>
                <w:color w:val="000000"/>
              </w:rPr>
              <w:t>Fr</w:t>
            </w:r>
            <w:proofErr w:type="spellEnd"/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1AEF18" w14:textId="24821CDB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 xml:space="preserve">Escopolamina </w:t>
            </w:r>
            <w:proofErr w:type="spellStart"/>
            <w:proofErr w:type="gramStart"/>
            <w:r w:rsidRPr="00CB3902">
              <w:rPr>
                <w:rFonts w:ascii="Arial" w:hAnsi="Arial" w:cs="Arial"/>
                <w:color w:val="000000"/>
              </w:rPr>
              <w:t>butilbrometo,asociada</w:t>
            </w:r>
            <w:proofErr w:type="spellEnd"/>
            <w:proofErr w:type="gramEnd"/>
            <w:r w:rsidRPr="00CB3902">
              <w:rPr>
                <w:rFonts w:ascii="Arial" w:hAnsi="Arial" w:cs="Arial"/>
                <w:color w:val="000000"/>
              </w:rPr>
              <w:t xml:space="preserve"> com dipirona sódica, </w:t>
            </w:r>
            <w:r w:rsidRPr="00CB3902">
              <w:rPr>
                <w:rFonts w:ascii="Arial" w:hAnsi="Arial" w:cs="Arial"/>
                <w:color w:val="000000"/>
              </w:rPr>
              <w:br/>
              <w:t>10mg+250mg, frasco 20ml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F514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D42F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B3902" w:rsidRPr="00206405" w14:paraId="7B0D2F62" w14:textId="77777777" w:rsidTr="00CB3902"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E355" w14:textId="3220B196" w:rsidR="00CB3902" w:rsidRPr="00CB3902" w:rsidRDefault="00CB3902" w:rsidP="00CB3902">
            <w:pPr>
              <w:spacing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B3902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E253A" w14:textId="333BB24C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DD8E46" w14:textId="5B7F5D0A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8720A1" w14:textId="40213B33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CB3902">
              <w:rPr>
                <w:rFonts w:ascii="Arial" w:hAnsi="Arial" w:cs="Arial"/>
                <w:color w:val="000000"/>
              </w:rPr>
              <w:t>Fluticasona</w:t>
            </w:r>
            <w:proofErr w:type="spellEnd"/>
            <w:r w:rsidRPr="00CB3902">
              <w:rPr>
                <w:rFonts w:ascii="Arial" w:hAnsi="Arial" w:cs="Arial"/>
                <w:color w:val="000000"/>
              </w:rPr>
              <w:t xml:space="preserve"> 50mcg, 120 doses, aerossol oral, com aplicador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1C65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41EF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B3902" w:rsidRPr="00206405" w14:paraId="3C353B52" w14:textId="77777777" w:rsidTr="00CB3902"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16D2E" w14:textId="40F3203E" w:rsidR="00CB3902" w:rsidRPr="00CB3902" w:rsidRDefault="00CB3902" w:rsidP="00CB3902">
            <w:pPr>
              <w:spacing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B3902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7D18A" w14:textId="047D37AD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  <w:r w:rsidRPr="00CB390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46C445" w14:textId="625772CB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CB3902">
              <w:rPr>
                <w:rFonts w:ascii="Arial" w:hAnsi="Arial" w:cs="Arial"/>
                <w:color w:val="000000"/>
              </w:rPr>
              <w:t>Fr</w:t>
            </w:r>
            <w:proofErr w:type="spellEnd"/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DE7ABE" w14:textId="49478A96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CB3902">
              <w:rPr>
                <w:rFonts w:ascii="Arial" w:hAnsi="Arial" w:cs="Arial"/>
                <w:color w:val="000000"/>
              </w:rPr>
              <w:t>Acetilcisteína</w:t>
            </w:r>
            <w:proofErr w:type="spellEnd"/>
            <w:r w:rsidRPr="00CB3902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2</w:t>
            </w:r>
            <w:r w:rsidRPr="00CB3902">
              <w:rPr>
                <w:rFonts w:ascii="Arial" w:hAnsi="Arial" w:cs="Arial"/>
                <w:color w:val="000000"/>
              </w:rPr>
              <w:t xml:space="preserve">0mg, ml, xarope </w:t>
            </w:r>
            <w:r w:rsidRPr="00CB3902">
              <w:rPr>
                <w:rFonts w:ascii="Arial" w:hAnsi="Arial" w:cs="Arial"/>
                <w:b/>
                <w:bCs/>
                <w:color w:val="000000"/>
              </w:rPr>
              <w:t>(não é suplemento)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2C13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C466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B3902" w:rsidRPr="00206405" w14:paraId="4AF8F47E" w14:textId="77777777" w:rsidTr="00CB3902"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434B" w14:textId="1A04A9D2" w:rsidR="00CB3902" w:rsidRPr="00CB3902" w:rsidRDefault="00CB3902" w:rsidP="00CB3902">
            <w:pPr>
              <w:spacing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B3902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1429A" w14:textId="3A665DB2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A1FCF" w14:textId="0C69FA27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94C863" w14:textId="58AE6908" w:rsidR="00CB3902" w:rsidRPr="00CB3902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B3902">
              <w:rPr>
                <w:rFonts w:ascii="Arial" w:hAnsi="Arial" w:cs="Arial"/>
                <w:color w:val="000000"/>
              </w:rPr>
              <w:t xml:space="preserve">Salmeterol 25mcg + </w:t>
            </w:r>
            <w:proofErr w:type="spellStart"/>
            <w:r w:rsidRPr="00CB3902">
              <w:rPr>
                <w:rFonts w:ascii="Arial" w:hAnsi="Arial" w:cs="Arial"/>
                <w:color w:val="000000"/>
              </w:rPr>
              <w:t>Fluticasona</w:t>
            </w:r>
            <w:proofErr w:type="spellEnd"/>
            <w:r w:rsidRPr="00CB3902">
              <w:rPr>
                <w:rFonts w:ascii="Arial" w:hAnsi="Arial" w:cs="Arial"/>
                <w:color w:val="000000"/>
              </w:rPr>
              <w:t xml:space="preserve"> 125mcg, spray 120 doses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16571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5313" w14:textId="77777777" w:rsidR="00CB3902" w:rsidRPr="00C60565" w:rsidRDefault="00CB3902" w:rsidP="00CB3902">
            <w:pPr>
              <w:spacing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4B3AB850" w14:textId="77777777" w:rsidR="009564F9" w:rsidRDefault="009564F9" w:rsidP="00F846E5">
      <w:pPr>
        <w:jc w:val="both"/>
        <w:rPr>
          <w:rFonts w:ascii="Arial" w:hAnsi="Arial" w:cs="Arial"/>
          <w:bCs/>
          <w:sz w:val="24"/>
          <w:szCs w:val="24"/>
        </w:rPr>
      </w:pPr>
    </w:p>
    <w:p w14:paraId="1A3233A6" w14:textId="3B012B05" w:rsidR="008C2EBB" w:rsidRDefault="00A8756B" w:rsidP="00F846E5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6</w:t>
      </w:r>
      <w:r w:rsidR="00F846E5" w:rsidRPr="00F846E5">
        <w:rPr>
          <w:rFonts w:ascii="Arial" w:hAnsi="Arial" w:cs="Arial"/>
          <w:b/>
          <w:bCs/>
          <w:sz w:val="24"/>
          <w:szCs w:val="24"/>
        </w:rPr>
        <w:t>- ESTIMATIVA DAS QUANTIDADES A SEREM CONTRATADAS:</w:t>
      </w:r>
    </w:p>
    <w:p w14:paraId="28E04EE1" w14:textId="2F8448C9" w:rsidR="00DB3E66" w:rsidRPr="006F2EDC" w:rsidRDefault="00F846E5" w:rsidP="00F846E5">
      <w:pPr>
        <w:jc w:val="both"/>
        <w:rPr>
          <w:rFonts w:ascii="Arial" w:hAnsi="Arial" w:cs="Arial"/>
          <w:bCs/>
          <w:sz w:val="24"/>
          <w:szCs w:val="24"/>
        </w:rPr>
      </w:pPr>
      <w:r w:rsidRPr="00F846E5">
        <w:rPr>
          <w:rFonts w:ascii="Arial" w:hAnsi="Arial" w:cs="Arial"/>
          <w:b/>
          <w:bCs/>
          <w:sz w:val="24"/>
          <w:szCs w:val="24"/>
        </w:rPr>
        <w:t xml:space="preserve"> </w:t>
      </w:r>
      <w:r w:rsidR="006F2EDC">
        <w:rPr>
          <w:rFonts w:ascii="Arial" w:hAnsi="Arial" w:cs="Arial"/>
          <w:bCs/>
          <w:sz w:val="24"/>
          <w:szCs w:val="24"/>
        </w:rPr>
        <w:t xml:space="preserve">A estimativa de contratação apresentada </w:t>
      </w:r>
      <w:r w:rsidR="00743472">
        <w:rPr>
          <w:rFonts w:ascii="Arial" w:hAnsi="Arial" w:cs="Arial"/>
          <w:bCs/>
          <w:sz w:val="24"/>
          <w:szCs w:val="24"/>
        </w:rPr>
        <w:t>como necessidade consta-se na relação presente no item 5 deste documento.</w:t>
      </w:r>
    </w:p>
    <w:p w14:paraId="1DE3C902" w14:textId="382EA572" w:rsidR="00F846E5" w:rsidRDefault="00A8756B" w:rsidP="00F846E5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</w:t>
      </w:r>
      <w:r w:rsidR="00F846E5" w:rsidRPr="00F846E5">
        <w:rPr>
          <w:rFonts w:ascii="Arial" w:hAnsi="Arial" w:cs="Arial"/>
          <w:b/>
          <w:bCs/>
          <w:sz w:val="24"/>
          <w:szCs w:val="24"/>
        </w:rPr>
        <w:t xml:space="preserve">- ESTIMATIVA DO VALOR DA CONTRATAÇÃO: </w:t>
      </w:r>
    </w:p>
    <w:p w14:paraId="3AB130F3" w14:textId="4B096732" w:rsidR="008C2EBB" w:rsidRPr="006F2EDC" w:rsidRDefault="006F2EDC" w:rsidP="00F846E5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Estima-se o valor global desta contratação em </w:t>
      </w:r>
      <w:bookmarkStart w:id="0" w:name="_Hlk156994975"/>
      <w:r w:rsidRPr="001E1176">
        <w:rPr>
          <w:rFonts w:ascii="Arial" w:hAnsi="Arial" w:cs="Arial"/>
          <w:bCs/>
          <w:sz w:val="24"/>
          <w:szCs w:val="24"/>
          <w:highlight w:val="yellow"/>
        </w:rPr>
        <w:t>R$</w:t>
      </w:r>
      <w:bookmarkEnd w:id="0"/>
      <w:r w:rsidR="00576BF0" w:rsidRPr="001E1176">
        <w:rPr>
          <w:rFonts w:ascii="Arial" w:hAnsi="Arial" w:cs="Arial"/>
          <w:bCs/>
          <w:sz w:val="24"/>
          <w:szCs w:val="24"/>
          <w:highlight w:val="yellow"/>
        </w:rPr>
        <w:t xml:space="preserve"> 1.900.000,00</w:t>
      </w:r>
      <w:r>
        <w:rPr>
          <w:rFonts w:ascii="Arial" w:hAnsi="Arial" w:cs="Arial"/>
          <w:bCs/>
          <w:sz w:val="24"/>
          <w:szCs w:val="24"/>
        </w:rPr>
        <w:t xml:space="preserve">, por um período de </w:t>
      </w:r>
      <w:r w:rsidR="00686CA8">
        <w:rPr>
          <w:rFonts w:ascii="Arial" w:hAnsi="Arial" w:cs="Arial"/>
          <w:bCs/>
          <w:sz w:val="24"/>
          <w:szCs w:val="24"/>
        </w:rPr>
        <w:t>06</w:t>
      </w:r>
      <w:r>
        <w:rPr>
          <w:rFonts w:ascii="Arial" w:hAnsi="Arial" w:cs="Arial"/>
          <w:bCs/>
          <w:sz w:val="24"/>
          <w:szCs w:val="24"/>
        </w:rPr>
        <w:t>(</w:t>
      </w:r>
      <w:r w:rsidR="00686CA8">
        <w:rPr>
          <w:rFonts w:ascii="Arial" w:hAnsi="Arial" w:cs="Arial"/>
          <w:bCs/>
          <w:sz w:val="24"/>
          <w:szCs w:val="24"/>
        </w:rPr>
        <w:t>seis</w:t>
      </w:r>
      <w:r>
        <w:rPr>
          <w:rFonts w:ascii="Arial" w:hAnsi="Arial" w:cs="Arial"/>
          <w:bCs/>
          <w:sz w:val="24"/>
          <w:szCs w:val="24"/>
        </w:rPr>
        <w:t>) meses.</w:t>
      </w:r>
    </w:p>
    <w:p w14:paraId="07DB28D9" w14:textId="3A4A3FF0" w:rsidR="00F846E5" w:rsidRPr="00F846E5" w:rsidRDefault="00A8756B" w:rsidP="00F846E5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8 </w:t>
      </w:r>
      <w:r w:rsidR="00F846E5" w:rsidRPr="00F846E5">
        <w:rPr>
          <w:rFonts w:ascii="Arial" w:hAnsi="Arial" w:cs="Arial"/>
          <w:b/>
          <w:bCs/>
          <w:sz w:val="24"/>
          <w:szCs w:val="24"/>
        </w:rPr>
        <w:t xml:space="preserve">- DESCRIÇÃO DA SOLUÇÃO COMO UM TODO: </w:t>
      </w:r>
    </w:p>
    <w:p w14:paraId="276D3653" w14:textId="33ABA7A7" w:rsidR="00A8756B" w:rsidRDefault="0019462E" w:rsidP="00F846E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abertura de processo licitatório </w:t>
      </w:r>
      <w:r w:rsidR="00686CA8">
        <w:rPr>
          <w:rFonts w:ascii="Arial" w:hAnsi="Arial" w:cs="Arial"/>
          <w:sz w:val="24"/>
          <w:szCs w:val="24"/>
        </w:rPr>
        <w:t xml:space="preserve">para o </w:t>
      </w:r>
      <w:r w:rsidR="00576BF0" w:rsidRPr="00576BF0">
        <w:rPr>
          <w:rFonts w:ascii="Arial" w:hAnsi="Arial" w:cs="Arial"/>
          <w:sz w:val="24"/>
          <w:szCs w:val="24"/>
        </w:rPr>
        <w:t xml:space="preserve">fornecimento </w:t>
      </w:r>
      <w:r w:rsidR="00F50088" w:rsidRPr="00F50088">
        <w:rPr>
          <w:rFonts w:ascii="Arial" w:hAnsi="Arial" w:cs="Arial"/>
          <w:sz w:val="24"/>
          <w:szCs w:val="24"/>
        </w:rPr>
        <w:t>de suplementos alimentares, imprescindíveis para o tratamento de pacientes em acompanhamento nutricional pela secretaria municipal de saúde de São Miguel Arcanjo</w:t>
      </w:r>
      <w:r w:rsidR="00F50088">
        <w:rPr>
          <w:rFonts w:ascii="Arial" w:hAnsi="Arial" w:cs="Arial"/>
          <w:sz w:val="24"/>
          <w:szCs w:val="24"/>
        </w:rPr>
        <w:t>, pelo período de 06(seis) meses</w:t>
      </w:r>
      <w:r w:rsidR="007F5FDC">
        <w:rPr>
          <w:rFonts w:ascii="Arial" w:hAnsi="Arial" w:cs="Arial"/>
          <w:sz w:val="24"/>
          <w:szCs w:val="24"/>
        </w:rPr>
        <w:t>, considerando</w:t>
      </w:r>
      <w:r w:rsidR="007F5FDC" w:rsidRPr="007F5FDC">
        <w:rPr>
          <w:rFonts w:ascii="Arial" w:hAnsi="Arial" w:cs="Arial"/>
          <w:sz w:val="24"/>
          <w:szCs w:val="24"/>
        </w:rPr>
        <w:t xml:space="preserve"> todos os </w:t>
      </w:r>
      <w:r w:rsidR="007555FF">
        <w:rPr>
          <w:rFonts w:ascii="Arial" w:hAnsi="Arial" w:cs="Arial"/>
          <w:sz w:val="24"/>
          <w:szCs w:val="24"/>
        </w:rPr>
        <w:t>quantitativos</w:t>
      </w:r>
      <w:r w:rsidR="00A47A3E">
        <w:rPr>
          <w:rFonts w:ascii="Arial" w:hAnsi="Arial" w:cs="Arial"/>
          <w:sz w:val="24"/>
          <w:szCs w:val="24"/>
        </w:rPr>
        <w:t xml:space="preserve"> </w:t>
      </w:r>
      <w:r w:rsidR="007F5FDC" w:rsidRPr="007F5FDC">
        <w:rPr>
          <w:rFonts w:ascii="Arial" w:hAnsi="Arial" w:cs="Arial"/>
          <w:sz w:val="24"/>
          <w:szCs w:val="24"/>
        </w:rPr>
        <w:t xml:space="preserve">e </w:t>
      </w:r>
      <w:r w:rsidR="00A47A3E">
        <w:rPr>
          <w:rFonts w:ascii="Arial" w:hAnsi="Arial" w:cs="Arial"/>
          <w:sz w:val="24"/>
          <w:szCs w:val="24"/>
        </w:rPr>
        <w:t>descritivos</w:t>
      </w:r>
      <w:r w:rsidR="007F5FDC" w:rsidRPr="007F5FDC">
        <w:rPr>
          <w:rFonts w:ascii="Arial" w:hAnsi="Arial" w:cs="Arial"/>
          <w:sz w:val="24"/>
          <w:szCs w:val="24"/>
        </w:rPr>
        <w:t xml:space="preserve"> estabelecidos no</w:t>
      </w:r>
      <w:r w:rsidR="007F5FDC">
        <w:rPr>
          <w:rFonts w:ascii="Arial" w:hAnsi="Arial" w:cs="Arial"/>
          <w:sz w:val="24"/>
          <w:szCs w:val="24"/>
        </w:rPr>
        <w:t xml:space="preserve">s itens </w:t>
      </w:r>
      <w:r w:rsidR="00A8756B">
        <w:rPr>
          <w:rFonts w:ascii="Arial" w:hAnsi="Arial" w:cs="Arial"/>
          <w:sz w:val="24"/>
          <w:szCs w:val="24"/>
        </w:rPr>
        <w:t>5</w:t>
      </w:r>
      <w:r w:rsidR="007F5FDC" w:rsidRPr="007F5FDC">
        <w:rPr>
          <w:rFonts w:ascii="Arial" w:hAnsi="Arial" w:cs="Arial"/>
          <w:sz w:val="24"/>
          <w:szCs w:val="24"/>
        </w:rPr>
        <w:t xml:space="preserve"> des</w:t>
      </w:r>
      <w:r w:rsidR="007A70CC">
        <w:rPr>
          <w:rFonts w:ascii="Arial" w:hAnsi="Arial" w:cs="Arial"/>
          <w:sz w:val="24"/>
          <w:szCs w:val="24"/>
        </w:rPr>
        <w:t>t</w:t>
      </w:r>
      <w:r w:rsidR="007F5FDC" w:rsidRPr="007F5FDC">
        <w:rPr>
          <w:rFonts w:ascii="Arial" w:hAnsi="Arial" w:cs="Arial"/>
          <w:sz w:val="24"/>
          <w:szCs w:val="24"/>
        </w:rPr>
        <w:t>e documento</w:t>
      </w:r>
      <w:r w:rsidR="007F5FDC">
        <w:rPr>
          <w:rFonts w:ascii="Arial" w:hAnsi="Arial" w:cs="Arial"/>
          <w:sz w:val="24"/>
          <w:szCs w:val="24"/>
        </w:rPr>
        <w:t xml:space="preserve">. </w:t>
      </w:r>
    </w:p>
    <w:p w14:paraId="28C710FB" w14:textId="12435F0E" w:rsidR="00F846E5" w:rsidRPr="00A8756B" w:rsidRDefault="00A8756B" w:rsidP="00F846E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9 </w:t>
      </w:r>
      <w:r w:rsidR="00F846E5" w:rsidRPr="00F846E5">
        <w:rPr>
          <w:rFonts w:ascii="Arial" w:hAnsi="Arial" w:cs="Arial"/>
          <w:b/>
          <w:bCs/>
          <w:sz w:val="24"/>
          <w:szCs w:val="24"/>
        </w:rPr>
        <w:t xml:space="preserve">- JUSTIFICATIVA PARA O PARCELAMENTO OU NÃO DA SOLUÇÃO: </w:t>
      </w:r>
    </w:p>
    <w:p w14:paraId="0E30596F" w14:textId="15192963" w:rsidR="00EE5E25" w:rsidRDefault="00267FE2" w:rsidP="00F846E5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 </w:t>
      </w:r>
      <w:r w:rsidR="0003195F">
        <w:rPr>
          <w:rFonts w:ascii="Arial" w:hAnsi="Arial" w:cs="Arial"/>
          <w:bCs/>
          <w:sz w:val="24"/>
          <w:szCs w:val="24"/>
        </w:rPr>
        <w:t xml:space="preserve">não </w:t>
      </w:r>
      <w:r>
        <w:rPr>
          <w:rFonts w:ascii="Arial" w:hAnsi="Arial" w:cs="Arial"/>
          <w:bCs/>
          <w:sz w:val="24"/>
          <w:szCs w:val="24"/>
        </w:rPr>
        <w:t xml:space="preserve">parcelamento </w:t>
      </w:r>
      <w:r w:rsidR="00B112F8">
        <w:rPr>
          <w:rFonts w:ascii="Arial" w:hAnsi="Arial" w:cs="Arial"/>
          <w:bCs/>
          <w:sz w:val="24"/>
          <w:szCs w:val="24"/>
        </w:rPr>
        <w:t>do objeto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7A70CC">
        <w:rPr>
          <w:rFonts w:ascii="Arial" w:hAnsi="Arial" w:cs="Arial"/>
          <w:bCs/>
          <w:sz w:val="24"/>
          <w:szCs w:val="24"/>
        </w:rPr>
        <w:t xml:space="preserve">se dá </w:t>
      </w:r>
      <w:r w:rsidR="00C318AC">
        <w:rPr>
          <w:rFonts w:ascii="Arial" w:hAnsi="Arial" w:cs="Arial"/>
          <w:bCs/>
          <w:sz w:val="24"/>
          <w:szCs w:val="24"/>
        </w:rPr>
        <w:t>pelas especificações</w:t>
      </w:r>
      <w:r w:rsidR="007A70CC">
        <w:rPr>
          <w:rFonts w:ascii="Arial" w:hAnsi="Arial" w:cs="Arial"/>
          <w:bCs/>
          <w:sz w:val="24"/>
          <w:szCs w:val="24"/>
        </w:rPr>
        <w:t xml:space="preserve"> estabelecid</w:t>
      </w:r>
      <w:r w:rsidR="00C318AC">
        <w:rPr>
          <w:rFonts w:ascii="Arial" w:hAnsi="Arial" w:cs="Arial"/>
          <w:bCs/>
          <w:sz w:val="24"/>
          <w:szCs w:val="24"/>
        </w:rPr>
        <w:t>a</w:t>
      </w:r>
      <w:r w:rsidR="007A70CC">
        <w:rPr>
          <w:rFonts w:ascii="Arial" w:hAnsi="Arial" w:cs="Arial"/>
          <w:bCs/>
          <w:sz w:val="24"/>
          <w:szCs w:val="24"/>
        </w:rPr>
        <w:t>s no item 5</w:t>
      </w:r>
      <w:r w:rsidR="00B112F8">
        <w:rPr>
          <w:rFonts w:ascii="Arial" w:hAnsi="Arial" w:cs="Arial"/>
          <w:bCs/>
          <w:sz w:val="24"/>
          <w:szCs w:val="24"/>
        </w:rPr>
        <w:t xml:space="preserve">, uma vez que se trata de </w:t>
      </w:r>
      <w:r w:rsidR="0003195F">
        <w:rPr>
          <w:rFonts w:ascii="Arial" w:hAnsi="Arial" w:cs="Arial"/>
          <w:bCs/>
          <w:sz w:val="24"/>
          <w:szCs w:val="24"/>
        </w:rPr>
        <w:t>medicamentos</w:t>
      </w:r>
      <w:r w:rsidR="00686CA8">
        <w:rPr>
          <w:rFonts w:ascii="Arial" w:hAnsi="Arial" w:cs="Arial"/>
          <w:bCs/>
          <w:sz w:val="24"/>
          <w:szCs w:val="24"/>
        </w:rPr>
        <w:t xml:space="preserve"> a serem licitados conforme vencimento da ata decorrente do </w:t>
      </w:r>
      <w:r w:rsidR="0003195F" w:rsidRPr="0003195F">
        <w:rPr>
          <w:rFonts w:ascii="Arial" w:hAnsi="Arial" w:cs="Arial"/>
          <w:bCs/>
          <w:sz w:val="24"/>
          <w:szCs w:val="24"/>
        </w:rPr>
        <w:t>Preg</w:t>
      </w:r>
      <w:r w:rsidR="0003195F">
        <w:rPr>
          <w:rFonts w:ascii="Arial" w:hAnsi="Arial" w:cs="Arial"/>
          <w:bCs/>
          <w:sz w:val="24"/>
          <w:szCs w:val="24"/>
        </w:rPr>
        <w:t>ão</w:t>
      </w:r>
      <w:r w:rsidR="0003195F" w:rsidRPr="0003195F">
        <w:rPr>
          <w:rFonts w:ascii="Arial" w:hAnsi="Arial" w:cs="Arial"/>
          <w:bCs/>
          <w:sz w:val="24"/>
          <w:szCs w:val="24"/>
        </w:rPr>
        <w:t xml:space="preserve"> Presencia</w:t>
      </w:r>
      <w:r w:rsidR="0003195F">
        <w:rPr>
          <w:rFonts w:ascii="Arial" w:hAnsi="Arial" w:cs="Arial"/>
          <w:bCs/>
          <w:sz w:val="24"/>
          <w:szCs w:val="24"/>
        </w:rPr>
        <w:t>l</w:t>
      </w:r>
      <w:r w:rsidR="0003195F" w:rsidRPr="0003195F">
        <w:rPr>
          <w:rFonts w:ascii="Arial" w:hAnsi="Arial" w:cs="Arial"/>
          <w:bCs/>
          <w:sz w:val="24"/>
          <w:szCs w:val="24"/>
        </w:rPr>
        <w:t xml:space="preserve"> 26/2023</w:t>
      </w:r>
      <w:r w:rsidR="00686CA8">
        <w:rPr>
          <w:rFonts w:ascii="Arial" w:hAnsi="Arial" w:cs="Arial"/>
          <w:bCs/>
          <w:sz w:val="24"/>
          <w:szCs w:val="24"/>
        </w:rPr>
        <w:t xml:space="preserve">, em </w:t>
      </w:r>
      <w:r w:rsidR="0003195F">
        <w:rPr>
          <w:rFonts w:ascii="Arial" w:hAnsi="Arial" w:cs="Arial"/>
          <w:bCs/>
          <w:sz w:val="24"/>
          <w:szCs w:val="24"/>
        </w:rPr>
        <w:t>agost</w:t>
      </w:r>
      <w:r w:rsidR="00686CA8">
        <w:rPr>
          <w:rFonts w:ascii="Arial" w:hAnsi="Arial" w:cs="Arial"/>
          <w:bCs/>
          <w:sz w:val="24"/>
          <w:szCs w:val="24"/>
        </w:rPr>
        <w:t xml:space="preserve">o </w:t>
      </w:r>
      <w:proofErr w:type="spellStart"/>
      <w:r w:rsidR="00686CA8">
        <w:rPr>
          <w:rFonts w:ascii="Arial" w:hAnsi="Arial" w:cs="Arial"/>
          <w:bCs/>
          <w:sz w:val="24"/>
          <w:szCs w:val="24"/>
        </w:rPr>
        <w:t>p.</w:t>
      </w:r>
      <w:r w:rsidR="0003195F">
        <w:rPr>
          <w:rFonts w:ascii="Arial" w:hAnsi="Arial" w:cs="Arial"/>
          <w:bCs/>
          <w:sz w:val="24"/>
          <w:szCs w:val="24"/>
        </w:rPr>
        <w:t>p</w:t>
      </w:r>
      <w:proofErr w:type="spellEnd"/>
      <w:r w:rsidR="0003195F">
        <w:rPr>
          <w:rFonts w:ascii="Arial" w:hAnsi="Arial" w:cs="Arial"/>
          <w:bCs/>
          <w:sz w:val="24"/>
          <w:szCs w:val="24"/>
        </w:rPr>
        <w:t>.</w:t>
      </w:r>
    </w:p>
    <w:p w14:paraId="0E4CD2EE" w14:textId="271DB506" w:rsidR="00EE5E25" w:rsidRDefault="00EE5E25" w:rsidP="00F846E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10 - </w:t>
      </w:r>
      <w:r w:rsidRPr="000D3969">
        <w:rPr>
          <w:rFonts w:ascii="Arial" w:hAnsi="Arial" w:cs="Arial"/>
          <w:b/>
          <w:sz w:val="24"/>
          <w:szCs w:val="24"/>
        </w:rPr>
        <w:t>CONTRATAÇÕES CORRELATAS E/OU INTERDEPENDENTES</w:t>
      </w:r>
    </w:p>
    <w:p w14:paraId="2BD17FB1" w14:textId="47CE3AC4" w:rsidR="0061783E" w:rsidRDefault="00A93372" w:rsidP="00F846E5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Existem contratações registradas que guardam relação e afinidade com o objeto a ser licitado. Tal contratação já se encontrou realizada na modalidade Pregão </w:t>
      </w:r>
      <w:r w:rsidR="0003195F">
        <w:rPr>
          <w:rFonts w:ascii="Arial" w:hAnsi="Arial" w:cs="Arial"/>
          <w:bCs/>
          <w:sz w:val="24"/>
          <w:szCs w:val="24"/>
        </w:rPr>
        <w:t>Presencial</w:t>
      </w:r>
      <w:r>
        <w:rPr>
          <w:rFonts w:ascii="Arial" w:hAnsi="Arial" w:cs="Arial"/>
          <w:bCs/>
          <w:sz w:val="24"/>
          <w:szCs w:val="24"/>
        </w:rPr>
        <w:t>, sob o</w:t>
      </w:r>
      <w:r w:rsidR="0003195F">
        <w:rPr>
          <w:rFonts w:ascii="Arial" w:hAnsi="Arial" w:cs="Arial"/>
          <w:bCs/>
          <w:sz w:val="24"/>
          <w:szCs w:val="24"/>
        </w:rPr>
        <w:t>s</w:t>
      </w:r>
      <w:r>
        <w:rPr>
          <w:rFonts w:ascii="Arial" w:hAnsi="Arial" w:cs="Arial"/>
          <w:bCs/>
          <w:sz w:val="24"/>
          <w:szCs w:val="24"/>
        </w:rPr>
        <w:t xml:space="preserve"> número</w:t>
      </w:r>
      <w:r w:rsidR="0003195F">
        <w:rPr>
          <w:rFonts w:ascii="Arial" w:hAnsi="Arial" w:cs="Arial"/>
          <w:bCs/>
          <w:sz w:val="24"/>
          <w:szCs w:val="24"/>
        </w:rPr>
        <w:t>s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03195F">
        <w:rPr>
          <w:rFonts w:ascii="Arial" w:hAnsi="Arial" w:cs="Arial"/>
          <w:bCs/>
          <w:sz w:val="24"/>
          <w:szCs w:val="24"/>
        </w:rPr>
        <w:t>26</w:t>
      </w:r>
      <w:r w:rsidR="00686CA8">
        <w:rPr>
          <w:rFonts w:ascii="Arial" w:hAnsi="Arial" w:cs="Arial"/>
          <w:bCs/>
          <w:sz w:val="24"/>
          <w:szCs w:val="24"/>
        </w:rPr>
        <w:t>/2023</w:t>
      </w:r>
      <w:r w:rsidR="0003195F">
        <w:rPr>
          <w:rFonts w:ascii="Arial" w:hAnsi="Arial" w:cs="Arial"/>
          <w:bCs/>
          <w:sz w:val="24"/>
          <w:szCs w:val="24"/>
        </w:rPr>
        <w:t xml:space="preserve"> e 48/2023</w:t>
      </w:r>
      <w:r w:rsidR="00A47A3E">
        <w:rPr>
          <w:rFonts w:ascii="Arial" w:hAnsi="Arial" w:cs="Arial"/>
          <w:bCs/>
          <w:sz w:val="24"/>
          <w:szCs w:val="24"/>
        </w:rPr>
        <w:t>, aos cuidados desta Prefeitura Municipal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11E94067" w14:textId="30A3924D" w:rsidR="00F846E5" w:rsidRPr="00A5590D" w:rsidRDefault="00F846E5" w:rsidP="00F846E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5590D">
        <w:rPr>
          <w:rFonts w:ascii="Arial" w:hAnsi="Arial" w:cs="Arial"/>
          <w:b/>
          <w:bCs/>
          <w:sz w:val="24"/>
          <w:szCs w:val="24"/>
        </w:rPr>
        <w:t>1</w:t>
      </w:r>
      <w:r w:rsidR="00EE5E25">
        <w:rPr>
          <w:rFonts w:ascii="Arial" w:hAnsi="Arial" w:cs="Arial"/>
          <w:b/>
          <w:bCs/>
          <w:sz w:val="24"/>
          <w:szCs w:val="24"/>
        </w:rPr>
        <w:t>1</w:t>
      </w:r>
      <w:r w:rsidR="00A8756B">
        <w:rPr>
          <w:rFonts w:ascii="Arial" w:hAnsi="Arial" w:cs="Arial"/>
          <w:b/>
          <w:bCs/>
          <w:sz w:val="24"/>
          <w:szCs w:val="24"/>
        </w:rPr>
        <w:t xml:space="preserve"> </w:t>
      </w:r>
      <w:r w:rsidRPr="00A5590D">
        <w:rPr>
          <w:rFonts w:ascii="Arial" w:hAnsi="Arial" w:cs="Arial"/>
          <w:b/>
          <w:bCs/>
          <w:sz w:val="24"/>
          <w:szCs w:val="24"/>
        </w:rPr>
        <w:t xml:space="preserve">- ALINHAMENTO ENTRE A CONTRATAÇÃO E O PLANEJAMENTO:  </w:t>
      </w:r>
    </w:p>
    <w:p w14:paraId="3C58721B" w14:textId="630FBC93" w:rsidR="00F846E5" w:rsidRDefault="00F846E5" w:rsidP="00F846E5">
      <w:pPr>
        <w:jc w:val="both"/>
        <w:rPr>
          <w:rFonts w:ascii="Arial" w:hAnsi="Arial" w:cs="Arial"/>
          <w:sz w:val="24"/>
          <w:szCs w:val="24"/>
        </w:rPr>
      </w:pPr>
      <w:r w:rsidRPr="00A5590D">
        <w:rPr>
          <w:rFonts w:ascii="Arial" w:hAnsi="Arial" w:cs="Arial"/>
          <w:sz w:val="24"/>
          <w:szCs w:val="24"/>
        </w:rPr>
        <w:t xml:space="preserve">A realização do evento consta no Planejamento da Secretaria Municipal de </w:t>
      </w:r>
      <w:r w:rsidR="009E2B31">
        <w:rPr>
          <w:rFonts w:ascii="Arial" w:hAnsi="Arial" w:cs="Arial"/>
          <w:sz w:val="24"/>
          <w:szCs w:val="24"/>
        </w:rPr>
        <w:t>Saúde</w:t>
      </w:r>
      <w:r w:rsidR="005438CE">
        <w:rPr>
          <w:rFonts w:ascii="Arial" w:hAnsi="Arial" w:cs="Arial"/>
          <w:sz w:val="24"/>
          <w:szCs w:val="24"/>
        </w:rPr>
        <w:t xml:space="preserve">, uma vez que se trata de </w:t>
      </w:r>
      <w:r w:rsidR="009E2B31">
        <w:rPr>
          <w:rFonts w:ascii="Arial" w:hAnsi="Arial" w:cs="Arial"/>
          <w:sz w:val="24"/>
          <w:szCs w:val="24"/>
        </w:rPr>
        <w:t xml:space="preserve">aquisições </w:t>
      </w:r>
      <w:r w:rsidR="005438CE">
        <w:rPr>
          <w:rFonts w:ascii="Arial" w:hAnsi="Arial" w:cs="Arial"/>
          <w:sz w:val="24"/>
          <w:szCs w:val="24"/>
        </w:rPr>
        <w:t>realizad</w:t>
      </w:r>
      <w:r w:rsidR="009E2B31">
        <w:rPr>
          <w:rFonts w:ascii="Arial" w:hAnsi="Arial" w:cs="Arial"/>
          <w:sz w:val="24"/>
          <w:szCs w:val="24"/>
        </w:rPr>
        <w:t>a</w:t>
      </w:r>
      <w:r w:rsidR="005438CE">
        <w:rPr>
          <w:rFonts w:ascii="Arial" w:hAnsi="Arial" w:cs="Arial"/>
          <w:sz w:val="24"/>
          <w:szCs w:val="24"/>
        </w:rPr>
        <w:t xml:space="preserve">s periodicamente, </w:t>
      </w:r>
      <w:r w:rsidR="007A70CC">
        <w:rPr>
          <w:rFonts w:ascii="Arial" w:hAnsi="Arial" w:cs="Arial"/>
          <w:sz w:val="24"/>
          <w:szCs w:val="24"/>
        </w:rPr>
        <w:t xml:space="preserve">conforme </w:t>
      </w:r>
      <w:r w:rsidR="005438CE">
        <w:rPr>
          <w:rFonts w:ascii="Arial" w:hAnsi="Arial" w:cs="Arial"/>
          <w:sz w:val="24"/>
          <w:szCs w:val="24"/>
        </w:rPr>
        <w:t>Preg</w:t>
      </w:r>
      <w:r w:rsidR="0003195F">
        <w:rPr>
          <w:rFonts w:ascii="Arial" w:hAnsi="Arial" w:cs="Arial"/>
          <w:sz w:val="24"/>
          <w:szCs w:val="24"/>
        </w:rPr>
        <w:t>ões Presenciais</w:t>
      </w:r>
      <w:r w:rsidR="00F50088">
        <w:rPr>
          <w:rFonts w:ascii="Arial" w:hAnsi="Arial" w:cs="Arial"/>
          <w:sz w:val="24"/>
          <w:szCs w:val="24"/>
        </w:rPr>
        <w:t xml:space="preserve"> </w:t>
      </w:r>
      <w:r w:rsidR="0003195F">
        <w:rPr>
          <w:rFonts w:ascii="Arial" w:hAnsi="Arial" w:cs="Arial"/>
          <w:sz w:val="24"/>
          <w:szCs w:val="24"/>
        </w:rPr>
        <w:t>26</w:t>
      </w:r>
      <w:r w:rsidR="00F50088">
        <w:rPr>
          <w:rFonts w:ascii="Arial" w:hAnsi="Arial" w:cs="Arial"/>
          <w:sz w:val="24"/>
          <w:szCs w:val="24"/>
        </w:rPr>
        <w:t>/2023</w:t>
      </w:r>
      <w:r w:rsidR="0003195F">
        <w:rPr>
          <w:rFonts w:ascii="Arial" w:hAnsi="Arial" w:cs="Arial"/>
          <w:sz w:val="24"/>
          <w:szCs w:val="24"/>
        </w:rPr>
        <w:t xml:space="preserve"> e 48/2023</w:t>
      </w:r>
      <w:r w:rsidR="005438CE">
        <w:rPr>
          <w:rFonts w:ascii="Arial" w:hAnsi="Arial" w:cs="Arial"/>
          <w:sz w:val="24"/>
          <w:szCs w:val="24"/>
        </w:rPr>
        <w:t>.</w:t>
      </w:r>
    </w:p>
    <w:p w14:paraId="6D6CAB3B" w14:textId="676C657B" w:rsidR="00F846E5" w:rsidRPr="00EE79B6" w:rsidRDefault="00F846E5" w:rsidP="00F846E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E79B6">
        <w:rPr>
          <w:rFonts w:ascii="Arial" w:hAnsi="Arial" w:cs="Arial"/>
          <w:b/>
          <w:bCs/>
          <w:sz w:val="24"/>
          <w:szCs w:val="24"/>
        </w:rPr>
        <w:t>1</w:t>
      </w:r>
      <w:r w:rsidR="00EE5E25">
        <w:rPr>
          <w:rFonts w:ascii="Arial" w:hAnsi="Arial" w:cs="Arial"/>
          <w:b/>
          <w:bCs/>
          <w:sz w:val="24"/>
          <w:szCs w:val="24"/>
        </w:rPr>
        <w:t>2</w:t>
      </w:r>
      <w:r w:rsidR="00A8756B">
        <w:rPr>
          <w:rFonts w:ascii="Arial" w:hAnsi="Arial" w:cs="Arial"/>
          <w:b/>
          <w:bCs/>
          <w:sz w:val="24"/>
          <w:szCs w:val="24"/>
        </w:rPr>
        <w:t xml:space="preserve"> </w:t>
      </w:r>
      <w:r w:rsidRPr="00EE79B6">
        <w:rPr>
          <w:rFonts w:ascii="Arial" w:hAnsi="Arial" w:cs="Arial"/>
          <w:b/>
          <w:bCs/>
          <w:sz w:val="24"/>
          <w:szCs w:val="24"/>
        </w:rPr>
        <w:t xml:space="preserve">- RESULTADOS PRETENDIDOS: </w:t>
      </w:r>
    </w:p>
    <w:p w14:paraId="230BB061" w14:textId="4B00FF1A" w:rsidR="00514AD2" w:rsidRDefault="00A57D4C" w:rsidP="00F846E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resultados pretendidos </w:t>
      </w:r>
      <w:r w:rsidR="00C002D1">
        <w:rPr>
          <w:rFonts w:ascii="Arial" w:hAnsi="Arial" w:cs="Arial"/>
          <w:sz w:val="24"/>
          <w:szCs w:val="24"/>
        </w:rPr>
        <w:t xml:space="preserve">estão devidamente alinhados com </w:t>
      </w:r>
      <w:r w:rsidR="005438CE">
        <w:rPr>
          <w:rFonts w:ascii="Arial" w:hAnsi="Arial" w:cs="Arial"/>
          <w:sz w:val="24"/>
          <w:szCs w:val="24"/>
        </w:rPr>
        <w:t>benefícios diretos e indiretos relacionados abaixo:</w:t>
      </w:r>
    </w:p>
    <w:p w14:paraId="00475CF8" w14:textId="48647335" w:rsidR="005438CE" w:rsidRDefault="005438CE" w:rsidP="007D59B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Eficiência: </w:t>
      </w:r>
      <w:r w:rsidR="00A93372">
        <w:rPr>
          <w:rFonts w:ascii="Arial" w:hAnsi="Arial" w:cs="Arial"/>
          <w:sz w:val="24"/>
          <w:szCs w:val="24"/>
        </w:rPr>
        <w:t xml:space="preserve">A eficiência pode ser mensurada na medida em que a Secretaria de </w:t>
      </w:r>
      <w:r w:rsidR="007D59B5">
        <w:rPr>
          <w:rFonts w:ascii="Arial" w:hAnsi="Arial" w:cs="Arial"/>
          <w:sz w:val="24"/>
          <w:szCs w:val="24"/>
        </w:rPr>
        <w:t>Saúde</w:t>
      </w:r>
      <w:r w:rsidR="00A93372">
        <w:rPr>
          <w:rFonts w:ascii="Arial" w:hAnsi="Arial" w:cs="Arial"/>
          <w:sz w:val="24"/>
          <w:szCs w:val="24"/>
        </w:rPr>
        <w:t xml:space="preserve"> intenta promover, por meio da </w:t>
      </w:r>
      <w:r w:rsidR="007D59B5">
        <w:rPr>
          <w:rFonts w:ascii="Arial" w:hAnsi="Arial" w:cs="Arial"/>
          <w:sz w:val="24"/>
          <w:szCs w:val="24"/>
        </w:rPr>
        <w:t>presente aquisição</w:t>
      </w:r>
      <w:r w:rsidR="00A93372">
        <w:rPr>
          <w:rFonts w:ascii="Arial" w:hAnsi="Arial" w:cs="Arial"/>
          <w:sz w:val="24"/>
          <w:szCs w:val="24"/>
        </w:rPr>
        <w:t xml:space="preserve">, um melhor cuidado </w:t>
      </w:r>
      <w:r w:rsidR="007D59B5">
        <w:rPr>
          <w:rFonts w:ascii="Arial" w:hAnsi="Arial" w:cs="Arial"/>
          <w:sz w:val="24"/>
          <w:szCs w:val="24"/>
        </w:rPr>
        <w:t>aos pacientes</w:t>
      </w:r>
      <w:r w:rsidR="00A93372">
        <w:rPr>
          <w:rFonts w:ascii="Arial" w:hAnsi="Arial" w:cs="Arial"/>
          <w:sz w:val="24"/>
          <w:szCs w:val="24"/>
        </w:rPr>
        <w:t xml:space="preserve"> </w:t>
      </w:r>
      <w:r w:rsidR="007D59B5" w:rsidRPr="007D59B5">
        <w:rPr>
          <w:rFonts w:ascii="Arial" w:hAnsi="Arial" w:cs="Arial"/>
          <w:sz w:val="24"/>
          <w:szCs w:val="24"/>
        </w:rPr>
        <w:t>que utilizam d</w:t>
      </w:r>
      <w:r w:rsidR="0003195F">
        <w:rPr>
          <w:rFonts w:ascii="Arial" w:hAnsi="Arial" w:cs="Arial"/>
          <w:sz w:val="24"/>
          <w:szCs w:val="24"/>
        </w:rPr>
        <w:t>o</w:t>
      </w:r>
      <w:r w:rsidR="007D59B5" w:rsidRPr="007D59B5">
        <w:rPr>
          <w:rFonts w:ascii="Arial" w:hAnsi="Arial" w:cs="Arial"/>
          <w:sz w:val="24"/>
          <w:szCs w:val="24"/>
        </w:rPr>
        <w:t xml:space="preserve">s </w:t>
      </w:r>
      <w:r w:rsidR="0003195F">
        <w:rPr>
          <w:rFonts w:ascii="Arial" w:hAnsi="Arial" w:cs="Arial"/>
          <w:sz w:val="24"/>
          <w:szCs w:val="24"/>
        </w:rPr>
        <w:t>medicamentos</w:t>
      </w:r>
      <w:r w:rsidR="007D59B5">
        <w:rPr>
          <w:rFonts w:ascii="Arial" w:hAnsi="Arial" w:cs="Arial"/>
          <w:sz w:val="24"/>
          <w:szCs w:val="24"/>
        </w:rPr>
        <w:t xml:space="preserve"> </w:t>
      </w:r>
      <w:r w:rsidR="007D59B5" w:rsidRPr="007D59B5">
        <w:rPr>
          <w:rFonts w:ascii="Arial" w:hAnsi="Arial" w:cs="Arial"/>
          <w:sz w:val="24"/>
          <w:szCs w:val="24"/>
        </w:rPr>
        <w:t xml:space="preserve">e </w:t>
      </w:r>
      <w:r w:rsidR="007D59B5">
        <w:rPr>
          <w:rFonts w:ascii="Arial" w:hAnsi="Arial" w:cs="Arial"/>
          <w:sz w:val="24"/>
          <w:szCs w:val="24"/>
        </w:rPr>
        <w:t xml:space="preserve">são </w:t>
      </w:r>
      <w:r w:rsidR="007D59B5" w:rsidRPr="007D59B5">
        <w:rPr>
          <w:rFonts w:ascii="Arial" w:hAnsi="Arial" w:cs="Arial"/>
          <w:sz w:val="24"/>
          <w:szCs w:val="24"/>
        </w:rPr>
        <w:t>acompanhados pela</w:t>
      </w:r>
      <w:r w:rsidR="0003195F">
        <w:rPr>
          <w:rFonts w:ascii="Arial" w:hAnsi="Arial" w:cs="Arial"/>
          <w:sz w:val="24"/>
          <w:szCs w:val="24"/>
        </w:rPr>
        <w:t>s</w:t>
      </w:r>
      <w:r w:rsidR="007D59B5" w:rsidRPr="007D59B5">
        <w:rPr>
          <w:rFonts w:ascii="Arial" w:hAnsi="Arial" w:cs="Arial"/>
          <w:sz w:val="24"/>
          <w:szCs w:val="24"/>
        </w:rPr>
        <w:t xml:space="preserve"> </w:t>
      </w:r>
      <w:r w:rsidR="0003195F">
        <w:rPr>
          <w:rFonts w:ascii="Arial" w:hAnsi="Arial" w:cs="Arial"/>
          <w:sz w:val="24"/>
          <w:szCs w:val="24"/>
        </w:rPr>
        <w:t>Unidades Básicas de Saúde</w:t>
      </w:r>
      <w:r w:rsidR="007D59B5">
        <w:rPr>
          <w:rFonts w:ascii="Arial" w:hAnsi="Arial" w:cs="Arial"/>
          <w:sz w:val="24"/>
          <w:szCs w:val="24"/>
        </w:rPr>
        <w:t xml:space="preserve"> do</w:t>
      </w:r>
      <w:r w:rsidR="007D59B5" w:rsidRPr="007D59B5">
        <w:rPr>
          <w:rFonts w:ascii="Arial" w:hAnsi="Arial" w:cs="Arial"/>
          <w:sz w:val="24"/>
          <w:szCs w:val="24"/>
        </w:rPr>
        <w:t xml:space="preserve"> município</w:t>
      </w:r>
      <w:r w:rsidR="007D59B5">
        <w:rPr>
          <w:rFonts w:ascii="Arial" w:hAnsi="Arial" w:cs="Arial"/>
          <w:sz w:val="24"/>
          <w:szCs w:val="24"/>
        </w:rPr>
        <w:t>,</w:t>
      </w:r>
      <w:r w:rsidR="007D59B5" w:rsidRPr="007D59B5">
        <w:rPr>
          <w:rFonts w:ascii="Arial" w:hAnsi="Arial" w:cs="Arial"/>
          <w:sz w:val="24"/>
          <w:szCs w:val="24"/>
        </w:rPr>
        <w:t xml:space="preserve"> sendo assim mais uma forma de ajudar na sua reabilitação</w:t>
      </w:r>
      <w:r w:rsidR="007D59B5">
        <w:rPr>
          <w:rFonts w:ascii="Arial" w:hAnsi="Arial" w:cs="Arial"/>
          <w:sz w:val="24"/>
          <w:szCs w:val="24"/>
        </w:rPr>
        <w:t>.</w:t>
      </w:r>
    </w:p>
    <w:p w14:paraId="52CB75BF" w14:textId="4B9E6F13" w:rsidR="00F846E5" w:rsidRPr="000F0699" w:rsidRDefault="00F846E5" w:rsidP="00F846E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0699">
        <w:rPr>
          <w:rFonts w:ascii="Arial" w:hAnsi="Arial" w:cs="Arial"/>
          <w:b/>
          <w:bCs/>
          <w:sz w:val="24"/>
          <w:szCs w:val="24"/>
        </w:rPr>
        <w:t>1</w:t>
      </w:r>
      <w:r w:rsidR="00EE5E25" w:rsidRPr="000F0699">
        <w:rPr>
          <w:rFonts w:ascii="Arial" w:hAnsi="Arial" w:cs="Arial"/>
          <w:b/>
          <w:bCs/>
          <w:sz w:val="24"/>
          <w:szCs w:val="24"/>
        </w:rPr>
        <w:t xml:space="preserve">3 </w:t>
      </w:r>
      <w:r w:rsidRPr="000F0699">
        <w:rPr>
          <w:rFonts w:ascii="Arial" w:hAnsi="Arial" w:cs="Arial"/>
          <w:b/>
          <w:bCs/>
          <w:sz w:val="24"/>
          <w:szCs w:val="24"/>
        </w:rPr>
        <w:t xml:space="preserve">- DECLARAÇÃO DE VIABILIDADE: </w:t>
      </w:r>
    </w:p>
    <w:p w14:paraId="62710670" w14:textId="4EAA03ED" w:rsidR="00F846E5" w:rsidRPr="000F0699" w:rsidRDefault="00F846E5" w:rsidP="00F846E5">
      <w:pPr>
        <w:jc w:val="both"/>
        <w:rPr>
          <w:rFonts w:ascii="Arial" w:hAnsi="Arial" w:cs="Arial"/>
          <w:sz w:val="24"/>
          <w:szCs w:val="24"/>
        </w:rPr>
      </w:pPr>
      <w:r w:rsidRPr="000F0699">
        <w:rPr>
          <w:rFonts w:ascii="Arial" w:hAnsi="Arial" w:cs="Arial"/>
          <w:sz w:val="24"/>
          <w:szCs w:val="24"/>
        </w:rPr>
        <w:t xml:space="preserve">O estudo preliminar conclui que a razoabilidade e a viabilidade técnica do referido processo são possibilitadas através do processo </w:t>
      </w:r>
      <w:r w:rsidR="000F0699">
        <w:rPr>
          <w:rFonts w:ascii="Arial" w:hAnsi="Arial" w:cs="Arial"/>
          <w:sz w:val="24"/>
          <w:szCs w:val="24"/>
        </w:rPr>
        <w:t xml:space="preserve">licitatório </w:t>
      </w:r>
      <w:r w:rsidRPr="000F0699">
        <w:rPr>
          <w:rFonts w:ascii="Arial" w:hAnsi="Arial" w:cs="Arial"/>
          <w:sz w:val="24"/>
          <w:szCs w:val="24"/>
        </w:rPr>
        <w:t xml:space="preserve">de </w:t>
      </w:r>
      <w:r w:rsidR="0003195F">
        <w:rPr>
          <w:rFonts w:ascii="Arial" w:hAnsi="Arial" w:cs="Arial"/>
          <w:sz w:val="24"/>
          <w:szCs w:val="24"/>
        </w:rPr>
        <w:t>Dispensa de licitação</w:t>
      </w:r>
      <w:r w:rsidR="000F0699">
        <w:rPr>
          <w:rFonts w:ascii="Arial" w:hAnsi="Arial" w:cs="Arial"/>
          <w:sz w:val="24"/>
          <w:szCs w:val="24"/>
        </w:rPr>
        <w:t xml:space="preserve"> para</w:t>
      </w:r>
      <w:r w:rsidR="007D59B5">
        <w:rPr>
          <w:rFonts w:ascii="Arial" w:hAnsi="Arial" w:cs="Arial"/>
          <w:sz w:val="24"/>
          <w:szCs w:val="24"/>
        </w:rPr>
        <w:t xml:space="preserve"> aquisição de </w:t>
      </w:r>
      <w:r w:rsidR="0003195F">
        <w:rPr>
          <w:rFonts w:ascii="Arial" w:hAnsi="Arial" w:cs="Arial"/>
          <w:sz w:val="24"/>
          <w:szCs w:val="24"/>
        </w:rPr>
        <w:t>medica</w:t>
      </w:r>
      <w:r w:rsidR="007D59B5">
        <w:rPr>
          <w:rFonts w:ascii="Arial" w:hAnsi="Arial" w:cs="Arial"/>
          <w:sz w:val="24"/>
          <w:szCs w:val="24"/>
        </w:rPr>
        <w:t>mentos</w:t>
      </w:r>
      <w:r w:rsidR="004F53AE">
        <w:rPr>
          <w:rFonts w:ascii="Arial" w:hAnsi="Arial" w:cs="Arial"/>
          <w:sz w:val="24"/>
          <w:szCs w:val="24"/>
        </w:rPr>
        <w:t>,</w:t>
      </w:r>
      <w:r w:rsidR="00B96CE7">
        <w:rPr>
          <w:rFonts w:ascii="Arial" w:hAnsi="Arial" w:cs="Arial"/>
          <w:sz w:val="24"/>
          <w:szCs w:val="24"/>
        </w:rPr>
        <w:t xml:space="preserve"> </w:t>
      </w:r>
      <w:r w:rsidR="00C318AC">
        <w:rPr>
          <w:rFonts w:ascii="Arial" w:hAnsi="Arial" w:cs="Arial"/>
          <w:sz w:val="24"/>
          <w:szCs w:val="24"/>
        </w:rPr>
        <w:t>visando o fornecimento</w:t>
      </w:r>
      <w:r w:rsidR="00B111EA">
        <w:rPr>
          <w:rFonts w:ascii="Arial" w:hAnsi="Arial" w:cs="Arial"/>
          <w:sz w:val="24"/>
          <w:szCs w:val="24"/>
        </w:rPr>
        <w:t xml:space="preserve">, conforme solicitação da Secretaria Municipal de </w:t>
      </w:r>
      <w:r w:rsidR="007D59B5">
        <w:rPr>
          <w:rFonts w:ascii="Arial" w:hAnsi="Arial" w:cs="Arial"/>
          <w:sz w:val="24"/>
          <w:szCs w:val="24"/>
        </w:rPr>
        <w:t>Saúde.</w:t>
      </w:r>
    </w:p>
    <w:p w14:paraId="7D59C90D" w14:textId="6F7B3AD8" w:rsidR="00F846E5" w:rsidRPr="00F846E5" w:rsidRDefault="00F846E5" w:rsidP="00F846E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846E5">
        <w:rPr>
          <w:rFonts w:ascii="Arial" w:hAnsi="Arial" w:cs="Arial"/>
          <w:b/>
          <w:bCs/>
          <w:sz w:val="24"/>
          <w:szCs w:val="24"/>
        </w:rPr>
        <w:t>1</w:t>
      </w:r>
      <w:r w:rsidR="00EE5E25">
        <w:rPr>
          <w:rFonts w:ascii="Arial" w:hAnsi="Arial" w:cs="Arial"/>
          <w:b/>
          <w:bCs/>
          <w:sz w:val="24"/>
          <w:szCs w:val="24"/>
        </w:rPr>
        <w:t>4</w:t>
      </w:r>
      <w:r w:rsidR="00A8756B">
        <w:rPr>
          <w:rFonts w:ascii="Arial" w:hAnsi="Arial" w:cs="Arial"/>
          <w:b/>
          <w:bCs/>
          <w:sz w:val="24"/>
          <w:szCs w:val="24"/>
        </w:rPr>
        <w:t xml:space="preserve"> </w:t>
      </w:r>
      <w:r w:rsidRPr="00F846E5">
        <w:rPr>
          <w:rFonts w:ascii="Arial" w:hAnsi="Arial" w:cs="Arial"/>
          <w:b/>
          <w:bCs/>
          <w:sz w:val="24"/>
          <w:szCs w:val="24"/>
        </w:rPr>
        <w:t xml:space="preserve">- ANEXOS </w:t>
      </w:r>
    </w:p>
    <w:p w14:paraId="7882FE37" w14:textId="46B2D9D6" w:rsidR="00F846E5" w:rsidRDefault="00F846E5" w:rsidP="00F846E5">
      <w:pPr>
        <w:jc w:val="both"/>
        <w:rPr>
          <w:rFonts w:ascii="Arial" w:hAnsi="Arial" w:cs="Arial"/>
          <w:sz w:val="24"/>
          <w:szCs w:val="24"/>
        </w:rPr>
      </w:pPr>
      <w:r w:rsidRPr="00F846E5">
        <w:rPr>
          <w:rFonts w:ascii="Arial" w:hAnsi="Arial" w:cs="Arial"/>
          <w:sz w:val="24"/>
          <w:szCs w:val="24"/>
        </w:rPr>
        <w:t xml:space="preserve">Termo de Referência com as necessidades e demandas </w:t>
      </w:r>
    </w:p>
    <w:p w14:paraId="6FA3CDB7" w14:textId="6D9C4CBA" w:rsidR="00F846E5" w:rsidRDefault="00F846E5" w:rsidP="00F846E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846E5">
        <w:rPr>
          <w:rFonts w:ascii="Arial" w:hAnsi="Arial" w:cs="Arial"/>
          <w:b/>
          <w:bCs/>
          <w:sz w:val="24"/>
          <w:szCs w:val="24"/>
        </w:rPr>
        <w:t>1</w:t>
      </w:r>
      <w:r w:rsidR="00EE5E25">
        <w:rPr>
          <w:rFonts w:ascii="Arial" w:hAnsi="Arial" w:cs="Arial"/>
          <w:b/>
          <w:bCs/>
          <w:sz w:val="24"/>
          <w:szCs w:val="24"/>
        </w:rPr>
        <w:t>5</w:t>
      </w:r>
      <w:r w:rsidR="00A8756B">
        <w:rPr>
          <w:rFonts w:ascii="Arial" w:hAnsi="Arial" w:cs="Arial"/>
          <w:b/>
          <w:bCs/>
          <w:sz w:val="24"/>
          <w:szCs w:val="24"/>
        </w:rPr>
        <w:t xml:space="preserve"> </w:t>
      </w:r>
      <w:r w:rsidRPr="00F846E5">
        <w:rPr>
          <w:rFonts w:ascii="Arial" w:hAnsi="Arial" w:cs="Arial"/>
          <w:b/>
          <w:bCs/>
          <w:sz w:val="24"/>
          <w:szCs w:val="24"/>
        </w:rPr>
        <w:t xml:space="preserve">- RESPONSÁVEL </w:t>
      </w:r>
    </w:p>
    <w:p w14:paraId="0EB2263F" w14:textId="77777777" w:rsidR="00B111EA" w:rsidRDefault="00B111EA" w:rsidP="00F846E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315BFF2" w14:textId="2AAAEC65" w:rsidR="00B111EA" w:rsidRPr="007D59B5" w:rsidRDefault="007D59B5" w:rsidP="007D59B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D59B5">
        <w:rPr>
          <w:rFonts w:ascii="Arial" w:hAnsi="Arial" w:cs="Arial"/>
          <w:b/>
          <w:sz w:val="24"/>
          <w:szCs w:val="24"/>
        </w:rPr>
        <w:t>VANDERSON LOBO</w:t>
      </w:r>
    </w:p>
    <w:p w14:paraId="0F1C93F0" w14:textId="4749364B" w:rsidR="00B111EA" w:rsidRPr="007D59B5" w:rsidRDefault="00B111EA" w:rsidP="007D59B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D59B5">
        <w:rPr>
          <w:rFonts w:ascii="Arial" w:hAnsi="Arial" w:cs="Arial"/>
          <w:b/>
          <w:sz w:val="24"/>
          <w:szCs w:val="24"/>
        </w:rPr>
        <w:t xml:space="preserve">Secretário Municipal de </w:t>
      </w:r>
      <w:r w:rsidR="007D59B5" w:rsidRPr="007D59B5">
        <w:rPr>
          <w:rFonts w:ascii="Arial" w:hAnsi="Arial" w:cs="Arial"/>
          <w:b/>
          <w:sz w:val="24"/>
          <w:szCs w:val="24"/>
        </w:rPr>
        <w:t>Saúde</w:t>
      </w:r>
    </w:p>
    <w:p w14:paraId="3AB938F4" w14:textId="77777777" w:rsidR="00255A8C" w:rsidRDefault="00255A8C" w:rsidP="00F846E5">
      <w:pPr>
        <w:jc w:val="both"/>
      </w:pPr>
    </w:p>
    <w:p w14:paraId="713255C5" w14:textId="77777777" w:rsidR="00255A8C" w:rsidRDefault="00255A8C" w:rsidP="00F846E5">
      <w:pPr>
        <w:jc w:val="both"/>
      </w:pPr>
    </w:p>
    <w:p w14:paraId="1173EDF0" w14:textId="77777777" w:rsidR="00255A8C" w:rsidRPr="00AB2E7A" w:rsidRDefault="00255A8C" w:rsidP="00255A8C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gramStart"/>
      <w:r w:rsidRPr="00AB2E7A">
        <w:rPr>
          <w:rFonts w:ascii="Arial" w:hAnsi="Arial" w:cs="Arial"/>
          <w:b/>
          <w:bCs/>
          <w:sz w:val="24"/>
          <w:szCs w:val="24"/>
        </w:rPr>
        <w:t>ANEXO  I</w:t>
      </w:r>
      <w:proofErr w:type="gramEnd"/>
      <w:r w:rsidRPr="00AB2E7A">
        <w:rPr>
          <w:rFonts w:ascii="Arial" w:hAnsi="Arial" w:cs="Arial"/>
          <w:b/>
          <w:bCs/>
          <w:sz w:val="24"/>
          <w:szCs w:val="24"/>
        </w:rPr>
        <w:t xml:space="preserve"> – TERMO DE REFERÊNCIA</w:t>
      </w:r>
    </w:p>
    <w:p w14:paraId="277BBB33" w14:textId="31E0600B" w:rsidR="00255A8C" w:rsidRPr="00AB2E7A" w:rsidRDefault="00255A8C" w:rsidP="00255A8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</w:t>
      </w:r>
      <w:r w:rsidRPr="00AB2E7A">
        <w:rPr>
          <w:rFonts w:ascii="Arial" w:hAnsi="Arial" w:cs="Arial"/>
          <w:b/>
          <w:bCs/>
          <w:sz w:val="24"/>
          <w:szCs w:val="24"/>
        </w:rPr>
        <w:t xml:space="preserve"> – ESPECIFICAÇÃO DO OBJETO:</w:t>
      </w:r>
      <w:r w:rsidRPr="00AB2E7A">
        <w:rPr>
          <w:rFonts w:ascii="Arial" w:hAnsi="Arial" w:cs="Arial"/>
          <w:sz w:val="24"/>
          <w:szCs w:val="24"/>
        </w:rPr>
        <w:t xml:space="preserve"> </w:t>
      </w:r>
      <w:r w:rsidR="0003195F" w:rsidRPr="0003195F">
        <w:rPr>
          <w:rFonts w:ascii="Arial" w:hAnsi="Arial" w:cs="Arial"/>
          <w:sz w:val="24"/>
          <w:szCs w:val="24"/>
        </w:rPr>
        <w:t>Aquisição de medicamentos a serem utilizados pela Secretaria Municipal de Saúde, para distribuição gratuita através da farmácia municipal.</w:t>
      </w:r>
    </w:p>
    <w:p w14:paraId="50C9510B" w14:textId="5E619B41" w:rsidR="00255A8C" w:rsidRPr="00AB2E7A" w:rsidRDefault="00255A8C" w:rsidP="00255A8C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B2E7A">
        <w:rPr>
          <w:rFonts w:ascii="Arial" w:hAnsi="Arial" w:cs="Arial"/>
          <w:sz w:val="24"/>
          <w:szCs w:val="24"/>
        </w:rPr>
        <w:t xml:space="preserve"> </w:t>
      </w:r>
      <w:r w:rsidRPr="00255A8C">
        <w:rPr>
          <w:rFonts w:ascii="Arial" w:hAnsi="Arial" w:cs="Arial"/>
          <w:b/>
          <w:bCs/>
          <w:sz w:val="24"/>
          <w:szCs w:val="24"/>
        </w:rPr>
        <w:t>1.1 Período</w:t>
      </w:r>
      <w:r w:rsidRPr="00AB2E7A">
        <w:rPr>
          <w:rFonts w:ascii="Arial" w:hAnsi="Arial" w:cs="Arial"/>
          <w:b/>
          <w:bCs/>
          <w:sz w:val="24"/>
          <w:szCs w:val="24"/>
        </w:rPr>
        <w:t xml:space="preserve"> de contratação: </w:t>
      </w:r>
      <w:r w:rsidR="0003195F">
        <w:rPr>
          <w:rFonts w:ascii="Arial" w:hAnsi="Arial" w:cs="Arial"/>
          <w:sz w:val="24"/>
          <w:szCs w:val="24"/>
        </w:rPr>
        <w:t>30 dias</w:t>
      </w:r>
    </w:p>
    <w:p w14:paraId="5636F1B4" w14:textId="357391A3" w:rsidR="00255A8C" w:rsidRPr="00AB2E7A" w:rsidRDefault="00255A8C" w:rsidP="00255A8C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B2E7A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Pr="00AB2E7A">
        <w:rPr>
          <w:rFonts w:ascii="Arial" w:hAnsi="Arial" w:cs="Arial"/>
          <w:b/>
          <w:bCs/>
          <w:sz w:val="24"/>
          <w:szCs w:val="24"/>
        </w:rPr>
        <w:t>– Forma de execução:</w:t>
      </w:r>
    </w:p>
    <w:p w14:paraId="14E37703" w14:textId="73EE559D" w:rsidR="00255A8C" w:rsidRDefault="00255A8C" w:rsidP="00255A8C">
      <w:pPr>
        <w:pStyle w:val="PargrafodaLista"/>
        <w:numPr>
          <w:ilvl w:val="0"/>
          <w:numId w:val="7"/>
        </w:numPr>
        <w:ind w:left="-142" w:firstLine="502"/>
        <w:jc w:val="both"/>
        <w:rPr>
          <w:rFonts w:ascii="Arial" w:hAnsi="Arial" w:cs="Arial"/>
          <w:sz w:val="24"/>
          <w:szCs w:val="24"/>
        </w:rPr>
      </w:pPr>
      <w:r w:rsidRPr="00255A8C">
        <w:rPr>
          <w:rFonts w:ascii="Arial" w:hAnsi="Arial" w:cs="Arial"/>
          <w:sz w:val="24"/>
          <w:szCs w:val="24"/>
        </w:rPr>
        <w:t>Nas compras de materiais decorrentes desta Dispensa, a entrega deverá acontecer no prazo máximo de 1</w:t>
      </w:r>
      <w:r w:rsidR="0003195F">
        <w:rPr>
          <w:rFonts w:ascii="Arial" w:hAnsi="Arial" w:cs="Arial"/>
          <w:sz w:val="24"/>
          <w:szCs w:val="24"/>
        </w:rPr>
        <w:t>5</w:t>
      </w:r>
      <w:r w:rsidRPr="00255A8C">
        <w:rPr>
          <w:rFonts w:ascii="Arial" w:hAnsi="Arial" w:cs="Arial"/>
          <w:sz w:val="24"/>
          <w:szCs w:val="24"/>
        </w:rPr>
        <w:t xml:space="preserve"> (</w:t>
      </w:r>
      <w:r w:rsidR="0003195F">
        <w:rPr>
          <w:rFonts w:ascii="Arial" w:hAnsi="Arial" w:cs="Arial"/>
          <w:sz w:val="24"/>
          <w:szCs w:val="24"/>
        </w:rPr>
        <w:t>quinze</w:t>
      </w:r>
      <w:r w:rsidRPr="00255A8C">
        <w:rPr>
          <w:rFonts w:ascii="Arial" w:hAnsi="Arial" w:cs="Arial"/>
          <w:sz w:val="24"/>
          <w:szCs w:val="24"/>
        </w:rPr>
        <w:t>) dias corridos, a contar do recebimento da Nota de Empenho e/ou documento equivalente, nos exatos termos da Ata de Registro de Preços/Contratação.</w:t>
      </w:r>
    </w:p>
    <w:p w14:paraId="2465188D" w14:textId="3B826AC2" w:rsidR="0003195F" w:rsidRPr="0003195F" w:rsidRDefault="0003195F" w:rsidP="0003195F">
      <w:pPr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03195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1</w:t>
      </w:r>
      <w:proofErr w:type="gramStart"/>
      <w:r>
        <w:rPr>
          <w:rFonts w:ascii="Arial" w:hAnsi="Arial" w:cs="Arial"/>
          <w:sz w:val="24"/>
          <w:szCs w:val="24"/>
        </w:rPr>
        <w:t xml:space="preserve">)  </w:t>
      </w:r>
      <w:r w:rsidRPr="0003195F">
        <w:rPr>
          <w:rFonts w:ascii="Arial" w:hAnsi="Arial" w:cs="Arial"/>
          <w:sz w:val="24"/>
          <w:szCs w:val="24"/>
        </w:rPr>
        <w:t>Os</w:t>
      </w:r>
      <w:proofErr w:type="gramEnd"/>
      <w:r w:rsidRPr="0003195F">
        <w:rPr>
          <w:rFonts w:ascii="Arial" w:hAnsi="Arial" w:cs="Arial"/>
          <w:sz w:val="24"/>
          <w:szCs w:val="24"/>
        </w:rPr>
        <w:t xml:space="preserve"> medicamentos fornecidos deverão estar regulares perante a Agência Nacional de Vigilância Sanitária – ANVISA.</w:t>
      </w:r>
    </w:p>
    <w:p w14:paraId="3E37950C" w14:textId="127015ED" w:rsidR="0003195F" w:rsidRPr="0003195F" w:rsidRDefault="0003195F" w:rsidP="0003195F">
      <w:pPr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a.2</w:t>
      </w:r>
      <w:proofErr w:type="gramStart"/>
      <w:r>
        <w:rPr>
          <w:rFonts w:ascii="Arial" w:hAnsi="Arial" w:cs="Arial"/>
          <w:sz w:val="24"/>
          <w:szCs w:val="24"/>
        </w:rPr>
        <w:t xml:space="preserve">) </w:t>
      </w:r>
      <w:r w:rsidRPr="0003195F">
        <w:rPr>
          <w:rFonts w:ascii="Arial" w:hAnsi="Arial" w:cs="Arial"/>
          <w:sz w:val="24"/>
          <w:szCs w:val="24"/>
        </w:rPr>
        <w:t xml:space="preserve"> Os</w:t>
      </w:r>
      <w:proofErr w:type="gramEnd"/>
      <w:r w:rsidRPr="0003195F">
        <w:rPr>
          <w:rFonts w:ascii="Arial" w:hAnsi="Arial" w:cs="Arial"/>
          <w:sz w:val="24"/>
          <w:szCs w:val="24"/>
        </w:rPr>
        <w:t xml:space="preserve"> prazos de validade dos produtos deverão </w:t>
      </w:r>
      <w:r>
        <w:rPr>
          <w:rFonts w:ascii="Arial" w:hAnsi="Arial" w:cs="Arial"/>
          <w:sz w:val="24"/>
          <w:szCs w:val="24"/>
        </w:rPr>
        <w:t>possuir validade mínima de 12(doze) meses, a contar da data de entrega.</w:t>
      </w:r>
    </w:p>
    <w:p w14:paraId="755961CA" w14:textId="4E14AD04" w:rsidR="00255A8C" w:rsidRDefault="00255A8C" w:rsidP="00255A8C">
      <w:pPr>
        <w:pStyle w:val="PargrafodaLista"/>
        <w:numPr>
          <w:ilvl w:val="0"/>
          <w:numId w:val="7"/>
        </w:numPr>
        <w:ind w:left="-142" w:firstLine="502"/>
        <w:jc w:val="both"/>
        <w:rPr>
          <w:rFonts w:ascii="Arial" w:hAnsi="Arial" w:cs="Arial"/>
          <w:sz w:val="24"/>
          <w:szCs w:val="24"/>
        </w:rPr>
      </w:pPr>
      <w:r w:rsidRPr="00255A8C">
        <w:rPr>
          <w:rFonts w:ascii="Arial" w:hAnsi="Arial" w:cs="Arial"/>
          <w:sz w:val="24"/>
          <w:szCs w:val="24"/>
        </w:rPr>
        <w:t xml:space="preserve">A contagem do prazo de entrega terminará com o recebimento do material na </w:t>
      </w:r>
      <w:r w:rsidR="0003195F">
        <w:rPr>
          <w:rFonts w:ascii="Arial" w:hAnsi="Arial" w:cs="Arial"/>
          <w:sz w:val="24"/>
          <w:szCs w:val="24"/>
        </w:rPr>
        <w:t>Farmácia Municipal</w:t>
      </w:r>
      <w:r w:rsidRPr="00255A8C">
        <w:rPr>
          <w:rFonts w:ascii="Arial" w:hAnsi="Arial" w:cs="Arial"/>
          <w:sz w:val="24"/>
          <w:szCs w:val="24"/>
        </w:rPr>
        <w:t>, sito à Rua Antônio Fogaça de Almeida, nº 4</w:t>
      </w:r>
      <w:r w:rsidR="0003195F">
        <w:rPr>
          <w:rFonts w:ascii="Arial" w:hAnsi="Arial" w:cs="Arial"/>
          <w:sz w:val="24"/>
          <w:szCs w:val="24"/>
        </w:rPr>
        <w:t>80</w:t>
      </w:r>
      <w:r w:rsidRPr="00255A8C">
        <w:rPr>
          <w:rFonts w:ascii="Arial" w:hAnsi="Arial" w:cs="Arial"/>
          <w:sz w:val="24"/>
          <w:szCs w:val="24"/>
        </w:rPr>
        <w:t>, Centro, nesta cidade de São Miguel Arcanjo/S</w:t>
      </w:r>
      <w:r w:rsidR="0003195F">
        <w:rPr>
          <w:rFonts w:ascii="Arial" w:hAnsi="Arial" w:cs="Arial"/>
          <w:sz w:val="24"/>
          <w:szCs w:val="24"/>
        </w:rPr>
        <w:t>P</w:t>
      </w:r>
      <w:r w:rsidRPr="00255A8C">
        <w:rPr>
          <w:rFonts w:ascii="Arial" w:hAnsi="Arial" w:cs="Arial"/>
          <w:sz w:val="24"/>
          <w:szCs w:val="24"/>
        </w:rPr>
        <w:t>.</w:t>
      </w:r>
    </w:p>
    <w:p w14:paraId="6DB72CEB" w14:textId="77777777" w:rsidR="00255A8C" w:rsidRPr="00255A8C" w:rsidRDefault="00255A8C" w:rsidP="00255A8C">
      <w:pPr>
        <w:pStyle w:val="PargrafodaLista"/>
        <w:ind w:left="360"/>
        <w:jc w:val="both"/>
        <w:rPr>
          <w:rFonts w:ascii="Arial" w:hAnsi="Arial" w:cs="Arial"/>
          <w:sz w:val="24"/>
          <w:szCs w:val="24"/>
        </w:rPr>
      </w:pPr>
    </w:p>
    <w:p w14:paraId="010968F7" w14:textId="77777777" w:rsidR="00255A8C" w:rsidRDefault="00255A8C" w:rsidP="00255A8C">
      <w:pPr>
        <w:pStyle w:val="PargrafodaLista"/>
        <w:numPr>
          <w:ilvl w:val="0"/>
          <w:numId w:val="7"/>
        </w:numPr>
        <w:ind w:left="-142" w:firstLine="502"/>
        <w:jc w:val="both"/>
        <w:rPr>
          <w:rFonts w:ascii="Arial" w:hAnsi="Arial" w:cs="Arial"/>
          <w:sz w:val="24"/>
          <w:szCs w:val="24"/>
        </w:rPr>
      </w:pPr>
      <w:r w:rsidRPr="00255A8C">
        <w:rPr>
          <w:rFonts w:ascii="Arial" w:hAnsi="Arial" w:cs="Arial"/>
          <w:sz w:val="24"/>
          <w:szCs w:val="24"/>
        </w:rPr>
        <w:t>Nas compras efetuadas, as entregas dos materiais, deverão ser realizadas, respeitando-se as previsões editalícias, arcando a CONTRATADA com todas as despesas, envolvendo, entre outras, aquelas com embalagem, seguros, transporte, tributos, encargos trabalhistas e previdenciários.</w:t>
      </w:r>
    </w:p>
    <w:p w14:paraId="75FB586E" w14:textId="77777777" w:rsidR="00255A8C" w:rsidRPr="00255A8C" w:rsidRDefault="00255A8C" w:rsidP="00255A8C">
      <w:pPr>
        <w:pStyle w:val="PargrafodaLista"/>
        <w:ind w:left="360"/>
        <w:jc w:val="both"/>
        <w:rPr>
          <w:rFonts w:ascii="Arial" w:hAnsi="Arial" w:cs="Arial"/>
          <w:sz w:val="24"/>
          <w:szCs w:val="24"/>
        </w:rPr>
      </w:pPr>
    </w:p>
    <w:p w14:paraId="610C7277" w14:textId="77777777" w:rsidR="00255A8C" w:rsidRDefault="00255A8C" w:rsidP="00255A8C">
      <w:pPr>
        <w:pStyle w:val="PargrafodaLista"/>
        <w:numPr>
          <w:ilvl w:val="0"/>
          <w:numId w:val="7"/>
        </w:numPr>
        <w:ind w:left="-142" w:firstLine="502"/>
        <w:jc w:val="both"/>
        <w:rPr>
          <w:rFonts w:ascii="Arial" w:hAnsi="Arial" w:cs="Arial"/>
          <w:sz w:val="24"/>
          <w:szCs w:val="24"/>
        </w:rPr>
      </w:pPr>
      <w:r w:rsidRPr="00255A8C">
        <w:rPr>
          <w:rFonts w:ascii="Arial" w:hAnsi="Arial" w:cs="Arial"/>
          <w:sz w:val="24"/>
          <w:szCs w:val="24"/>
        </w:rPr>
        <w:t>Os materiais objeto serão recebidos provisoriamente pela Administração, nos moldes do art. 73, II da Lei n.º 8.666/93, para efeito de posterior verificação pelo setor competente da compatibilidade com as especificações pactuadas, envolvendo a qualidade, quantidade, testes de aceite, perfeito funcionamento (e outras porventura existentes), resultando no recebimento definitivo.</w:t>
      </w:r>
    </w:p>
    <w:p w14:paraId="76E60EBD" w14:textId="77777777" w:rsidR="00255A8C" w:rsidRPr="00255A8C" w:rsidRDefault="00255A8C" w:rsidP="00255A8C">
      <w:pPr>
        <w:pStyle w:val="PargrafodaLista"/>
        <w:ind w:left="360"/>
        <w:jc w:val="both"/>
        <w:rPr>
          <w:rFonts w:ascii="Arial" w:hAnsi="Arial" w:cs="Arial"/>
          <w:sz w:val="24"/>
          <w:szCs w:val="24"/>
        </w:rPr>
      </w:pPr>
    </w:p>
    <w:p w14:paraId="35903BEA" w14:textId="77777777" w:rsidR="00255A8C" w:rsidRDefault="00255A8C" w:rsidP="00255A8C">
      <w:pPr>
        <w:pStyle w:val="PargrafodaLista"/>
        <w:numPr>
          <w:ilvl w:val="0"/>
          <w:numId w:val="7"/>
        </w:numPr>
        <w:ind w:left="-142" w:firstLine="502"/>
        <w:jc w:val="both"/>
        <w:rPr>
          <w:rFonts w:ascii="Arial" w:hAnsi="Arial" w:cs="Arial"/>
          <w:sz w:val="24"/>
          <w:szCs w:val="24"/>
        </w:rPr>
      </w:pPr>
      <w:r w:rsidRPr="00255A8C">
        <w:rPr>
          <w:rFonts w:ascii="Arial" w:hAnsi="Arial" w:cs="Arial"/>
          <w:sz w:val="24"/>
          <w:szCs w:val="24"/>
        </w:rPr>
        <w:t>Em caso de não aceitação dos materiais, fica a CONTRATADA obrigada a retirá-los e a substituí-los no prazo de 02 (dois) dias úteis contados da notificação a ser expedida pela CONTRATANTE, sob pena de incidência nas sanções capituladas neste EDITAL.</w:t>
      </w:r>
    </w:p>
    <w:p w14:paraId="6C9E9481" w14:textId="77777777" w:rsidR="00255A8C" w:rsidRPr="00255A8C" w:rsidRDefault="00255A8C" w:rsidP="00255A8C">
      <w:pPr>
        <w:pStyle w:val="PargrafodaLista"/>
        <w:rPr>
          <w:rFonts w:ascii="Arial" w:hAnsi="Arial" w:cs="Arial"/>
          <w:sz w:val="24"/>
          <w:szCs w:val="24"/>
        </w:rPr>
      </w:pPr>
    </w:p>
    <w:p w14:paraId="79574889" w14:textId="77777777" w:rsidR="00255A8C" w:rsidRDefault="00255A8C" w:rsidP="00255A8C">
      <w:pPr>
        <w:pStyle w:val="PargrafodaLista"/>
        <w:numPr>
          <w:ilvl w:val="0"/>
          <w:numId w:val="7"/>
        </w:numPr>
        <w:ind w:left="-142" w:firstLine="502"/>
        <w:jc w:val="both"/>
        <w:rPr>
          <w:rFonts w:ascii="Arial" w:hAnsi="Arial" w:cs="Arial"/>
          <w:sz w:val="24"/>
          <w:szCs w:val="24"/>
        </w:rPr>
      </w:pPr>
      <w:r w:rsidRPr="00255A8C">
        <w:rPr>
          <w:rFonts w:ascii="Arial" w:hAnsi="Arial" w:cs="Arial"/>
          <w:sz w:val="24"/>
          <w:szCs w:val="24"/>
        </w:rPr>
        <w:t>Em caso de diferença de quantidade, fica o fornecedor obrigado a providenciar sua complementação no prazo de 05 (cinco) dias corridos, contados da notificação a ser expedida, sob pena de incidência nas sanções capituladas no edital.</w:t>
      </w:r>
    </w:p>
    <w:p w14:paraId="71BE06CD" w14:textId="77777777" w:rsidR="00255A8C" w:rsidRPr="00255A8C" w:rsidRDefault="00255A8C" w:rsidP="00255A8C">
      <w:pPr>
        <w:pStyle w:val="PargrafodaLista"/>
        <w:ind w:left="360"/>
        <w:jc w:val="both"/>
        <w:rPr>
          <w:rFonts w:ascii="Arial" w:hAnsi="Arial" w:cs="Arial"/>
          <w:sz w:val="24"/>
          <w:szCs w:val="24"/>
        </w:rPr>
      </w:pPr>
    </w:p>
    <w:p w14:paraId="2486A961" w14:textId="77777777" w:rsidR="00255A8C" w:rsidRPr="00255A8C" w:rsidRDefault="00255A8C" w:rsidP="00255A8C">
      <w:pPr>
        <w:pStyle w:val="PargrafodaLista"/>
        <w:numPr>
          <w:ilvl w:val="0"/>
          <w:numId w:val="7"/>
        </w:numPr>
        <w:ind w:left="-142" w:firstLine="502"/>
        <w:jc w:val="both"/>
        <w:rPr>
          <w:rFonts w:ascii="Arial" w:hAnsi="Arial" w:cs="Arial"/>
          <w:sz w:val="24"/>
          <w:szCs w:val="24"/>
        </w:rPr>
      </w:pPr>
      <w:r w:rsidRPr="00255A8C">
        <w:rPr>
          <w:rFonts w:ascii="Arial" w:hAnsi="Arial" w:cs="Arial"/>
          <w:sz w:val="24"/>
          <w:szCs w:val="24"/>
        </w:rPr>
        <w:t>O recebimento definitivo não exclui a responsabilidade da proponente, nos termos das prescrições legais.</w:t>
      </w:r>
    </w:p>
    <w:p w14:paraId="2A0AEF7A" w14:textId="1C59EB8B" w:rsidR="007D59B5" w:rsidRPr="00F846E5" w:rsidRDefault="00255A8C" w:rsidP="00F846E5">
      <w:pPr>
        <w:jc w:val="both"/>
      </w:pPr>
      <w:r w:rsidRPr="00255A8C">
        <w:rPr>
          <w:rFonts w:ascii="Arial" w:hAnsi="Arial" w:cs="Arial"/>
          <w:b/>
          <w:bCs/>
          <w:sz w:val="24"/>
          <w:szCs w:val="24"/>
        </w:rPr>
        <w:t xml:space="preserve">3 </w:t>
      </w:r>
      <w:r w:rsidRPr="00AB2E7A">
        <w:rPr>
          <w:rFonts w:ascii="Arial" w:hAnsi="Arial" w:cs="Arial"/>
          <w:b/>
          <w:bCs/>
          <w:sz w:val="24"/>
          <w:szCs w:val="24"/>
        </w:rPr>
        <w:t>– Forma de pagamento</w:t>
      </w:r>
      <w:r w:rsidRPr="00AB2E7A">
        <w:rPr>
          <w:rFonts w:ascii="Arial" w:hAnsi="Arial" w:cs="Arial"/>
          <w:sz w:val="24"/>
          <w:szCs w:val="24"/>
        </w:rPr>
        <w:t>: O pagamento devido à CONTRATADA será efetuado até o 5.º (quinto) dia útil após a entrega da Nota Fiscal pelo setor requisitante à Secretaria de Finanças, atestando a prestação dos serviços, conforme as especificações do objeto constante no processo de Dispensa de licitação.</w:t>
      </w:r>
    </w:p>
    <w:sectPr w:rsidR="007D59B5" w:rsidRPr="00F846E5" w:rsidSect="00E32782">
      <w:headerReference w:type="default" r:id="rId8"/>
      <w:footerReference w:type="default" r:id="rId9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BDB022" w14:textId="77777777" w:rsidR="006F4116" w:rsidRDefault="006F4116" w:rsidP="0082556B">
      <w:pPr>
        <w:spacing w:after="0" w:line="240" w:lineRule="auto"/>
      </w:pPr>
      <w:r>
        <w:separator/>
      </w:r>
    </w:p>
  </w:endnote>
  <w:endnote w:type="continuationSeparator" w:id="0">
    <w:p w14:paraId="353C0549" w14:textId="77777777" w:rsidR="006F4116" w:rsidRDefault="006F4116" w:rsidP="00825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1CE3F" w14:textId="27D516E2" w:rsidR="00AF7D6C" w:rsidRDefault="00AF7D6C" w:rsidP="0082556B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2360DD" w14:textId="77777777" w:rsidR="006F4116" w:rsidRDefault="006F4116" w:rsidP="0082556B">
      <w:pPr>
        <w:spacing w:after="0" w:line="240" w:lineRule="auto"/>
      </w:pPr>
      <w:r>
        <w:separator/>
      </w:r>
    </w:p>
  </w:footnote>
  <w:footnote w:type="continuationSeparator" w:id="0">
    <w:p w14:paraId="413B6C51" w14:textId="77777777" w:rsidR="006F4116" w:rsidRDefault="006F4116" w:rsidP="008255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15797" w14:textId="3D3150F1" w:rsidR="00EF1680" w:rsidRDefault="00563801" w:rsidP="00EF1680">
    <w:pPr>
      <w:pStyle w:val="Cabealho"/>
      <w:tabs>
        <w:tab w:val="clear" w:pos="4252"/>
        <w:tab w:val="left" w:pos="268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64ECFD8" wp14:editId="5DC3AB71">
              <wp:simplePos x="0" y="0"/>
              <wp:positionH relativeFrom="margin">
                <wp:posOffset>585470</wp:posOffset>
              </wp:positionH>
              <wp:positionV relativeFrom="paragraph">
                <wp:posOffset>-44450</wp:posOffset>
              </wp:positionV>
              <wp:extent cx="4543425" cy="895350"/>
              <wp:effectExtent l="0" t="0" r="28575" b="1905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43425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17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7E5108" w14:textId="77777777" w:rsidR="00AF7D6C" w:rsidRPr="0082556B" w:rsidRDefault="00AF7D6C" w:rsidP="0082556B">
                          <w:pPr>
                            <w:spacing w:after="0"/>
                            <w:jc w:val="center"/>
                            <w:rPr>
                              <w:b/>
                              <w:i/>
                              <w:iCs/>
                              <w:color w:val="1F3864" w:themeColor="accent1" w:themeShade="80"/>
                              <w:sz w:val="36"/>
                              <w:szCs w:val="36"/>
                            </w:rPr>
                          </w:pPr>
                          <w:r w:rsidRPr="0082556B">
                            <w:rPr>
                              <w:b/>
                              <w:i/>
                              <w:iCs/>
                              <w:color w:val="1F3864" w:themeColor="accent1" w:themeShade="80"/>
                              <w:sz w:val="36"/>
                              <w:szCs w:val="36"/>
                            </w:rPr>
                            <w:t>Prefeitura do Município de São Miguel Arcanjo</w:t>
                          </w:r>
                        </w:p>
                        <w:p w14:paraId="3EF75A33" w14:textId="03713CFA" w:rsidR="00AF7D6C" w:rsidRPr="0082556B" w:rsidRDefault="00AF7D6C" w:rsidP="0082556B">
                          <w:pPr>
                            <w:spacing w:after="0"/>
                            <w:jc w:val="center"/>
                            <w:rPr>
                              <w:rFonts w:cstheme="minorHAnsi"/>
                              <w:b/>
                              <w:bCs/>
                              <w:i/>
                              <w:color w:val="1F3864" w:themeColor="accent1" w:themeShade="80"/>
                              <w:sz w:val="36"/>
                              <w:szCs w:val="36"/>
                            </w:rPr>
                          </w:pPr>
                          <w:r w:rsidRPr="0082556B">
                            <w:rPr>
                              <w:rFonts w:cstheme="minorHAnsi"/>
                              <w:b/>
                              <w:bCs/>
                              <w:i/>
                              <w:color w:val="1F3864" w:themeColor="accent1" w:themeShade="80"/>
                              <w:sz w:val="36"/>
                              <w:szCs w:val="36"/>
                            </w:rPr>
                            <w:t xml:space="preserve">Secretaria de </w:t>
                          </w:r>
                          <w:r w:rsidR="009E3D01">
                            <w:rPr>
                              <w:rFonts w:cstheme="minorHAnsi"/>
                              <w:b/>
                              <w:bCs/>
                              <w:i/>
                              <w:color w:val="1F3864" w:themeColor="accent1" w:themeShade="80"/>
                              <w:sz w:val="36"/>
                              <w:szCs w:val="36"/>
                            </w:rPr>
                            <w:t>Serviços Públicos</w:t>
                          </w:r>
                        </w:p>
                        <w:p w14:paraId="324C3C82" w14:textId="77777777" w:rsidR="00AF7D6C" w:rsidRPr="0082556B" w:rsidRDefault="00AF7D6C" w:rsidP="0082556B">
                          <w:pPr>
                            <w:jc w:val="center"/>
                            <w:rPr>
                              <w:b/>
                              <w:i/>
                              <w:color w:val="1F3864" w:themeColor="accent1" w:themeShade="80"/>
                              <w:sz w:val="28"/>
                              <w:szCs w:val="28"/>
                            </w:rPr>
                          </w:pPr>
                          <w:r w:rsidRPr="0082556B">
                            <w:rPr>
                              <w:b/>
                              <w:i/>
                              <w:color w:val="1F3864" w:themeColor="accent1" w:themeShade="80"/>
                              <w:sz w:val="28"/>
                              <w:szCs w:val="28"/>
                            </w:rPr>
                            <w:t>Município de Interesse Turístico</w:t>
                          </w: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4ECFD8" id="Retângulo 1" o:spid="_x0000_s1026" style="position:absolute;margin-left:46.1pt;margin-top:-3.5pt;width:357.75pt;height:70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" strokecolor="white" strokeweight=".25pt">
              <v:textbox inset="1pt,1pt,1pt,1pt">
                <w:txbxContent>
                  <w:p w14:paraId="2E7E5108" w14:textId="77777777" w:rsidR="00AF7D6C" w:rsidRPr="0082556B" w:rsidRDefault="00AF7D6C" w:rsidP="0082556B">
                    <w:pPr>
                      <w:spacing w:after="0"/>
                      <w:jc w:val="center"/>
                      <w:rPr>
                        <w:b/>
                        <w:i/>
                        <w:iCs/>
                        <w:color w:val="1F3864" w:themeColor="accent1" w:themeShade="80"/>
                        <w:sz w:val="36"/>
                        <w:szCs w:val="36"/>
                      </w:rPr>
                    </w:pPr>
                    <w:r w:rsidRPr="0082556B">
                      <w:rPr>
                        <w:b/>
                        <w:i/>
                        <w:iCs/>
                        <w:color w:val="1F3864" w:themeColor="accent1" w:themeShade="80"/>
                        <w:sz w:val="36"/>
                        <w:szCs w:val="36"/>
                      </w:rPr>
                      <w:t>Prefeitura do Município de São Miguel Arcanjo</w:t>
                    </w:r>
                  </w:p>
                  <w:p w14:paraId="3EF75A33" w14:textId="03713CFA" w:rsidR="00AF7D6C" w:rsidRPr="0082556B" w:rsidRDefault="00AF7D6C" w:rsidP="0082556B">
                    <w:pPr>
                      <w:spacing w:after="0"/>
                      <w:jc w:val="center"/>
                      <w:rPr>
                        <w:rFonts w:cstheme="minorHAnsi"/>
                        <w:b/>
                        <w:bCs/>
                        <w:i/>
                        <w:color w:val="1F3864" w:themeColor="accent1" w:themeShade="80"/>
                        <w:sz w:val="36"/>
                        <w:szCs w:val="36"/>
                      </w:rPr>
                    </w:pPr>
                    <w:r w:rsidRPr="0082556B">
                      <w:rPr>
                        <w:rFonts w:cstheme="minorHAnsi"/>
                        <w:b/>
                        <w:bCs/>
                        <w:i/>
                        <w:color w:val="1F3864" w:themeColor="accent1" w:themeShade="80"/>
                        <w:sz w:val="36"/>
                        <w:szCs w:val="36"/>
                      </w:rPr>
                      <w:t xml:space="preserve">Secretaria de </w:t>
                    </w:r>
                    <w:r w:rsidR="009E3D01">
                      <w:rPr>
                        <w:rFonts w:cstheme="minorHAnsi"/>
                        <w:b/>
                        <w:bCs/>
                        <w:i/>
                        <w:color w:val="1F3864" w:themeColor="accent1" w:themeShade="80"/>
                        <w:sz w:val="36"/>
                        <w:szCs w:val="36"/>
                      </w:rPr>
                      <w:t>Serviços Públicos</w:t>
                    </w:r>
                  </w:p>
                  <w:p w14:paraId="324C3C82" w14:textId="77777777" w:rsidR="00AF7D6C" w:rsidRPr="0082556B" w:rsidRDefault="00AF7D6C" w:rsidP="0082556B">
                    <w:pPr>
                      <w:jc w:val="center"/>
                      <w:rPr>
                        <w:b/>
                        <w:i/>
                        <w:color w:val="1F3864" w:themeColor="accent1" w:themeShade="80"/>
                        <w:sz w:val="28"/>
                        <w:szCs w:val="28"/>
                      </w:rPr>
                    </w:pPr>
                    <w:r w:rsidRPr="0082556B">
                      <w:rPr>
                        <w:b/>
                        <w:i/>
                        <w:color w:val="1F3864" w:themeColor="accent1" w:themeShade="80"/>
                        <w:sz w:val="28"/>
                        <w:szCs w:val="28"/>
                      </w:rPr>
                      <w:t>Município de Interesse Turístico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75E0E771" wp14:editId="31953D95">
          <wp:simplePos x="0" y="0"/>
          <wp:positionH relativeFrom="leftMargin">
            <wp:posOffset>742950</wp:posOffset>
          </wp:positionH>
          <wp:positionV relativeFrom="paragraph">
            <wp:posOffset>-59055</wp:posOffset>
          </wp:positionV>
          <wp:extent cx="820290" cy="838200"/>
          <wp:effectExtent l="0" t="0" r="0" b="0"/>
          <wp:wrapNone/>
          <wp:docPr id="1247513966" name="Imagem 12475139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rasão cd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0290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CA1984" w14:textId="4A314445" w:rsidR="00EF1680" w:rsidRDefault="00EF1680" w:rsidP="00EF1680">
    <w:pPr>
      <w:pStyle w:val="Cabealho"/>
      <w:tabs>
        <w:tab w:val="clear" w:pos="4252"/>
        <w:tab w:val="left" w:pos="2685"/>
      </w:tabs>
    </w:pPr>
  </w:p>
  <w:p w14:paraId="4441B8BE" w14:textId="77777777" w:rsidR="00EF1680" w:rsidRDefault="00EF1680" w:rsidP="00EF1680">
    <w:pPr>
      <w:pStyle w:val="Cabealho"/>
      <w:tabs>
        <w:tab w:val="clear" w:pos="4252"/>
        <w:tab w:val="left" w:pos="2685"/>
      </w:tabs>
    </w:pPr>
  </w:p>
  <w:p w14:paraId="2859180F" w14:textId="77777777" w:rsidR="00EF1680" w:rsidRDefault="00EF1680" w:rsidP="00EF1680">
    <w:pPr>
      <w:pStyle w:val="Cabealho"/>
      <w:tabs>
        <w:tab w:val="clear" w:pos="4252"/>
        <w:tab w:val="left" w:pos="2685"/>
      </w:tabs>
    </w:pPr>
  </w:p>
  <w:p w14:paraId="7CFCB26A" w14:textId="77777777" w:rsidR="00EF1680" w:rsidRDefault="00EF1680" w:rsidP="00EF1680">
    <w:pPr>
      <w:pStyle w:val="Cabealho"/>
      <w:tabs>
        <w:tab w:val="clear" w:pos="4252"/>
        <w:tab w:val="left" w:pos="2685"/>
      </w:tabs>
    </w:pPr>
  </w:p>
  <w:p w14:paraId="05558AD7" w14:textId="77777777" w:rsidR="00AF7D6C" w:rsidRDefault="00AF7D6C" w:rsidP="00EF1680">
    <w:pPr>
      <w:pStyle w:val="Cabealho"/>
      <w:tabs>
        <w:tab w:val="clear" w:pos="4252"/>
        <w:tab w:val="left" w:pos="2685"/>
      </w:tabs>
    </w:pPr>
    <w:r>
      <w:tab/>
    </w:r>
    <w:r w:rsidR="00EF168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F31F46"/>
    <w:multiLevelType w:val="hybridMultilevel"/>
    <w:tmpl w:val="04522C4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AE516B"/>
    <w:multiLevelType w:val="hybridMultilevel"/>
    <w:tmpl w:val="9E48AC8C"/>
    <w:lvl w:ilvl="0" w:tplc="03842912">
      <w:start w:val="1"/>
      <w:numFmt w:val="lowerLetter"/>
      <w:lvlText w:val="%1)"/>
      <w:lvlJc w:val="left"/>
      <w:pPr>
        <w:ind w:left="364" w:hanging="21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2"/>
        <w:szCs w:val="22"/>
        <w:lang w:val="pt-PT" w:eastAsia="en-US" w:bidi="ar-SA"/>
      </w:rPr>
    </w:lvl>
    <w:lvl w:ilvl="1" w:tplc="E94A4796">
      <w:numFmt w:val="bullet"/>
      <w:lvlText w:val="•"/>
      <w:lvlJc w:val="left"/>
      <w:pPr>
        <w:ind w:left="1414" w:hanging="212"/>
      </w:pPr>
      <w:rPr>
        <w:rFonts w:hint="default"/>
        <w:lang w:val="pt-PT" w:eastAsia="en-US" w:bidi="ar-SA"/>
      </w:rPr>
    </w:lvl>
    <w:lvl w:ilvl="2" w:tplc="B3902798">
      <w:numFmt w:val="bullet"/>
      <w:lvlText w:val="•"/>
      <w:lvlJc w:val="left"/>
      <w:pPr>
        <w:ind w:left="2468" w:hanging="212"/>
      </w:pPr>
      <w:rPr>
        <w:rFonts w:hint="default"/>
        <w:lang w:val="pt-PT" w:eastAsia="en-US" w:bidi="ar-SA"/>
      </w:rPr>
    </w:lvl>
    <w:lvl w:ilvl="3" w:tplc="59B4B816">
      <w:numFmt w:val="bullet"/>
      <w:lvlText w:val="•"/>
      <w:lvlJc w:val="left"/>
      <w:pPr>
        <w:ind w:left="3523" w:hanging="212"/>
      </w:pPr>
      <w:rPr>
        <w:rFonts w:hint="default"/>
        <w:lang w:val="pt-PT" w:eastAsia="en-US" w:bidi="ar-SA"/>
      </w:rPr>
    </w:lvl>
    <w:lvl w:ilvl="4" w:tplc="B50E80D8">
      <w:numFmt w:val="bullet"/>
      <w:lvlText w:val="•"/>
      <w:lvlJc w:val="left"/>
      <w:pPr>
        <w:ind w:left="4577" w:hanging="212"/>
      </w:pPr>
      <w:rPr>
        <w:rFonts w:hint="default"/>
        <w:lang w:val="pt-PT" w:eastAsia="en-US" w:bidi="ar-SA"/>
      </w:rPr>
    </w:lvl>
    <w:lvl w:ilvl="5" w:tplc="531A6744">
      <w:numFmt w:val="bullet"/>
      <w:lvlText w:val="•"/>
      <w:lvlJc w:val="left"/>
      <w:pPr>
        <w:ind w:left="5632" w:hanging="212"/>
      </w:pPr>
      <w:rPr>
        <w:rFonts w:hint="default"/>
        <w:lang w:val="pt-PT" w:eastAsia="en-US" w:bidi="ar-SA"/>
      </w:rPr>
    </w:lvl>
    <w:lvl w:ilvl="6" w:tplc="2B9665DA">
      <w:numFmt w:val="bullet"/>
      <w:lvlText w:val="•"/>
      <w:lvlJc w:val="left"/>
      <w:pPr>
        <w:ind w:left="6686" w:hanging="212"/>
      </w:pPr>
      <w:rPr>
        <w:rFonts w:hint="default"/>
        <w:lang w:val="pt-PT" w:eastAsia="en-US" w:bidi="ar-SA"/>
      </w:rPr>
    </w:lvl>
    <w:lvl w:ilvl="7" w:tplc="DD02279E">
      <w:numFmt w:val="bullet"/>
      <w:lvlText w:val="•"/>
      <w:lvlJc w:val="left"/>
      <w:pPr>
        <w:ind w:left="7740" w:hanging="212"/>
      </w:pPr>
      <w:rPr>
        <w:rFonts w:hint="default"/>
        <w:lang w:val="pt-PT" w:eastAsia="en-US" w:bidi="ar-SA"/>
      </w:rPr>
    </w:lvl>
    <w:lvl w:ilvl="8" w:tplc="3CE48AEC">
      <w:numFmt w:val="bullet"/>
      <w:lvlText w:val="•"/>
      <w:lvlJc w:val="left"/>
      <w:pPr>
        <w:ind w:left="8795" w:hanging="212"/>
      </w:pPr>
      <w:rPr>
        <w:rFonts w:hint="default"/>
        <w:lang w:val="pt-PT" w:eastAsia="en-US" w:bidi="ar-SA"/>
      </w:rPr>
    </w:lvl>
  </w:abstractNum>
  <w:abstractNum w:abstractNumId="2" w15:restartNumberingAfterBreak="0">
    <w:nsid w:val="379A404E"/>
    <w:multiLevelType w:val="hybridMultilevel"/>
    <w:tmpl w:val="4D18F6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0A6DCE"/>
    <w:multiLevelType w:val="hybridMultilevel"/>
    <w:tmpl w:val="800EF5F0"/>
    <w:lvl w:ilvl="0" w:tplc="04160017">
      <w:start w:val="1"/>
      <w:numFmt w:val="lowerLetter"/>
      <w:lvlText w:val="%1)"/>
      <w:lvlJc w:val="left"/>
      <w:pPr>
        <w:ind w:left="792" w:hanging="360"/>
      </w:pPr>
    </w:lvl>
    <w:lvl w:ilvl="1" w:tplc="04160019" w:tentative="1">
      <w:start w:val="1"/>
      <w:numFmt w:val="lowerLetter"/>
      <w:lvlText w:val="%2."/>
      <w:lvlJc w:val="left"/>
      <w:pPr>
        <w:ind w:left="1512" w:hanging="360"/>
      </w:pPr>
    </w:lvl>
    <w:lvl w:ilvl="2" w:tplc="0416001B" w:tentative="1">
      <w:start w:val="1"/>
      <w:numFmt w:val="lowerRoman"/>
      <w:lvlText w:val="%3."/>
      <w:lvlJc w:val="right"/>
      <w:pPr>
        <w:ind w:left="2232" w:hanging="180"/>
      </w:pPr>
    </w:lvl>
    <w:lvl w:ilvl="3" w:tplc="0416000F" w:tentative="1">
      <w:start w:val="1"/>
      <w:numFmt w:val="decimal"/>
      <w:lvlText w:val="%4."/>
      <w:lvlJc w:val="left"/>
      <w:pPr>
        <w:ind w:left="2952" w:hanging="360"/>
      </w:pPr>
    </w:lvl>
    <w:lvl w:ilvl="4" w:tplc="04160019" w:tentative="1">
      <w:start w:val="1"/>
      <w:numFmt w:val="lowerLetter"/>
      <w:lvlText w:val="%5."/>
      <w:lvlJc w:val="left"/>
      <w:pPr>
        <w:ind w:left="3672" w:hanging="360"/>
      </w:pPr>
    </w:lvl>
    <w:lvl w:ilvl="5" w:tplc="0416001B" w:tentative="1">
      <w:start w:val="1"/>
      <w:numFmt w:val="lowerRoman"/>
      <w:lvlText w:val="%6."/>
      <w:lvlJc w:val="right"/>
      <w:pPr>
        <w:ind w:left="4392" w:hanging="180"/>
      </w:pPr>
    </w:lvl>
    <w:lvl w:ilvl="6" w:tplc="0416000F" w:tentative="1">
      <w:start w:val="1"/>
      <w:numFmt w:val="decimal"/>
      <w:lvlText w:val="%7."/>
      <w:lvlJc w:val="left"/>
      <w:pPr>
        <w:ind w:left="5112" w:hanging="360"/>
      </w:pPr>
    </w:lvl>
    <w:lvl w:ilvl="7" w:tplc="04160019" w:tentative="1">
      <w:start w:val="1"/>
      <w:numFmt w:val="lowerLetter"/>
      <w:lvlText w:val="%8."/>
      <w:lvlJc w:val="left"/>
      <w:pPr>
        <w:ind w:left="5832" w:hanging="360"/>
      </w:pPr>
    </w:lvl>
    <w:lvl w:ilvl="8" w:tplc="0416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" w15:restartNumberingAfterBreak="0">
    <w:nsid w:val="69814B9B"/>
    <w:multiLevelType w:val="multilevel"/>
    <w:tmpl w:val="635AED90"/>
    <w:lvl w:ilvl="0">
      <w:start w:val="1"/>
      <w:numFmt w:val="decimal"/>
      <w:lvlText w:val="%1"/>
      <w:lvlJc w:val="left"/>
      <w:pPr>
        <w:ind w:left="364" w:hanging="184"/>
      </w:pPr>
      <w:rPr>
        <w:rFonts w:ascii="Arial" w:eastAsia="Arial" w:hAnsi="Arial" w:cs="Arial" w:hint="default"/>
        <w:b/>
        <w:bCs/>
        <w:i w:val="0"/>
        <w:iCs w:val="0"/>
        <w:spacing w:val="0"/>
        <w:w w:val="65"/>
        <w:sz w:val="22"/>
        <w:szCs w:val="22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2" w:hanging="328"/>
      </w:pPr>
      <w:rPr>
        <w:rFonts w:hint="default"/>
        <w:spacing w:val="0"/>
        <w:w w:val="82"/>
        <w:lang w:val="pt-PT" w:eastAsia="en-US" w:bidi="ar-SA"/>
      </w:rPr>
    </w:lvl>
    <w:lvl w:ilvl="2">
      <w:numFmt w:val="bullet"/>
      <w:lvlText w:val="•"/>
      <w:lvlJc w:val="left"/>
      <w:pPr>
        <w:ind w:left="660" w:hanging="3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940" w:hanging="3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21" w:hanging="3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1" w:hanging="3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82" w:hanging="3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2" w:hanging="3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3" w:hanging="328"/>
      </w:pPr>
      <w:rPr>
        <w:rFonts w:hint="default"/>
        <w:lang w:val="pt-PT" w:eastAsia="en-US" w:bidi="ar-SA"/>
      </w:rPr>
    </w:lvl>
  </w:abstractNum>
  <w:abstractNum w:abstractNumId="5" w15:restartNumberingAfterBreak="0">
    <w:nsid w:val="6CCB77D7"/>
    <w:multiLevelType w:val="hybridMultilevel"/>
    <w:tmpl w:val="A3767E5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234F09"/>
    <w:multiLevelType w:val="hybridMultilevel"/>
    <w:tmpl w:val="B3382234"/>
    <w:lvl w:ilvl="0" w:tplc="0416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num w:numId="1" w16cid:durableId="1466503877">
    <w:abstractNumId w:val="2"/>
  </w:num>
  <w:num w:numId="2" w16cid:durableId="914314592">
    <w:abstractNumId w:val="0"/>
  </w:num>
  <w:num w:numId="3" w16cid:durableId="1228760848">
    <w:abstractNumId w:val="3"/>
  </w:num>
  <w:num w:numId="4" w16cid:durableId="676810755">
    <w:abstractNumId w:val="6"/>
  </w:num>
  <w:num w:numId="5" w16cid:durableId="295110055">
    <w:abstractNumId w:val="1"/>
  </w:num>
  <w:num w:numId="6" w16cid:durableId="288633395">
    <w:abstractNumId w:val="4"/>
  </w:num>
  <w:num w:numId="7" w16cid:durableId="12309672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56B"/>
    <w:rsid w:val="00017AE5"/>
    <w:rsid w:val="0003195F"/>
    <w:rsid w:val="0003651E"/>
    <w:rsid w:val="00046083"/>
    <w:rsid w:val="000535AB"/>
    <w:rsid w:val="000725C3"/>
    <w:rsid w:val="00074D52"/>
    <w:rsid w:val="00085B98"/>
    <w:rsid w:val="00095F59"/>
    <w:rsid w:val="000B0AE6"/>
    <w:rsid w:val="000B5D58"/>
    <w:rsid w:val="000D77B3"/>
    <w:rsid w:val="000F0699"/>
    <w:rsid w:val="00120137"/>
    <w:rsid w:val="001311AF"/>
    <w:rsid w:val="0013781E"/>
    <w:rsid w:val="00150C85"/>
    <w:rsid w:val="001513AB"/>
    <w:rsid w:val="0017352A"/>
    <w:rsid w:val="0017604D"/>
    <w:rsid w:val="00183D06"/>
    <w:rsid w:val="00193F02"/>
    <w:rsid w:val="0019462E"/>
    <w:rsid w:val="00197CB6"/>
    <w:rsid w:val="001A0FCB"/>
    <w:rsid w:val="001E1176"/>
    <w:rsid w:val="001E275B"/>
    <w:rsid w:val="002331CC"/>
    <w:rsid w:val="00255A8C"/>
    <w:rsid w:val="00267FE2"/>
    <w:rsid w:val="00271743"/>
    <w:rsid w:val="0028134F"/>
    <w:rsid w:val="00294B35"/>
    <w:rsid w:val="002A1364"/>
    <w:rsid w:val="002A1BF9"/>
    <w:rsid w:val="002D4A57"/>
    <w:rsid w:val="002E15EE"/>
    <w:rsid w:val="00350061"/>
    <w:rsid w:val="00366FC6"/>
    <w:rsid w:val="003670F2"/>
    <w:rsid w:val="003706B5"/>
    <w:rsid w:val="003831C8"/>
    <w:rsid w:val="00385D1B"/>
    <w:rsid w:val="0039737B"/>
    <w:rsid w:val="003A7DFA"/>
    <w:rsid w:val="003B7E27"/>
    <w:rsid w:val="003C28B9"/>
    <w:rsid w:val="003E51F5"/>
    <w:rsid w:val="00400C28"/>
    <w:rsid w:val="00417BC2"/>
    <w:rsid w:val="00420989"/>
    <w:rsid w:val="0044245C"/>
    <w:rsid w:val="004439B2"/>
    <w:rsid w:val="004508E9"/>
    <w:rsid w:val="004569C7"/>
    <w:rsid w:val="004742D4"/>
    <w:rsid w:val="004A1A60"/>
    <w:rsid w:val="004C2A1A"/>
    <w:rsid w:val="004C6853"/>
    <w:rsid w:val="004D2ECA"/>
    <w:rsid w:val="004F53AE"/>
    <w:rsid w:val="00506575"/>
    <w:rsid w:val="00514AD2"/>
    <w:rsid w:val="005243C4"/>
    <w:rsid w:val="005246FF"/>
    <w:rsid w:val="00526352"/>
    <w:rsid w:val="0054281D"/>
    <w:rsid w:val="005438CE"/>
    <w:rsid w:val="00551BA4"/>
    <w:rsid w:val="00560974"/>
    <w:rsid w:val="00563801"/>
    <w:rsid w:val="00570356"/>
    <w:rsid w:val="00574BB6"/>
    <w:rsid w:val="00576250"/>
    <w:rsid w:val="00576BF0"/>
    <w:rsid w:val="00581657"/>
    <w:rsid w:val="00581EC1"/>
    <w:rsid w:val="005A424C"/>
    <w:rsid w:val="005A707B"/>
    <w:rsid w:val="005F516F"/>
    <w:rsid w:val="0061783E"/>
    <w:rsid w:val="00620849"/>
    <w:rsid w:val="00625281"/>
    <w:rsid w:val="006427C3"/>
    <w:rsid w:val="0064424C"/>
    <w:rsid w:val="00686CA8"/>
    <w:rsid w:val="006927A6"/>
    <w:rsid w:val="006A3EA9"/>
    <w:rsid w:val="006C7687"/>
    <w:rsid w:val="006D6A6F"/>
    <w:rsid w:val="006E48B7"/>
    <w:rsid w:val="006F2EDC"/>
    <w:rsid w:val="006F4116"/>
    <w:rsid w:val="00735239"/>
    <w:rsid w:val="00743472"/>
    <w:rsid w:val="007555FF"/>
    <w:rsid w:val="007652E2"/>
    <w:rsid w:val="007666C8"/>
    <w:rsid w:val="0079551B"/>
    <w:rsid w:val="007A70CC"/>
    <w:rsid w:val="007D59B5"/>
    <w:rsid w:val="007E4BC0"/>
    <w:rsid w:val="007E56E8"/>
    <w:rsid w:val="007F5FDC"/>
    <w:rsid w:val="00807A80"/>
    <w:rsid w:val="0082556B"/>
    <w:rsid w:val="00837E22"/>
    <w:rsid w:val="00847655"/>
    <w:rsid w:val="008664EB"/>
    <w:rsid w:val="00871A1F"/>
    <w:rsid w:val="00890F9B"/>
    <w:rsid w:val="008A2EF8"/>
    <w:rsid w:val="008A4B18"/>
    <w:rsid w:val="008B2CAE"/>
    <w:rsid w:val="008C1F4B"/>
    <w:rsid w:val="008C2EBB"/>
    <w:rsid w:val="008F0F11"/>
    <w:rsid w:val="00940316"/>
    <w:rsid w:val="00951436"/>
    <w:rsid w:val="009564F9"/>
    <w:rsid w:val="00981EEE"/>
    <w:rsid w:val="009B0662"/>
    <w:rsid w:val="009D0BC1"/>
    <w:rsid w:val="009D2320"/>
    <w:rsid w:val="009E2B31"/>
    <w:rsid w:val="009E3D01"/>
    <w:rsid w:val="009E6CEF"/>
    <w:rsid w:val="009F283A"/>
    <w:rsid w:val="00A102EA"/>
    <w:rsid w:val="00A177B7"/>
    <w:rsid w:val="00A32585"/>
    <w:rsid w:val="00A47A3E"/>
    <w:rsid w:val="00A5590D"/>
    <w:rsid w:val="00A57D4C"/>
    <w:rsid w:val="00A60571"/>
    <w:rsid w:val="00A74F9D"/>
    <w:rsid w:val="00A81C33"/>
    <w:rsid w:val="00A8756B"/>
    <w:rsid w:val="00A87F6F"/>
    <w:rsid w:val="00A9220B"/>
    <w:rsid w:val="00A93372"/>
    <w:rsid w:val="00A939DD"/>
    <w:rsid w:val="00AC102D"/>
    <w:rsid w:val="00AE47BD"/>
    <w:rsid w:val="00AE4D34"/>
    <w:rsid w:val="00AF517D"/>
    <w:rsid w:val="00AF6F6B"/>
    <w:rsid w:val="00AF7D6C"/>
    <w:rsid w:val="00B111EA"/>
    <w:rsid w:val="00B112F8"/>
    <w:rsid w:val="00B30FF5"/>
    <w:rsid w:val="00B32F4F"/>
    <w:rsid w:val="00B3660A"/>
    <w:rsid w:val="00B40B2D"/>
    <w:rsid w:val="00B50D38"/>
    <w:rsid w:val="00B56A8A"/>
    <w:rsid w:val="00B72221"/>
    <w:rsid w:val="00B94464"/>
    <w:rsid w:val="00B96CE7"/>
    <w:rsid w:val="00BA147C"/>
    <w:rsid w:val="00BA2875"/>
    <w:rsid w:val="00BB465E"/>
    <w:rsid w:val="00BC3CBA"/>
    <w:rsid w:val="00BD4B62"/>
    <w:rsid w:val="00C002D1"/>
    <w:rsid w:val="00C15222"/>
    <w:rsid w:val="00C2082A"/>
    <w:rsid w:val="00C318AC"/>
    <w:rsid w:val="00C42FD7"/>
    <w:rsid w:val="00C55404"/>
    <w:rsid w:val="00C55540"/>
    <w:rsid w:val="00C60565"/>
    <w:rsid w:val="00C909C0"/>
    <w:rsid w:val="00C95C1D"/>
    <w:rsid w:val="00C9638D"/>
    <w:rsid w:val="00C97E82"/>
    <w:rsid w:val="00CA6E10"/>
    <w:rsid w:val="00CB3902"/>
    <w:rsid w:val="00CC67BF"/>
    <w:rsid w:val="00CF5153"/>
    <w:rsid w:val="00D0745C"/>
    <w:rsid w:val="00D11AE0"/>
    <w:rsid w:val="00D11BC2"/>
    <w:rsid w:val="00D34A0D"/>
    <w:rsid w:val="00D45A9C"/>
    <w:rsid w:val="00D54C00"/>
    <w:rsid w:val="00D55D01"/>
    <w:rsid w:val="00D57B12"/>
    <w:rsid w:val="00D87D5D"/>
    <w:rsid w:val="00DA4BD6"/>
    <w:rsid w:val="00DB3E66"/>
    <w:rsid w:val="00DB6259"/>
    <w:rsid w:val="00DE74DE"/>
    <w:rsid w:val="00DF4CD4"/>
    <w:rsid w:val="00DF54FE"/>
    <w:rsid w:val="00E153DF"/>
    <w:rsid w:val="00E32782"/>
    <w:rsid w:val="00E4077D"/>
    <w:rsid w:val="00E51F77"/>
    <w:rsid w:val="00E54B3F"/>
    <w:rsid w:val="00E67A3B"/>
    <w:rsid w:val="00E73453"/>
    <w:rsid w:val="00E84AA3"/>
    <w:rsid w:val="00E870EE"/>
    <w:rsid w:val="00E94AC3"/>
    <w:rsid w:val="00EB5948"/>
    <w:rsid w:val="00EC4B0A"/>
    <w:rsid w:val="00EE279F"/>
    <w:rsid w:val="00EE27D9"/>
    <w:rsid w:val="00EE5E25"/>
    <w:rsid w:val="00EE79B6"/>
    <w:rsid w:val="00EF1680"/>
    <w:rsid w:val="00F131F7"/>
    <w:rsid w:val="00F21576"/>
    <w:rsid w:val="00F33D62"/>
    <w:rsid w:val="00F50088"/>
    <w:rsid w:val="00F53FA5"/>
    <w:rsid w:val="00F7078E"/>
    <w:rsid w:val="00F755D6"/>
    <w:rsid w:val="00F846E5"/>
    <w:rsid w:val="00F91BA4"/>
    <w:rsid w:val="00FB1D07"/>
    <w:rsid w:val="00FC2D80"/>
    <w:rsid w:val="00FE5B35"/>
    <w:rsid w:val="00FE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85E738"/>
  <w15:chartTrackingRefBased/>
  <w15:docId w15:val="{7346BB72-DA46-47A6-A40C-E67015B6E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4A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55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556B"/>
  </w:style>
  <w:style w:type="paragraph" w:styleId="Rodap">
    <w:name w:val="footer"/>
    <w:basedOn w:val="Normal"/>
    <w:link w:val="RodapChar"/>
    <w:uiPriority w:val="99"/>
    <w:unhideWhenUsed/>
    <w:rsid w:val="008255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556B"/>
  </w:style>
  <w:style w:type="paragraph" w:styleId="PargrafodaLista">
    <w:name w:val="List Paragraph"/>
    <w:basedOn w:val="Normal"/>
    <w:uiPriority w:val="1"/>
    <w:qFormat/>
    <w:rsid w:val="001513AB"/>
    <w:pPr>
      <w:ind w:left="720"/>
      <w:contextualSpacing/>
    </w:pPr>
  </w:style>
  <w:style w:type="table" w:styleId="Tabelacomgrade">
    <w:name w:val="Table Grid"/>
    <w:basedOn w:val="Tabelanormal"/>
    <w:uiPriority w:val="39"/>
    <w:rsid w:val="001760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A1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1364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4569C7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255A8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55A8C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2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B45AC-2556-4858-9327-40EE83D01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1227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Aelson Apolinário</dc:creator>
  <cp:keywords/>
  <dc:description/>
  <cp:lastModifiedBy>Nádia Prado</cp:lastModifiedBy>
  <cp:revision>3</cp:revision>
  <cp:lastPrinted>2024-01-25T18:44:00Z</cp:lastPrinted>
  <dcterms:created xsi:type="dcterms:W3CDTF">2024-05-16T19:31:00Z</dcterms:created>
  <dcterms:modified xsi:type="dcterms:W3CDTF">2024-05-20T12:50:00Z</dcterms:modified>
</cp:coreProperties>
</file>