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55DDD" w14:textId="77777777" w:rsidR="00535318" w:rsidRPr="00890BC2" w:rsidRDefault="00535318" w:rsidP="00834F86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p w14:paraId="79644DCA" w14:textId="358AD54B" w:rsidR="00270CB3" w:rsidRPr="00890BC2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890BC2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890BC2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890BC2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890BC2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CA17FD" w:rsidRPr="00890BC2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CA17FD" w:rsidRPr="00890BC2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CA17FD" w:rsidRPr="00890BC2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890BC2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890BC2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890BC2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890BC2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890BC2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890BC2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Pr="00890BC2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"/>
        <w:gridCol w:w="814"/>
        <w:gridCol w:w="887"/>
        <w:gridCol w:w="4600"/>
        <w:gridCol w:w="1351"/>
        <w:gridCol w:w="1136"/>
      </w:tblGrid>
      <w:tr w:rsidR="00CA17FD" w:rsidRPr="00890BC2" w14:paraId="0CC3F877" w14:textId="313561D0" w:rsidTr="00930BD0">
        <w:trPr>
          <w:trHeight w:val="346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14:paraId="69AB2A1C" w14:textId="07DE0D86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814" w:type="dxa"/>
            <w:shd w:val="clear" w:color="auto" w:fill="auto"/>
            <w:noWrap/>
            <w:vAlign w:val="center"/>
            <w:hideMark/>
          </w:tcPr>
          <w:p w14:paraId="667B537B" w14:textId="25011D2B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887" w:type="dxa"/>
            <w:shd w:val="clear" w:color="auto" w:fill="auto"/>
            <w:noWrap/>
            <w:vAlign w:val="center"/>
            <w:hideMark/>
          </w:tcPr>
          <w:p w14:paraId="243E7153" w14:textId="4FA89A44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4600" w:type="dxa"/>
            <w:shd w:val="clear" w:color="auto" w:fill="auto"/>
            <w:noWrap/>
            <w:vAlign w:val="center"/>
            <w:hideMark/>
          </w:tcPr>
          <w:p w14:paraId="0A8E3640" w14:textId="4942EFD7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351" w:type="dxa"/>
            <w:vAlign w:val="center"/>
          </w:tcPr>
          <w:p w14:paraId="355035D0" w14:textId="23A0CDB4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 w:rsidR="00BF1B67"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136" w:type="dxa"/>
            <w:vAlign w:val="center"/>
          </w:tcPr>
          <w:p w14:paraId="67F643D3" w14:textId="30B08A15" w:rsidR="00777084" w:rsidRPr="00890BC2" w:rsidRDefault="00777084" w:rsidP="00DB1B6E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930BD0" w:rsidRPr="00890BC2" w14:paraId="3E9AD8DC" w14:textId="6D94D8A1" w:rsidTr="00930BD0">
        <w:trPr>
          <w:trHeight w:val="155"/>
        </w:trPr>
        <w:tc>
          <w:tcPr>
            <w:tcW w:w="856" w:type="dxa"/>
            <w:shd w:val="clear" w:color="auto" w:fill="auto"/>
            <w:noWrap/>
            <w:vAlign w:val="center"/>
          </w:tcPr>
          <w:p w14:paraId="551F9E15" w14:textId="422E3628" w:rsidR="00930BD0" w:rsidRPr="00890BC2" w:rsidRDefault="00930BD0" w:rsidP="00930BD0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90075F4" w14:textId="1AA2D244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sz w:val="22"/>
                <w:szCs w:val="22"/>
              </w:rPr>
              <w:t>U</w:t>
            </w:r>
            <w:r>
              <w:rPr>
                <w:rFonts w:ascii="Tahoma" w:hAnsi="Tahoma" w:cs="Tahoma"/>
                <w:sz w:val="22"/>
                <w:szCs w:val="22"/>
              </w:rPr>
              <w:t>NI</w:t>
            </w:r>
          </w:p>
        </w:tc>
        <w:tc>
          <w:tcPr>
            <w:tcW w:w="887" w:type="dxa"/>
            <w:shd w:val="clear" w:color="auto" w:fill="auto"/>
            <w:noWrap/>
            <w:vAlign w:val="center"/>
          </w:tcPr>
          <w:p w14:paraId="1BC12356" w14:textId="255420EE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890BC2">
              <w:rPr>
                <w:rFonts w:ascii="Tahoma" w:hAnsi="Tahoma" w:cs="Tahoma"/>
                <w:sz w:val="22"/>
                <w:szCs w:val="22"/>
              </w:rPr>
              <w:t>0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4600" w:type="dxa"/>
            <w:shd w:val="clear" w:color="auto" w:fill="auto"/>
            <w:noWrap/>
            <w:vAlign w:val="center"/>
          </w:tcPr>
          <w:p w14:paraId="5B75506A" w14:textId="785402C8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69A8">
              <w:rPr>
                <w:rFonts w:ascii="Tahoma" w:hAnsi="Tahoma" w:cs="Tahoma"/>
                <w:sz w:val="22"/>
                <w:szCs w:val="22"/>
              </w:rPr>
              <w:t>SSD com capacidade mínima de 1 TB Leitura de no mínimo 560MB/s e Gravação mínima de 530 MB/s. Tamanho Físico: M.2 2280. (Apresentar catálogo no ato do envio da proposta)</w:t>
            </w:r>
          </w:p>
        </w:tc>
        <w:tc>
          <w:tcPr>
            <w:tcW w:w="1351" w:type="dxa"/>
            <w:vAlign w:val="center"/>
          </w:tcPr>
          <w:p w14:paraId="1F859F84" w14:textId="77777777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6" w:type="dxa"/>
            <w:vAlign w:val="center"/>
          </w:tcPr>
          <w:p w14:paraId="024796AC" w14:textId="77777777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30BD0" w:rsidRPr="00890BC2" w14:paraId="4FBF8C41" w14:textId="77777777" w:rsidTr="00930BD0">
        <w:trPr>
          <w:trHeight w:val="155"/>
        </w:trPr>
        <w:tc>
          <w:tcPr>
            <w:tcW w:w="856" w:type="dxa"/>
            <w:shd w:val="clear" w:color="auto" w:fill="auto"/>
            <w:noWrap/>
            <w:vAlign w:val="center"/>
          </w:tcPr>
          <w:p w14:paraId="5F9E75B2" w14:textId="49FBAE83" w:rsidR="00930BD0" w:rsidRPr="00890BC2" w:rsidRDefault="00930BD0" w:rsidP="00930BD0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02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5D1606E7" w14:textId="5762BB2B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</w:t>
            </w:r>
          </w:p>
        </w:tc>
        <w:tc>
          <w:tcPr>
            <w:tcW w:w="887" w:type="dxa"/>
            <w:shd w:val="clear" w:color="auto" w:fill="auto"/>
            <w:noWrap/>
            <w:vAlign w:val="center"/>
          </w:tcPr>
          <w:p w14:paraId="3113B292" w14:textId="01B349D3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4600" w:type="dxa"/>
            <w:shd w:val="clear" w:color="auto" w:fill="auto"/>
            <w:noWrap/>
            <w:vAlign w:val="center"/>
          </w:tcPr>
          <w:p w14:paraId="5BB65F08" w14:textId="5623D807" w:rsidR="00930BD0" w:rsidRPr="00DB1B6E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A69A8">
              <w:rPr>
                <w:rFonts w:ascii="Tahoma" w:hAnsi="Tahoma" w:cs="Tahoma"/>
                <w:sz w:val="22"/>
                <w:szCs w:val="22"/>
              </w:rPr>
              <w:t>NOBREAK TECNOLOGIA LINE INTERACTIVE SENOIDAL NOBREAK MICROCONTROLADO ARM CORTEX-M4 DE ALTA PERFORMANCE (TECNOLOGIA RISC) REGULAÇÃO EM 8 ESTÁGIOS FORMA DE ONDA DE SAÍDA SENOIDAL PURA E COM CONTROLE DIGITAL PROCESSAMENTO DE SINAIS TRUE RMS PARA UMA ANÁLISE SEGURA E PRECISA DA REDE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A69A8">
              <w:rPr>
                <w:rFonts w:ascii="Tahoma" w:hAnsi="Tahoma" w:cs="Tahoma"/>
                <w:sz w:val="22"/>
                <w:szCs w:val="22"/>
              </w:rPr>
              <w:t xml:space="preserve">ELÉTRICA ESTABILIDADE NA FREQUÊNCIA DE SAÍDA DEVIDO AO USO DE CRISTAL DE ALTA PRECISÃO TECNOLOGIA DE MONTAGEM SMD QUE GARANTE ALTA CONFIABILIDADE E QUALIDADE AO NOBREAK COMUTAÇÃO LIVRE DE TRANSITÓRIOS DEVIDO À SINCRONIZAÇÃO PRECISA ENTRE REDE E INVERSOR (PLL) DC START - PODE SER LIGADO MESMO NA AUSÊNCIA DE REDE ELÉTRICA CARREGADOR INTELIGENTE DE TRÊS ESTÁGIOS (CARGA, EQUALIZAÇÃO E FLUTUAÇÃO) PARA GARANTIR DESEMPENHO E VIDA ÚTIL RELIGAMENTO AUTOMÁTICO, MESMO COM A BATERIA TOTALMENTE DESCARREGADA, PROPORCIONANDO SUA RECUPERAÇÃO. AUTO DESLIGAMENTO TEMPORIZADO POR DESCARGA TOTAL DA BATERIA OU AUSÊNCIA DE CARGA CONECTADA NA SAÍDA PARA PRESERVAR A BATERIA, COM POSSIBILIDADE DE INIBIÇÃO (SENSOR CARGA MÍNIMA) INTERFACE DE COMUNICAÇÃO PARA MONITORAMENTO E CONFIGURAÇÃO DO PRODUTO REARME </w:t>
            </w:r>
            <w:r w:rsidRPr="003A69A8">
              <w:rPr>
                <w:rFonts w:ascii="Tahoma" w:hAnsi="Tahoma" w:cs="Tahoma"/>
                <w:sz w:val="22"/>
                <w:szCs w:val="22"/>
              </w:rPr>
              <w:lastRenderedPageBreak/>
              <w:t>AUTOMÁTICO PARA PROTEÇÃO DE SOBRECARGA, CURTOCIRCUITO E TEMPERATURA. EM CASO DE ACIONAMENTO, O PRODUTO RELIGARÁ AUTOMATICAMENTE EXECUTANDO ATÉ TRÊS TENTATIVAS TEMPORIZADAS. GERENCIAMENTO DE BATERIA QUE AVISA QUANDO A BATERIA DEVERÁ SER SUBSTITUÍDA SINALIZAÇÃO VISUAL ATRAVÉS DE DISPLAY LCD NO PAINEL FRONTAL COM TODAS AS CONDIÇÕES DO NOBREAK, DA REDE ELÉTRICA, DA BATERIA E DA CARGA INDICAÇÃO DE POTÊNCIA CONSUMIDA PELA CARGA SINALIZAÇÃO AUDITIVA COM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A69A8">
              <w:rPr>
                <w:rFonts w:ascii="Tahoma" w:hAnsi="Tahoma" w:cs="Tahoma"/>
                <w:sz w:val="22"/>
                <w:szCs w:val="22"/>
              </w:rPr>
              <w:t xml:space="preserve">POSSIBILIDADE DE INIBIÇÃO² (FUNÇÃO MUTE) PROTEÇÃO DE ENTRADA DA REDE ELÉTRICA COM DISJUNTOR OITO TOMADAS DE SAÍDA COM BORNEIRA, DISPENSANDO EXTENSÕES ADICIONAIS PROTEÇÕES: - CONTRA SOBRECARGA E CURTO-CIRCUITO NAS TOMADAS DE SAÍDA; -CONTRA SUB E SOBRETENSÃO DA REDE ELÉTRICA; -CONTRA SUB E SOBRE FREQUÊNCIA DA REDE ELÉTRICA; -CONTRA DESCARGA PROFUNDA E SOBRECARGA DA BATERIA; -CONTRA SOBREAQUECIMENTO NO INVERSOR; - CONTRA SURTOS DA REDE ELÉTRICA E DESCARGA ATMOSFÉRICA; POTÊNCIA POT. NOMINAL: 5000VA; POT. CONTÍNUA: 4500W; POT. PICO: 4950W; POT. MÍNIMA: 157W FATOR DE POT. SAÍDA: 0,9 ENTRADA TENSÃO NOM. ENTRADA: 120V - 220V SELEÇÃO: AUTOMÁTICA FAIXA DE ENTRADA: 96V-144V / 187V-253V; FREQ. ENTRADA: 45HZ - 65HZ FASE: MONOFÁSICO CONEXÃO DE ENTRADA: ATRAVÉS DE BORNES SAÍDA TENSÃO NOM. SAÍDA: 120V (220V CONFIGURÁVEL); TIPO DE SELEÇÃO DE SAÍDA: JUMPER CONECTOR INTERNO FX. TENSÃO SAÍDA REDE: - 10%/+6% FX. TENSÃO SAÍDA INVERSOR: 120V +-3% (220V+-3%) FREQUÊNCIA DE SAÍDA: 50HZ/60HZ INVERSOR ADAPTÁVEL DE ACORDO COM A FREQUÊNCIA DE ENTRADA DA REDE ELÉTRICA; FORMA-DE-ONDA: SENOIDAL PURA NÚMERO DE TOMADAS: 8 CONEXÃO DE SAÍDA: ATRAVÉS DE BORNES + TOMADAS DISTORÇÃO HARMÔNICA: &lt;= 1% COM CARGA LINEAR EM MODO INVERSOR (THD) ESTÁGIOS DE </w:t>
            </w:r>
            <w:r w:rsidRPr="003A69A8">
              <w:rPr>
                <w:rFonts w:ascii="Tahoma" w:hAnsi="Tahoma" w:cs="Tahoma"/>
                <w:sz w:val="22"/>
                <w:szCs w:val="22"/>
              </w:rPr>
              <w:lastRenderedPageBreak/>
              <w:t>REGULAÇÃO: 2 REGULAÇÃO DINÂMICA: &lt;=5% EM MODO INVERSOR; REGULAÇÃO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3A69A8">
              <w:rPr>
                <w:rFonts w:ascii="Tahoma" w:hAnsi="Tahoma" w:cs="Tahoma"/>
                <w:sz w:val="22"/>
                <w:szCs w:val="22"/>
              </w:rPr>
              <w:t>ESTÁTICA: &lt;=1% EM MODO INVERSOR TEMPO DE TRANSFERÊNCIA: MENOR QUE 4MS / TEMPO DE ACIONAMENTO DO INVERSOR MENOR QUE 0,8MS; REND. PL. CARGA REDE: &gt;= 95% PARA 120V/120V OU 220V/220V / &gt;= 90% PARA 120V/220V OU 220V/120V; REND. PL. CARGA INVERSOR: &gt;= 80%; BATERIA TENSÃO OPERAÇÃO: 144V TIPO DE BATERIA: CHUMBO ÁCIDA SELADA VRLA LIVRE DE MANUTENÇÃO E À PROVA DE VAZAMENTO QUANTIDADE DE BATERIAS: 12 X 9AH/12V AUTONOMIA AUT. TÍPICA: 7 MIN (Apresentar catálogo no ato do envio da proposta)</w:t>
            </w:r>
          </w:p>
        </w:tc>
        <w:tc>
          <w:tcPr>
            <w:tcW w:w="1351" w:type="dxa"/>
            <w:vAlign w:val="center"/>
          </w:tcPr>
          <w:p w14:paraId="7E68A77E" w14:textId="77777777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6" w:type="dxa"/>
            <w:vAlign w:val="center"/>
          </w:tcPr>
          <w:p w14:paraId="0FEE9B11" w14:textId="77777777" w:rsidR="00930BD0" w:rsidRPr="00890BC2" w:rsidRDefault="00930BD0" w:rsidP="00930BD0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37AF520" w14:textId="77777777" w:rsidR="00270CB3" w:rsidRPr="00890BC2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A17FD" w:rsidRPr="00890BC2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890BC2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Pr="00890BC2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890BC2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890BC2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890BC2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890BC2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890BC2">
        <w:rPr>
          <w:rFonts w:ascii="Tahoma" w:hAnsi="Tahoma" w:cs="Tahoma"/>
          <w:sz w:val="22"/>
          <w:szCs w:val="22"/>
        </w:rPr>
        <w:t>1</w:t>
      </w:r>
      <w:r w:rsidR="000C0444" w:rsidRPr="00890BC2">
        <w:rPr>
          <w:rFonts w:ascii="Tahoma" w:hAnsi="Tahoma" w:cs="Tahoma"/>
          <w:sz w:val="22"/>
          <w:szCs w:val="22"/>
        </w:rPr>
        <w:t>.</w:t>
      </w:r>
      <w:r w:rsidRPr="00890BC2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890BC2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890BC2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890BC2">
        <w:rPr>
          <w:rFonts w:ascii="Tahoma" w:hAnsi="Tahoma" w:cs="Tahoma"/>
          <w:sz w:val="22"/>
          <w:szCs w:val="22"/>
        </w:rPr>
        <w:t>2</w:t>
      </w:r>
      <w:r w:rsidR="000C0444" w:rsidRPr="00890BC2">
        <w:rPr>
          <w:rFonts w:ascii="Tahoma" w:hAnsi="Tahoma" w:cs="Tahoma"/>
          <w:sz w:val="22"/>
          <w:szCs w:val="22"/>
        </w:rPr>
        <w:t>.</w:t>
      </w:r>
      <w:r w:rsidRPr="00890BC2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890BC2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890BC2">
        <w:rPr>
          <w:rFonts w:ascii="Tahoma" w:hAnsi="Tahoma" w:cs="Tahoma"/>
          <w:sz w:val="22"/>
          <w:szCs w:val="22"/>
        </w:rPr>
        <w:t>3</w:t>
      </w:r>
      <w:r w:rsidR="000C0444" w:rsidRPr="00890BC2">
        <w:rPr>
          <w:rFonts w:ascii="Tahoma" w:hAnsi="Tahoma" w:cs="Tahoma"/>
          <w:sz w:val="22"/>
          <w:szCs w:val="22"/>
        </w:rPr>
        <w:t>.</w:t>
      </w:r>
      <w:r w:rsidRPr="00890BC2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890BC2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890BC2">
        <w:rPr>
          <w:rFonts w:ascii="Tahoma" w:hAnsi="Tahoma" w:cs="Tahoma"/>
          <w:sz w:val="22"/>
          <w:szCs w:val="22"/>
        </w:rPr>
        <w:t>4</w:t>
      </w:r>
      <w:r w:rsidR="000C0444" w:rsidRPr="00890BC2">
        <w:rPr>
          <w:rFonts w:ascii="Tahoma" w:hAnsi="Tahoma" w:cs="Tahoma"/>
          <w:sz w:val="22"/>
          <w:szCs w:val="22"/>
        </w:rPr>
        <w:t>.</w:t>
      </w:r>
      <w:r w:rsidRPr="00890BC2">
        <w:rPr>
          <w:rFonts w:ascii="Tahoma" w:hAnsi="Tahoma" w:cs="Tahoma"/>
          <w:sz w:val="22"/>
          <w:szCs w:val="22"/>
        </w:rPr>
        <w:t xml:space="preserve"> </w:t>
      </w:r>
      <w:r w:rsidRPr="00890BC2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890BC2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CA17FD" w:rsidRPr="00890BC2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890BC2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CA17FD" w:rsidRPr="00890BC2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54435396" w:rsidR="00890BC2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9038A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3140746B" w14:textId="77777777" w:rsidR="00890BC2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</w:p>
          <w:p w14:paraId="6A1CF0D1" w14:textId="77777777" w:rsidR="00890BC2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Identidade nº: </w:t>
            </w:r>
          </w:p>
          <w:p w14:paraId="7E103178" w14:textId="4C260865" w:rsidR="00270CB3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 xml:space="preserve">CPF nº </w:t>
            </w:r>
          </w:p>
          <w:p w14:paraId="4E46CDE4" w14:textId="77777777" w:rsidR="00270CB3" w:rsidRPr="00890BC2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890BC2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3BD6E17D" w14:textId="77777777" w:rsidR="00270CB3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890BC2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  <w:p w14:paraId="26B9B8A7" w14:textId="5030AE27" w:rsidR="00890BC2" w:rsidRPr="00890BC2" w:rsidRDefault="00890BC2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4FCE3938" w14:textId="7439F03C" w:rsidR="005373CE" w:rsidRPr="0009038A" w:rsidRDefault="005373CE" w:rsidP="00A058EA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sectPr w:rsidR="005373CE" w:rsidRPr="0009038A" w:rsidSect="0087502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F8A6D" w14:textId="77777777" w:rsidR="001A05D4" w:rsidRDefault="001A05D4" w:rsidP="00EC1BAD">
      <w:r>
        <w:separator/>
      </w:r>
    </w:p>
  </w:endnote>
  <w:endnote w:type="continuationSeparator" w:id="0">
    <w:p w14:paraId="2EFF15CA" w14:textId="77777777" w:rsidR="001A05D4" w:rsidRDefault="001A05D4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079A9" w14:textId="77777777" w:rsidR="001A05D4" w:rsidRDefault="001A05D4" w:rsidP="00EC1BAD">
      <w:r>
        <w:separator/>
      </w:r>
    </w:p>
  </w:footnote>
  <w:footnote w:type="continuationSeparator" w:id="0">
    <w:p w14:paraId="7AB3287D" w14:textId="77777777" w:rsidR="001A05D4" w:rsidRDefault="001A05D4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038A"/>
    <w:rsid w:val="00093F3B"/>
    <w:rsid w:val="000A07EA"/>
    <w:rsid w:val="000A7AEA"/>
    <w:rsid w:val="000B5D13"/>
    <w:rsid w:val="000C0444"/>
    <w:rsid w:val="000E511C"/>
    <w:rsid w:val="000E5EBE"/>
    <w:rsid w:val="000F42EC"/>
    <w:rsid w:val="000F6A16"/>
    <w:rsid w:val="000F733F"/>
    <w:rsid w:val="00114B92"/>
    <w:rsid w:val="0011565D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A05D4"/>
    <w:rsid w:val="001B4473"/>
    <w:rsid w:val="001C7021"/>
    <w:rsid w:val="001D57AF"/>
    <w:rsid w:val="001E0785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6C44"/>
    <w:rsid w:val="00297495"/>
    <w:rsid w:val="002A321A"/>
    <w:rsid w:val="002A3A1A"/>
    <w:rsid w:val="002C246F"/>
    <w:rsid w:val="002C7DCB"/>
    <w:rsid w:val="002E41BC"/>
    <w:rsid w:val="0031515E"/>
    <w:rsid w:val="00330BC4"/>
    <w:rsid w:val="00362E14"/>
    <w:rsid w:val="0036601A"/>
    <w:rsid w:val="00375D87"/>
    <w:rsid w:val="003906AC"/>
    <w:rsid w:val="00391702"/>
    <w:rsid w:val="003A24C5"/>
    <w:rsid w:val="003A69A8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663D6"/>
    <w:rsid w:val="00477DB8"/>
    <w:rsid w:val="004951CA"/>
    <w:rsid w:val="004A7AB6"/>
    <w:rsid w:val="004B455C"/>
    <w:rsid w:val="004B7BFE"/>
    <w:rsid w:val="004C67F6"/>
    <w:rsid w:val="004D4005"/>
    <w:rsid w:val="004E02BB"/>
    <w:rsid w:val="004E7628"/>
    <w:rsid w:val="004F7EE0"/>
    <w:rsid w:val="005068F4"/>
    <w:rsid w:val="00512D06"/>
    <w:rsid w:val="00517E37"/>
    <w:rsid w:val="0052251F"/>
    <w:rsid w:val="00535318"/>
    <w:rsid w:val="00536A4F"/>
    <w:rsid w:val="005373CE"/>
    <w:rsid w:val="0054510A"/>
    <w:rsid w:val="005453B7"/>
    <w:rsid w:val="00550B93"/>
    <w:rsid w:val="00563FB7"/>
    <w:rsid w:val="00564C39"/>
    <w:rsid w:val="00566E00"/>
    <w:rsid w:val="005929D6"/>
    <w:rsid w:val="00595FBC"/>
    <w:rsid w:val="005B2BAD"/>
    <w:rsid w:val="005B52DA"/>
    <w:rsid w:val="005C146E"/>
    <w:rsid w:val="005C1DC0"/>
    <w:rsid w:val="005C6497"/>
    <w:rsid w:val="005C7AF1"/>
    <w:rsid w:val="005D7104"/>
    <w:rsid w:val="005E0977"/>
    <w:rsid w:val="00603D87"/>
    <w:rsid w:val="00605E07"/>
    <w:rsid w:val="006201B9"/>
    <w:rsid w:val="00620FD1"/>
    <w:rsid w:val="0064412A"/>
    <w:rsid w:val="00646C3E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07C2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32BCC"/>
    <w:rsid w:val="007358CE"/>
    <w:rsid w:val="0073698F"/>
    <w:rsid w:val="00753287"/>
    <w:rsid w:val="0076174E"/>
    <w:rsid w:val="0076217B"/>
    <w:rsid w:val="00766C32"/>
    <w:rsid w:val="0077237E"/>
    <w:rsid w:val="00777084"/>
    <w:rsid w:val="00777380"/>
    <w:rsid w:val="00780928"/>
    <w:rsid w:val="00780B31"/>
    <w:rsid w:val="00781BB9"/>
    <w:rsid w:val="00782263"/>
    <w:rsid w:val="00791D97"/>
    <w:rsid w:val="007A5509"/>
    <w:rsid w:val="007A6E10"/>
    <w:rsid w:val="007B475A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4F86"/>
    <w:rsid w:val="008352FD"/>
    <w:rsid w:val="00837E19"/>
    <w:rsid w:val="00846E73"/>
    <w:rsid w:val="00850096"/>
    <w:rsid w:val="00852A04"/>
    <w:rsid w:val="00853031"/>
    <w:rsid w:val="008575C6"/>
    <w:rsid w:val="00863CCC"/>
    <w:rsid w:val="00870901"/>
    <w:rsid w:val="008730EA"/>
    <w:rsid w:val="00875026"/>
    <w:rsid w:val="008761E2"/>
    <w:rsid w:val="00890BC2"/>
    <w:rsid w:val="00890D46"/>
    <w:rsid w:val="008A363A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30BD0"/>
    <w:rsid w:val="00962693"/>
    <w:rsid w:val="009658BF"/>
    <w:rsid w:val="00965F7B"/>
    <w:rsid w:val="009675A4"/>
    <w:rsid w:val="00973F1D"/>
    <w:rsid w:val="00991796"/>
    <w:rsid w:val="00994CFE"/>
    <w:rsid w:val="009A1387"/>
    <w:rsid w:val="009B37F2"/>
    <w:rsid w:val="009B5595"/>
    <w:rsid w:val="009D76E3"/>
    <w:rsid w:val="00A000B9"/>
    <w:rsid w:val="00A058EA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3DFC"/>
    <w:rsid w:val="00AC6574"/>
    <w:rsid w:val="00AD73EA"/>
    <w:rsid w:val="00AE5F6E"/>
    <w:rsid w:val="00B0444F"/>
    <w:rsid w:val="00B11F50"/>
    <w:rsid w:val="00B134D3"/>
    <w:rsid w:val="00B13CC1"/>
    <w:rsid w:val="00B178A0"/>
    <w:rsid w:val="00B23CFC"/>
    <w:rsid w:val="00B242B2"/>
    <w:rsid w:val="00B24359"/>
    <w:rsid w:val="00B254C4"/>
    <w:rsid w:val="00B5746F"/>
    <w:rsid w:val="00B57C0F"/>
    <w:rsid w:val="00B71B42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67"/>
    <w:rsid w:val="00BF1B92"/>
    <w:rsid w:val="00BF4E6A"/>
    <w:rsid w:val="00C02FC2"/>
    <w:rsid w:val="00C070D1"/>
    <w:rsid w:val="00C129F3"/>
    <w:rsid w:val="00C13AEA"/>
    <w:rsid w:val="00C169FD"/>
    <w:rsid w:val="00C523D2"/>
    <w:rsid w:val="00C52ACC"/>
    <w:rsid w:val="00C530ED"/>
    <w:rsid w:val="00C54814"/>
    <w:rsid w:val="00C57B55"/>
    <w:rsid w:val="00C57B6D"/>
    <w:rsid w:val="00C604EC"/>
    <w:rsid w:val="00C63CD0"/>
    <w:rsid w:val="00C74748"/>
    <w:rsid w:val="00C774C8"/>
    <w:rsid w:val="00C808FD"/>
    <w:rsid w:val="00C84646"/>
    <w:rsid w:val="00C87836"/>
    <w:rsid w:val="00CA16CA"/>
    <w:rsid w:val="00CA17FD"/>
    <w:rsid w:val="00CA6064"/>
    <w:rsid w:val="00CB0CDE"/>
    <w:rsid w:val="00CB6701"/>
    <w:rsid w:val="00CC4C55"/>
    <w:rsid w:val="00CC650A"/>
    <w:rsid w:val="00CD371C"/>
    <w:rsid w:val="00CE614B"/>
    <w:rsid w:val="00CE65B0"/>
    <w:rsid w:val="00CF0CDB"/>
    <w:rsid w:val="00CF2302"/>
    <w:rsid w:val="00D003B5"/>
    <w:rsid w:val="00D03D62"/>
    <w:rsid w:val="00D16991"/>
    <w:rsid w:val="00D46BD0"/>
    <w:rsid w:val="00D559D0"/>
    <w:rsid w:val="00D73006"/>
    <w:rsid w:val="00D81ED9"/>
    <w:rsid w:val="00D9603C"/>
    <w:rsid w:val="00DA1CBB"/>
    <w:rsid w:val="00DB1B6E"/>
    <w:rsid w:val="00DC187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12B49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92EBE"/>
    <w:rsid w:val="00FA0022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724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2024-07-03T17:27:00Z</cp:lastPrinted>
  <dcterms:created xsi:type="dcterms:W3CDTF">2025-02-20T11:08:00Z</dcterms:created>
  <dcterms:modified xsi:type="dcterms:W3CDTF">2025-02-20T11:08:00Z</dcterms:modified>
</cp:coreProperties>
</file>