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2179A58" w14:textId="2838440F" w:rsidR="00D00D62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84953" w:rsidRPr="0048495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84953" w:rsidRPr="0048495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84953" w:rsidRPr="00484953">
        <w:rPr>
          <w:rFonts w:ascii="Arial" w:hAnsi="Arial" w:cs="Arial"/>
          <w:color w:val="000000" w:themeColor="text1"/>
          <w:sz w:val="20"/>
          <w:szCs w:val="20"/>
        </w:rPr>
        <w:t xml:space="preserve">  LOCAÇÃO DE LICENÇA DE USO E FRANQUIA DE TRANSMISSÃO DE SOFTWARE PARA O PRONTO ATENDIMENTO ITALO SANTUCCI EM ATENDIMENTO A PREFEITURA MUNICIPAL, (PROCE</w:t>
      </w:r>
      <w:r w:rsidR="00484953">
        <w:rPr>
          <w:rFonts w:ascii="Arial" w:hAnsi="Arial" w:cs="Arial"/>
          <w:color w:val="000000" w:themeColor="text1"/>
          <w:sz w:val="20"/>
          <w:szCs w:val="20"/>
        </w:rPr>
        <w:t>SSO ADMINISTRATIVO Nº 298/1/2025</w:t>
      </w:r>
      <w:bookmarkStart w:id="0" w:name="_GoBack"/>
      <w:bookmarkEnd w:id="0"/>
      <w:r w:rsidR="00484953" w:rsidRPr="00484953">
        <w:rPr>
          <w:rFonts w:ascii="Arial" w:hAnsi="Arial" w:cs="Arial"/>
          <w:color w:val="000000" w:themeColor="text1"/>
          <w:sz w:val="20"/>
          <w:szCs w:val="20"/>
        </w:rPr>
        <w:t>).</w:t>
      </w:r>
    </w:p>
    <w:p w14:paraId="115D4AC7" w14:textId="0E89293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A97340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02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5C2AC7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02 de Janeiro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F70"/>
    <w:rsid w:val="000E5927"/>
    <w:rsid w:val="000F04ED"/>
    <w:rsid w:val="000F1DDE"/>
    <w:rsid w:val="000F4198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115FF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C07D0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481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328</cp:revision>
  <dcterms:created xsi:type="dcterms:W3CDTF">2024-02-05T12:39:00Z</dcterms:created>
  <dcterms:modified xsi:type="dcterms:W3CDTF">2025-01-16T18:59:00Z</dcterms:modified>
</cp:coreProperties>
</file>