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1B7941D" w14:textId="6BF39923" w:rsidR="008928E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9013B" w:rsidRPr="0009013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9013B" w:rsidRPr="0009013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9013B" w:rsidRPr="0009013B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O PARQUE ECOLOGICO, CANTOR NADO PIRES, EM ATENDIMENTO A PREFEITURA MUNICIPAL, (PROCESSO ADMINISTRATIVO Nº 2065/1/2025).</w:t>
      </w:r>
      <w:bookmarkStart w:id="0" w:name="_GoBack"/>
      <w:bookmarkEnd w:id="0"/>
    </w:p>
    <w:p w14:paraId="115D4AC7" w14:textId="1AB9D70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58543D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71324">
        <w:rPr>
          <w:rFonts w:ascii="Arial" w:hAnsi="Arial" w:cs="Arial"/>
          <w:color w:val="000000" w:themeColor="text1"/>
          <w:sz w:val="20"/>
          <w:szCs w:val="20"/>
        </w:rPr>
        <w:t>19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9B7DA5">
        <w:rPr>
          <w:rFonts w:ascii="Arial" w:hAnsi="Arial" w:cs="Arial"/>
          <w:color w:val="000000" w:themeColor="text1"/>
          <w:sz w:val="20"/>
          <w:szCs w:val="20"/>
        </w:rPr>
        <w:t>03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70F9F0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71324">
        <w:rPr>
          <w:rFonts w:ascii="Arial" w:hAnsi="Arial" w:cs="Arial"/>
          <w:color w:val="000000"/>
          <w:sz w:val="20"/>
          <w:szCs w:val="20"/>
        </w:rPr>
        <w:t>19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9B7DA5">
        <w:rPr>
          <w:rFonts w:ascii="Arial" w:hAnsi="Arial" w:cs="Arial"/>
          <w:color w:val="000000"/>
          <w:sz w:val="20"/>
          <w:szCs w:val="20"/>
        </w:rPr>
        <w:t>Março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53E5"/>
    <w:rsid w:val="001E7D17"/>
    <w:rsid w:val="001F1EB8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353E5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464D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B6B16"/>
    <w:rsid w:val="003E0768"/>
    <w:rsid w:val="003E22F5"/>
    <w:rsid w:val="003E78FE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305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455D7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3707C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A774A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C342E"/>
    <w:rsid w:val="00DC3A69"/>
    <w:rsid w:val="00DD73BC"/>
    <w:rsid w:val="00DD7CE4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476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465</cp:revision>
  <dcterms:created xsi:type="dcterms:W3CDTF">2024-02-05T12:39:00Z</dcterms:created>
  <dcterms:modified xsi:type="dcterms:W3CDTF">2025-03-20T12:37:00Z</dcterms:modified>
</cp:coreProperties>
</file>