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1B7941D" w14:textId="2A9F97CC" w:rsidR="008928E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F6F27" w:rsidRPr="001F6F2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F6F27" w:rsidRPr="001F6F2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F6F27" w:rsidRPr="001F6F27">
        <w:rPr>
          <w:rFonts w:ascii="Arial" w:hAnsi="Arial" w:cs="Arial"/>
          <w:color w:val="000000" w:themeColor="text1"/>
          <w:sz w:val="20"/>
          <w:szCs w:val="20"/>
        </w:rPr>
        <w:t xml:space="preserve"> CONTRATAÇÃO DE SERVIÇOS ESPECIALIZADOS PARA REALIZAÇÃO DE PROCEDIMENTOS DE CIRURGIA, DE MEDIA/ BAIXA COMPLEXIDADE, EM ATENDIMENTO A PREFEITURA MUNICIPAL, (PROCESSO ADMINISTRATIVO Nº 1896/1/2025).</w:t>
      </w:r>
    </w:p>
    <w:p w14:paraId="115D4AC7" w14:textId="1AB9D70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EE8272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907F4">
        <w:rPr>
          <w:rFonts w:ascii="Arial" w:hAnsi="Arial" w:cs="Arial"/>
          <w:color w:val="000000" w:themeColor="text1"/>
          <w:sz w:val="20"/>
          <w:szCs w:val="20"/>
        </w:rPr>
        <w:t>20</w:t>
      </w:r>
      <w:bookmarkStart w:id="0" w:name="_GoBack"/>
      <w:bookmarkEnd w:id="0"/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9B7DA5">
        <w:rPr>
          <w:rFonts w:ascii="Arial" w:hAnsi="Arial" w:cs="Arial"/>
          <w:color w:val="000000" w:themeColor="text1"/>
          <w:sz w:val="20"/>
          <w:szCs w:val="20"/>
        </w:rPr>
        <w:t>03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FF22BCD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E907F4">
        <w:rPr>
          <w:rFonts w:ascii="Arial" w:hAnsi="Arial" w:cs="Arial"/>
          <w:color w:val="000000"/>
          <w:sz w:val="20"/>
          <w:szCs w:val="20"/>
        </w:rPr>
        <w:t>20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B7DA5">
        <w:rPr>
          <w:rFonts w:ascii="Arial" w:hAnsi="Arial" w:cs="Arial"/>
          <w:color w:val="000000"/>
          <w:sz w:val="20"/>
          <w:szCs w:val="20"/>
        </w:rPr>
        <w:t>Março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353E5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22F5"/>
    <w:rsid w:val="003E78FE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474</cp:revision>
  <dcterms:created xsi:type="dcterms:W3CDTF">2024-02-05T12:39:00Z</dcterms:created>
  <dcterms:modified xsi:type="dcterms:W3CDTF">2025-03-24T16:24:00Z</dcterms:modified>
</cp:coreProperties>
</file>