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8627305" w14:textId="31B9AF43" w:rsidR="00083D1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B334B" w:rsidRPr="001B334B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B334B" w:rsidRPr="001B334B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B334B" w:rsidRPr="001B334B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O PARQUE ECOLÓGICO, CANTOR DANILO ALBERTO DE AQUINO, EM ATENDIMENTO A PREFEITURA MUNICIPAL, (PROCESSO ADMINISTRATIVO Nº 4885/1/2025).</w:t>
      </w:r>
      <w:bookmarkStart w:id="0" w:name="_GoBack"/>
      <w:bookmarkEnd w:id="0"/>
    </w:p>
    <w:p w14:paraId="115D4AC7" w14:textId="43E32E6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337734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33127">
        <w:rPr>
          <w:rFonts w:ascii="Arial" w:hAnsi="Arial" w:cs="Arial"/>
          <w:color w:val="000000" w:themeColor="text1"/>
          <w:sz w:val="20"/>
          <w:szCs w:val="20"/>
        </w:rPr>
        <w:t>04</w:t>
      </w:r>
      <w:r w:rsidR="00665414">
        <w:rPr>
          <w:rFonts w:ascii="Arial" w:hAnsi="Arial" w:cs="Arial"/>
          <w:color w:val="000000" w:themeColor="text1"/>
          <w:sz w:val="20"/>
          <w:szCs w:val="20"/>
        </w:rPr>
        <w:t>/07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757CE60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C33127">
        <w:rPr>
          <w:rFonts w:ascii="Arial" w:hAnsi="Arial" w:cs="Arial"/>
          <w:color w:val="000000"/>
          <w:sz w:val="20"/>
          <w:szCs w:val="20"/>
        </w:rPr>
        <w:t>04</w:t>
      </w:r>
      <w:r w:rsidR="00B277A4">
        <w:rPr>
          <w:rFonts w:ascii="Arial" w:hAnsi="Arial" w:cs="Arial"/>
          <w:color w:val="000000"/>
          <w:sz w:val="20"/>
          <w:szCs w:val="20"/>
        </w:rPr>
        <w:t xml:space="preserve"> de Ju</w:t>
      </w:r>
      <w:r w:rsidR="00665414">
        <w:rPr>
          <w:rFonts w:ascii="Arial" w:hAnsi="Arial" w:cs="Arial"/>
          <w:color w:val="000000"/>
          <w:sz w:val="20"/>
          <w:szCs w:val="20"/>
        </w:rPr>
        <w:t>lho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4198"/>
    <w:rsid w:val="001002F1"/>
    <w:rsid w:val="001014C8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0285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541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326E3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6BD0"/>
    <w:rsid w:val="00AA1702"/>
    <w:rsid w:val="00AA335E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2</Pages>
  <Words>478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587</cp:revision>
  <dcterms:created xsi:type="dcterms:W3CDTF">2024-02-05T12:39:00Z</dcterms:created>
  <dcterms:modified xsi:type="dcterms:W3CDTF">2025-07-11T16:32:00Z</dcterms:modified>
</cp:coreProperties>
</file>