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40C23" w14:textId="77777777" w:rsidR="006E1FE8" w:rsidRPr="00BB510D" w:rsidRDefault="006E1FE8" w:rsidP="006E1FE8">
      <w:pPr>
        <w:spacing w:before="1" w:line="360" w:lineRule="auto"/>
        <w:ind w:right="-1"/>
        <w:jc w:val="center"/>
        <w:rPr>
          <w:rFonts w:ascii="Arial" w:hAnsi="Arial" w:cs="Arial"/>
          <w:b/>
        </w:rPr>
      </w:pPr>
      <w:r w:rsidRPr="00BB510D">
        <w:rPr>
          <w:rFonts w:ascii="Arial" w:hAnsi="Arial" w:cs="Arial"/>
          <w:b/>
          <w:w w:val="110"/>
        </w:rPr>
        <w:t>ANEXO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IV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–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MODELO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DE</w:t>
      </w:r>
      <w:r w:rsidRPr="00BB510D">
        <w:rPr>
          <w:rFonts w:ascii="Arial" w:hAnsi="Arial" w:cs="Arial"/>
          <w:b/>
          <w:spacing w:val="-11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DECLARAÇÃO</w:t>
      </w:r>
      <w:r w:rsidRPr="00BB510D">
        <w:rPr>
          <w:rFonts w:ascii="Arial" w:hAnsi="Arial" w:cs="Arial"/>
          <w:b/>
          <w:spacing w:val="-9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PARA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LICITANTE</w:t>
      </w:r>
      <w:r w:rsidRPr="00BB510D">
        <w:rPr>
          <w:rFonts w:ascii="Arial" w:hAnsi="Arial" w:cs="Arial"/>
          <w:b/>
          <w:spacing w:val="-9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(item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1.5.1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do</w:t>
      </w:r>
      <w:r w:rsidRPr="00BB510D">
        <w:rPr>
          <w:rFonts w:ascii="Arial" w:hAnsi="Arial" w:cs="Arial"/>
          <w:b/>
          <w:spacing w:val="-10"/>
          <w:w w:val="110"/>
        </w:rPr>
        <w:t xml:space="preserve"> </w:t>
      </w:r>
      <w:r w:rsidRPr="00BB510D">
        <w:rPr>
          <w:rFonts w:ascii="Arial" w:hAnsi="Arial" w:cs="Arial"/>
          <w:b/>
          <w:w w:val="110"/>
        </w:rPr>
        <w:t>Anexo</w:t>
      </w:r>
      <w:r w:rsidRPr="00BB510D">
        <w:rPr>
          <w:rFonts w:ascii="Arial" w:hAnsi="Arial" w:cs="Arial"/>
          <w:b/>
          <w:spacing w:val="-9"/>
          <w:w w:val="110"/>
        </w:rPr>
        <w:t xml:space="preserve"> </w:t>
      </w:r>
      <w:r w:rsidRPr="00BB510D">
        <w:rPr>
          <w:rFonts w:ascii="Arial" w:hAnsi="Arial" w:cs="Arial"/>
          <w:b/>
          <w:spacing w:val="-5"/>
          <w:w w:val="110"/>
        </w:rPr>
        <w:t>II)</w:t>
      </w:r>
    </w:p>
    <w:p w14:paraId="45E25BAD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7E3E832" w14:textId="77777777" w:rsidR="006E1FE8" w:rsidRPr="00BB510D" w:rsidRDefault="006E1FE8" w:rsidP="006E1FE8">
      <w:pPr>
        <w:pStyle w:val="Corpodetexto"/>
        <w:spacing w:before="200"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D4F92AB" w14:textId="77777777" w:rsidR="006E1FE8" w:rsidRPr="00BB510D" w:rsidRDefault="006E1FE8" w:rsidP="006E1FE8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BB510D">
        <w:rPr>
          <w:rFonts w:ascii="Arial" w:hAnsi="Arial" w:cs="Arial"/>
          <w:b/>
          <w:w w:val="110"/>
        </w:rPr>
        <w:t>(FASE DE</w:t>
      </w:r>
      <w:r w:rsidRPr="00BB510D">
        <w:rPr>
          <w:rFonts w:ascii="Arial" w:hAnsi="Arial" w:cs="Arial"/>
          <w:b/>
          <w:spacing w:val="-1"/>
          <w:w w:val="110"/>
        </w:rPr>
        <w:t xml:space="preserve"> </w:t>
      </w:r>
      <w:r w:rsidRPr="00BB510D">
        <w:rPr>
          <w:rFonts w:ascii="Arial" w:hAnsi="Arial" w:cs="Arial"/>
          <w:b/>
          <w:spacing w:val="-2"/>
          <w:w w:val="110"/>
        </w:rPr>
        <w:t>HABILITAÇÃO)</w:t>
      </w:r>
    </w:p>
    <w:p w14:paraId="10BA6F0F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B434A1F" w14:textId="77777777" w:rsidR="006E1FE8" w:rsidRPr="00BB510D" w:rsidRDefault="006E1FE8" w:rsidP="006E1FE8">
      <w:pPr>
        <w:pStyle w:val="Corpodetexto"/>
        <w:spacing w:before="62"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F7F5F87" w14:textId="77777777" w:rsidR="006E1FE8" w:rsidRPr="00BB510D" w:rsidRDefault="006E1FE8" w:rsidP="006E1FE8">
      <w:pPr>
        <w:spacing w:line="360" w:lineRule="auto"/>
        <w:ind w:right="-1"/>
        <w:jc w:val="center"/>
        <w:rPr>
          <w:rFonts w:ascii="Arial" w:hAnsi="Arial" w:cs="Arial"/>
          <w:i/>
        </w:rPr>
      </w:pPr>
      <w:r w:rsidRPr="00BB510D">
        <w:rPr>
          <w:rFonts w:ascii="Arial" w:hAnsi="Arial" w:cs="Arial"/>
          <w:i/>
          <w:w w:val="110"/>
        </w:rPr>
        <w:t>#</w:t>
      </w:r>
      <w:r w:rsidRPr="00BB510D">
        <w:rPr>
          <w:rFonts w:ascii="Arial" w:hAnsi="Arial" w:cs="Arial"/>
          <w:i/>
          <w:spacing w:val="-5"/>
          <w:w w:val="110"/>
        </w:rPr>
        <w:t xml:space="preserve"> </w:t>
      </w:r>
      <w:r w:rsidRPr="00BB510D">
        <w:rPr>
          <w:rFonts w:ascii="Arial" w:hAnsi="Arial" w:cs="Arial"/>
          <w:i/>
          <w:w w:val="110"/>
        </w:rPr>
        <w:t>PAPEL</w:t>
      </w:r>
      <w:r w:rsidRPr="00BB510D">
        <w:rPr>
          <w:rFonts w:ascii="Arial" w:hAnsi="Arial" w:cs="Arial"/>
          <w:i/>
          <w:spacing w:val="-4"/>
          <w:w w:val="110"/>
        </w:rPr>
        <w:t xml:space="preserve"> </w:t>
      </w:r>
      <w:r w:rsidRPr="00BB510D">
        <w:rPr>
          <w:rFonts w:ascii="Arial" w:hAnsi="Arial" w:cs="Arial"/>
          <w:i/>
          <w:w w:val="110"/>
        </w:rPr>
        <w:t>TIMBRADO</w:t>
      </w:r>
      <w:r w:rsidRPr="00BB510D">
        <w:rPr>
          <w:rFonts w:ascii="Arial" w:hAnsi="Arial" w:cs="Arial"/>
          <w:i/>
          <w:spacing w:val="-5"/>
          <w:w w:val="110"/>
        </w:rPr>
        <w:t xml:space="preserve"> </w:t>
      </w:r>
      <w:r w:rsidRPr="00BB510D">
        <w:rPr>
          <w:rFonts w:ascii="Arial" w:hAnsi="Arial" w:cs="Arial"/>
          <w:i/>
          <w:w w:val="110"/>
        </w:rPr>
        <w:t>DA</w:t>
      </w:r>
      <w:r w:rsidRPr="00BB510D">
        <w:rPr>
          <w:rFonts w:ascii="Arial" w:hAnsi="Arial" w:cs="Arial"/>
          <w:i/>
          <w:spacing w:val="-4"/>
          <w:w w:val="110"/>
        </w:rPr>
        <w:t xml:space="preserve"> </w:t>
      </w:r>
      <w:r w:rsidRPr="00BB510D">
        <w:rPr>
          <w:rFonts w:ascii="Arial" w:hAnsi="Arial" w:cs="Arial"/>
          <w:i/>
          <w:w w:val="110"/>
        </w:rPr>
        <w:t>EMPRESA</w:t>
      </w:r>
      <w:r w:rsidRPr="00BB510D">
        <w:rPr>
          <w:rFonts w:ascii="Arial" w:hAnsi="Arial" w:cs="Arial"/>
          <w:i/>
          <w:spacing w:val="-4"/>
          <w:w w:val="110"/>
        </w:rPr>
        <w:t xml:space="preserve"> </w:t>
      </w:r>
      <w:r w:rsidRPr="00BB510D">
        <w:rPr>
          <w:rFonts w:ascii="Arial" w:hAnsi="Arial" w:cs="Arial"/>
          <w:i/>
          <w:spacing w:val="-10"/>
          <w:w w:val="110"/>
        </w:rPr>
        <w:t>#</w:t>
      </w:r>
    </w:p>
    <w:p w14:paraId="148096D6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24274C96" w14:textId="77777777" w:rsidR="006E1FE8" w:rsidRPr="00BB510D" w:rsidRDefault="006E1FE8" w:rsidP="006E1FE8">
      <w:pPr>
        <w:pStyle w:val="Corpodetexto"/>
        <w:spacing w:before="187"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12B1DCDA" w14:textId="720ED9CA" w:rsidR="006E1FE8" w:rsidRPr="00BB510D" w:rsidRDefault="006E1FE8" w:rsidP="006E1FE8">
      <w:pPr>
        <w:pStyle w:val="Ttulo6"/>
        <w:spacing w:line="360" w:lineRule="auto"/>
        <w:ind w:right="-1"/>
        <w:rPr>
          <w:rFonts w:ascii="Arial" w:hAnsi="Arial" w:cs="Arial"/>
        </w:rPr>
      </w:pPr>
      <w:r w:rsidRPr="00BB510D">
        <w:rPr>
          <w:rFonts w:ascii="Arial" w:hAnsi="Arial" w:cs="Arial"/>
        </w:rPr>
        <w:t>Ref.:</w:t>
      </w:r>
      <w:r w:rsidRPr="00BB510D">
        <w:rPr>
          <w:rFonts w:ascii="Arial" w:hAnsi="Arial" w:cs="Arial"/>
          <w:spacing w:val="37"/>
        </w:rPr>
        <w:t xml:space="preserve"> </w:t>
      </w:r>
      <w:r w:rsidRPr="00BB510D">
        <w:rPr>
          <w:rFonts w:ascii="Arial" w:hAnsi="Arial" w:cs="Arial"/>
        </w:rPr>
        <w:t>Concorrência</w:t>
      </w:r>
      <w:r w:rsidRPr="00BB510D">
        <w:rPr>
          <w:rFonts w:ascii="Arial" w:hAnsi="Arial" w:cs="Arial"/>
          <w:spacing w:val="40"/>
        </w:rPr>
        <w:t xml:space="preserve"> </w:t>
      </w:r>
      <w:r w:rsidRPr="00BB510D">
        <w:rPr>
          <w:rFonts w:ascii="Arial" w:hAnsi="Arial" w:cs="Arial"/>
        </w:rPr>
        <w:t>nº</w:t>
      </w:r>
      <w:r w:rsidRPr="00BB510D"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39"/>
        </w:rPr>
        <w:t>009</w:t>
      </w:r>
      <w:r w:rsidRPr="00BB510D">
        <w:rPr>
          <w:rFonts w:ascii="Arial" w:hAnsi="Arial" w:cs="Arial"/>
        </w:rPr>
        <w:t>/2026</w:t>
      </w:r>
      <w:r w:rsidRPr="00BB510D">
        <w:rPr>
          <w:rFonts w:ascii="Arial" w:hAnsi="Arial" w:cs="Arial"/>
          <w:spacing w:val="40"/>
        </w:rPr>
        <w:t xml:space="preserve"> </w:t>
      </w:r>
      <w:r w:rsidRPr="00BB510D">
        <w:rPr>
          <w:rFonts w:ascii="Arial" w:hAnsi="Arial" w:cs="Arial"/>
        </w:rPr>
        <w:t>–</w:t>
      </w:r>
      <w:r w:rsidRPr="00BB510D">
        <w:rPr>
          <w:rFonts w:ascii="Arial" w:hAnsi="Arial" w:cs="Arial"/>
          <w:spacing w:val="39"/>
        </w:rPr>
        <w:t xml:space="preserve"> </w:t>
      </w:r>
      <w:r w:rsidRPr="00BB510D">
        <w:rPr>
          <w:rFonts w:ascii="Arial" w:hAnsi="Arial" w:cs="Arial"/>
        </w:rPr>
        <w:t>Processo:</w:t>
      </w:r>
      <w:r w:rsidRPr="00BB510D">
        <w:rPr>
          <w:rFonts w:ascii="Arial" w:hAnsi="Arial" w:cs="Arial"/>
          <w:spacing w:val="40"/>
        </w:rPr>
        <w:t xml:space="preserve"> 5819</w:t>
      </w:r>
      <w:r w:rsidRPr="00BB510D">
        <w:rPr>
          <w:rFonts w:ascii="Arial" w:hAnsi="Arial" w:cs="Arial"/>
          <w:spacing w:val="-2"/>
        </w:rPr>
        <w:t>/2025</w:t>
      </w:r>
    </w:p>
    <w:p w14:paraId="4C72602D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AE0750A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6FF6E08A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6D10FB27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F7FEC19" w14:textId="77777777" w:rsidR="006E1FE8" w:rsidRPr="00BB510D" w:rsidRDefault="006E1FE8" w:rsidP="006E1FE8">
      <w:pPr>
        <w:pStyle w:val="Corpodetexto"/>
        <w:spacing w:before="2"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9914856" w14:textId="77777777" w:rsidR="006E1FE8" w:rsidRPr="00BB510D" w:rsidRDefault="006E1FE8" w:rsidP="006E1FE8">
      <w:pPr>
        <w:pStyle w:val="Corpodetexto"/>
        <w:tabs>
          <w:tab w:val="left" w:pos="8849"/>
        </w:tabs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BB510D">
        <w:rPr>
          <w:rFonts w:ascii="Arial" w:hAnsi="Arial" w:cs="Arial"/>
          <w:w w:val="105"/>
          <w:sz w:val="22"/>
          <w:szCs w:val="22"/>
        </w:rPr>
        <w:t>Eu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...............</w:t>
      </w:r>
      <w:r w:rsidRPr="00BB510D">
        <w:rPr>
          <w:rFonts w:ascii="Arial" w:hAnsi="Arial" w:cs="Arial"/>
          <w:color w:val="EC0000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(nome</w:t>
      </w:r>
      <w:r w:rsidRPr="00BB510D">
        <w:rPr>
          <w:rFonts w:ascii="Arial" w:hAnsi="Arial" w:cs="Arial"/>
          <w:color w:val="EC0000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completo)</w:t>
      </w:r>
      <w:r w:rsidRPr="00BB510D">
        <w:rPr>
          <w:rFonts w:ascii="Arial" w:hAnsi="Arial" w:cs="Arial"/>
          <w:w w:val="105"/>
          <w:sz w:val="22"/>
          <w:szCs w:val="22"/>
        </w:rPr>
        <w:t>,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representante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legal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da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empresa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..............</w:t>
      </w:r>
      <w:r w:rsidRPr="00BB510D">
        <w:rPr>
          <w:rFonts w:ascii="Arial" w:hAnsi="Arial" w:cs="Arial"/>
          <w:color w:val="EC0000"/>
          <w:spacing w:val="40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(denominação</w:t>
      </w:r>
      <w:r w:rsidRPr="00BB510D">
        <w:rPr>
          <w:rFonts w:ascii="Arial" w:hAnsi="Arial" w:cs="Arial"/>
          <w:color w:val="EC0000"/>
          <w:sz w:val="22"/>
          <w:szCs w:val="22"/>
        </w:rPr>
        <w:tab/>
      </w:r>
      <w:r w:rsidRPr="00BB510D">
        <w:rPr>
          <w:rFonts w:ascii="Arial" w:hAnsi="Arial" w:cs="Arial"/>
          <w:color w:val="EC0000"/>
          <w:spacing w:val="-6"/>
          <w:w w:val="105"/>
          <w:sz w:val="22"/>
          <w:szCs w:val="22"/>
        </w:rPr>
        <w:t xml:space="preserve">da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pessoa</w:t>
      </w:r>
      <w:r w:rsidRPr="00BB510D">
        <w:rPr>
          <w:rFonts w:ascii="Arial" w:hAnsi="Arial" w:cs="Arial"/>
          <w:color w:val="EC0000"/>
          <w:spacing w:val="40"/>
          <w:w w:val="105"/>
          <w:sz w:val="22"/>
          <w:szCs w:val="22"/>
        </w:rPr>
        <w:t xml:space="preserve">  </w:t>
      </w:r>
      <w:r w:rsidRPr="00BB510D">
        <w:rPr>
          <w:rFonts w:ascii="Arial" w:hAnsi="Arial" w:cs="Arial"/>
          <w:color w:val="EC0000"/>
          <w:w w:val="105"/>
          <w:sz w:val="22"/>
          <w:szCs w:val="22"/>
        </w:rPr>
        <w:t>jurídica),</w:t>
      </w:r>
      <w:r w:rsidRPr="00BB510D">
        <w:rPr>
          <w:rFonts w:ascii="Arial" w:hAnsi="Arial" w:cs="Arial"/>
          <w:color w:val="EC0000"/>
          <w:spacing w:val="32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b/>
          <w:w w:val="105"/>
          <w:sz w:val="22"/>
          <w:szCs w:val="22"/>
        </w:rPr>
        <w:t>DECLARO</w:t>
      </w:r>
      <w:r w:rsidRPr="00BB510D">
        <w:rPr>
          <w:rFonts w:ascii="Arial" w:hAnsi="Arial" w:cs="Arial"/>
          <w:w w:val="105"/>
          <w:sz w:val="22"/>
          <w:szCs w:val="22"/>
        </w:rPr>
        <w:t>,</w:t>
      </w:r>
      <w:r w:rsidRPr="00BB510D">
        <w:rPr>
          <w:rFonts w:ascii="Arial" w:hAnsi="Arial" w:cs="Arial"/>
          <w:spacing w:val="32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sob</w:t>
      </w:r>
      <w:r w:rsidRPr="00BB510D">
        <w:rPr>
          <w:rFonts w:ascii="Arial" w:hAnsi="Arial" w:cs="Arial"/>
          <w:spacing w:val="34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as</w:t>
      </w:r>
      <w:r w:rsidRPr="00BB510D">
        <w:rPr>
          <w:rFonts w:ascii="Arial" w:hAnsi="Arial" w:cs="Arial"/>
          <w:spacing w:val="34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penas</w:t>
      </w:r>
      <w:r w:rsidRPr="00BB510D">
        <w:rPr>
          <w:rFonts w:ascii="Arial" w:hAnsi="Arial" w:cs="Arial"/>
          <w:spacing w:val="40"/>
          <w:w w:val="105"/>
          <w:sz w:val="22"/>
          <w:szCs w:val="22"/>
        </w:rPr>
        <w:t xml:space="preserve">  </w:t>
      </w:r>
      <w:r w:rsidRPr="00BB510D">
        <w:rPr>
          <w:rFonts w:ascii="Arial" w:hAnsi="Arial" w:cs="Arial"/>
          <w:w w:val="105"/>
          <w:sz w:val="22"/>
          <w:szCs w:val="22"/>
        </w:rPr>
        <w:t>da</w:t>
      </w:r>
      <w:r w:rsidRPr="00BB510D">
        <w:rPr>
          <w:rFonts w:ascii="Arial" w:hAnsi="Arial" w:cs="Arial"/>
          <w:spacing w:val="34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lei</w:t>
      </w:r>
      <w:r w:rsidRPr="00BB510D">
        <w:rPr>
          <w:rFonts w:ascii="Arial" w:hAnsi="Arial" w:cs="Arial"/>
          <w:spacing w:val="32"/>
          <w:w w:val="105"/>
          <w:sz w:val="22"/>
          <w:szCs w:val="22"/>
        </w:rPr>
        <w:t xml:space="preserve"> </w:t>
      </w:r>
      <w:r w:rsidRPr="00BB510D">
        <w:rPr>
          <w:rFonts w:ascii="Arial" w:hAnsi="Arial" w:cs="Arial"/>
          <w:w w:val="105"/>
          <w:sz w:val="22"/>
          <w:szCs w:val="22"/>
        </w:rPr>
        <w:t>que:</w:t>
      </w:r>
    </w:p>
    <w:p w14:paraId="4590C922" w14:textId="77777777" w:rsidR="006E1FE8" w:rsidRPr="00BB510D" w:rsidRDefault="006E1FE8" w:rsidP="006E1FE8">
      <w:pPr>
        <w:pStyle w:val="Corpodetexto"/>
        <w:spacing w:before="2" w:line="360" w:lineRule="auto"/>
        <w:ind w:right="-1"/>
        <w:rPr>
          <w:rFonts w:ascii="Arial" w:hAnsi="Arial" w:cs="Arial"/>
          <w:sz w:val="22"/>
          <w:szCs w:val="22"/>
        </w:rPr>
      </w:pPr>
    </w:p>
    <w:p w14:paraId="5E80F88A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spacing w:val="-2"/>
          <w:w w:val="115"/>
        </w:rPr>
        <w:t>cumpre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as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exigências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de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reserva</w:t>
      </w:r>
      <w:r w:rsidRPr="00BB510D">
        <w:rPr>
          <w:rFonts w:ascii="Arial" w:hAnsi="Arial" w:cs="Arial"/>
          <w:spacing w:val="-8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de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cargos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para</w:t>
      </w:r>
      <w:r w:rsidRPr="00BB510D">
        <w:rPr>
          <w:rFonts w:ascii="Arial" w:hAnsi="Arial" w:cs="Arial"/>
          <w:spacing w:val="-8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pessoa</w:t>
      </w:r>
      <w:r w:rsidRPr="00BB510D">
        <w:rPr>
          <w:rFonts w:ascii="Arial" w:hAnsi="Arial" w:cs="Arial"/>
          <w:spacing w:val="-8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com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deficiência</w:t>
      </w:r>
      <w:r w:rsidRPr="00BB510D">
        <w:rPr>
          <w:rFonts w:ascii="Arial" w:hAnsi="Arial" w:cs="Arial"/>
          <w:spacing w:val="-11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e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 xml:space="preserve">para </w:t>
      </w:r>
      <w:r w:rsidRPr="00BB510D">
        <w:rPr>
          <w:rFonts w:ascii="Arial" w:hAnsi="Arial" w:cs="Arial"/>
          <w:w w:val="115"/>
        </w:rPr>
        <w:t xml:space="preserve">reabilitado da Previdência Social, previstas em lei e em outras normas </w:t>
      </w:r>
      <w:r w:rsidRPr="00BB510D">
        <w:rPr>
          <w:rFonts w:ascii="Arial" w:hAnsi="Arial" w:cs="Arial"/>
          <w:spacing w:val="-2"/>
          <w:w w:val="115"/>
        </w:rPr>
        <w:t>específicas;</w:t>
      </w:r>
    </w:p>
    <w:p w14:paraId="14CBA226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before="2"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w w:val="110"/>
        </w:rPr>
        <w:t>cumpre</w:t>
      </w:r>
      <w:r w:rsidRPr="00BB510D">
        <w:rPr>
          <w:rFonts w:ascii="Arial" w:hAnsi="Arial" w:cs="Arial"/>
          <w:spacing w:val="9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plenamente</w:t>
      </w:r>
      <w:r w:rsidRPr="00BB510D">
        <w:rPr>
          <w:rFonts w:ascii="Arial" w:hAnsi="Arial" w:cs="Arial"/>
          <w:spacing w:val="9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os</w:t>
      </w:r>
      <w:r w:rsidRPr="00BB510D">
        <w:rPr>
          <w:rFonts w:ascii="Arial" w:hAnsi="Arial" w:cs="Arial"/>
          <w:spacing w:val="9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requisitos</w:t>
      </w:r>
      <w:r w:rsidRPr="00BB510D">
        <w:rPr>
          <w:rFonts w:ascii="Arial" w:hAnsi="Arial" w:cs="Arial"/>
          <w:spacing w:val="1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</w:t>
      </w:r>
      <w:r w:rsidRPr="00BB510D">
        <w:rPr>
          <w:rFonts w:ascii="Arial" w:hAnsi="Arial" w:cs="Arial"/>
          <w:spacing w:val="9"/>
          <w:w w:val="110"/>
        </w:rPr>
        <w:t xml:space="preserve"> </w:t>
      </w:r>
      <w:r w:rsidRPr="00BB510D">
        <w:rPr>
          <w:rFonts w:ascii="Arial" w:hAnsi="Arial" w:cs="Arial"/>
          <w:spacing w:val="-2"/>
          <w:w w:val="110"/>
        </w:rPr>
        <w:t>habilitação;</w:t>
      </w:r>
    </w:p>
    <w:p w14:paraId="63184160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before="1"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w w:val="110"/>
        </w:rPr>
        <w:t>inexiste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fato impeditivo de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sua participação no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citado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certame; declarando-se, ainda, ciente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 todas as disposições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relativas à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licitação em</w:t>
      </w:r>
      <w:r w:rsidRPr="00BB510D">
        <w:rPr>
          <w:rFonts w:ascii="Arial" w:hAnsi="Arial" w:cs="Arial"/>
          <w:spacing w:val="-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causa e sua plena concordância com as condições constantes no edital;</w:t>
      </w:r>
    </w:p>
    <w:p w14:paraId="3490FB35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before="2"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w w:val="110"/>
        </w:rPr>
        <w:t>não haverá prestação de serviço, na execução do futuro contrato, de cônjuge, companheiro(a) ou parente em linha reta ou colateral, por consanguinidade ou afinidade,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até</w:t>
      </w:r>
      <w:r w:rsidRPr="00BB510D">
        <w:rPr>
          <w:rFonts w:ascii="Arial" w:hAnsi="Arial" w:cs="Arial"/>
          <w:spacing w:val="-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o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terceiro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grau,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</w:t>
      </w:r>
      <w:r w:rsidRPr="00BB510D">
        <w:rPr>
          <w:rFonts w:ascii="Arial" w:hAnsi="Arial" w:cs="Arial"/>
          <w:spacing w:val="-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agente</w:t>
      </w:r>
      <w:r w:rsidRPr="00BB510D">
        <w:rPr>
          <w:rFonts w:ascii="Arial" w:hAnsi="Arial" w:cs="Arial"/>
          <w:spacing w:val="-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público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que</w:t>
      </w:r>
      <w:r w:rsidRPr="00BB510D">
        <w:rPr>
          <w:rFonts w:ascii="Arial" w:hAnsi="Arial" w:cs="Arial"/>
          <w:spacing w:val="-9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exerce</w:t>
      </w:r>
      <w:r w:rsidRPr="00BB510D">
        <w:rPr>
          <w:rFonts w:ascii="Arial" w:hAnsi="Arial" w:cs="Arial"/>
          <w:spacing w:val="-8"/>
          <w:w w:val="110"/>
        </w:rPr>
        <w:t xml:space="preserve"> </w:t>
      </w:r>
      <w:r w:rsidRPr="00BB510D">
        <w:rPr>
          <w:rFonts w:ascii="Arial" w:hAnsi="Arial" w:cs="Arial"/>
          <w:w w:val="110"/>
        </w:rPr>
        <w:lastRenderedPageBreak/>
        <w:t>cargo</w:t>
      </w:r>
      <w:r w:rsidRPr="00BB510D">
        <w:rPr>
          <w:rFonts w:ascii="Arial" w:hAnsi="Arial" w:cs="Arial"/>
          <w:spacing w:val="-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em</w:t>
      </w:r>
      <w:r w:rsidRPr="00BB510D">
        <w:rPr>
          <w:rFonts w:ascii="Arial" w:hAnsi="Arial" w:cs="Arial"/>
          <w:spacing w:val="-7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comissão ou função de confiança no âmbito do Município.</w:t>
      </w:r>
    </w:p>
    <w:p w14:paraId="3901F958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before="2"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w w:val="110"/>
        </w:rPr>
        <w:t>não foi declarada inidônea para licitar ou contratar com a Administração Pública qualquer esfera de governo;</w:t>
      </w:r>
    </w:p>
    <w:p w14:paraId="1BC77DB0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</w:tabs>
        <w:spacing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  <w:spacing w:val="-2"/>
          <w:w w:val="115"/>
        </w:rPr>
        <w:t>nos</w:t>
      </w:r>
      <w:r w:rsidRPr="00BB510D">
        <w:rPr>
          <w:rFonts w:ascii="Arial" w:hAnsi="Arial" w:cs="Arial"/>
          <w:spacing w:val="-10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termos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r w:rsidRPr="00BB510D">
        <w:rPr>
          <w:rFonts w:ascii="Arial" w:hAnsi="Arial" w:cs="Arial"/>
          <w:spacing w:val="-2"/>
          <w:w w:val="115"/>
        </w:rPr>
        <w:t>do</w:t>
      </w:r>
      <w:r w:rsidRPr="00BB510D">
        <w:rPr>
          <w:rFonts w:ascii="Arial" w:hAnsi="Arial" w:cs="Arial"/>
          <w:spacing w:val="-9"/>
          <w:w w:val="115"/>
        </w:rPr>
        <w:t xml:space="preserve"> </w:t>
      </w:r>
      <w:hyperlink r:id="rId7" w:anchor="%3A%7E%3Atext%3DVI%20%2D%20o%20cumprimento%20do%20disposto%20no%20inciso%20XXXIII%20do%20art.%207%C2%BA%20da%20Constitui%C3%A7%C3%A3o%20Federal"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inciso</w:t>
        </w:r>
        <w:r w:rsidRPr="00BB510D">
          <w:rPr>
            <w:rFonts w:ascii="Arial" w:hAnsi="Arial" w:cs="Arial"/>
            <w:color w:val="0000FF"/>
            <w:spacing w:val="-10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VI</w:t>
        </w:r>
        <w:r w:rsidRPr="00BB510D">
          <w:rPr>
            <w:rFonts w:ascii="Arial" w:hAnsi="Arial" w:cs="Arial"/>
            <w:color w:val="0000FF"/>
            <w:spacing w:val="-9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do</w:t>
        </w:r>
        <w:r w:rsidRPr="00BB510D">
          <w:rPr>
            <w:rFonts w:ascii="Arial" w:hAnsi="Arial" w:cs="Arial"/>
            <w:color w:val="0000FF"/>
            <w:spacing w:val="-11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artigo</w:t>
        </w:r>
        <w:r w:rsidRPr="00BB510D">
          <w:rPr>
            <w:rFonts w:ascii="Arial" w:hAnsi="Arial" w:cs="Arial"/>
            <w:color w:val="0000FF"/>
            <w:spacing w:val="-8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68</w:t>
        </w:r>
        <w:r w:rsidRPr="00BB510D">
          <w:rPr>
            <w:rFonts w:ascii="Arial" w:hAnsi="Arial" w:cs="Arial"/>
            <w:color w:val="0000FF"/>
            <w:spacing w:val="-10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da</w:t>
        </w:r>
        <w:r w:rsidRPr="00BB510D">
          <w:rPr>
            <w:rFonts w:ascii="Arial" w:hAnsi="Arial" w:cs="Arial"/>
            <w:color w:val="0000FF"/>
            <w:spacing w:val="-9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Lei</w:t>
        </w:r>
        <w:r w:rsidRPr="00BB510D">
          <w:rPr>
            <w:rFonts w:ascii="Arial" w:hAnsi="Arial" w:cs="Arial"/>
            <w:color w:val="0000FF"/>
            <w:spacing w:val="-8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Federal</w:t>
        </w:r>
        <w:r w:rsidRPr="00BB510D">
          <w:rPr>
            <w:rFonts w:ascii="Arial" w:hAnsi="Arial" w:cs="Arial"/>
            <w:color w:val="0000FF"/>
            <w:spacing w:val="-9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nº</w:t>
        </w:r>
        <w:r w:rsidRPr="00BB510D">
          <w:rPr>
            <w:rFonts w:ascii="Arial" w:hAnsi="Arial" w:cs="Arial"/>
            <w:color w:val="0000FF"/>
            <w:spacing w:val="-8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14.133,</w:t>
        </w:r>
        <w:r w:rsidRPr="00BB510D">
          <w:rPr>
            <w:rFonts w:ascii="Arial" w:hAnsi="Arial" w:cs="Arial"/>
            <w:color w:val="0000FF"/>
            <w:spacing w:val="-9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de</w:t>
        </w:r>
        <w:r w:rsidRPr="00BB510D">
          <w:rPr>
            <w:rFonts w:ascii="Arial" w:hAnsi="Arial" w:cs="Arial"/>
            <w:color w:val="0000FF"/>
            <w:spacing w:val="-7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1º</w:t>
        </w:r>
        <w:r w:rsidRPr="00BB510D">
          <w:rPr>
            <w:rFonts w:ascii="Arial" w:hAnsi="Arial" w:cs="Arial"/>
            <w:color w:val="0000FF"/>
            <w:spacing w:val="-8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de</w:t>
        </w:r>
        <w:r w:rsidRPr="00BB510D">
          <w:rPr>
            <w:rFonts w:ascii="Arial" w:hAnsi="Arial" w:cs="Arial"/>
            <w:color w:val="0000FF"/>
            <w:spacing w:val="-10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2"/>
            <w:w w:val="115"/>
            <w:u w:val="single" w:color="0000FF"/>
          </w:rPr>
          <w:t>abril</w:t>
        </w:r>
        <w:r w:rsidRPr="00BB510D">
          <w:rPr>
            <w:rFonts w:ascii="Arial" w:hAnsi="Arial" w:cs="Arial"/>
            <w:color w:val="0000FF"/>
            <w:spacing w:val="-8"/>
            <w:w w:val="115"/>
            <w:u w:val="single" w:color="0000FF"/>
          </w:rPr>
          <w:t xml:space="preserve"> </w:t>
        </w:r>
        <w:r w:rsidRPr="00BB510D">
          <w:rPr>
            <w:rFonts w:ascii="Arial" w:hAnsi="Arial" w:cs="Arial"/>
            <w:color w:val="0000FF"/>
            <w:spacing w:val="-5"/>
            <w:w w:val="115"/>
            <w:u w:val="single" w:color="0000FF"/>
          </w:rPr>
          <w:t>de</w:t>
        </w:r>
      </w:hyperlink>
    </w:p>
    <w:p w14:paraId="4F2D7ECF" w14:textId="77777777" w:rsidR="006E1FE8" w:rsidRPr="00BB510D" w:rsidRDefault="006E1FE8" w:rsidP="006E1FE8">
      <w:pPr>
        <w:pStyle w:val="Corpodetexto"/>
        <w:spacing w:before="1" w:line="360" w:lineRule="auto"/>
        <w:ind w:right="-1"/>
        <w:jc w:val="both"/>
        <w:rPr>
          <w:rFonts w:ascii="Arial" w:hAnsi="Arial" w:cs="Arial"/>
          <w:sz w:val="22"/>
          <w:szCs w:val="22"/>
        </w:rPr>
      </w:pPr>
      <w:hyperlink r:id="rId8" w:anchor="%3A%7E%3Atext%3DVI%20%2D%20o%20cumprimento%20do%20disposto%20no%20inciso%20XXXIII%20do%20art.%207%C2%BA%20da%20Constitui%C3%A7%C3%A3o%20Federal">
        <w:r w:rsidRPr="00BB510D">
          <w:rPr>
            <w:rFonts w:ascii="Arial" w:hAnsi="Arial" w:cs="Arial"/>
            <w:color w:val="0000FF"/>
            <w:w w:val="115"/>
            <w:sz w:val="22"/>
            <w:szCs w:val="22"/>
            <w:u w:val="single" w:color="0000FF"/>
          </w:rPr>
          <w:t>2.021</w:t>
        </w:r>
      </w:hyperlink>
      <w:r w:rsidRPr="00BB510D">
        <w:rPr>
          <w:rFonts w:ascii="Arial" w:hAnsi="Arial" w:cs="Arial"/>
          <w:color w:val="0000FF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e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alterações,</w:t>
      </w:r>
      <w:r w:rsidRPr="00BB510D">
        <w:rPr>
          <w:rFonts w:ascii="Arial" w:hAnsi="Arial" w:cs="Arial"/>
          <w:spacing w:val="-15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que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a</w:t>
      </w:r>
      <w:r w:rsidRPr="00BB510D">
        <w:rPr>
          <w:rFonts w:ascii="Arial" w:hAnsi="Arial" w:cs="Arial"/>
          <w:spacing w:val="-15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empresa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encontra-se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em</w:t>
      </w:r>
      <w:r w:rsidRPr="00BB510D">
        <w:rPr>
          <w:rFonts w:ascii="Arial" w:hAnsi="Arial" w:cs="Arial"/>
          <w:spacing w:val="-15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situação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regular</w:t>
      </w:r>
      <w:r w:rsidRPr="00BB510D">
        <w:rPr>
          <w:rFonts w:ascii="Arial" w:hAnsi="Arial" w:cs="Arial"/>
          <w:spacing w:val="-15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perante</w:t>
      </w:r>
      <w:r w:rsidRPr="00BB510D">
        <w:rPr>
          <w:rFonts w:ascii="Arial" w:hAnsi="Arial" w:cs="Arial"/>
          <w:spacing w:val="-16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o Ministério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do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Trabalho,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no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que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se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refere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à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observância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do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disposto</w:t>
      </w:r>
      <w:r w:rsidRPr="00BB510D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no</w:t>
      </w:r>
      <w:r w:rsidRPr="00BB510D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BB510D">
        <w:rPr>
          <w:rFonts w:ascii="Arial" w:hAnsi="Arial" w:cs="Arial"/>
          <w:w w:val="115"/>
          <w:sz w:val="22"/>
          <w:szCs w:val="22"/>
        </w:rPr>
        <w:t>inciso XXXIII do artigo 7º da Constituição Federal;</w:t>
      </w:r>
    </w:p>
    <w:p w14:paraId="1F66BC0B" w14:textId="77777777" w:rsidR="006E1FE8" w:rsidRPr="00BB510D" w:rsidRDefault="006E1FE8" w:rsidP="006E1FE8">
      <w:pPr>
        <w:pStyle w:val="PargrafodaLista"/>
        <w:numPr>
          <w:ilvl w:val="1"/>
          <w:numId w:val="2"/>
        </w:numPr>
        <w:tabs>
          <w:tab w:val="left" w:pos="1986"/>
          <w:tab w:val="left" w:pos="3119"/>
        </w:tabs>
        <w:spacing w:before="2" w:line="360" w:lineRule="auto"/>
        <w:ind w:left="0" w:right="-1" w:firstLine="0"/>
        <w:contextualSpacing w:val="0"/>
        <w:jc w:val="both"/>
        <w:rPr>
          <w:rFonts w:ascii="Arial" w:hAnsi="Arial" w:cs="Arial"/>
        </w:rPr>
      </w:pPr>
      <w:r w:rsidRPr="00BB510D">
        <w:rPr>
          <w:rFonts w:ascii="Arial" w:hAnsi="Arial" w:cs="Arial"/>
        </w:rPr>
        <w:tab/>
      </w:r>
      <w:r w:rsidRPr="00BB510D">
        <w:rPr>
          <w:rFonts w:ascii="Arial" w:hAnsi="Arial" w:cs="Arial"/>
          <w:w w:val="110"/>
        </w:rPr>
        <w:t>nos 5 (cinco) anos anteriores à divulgação deste edital, não fui condenada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judicialmente,</w:t>
      </w:r>
      <w:r w:rsidRPr="00BB510D">
        <w:rPr>
          <w:rFonts w:ascii="Arial" w:hAnsi="Arial" w:cs="Arial"/>
          <w:spacing w:val="-6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com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trânsito</w:t>
      </w:r>
      <w:r w:rsidRPr="00BB510D">
        <w:rPr>
          <w:rFonts w:ascii="Arial" w:hAnsi="Arial" w:cs="Arial"/>
          <w:spacing w:val="-6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em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julgado,</w:t>
      </w:r>
      <w:r w:rsidRPr="00BB510D">
        <w:rPr>
          <w:rFonts w:ascii="Arial" w:hAnsi="Arial" w:cs="Arial"/>
          <w:spacing w:val="-5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por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exploração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</w:t>
      </w:r>
      <w:r w:rsidRPr="00BB510D">
        <w:rPr>
          <w:rFonts w:ascii="Arial" w:hAnsi="Arial" w:cs="Arial"/>
          <w:spacing w:val="-4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trabalho infantil,</w:t>
      </w:r>
      <w:r w:rsidRPr="00BB510D">
        <w:rPr>
          <w:rFonts w:ascii="Arial" w:hAnsi="Arial" w:cs="Arial"/>
          <w:spacing w:val="3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por</w:t>
      </w:r>
      <w:r w:rsidRPr="00BB510D">
        <w:rPr>
          <w:rFonts w:ascii="Arial" w:hAnsi="Arial" w:cs="Arial"/>
          <w:spacing w:val="2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submissão</w:t>
      </w:r>
      <w:r w:rsidRPr="00BB510D">
        <w:rPr>
          <w:rFonts w:ascii="Arial" w:hAnsi="Arial" w:cs="Arial"/>
          <w:spacing w:val="31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trabalhadores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a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condições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análogas</w:t>
      </w:r>
      <w:r w:rsidRPr="00BB510D">
        <w:rPr>
          <w:rFonts w:ascii="Arial" w:hAnsi="Arial" w:cs="Arial"/>
          <w:spacing w:val="28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às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>de</w:t>
      </w:r>
      <w:r w:rsidRPr="00BB510D">
        <w:rPr>
          <w:rFonts w:ascii="Arial" w:hAnsi="Arial" w:cs="Arial"/>
          <w:spacing w:val="30"/>
          <w:w w:val="110"/>
        </w:rPr>
        <w:t xml:space="preserve"> </w:t>
      </w:r>
      <w:r w:rsidRPr="00BB510D">
        <w:rPr>
          <w:rFonts w:ascii="Arial" w:hAnsi="Arial" w:cs="Arial"/>
          <w:w w:val="110"/>
        </w:rPr>
        <w:t xml:space="preserve">escravo ou por contratação de adolescentes nos casos vedados pela legislação </w:t>
      </w:r>
      <w:r w:rsidRPr="00BB510D">
        <w:rPr>
          <w:rFonts w:ascii="Arial" w:hAnsi="Arial" w:cs="Arial"/>
          <w:spacing w:val="-2"/>
          <w:w w:val="110"/>
        </w:rPr>
        <w:t>trabalhista;</w:t>
      </w:r>
    </w:p>
    <w:p w14:paraId="4348BA9A" w14:textId="77777777" w:rsidR="006E1FE8" w:rsidRPr="00BB510D" w:rsidRDefault="006E1FE8" w:rsidP="006E1FE8">
      <w:pPr>
        <w:pStyle w:val="Corpodetexto"/>
        <w:spacing w:before="4" w:line="360" w:lineRule="auto"/>
        <w:ind w:right="-1"/>
        <w:rPr>
          <w:rFonts w:ascii="Arial" w:hAnsi="Arial" w:cs="Arial"/>
          <w:sz w:val="22"/>
          <w:szCs w:val="22"/>
        </w:rPr>
      </w:pPr>
      <w:r w:rsidRPr="00BB510D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AA5825" wp14:editId="5A04538A">
                <wp:simplePos x="0" y="0"/>
                <wp:positionH relativeFrom="page">
                  <wp:posOffset>1638300</wp:posOffset>
                </wp:positionH>
                <wp:positionV relativeFrom="paragraph">
                  <wp:posOffset>139444</wp:posOffset>
                </wp:positionV>
                <wp:extent cx="5015230" cy="1626870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15230" cy="16268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E93EA1" w14:textId="77777777" w:rsidR="006E1FE8" w:rsidRDefault="006E1FE8" w:rsidP="006E1FE8">
                            <w:pPr>
                              <w:spacing w:before="16" w:line="228" w:lineRule="auto"/>
                              <w:ind w:left="188" w:right="628"/>
                              <w:jc w:val="center"/>
                              <w:rPr>
                                <w:b/>
                                <w:i/>
                                <w:sz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9"/>
                              </w:rPr>
                              <w:t>Para licitantes microempresas ou empresas de pequeno porte que pretendem usufruir o direito de preferência e/ou o benefício da habilitação com irregularidade fiscal, acrescentar o seguinte item:</w:t>
                            </w:r>
                          </w:p>
                          <w:p w14:paraId="5C14625B" w14:textId="77777777" w:rsidR="006E1FE8" w:rsidRDefault="006E1FE8" w:rsidP="006E1FE8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4"/>
                              </w:tabs>
                              <w:spacing w:before="211"/>
                              <w:ind w:right="548" w:firstLine="0"/>
                              <w:jc w:val="both"/>
                            </w:pPr>
                            <w:r>
                              <w:rPr>
                                <w:w w:val="110"/>
                              </w:rPr>
                              <w:t>não possuir qualquer dos impedimentos previstos nos §§ 4º e seguintes</w:t>
                            </w:r>
                            <w:r>
                              <w:rPr>
                                <w:spacing w:val="8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 xml:space="preserve">todos do artigo 3º da </w:t>
                            </w:r>
                            <w:hyperlink r:id="rId9">
                              <w:r>
                                <w:rPr>
                                  <w:color w:val="0000FF"/>
                                  <w:w w:val="110"/>
                                  <w:u w:val="single" w:color="0000FF"/>
                                </w:rPr>
                                <w:t>Lei Complementar nº 123, de 14 de dezembro de 2006</w:t>
                              </w:r>
                            </w:hyperlink>
                            <w:r>
                              <w:rPr>
                                <w:color w:val="0000FF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e alterações, cujos termos declaro conhecer na íntegra.</w:t>
                            </w:r>
                          </w:p>
                          <w:p w14:paraId="150E1BEC" w14:textId="77777777" w:rsidR="006E1FE8" w:rsidRDefault="006E1FE8" w:rsidP="006E1FE8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6"/>
                              </w:tabs>
                              <w:spacing w:before="2"/>
                              <w:ind w:right="548" w:firstLine="0"/>
                              <w:jc w:val="both"/>
                            </w:pPr>
                            <w:r>
                              <w:rPr>
                                <w:w w:val="110"/>
                              </w:rPr>
                              <w:t>não ter celebrado no ano-calendário de realização da presente licitação, contratos com a Administração Pública cujos valores somados extrapolem a receita bruta máxima admitida para fins de enquadramento como empresa de pequeno porte. (Art. 4º, § 2º da Lei 14.133/2021)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AA5825" id="_x0000_t202" coordsize="21600,21600" o:spt="202" path="m,l,21600r21600,l21600,xe">
                <v:stroke joinstyle="miter"/>
                <v:path gradientshapeok="t" o:connecttype="rect"/>
              </v:shapetype>
              <v:shape id="Textbox 58" o:spid="_x0000_s1026" type="#_x0000_t202" style="position:absolute;margin-left:129pt;margin-top:11pt;width:394.9pt;height:128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" filled="f" strokeweight=".48pt">
                <v:path arrowok="t"/>
                <v:textbox inset="0,0,0,0">
                  <w:txbxContent>
                    <w:p w14:paraId="31E93EA1" w14:textId="77777777" w:rsidR="006E1FE8" w:rsidRDefault="006E1FE8" w:rsidP="006E1FE8">
                      <w:pPr>
                        <w:spacing w:before="16" w:line="228" w:lineRule="auto"/>
                        <w:ind w:left="188" w:right="628"/>
                        <w:jc w:val="center"/>
                        <w:rPr>
                          <w:b/>
                          <w:i/>
                          <w:sz w:val="19"/>
                        </w:rPr>
                      </w:pPr>
                      <w:r>
                        <w:rPr>
                          <w:b/>
                          <w:i/>
                          <w:sz w:val="19"/>
                        </w:rPr>
                        <w:t>Para licitantes microempresas ou empresas de pequeno porte que pretendem usufruir o direito de preferência e/ou o benefício da habilitação com irregularidade fiscal, acrescentar o seguinte item:</w:t>
                      </w:r>
                    </w:p>
                    <w:p w14:paraId="5C14625B" w14:textId="77777777" w:rsidR="006E1FE8" w:rsidRDefault="006E1FE8" w:rsidP="006E1FE8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534"/>
                        </w:tabs>
                        <w:spacing w:before="211"/>
                        <w:ind w:right="548" w:firstLine="0"/>
                        <w:jc w:val="both"/>
                      </w:pPr>
                      <w:r>
                        <w:rPr>
                          <w:w w:val="110"/>
                        </w:rPr>
                        <w:t>não possuir qualquer dos impedimentos previstos nos §§ 4º e seguintes</w:t>
                      </w:r>
                      <w:r>
                        <w:rPr>
                          <w:spacing w:val="80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 xml:space="preserve">todos do artigo 3º da </w:t>
                      </w:r>
                      <w:hyperlink r:id="rId10">
                        <w:r>
                          <w:rPr>
                            <w:color w:val="0000FF"/>
                            <w:w w:val="110"/>
                            <w:u w:val="single" w:color="0000FF"/>
                          </w:rPr>
                          <w:t>Lei Complementar nº 123, de 14 de dezembro de 2006</w:t>
                        </w:r>
                      </w:hyperlink>
                      <w:r>
                        <w:rPr>
                          <w:color w:val="0000FF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e alterações, cujos termos declaro conhecer na íntegra.</w:t>
                      </w:r>
                    </w:p>
                    <w:p w14:paraId="150E1BEC" w14:textId="77777777" w:rsidR="006E1FE8" w:rsidRDefault="006E1FE8" w:rsidP="006E1FE8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386"/>
                        </w:tabs>
                        <w:spacing w:before="2"/>
                        <w:ind w:right="548" w:firstLine="0"/>
                        <w:jc w:val="both"/>
                      </w:pPr>
                      <w:r>
                        <w:rPr>
                          <w:w w:val="110"/>
                        </w:rPr>
                        <w:t>não ter celebrado no ano-calendário de realização da presente licitação, contratos com a Administração Pública cujos valores somados extrapolem a receita bruta máxima admitida para fins de enquadramento como empresa de pequeno porte. (Art. 4º, § 2º da Lei 14.133/2021)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2B8028" w14:textId="77777777" w:rsidR="006E1FE8" w:rsidRPr="00BB510D" w:rsidRDefault="006E1FE8" w:rsidP="006E1FE8">
      <w:pPr>
        <w:pStyle w:val="Corpodetexto"/>
        <w:spacing w:before="4" w:line="360" w:lineRule="auto"/>
        <w:ind w:right="-1"/>
        <w:rPr>
          <w:rFonts w:ascii="Arial" w:hAnsi="Arial" w:cs="Arial"/>
          <w:sz w:val="22"/>
          <w:szCs w:val="22"/>
        </w:rPr>
      </w:pPr>
    </w:p>
    <w:p w14:paraId="17E0730C" w14:textId="77777777" w:rsidR="006E1FE8" w:rsidRPr="00BB510D" w:rsidRDefault="006E1FE8" w:rsidP="006E1FE8">
      <w:pPr>
        <w:pStyle w:val="Corpodetexto"/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BB510D">
        <w:rPr>
          <w:rFonts w:ascii="Arial" w:hAnsi="Arial" w:cs="Arial"/>
          <w:w w:val="110"/>
          <w:sz w:val="22"/>
          <w:szCs w:val="22"/>
        </w:rPr>
        <w:t>LOCAL</w:t>
      </w:r>
      <w:r w:rsidRPr="00BB510D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sz w:val="22"/>
          <w:szCs w:val="22"/>
        </w:rPr>
        <w:t>/</w:t>
      </w:r>
      <w:r w:rsidRPr="00BB510D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w w:val="110"/>
          <w:sz w:val="22"/>
          <w:szCs w:val="22"/>
        </w:rPr>
        <w:t>DATA</w:t>
      </w:r>
      <w:r w:rsidRPr="00BB510D">
        <w:rPr>
          <w:rFonts w:ascii="Arial" w:hAnsi="Arial" w:cs="Arial"/>
          <w:spacing w:val="13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w w:val="110"/>
          <w:sz w:val="22"/>
          <w:szCs w:val="22"/>
        </w:rPr>
        <w:t>E</w:t>
      </w:r>
      <w:r w:rsidRPr="00BB510D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w w:val="110"/>
          <w:sz w:val="22"/>
          <w:szCs w:val="22"/>
        </w:rPr>
        <w:t>ASSINATURA</w:t>
      </w:r>
      <w:r w:rsidRPr="00BB510D">
        <w:rPr>
          <w:rFonts w:ascii="Arial" w:hAnsi="Arial" w:cs="Arial"/>
          <w:spacing w:val="13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w w:val="110"/>
          <w:sz w:val="22"/>
          <w:szCs w:val="22"/>
        </w:rPr>
        <w:t>DO</w:t>
      </w:r>
      <w:r w:rsidRPr="00BB510D">
        <w:rPr>
          <w:rFonts w:ascii="Arial" w:hAnsi="Arial" w:cs="Arial"/>
          <w:spacing w:val="13"/>
          <w:w w:val="110"/>
          <w:sz w:val="22"/>
          <w:szCs w:val="22"/>
        </w:rPr>
        <w:t xml:space="preserve"> </w:t>
      </w:r>
      <w:r w:rsidRPr="00BB510D">
        <w:rPr>
          <w:rFonts w:ascii="Arial" w:hAnsi="Arial" w:cs="Arial"/>
          <w:spacing w:val="-2"/>
          <w:w w:val="110"/>
          <w:sz w:val="22"/>
          <w:szCs w:val="22"/>
        </w:rPr>
        <w:t>CREDENCIADO</w:t>
      </w:r>
    </w:p>
    <w:p w14:paraId="32C43FDA" w14:textId="77777777" w:rsidR="00E97240" w:rsidRDefault="00E97240" w:rsidP="006E1FE8">
      <w:pPr>
        <w:ind w:right="-1"/>
      </w:pPr>
    </w:p>
    <w:sectPr w:rsidR="00E97240" w:rsidSect="006E1FE8">
      <w:headerReference w:type="default" r:id="rId11"/>
      <w:pgSz w:w="11906" w:h="16838"/>
      <w:pgMar w:top="268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E9602" w14:textId="77777777" w:rsidR="006E1FE8" w:rsidRDefault="006E1FE8" w:rsidP="006E1FE8">
      <w:r>
        <w:separator/>
      </w:r>
    </w:p>
  </w:endnote>
  <w:endnote w:type="continuationSeparator" w:id="0">
    <w:p w14:paraId="1C79764E" w14:textId="77777777" w:rsidR="006E1FE8" w:rsidRDefault="006E1FE8" w:rsidP="006E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D5E07" w14:textId="77777777" w:rsidR="006E1FE8" w:rsidRDefault="006E1FE8" w:rsidP="006E1FE8">
      <w:r>
        <w:separator/>
      </w:r>
    </w:p>
  </w:footnote>
  <w:footnote w:type="continuationSeparator" w:id="0">
    <w:p w14:paraId="69381E90" w14:textId="77777777" w:rsidR="006E1FE8" w:rsidRDefault="006E1FE8" w:rsidP="006E1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EB9AE" w14:textId="704E7D1A" w:rsidR="006E1FE8" w:rsidRDefault="006E1FE8" w:rsidP="006E1FE8">
    <w:pPr>
      <w:pStyle w:val="Cabealho"/>
    </w:pPr>
    <w:r w:rsidRPr="004B62D9">
      <w:rPr>
        <w:i/>
        <w:iCs/>
        <w:noProof/>
      </w:rPr>
      <w:drawing>
        <wp:anchor distT="2160270" distB="0" distL="114300" distR="114300" simplePos="0" relativeHeight="251659264" behindDoc="0" locked="0" layoutInCell="1" allowOverlap="0" wp14:anchorId="0E223926" wp14:editId="1BDBFD39">
          <wp:simplePos x="0" y="0"/>
          <wp:positionH relativeFrom="column">
            <wp:posOffset>0</wp:posOffset>
          </wp:positionH>
          <wp:positionV relativeFrom="paragraph">
            <wp:posOffset>-17126</wp:posOffset>
          </wp:positionV>
          <wp:extent cx="5742000" cy="1080000"/>
          <wp:effectExtent l="0" t="0" r="0" b="6350"/>
          <wp:wrapTopAndBottom/>
          <wp:docPr id="1649487015" name="Imagem 1649487015" descr="Cabeçalho Secretaria Ob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Secretaria Ob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25889"/>
    <w:multiLevelType w:val="hybridMultilevel"/>
    <w:tmpl w:val="B25ACEB2"/>
    <w:lvl w:ilvl="0" w:tplc="214821C6">
      <w:start w:val="10"/>
      <w:numFmt w:val="lowerLetter"/>
      <w:lvlText w:val="%1)"/>
      <w:lvlJc w:val="left"/>
      <w:pPr>
        <w:ind w:left="109" w:hanging="42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75"/>
        <w:sz w:val="18"/>
        <w:szCs w:val="18"/>
        <w:lang w:val="pt-PT" w:eastAsia="en-US" w:bidi="ar-SA"/>
      </w:rPr>
    </w:lvl>
    <w:lvl w:ilvl="1" w:tplc="094E5A36">
      <w:numFmt w:val="bullet"/>
      <w:lvlText w:val="•"/>
      <w:lvlJc w:val="left"/>
      <w:pPr>
        <w:ind w:left="878" w:hanging="427"/>
      </w:pPr>
      <w:rPr>
        <w:rFonts w:hint="default"/>
        <w:lang w:val="pt-PT" w:eastAsia="en-US" w:bidi="ar-SA"/>
      </w:rPr>
    </w:lvl>
    <w:lvl w:ilvl="2" w:tplc="522E42B2">
      <w:numFmt w:val="bullet"/>
      <w:lvlText w:val="•"/>
      <w:lvlJc w:val="left"/>
      <w:pPr>
        <w:ind w:left="1657" w:hanging="427"/>
      </w:pPr>
      <w:rPr>
        <w:rFonts w:hint="default"/>
        <w:lang w:val="pt-PT" w:eastAsia="en-US" w:bidi="ar-SA"/>
      </w:rPr>
    </w:lvl>
    <w:lvl w:ilvl="3" w:tplc="3C4CACE8">
      <w:numFmt w:val="bullet"/>
      <w:lvlText w:val="•"/>
      <w:lvlJc w:val="left"/>
      <w:pPr>
        <w:ind w:left="2436" w:hanging="427"/>
      </w:pPr>
      <w:rPr>
        <w:rFonts w:hint="default"/>
        <w:lang w:val="pt-PT" w:eastAsia="en-US" w:bidi="ar-SA"/>
      </w:rPr>
    </w:lvl>
    <w:lvl w:ilvl="4" w:tplc="BC9C58BC">
      <w:numFmt w:val="bullet"/>
      <w:lvlText w:val="•"/>
      <w:lvlJc w:val="left"/>
      <w:pPr>
        <w:ind w:left="3215" w:hanging="427"/>
      </w:pPr>
      <w:rPr>
        <w:rFonts w:hint="default"/>
        <w:lang w:val="pt-PT" w:eastAsia="en-US" w:bidi="ar-SA"/>
      </w:rPr>
    </w:lvl>
    <w:lvl w:ilvl="5" w:tplc="AFBA0022">
      <w:numFmt w:val="bullet"/>
      <w:lvlText w:val="•"/>
      <w:lvlJc w:val="left"/>
      <w:pPr>
        <w:ind w:left="3993" w:hanging="427"/>
      </w:pPr>
      <w:rPr>
        <w:rFonts w:hint="default"/>
        <w:lang w:val="pt-PT" w:eastAsia="en-US" w:bidi="ar-SA"/>
      </w:rPr>
    </w:lvl>
    <w:lvl w:ilvl="6" w:tplc="5DC24B30">
      <w:numFmt w:val="bullet"/>
      <w:lvlText w:val="•"/>
      <w:lvlJc w:val="left"/>
      <w:pPr>
        <w:ind w:left="4772" w:hanging="427"/>
      </w:pPr>
      <w:rPr>
        <w:rFonts w:hint="default"/>
        <w:lang w:val="pt-PT" w:eastAsia="en-US" w:bidi="ar-SA"/>
      </w:rPr>
    </w:lvl>
    <w:lvl w:ilvl="7" w:tplc="DD8AAED4">
      <w:numFmt w:val="bullet"/>
      <w:lvlText w:val="•"/>
      <w:lvlJc w:val="left"/>
      <w:pPr>
        <w:ind w:left="5551" w:hanging="427"/>
      </w:pPr>
      <w:rPr>
        <w:rFonts w:hint="default"/>
        <w:lang w:val="pt-PT" w:eastAsia="en-US" w:bidi="ar-SA"/>
      </w:rPr>
    </w:lvl>
    <w:lvl w:ilvl="8" w:tplc="96084968">
      <w:numFmt w:val="bullet"/>
      <w:lvlText w:val="•"/>
      <w:lvlJc w:val="left"/>
      <w:pPr>
        <w:ind w:left="6330" w:hanging="427"/>
      </w:pPr>
      <w:rPr>
        <w:rFonts w:hint="default"/>
        <w:lang w:val="pt-PT" w:eastAsia="en-US" w:bidi="ar-SA"/>
      </w:rPr>
    </w:lvl>
  </w:abstractNum>
  <w:abstractNum w:abstractNumId="1" w15:restartNumberingAfterBreak="0">
    <w:nsid w:val="623677BF"/>
    <w:multiLevelType w:val="hybridMultilevel"/>
    <w:tmpl w:val="4B98656A"/>
    <w:lvl w:ilvl="0" w:tplc="3274EA0C">
      <w:start w:val="1"/>
      <w:numFmt w:val="decimal"/>
      <w:lvlText w:val="%1."/>
      <w:lvlJc w:val="left"/>
      <w:pPr>
        <w:ind w:left="426" w:hanging="924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95"/>
        <w:sz w:val="18"/>
        <w:szCs w:val="18"/>
        <w:lang w:val="pt-PT" w:eastAsia="en-US" w:bidi="ar-SA"/>
      </w:rPr>
    </w:lvl>
    <w:lvl w:ilvl="1" w:tplc="76669EA2">
      <w:start w:val="1"/>
      <w:numFmt w:val="lowerLetter"/>
      <w:lvlText w:val="%2)"/>
      <w:lvlJc w:val="left"/>
      <w:pPr>
        <w:ind w:left="1986" w:hanging="85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6"/>
        <w:sz w:val="18"/>
        <w:szCs w:val="18"/>
        <w:lang w:val="pt-PT" w:eastAsia="en-US" w:bidi="ar-SA"/>
      </w:rPr>
    </w:lvl>
    <w:lvl w:ilvl="2" w:tplc="5DA28246">
      <w:numFmt w:val="bullet"/>
      <w:lvlText w:val="•"/>
      <w:lvlJc w:val="left"/>
      <w:pPr>
        <w:ind w:left="2815" w:hanging="851"/>
      </w:pPr>
      <w:rPr>
        <w:rFonts w:hint="default"/>
        <w:lang w:val="pt-PT" w:eastAsia="en-US" w:bidi="ar-SA"/>
      </w:rPr>
    </w:lvl>
    <w:lvl w:ilvl="3" w:tplc="401CD5F0">
      <w:numFmt w:val="bullet"/>
      <w:lvlText w:val="•"/>
      <w:lvlJc w:val="left"/>
      <w:pPr>
        <w:ind w:left="3650" w:hanging="851"/>
      </w:pPr>
      <w:rPr>
        <w:rFonts w:hint="default"/>
        <w:lang w:val="pt-PT" w:eastAsia="en-US" w:bidi="ar-SA"/>
      </w:rPr>
    </w:lvl>
    <w:lvl w:ilvl="4" w:tplc="0FF20078">
      <w:numFmt w:val="bullet"/>
      <w:lvlText w:val="•"/>
      <w:lvlJc w:val="left"/>
      <w:pPr>
        <w:ind w:left="4486" w:hanging="851"/>
      </w:pPr>
      <w:rPr>
        <w:rFonts w:hint="default"/>
        <w:lang w:val="pt-PT" w:eastAsia="en-US" w:bidi="ar-SA"/>
      </w:rPr>
    </w:lvl>
    <w:lvl w:ilvl="5" w:tplc="3FB217D0">
      <w:numFmt w:val="bullet"/>
      <w:lvlText w:val="•"/>
      <w:lvlJc w:val="left"/>
      <w:pPr>
        <w:ind w:left="5321" w:hanging="851"/>
      </w:pPr>
      <w:rPr>
        <w:rFonts w:hint="default"/>
        <w:lang w:val="pt-PT" w:eastAsia="en-US" w:bidi="ar-SA"/>
      </w:rPr>
    </w:lvl>
    <w:lvl w:ilvl="6" w:tplc="025C0248">
      <w:numFmt w:val="bullet"/>
      <w:lvlText w:val="•"/>
      <w:lvlJc w:val="left"/>
      <w:pPr>
        <w:ind w:left="6157" w:hanging="851"/>
      </w:pPr>
      <w:rPr>
        <w:rFonts w:hint="default"/>
        <w:lang w:val="pt-PT" w:eastAsia="en-US" w:bidi="ar-SA"/>
      </w:rPr>
    </w:lvl>
    <w:lvl w:ilvl="7" w:tplc="CD327966">
      <w:numFmt w:val="bullet"/>
      <w:lvlText w:val="•"/>
      <w:lvlJc w:val="left"/>
      <w:pPr>
        <w:ind w:left="6992" w:hanging="851"/>
      </w:pPr>
      <w:rPr>
        <w:rFonts w:hint="default"/>
        <w:lang w:val="pt-PT" w:eastAsia="en-US" w:bidi="ar-SA"/>
      </w:rPr>
    </w:lvl>
    <w:lvl w:ilvl="8" w:tplc="AE42BFA2">
      <w:numFmt w:val="bullet"/>
      <w:lvlText w:val="•"/>
      <w:lvlJc w:val="left"/>
      <w:pPr>
        <w:ind w:left="7827" w:hanging="851"/>
      </w:pPr>
      <w:rPr>
        <w:rFonts w:hint="default"/>
        <w:lang w:val="pt-PT" w:eastAsia="en-US" w:bidi="ar-SA"/>
      </w:rPr>
    </w:lvl>
  </w:abstractNum>
  <w:num w:numId="1" w16cid:durableId="1617633611">
    <w:abstractNumId w:val="0"/>
  </w:num>
  <w:num w:numId="2" w16cid:durableId="2120300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FE8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E1FE8"/>
    <w:rsid w:val="00B81C8E"/>
    <w:rsid w:val="00BD154E"/>
    <w:rsid w:val="00D52747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3FED0"/>
  <w15:chartTrackingRefBased/>
  <w15:docId w15:val="{7E22E4AD-B2CC-4FA3-B15D-D9A1273E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FE8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E1F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F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1F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1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1F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E1F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1F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1F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1F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1F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F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1F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1FE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1FE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E1F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1F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1F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1F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1F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E1F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1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1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1F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1F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E1F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1FE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1F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1FE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1FE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6E1FE8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6E1FE8"/>
    <w:rPr>
      <w:rFonts w:ascii="Trebuchet MS" w:eastAsia="Trebuchet MS" w:hAnsi="Trebuchet MS" w:cs="Trebuchet MS"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E1F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1FE8"/>
    <w:rPr>
      <w:rFonts w:ascii="Trebuchet MS" w:eastAsia="Trebuchet MS" w:hAnsi="Trebuchet MS" w:cs="Trebuchet M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E1F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1FE8"/>
    <w:rPr>
      <w:rFonts w:ascii="Trebuchet MS" w:eastAsia="Trebuchet MS" w:hAnsi="Trebuchet MS" w:cs="Trebuchet MS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LEIS/LCP/Lcp1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CP/Lcp12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2026-05-18T14:13:00Z</dcterms:created>
  <dcterms:modified xsi:type="dcterms:W3CDTF">2026-05-18T14:15:00Z</dcterms:modified>
</cp:coreProperties>
</file>