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42B1B" w14:textId="77777777" w:rsidR="00F75BFB" w:rsidRPr="00C312C8" w:rsidRDefault="00F75BFB" w:rsidP="00F75BFB">
      <w:pPr>
        <w:pStyle w:val="Ttulo2"/>
        <w:numPr>
          <w:ilvl w:val="1"/>
          <w:numId w:val="1"/>
        </w:numPr>
        <w:tabs>
          <w:tab w:val="left" w:pos="2312"/>
          <w:tab w:val="left" w:pos="2444"/>
        </w:tabs>
        <w:suppressAutoHyphens/>
        <w:spacing w:line="360" w:lineRule="auto"/>
        <w:ind w:left="0" w:right="-1" w:hanging="108"/>
        <w:jc w:val="center"/>
        <w:rPr>
          <w:sz w:val="24"/>
          <w:szCs w:val="22"/>
        </w:rPr>
      </w:pPr>
    </w:p>
    <w:p w14:paraId="0006A758" w14:textId="77777777" w:rsidR="00F75BFB" w:rsidRPr="00C312C8" w:rsidRDefault="00F75BFB" w:rsidP="00F75BFB">
      <w:pPr>
        <w:pStyle w:val="Ttulo2"/>
        <w:numPr>
          <w:ilvl w:val="1"/>
          <w:numId w:val="1"/>
        </w:numPr>
        <w:tabs>
          <w:tab w:val="left" w:pos="2312"/>
          <w:tab w:val="left" w:pos="2444"/>
        </w:tabs>
        <w:suppressAutoHyphens/>
        <w:spacing w:line="360" w:lineRule="auto"/>
        <w:ind w:left="0" w:right="-1" w:hanging="108"/>
        <w:jc w:val="center"/>
        <w:rPr>
          <w:rFonts w:asciiTheme="minorHAnsi" w:hAnsiTheme="minorHAnsi" w:cstheme="minorHAnsi"/>
          <w:b/>
          <w:sz w:val="24"/>
          <w:szCs w:val="20"/>
        </w:rPr>
      </w:pPr>
      <w:r w:rsidRPr="00C312C8">
        <w:rPr>
          <w:rFonts w:asciiTheme="minorHAnsi" w:hAnsiTheme="minorHAnsi" w:cstheme="minorHAnsi"/>
          <w:b/>
          <w:sz w:val="24"/>
          <w:szCs w:val="20"/>
        </w:rPr>
        <w:t>ESTUDO PRELIMINAR</w:t>
      </w:r>
    </w:p>
    <w:p w14:paraId="1A4E8A1A" w14:textId="77777777" w:rsidR="00F75BFB" w:rsidRPr="00C433FA" w:rsidRDefault="00F75BFB" w:rsidP="00F75BFB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14:paraId="5214C496" w14:textId="77777777" w:rsidR="0076579E" w:rsidRDefault="00064C8A" w:rsidP="0076579E">
      <w:pPr>
        <w:spacing w:line="360" w:lineRule="auto"/>
        <w:jc w:val="center"/>
        <w:rPr>
          <w:rFonts w:asciiTheme="minorHAnsi" w:eastAsia="Tahoma" w:hAnsiTheme="minorHAnsi" w:cstheme="minorHAnsi"/>
          <w:b/>
          <w:bCs/>
          <w:sz w:val="22"/>
          <w:szCs w:val="22"/>
        </w:rPr>
      </w:pPr>
      <w:r w:rsidRPr="00064C8A">
        <w:rPr>
          <w:rFonts w:asciiTheme="minorHAnsi" w:eastAsia="Tahoma" w:hAnsiTheme="minorHAnsi" w:cstheme="minorHAnsi"/>
          <w:b/>
          <w:bCs/>
          <w:sz w:val="22"/>
          <w:szCs w:val="22"/>
        </w:rPr>
        <w:t>Substituição de luminárias por LED</w:t>
      </w:r>
    </w:p>
    <w:p w14:paraId="01C69E62" w14:textId="77777777" w:rsidR="00064C8A" w:rsidRPr="00C433FA" w:rsidRDefault="00064C8A" w:rsidP="0076579E">
      <w:pPr>
        <w:spacing w:line="360" w:lineRule="auto"/>
        <w:jc w:val="center"/>
        <w:rPr>
          <w:rFonts w:asciiTheme="minorHAnsi" w:hAnsiTheme="minorHAnsi" w:cstheme="minorHAnsi"/>
          <w:sz w:val="22"/>
          <w:szCs w:val="20"/>
        </w:rPr>
      </w:pPr>
    </w:p>
    <w:p w14:paraId="3BB6C87A" w14:textId="77777777" w:rsidR="00F75BFB" w:rsidRPr="00C433FA" w:rsidRDefault="00F75BFB" w:rsidP="00F75BFB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0"/>
        </w:rPr>
      </w:pPr>
      <w:r w:rsidRPr="00C433FA">
        <w:rPr>
          <w:rFonts w:asciiTheme="minorHAnsi" w:hAnsiTheme="minorHAnsi" w:cstheme="minorHAnsi"/>
          <w:sz w:val="22"/>
          <w:szCs w:val="20"/>
        </w:rPr>
        <w:t xml:space="preserve">Seguindo as Diretrizes para Elaboração dos Estudos Preliminares, apresentamos a seguir o Estudo </w:t>
      </w:r>
      <w:r w:rsidR="0062119D" w:rsidRPr="00C433FA">
        <w:rPr>
          <w:rFonts w:asciiTheme="minorHAnsi" w:hAnsiTheme="minorHAnsi" w:cstheme="minorHAnsi"/>
          <w:sz w:val="22"/>
          <w:szCs w:val="20"/>
        </w:rPr>
        <w:t>Preliminar realizado</w:t>
      </w:r>
      <w:r w:rsidRPr="00C433FA">
        <w:rPr>
          <w:rFonts w:asciiTheme="minorHAnsi" w:hAnsiTheme="minorHAnsi" w:cstheme="minorHAnsi"/>
          <w:sz w:val="22"/>
          <w:szCs w:val="20"/>
        </w:rPr>
        <w:t xml:space="preserve"> por esta Sec</w:t>
      </w:r>
      <w:r w:rsidR="00C312C8">
        <w:rPr>
          <w:rFonts w:asciiTheme="minorHAnsi" w:hAnsiTheme="minorHAnsi" w:cstheme="minorHAnsi"/>
          <w:sz w:val="22"/>
          <w:szCs w:val="20"/>
        </w:rPr>
        <w:t xml:space="preserve">retaria de Obras, viação e Serviços. </w:t>
      </w:r>
    </w:p>
    <w:p w14:paraId="6E35D6F9" w14:textId="77777777" w:rsidR="00F75BFB" w:rsidRPr="00C433FA" w:rsidRDefault="00F75BFB" w:rsidP="00F75BFB">
      <w:pPr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0"/>
        </w:rPr>
      </w:pPr>
    </w:p>
    <w:p w14:paraId="2284F975" w14:textId="77777777" w:rsidR="00F75BFB" w:rsidRPr="00C433FA" w:rsidRDefault="00F75BFB" w:rsidP="00E719B4">
      <w:pPr>
        <w:numPr>
          <w:ilvl w:val="0"/>
          <w:numId w:val="2"/>
        </w:numPr>
        <w:suppressAutoHyphens/>
        <w:spacing w:line="360" w:lineRule="auto"/>
        <w:ind w:left="708" w:hanging="577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Necessidade da Contratação</w:t>
      </w:r>
    </w:p>
    <w:p w14:paraId="6262BFAA" w14:textId="77777777" w:rsidR="00F75BFB" w:rsidRPr="00C433FA" w:rsidRDefault="006C4892" w:rsidP="00F75BFB">
      <w:pPr>
        <w:spacing w:line="360" w:lineRule="auto"/>
        <w:ind w:left="709" w:hanging="1"/>
        <w:jc w:val="both"/>
        <w:rPr>
          <w:rFonts w:asciiTheme="minorHAnsi" w:eastAsia="Calibri" w:hAnsiTheme="minorHAnsi" w:cstheme="minorHAnsi"/>
          <w:sz w:val="22"/>
          <w:szCs w:val="20"/>
          <w:lang w:eastAsia="en-US"/>
        </w:rPr>
      </w:pPr>
      <w:r w:rsidRPr="006C4892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A execução de obras </w:t>
      </w:r>
      <w:r w:rsidR="0031353F" w:rsidRPr="0031353F">
        <w:rPr>
          <w:rFonts w:asciiTheme="minorHAnsi" w:eastAsia="Calibri" w:hAnsiTheme="minorHAnsi" w:cstheme="minorHAnsi"/>
          <w:sz w:val="22"/>
          <w:szCs w:val="20"/>
          <w:lang w:eastAsia="en-US"/>
        </w:rPr>
        <w:t>Implantação de Iluminação de LED</w:t>
      </w:r>
      <w:r w:rsidRPr="006C4892">
        <w:rPr>
          <w:rFonts w:asciiTheme="minorHAnsi" w:eastAsia="Calibri" w:hAnsiTheme="minorHAnsi" w:cstheme="minorHAnsi"/>
          <w:sz w:val="22"/>
          <w:szCs w:val="20"/>
          <w:lang w:eastAsia="en-US"/>
        </w:rPr>
        <w:t>, conforme delineado no projeto básico de engenharia, requer a terceirização dos serviços. Essa necessidade decorre da ausência, no quadro funcional deste órgão, de profissionais com as habilidades, características e atribuições exigidas para a realização das obras mencionadas, assim como da indisponibilidade de maquinário específico necessário para a execução dos serviços.</w:t>
      </w:r>
      <w:r w:rsidR="00F75BFB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</w:t>
      </w:r>
      <w:r w:rsidR="003C6F58">
        <w:rPr>
          <w:rFonts w:asciiTheme="minorHAnsi" w:eastAsia="Calibri" w:hAnsiTheme="minorHAnsi" w:cstheme="minorHAnsi"/>
          <w:sz w:val="22"/>
          <w:szCs w:val="20"/>
          <w:lang w:eastAsia="en-US"/>
        </w:rPr>
        <w:t>Além disso, a referida obra é objeto de convênio junto ao governo do estado, que exige que a contratação seja realizada por meio de processo licitatório.</w:t>
      </w:r>
    </w:p>
    <w:p w14:paraId="015FC583" w14:textId="77777777" w:rsidR="00F75BFB" w:rsidRPr="00C433FA" w:rsidRDefault="00F75BFB" w:rsidP="00F75BFB">
      <w:pPr>
        <w:spacing w:line="360" w:lineRule="auto"/>
        <w:ind w:left="709"/>
        <w:jc w:val="both"/>
        <w:rPr>
          <w:rFonts w:asciiTheme="minorHAnsi" w:eastAsia="Calibri" w:hAnsiTheme="minorHAnsi" w:cstheme="minorHAnsi"/>
          <w:sz w:val="22"/>
          <w:szCs w:val="20"/>
          <w:lang w:eastAsia="en-US"/>
        </w:rPr>
      </w:pPr>
      <w:r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  </w:t>
      </w:r>
    </w:p>
    <w:p w14:paraId="5228E384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Requisitos da Contratação</w:t>
      </w:r>
    </w:p>
    <w:p w14:paraId="05AD3040" w14:textId="77777777" w:rsidR="006C4892" w:rsidRDefault="006C4892" w:rsidP="006C4892">
      <w:pPr>
        <w:spacing w:line="360" w:lineRule="auto"/>
        <w:ind w:left="709" w:hanging="1"/>
        <w:jc w:val="both"/>
        <w:rPr>
          <w:rFonts w:asciiTheme="minorHAnsi" w:hAnsiTheme="minorHAnsi" w:cstheme="minorHAnsi"/>
          <w:sz w:val="22"/>
          <w:szCs w:val="20"/>
        </w:rPr>
      </w:pPr>
      <w:r w:rsidRPr="006C4892">
        <w:rPr>
          <w:rFonts w:asciiTheme="minorHAnsi" w:hAnsiTheme="minorHAnsi" w:cstheme="minorHAnsi"/>
          <w:sz w:val="22"/>
          <w:szCs w:val="20"/>
        </w:rPr>
        <w:t>A contratação refere-se a um serviço abrangente, envolvendo tanto o fornecimento de materiais</w:t>
      </w:r>
      <w:r w:rsidR="004F5128">
        <w:rPr>
          <w:rFonts w:asciiTheme="minorHAnsi" w:hAnsiTheme="minorHAnsi" w:cstheme="minorHAnsi"/>
          <w:sz w:val="22"/>
          <w:szCs w:val="20"/>
        </w:rPr>
        <w:t>, utilização de equipamentos específicos e</w:t>
      </w:r>
      <w:r w:rsidRPr="006C4892">
        <w:rPr>
          <w:rFonts w:asciiTheme="minorHAnsi" w:hAnsiTheme="minorHAnsi" w:cstheme="minorHAnsi"/>
          <w:sz w:val="22"/>
          <w:szCs w:val="20"/>
        </w:rPr>
        <w:t xml:space="preserve"> disponibilização de mão de obra</w:t>
      </w:r>
      <w:r w:rsidR="004F5128">
        <w:rPr>
          <w:rFonts w:asciiTheme="minorHAnsi" w:hAnsiTheme="minorHAnsi" w:cstheme="minorHAnsi"/>
          <w:sz w:val="22"/>
          <w:szCs w:val="20"/>
        </w:rPr>
        <w:t xml:space="preserve"> qualificada</w:t>
      </w:r>
      <w:r w:rsidRPr="006C4892">
        <w:rPr>
          <w:rFonts w:asciiTheme="minorHAnsi" w:hAnsiTheme="minorHAnsi" w:cstheme="minorHAnsi"/>
          <w:sz w:val="22"/>
          <w:szCs w:val="20"/>
        </w:rPr>
        <w:t>.</w:t>
      </w:r>
    </w:p>
    <w:p w14:paraId="6020B867" w14:textId="77777777" w:rsidR="00F75BFB" w:rsidRDefault="006C4892" w:rsidP="006C4892">
      <w:pPr>
        <w:spacing w:line="360" w:lineRule="auto"/>
        <w:ind w:left="709" w:hanging="1"/>
        <w:jc w:val="both"/>
        <w:rPr>
          <w:rFonts w:asciiTheme="minorHAnsi" w:hAnsiTheme="minorHAnsi" w:cstheme="minorHAnsi"/>
          <w:sz w:val="22"/>
          <w:szCs w:val="20"/>
        </w:rPr>
      </w:pPr>
      <w:r w:rsidRPr="006C4892">
        <w:rPr>
          <w:rFonts w:asciiTheme="minorHAnsi" w:hAnsiTheme="minorHAnsi" w:cstheme="minorHAnsi"/>
          <w:sz w:val="22"/>
          <w:szCs w:val="20"/>
        </w:rPr>
        <w:t xml:space="preserve"> Outros requisitos essenciais serão minuciosamente delineados no Edital da licitação.</w:t>
      </w:r>
    </w:p>
    <w:p w14:paraId="624F2740" w14:textId="77777777" w:rsidR="004B097A" w:rsidRPr="00C433FA" w:rsidRDefault="004B097A" w:rsidP="006C4892">
      <w:pPr>
        <w:spacing w:line="360" w:lineRule="auto"/>
        <w:ind w:left="709" w:hanging="1"/>
        <w:jc w:val="both"/>
        <w:rPr>
          <w:rFonts w:asciiTheme="minorHAnsi" w:eastAsia="Calibri" w:hAnsiTheme="minorHAnsi" w:cstheme="minorHAnsi"/>
          <w:sz w:val="22"/>
          <w:szCs w:val="20"/>
          <w:lang w:eastAsia="en-US"/>
        </w:rPr>
      </w:pPr>
    </w:p>
    <w:p w14:paraId="11A1A84E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Estimativas das quantidades</w:t>
      </w:r>
    </w:p>
    <w:p w14:paraId="01C27AF4" w14:textId="77777777" w:rsidR="00F75BFB" w:rsidRPr="00C433FA" w:rsidRDefault="00F75BFB" w:rsidP="00F75BFB">
      <w:pPr>
        <w:spacing w:line="360" w:lineRule="auto"/>
        <w:ind w:left="709"/>
        <w:jc w:val="both"/>
        <w:rPr>
          <w:rFonts w:asciiTheme="minorHAnsi" w:eastAsia="Calibri" w:hAnsiTheme="minorHAnsi" w:cstheme="minorHAnsi"/>
          <w:sz w:val="22"/>
          <w:szCs w:val="20"/>
          <w:lang w:eastAsia="en-US"/>
        </w:rPr>
      </w:pPr>
      <w:r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>Os levantamentos</w:t>
      </w:r>
      <w:r w:rsidR="004F5128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das quantidades foram realizados pela equipe da Secretaria de Obras de acordo com medições in loco estão apresentadas </w:t>
      </w:r>
      <w:r w:rsidR="00B00001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>no</w:t>
      </w:r>
      <w:r w:rsidR="004F5128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projeto básico</w:t>
      </w:r>
      <w:r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. </w:t>
      </w:r>
    </w:p>
    <w:p w14:paraId="1CF3821D" w14:textId="77777777" w:rsidR="00F75BFB" w:rsidRPr="00C433FA" w:rsidRDefault="00F75BFB" w:rsidP="00F75BFB">
      <w:pPr>
        <w:spacing w:line="360" w:lineRule="auto"/>
        <w:jc w:val="both"/>
        <w:rPr>
          <w:rFonts w:asciiTheme="minorHAnsi" w:hAnsiTheme="minorHAnsi" w:cstheme="minorHAnsi"/>
          <w:sz w:val="22"/>
          <w:szCs w:val="20"/>
        </w:rPr>
      </w:pPr>
      <w:r w:rsidRPr="00C433FA">
        <w:rPr>
          <w:rFonts w:asciiTheme="minorHAnsi" w:hAnsiTheme="minorHAnsi" w:cstheme="minorHAnsi"/>
          <w:sz w:val="22"/>
          <w:szCs w:val="20"/>
        </w:rPr>
        <w:tab/>
      </w:r>
    </w:p>
    <w:p w14:paraId="44D3511A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Estimativa de preços ou preços referenciais:</w:t>
      </w:r>
    </w:p>
    <w:p w14:paraId="79DB369F" w14:textId="77777777" w:rsidR="00F75BFB" w:rsidRPr="00C433FA" w:rsidRDefault="0031353F" w:rsidP="00F75BFB">
      <w:pPr>
        <w:spacing w:line="360" w:lineRule="auto"/>
        <w:ind w:left="709"/>
        <w:jc w:val="both"/>
        <w:rPr>
          <w:rFonts w:asciiTheme="minorHAnsi" w:eastAsia="Calibri" w:hAnsiTheme="minorHAnsi" w:cstheme="minorHAnsi"/>
          <w:sz w:val="22"/>
          <w:szCs w:val="20"/>
          <w:lang w:eastAsia="en-US"/>
        </w:rPr>
      </w:pPr>
      <w:r>
        <w:rPr>
          <w:rFonts w:asciiTheme="minorHAnsi" w:eastAsia="Calibri" w:hAnsiTheme="minorHAnsi" w:cstheme="minorHAnsi"/>
          <w:sz w:val="22"/>
          <w:szCs w:val="20"/>
          <w:lang w:eastAsia="en-US"/>
        </w:rPr>
        <w:t>O valor apresentado foi de R$ 350.839,34</w:t>
      </w:r>
      <w:r w:rsidR="00F75BFB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>, tal pesquisa de preços foi realizada seguindo todas as normas e legislação vigente, através de planilha</w:t>
      </w:r>
      <w:r w:rsidR="00064C8A">
        <w:rPr>
          <w:rFonts w:asciiTheme="minorHAnsi" w:eastAsia="Calibri" w:hAnsiTheme="minorHAnsi" w:cstheme="minorHAnsi"/>
          <w:sz w:val="22"/>
          <w:szCs w:val="20"/>
          <w:lang w:eastAsia="en-US"/>
        </w:rPr>
        <w:t>s</w:t>
      </w:r>
      <w:r w:rsidR="00F75BFB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oficia</w:t>
      </w:r>
      <w:r w:rsidR="00064C8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is </w:t>
      </w:r>
      <w:r w:rsidR="00F75BFB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de custos, </w:t>
      </w:r>
      <w:r w:rsidR="00064C8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como </w:t>
      </w:r>
      <w:r w:rsidR="003C6F58">
        <w:rPr>
          <w:rFonts w:asciiTheme="minorHAnsi" w:eastAsia="Calibri" w:hAnsiTheme="minorHAnsi" w:cstheme="minorHAnsi"/>
          <w:sz w:val="22"/>
          <w:szCs w:val="20"/>
          <w:lang w:eastAsia="en-US"/>
        </w:rPr>
        <w:t>o</w:t>
      </w:r>
      <w:r w:rsidR="00F75BFB" w:rsidRPr="00C433FA">
        <w:rPr>
          <w:rFonts w:asciiTheme="minorHAnsi" w:eastAsia="Calibri" w:hAnsiTheme="minorHAnsi" w:cstheme="minorHAnsi"/>
          <w:sz w:val="22"/>
          <w:szCs w:val="20"/>
          <w:lang w:eastAsia="en-US"/>
        </w:rPr>
        <w:t xml:space="preserve"> Bolet</w:t>
      </w:r>
      <w:r w:rsidR="00064C8A">
        <w:rPr>
          <w:rFonts w:asciiTheme="minorHAnsi" w:eastAsia="Calibri" w:hAnsiTheme="minorHAnsi" w:cstheme="minorHAnsi"/>
          <w:sz w:val="22"/>
          <w:szCs w:val="20"/>
          <w:lang w:eastAsia="en-US"/>
        </w:rPr>
        <w:t>im Referencial de Custo do CDHU e SINAPI.</w:t>
      </w:r>
    </w:p>
    <w:p w14:paraId="69CB6C58" w14:textId="77777777" w:rsidR="00F75BFB" w:rsidRPr="00C433FA" w:rsidRDefault="00F75BFB" w:rsidP="00F75BFB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</w:p>
    <w:p w14:paraId="3C084C1A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Descrição da solução como um todo</w:t>
      </w:r>
    </w:p>
    <w:p w14:paraId="255C5D02" w14:textId="77777777" w:rsidR="00F75BFB" w:rsidRPr="00C433FA" w:rsidRDefault="00F75BFB" w:rsidP="00F75BFB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  <w:r w:rsidRPr="00C433FA">
        <w:rPr>
          <w:rFonts w:asciiTheme="minorHAnsi" w:hAnsiTheme="minorHAnsi" w:cstheme="minorHAnsi"/>
          <w:sz w:val="22"/>
          <w:szCs w:val="20"/>
        </w:rPr>
        <w:t>A relação dos tr</w:t>
      </w:r>
      <w:r w:rsidR="004B27C9">
        <w:rPr>
          <w:rFonts w:asciiTheme="minorHAnsi" w:hAnsiTheme="minorHAnsi" w:cstheme="minorHAnsi"/>
          <w:sz w:val="22"/>
          <w:szCs w:val="20"/>
        </w:rPr>
        <w:t xml:space="preserve">abalhos a serem executados </w:t>
      </w:r>
      <w:r w:rsidRPr="00C433FA">
        <w:rPr>
          <w:rFonts w:asciiTheme="minorHAnsi" w:hAnsiTheme="minorHAnsi" w:cstheme="minorHAnsi"/>
          <w:sz w:val="22"/>
          <w:szCs w:val="20"/>
        </w:rPr>
        <w:t xml:space="preserve">estará descrita de forma detalhada no Memorial Descritivo pertencente ao edital </w:t>
      </w:r>
      <w:r w:rsidR="00B00001" w:rsidRPr="00C433FA">
        <w:rPr>
          <w:rFonts w:asciiTheme="minorHAnsi" w:hAnsiTheme="minorHAnsi" w:cstheme="minorHAnsi"/>
          <w:sz w:val="22"/>
          <w:szCs w:val="20"/>
        </w:rPr>
        <w:t>da licitação</w:t>
      </w:r>
      <w:r w:rsidRPr="00C433FA">
        <w:rPr>
          <w:rFonts w:asciiTheme="minorHAnsi" w:hAnsiTheme="minorHAnsi" w:cstheme="minorHAnsi"/>
          <w:sz w:val="22"/>
          <w:szCs w:val="20"/>
        </w:rPr>
        <w:t>.</w:t>
      </w:r>
    </w:p>
    <w:p w14:paraId="6368EE37" w14:textId="77777777" w:rsidR="00F75BFB" w:rsidRPr="00C433FA" w:rsidRDefault="00F75BFB" w:rsidP="00F75BFB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</w:p>
    <w:p w14:paraId="4B87A1AD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Demonstrativo dos resultados pretendidos em termos de economicidade e de melhor aproveitamento dos recursos humanos, materiais ou financeiros disponíveis.</w:t>
      </w:r>
    </w:p>
    <w:p w14:paraId="2D5240B1" w14:textId="77777777" w:rsidR="00F75BFB" w:rsidRPr="00C433FA" w:rsidRDefault="00F75BFB" w:rsidP="00F75BFB">
      <w:pPr>
        <w:pStyle w:val="Contedodatabela"/>
        <w:ind w:firstLine="131"/>
        <w:jc w:val="both"/>
        <w:rPr>
          <w:rFonts w:asciiTheme="minorHAnsi" w:hAnsiTheme="minorHAnsi" w:cstheme="minorHAnsi"/>
          <w:sz w:val="22"/>
          <w:u w:val="single"/>
        </w:rPr>
      </w:pPr>
    </w:p>
    <w:p w14:paraId="47888DC8" w14:textId="77777777" w:rsidR="00F75BFB" w:rsidRPr="00C433FA" w:rsidRDefault="00F75BFB" w:rsidP="00F75BFB">
      <w:pPr>
        <w:pStyle w:val="Contedodatabela"/>
        <w:ind w:firstLine="708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Espera-se com esta contratação no mínimo os seguintes efeitos:</w:t>
      </w:r>
    </w:p>
    <w:p w14:paraId="5CB4166F" w14:textId="77777777" w:rsidR="00F75BFB" w:rsidRPr="00C433FA" w:rsidRDefault="00F75BFB" w:rsidP="00F75BFB">
      <w:pPr>
        <w:spacing w:line="360" w:lineRule="auto"/>
        <w:jc w:val="both"/>
        <w:rPr>
          <w:rFonts w:asciiTheme="minorHAnsi" w:hAnsiTheme="minorHAnsi" w:cstheme="minorHAnsi"/>
          <w:sz w:val="22"/>
          <w:szCs w:val="20"/>
          <w:u w:val="single"/>
        </w:rPr>
      </w:pPr>
    </w:p>
    <w:p w14:paraId="03CD85EE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 xml:space="preserve">Otimização de custos administrativos de gerenciamento de todo o processo de contratação, da força de trabalho que possuímos tanto na gestão quanto fiscalização de contratos. </w:t>
      </w:r>
    </w:p>
    <w:p w14:paraId="7E97BA9F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Atendimento a todos os preceitos legais vigentes.</w:t>
      </w:r>
    </w:p>
    <w:p w14:paraId="1DDF6AB0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Mitigar chances do inadimplemento contratual por parte da empresa que possa gerar desgaste ou custos para esta instituição.</w:t>
      </w:r>
    </w:p>
    <w:p w14:paraId="1F0C9E68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Garantir a boa execução dos serviços de apoio administrativo, sempre embasados nos princípios de eficiência e sustentabilidade.</w:t>
      </w:r>
    </w:p>
    <w:p w14:paraId="4225C5A9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Economicidade ao colocar os itens em lote, visando à contratação de uma só empresa.</w:t>
      </w:r>
    </w:p>
    <w:p w14:paraId="3E1CC1FB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Rapidez no atendimento a demanda dos serviços.</w:t>
      </w:r>
    </w:p>
    <w:p w14:paraId="704A8F00" w14:textId="77777777" w:rsidR="00F75BFB" w:rsidRPr="00C433FA" w:rsidRDefault="00F75BFB" w:rsidP="00F75BFB">
      <w:pPr>
        <w:pStyle w:val="Contedodatabela"/>
        <w:numPr>
          <w:ilvl w:val="0"/>
          <w:numId w:val="3"/>
        </w:numPr>
        <w:spacing w:line="360" w:lineRule="auto"/>
        <w:ind w:left="708"/>
        <w:jc w:val="both"/>
        <w:rPr>
          <w:rFonts w:asciiTheme="minorHAnsi" w:hAnsiTheme="minorHAnsi" w:cstheme="minorHAnsi"/>
          <w:sz w:val="22"/>
        </w:rPr>
      </w:pPr>
      <w:r w:rsidRPr="00C433FA">
        <w:rPr>
          <w:rFonts w:asciiTheme="minorHAnsi" w:hAnsiTheme="minorHAnsi" w:cstheme="minorHAnsi"/>
          <w:sz w:val="22"/>
        </w:rPr>
        <w:t>Redução de riscos devido a interpretações distintas de um problema (pois somente uma empresa decidirá as medidas a serem tomadas)</w:t>
      </w:r>
    </w:p>
    <w:p w14:paraId="775CE483" w14:textId="77777777" w:rsidR="00F75BFB" w:rsidRPr="00C433FA" w:rsidRDefault="00F75BFB" w:rsidP="00F75BFB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</w:p>
    <w:p w14:paraId="41B77CFC" w14:textId="77777777" w:rsidR="00F75BFB" w:rsidRPr="00C433FA" w:rsidRDefault="00F75BFB" w:rsidP="00F75BFB">
      <w:pPr>
        <w:numPr>
          <w:ilvl w:val="0"/>
          <w:numId w:val="2"/>
        </w:numPr>
        <w:suppressAutoHyphens/>
        <w:spacing w:line="360" w:lineRule="auto"/>
        <w:ind w:left="708" w:hanging="577"/>
        <w:jc w:val="both"/>
        <w:rPr>
          <w:rFonts w:asciiTheme="minorHAnsi" w:hAnsiTheme="minorHAnsi" w:cstheme="minorHAnsi"/>
          <w:b/>
          <w:sz w:val="22"/>
          <w:szCs w:val="20"/>
          <w:u w:val="single"/>
        </w:rPr>
      </w:pPr>
      <w:r w:rsidRPr="00C433FA">
        <w:rPr>
          <w:rFonts w:asciiTheme="minorHAnsi" w:hAnsiTheme="minorHAnsi" w:cstheme="minorHAnsi"/>
          <w:b/>
          <w:sz w:val="22"/>
          <w:szCs w:val="20"/>
          <w:u w:val="single"/>
        </w:rPr>
        <w:t>Declaração da viabilidade ou não da contratação</w:t>
      </w:r>
    </w:p>
    <w:p w14:paraId="3742B214" w14:textId="77777777" w:rsidR="004B097A" w:rsidRPr="00C433FA" w:rsidRDefault="003A1F24" w:rsidP="004B097A">
      <w:pPr>
        <w:tabs>
          <w:tab w:val="left" w:pos="3825"/>
        </w:tabs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  <w:r w:rsidRPr="003A1F24">
        <w:rPr>
          <w:rFonts w:asciiTheme="minorHAnsi" w:hAnsiTheme="minorHAnsi" w:cstheme="minorHAnsi"/>
          <w:sz w:val="22"/>
          <w:szCs w:val="20"/>
        </w:rPr>
        <w:t>Após uma análise preliminar, constatamos que o serviço abordado por esta contratação desempenha um papel fundamental na asseguração bem-sucedida da execução das obras. Ao optar por essa contratação, torna-se viável conciliar custos mais baixos com a satisfação adequada das necessidades da Prefeitura do Município de Cerquilho. Diante disso, é evidente que se trata de uma escolha viável e estrategicamen</w:t>
      </w:r>
      <w:r w:rsidR="003C6F58">
        <w:rPr>
          <w:rFonts w:asciiTheme="minorHAnsi" w:hAnsiTheme="minorHAnsi" w:cstheme="minorHAnsi"/>
          <w:sz w:val="22"/>
          <w:szCs w:val="20"/>
        </w:rPr>
        <w:t xml:space="preserve">te vantajosa além se ser uma exigência do governo do estado. </w:t>
      </w:r>
    </w:p>
    <w:p w14:paraId="14B67DA3" w14:textId="77777777" w:rsidR="002938F9" w:rsidRDefault="002938F9" w:rsidP="002938F9">
      <w:pPr>
        <w:spacing w:line="360" w:lineRule="auto"/>
        <w:ind w:left="708"/>
        <w:jc w:val="right"/>
        <w:rPr>
          <w:rFonts w:asciiTheme="minorHAnsi" w:hAnsiTheme="minorHAnsi" w:cstheme="minorHAnsi"/>
          <w:sz w:val="22"/>
          <w:szCs w:val="20"/>
        </w:rPr>
      </w:pPr>
    </w:p>
    <w:p w14:paraId="37FE9DEC" w14:textId="77777777" w:rsidR="00F75BFB" w:rsidRPr="00C433FA" w:rsidRDefault="00C312C8" w:rsidP="002938F9">
      <w:pPr>
        <w:spacing w:line="360" w:lineRule="auto"/>
        <w:ind w:left="708"/>
        <w:jc w:val="right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Prefeitur</w:t>
      </w:r>
      <w:r w:rsidR="003A1F24">
        <w:rPr>
          <w:rFonts w:asciiTheme="minorHAnsi" w:hAnsiTheme="minorHAnsi" w:cstheme="minorHAnsi"/>
          <w:sz w:val="22"/>
          <w:szCs w:val="20"/>
        </w:rPr>
        <w:t xml:space="preserve">a Municipal de Cerquilho, aos </w:t>
      </w:r>
      <w:r w:rsidR="00064C8A">
        <w:rPr>
          <w:rFonts w:asciiTheme="minorHAnsi" w:hAnsiTheme="minorHAnsi" w:cstheme="minorHAnsi"/>
          <w:sz w:val="22"/>
          <w:szCs w:val="20"/>
        </w:rPr>
        <w:t>10</w:t>
      </w:r>
      <w:r w:rsidR="004F5128">
        <w:rPr>
          <w:rFonts w:asciiTheme="minorHAnsi" w:hAnsiTheme="minorHAnsi" w:cstheme="minorHAnsi"/>
          <w:sz w:val="22"/>
          <w:szCs w:val="20"/>
        </w:rPr>
        <w:t xml:space="preserve"> </w:t>
      </w:r>
      <w:r>
        <w:rPr>
          <w:rFonts w:asciiTheme="minorHAnsi" w:hAnsiTheme="minorHAnsi" w:cstheme="minorHAnsi"/>
          <w:sz w:val="22"/>
          <w:szCs w:val="20"/>
        </w:rPr>
        <w:t>de</w:t>
      </w:r>
      <w:r w:rsidR="003C6F58">
        <w:rPr>
          <w:rFonts w:asciiTheme="minorHAnsi" w:hAnsiTheme="minorHAnsi" w:cstheme="minorHAnsi"/>
          <w:sz w:val="22"/>
          <w:szCs w:val="20"/>
        </w:rPr>
        <w:t xml:space="preserve"> </w:t>
      </w:r>
      <w:r w:rsidR="0031353F">
        <w:rPr>
          <w:rFonts w:asciiTheme="minorHAnsi" w:hAnsiTheme="minorHAnsi" w:cstheme="minorHAnsi"/>
          <w:sz w:val="22"/>
          <w:szCs w:val="20"/>
        </w:rPr>
        <w:t>julho</w:t>
      </w:r>
      <w:r>
        <w:rPr>
          <w:rFonts w:asciiTheme="minorHAnsi" w:hAnsiTheme="minorHAnsi" w:cstheme="minorHAnsi"/>
          <w:sz w:val="22"/>
          <w:szCs w:val="20"/>
        </w:rPr>
        <w:t xml:space="preserve"> de 202</w:t>
      </w:r>
      <w:r w:rsidR="004B097A">
        <w:rPr>
          <w:rFonts w:asciiTheme="minorHAnsi" w:hAnsiTheme="minorHAnsi" w:cstheme="minorHAnsi"/>
          <w:sz w:val="22"/>
          <w:szCs w:val="20"/>
        </w:rPr>
        <w:t>4</w:t>
      </w:r>
      <w:r>
        <w:rPr>
          <w:rFonts w:asciiTheme="minorHAnsi" w:hAnsiTheme="minorHAnsi" w:cstheme="minorHAnsi"/>
          <w:sz w:val="22"/>
          <w:szCs w:val="20"/>
        </w:rPr>
        <w:t>.</w:t>
      </w:r>
    </w:p>
    <w:p w14:paraId="3DFD3A0E" w14:textId="77777777" w:rsidR="00F75BFB" w:rsidRPr="00C433FA" w:rsidRDefault="00F75BFB" w:rsidP="00F75BFB">
      <w:pPr>
        <w:spacing w:line="360" w:lineRule="auto"/>
        <w:ind w:left="708"/>
        <w:jc w:val="both"/>
        <w:rPr>
          <w:rFonts w:asciiTheme="minorHAnsi" w:hAnsiTheme="minorHAnsi" w:cstheme="minorHAnsi"/>
          <w:sz w:val="22"/>
          <w:szCs w:val="20"/>
        </w:rPr>
      </w:pPr>
    </w:p>
    <w:p w14:paraId="36A90454" w14:textId="77777777" w:rsidR="00F75BFB" w:rsidRPr="00C433FA" w:rsidRDefault="00F75BFB" w:rsidP="00F75BFB">
      <w:pPr>
        <w:ind w:firstLine="1418"/>
        <w:jc w:val="both"/>
        <w:rPr>
          <w:rFonts w:asciiTheme="minorHAnsi" w:hAnsiTheme="minorHAnsi" w:cstheme="minorHAnsi"/>
          <w:sz w:val="22"/>
          <w:szCs w:val="20"/>
        </w:rPr>
      </w:pPr>
    </w:p>
    <w:p w14:paraId="0D17CACF" w14:textId="77777777" w:rsidR="00F75BFB" w:rsidRDefault="00F75BFB" w:rsidP="00F75BFB">
      <w:pPr>
        <w:pStyle w:val="Corpodetexto"/>
        <w:spacing w:line="276" w:lineRule="auto"/>
        <w:rPr>
          <w:rFonts w:asciiTheme="minorHAnsi" w:hAnsiTheme="minorHAnsi" w:cstheme="minorHAnsi"/>
          <w:sz w:val="22"/>
          <w:szCs w:val="20"/>
        </w:rPr>
      </w:pPr>
    </w:p>
    <w:p w14:paraId="64CC14D4" w14:textId="77777777" w:rsidR="004B097A" w:rsidRDefault="004B097A" w:rsidP="00F75BFB">
      <w:pPr>
        <w:pStyle w:val="Corpodetexto"/>
        <w:spacing w:line="276" w:lineRule="auto"/>
        <w:rPr>
          <w:rFonts w:asciiTheme="minorHAnsi" w:hAnsiTheme="minorHAnsi" w:cstheme="minorHAnsi"/>
          <w:sz w:val="22"/>
          <w:szCs w:val="20"/>
        </w:rPr>
      </w:pPr>
    </w:p>
    <w:p w14:paraId="0447FA9C" w14:textId="77777777" w:rsidR="004B097A" w:rsidRPr="00C433FA" w:rsidRDefault="004B097A" w:rsidP="00F75BFB">
      <w:pPr>
        <w:pStyle w:val="Corpodetexto"/>
        <w:spacing w:line="276" w:lineRule="auto"/>
        <w:rPr>
          <w:rFonts w:asciiTheme="minorHAnsi" w:hAnsiTheme="minorHAnsi" w:cstheme="minorHAnsi"/>
          <w:sz w:val="22"/>
          <w:szCs w:val="20"/>
        </w:rPr>
      </w:pPr>
    </w:p>
    <w:p w14:paraId="5865F43C" w14:textId="77777777" w:rsidR="00F3171D" w:rsidRPr="004B097A" w:rsidRDefault="004F5128" w:rsidP="004B097A">
      <w:pPr>
        <w:jc w:val="right"/>
        <w:rPr>
          <w:rFonts w:asciiTheme="minorHAnsi" w:hAnsiTheme="minorHAnsi" w:cstheme="minorHAnsi"/>
          <w:b/>
          <w:sz w:val="22"/>
          <w:szCs w:val="20"/>
        </w:rPr>
      </w:pPr>
      <w:r>
        <w:rPr>
          <w:rFonts w:asciiTheme="minorHAnsi" w:hAnsiTheme="minorHAnsi" w:cstheme="minorHAnsi"/>
          <w:b/>
          <w:sz w:val="22"/>
          <w:szCs w:val="20"/>
        </w:rPr>
        <w:t>Fernanda M. Grando Bufo</w:t>
      </w:r>
      <w:r w:rsidR="004B097A" w:rsidRPr="004B097A">
        <w:rPr>
          <w:rFonts w:asciiTheme="minorHAnsi" w:hAnsiTheme="minorHAnsi" w:cstheme="minorHAnsi"/>
          <w:b/>
          <w:sz w:val="22"/>
          <w:szCs w:val="20"/>
        </w:rPr>
        <w:t xml:space="preserve"> </w:t>
      </w:r>
    </w:p>
    <w:p w14:paraId="5A577929" w14:textId="77777777" w:rsidR="004B097A" w:rsidRDefault="004B097A" w:rsidP="004B097A">
      <w:pPr>
        <w:jc w:val="right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Engenheira Civil </w:t>
      </w:r>
    </w:p>
    <w:p w14:paraId="68D01227" w14:textId="77777777" w:rsidR="004B097A" w:rsidRPr="00C433FA" w:rsidRDefault="004B097A" w:rsidP="004B097A">
      <w:pPr>
        <w:jc w:val="right"/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Prefeitura Municipal de Cerquilho </w:t>
      </w:r>
    </w:p>
    <w:p w14:paraId="11555077" w14:textId="77777777" w:rsidR="00F3171D" w:rsidRPr="00C433FA" w:rsidRDefault="00F3171D">
      <w:pPr>
        <w:rPr>
          <w:rFonts w:asciiTheme="minorHAnsi" w:hAnsiTheme="minorHAnsi" w:cstheme="minorHAnsi"/>
          <w:sz w:val="22"/>
          <w:szCs w:val="20"/>
        </w:rPr>
      </w:pPr>
    </w:p>
    <w:sectPr w:rsidR="00F3171D" w:rsidRPr="00C433FA" w:rsidSect="004F5128">
      <w:headerReference w:type="default" r:id="rId8"/>
      <w:pgSz w:w="11906" w:h="16838"/>
      <w:pgMar w:top="720" w:right="1133" w:bottom="720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126E9C" w14:textId="77777777" w:rsidR="0076579E" w:rsidRDefault="0076579E" w:rsidP="00C96A75">
      <w:r>
        <w:separator/>
      </w:r>
    </w:p>
  </w:endnote>
  <w:endnote w:type="continuationSeparator" w:id="0">
    <w:p w14:paraId="550A577E" w14:textId="77777777" w:rsidR="0076579E" w:rsidRDefault="0076579E" w:rsidP="00C96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31098" w14:textId="77777777" w:rsidR="0076579E" w:rsidRDefault="0076579E" w:rsidP="00C96A75">
      <w:r>
        <w:separator/>
      </w:r>
    </w:p>
  </w:footnote>
  <w:footnote w:type="continuationSeparator" w:id="0">
    <w:p w14:paraId="54D4C611" w14:textId="77777777" w:rsidR="0076579E" w:rsidRDefault="0076579E" w:rsidP="00C96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494A2" w14:textId="77777777" w:rsidR="0076579E" w:rsidRPr="00C96A75" w:rsidRDefault="0076579E" w:rsidP="00C312C8">
    <w:pPr>
      <w:pStyle w:val="Cabealho"/>
      <w:jc w:val="center"/>
    </w:pPr>
    <w:r>
      <w:rPr>
        <w:noProof/>
      </w:rPr>
      <w:drawing>
        <wp:inline distT="0" distB="0" distL="0" distR="0" wp14:anchorId="625F85B9" wp14:editId="0599E89F">
          <wp:extent cx="5038725" cy="84772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REFEITUR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3872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EFD0304"/>
    <w:multiLevelType w:val="hybridMultilevel"/>
    <w:tmpl w:val="CC9E55F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>
      <w:start w:val="1"/>
      <w:numFmt w:val="lowerRoman"/>
      <w:lvlText w:val="%3."/>
      <w:lvlJc w:val="right"/>
      <w:pPr>
        <w:ind w:left="2868" w:hanging="180"/>
      </w:pPr>
    </w:lvl>
    <w:lvl w:ilvl="3" w:tplc="0416000F">
      <w:start w:val="1"/>
      <w:numFmt w:val="decimal"/>
      <w:lvlText w:val="%4."/>
      <w:lvlJc w:val="left"/>
      <w:pPr>
        <w:ind w:left="3588" w:hanging="360"/>
      </w:pPr>
    </w:lvl>
    <w:lvl w:ilvl="4" w:tplc="04160019">
      <w:start w:val="1"/>
      <w:numFmt w:val="lowerLetter"/>
      <w:lvlText w:val="%5."/>
      <w:lvlJc w:val="left"/>
      <w:pPr>
        <w:ind w:left="4308" w:hanging="360"/>
      </w:pPr>
    </w:lvl>
    <w:lvl w:ilvl="5" w:tplc="0416001B">
      <w:start w:val="1"/>
      <w:numFmt w:val="lowerRoman"/>
      <w:lvlText w:val="%6."/>
      <w:lvlJc w:val="right"/>
      <w:pPr>
        <w:ind w:left="5028" w:hanging="180"/>
      </w:pPr>
    </w:lvl>
    <w:lvl w:ilvl="6" w:tplc="0416000F">
      <w:start w:val="1"/>
      <w:numFmt w:val="decimal"/>
      <w:lvlText w:val="%7."/>
      <w:lvlJc w:val="left"/>
      <w:pPr>
        <w:ind w:left="5748" w:hanging="360"/>
      </w:pPr>
    </w:lvl>
    <w:lvl w:ilvl="7" w:tplc="04160019">
      <w:start w:val="1"/>
      <w:numFmt w:val="lowerLetter"/>
      <w:lvlText w:val="%8."/>
      <w:lvlJc w:val="left"/>
      <w:pPr>
        <w:ind w:left="6468" w:hanging="360"/>
      </w:pPr>
    </w:lvl>
    <w:lvl w:ilvl="8" w:tplc="0416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F8E314B"/>
    <w:multiLevelType w:val="hybridMultilevel"/>
    <w:tmpl w:val="B240D2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3744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047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045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71D"/>
    <w:rsid w:val="0001651B"/>
    <w:rsid w:val="00064C8A"/>
    <w:rsid w:val="00077072"/>
    <w:rsid w:val="000B6BA6"/>
    <w:rsid w:val="001C2BDE"/>
    <w:rsid w:val="002243B0"/>
    <w:rsid w:val="002938F9"/>
    <w:rsid w:val="002A2754"/>
    <w:rsid w:val="0031353F"/>
    <w:rsid w:val="00343500"/>
    <w:rsid w:val="0038573F"/>
    <w:rsid w:val="003A0749"/>
    <w:rsid w:val="003A1F24"/>
    <w:rsid w:val="003B167E"/>
    <w:rsid w:val="003C0E1C"/>
    <w:rsid w:val="003C1E08"/>
    <w:rsid w:val="003C6F58"/>
    <w:rsid w:val="003D48CF"/>
    <w:rsid w:val="004656AC"/>
    <w:rsid w:val="004B097A"/>
    <w:rsid w:val="004B27C9"/>
    <w:rsid w:val="004D1C4C"/>
    <w:rsid w:val="004F5128"/>
    <w:rsid w:val="00530CBF"/>
    <w:rsid w:val="005901DB"/>
    <w:rsid w:val="00615088"/>
    <w:rsid w:val="0062119D"/>
    <w:rsid w:val="006C4892"/>
    <w:rsid w:val="0076579E"/>
    <w:rsid w:val="007A0B9C"/>
    <w:rsid w:val="007B785B"/>
    <w:rsid w:val="008D5582"/>
    <w:rsid w:val="00907B0A"/>
    <w:rsid w:val="009E2E44"/>
    <w:rsid w:val="009F1205"/>
    <w:rsid w:val="00A80919"/>
    <w:rsid w:val="00B00001"/>
    <w:rsid w:val="00B236D0"/>
    <w:rsid w:val="00BC3E1A"/>
    <w:rsid w:val="00C21968"/>
    <w:rsid w:val="00C312C8"/>
    <w:rsid w:val="00C433FA"/>
    <w:rsid w:val="00C54144"/>
    <w:rsid w:val="00C96A75"/>
    <w:rsid w:val="00D1425D"/>
    <w:rsid w:val="00E26054"/>
    <w:rsid w:val="00E305C3"/>
    <w:rsid w:val="00E719B4"/>
    <w:rsid w:val="00E761AA"/>
    <w:rsid w:val="00EB575C"/>
    <w:rsid w:val="00EE3847"/>
    <w:rsid w:val="00F3171D"/>
    <w:rsid w:val="00F7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0C0B1A1"/>
  <w15:docId w15:val="{E587889F-E706-4B15-AAA6-C1462041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B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F75BFB"/>
    <w:pPr>
      <w:keepNext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6A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6A75"/>
  </w:style>
  <w:style w:type="paragraph" w:styleId="Rodap">
    <w:name w:val="footer"/>
    <w:basedOn w:val="Normal"/>
    <w:link w:val="RodapChar"/>
    <w:uiPriority w:val="99"/>
    <w:unhideWhenUsed/>
    <w:rsid w:val="00C96A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96A75"/>
  </w:style>
  <w:style w:type="character" w:customStyle="1" w:styleId="Ttulo2Char">
    <w:name w:val="Título 2 Char"/>
    <w:basedOn w:val="Fontepargpadro"/>
    <w:link w:val="Ttulo2"/>
    <w:rsid w:val="00F75BFB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75BFB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semiHidden/>
    <w:rsid w:val="00F75BFB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75BFB"/>
    <w:pPr>
      <w:ind w:firstLine="141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75BFB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Contedodatabela">
    <w:name w:val="Conteúdo da tabela"/>
    <w:basedOn w:val="Normal"/>
    <w:rsid w:val="00F75BFB"/>
    <w:pPr>
      <w:suppressLineNumbers/>
      <w:suppressAutoHyphens/>
    </w:pPr>
    <w:rPr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1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12C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4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BE3DC-6B1F-47A6-B02D-66120E456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Sulleiman Schiavi Nicolosi</dc:creator>
  <cp:lastModifiedBy>PCPMC002 - Paço Municipal</cp:lastModifiedBy>
  <cp:revision>2</cp:revision>
  <cp:lastPrinted>2022-05-18T14:04:00Z</cp:lastPrinted>
  <dcterms:created xsi:type="dcterms:W3CDTF">2024-07-16T17:03:00Z</dcterms:created>
  <dcterms:modified xsi:type="dcterms:W3CDTF">2024-07-16T17:03:00Z</dcterms:modified>
</cp:coreProperties>
</file>