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10409870"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7C330F">
        <w:rPr>
          <w:rFonts w:asciiTheme="minorHAnsi" w:hAnsiTheme="minorHAnsi" w:cstheme="minorHAnsi"/>
          <w:b/>
          <w:caps/>
          <w:spacing w:val="8"/>
          <w:sz w:val="28"/>
          <w:szCs w:val="28"/>
        </w:rPr>
        <w:t>59/2024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95B8510" w:rsidR="001C23E6" w:rsidRPr="0084538A" w:rsidRDefault="00CF6BC8" w:rsidP="00781A70">
      <w:pPr>
        <w:widowControl w:val="0"/>
        <w:spacing w:line="360" w:lineRule="auto"/>
        <w:ind w:left="2127" w:hanging="2127"/>
        <w:jc w:val="both"/>
        <w:rPr>
          <w:rFonts w:asciiTheme="minorHAnsi" w:hAnsiTheme="minorHAnsi" w:cstheme="minorHAnsi"/>
          <w:b/>
          <w:caps/>
          <w:sz w:val="21"/>
          <w:szCs w:val="21"/>
        </w:rPr>
      </w:pPr>
      <w:r w:rsidRPr="0084538A">
        <w:rPr>
          <w:rFonts w:asciiTheme="minorHAnsi" w:hAnsiTheme="minorHAnsi" w:cstheme="minorHAnsi"/>
          <w:b/>
          <w:sz w:val="21"/>
          <w:szCs w:val="21"/>
        </w:rPr>
        <w:t xml:space="preserve">PROCESSO: Nº </w:t>
      </w:r>
      <w:r w:rsidR="001E0836">
        <w:rPr>
          <w:rFonts w:asciiTheme="minorHAnsi" w:hAnsiTheme="minorHAnsi" w:cstheme="minorHAnsi"/>
          <w:b/>
          <w:sz w:val="21"/>
          <w:szCs w:val="21"/>
        </w:rPr>
        <w:t>4864/2024</w:t>
      </w:r>
    </w:p>
    <w:p w14:paraId="3D37F340" w14:textId="6A8FD74C" w:rsidR="001C23E6" w:rsidRPr="0084538A" w:rsidRDefault="00CF6BC8" w:rsidP="00781A70">
      <w:pPr>
        <w:widowControl w:val="0"/>
        <w:spacing w:line="360" w:lineRule="auto"/>
        <w:ind w:left="2127" w:hanging="2127"/>
        <w:jc w:val="both"/>
        <w:rPr>
          <w:rFonts w:asciiTheme="minorHAnsi" w:hAnsiTheme="minorHAnsi" w:cstheme="minorHAnsi"/>
          <w:b/>
          <w:caps/>
          <w:sz w:val="21"/>
          <w:szCs w:val="21"/>
        </w:rPr>
      </w:pPr>
      <w:r w:rsidRPr="0084538A">
        <w:rPr>
          <w:rFonts w:asciiTheme="minorHAnsi" w:hAnsiTheme="minorHAnsi" w:cstheme="minorHAnsi"/>
          <w:b/>
          <w:sz w:val="21"/>
          <w:szCs w:val="21"/>
        </w:rPr>
        <w:t>CONTRATANTE: PREFEITURA MUNICIPAL DE SANTA BRANCA</w:t>
      </w:r>
      <w:r w:rsidR="00B77545" w:rsidRPr="0084538A">
        <w:rPr>
          <w:rFonts w:asciiTheme="minorHAnsi" w:hAnsiTheme="minorHAnsi" w:cstheme="minorHAnsi"/>
          <w:b/>
          <w:sz w:val="21"/>
          <w:szCs w:val="21"/>
        </w:rPr>
        <w:t xml:space="preserve"> – CNPJ: 46.694.121/0001-81</w:t>
      </w:r>
    </w:p>
    <w:p w14:paraId="42981160" w14:textId="553F798B" w:rsidR="001C23E6" w:rsidRPr="0084538A" w:rsidRDefault="00CF6BC8" w:rsidP="00781A70">
      <w:pPr>
        <w:widowControl w:val="0"/>
        <w:spacing w:line="360" w:lineRule="auto"/>
        <w:ind w:left="2127" w:hanging="2127"/>
        <w:jc w:val="both"/>
        <w:rPr>
          <w:rFonts w:asciiTheme="minorHAnsi" w:hAnsiTheme="minorHAnsi" w:cstheme="minorHAnsi"/>
          <w:b/>
          <w:caps/>
          <w:sz w:val="21"/>
          <w:szCs w:val="21"/>
        </w:rPr>
      </w:pPr>
      <w:r w:rsidRPr="0084538A">
        <w:rPr>
          <w:rFonts w:asciiTheme="minorHAnsi" w:hAnsiTheme="minorHAnsi" w:cstheme="minorHAnsi"/>
          <w:b/>
          <w:sz w:val="21"/>
          <w:szCs w:val="21"/>
        </w:rPr>
        <w:t xml:space="preserve">INTERESSADO: </w:t>
      </w:r>
      <w:bookmarkStart w:id="0" w:name="_Hlk132643416"/>
      <w:r w:rsidR="004770B4" w:rsidRPr="0084538A">
        <w:rPr>
          <w:rFonts w:asciiTheme="minorHAnsi" w:hAnsiTheme="minorHAnsi" w:cstheme="minorHAnsi"/>
          <w:b/>
          <w:sz w:val="21"/>
          <w:szCs w:val="21"/>
        </w:rPr>
        <w:t>SECRET</w:t>
      </w:r>
      <w:bookmarkEnd w:id="0"/>
      <w:r w:rsidR="004770B4" w:rsidRPr="0084538A">
        <w:rPr>
          <w:rFonts w:asciiTheme="minorHAnsi" w:hAnsiTheme="minorHAnsi" w:cstheme="minorHAnsi"/>
          <w:b/>
          <w:sz w:val="21"/>
          <w:szCs w:val="21"/>
        </w:rPr>
        <w:t>ARIA MUNICIPAL DE SERVIÇOS, OBRAS E TRANSPORTES.</w:t>
      </w:r>
    </w:p>
    <w:p w14:paraId="33EAC529" w14:textId="338EA406" w:rsidR="001E0836" w:rsidRDefault="004770B4"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84538A">
        <w:rPr>
          <w:rFonts w:asciiTheme="minorHAnsi" w:hAnsiTheme="minorHAnsi" w:cstheme="minorHAnsi"/>
          <w:b/>
          <w:sz w:val="21"/>
          <w:szCs w:val="21"/>
        </w:rPr>
        <w:t xml:space="preserve">OBJETO: </w:t>
      </w:r>
      <w:r w:rsidR="001E0836" w:rsidRPr="001E0836">
        <w:rPr>
          <w:rFonts w:asciiTheme="minorHAnsi" w:hAnsiTheme="minorHAnsi" w:cstheme="minorHAnsi"/>
          <w:b/>
          <w:sz w:val="21"/>
          <w:szCs w:val="21"/>
        </w:rPr>
        <w:t>CONTRATAÇÃO DE EMPRESA ESPECIALIZADA DE PROCEDIMENTOS DE CASTRAÇÃO DE FELINOS E CANINOS DE AMBOS OS SEXOS COM FORNECIMENTO DE KIT PÓS OPERATÓRIO</w:t>
      </w:r>
      <w:r w:rsidR="00B968E1">
        <w:rPr>
          <w:rFonts w:asciiTheme="minorHAnsi" w:hAnsiTheme="minorHAnsi" w:cstheme="minorHAnsi"/>
          <w:b/>
          <w:sz w:val="21"/>
          <w:szCs w:val="21"/>
        </w:rPr>
        <w:t xml:space="preserve">. </w:t>
      </w:r>
    </w:p>
    <w:p w14:paraId="5EC495AE" w14:textId="3B063984" w:rsidR="001C23E6" w:rsidRPr="0084538A"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84538A">
        <w:rPr>
          <w:rFonts w:asciiTheme="minorHAnsi" w:hAnsiTheme="minorHAnsi" w:cstheme="minorHAnsi"/>
          <w:b/>
          <w:sz w:val="21"/>
          <w:szCs w:val="21"/>
        </w:rPr>
        <w:t xml:space="preserve">VALOR TOTAL </w:t>
      </w:r>
      <w:r w:rsidR="007A7B83" w:rsidRPr="0084538A">
        <w:rPr>
          <w:rFonts w:asciiTheme="minorHAnsi" w:hAnsiTheme="minorHAnsi" w:cstheme="minorHAnsi"/>
          <w:b/>
          <w:sz w:val="21"/>
          <w:szCs w:val="21"/>
        </w:rPr>
        <w:t>ESTIMADO</w:t>
      </w:r>
      <w:r w:rsidRPr="0084538A">
        <w:rPr>
          <w:rFonts w:asciiTheme="minorHAnsi" w:hAnsiTheme="minorHAnsi" w:cstheme="minorHAnsi"/>
          <w:b/>
          <w:sz w:val="21"/>
          <w:szCs w:val="21"/>
        </w:rPr>
        <w:t xml:space="preserve">: R$ </w:t>
      </w:r>
      <w:r w:rsidR="0084538A" w:rsidRPr="0084538A">
        <w:rPr>
          <w:rFonts w:asciiTheme="minorHAnsi" w:hAnsiTheme="minorHAnsi" w:cstheme="minorHAnsi"/>
          <w:b/>
          <w:sz w:val="21"/>
          <w:szCs w:val="21"/>
        </w:rPr>
        <w:t>1</w:t>
      </w:r>
      <w:r w:rsidR="001E0836">
        <w:rPr>
          <w:rFonts w:asciiTheme="minorHAnsi" w:hAnsiTheme="minorHAnsi" w:cstheme="minorHAnsi"/>
          <w:b/>
          <w:sz w:val="21"/>
          <w:szCs w:val="21"/>
        </w:rPr>
        <w:t>97.700,00</w:t>
      </w:r>
      <w:r w:rsidR="0084538A" w:rsidRPr="0084538A">
        <w:rPr>
          <w:rFonts w:asciiTheme="minorHAnsi" w:hAnsiTheme="minorHAnsi" w:cstheme="minorHAnsi"/>
          <w:b/>
          <w:sz w:val="21"/>
          <w:szCs w:val="21"/>
        </w:rPr>
        <w:t xml:space="preserve"> </w:t>
      </w:r>
      <w:r w:rsidR="001E0836">
        <w:rPr>
          <w:rFonts w:asciiTheme="minorHAnsi" w:hAnsiTheme="minorHAnsi" w:cstheme="minorHAnsi"/>
          <w:b/>
          <w:sz w:val="21"/>
          <w:szCs w:val="21"/>
        </w:rPr>
        <w:t xml:space="preserve">( cento e noventa e sete mil e setecentos reais). </w:t>
      </w:r>
    </w:p>
    <w:p w14:paraId="707612F1" w14:textId="48439585" w:rsidR="001C23E6" w:rsidRPr="0084538A" w:rsidRDefault="00CF6BC8" w:rsidP="00781A70">
      <w:pPr>
        <w:spacing w:line="360" w:lineRule="auto"/>
        <w:jc w:val="both"/>
        <w:rPr>
          <w:rFonts w:asciiTheme="minorHAnsi" w:hAnsiTheme="minorHAnsi" w:cstheme="minorHAnsi"/>
          <w:b/>
          <w:caps/>
          <w:sz w:val="21"/>
          <w:szCs w:val="21"/>
        </w:rPr>
      </w:pPr>
      <w:r w:rsidRPr="0084538A">
        <w:rPr>
          <w:rFonts w:asciiTheme="minorHAnsi" w:hAnsiTheme="minorHAnsi" w:cstheme="minorHAnsi"/>
          <w:b/>
          <w:sz w:val="21"/>
          <w:szCs w:val="21"/>
        </w:rPr>
        <w:t>TIPO: MENOR PREÇO</w:t>
      </w:r>
      <w:r w:rsidR="00462722" w:rsidRPr="0084538A">
        <w:rPr>
          <w:rFonts w:asciiTheme="minorHAnsi" w:hAnsiTheme="minorHAnsi" w:cstheme="minorHAnsi"/>
          <w:b/>
          <w:sz w:val="21"/>
          <w:szCs w:val="21"/>
        </w:rPr>
        <w:t xml:space="preserve"> </w:t>
      </w:r>
      <w:r w:rsidR="00A3497C">
        <w:rPr>
          <w:rFonts w:asciiTheme="minorHAnsi" w:hAnsiTheme="minorHAnsi" w:cstheme="minorHAnsi"/>
          <w:b/>
          <w:sz w:val="21"/>
          <w:szCs w:val="21"/>
        </w:rPr>
        <w:t>GLOBAL</w:t>
      </w:r>
      <w:r w:rsidR="004770B4" w:rsidRPr="0084538A">
        <w:rPr>
          <w:rFonts w:asciiTheme="minorHAnsi" w:hAnsiTheme="minorHAnsi" w:cstheme="minorHAnsi"/>
          <w:b/>
          <w:sz w:val="21"/>
          <w:szCs w:val="21"/>
        </w:rPr>
        <w:t xml:space="preserve">; </w:t>
      </w:r>
    </w:p>
    <w:p w14:paraId="33E1963A" w14:textId="74FB8208" w:rsidR="00CD339F" w:rsidRPr="004770B4"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 xml:space="preserve">MODO DE DISPUTA: ABERTO; </w:t>
      </w:r>
    </w:p>
    <w:p w14:paraId="36909BED" w14:textId="143EB1A1" w:rsidR="003656C6" w:rsidRPr="004770B4"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 xml:space="preserve">PREFERÊNCIA ME/EPP/EQUIPARADAS: </w:t>
      </w:r>
      <w:r w:rsidR="00BF0243">
        <w:rPr>
          <w:rFonts w:asciiTheme="minorHAnsi" w:hAnsiTheme="minorHAnsi" w:cstheme="minorHAnsi"/>
          <w:b/>
          <w:color w:val="auto"/>
          <w:sz w:val="21"/>
          <w:szCs w:val="21"/>
        </w:rPr>
        <w:t xml:space="preserve">SIM; </w:t>
      </w:r>
    </w:p>
    <w:p w14:paraId="786F851E" w14:textId="0769DD2D" w:rsidR="00CF6BC8" w:rsidRDefault="00CF6BC8" w:rsidP="00781A70">
      <w:pPr>
        <w:pStyle w:val="Default"/>
        <w:spacing w:line="360" w:lineRule="auto"/>
        <w:jc w:val="both"/>
        <w:rPr>
          <w:rFonts w:asciiTheme="minorHAnsi" w:hAnsiTheme="minorHAnsi" w:cstheme="minorHAnsi"/>
          <w:b/>
          <w:color w:val="auto"/>
          <w:sz w:val="21"/>
          <w:szCs w:val="21"/>
        </w:rPr>
      </w:pPr>
      <w:r w:rsidRPr="004770B4">
        <w:rPr>
          <w:rFonts w:asciiTheme="minorHAnsi" w:hAnsiTheme="minorHAnsi" w:cstheme="minorHAnsi"/>
          <w:b/>
          <w:color w:val="auto"/>
          <w:sz w:val="21"/>
          <w:szCs w:val="21"/>
        </w:rPr>
        <w:t>VALIDADE DA PROPOSTA: 60</w:t>
      </w:r>
      <w:r w:rsidR="00270BC9" w:rsidRPr="004770B4">
        <w:rPr>
          <w:rFonts w:asciiTheme="minorHAnsi" w:hAnsiTheme="minorHAnsi" w:cstheme="minorHAnsi"/>
          <w:b/>
          <w:color w:val="auto"/>
          <w:sz w:val="21"/>
          <w:szCs w:val="21"/>
        </w:rPr>
        <w:t xml:space="preserve"> </w:t>
      </w:r>
      <w:r w:rsidRPr="004770B4">
        <w:rPr>
          <w:rFonts w:asciiTheme="minorHAnsi" w:hAnsiTheme="minorHAnsi" w:cstheme="minorHAnsi"/>
          <w:b/>
          <w:color w:val="auto"/>
          <w:sz w:val="21"/>
          <w:szCs w:val="21"/>
        </w:rPr>
        <w:t xml:space="preserve">DIAS. </w:t>
      </w:r>
    </w:p>
    <w:p w14:paraId="30E8065C" w14:textId="2B95D8CB" w:rsidR="00A3497C" w:rsidRPr="004770B4" w:rsidRDefault="00A3497C" w:rsidP="00781A70">
      <w:pPr>
        <w:pStyle w:val="Default"/>
        <w:spacing w:line="360" w:lineRule="auto"/>
        <w:jc w:val="both"/>
        <w:rPr>
          <w:rFonts w:asciiTheme="minorHAnsi" w:hAnsiTheme="minorHAnsi" w:cstheme="minorHAnsi"/>
          <w:b/>
          <w:color w:val="auto"/>
          <w:sz w:val="21"/>
          <w:szCs w:val="21"/>
        </w:rPr>
      </w:pPr>
      <w:r>
        <w:rPr>
          <w:rFonts w:asciiTheme="minorHAnsi" w:hAnsiTheme="minorHAnsi" w:cstheme="minorHAnsi"/>
          <w:b/>
          <w:color w:val="auto"/>
          <w:sz w:val="21"/>
          <w:szCs w:val="21"/>
        </w:rPr>
        <w:t xml:space="preserve">EMPREITADA POR PREÇO UNITÁRIO.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57680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57680C">
        <w:rPr>
          <w:rFonts w:asciiTheme="minorHAnsi" w:hAnsiTheme="minorHAnsi" w:cstheme="minorHAnsi"/>
          <w:b/>
          <w:bCs/>
          <w:sz w:val="21"/>
          <w:szCs w:val="21"/>
        </w:rPr>
        <w:t>CADASTRAMENTO, ABERTURA E INÍCIO DA SESSÃO DE DISPUTA DE PREÇOS:</w:t>
      </w:r>
    </w:p>
    <w:p w14:paraId="36E633BB" w14:textId="3FE990F9"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INÍCIO DE RECEBIMENTO DE PROPOSTAS</w:t>
      </w:r>
      <w:r w:rsidRPr="0057680C">
        <w:rPr>
          <w:rFonts w:asciiTheme="minorHAnsi" w:hAnsiTheme="minorHAnsi" w:cstheme="minorHAnsi"/>
          <w:b/>
          <w:sz w:val="21"/>
          <w:szCs w:val="21"/>
        </w:rPr>
        <w:t xml:space="preserve">: </w:t>
      </w:r>
      <w:r w:rsidR="007C330F">
        <w:rPr>
          <w:rFonts w:asciiTheme="minorHAnsi" w:hAnsiTheme="minorHAnsi" w:cstheme="minorHAnsi"/>
          <w:b/>
          <w:sz w:val="21"/>
          <w:szCs w:val="21"/>
        </w:rPr>
        <w:t>23/12/2024</w:t>
      </w:r>
      <w:r w:rsidRPr="0057680C">
        <w:rPr>
          <w:rFonts w:asciiTheme="minorHAnsi" w:hAnsiTheme="minorHAnsi" w:cstheme="minorHAnsi"/>
          <w:b/>
          <w:sz w:val="21"/>
          <w:szCs w:val="21"/>
        </w:rPr>
        <w:t xml:space="preserve">  – Horas </w:t>
      </w:r>
      <w:r w:rsidR="0057680C" w:rsidRPr="0057680C">
        <w:rPr>
          <w:rFonts w:asciiTheme="minorHAnsi" w:hAnsiTheme="minorHAnsi" w:cstheme="minorHAnsi"/>
          <w:b/>
          <w:sz w:val="21"/>
          <w:szCs w:val="21"/>
        </w:rPr>
        <w:t>17</w:t>
      </w:r>
      <w:r w:rsidRPr="0057680C">
        <w:rPr>
          <w:rFonts w:asciiTheme="minorHAnsi" w:hAnsiTheme="minorHAnsi" w:cstheme="minorHAnsi"/>
          <w:b/>
          <w:sz w:val="21"/>
          <w:szCs w:val="21"/>
        </w:rPr>
        <w:t>:00:00</w:t>
      </w:r>
    </w:p>
    <w:p w14:paraId="385B5DDB" w14:textId="048A1953"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RECEBIMENTO DE PROPOSTAS ATÉ</w:t>
      </w:r>
      <w:r w:rsidRPr="0057680C">
        <w:rPr>
          <w:rFonts w:asciiTheme="minorHAnsi" w:hAnsiTheme="minorHAnsi" w:cstheme="minorHAnsi"/>
          <w:b/>
          <w:sz w:val="21"/>
          <w:szCs w:val="21"/>
        </w:rPr>
        <w:t>:</w:t>
      </w:r>
      <w:r w:rsidR="007C330F">
        <w:rPr>
          <w:rFonts w:asciiTheme="minorHAnsi" w:hAnsiTheme="minorHAnsi" w:cstheme="minorHAnsi"/>
          <w:b/>
          <w:sz w:val="21"/>
          <w:szCs w:val="21"/>
        </w:rPr>
        <w:t xml:space="preserve"> 28</w:t>
      </w:r>
      <w:r w:rsidR="0084538A" w:rsidRPr="0057680C">
        <w:rPr>
          <w:rFonts w:asciiTheme="minorHAnsi" w:hAnsiTheme="minorHAnsi" w:cstheme="minorHAnsi"/>
          <w:b/>
          <w:sz w:val="21"/>
          <w:szCs w:val="21"/>
        </w:rPr>
        <w:t>/</w:t>
      </w:r>
      <w:r w:rsidR="007C330F">
        <w:rPr>
          <w:rFonts w:asciiTheme="minorHAnsi" w:hAnsiTheme="minorHAnsi" w:cstheme="minorHAnsi"/>
          <w:b/>
          <w:sz w:val="21"/>
          <w:szCs w:val="21"/>
        </w:rPr>
        <w:t>01</w:t>
      </w:r>
      <w:r w:rsidR="0084538A" w:rsidRPr="0057680C">
        <w:rPr>
          <w:rFonts w:asciiTheme="minorHAnsi" w:hAnsiTheme="minorHAnsi" w:cstheme="minorHAnsi"/>
          <w:b/>
          <w:sz w:val="21"/>
          <w:szCs w:val="21"/>
        </w:rPr>
        <w:t>/202</w:t>
      </w:r>
      <w:r w:rsidR="00B968E1">
        <w:rPr>
          <w:rFonts w:asciiTheme="minorHAnsi" w:hAnsiTheme="minorHAnsi" w:cstheme="minorHAnsi"/>
          <w:b/>
          <w:sz w:val="21"/>
          <w:szCs w:val="21"/>
        </w:rPr>
        <w:t>5</w:t>
      </w:r>
      <w:r w:rsidR="0084538A"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08</w:t>
      </w:r>
      <w:r w:rsidRPr="0057680C">
        <w:rPr>
          <w:rFonts w:asciiTheme="minorHAnsi" w:hAnsiTheme="minorHAnsi" w:cstheme="minorHAnsi"/>
          <w:b/>
          <w:sz w:val="21"/>
          <w:szCs w:val="21"/>
        </w:rPr>
        <w:t>:</w:t>
      </w:r>
      <w:r w:rsidR="0057680C" w:rsidRPr="0057680C">
        <w:rPr>
          <w:rFonts w:asciiTheme="minorHAnsi" w:hAnsiTheme="minorHAnsi" w:cstheme="minorHAnsi"/>
          <w:b/>
          <w:sz w:val="21"/>
          <w:szCs w:val="21"/>
        </w:rPr>
        <w:t>50</w:t>
      </w:r>
      <w:r w:rsidRPr="0057680C">
        <w:rPr>
          <w:rFonts w:asciiTheme="minorHAnsi" w:hAnsiTheme="minorHAnsi" w:cstheme="minorHAnsi"/>
          <w:b/>
          <w:sz w:val="21"/>
          <w:szCs w:val="21"/>
        </w:rPr>
        <w:t>:00</w:t>
      </w:r>
    </w:p>
    <w:p w14:paraId="242C7AFE" w14:textId="12979AB6"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ABERTURA/ANÁLISE DAS PROPOSTAS</w:t>
      </w:r>
      <w:r w:rsidRPr="0057680C">
        <w:rPr>
          <w:rFonts w:asciiTheme="minorHAnsi" w:hAnsiTheme="minorHAnsi" w:cstheme="minorHAnsi"/>
          <w:b/>
          <w:sz w:val="21"/>
          <w:szCs w:val="21"/>
        </w:rPr>
        <w:t xml:space="preserve">: </w:t>
      </w:r>
      <w:r w:rsidR="007C330F">
        <w:rPr>
          <w:rFonts w:asciiTheme="minorHAnsi" w:hAnsiTheme="minorHAnsi" w:cstheme="minorHAnsi"/>
          <w:b/>
          <w:sz w:val="21"/>
          <w:szCs w:val="21"/>
        </w:rPr>
        <w:t>28</w:t>
      </w:r>
      <w:r w:rsidR="007C330F" w:rsidRPr="0057680C">
        <w:rPr>
          <w:rFonts w:asciiTheme="minorHAnsi" w:hAnsiTheme="minorHAnsi" w:cstheme="minorHAnsi"/>
          <w:b/>
          <w:sz w:val="21"/>
          <w:szCs w:val="21"/>
        </w:rPr>
        <w:t>/</w:t>
      </w:r>
      <w:r w:rsidR="007C330F">
        <w:rPr>
          <w:rFonts w:asciiTheme="minorHAnsi" w:hAnsiTheme="minorHAnsi" w:cstheme="minorHAnsi"/>
          <w:b/>
          <w:sz w:val="21"/>
          <w:szCs w:val="21"/>
        </w:rPr>
        <w:t>01</w:t>
      </w:r>
      <w:r w:rsidR="007C330F" w:rsidRPr="0057680C">
        <w:rPr>
          <w:rFonts w:asciiTheme="minorHAnsi" w:hAnsiTheme="minorHAnsi" w:cstheme="minorHAnsi"/>
          <w:b/>
          <w:sz w:val="21"/>
          <w:szCs w:val="21"/>
        </w:rPr>
        <w:t>/202</w:t>
      </w:r>
      <w:r w:rsidR="007C330F">
        <w:rPr>
          <w:rFonts w:asciiTheme="minorHAnsi" w:hAnsiTheme="minorHAnsi" w:cstheme="minorHAnsi"/>
          <w:b/>
          <w:sz w:val="21"/>
          <w:szCs w:val="21"/>
        </w:rPr>
        <w:t>5</w:t>
      </w:r>
      <w:r w:rsidR="007C330F"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:00:00 </w:t>
      </w:r>
    </w:p>
    <w:p w14:paraId="59773358" w14:textId="54980989"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57680C">
        <w:rPr>
          <w:rFonts w:asciiTheme="minorHAnsi" w:hAnsiTheme="minorHAnsi" w:cstheme="minorHAnsi"/>
          <w:b/>
          <w:sz w:val="21"/>
          <w:szCs w:val="21"/>
          <w:u w:val="single"/>
        </w:rPr>
        <w:t>INÍCIO DOS LANCES</w:t>
      </w:r>
      <w:r w:rsidRPr="0057680C">
        <w:rPr>
          <w:rFonts w:asciiTheme="minorHAnsi" w:hAnsiTheme="minorHAnsi" w:cstheme="minorHAnsi"/>
          <w:b/>
          <w:sz w:val="21"/>
          <w:szCs w:val="21"/>
        </w:rPr>
        <w:t xml:space="preserve">: </w:t>
      </w:r>
      <w:r w:rsidR="007C330F">
        <w:rPr>
          <w:rFonts w:asciiTheme="minorHAnsi" w:hAnsiTheme="minorHAnsi" w:cstheme="minorHAnsi"/>
          <w:b/>
          <w:sz w:val="21"/>
          <w:szCs w:val="21"/>
        </w:rPr>
        <w:t>28</w:t>
      </w:r>
      <w:r w:rsidR="007C330F" w:rsidRPr="0057680C">
        <w:rPr>
          <w:rFonts w:asciiTheme="minorHAnsi" w:hAnsiTheme="minorHAnsi" w:cstheme="minorHAnsi"/>
          <w:b/>
          <w:sz w:val="21"/>
          <w:szCs w:val="21"/>
        </w:rPr>
        <w:t>/</w:t>
      </w:r>
      <w:r w:rsidR="007C330F">
        <w:rPr>
          <w:rFonts w:asciiTheme="minorHAnsi" w:hAnsiTheme="minorHAnsi" w:cstheme="minorHAnsi"/>
          <w:b/>
          <w:sz w:val="21"/>
          <w:szCs w:val="21"/>
        </w:rPr>
        <w:t>01</w:t>
      </w:r>
      <w:r w:rsidR="007C330F" w:rsidRPr="0057680C">
        <w:rPr>
          <w:rFonts w:asciiTheme="minorHAnsi" w:hAnsiTheme="minorHAnsi" w:cstheme="minorHAnsi"/>
          <w:b/>
          <w:sz w:val="21"/>
          <w:szCs w:val="21"/>
        </w:rPr>
        <w:t>/202</w:t>
      </w:r>
      <w:r w:rsidR="007C330F">
        <w:rPr>
          <w:rFonts w:asciiTheme="minorHAnsi" w:hAnsiTheme="minorHAnsi" w:cstheme="minorHAnsi"/>
          <w:b/>
          <w:sz w:val="21"/>
          <w:szCs w:val="21"/>
        </w:rPr>
        <w:t>5</w:t>
      </w:r>
      <w:r w:rsidR="007C330F"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057DB1">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057DB1">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E120CA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CC5A6D">
            <w:rPr>
              <w:rFonts w:cstheme="minorHAnsi"/>
              <w:sz w:val="20"/>
              <w:szCs w:val="20"/>
            </w:rPr>
            <w:t>8</w:t>
          </w:r>
        </w:p>
        <w:p w14:paraId="32B8B0BC" w14:textId="357B829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057DB1">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16F3121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53BEB">
            <w:rPr>
              <w:rFonts w:cstheme="minorHAnsi"/>
              <w:sz w:val="20"/>
              <w:szCs w:val="20"/>
            </w:rPr>
            <w:t>4</w:t>
          </w:r>
        </w:p>
        <w:p w14:paraId="5378D550" w14:textId="545857F4"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53BEB">
            <w:rPr>
              <w:rFonts w:asciiTheme="minorHAnsi" w:hAnsiTheme="minorHAnsi" w:cstheme="minorHAnsi"/>
              <w:sz w:val="20"/>
            </w:rPr>
            <w:t>19</w:t>
          </w:r>
        </w:p>
        <w:p w14:paraId="6988B1CA" w14:textId="69AC8300"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8144CB">
            <w:rPr>
              <w:rFonts w:asciiTheme="minorHAnsi" w:hAnsiTheme="minorHAnsi" w:cstheme="minorHAnsi"/>
              <w:sz w:val="20"/>
            </w:rPr>
            <w:t>20</w:t>
          </w:r>
        </w:p>
        <w:p w14:paraId="509E433F" w14:textId="6C6AF4EB"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8144CB">
            <w:rPr>
              <w:rFonts w:asciiTheme="minorHAnsi" w:hAnsiTheme="minorHAnsi" w:cstheme="minorHAnsi"/>
              <w:sz w:val="20"/>
            </w:rPr>
            <w:t>1</w:t>
          </w:r>
        </w:p>
        <w:p w14:paraId="484F87FC" w14:textId="2A8AAF6D"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53BEB">
            <w:rPr>
              <w:rFonts w:asciiTheme="minorHAnsi" w:hAnsiTheme="minorHAnsi" w:cstheme="minorHAnsi"/>
              <w:sz w:val="20"/>
            </w:rPr>
            <w:t>1</w:t>
          </w:r>
        </w:p>
        <w:p w14:paraId="66666E35" w14:textId="23B420C7" w:rsidR="00B41EFF"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65B11F1A" w14:textId="2F227453" w:rsidR="009D6BC0"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18A17AB5" w14:textId="4253B1BD" w:rsidR="009D6BC0" w:rsidRPr="00BC3361"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8144CB">
            <w:rPr>
              <w:rFonts w:asciiTheme="minorHAnsi" w:hAnsiTheme="minorHAnsi" w:cstheme="minorHAnsi"/>
              <w:sz w:val="20"/>
            </w:rPr>
            <w:t>7</w:t>
          </w:r>
        </w:p>
        <w:p w14:paraId="323E92EC" w14:textId="1072F9DF" w:rsidR="009D6BC0" w:rsidRPr="00BC3361"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43</w:t>
          </w:r>
        </w:p>
        <w:p w14:paraId="25E9AE3A" w14:textId="726E2976" w:rsidR="009D6BC0" w:rsidRPr="00BC3361"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50</w:t>
          </w:r>
        </w:p>
        <w:p w14:paraId="04917039" w14:textId="0CFA6603" w:rsidR="009D6BC0" w:rsidRPr="00BC3361"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51</w:t>
          </w:r>
        </w:p>
        <w:p w14:paraId="31416440" w14:textId="3A7F3902" w:rsidR="000A22F6" w:rsidRPr="00BC3361" w:rsidRDefault="000A22F6"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w:t>
          </w:r>
          <w:r w:rsidR="008144C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52</w:t>
          </w:r>
          <w:r w:rsidRPr="00BC3361">
            <w:rPr>
              <w:rFonts w:asciiTheme="minorHAnsi" w:hAnsiTheme="minorHAnsi" w:cstheme="minorHAnsi"/>
              <w:sz w:val="20"/>
            </w:rPr>
            <w:t xml:space="preserve"> </w:t>
          </w:r>
        </w:p>
        <w:p w14:paraId="1C415AA6" w14:textId="0B951AE8" w:rsidR="009D6BC0" w:rsidRPr="00BC3361"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53</w:t>
          </w:r>
        </w:p>
        <w:p w14:paraId="15099E6D" w14:textId="0D4E16AE" w:rsidR="00B41EFF" w:rsidRPr="00B41EFF" w:rsidRDefault="009D6BC0"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66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56A3EC5F" w14:textId="77777777" w:rsidR="0009755E" w:rsidRDefault="0009755E" w:rsidP="003D0C45">
      <w:pPr>
        <w:jc w:val="both"/>
        <w:rPr>
          <w:rFonts w:asciiTheme="minorHAnsi" w:eastAsiaTheme="minorEastAsia" w:hAnsiTheme="minorHAnsi" w:cstheme="minorHAnsi"/>
          <w:b/>
          <w:bCs/>
          <w:sz w:val="21"/>
          <w:szCs w:val="21"/>
        </w:rPr>
      </w:pPr>
    </w:p>
    <w:p w14:paraId="1BC07A5E" w14:textId="77777777" w:rsidR="0009755E" w:rsidRDefault="0009755E" w:rsidP="003D0C45">
      <w:pPr>
        <w:jc w:val="both"/>
        <w:rPr>
          <w:rFonts w:asciiTheme="minorHAnsi" w:eastAsiaTheme="minorEastAsia" w:hAnsiTheme="minorHAnsi" w:cstheme="minorHAnsi"/>
          <w:b/>
          <w:bCs/>
          <w:sz w:val="21"/>
          <w:szCs w:val="21"/>
        </w:rPr>
      </w:pPr>
    </w:p>
    <w:p w14:paraId="58495666" w14:textId="77777777" w:rsidR="0009755E" w:rsidRDefault="0009755E" w:rsidP="003D0C45">
      <w:pPr>
        <w:jc w:val="both"/>
        <w:rPr>
          <w:rFonts w:asciiTheme="minorHAnsi" w:eastAsiaTheme="minorEastAsia" w:hAnsiTheme="minorHAnsi" w:cstheme="minorHAnsi"/>
          <w:b/>
          <w:bCs/>
          <w:sz w:val="21"/>
          <w:szCs w:val="21"/>
        </w:rPr>
      </w:pPr>
    </w:p>
    <w:p w14:paraId="60BBCF3D" w14:textId="77777777" w:rsidR="00B968E1" w:rsidRDefault="00B968E1"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lastRenderedPageBreak/>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63D98ED9"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w:t>
      </w:r>
      <w:r w:rsidRPr="004770B4">
        <w:rPr>
          <w:rFonts w:asciiTheme="minorHAnsi" w:hAnsiTheme="minorHAnsi" w:cstheme="minorHAnsi"/>
          <w:color w:val="auto"/>
          <w:sz w:val="22"/>
          <w:szCs w:val="22"/>
        </w:rPr>
        <w:t xml:space="preserve">a abertura da licitação na modalidade PREGÃO, na forma ELETRÔNICA, cujo critério de julgamento será o </w:t>
      </w:r>
      <w:r w:rsidRPr="004770B4">
        <w:rPr>
          <w:rFonts w:asciiTheme="minorHAnsi" w:hAnsiTheme="minorHAnsi" w:cstheme="minorHAnsi"/>
          <w:b/>
          <w:bCs/>
          <w:color w:val="auto"/>
          <w:sz w:val="22"/>
          <w:szCs w:val="22"/>
        </w:rPr>
        <w:t xml:space="preserve">MENOR PREÇO </w:t>
      </w:r>
      <w:r w:rsidR="00A3497C">
        <w:rPr>
          <w:rFonts w:asciiTheme="minorHAnsi" w:hAnsiTheme="minorHAnsi" w:cstheme="minorHAnsi"/>
          <w:b/>
          <w:bCs/>
          <w:color w:val="auto"/>
          <w:sz w:val="22"/>
          <w:szCs w:val="22"/>
        </w:rPr>
        <w:t>GLOBAL</w:t>
      </w:r>
      <w:r w:rsidRPr="004770B4">
        <w:rPr>
          <w:rFonts w:asciiTheme="minorHAnsi" w:hAnsiTheme="minorHAnsi" w:cstheme="minorHAnsi"/>
          <w:color w:val="auto"/>
          <w:sz w:val="22"/>
          <w:szCs w:val="22"/>
        </w:rPr>
        <w:t xml:space="preserve">, visando a obtenção de propostas para o objeto licitado, consoante especificações constantes dos Anexos, </w:t>
      </w:r>
      <w:r w:rsidRPr="003771A0">
        <w:rPr>
          <w:rFonts w:asciiTheme="minorHAnsi" w:hAnsiTheme="minorHAnsi" w:cstheme="minorHAnsi"/>
          <w:sz w:val="22"/>
          <w:szCs w:val="22"/>
        </w:rPr>
        <w:t xml:space="preserve">que passam a fazer parte do presente edital, a qual será processada e julgada em conformidade com a </w:t>
      </w:r>
      <w:r w:rsidR="00790451">
        <w:rPr>
          <w:rFonts w:asciiTheme="minorHAnsi" w:hAnsiTheme="minorHAnsi" w:cstheme="minorHAnsi"/>
          <w:b/>
          <w:bCs/>
          <w:sz w:val="22"/>
          <w:szCs w:val="22"/>
        </w:rPr>
        <w:t>Lei Federal nº 14.133 de 2021, Decreto Municipal nº 411 de 2023</w:t>
      </w:r>
      <w:r w:rsidR="00790451">
        <w:rPr>
          <w:rFonts w:asciiTheme="minorHAnsi" w:hAnsiTheme="minorHAnsi" w:cstheme="minorHAnsi"/>
          <w:sz w:val="22"/>
          <w:szCs w:val="22"/>
        </w:rPr>
        <w:t xml:space="preserve"> </w:t>
      </w:r>
      <w:r w:rsidRPr="003771A0">
        <w:rPr>
          <w:rFonts w:asciiTheme="minorHAnsi" w:hAnsiTheme="minorHAnsi" w:cstheme="minorHAnsi"/>
          <w:sz w:val="22"/>
          <w:szCs w:val="22"/>
        </w:rPr>
        <w:t xml:space="preserve">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0680A788" w:rsidR="00CD339F" w:rsidRPr="0084538A" w:rsidRDefault="00CD339F" w:rsidP="0001571F">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3771A0">
        <w:rPr>
          <w:rFonts w:asciiTheme="minorHAnsi" w:hAnsiTheme="minorHAnsi" w:cstheme="minorHAnsi"/>
          <w:sz w:val="22"/>
          <w:szCs w:val="22"/>
        </w:rPr>
        <w:t xml:space="preserve">2.1. A </w:t>
      </w:r>
      <w:r w:rsidRPr="0084538A">
        <w:rPr>
          <w:rFonts w:asciiTheme="minorHAnsi" w:hAnsiTheme="minorHAnsi" w:cstheme="minorHAnsi"/>
          <w:sz w:val="22"/>
          <w:szCs w:val="22"/>
        </w:rPr>
        <w:t xml:space="preserve">presente licitação tem por objeto o </w:t>
      </w:r>
      <w:r w:rsidR="00B968E1" w:rsidRPr="001E0836">
        <w:rPr>
          <w:rFonts w:asciiTheme="minorHAnsi" w:hAnsiTheme="minorHAnsi" w:cstheme="minorHAnsi"/>
          <w:b/>
          <w:sz w:val="21"/>
          <w:szCs w:val="21"/>
        </w:rPr>
        <w:t>CONTRATAÇÃO DE EMPRESA ESPECIALIZADA DE PROCEDIMENTOS DE CASTRAÇÃO DE FELINOS E CANINOS DE AMBOS OS SEXOS COM FORNECIMENTO DE KIT PÓS OPERATÓRIO</w:t>
      </w:r>
      <w:r w:rsidR="004770B4" w:rsidRPr="0084538A">
        <w:rPr>
          <w:rFonts w:asciiTheme="minorHAnsi" w:hAnsiTheme="minorHAnsi" w:cstheme="minorHAnsi"/>
          <w:b/>
          <w:sz w:val="21"/>
          <w:szCs w:val="21"/>
          <w:shd w:val="clear" w:color="auto" w:fill="FFFFFF"/>
        </w:rPr>
        <w:t xml:space="preserve">, </w:t>
      </w:r>
      <w:r w:rsidRPr="0084538A">
        <w:rPr>
          <w:rFonts w:asciiTheme="minorHAnsi" w:hAnsiTheme="minorHAnsi" w:cstheme="minorHAnsi"/>
          <w:sz w:val="22"/>
          <w:szCs w:val="22"/>
        </w:rPr>
        <w:t xml:space="preserve">conforme condições, quantidades e exigências estabelecidas neste Edital e seus anexos. </w:t>
      </w:r>
    </w:p>
    <w:p w14:paraId="2F791912" w14:textId="77777777" w:rsidR="003B1201" w:rsidRPr="0084538A"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57017248"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84538A">
        <w:rPr>
          <w:rFonts w:asciiTheme="minorHAnsi" w:hAnsiTheme="minorHAnsi" w:cstheme="minorHAnsi"/>
          <w:color w:val="auto"/>
          <w:sz w:val="22"/>
          <w:szCs w:val="22"/>
        </w:rPr>
        <w:t xml:space="preserve">2.2. </w:t>
      </w:r>
      <w:r w:rsidRPr="0084538A">
        <w:rPr>
          <w:rFonts w:asciiTheme="minorHAnsi" w:hAnsiTheme="minorHAnsi" w:cstheme="minorHAnsi"/>
          <w:b/>
          <w:bCs/>
          <w:color w:val="auto"/>
          <w:sz w:val="22"/>
          <w:szCs w:val="22"/>
        </w:rPr>
        <w:t xml:space="preserve">A licitação será dividida </w:t>
      </w:r>
      <w:r w:rsidRPr="004770B4">
        <w:rPr>
          <w:rFonts w:asciiTheme="minorHAnsi" w:hAnsiTheme="minorHAnsi" w:cstheme="minorHAnsi"/>
          <w:b/>
          <w:bCs/>
          <w:color w:val="auto"/>
          <w:sz w:val="22"/>
          <w:szCs w:val="22"/>
        </w:rPr>
        <w:t xml:space="preserve">em </w:t>
      </w:r>
      <w:r w:rsidR="0001571F">
        <w:rPr>
          <w:rFonts w:asciiTheme="minorHAnsi" w:hAnsiTheme="minorHAnsi" w:cstheme="minorHAnsi"/>
          <w:b/>
          <w:bCs/>
          <w:color w:val="auto"/>
          <w:sz w:val="22"/>
          <w:szCs w:val="22"/>
        </w:rPr>
        <w:t>itens</w:t>
      </w:r>
      <w:r w:rsidRPr="004770B4">
        <w:rPr>
          <w:rFonts w:asciiTheme="minorHAnsi" w:hAnsiTheme="minorHAnsi" w:cstheme="minorHAnsi"/>
          <w:b/>
          <w:bCs/>
          <w:color w:val="auto"/>
          <w:sz w:val="22"/>
          <w:szCs w:val="22"/>
        </w:rPr>
        <w:t>,</w:t>
      </w:r>
      <w:r w:rsidRPr="004770B4">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F5045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7F3B8DAD"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1B5D7760" w14:textId="77777777" w:rsidR="00AC3E46" w:rsidRPr="003771A0" w:rsidRDefault="00AC3E46" w:rsidP="003B1201">
      <w:pPr>
        <w:pStyle w:val="PargrafodaLista"/>
        <w:spacing w:line="276" w:lineRule="auto"/>
        <w:jc w:val="both"/>
        <w:rPr>
          <w:rFonts w:asciiTheme="minorHAnsi" w:hAnsiTheme="minorHAnsi" w:cstheme="minorHAnsi"/>
          <w:sz w:val="22"/>
          <w:szCs w:val="22"/>
        </w:rPr>
      </w:pPr>
    </w:p>
    <w:p w14:paraId="65BF83F3" w14:textId="698163D9"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BF0243">
        <w:rPr>
          <w:rFonts w:asciiTheme="minorHAnsi" w:hAnsiTheme="minorHAnsi" w:cstheme="minorHAnsi"/>
          <w:sz w:val="22"/>
          <w:szCs w:val="22"/>
        </w:rPr>
        <w:t>8</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730F38F4"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E7B4A99"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1E17CBA"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7748291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B5024B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5086F4F2"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2EAAF7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.8. agente público do órgão ou entidade licitante; </w:t>
      </w:r>
    </w:p>
    <w:p w14:paraId="431EDE82" w14:textId="25A90109"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.9. Organizações da Sociedade Civil de Interesse Público – OSCIP, atuando nessa condição; </w:t>
      </w:r>
    </w:p>
    <w:p w14:paraId="7F3AF669" w14:textId="1E7CF367"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1F1A7AAD"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1410D278"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BF0243">
        <w:rPr>
          <w:rFonts w:asciiTheme="minorHAnsi" w:hAnsiTheme="minorHAnsi" w:cstheme="minorHAnsi"/>
          <w:sz w:val="22"/>
          <w:szCs w:val="22"/>
        </w:rPr>
        <w:t>8</w:t>
      </w:r>
      <w:r w:rsidRPr="003771A0">
        <w:rPr>
          <w:rFonts w:asciiTheme="minorHAnsi" w:hAnsiTheme="minorHAnsi" w:cstheme="minorHAnsi"/>
          <w:sz w:val="22"/>
          <w:szCs w:val="22"/>
        </w:rPr>
        <w:t>.2 e 4.</w:t>
      </w:r>
      <w:r w:rsidR="00BF0243">
        <w:rPr>
          <w:rFonts w:asciiTheme="minorHAnsi" w:hAnsiTheme="minorHAnsi" w:cstheme="minorHAnsi"/>
          <w:sz w:val="22"/>
          <w:szCs w:val="22"/>
        </w:rPr>
        <w:t>8</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57AA5150" w14:textId="77777777" w:rsidR="00BF0243" w:rsidRPr="003B1201" w:rsidRDefault="00BF0243" w:rsidP="00BF0243">
      <w:pPr>
        <w:pStyle w:val="Default"/>
        <w:spacing w:line="276" w:lineRule="auto"/>
        <w:jc w:val="both"/>
        <w:rPr>
          <w:rFonts w:asciiTheme="minorHAnsi" w:hAnsiTheme="minorHAnsi" w:cstheme="minorHAnsi"/>
          <w:sz w:val="22"/>
          <w:szCs w:val="22"/>
        </w:rPr>
      </w:pPr>
    </w:p>
    <w:p w14:paraId="425726DF" w14:textId="75A679F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BF0243">
        <w:rPr>
          <w:rFonts w:asciiTheme="minorHAnsi" w:hAnsiTheme="minorHAnsi" w:cstheme="minorHAnsi"/>
          <w:sz w:val="22"/>
          <w:szCs w:val="22"/>
        </w:rPr>
        <w:t>8</w:t>
      </w:r>
      <w:r w:rsidRPr="003771A0">
        <w:rPr>
          <w:rFonts w:asciiTheme="minorHAnsi" w:hAnsiTheme="minorHAnsi" w:cstheme="minorHAnsi"/>
          <w:sz w:val="22"/>
          <w:szCs w:val="22"/>
        </w:rPr>
        <w:t>.2 e 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D63B6E3"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BF0243">
        <w:rPr>
          <w:rFonts w:asciiTheme="minorHAnsi" w:hAnsiTheme="minorHAnsi" w:cstheme="minorHAnsi"/>
          <w:sz w:val="22"/>
          <w:szCs w:val="22"/>
        </w:rPr>
        <w:t>8</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3771A0"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Default="00D05276"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1D71F2B2"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450D425F"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w:t>
      </w:r>
      <w:r w:rsidRPr="004770B4">
        <w:rPr>
          <w:rFonts w:asciiTheme="minorHAnsi" w:eastAsia="Calibri" w:hAnsiTheme="minorHAnsi" w:cstheme="minorHAnsi"/>
          <w:color w:val="auto"/>
          <w:sz w:val="22"/>
          <w:szCs w:val="22"/>
        </w:rPr>
        <w:t xml:space="preserve">a </w:t>
      </w:r>
      <w:r w:rsidRPr="004770B4">
        <w:rPr>
          <w:rFonts w:asciiTheme="minorHAnsi" w:eastAsia="Calibri" w:hAnsiTheme="minorHAnsi" w:cstheme="minorHAnsi"/>
          <w:b/>
          <w:bCs/>
          <w:color w:val="auto"/>
          <w:sz w:val="22"/>
          <w:szCs w:val="22"/>
        </w:rPr>
        <w:t>60 (sessenta) dias</w:t>
      </w:r>
      <w:r w:rsidRPr="004770B4">
        <w:rPr>
          <w:rFonts w:asciiTheme="minorHAnsi" w:eastAsia="Calibri" w:hAnsiTheme="minorHAnsi" w:cstheme="minorHAnsi"/>
          <w:color w:val="auto"/>
          <w:sz w:val="22"/>
          <w:szCs w:val="22"/>
        </w:rPr>
        <w:t xml:space="preserve">, </w:t>
      </w:r>
      <w:r w:rsidRPr="003771A0">
        <w:rPr>
          <w:rFonts w:asciiTheme="minorHAnsi" w:eastAsia="Calibri" w:hAnsiTheme="minorHAnsi" w:cstheme="minorHAnsi"/>
          <w:color w:val="auto"/>
          <w:sz w:val="22"/>
          <w:szCs w:val="22"/>
        </w:rPr>
        <w:t>a 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057DB1">
      <w:pPr>
        <w:pStyle w:val="Nivel3"/>
        <w:numPr>
          <w:ilvl w:val="2"/>
          <w:numId w:val="34"/>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057DB1">
      <w:pPr>
        <w:pStyle w:val="Default"/>
        <w:numPr>
          <w:ilvl w:val="0"/>
          <w:numId w:val="34"/>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77A02BC" w14:textId="024DEF11"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xml:space="preserve">. O lance deverá ser ofertado pelo </w:t>
      </w:r>
      <w:r w:rsidRPr="004770B4">
        <w:rPr>
          <w:rFonts w:asciiTheme="minorHAnsi" w:hAnsiTheme="minorHAnsi" w:cstheme="minorHAnsi"/>
          <w:color w:val="auto"/>
          <w:sz w:val="22"/>
          <w:szCs w:val="22"/>
        </w:rPr>
        <w:t xml:space="preserve">valor </w:t>
      </w:r>
      <w:r w:rsidR="0001571F">
        <w:rPr>
          <w:rFonts w:asciiTheme="minorHAnsi" w:hAnsiTheme="minorHAnsi" w:cstheme="minorHAnsi"/>
          <w:color w:val="auto"/>
          <w:sz w:val="22"/>
          <w:szCs w:val="22"/>
        </w:rPr>
        <w:t xml:space="preserve">unitário. </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D725F84" w14:textId="5F6FB057" w:rsidR="00D0773D" w:rsidRPr="004770B4" w:rsidRDefault="00D156AF" w:rsidP="003B1201">
      <w:pPr>
        <w:pStyle w:val="Default"/>
        <w:spacing w:line="276" w:lineRule="auto"/>
        <w:jc w:val="both"/>
        <w:rPr>
          <w:rFonts w:asciiTheme="minorHAnsi" w:hAnsiTheme="minorHAnsi" w:cstheme="minorHAnsi"/>
          <w:color w:val="auto"/>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w:t>
      </w:r>
      <w:r w:rsidRPr="004770B4">
        <w:rPr>
          <w:rFonts w:asciiTheme="minorHAnsi" w:hAnsiTheme="minorHAnsi" w:cstheme="minorHAnsi"/>
          <w:color w:val="auto"/>
          <w:sz w:val="22"/>
          <w:szCs w:val="22"/>
        </w:rPr>
        <w:t>relação aos lances intermediários quanto em relação à proposta que cobrir a melhor oferta deverá ser de</w:t>
      </w:r>
      <w:r w:rsidRPr="004770B4">
        <w:rPr>
          <w:rFonts w:asciiTheme="minorHAnsi" w:hAnsiTheme="minorHAnsi" w:cstheme="minorHAnsi"/>
          <w:b/>
          <w:bCs/>
          <w:color w:val="auto"/>
          <w:sz w:val="22"/>
          <w:szCs w:val="22"/>
        </w:rPr>
        <w:t xml:space="preserve"> </w:t>
      </w:r>
      <w:r w:rsidR="00796411" w:rsidRPr="004770B4">
        <w:rPr>
          <w:rFonts w:asciiTheme="minorHAnsi" w:hAnsiTheme="minorHAnsi" w:cstheme="minorHAnsi"/>
          <w:b/>
          <w:bCs/>
          <w:color w:val="auto"/>
          <w:sz w:val="22"/>
          <w:szCs w:val="22"/>
        </w:rPr>
        <w:t xml:space="preserve">R$ </w:t>
      </w:r>
      <w:r w:rsidR="004770B4" w:rsidRPr="004770B4">
        <w:rPr>
          <w:rFonts w:asciiTheme="minorHAnsi" w:hAnsiTheme="minorHAnsi" w:cstheme="minorHAnsi"/>
          <w:b/>
          <w:bCs/>
          <w:color w:val="auto"/>
          <w:sz w:val="22"/>
          <w:szCs w:val="22"/>
        </w:rPr>
        <w:t>1,00</w:t>
      </w:r>
      <w:r w:rsidRPr="004770B4">
        <w:rPr>
          <w:rFonts w:asciiTheme="minorHAnsi" w:hAnsiTheme="minorHAnsi" w:cstheme="minorHAnsi"/>
          <w:b/>
          <w:bCs/>
          <w:color w:val="auto"/>
          <w:sz w:val="22"/>
          <w:szCs w:val="22"/>
        </w:rPr>
        <w:t xml:space="preserve"> </w:t>
      </w:r>
      <w:r w:rsidR="004770B4" w:rsidRPr="004770B4">
        <w:rPr>
          <w:rFonts w:asciiTheme="minorHAnsi" w:hAnsiTheme="minorHAnsi" w:cstheme="minorHAnsi"/>
          <w:b/>
          <w:bCs/>
          <w:color w:val="auto"/>
          <w:sz w:val="22"/>
          <w:szCs w:val="22"/>
        </w:rPr>
        <w:t xml:space="preserve">( um real). </w:t>
      </w:r>
      <w:r w:rsidR="0031376F" w:rsidRPr="004770B4">
        <w:rPr>
          <w:rFonts w:asciiTheme="minorHAnsi" w:hAnsiTheme="minorHAnsi" w:cstheme="minorHAnsi"/>
          <w:color w:val="auto"/>
          <w:sz w:val="22"/>
          <w:szCs w:val="22"/>
        </w:rPr>
        <w:t xml:space="preserve"> </w:t>
      </w:r>
    </w:p>
    <w:p w14:paraId="3B13AA30" w14:textId="77777777" w:rsidR="00F5045E" w:rsidRPr="004770B4"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4770B4"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w:t>
      </w:r>
      <w:r w:rsidR="003B1201" w:rsidRPr="004770B4">
        <w:rPr>
          <w:rFonts w:asciiTheme="minorHAnsi" w:hAnsiTheme="minorHAnsi" w:cstheme="minorHAnsi"/>
          <w:color w:val="auto"/>
          <w:sz w:val="22"/>
          <w:szCs w:val="22"/>
        </w:rPr>
        <w:t>11</w:t>
      </w:r>
      <w:r w:rsidRPr="004770B4">
        <w:rPr>
          <w:rFonts w:asciiTheme="minorHAnsi" w:hAnsiTheme="minorHAnsi" w:cstheme="minorHAnsi"/>
          <w:color w:val="auto"/>
          <w:sz w:val="22"/>
          <w:szCs w:val="22"/>
        </w:rPr>
        <w:t xml:space="preserve">. O procedimento seguirá de acordo com o modo de disputa </w:t>
      </w:r>
      <w:r w:rsidR="00D0773D" w:rsidRPr="004770B4">
        <w:rPr>
          <w:rFonts w:asciiTheme="minorHAnsi" w:hAnsiTheme="minorHAnsi" w:cstheme="minorHAnsi"/>
          <w:b/>
          <w:bCs/>
          <w:color w:val="auto"/>
          <w:sz w:val="22"/>
          <w:szCs w:val="22"/>
        </w:rPr>
        <w:t>ABERTO</w:t>
      </w:r>
      <w:r w:rsidRPr="004770B4">
        <w:rPr>
          <w:rFonts w:asciiTheme="minorHAnsi" w:hAnsiTheme="minorHAnsi" w:cstheme="minorHAnsi"/>
          <w:b/>
          <w:bCs/>
          <w:color w:val="auto"/>
          <w:sz w:val="22"/>
          <w:szCs w:val="22"/>
        </w:rPr>
        <w:t xml:space="preserve">. </w:t>
      </w:r>
    </w:p>
    <w:p w14:paraId="637A6022" w14:textId="4765C5A5" w:rsidR="00796411" w:rsidRPr="004770B4"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4770B4"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 xml:space="preserve">.1. </w:t>
      </w:r>
      <w:r w:rsidR="00796411" w:rsidRPr="004770B4">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4770B4"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.2.</w:t>
      </w:r>
      <w:r w:rsidR="00796411" w:rsidRPr="004770B4">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4770B4" w:rsidRDefault="00D0773D" w:rsidP="003B1201">
      <w:pPr>
        <w:pStyle w:val="Default"/>
        <w:spacing w:line="276" w:lineRule="auto"/>
        <w:ind w:left="851"/>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2</w:t>
      </w:r>
      <w:r w:rsidRPr="004770B4">
        <w:rPr>
          <w:rFonts w:asciiTheme="minorHAnsi" w:hAnsiTheme="minorHAnsi" w:cstheme="minorHAnsi"/>
          <w:color w:val="auto"/>
          <w:sz w:val="22"/>
          <w:szCs w:val="22"/>
        </w:rPr>
        <w:t>.3.</w:t>
      </w:r>
      <w:r w:rsidR="00796411" w:rsidRPr="004770B4">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4770B4">
        <w:rPr>
          <w:rFonts w:asciiTheme="minorHAnsi" w:hAnsiTheme="minorHAnsi" w:cstheme="minorHAnsi"/>
          <w:color w:val="auto"/>
          <w:sz w:val="22"/>
          <w:szCs w:val="22"/>
        </w:rPr>
        <w:t>7.1</w:t>
      </w:r>
      <w:r w:rsidR="003B1201" w:rsidRPr="004770B4">
        <w:rPr>
          <w:rFonts w:asciiTheme="minorHAnsi" w:hAnsiTheme="minorHAnsi" w:cstheme="minorHAnsi"/>
          <w:color w:val="auto"/>
          <w:sz w:val="22"/>
          <w:szCs w:val="22"/>
        </w:rPr>
        <w:t>3</w:t>
      </w:r>
      <w:r w:rsidRPr="004770B4">
        <w:rPr>
          <w:rFonts w:asciiTheme="minorHAnsi" w:hAnsiTheme="minorHAnsi" w:cstheme="minorHAnsi"/>
          <w:color w:val="auto"/>
          <w:sz w:val="22"/>
          <w:szCs w:val="22"/>
        </w:rPr>
        <w:t xml:space="preserve">. Serão aceitos lances inferiores, iguais ou superiores ao lance </w:t>
      </w:r>
      <w:r w:rsidRPr="003771A0">
        <w:rPr>
          <w:rFonts w:asciiTheme="minorHAnsi" w:hAnsiTheme="minorHAnsi" w:cstheme="minorHAnsi"/>
          <w:color w:val="auto"/>
          <w:sz w:val="22"/>
          <w:szCs w:val="22"/>
        </w:rPr>
        <w:t>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057DB1">
      <w:pPr>
        <w:pStyle w:val="Nivel3"/>
        <w:numPr>
          <w:ilvl w:val="3"/>
          <w:numId w:val="42"/>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057DB1">
      <w:pPr>
        <w:pStyle w:val="Nivel3"/>
        <w:numPr>
          <w:ilvl w:val="2"/>
          <w:numId w:val="42"/>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057DB1">
      <w:pPr>
        <w:pStyle w:val="Nivel3"/>
        <w:numPr>
          <w:ilvl w:val="2"/>
          <w:numId w:val="43"/>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057DB1">
      <w:pPr>
        <w:pStyle w:val="Nivel3"/>
        <w:numPr>
          <w:ilvl w:val="2"/>
          <w:numId w:val="43"/>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057DB1">
      <w:pPr>
        <w:pStyle w:val="Nivel2"/>
        <w:numPr>
          <w:ilvl w:val="1"/>
          <w:numId w:val="43"/>
        </w:numPr>
        <w:spacing w:before="0" w:after="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057DB1">
      <w:pPr>
        <w:pStyle w:val="Nivel3"/>
        <w:numPr>
          <w:ilvl w:val="2"/>
          <w:numId w:val="43"/>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057DB1">
      <w:pPr>
        <w:pStyle w:val="Nivel3"/>
        <w:numPr>
          <w:ilvl w:val="3"/>
          <w:numId w:val="43"/>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057DB1">
      <w:pPr>
        <w:pStyle w:val="Nivel3"/>
        <w:numPr>
          <w:ilvl w:val="3"/>
          <w:numId w:val="43"/>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Em contratação de </w:t>
      </w:r>
      <w:r w:rsidRPr="003771A0">
        <w:rPr>
          <w:rFonts w:asciiTheme="minorHAnsi" w:hAnsiTheme="minorHAnsi" w:cstheme="minorHAnsi"/>
          <w:b/>
          <w:bCs/>
          <w:sz w:val="22"/>
          <w:szCs w:val="22"/>
        </w:rPr>
        <w:t>SERVIÇOS DE ENGENHARIA</w:t>
      </w:r>
      <w:r w:rsidRPr="003771A0">
        <w:rPr>
          <w:rFonts w:asciiTheme="minorHAnsi" w:hAnsiTheme="minorHAnsi" w:cstheme="minorHAnsi"/>
          <w:sz w:val="22"/>
          <w:szCs w:val="22"/>
        </w:rPr>
        <w:t>, além das disposições acima, a análise de exequibilidade e sobrepreço considerará o seguinte:</w:t>
      </w:r>
    </w:p>
    <w:p w14:paraId="22386F04" w14:textId="77777777" w:rsidR="00275069" w:rsidRPr="003771A0"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Default="00275069" w:rsidP="00057DB1">
      <w:pPr>
        <w:pStyle w:val="Nivel3"/>
        <w:numPr>
          <w:ilvl w:val="1"/>
          <w:numId w:val="43"/>
        </w:numPr>
        <w:spacing w:before="0" w:after="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3B1201">
      <w:pPr>
        <w:pStyle w:val="Default"/>
        <w:spacing w:line="276" w:lineRule="auto"/>
        <w:ind w:left="851" w:hanging="567"/>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F460B1"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B2480F" w:rsidRDefault="003F5E54" w:rsidP="00057DB1">
      <w:pPr>
        <w:pStyle w:val="Default"/>
        <w:numPr>
          <w:ilvl w:val="0"/>
          <w:numId w:val="43"/>
        </w:numPr>
        <w:spacing w:line="276" w:lineRule="auto"/>
        <w:jc w:val="both"/>
        <w:rPr>
          <w:rFonts w:asciiTheme="minorHAnsi" w:hAnsiTheme="minorHAnsi" w:cstheme="minorHAnsi"/>
          <w:b/>
          <w:bCs/>
          <w:color w:val="auto"/>
          <w:sz w:val="22"/>
          <w:szCs w:val="22"/>
        </w:rPr>
      </w:pPr>
      <w:r w:rsidRPr="00B2480F">
        <w:rPr>
          <w:rFonts w:asciiTheme="minorHAnsi" w:hAnsiTheme="minorHAnsi" w:cstheme="minorHAnsi"/>
          <w:b/>
          <w:bCs/>
          <w:color w:val="auto"/>
          <w:sz w:val="22"/>
          <w:szCs w:val="22"/>
        </w:rPr>
        <w:t xml:space="preserve">DA </w:t>
      </w:r>
      <w:r w:rsidR="001703E8" w:rsidRPr="00B2480F">
        <w:rPr>
          <w:rFonts w:asciiTheme="minorHAnsi" w:hAnsiTheme="minorHAnsi" w:cstheme="minorHAnsi"/>
          <w:b/>
          <w:bCs/>
          <w:color w:val="auto"/>
          <w:sz w:val="22"/>
          <w:szCs w:val="22"/>
        </w:rPr>
        <w:t>AMOSTRA</w:t>
      </w:r>
    </w:p>
    <w:p w14:paraId="48B20550" w14:textId="42E9518A" w:rsidR="00906285" w:rsidRPr="004770B4" w:rsidRDefault="001703E8" w:rsidP="004770B4">
      <w:pPr>
        <w:pStyle w:val="Default"/>
        <w:spacing w:line="276" w:lineRule="auto"/>
        <w:ind w:left="660"/>
        <w:jc w:val="both"/>
        <w:rPr>
          <w:rFonts w:asciiTheme="minorHAnsi" w:hAnsiTheme="minorHAnsi" w:cstheme="minorHAnsi"/>
          <w:b/>
          <w:bCs/>
          <w:color w:val="C45911" w:themeColor="accent2" w:themeShade="BF"/>
          <w:sz w:val="22"/>
          <w:szCs w:val="22"/>
        </w:rPr>
      </w:pPr>
      <w:r w:rsidRPr="00F460B1">
        <w:rPr>
          <w:rFonts w:asciiTheme="minorHAnsi" w:hAnsiTheme="minorHAnsi" w:cstheme="minorHAnsi"/>
          <w:b/>
          <w:bCs/>
          <w:color w:val="C45911" w:themeColor="accent2" w:themeShade="BF"/>
          <w:sz w:val="22"/>
          <w:szCs w:val="22"/>
        </w:rPr>
        <w:t xml:space="preserve"> </w:t>
      </w:r>
    </w:p>
    <w:p w14:paraId="623FBB19" w14:textId="2C68CBDF" w:rsidR="00F460B1" w:rsidRPr="004770B4" w:rsidRDefault="00F460B1" w:rsidP="003B1201">
      <w:pPr>
        <w:pStyle w:val="Default"/>
        <w:spacing w:line="276" w:lineRule="auto"/>
        <w:jc w:val="both"/>
        <w:rPr>
          <w:rFonts w:asciiTheme="minorHAnsi" w:hAnsiTheme="minorHAnsi" w:cstheme="minorHAnsi"/>
          <w:color w:val="auto"/>
          <w:sz w:val="22"/>
          <w:szCs w:val="22"/>
        </w:rPr>
      </w:pPr>
      <w:r w:rsidRPr="004770B4">
        <w:rPr>
          <w:rFonts w:asciiTheme="minorHAnsi" w:hAnsiTheme="minorHAnsi" w:cstheme="minorHAnsi"/>
          <w:color w:val="auto"/>
          <w:sz w:val="22"/>
          <w:szCs w:val="22"/>
        </w:rPr>
        <w:t xml:space="preserve">8.1.  Não será exigida a </w:t>
      </w:r>
      <w:r w:rsidR="003C1F49" w:rsidRPr="004770B4">
        <w:rPr>
          <w:rFonts w:asciiTheme="minorHAnsi" w:hAnsiTheme="minorHAnsi" w:cstheme="minorHAnsi"/>
          <w:color w:val="auto"/>
          <w:sz w:val="22"/>
          <w:szCs w:val="22"/>
        </w:rPr>
        <w:t xml:space="preserve">apresentação de amostra </w:t>
      </w:r>
      <w:r w:rsidRPr="004770B4">
        <w:rPr>
          <w:rFonts w:asciiTheme="minorHAnsi" w:hAnsiTheme="minorHAnsi" w:cstheme="minorHAnsi"/>
          <w:color w:val="auto"/>
          <w:sz w:val="22"/>
          <w:szCs w:val="22"/>
        </w:rPr>
        <w:t>para celebrar a contratação decorrente deste certame licitatório.</w:t>
      </w:r>
    </w:p>
    <w:p w14:paraId="31ABF1D2" w14:textId="77777777" w:rsidR="003C1F49" w:rsidRPr="003771A0"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1"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1"/>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CB350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8</w:t>
      </w:r>
      <w:r w:rsidRPr="00CB3500">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CB3500"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CB3500" w:rsidRDefault="003B2B42"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CB3500"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CB3500"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7DF9EBE6" w14:textId="77777777" w:rsidR="00EA5CBF" w:rsidRDefault="00A31FDA" w:rsidP="00057DB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A apresentação de certidões ou atestados de desempenho anterior emitido em favor de consórcio do qual tenha feito parte será admitido, desde que atendidos os requisitos do art. 67, §§ 10 e 11, da Lei nº 14.133/2021 e regulamentos sobre o tema.</w:t>
      </w:r>
    </w:p>
    <w:p w14:paraId="51F0DD07" w14:textId="20B45658" w:rsidR="007C0E1D" w:rsidRPr="002D06C3" w:rsidRDefault="00A31FDA" w:rsidP="003B1201">
      <w:pPr>
        <w:pStyle w:val="Default"/>
        <w:numPr>
          <w:ilvl w:val="2"/>
          <w:numId w:val="37"/>
        </w:numPr>
        <w:spacing w:line="276" w:lineRule="auto"/>
        <w:ind w:left="851" w:firstLine="0"/>
        <w:jc w:val="both"/>
        <w:rPr>
          <w:rFonts w:asciiTheme="minorHAnsi" w:hAnsiTheme="minorHAnsi" w:cstheme="minorHAnsi"/>
          <w:color w:val="auto"/>
          <w:sz w:val="22"/>
          <w:szCs w:val="22"/>
        </w:rPr>
      </w:pPr>
      <w:r w:rsidRPr="00CB3500">
        <w:rPr>
          <w:rFonts w:asciiTheme="minorHAnsi" w:hAnsiTheme="minorHAnsi" w:cstheme="minorHAnsi"/>
          <w:color w:val="auto"/>
          <w:sz w:val="22"/>
          <w:szCs w:val="22"/>
        </w:rPr>
        <w:t xml:space="preserve"> </w:t>
      </w:r>
      <w:r w:rsidR="00EA5CBF" w:rsidRPr="00EA5CBF">
        <w:rPr>
          <w:rFonts w:asciiTheme="minorHAnsi" w:hAnsiTheme="minorHAnsi" w:cstheme="minorHAnsi"/>
          <w:sz w:val="21"/>
          <w:szCs w:val="21"/>
        </w:rPr>
        <w:t>Registro do Responsável Técnico no CRMV – Conselho Regional de Medicina Veterinária, em plena validade.</w:t>
      </w:r>
    </w:p>
    <w:p w14:paraId="74CC0CD4" w14:textId="77777777" w:rsidR="002D06C3" w:rsidRPr="002D06C3" w:rsidRDefault="002D06C3" w:rsidP="002D06C3">
      <w:pPr>
        <w:pStyle w:val="Default"/>
        <w:numPr>
          <w:ilvl w:val="2"/>
          <w:numId w:val="37"/>
        </w:numPr>
        <w:spacing w:line="276" w:lineRule="auto"/>
        <w:ind w:left="851" w:firstLine="0"/>
        <w:jc w:val="both"/>
        <w:rPr>
          <w:rFonts w:asciiTheme="minorHAnsi" w:hAnsiTheme="minorHAnsi" w:cstheme="minorHAnsi"/>
          <w:b/>
          <w:bCs/>
          <w:color w:val="auto"/>
          <w:sz w:val="22"/>
          <w:szCs w:val="22"/>
        </w:rPr>
      </w:pPr>
      <w:r w:rsidRPr="002D06C3">
        <w:rPr>
          <w:rFonts w:asciiTheme="minorHAnsi" w:hAnsiTheme="minorHAnsi" w:cstheme="minorHAnsi"/>
          <w:b/>
          <w:bCs/>
          <w:color w:val="auto"/>
          <w:sz w:val="21"/>
          <w:szCs w:val="21"/>
        </w:rPr>
        <w:t xml:space="preserve">Os serviços deverão ser executados por profissionais com Certidão de Regularidade com o CRMV/SP (registro de pessoa jurídica e física), </w:t>
      </w:r>
    </w:p>
    <w:p w14:paraId="6FD4AAF9" w14:textId="77777777" w:rsidR="002D06C3" w:rsidRPr="002D06C3" w:rsidRDefault="002D06C3" w:rsidP="002D06C3">
      <w:pPr>
        <w:pStyle w:val="Default"/>
        <w:numPr>
          <w:ilvl w:val="2"/>
          <w:numId w:val="37"/>
        </w:numPr>
        <w:spacing w:line="276" w:lineRule="auto"/>
        <w:ind w:left="851" w:firstLine="0"/>
        <w:jc w:val="both"/>
        <w:rPr>
          <w:rFonts w:asciiTheme="minorHAnsi" w:hAnsiTheme="minorHAnsi" w:cstheme="minorHAnsi"/>
          <w:b/>
          <w:bCs/>
          <w:color w:val="auto"/>
          <w:sz w:val="22"/>
          <w:szCs w:val="22"/>
        </w:rPr>
      </w:pPr>
      <w:r w:rsidRPr="002D06C3">
        <w:rPr>
          <w:rFonts w:asciiTheme="minorHAnsi" w:hAnsiTheme="minorHAnsi" w:cstheme="minorHAnsi"/>
          <w:b/>
          <w:bCs/>
          <w:color w:val="auto"/>
          <w:sz w:val="21"/>
          <w:szCs w:val="21"/>
        </w:rPr>
        <w:t xml:space="preserve">comprovação que a unidade móvel está apta para a realização de cirurgias, dentro do prazo de validade; </w:t>
      </w:r>
    </w:p>
    <w:p w14:paraId="648D5FC9" w14:textId="2A696D90" w:rsidR="002D06C3" w:rsidRPr="002D06C3" w:rsidRDefault="002D06C3" w:rsidP="002D06C3">
      <w:pPr>
        <w:pStyle w:val="Default"/>
        <w:numPr>
          <w:ilvl w:val="2"/>
          <w:numId w:val="37"/>
        </w:numPr>
        <w:tabs>
          <w:tab w:val="left" w:pos="1560"/>
        </w:tabs>
        <w:spacing w:line="276" w:lineRule="auto"/>
        <w:ind w:left="851" w:firstLine="0"/>
        <w:jc w:val="both"/>
        <w:rPr>
          <w:rFonts w:asciiTheme="minorHAnsi" w:hAnsiTheme="minorHAnsi" w:cstheme="minorHAnsi"/>
          <w:b/>
          <w:bCs/>
          <w:color w:val="auto"/>
          <w:sz w:val="22"/>
          <w:szCs w:val="22"/>
        </w:rPr>
      </w:pPr>
      <w:r w:rsidRPr="002D06C3">
        <w:rPr>
          <w:rFonts w:asciiTheme="minorHAnsi" w:hAnsiTheme="minorHAnsi" w:cstheme="minorHAnsi"/>
          <w:b/>
          <w:bCs/>
          <w:color w:val="auto"/>
          <w:sz w:val="21"/>
          <w:szCs w:val="21"/>
        </w:rPr>
        <w:t>Cópia da carteira profissional do responsável técnico responsável pela execução dos serviços concedida pelo CRMV (comprovar que o profissional está com registros atualizados no estado de SP) e a Unidade Móvel deve ter averbação de Responsabilidade Técnica, conforme determinam as Resoluções do Conselho Regional de Medicina Veterinária do Estado de São Paulo nº 2579, de 14 de setembro de 2016 e nº 2.750, de 14 de março de 2018.</w:t>
      </w:r>
    </w:p>
    <w:p w14:paraId="0E0A151B" w14:textId="77777777" w:rsidR="002D06C3" w:rsidRDefault="002D06C3" w:rsidP="002D06C3">
      <w:pPr>
        <w:pStyle w:val="Default"/>
        <w:spacing w:line="276" w:lineRule="auto"/>
        <w:jc w:val="both"/>
        <w:rPr>
          <w:rFonts w:asciiTheme="minorHAnsi" w:hAnsiTheme="minorHAnsi" w:cstheme="minorHAnsi"/>
          <w:sz w:val="21"/>
          <w:szCs w:val="21"/>
        </w:rPr>
      </w:pPr>
    </w:p>
    <w:p w14:paraId="0F73FC60" w14:textId="77777777" w:rsidR="002D06C3" w:rsidRDefault="002D06C3" w:rsidP="002D06C3">
      <w:pPr>
        <w:pStyle w:val="Default"/>
        <w:spacing w:line="276" w:lineRule="auto"/>
        <w:jc w:val="both"/>
        <w:rPr>
          <w:rFonts w:asciiTheme="minorHAnsi" w:hAnsiTheme="minorHAnsi" w:cstheme="minorHAnsi"/>
          <w:sz w:val="21"/>
          <w:szCs w:val="21"/>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057DB1">
      <w:pPr>
        <w:pStyle w:val="Default"/>
        <w:numPr>
          <w:ilvl w:val="2"/>
          <w:numId w:val="38"/>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057DB1">
      <w:pPr>
        <w:pStyle w:val="Default"/>
        <w:numPr>
          <w:ilvl w:val="0"/>
          <w:numId w:val="41"/>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057DB1">
      <w:pPr>
        <w:pStyle w:val="Nivel2"/>
        <w:numPr>
          <w:ilvl w:val="1"/>
          <w:numId w:val="38"/>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057DB1">
      <w:pPr>
        <w:pStyle w:val="Nivel2"/>
        <w:numPr>
          <w:ilvl w:val="1"/>
          <w:numId w:val="38"/>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057DB1">
      <w:pPr>
        <w:pStyle w:val="Nivel3"/>
        <w:numPr>
          <w:ilvl w:val="1"/>
          <w:numId w:val="38"/>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057DB1">
      <w:pPr>
        <w:pStyle w:val="Nivel2"/>
        <w:numPr>
          <w:ilvl w:val="1"/>
          <w:numId w:val="38"/>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7B75AB">
        <w:rPr>
          <w:rFonts w:asciiTheme="minorHAnsi" w:hAnsiTheme="minorHAnsi" w:cstheme="minorHAnsi"/>
          <w:b/>
          <w:bCs/>
          <w:color w:val="auto"/>
          <w:sz w:val="22"/>
          <w:szCs w:val="22"/>
        </w:rPr>
        <w:t>UMA</w:t>
      </w:r>
      <w:r w:rsidRPr="007B75AB">
        <w:rPr>
          <w:rFonts w:asciiTheme="minorHAnsi" w:hAnsiTheme="minorHAnsi" w:cstheme="minorHAnsi"/>
          <w:b/>
          <w:bCs/>
          <w:color w:val="auto"/>
          <w:sz w:val="22"/>
          <w:szCs w:val="22"/>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057DB1">
      <w:pPr>
        <w:pStyle w:val="Default"/>
        <w:numPr>
          <w:ilvl w:val="1"/>
          <w:numId w:val="3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057DB1">
      <w:pPr>
        <w:pStyle w:val="Default"/>
        <w:numPr>
          <w:ilvl w:val="1"/>
          <w:numId w:val="38"/>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0499E3B7" w14:textId="53E6DEBB"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057349C7" w14:textId="5B28D184"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63ADB5D0" w14:textId="5B5EE46F" w:rsidR="00D85C19" w:rsidRPr="00374E5C"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374E5C">
          <w:rPr>
            <w:rStyle w:val="Hyperlink"/>
            <w:rFonts w:asciiTheme="minorHAnsi" w:hAnsiTheme="minorHAnsi" w:cstheme="minorHAnsi"/>
            <w:b/>
            <w:sz w:val="21"/>
            <w:szCs w:val="21"/>
          </w:rPr>
          <w:t>www.bbmnetlicitacoes.com.br</w:t>
        </w:r>
      </w:hyperlink>
    </w:p>
    <w:p w14:paraId="54A658DD" w14:textId="218667E4"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Style w:val="Hyperlink"/>
          <w:rFonts w:asciiTheme="minorHAnsi" w:hAnsiTheme="minorHAnsi" w:cstheme="minorHAnsi"/>
          <w:color w:val="auto"/>
          <w:sz w:val="21"/>
          <w:szCs w:val="21"/>
          <w:u w:val="none"/>
        </w:rPr>
        <w:t xml:space="preserve">15.11. </w:t>
      </w:r>
      <w:r w:rsidRPr="00374E5C">
        <w:rPr>
          <w:rFonts w:asciiTheme="minorHAnsi" w:hAnsiTheme="minorHAnsi" w:cstheme="minorHAnsi"/>
          <w:color w:val="auto"/>
          <w:sz w:val="21"/>
          <w:szCs w:val="21"/>
        </w:rPr>
        <w:t xml:space="preserve">Dúvidas ou esclarecimentos adicionais sobre o uso da Plataforma BBMNET Licitações podem ser </w:t>
      </w:r>
      <w:r w:rsidRPr="00374E5C">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374E5C">
          <w:rPr>
            <w:rStyle w:val="Hyperlink"/>
            <w:rFonts w:asciiTheme="minorHAnsi" w:hAnsiTheme="minorHAnsi" w:cstheme="minorHAnsi"/>
            <w:b/>
            <w:sz w:val="21"/>
            <w:szCs w:val="21"/>
          </w:rPr>
          <w:t>www.bbmnetlicitacoes.com.br</w:t>
        </w:r>
      </w:hyperlink>
    </w:p>
    <w:p w14:paraId="588A8327" w14:textId="77777777" w:rsidR="00283377" w:rsidRDefault="00D85C19" w:rsidP="003B1201">
      <w:pPr>
        <w:pStyle w:val="Default"/>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15.1</w:t>
      </w:r>
      <w:r w:rsidR="003D0C45" w:rsidRPr="00374E5C">
        <w:rPr>
          <w:rFonts w:asciiTheme="minorHAnsi" w:hAnsiTheme="minorHAnsi" w:cstheme="minorHAnsi"/>
          <w:sz w:val="21"/>
          <w:szCs w:val="21"/>
        </w:rPr>
        <w:t>2</w:t>
      </w:r>
      <w:r w:rsidRPr="00374E5C">
        <w:rPr>
          <w:rFonts w:asciiTheme="minorHAnsi" w:hAnsiTheme="minorHAnsi" w:cstheme="minorHAnsi"/>
          <w:sz w:val="21"/>
          <w:szCs w:val="21"/>
        </w:rPr>
        <w:t xml:space="preserve">. </w:t>
      </w:r>
      <w:r w:rsidR="00283377" w:rsidRPr="009F1B22">
        <w:rPr>
          <w:rFonts w:asciiTheme="minorHAnsi" w:hAnsiTheme="minorHAnsi" w:cstheme="minorHAnsi"/>
          <w:sz w:val="21"/>
          <w:szCs w:val="21"/>
        </w:rPr>
        <w:t>O Edital e seus anexos estão disponíveis, na íntegra, no Portal Nacional de Contratações Públicas (PNCP)</w:t>
      </w:r>
      <w:r w:rsidR="00283377">
        <w:rPr>
          <w:rFonts w:asciiTheme="minorHAnsi" w:hAnsiTheme="minorHAnsi" w:cstheme="minorHAnsi"/>
          <w:sz w:val="21"/>
          <w:szCs w:val="21"/>
        </w:rPr>
        <w:t xml:space="preserve">, </w:t>
      </w:r>
      <w:r w:rsidR="00283377" w:rsidRPr="009F1B22">
        <w:rPr>
          <w:rFonts w:asciiTheme="minorHAnsi" w:hAnsiTheme="minorHAnsi" w:cstheme="minorHAnsi"/>
          <w:sz w:val="21"/>
          <w:szCs w:val="21"/>
        </w:rPr>
        <w:t xml:space="preserve"> endereço </w:t>
      </w:r>
      <w:r w:rsidR="00283377" w:rsidRPr="00E2600A">
        <w:rPr>
          <w:rFonts w:asciiTheme="minorHAnsi" w:hAnsiTheme="minorHAnsi" w:cstheme="minorHAnsi"/>
          <w:color w:val="auto"/>
          <w:sz w:val="21"/>
          <w:szCs w:val="21"/>
        </w:rPr>
        <w:t xml:space="preserve">eletrônico </w:t>
      </w:r>
      <w:hyperlink r:id="rId19" w:history="1">
        <w:r w:rsidR="00283377" w:rsidRPr="00E2600A">
          <w:rPr>
            <w:rStyle w:val="Hyperlink"/>
            <w:rFonts w:asciiTheme="minorHAnsi" w:hAnsiTheme="minorHAnsi" w:cstheme="minorHAnsi"/>
            <w:color w:val="auto"/>
            <w:sz w:val="21"/>
            <w:szCs w:val="21"/>
            <w:u w:val="none"/>
          </w:rPr>
          <w:t>https://www.santabranca.sp.gov.br</w:t>
        </w:r>
      </w:hyperlink>
      <w:r w:rsidR="00283377">
        <w:rPr>
          <w:rFonts w:asciiTheme="minorHAnsi" w:hAnsiTheme="minorHAnsi" w:cstheme="minorHAnsi"/>
          <w:sz w:val="21"/>
          <w:szCs w:val="21"/>
        </w:rPr>
        <w:t xml:space="preserve"> e na Plataforma de Pregão Eletrônico BBMNET. </w:t>
      </w:r>
      <w:r w:rsidR="00283377" w:rsidRPr="009F1B22">
        <w:rPr>
          <w:rFonts w:asciiTheme="minorHAnsi" w:hAnsiTheme="minorHAnsi" w:cstheme="minorHAnsi"/>
          <w:sz w:val="21"/>
          <w:szCs w:val="21"/>
        </w:rPr>
        <w:t xml:space="preserve"> </w:t>
      </w:r>
    </w:p>
    <w:p w14:paraId="54D6670D" w14:textId="77777777" w:rsidR="00283377" w:rsidRPr="006A3DE2" w:rsidRDefault="00283377" w:rsidP="003B1201">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403C4F8A" w14:textId="77777777" w:rsidR="00283377" w:rsidRPr="006A3DE2" w:rsidRDefault="00283377" w:rsidP="003B1201">
      <w:pPr>
        <w:pStyle w:val="Default"/>
        <w:spacing w:line="276" w:lineRule="auto"/>
        <w:jc w:val="both"/>
        <w:rPr>
          <w:rFonts w:asciiTheme="minorHAnsi" w:hAnsiTheme="minorHAnsi" w:cstheme="minorHAnsi"/>
          <w:sz w:val="20"/>
          <w:szCs w:val="20"/>
        </w:rPr>
      </w:pPr>
      <w:hyperlink r:id="rId23" w:history="1">
        <w:r w:rsidRPr="006A3DE2">
          <w:rPr>
            <w:rStyle w:val="Hyperlink"/>
            <w:rFonts w:asciiTheme="minorHAnsi" w:hAnsiTheme="minorHAnsi" w:cstheme="minorHAnsi"/>
            <w:sz w:val="20"/>
            <w:szCs w:val="20"/>
          </w:rPr>
          <w:t>https://novobbmnet.com.br/?gclid=EAIaIQobChMI1seoiLXA6gIVUYCRCh2jMQkvEAAYASAAEgKS7fD_BwE</w:t>
        </w:r>
      </w:hyperlink>
      <w:r w:rsidRPr="006A3DE2">
        <w:rPr>
          <w:rFonts w:asciiTheme="minorHAnsi" w:hAnsiTheme="minorHAnsi" w:cstheme="minorHAnsi"/>
          <w:sz w:val="20"/>
          <w:szCs w:val="20"/>
        </w:rPr>
        <w:t xml:space="preserve"> </w:t>
      </w:r>
    </w:p>
    <w:p w14:paraId="2EB67A90" w14:textId="77777777" w:rsidR="00B33A47" w:rsidRDefault="00B33A47" w:rsidP="00057DB1">
      <w:pPr>
        <w:pStyle w:val="Default"/>
        <w:numPr>
          <w:ilvl w:val="1"/>
          <w:numId w:val="39"/>
        </w:numPr>
        <w:spacing w:line="276" w:lineRule="auto"/>
        <w:jc w:val="both"/>
        <w:rPr>
          <w:rFonts w:asciiTheme="minorHAnsi" w:hAnsiTheme="minorHAnsi" w:cstheme="minorHAnsi"/>
          <w:b/>
          <w:bCs/>
          <w:sz w:val="22"/>
          <w:szCs w:val="22"/>
        </w:rPr>
      </w:pPr>
    </w:p>
    <w:p w14:paraId="6456B424" w14:textId="1531B341" w:rsidR="005B2CE5" w:rsidRPr="00172177" w:rsidRDefault="00115D8C" w:rsidP="00057DB1">
      <w:pPr>
        <w:pStyle w:val="Default"/>
        <w:numPr>
          <w:ilvl w:val="1"/>
          <w:numId w:val="39"/>
        </w:numPr>
        <w:spacing w:line="276" w:lineRule="auto"/>
        <w:jc w:val="both"/>
        <w:rPr>
          <w:rFonts w:asciiTheme="minorHAnsi" w:hAnsiTheme="minorHAnsi" w:cstheme="minorHAnsi"/>
          <w:b/>
          <w:bCs/>
          <w:sz w:val="22"/>
          <w:szCs w:val="22"/>
        </w:rPr>
      </w:pPr>
      <w:r w:rsidRPr="00172177">
        <w:rPr>
          <w:rFonts w:asciiTheme="minorHAnsi" w:hAnsiTheme="minorHAnsi" w:cstheme="minorHAnsi"/>
          <w:b/>
          <w:bCs/>
          <w:sz w:val="22"/>
          <w:szCs w:val="22"/>
        </w:rPr>
        <w:t xml:space="preserve">Integram este Edital, para todos os fins e efeitos, os seguintes anexos: </w:t>
      </w:r>
    </w:p>
    <w:p w14:paraId="343E7FE4" w14:textId="7A4280DE"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 – Termo de Referência </w:t>
      </w:r>
    </w:p>
    <w:p w14:paraId="5CBD135C"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 – Estudo Técnico Preliminar </w:t>
      </w:r>
    </w:p>
    <w:p w14:paraId="5C9C9FD7"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III – Modelo de Proposta Comercial </w:t>
      </w:r>
    </w:p>
    <w:p w14:paraId="7FACD8C3" w14:textId="77777777" w:rsidR="00115D8C" w:rsidRPr="001B7E5D"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 xml:space="preserve">ANEXO IV – Declaração Geral </w:t>
      </w:r>
    </w:p>
    <w:p w14:paraId="4F64F441" w14:textId="314024F9" w:rsidR="00973ECB" w:rsidRDefault="00115D8C"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 –</w:t>
      </w:r>
      <w:r w:rsidR="00973ECB">
        <w:rPr>
          <w:rFonts w:asciiTheme="minorHAnsi" w:hAnsiTheme="minorHAnsi" w:cstheme="minorHAnsi"/>
          <w:sz w:val="20"/>
          <w:szCs w:val="20"/>
        </w:rPr>
        <w:t xml:space="preserve"> </w:t>
      </w:r>
      <w:r w:rsidR="00973ECB" w:rsidRPr="009F1B22">
        <w:rPr>
          <w:rFonts w:asciiTheme="minorHAnsi" w:hAnsiTheme="minorHAnsi" w:cstheme="minorHAnsi"/>
          <w:sz w:val="21"/>
          <w:szCs w:val="21"/>
        </w:rPr>
        <w:t>Declaração de empresa de Pequeno Porte.</w:t>
      </w:r>
    </w:p>
    <w:p w14:paraId="1A0CB475" w14:textId="709F4FAE" w:rsidR="004E1140" w:rsidRPr="001B7E5D" w:rsidRDefault="00973ECB"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w:t>
      </w:r>
      <w:r>
        <w:rPr>
          <w:rFonts w:asciiTheme="minorHAnsi" w:hAnsiTheme="minorHAnsi" w:cstheme="minorHAnsi"/>
          <w:sz w:val="20"/>
          <w:szCs w:val="20"/>
        </w:rPr>
        <w:t>I</w:t>
      </w:r>
      <w:r w:rsidRPr="001B7E5D">
        <w:rPr>
          <w:rFonts w:asciiTheme="minorHAnsi" w:hAnsiTheme="minorHAnsi" w:cstheme="minorHAnsi"/>
          <w:sz w:val="20"/>
          <w:szCs w:val="20"/>
        </w:rPr>
        <w:t xml:space="preserve"> –</w:t>
      </w:r>
      <w:r w:rsidR="00115D8C" w:rsidRPr="001B7E5D">
        <w:rPr>
          <w:rFonts w:asciiTheme="minorHAnsi" w:hAnsiTheme="minorHAnsi" w:cstheme="minorHAnsi"/>
          <w:sz w:val="20"/>
          <w:szCs w:val="20"/>
        </w:rPr>
        <w:t xml:space="preserve"> Minuta de Ata de Registro de Preços </w:t>
      </w:r>
    </w:p>
    <w:p w14:paraId="5E974E89" w14:textId="2AC0CC1C" w:rsidR="00115D8C" w:rsidRPr="001B7E5D" w:rsidRDefault="004E1140" w:rsidP="003B1201">
      <w:pPr>
        <w:pStyle w:val="Default"/>
        <w:spacing w:line="276" w:lineRule="auto"/>
        <w:jc w:val="both"/>
        <w:rPr>
          <w:rFonts w:asciiTheme="minorHAnsi" w:hAnsiTheme="minorHAnsi" w:cstheme="minorHAnsi"/>
          <w:sz w:val="20"/>
          <w:szCs w:val="20"/>
        </w:rPr>
      </w:pPr>
      <w:r w:rsidRPr="001B7E5D">
        <w:rPr>
          <w:rFonts w:asciiTheme="minorHAnsi" w:hAnsiTheme="minorHAnsi" w:cstheme="minorHAnsi"/>
          <w:sz w:val="20"/>
          <w:szCs w:val="20"/>
        </w:rPr>
        <w:t>ANEXO VI</w:t>
      </w:r>
      <w:r w:rsidR="00973ECB">
        <w:rPr>
          <w:rFonts w:asciiTheme="minorHAnsi" w:hAnsiTheme="minorHAnsi" w:cstheme="minorHAnsi"/>
          <w:sz w:val="20"/>
          <w:szCs w:val="20"/>
        </w:rPr>
        <w:t>I</w:t>
      </w:r>
      <w:r w:rsidRPr="001B7E5D">
        <w:rPr>
          <w:rFonts w:asciiTheme="minorHAnsi" w:hAnsiTheme="minorHAnsi" w:cstheme="minorHAnsi"/>
          <w:sz w:val="20"/>
          <w:szCs w:val="20"/>
        </w:rPr>
        <w:t xml:space="preserve"> – Termo de Ciência e Notificação </w:t>
      </w:r>
    </w:p>
    <w:p w14:paraId="6ECDC68A" w14:textId="77777777" w:rsidR="00D85C19" w:rsidRPr="00457144" w:rsidRDefault="00D85C19" w:rsidP="003B1201">
      <w:pPr>
        <w:pStyle w:val="Default"/>
        <w:spacing w:line="276" w:lineRule="auto"/>
        <w:jc w:val="both"/>
        <w:rPr>
          <w:rFonts w:asciiTheme="minorHAnsi" w:hAnsiTheme="minorHAnsi" w:cstheme="minorHAnsi"/>
          <w:color w:val="auto"/>
          <w:sz w:val="22"/>
          <w:szCs w:val="22"/>
        </w:rPr>
      </w:pPr>
    </w:p>
    <w:p w14:paraId="716556FF" w14:textId="608E7F3D" w:rsidR="00973ECB" w:rsidRPr="00457144" w:rsidRDefault="00EB2425" w:rsidP="00A31FDA">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Santa Branca,</w:t>
      </w:r>
      <w:r w:rsidR="0057680C">
        <w:rPr>
          <w:rFonts w:asciiTheme="minorHAnsi" w:hAnsiTheme="minorHAnsi" w:cstheme="minorHAnsi"/>
          <w:sz w:val="22"/>
          <w:szCs w:val="22"/>
        </w:rPr>
        <w:t xml:space="preserve"> </w:t>
      </w:r>
      <w:r w:rsidR="007C330F">
        <w:rPr>
          <w:rFonts w:asciiTheme="minorHAnsi" w:hAnsiTheme="minorHAnsi" w:cstheme="minorHAnsi"/>
          <w:sz w:val="22"/>
          <w:szCs w:val="22"/>
        </w:rPr>
        <w:t>20</w:t>
      </w:r>
      <w:r w:rsidR="00B5054A">
        <w:rPr>
          <w:rFonts w:asciiTheme="minorHAnsi" w:hAnsiTheme="minorHAnsi" w:cstheme="minorHAnsi"/>
          <w:sz w:val="22"/>
          <w:szCs w:val="22"/>
        </w:rPr>
        <w:t xml:space="preserve"> de </w:t>
      </w:r>
      <w:r w:rsidR="007C330F">
        <w:rPr>
          <w:rFonts w:asciiTheme="minorHAnsi" w:hAnsiTheme="minorHAnsi" w:cstheme="minorHAnsi"/>
          <w:sz w:val="22"/>
          <w:szCs w:val="22"/>
        </w:rPr>
        <w:t xml:space="preserve">dezembro </w:t>
      </w:r>
      <w:r w:rsidR="00B5054A">
        <w:rPr>
          <w:rFonts w:asciiTheme="minorHAnsi" w:hAnsiTheme="minorHAnsi" w:cstheme="minorHAnsi"/>
          <w:sz w:val="22"/>
          <w:szCs w:val="22"/>
        </w:rPr>
        <w:t>de 2024</w:t>
      </w:r>
      <w:r w:rsidRPr="00457144">
        <w:rPr>
          <w:rFonts w:asciiTheme="minorHAnsi" w:hAnsiTheme="minorHAnsi" w:cstheme="minorHAnsi"/>
          <w:sz w:val="22"/>
          <w:szCs w:val="22"/>
        </w:rPr>
        <w:t>.</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457144"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FD4D934"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Adriano Marchesani Levorin</w:t>
      </w:r>
    </w:p>
    <w:p w14:paraId="139D7E27"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Prefeito Municipal</w:t>
      </w:r>
    </w:p>
    <w:p w14:paraId="6077EA48" w14:textId="77777777" w:rsidR="00326433" w:rsidRDefault="00326433" w:rsidP="00A31FDA">
      <w:pPr>
        <w:autoSpaceDE w:val="0"/>
        <w:autoSpaceDN w:val="0"/>
        <w:adjustRightInd w:val="0"/>
        <w:spacing w:line="276" w:lineRule="auto"/>
        <w:rPr>
          <w:rFonts w:asciiTheme="minorHAnsi" w:hAnsiTheme="minorHAnsi" w:cstheme="minorHAnsi"/>
          <w:sz w:val="22"/>
          <w:szCs w:val="22"/>
        </w:rPr>
      </w:pPr>
    </w:p>
    <w:p w14:paraId="51B8AFBD" w14:textId="77777777" w:rsidR="00326433" w:rsidRPr="00457144" w:rsidRDefault="00326433"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Pr="00457144" w:rsidRDefault="00283377" w:rsidP="00092FFC">
      <w:pPr>
        <w:autoSpaceDE w:val="0"/>
        <w:autoSpaceDN w:val="0"/>
        <w:adjustRightInd w:val="0"/>
        <w:spacing w:line="276" w:lineRule="auto"/>
        <w:rPr>
          <w:rFonts w:asciiTheme="minorHAnsi" w:hAnsiTheme="minorHAnsi" w:cstheme="minorHAnsi"/>
          <w:sz w:val="22"/>
          <w:szCs w:val="22"/>
        </w:rPr>
      </w:pPr>
    </w:p>
    <w:p w14:paraId="6DCB3CA7" w14:textId="77777777" w:rsidR="00973ECB" w:rsidRPr="00457144" w:rsidRDefault="00973ECB"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8E2C9A8" w14:textId="0E821D53" w:rsidR="00973ECB" w:rsidRPr="00457144" w:rsidRDefault="00092FFC"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 xml:space="preserve">Arthur Ribeiro Alvares Pimenta </w:t>
      </w:r>
    </w:p>
    <w:p w14:paraId="5949FF64" w14:textId="77777777" w:rsidR="00092FFC" w:rsidRDefault="00092FFC" w:rsidP="00092FFC">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Secretário Municipal de Serviços, Obras e Transportes</w:t>
      </w:r>
    </w:p>
    <w:tbl>
      <w:tblPr>
        <w:tblStyle w:val="TabeladeGrade5Escura-nfase3"/>
        <w:tblW w:w="8926" w:type="dxa"/>
        <w:tblLook w:val="04A0" w:firstRow="1" w:lastRow="0" w:firstColumn="1" w:lastColumn="0" w:noHBand="0" w:noVBand="1"/>
      </w:tblPr>
      <w:tblGrid>
        <w:gridCol w:w="8926"/>
      </w:tblGrid>
      <w:tr w:rsidR="005B2CE5" w14:paraId="6E0E5D87" w14:textId="77777777" w:rsidTr="00CB35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4770B4" w:rsidRDefault="00283377" w:rsidP="00283377">
      <w:pPr>
        <w:pStyle w:val="Default"/>
        <w:numPr>
          <w:ilvl w:val="0"/>
          <w:numId w:val="13"/>
        </w:numPr>
        <w:rPr>
          <w:sz w:val="23"/>
          <w:szCs w:val="23"/>
        </w:rPr>
      </w:pPr>
    </w:p>
    <w:p w14:paraId="2E966C83" w14:textId="124AC7D8" w:rsidR="005058EC" w:rsidRPr="00D8676A" w:rsidRDefault="005B2CE5" w:rsidP="00172177">
      <w:pPr>
        <w:pStyle w:val="Default"/>
        <w:jc w:val="both"/>
        <w:rPr>
          <w:rFonts w:asciiTheme="minorHAnsi" w:hAnsiTheme="minorHAnsi" w:cstheme="minorHAnsi"/>
          <w:sz w:val="21"/>
          <w:szCs w:val="21"/>
        </w:rPr>
      </w:pPr>
      <w:r w:rsidRPr="00D8676A">
        <w:rPr>
          <w:rFonts w:asciiTheme="minorHAnsi" w:hAnsiTheme="minorHAnsi" w:cstheme="minorHAnsi"/>
          <w:b/>
          <w:bCs/>
          <w:color w:val="C8201E"/>
          <w:sz w:val="21"/>
          <w:szCs w:val="21"/>
        </w:rPr>
        <w:t>HAVENDO DIVERGÊNCIA ENTRE A ESPECIFICAÇÃO DO SISTEMA E A DO EDITAL,</w:t>
      </w:r>
      <w:r w:rsidR="00172177" w:rsidRPr="00D8676A">
        <w:rPr>
          <w:rFonts w:asciiTheme="minorHAnsi" w:hAnsiTheme="minorHAnsi" w:cstheme="minorHAnsi"/>
          <w:sz w:val="21"/>
          <w:szCs w:val="21"/>
        </w:rPr>
        <w:t xml:space="preserve"> </w:t>
      </w:r>
      <w:r w:rsidRPr="00D8676A">
        <w:rPr>
          <w:rFonts w:asciiTheme="minorHAnsi" w:hAnsiTheme="minorHAnsi" w:cstheme="minorHAnsi"/>
          <w:b/>
          <w:bCs/>
          <w:color w:val="C8201E"/>
          <w:sz w:val="21"/>
          <w:szCs w:val="21"/>
        </w:rPr>
        <w:t>PREVALECERÁ A DO EDITAL</w:t>
      </w:r>
    </w:p>
    <w:p w14:paraId="15ECF6EB" w14:textId="77777777" w:rsidR="005B2CE5" w:rsidRPr="00326433" w:rsidRDefault="005B2CE5" w:rsidP="005B2CE5">
      <w:pPr>
        <w:pStyle w:val="Default"/>
        <w:rPr>
          <w:b/>
          <w:bCs/>
          <w:color w:val="auto"/>
          <w:sz w:val="21"/>
          <w:szCs w:val="21"/>
        </w:rPr>
      </w:pPr>
    </w:p>
    <w:p w14:paraId="591B5634" w14:textId="2E88534C" w:rsidR="00DF7FA3" w:rsidRPr="007C330F" w:rsidRDefault="00DF7FA3" w:rsidP="00DF7FA3">
      <w:pPr>
        <w:pStyle w:val="Default"/>
        <w:jc w:val="both"/>
        <w:rPr>
          <w:rFonts w:asciiTheme="minorHAnsi" w:hAnsiTheme="minorHAnsi" w:cstheme="minorHAnsi"/>
          <w:b/>
          <w:bCs/>
          <w:color w:val="auto"/>
          <w:sz w:val="21"/>
          <w:szCs w:val="21"/>
        </w:rPr>
      </w:pPr>
      <w:r w:rsidRPr="007C330F">
        <w:rPr>
          <w:rFonts w:asciiTheme="minorHAnsi" w:hAnsiTheme="minorHAnsi" w:cstheme="minorHAnsi"/>
          <w:b/>
          <w:bCs/>
          <w:color w:val="auto"/>
          <w:sz w:val="21"/>
          <w:szCs w:val="21"/>
        </w:rPr>
        <w:t xml:space="preserve">PREGÃO ELETRÔNICO – SISTEMA REGISTRO DE PREÇO Nº </w:t>
      </w:r>
      <w:r w:rsidR="007C330F" w:rsidRPr="007C330F">
        <w:rPr>
          <w:rFonts w:asciiTheme="minorHAnsi" w:hAnsiTheme="minorHAnsi" w:cstheme="minorHAnsi"/>
          <w:b/>
          <w:bCs/>
          <w:color w:val="auto"/>
          <w:sz w:val="21"/>
          <w:szCs w:val="21"/>
        </w:rPr>
        <w:t>59/2024</w:t>
      </w:r>
      <w:r w:rsidRPr="007C330F">
        <w:rPr>
          <w:rFonts w:asciiTheme="minorHAnsi" w:hAnsiTheme="minorHAnsi" w:cstheme="minorHAnsi"/>
          <w:b/>
          <w:bCs/>
          <w:color w:val="auto"/>
          <w:sz w:val="21"/>
          <w:szCs w:val="21"/>
        </w:rPr>
        <w:t xml:space="preserve"> - PROCESSO Nº </w:t>
      </w:r>
      <w:r w:rsidR="001E0836" w:rsidRPr="007C330F">
        <w:rPr>
          <w:rFonts w:asciiTheme="minorHAnsi" w:hAnsiTheme="minorHAnsi" w:cstheme="minorHAnsi"/>
          <w:b/>
          <w:bCs/>
          <w:color w:val="auto"/>
          <w:sz w:val="21"/>
          <w:szCs w:val="21"/>
        </w:rPr>
        <w:t>4864/2024</w:t>
      </w:r>
    </w:p>
    <w:p w14:paraId="4F474D2F" w14:textId="728ACA3D" w:rsidR="00DF7FA3" w:rsidRPr="007C330F" w:rsidRDefault="00DF7FA3" w:rsidP="00DF7FA3">
      <w:pPr>
        <w:pStyle w:val="Default"/>
        <w:jc w:val="both"/>
        <w:rPr>
          <w:rFonts w:asciiTheme="minorHAnsi" w:hAnsiTheme="minorHAnsi" w:cstheme="minorHAnsi"/>
          <w:b/>
          <w:bCs/>
          <w:color w:val="auto"/>
          <w:sz w:val="21"/>
          <w:szCs w:val="21"/>
        </w:rPr>
      </w:pPr>
      <w:r w:rsidRPr="007C330F">
        <w:rPr>
          <w:rFonts w:asciiTheme="minorHAnsi" w:hAnsiTheme="minorHAnsi" w:cstheme="minorHAnsi"/>
          <w:b/>
          <w:bCs/>
          <w:color w:val="auto"/>
          <w:sz w:val="21"/>
          <w:szCs w:val="21"/>
        </w:rPr>
        <w:t xml:space="preserve">OBJETO: </w:t>
      </w:r>
      <w:r w:rsidR="00B968E1" w:rsidRPr="007C330F">
        <w:rPr>
          <w:rFonts w:asciiTheme="minorHAnsi" w:hAnsiTheme="minorHAnsi" w:cstheme="minorHAnsi"/>
          <w:b/>
          <w:color w:val="auto"/>
          <w:sz w:val="21"/>
          <w:szCs w:val="21"/>
        </w:rPr>
        <w:t>CONTRATAÇÃO DE EMPRESA ESPECIALIZADA DE PROCEDIMENTOS DE CASTRAÇÃO DE FELINOS E CANINOS DE AMBOS OS SEXOS COM FORNECIMENTO DE KIT PÓS OPERATÓRIO.</w:t>
      </w:r>
    </w:p>
    <w:p w14:paraId="654E2CAB" w14:textId="77777777" w:rsidR="005B2CE5" w:rsidRPr="00326433" w:rsidRDefault="005B2CE5" w:rsidP="005B2CE5">
      <w:pPr>
        <w:pStyle w:val="Default"/>
        <w:rPr>
          <w:color w:val="auto"/>
          <w:sz w:val="21"/>
          <w:szCs w:val="21"/>
        </w:rPr>
      </w:pPr>
    </w:p>
    <w:p w14:paraId="4ECA347D" w14:textId="41D13813" w:rsidR="007C0E1D" w:rsidRPr="00326433" w:rsidRDefault="007C0E1D" w:rsidP="00EA5CBF">
      <w:pPr>
        <w:pStyle w:val="Nivel01"/>
        <w:numPr>
          <w:ilvl w:val="0"/>
          <w:numId w:val="45"/>
        </w:numPr>
      </w:pPr>
      <w:r w:rsidRPr="00326433">
        <w:t>CONDIÇÕES GERAIS DA AQUISIÇÃO</w:t>
      </w:r>
    </w:p>
    <w:p w14:paraId="657CB3A8" w14:textId="77777777" w:rsidR="00BF0243" w:rsidRPr="00BF0243" w:rsidRDefault="00BF0243" w:rsidP="00EA5CBF">
      <w:pPr>
        <w:pStyle w:val="PargrafodaLista"/>
        <w:numPr>
          <w:ilvl w:val="1"/>
          <w:numId w:val="45"/>
        </w:numPr>
        <w:autoSpaceDE w:val="0"/>
        <w:autoSpaceDN w:val="0"/>
        <w:adjustRightInd w:val="0"/>
        <w:ind w:left="0" w:firstLine="0"/>
        <w:rPr>
          <w:rFonts w:asciiTheme="minorHAnsi" w:hAnsiTheme="minorHAnsi" w:cstheme="minorHAnsi"/>
          <w:b/>
          <w:bCs/>
          <w:sz w:val="21"/>
          <w:szCs w:val="21"/>
        </w:rPr>
      </w:pPr>
      <w:r w:rsidRPr="00BF0243">
        <w:rPr>
          <w:rFonts w:asciiTheme="minorHAnsi" w:hAnsiTheme="minorHAnsi" w:cstheme="minorHAnsi"/>
          <w:sz w:val="21"/>
          <w:szCs w:val="21"/>
        </w:rPr>
        <w:t>O objeto da presente ATA de registro é a contratação de procedimentos de castração em felinos e caninos de ambos os sexos, fornecimento de kit pós-operatório.</w:t>
      </w:r>
    </w:p>
    <w:p w14:paraId="699B8E0D" w14:textId="77777777" w:rsidR="00BF0243" w:rsidRDefault="00BF0243" w:rsidP="00BF0243">
      <w:pPr>
        <w:pStyle w:val="PargrafodaLista"/>
        <w:autoSpaceDE w:val="0"/>
        <w:autoSpaceDN w:val="0"/>
        <w:adjustRightInd w:val="0"/>
        <w:ind w:left="1211"/>
        <w:rPr>
          <w:rFonts w:asciiTheme="minorHAnsi" w:hAnsiTheme="minorHAnsi" w:cstheme="minorHAnsi"/>
          <w:b/>
          <w:bCs/>
          <w:sz w:val="21"/>
          <w:szCs w:val="21"/>
        </w:rPr>
      </w:pPr>
    </w:p>
    <w:p w14:paraId="5A8314CA" w14:textId="77777777" w:rsidR="00BF0243" w:rsidRPr="00BF0243" w:rsidRDefault="00BF0243" w:rsidP="00BF0243">
      <w:pPr>
        <w:pStyle w:val="PargrafodaLista"/>
        <w:autoSpaceDE w:val="0"/>
        <w:autoSpaceDN w:val="0"/>
        <w:adjustRightInd w:val="0"/>
        <w:ind w:left="1211"/>
        <w:rPr>
          <w:rFonts w:asciiTheme="minorHAnsi" w:hAnsiTheme="minorHAnsi" w:cstheme="minorHAnsi"/>
          <w:b/>
          <w:bCs/>
          <w:sz w:val="21"/>
          <w:szCs w:val="21"/>
        </w:rPr>
      </w:pPr>
    </w:p>
    <w:p w14:paraId="496AAA61" w14:textId="7C05124A" w:rsidR="00EF0444" w:rsidRPr="00BF0243" w:rsidRDefault="00EF0444" w:rsidP="00BF0243">
      <w:pPr>
        <w:pStyle w:val="PargrafodaLista"/>
        <w:autoSpaceDE w:val="0"/>
        <w:autoSpaceDN w:val="0"/>
        <w:adjustRightInd w:val="0"/>
        <w:ind w:left="1211"/>
        <w:rPr>
          <w:rFonts w:asciiTheme="minorHAnsi" w:hAnsiTheme="minorHAnsi" w:cstheme="minorHAnsi"/>
          <w:b/>
          <w:bCs/>
          <w:sz w:val="21"/>
          <w:szCs w:val="21"/>
        </w:rPr>
      </w:pPr>
      <w:r w:rsidRPr="00BF0243">
        <w:rPr>
          <w:rFonts w:asciiTheme="minorHAnsi" w:hAnsiTheme="minorHAnsi" w:cstheme="minorHAnsi"/>
          <w:b/>
          <w:bCs/>
          <w:sz w:val="21"/>
          <w:szCs w:val="21"/>
        </w:rPr>
        <w:t xml:space="preserve">DESCRIÇÃO DOS </w:t>
      </w:r>
      <w:r w:rsidR="0084538A" w:rsidRPr="00BF0243">
        <w:rPr>
          <w:rFonts w:asciiTheme="minorHAnsi" w:hAnsiTheme="minorHAnsi" w:cstheme="minorHAnsi"/>
          <w:b/>
          <w:bCs/>
          <w:sz w:val="21"/>
          <w:szCs w:val="21"/>
        </w:rPr>
        <w:t>ITENS</w:t>
      </w:r>
      <w:r w:rsidRPr="00BF0243">
        <w:rPr>
          <w:rFonts w:asciiTheme="minorHAnsi" w:hAnsiTheme="minorHAnsi" w:cstheme="minorHAnsi"/>
          <w:b/>
          <w:bCs/>
          <w:sz w:val="21"/>
          <w:szCs w:val="21"/>
        </w:rPr>
        <w:t>, ESPECIFICAÇÃO, QUANTIDADES E PREÇOS MÁXIMOS FIXADOS.</w:t>
      </w:r>
    </w:p>
    <w:tbl>
      <w:tblPr>
        <w:tblW w:w="9666" w:type="dxa"/>
        <w:tblCellMar>
          <w:left w:w="70" w:type="dxa"/>
          <w:right w:w="70" w:type="dxa"/>
        </w:tblCellMar>
        <w:tblLook w:val="04A0" w:firstRow="1" w:lastRow="0" w:firstColumn="1" w:lastColumn="0" w:noHBand="0" w:noVBand="1"/>
      </w:tblPr>
      <w:tblGrid>
        <w:gridCol w:w="472"/>
        <w:gridCol w:w="1650"/>
        <w:gridCol w:w="3260"/>
        <w:gridCol w:w="850"/>
        <w:gridCol w:w="993"/>
        <w:gridCol w:w="992"/>
        <w:gridCol w:w="1449"/>
      </w:tblGrid>
      <w:tr w:rsidR="0082456F" w:rsidRPr="0082456F" w14:paraId="3C4CD22B" w14:textId="77777777" w:rsidTr="004570C3">
        <w:trPr>
          <w:trHeight w:val="259"/>
        </w:trPr>
        <w:tc>
          <w:tcPr>
            <w:tcW w:w="6232" w:type="dxa"/>
            <w:gridSpan w:val="4"/>
            <w:tcBorders>
              <w:top w:val="single" w:sz="4" w:space="0" w:color="auto"/>
              <w:left w:val="single" w:sz="4" w:space="0" w:color="auto"/>
              <w:bottom w:val="single" w:sz="4" w:space="0" w:color="auto"/>
              <w:right w:val="single" w:sz="4" w:space="0" w:color="auto"/>
            </w:tcBorders>
            <w:shd w:val="clear" w:color="auto" w:fill="auto"/>
            <w:hideMark/>
          </w:tcPr>
          <w:p w14:paraId="57B5CA1B" w14:textId="77777777" w:rsidR="0082456F" w:rsidRPr="0082456F" w:rsidRDefault="0082456F" w:rsidP="0082456F">
            <w:pPr>
              <w:jc w:val="center"/>
              <w:rPr>
                <w:rFonts w:ascii="Tahoma" w:hAnsi="Tahoma" w:cs="Tahoma"/>
                <w:sz w:val="16"/>
                <w:szCs w:val="16"/>
              </w:rPr>
            </w:pPr>
            <w:r w:rsidRPr="0082456F">
              <w:rPr>
                <w:rFonts w:ascii="Tahoma" w:hAnsi="Tahoma" w:cs="Tahoma"/>
                <w:sz w:val="16"/>
                <w:szCs w:val="16"/>
              </w:rPr>
              <w:t>Item</w:t>
            </w:r>
          </w:p>
        </w:tc>
        <w:tc>
          <w:tcPr>
            <w:tcW w:w="3434" w:type="dxa"/>
            <w:gridSpan w:val="3"/>
            <w:tcBorders>
              <w:top w:val="single" w:sz="4" w:space="0" w:color="auto"/>
              <w:left w:val="nil"/>
              <w:bottom w:val="single" w:sz="4" w:space="0" w:color="auto"/>
              <w:right w:val="single" w:sz="4" w:space="0" w:color="auto"/>
            </w:tcBorders>
            <w:shd w:val="clear" w:color="auto" w:fill="auto"/>
            <w:hideMark/>
          </w:tcPr>
          <w:p w14:paraId="741748B2" w14:textId="77777777" w:rsidR="0082456F" w:rsidRPr="0082456F" w:rsidRDefault="0082456F" w:rsidP="0082456F">
            <w:pPr>
              <w:jc w:val="center"/>
              <w:rPr>
                <w:rFonts w:ascii="Tahoma" w:hAnsi="Tahoma" w:cs="Tahoma"/>
                <w:sz w:val="16"/>
                <w:szCs w:val="16"/>
              </w:rPr>
            </w:pPr>
            <w:r w:rsidRPr="0082456F">
              <w:rPr>
                <w:rFonts w:ascii="Tahoma" w:hAnsi="Tahoma" w:cs="Tahoma"/>
                <w:sz w:val="16"/>
                <w:szCs w:val="16"/>
              </w:rPr>
              <w:t>Valores estimados do processo</w:t>
            </w:r>
          </w:p>
        </w:tc>
      </w:tr>
      <w:tr w:rsidR="0082456F" w:rsidRPr="0082456F" w14:paraId="6F25673E" w14:textId="77777777" w:rsidTr="004570C3">
        <w:trPr>
          <w:trHeight w:val="259"/>
        </w:trPr>
        <w:tc>
          <w:tcPr>
            <w:tcW w:w="472" w:type="dxa"/>
            <w:tcBorders>
              <w:top w:val="nil"/>
              <w:left w:val="single" w:sz="4" w:space="0" w:color="auto"/>
              <w:bottom w:val="single" w:sz="4" w:space="0" w:color="auto"/>
              <w:right w:val="single" w:sz="4" w:space="0" w:color="auto"/>
            </w:tcBorders>
            <w:shd w:val="clear" w:color="auto" w:fill="auto"/>
            <w:hideMark/>
          </w:tcPr>
          <w:p w14:paraId="6A279F0C" w14:textId="77777777" w:rsidR="0082456F" w:rsidRPr="0082456F" w:rsidRDefault="0082456F" w:rsidP="0082456F">
            <w:pPr>
              <w:rPr>
                <w:rFonts w:ascii="Tahoma" w:hAnsi="Tahoma" w:cs="Tahoma"/>
                <w:sz w:val="16"/>
                <w:szCs w:val="16"/>
              </w:rPr>
            </w:pPr>
            <w:r w:rsidRPr="0082456F">
              <w:rPr>
                <w:rFonts w:ascii="Tahoma" w:hAnsi="Tahoma" w:cs="Tahoma"/>
                <w:sz w:val="16"/>
                <w:szCs w:val="16"/>
              </w:rPr>
              <w:t>Item</w:t>
            </w:r>
          </w:p>
        </w:tc>
        <w:tc>
          <w:tcPr>
            <w:tcW w:w="1650" w:type="dxa"/>
            <w:tcBorders>
              <w:top w:val="nil"/>
              <w:left w:val="nil"/>
              <w:bottom w:val="single" w:sz="4" w:space="0" w:color="auto"/>
              <w:right w:val="single" w:sz="4" w:space="0" w:color="auto"/>
            </w:tcBorders>
            <w:shd w:val="clear" w:color="auto" w:fill="auto"/>
            <w:hideMark/>
          </w:tcPr>
          <w:p w14:paraId="0D0D90FD" w14:textId="77777777" w:rsidR="0082456F" w:rsidRPr="0082456F" w:rsidRDefault="0082456F" w:rsidP="0082456F">
            <w:pPr>
              <w:rPr>
                <w:rFonts w:ascii="Tahoma" w:hAnsi="Tahoma" w:cs="Tahoma"/>
                <w:sz w:val="16"/>
                <w:szCs w:val="16"/>
              </w:rPr>
            </w:pPr>
            <w:r w:rsidRPr="0082456F">
              <w:rPr>
                <w:rFonts w:ascii="Tahoma" w:hAnsi="Tahoma" w:cs="Tahoma"/>
                <w:sz w:val="16"/>
                <w:szCs w:val="16"/>
              </w:rPr>
              <w:t>Descrição</w:t>
            </w:r>
          </w:p>
        </w:tc>
        <w:tc>
          <w:tcPr>
            <w:tcW w:w="3260" w:type="dxa"/>
            <w:tcBorders>
              <w:top w:val="nil"/>
              <w:left w:val="nil"/>
              <w:bottom w:val="single" w:sz="4" w:space="0" w:color="auto"/>
              <w:right w:val="single" w:sz="4" w:space="0" w:color="auto"/>
            </w:tcBorders>
            <w:shd w:val="clear" w:color="auto" w:fill="auto"/>
            <w:hideMark/>
          </w:tcPr>
          <w:p w14:paraId="5C7FF687" w14:textId="77777777" w:rsidR="0082456F" w:rsidRPr="0082456F" w:rsidRDefault="0082456F" w:rsidP="0082456F">
            <w:pPr>
              <w:rPr>
                <w:rFonts w:ascii="Tahoma" w:hAnsi="Tahoma" w:cs="Tahoma"/>
                <w:sz w:val="16"/>
                <w:szCs w:val="16"/>
              </w:rPr>
            </w:pPr>
            <w:r w:rsidRPr="0082456F">
              <w:rPr>
                <w:rFonts w:ascii="Tahoma" w:hAnsi="Tahoma" w:cs="Tahoma"/>
                <w:sz w:val="16"/>
                <w:szCs w:val="16"/>
              </w:rPr>
              <w:t>Especificação</w:t>
            </w:r>
          </w:p>
        </w:tc>
        <w:tc>
          <w:tcPr>
            <w:tcW w:w="850" w:type="dxa"/>
            <w:tcBorders>
              <w:top w:val="nil"/>
              <w:left w:val="nil"/>
              <w:bottom w:val="single" w:sz="4" w:space="0" w:color="auto"/>
              <w:right w:val="single" w:sz="4" w:space="0" w:color="auto"/>
            </w:tcBorders>
            <w:shd w:val="clear" w:color="auto" w:fill="auto"/>
            <w:hideMark/>
          </w:tcPr>
          <w:p w14:paraId="342170DC" w14:textId="77777777" w:rsidR="0082456F" w:rsidRPr="0082456F" w:rsidRDefault="0082456F" w:rsidP="0082456F">
            <w:pPr>
              <w:rPr>
                <w:rFonts w:ascii="Tahoma" w:hAnsi="Tahoma" w:cs="Tahoma"/>
                <w:sz w:val="16"/>
                <w:szCs w:val="16"/>
              </w:rPr>
            </w:pPr>
            <w:r w:rsidRPr="0082456F">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1F37D45" w14:textId="77777777" w:rsidR="0082456F" w:rsidRPr="0082456F" w:rsidRDefault="0082456F" w:rsidP="0082456F">
            <w:pPr>
              <w:rPr>
                <w:rFonts w:ascii="Tahoma" w:hAnsi="Tahoma" w:cs="Tahoma"/>
                <w:sz w:val="16"/>
                <w:szCs w:val="16"/>
              </w:rPr>
            </w:pPr>
            <w:r w:rsidRPr="0082456F">
              <w:rPr>
                <w:rFonts w:ascii="Tahoma" w:hAnsi="Tahoma" w:cs="Tahoma"/>
                <w:sz w:val="16"/>
                <w:szCs w:val="16"/>
              </w:rPr>
              <w:t>Quantidade</w:t>
            </w:r>
          </w:p>
        </w:tc>
        <w:tc>
          <w:tcPr>
            <w:tcW w:w="992" w:type="dxa"/>
            <w:tcBorders>
              <w:top w:val="nil"/>
              <w:left w:val="nil"/>
              <w:bottom w:val="single" w:sz="4" w:space="0" w:color="auto"/>
              <w:right w:val="single" w:sz="4" w:space="0" w:color="auto"/>
            </w:tcBorders>
            <w:shd w:val="clear" w:color="auto" w:fill="auto"/>
            <w:hideMark/>
          </w:tcPr>
          <w:p w14:paraId="75196F45" w14:textId="77777777" w:rsidR="0082456F" w:rsidRPr="0082456F" w:rsidRDefault="0082456F" w:rsidP="0082456F">
            <w:pPr>
              <w:rPr>
                <w:rFonts w:ascii="Tahoma" w:hAnsi="Tahoma" w:cs="Tahoma"/>
                <w:sz w:val="16"/>
                <w:szCs w:val="16"/>
              </w:rPr>
            </w:pPr>
            <w:r w:rsidRPr="0082456F">
              <w:rPr>
                <w:rFonts w:ascii="Tahoma" w:hAnsi="Tahoma" w:cs="Tahoma"/>
                <w:sz w:val="16"/>
                <w:szCs w:val="16"/>
              </w:rPr>
              <w:t>Valor unitário</w:t>
            </w:r>
          </w:p>
        </w:tc>
        <w:tc>
          <w:tcPr>
            <w:tcW w:w="1449" w:type="dxa"/>
            <w:tcBorders>
              <w:top w:val="nil"/>
              <w:left w:val="nil"/>
              <w:bottom w:val="single" w:sz="4" w:space="0" w:color="auto"/>
              <w:right w:val="single" w:sz="4" w:space="0" w:color="auto"/>
            </w:tcBorders>
            <w:shd w:val="clear" w:color="auto" w:fill="auto"/>
            <w:hideMark/>
          </w:tcPr>
          <w:p w14:paraId="6BCE948A" w14:textId="77777777" w:rsidR="0082456F" w:rsidRPr="0082456F" w:rsidRDefault="0082456F" w:rsidP="0082456F">
            <w:pPr>
              <w:rPr>
                <w:rFonts w:ascii="Tahoma" w:hAnsi="Tahoma" w:cs="Tahoma"/>
                <w:sz w:val="16"/>
                <w:szCs w:val="16"/>
              </w:rPr>
            </w:pPr>
            <w:r w:rsidRPr="0082456F">
              <w:rPr>
                <w:rFonts w:ascii="Tahoma" w:hAnsi="Tahoma" w:cs="Tahoma"/>
                <w:sz w:val="16"/>
                <w:szCs w:val="16"/>
              </w:rPr>
              <w:t>Valor total</w:t>
            </w:r>
          </w:p>
        </w:tc>
      </w:tr>
      <w:tr w:rsidR="0082456F" w:rsidRPr="0082456F" w14:paraId="54AA5E1E" w14:textId="77777777" w:rsidTr="004570C3">
        <w:trPr>
          <w:trHeight w:val="274"/>
        </w:trPr>
        <w:tc>
          <w:tcPr>
            <w:tcW w:w="472" w:type="dxa"/>
            <w:tcBorders>
              <w:top w:val="nil"/>
              <w:left w:val="single" w:sz="4" w:space="0" w:color="auto"/>
              <w:bottom w:val="single" w:sz="4" w:space="0" w:color="auto"/>
              <w:right w:val="single" w:sz="4" w:space="0" w:color="auto"/>
            </w:tcBorders>
            <w:shd w:val="clear" w:color="auto" w:fill="auto"/>
            <w:hideMark/>
          </w:tcPr>
          <w:p w14:paraId="08F6B222" w14:textId="77777777" w:rsidR="0082456F" w:rsidRPr="0082456F" w:rsidRDefault="0082456F" w:rsidP="0082456F">
            <w:pPr>
              <w:jc w:val="right"/>
              <w:rPr>
                <w:rFonts w:ascii="Tahoma" w:hAnsi="Tahoma" w:cs="Tahoma"/>
                <w:sz w:val="16"/>
                <w:szCs w:val="16"/>
              </w:rPr>
            </w:pPr>
            <w:r w:rsidRPr="0082456F">
              <w:rPr>
                <w:rFonts w:ascii="Tahoma" w:hAnsi="Tahoma" w:cs="Tahoma"/>
                <w:sz w:val="16"/>
                <w:szCs w:val="16"/>
              </w:rPr>
              <w:t>1</w:t>
            </w:r>
          </w:p>
        </w:tc>
        <w:tc>
          <w:tcPr>
            <w:tcW w:w="1650" w:type="dxa"/>
            <w:tcBorders>
              <w:top w:val="nil"/>
              <w:left w:val="nil"/>
              <w:bottom w:val="single" w:sz="4" w:space="0" w:color="auto"/>
              <w:right w:val="single" w:sz="4" w:space="0" w:color="auto"/>
            </w:tcBorders>
            <w:shd w:val="clear" w:color="auto" w:fill="auto"/>
            <w:hideMark/>
          </w:tcPr>
          <w:p w14:paraId="7B1C7885" w14:textId="77777777" w:rsidR="0082456F" w:rsidRPr="0082456F" w:rsidRDefault="0082456F" w:rsidP="0082456F">
            <w:pPr>
              <w:rPr>
                <w:rFonts w:ascii="Tahoma" w:hAnsi="Tahoma" w:cs="Tahoma"/>
                <w:sz w:val="16"/>
                <w:szCs w:val="16"/>
              </w:rPr>
            </w:pPr>
            <w:r w:rsidRPr="0082456F">
              <w:rPr>
                <w:rFonts w:ascii="Tahoma" w:hAnsi="Tahoma" w:cs="Tahoma"/>
                <w:sz w:val="16"/>
                <w:szCs w:val="16"/>
              </w:rPr>
              <w:t>SERVIÇOS - CONTRATAÇÃO DE EMPRESA PARA PRESTAÇÃO DE SERVIÇOS</w:t>
            </w:r>
          </w:p>
        </w:tc>
        <w:tc>
          <w:tcPr>
            <w:tcW w:w="3260" w:type="dxa"/>
            <w:tcBorders>
              <w:top w:val="nil"/>
              <w:left w:val="nil"/>
              <w:bottom w:val="single" w:sz="4" w:space="0" w:color="auto"/>
              <w:right w:val="single" w:sz="4" w:space="0" w:color="auto"/>
            </w:tcBorders>
            <w:shd w:val="clear" w:color="auto" w:fill="auto"/>
            <w:hideMark/>
          </w:tcPr>
          <w:p w14:paraId="0E489309" w14:textId="77777777" w:rsidR="0082456F" w:rsidRPr="0082456F" w:rsidRDefault="0082456F" w:rsidP="0082456F">
            <w:pPr>
              <w:rPr>
                <w:rFonts w:ascii="Tahoma" w:hAnsi="Tahoma" w:cs="Tahoma"/>
                <w:sz w:val="16"/>
                <w:szCs w:val="16"/>
              </w:rPr>
            </w:pPr>
            <w:r w:rsidRPr="0082456F">
              <w:rPr>
                <w:rFonts w:ascii="Tahoma" w:hAnsi="Tahoma" w:cs="Tahoma"/>
                <w:sz w:val="16"/>
                <w:szCs w:val="16"/>
              </w:rPr>
              <w:t>CONTRATAÇÃO DE EMPRESA ESPECIALIZADA DE PROCEDIMENTOS DE CASTRAÇÃO DE FELINOS E CANINOS DE AMBOS OS SEXOS COM FORNECIMENTO DE KIT PÓS OPERATÓRIO NA MODALIDADE REGISTRO DE PREÇOS NAS CONDIÇÕES E ESPECIFICAÇÕES DESCRITAS NO TERMO DE REFERÊNCIAS.</w:t>
            </w:r>
            <w:r w:rsidRPr="0082456F">
              <w:rPr>
                <w:rFonts w:ascii="Tahoma" w:hAnsi="Tahoma" w:cs="Tahoma"/>
                <w:sz w:val="16"/>
                <w:szCs w:val="16"/>
              </w:rPr>
              <w:br/>
            </w:r>
            <w:r w:rsidRPr="0082456F">
              <w:rPr>
                <w:rFonts w:ascii="Tahoma" w:hAnsi="Tahoma" w:cs="Tahoma"/>
                <w:sz w:val="16"/>
                <w:szCs w:val="16"/>
              </w:rPr>
              <w:br/>
              <w:t>QUANTIDADE: 750</w:t>
            </w:r>
            <w:r w:rsidRPr="0082456F">
              <w:rPr>
                <w:rFonts w:ascii="Tahoma" w:hAnsi="Tahoma" w:cs="Tahoma"/>
                <w:sz w:val="16"/>
                <w:szCs w:val="16"/>
              </w:rPr>
              <w:br/>
            </w:r>
            <w:r w:rsidRPr="0082456F">
              <w:rPr>
                <w:rFonts w:ascii="Tahoma" w:hAnsi="Tahoma" w:cs="Tahoma"/>
                <w:sz w:val="16"/>
                <w:szCs w:val="16"/>
              </w:rPr>
              <w:br/>
              <w:t>SERVIÇOS DE CASTRAÇÃO DE CÃES E GATOS MACHOS E FEMEAS COM FORNECIMENTO DE MATERIAIS PARA O PROCEDIMENTO , INCLUSO MEDICAMENTOS ANESTÉSICOS INJETÁVEIS E INALATÓRIOS , MEDICAMENTOS PÓS CIRURGICO , INSTRUMENTAL CIRURGICO EM UNIDADE DE VEÍCULO MOVEL.</w:t>
            </w:r>
            <w:r w:rsidRPr="0082456F">
              <w:rPr>
                <w:rFonts w:ascii="Tahoma" w:hAnsi="Tahoma" w:cs="Tahoma"/>
                <w:sz w:val="16"/>
                <w:szCs w:val="16"/>
              </w:rPr>
              <w:br/>
            </w:r>
            <w:r w:rsidRPr="0082456F">
              <w:rPr>
                <w:rFonts w:ascii="Tahoma" w:hAnsi="Tahoma" w:cs="Tahoma"/>
                <w:sz w:val="16"/>
                <w:szCs w:val="16"/>
              </w:rPr>
              <w:br/>
              <w:t>CONFORME PEDIDO INICIAL , DOCUMENTO DE FORMALIZAÇÃO DE DEMANDA, ESTUDO TECNICO PRELIMINAR , TERMO DE REFERENCIAS, DOCUMENTO DE INDICAÇÃO DE GESTOR E FISCAL DE CONTRATO , ANALISE DE RISCOS, DOCUMENTO DE PESQUISA DE PREÇOS , ORÇAMENTOS E DOCUMENTOS ANEXOS AO PROCESSO PELA SECRETARIA MUNICIPAL DE SERVIÇOS OBRAS E TRANSPORTES.</w:t>
            </w:r>
          </w:p>
        </w:tc>
        <w:tc>
          <w:tcPr>
            <w:tcW w:w="850" w:type="dxa"/>
            <w:tcBorders>
              <w:top w:val="nil"/>
              <w:left w:val="nil"/>
              <w:bottom w:val="single" w:sz="4" w:space="0" w:color="auto"/>
              <w:right w:val="single" w:sz="4" w:space="0" w:color="auto"/>
            </w:tcBorders>
            <w:shd w:val="clear" w:color="auto" w:fill="auto"/>
            <w:hideMark/>
          </w:tcPr>
          <w:p w14:paraId="113D788B" w14:textId="77777777" w:rsidR="0082456F" w:rsidRPr="0082456F" w:rsidRDefault="0082456F" w:rsidP="0082456F">
            <w:pPr>
              <w:rPr>
                <w:rFonts w:ascii="Tahoma" w:hAnsi="Tahoma" w:cs="Tahoma"/>
                <w:sz w:val="16"/>
                <w:szCs w:val="16"/>
              </w:rPr>
            </w:pPr>
            <w:r w:rsidRPr="0082456F">
              <w:rPr>
                <w:rFonts w:ascii="Tahoma" w:hAnsi="Tahoma" w:cs="Tahoma"/>
                <w:sz w:val="16"/>
                <w:szCs w:val="16"/>
              </w:rPr>
              <w:t>SERVIÇO</w:t>
            </w:r>
          </w:p>
        </w:tc>
        <w:tc>
          <w:tcPr>
            <w:tcW w:w="993" w:type="dxa"/>
            <w:tcBorders>
              <w:top w:val="nil"/>
              <w:left w:val="nil"/>
              <w:bottom w:val="single" w:sz="4" w:space="0" w:color="auto"/>
              <w:right w:val="single" w:sz="4" w:space="0" w:color="auto"/>
            </w:tcBorders>
            <w:shd w:val="clear" w:color="auto" w:fill="auto"/>
            <w:hideMark/>
          </w:tcPr>
          <w:p w14:paraId="7E462FC7" w14:textId="77777777" w:rsidR="0082456F" w:rsidRPr="0082456F" w:rsidRDefault="0082456F" w:rsidP="0082456F">
            <w:pPr>
              <w:jc w:val="right"/>
              <w:rPr>
                <w:rFonts w:ascii="Tahoma" w:hAnsi="Tahoma" w:cs="Tahoma"/>
                <w:sz w:val="16"/>
                <w:szCs w:val="16"/>
              </w:rPr>
            </w:pPr>
            <w:r w:rsidRPr="0082456F">
              <w:rPr>
                <w:rFonts w:ascii="Tahoma" w:hAnsi="Tahoma" w:cs="Tahoma"/>
                <w:sz w:val="16"/>
                <w:szCs w:val="16"/>
              </w:rPr>
              <w:t>750</w:t>
            </w:r>
          </w:p>
        </w:tc>
        <w:tc>
          <w:tcPr>
            <w:tcW w:w="992" w:type="dxa"/>
            <w:tcBorders>
              <w:top w:val="nil"/>
              <w:left w:val="nil"/>
              <w:bottom w:val="single" w:sz="4" w:space="0" w:color="auto"/>
              <w:right w:val="single" w:sz="4" w:space="0" w:color="auto"/>
            </w:tcBorders>
            <w:shd w:val="clear" w:color="auto" w:fill="auto"/>
            <w:hideMark/>
          </w:tcPr>
          <w:p w14:paraId="65A3E9D7" w14:textId="77777777" w:rsidR="0082456F" w:rsidRPr="0082456F" w:rsidRDefault="0082456F" w:rsidP="0082456F">
            <w:pPr>
              <w:jc w:val="right"/>
              <w:rPr>
                <w:rFonts w:ascii="Tahoma" w:hAnsi="Tahoma" w:cs="Tahoma"/>
                <w:sz w:val="16"/>
                <w:szCs w:val="16"/>
              </w:rPr>
            </w:pPr>
            <w:r w:rsidRPr="0082456F">
              <w:rPr>
                <w:rFonts w:ascii="Tahoma" w:hAnsi="Tahoma" w:cs="Tahoma"/>
                <w:sz w:val="16"/>
                <w:szCs w:val="16"/>
              </w:rPr>
              <w:t>R$ 263,60</w:t>
            </w:r>
          </w:p>
        </w:tc>
        <w:tc>
          <w:tcPr>
            <w:tcW w:w="1449" w:type="dxa"/>
            <w:tcBorders>
              <w:top w:val="nil"/>
              <w:left w:val="nil"/>
              <w:bottom w:val="single" w:sz="4" w:space="0" w:color="auto"/>
              <w:right w:val="single" w:sz="4" w:space="0" w:color="auto"/>
            </w:tcBorders>
            <w:shd w:val="clear" w:color="auto" w:fill="auto"/>
            <w:hideMark/>
          </w:tcPr>
          <w:p w14:paraId="5C4EC362" w14:textId="77777777" w:rsidR="0082456F" w:rsidRPr="0082456F" w:rsidRDefault="0082456F" w:rsidP="0082456F">
            <w:pPr>
              <w:jc w:val="right"/>
              <w:rPr>
                <w:rFonts w:ascii="Tahoma" w:hAnsi="Tahoma" w:cs="Tahoma"/>
                <w:sz w:val="16"/>
                <w:szCs w:val="16"/>
              </w:rPr>
            </w:pPr>
            <w:r w:rsidRPr="0082456F">
              <w:rPr>
                <w:rFonts w:ascii="Tahoma" w:hAnsi="Tahoma" w:cs="Tahoma"/>
                <w:sz w:val="16"/>
                <w:szCs w:val="16"/>
              </w:rPr>
              <w:t>R$ 197.700,00</w:t>
            </w:r>
          </w:p>
        </w:tc>
      </w:tr>
      <w:tr w:rsidR="0082456F" w:rsidRPr="0082456F" w14:paraId="3199EFC2" w14:textId="77777777" w:rsidTr="004570C3">
        <w:trPr>
          <w:trHeight w:val="259"/>
        </w:trPr>
        <w:tc>
          <w:tcPr>
            <w:tcW w:w="472" w:type="dxa"/>
            <w:tcBorders>
              <w:top w:val="nil"/>
              <w:left w:val="single" w:sz="4" w:space="0" w:color="auto"/>
              <w:bottom w:val="single" w:sz="4" w:space="0" w:color="auto"/>
              <w:right w:val="single" w:sz="4" w:space="0" w:color="auto"/>
            </w:tcBorders>
            <w:shd w:val="clear" w:color="auto" w:fill="auto"/>
            <w:hideMark/>
          </w:tcPr>
          <w:p w14:paraId="26E984BC"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1650" w:type="dxa"/>
            <w:tcBorders>
              <w:top w:val="nil"/>
              <w:left w:val="nil"/>
              <w:bottom w:val="single" w:sz="4" w:space="0" w:color="auto"/>
              <w:right w:val="single" w:sz="4" w:space="0" w:color="auto"/>
            </w:tcBorders>
            <w:shd w:val="clear" w:color="auto" w:fill="auto"/>
            <w:hideMark/>
          </w:tcPr>
          <w:p w14:paraId="6795DFFC"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3260" w:type="dxa"/>
            <w:tcBorders>
              <w:top w:val="nil"/>
              <w:left w:val="nil"/>
              <w:bottom w:val="single" w:sz="4" w:space="0" w:color="auto"/>
              <w:right w:val="single" w:sz="4" w:space="0" w:color="auto"/>
            </w:tcBorders>
            <w:shd w:val="clear" w:color="auto" w:fill="auto"/>
            <w:hideMark/>
          </w:tcPr>
          <w:p w14:paraId="7BBEAF85"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850" w:type="dxa"/>
            <w:tcBorders>
              <w:top w:val="nil"/>
              <w:left w:val="nil"/>
              <w:bottom w:val="single" w:sz="4" w:space="0" w:color="auto"/>
              <w:right w:val="single" w:sz="4" w:space="0" w:color="auto"/>
            </w:tcBorders>
            <w:shd w:val="clear" w:color="auto" w:fill="auto"/>
            <w:hideMark/>
          </w:tcPr>
          <w:p w14:paraId="5D606D83"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57561F84"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992" w:type="dxa"/>
            <w:tcBorders>
              <w:top w:val="nil"/>
              <w:left w:val="nil"/>
              <w:bottom w:val="single" w:sz="4" w:space="0" w:color="auto"/>
              <w:right w:val="single" w:sz="4" w:space="0" w:color="auto"/>
            </w:tcBorders>
            <w:shd w:val="clear" w:color="auto" w:fill="auto"/>
            <w:hideMark/>
          </w:tcPr>
          <w:p w14:paraId="1E03FE7F" w14:textId="77777777" w:rsidR="0082456F" w:rsidRPr="0082456F" w:rsidRDefault="0082456F" w:rsidP="0082456F">
            <w:pPr>
              <w:rPr>
                <w:rFonts w:ascii="Tahoma" w:hAnsi="Tahoma" w:cs="Tahoma"/>
                <w:sz w:val="16"/>
                <w:szCs w:val="16"/>
              </w:rPr>
            </w:pPr>
            <w:r w:rsidRPr="0082456F">
              <w:rPr>
                <w:rFonts w:ascii="Tahoma" w:hAnsi="Tahoma" w:cs="Tahoma"/>
                <w:sz w:val="16"/>
                <w:szCs w:val="16"/>
              </w:rPr>
              <w:t> </w:t>
            </w:r>
          </w:p>
        </w:tc>
        <w:tc>
          <w:tcPr>
            <w:tcW w:w="1449" w:type="dxa"/>
            <w:tcBorders>
              <w:top w:val="nil"/>
              <w:left w:val="nil"/>
              <w:bottom w:val="single" w:sz="4" w:space="0" w:color="auto"/>
              <w:right w:val="single" w:sz="4" w:space="0" w:color="auto"/>
            </w:tcBorders>
            <w:shd w:val="clear" w:color="auto" w:fill="auto"/>
            <w:hideMark/>
          </w:tcPr>
          <w:p w14:paraId="1A470510" w14:textId="77777777" w:rsidR="0082456F" w:rsidRPr="0082456F" w:rsidRDefault="0082456F" w:rsidP="0082456F">
            <w:pPr>
              <w:jc w:val="right"/>
              <w:rPr>
                <w:rFonts w:ascii="Tahoma" w:hAnsi="Tahoma" w:cs="Tahoma"/>
                <w:b/>
                <w:bCs/>
                <w:sz w:val="16"/>
                <w:szCs w:val="16"/>
              </w:rPr>
            </w:pPr>
            <w:r w:rsidRPr="0082456F">
              <w:rPr>
                <w:rFonts w:ascii="Tahoma" w:hAnsi="Tahoma" w:cs="Tahoma"/>
                <w:b/>
                <w:bCs/>
                <w:sz w:val="16"/>
                <w:szCs w:val="16"/>
              </w:rPr>
              <w:t>R$ 197.700,00</w:t>
            </w:r>
          </w:p>
        </w:tc>
      </w:tr>
    </w:tbl>
    <w:p w14:paraId="3E967633" w14:textId="77777777" w:rsidR="00CF1F29" w:rsidRDefault="00CF1F29" w:rsidP="007C0E1D">
      <w:pPr>
        <w:pStyle w:val="Nivel2"/>
        <w:numPr>
          <w:ilvl w:val="0"/>
          <w:numId w:val="0"/>
        </w:numPr>
        <w:tabs>
          <w:tab w:val="left" w:pos="567"/>
        </w:tabs>
        <w:spacing w:before="0" w:after="0" w:line="360" w:lineRule="auto"/>
        <w:jc w:val="center"/>
        <w:rPr>
          <w:rFonts w:asciiTheme="minorHAnsi" w:hAnsiTheme="minorHAnsi" w:cstheme="minorHAnsi"/>
          <w:bCs/>
          <w:sz w:val="22"/>
          <w:szCs w:val="22"/>
        </w:rPr>
      </w:pPr>
    </w:p>
    <w:p w14:paraId="5C392ED1" w14:textId="77777777" w:rsidR="00BF0243" w:rsidRPr="00043E50" w:rsidRDefault="00BF0243" w:rsidP="00BF0243">
      <w:pPr>
        <w:spacing w:after="120"/>
        <w:ind w:right="282"/>
        <w:jc w:val="center"/>
        <w:rPr>
          <w:rFonts w:asciiTheme="minorHAnsi" w:hAnsiTheme="minorHAnsi" w:cstheme="minorHAnsi"/>
          <w:b/>
          <w:sz w:val="21"/>
          <w:szCs w:val="21"/>
        </w:rPr>
      </w:pPr>
    </w:p>
    <w:p w14:paraId="39024F4C" w14:textId="2C18740A" w:rsidR="00BF0243" w:rsidRDefault="00BF0243" w:rsidP="00BF0243">
      <w:pPr>
        <w:tabs>
          <w:tab w:val="left" w:pos="502"/>
        </w:tabs>
        <w:spacing w:before="95" w:line="360" w:lineRule="auto"/>
        <w:jc w:val="both"/>
        <w:rPr>
          <w:rFonts w:asciiTheme="minorHAnsi" w:hAnsiTheme="minorHAnsi" w:cstheme="minorHAnsi"/>
          <w:b/>
          <w:bCs/>
          <w:sz w:val="21"/>
          <w:szCs w:val="21"/>
        </w:rPr>
      </w:pPr>
    </w:p>
    <w:p w14:paraId="758ABD59" w14:textId="77777777" w:rsidR="00BF0243" w:rsidRPr="00043E50" w:rsidRDefault="00BF0243" w:rsidP="00BF0243">
      <w:pPr>
        <w:spacing w:line="360" w:lineRule="auto"/>
        <w:jc w:val="both"/>
        <w:rPr>
          <w:rFonts w:asciiTheme="minorHAnsi" w:hAnsiTheme="minorHAnsi" w:cstheme="minorHAnsi"/>
          <w:b/>
          <w:bCs/>
          <w:sz w:val="21"/>
          <w:szCs w:val="21"/>
        </w:rPr>
      </w:pPr>
    </w:p>
    <w:p w14:paraId="668EFEEF" w14:textId="77777777" w:rsidR="00BF0243" w:rsidRPr="00043E50" w:rsidRDefault="00BF0243" w:rsidP="00BF0243">
      <w:pPr>
        <w:spacing w:line="360" w:lineRule="auto"/>
        <w:jc w:val="both"/>
        <w:rPr>
          <w:rFonts w:asciiTheme="minorHAnsi" w:hAnsiTheme="minorHAnsi" w:cstheme="minorHAnsi"/>
          <w:b/>
          <w:bCs/>
          <w:sz w:val="21"/>
          <w:szCs w:val="21"/>
        </w:rPr>
      </w:pPr>
    </w:p>
    <w:p w14:paraId="16D6FD8E" w14:textId="77777777" w:rsidR="00BF0243" w:rsidRPr="00BF0243" w:rsidRDefault="00BF0243" w:rsidP="00EA5CBF">
      <w:pPr>
        <w:pStyle w:val="PargrafodaLista"/>
        <w:numPr>
          <w:ilvl w:val="1"/>
          <w:numId w:val="49"/>
        </w:numPr>
        <w:suppressAutoHyphens/>
        <w:spacing w:line="360" w:lineRule="auto"/>
        <w:ind w:left="0" w:firstLine="0"/>
        <w:contextualSpacing w:val="0"/>
        <w:jc w:val="both"/>
        <w:rPr>
          <w:rFonts w:asciiTheme="minorHAnsi" w:hAnsiTheme="minorHAnsi" w:cstheme="minorHAnsi"/>
          <w:sz w:val="21"/>
          <w:szCs w:val="21"/>
        </w:rPr>
      </w:pPr>
      <w:r w:rsidRPr="00BF0243">
        <w:rPr>
          <w:rFonts w:asciiTheme="minorHAnsi" w:hAnsiTheme="minorHAnsi" w:cstheme="minorHAnsi"/>
          <w:sz w:val="21"/>
          <w:szCs w:val="21"/>
        </w:rPr>
        <w:t>Os serviços objetivo desta contratação são caracterizados como comuns.</w:t>
      </w:r>
    </w:p>
    <w:p w14:paraId="50C9E52F" w14:textId="77777777" w:rsidR="00BF0243" w:rsidRPr="00BF0243" w:rsidRDefault="00BF0243" w:rsidP="00EA5CBF">
      <w:pPr>
        <w:pStyle w:val="PargrafodaLista"/>
        <w:numPr>
          <w:ilvl w:val="1"/>
          <w:numId w:val="49"/>
        </w:numPr>
        <w:suppressAutoHyphens/>
        <w:spacing w:line="360" w:lineRule="auto"/>
        <w:ind w:left="0" w:firstLine="0"/>
        <w:contextualSpacing w:val="0"/>
        <w:jc w:val="both"/>
        <w:rPr>
          <w:rFonts w:asciiTheme="minorHAnsi" w:hAnsiTheme="minorHAnsi" w:cstheme="minorHAnsi"/>
          <w:sz w:val="21"/>
          <w:szCs w:val="21"/>
        </w:rPr>
      </w:pPr>
      <w:r w:rsidRPr="00BF0243">
        <w:rPr>
          <w:rFonts w:asciiTheme="minorHAnsi" w:hAnsiTheme="minorHAnsi" w:cstheme="minorHAnsi"/>
          <w:sz w:val="21"/>
          <w:szCs w:val="21"/>
        </w:rPr>
        <w:t xml:space="preserve">O prazo de vigência da contratação é de 12 meses contados da assinatura do contrato, na forma do art. 105 da Lei nº14.133, de 2021. </w:t>
      </w:r>
    </w:p>
    <w:p w14:paraId="6C6A298B" w14:textId="77777777" w:rsidR="00BF0243" w:rsidRPr="00043E50" w:rsidRDefault="00BF0243" w:rsidP="00BF0243">
      <w:pPr>
        <w:spacing w:line="360" w:lineRule="auto"/>
        <w:jc w:val="both"/>
        <w:rPr>
          <w:rFonts w:asciiTheme="minorHAnsi" w:hAnsiTheme="minorHAnsi" w:cstheme="minorHAnsi"/>
          <w:b/>
          <w:bCs/>
          <w:sz w:val="21"/>
          <w:szCs w:val="21"/>
        </w:rPr>
      </w:pPr>
    </w:p>
    <w:p w14:paraId="3FC8A1CC"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2. FUNDAMENTAÇÃO E DESCRIÇÃO DA NECESSIDADE DA CONTRATAÇÃO</w:t>
      </w:r>
    </w:p>
    <w:p w14:paraId="0EF3E2F5" w14:textId="77777777" w:rsidR="00BF0243" w:rsidRPr="00043E50" w:rsidRDefault="00BF0243" w:rsidP="00BF0243">
      <w:pPr>
        <w:spacing w:line="360" w:lineRule="auto"/>
        <w:ind w:firstLine="708"/>
        <w:jc w:val="both"/>
        <w:rPr>
          <w:rFonts w:asciiTheme="minorHAnsi" w:hAnsiTheme="minorHAnsi" w:cstheme="minorHAnsi"/>
          <w:sz w:val="21"/>
          <w:szCs w:val="21"/>
        </w:rPr>
      </w:pPr>
      <w:bookmarkStart w:id="2" w:name="_Hlk161648384"/>
    </w:p>
    <w:p w14:paraId="3D568E4C" w14:textId="77777777" w:rsidR="00BF0243" w:rsidRPr="00043E50" w:rsidRDefault="00BF0243" w:rsidP="00BF0243">
      <w:pPr>
        <w:spacing w:line="360" w:lineRule="auto"/>
        <w:ind w:firstLine="708"/>
        <w:jc w:val="both"/>
        <w:rPr>
          <w:rFonts w:asciiTheme="minorHAnsi" w:hAnsiTheme="minorHAnsi" w:cstheme="minorHAnsi"/>
          <w:sz w:val="21"/>
          <w:szCs w:val="21"/>
        </w:rPr>
      </w:pPr>
      <w:r w:rsidRPr="00043E50">
        <w:rPr>
          <w:rFonts w:asciiTheme="minorHAnsi" w:hAnsiTheme="minorHAnsi" w:cstheme="minorHAnsi"/>
          <w:sz w:val="21"/>
          <w:szCs w:val="21"/>
        </w:rPr>
        <w:t>O município de Santa Branca sofre com o acelerado processo de crescimento populacional de cães e gatos, que são abandonados nas ruas da cidade e sem cuidados básicos de sobrevivência.</w:t>
      </w:r>
    </w:p>
    <w:p w14:paraId="3C9DC36A" w14:textId="77777777" w:rsidR="00BF0243" w:rsidRPr="00043E50" w:rsidRDefault="00BF0243" w:rsidP="00BF0243">
      <w:pPr>
        <w:spacing w:line="360" w:lineRule="auto"/>
        <w:ind w:firstLine="708"/>
        <w:jc w:val="both"/>
        <w:rPr>
          <w:rFonts w:asciiTheme="minorHAnsi" w:hAnsiTheme="minorHAnsi" w:cstheme="minorHAnsi"/>
          <w:sz w:val="21"/>
          <w:szCs w:val="21"/>
        </w:rPr>
      </w:pPr>
      <w:r w:rsidRPr="00043E50">
        <w:rPr>
          <w:rFonts w:asciiTheme="minorHAnsi" w:hAnsiTheme="minorHAnsi" w:cstheme="minorHAnsi"/>
          <w:sz w:val="21"/>
          <w:szCs w:val="21"/>
        </w:rPr>
        <w:t xml:space="preserve">A implantação de campanhas de castração visa reduzir a superpopulação dos animais e assim diminuir a população de animais nas ruas do município e minimizar o risco de transmissão de doenças entre animais e entre animais e o homem, tendo grande impacto no bem-estar e saúde da sociedade e dos animais que nela vivem. </w:t>
      </w:r>
    </w:p>
    <w:bookmarkEnd w:id="2"/>
    <w:p w14:paraId="0B5E9021" w14:textId="77777777" w:rsidR="00BF0243" w:rsidRPr="00043E50" w:rsidRDefault="00BF0243" w:rsidP="00BF0243">
      <w:pPr>
        <w:spacing w:line="360" w:lineRule="auto"/>
        <w:ind w:firstLine="708"/>
        <w:jc w:val="both"/>
        <w:rPr>
          <w:rFonts w:asciiTheme="minorHAnsi" w:hAnsiTheme="minorHAnsi" w:cstheme="minorHAnsi"/>
          <w:sz w:val="21"/>
          <w:szCs w:val="21"/>
        </w:rPr>
      </w:pPr>
      <w:r w:rsidRPr="00043E50">
        <w:rPr>
          <w:rFonts w:asciiTheme="minorHAnsi" w:hAnsiTheme="minorHAnsi" w:cstheme="minorHAnsi"/>
          <w:sz w:val="21"/>
          <w:szCs w:val="21"/>
        </w:rPr>
        <w:t>A demanda tem origem na identificação de um número significativo de animais abandonados no município e animais errantes que aparecem com frequência de cidades e rodovias próximas, se multiplicando sem qualquer interferência de controle populacional.</w:t>
      </w:r>
    </w:p>
    <w:p w14:paraId="45CBF491" w14:textId="77777777" w:rsidR="00BF0243" w:rsidRPr="00043E50" w:rsidRDefault="00BF0243" w:rsidP="00BF0243">
      <w:pPr>
        <w:spacing w:line="360" w:lineRule="auto"/>
        <w:ind w:firstLine="708"/>
        <w:jc w:val="both"/>
        <w:rPr>
          <w:rFonts w:asciiTheme="minorHAnsi" w:hAnsiTheme="minorHAnsi" w:cstheme="minorHAnsi"/>
          <w:sz w:val="21"/>
          <w:szCs w:val="21"/>
        </w:rPr>
      </w:pPr>
      <w:r w:rsidRPr="00043E50">
        <w:rPr>
          <w:rFonts w:asciiTheme="minorHAnsi" w:hAnsiTheme="minorHAnsi" w:cstheme="minorHAnsi"/>
          <w:sz w:val="21"/>
          <w:szCs w:val="21"/>
        </w:rPr>
        <w:t>Ao se utilizar a castração enquanto uma das medidas de controle populacional a grande preocupação não é quanto àqueles animais que são castrados e sim com relação àqueles que não o são, devido a possibilidade de estes reporem a população de animais, principalmente aquela de cães e gatos não domiciliados.</w:t>
      </w:r>
    </w:p>
    <w:p w14:paraId="3C722974" w14:textId="77777777" w:rsidR="00BF0243" w:rsidRPr="00043E50" w:rsidRDefault="00BF0243" w:rsidP="00BF0243">
      <w:pPr>
        <w:spacing w:line="360" w:lineRule="auto"/>
        <w:jc w:val="both"/>
        <w:rPr>
          <w:rFonts w:asciiTheme="minorHAnsi" w:hAnsiTheme="minorHAnsi" w:cstheme="minorHAnsi"/>
          <w:b/>
          <w:bCs/>
          <w:sz w:val="21"/>
          <w:szCs w:val="21"/>
        </w:rPr>
      </w:pPr>
    </w:p>
    <w:p w14:paraId="02AD2BA0" w14:textId="77777777" w:rsidR="00BF0243" w:rsidRPr="00043E50" w:rsidRDefault="00BF0243" w:rsidP="00BF0243">
      <w:pPr>
        <w:spacing w:line="360" w:lineRule="auto"/>
        <w:ind w:left="360" w:hanging="360"/>
        <w:jc w:val="both"/>
        <w:rPr>
          <w:rFonts w:asciiTheme="minorHAnsi" w:hAnsiTheme="minorHAnsi" w:cstheme="minorHAnsi"/>
          <w:sz w:val="21"/>
          <w:szCs w:val="21"/>
        </w:rPr>
      </w:pPr>
      <w:r w:rsidRPr="00043E50">
        <w:rPr>
          <w:rFonts w:asciiTheme="minorHAnsi" w:hAnsiTheme="minorHAnsi" w:cstheme="minorHAnsi"/>
          <w:b/>
          <w:bCs/>
          <w:sz w:val="21"/>
          <w:szCs w:val="21"/>
        </w:rPr>
        <w:t>3. DESCRIÇÃO DA SOLUÇÃO COMO UM TODO CONSIDERANDO O CICLO DE VIDA DO OBJETO</w:t>
      </w:r>
      <w:r w:rsidRPr="00043E50">
        <w:rPr>
          <w:rFonts w:asciiTheme="minorHAnsi" w:hAnsiTheme="minorHAnsi" w:cstheme="minorHAnsi"/>
          <w:sz w:val="21"/>
          <w:szCs w:val="21"/>
        </w:rPr>
        <w:t xml:space="preserve"> </w:t>
      </w:r>
    </w:p>
    <w:p w14:paraId="6E707D6C"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sz w:val="21"/>
          <w:szCs w:val="21"/>
        </w:rPr>
        <w:t>A descrição da solução como um todo se encontra pormenorizada em tópico específico do Estudo Técnico Preliminar, vinculado a este Termo de Referência.</w:t>
      </w:r>
    </w:p>
    <w:p w14:paraId="6C888C4C" w14:textId="77777777" w:rsidR="00BF0243" w:rsidRPr="00043E50" w:rsidRDefault="00BF0243" w:rsidP="00BF0243">
      <w:pPr>
        <w:spacing w:line="360" w:lineRule="auto"/>
        <w:jc w:val="both"/>
        <w:rPr>
          <w:rFonts w:asciiTheme="minorHAnsi" w:hAnsiTheme="minorHAnsi" w:cstheme="minorHAnsi"/>
          <w:sz w:val="21"/>
          <w:szCs w:val="21"/>
        </w:rPr>
      </w:pPr>
    </w:p>
    <w:p w14:paraId="08A2CA79"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4. REQUISITOS DA CONTRATAÇÃO </w:t>
      </w:r>
    </w:p>
    <w:p w14:paraId="36F84274" w14:textId="77777777" w:rsidR="00BF0243" w:rsidRDefault="00BF0243" w:rsidP="00BF0243">
      <w:pPr>
        <w:widowControl w:val="0"/>
        <w:spacing w:line="360" w:lineRule="auto"/>
        <w:jc w:val="both"/>
        <w:rPr>
          <w:rFonts w:asciiTheme="minorHAnsi" w:hAnsiTheme="minorHAnsi" w:cstheme="minorHAnsi"/>
          <w:sz w:val="21"/>
          <w:szCs w:val="21"/>
        </w:rPr>
      </w:pPr>
      <w:r w:rsidRPr="002D06C3">
        <w:rPr>
          <w:rFonts w:asciiTheme="minorHAnsi" w:hAnsiTheme="minorHAnsi" w:cstheme="minorHAnsi"/>
          <w:b/>
          <w:bCs/>
          <w:sz w:val="21"/>
          <w:szCs w:val="21"/>
        </w:rPr>
        <w:t xml:space="preserve">4.1. </w:t>
      </w:r>
      <w:r w:rsidRPr="002D06C3">
        <w:rPr>
          <w:rFonts w:asciiTheme="minorHAnsi" w:hAnsiTheme="minorHAnsi" w:cstheme="minorHAnsi"/>
          <w:sz w:val="21"/>
          <w:szCs w:val="21"/>
        </w:rPr>
        <w:t>Os serviços deverão ser executados por profissionais com Certidão de Regularidade com o CRMV/SP (registro de pessoa jurídica e física), comprovando que a unidade móvel está apta para a realização de cirurgias, dentro do prazo de validade; apresentar cópia da carteira profissional do responsável técnico responsável pela execução dos serviços concedida pelo CRMV (comprovar que o profissional está com registros atualizados no estado de SP) e a Unidade Móvel deve ter averbação de Responsabilidade Técnica, conforme determinam as Resoluções do Conselho Regional de Medicina Veterinária do Estado de São Paulo nº 2579, de 14 de Setembro de 2016 e nº 2.750, de 14 de Março de 2018.</w:t>
      </w:r>
    </w:p>
    <w:p w14:paraId="518AA72A" w14:textId="77777777" w:rsidR="002D06C3" w:rsidRPr="00043E50" w:rsidRDefault="002D06C3" w:rsidP="00BF0243">
      <w:pPr>
        <w:widowControl w:val="0"/>
        <w:spacing w:line="360" w:lineRule="auto"/>
        <w:jc w:val="both"/>
        <w:rPr>
          <w:rFonts w:asciiTheme="minorHAnsi" w:hAnsiTheme="minorHAnsi" w:cstheme="minorHAnsi"/>
          <w:sz w:val="21"/>
          <w:szCs w:val="21"/>
        </w:rPr>
      </w:pPr>
    </w:p>
    <w:p w14:paraId="6D1A256B"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 xml:space="preserve">4.2 </w:t>
      </w:r>
      <w:r w:rsidRPr="00043E50">
        <w:rPr>
          <w:rFonts w:asciiTheme="minorHAnsi" w:hAnsiTheme="minorHAnsi" w:cstheme="minorHAnsi"/>
          <w:sz w:val="21"/>
          <w:szCs w:val="21"/>
        </w:rPr>
        <w:t xml:space="preserve">Os serviços deverão ser executados em prazo não superior a 90 (trinta) dias úteis contados a partir do recebimento da AF (autorização de fornecimento) / AS (autorização de serviço) emitidos pelo setor de Compras e Licitações da Prefeitura de Santa Branca. O prazo poderá ser alterado, por acordo expresso entre a empresa contratada e o contratante. </w:t>
      </w:r>
    </w:p>
    <w:p w14:paraId="1F1A6C70"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w:t>
      </w:r>
      <w:r w:rsidRPr="00043E50">
        <w:rPr>
          <w:rFonts w:asciiTheme="minorHAnsi" w:hAnsiTheme="minorHAnsi" w:cstheme="minorHAnsi"/>
          <w:sz w:val="21"/>
          <w:szCs w:val="21"/>
        </w:rPr>
        <w:t xml:space="preserve"> Compreendem-se como parte integrante do contrato: A castração dos animais (cães e gatos, machos e fêmeas), após prévia divulgação e cadastramento dos animais (a serem feitos pela Prefeitura) e kit de pós-operatório para cada animal.</w:t>
      </w:r>
    </w:p>
    <w:p w14:paraId="53BED42F"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w:t>
      </w:r>
      <w:r w:rsidRPr="00043E50">
        <w:rPr>
          <w:rFonts w:asciiTheme="minorHAnsi" w:hAnsiTheme="minorHAnsi" w:cstheme="minorHAnsi"/>
          <w:sz w:val="21"/>
          <w:szCs w:val="21"/>
        </w:rPr>
        <w:t xml:space="preserve"> A CONTRATADA, preferencialmente, deverá executar as intervenções cirúrgicas das 7h00 às 15h00, sendo às 17h00 o horário MÁXIMO (onde todos os animais já estarão devidamente recuperados do período pós-cirúrgico), todavia, tal horário poderá ser ajustado pela CONTRATANTE mediante necessidade do serviço e particularidades do local.</w:t>
      </w:r>
    </w:p>
    <w:p w14:paraId="5ADF048F"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eastAsia="Arial MT" w:hAnsiTheme="minorHAnsi" w:cstheme="minorHAnsi"/>
          <w:b/>
          <w:bCs/>
          <w:color w:val="000000"/>
          <w:sz w:val="21"/>
          <w:szCs w:val="21"/>
        </w:rPr>
        <w:t>4.5</w:t>
      </w:r>
      <w:r w:rsidRPr="00043E50">
        <w:rPr>
          <w:rFonts w:asciiTheme="minorHAnsi" w:eastAsia="Arial MT" w:hAnsiTheme="minorHAnsi" w:cstheme="minorHAnsi"/>
          <w:color w:val="000000"/>
          <w:sz w:val="21"/>
          <w:szCs w:val="21"/>
        </w:rPr>
        <w:t xml:space="preserve"> Executar os serviços conforme especificações deste Termo de Referência e de sua proposta, com a alocação dos empregados necessários ao perfeito cumprimento das cláusulas contratuais, além de fornecer os materiais e equipamentos, ferramentas e </w:t>
      </w:r>
      <w:r w:rsidRPr="00043E50">
        <w:rPr>
          <w:rFonts w:asciiTheme="minorHAnsi" w:hAnsiTheme="minorHAnsi" w:cstheme="minorHAnsi"/>
          <w:sz w:val="21"/>
          <w:szCs w:val="21"/>
        </w:rPr>
        <w:t>utensílios necessários, na qualidade e quantidade especificadas no Termo de Referência e da legislação vigente, em sua proposta.</w:t>
      </w:r>
    </w:p>
    <w:p w14:paraId="38BEDAF6"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4.6</w:t>
      </w:r>
      <w:r w:rsidRPr="00043E50">
        <w:rPr>
          <w:rFonts w:asciiTheme="minorHAnsi" w:hAnsiTheme="minorHAnsi" w:cstheme="minorHAnsi"/>
          <w:sz w:val="21"/>
          <w:szCs w:val="21"/>
        </w:rPr>
        <w:t xml:space="preserve"> A Empresa Contratada deverá ter disponibilidade para oferecer os procedimentos em uma área definida pela Prefeitura municipal de Santa Branca/SP, através de unidade móvel. Desta forma, visando atender a demanda de toda a cidade, a partir de um local que todos possam acessar.</w:t>
      </w:r>
    </w:p>
    <w:p w14:paraId="0CE2D042"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4.7</w:t>
      </w:r>
      <w:r w:rsidRPr="00043E50">
        <w:rPr>
          <w:rFonts w:asciiTheme="minorHAnsi" w:hAnsiTheme="minorHAnsi" w:cstheme="minorHAnsi"/>
          <w:sz w:val="21"/>
          <w:szCs w:val="21"/>
        </w:rPr>
        <w:t xml:space="preserve"> Disponibilizar à Contratante os empregados devidamente uniformizados e identificados por meio de crachá, além de provê-los com os Equipamentos de Proteção Individual - EPI, quando for o caso, sendo eles: gorro cirúrgico, máscara cirúrgica, luva cirúrgica, avental cirúrgico, roupa cirúrgica;</w:t>
      </w:r>
    </w:p>
    <w:p w14:paraId="745C32FD" w14:textId="77777777" w:rsidR="00BF0243" w:rsidRPr="00043E50" w:rsidRDefault="00BF0243" w:rsidP="00EA5CBF">
      <w:pPr>
        <w:pStyle w:val="PargrafodaLista"/>
        <w:widowControl w:val="0"/>
        <w:numPr>
          <w:ilvl w:val="1"/>
          <w:numId w:val="48"/>
        </w:numPr>
        <w:autoSpaceDE w:val="0"/>
        <w:autoSpaceDN w:val="0"/>
        <w:spacing w:line="360" w:lineRule="auto"/>
        <w:ind w:left="0" w:firstLine="0"/>
        <w:contextualSpacing w:val="0"/>
        <w:jc w:val="both"/>
        <w:rPr>
          <w:rFonts w:asciiTheme="minorHAnsi" w:hAnsiTheme="minorHAnsi" w:cstheme="minorHAnsi"/>
          <w:sz w:val="21"/>
          <w:szCs w:val="21"/>
        </w:rPr>
      </w:pPr>
      <w:r w:rsidRPr="00043E50">
        <w:rPr>
          <w:rFonts w:asciiTheme="minorHAnsi" w:hAnsiTheme="minorHAnsi" w:cstheme="minorHAnsi"/>
          <w:sz w:val="21"/>
          <w:szCs w:val="21"/>
        </w:rPr>
        <w:t>Garantir o acompanhamento médico veterinário dos animais castrados até a cicatrização da em caso de internação, se necessário; lembrando que, por se tratar e serviço móvel, a contratada deverá indicar no ato da assinatura do contrato a(s) clínica(a) ou hospital(</w:t>
      </w:r>
      <w:proofErr w:type="spellStart"/>
      <w:r w:rsidRPr="00043E50">
        <w:rPr>
          <w:rFonts w:asciiTheme="minorHAnsi" w:hAnsiTheme="minorHAnsi" w:cstheme="minorHAnsi"/>
          <w:sz w:val="21"/>
          <w:szCs w:val="21"/>
        </w:rPr>
        <w:t>is</w:t>
      </w:r>
      <w:proofErr w:type="spellEnd"/>
      <w:r w:rsidRPr="00043E50">
        <w:rPr>
          <w:rFonts w:asciiTheme="minorHAnsi" w:hAnsiTheme="minorHAnsi" w:cstheme="minorHAnsi"/>
          <w:sz w:val="21"/>
          <w:szCs w:val="21"/>
        </w:rPr>
        <w:t>) de referência para o caso de intercorrências no período pós-operatório, informação esta, que deverá ser divulgada ao munícipe no ato da entrega do animal submetido à cirurgia.</w:t>
      </w:r>
    </w:p>
    <w:p w14:paraId="101D0AE6" w14:textId="77777777" w:rsidR="00BF0243" w:rsidRPr="00043E50" w:rsidRDefault="00BF0243" w:rsidP="00EA5CBF">
      <w:pPr>
        <w:pStyle w:val="PargrafodaLista"/>
        <w:widowControl w:val="0"/>
        <w:numPr>
          <w:ilvl w:val="1"/>
          <w:numId w:val="48"/>
        </w:numPr>
        <w:autoSpaceDE w:val="0"/>
        <w:autoSpaceDN w:val="0"/>
        <w:spacing w:line="360" w:lineRule="auto"/>
        <w:ind w:left="0" w:firstLine="0"/>
        <w:contextualSpacing w:val="0"/>
        <w:jc w:val="both"/>
        <w:rPr>
          <w:rFonts w:asciiTheme="minorHAnsi" w:hAnsiTheme="minorHAnsi" w:cstheme="minorHAnsi"/>
          <w:sz w:val="21"/>
          <w:szCs w:val="21"/>
        </w:rPr>
      </w:pPr>
      <w:r w:rsidRPr="00043E50">
        <w:rPr>
          <w:rFonts w:asciiTheme="minorHAnsi" w:hAnsiTheme="minorHAnsi" w:cstheme="minorHAnsi"/>
          <w:sz w:val="21"/>
          <w:szCs w:val="21"/>
        </w:rPr>
        <w:t>Ter capacidade de realizar no mínimo 100 cirurgias de esterilização por dia, com variação de até 20% entre espécie e sexo, incluindo pré-operatório (certificação do jejum, tricotomia e internação) e pós-operatório (administração de medicação para o curativo da ferida cirúrgica até sua cicatrização); preferencialmente, aos finais de semana e feriados. A retirada dos pontos é de inteira responsabilidade da contratada, caso seja necessário;</w:t>
      </w:r>
    </w:p>
    <w:p w14:paraId="4537DE1D" w14:textId="77777777" w:rsidR="00BF0243" w:rsidRPr="00043E50" w:rsidRDefault="00BF0243" w:rsidP="00EA5CBF">
      <w:pPr>
        <w:pStyle w:val="PargrafodaLista"/>
        <w:widowControl w:val="0"/>
        <w:numPr>
          <w:ilvl w:val="1"/>
          <w:numId w:val="48"/>
        </w:numPr>
        <w:autoSpaceDE w:val="0"/>
        <w:autoSpaceDN w:val="0"/>
        <w:spacing w:line="360" w:lineRule="auto"/>
        <w:ind w:left="0" w:firstLine="0"/>
        <w:contextualSpacing w:val="0"/>
        <w:jc w:val="both"/>
        <w:rPr>
          <w:rFonts w:asciiTheme="minorHAnsi" w:hAnsiTheme="minorHAnsi" w:cstheme="minorHAnsi"/>
          <w:sz w:val="21"/>
          <w:szCs w:val="21"/>
        </w:rPr>
      </w:pPr>
      <w:r w:rsidRPr="00043E50">
        <w:rPr>
          <w:rFonts w:asciiTheme="minorHAnsi" w:hAnsiTheme="minorHAnsi" w:cstheme="minorHAnsi"/>
          <w:sz w:val="21"/>
          <w:szCs w:val="21"/>
        </w:rPr>
        <w:t>A empresa contratada se obriga a realizar no máximo 125 cirurgias/operações por dia nos animais do município.</w:t>
      </w:r>
    </w:p>
    <w:p w14:paraId="0B50E018"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 xml:space="preserve">Ter a autorização atualizada e projeto aprovado no Conselho Regional de Medicina Veterinária, quanto à técnica cirúrgica empregada e quanto ao protocolo anestésico utilizado, de modo a manter uniformidade nos procedimentos (de acordo com a Resolução do Conselho Federal de Medicina Veterinária nº 962, de 27 de agosto de 2010); </w:t>
      </w:r>
    </w:p>
    <w:p w14:paraId="38B1BF3A"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Disponibilizar ficha para a Diretoria de Meio Ambiente, relatando as informações dos animais esterilizados, referente a dados clínicos, cirúrgicos e laboratoriais (se for o caso), assim como a descrição de materiais e medicamentos utilizados em todo o procedimento cirúrgico de esterilização dos animais, desde procedimentos pré-operatórios até os pós-operatórios;</w:t>
      </w:r>
    </w:p>
    <w:p w14:paraId="1601EAFD"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Após o procedimento cirúrgico e recuperação do animal, emitir recibo da devolução do animal em seu local de origem com assinatura de seu responsável, todavia o mesmo que realizou o cadastro junto a diretoria de Meio Ambiente.</w:t>
      </w:r>
    </w:p>
    <w:p w14:paraId="62A0BA5C"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Fornecer receituário, no momento da alta do animal, com orientações e prescrições médicas necessárias para o período pós-operatório, que será entregue para o responsável do animal, o mesmo responsável que fez o cadastro do animal deverá assinar o recibo de devolução do animal;</w:t>
      </w:r>
    </w:p>
    <w:p w14:paraId="4B1A3C14"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Responsabilizar-se por complicações pré-operatório, transoperatório ou pós-operatório (imediato, mediato e tardio);</w:t>
      </w:r>
    </w:p>
    <w:p w14:paraId="487FB13E"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Possuir profissionais habilitados junto ao Conselho Regional de Medicina Veterinária para que realizem os procedimentos veterinários estabelecidos no contrato;</w:t>
      </w:r>
    </w:p>
    <w:p w14:paraId="65BF7987"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É vedado exigir qualquer ajuda, auxílio, colaboração e induzir o responsável do animal a comprar produtos ou medicamentos veterinários, bem como condicionar o atendimento à compra deles;</w:t>
      </w:r>
    </w:p>
    <w:p w14:paraId="7DA6205B"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Caberá ao contratado as orientações dos cuidados pré-cirúrgicos, dos riscos anestésicos inerentes aos procedimentos trans cirúrgicos e dos cuidados pós-cirúrgicos até o completo restabelecimento do animal;</w:t>
      </w:r>
    </w:p>
    <w:p w14:paraId="69344DF9"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A empresa contratada deverá atender aos casos de intercorrências ou complicações decorrentes do procedimento cirúrgico de esterilização;</w:t>
      </w:r>
    </w:p>
    <w:p w14:paraId="16A040AC" w14:textId="77777777" w:rsidR="00BF0243" w:rsidRPr="00043E50" w:rsidRDefault="00BF0243" w:rsidP="00EA5CBF">
      <w:pPr>
        <w:numPr>
          <w:ilvl w:val="1"/>
          <w:numId w:val="48"/>
        </w:numPr>
        <w:spacing w:line="360" w:lineRule="auto"/>
        <w:ind w:left="0" w:firstLine="0"/>
        <w:jc w:val="both"/>
        <w:rPr>
          <w:rFonts w:asciiTheme="minorHAnsi" w:hAnsiTheme="minorHAnsi" w:cstheme="minorHAnsi"/>
          <w:sz w:val="21"/>
          <w:szCs w:val="21"/>
        </w:rPr>
      </w:pPr>
      <w:r w:rsidRPr="00043E50">
        <w:rPr>
          <w:rFonts w:asciiTheme="minorHAnsi" w:hAnsiTheme="minorHAnsi" w:cstheme="minorHAnsi"/>
          <w:sz w:val="21"/>
          <w:szCs w:val="21"/>
        </w:rPr>
        <w:t>É de responsabilidade da empresa contratada elaborar relatórios dos procedimentos realizados com a indicação do número de procedimentos realizados no período, identificação dos tutores e dos animais submetidos aos procedimentos realizados no período (nome, espécie, sexo), de acordo com o cadastramento fornecidos pela Diretoria de Meio Ambiente;</w:t>
      </w:r>
    </w:p>
    <w:p w14:paraId="1CDDB997" w14:textId="77777777" w:rsidR="00BF0243" w:rsidRPr="00043E50" w:rsidRDefault="00BF0243" w:rsidP="00EA5CBF">
      <w:pPr>
        <w:widowControl w:val="0"/>
        <w:numPr>
          <w:ilvl w:val="1"/>
          <w:numId w:val="48"/>
        </w:numPr>
        <w:spacing w:before="4" w:line="360" w:lineRule="auto"/>
        <w:ind w:hanging="786"/>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Para a proponente vencedora deverá apresentar os seguintes documentos:</w:t>
      </w:r>
    </w:p>
    <w:p w14:paraId="012584B1" w14:textId="77777777" w:rsidR="00BF0243" w:rsidRPr="00043E50" w:rsidRDefault="00BF0243" w:rsidP="00EA5CBF">
      <w:pPr>
        <w:pStyle w:val="PargrafodaLista"/>
        <w:widowControl w:val="0"/>
        <w:numPr>
          <w:ilvl w:val="2"/>
          <w:numId w:val="48"/>
        </w:numPr>
        <w:tabs>
          <w:tab w:val="left" w:pos="709"/>
        </w:tabs>
        <w:spacing w:before="138" w:line="360" w:lineRule="auto"/>
        <w:contextualSpacing w:val="0"/>
        <w:jc w:val="both"/>
        <w:rPr>
          <w:rFonts w:asciiTheme="minorHAnsi" w:eastAsia="Calibri" w:hAnsiTheme="minorHAnsi" w:cstheme="minorHAnsi"/>
          <w:color w:val="000000"/>
          <w:sz w:val="21"/>
          <w:szCs w:val="21"/>
        </w:rPr>
      </w:pPr>
      <w:r w:rsidRPr="00043E50">
        <w:rPr>
          <w:rFonts w:asciiTheme="minorHAnsi" w:hAnsiTheme="minorHAnsi" w:cstheme="minorHAnsi"/>
          <w:color w:val="000000"/>
          <w:sz w:val="21"/>
          <w:szCs w:val="21"/>
        </w:rPr>
        <w:t>Certidão de Regularidade com o CRMV/SP (registro de pessoa jurídica e física), comprovando que a unidade móvel está apta para a realização de cirurgias, dentro do prazo de validade;</w:t>
      </w:r>
    </w:p>
    <w:p w14:paraId="17601B92" w14:textId="77777777" w:rsidR="00BF0243" w:rsidRPr="00043E50" w:rsidRDefault="00BF0243" w:rsidP="00EA5CBF">
      <w:pPr>
        <w:pStyle w:val="PargrafodaLista"/>
        <w:widowControl w:val="0"/>
        <w:numPr>
          <w:ilvl w:val="2"/>
          <w:numId w:val="48"/>
        </w:numPr>
        <w:spacing w:before="16" w:line="360" w:lineRule="auto"/>
        <w:contextualSpacing w:val="0"/>
        <w:jc w:val="both"/>
        <w:rPr>
          <w:rFonts w:asciiTheme="minorHAnsi" w:hAnsiTheme="minorHAnsi" w:cstheme="minorHAnsi"/>
          <w:color w:val="000000"/>
          <w:sz w:val="21"/>
          <w:szCs w:val="21"/>
        </w:rPr>
      </w:pPr>
      <w:r w:rsidRPr="00043E50">
        <w:rPr>
          <w:rFonts w:asciiTheme="minorHAnsi" w:hAnsiTheme="minorHAnsi" w:cstheme="minorHAnsi"/>
          <w:color w:val="000000"/>
          <w:sz w:val="21"/>
          <w:szCs w:val="21"/>
        </w:rPr>
        <w:t>Cópia da carteira profissional do responsável técnico responsável pela execução dos serviços concedida pelo CRMV (comprovar que o profissional está com registros atualizados no estado de SP).</w:t>
      </w:r>
    </w:p>
    <w:p w14:paraId="5D0E7C64" w14:textId="77777777" w:rsidR="00BF0243" w:rsidRPr="00043E50" w:rsidRDefault="00BF0243" w:rsidP="00BF0243">
      <w:pPr>
        <w:widowControl w:val="0"/>
        <w:spacing w:before="16" w:line="360" w:lineRule="auto"/>
        <w:ind w:left="851"/>
        <w:jc w:val="both"/>
        <w:rPr>
          <w:rFonts w:asciiTheme="minorHAnsi" w:hAnsiTheme="minorHAnsi" w:cstheme="minorHAnsi"/>
          <w:color w:val="000000"/>
          <w:sz w:val="21"/>
          <w:szCs w:val="21"/>
        </w:rPr>
      </w:pPr>
    </w:p>
    <w:p w14:paraId="0FC6F132" w14:textId="77777777" w:rsidR="00BF0243" w:rsidRPr="00043E50" w:rsidRDefault="00BF0243" w:rsidP="00EA5CBF">
      <w:pPr>
        <w:widowControl w:val="0"/>
        <w:numPr>
          <w:ilvl w:val="1"/>
          <w:numId w:val="48"/>
        </w:numPr>
        <w:tabs>
          <w:tab w:val="left" w:pos="1572"/>
        </w:tabs>
        <w:spacing w:before="16" w:line="360" w:lineRule="auto"/>
        <w:jc w:val="both"/>
        <w:rPr>
          <w:rFonts w:asciiTheme="minorHAnsi" w:hAnsiTheme="minorHAnsi" w:cstheme="minorHAnsi"/>
          <w:color w:val="000000"/>
          <w:sz w:val="21"/>
          <w:szCs w:val="21"/>
        </w:rPr>
      </w:pPr>
      <w:r w:rsidRPr="00043E50">
        <w:rPr>
          <w:rFonts w:asciiTheme="minorHAnsi" w:eastAsia="Arial MT" w:hAnsiTheme="minorHAnsi" w:cstheme="minorHAnsi"/>
          <w:color w:val="000000"/>
          <w:sz w:val="21"/>
          <w:szCs w:val="21"/>
        </w:rPr>
        <w:t>A Empresa Contratada deverá adotar todas as medidas recomendadas Sistema Único de Saúde a COVID 19 ou outras legislações vigentes nos âmbitos estadual e federal, principalmente no que referir a questão de aglomeração de pessoas que levem seus animais para o procedimento, higienização de mãos e outras estratégias de proteção, tal como, uso de máscara e o distanciamento no momento de chegada e durante o período de espera pelo procedimento.</w:t>
      </w:r>
    </w:p>
    <w:p w14:paraId="5E1FB353" w14:textId="77777777" w:rsidR="00BF0243" w:rsidRPr="00043E50" w:rsidRDefault="00BF0243" w:rsidP="00EA5CBF">
      <w:pPr>
        <w:widowControl w:val="0"/>
        <w:numPr>
          <w:ilvl w:val="1"/>
          <w:numId w:val="48"/>
        </w:numPr>
        <w:tabs>
          <w:tab w:val="left" w:pos="1572"/>
        </w:tabs>
        <w:spacing w:before="16" w:line="360" w:lineRule="auto"/>
        <w:jc w:val="both"/>
        <w:rPr>
          <w:rFonts w:asciiTheme="minorHAnsi" w:hAnsiTheme="minorHAnsi" w:cstheme="minorHAnsi"/>
          <w:color w:val="000000"/>
          <w:sz w:val="21"/>
          <w:szCs w:val="21"/>
        </w:rPr>
      </w:pPr>
      <w:r w:rsidRPr="00043E50">
        <w:rPr>
          <w:rFonts w:asciiTheme="minorHAnsi" w:eastAsia="Arial MT" w:hAnsiTheme="minorHAnsi" w:cstheme="minorHAnsi"/>
          <w:color w:val="000000"/>
          <w:sz w:val="21"/>
          <w:szCs w:val="21"/>
        </w:rPr>
        <w:t>A Empresa contratada deverá informar à contratante através do departamento de Meio Ambiente sobre as datas, horários e locais dos procedimentos a fim de que seja encaminhado ao local um servidor público para realizar “in loco” a presença e documentação dos munícipes atendidos.</w:t>
      </w:r>
    </w:p>
    <w:p w14:paraId="012F5EC8" w14:textId="77777777" w:rsidR="00BF0243" w:rsidRPr="00043E50" w:rsidRDefault="00BF0243" w:rsidP="00EA5CBF">
      <w:pPr>
        <w:widowControl w:val="0"/>
        <w:numPr>
          <w:ilvl w:val="1"/>
          <w:numId w:val="48"/>
        </w:numPr>
        <w:tabs>
          <w:tab w:val="left" w:pos="1572"/>
        </w:tabs>
        <w:spacing w:before="4" w:line="360" w:lineRule="auto"/>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Empresa contratada deverá encaminhar à contratante planilha consolidada conforme modelo cedido pela contratante na qual deverão constar todas as informações referentes aos munícipes atendidos, tais como: nome completo, endereço, telefone, CPF e descrição dos animais submetidos ao procedimento de castração, condição essa indispensável para o adimplemento das notas fiscais emitidas por ela.</w:t>
      </w:r>
    </w:p>
    <w:p w14:paraId="1153DA27" w14:textId="77777777" w:rsidR="00BF0243" w:rsidRPr="00043E50" w:rsidRDefault="00BF0243" w:rsidP="00EA5CBF">
      <w:pPr>
        <w:widowControl w:val="0"/>
        <w:numPr>
          <w:ilvl w:val="1"/>
          <w:numId w:val="48"/>
        </w:numPr>
        <w:tabs>
          <w:tab w:val="left" w:pos="1572"/>
        </w:tabs>
        <w:spacing w:before="4" w:line="360" w:lineRule="auto"/>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Empresa contratada deverá realizar o cadastro no sistema de banco de dados utilizado pelo Município, atrelando o CPF do tutor ou responsável ao animal, de forma a facilitar o acesso às informações.</w:t>
      </w:r>
    </w:p>
    <w:p w14:paraId="58E4C62F" w14:textId="77777777" w:rsidR="00BF0243" w:rsidRPr="00043E50" w:rsidRDefault="00BF0243" w:rsidP="00EA5CBF">
      <w:pPr>
        <w:widowControl w:val="0"/>
        <w:numPr>
          <w:ilvl w:val="1"/>
          <w:numId w:val="48"/>
        </w:numPr>
        <w:tabs>
          <w:tab w:val="left" w:pos="1572"/>
        </w:tabs>
        <w:spacing w:before="4" w:line="360" w:lineRule="auto"/>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 Veículo/Equipamento destinado aos procedimentos cirúrgicos nos animais pela Contratada deverá atender ao que segue:</w:t>
      </w:r>
    </w:p>
    <w:p w14:paraId="5B93F15F"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Veículo utilitário, com área destinada transoperatório compatíveis com o fluxo de animais a serem castrados, de acordo com as determinações da Resolução nº 962 do Conselho Federal de Medicina Veterinária.</w:t>
      </w:r>
    </w:p>
    <w:p w14:paraId="559FA812"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 veículo deverá contar com equipamentos necessários para a realização dos procedimentos cirúrgicos, de acordo com as Resoluções do Conselho Regional de Medicina Veterinária do Estado de São Paulo nº 2579, de 14 de setembro de 2016 e nº 2.750, de 14 de março de 2018.</w:t>
      </w:r>
    </w:p>
    <w:p w14:paraId="68FF9D38"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empresa proprietária do veículo deve apresentar o seu Certificado de Regularidade e Registro - CRR conforme normas vigentes, sob pena de inabilitação.</w:t>
      </w:r>
    </w:p>
    <w:p w14:paraId="313F4FA7"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 xml:space="preserve">A Unidade Móvel deve ter averbação de Responsabilidade Técnica, conforme determinam as Resoluções do Conselho Regional de Medicina Veterinária do Estado de São Paulo nº 2579, de 14 de setembro de 2016 e nº 2.750, de 14 de </w:t>
      </w:r>
      <w:proofErr w:type="gramStart"/>
      <w:r w:rsidRPr="00043E50">
        <w:rPr>
          <w:rFonts w:asciiTheme="minorHAnsi" w:eastAsia="Arial MT" w:hAnsiTheme="minorHAnsi" w:cstheme="minorHAnsi"/>
          <w:color w:val="000000"/>
          <w:sz w:val="21"/>
          <w:szCs w:val="21"/>
        </w:rPr>
        <w:t>Março</w:t>
      </w:r>
      <w:proofErr w:type="gramEnd"/>
      <w:r w:rsidRPr="00043E50">
        <w:rPr>
          <w:rFonts w:asciiTheme="minorHAnsi" w:eastAsia="Arial MT" w:hAnsiTheme="minorHAnsi" w:cstheme="minorHAnsi"/>
          <w:color w:val="000000"/>
          <w:sz w:val="21"/>
          <w:szCs w:val="21"/>
        </w:rPr>
        <w:t xml:space="preserve"> de 2018.</w:t>
      </w:r>
    </w:p>
    <w:p w14:paraId="64DF7921"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Contratada deverá arcar com todos os custos de combustível, motorista, eventuais multas de trânsito, pedágios, manutenção preventiva e corretiva, lubrificação, limpeza interna, lavagem e conservação, troca de óleo e filtros, pneus (troca, conserto, alinhamento e balanceamento).</w:t>
      </w:r>
    </w:p>
    <w:p w14:paraId="6C36E16B"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contratada deverá apresentar o veículo licenciado e em perfeitas condições de Mecânica, de funilaria, segurança.</w:t>
      </w:r>
    </w:p>
    <w:p w14:paraId="1072BE6F"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 motorista deverá apresentar-se devidamente habilitado, com carteira de habilitação devidamente atualizada e compatível com a categoria, bem como com os respectivos exames médicos em dia.</w:t>
      </w:r>
    </w:p>
    <w:p w14:paraId="1D0065D8"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Contratada deverá respeitar e fazer com que seus funcionários cumpram a legislação sobre trânsito, segurança, higiene e medicina do trabalho e sua regulamentação, devendo fornecer aos seus empregados, quando necessário, condições para cumprir estas regulamentações.</w:t>
      </w:r>
    </w:p>
    <w:p w14:paraId="334FC7D1"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 xml:space="preserve"> A Contratada deverá responder por qualquer acidente e incidente de trabalho na execução dos serviços e por danos resultantes de caso fortuito ou de força maior.</w:t>
      </w:r>
    </w:p>
    <w:p w14:paraId="16B1672F" w14:textId="77777777" w:rsidR="00BF0243" w:rsidRPr="00043E50" w:rsidRDefault="00BF0243" w:rsidP="00EA5CBF">
      <w:pPr>
        <w:pStyle w:val="PargrafodaLista"/>
        <w:widowControl w:val="0"/>
        <w:numPr>
          <w:ilvl w:val="2"/>
          <w:numId w:val="48"/>
        </w:numPr>
        <w:tabs>
          <w:tab w:val="left" w:pos="1572"/>
        </w:tabs>
        <w:spacing w:before="4" w:line="360" w:lineRule="auto"/>
        <w:contextualSpacing w:val="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 xml:space="preserve">Em caso de dano no veículo que impossibilite a sua utilização, a reposição deste deverá ocorrer no prazo máximo de 30 (trinta dias). </w:t>
      </w:r>
    </w:p>
    <w:p w14:paraId="2ED029C7" w14:textId="77777777" w:rsidR="00BF0243" w:rsidRPr="00043E50" w:rsidRDefault="00BF0243" w:rsidP="00BF0243">
      <w:pPr>
        <w:spacing w:line="360" w:lineRule="auto"/>
        <w:jc w:val="both"/>
        <w:rPr>
          <w:rFonts w:asciiTheme="minorHAnsi" w:hAnsiTheme="minorHAnsi" w:cstheme="minorHAnsi"/>
          <w:sz w:val="21"/>
          <w:szCs w:val="21"/>
        </w:rPr>
      </w:pPr>
    </w:p>
    <w:p w14:paraId="02DF7783" w14:textId="77777777" w:rsidR="00BF0243" w:rsidRPr="00043E50" w:rsidRDefault="00BF0243" w:rsidP="00BF0243">
      <w:pPr>
        <w:pStyle w:val="Corpodetexto"/>
        <w:spacing w:before="9"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A Contratante Deverá:</w:t>
      </w:r>
    </w:p>
    <w:p w14:paraId="51F88341"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4.27</w:t>
      </w:r>
      <w:r w:rsidRPr="00043E50">
        <w:rPr>
          <w:rFonts w:asciiTheme="minorHAnsi" w:hAnsiTheme="minorHAnsi" w:cstheme="minorHAnsi"/>
          <w:sz w:val="21"/>
          <w:szCs w:val="21"/>
        </w:rPr>
        <w:t xml:space="preserve"> Prestar todas as informações necessárias o cumprimento do presente instrumento. </w:t>
      </w:r>
    </w:p>
    <w:p w14:paraId="45D023F7"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4.28</w:t>
      </w:r>
      <w:r w:rsidRPr="00043E50">
        <w:rPr>
          <w:rFonts w:asciiTheme="minorHAnsi" w:hAnsiTheme="minorHAnsi" w:cstheme="minorHAnsi"/>
          <w:sz w:val="21"/>
          <w:szCs w:val="21"/>
        </w:rPr>
        <w:t xml:space="preserve"> Atestar a Nota Fiscal/ Fatura de acordo com o serviço efetuado, quando em conformidade com o presente contrato, encaminhando-a ao setor competente para as providências relativas ao pagamento; </w:t>
      </w:r>
    </w:p>
    <w:p w14:paraId="5D0092EB"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4.29</w:t>
      </w:r>
      <w:r w:rsidRPr="00043E50">
        <w:rPr>
          <w:rFonts w:asciiTheme="minorHAnsi" w:hAnsiTheme="minorHAnsi" w:cstheme="minorHAnsi"/>
          <w:sz w:val="21"/>
          <w:szCs w:val="21"/>
        </w:rPr>
        <w:t xml:space="preserve"> Designar um funcionário responsável pelo esclarecimento das dúvidas advindas do termo de referência que se fizerem necessárias.</w:t>
      </w:r>
    </w:p>
    <w:p w14:paraId="7A11398E"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4.30</w:t>
      </w:r>
      <w:r w:rsidRPr="00043E50">
        <w:rPr>
          <w:rFonts w:asciiTheme="minorHAnsi" w:hAnsiTheme="minorHAnsi" w:cstheme="minorHAnsi"/>
          <w:sz w:val="21"/>
          <w:szCs w:val="21"/>
        </w:rPr>
        <w:t xml:space="preserve"> Acompanhar a execução de todas as etapas do serviço, avaliando a qualidade dos mesmos, podendo rejeitá-los no todo ou em parte, caso estejam em desacordo com o estabelecido em contrato, com exposição dos motivos;</w:t>
      </w:r>
    </w:p>
    <w:p w14:paraId="01D9E3EB"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4.31</w:t>
      </w:r>
      <w:r w:rsidRPr="00043E50">
        <w:rPr>
          <w:rFonts w:asciiTheme="minorHAnsi" w:hAnsiTheme="minorHAnsi" w:cstheme="minorHAnsi"/>
          <w:sz w:val="21"/>
          <w:szCs w:val="21"/>
        </w:rPr>
        <w:t xml:space="preserve"> Fiscalizar a execução dos serviços, e solicitar à CONTRATADA, sempre que julgar conveniente, informações do seu andamento, devendo este prestar os esclarecimentos necessários e comunicar quaisquer fatos ou anormalidades que porventura possam prejudicar o bom andamento ou o resultado dos serviços.</w:t>
      </w:r>
    </w:p>
    <w:p w14:paraId="4304B5A6" w14:textId="77777777" w:rsidR="00BF0243" w:rsidRPr="00043E50" w:rsidRDefault="00BF0243" w:rsidP="00BF0243">
      <w:pPr>
        <w:pStyle w:val="Corpodetexto"/>
        <w:spacing w:before="9"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A Contratada Deverá:</w:t>
      </w:r>
    </w:p>
    <w:p w14:paraId="26B9791F"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 xml:space="preserve">4.32 </w:t>
      </w:r>
      <w:r w:rsidRPr="00043E50">
        <w:rPr>
          <w:rFonts w:asciiTheme="minorHAnsi" w:hAnsiTheme="minorHAnsi" w:cstheme="minorHAnsi"/>
          <w:sz w:val="21"/>
          <w:szCs w:val="21"/>
        </w:rPr>
        <w:t>Estar devidamente regularizada e apta a iniciar a prestação de serviços no prazo máximo de 30 (dez) dias úteis após a assinatura do contrato.</w:t>
      </w:r>
    </w:p>
    <w:p w14:paraId="34686F9B"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4.33</w:t>
      </w:r>
      <w:r w:rsidRPr="00043E50">
        <w:rPr>
          <w:rFonts w:asciiTheme="minorHAnsi" w:hAnsiTheme="minorHAnsi" w:cstheme="minorHAnsi"/>
          <w:sz w:val="21"/>
          <w:szCs w:val="21"/>
        </w:rPr>
        <w:t xml:space="preserve"> Atender conforme os protocolos técnicos estabelecidos pelo Conselho Federal de Medicina Veterinária, em consonância com as normas e protocolos estabelecidos pelo Ministério da Saúde;</w:t>
      </w:r>
    </w:p>
    <w:p w14:paraId="258E62E1"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4.34</w:t>
      </w:r>
      <w:r w:rsidRPr="00043E50">
        <w:rPr>
          <w:rFonts w:asciiTheme="minorHAnsi" w:hAnsiTheme="minorHAnsi" w:cstheme="minorHAnsi"/>
          <w:sz w:val="21"/>
          <w:szCs w:val="21"/>
        </w:rPr>
        <w:t xml:space="preserve"> Atender aos proprietários e seus animais com dignidade e respeito, orientando os proprietários sobre as condutas prescritas para o pré e pós-operatório de maneira clara e objetiva;</w:t>
      </w:r>
    </w:p>
    <w:p w14:paraId="627415D9" w14:textId="77777777" w:rsidR="00BF0243" w:rsidRPr="00043E50" w:rsidRDefault="00BF0243" w:rsidP="00BF0243">
      <w:pPr>
        <w:pStyle w:val="Corpodetexto"/>
        <w:tabs>
          <w:tab w:val="left" w:pos="9214"/>
        </w:tabs>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4.35</w:t>
      </w:r>
      <w:r w:rsidRPr="00043E50">
        <w:rPr>
          <w:rFonts w:asciiTheme="minorHAnsi" w:hAnsiTheme="minorHAnsi" w:cstheme="minorHAnsi"/>
          <w:sz w:val="21"/>
          <w:szCs w:val="21"/>
        </w:rPr>
        <w:t xml:space="preserve"> Não utilizar nem permitir que terceiros utilizem o animal para fins de experimentação;</w:t>
      </w:r>
    </w:p>
    <w:p w14:paraId="1A7703F2"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4.36</w:t>
      </w:r>
      <w:r w:rsidRPr="00043E50">
        <w:rPr>
          <w:rFonts w:asciiTheme="minorHAnsi" w:hAnsiTheme="minorHAnsi" w:cstheme="minorHAnsi"/>
          <w:sz w:val="21"/>
          <w:szCs w:val="21"/>
        </w:rPr>
        <w:t xml:space="preserve"> Controlar rigorosamente o quantitativo de procedimentos realizados de acordo com o quantitativo contratado, sob pena de não reconhecimento da produção excedente, bem como no faturamento;</w:t>
      </w:r>
    </w:p>
    <w:p w14:paraId="62DF13C8"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4.37</w:t>
      </w:r>
      <w:r w:rsidRPr="00043E50">
        <w:rPr>
          <w:rFonts w:asciiTheme="minorHAnsi" w:hAnsiTheme="minorHAnsi" w:cstheme="minorHAnsi"/>
          <w:sz w:val="21"/>
          <w:szCs w:val="21"/>
        </w:rPr>
        <w:t xml:space="preserve"> Fica vedada a cobrança de qualquer importância dos proprietários dos animais encaminhados para a prestação dos serviços objeto do presente projeto básico.</w:t>
      </w:r>
    </w:p>
    <w:p w14:paraId="2306DAB1"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4.38</w:t>
      </w:r>
      <w:r w:rsidRPr="00043E50">
        <w:rPr>
          <w:rFonts w:asciiTheme="minorHAnsi" w:hAnsiTheme="minorHAnsi" w:cstheme="minorHAnsi"/>
          <w:sz w:val="21"/>
          <w:szCs w:val="21"/>
        </w:rPr>
        <w:t xml:space="preserve"> A CONTRATADA deverá possuir os equipamentos mínimos necessários para a realização dos quantitativos de procedimentos cirúrgicos contratados;</w:t>
      </w:r>
    </w:p>
    <w:p w14:paraId="59007584"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4.39</w:t>
      </w:r>
      <w:r w:rsidRPr="00043E50">
        <w:rPr>
          <w:rFonts w:asciiTheme="minorHAnsi" w:hAnsiTheme="minorHAnsi" w:cstheme="minorHAnsi"/>
          <w:sz w:val="21"/>
          <w:szCs w:val="21"/>
        </w:rPr>
        <w:t xml:space="preserve"> Informar para início da prestação dos serviços os números de telefones, aparelhos de rádio - chamada ou de qualquer outro meio de comunicação que permita a agilidade no contato para o atendimento;</w:t>
      </w:r>
    </w:p>
    <w:p w14:paraId="01A93228"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4.40</w:t>
      </w:r>
      <w:r w:rsidRPr="00043E50">
        <w:rPr>
          <w:rFonts w:asciiTheme="minorHAnsi" w:hAnsiTheme="minorHAnsi" w:cstheme="minorHAnsi"/>
          <w:sz w:val="21"/>
          <w:szCs w:val="21"/>
        </w:rPr>
        <w:t xml:space="preserve"> Indicar um preposto devidamente habilitado, com poderes para </w:t>
      </w:r>
      <w:proofErr w:type="spellStart"/>
      <w:r w:rsidRPr="00043E50">
        <w:rPr>
          <w:rFonts w:asciiTheme="minorHAnsi" w:hAnsiTheme="minorHAnsi" w:cstheme="minorHAnsi"/>
          <w:sz w:val="21"/>
          <w:szCs w:val="21"/>
        </w:rPr>
        <w:t>representa-Ia</w:t>
      </w:r>
      <w:proofErr w:type="spellEnd"/>
      <w:r w:rsidRPr="00043E50">
        <w:rPr>
          <w:rFonts w:asciiTheme="minorHAnsi" w:hAnsiTheme="minorHAnsi" w:cstheme="minorHAnsi"/>
          <w:sz w:val="21"/>
          <w:szCs w:val="21"/>
        </w:rPr>
        <w:t xml:space="preserve"> em tudo o que se relacionar com os serviços prestados, no ato da assinatura do contrato:</w:t>
      </w:r>
    </w:p>
    <w:p w14:paraId="52F5DCE8"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4.41</w:t>
      </w:r>
      <w:r w:rsidRPr="00043E50">
        <w:rPr>
          <w:rFonts w:asciiTheme="minorHAnsi" w:hAnsiTheme="minorHAnsi" w:cstheme="minorHAnsi"/>
          <w:sz w:val="21"/>
          <w:szCs w:val="21"/>
        </w:rPr>
        <w:t xml:space="preserve"> Disponibilizar insumos, equipamentos, materiais de enfermagem e medicamentos necessários para realização dos procedimentos, pessoal e o que mais se fizer necessário para a execução dos serviços:</w:t>
      </w:r>
    </w:p>
    <w:p w14:paraId="3D2888D9"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4.42</w:t>
      </w:r>
      <w:r w:rsidRPr="00043E50">
        <w:rPr>
          <w:rFonts w:asciiTheme="minorHAnsi" w:hAnsiTheme="minorHAnsi" w:cstheme="minorHAnsi"/>
          <w:sz w:val="21"/>
          <w:szCs w:val="21"/>
        </w:rPr>
        <w:t xml:space="preserve"> Os insumos, materiais de enfermagem e medicamentos devem estar dentro do prazo de validade.</w:t>
      </w:r>
    </w:p>
    <w:p w14:paraId="5716C698"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4.43</w:t>
      </w:r>
      <w:r w:rsidRPr="00043E50">
        <w:rPr>
          <w:rFonts w:asciiTheme="minorHAnsi" w:hAnsiTheme="minorHAnsi" w:cstheme="minorHAnsi"/>
          <w:sz w:val="21"/>
          <w:szCs w:val="21"/>
        </w:rPr>
        <w:t xml:space="preserve"> Comunicar a Secretaria Municipal de Serviços, Obras, Transportes e Meio Ambiente, através de seu representante, no prazo de 24 (vinte e quatro) horas, qualquer ocorrência anormal ou acidente que se verifique no local dos serviços;</w:t>
      </w:r>
    </w:p>
    <w:p w14:paraId="1FCDA64A"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4.44</w:t>
      </w:r>
      <w:r w:rsidRPr="00043E50">
        <w:rPr>
          <w:rFonts w:asciiTheme="minorHAnsi" w:hAnsiTheme="minorHAnsi" w:cstheme="minorHAnsi"/>
          <w:sz w:val="21"/>
          <w:szCs w:val="21"/>
        </w:rPr>
        <w:t xml:space="preserve"> Prestar todo esclarecimento ou informação solicitada pela Secretaria Municipal de Serviços, Obras, Transportes e Meio Ambiente ou por seus prepostos, garantindo-lhes o acesso, a qualquer tempo, ao local dos serviços, bem como aos documentos relativos aos serviços executados ou em execução;</w:t>
      </w:r>
    </w:p>
    <w:p w14:paraId="2F711C08" w14:textId="77777777" w:rsidR="00BF0243" w:rsidRPr="00043E50" w:rsidRDefault="00BF0243" w:rsidP="00BF0243">
      <w:pPr>
        <w:pStyle w:val="Corpodetexto"/>
        <w:spacing w:before="9"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4.45</w:t>
      </w:r>
      <w:r w:rsidRPr="00043E50">
        <w:rPr>
          <w:rFonts w:asciiTheme="minorHAnsi" w:hAnsiTheme="minorHAnsi" w:cstheme="minorHAnsi"/>
          <w:sz w:val="21"/>
          <w:szCs w:val="21"/>
        </w:rPr>
        <w:t xml:space="preserve"> Em hipótese alguma será admitida a restrição de procedimentos por espécie ou gênero.</w:t>
      </w:r>
    </w:p>
    <w:p w14:paraId="214D2CC2" w14:textId="77777777" w:rsidR="00BF0243" w:rsidRPr="00043E50" w:rsidRDefault="00BF0243" w:rsidP="00BF0243">
      <w:pPr>
        <w:spacing w:line="360" w:lineRule="auto"/>
        <w:jc w:val="both"/>
        <w:rPr>
          <w:rFonts w:asciiTheme="minorHAnsi" w:hAnsiTheme="minorHAnsi" w:cstheme="minorHAnsi"/>
          <w:sz w:val="21"/>
          <w:szCs w:val="21"/>
        </w:rPr>
      </w:pPr>
    </w:p>
    <w:p w14:paraId="28BADDC1"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5. DA EXECUÇÃO DO OBJETO</w:t>
      </w:r>
    </w:p>
    <w:p w14:paraId="23D9EF56" w14:textId="77777777" w:rsidR="00BF0243" w:rsidRPr="00043E50" w:rsidRDefault="00BF0243" w:rsidP="00BF0243">
      <w:pPr>
        <w:spacing w:line="360" w:lineRule="auto"/>
        <w:jc w:val="both"/>
        <w:rPr>
          <w:rFonts w:asciiTheme="minorHAnsi" w:hAnsiTheme="minorHAnsi" w:cstheme="minorHAnsi"/>
          <w:sz w:val="21"/>
          <w:szCs w:val="21"/>
        </w:rPr>
      </w:pPr>
    </w:p>
    <w:p w14:paraId="7ABF6EE2" w14:textId="77777777" w:rsidR="00BF0243" w:rsidRPr="00043E50" w:rsidRDefault="00BF0243" w:rsidP="00BF0243">
      <w:pPr>
        <w:spacing w:line="360" w:lineRule="auto"/>
        <w:ind w:left="426" w:hanging="426"/>
        <w:jc w:val="both"/>
        <w:rPr>
          <w:rFonts w:asciiTheme="minorHAnsi" w:eastAsia="Arial MT" w:hAnsiTheme="minorHAnsi" w:cstheme="minorHAnsi"/>
          <w:color w:val="000000"/>
          <w:sz w:val="21"/>
          <w:szCs w:val="21"/>
        </w:rPr>
      </w:pPr>
      <w:r w:rsidRPr="00043E50">
        <w:rPr>
          <w:rFonts w:asciiTheme="minorHAnsi" w:eastAsia="Arial MT" w:hAnsiTheme="minorHAnsi" w:cstheme="minorHAnsi"/>
          <w:b/>
          <w:bCs/>
          <w:color w:val="000000"/>
          <w:sz w:val="21"/>
          <w:szCs w:val="21"/>
        </w:rPr>
        <w:t xml:space="preserve">5.1 </w:t>
      </w:r>
      <w:r w:rsidRPr="00043E50">
        <w:rPr>
          <w:rFonts w:asciiTheme="minorHAnsi" w:eastAsia="Arial MT" w:hAnsiTheme="minorHAnsi" w:cstheme="minorHAnsi"/>
          <w:color w:val="000000"/>
          <w:sz w:val="21"/>
          <w:szCs w:val="21"/>
        </w:rPr>
        <w:t>Caberá à empresa contratada orientar e entregar por escrito ao responsável pelo animal as recomendações pós-operatórias, a saber:</w:t>
      </w:r>
    </w:p>
    <w:p w14:paraId="1D0DE098" w14:textId="77777777" w:rsidR="00BF0243" w:rsidRPr="00043E50" w:rsidRDefault="00BF0243" w:rsidP="00BF0243">
      <w:pPr>
        <w:widowControl w:val="0"/>
        <w:tabs>
          <w:tab w:val="left" w:pos="1308"/>
          <w:tab w:val="left" w:pos="1614"/>
        </w:tabs>
        <w:spacing w:before="5" w:line="360" w:lineRule="auto"/>
        <w:ind w:left="851"/>
        <w:jc w:val="both"/>
        <w:rPr>
          <w:rFonts w:asciiTheme="minorHAnsi" w:hAnsiTheme="minorHAnsi" w:cstheme="minorHAnsi"/>
          <w:color w:val="000000"/>
          <w:sz w:val="21"/>
          <w:szCs w:val="21"/>
        </w:rPr>
      </w:pPr>
      <w:r w:rsidRPr="00043E50">
        <w:rPr>
          <w:rFonts w:asciiTheme="minorHAnsi" w:hAnsiTheme="minorHAnsi" w:cstheme="minorHAnsi"/>
          <w:b/>
          <w:bCs/>
          <w:color w:val="000000"/>
          <w:sz w:val="21"/>
          <w:szCs w:val="21"/>
        </w:rPr>
        <w:t>5.1.1</w:t>
      </w:r>
      <w:r w:rsidRPr="00043E50">
        <w:rPr>
          <w:rFonts w:asciiTheme="minorHAnsi" w:hAnsiTheme="minorHAnsi" w:cstheme="minorHAnsi"/>
          <w:color w:val="000000"/>
          <w:sz w:val="21"/>
          <w:szCs w:val="21"/>
        </w:rPr>
        <w:t xml:space="preserve"> Acomodação e alojamento do animal no período de recuperação e restabelecimento cirúrgico;</w:t>
      </w:r>
    </w:p>
    <w:p w14:paraId="386DF0E0" w14:textId="77777777" w:rsidR="00BF0243" w:rsidRPr="00043E50" w:rsidRDefault="00BF0243" w:rsidP="00EA5CBF">
      <w:pPr>
        <w:pStyle w:val="PargrafodaLista"/>
        <w:widowControl w:val="0"/>
        <w:numPr>
          <w:ilvl w:val="2"/>
          <w:numId w:val="50"/>
        </w:numPr>
        <w:tabs>
          <w:tab w:val="left" w:pos="1572"/>
        </w:tabs>
        <w:spacing w:before="132" w:line="360" w:lineRule="auto"/>
        <w:contextualSpacing w:val="0"/>
        <w:jc w:val="both"/>
        <w:rPr>
          <w:rFonts w:asciiTheme="minorHAnsi" w:hAnsiTheme="minorHAnsi" w:cstheme="minorHAnsi"/>
          <w:color w:val="000000"/>
          <w:sz w:val="21"/>
          <w:szCs w:val="21"/>
        </w:rPr>
      </w:pPr>
      <w:r w:rsidRPr="00043E50">
        <w:rPr>
          <w:rFonts w:asciiTheme="minorHAnsi" w:hAnsiTheme="minorHAnsi" w:cstheme="minorHAnsi"/>
          <w:color w:val="000000"/>
          <w:sz w:val="21"/>
          <w:szCs w:val="21"/>
        </w:rPr>
        <w:t>Orientação de cuidados de enfermagem e curativos para prevenir a deiscência de pontos ou contaminação da ferida cirúrgica, além de disponibilização de roupa cirúrgica ou colar elisabetano;</w:t>
      </w:r>
    </w:p>
    <w:p w14:paraId="6CBE8A0E" w14:textId="77777777" w:rsidR="00BF0243" w:rsidRPr="00043E50" w:rsidRDefault="00BF0243" w:rsidP="00EA5CBF">
      <w:pPr>
        <w:pStyle w:val="PargrafodaLista"/>
        <w:widowControl w:val="0"/>
        <w:numPr>
          <w:ilvl w:val="2"/>
          <w:numId w:val="50"/>
        </w:numPr>
        <w:tabs>
          <w:tab w:val="left" w:pos="1572"/>
        </w:tabs>
        <w:spacing w:before="17" w:line="360" w:lineRule="auto"/>
        <w:contextualSpacing w:val="0"/>
        <w:jc w:val="both"/>
        <w:rPr>
          <w:rFonts w:asciiTheme="minorHAnsi" w:hAnsiTheme="minorHAnsi" w:cstheme="minorHAnsi"/>
          <w:color w:val="000000"/>
          <w:sz w:val="21"/>
          <w:szCs w:val="21"/>
        </w:rPr>
      </w:pPr>
      <w:r w:rsidRPr="00043E50">
        <w:rPr>
          <w:rFonts w:asciiTheme="minorHAnsi" w:hAnsiTheme="minorHAnsi" w:cstheme="minorHAnsi"/>
          <w:color w:val="000000"/>
          <w:sz w:val="21"/>
          <w:szCs w:val="21"/>
        </w:rPr>
        <w:t>Prescrição de antibióticos, analgésicos, anti-inflamatórios e de medicamentos complementares, disponibilizando os mesmos para o tutor ou responsável, quando for o caso;</w:t>
      </w:r>
    </w:p>
    <w:p w14:paraId="64C31C44" w14:textId="77777777" w:rsidR="00BF0243" w:rsidRPr="00043E50" w:rsidRDefault="00BF0243" w:rsidP="00EA5CBF">
      <w:pPr>
        <w:pStyle w:val="PargrafodaLista"/>
        <w:widowControl w:val="0"/>
        <w:numPr>
          <w:ilvl w:val="2"/>
          <w:numId w:val="50"/>
        </w:numPr>
        <w:tabs>
          <w:tab w:val="left" w:pos="1572"/>
        </w:tabs>
        <w:spacing w:before="20" w:line="360" w:lineRule="auto"/>
        <w:contextualSpacing w:val="0"/>
        <w:jc w:val="both"/>
        <w:rPr>
          <w:rFonts w:asciiTheme="minorHAnsi" w:hAnsiTheme="minorHAnsi" w:cstheme="minorHAnsi"/>
          <w:color w:val="000000"/>
          <w:sz w:val="21"/>
          <w:szCs w:val="21"/>
        </w:rPr>
      </w:pPr>
      <w:r w:rsidRPr="00043E50">
        <w:rPr>
          <w:rFonts w:asciiTheme="minorHAnsi" w:hAnsiTheme="minorHAnsi" w:cstheme="minorHAnsi"/>
          <w:color w:val="000000"/>
          <w:sz w:val="21"/>
          <w:szCs w:val="21"/>
        </w:rPr>
        <w:t>Retorno para a realização de curativo e para retirada de pontos e/ou suturas ou em conformidade com a avaliação do Médico Veterinário responsável, quando for o caso;</w:t>
      </w:r>
    </w:p>
    <w:p w14:paraId="2C204D2C" w14:textId="77777777" w:rsidR="00BF0243" w:rsidRPr="00043E50" w:rsidRDefault="00BF0243" w:rsidP="00B67780">
      <w:pPr>
        <w:widowControl w:val="0"/>
        <w:tabs>
          <w:tab w:val="left" w:pos="1572"/>
        </w:tabs>
        <w:spacing w:before="45"/>
        <w:jc w:val="both"/>
        <w:rPr>
          <w:rFonts w:asciiTheme="minorHAnsi" w:hAnsiTheme="minorHAnsi" w:cstheme="minorHAnsi"/>
          <w:color w:val="000000"/>
          <w:sz w:val="21"/>
          <w:szCs w:val="21"/>
        </w:rPr>
      </w:pPr>
    </w:p>
    <w:p w14:paraId="6E3D5D1C" w14:textId="77777777" w:rsidR="00BF0243" w:rsidRPr="00043E50" w:rsidRDefault="00BF0243" w:rsidP="00EA5CBF">
      <w:pPr>
        <w:widowControl w:val="0"/>
        <w:numPr>
          <w:ilvl w:val="1"/>
          <w:numId w:val="50"/>
        </w:numPr>
        <w:spacing w:before="4"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 xml:space="preserve">Todos os materiais (incluindo materiais cirúrgicos, medicamentos, roupas cirúrgicas ou colares elisabetanos) utilizados durante o procedimento, são de responsabilidade da contratada e deverão possuir registro junto ao Ministério da Saúde ou Ministério da Agricultura Pecuária e Abastecimento, com indicação de uso aos procedimentos realizados; </w:t>
      </w:r>
    </w:p>
    <w:p w14:paraId="4329E9FE" w14:textId="77777777" w:rsidR="00BF0243" w:rsidRPr="00043E50" w:rsidRDefault="00BF0243" w:rsidP="00EA5CBF">
      <w:pPr>
        <w:widowControl w:val="0"/>
        <w:numPr>
          <w:ilvl w:val="1"/>
          <w:numId w:val="50"/>
        </w:numPr>
        <w:spacing w:before="4"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Os materiais e medicamentos do pós-operatório do animal, é de responsabilidade do tutor do animal, acordado no momento da autorização;</w:t>
      </w:r>
    </w:p>
    <w:p w14:paraId="3A0281A0" w14:textId="77777777" w:rsidR="00BF0243" w:rsidRPr="00043E50" w:rsidRDefault="00BF0243" w:rsidP="00EA5CBF">
      <w:pPr>
        <w:widowControl w:val="0"/>
        <w:numPr>
          <w:ilvl w:val="1"/>
          <w:numId w:val="50"/>
        </w:numPr>
        <w:spacing w:before="4"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 xml:space="preserve">Vedado o direito de escolher entre espécie, raça, porte, peso, sexo do animal que será realizado o procedimento de esterilização. </w:t>
      </w:r>
    </w:p>
    <w:p w14:paraId="0D33B47D" w14:textId="77777777" w:rsidR="00BF0243" w:rsidRPr="00043E50" w:rsidRDefault="00BF0243" w:rsidP="00EA5CBF">
      <w:pPr>
        <w:widowControl w:val="0"/>
        <w:numPr>
          <w:ilvl w:val="1"/>
          <w:numId w:val="50"/>
        </w:numPr>
        <w:spacing w:before="4"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empresa vencedora da licitação somente realizará os procedimentos cirúrgicos nos animais encaminhados por solicitação da Diretoria de Meio Ambiente e ou Secretaria de Serviços, obras e Transportes, por meio de lista contendo o nome e telefone do proprietário, espécie e sexo do animal.</w:t>
      </w:r>
    </w:p>
    <w:p w14:paraId="139FDF54" w14:textId="77777777" w:rsidR="00BF0243" w:rsidRPr="00043E50" w:rsidRDefault="00BF0243" w:rsidP="00EA5CBF">
      <w:pPr>
        <w:widowControl w:val="0"/>
        <w:numPr>
          <w:ilvl w:val="1"/>
          <w:numId w:val="50"/>
        </w:numPr>
        <w:spacing w:before="4"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contratada passa ser responsável pela efetiva realização do procedimento pré-operatório até o pleno restabelecimento do paciente. Nos casos em que o animal não for considerado apto à realização do procedimento cirúrgico por causas mórbidas, a contratada deverá informar ao Departamento de Meio Ambiente, que disponibilizará a vaga a outro animal.</w:t>
      </w:r>
    </w:p>
    <w:p w14:paraId="77474AAA"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sz w:val="21"/>
          <w:szCs w:val="21"/>
        </w:rPr>
        <w:t xml:space="preserve">A contratante se obriga </w:t>
      </w:r>
      <w:r w:rsidRPr="00043E50">
        <w:rPr>
          <w:rFonts w:asciiTheme="minorHAnsi" w:eastAsia="Arial MT" w:hAnsiTheme="minorHAnsi" w:cstheme="minorHAnsi"/>
          <w:color w:val="000000"/>
          <w:sz w:val="21"/>
          <w:szCs w:val="21"/>
        </w:rPr>
        <w:t>a encaminhar ao local dos procedimentos, nos dias, horários e locais fornecidos pela contratada, servidor devidamente identificado para realizar o acompanhamento dos serviços.</w:t>
      </w:r>
    </w:p>
    <w:p w14:paraId="050861F5"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Realizar o adimplemento da nota fiscal conforme o serviço prestado e atestado por seu representante.</w:t>
      </w:r>
    </w:p>
    <w:p w14:paraId="2DA2B3C5"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 agendamento do procedimento junto aos proprietários deverá ser realizado pela contratante</w:t>
      </w:r>
    </w:p>
    <w:p w14:paraId="55D75625"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Não caberá às partes CONTRATADA e CONTRATANTE o transporte dos animais até o local onde as cirurgias deverão ser realizadas devendo, única e exclusivamente, ser de responsabilidade dos respectivos tutores, ou protetores dos animais de rua, bem como a posse, guarda e cuidados dos mesmos no dia da castração.</w:t>
      </w:r>
    </w:p>
    <w:p w14:paraId="4110B184"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Poderão inscrever na campanha de castração, munícipes do município de Santa Branca e ter idade mínima de 18 anos, e assinarem o termo de consentimento para a castração;</w:t>
      </w:r>
    </w:p>
    <w:p w14:paraId="3876FA42"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A castração só poderá ser realizada em animais clinicamente sadios e em jejum de alimento e hídrico, respeitando o porte e a espécie do animal. Para tanto, os animais deverão passar por exame clínico prévio, constando de seus prontuários, preferencialmente, histórico de vacinação e de vermifugação.</w:t>
      </w:r>
    </w:p>
    <w:p w14:paraId="476B7FA2"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O armazenamento e a destinação final dos resíduos biológicos ou resíduos de serviços de saúde deverão ocorrer pela CONTRATADA de forma adequada e de acordo com as normas de biossegurança expedidas pela ANVISA ou órgão fiscalizador.</w:t>
      </w:r>
    </w:p>
    <w:p w14:paraId="020C3289"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Todo o material cirúrgico a ser utilizado pelo serviço veterinário contratado deverá ser adequadamente esterilizado para cada animal a ser submetido à cirurgia. Agulhas utilizadas para aplicação de drogas injetáveis deverão ser descartáveis e de primeiro uso para cada animal submetido ao procedimento cirúrgico;</w:t>
      </w:r>
    </w:p>
    <w:p w14:paraId="28FB6C97" w14:textId="77777777" w:rsidR="00BF0243" w:rsidRPr="00043E50" w:rsidRDefault="00BF0243" w:rsidP="00EA5CBF">
      <w:pPr>
        <w:numPr>
          <w:ilvl w:val="1"/>
          <w:numId w:val="50"/>
        </w:numPr>
        <w:spacing w:line="360" w:lineRule="auto"/>
        <w:ind w:left="0" w:firstLine="0"/>
        <w:jc w:val="both"/>
        <w:rPr>
          <w:rFonts w:asciiTheme="minorHAnsi" w:eastAsia="Arial MT" w:hAnsiTheme="minorHAnsi" w:cstheme="minorHAnsi"/>
          <w:color w:val="000000"/>
          <w:sz w:val="21"/>
          <w:szCs w:val="21"/>
        </w:rPr>
      </w:pPr>
      <w:r w:rsidRPr="00043E50">
        <w:rPr>
          <w:rFonts w:asciiTheme="minorHAnsi" w:hAnsiTheme="minorHAnsi" w:cstheme="minorHAnsi"/>
          <w:sz w:val="21"/>
          <w:szCs w:val="21"/>
        </w:rPr>
        <w:t xml:space="preserve">A </w:t>
      </w:r>
      <w:r w:rsidRPr="00043E50">
        <w:rPr>
          <w:rFonts w:asciiTheme="minorHAnsi" w:eastAsia="Arial MT" w:hAnsiTheme="minorHAnsi" w:cstheme="minorHAnsi"/>
          <w:color w:val="000000"/>
          <w:sz w:val="21"/>
          <w:szCs w:val="21"/>
        </w:rPr>
        <w:t xml:space="preserve">contratante se isenta de qualquer responsabilidade pela ocorrência de óbito ou qualquer dano permanente causado ao animal por imperícia, imprudência, negligência, inabilidade ou acidente, devendo a contratada estar ciente desde já que a responsabilidade pelo procedimento cirúrgico e suas possíveis consequências é de inteira responsabilidade do profissional responsável e da clínica contratada.  </w:t>
      </w:r>
    </w:p>
    <w:p w14:paraId="5081A6E3"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eastAsia="Arial MT" w:hAnsiTheme="minorHAnsi" w:cstheme="minorHAnsi"/>
          <w:color w:val="000000"/>
          <w:sz w:val="21"/>
          <w:szCs w:val="21"/>
        </w:rPr>
        <w:t>Para caninos e felinos com guardiões/tutores, estes devem se comprometer a realizar o pré-operatório (jejum sólidos e líquidos) de 12 (doze) horas e os cuidados pós-cirúrgicos em seu domicílio;</w:t>
      </w:r>
    </w:p>
    <w:p w14:paraId="18EC2EA1"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hAnsiTheme="minorHAnsi" w:cstheme="minorHAnsi"/>
          <w:sz w:val="21"/>
          <w:szCs w:val="21"/>
        </w:rPr>
        <w:t xml:space="preserve">Caberá à CONTRATADA a orientação dos riscos anestésicos e inerentes aos procedimentos cirúrgicos e dos cuidados pós-cirúrgicos (colar protetor, repouso, administração de medicação prescrita) no dia da castração. A prescrição dos medicamentos para controle de processos infecciosos referentes ao pós-operatório deve ser adequada à espécie e ao porte dos animais; </w:t>
      </w:r>
    </w:p>
    <w:p w14:paraId="37C59A00"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hAnsiTheme="minorHAnsi" w:cstheme="minorHAnsi"/>
          <w:sz w:val="21"/>
          <w:szCs w:val="21"/>
        </w:rPr>
        <w:t>É obrigatório que cada animal atendido receba prontuário clínico a ser anexado na ficha de cadastramento de castração. Nesse prontuário deverão estar presentes o peso do animal, nome, cor, pelagem, raça, os procedimentos veterinários adotados, o método utilizado na cirurgia, os medicamentos utilizados. Serão 3 vias, uma do tutor, uma da Secretaria Municipal de Serviços, Obras, Transportes e Meio Ambiente e uma da CONTRATADA, a qual deve manter essa via desse prontuário arquivada em consonância com as determinações legais, especialmente no que tange ao prazo.</w:t>
      </w:r>
    </w:p>
    <w:p w14:paraId="32B1BEBA"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hAnsiTheme="minorHAnsi" w:cstheme="minorHAnsi"/>
          <w:sz w:val="21"/>
          <w:szCs w:val="21"/>
        </w:rPr>
        <w:t>O procedimento de castração deverá ser realizado com a técnica de sutura interna para que não haja a necessidade de retorno à clínica para retirada de pontos;</w:t>
      </w:r>
    </w:p>
    <w:p w14:paraId="67EEBF68" w14:textId="77777777" w:rsidR="00BF0243" w:rsidRPr="00043E50" w:rsidRDefault="00BF0243" w:rsidP="00EA5CBF">
      <w:pPr>
        <w:widowControl w:val="0"/>
        <w:numPr>
          <w:ilvl w:val="1"/>
          <w:numId w:val="50"/>
        </w:numPr>
        <w:spacing w:before="2" w:line="360" w:lineRule="auto"/>
        <w:ind w:left="0" w:firstLine="0"/>
        <w:jc w:val="both"/>
        <w:rPr>
          <w:rFonts w:asciiTheme="minorHAnsi" w:eastAsia="Arial MT" w:hAnsiTheme="minorHAnsi" w:cstheme="minorHAnsi"/>
          <w:color w:val="000000"/>
          <w:sz w:val="21"/>
          <w:szCs w:val="21"/>
        </w:rPr>
      </w:pPr>
      <w:r w:rsidRPr="00043E50">
        <w:rPr>
          <w:rFonts w:asciiTheme="minorHAnsi" w:hAnsiTheme="minorHAnsi" w:cstheme="minorHAnsi"/>
          <w:sz w:val="21"/>
          <w:szCs w:val="21"/>
        </w:rPr>
        <w:t>Os animais deverão receber medicação prévia adequada para a espécie e porte (sedação e anestésico) de forma que o procedimento seja seguro e indolor, os quais serão fornecidos pela clínica contratada que realizará o procedimento e englobados dentro do valor da cirurgia.</w:t>
      </w:r>
    </w:p>
    <w:p w14:paraId="4D31F0D1" w14:textId="77777777" w:rsidR="00BF0243" w:rsidRPr="00043E50" w:rsidRDefault="00BF0243" w:rsidP="00B67780">
      <w:pPr>
        <w:widowControl w:val="0"/>
        <w:jc w:val="both"/>
        <w:rPr>
          <w:rFonts w:asciiTheme="minorHAnsi" w:eastAsia="Arial MT" w:hAnsiTheme="minorHAnsi" w:cstheme="minorHAnsi"/>
          <w:color w:val="000000"/>
          <w:sz w:val="21"/>
          <w:szCs w:val="21"/>
        </w:rPr>
      </w:pPr>
    </w:p>
    <w:p w14:paraId="0FF05B52" w14:textId="77777777" w:rsidR="00BF0243" w:rsidRPr="00043E50" w:rsidRDefault="00BF0243" w:rsidP="00BF0243">
      <w:pPr>
        <w:tabs>
          <w:tab w:val="left" w:pos="142"/>
          <w:tab w:val="left" w:pos="426"/>
        </w:tabs>
        <w:jc w:val="both"/>
        <w:rPr>
          <w:rFonts w:asciiTheme="minorHAnsi" w:hAnsiTheme="minorHAnsi" w:cstheme="minorHAnsi"/>
          <w:sz w:val="21"/>
          <w:szCs w:val="21"/>
        </w:rPr>
      </w:pPr>
      <w:r w:rsidRPr="00043E50">
        <w:rPr>
          <w:rFonts w:asciiTheme="minorHAnsi" w:eastAsia="Arial MT" w:hAnsiTheme="minorHAnsi" w:cstheme="minorHAnsi"/>
          <w:color w:val="000000"/>
          <w:sz w:val="21"/>
          <w:szCs w:val="21"/>
        </w:rPr>
        <w:t xml:space="preserve"> </w:t>
      </w:r>
    </w:p>
    <w:p w14:paraId="12EC00A7" w14:textId="77777777" w:rsidR="00BF0243" w:rsidRPr="00043E50" w:rsidRDefault="00BF0243" w:rsidP="00BF0243">
      <w:pPr>
        <w:tabs>
          <w:tab w:val="left" w:pos="426"/>
        </w:tabs>
        <w:spacing w:line="360" w:lineRule="auto"/>
        <w:jc w:val="both"/>
        <w:rPr>
          <w:rFonts w:asciiTheme="minorHAnsi" w:hAnsiTheme="minorHAnsi" w:cstheme="minorHAnsi"/>
          <w:b/>
          <w:sz w:val="21"/>
          <w:szCs w:val="21"/>
        </w:rPr>
      </w:pPr>
      <w:r w:rsidRPr="00043E50">
        <w:rPr>
          <w:rFonts w:asciiTheme="minorHAnsi" w:hAnsiTheme="minorHAnsi" w:cstheme="minorHAnsi"/>
          <w:b/>
          <w:sz w:val="21"/>
          <w:szCs w:val="21"/>
        </w:rPr>
        <w:t>6.</w:t>
      </w:r>
      <w:r w:rsidRPr="00043E50">
        <w:rPr>
          <w:rFonts w:asciiTheme="minorHAnsi" w:hAnsiTheme="minorHAnsi" w:cstheme="minorHAnsi"/>
          <w:b/>
          <w:sz w:val="21"/>
          <w:szCs w:val="21"/>
        </w:rPr>
        <w:tab/>
        <w:t>DA GESTÃO E FISCALIZAÇÃO DO CONTRATO</w:t>
      </w:r>
    </w:p>
    <w:p w14:paraId="02E1D26D" w14:textId="77777777" w:rsidR="00BF0243" w:rsidRPr="00043E50" w:rsidRDefault="00BF0243" w:rsidP="00BF0243">
      <w:pPr>
        <w:tabs>
          <w:tab w:val="left" w:pos="426"/>
        </w:tabs>
        <w:spacing w:line="360" w:lineRule="auto"/>
        <w:jc w:val="both"/>
        <w:rPr>
          <w:rFonts w:asciiTheme="minorHAnsi" w:hAnsiTheme="minorHAnsi" w:cstheme="minorHAnsi"/>
          <w:b/>
          <w:sz w:val="21"/>
          <w:szCs w:val="21"/>
        </w:rPr>
      </w:pPr>
    </w:p>
    <w:p w14:paraId="2C524537" w14:textId="77777777" w:rsidR="00BF0243" w:rsidRPr="00043E50" w:rsidRDefault="00BF0243" w:rsidP="00BF0243">
      <w:pPr>
        <w:spacing w:line="360" w:lineRule="auto"/>
        <w:jc w:val="both"/>
        <w:rPr>
          <w:rFonts w:asciiTheme="minorHAnsi" w:eastAsia="Arial" w:hAnsiTheme="minorHAnsi" w:cstheme="minorHAnsi"/>
          <w:sz w:val="21"/>
          <w:szCs w:val="21"/>
        </w:rPr>
      </w:pPr>
      <w:r w:rsidRPr="00043E50">
        <w:rPr>
          <w:rFonts w:asciiTheme="minorHAnsi" w:eastAsiaTheme="minorEastAsia" w:hAnsiTheme="minorHAnsi" w:cstheme="minorHAnsi"/>
          <w:b/>
          <w:color w:val="000000"/>
          <w:sz w:val="21"/>
          <w:szCs w:val="21"/>
        </w:rPr>
        <w:t xml:space="preserve">6.1. </w:t>
      </w:r>
      <w:r w:rsidRPr="00043E50">
        <w:rPr>
          <w:rFonts w:asciiTheme="minorHAnsi" w:eastAsiaTheme="minorEastAsia" w:hAnsiTheme="minorHAnsi" w:cstheme="minorHAnsi"/>
          <w:color w:val="000000"/>
          <w:sz w:val="21"/>
          <w:szCs w:val="21"/>
        </w:rPr>
        <w:t xml:space="preserve"> </w:t>
      </w:r>
      <w:r w:rsidRPr="00043E50">
        <w:rPr>
          <w:rFonts w:asciiTheme="minorHAnsi" w:eastAsiaTheme="minorEastAsia"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r w:rsidRPr="00043E50">
        <w:rPr>
          <w:rFonts w:asciiTheme="minorHAnsi" w:eastAsia="Arial" w:hAnsiTheme="minorHAnsi" w:cstheme="minorHAnsi"/>
          <w:sz w:val="21"/>
          <w:szCs w:val="21"/>
        </w:rPr>
        <w:t>.</w:t>
      </w:r>
    </w:p>
    <w:p w14:paraId="6B360980" w14:textId="77777777" w:rsidR="00BF0243" w:rsidRPr="00043E50" w:rsidRDefault="00BF0243" w:rsidP="00BF0243">
      <w:pPr>
        <w:spacing w:line="360" w:lineRule="auto"/>
        <w:jc w:val="both"/>
        <w:rPr>
          <w:rFonts w:asciiTheme="minorHAnsi" w:eastAsiaTheme="minorEastAsia" w:hAnsiTheme="minorHAnsi" w:cstheme="minorHAnsi"/>
          <w:color w:val="000000"/>
          <w:sz w:val="21"/>
          <w:szCs w:val="21"/>
        </w:rPr>
      </w:pPr>
      <w:r w:rsidRPr="00043E50">
        <w:rPr>
          <w:rFonts w:asciiTheme="minorHAnsi" w:eastAsia="Arial" w:hAnsiTheme="minorHAnsi" w:cstheme="minorHAnsi"/>
          <w:b/>
          <w:sz w:val="21"/>
          <w:szCs w:val="21"/>
        </w:rPr>
        <w:t>6.2.</w:t>
      </w:r>
      <w:r w:rsidRPr="00043E50">
        <w:rPr>
          <w:rFonts w:asciiTheme="minorHAnsi" w:eastAsia="Arial" w:hAnsiTheme="minorHAnsi" w:cstheme="minorHAnsi"/>
          <w:sz w:val="21"/>
          <w:szCs w:val="21"/>
        </w:rPr>
        <w:t xml:space="preserve"> </w:t>
      </w:r>
      <w:r w:rsidRPr="00043E50">
        <w:rPr>
          <w:rFonts w:asciiTheme="minorHAnsi" w:eastAsiaTheme="minorEastAsia"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13175F06" w14:textId="77777777" w:rsidR="00BF0243" w:rsidRPr="00043E50" w:rsidRDefault="00BF0243" w:rsidP="00BF0243">
      <w:pPr>
        <w:spacing w:line="360" w:lineRule="auto"/>
        <w:jc w:val="both"/>
        <w:rPr>
          <w:rFonts w:asciiTheme="minorHAnsi" w:eastAsiaTheme="minorEastAsia" w:hAnsiTheme="minorHAnsi" w:cstheme="minorHAnsi"/>
          <w:color w:val="000000"/>
          <w:sz w:val="21"/>
          <w:szCs w:val="21"/>
        </w:rPr>
      </w:pPr>
      <w:r w:rsidRPr="00043E50">
        <w:rPr>
          <w:rFonts w:asciiTheme="minorHAnsi" w:eastAsia="Arial" w:hAnsiTheme="minorHAnsi" w:cstheme="minorHAnsi"/>
          <w:b/>
          <w:sz w:val="21"/>
          <w:szCs w:val="21"/>
        </w:rPr>
        <w:t xml:space="preserve">6.3. </w:t>
      </w:r>
      <w:r w:rsidRPr="00043E50">
        <w:rPr>
          <w:rFonts w:asciiTheme="minorHAnsi" w:eastAsiaTheme="minorEastAsia"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02A535D6" w14:textId="77777777" w:rsidR="00BF0243" w:rsidRPr="00043E50" w:rsidRDefault="00BF0243" w:rsidP="00BF0243">
      <w:pPr>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6.4. </w:t>
      </w:r>
      <w:r w:rsidRPr="00043E50">
        <w:rPr>
          <w:rFonts w:asciiTheme="minorHAnsi" w:eastAsiaTheme="minorEastAsia" w:hAnsiTheme="minorHAnsi" w:cstheme="minorHAnsi"/>
          <w:color w:val="000000"/>
          <w:sz w:val="21"/>
          <w:szCs w:val="21"/>
        </w:rPr>
        <w:t>O órgão poderá convocar representante da empresa para adoção de providências que devam ser cumpridas de imediato.</w:t>
      </w:r>
    </w:p>
    <w:p w14:paraId="170EFF41"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6.5.</w:t>
      </w:r>
      <w:r w:rsidRPr="00043E50">
        <w:rPr>
          <w:rFonts w:asciiTheme="minorHAnsi" w:eastAsiaTheme="minorEastAsia"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 do método de aferição dos resultados e das sanções aplicáveis, dentre outros.</w:t>
      </w:r>
    </w:p>
    <w:p w14:paraId="3563100C"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6.6. </w:t>
      </w:r>
      <w:r w:rsidRPr="00043E50">
        <w:rPr>
          <w:rFonts w:asciiTheme="minorHAnsi" w:eastAsiaTheme="minorEastAsia" w:hAnsiTheme="minorHAnsi" w:cstheme="minorHAnsi"/>
          <w:color w:val="000000"/>
          <w:sz w:val="21"/>
          <w:szCs w:val="21"/>
        </w:rPr>
        <w:t>A execução do contrato deverá ser acompanhada e fiscalizada pelo(s) fiscal(</w:t>
      </w:r>
      <w:proofErr w:type="spellStart"/>
      <w:r w:rsidRPr="00043E50">
        <w:rPr>
          <w:rFonts w:asciiTheme="minorHAnsi" w:eastAsiaTheme="minorEastAsia" w:hAnsiTheme="minorHAnsi" w:cstheme="minorHAnsi"/>
          <w:color w:val="000000"/>
          <w:sz w:val="21"/>
          <w:szCs w:val="21"/>
        </w:rPr>
        <w:t>is</w:t>
      </w:r>
      <w:proofErr w:type="spellEnd"/>
      <w:r w:rsidRPr="00043E50">
        <w:rPr>
          <w:rFonts w:asciiTheme="minorHAnsi" w:eastAsiaTheme="minorEastAsia" w:hAnsiTheme="minorHAnsi" w:cstheme="minorHAnsi"/>
          <w:color w:val="000000"/>
          <w:sz w:val="21"/>
          <w:szCs w:val="21"/>
        </w:rPr>
        <w:t xml:space="preserve">) do contrato, ou pelos respectivos substitutos, conforme previsto no art. 117, </w:t>
      </w:r>
      <w:r w:rsidRPr="00043E50">
        <w:rPr>
          <w:rFonts w:asciiTheme="minorHAnsi" w:eastAsiaTheme="minorEastAsia" w:hAnsiTheme="minorHAnsi" w:cstheme="minorHAnsi"/>
          <w:i/>
          <w:color w:val="000000"/>
          <w:sz w:val="21"/>
          <w:szCs w:val="21"/>
        </w:rPr>
        <w:t>caput</w:t>
      </w:r>
      <w:r w:rsidRPr="00043E50">
        <w:rPr>
          <w:rFonts w:asciiTheme="minorHAnsi" w:eastAsiaTheme="minorEastAsia" w:hAnsiTheme="minorHAnsi" w:cstheme="minorHAnsi"/>
          <w:color w:val="000000"/>
          <w:sz w:val="21"/>
          <w:szCs w:val="21"/>
        </w:rPr>
        <w:t xml:space="preserve">, da Lei n.º 14.133, de 2021 e no Decreto Municipal n.º </w:t>
      </w:r>
      <w:r w:rsidRPr="00043E50">
        <w:rPr>
          <w:rFonts w:asciiTheme="minorHAnsi" w:eastAsiaTheme="minorEastAsia" w:hAnsiTheme="minorHAnsi" w:cstheme="minorHAnsi"/>
          <w:sz w:val="21"/>
          <w:szCs w:val="21"/>
        </w:rPr>
        <w:t>400</w:t>
      </w:r>
      <w:r w:rsidRPr="00043E50">
        <w:rPr>
          <w:rFonts w:asciiTheme="minorHAnsi" w:eastAsiaTheme="minorEastAsia" w:hAnsiTheme="minorHAnsi" w:cstheme="minorHAnsi"/>
          <w:color w:val="000000"/>
          <w:sz w:val="21"/>
          <w:szCs w:val="21"/>
        </w:rPr>
        <w:t>, de 2022.</w:t>
      </w:r>
    </w:p>
    <w:p w14:paraId="346B6604"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 </w:t>
      </w:r>
      <w:r w:rsidRPr="00043E50">
        <w:rPr>
          <w:rFonts w:asciiTheme="minorHAnsi" w:eastAsiaTheme="minorEastAsia"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7357023"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6.7.1. </w:t>
      </w:r>
      <w:r w:rsidRPr="00043E50">
        <w:rPr>
          <w:rFonts w:asciiTheme="minorHAnsi" w:eastAsiaTheme="minorEastAsia"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781BA988"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6.7.2. </w:t>
      </w:r>
      <w:r w:rsidRPr="00043E50">
        <w:rPr>
          <w:rFonts w:asciiTheme="minorHAnsi" w:eastAsiaTheme="minorEastAsia" w:hAnsiTheme="minorHAnsi" w:cstheme="minorHAnsi"/>
          <w:color w:val="000000"/>
          <w:sz w:val="21"/>
          <w:szCs w:val="21"/>
        </w:rPr>
        <w:t>Identificada qualquer inexatidão ou irregularidade, o fiscal acionará a Contratada para a correção da execução do contrato, determinando prazo para a correção.</w:t>
      </w:r>
    </w:p>
    <w:p w14:paraId="5843B6CC"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6.7.3. </w:t>
      </w:r>
      <w:r w:rsidRPr="00043E50">
        <w:rPr>
          <w:rFonts w:asciiTheme="minorHAnsi" w:eastAsiaTheme="minorEastAsia"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38C89BA2"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6.7.4. </w:t>
      </w:r>
      <w:r w:rsidRPr="00043E50">
        <w:rPr>
          <w:rFonts w:asciiTheme="minorHAnsi" w:eastAsiaTheme="minorEastAsia" w:hAnsiTheme="minorHAnsi" w:cstheme="minorHAnsi"/>
          <w:color w:val="000000"/>
          <w:sz w:val="21"/>
          <w:szCs w:val="21"/>
        </w:rPr>
        <w:t>No caso de ocorrências que possam inviabilizar a execução do contrato nas datas aprazadas, o fiscal comunicará o fato imediatamente ao gestor do contrato.</w:t>
      </w:r>
    </w:p>
    <w:p w14:paraId="0307626F"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6.7.5. </w:t>
      </w:r>
      <w:r w:rsidRPr="00043E50">
        <w:rPr>
          <w:rFonts w:asciiTheme="minorHAnsi" w:eastAsiaTheme="minorEastAsia" w:hAnsiTheme="minorHAnsi" w:cstheme="minorHAnsi"/>
          <w:color w:val="000000"/>
          <w:sz w:val="21"/>
          <w:szCs w:val="21"/>
        </w:rPr>
        <w:t xml:space="preserve">O fiscal comunicará ao gestor do contrato, em tempo hábil, o término do contrato sob sua responsabilidade, com vistas à tempestiva </w:t>
      </w:r>
      <w:r w:rsidRPr="00043E50">
        <w:rPr>
          <w:rFonts w:asciiTheme="minorHAnsi" w:hAnsiTheme="minorHAnsi" w:cstheme="minorHAnsi"/>
          <w:sz w:val="21"/>
          <w:szCs w:val="21"/>
        </w:rPr>
        <w:t xml:space="preserve">renovação </w:t>
      </w:r>
      <w:r w:rsidRPr="00043E50">
        <w:rPr>
          <w:rFonts w:asciiTheme="minorHAnsi" w:eastAsiaTheme="minorEastAsia" w:hAnsiTheme="minorHAnsi" w:cstheme="minorHAnsi"/>
          <w:color w:val="000000"/>
          <w:sz w:val="21"/>
          <w:szCs w:val="21"/>
        </w:rPr>
        <w:t>ou à prorrogação contratual.</w:t>
      </w:r>
    </w:p>
    <w:p w14:paraId="4D57E1DD"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6.8. </w:t>
      </w:r>
      <w:r w:rsidRPr="00043E50">
        <w:rPr>
          <w:rFonts w:asciiTheme="minorHAnsi" w:eastAsiaTheme="minorEastAsia"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F80B534"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6.8.1. </w:t>
      </w:r>
      <w:r w:rsidRPr="00043E50">
        <w:rPr>
          <w:rFonts w:asciiTheme="minorHAnsi" w:eastAsiaTheme="minorEastAsia"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7B4552C"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6.8.2. </w:t>
      </w:r>
      <w:r w:rsidRPr="00043E50">
        <w:rPr>
          <w:rFonts w:asciiTheme="minorHAnsi" w:eastAsiaTheme="minorEastAsia"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C34452F"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6.8.3. </w:t>
      </w:r>
      <w:r w:rsidRPr="00043E50">
        <w:rPr>
          <w:rFonts w:asciiTheme="minorHAnsi" w:eastAsiaTheme="minorEastAsia"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043E50">
          <w:rPr>
            <w:rFonts w:asciiTheme="minorHAnsi" w:eastAsiaTheme="minorEastAsia" w:hAnsiTheme="minorHAnsi" w:cstheme="minorHAnsi"/>
            <w:color w:val="000000"/>
            <w:sz w:val="21"/>
            <w:szCs w:val="21"/>
            <w:u w:val="single"/>
          </w:rPr>
          <w:t>art. 158 da Lei n.º 14.133, de 2021</w:t>
        </w:r>
      </w:hyperlink>
      <w:r w:rsidRPr="00043E50">
        <w:rPr>
          <w:rFonts w:asciiTheme="minorHAnsi" w:eastAsiaTheme="minorEastAsia" w:hAnsiTheme="minorHAnsi" w:cstheme="minorHAnsi"/>
          <w:color w:val="000000"/>
          <w:sz w:val="21"/>
          <w:szCs w:val="21"/>
        </w:rPr>
        <w:t xml:space="preserve">, conforme o caso. </w:t>
      </w:r>
    </w:p>
    <w:p w14:paraId="2C4F11DD" w14:textId="77777777" w:rsidR="00BF0243" w:rsidRPr="00043E50" w:rsidRDefault="00BF0243" w:rsidP="00BF0243">
      <w:pPr>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6.8.5. </w:t>
      </w:r>
      <w:r w:rsidRPr="00043E50">
        <w:rPr>
          <w:rFonts w:asciiTheme="minorHAnsi" w:eastAsiaTheme="minorEastAsia"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706D1370" w14:textId="77777777" w:rsidR="00BF0243" w:rsidRPr="00043E50" w:rsidRDefault="00BF0243" w:rsidP="00BF0243">
      <w:pPr>
        <w:tabs>
          <w:tab w:val="left" w:pos="567"/>
        </w:tabs>
        <w:spacing w:line="360" w:lineRule="auto"/>
        <w:jc w:val="both"/>
        <w:rPr>
          <w:rFonts w:asciiTheme="minorHAnsi" w:eastAsia="Arial" w:hAnsiTheme="minorHAnsi" w:cstheme="minorHAnsi"/>
          <w:sz w:val="21"/>
          <w:szCs w:val="21"/>
        </w:rPr>
      </w:pPr>
      <w:r w:rsidRPr="00043E50">
        <w:rPr>
          <w:rFonts w:asciiTheme="minorHAnsi" w:eastAsiaTheme="minorEastAsia" w:hAnsiTheme="minorHAnsi" w:cstheme="minorHAnsi"/>
          <w:b/>
          <w:color w:val="000000"/>
          <w:sz w:val="21"/>
          <w:szCs w:val="21"/>
        </w:rPr>
        <w:t xml:space="preserve">6.8.4. </w:t>
      </w:r>
      <w:r w:rsidRPr="00043E50">
        <w:rPr>
          <w:rFonts w:asciiTheme="minorHAnsi" w:eastAsiaTheme="minorEastAsia" w:hAnsiTheme="minorHAnsi" w:cstheme="minorHAnsi"/>
          <w:color w:val="000000"/>
          <w:sz w:val="21"/>
          <w:szCs w:val="21"/>
        </w:rPr>
        <w:t>O gestor do contrato deverá elaborar</w:t>
      </w:r>
      <w:r w:rsidRPr="00043E50">
        <w:rPr>
          <w:rFonts w:asciiTheme="minorHAnsi" w:eastAsiaTheme="minorEastAsia" w:hAnsiTheme="minorHAnsi" w:cstheme="minorHAnsi"/>
          <w:sz w:val="21"/>
          <w:szCs w:val="21"/>
        </w:rPr>
        <w:t xml:space="preserve"> relató</w:t>
      </w:r>
      <w:r w:rsidRPr="00043E50">
        <w:rPr>
          <w:rFonts w:asciiTheme="minorHAnsi" w:eastAsia="Arial" w:hAnsiTheme="minorHAnsi" w:cstheme="minorHAnsi"/>
          <w:sz w:val="21"/>
          <w:szCs w:val="21"/>
        </w:rPr>
        <w:t>rio final com informações sobre a consecução dos objetivos que tenham justificado a contratação e eventuais condutas a serem adotadas para o aprimoramento das atividades da Administração.</w:t>
      </w:r>
    </w:p>
    <w:p w14:paraId="238FACD2" w14:textId="77777777" w:rsidR="00BF0243" w:rsidRPr="00043E50" w:rsidRDefault="00BF0243" w:rsidP="00BF0243">
      <w:pPr>
        <w:tabs>
          <w:tab w:val="left" w:pos="567"/>
        </w:tabs>
        <w:spacing w:line="360" w:lineRule="auto"/>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b/>
          <w:color w:val="000000"/>
          <w:sz w:val="21"/>
          <w:szCs w:val="21"/>
        </w:rPr>
        <w:t xml:space="preserve">6.9. </w:t>
      </w:r>
      <w:r w:rsidRPr="00043E50">
        <w:rPr>
          <w:rFonts w:asciiTheme="minorHAnsi" w:eastAsiaTheme="minorEastAsia"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59E5B4F3" w14:textId="77777777" w:rsidR="00BF0243" w:rsidRPr="00043E50" w:rsidRDefault="00BF0243" w:rsidP="00BF0243">
      <w:pPr>
        <w:widowControl w:val="0"/>
        <w:spacing w:before="2" w:line="360" w:lineRule="auto"/>
        <w:jc w:val="both"/>
        <w:rPr>
          <w:rFonts w:asciiTheme="minorHAnsi" w:eastAsia="Arial MT" w:hAnsiTheme="minorHAnsi" w:cstheme="minorHAnsi"/>
          <w:color w:val="000000"/>
          <w:sz w:val="21"/>
          <w:szCs w:val="21"/>
        </w:rPr>
      </w:pPr>
    </w:p>
    <w:p w14:paraId="47A5C685"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7. DO RECEBIMENTO DO OBJETO E DO PAGAMENTO</w:t>
      </w:r>
    </w:p>
    <w:p w14:paraId="3DBDC61E" w14:textId="77777777" w:rsidR="00BF0243" w:rsidRPr="00043E50" w:rsidRDefault="00BF0243" w:rsidP="00BF0243">
      <w:pPr>
        <w:spacing w:line="360" w:lineRule="auto"/>
        <w:jc w:val="both"/>
        <w:rPr>
          <w:rFonts w:asciiTheme="minorHAnsi" w:hAnsiTheme="minorHAnsi" w:cstheme="minorHAnsi"/>
          <w:spacing w:val="-3"/>
          <w:sz w:val="21"/>
          <w:szCs w:val="21"/>
        </w:rPr>
      </w:pPr>
      <w:r w:rsidRPr="00043E50">
        <w:rPr>
          <w:rFonts w:asciiTheme="minorHAnsi" w:hAnsiTheme="minorHAnsi" w:cstheme="minorHAnsi"/>
          <w:sz w:val="21"/>
          <w:szCs w:val="21"/>
        </w:rPr>
        <w:t>O prazo de realização dos serviços é de até 60 dias, contados do recebimento da Autorização de Fornecimento / Serviço,</w:t>
      </w:r>
      <w:r w:rsidRPr="00043E50">
        <w:rPr>
          <w:rFonts w:asciiTheme="minorHAnsi" w:hAnsiTheme="minorHAnsi" w:cstheme="minorHAnsi"/>
          <w:spacing w:val="-3"/>
          <w:sz w:val="21"/>
          <w:szCs w:val="21"/>
        </w:rPr>
        <w:t xml:space="preserve"> </w:t>
      </w:r>
      <w:r w:rsidRPr="00043E50">
        <w:rPr>
          <w:rFonts w:asciiTheme="minorHAnsi" w:hAnsiTheme="minorHAnsi" w:cstheme="minorHAnsi"/>
          <w:sz w:val="21"/>
          <w:szCs w:val="21"/>
        </w:rPr>
        <w:t>no</w:t>
      </w:r>
      <w:r w:rsidRPr="00043E50">
        <w:rPr>
          <w:rFonts w:asciiTheme="minorHAnsi" w:hAnsiTheme="minorHAnsi" w:cstheme="minorHAnsi"/>
          <w:spacing w:val="-3"/>
          <w:sz w:val="21"/>
          <w:szCs w:val="21"/>
        </w:rPr>
        <w:t xml:space="preserve"> </w:t>
      </w:r>
      <w:r w:rsidRPr="00043E50">
        <w:rPr>
          <w:rFonts w:asciiTheme="minorHAnsi" w:hAnsiTheme="minorHAnsi" w:cstheme="minorHAnsi"/>
          <w:sz w:val="21"/>
          <w:szCs w:val="21"/>
        </w:rPr>
        <w:t>seguinte</w:t>
      </w:r>
      <w:r w:rsidRPr="00043E50">
        <w:rPr>
          <w:rFonts w:asciiTheme="minorHAnsi" w:hAnsiTheme="minorHAnsi" w:cstheme="minorHAnsi"/>
          <w:spacing w:val="-3"/>
          <w:sz w:val="21"/>
          <w:szCs w:val="21"/>
        </w:rPr>
        <w:t xml:space="preserve"> </w:t>
      </w:r>
      <w:r w:rsidRPr="00043E50">
        <w:rPr>
          <w:rFonts w:asciiTheme="minorHAnsi" w:hAnsiTheme="minorHAnsi" w:cstheme="minorHAnsi"/>
          <w:sz w:val="21"/>
          <w:szCs w:val="21"/>
        </w:rPr>
        <w:t>endereço:</w:t>
      </w:r>
      <w:r w:rsidRPr="00043E50">
        <w:rPr>
          <w:rFonts w:asciiTheme="minorHAnsi" w:hAnsiTheme="minorHAnsi" w:cstheme="minorHAnsi"/>
          <w:spacing w:val="-3"/>
          <w:sz w:val="21"/>
          <w:szCs w:val="21"/>
        </w:rPr>
        <w:t xml:space="preserve"> Pet Container, Rua: Kalil Antônio Simão, 15.</w:t>
      </w:r>
    </w:p>
    <w:p w14:paraId="346632A8" w14:textId="77777777" w:rsidR="00BF0243" w:rsidRPr="00043E50" w:rsidRDefault="00BF0243" w:rsidP="00BF0243">
      <w:pPr>
        <w:spacing w:line="360" w:lineRule="auto"/>
        <w:jc w:val="both"/>
        <w:rPr>
          <w:rFonts w:asciiTheme="minorHAnsi" w:hAnsiTheme="minorHAnsi" w:cstheme="minorHAnsi"/>
          <w:sz w:val="21"/>
          <w:szCs w:val="21"/>
        </w:rPr>
      </w:pPr>
    </w:p>
    <w:p w14:paraId="4FB234FE" w14:textId="77777777" w:rsidR="00BF0243" w:rsidRPr="00043E50" w:rsidRDefault="00BF0243" w:rsidP="00BF024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043E50">
        <w:rPr>
          <w:rFonts w:asciiTheme="minorHAnsi" w:hAnsiTheme="minorHAnsi" w:cstheme="minorHAnsi"/>
          <w:b/>
          <w:sz w:val="21"/>
          <w:szCs w:val="21"/>
        </w:rPr>
        <w:t>Nota Fiscal</w:t>
      </w:r>
    </w:p>
    <w:p w14:paraId="02A7C593" w14:textId="77777777" w:rsidR="00BF0243" w:rsidRPr="00043E50" w:rsidRDefault="00BF0243" w:rsidP="00BF0243">
      <w:pPr>
        <w:pStyle w:val="Nivel2"/>
        <w:numPr>
          <w:ilvl w:val="0"/>
          <w:numId w:val="0"/>
        </w:numPr>
        <w:spacing w:before="0" w:after="0" w:line="360" w:lineRule="auto"/>
        <w:rPr>
          <w:rFonts w:asciiTheme="minorHAnsi" w:hAnsiTheme="minorHAnsi" w:cstheme="minorHAnsi"/>
          <w:sz w:val="21"/>
          <w:szCs w:val="21"/>
        </w:rPr>
      </w:pPr>
      <w:r w:rsidRPr="00043E50">
        <w:rPr>
          <w:rFonts w:asciiTheme="minorHAnsi" w:hAnsiTheme="minorHAnsi" w:cstheme="minorHAnsi"/>
          <w:b/>
          <w:sz w:val="21"/>
          <w:szCs w:val="21"/>
        </w:rPr>
        <w:t>7.1</w:t>
      </w:r>
      <w:r w:rsidRPr="00043E50">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043E50">
        <w:rPr>
          <w:rFonts w:asciiTheme="minorHAnsi" w:hAnsiTheme="minorHAnsi" w:cstheme="minorHAnsi"/>
          <w:i/>
          <w:sz w:val="21"/>
          <w:szCs w:val="21"/>
        </w:rPr>
        <w:t>on-line</w:t>
      </w:r>
      <w:r w:rsidRPr="00043E50">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history="1">
        <w:r w:rsidRPr="00043E50">
          <w:rPr>
            <w:rStyle w:val="Hyperlink"/>
            <w:rFonts w:asciiTheme="minorHAnsi" w:hAnsiTheme="minorHAnsi" w:cstheme="minorHAnsi"/>
            <w:sz w:val="21"/>
            <w:szCs w:val="21"/>
          </w:rPr>
          <w:t>art. 68 da Lei nº 14.133, de 2021</w:t>
        </w:r>
      </w:hyperlink>
      <w:r w:rsidRPr="00043E50">
        <w:rPr>
          <w:rFonts w:asciiTheme="minorHAnsi" w:hAnsiTheme="minorHAnsi" w:cstheme="minorHAnsi"/>
          <w:sz w:val="21"/>
          <w:szCs w:val="21"/>
        </w:rPr>
        <w:t>.</w:t>
      </w:r>
    </w:p>
    <w:p w14:paraId="79534EF2" w14:textId="77777777" w:rsidR="00BF0243" w:rsidRPr="00043E50" w:rsidRDefault="00BF0243" w:rsidP="00BF0243">
      <w:pPr>
        <w:spacing w:line="360" w:lineRule="auto"/>
        <w:jc w:val="both"/>
        <w:rPr>
          <w:rFonts w:asciiTheme="minorHAnsi" w:hAnsiTheme="minorHAnsi" w:cstheme="minorHAnsi"/>
          <w:sz w:val="21"/>
          <w:szCs w:val="21"/>
        </w:rPr>
      </w:pPr>
    </w:p>
    <w:p w14:paraId="0C08A31D" w14:textId="77777777" w:rsidR="00BF0243" w:rsidRPr="00043E50" w:rsidRDefault="00BF0243" w:rsidP="00BF0243">
      <w:pPr>
        <w:pStyle w:val="Nivel2"/>
        <w:numPr>
          <w:ilvl w:val="0"/>
          <w:numId w:val="0"/>
        </w:numPr>
        <w:tabs>
          <w:tab w:val="left" w:pos="567"/>
        </w:tabs>
        <w:spacing w:before="0" w:after="0" w:line="360" w:lineRule="auto"/>
        <w:rPr>
          <w:rFonts w:asciiTheme="minorHAnsi" w:hAnsiTheme="minorHAnsi" w:cstheme="minorHAnsi"/>
          <w:b/>
          <w:sz w:val="21"/>
          <w:szCs w:val="21"/>
        </w:rPr>
      </w:pPr>
      <w:r w:rsidRPr="00043E50">
        <w:rPr>
          <w:rFonts w:asciiTheme="minorHAnsi" w:hAnsiTheme="minorHAnsi" w:cstheme="minorHAnsi"/>
          <w:b/>
          <w:sz w:val="21"/>
          <w:szCs w:val="21"/>
        </w:rPr>
        <w:t>Prazo e forma de pagamento</w:t>
      </w:r>
    </w:p>
    <w:p w14:paraId="42664A0E" w14:textId="77777777" w:rsidR="00BF0243" w:rsidRPr="00043E50" w:rsidRDefault="00BF0243" w:rsidP="00BF0243">
      <w:pPr>
        <w:pStyle w:val="Corpodetexto"/>
        <w:spacing w:before="4"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7.2 </w:t>
      </w:r>
      <w:r w:rsidRPr="00043E50">
        <w:rPr>
          <w:rFonts w:asciiTheme="minorHAnsi" w:hAnsiTheme="minorHAnsi" w:cstheme="minorHAnsi"/>
          <w:sz w:val="21"/>
          <w:szCs w:val="21"/>
        </w:rPr>
        <w:t>O pagamento será realizado no prazo de 15 DFS (15 dias fora a semana), onde será efetuado através de crédito em conta corrente;</w:t>
      </w:r>
    </w:p>
    <w:p w14:paraId="6933CF9A" w14:textId="77777777" w:rsidR="00BF0243" w:rsidRPr="00043E50" w:rsidRDefault="00BF0243" w:rsidP="00BF0243">
      <w:pPr>
        <w:pStyle w:val="Corpodetexto"/>
        <w:spacing w:before="4"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7.3</w:t>
      </w:r>
      <w:r w:rsidRPr="00043E50">
        <w:rPr>
          <w:rFonts w:asciiTheme="minorHAnsi" w:hAnsiTheme="minorHAnsi" w:cstheme="minorHAnsi"/>
          <w:sz w:val="21"/>
          <w:szCs w:val="21"/>
        </w:rPr>
        <w:t xml:space="preserve"> Fazer constar no corpo da Nota Fiscal os números da AF (autorização de fornecimento) / AS (autorização de serviço) e do Empenho, além da Condição de Pagamento;</w:t>
      </w:r>
    </w:p>
    <w:p w14:paraId="03B042F5" w14:textId="77777777" w:rsidR="00BF0243" w:rsidRPr="00043E50" w:rsidRDefault="00BF0243" w:rsidP="00BF0243">
      <w:pPr>
        <w:pStyle w:val="Corpodetexto"/>
        <w:spacing w:before="4"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 xml:space="preserve">7.4 </w:t>
      </w:r>
      <w:r w:rsidRPr="00043E50">
        <w:rPr>
          <w:rFonts w:asciiTheme="minorHAnsi" w:hAnsiTheme="minorHAnsi" w:cstheme="minorHAnsi"/>
          <w:sz w:val="21"/>
          <w:szCs w:val="21"/>
        </w:rPr>
        <w:t>As Notas Fiscais decorrentes das autorizações deverão ser emitidas em nome de MUNICÍPIO DE SANTA BRANCA, formato este correspondente a inscrição principal do Município no Cadastro Nacional da Pessoa Jurídica (CNPJ).</w:t>
      </w:r>
    </w:p>
    <w:p w14:paraId="1C0555B9" w14:textId="77777777" w:rsidR="00BF0243" w:rsidRPr="00043E50" w:rsidRDefault="00BF0243" w:rsidP="00BF0243">
      <w:pPr>
        <w:spacing w:line="360" w:lineRule="auto"/>
        <w:jc w:val="both"/>
        <w:rPr>
          <w:rFonts w:asciiTheme="minorHAnsi" w:hAnsiTheme="minorHAnsi" w:cstheme="minorHAnsi"/>
          <w:sz w:val="21"/>
          <w:szCs w:val="21"/>
        </w:rPr>
      </w:pPr>
    </w:p>
    <w:p w14:paraId="13B64DD6" w14:textId="4AD923E1"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8. </w:t>
      </w:r>
      <w:r w:rsidRPr="00043E50">
        <w:rPr>
          <w:rFonts w:asciiTheme="minorHAnsi" w:hAnsiTheme="minorHAnsi" w:cstheme="minorHAnsi"/>
          <w:b/>
          <w:sz w:val="21"/>
          <w:szCs w:val="21"/>
        </w:rPr>
        <w:t>FORMA E CRITÉRIOS DE SELEÇÃO DO FORNECEDOR</w:t>
      </w:r>
    </w:p>
    <w:p w14:paraId="53D4C3FD" w14:textId="77777777" w:rsidR="00BF0243" w:rsidRPr="00043E50" w:rsidRDefault="00BF0243" w:rsidP="00BF0243">
      <w:pPr>
        <w:spacing w:line="360" w:lineRule="auto"/>
        <w:jc w:val="both"/>
        <w:rPr>
          <w:rFonts w:asciiTheme="minorHAnsi" w:hAnsiTheme="minorHAnsi" w:cstheme="minorHAnsi"/>
          <w:sz w:val="21"/>
          <w:szCs w:val="21"/>
        </w:rPr>
      </w:pPr>
    </w:p>
    <w:p w14:paraId="246F920F"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8.1</w:t>
      </w:r>
      <w:r w:rsidRPr="00043E50">
        <w:rPr>
          <w:rFonts w:asciiTheme="minorHAnsi" w:hAnsiTheme="minorHAnsi" w:cstheme="minorHAnsi"/>
          <w:sz w:val="21"/>
          <w:szCs w:val="21"/>
        </w:rPr>
        <w:t xml:space="preserve"> O fornecedor será selecionado por meio da realização de procedimento de LICITAÇÃO, na modalidade PREGÃO de forma ELETRONICA, com adoção do critério de julgamento pelo MENOR PREÇO. </w:t>
      </w:r>
    </w:p>
    <w:p w14:paraId="6743186C" w14:textId="77777777" w:rsidR="00BF0243" w:rsidRPr="00043E50" w:rsidRDefault="00BF0243" w:rsidP="00BF0243">
      <w:pPr>
        <w:spacing w:line="360" w:lineRule="auto"/>
        <w:jc w:val="both"/>
        <w:rPr>
          <w:rFonts w:asciiTheme="minorHAnsi" w:hAnsiTheme="minorHAnsi" w:cstheme="minorHAnsi"/>
          <w:b/>
          <w:bCs/>
          <w:sz w:val="21"/>
          <w:szCs w:val="21"/>
        </w:rPr>
      </w:pPr>
    </w:p>
    <w:p w14:paraId="140CD24F"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8.2</w:t>
      </w:r>
      <w:r w:rsidRPr="00043E50">
        <w:rPr>
          <w:rFonts w:asciiTheme="minorHAnsi" w:hAnsiTheme="minorHAnsi" w:cstheme="minorHAnsi"/>
          <w:sz w:val="21"/>
          <w:szCs w:val="21"/>
        </w:rPr>
        <w:t xml:space="preserve"> Apresentação de pelo menos 01 (um) atestado de capacidade técnica, fornecidos por pessoa jurídica de direito público ou privado que comprove o fornecimento compatível com o objeto da licitação, impresso(s) em papel (</w:t>
      </w:r>
      <w:proofErr w:type="spellStart"/>
      <w:r w:rsidRPr="00043E50">
        <w:rPr>
          <w:rFonts w:asciiTheme="minorHAnsi" w:hAnsiTheme="minorHAnsi" w:cstheme="minorHAnsi"/>
          <w:sz w:val="21"/>
          <w:szCs w:val="21"/>
        </w:rPr>
        <w:t>is</w:t>
      </w:r>
      <w:proofErr w:type="spellEnd"/>
      <w:r w:rsidRPr="00043E50">
        <w:rPr>
          <w:rFonts w:asciiTheme="minorHAnsi" w:hAnsiTheme="minorHAnsi" w:cstheme="minorHAnsi"/>
          <w:sz w:val="21"/>
          <w:szCs w:val="21"/>
        </w:rPr>
        <w:t>) timbrado(s) do(s) emitente(s), sem rasuras ou entrelinhas, realizadas.</w:t>
      </w:r>
    </w:p>
    <w:p w14:paraId="4AECE9D4" w14:textId="77777777" w:rsidR="00BF0243" w:rsidRPr="00043E50" w:rsidRDefault="00BF0243" w:rsidP="00BF0243">
      <w:pPr>
        <w:spacing w:line="360" w:lineRule="auto"/>
        <w:jc w:val="both"/>
        <w:rPr>
          <w:rFonts w:asciiTheme="minorHAnsi" w:hAnsiTheme="minorHAnsi" w:cstheme="minorHAnsi"/>
          <w:b/>
          <w:bCs/>
          <w:sz w:val="21"/>
          <w:szCs w:val="21"/>
        </w:rPr>
      </w:pPr>
    </w:p>
    <w:p w14:paraId="7DD34EA4"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8.3</w:t>
      </w:r>
      <w:r w:rsidRPr="00043E50">
        <w:rPr>
          <w:rFonts w:asciiTheme="minorHAnsi" w:hAnsiTheme="minorHAnsi" w:cstheme="minorHAnsi"/>
          <w:sz w:val="21"/>
          <w:szCs w:val="21"/>
        </w:rPr>
        <w:t xml:space="preserve"> Deverá constar, obrigatoriamente, em cada atestado: nome (razão social), CNPJ e endereço completo da Contratante e da Contratada; características do trabalho realizado (denominação, natureza, descrição e finalidade); local de execução dos serviços; período de realização (de DD/MM/AA a DD/MM/AA). </w:t>
      </w:r>
    </w:p>
    <w:p w14:paraId="2E7CE79C" w14:textId="77777777" w:rsidR="00BF0243" w:rsidRPr="00043E50" w:rsidRDefault="00BF0243" w:rsidP="00BF0243">
      <w:pPr>
        <w:spacing w:line="360" w:lineRule="auto"/>
        <w:jc w:val="both"/>
        <w:rPr>
          <w:rFonts w:asciiTheme="minorHAnsi" w:hAnsiTheme="minorHAnsi" w:cstheme="minorHAnsi"/>
          <w:b/>
          <w:bCs/>
          <w:sz w:val="21"/>
          <w:szCs w:val="21"/>
        </w:rPr>
      </w:pPr>
    </w:p>
    <w:p w14:paraId="08CE133B"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8.4</w:t>
      </w:r>
      <w:r w:rsidRPr="00043E50">
        <w:rPr>
          <w:rFonts w:asciiTheme="minorHAnsi" w:hAnsiTheme="minorHAnsi" w:cstheme="minorHAnsi"/>
          <w:sz w:val="21"/>
          <w:szCs w:val="21"/>
        </w:rPr>
        <w:t xml:space="preserve"> Comprovação de cadastro profissional no órgão de classe CRMV/SP ou equivalente, do responsável pela execução do serviço. </w:t>
      </w:r>
    </w:p>
    <w:p w14:paraId="64C483D1" w14:textId="77777777" w:rsidR="00BF0243" w:rsidRPr="00043E50" w:rsidRDefault="00BF0243" w:rsidP="00BF0243">
      <w:pPr>
        <w:spacing w:line="360" w:lineRule="auto"/>
        <w:jc w:val="both"/>
        <w:rPr>
          <w:rFonts w:asciiTheme="minorHAnsi" w:hAnsiTheme="minorHAnsi" w:cstheme="minorHAnsi"/>
          <w:b/>
          <w:bCs/>
          <w:sz w:val="21"/>
          <w:szCs w:val="21"/>
        </w:rPr>
      </w:pPr>
    </w:p>
    <w:p w14:paraId="6201CA68"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8.5</w:t>
      </w:r>
      <w:r w:rsidRPr="00043E50">
        <w:rPr>
          <w:rFonts w:asciiTheme="minorHAnsi" w:hAnsiTheme="minorHAnsi" w:cstheme="minorHAnsi"/>
          <w:sz w:val="21"/>
          <w:szCs w:val="21"/>
        </w:rPr>
        <w:t xml:space="preserve"> Comprovação do vínculo do profissional habilitado com a empresa licitante (contrato de trabalho, carteira de trabalho, ato constitutivo, entre outros).</w:t>
      </w:r>
    </w:p>
    <w:p w14:paraId="79BEDDAE" w14:textId="77777777" w:rsidR="00BF0243" w:rsidRPr="00043E50" w:rsidRDefault="00BF0243" w:rsidP="00BF0243">
      <w:pPr>
        <w:spacing w:line="360" w:lineRule="auto"/>
        <w:jc w:val="both"/>
        <w:rPr>
          <w:rFonts w:asciiTheme="minorHAnsi" w:hAnsiTheme="minorHAnsi" w:cstheme="minorHAnsi"/>
          <w:sz w:val="21"/>
          <w:szCs w:val="21"/>
        </w:rPr>
      </w:pPr>
    </w:p>
    <w:p w14:paraId="2A4B5D9D"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HABILITAÇÃO</w:t>
      </w:r>
    </w:p>
    <w:p w14:paraId="28531E30"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Para fins de habilitação, deverá o licitante comprovar os seguintes documentos e requisitos: </w:t>
      </w:r>
    </w:p>
    <w:p w14:paraId="17B9DC39" w14:textId="77777777" w:rsidR="00BF0243" w:rsidRPr="00043E50" w:rsidRDefault="00BF0243" w:rsidP="00BF0243">
      <w:pPr>
        <w:spacing w:line="360" w:lineRule="auto"/>
        <w:jc w:val="both"/>
        <w:rPr>
          <w:rFonts w:asciiTheme="minorHAnsi" w:hAnsiTheme="minorHAnsi" w:cstheme="minorHAnsi"/>
          <w:b/>
          <w:bCs/>
          <w:sz w:val="21"/>
          <w:szCs w:val="21"/>
        </w:rPr>
      </w:pPr>
    </w:p>
    <w:p w14:paraId="504246CE"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8.6 Habilitação jurídica </w:t>
      </w:r>
    </w:p>
    <w:p w14:paraId="19A32D59" w14:textId="77777777" w:rsidR="00BF0243" w:rsidRPr="00043E50" w:rsidRDefault="00BF0243" w:rsidP="00BF0243">
      <w:pPr>
        <w:spacing w:line="360" w:lineRule="auto"/>
        <w:jc w:val="both"/>
        <w:rPr>
          <w:rFonts w:asciiTheme="minorHAnsi" w:hAnsiTheme="minorHAnsi" w:cstheme="minorHAnsi"/>
          <w:sz w:val="21"/>
          <w:szCs w:val="21"/>
        </w:rPr>
      </w:pPr>
      <w:bookmarkStart w:id="3" w:name="_Ref115800561"/>
      <w:r w:rsidRPr="00043E50">
        <w:rPr>
          <w:rFonts w:asciiTheme="minorHAnsi" w:hAnsiTheme="minorHAnsi" w:cstheme="minorHAnsi"/>
          <w:b/>
          <w:bCs/>
          <w:sz w:val="21"/>
          <w:szCs w:val="21"/>
        </w:rPr>
        <w:t>8.6.1. Pessoa física:</w:t>
      </w:r>
      <w:r w:rsidRPr="00043E50">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3"/>
    </w:p>
    <w:p w14:paraId="240F6103"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8.6.2. Empresário individual:</w:t>
      </w:r>
      <w:r w:rsidRPr="00043E50">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6" w:history="1">
        <w:r w:rsidRPr="00043E50">
          <w:rPr>
            <w:rStyle w:val="Hyperlink"/>
            <w:rFonts w:asciiTheme="minorHAnsi" w:hAnsiTheme="minorHAnsi" w:cstheme="minorHAnsi"/>
            <w:sz w:val="21"/>
            <w:szCs w:val="21"/>
          </w:rPr>
          <w:t>https://www.gov.br/empresas-e-negocios/pt-br/empreendedor</w:t>
        </w:r>
      </w:hyperlink>
      <w:r w:rsidRPr="00043E50">
        <w:rPr>
          <w:rFonts w:asciiTheme="minorHAnsi" w:hAnsiTheme="minorHAnsi" w:cstheme="minorHAnsi"/>
          <w:sz w:val="21"/>
          <w:szCs w:val="21"/>
        </w:rPr>
        <w:t>;</w:t>
      </w:r>
    </w:p>
    <w:p w14:paraId="7D0973F9"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8.6.3. Sociedade empresária, sociedade limitada unipessoal – SLU ou sociedade identificada como empresa individual de responsabilidade limitada - EIRELI:</w:t>
      </w:r>
      <w:r w:rsidRPr="00043E50">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EB30706"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8.6.4. Sociedade empresária estrangeira:</w:t>
      </w:r>
      <w:r w:rsidRPr="00043E50">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043E50">
          <w:rPr>
            <w:rStyle w:val="Hyperlink"/>
            <w:rFonts w:asciiTheme="minorHAnsi" w:hAnsiTheme="minorHAnsi" w:cstheme="minorHAnsi"/>
            <w:sz w:val="21"/>
            <w:szCs w:val="21"/>
          </w:rPr>
          <w:t>Normativa DREI/ME n.º 77, de 18 de março de 2020</w:t>
        </w:r>
      </w:hyperlink>
      <w:r w:rsidRPr="00043E50">
        <w:rPr>
          <w:rFonts w:asciiTheme="minorHAnsi" w:hAnsiTheme="minorHAnsi" w:cstheme="minorHAnsi"/>
          <w:sz w:val="21"/>
          <w:szCs w:val="21"/>
        </w:rPr>
        <w:t>.</w:t>
      </w:r>
    </w:p>
    <w:p w14:paraId="65215CDA"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 xml:space="preserve">8.6.5. Sociedade simples: </w:t>
      </w:r>
      <w:r w:rsidRPr="00043E50">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4BF3F1C9"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8.6.8.</w:t>
      </w:r>
      <w:r w:rsidRPr="00043E50">
        <w:rPr>
          <w:rFonts w:asciiTheme="minorHAnsi" w:hAnsiTheme="minorHAnsi" w:cstheme="minorHAnsi"/>
          <w:sz w:val="21"/>
          <w:szCs w:val="21"/>
        </w:rPr>
        <w:t xml:space="preserve"> Os documentos apresentados deverão estar acompanhados de todas as alterações ou da consolidação respectiva.</w:t>
      </w:r>
    </w:p>
    <w:p w14:paraId="688F76A5" w14:textId="77777777" w:rsidR="00BF0243" w:rsidRPr="00043E50" w:rsidRDefault="00BF0243" w:rsidP="00BF0243">
      <w:pPr>
        <w:spacing w:line="360" w:lineRule="auto"/>
        <w:jc w:val="both"/>
        <w:rPr>
          <w:rFonts w:asciiTheme="minorHAnsi" w:hAnsiTheme="minorHAnsi" w:cstheme="minorHAnsi"/>
          <w:b/>
          <w:bCs/>
          <w:sz w:val="21"/>
          <w:szCs w:val="21"/>
        </w:rPr>
      </w:pPr>
    </w:p>
    <w:p w14:paraId="62C794D8" w14:textId="77777777" w:rsidR="00BF0243" w:rsidRPr="00043E50" w:rsidRDefault="00BF0243" w:rsidP="00BF0243">
      <w:pPr>
        <w:spacing w:line="360" w:lineRule="auto"/>
        <w:jc w:val="both"/>
        <w:rPr>
          <w:rFonts w:asciiTheme="minorHAnsi" w:hAnsiTheme="minorHAnsi" w:cstheme="minorHAnsi"/>
          <w:b/>
          <w:sz w:val="21"/>
          <w:szCs w:val="21"/>
        </w:rPr>
      </w:pPr>
      <w:r w:rsidRPr="00043E50">
        <w:rPr>
          <w:rFonts w:asciiTheme="minorHAnsi" w:hAnsiTheme="minorHAnsi" w:cstheme="minorHAnsi"/>
          <w:b/>
          <w:sz w:val="21"/>
          <w:szCs w:val="21"/>
        </w:rPr>
        <w:t>8.7. Habilitação fiscal, social e trabalhista</w:t>
      </w:r>
    </w:p>
    <w:p w14:paraId="1DA61ACE"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8.7.1.</w:t>
      </w:r>
      <w:r w:rsidRPr="00043E50">
        <w:rPr>
          <w:rFonts w:asciiTheme="minorHAnsi" w:hAnsiTheme="minorHAnsi" w:cstheme="minorHAnsi"/>
          <w:sz w:val="21"/>
          <w:szCs w:val="21"/>
        </w:rPr>
        <w:tab/>
        <w:t>Prova de inscrição no Cadastro Nacional de Pessoas Jurídicas (CNPJ) ou no Cadastro de Pessoas Físicas (CPF), conforme o caso;</w:t>
      </w:r>
    </w:p>
    <w:p w14:paraId="085F1FBD"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8.7.2.</w:t>
      </w:r>
      <w:r w:rsidRPr="00043E50">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4515367"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8.7.3.</w:t>
      </w:r>
      <w:r w:rsidRPr="00043E50">
        <w:rPr>
          <w:rFonts w:asciiTheme="minorHAnsi" w:hAnsiTheme="minorHAnsi" w:cstheme="minorHAnsi"/>
          <w:sz w:val="21"/>
          <w:szCs w:val="21"/>
        </w:rPr>
        <w:tab/>
        <w:t>Prova de regularidade com o Fundo de Garantia do Tempo de Serviço (FGTS);</w:t>
      </w:r>
    </w:p>
    <w:p w14:paraId="7EF963AA"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8.7.4.</w:t>
      </w:r>
      <w:r w:rsidRPr="00043E50">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0717B60"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8.7.5.</w:t>
      </w:r>
      <w:r w:rsidRPr="00043E50">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5C96ED36"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8.7.6.</w:t>
      </w:r>
      <w:r w:rsidRPr="00043E50">
        <w:rPr>
          <w:rFonts w:asciiTheme="minorHAnsi" w:hAnsiTheme="minorHAnsi" w:cstheme="minorHAnsi"/>
          <w:sz w:val="21"/>
          <w:szCs w:val="21"/>
        </w:rPr>
        <w:tab/>
        <w:t>Prova de regularidade com a Fazenda do Estado de São Paulo e Municipal do domicílio ou sede do fornecedor, relativa à atividade em cujo exercício contrata ou concorre;</w:t>
      </w:r>
    </w:p>
    <w:p w14:paraId="25171A91"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8.7.7.</w:t>
      </w:r>
      <w:r w:rsidRPr="00043E50">
        <w:rPr>
          <w:rFonts w:asciiTheme="minorHAnsi" w:hAnsiTheme="minorHAnsi" w:cstheme="minorHAnsi"/>
          <w:sz w:val="21"/>
          <w:szCs w:val="21"/>
        </w:rPr>
        <w:tab/>
        <w:t>Caso o fornecedor seja considerado isento dos tributos do Estado de São Paulo e Municipal relacionados ao objeto contratual, deverá comprovar tal condição mediante a apresentação de declaração da Fazenda respectiva do seu domicílio ou sede, ou outra equivalente, na forma da lei.</w:t>
      </w:r>
    </w:p>
    <w:p w14:paraId="02630060"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sz w:val="21"/>
          <w:szCs w:val="21"/>
        </w:rPr>
        <w:t>8.7.8.</w:t>
      </w:r>
      <w:r w:rsidRPr="00043E50">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B12123B" w14:textId="77777777" w:rsidR="00BF0243" w:rsidRPr="00043E50" w:rsidRDefault="00BF0243" w:rsidP="00BF0243">
      <w:pPr>
        <w:spacing w:line="360" w:lineRule="auto"/>
        <w:jc w:val="both"/>
        <w:rPr>
          <w:rFonts w:asciiTheme="minorHAnsi" w:hAnsiTheme="minorHAnsi" w:cstheme="minorHAnsi"/>
          <w:sz w:val="21"/>
          <w:szCs w:val="21"/>
        </w:rPr>
      </w:pPr>
    </w:p>
    <w:p w14:paraId="3F8DE28E" w14:textId="77777777" w:rsidR="00BF0243" w:rsidRPr="00043E50" w:rsidRDefault="00BF0243" w:rsidP="00EA5CBF">
      <w:pPr>
        <w:spacing w:line="360" w:lineRule="auto"/>
        <w:rPr>
          <w:rFonts w:asciiTheme="minorHAnsi" w:hAnsiTheme="minorHAnsi" w:cstheme="minorHAnsi"/>
          <w:sz w:val="21"/>
          <w:szCs w:val="21"/>
        </w:rPr>
      </w:pPr>
      <w:r w:rsidRPr="00043E50">
        <w:rPr>
          <w:rFonts w:asciiTheme="minorHAnsi" w:hAnsiTheme="minorHAnsi" w:cstheme="minorHAnsi"/>
          <w:b/>
          <w:bCs/>
          <w:sz w:val="21"/>
          <w:szCs w:val="21"/>
        </w:rPr>
        <w:t>8.8 Qualificação Técnica</w:t>
      </w:r>
      <w:r w:rsidRPr="00043E50">
        <w:rPr>
          <w:rFonts w:asciiTheme="minorHAnsi" w:hAnsiTheme="minorHAnsi" w:cstheme="minorHAnsi"/>
          <w:sz w:val="21"/>
          <w:szCs w:val="21"/>
        </w:rPr>
        <w:br/>
        <w:t>a) Comprovação de aptidão para desempenho de atividade pertinente e compatível com as características, quantidades e prazos do objeto da licitação, através de atestado (s) ou certidão (</w:t>
      </w:r>
      <w:proofErr w:type="spellStart"/>
      <w:r w:rsidRPr="00043E50">
        <w:rPr>
          <w:rFonts w:asciiTheme="minorHAnsi" w:hAnsiTheme="minorHAnsi" w:cstheme="minorHAnsi"/>
          <w:sz w:val="21"/>
          <w:szCs w:val="21"/>
        </w:rPr>
        <w:t>ões</w:t>
      </w:r>
      <w:proofErr w:type="spellEnd"/>
      <w:r w:rsidRPr="00043E50">
        <w:rPr>
          <w:rFonts w:asciiTheme="minorHAnsi" w:hAnsiTheme="minorHAnsi" w:cstheme="minorHAnsi"/>
          <w:sz w:val="21"/>
          <w:szCs w:val="21"/>
        </w:rPr>
        <w:t xml:space="preserve">) de capacidade técnica, fornecido por pessoa jurídica de direito público ou privado; </w:t>
      </w:r>
      <w:r w:rsidRPr="00043E50">
        <w:rPr>
          <w:rFonts w:asciiTheme="minorHAnsi" w:hAnsiTheme="minorHAnsi" w:cstheme="minorHAnsi"/>
          <w:sz w:val="21"/>
          <w:szCs w:val="21"/>
        </w:rPr>
        <w:br/>
      </w:r>
    </w:p>
    <w:p w14:paraId="41393894"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sz w:val="21"/>
          <w:szCs w:val="21"/>
        </w:rPr>
        <w:t>b) Registro do Responsável Técnico no CRMV – Conselho Regional de Medicina Veterinária, em plena validade.</w:t>
      </w:r>
    </w:p>
    <w:p w14:paraId="4B3C5B2F" w14:textId="77777777" w:rsidR="00BF0243" w:rsidRPr="00043E50" w:rsidRDefault="00BF0243" w:rsidP="00BF0243">
      <w:pPr>
        <w:spacing w:line="360" w:lineRule="auto"/>
        <w:jc w:val="both"/>
        <w:rPr>
          <w:rFonts w:asciiTheme="minorHAnsi" w:hAnsiTheme="minorHAnsi" w:cstheme="minorHAnsi"/>
          <w:sz w:val="21"/>
          <w:szCs w:val="21"/>
        </w:rPr>
      </w:pPr>
    </w:p>
    <w:p w14:paraId="6582F69C" w14:textId="77777777" w:rsidR="00BF0243" w:rsidRPr="00043E50" w:rsidRDefault="00BF0243" w:rsidP="00BF0243">
      <w:pPr>
        <w:spacing w:line="360" w:lineRule="auto"/>
        <w:jc w:val="both"/>
        <w:rPr>
          <w:rFonts w:asciiTheme="minorHAnsi" w:hAnsiTheme="minorHAnsi" w:cstheme="minorHAnsi"/>
          <w:bCs/>
          <w:sz w:val="21"/>
          <w:szCs w:val="21"/>
        </w:rPr>
      </w:pPr>
      <w:r w:rsidRPr="00043E50">
        <w:rPr>
          <w:rFonts w:asciiTheme="minorHAnsi" w:hAnsiTheme="minorHAnsi" w:cstheme="minorHAnsi"/>
          <w:sz w:val="21"/>
          <w:szCs w:val="21"/>
        </w:rPr>
        <w:t xml:space="preserve">c) </w:t>
      </w:r>
      <w:r w:rsidRPr="00043E50">
        <w:rPr>
          <w:rFonts w:asciiTheme="minorHAnsi" w:hAnsiTheme="minorHAnsi" w:cstheme="minorHAnsi"/>
          <w:bCs/>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C3BA506" w14:textId="77777777" w:rsidR="00BF0243" w:rsidRPr="00043E50" w:rsidRDefault="00BF0243" w:rsidP="00BF0243">
      <w:pPr>
        <w:spacing w:line="360" w:lineRule="auto"/>
        <w:jc w:val="both"/>
        <w:rPr>
          <w:rFonts w:asciiTheme="minorHAnsi" w:hAnsiTheme="minorHAnsi" w:cstheme="minorHAnsi"/>
          <w:bCs/>
          <w:sz w:val="21"/>
          <w:szCs w:val="21"/>
        </w:rPr>
      </w:pPr>
    </w:p>
    <w:p w14:paraId="4736B5AA" w14:textId="77777777" w:rsidR="00BF0243" w:rsidRPr="00043E50" w:rsidRDefault="00BF0243" w:rsidP="00BF0243">
      <w:pPr>
        <w:spacing w:line="360" w:lineRule="auto"/>
        <w:jc w:val="both"/>
        <w:rPr>
          <w:rFonts w:asciiTheme="minorHAnsi" w:hAnsiTheme="minorHAnsi" w:cstheme="minorHAnsi"/>
          <w:bCs/>
          <w:sz w:val="21"/>
          <w:szCs w:val="21"/>
        </w:rPr>
      </w:pPr>
      <w:r w:rsidRPr="00043E50">
        <w:rPr>
          <w:rFonts w:asciiTheme="minorHAnsi" w:hAnsiTheme="minorHAnsi" w:cstheme="minorHAnsi"/>
          <w:bCs/>
          <w:sz w:val="21"/>
          <w:szCs w:val="21"/>
        </w:rPr>
        <w:t>d) Será admitida, para fins de comprovação de quantitativo mínimo, a apresentação e o somatório de diferentes atestados executados de forma concomitante.</w:t>
      </w:r>
    </w:p>
    <w:p w14:paraId="18E4168C" w14:textId="77777777" w:rsidR="00BF0243" w:rsidRPr="00043E50" w:rsidRDefault="00BF0243" w:rsidP="00BF0243">
      <w:pPr>
        <w:spacing w:line="360" w:lineRule="auto"/>
        <w:jc w:val="both"/>
        <w:rPr>
          <w:rFonts w:asciiTheme="minorHAnsi" w:hAnsiTheme="minorHAnsi" w:cstheme="minorHAnsi"/>
          <w:bCs/>
          <w:sz w:val="21"/>
          <w:szCs w:val="21"/>
        </w:rPr>
      </w:pPr>
    </w:p>
    <w:p w14:paraId="0141BFE5" w14:textId="77777777" w:rsidR="00BF0243" w:rsidRPr="00043E50" w:rsidRDefault="00BF0243" w:rsidP="00BF0243">
      <w:pPr>
        <w:spacing w:line="360" w:lineRule="auto"/>
        <w:jc w:val="both"/>
        <w:rPr>
          <w:rFonts w:asciiTheme="minorHAnsi" w:hAnsiTheme="minorHAnsi" w:cstheme="minorHAnsi"/>
          <w:bCs/>
          <w:sz w:val="21"/>
          <w:szCs w:val="21"/>
        </w:rPr>
      </w:pPr>
      <w:r w:rsidRPr="00043E50">
        <w:rPr>
          <w:rFonts w:asciiTheme="minorHAnsi" w:hAnsiTheme="minorHAnsi" w:cstheme="minorHAnsi"/>
          <w:bCs/>
          <w:sz w:val="21"/>
          <w:szCs w:val="21"/>
        </w:rPr>
        <w:t>e) Os atestados de capacidade técnica poderão ser apresentados em nome da matriz ou da filial do fornecedor.</w:t>
      </w:r>
    </w:p>
    <w:p w14:paraId="526B6F29" w14:textId="77777777" w:rsidR="00BF0243" w:rsidRPr="00043E50" w:rsidRDefault="00BF0243" w:rsidP="00BF0243">
      <w:pPr>
        <w:spacing w:line="360" w:lineRule="auto"/>
        <w:jc w:val="both"/>
        <w:rPr>
          <w:rFonts w:asciiTheme="minorHAnsi" w:hAnsiTheme="minorHAnsi" w:cstheme="minorHAnsi"/>
          <w:bCs/>
          <w:sz w:val="21"/>
          <w:szCs w:val="21"/>
        </w:rPr>
      </w:pPr>
    </w:p>
    <w:p w14:paraId="7E944FDC" w14:textId="77777777" w:rsidR="00BF0243" w:rsidRPr="00043E50" w:rsidRDefault="00BF0243" w:rsidP="00BF0243">
      <w:pPr>
        <w:spacing w:line="360" w:lineRule="auto"/>
        <w:jc w:val="both"/>
        <w:rPr>
          <w:rFonts w:asciiTheme="minorHAnsi" w:hAnsiTheme="minorHAnsi" w:cstheme="minorHAnsi"/>
          <w:bCs/>
          <w:sz w:val="21"/>
          <w:szCs w:val="21"/>
        </w:rPr>
      </w:pPr>
      <w:r w:rsidRPr="00043E50">
        <w:rPr>
          <w:rFonts w:asciiTheme="minorHAnsi" w:hAnsiTheme="minorHAnsi" w:cstheme="minorHAnsi"/>
          <w:bCs/>
          <w:sz w:val="21"/>
          <w:szCs w:val="21"/>
        </w:rPr>
        <w:t>f)</w:t>
      </w:r>
      <w:r w:rsidRPr="00043E50">
        <w:rPr>
          <w:rFonts w:asciiTheme="minorHAnsi" w:hAnsiTheme="minorHAnsi" w:cstheme="minorHAnsi"/>
          <w:b/>
          <w:bCs/>
          <w:sz w:val="21"/>
          <w:szCs w:val="21"/>
        </w:rPr>
        <w:t xml:space="preserve"> </w:t>
      </w:r>
      <w:r w:rsidRPr="00043E50">
        <w:rPr>
          <w:rFonts w:asciiTheme="minorHAnsi" w:hAnsiTheme="minorHAnsi" w:cstheme="minorHAnsi"/>
          <w:bCs/>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AC899AB" w14:textId="77777777" w:rsidR="00BF0243" w:rsidRPr="00043E50" w:rsidRDefault="00BF0243" w:rsidP="00BF0243">
      <w:pPr>
        <w:spacing w:line="360" w:lineRule="auto"/>
        <w:jc w:val="both"/>
        <w:rPr>
          <w:rFonts w:asciiTheme="minorHAnsi" w:hAnsiTheme="minorHAnsi" w:cstheme="minorHAnsi"/>
          <w:sz w:val="21"/>
          <w:szCs w:val="21"/>
        </w:rPr>
      </w:pPr>
    </w:p>
    <w:p w14:paraId="7288E837"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 xml:space="preserve">Do Critério De Julgamento </w:t>
      </w:r>
    </w:p>
    <w:p w14:paraId="094167C4" w14:textId="77777777" w:rsidR="00BF0243" w:rsidRPr="00043E50" w:rsidRDefault="00BF0243" w:rsidP="00BF0243">
      <w:pPr>
        <w:spacing w:line="360" w:lineRule="auto"/>
        <w:jc w:val="both"/>
        <w:rPr>
          <w:rFonts w:asciiTheme="minorHAnsi" w:hAnsiTheme="minorHAnsi" w:cstheme="minorHAnsi"/>
          <w:sz w:val="21"/>
          <w:szCs w:val="21"/>
        </w:rPr>
      </w:pPr>
      <w:r w:rsidRPr="00043E50">
        <w:rPr>
          <w:rFonts w:asciiTheme="minorHAnsi" w:hAnsiTheme="minorHAnsi" w:cstheme="minorHAnsi"/>
          <w:b/>
          <w:bCs/>
          <w:sz w:val="21"/>
          <w:szCs w:val="21"/>
        </w:rPr>
        <w:t>8.5</w:t>
      </w:r>
      <w:r w:rsidRPr="00043E50">
        <w:rPr>
          <w:rFonts w:asciiTheme="minorHAnsi" w:hAnsiTheme="minorHAnsi" w:cstheme="minorHAnsi"/>
          <w:sz w:val="21"/>
          <w:szCs w:val="21"/>
        </w:rPr>
        <w:t xml:space="preserve"> A proposta precisa atender todas as exigências contidas no presente Termo de Referência, oferecer o menor preço por castração.</w:t>
      </w:r>
    </w:p>
    <w:p w14:paraId="088A0AFE" w14:textId="77777777" w:rsidR="00BF0243" w:rsidRPr="00043E50" w:rsidRDefault="00BF0243" w:rsidP="00BF0243">
      <w:pPr>
        <w:spacing w:line="360" w:lineRule="auto"/>
        <w:jc w:val="both"/>
        <w:rPr>
          <w:rFonts w:asciiTheme="minorHAnsi" w:hAnsiTheme="minorHAnsi" w:cstheme="minorHAnsi"/>
          <w:b/>
          <w:bCs/>
          <w:sz w:val="21"/>
          <w:szCs w:val="21"/>
        </w:rPr>
      </w:pPr>
    </w:p>
    <w:p w14:paraId="32D45E68" w14:textId="77777777" w:rsidR="00BF0243" w:rsidRPr="00043E50" w:rsidRDefault="00BF0243" w:rsidP="00BF0243">
      <w:pPr>
        <w:spacing w:line="360" w:lineRule="auto"/>
        <w:jc w:val="both"/>
        <w:rPr>
          <w:rFonts w:asciiTheme="minorHAnsi" w:hAnsiTheme="minorHAnsi" w:cstheme="minorHAnsi"/>
          <w:b/>
          <w:bCs/>
          <w:sz w:val="21"/>
          <w:szCs w:val="21"/>
        </w:rPr>
      </w:pPr>
      <w:r w:rsidRPr="00043E50">
        <w:rPr>
          <w:rFonts w:asciiTheme="minorHAnsi" w:hAnsiTheme="minorHAnsi" w:cstheme="minorHAnsi"/>
          <w:b/>
          <w:bCs/>
          <w:sz w:val="21"/>
          <w:szCs w:val="21"/>
        </w:rPr>
        <w:t>9. ESTIMATIVAS DO VALOR DA CONTRATAÇÃO</w:t>
      </w:r>
    </w:p>
    <w:p w14:paraId="18369519" w14:textId="77777777" w:rsidR="00BF0243" w:rsidRPr="00043E50" w:rsidRDefault="00BF0243" w:rsidP="00BF0243">
      <w:pPr>
        <w:pBdr>
          <w:top w:val="nil"/>
          <w:left w:val="nil"/>
          <w:bottom w:val="nil"/>
          <w:right w:val="nil"/>
          <w:between w:val="nil"/>
        </w:pBdr>
        <w:spacing w:line="276" w:lineRule="auto"/>
        <w:ind w:right="-2"/>
        <w:jc w:val="both"/>
        <w:rPr>
          <w:rFonts w:asciiTheme="minorHAnsi" w:eastAsiaTheme="minorEastAsia" w:hAnsiTheme="minorHAnsi" w:cstheme="minorHAnsi"/>
          <w:color w:val="000000"/>
          <w:sz w:val="21"/>
          <w:szCs w:val="21"/>
        </w:rPr>
      </w:pPr>
    </w:p>
    <w:p w14:paraId="0102A758" w14:textId="193A7113" w:rsidR="00BF0243" w:rsidRPr="00043E50" w:rsidRDefault="00BF0243" w:rsidP="00BF0243">
      <w:pPr>
        <w:pBdr>
          <w:top w:val="nil"/>
          <w:left w:val="nil"/>
          <w:bottom w:val="nil"/>
          <w:right w:val="nil"/>
          <w:between w:val="nil"/>
        </w:pBdr>
        <w:spacing w:line="276" w:lineRule="auto"/>
        <w:ind w:right="-2"/>
        <w:jc w:val="both"/>
        <w:rPr>
          <w:rFonts w:asciiTheme="minorHAnsi" w:eastAsiaTheme="minorEastAsia" w:hAnsiTheme="minorHAnsi" w:cstheme="minorHAnsi"/>
          <w:color w:val="000000"/>
          <w:sz w:val="21"/>
          <w:szCs w:val="21"/>
        </w:rPr>
      </w:pPr>
      <w:r w:rsidRPr="00043E50">
        <w:rPr>
          <w:rFonts w:asciiTheme="minorHAnsi" w:eastAsiaTheme="minorEastAsia" w:hAnsiTheme="minorHAnsi" w:cstheme="minorHAnsi"/>
          <w:color w:val="000000"/>
          <w:sz w:val="21"/>
          <w:szCs w:val="21"/>
        </w:rPr>
        <w:t xml:space="preserve">O custo estimado total da contratação é de </w:t>
      </w:r>
      <w:r w:rsidRPr="00043E50">
        <w:rPr>
          <w:rFonts w:asciiTheme="minorHAnsi" w:hAnsiTheme="minorHAnsi" w:cstheme="minorHAnsi"/>
          <w:b/>
          <w:bCs/>
          <w:sz w:val="21"/>
          <w:szCs w:val="21"/>
        </w:rPr>
        <w:t>R$</w:t>
      </w:r>
      <w:r>
        <w:rPr>
          <w:rFonts w:asciiTheme="minorHAnsi" w:hAnsiTheme="minorHAnsi" w:cstheme="minorHAnsi"/>
          <w:b/>
          <w:bCs/>
          <w:sz w:val="21"/>
          <w:szCs w:val="21"/>
        </w:rPr>
        <w:t xml:space="preserve"> </w:t>
      </w:r>
      <w:r w:rsidRPr="00043E50">
        <w:rPr>
          <w:rFonts w:asciiTheme="minorHAnsi" w:hAnsiTheme="minorHAnsi" w:cstheme="minorHAnsi"/>
          <w:b/>
          <w:sz w:val="21"/>
          <w:szCs w:val="21"/>
        </w:rPr>
        <w:t>197.700,00 (cento e noventa e sete mil e setecentos reais</w:t>
      </w:r>
      <w:r w:rsidRPr="00043E50">
        <w:rPr>
          <w:rFonts w:asciiTheme="minorHAnsi" w:hAnsiTheme="minorHAnsi" w:cstheme="minorHAnsi"/>
          <w:sz w:val="21"/>
          <w:szCs w:val="21"/>
        </w:rPr>
        <w:t>)</w:t>
      </w:r>
      <w:r w:rsidRPr="00043E50">
        <w:rPr>
          <w:rFonts w:asciiTheme="minorHAnsi" w:eastAsiaTheme="minorEastAsia" w:hAnsiTheme="minorHAnsi" w:cstheme="minorHAnsi"/>
          <w:color w:val="000000"/>
          <w:sz w:val="21"/>
          <w:szCs w:val="21"/>
        </w:rPr>
        <w:t xml:space="preserve"> anual, conforme levantamentos apresentados no Estudo Técnico Preliminar.</w:t>
      </w:r>
    </w:p>
    <w:p w14:paraId="5DDA847A" w14:textId="77777777" w:rsidR="00BF0243" w:rsidRPr="00043E50" w:rsidRDefault="00BF0243" w:rsidP="00BF0243">
      <w:pPr>
        <w:spacing w:line="360" w:lineRule="auto"/>
        <w:jc w:val="both"/>
        <w:rPr>
          <w:rFonts w:asciiTheme="minorHAnsi" w:hAnsiTheme="minorHAnsi" w:cstheme="minorHAnsi"/>
          <w:b/>
          <w:bCs/>
          <w:sz w:val="21"/>
          <w:szCs w:val="21"/>
        </w:rPr>
      </w:pPr>
    </w:p>
    <w:p w14:paraId="18119664" w14:textId="77777777" w:rsidR="00BF0243" w:rsidRPr="00043E50" w:rsidRDefault="00BF0243" w:rsidP="00BF024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043E50">
        <w:rPr>
          <w:rFonts w:asciiTheme="minorHAnsi" w:hAnsiTheme="minorHAnsi" w:cstheme="minorHAnsi"/>
          <w:b/>
          <w:sz w:val="21"/>
          <w:szCs w:val="21"/>
        </w:rPr>
        <w:t>10.</w:t>
      </w:r>
      <w:r w:rsidRPr="00043E50">
        <w:rPr>
          <w:rFonts w:asciiTheme="minorHAnsi" w:hAnsiTheme="minorHAnsi" w:cstheme="minorHAnsi"/>
          <w:b/>
          <w:sz w:val="21"/>
          <w:szCs w:val="21"/>
        </w:rPr>
        <w:tab/>
        <w:t>DOTAÇÃO ORÇAMENTÁRIA</w:t>
      </w:r>
    </w:p>
    <w:p w14:paraId="75C33512" w14:textId="77777777" w:rsidR="00BF0243" w:rsidRPr="00043E50" w:rsidRDefault="00BF0243" w:rsidP="00BF0243">
      <w:pPr>
        <w:spacing w:line="360" w:lineRule="auto"/>
        <w:jc w:val="both"/>
        <w:rPr>
          <w:rFonts w:asciiTheme="minorHAnsi" w:hAnsiTheme="minorHAnsi" w:cstheme="minorHAnsi"/>
          <w:b/>
          <w:bCs/>
          <w:sz w:val="21"/>
          <w:szCs w:val="21"/>
        </w:rPr>
      </w:pPr>
    </w:p>
    <w:p w14:paraId="5CD7DCF6" w14:textId="77777777" w:rsidR="00BF0243" w:rsidRPr="00043E50" w:rsidRDefault="00BF0243" w:rsidP="00BF0243">
      <w:pPr>
        <w:pStyle w:val="Nivel2"/>
        <w:numPr>
          <w:ilvl w:val="0"/>
          <w:numId w:val="0"/>
        </w:numPr>
        <w:spacing w:before="0" w:after="0" w:line="360" w:lineRule="auto"/>
        <w:rPr>
          <w:rFonts w:asciiTheme="minorHAnsi" w:hAnsiTheme="minorHAnsi" w:cstheme="minorHAnsi"/>
          <w:sz w:val="21"/>
          <w:szCs w:val="21"/>
        </w:rPr>
      </w:pPr>
      <w:r w:rsidRPr="00043E50">
        <w:rPr>
          <w:rFonts w:asciiTheme="minorHAnsi" w:hAnsiTheme="minorHAnsi" w:cstheme="minorHAnsi"/>
          <w:sz w:val="21"/>
          <w:szCs w:val="21"/>
        </w:rPr>
        <w:t>As despesas decorrentes da presente contratação correrão à conta de recursos específicos consignados da (s) seguinte (s) dotação (</w:t>
      </w:r>
      <w:proofErr w:type="spellStart"/>
      <w:r w:rsidRPr="00043E50">
        <w:rPr>
          <w:rFonts w:asciiTheme="minorHAnsi" w:hAnsiTheme="minorHAnsi" w:cstheme="minorHAnsi"/>
          <w:sz w:val="21"/>
          <w:szCs w:val="21"/>
        </w:rPr>
        <w:t>ões</w:t>
      </w:r>
      <w:proofErr w:type="spellEnd"/>
      <w:r w:rsidRPr="00043E50">
        <w:rPr>
          <w:rFonts w:asciiTheme="minorHAnsi" w:hAnsiTheme="minorHAnsi" w:cstheme="minorHAnsi"/>
          <w:sz w:val="21"/>
          <w:szCs w:val="21"/>
        </w:rPr>
        <w:t xml:space="preserve">) orçamentária (s): </w:t>
      </w:r>
    </w:p>
    <w:p w14:paraId="6044B915" w14:textId="77777777" w:rsidR="00BF0243" w:rsidRPr="00043E50" w:rsidRDefault="00BF0243" w:rsidP="00EA5CBF">
      <w:pPr>
        <w:pStyle w:val="Nivel2"/>
        <w:numPr>
          <w:ilvl w:val="1"/>
          <w:numId w:val="51"/>
        </w:numPr>
        <w:rPr>
          <w:rFonts w:asciiTheme="minorHAnsi" w:hAnsiTheme="minorHAnsi" w:cstheme="minorHAnsi"/>
          <w:b/>
          <w:sz w:val="21"/>
          <w:szCs w:val="21"/>
        </w:rPr>
      </w:pPr>
      <w:r w:rsidRPr="00043E50">
        <w:rPr>
          <w:rFonts w:asciiTheme="minorHAnsi" w:hAnsiTheme="minorHAnsi" w:cstheme="minorHAnsi"/>
          <w:b/>
          <w:sz w:val="21"/>
          <w:szCs w:val="21"/>
        </w:rPr>
        <w:t>Secretaria Municipal de Serviços, Obras e Transportes: ficha: 363</w:t>
      </w:r>
    </w:p>
    <w:p w14:paraId="477D542A" w14:textId="77777777" w:rsidR="00BF0243" w:rsidRPr="00043E50" w:rsidRDefault="00BF0243" w:rsidP="00BF0243">
      <w:pPr>
        <w:pStyle w:val="Nivel2"/>
        <w:numPr>
          <w:ilvl w:val="0"/>
          <w:numId w:val="0"/>
        </w:numPr>
        <w:spacing w:before="0" w:after="0" w:line="360" w:lineRule="auto"/>
        <w:ind w:hanging="6"/>
        <w:rPr>
          <w:rFonts w:asciiTheme="minorHAnsi" w:hAnsiTheme="minorHAnsi" w:cstheme="minorHAnsi"/>
          <w:sz w:val="21"/>
          <w:szCs w:val="21"/>
        </w:rPr>
      </w:pPr>
      <w:r w:rsidRPr="00043E50">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2E129A90" w14:textId="77777777" w:rsidR="00BF0243" w:rsidRPr="00043E50" w:rsidRDefault="00BF0243" w:rsidP="00BF0243">
      <w:pPr>
        <w:pStyle w:val="Nivel2"/>
        <w:numPr>
          <w:ilvl w:val="0"/>
          <w:numId w:val="0"/>
        </w:numPr>
        <w:spacing w:before="0" w:after="0" w:line="360" w:lineRule="auto"/>
        <w:ind w:hanging="6"/>
        <w:rPr>
          <w:rFonts w:asciiTheme="minorHAnsi" w:hAnsiTheme="minorHAnsi" w:cstheme="minorHAnsi"/>
          <w:bCs/>
          <w:sz w:val="21"/>
          <w:szCs w:val="21"/>
        </w:rPr>
      </w:pPr>
    </w:p>
    <w:p w14:paraId="4A0729F8" w14:textId="77777777" w:rsidR="004570C3" w:rsidRPr="00043E50" w:rsidRDefault="004570C3" w:rsidP="00BF0243">
      <w:pPr>
        <w:pStyle w:val="Nivel2"/>
        <w:numPr>
          <w:ilvl w:val="0"/>
          <w:numId w:val="0"/>
        </w:numPr>
        <w:tabs>
          <w:tab w:val="left" w:pos="567"/>
        </w:tabs>
        <w:spacing w:before="0" w:after="0" w:line="360" w:lineRule="auto"/>
        <w:ind w:hanging="6"/>
        <w:jc w:val="right"/>
        <w:rPr>
          <w:rFonts w:asciiTheme="minorHAnsi" w:hAnsiTheme="minorHAnsi" w:cstheme="minorHAnsi"/>
          <w:bCs/>
          <w:color w:val="auto"/>
          <w:sz w:val="21"/>
          <w:szCs w:val="21"/>
        </w:rPr>
      </w:pPr>
    </w:p>
    <w:p w14:paraId="0F45B861" w14:textId="77777777" w:rsidR="00BF0243" w:rsidRPr="00EA5CBF" w:rsidRDefault="00BF0243" w:rsidP="00BF0243">
      <w:pPr>
        <w:spacing w:line="360" w:lineRule="auto"/>
        <w:jc w:val="center"/>
        <w:rPr>
          <w:rFonts w:asciiTheme="minorHAnsi" w:eastAsiaTheme="minorEastAsia" w:hAnsiTheme="minorHAnsi" w:cstheme="minorHAnsi"/>
          <w:b/>
          <w:bCs/>
          <w:sz w:val="21"/>
          <w:szCs w:val="21"/>
        </w:rPr>
      </w:pPr>
      <w:r w:rsidRPr="00EA5CBF">
        <w:rPr>
          <w:rFonts w:asciiTheme="minorHAnsi" w:eastAsiaTheme="minorEastAsia" w:hAnsiTheme="minorHAnsi" w:cstheme="minorHAnsi"/>
          <w:b/>
          <w:bCs/>
          <w:sz w:val="21"/>
          <w:szCs w:val="21"/>
        </w:rPr>
        <w:t>Luiz Felipe Santos Silva</w:t>
      </w:r>
    </w:p>
    <w:p w14:paraId="00BF105F" w14:textId="77777777" w:rsidR="00BF0243" w:rsidRPr="00EA5CBF" w:rsidRDefault="00BF0243" w:rsidP="00BF0243">
      <w:pPr>
        <w:spacing w:line="360" w:lineRule="auto"/>
        <w:jc w:val="center"/>
        <w:rPr>
          <w:rFonts w:asciiTheme="minorHAnsi" w:eastAsiaTheme="minorEastAsia" w:hAnsiTheme="minorHAnsi" w:cstheme="minorHAnsi"/>
          <w:b/>
          <w:bCs/>
          <w:sz w:val="21"/>
          <w:szCs w:val="21"/>
        </w:rPr>
      </w:pPr>
      <w:r w:rsidRPr="00EA5CBF">
        <w:rPr>
          <w:rFonts w:asciiTheme="minorHAnsi" w:eastAsiaTheme="minorEastAsia" w:hAnsiTheme="minorHAnsi" w:cstheme="minorHAnsi"/>
          <w:b/>
          <w:bCs/>
          <w:sz w:val="21"/>
          <w:szCs w:val="21"/>
        </w:rPr>
        <w:t>Secretário Adjunto de Serviços e Obras</w:t>
      </w:r>
    </w:p>
    <w:p w14:paraId="3CE3C9A7" w14:textId="77777777" w:rsidR="00BF0243" w:rsidRDefault="00BF0243" w:rsidP="00BF0243">
      <w:pPr>
        <w:spacing w:line="360" w:lineRule="auto"/>
        <w:jc w:val="both"/>
        <w:rPr>
          <w:rFonts w:asciiTheme="minorHAnsi" w:eastAsiaTheme="minorEastAsia" w:hAnsiTheme="minorHAnsi" w:cstheme="minorHAnsi"/>
          <w:bCs/>
          <w:i/>
          <w:sz w:val="21"/>
          <w:szCs w:val="21"/>
        </w:rPr>
      </w:pPr>
    </w:p>
    <w:p w14:paraId="70F94FC8" w14:textId="77777777" w:rsidR="00EE6BE3" w:rsidRDefault="00EE6BE3" w:rsidP="00BF0243">
      <w:pPr>
        <w:spacing w:line="360" w:lineRule="auto"/>
        <w:jc w:val="both"/>
        <w:rPr>
          <w:rFonts w:asciiTheme="minorHAnsi" w:eastAsiaTheme="minorEastAsia" w:hAnsiTheme="minorHAnsi" w:cstheme="minorHAnsi"/>
          <w:bCs/>
          <w:i/>
          <w:sz w:val="21"/>
          <w:szCs w:val="21"/>
        </w:rPr>
      </w:pPr>
    </w:p>
    <w:p w14:paraId="39CC5232" w14:textId="77777777" w:rsidR="00EE6BE3" w:rsidRDefault="00EE6BE3" w:rsidP="00BF0243">
      <w:pPr>
        <w:spacing w:line="360" w:lineRule="auto"/>
        <w:jc w:val="both"/>
        <w:rPr>
          <w:rFonts w:asciiTheme="minorHAnsi" w:eastAsiaTheme="minorEastAsia" w:hAnsiTheme="minorHAnsi" w:cstheme="minorHAnsi"/>
          <w:bCs/>
          <w:i/>
          <w:sz w:val="21"/>
          <w:szCs w:val="21"/>
        </w:rPr>
      </w:pPr>
    </w:p>
    <w:p w14:paraId="6AC89270"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3A00C60F"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029524C2"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2CDE8515"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0A79C242"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26E6F3F4"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2AE99499"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56553FA6"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4986F51D"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2932DDCE"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3C4F4B1D"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54A4215C"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2A926099"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5FF01FE5"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37FAEF33"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010D339B"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68DAB22D"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755FC960"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5B6B57B8"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68F04FC7"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12A7C429"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7AAFA756" w14:textId="77777777" w:rsidR="004570C3" w:rsidRDefault="004570C3" w:rsidP="00BF0243">
      <w:pPr>
        <w:spacing w:line="360" w:lineRule="auto"/>
        <w:jc w:val="both"/>
        <w:rPr>
          <w:rFonts w:asciiTheme="minorHAnsi" w:eastAsiaTheme="minorEastAsia" w:hAnsiTheme="minorHAnsi" w:cstheme="minorHAnsi"/>
          <w:bCs/>
          <w:i/>
          <w:sz w:val="21"/>
          <w:szCs w:val="21"/>
        </w:rPr>
      </w:pPr>
    </w:p>
    <w:p w14:paraId="644495FD" w14:textId="77777777" w:rsidR="004570C3" w:rsidRPr="00043E50" w:rsidRDefault="004570C3" w:rsidP="00BF0243">
      <w:pPr>
        <w:spacing w:line="360" w:lineRule="auto"/>
        <w:jc w:val="both"/>
        <w:rPr>
          <w:rFonts w:asciiTheme="minorHAnsi" w:eastAsiaTheme="minorEastAsia" w:hAnsiTheme="minorHAnsi" w:cstheme="minorHAnsi"/>
          <w:bCs/>
          <w:i/>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DA7BB5C" w14:textId="77777777" w:rsidR="007E47EC" w:rsidRDefault="007E47EC" w:rsidP="00D8676A">
      <w:pPr>
        <w:tabs>
          <w:tab w:val="center" w:pos="426"/>
        </w:tabs>
        <w:ind w:right="-1"/>
        <w:rPr>
          <w:rFonts w:asciiTheme="minorHAnsi" w:hAnsiTheme="minorHAnsi" w:cstheme="minorHAnsi"/>
          <w:b/>
          <w:bCs/>
          <w:sz w:val="21"/>
          <w:szCs w:val="21"/>
        </w:rPr>
      </w:pPr>
    </w:p>
    <w:p w14:paraId="6C9911BE" w14:textId="77777777" w:rsidR="002D06C3" w:rsidRPr="00B11AC1" w:rsidRDefault="002D06C3" w:rsidP="002D06C3">
      <w:pPr>
        <w:tabs>
          <w:tab w:val="center" w:pos="4680"/>
          <w:tab w:val="left" w:pos="7866"/>
        </w:tabs>
        <w:ind w:right="-1"/>
        <w:jc w:val="center"/>
        <w:rPr>
          <w:rFonts w:asciiTheme="minorHAnsi" w:hAnsiTheme="minorHAnsi" w:cstheme="minorHAnsi"/>
          <w:b/>
          <w:sz w:val="21"/>
          <w:szCs w:val="21"/>
        </w:rPr>
      </w:pPr>
      <w:r w:rsidRPr="00B11AC1">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2D06C3" w:rsidRPr="00B11AC1" w14:paraId="4EF24B86" w14:textId="77777777" w:rsidTr="00D17E7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4CEDC9D"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Órgão: PREFEITURA MUNICIPAL DE SANTA BRANCA</w:t>
            </w:r>
          </w:p>
        </w:tc>
      </w:tr>
      <w:tr w:rsidR="002D06C3" w:rsidRPr="00B11AC1" w14:paraId="2F00D6B8" w14:textId="77777777" w:rsidTr="00D17E7D">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0484160"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 xml:space="preserve">Unidade executora / Setor requisitante: </w:t>
            </w:r>
            <w:r w:rsidRPr="00B11AC1">
              <w:rPr>
                <w:rFonts w:asciiTheme="minorHAnsi" w:eastAsia="Arial" w:hAnsiTheme="minorHAnsi" w:cstheme="minorHAnsi"/>
                <w:color w:val="000000"/>
                <w:sz w:val="21"/>
                <w:szCs w:val="21"/>
              </w:rPr>
              <w:t>SECRETARIA MUNICIPAL DE SERVIÇOS OBRAS E TRANSPORTE</w:t>
            </w:r>
          </w:p>
        </w:tc>
      </w:tr>
      <w:tr w:rsidR="002D06C3" w:rsidRPr="00B11AC1" w14:paraId="6D30EC10" w14:textId="77777777" w:rsidTr="00D17E7D">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4E3A1853"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 xml:space="preserve">Responsável: </w:t>
            </w:r>
            <w:r w:rsidRPr="00B11AC1">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25C40CEF"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Matrícula:13252</w:t>
            </w:r>
          </w:p>
        </w:tc>
      </w:tr>
      <w:tr w:rsidR="002D06C3" w:rsidRPr="00B11AC1" w14:paraId="28A4D4D0" w14:textId="77777777" w:rsidTr="00D17E7D">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DD0758"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 xml:space="preserve">E-mail: </w:t>
            </w:r>
            <w:r w:rsidRPr="00B11AC1">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26F733E" w14:textId="77777777" w:rsidR="002D06C3" w:rsidRPr="00B11AC1" w:rsidRDefault="002D06C3" w:rsidP="00D17E7D">
            <w:pPr>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Processo: abrir</w:t>
            </w:r>
          </w:p>
        </w:tc>
      </w:tr>
    </w:tbl>
    <w:p w14:paraId="5684E762" w14:textId="77777777" w:rsidR="002D06C3" w:rsidRPr="00B11AC1" w:rsidRDefault="002D06C3" w:rsidP="002D06C3">
      <w:pPr>
        <w:tabs>
          <w:tab w:val="center" w:pos="4680"/>
          <w:tab w:val="left" w:pos="7866"/>
        </w:tabs>
        <w:ind w:right="-1"/>
        <w:rPr>
          <w:rFonts w:asciiTheme="minorHAnsi" w:hAnsiTheme="minorHAnsi" w:cstheme="minorHAnsi"/>
          <w:i/>
          <w:sz w:val="21"/>
          <w:szCs w:val="21"/>
        </w:rPr>
      </w:pPr>
    </w:p>
    <w:p w14:paraId="43AD80CE" w14:textId="77777777" w:rsidR="002D06C3" w:rsidRPr="00B11AC1" w:rsidRDefault="002D06C3" w:rsidP="002D06C3">
      <w:pPr>
        <w:numPr>
          <w:ilvl w:val="0"/>
          <w:numId w:val="53"/>
        </w:numPr>
        <w:tabs>
          <w:tab w:val="center" w:pos="426"/>
        </w:tabs>
        <w:ind w:right="-1"/>
        <w:rPr>
          <w:rFonts w:asciiTheme="minorHAnsi" w:hAnsiTheme="minorHAnsi" w:cstheme="minorHAnsi"/>
          <w:b/>
          <w:sz w:val="21"/>
          <w:szCs w:val="21"/>
        </w:rPr>
      </w:pPr>
      <w:r w:rsidRPr="00B11AC1">
        <w:rPr>
          <w:rFonts w:asciiTheme="minorHAnsi" w:hAnsiTheme="minorHAnsi" w:cstheme="minorHAnsi"/>
          <w:b/>
          <w:sz w:val="21"/>
          <w:szCs w:val="21"/>
        </w:rPr>
        <w:t>DESCRIÇÃO DA NECESSIDADE PÚBLICA</w:t>
      </w:r>
    </w:p>
    <w:p w14:paraId="72332F62" w14:textId="77777777" w:rsidR="002D06C3" w:rsidRPr="00B11AC1" w:rsidRDefault="002D06C3" w:rsidP="002D06C3">
      <w:pPr>
        <w:tabs>
          <w:tab w:val="center" w:pos="426"/>
        </w:tabs>
        <w:ind w:left="720" w:right="-1"/>
        <w:rPr>
          <w:rFonts w:asciiTheme="minorHAnsi" w:hAnsiTheme="minorHAnsi" w:cstheme="minorHAnsi"/>
          <w:b/>
          <w:sz w:val="21"/>
          <w:szCs w:val="21"/>
        </w:rPr>
      </w:pPr>
    </w:p>
    <w:p w14:paraId="30ADA68F"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necessidade de implementação de campanhas de castração no município de Santa Branca é justificada pelo preocupante crescimento populacional de cães e gatos abandonados, o que acarreta diversos impactos negativos. Este fenômeno não apenas compromete o bem-estar animal, mas também representa um desafio para a saúde pública e a segurança da comunidade.</w:t>
      </w:r>
    </w:p>
    <w:p w14:paraId="10DB7B6B"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legislação vigente, como a Lei Federal nº 9.605/1998 e a Lei Federal nº 13.426/2017, respalda a importância de ações preventivas, como a castração, para mitigar problemas relacionados ao meio ambiente e à saúde animal. Além disso, a Organização Mundial da Saúde Animal (OIE) reconhece a castração como uma medida eficaz para controlar a população de animais de rua e prevenir a disseminação de doenças zoonóticas.</w:t>
      </w:r>
    </w:p>
    <w:p w14:paraId="4F1A6594"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Ao reduzir a superpopulação de animais abandonados nas ruas, as campanhas de castração contribuem significativamente para a minimização dos riscos de acidentes envolvendo animais e a propagação de doenças, beneficiando tanto os próprios animais quanto a comunidade em geral</w:t>
      </w:r>
    </w:p>
    <w:p w14:paraId="42B7B0F6"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necessidade premente de implementação de campanhas de castração no município de Santa Branca é fundamentada em uma série de desafios decorrentes do acelerado crescimento populacional de cães e gatos abandonados. Tal fenômeno tem conduzido a uma reprodução desordenada desses animais, resultando em uma superpopulação nas vias públicas da cidade.</w:t>
      </w:r>
    </w:p>
    <w:p w14:paraId="1C0CB12D"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Esta situação não só compromete o bem-estar animal, mas também acarreta diversos problemas que afetam diretamente a saúde pública, o meio ambiente e a qualidade de vida da comunidade. O aumento do número de animais de rua não apenas sobrecarrega os sistemas de controle e abrigo de animais, mas também contribui para o surgimento de problemas relacionados às zoonoses, representando um sério risco para a saúde humana. Além disso, a reprodução descontrolada desses animais pode levar a conflitos com a fauna nativa, interferindo nos ecossistemas locais e impactando negativamente a biodiversidade. A presença excessiva de animais de rua também está associada a problemas como acidentes de trânsito, agressões a pessoas e a outros animais, bem como danos a propriedades públicas e privadas.</w:t>
      </w:r>
    </w:p>
    <w:p w14:paraId="2DF5BCBA" w14:textId="77777777" w:rsidR="002D06C3" w:rsidRPr="00B11AC1" w:rsidRDefault="002D06C3" w:rsidP="002D06C3">
      <w:pPr>
        <w:tabs>
          <w:tab w:val="center" w:pos="426"/>
        </w:tabs>
        <w:spacing w:line="360" w:lineRule="auto"/>
        <w:ind w:firstLine="72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Nesse contexto, a castração emerge como uma medida essencial para mitigar os impactos adversos decorrentes do descontrole populacional de cães e gatos abandonados. Através da redução da taxa de reprodução desses animais, as campanhas de castração não apenas contribuem para a diminuição da população de animais de rua, mas também ajudam a prevenir a propagação de doenças e a promover um ambiente mais seguro e saudável para toda a comunidade. Portanto, a implementação de campanhas de castração em Santa Branca não apenas se justifica pela observância da legislação vigente e pelas diretrizes de saúde animal, mas também pela urgente necessidade de enfrentar os desafios decorrentes do crescente número de animais de rua, visando proteger a saúde pública, preservar o meio ambiente e promover o bem-estar tanto dos animais quanto dos cidadãos.</w:t>
      </w:r>
    </w:p>
    <w:p w14:paraId="4755F9F2" w14:textId="77777777" w:rsidR="002D06C3" w:rsidRPr="00B11AC1" w:rsidRDefault="002D06C3" w:rsidP="002D06C3">
      <w:pPr>
        <w:tabs>
          <w:tab w:val="center" w:pos="426"/>
        </w:tabs>
        <w:ind w:left="720" w:right="-1"/>
        <w:rPr>
          <w:rFonts w:asciiTheme="minorHAnsi" w:hAnsiTheme="minorHAnsi" w:cstheme="minorHAnsi"/>
          <w:b/>
          <w:sz w:val="21"/>
          <w:szCs w:val="21"/>
        </w:rPr>
      </w:pPr>
    </w:p>
    <w:p w14:paraId="4862929A" w14:textId="77777777" w:rsidR="002D06C3" w:rsidRPr="00B11AC1" w:rsidRDefault="002D06C3" w:rsidP="002D06C3">
      <w:pPr>
        <w:numPr>
          <w:ilvl w:val="0"/>
          <w:numId w:val="53"/>
        </w:numPr>
        <w:tabs>
          <w:tab w:val="center" w:pos="426"/>
        </w:tabs>
        <w:ind w:right="-1"/>
        <w:rPr>
          <w:rFonts w:asciiTheme="minorHAnsi" w:hAnsiTheme="minorHAnsi" w:cstheme="minorHAnsi"/>
          <w:b/>
          <w:sz w:val="21"/>
          <w:szCs w:val="21"/>
        </w:rPr>
      </w:pPr>
      <w:r w:rsidRPr="00B11AC1">
        <w:rPr>
          <w:rFonts w:asciiTheme="minorHAnsi" w:hAnsiTheme="minorHAnsi" w:cstheme="minorHAnsi"/>
          <w:b/>
          <w:sz w:val="21"/>
          <w:szCs w:val="21"/>
        </w:rPr>
        <w:t>PREVISÃO NO PLANO DE CONTRATAÇÃO ANUAL</w:t>
      </w:r>
    </w:p>
    <w:p w14:paraId="089F080C" w14:textId="77777777" w:rsidR="002D06C3" w:rsidRPr="00B11AC1" w:rsidRDefault="002D06C3" w:rsidP="002D06C3">
      <w:pPr>
        <w:pStyle w:val="Nivel2"/>
        <w:numPr>
          <w:ilvl w:val="0"/>
          <w:numId w:val="0"/>
        </w:numPr>
        <w:spacing w:line="240" w:lineRule="auto"/>
        <w:ind w:firstLine="360"/>
        <w:jc w:val="left"/>
        <w:rPr>
          <w:rFonts w:asciiTheme="minorHAnsi" w:eastAsia="Arial" w:hAnsiTheme="minorHAnsi" w:cstheme="minorHAnsi"/>
          <w:sz w:val="21"/>
          <w:szCs w:val="21"/>
        </w:rPr>
      </w:pPr>
      <w:r w:rsidRPr="00B11AC1">
        <w:rPr>
          <w:rFonts w:asciiTheme="minorHAnsi" w:eastAsia="Arial" w:hAnsiTheme="minorHAnsi" w:cstheme="minorHAnsi"/>
          <w:sz w:val="21"/>
          <w:szCs w:val="21"/>
        </w:rPr>
        <w:t>Previsto no Plano de Contratações Anual (PCA)</w:t>
      </w:r>
    </w:p>
    <w:p w14:paraId="58046FA0" w14:textId="77777777" w:rsidR="002D06C3" w:rsidRPr="00B11AC1" w:rsidRDefault="002D06C3" w:rsidP="002D06C3">
      <w:pPr>
        <w:pStyle w:val="Nivel2"/>
        <w:numPr>
          <w:ilvl w:val="0"/>
          <w:numId w:val="0"/>
        </w:numPr>
        <w:spacing w:line="240" w:lineRule="auto"/>
        <w:jc w:val="left"/>
        <w:rPr>
          <w:rFonts w:asciiTheme="minorHAnsi" w:eastAsia="Arial" w:hAnsiTheme="minorHAnsi" w:cstheme="minorHAnsi"/>
          <w:sz w:val="21"/>
          <w:szCs w:val="21"/>
        </w:rPr>
      </w:pPr>
      <w:r w:rsidRPr="00B11AC1">
        <w:rPr>
          <w:rFonts w:asciiTheme="minorHAnsi" w:eastAsia="Arial" w:hAnsiTheme="minorHAnsi" w:cstheme="minorHAnsi"/>
          <w:sz w:val="21"/>
          <w:szCs w:val="21"/>
        </w:rPr>
        <w:t>Itens:</w:t>
      </w:r>
    </w:p>
    <w:p w14:paraId="3D3B40F7" w14:textId="77777777" w:rsidR="002D06C3" w:rsidRPr="00B11AC1" w:rsidRDefault="002D06C3" w:rsidP="002D06C3">
      <w:pPr>
        <w:pStyle w:val="Nivel2"/>
        <w:numPr>
          <w:ilvl w:val="1"/>
          <w:numId w:val="53"/>
        </w:numPr>
        <w:spacing w:line="240" w:lineRule="auto"/>
        <w:jc w:val="left"/>
        <w:rPr>
          <w:rFonts w:asciiTheme="minorHAnsi" w:eastAsia="Arial" w:hAnsiTheme="minorHAnsi" w:cstheme="minorHAnsi"/>
          <w:color w:val="auto"/>
          <w:sz w:val="21"/>
          <w:szCs w:val="21"/>
          <w:u w:val="single"/>
        </w:rPr>
      </w:pPr>
      <w:r w:rsidRPr="00B11AC1">
        <w:rPr>
          <w:rFonts w:asciiTheme="minorHAnsi" w:eastAsia="Arial" w:hAnsiTheme="minorHAnsi" w:cstheme="minorHAnsi"/>
          <w:color w:val="auto"/>
          <w:sz w:val="21"/>
          <w:szCs w:val="21"/>
          <w:u w:val="single"/>
        </w:rPr>
        <w:t>8.17 – Secretaria de Serviços, Obras e Transportes</w:t>
      </w:r>
    </w:p>
    <w:p w14:paraId="25381687" w14:textId="77777777" w:rsidR="002D06C3" w:rsidRPr="00B11AC1" w:rsidRDefault="002D06C3" w:rsidP="002D06C3">
      <w:pPr>
        <w:tabs>
          <w:tab w:val="center" w:pos="426"/>
        </w:tabs>
        <w:ind w:left="720" w:right="-1"/>
        <w:rPr>
          <w:rFonts w:asciiTheme="minorHAnsi" w:hAnsiTheme="minorHAnsi" w:cstheme="minorHAnsi"/>
          <w:b/>
          <w:sz w:val="21"/>
          <w:szCs w:val="21"/>
        </w:rPr>
      </w:pPr>
    </w:p>
    <w:p w14:paraId="73C507DD" w14:textId="77777777" w:rsidR="002D06C3" w:rsidRPr="00B11AC1" w:rsidRDefault="002D06C3" w:rsidP="002D06C3">
      <w:pPr>
        <w:numPr>
          <w:ilvl w:val="0"/>
          <w:numId w:val="53"/>
        </w:numPr>
        <w:tabs>
          <w:tab w:val="center" w:pos="426"/>
        </w:tabs>
        <w:ind w:right="-1"/>
        <w:rPr>
          <w:rFonts w:asciiTheme="minorHAnsi" w:hAnsiTheme="minorHAnsi" w:cstheme="minorHAnsi"/>
          <w:b/>
          <w:sz w:val="21"/>
          <w:szCs w:val="21"/>
        </w:rPr>
      </w:pPr>
      <w:r w:rsidRPr="00B11AC1">
        <w:rPr>
          <w:rFonts w:asciiTheme="minorHAnsi" w:hAnsiTheme="minorHAnsi" w:cstheme="minorHAnsi"/>
          <w:b/>
          <w:sz w:val="21"/>
          <w:szCs w:val="21"/>
        </w:rPr>
        <w:t>REQUISITOS DA CONTRATAÇÃO</w:t>
      </w:r>
    </w:p>
    <w:p w14:paraId="68CBACC8" w14:textId="77777777" w:rsidR="002D06C3" w:rsidRPr="00B11AC1" w:rsidRDefault="002D06C3" w:rsidP="002D06C3">
      <w:pPr>
        <w:tabs>
          <w:tab w:val="center" w:pos="426"/>
        </w:tabs>
        <w:ind w:left="720" w:right="-1"/>
        <w:rPr>
          <w:rFonts w:asciiTheme="minorHAnsi" w:hAnsiTheme="minorHAnsi" w:cstheme="minorHAnsi"/>
          <w:b/>
          <w:sz w:val="21"/>
          <w:szCs w:val="21"/>
        </w:rPr>
      </w:pPr>
    </w:p>
    <w:p w14:paraId="68B06C77" w14:textId="77777777" w:rsidR="002D06C3" w:rsidRPr="00B11AC1" w:rsidRDefault="002D06C3" w:rsidP="002D06C3">
      <w:pPr>
        <w:spacing w:line="360" w:lineRule="auto"/>
        <w:ind w:firstLine="1134"/>
        <w:jc w:val="both"/>
        <w:rPr>
          <w:rFonts w:asciiTheme="minorHAnsi" w:eastAsia="SimSun" w:hAnsiTheme="minorHAnsi" w:cstheme="minorHAnsi"/>
          <w:b/>
          <w:sz w:val="21"/>
          <w:szCs w:val="21"/>
          <w:lang w:eastAsia="zh-CN"/>
        </w:rPr>
      </w:pPr>
      <w:r w:rsidRPr="00B11AC1">
        <w:rPr>
          <w:rFonts w:asciiTheme="minorHAnsi" w:eastAsia="SimSun" w:hAnsiTheme="minorHAnsi" w:cstheme="minorHAnsi"/>
          <w:b/>
          <w:sz w:val="21"/>
          <w:szCs w:val="21"/>
          <w:lang w:eastAsia="zh-CN"/>
        </w:rPr>
        <w:t>DA EXECUÇÃO</w:t>
      </w:r>
    </w:p>
    <w:p w14:paraId="533DFC14"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 xml:space="preserve">3.1 </w:t>
      </w:r>
      <w:r w:rsidRPr="00B11AC1">
        <w:rPr>
          <w:rFonts w:asciiTheme="minorHAnsi" w:eastAsia="SimSun" w:hAnsiTheme="minorHAnsi" w:cstheme="minorHAnsi"/>
          <w:sz w:val="21"/>
          <w:szCs w:val="21"/>
          <w:lang w:eastAsia="zh-CN"/>
        </w:rPr>
        <w:t>Os serviços deverão ser executados por profissionais com Certidão de Regularidade com o CRMV/SP (registro de pessoa jurídica e física), comprovando que a unidade móvel está apta para a realização de cirurgias, dentro do prazo de validade; apresentar cópia da carteira profissional do responsável técnico responsável pela execução dos serviços concedida pelo CRMV (comprovar que o profissional está com registros atualizados no estado de SP) e a Unidade Móvel deve ter averbação de Responsabilidade Técnica, conforme determinam as Resoluções do Conselho Regional de Medicina Veterinária do Estado de São Paulo nº 2579, de 14 de Setembro de 2016 e nº 2.750, de 14 de Março de 2018.</w:t>
      </w:r>
    </w:p>
    <w:p w14:paraId="0BFC65DC"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b/>
          <w:bCs/>
          <w:sz w:val="21"/>
          <w:szCs w:val="21"/>
          <w:lang w:eastAsia="zh-CN"/>
        </w:rPr>
      </w:pPr>
    </w:p>
    <w:p w14:paraId="6CDC4D2F"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 xml:space="preserve">3.2 </w:t>
      </w:r>
      <w:r w:rsidRPr="00B11AC1">
        <w:rPr>
          <w:rFonts w:asciiTheme="minorHAnsi" w:eastAsia="SimSun" w:hAnsiTheme="minorHAnsi" w:cstheme="minorHAnsi"/>
          <w:sz w:val="21"/>
          <w:szCs w:val="21"/>
          <w:lang w:eastAsia="zh-CN"/>
        </w:rPr>
        <w:t xml:space="preserve">Os serviços deverão ser executados em prazo não superior a 90 (trinta) dias úteis contados a partir do recebimento da AF (autorização de fornecimento) / AS (autorização de serviço) emitidos pelo setor de Compras e Licitações da Prefeitura de Santa Branca. O prazo poderá ser alterado, por acordo expresso entre a empresa contratada e o contratante. </w:t>
      </w:r>
    </w:p>
    <w:p w14:paraId="5A8A00FA"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7B546F3A"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3.3</w:t>
      </w:r>
      <w:r w:rsidRPr="00B11AC1">
        <w:rPr>
          <w:rFonts w:asciiTheme="minorHAnsi" w:eastAsia="SimSun" w:hAnsiTheme="minorHAnsi" w:cstheme="minorHAnsi"/>
          <w:sz w:val="21"/>
          <w:szCs w:val="21"/>
          <w:lang w:eastAsia="zh-CN"/>
        </w:rPr>
        <w:t xml:space="preserve"> Compreendem-se como parte integrante do contrato: A castração dos animais (cães e gatos, machos e fêmeas), após prévia divulgação e cadastramento dos animais (a serem feitos pela Prefeitura) e kit de pós-operatório para cada animal.</w:t>
      </w:r>
    </w:p>
    <w:p w14:paraId="713C004C"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25E46A1C"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3.4</w:t>
      </w:r>
      <w:r w:rsidRPr="00B11AC1">
        <w:rPr>
          <w:rFonts w:asciiTheme="minorHAnsi" w:eastAsia="SimSun" w:hAnsiTheme="minorHAnsi" w:cstheme="minorHAnsi"/>
          <w:sz w:val="21"/>
          <w:szCs w:val="21"/>
          <w:lang w:eastAsia="zh-CN"/>
        </w:rPr>
        <w:t xml:space="preserve"> A CONTRATADA, preferencialmente, deverá executar as intervenções cirúrgicas das 7h00 às 15h00, sendo às 17h00 o horário MÁXIMO (onde todos os animais já estarão devidamente recuperados do período pós-cirúrgico), todavia, tal horário poderá ser ajustado pela CONTRATANTE mediante necessidade do serviço e particularidades do local.</w:t>
      </w:r>
    </w:p>
    <w:p w14:paraId="46C76972"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6B2519DF"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3.5</w:t>
      </w:r>
      <w:r w:rsidRPr="00B11AC1">
        <w:rPr>
          <w:rFonts w:asciiTheme="minorHAnsi" w:eastAsia="SimSun" w:hAnsiTheme="minorHAnsi" w:cstheme="minorHAnsi"/>
          <w:sz w:val="21"/>
          <w:szCs w:val="21"/>
          <w:lang w:eastAsia="zh-CN"/>
        </w:rPr>
        <w:t xml:space="preserve"> Executar os serviços conforme especificações do Termo de Referência e de sua proposta, com a alocação dos empregados necessários ao perfeito cumprimento das cláusulas contratuais, além de fornecer os materiais e equipamentos, ferramentas e utensílios necessários, na qualidade e quantidade especificadas no Termo de Referência e da legislação vigente, em sua proposta.</w:t>
      </w:r>
    </w:p>
    <w:p w14:paraId="095E6997"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060576CA"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3.6</w:t>
      </w:r>
      <w:r w:rsidRPr="00B11AC1">
        <w:rPr>
          <w:rFonts w:asciiTheme="minorHAnsi" w:eastAsia="SimSun" w:hAnsiTheme="minorHAnsi" w:cstheme="minorHAnsi"/>
          <w:sz w:val="21"/>
          <w:szCs w:val="21"/>
          <w:lang w:eastAsia="zh-CN"/>
        </w:rPr>
        <w:t xml:space="preserve"> A Empresa Contratada deverá ter disponibilidade para oferecer os procedimentos em uma área definida pela Prefeitura municipal de Santa Branca/SP, através de unidade móvel. Desta forma, visando atender a demanda de toda a cidade, a partir de um local que todos possam acessar.</w:t>
      </w:r>
    </w:p>
    <w:p w14:paraId="1AAAC7F3"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24C58155"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3.7</w:t>
      </w:r>
      <w:r w:rsidRPr="00B11AC1">
        <w:rPr>
          <w:rFonts w:asciiTheme="minorHAnsi" w:eastAsia="SimSun" w:hAnsiTheme="minorHAnsi" w:cstheme="minorHAnsi"/>
          <w:sz w:val="21"/>
          <w:szCs w:val="21"/>
          <w:lang w:eastAsia="zh-CN"/>
        </w:rPr>
        <w:t xml:space="preserve"> Disponibilizar à Contratante os empregados devidamente uniformizados e identificados por meio de crachá, além de provê-los com os Equipamentos de Proteção Individual - EPI, quando for o caso, sendo eles: gorro cirúrgico, máscara cirúrgica, luva cirúrgica, avental cirúrgico, roupa cirúrgica;</w:t>
      </w:r>
    </w:p>
    <w:p w14:paraId="47FF5B5E"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2A60F58C"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b/>
          <w:bCs/>
          <w:sz w:val="21"/>
          <w:szCs w:val="21"/>
          <w:lang w:eastAsia="zh-CN"/>
        </w:rPr>
        <w:t>3.8</w:t>
      </w:r>
      <w:r w:rsidRPr="00B11AC1">
        <w:rPr>
          <w:rFonts w:asciiTheme="minorHAnsi" w:eastAsia="SimSun" w:hAnsiTheme="minorHAnsi" w:cstheme="minorHAnsi"/>
          <w:sz w:val="21"/>
          <w:szCs w:val="21"/>
          <w:lang w:eastAsia="zh-CN"/>
        </w:rPr>
        <w:t xml:space="preserve"> Garantir o acompanhamento médico veterinário dos animais castrados até a cicatrização da em caso de internação, se necessário; lembrando que, por se tratar e serviço móvel, a contratada deverá indicar no ato da assinatura do contrato a(s) clínica(a) ou hospital(</w:t>
      </w:r>
      <w:proofErr w:type="spellStart"/>
      <w:r w:rsidRPr="00B11AC1">
        <w:rPr>
          <w:rFonts w:asciiTheme="minorHAnsi" w:eastAsia="SimSun" w:hAnsiTheme="minorHAnsi" w:cstheme="minorHAnsi"/>
          <w:sz w:val="21"/>
          <w:szCs w:val="21"/>
          <w:lang w:eastAsia="zh-CN"/>
        </w:rPr>
        <w:t>is</w:t>
      </w:r>
      <w:proofErr w:type="spellEnd"/>
      <w:r w:rsidRPr="00B11AC1">
        <w:rPr>
          <w:rFonts w:asciiTheme="minorHAnsi" w:eastAsia="SimSun" w:hAnsiTheme="minorHAnsi" w:cstheme="minorHAnsi"/>
          <w:sz w:val="21"/>
          <w:szCs w:val="21"/>
          <w:lang w:eastAsia="zh-CN"/>
        </w:rPr>
        <w:t>) de referência para o caso de intercorrências no período pós-operatório, informação esta, que deverá ser divulgada ao munícipe no ato da entrega do animal submetido à cirurgia.</w:t>
      </w:r>
    </w:p>
    <w:p w14:paraId="64B8D1E0" w14:textId="77777777" w:rsidR="002D06C3" w:rsidRPr="00B11AC1" w:rsidRDefault="002D06C3" w:rsidP="002D06C3">
      <w:pPr>
        <w:tabs>
          <w:tab w:val="center" w:pos="426"/>
        </w:tabs>
        <w:spacing w:line="360" w:lineRule="auto"/>
        <w:ind w:right="-1"/>
        <w:jc w:val="both"/>
        <w:rPr>
          <w:rFonts w:asciiTheme="minorHAnsi" w:eastAsia="SimSun" w:hAnsiTheme="minorHAnsi" w:cstheme="minorHAnsi"/>
          <w:sz w:val="21"/>
          <w:szCs w:val="21"/>
          <w:lang w:eastAsia="zh-CN"/>
        </w:rPr>
      </w:pPr>
    </w:p>
    <w:p w14:paraId="21586C4C" w14:textId="77777777" w:rsidR="002D06C3" w:rsidRPr="00B11AC1" w:rsidRDefault="002D06C3" w:rsidP="002D06C3">
      <w:pPr>
        <w:numPr>
          <w:ilvl w:val="1"/>
          <w:numId w:val="58"/>
        </w:numPr>
        <w:tabs>
          <w:tab w:val="center" w:pos="426"/>
        </w:tabs>
        <w:spacing w:line="360" w:lineRule="auto"/>
        <w:ind w:left="0" w:right="-1" w:firstLine="0"/>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Ter capacidade de realizar 100 cirurgias de esterilização por dia, com variação de até 20% entre espécie e sexo, incluindo pré-operatório (certificação do jejum, tricotomia e internação) e pós-operatório (administração de medicação para o curativo da ferida cirúrgica até sua cicatrização); preferencialmente, aos finais de semana e feriados. A retirada dos pontos é de inteira responsabilidade da contratada, caso seja necessário;</w:t>
      </w:r>
    </w:p>
    <w:p w14:paraId="583F64FE"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se obriga a realizar no máximo 100 cirurgias/operações por dia nos animais do município.</w:t>
      </w:r>
    </w:p>
    <w:p w14:paraId="131245C2"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Ter a autorização atualizada e projeto aprovado no Conselho Regional de Medicina Veterinária quanto à técnica cirúrgica empregada e quanto ao protocolo anestésico utilizado, de modo a manter uniformidade nos procedimentos (de acordo com a Resolução do Conselho Federal de Medicina Veterinária nº 962, de 27 de agosto de 2010);</w:t>
      </w:r>
    </w:p>
    <w:p w14:paraId="3F0AE304"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Disponibilizar ficha para a Diretoria de Meio Ambiente, relatando as informações dos animais esterilizados, referente a dados clínicos, cirúrgicos e laboratoriais (se for o caso), assim como a descrição de materiais e medicamentos utilizados em todo o procedimento cirúrgico de esterilização dos animais, desde procedimentos pré-operatórios até os pós-operatórios;</w:t>
      </w:r>
    </w:p>
    <w:p w14:paraId="1FB3EB7E"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Após o procedimento cirúrgico e recuperação do animal, emitir recibo da devolução do animal em seu local de origem com assinatura de seu responsável, todavia o mesmo que realizou o cadastro junto a diretoria de Meio Ambiente.</w:t>
      </w:r>
    </w:p>
    <w:p w14:paraId="545E0ED9"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Fornecer receituário, no momento da alta do animal, com orientações e prescrições médicas necessárias para o período pós-operatório, que será entregue para o responsável do animal, o mesmo responsável que fez o cadastro do animal deverá assinar o recibo de devolução do animal;</w:t>
      </w:r>
    </w:p>
    <w:p w14:paraId="376C7F03"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 xml:space="preserve">Responsabilizar-se por complicações pré-operatório, </w:t>
      </w:r>
      <w:proofErr w:type="spellStart"/>
      <w:r w:rsidRPr="00B11AC1">
        <w:rPr>
          <w:rFonts w:asciiTheme="minorHAnsi" w:eastAsia="SimSun" w:hAnsiTheme="minorHAnsi" w:cstheme="minorHAnsi"/>
          <w:sz w:val="21"/>
          <w:szCs w:val="21"/>
          <w:lang w:eastAsia="zh-CN"/>
        </w:rPr>
        <w:t>trans-operatório</w:t>
      </w:r>
      <w:proofErr w:type="spellEnd"/>
      <w:r w:rsidRPr="00B11AC1">
        <w:rPr>
          <w:rFonts w:asciiTheme="minorHAnsi" w:eastAsia="SimSun" w:hAnsiTheme="minorHAnsi" w:cstheme="minorHAnsi"/>
          <w:sz w:val="21"/>
          <w:szCs w:val="21"/>
          <w:lang w:eastAsia="zh-CN"/>
        </w:rPr>
        <w:t xml:space="preserve"> ou pós-operatório (imediato, mediato e tardio);</w:t>
      </w:r>
    </w:p>
    <w:p w14:paraId="58516A4F"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Possuir profissionais habilitados junto ao Conselho Regional de Medicina Veterinária para que realizem os procedimentos veterinários estabelecidos no contrato;</w:t>
      </w:r>
    </w:p>
    <w:p w14:paraId="466838D5"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É vedado exigir qualquer ajuda, auxílio, colaboração e induzir o responsável do animal a comprar produtos ou medicamentos veterinários, bem como condicionar o atendimento à compra deles;</w:t>
      </w:r>
    </w:p>
    <w:p w14:paraId="27591EF1"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Caberá ao contratado as orientações dos cuidados pré-cirúrgicos, dos riscos anestésicos inerentes aos procedimentos trans cirúrgicos e dos cuidados pós-cirúrgicos até o completo restabelecimento do animal;</w:t>
      </w:r>
    </w:p>
    <w:p w14:paraId="2104DC0B"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deverá atender aos casos de intercorrências ou complicações decorrentes do procedimento cirúrgico de esterilização;</w:t>
      </w:r>
    </w:p>
    <w:p w14:paraId="527A5954"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É de responsabilidade da empresa contratada elaborar relatórios dos procedimentos realizados com a indicação do número de procedimentos realizados no período, identificação dos tutores e dos animais submetidos aos procedimentos realizados no período (nome, espécie, sexo), de acordo com o cadastramento fornecidos pela Diretoria de Meio Ambiente;</w:t>
      </w:r>
    </w:p>
    <w:p w14:paraId="3AC1C25C" w14:textId="77777777" w:rsidR="002D06C3" w:rsidRPr="00B11AC1" w:rsidRDefault="002D06C3" w:rsidP="002D06C3">
      <w:pPr>
        <w:numPr>
          <w:ilvl w:val="1"/>
          <w:numId w:val="58"/>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Caberá à empresa contratada orientar e entregar por escrito ao responsável pelo animal as recomendações pós-operatórias, a saber:</w:t>
      </w:r>
    </w:p>
    <w:p w14:paraId="364A0AE8" w14:textId="77777777" w:rsidR="002D06C3" w:rsidRPr="00B11AC1" w:rsidRDefault="002D06C3" w:rsidP="002D06C3">
      <w:pPr>
        <w:numPr>
          <w:ilvl w:val="0"/>
          <w:numId w:val="55"/>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Acomodação e alojamento do animal no período de recuperação e restabelecimento cirúrgico;</w:t>
      </w:r>
    </w:p>
    <w:p w14:paraId="519124B2" w14:textId="77777777" w:rsidR="002D06C3" w:rsidRPr="00B11AC1" w:rsidRDefault="002D06C3" w:rsidP="002D06C3">
      <w:pPr>
        <w:numPr>
          <w:ilvl w:val="0"/>
          <w:numId w:val="55"/>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Orientação de cuidados de enfermagem e curativos para prevenir a deiscência de pontos ou contaminação da ferida cirúrgica, além de disponibilização de roupa cirúrgica ou colar elisabetano;</w:t>
      </w:r>
    </w:p>
    <w:p w14:paraId="4839A644" w14:textId="77777777" w:rsidR="002D06C3" w:rsidRPr="00B11AC1" w:rsidRDefault="002D06C3" w:rsidP="002D06C3">
      <w:pPr>
        <w:numPr>
          <w:ilvl w:val="0"/>
          <w:numId w:val="55"/>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Prescrição de antibióticos, analgésicos, anti-inflamatórios e de medicamentos complementares, disponibilizando os mesmos para o tutor ou responsável, quando for o caso;</w:t>
      </w:r>
    </w:p>
    <w:p w14:paraId="66AC643B" w14:textId="77777777" w:rsidR="002D06C3" w:rsidRPr="00B11AC1" w:rsidRDefault="002D06C3" w:rsidP="002D06C3">
      <w:pPr>
        <w:numPr>
          <w:ilvl w:val="0"/>
          <w:numId w:val="55"/>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Retorno para a realização de curativo e para retirada de pontos e/ou suturas ou em conformidade com a avaliação do Médico Veterinário responsável, quando for o caso;</w:t>
      </w:r>
    </w:p>
    <w:p w14:paraId="7E8E09FD" w14:textId="77777777" w:rsidR="002D06C3" w:rsidRPr="00B11AC1" w:rsidRDefault="002D06C3" w:rsidP="00B67780">
      <w:pPr>
        <w:tabs>
          <w:tab w:val="center" w:pos="426"/>
        </w:tabs>
        <w:ind w:right="-1"/>
        <w:jc w:val="both"/>
        <w:rPr>
          <w:rFonts w:asciiTheme="minorHAnsi" w:eastAsia="SimSun" w:hAnsiTheme="minorHAnsi" w:cstheme="minorHAnsi"/>
          <w:sz w:val="21"/>
          <w:szCs w:val="21"/>
          <w:lang w:eastAsia="zh-CN"/>
        </w:rPr>
      </w:pPr>
    </w:p>
    <w:p w14:paraId="2A2237F5"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Todos os materiais (incluindo materiais cirúrgicos, medicamentos, roupas cirúrgicas ou colares elisabetanos) utilizados durante o procedimento, são de responsabilidade da contratada e deverão possuir registro junto ao Ministério da Saúde ou Ministério da Agricultura Pecuária e Abastecimento, com indicação de uso aos procedimentos realizados;</w:t>
      </w:r>
    </w:p>
    <w:p w14:paraId="7DC96E05"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Os materiais e medicamentos de uso pós-operatório do animal, é de responsabilidade do tutor do animal, acordado no momento da autorização;</w:t>
      </w:r>
    </w:p>
    <w:p w14:paraId="338EA29D"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 xml:space="preserve">Vedado o direito de escolher entre espécie, raça, porte, peso, sexo do animal que será realizado o procedimento de esterilização. </w:t>
      </w:r>
    </w:p>
    <w:p w14:paraId="020130FD"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vencedora da licitação somente realizará os procedimentos cirúrgicos nos animais encaminhados por solicitação da Diretoria de Meio Ambiente e ou Secretaria de Serviços, Obras e Transportes, por meio de lista contendo o nome e telefone do proprietário, espécie e sexo do animal.</w:t>
      </w:r>
    </w:p>
    <w:p w14:paraId="02C1061F"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contratada passa ser responsável pela efetiva realização do procedimento pré-operatório até o pleno restabelecimento do paciente. Nos casos em que o animal não for considerado apto à realização do procedimento cirúrgico por causas mórbidas, a contratada deverá informar ao Departamento de Meio Ambiente, que disponibilizará a vaga a outro animal.</w:t>
      </w:r>
    </w:p>
    <w:p w14:paraId="42148D2F"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Para a proponente vencedora deverá apresentar os seguintes documentos:</w:t>
      </w:r>
    </w:p>
    <w:p w14:paraId="29791E36" w14:textId="77777777" w:rsidR="002D06C3" w:rsidRPr="00B11AC1" w:rsidRDefault="002D06C3" w:rsidP="002D06C3">
      <w:pPr>
        <w:numPr>
          <w:ilvl w:val="0"/>
          <w:numId w:val="56"/>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Certidão de Regularidade com o CRMV/SP (registro de pessoa jurídica e física), comprovando que a unidade móvel está apta para a realização de cirurgias, dentro do prazo de validade;</w:t>
      </w:r>
    </w:p>
    <w:p w14:paraId="2688BD29" w14:textId="77777777" w:rsidR="002D06C3" w:rsidRPr="00B11AC1" w:rsidRDefault="002D06C3" w:rsidP="002D06C3">
      <w:pPr>
        <w:numPr>
          <w:ilvl w:val="0"/>
          <w:numId w:val="56"/>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Cópia da carteira profissional do responsável técnico responsável pela execução dos serviços concedida pelo CRMV (comprovar que o profissional está com registros atualizados no estado de SP).</w:t>
      </w:r>
    </w:p>
    <w:p w14:paraId="66CD8291"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deverá adotar todas as medidas recomendadas COVID 19 pelo Sistema Único de Saúde, ou outras legislações vigentes nos âmbitos estadual e federal, principalmente no que referir a questão de aglomeração de pessoas, , que levem seus animais para o procedimento, higienização de mãos e outras estratégias de proteção, tal como, uso de máscara e o distanciamento no momento de chegada e durante o período de espera pelo procedimento.</w:t>
      </w:r>
    </w:p>
    <w:p w14:paraId="7516E91D"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deverá informar à contratante através do departamento de Meio Ambiente sobre as datas, horários e locais dos procedimentos a fim de que seja encaminhado ao local um servidor público para realizar “in loco” a presença e documentação dos munícipes atendidos.</w:t>
      </w:r>
    </w:p>
    <w:p w14:paraId="0AF9E1B8"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deverá encaminhar à contratante planilha consolidada conforme modelo cedido pela contratante na qual deverão constar todas as informações referentes aos munícipes atendidos, tais como: nome completo, endereço, telefone, CPF e descrição dos animais submetidos ao procedimento de castração, condição essa indispensável para o adimplemento das notas fiscais emitidas por ela.</w:t>
      </w:r>
    </w:p>
    <w:p w14:paraId="2F54FDC7"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contratada deverá realizar o procedimento nos animais cadastrados pela Diretoria de Meio ambiente, e secretaria de serviços, obras e transportes.</w:t>
      </w:r>
    </w:p>
    <w:p w14:paraId="6A987C07"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 Veículo/Equipamento destinado aos procedimentos cirúrgicos nos animais pela Contratada deverá atender ao que segue:</w:t>
      </w:r>
    </w:p>
    <w:p w14:paraId="76DB1658"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Veículo utilitário, com área destinada transoperatório compatíveis com o fluxo de animais a serem castrados, de acordo com as determinações da Resolução nº 962 do Conselho Federal de Medicina Veterinária.</w:t>
      </w:r>
    </w:p>
    <w:p w14:paraId="4DF52D32"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 veículo deverá contar com equipamentos necessários para a realização dos procedimentos cirúrgicos, de acordo com as Resoluções do Conselho Regional de Medicina Veterinária do Estado de São Paulo nº 2579, de 14 de setembro de 2016 e nº 2.750, de 14 de março de 2018.</w:t>
      </w:r>
    </w:p>
    <w:p w14:paraId="51D3C17D"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empresa proprietária do veículo deve apresentar o seu Certificado de Regularidade e Registro - CRR conforme normas vigentes, sob pena de inabilitação.</w:t>
      </w:r>
    </w:p>
    <w:p w14:paraId="43B2A895"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Unidade Móvel deve ter averbação de Responsabilidade Técnica, conforme determinam as Resoluções do Conselho Regional de Medicina Veterinária do Estado de São Paulo nº 2579, de 14 de setembro de 2016 e nº 2.750, de 14 de março de 2018.</w:t>
      </w:r>
    </w:p>
    <w:p w14:paraId="37FA439B"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Contratada deverá arcar com todos os custos de combustível, motorista, eventuais multas de trânsito, pedágios, manutenção preventiva e corretiva, lubrificação, limpeza interna, lavagem e conservação, troca de óleo e filtros, pneus (troca, conserto, alinhamento e balanceamento).</w:t>
      </w:r>
    </w:p>
    <w:p w14:paraId="1700653B"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contratada deverá apresentar o veículo licenciado e em perfeitas condições de Mecânica, de funilaria, segurança.</w:t>
      </w:r>
    </w:p>
    <w:p w14:paraId="05384CB2"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 motorista deverá apresentar-se devidamente habilitado, com carteira de habilitação devidamente atualizada e compatível com a categoria, bem como com os respectivos exames médicos em dia.</w:t>
      </w:r>
    </w:p>
    <w:p w14:paraId="5BE30E59"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Contratada deverá respeitar e fazer com que seus funcionários cumpram a legislação sobre trânsito, segurança, higiene e medicina do trabalho e sua regulamentação, devendo fornecer aos seus empregados, quando necessário, condições para cumprir estas regulamentações.</w:t>
      </w:r>
    </w:p>
    <w:p w14:paraId="30AA4353"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Contratada deverá responder por qualquer acidente e incidente de trabalho na execução dos serviços e por danos resultantes de caso fortuito ou de força maior.</w:t>
      </w:r>
    </w:p>
    <w:p w14:paraId="0EE59C93" w14:textId="77777777" w:rsidR="002D06C3" w:rsidRPr="00B11AC1" w:rsidRDefault="002D06C3" w:rsidP="002D06C3">
      <w:pPr>
        <w:numPr>
          <w:ilvl w:val="0"/>
          <w:numId w:val="57"/>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 xml:space="preserve">Em caso de dano no veículo que impossibilite a sua utilização, a reposição deste deverá ocorrer no prazo máximo de 30 (trinta dias). </w:t>
      </w:r>
    </w:p>
    <w:p w14:paraId="19B46994"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contratante se obriga a encaminhar ao local dos procedimentos, nos dias, horários e locais fornecidos pela contratada, servidor devidamente identificado para realizar o acompanhamento dos serviços.</w:t>
      </w:r>
    </w:p>
    <w:p w14:paraId="394312C1"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Realizar o adimplemento da nota fiscal conforme o serviço prestado e atestado por seu representante.</w:t>
      </w:r>
    </w:p>
    <w:p w14:paraId="5D335499"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 agendamento do procedimento junto aos proprietários deverá ser realizado pela contratante.</w:t>
      </w:r>
    </w:p>
    <w:p w14:paraId="15414D4C"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Não caberá às partes CONTRATADA e CONTRATANTE o transporte dos animais até o local onde as cirurgias deverão ser realizadas devendo, única e exclusivamente, ser de responsabilidade dos respectivos tutores, ou protetores dos animais de rua, bem como a posse, guarda e cuidados deles no dia da castração.</w:t>
      </w:r>
    </w:p>
    <w:p w14:paraId="053F1CAD"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Poderão inscrever na campanha de castração, munícipes do município de Santa Branca e ter idade mínima de 18 anos, e assinarem o termo de consentimento para a castração;</w:t>
      </w:r>
    </w:p>
    <w:p w14:paraId="613BD7F0"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A castração só poderá ser realizada em animais clinicamente sadios e em jejum de alimento e hídrico, respeitando o porte e a espécie do animal. Para tanto, os animais deverão passar por exame clínico prévio, constando de seus prontuários, preferencialmente, histórico de vacinação e de vermifugação.</w:t>
      </w:r>
    </w:p>
    <w:p w14:paraId="4FD7E9C7"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O armazenamento e a destinação final dos resíduos biológicos ou resíduos de serviços de saúde deverão ocorrer pela CONTRATADA de forma adequada e de acordo com as normas de biossegurança expedidas pela ANVISA ou órgão fiscalizador.</w:t>
      </w:r>
    </w:p>
    <w:p w14:paraId="29305E19"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Todo o material cirúrgico a ser utilizado pelo serviço veterinário contratado deverá ser adequadamente esterilizado para cada animal a ser submetido à cirurgia. Agulhas utilizadas para aplicação de drogas injetáveis deverão ser descartáveis e de primeiro uso para cada animal submetido ao procedimento cirúrgico;</w:t>
      </w:r>
    </w:p>
    <w:p w14:paraId="3F96A0A6"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 xml:space="preserve">A contratante se isenta de qualquer responsabilidade pela ocorrência de óbito ou qualquer dano permanente causado ao animal por imperícia, imprudência, negligência, inabilidade ou acidente, devendo a contratada estar ciente desde já que a responsabilidade pelo procedimento cirúrgico e suas possíveis consequências é de inteira responsabilidade do profissional responsável e da clínica contratada.  </w:t>
      </w:r>
    </w:p>
    <w:p w14:paraId="109DE9A8" w14:textId="77777777" w:rsidR="002D06C3" w:rsidRPr="00B11AC1" w:rsidRDefault="002D06C3" w:rsidP="002D06C3">
      <w:pPr>
        <w:numPr>
          <w:ilvl w:val="1"/>
          <w:numId w:val="59"/>
        </w:numPr>
        <w:tabs>
          <w:tab w:val="center" w:pos="426"/>
        </w:tabs>
        <w:spacing w:line="360" w:lineRule="auto"/>
        <w:ind w:right="-1"/>
        <w:jc w:val="both"/>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Para caninos e felinos com tutores, estes devem se comprometer a realizar o pré-operatório (jejum sólidos e líquidos) de 12 (doze) horas e os cuidados pós-cirúrgicos em seu domicílio;</w:t>
      </w:r>
    </w:p>
    <w:p w14:paraId="15199459" w14:textId="77777777" w:rsidR="002D06C3" w:rsidRPr="00B11AC1" w:rsidRDefault="002D06C3" w:rsidP="002D06C3">
      <w:pPr>
        <w:tabs>
          <w:tab w:val="center" w:pos="426"/>
        </w:tabs>
        <w:ind w:right="-1"/>
        <w:rPr>
          <w:rFonts w:asciiTheme="minorHAnsi" w:hAnsiTheme="minorHAnsi" w:cstheme="minorHAnsi"/>
          <w:b/>
          <w:sz w:val="21"/>
          <w:szCs w:val="21"/>
        </w:rPr>
      </w:pPr>
    </w:p>
    <w:p w14:paraId="2EE3404C" w14:textId="577AFE6A" w:rsidR="002D06C3" w:rsidRPr="002D06C3" w:rsidRDefault="002D06C3" w:rsidP="002D06C3">
      <w:pPr>
        <w:numPr>
          <w:ilvl w:val="0"/>
          <w:numId w:val="54"/>
        </w:numPr>
        <w:tabs>
          <w:tab w:val="center" w:pos="426"/>
        </w:tabs>
        <w:ind w:right="-1"/>
        <w:rPr>
          <w:rFonts w:asciiTheme="minorHAnsi" w:hAnsiTheme="minorHAnsi" w:cstheme="minorHAnsi"/>
          <w:b/>
          <w:sz w:val="21"/>
          <w:szCs w:val="21"/>
        </w:rPr>
      </w:pPr>
      <w:r w:rsidRPr="00B11AC1">
        <w:rPr>
          <w:rFonts w:asciiTheme="minorHAnsi" w:hAnsiTheme="minorHAnsi" w:cstheme="minorHAnsi"/>
          <w:b/>
          <w:sz w:val="21"/>
          <w:szCs w:val="21"/>
        </w:rPr>
        <w:t>ESTIMATIVAS DE QUANTIDADE</w:t>
      </w:r>
    </w:p>
    <w:tbl>
      <w:tblPr>
        <w:tblpPr w:leftFromText="141" w:rightFromText="141" w:vertAnchor="text" w:horzAnchor="margin"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1"/>
        <w:gridCol w:w="2171"/>
        <w:gridCol w:w="1799"/>
      </w:tblGrid>
      <w:tr w:rsidR="002D06C3" w:rsidRPr="00B11AC1" w14:paraId="1E615087" w14:textId="77777777" w:rsidTr="00D17E7D">
        <w:tc>
          <w:tcPr>
            <w:tcW w:w="5211" w:type="dxa"/>
            <w:tcBorders>
              <w:top w:val="single" w:sz="4" w:space="0" w:color="auto"/>
              <w:left w:val="single" w:sz="4" w:space="0" w:color="auto"/>
              <w:bottom w:val="single" w:sz="4" w:space="0" w:color="auto"/>
              <w:right w:val="single" w:sz="4" w:space="0" w:color="auto"/>
            </w:tcBorders>
          </w:tcPr>
          <w:p w14:paraId="5F266F49" w14:textId="77777777" w:rsidR="002D06C3" w:rsidRPr="00B11AC1" w:rsidRDefault="002D06C3" w:rsidP="00D17E7D">
            <w:pPr>
              <w:tabs>
                <w:tab w:val="center" w:pos="426"/>
              </w:tabs>
              <w:ind w:right="-1"/>
              <w:jc w:val="center"/>
              <w:rPr>
                <w:rFonts w:asciiTheme="minorHAnsi" w:hAnsiTheme="minorHAnsi" w:cstheme="minorHAnsi"/>
                <w:b/>
                <w:bCs/>
                <w:sz w:val="21"/>
                <w:szCs w:val="21"/>
              </w:rPr>
            </w:pPr>
            <w:r w:rsidRPr="00B11AC1">
              <w:rPr>
                <w:rFonts w:asciiTheme="minorHAnsi" w:hAnsiTheme="minorHAnsi" w:cstheme="minorHAnsi"/>
                <w:b/>
                <w:bCs/>
                <w:sz w:val="21"/>
                <w:szCs w:val="21"/>
              </w:rPr>
              <w:t>Serviço</w:t>
            </w:r>
          </w:p>
        </w:tc>
        <w:tc>
          <w:tcPr>
            <w:tcW w:w="2268" w:type="dxa"/>
            <w:tcBorders>
              <w:top w:val="single" w:sz="4" w:space="0" w:color="auto"/>
              <w:left w:val="single" w:sz="4" w:space="0" w:color="auto"/>
              <w:bottom w:val="single" w:sz="4" w:space="0" w:color="auto"/>
              <w:right w:val="single" w:sz="4" w:space="0" w:color="auto"/>
            </w:tcBorders>
          </w:tcPr>
          <w:p w14:paraId="60882EE4" w14:textId="77777777" w:rsidR="002D06C3" w:rsidRPr="00B11AC1" w:rsidRDefault="002D06C3" w:rsidP="00D17E7D">
            <w:pPr>
              <w:tabs>
                <w:tab w:val="center" w:pos="426"/>
              </w:tabs>
              <w:ind w:right="-1"/>
              <w:jc w:val="center"/>
              <w:rPr>
                <w:rFonts w:asciiTheme="minorHAnsi" w:hAnsiTheme="minorHAnsi" w:cstheme="minorHAnsi"/>
                <w:b/>
                <w:bCs/>
                <w:sz w:val="21"/>
                <w:szCs w:val="21"/>
              </w:rPr>
            </w:pPr>
            <w:r w:rsidRPr="00B11AC1">
              <w:rPr>
                <w:rFonts w:asciiTheme="minorHAnsi" w:hAnsiTheme="minorHAnsi" w:cstheme="minorHAnsi"/>
                <w:b/>
                <w:bCs/>
                <w:sz w:val="21"/>
                <w:szCs w:val="21"/>
              </w:rPr>
              <w:t>Tipo</w:t>
            </w:r>
          </w:p>
        </w:tc>
        <w:tc>
          <w:tcPr>
            <w:tcW w:w="1843" w:type="dxa"/>
            <w:tcBorders>
              <w:top w:val="single" w:sz="4" w:space="0" w:color="auto"/>
              <w:left w:val="single" w:sz="4" w:space="0" w:color="auto"/>
              <w:bottom w:val="single" w:sz="4" w:space="0" w:color="auto"/>
              <w:right w:val="single" w:sz="4" w:space="0" w:color="auto"/>
            </w:tcBorders>
          </w:tcPr>
          <w:p w14:paraId="637BC5D4" w14:textId="77777777" w:rsidR="002D06C3" w:rsidRPr="00B11AC1" w:rsidRDefault="002D06C3" w:rsidP="00D17E7D">
            <w:pPr>
              <w:tabs>
                <w:tab w:val="center" w:pos="426"/>
              </w:tabs>
              <w:ind w:right="-1"/>
              <w:jc w:val="center"/>
              <w:rPr>
                <w:rFonts w:asciiTheme="minorHAnsi" w:hAnsiTheme="minorHAnsi" w:cstheme="minorHAnsi"/>
                <w:b/>
                <w:bCs/>
                <w:sz w:val="21"/>
                <w:szCs w:val="21"/>
              </w:rPr>
            </w:pPr>
            <w:r w:rsidRPr="00B11AC1">
              <w:rPr>
                <w:rFonts w:asciiTheme="minorHAnsi" w:hAnsiTheme="minorHAnsi" w:cstheme="minorHAnsi"/>
                <w:b/>
                <w:bCs/>
                <w:sz w:val="21"/>
                <w:szCs w:val="21"/>
              </w:rPr>
              <w:t>Quantidade</w:t>
            </w:r>
          </w:p>
        </w:tc>
      </w:tr>
      <w:tr w:rsidR="002D06C3" w:rsidRPr="00B11AC1" w14:paraId="42BC4A60" w14:textId="77777777" w:rsidTr="00D17E7D">
        <w:tc>
          <w:tcPr>
            <w:tcW w:w="5211" w:type="dxa"/>
            <w:tcBorders>
              <w:top w:val="single" w:sz="4" w:space="0" w:color="auto"/>
              <w:left w:val="single" w:sz="4" w:space="0" w:color="auto"/>
              <w:bottom w:val="single" w:sz="4" w:space="0" w:color="auto"/>
              <w:right w:val="single" w:sz="4" w:space="0" w:color="auto"/>
            </w:tcBorders>
            <w:hideMark/>
          </w:tcPr>
          <w:p w14:paraId="165AFDD9" w14:textId="77777777" w:rsidR="002D06C3" w:rsidRPr="00B11AC1" w:rsidRDefault="002D06C3" w:rsidP="00D17E7D">
            <w:pPr>
              <w:tabs>
                <w:tab w:val="center" w:pos="426"/>
              </w:tabs>
              <w:ind w:right="-1"/>
              <w:jc w:val="center"/>
              <w:rPr>
                <w:rFonts w:asciiTheme="minorHAnsi" w:hAnsiTheme="minorHAnsi" w:cstheme="minorHAnsi"/>
                <w:sz w:val="21"/>
                <w:szCs w:val="21"/>
              </w:rPr>
            </w:pPr>
            <w:r w:rsidRPr="00B11AC1">
              <w:rPr>
                <w:rFonts w:asciiTheme="minorHAnsi" w:hAnsiTheme="minorHAnsi" w:cstheme="minorHAnsi"/>
                <w:sz w:val="21"/>
                <w:szCs w:val="21"/>
              </w:rPr>
              <w:t>SERVIÇO DE CASTRAÇÃO DE CÃES E GATOS MACHOS E FÊMEAS COM FORNECIMENTO DE MATERIAIS PARA O PROCEDIMENTO, INLCUSO MEDICAMENTOS ANESTÉSICOS INJETÁVEIS E INALATÓRIOS, MEDICAMENTOS PÓS CIRÚRGICO, INSTRUMENTAL CIRÚRGICO EM UNIDADE DE VEÍCULO MOVEL.</w:t>
            </w:r>
          </w:p>
        </w:tc>
        <w:tc>
          <w:tcPr>
            <w:tcW w:w="2268" w:type="dxa"/>
            <w:tcBorders>
              <w:top w:val="single" w:sz="4" w:space="0" w:color="auto"/>
              <w:left w:val="single" w:sz="4" w:space="0" w:color="auto"/>
              <w:bottom w:val="single" w:sz="4" w:space="0" w:color="auto"/>
              <w:right w:val="single" w:sz="4" w:space="0" w:color="auto"/>
            </w:tcBorders>
            <w:hideMark/>
          </w:tcPr>
          <w:p w14:paraId="3BC92727" w14:textId="77777777" w:rsidR="002D06C3" w:rsidRPr="00B11AC1" w:rsidRDefault="002D06C3" w:rsidP="00D17E7D">
            <w:pPr>
              <w:tabs>
                <w:tab w:val="center" w:pos="426"/>
              </w:tabs>
              <w:ind w:right="-1"/>
              <w:jc w:val="center"/>
              <w:rPr>
                <w:rFonts w:asciiTheme="minorHAnsi" w:hAnsiTheme="minorHAnsi" w:cstheme="minorHAnsi"/>
                <w:sz w:val="21"/>
                <w:szCs w:val="21"/>
              </w:rPr>
            </w:pPr>
            <w:r w:rsidRPr="00B11AC1">
              <w:rPr>
                <w:rFonts w:asciiTheme="minorHAnsi" w:hAnsiTheme="minorHAnsi" w:cstheme="minorHAnsi"/>
                <w:sz w:val="21"/>
                <w:szCs w:val="21"/>
              </w:rPr>
              <w:t>SERVIÇO</w:t>
            </w:r>
          </w:p>
        </w:tc>
        <w:tc>
          <w:tcPr>
            <w:tcW w:w="1843" w:type="dxa"/>
            <w:tcBorders>
              <w:top w:val="single" w:sz="4" w:space="0" w:color="auto"/>
              <w:left w:val="single" w:sz="4" w:space="0" w:color="auto"/>
              <w:bottom w:val="single" w:sz="4" w:space="0" w:color="auto"/>
              <w:right w:val="single" w:sz="4" w:space="0" w:color="auto"/>
            </w:tcBorders>
            <w:hideMark/>
          </w:tcPr>
          <w:p w14:paraId="2EEFDB49" w14:textId="77777777" w:rsidR="002D06C3" w:rsidRPr="00B11AC1" w:rsidRDefault="002D06C3" w:rsidP="00D17E7D">
            <w:pPr>
              <w:tabs>
                <w:tab w:val="center" w:pos="426"/>
              </w:tabs>
              <w:ind w:right="-1"/>
              <w:jc w:val="center"/>
              <w:rPr>
                <w:rFonts w:asciiTheme="minorHAnsi" w:hAnsiTheme="minorHAnsi" w:cstheme="minorHAnsi"/>
                <w:sz w:val="21"/>
                <w:szCs w:val="21"/>
              </w:rPr>
            </w:pPr>
            <w:r w:rsidRPr="00B11AC1">
              <w:rPr>
                <w:rFonts w:asciiTheme="minorHAnsi" w:hAnsiTheme="minorHAnsi" w:cstheme="minorHAnsi"/>
                <w:sz w:val="21"/>
                <w:szCs w:val="21"/>
              </w:rPr>
              <w:t>750</w:t>
            </w:r>
          </w:p>
        </w:tc>
      </w:tr>
    </w:tbl>
    <w:p w14:paraId="4C7E09F5" w14:textId="77777777" w:rsidR="002D06C3" w:rsidRPr="00B11AC1" w:rsidRDefault="002D06C3" w:rsidP="002D06C3">
      <w:pPr>
        <w:tabs>
          <w:tab w:val="center" w:pos="426"/>
        </w:tabs>
        <w:ind w:right="-1"/>
        <w:rPr>
          <w:rFonts w:asciiTheme="minorHAnsi" w:hAnsiTheme="minorHAnsi" w:cstheme="minorHAnsi"/>
          <w:sz w:val="21"/>
          <w:szCs w:val="21"/>
        </w:rPr>
      </w:pPr>
    </w:p>
    <w:p w14:paraId="1A50E7FA" w14:textId="77777777" w:rsidR="002D06C3" w:rsidRPr="00B11AC1" w:rsidRDefault="002D06C3" w:rsidP="002D06C3">
      <w:pPr>
        <w:tabs>
          <w:tab w:val="center" w:pos="426"/>
        </w:tabs>
        <w:spacing w:line="360" w:lineRule="auto"/>
        <w:ind w:right="-1"/>
        <w:jc w:val="both"/>
        <w:rPr>
          <w:rFonts w:asciiTheme="minorHAnsi" w:hAnsiTheme="minorHAnsi" w:cstheme="minorHAnsi"/>
          <w:sz w:val="21"/>
          <w:szCs w:val="21"/>
        </w:rPr>
      </w:pPr>
      <w:r w:rsidRPr="00B11AC1">
        <w:rPr>
          <w:rFonts w:asciiTheme="minorHAnsi" w:hAnsiTheme="minorHAnsi" w:cstheme="minorHAnsi"/>
          <w:sz w:val="21"/>
          <w:szCs w:val="21"/>
        </w:rPr>
        <w:t>Para alcançar a meta de 750 castrações de cães e gatos, incluindo machos e fêmeas, foi realizado um planejamento detalhado que leva em conta as demandas estimadas de atendimento do Container PET e os dados da última campanha de castração. Com base nessas projeções, o valor total foi calculado considerando os custos de materiais, medicamentos, equipe técnica e despesas operacionais necessárias para realizar as 750 castrações. O cronograma prevê a realização de 250 castrações neste semestre, 250 no primeiro semestre de 2025 e mais 250 no segundo semestre de 2025. Essa estimativa foi ajustada conforme os custos médios e as demandas locais identificadas nos últimos meses de atendimento.</w:t>
      </w:r>
    </w:p>
    <w:p w14:paraId="2CE031D8" w14:textId="77777777" w:rsidR="002D06C3" w:rsidRPr="00B11AC1" w:rsidRDefault="002D06C3" w:rsidP="002D06C3">
      <w:pPr>
        <w:tabs>
          <w:tab w:val="center" w:pos="426"/>
        </w:tabs>
        <w:ind w:right="-1"/>
        <w:rPr>
          <w:rFonts w:asciiTheme="minorHAnsi" w:hAnsiTheme="minorHAnsi" w:cstheme="minorHAnsi"/>
          <w:sz w:val="21"/>
          <w:szCs w:val="21"/>
        </w:rPr>
      </w:pPr>
    </w:p>
    <w:p w14:paraId="2FE50502" w14:textId="77777777" w:rsidR="002D06C3" w:rsidRPr="00B11AC1" w:rsidRDefault="002D06C3" w:rsidP="002D06C3">
      <w:pPr>
        <w:numPr>
          <w:ilvl w:val="0"/>
          <w:numId w:val="54"/>
        </w:numPr>
        <w:pBdr>
          <w:top w:val="nil"/>
          <w:left w:val="nil"/>
          <w:bottom w:val="nil"/>
          <w:right w:val="nil"/>
          <w:between w:val="nil"/>
        </w:pBdr>
        <w:suppressAutoHyphens/>
        <w:ind w:right="-2"/>
        <w:jc w:val="both"/>
        <w:rPr>
          <w:rFonts w:asciiTheme="minorHAnsi" w:eastAsia="Arial" w:hAnsiTheme="minorHAnsi" w:cstheme="minorHAnsi"/>
          <w:b/>
          <w:color w:val="000000"/>
          <w:sz w:val="21"/>
          <w:szCs w:val="21"/>
        </w:rPr>
      </w:pPr>
      <w:r w:rsidRPr="00B11AC1">
        <w:rPr>
          <w:rFonts w:asciiTheme="minorHAnsi" w:eastAsia="Arial" w:hAnsiTheme="minorHAnsi" w:cstheme="minorHAnsi"/>
          <w:b/>
          <w:color w:val="000000"/>
          <w:sz w:val="21"/>
          <w:szCs w:val="21"/>
        </w:rPr>
        <w:t xml:space="preserve">LEVANTAMENTO DE SOLUÇÕES DISPONÍVES NO MERCADO </w:t>
      </w:r>
    </w:p>
    <w:p w14:paraId="7FFDF9E3" w14:textId="77777777" w:rsidR="002D06C3" w:rsidRPr="00B11AC1" w:rsidRDefault="002D06C3" w:rsidP="002D06C3">
      <w:pPr>
        <w:pBdr>
          <w:top w:val="nil"/>
          <w:left w:val="nil"/>
          <w:bottom w:val="nil"/>
          <w:right w:val="nil"/>
          <w:between w:val="nil"/>
        </w:pBdr>
        <w:suppressAutoHyphens/>
        <w:ind w:left="720" w:right="-2"/>
        <w:jc w:val="both"/>
        <w:rPr>
          <w:rFonts w:asciiTheme="minorHAnsi" w:eastAsia="Arial" w:hAnsiTheme="minorHAnsi" w:cstheme="minorHAnsi"/>
          <w:b/>
          <w:color w:val="000000"/>
          <w:sz w:val="21"/>
          <w:szCs w:val="21"/>
        </w:rPr>
      </w:pPr>
    </w:p>
    <w:p w14:paraId="4D686357" w14:textId="77777777" w:rsidR="002D06C3" w:rsidRPr="00B11AC1" w:rsidRDefault="002D06C3" w:rsidP="002D06C3">
      <w:pPr>
        <w:spacing w:line="360" w:lineRule="auto"/>
        <w:ind w:firstLine="851"/>
        <w:jc w:val="both"/>
        <w:rPr>
          <w:rFonts w:asciiTheme="minorHAnsi" w:hAnsiTheme="minorHAnsi" w:cstheme="minorHAnsi"/>
          <w:sz w:val="21"/>
          <w:szCs w:val="21"/>
        </w:rPr>
      </w:pPr>
      <w:r w:rsidRPr="00B11AC1">
        <w:rPr>
          <w:rFonts w:asciiTheme="minorHAnsi" w:hAnsiTheme="minorHAnsi" w:cstheme="minorHAnsi"/>
          <w:sz w:val="21"/>
          <w:szCs w:val="21"/>
        </w:rPr>
        <w:t xml:space="preserve">Além da castração, existem várias outras opções disponíveis no mercado que visam melhorar a saúde animal e controlar a população de forma eficaz. Estas incluem a </w:t>
      </w:r>
      <w:proofErr w:type="spellStart"/>
      <w:r w:rsidRPr="00B11AC1">
        <w:rPr>
          <w:rFonts w:asciiTheme="minorHAnsi" w:hAnsiTheme="minorHAnsi" w:cstheme="minorHAnsi"/>
          <w:sz w:val="21"/>
          <w:szCs w:val="21"/>
        </w:rPr>
        <w:t>microchipagem</w:t>
      </w:r>
      <w:proofErr w:type="spellEnd"/>
      <w:r w:rsidRPr="00B11AC1">
        <w:rPr>
          <w:rFonts w:asciiTheme="minorHAnsi" w:hAnsiTheme="minorHAnsi" w:cstheme="minorHAnsi"/>
          <w:sz w:val="21"/>
          <w:szCs w:val="21"/>
        </w:rPr>
        <w:t xml:space="preserve"> para identificação e rastreamento de animais perdidos, programas educacionais para promover a esterilização e adoção responsável, campanhas de adoção, e programas de assistência veterinária acessíveis. Embora haja pesquisas em andamento para desenvolver métodos de esterilização não cirúrgica, como a esterilização química, atualmente, essa opção não é viável em grande escala. Por outro lado, a castração continua sendo um instrumento fundamental para alcançar uma melhor qualidade de vida animal e controlar a população de forma ética e eficaz.</w:t>
      </w:r>
    </w:p>
    <w:p w14:paraId="38B7CD68" w14:textId="77777777" w:rsidR="002D06C3" w:rsidRPr="00B11AC1" w:rsidRDefault="002D06C3" w:rsidP="002D06C3">
      <w:pPr>
        <w:spacing w:line="360" w:lineRule="auto"/>
        <w:ind w:firstLine="851"/>
        <w:jc w:val="both"/>
        <w:rPr>
          <w:rFonts w:asciiTheme="minorHAnsi" w:hAnsiTheme="minorHAnsi" w:cstheme="minorHAnsi"/>
          <w:sz w:val="21"/>
          <w:szCs w:val="21"/>
        </w:rPr>
      </w:pPr>
    </w:p>
    <w:p w14:paraId="7E4FEF96"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ESTIMATIVAS DO VALOR DE CONTRATAÇÃO</w:t>
      </w:r>
    </w:p>
    <w:p w14:paraId="5BA74168" w14:textId="77777777" w:rsidR="002D06C3" w:rsidRPr="00B11AC1" w:rsidRDefault="002D06C3" w:rsidP="002D06C3">
      <w:pPr>
        <w:pBdr>
          <w:top w:val="nil"/>
          <w:left w:val="nil"/>
          <w:bottom w:val="nil"/>
          <w:right w:val="nil"/>
          <w:between w:val="nil"/>
        </w:pBdr>
        <w:spacing w:line="276" w:lineRule="auto"/>
        <w:ind w:right="-2"/>
        <w:rPr>
          <w:rFonts w:asciiTheme="minorHAnsi" w:hAnsiTheme="minorHAnsi" w:cstheme="minorHAnsi"/>
          <w:b/>
          <w:sz w:val="21"/>
          <w:szCs w:val="21"/>
        </w:rPr>
      </w:pPr>
    </w:p>
    <w:p w14:paraId="3A850C9F" w14:textId="77777777" w:rsidR="002D06C3" w:rsidRPr="00B11AC1" w:rsidRDefault="002D06C3" w:rsidP="002D06C3">
      <w:pPr>
        <w:pBdr>
          <w:top w:val="nil"/>
          <w:left w:val="nil"/>
          <w:bottom w:val="nil"/>
          <w:right w:val="nil"/>
          <w:between w:val="nil"/>
        </w:pBdr>
        <w:spacing w:line="276" w:lineRule="auto"/>
        <w:ind w:right="-2"/>
        <w:rPr>
          <w:rFonts w:asciiTheme="minorHAnsi" w:hAnsiTheme="minorHAnsi" w:cstheme="minorHAnsi"/>
          <w:b/>
          <w:sz w:val="21"/>
          <w:szCs w:val="21"/>
        </w:rPr>
      </w:pPr>
      <w:r w:rsidRPr="00B11AC1">
        <w:rPr>
          <w:rFonts w:asciiTheme="minorHAnsi" w:hAnsiTheme="minorHAnsi" w:cstheme="minorHAnsi"/>
          <w:b/>
          <w:sz w:val="21"/>
          <w:szCs w:val="21"/>
        </w:rPr>
        <w:t>Valor (R$): 197.700,00</w:t>
      </w:r>
    </w:p>
    <w:tbl>
      <w:tblPr>
        <w:tblW w:w="9284" w:type="dxa"/>
        <w:tblCellSpacing w:w="1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841"/>
        <w:gridCol w:w="2067"/>
        <w:gridCol w:w="1974"/>
        <w:gridCol w:w="2402"/>
      </w:tblGrid>
      <w:tr w:rsidR="002D06C3" w:rsidRPr="00B11AC1" w14:paraId="3FAD73C6" w14:textId="77777777" w:rsidTr="002D06C3">
        <w:trPr>
          <w:trHeight w:val="271"/>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083DD8B8"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b/>
                <w:bCs/>
                <w:sz w:val="21"/>
                <w:szCs w:val="21"/>
              </w:rPr>
            </w:pPr>
            <w:r w:rsidRPr="00B11AC1">
              <w:rPr>
                <w:rFonts w:asciiTheme="minorHAnsi" w:hAnsiTheme="minorHAnsi" w:cstheme="minorHAnsi"/>
                <w:b/>
                <w:bCs/>
                <w:sz w:val="21"/>
                <w:szCs w:val="21"/>
              </w:rPr>
              <w:t>Empresa</w:t>
            </w:r>
          </w:p>
        </w:tc>
        <w:tc>
          <w:tcPr>
            <w:tcW w:w="0" w:type="auto"/>
            <w:tcBorders>
              <w:top w:val="single" w:sz="6"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47AFB2B5"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b/>
                <w:bCs/>
                <w:sz w:val="21"/>
                <w:szCs w:val="21"/>
              </w:rPr>
            </w:pPr>
            <w:r w:rsidRPr="00B11AC1">
              <w:rPr>
                <w:rFonts w:asciiTheme="minorHAnsi" w:hAnsiTheme="minorHAnsi" w:cstheme="minorHAnsi"/>
                <w:b/>
                <w:bCs/>
                <w:sz w:val="21"/>
                <w:szCs w:val="21"/>
              </w:rPr>
              <w:t>Preço Unitário (R$)</w:t>
            </w:r>
          </w:p>
        </w:tc>
        <w:tc>
          <w:tcPr>
            <w:tcW w:w="1944" w:type="dxa"/>
            <w:tcBorders>
              <w:top w:val="single" w:sz="6" w:space="0" w:color="E3E3E3"/>
              <w:left w:val="single" w:sz="6" w:space="0" w:color="E3E3E3"/>
              <w:bottom w:val="single" w:sz="6" w:space="0" w:color="E3E3E3"/>
              <w:right w:val="single" w:sz="6" w:space="0" w:color="E3E3E3"/>
            </w:tcBorders>
            <w:shd w:val="clear" w:color="auto" w:fill="FFFFFF"/>
            <w:tcMar>
              <w:top w:w="15" w:type="dxa"/>
              <w:left w:w="15" w:type="dxa"/>
              <w:bottom w:w="15" w:type="dxa"/>
              <w:right w:w="15" w:type="dxa"/>
            </w:tcMar>
            <w:vAlign w:val="bottom"/>
            <w:hideMark/>
          </w:tcPr>
          <w:p w14:paraId="3A679582"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b/>
                <w:bCs/>
                <w:sz w:val="21"/>
                <w:szCs w:val="21"/>
              </w:rPr>
            </w:pPr>
            <w:r w:rsidRPr="00B11AC1">
              <w:rPr>
                <w:rFonts w:asciiTheme="minorHAnsi" w:hAnsiTheme="minorHAnsi" w:cstheme="minorHAnsi"/>
                <w:b/>
                <w:bCs/>
                <w:sz w:val="21"/>
                <w:szCs w:val="21"/>
              </w:rPr>
              <w:t>Quantidade Pesquisada</w:t>
            </w:r>
          </w:p>
        </w:tc>
        <w:tc>
          <w:tcPr>
            <w:tcW w:w="2357" w:type="dxa"/>
            <w:tcBorders>
              <w:top w:val="single" w:sz="6" w:space="0" w:color="E3E3E3"/>
              <w:left w:val="single" w:sz="6" w:space="0" w:color="E3E3E3"/>
              <w:bottom w:val="single" w:sz="6" w:space="0" w:color="E3E3E3"/>
              <w:right w:val="single" w:sz="6" w:space="0" w:color="E3E3E3"/>
            </w:tcBorders>
            <w:shd w:val="clear" w:color="auto" w:fill="FFFFFF"/>
          </w:tcPr>
          <w:p w14:paraId="32DF6834" w14:textId="77777777" w:rsidR="002D06C3" w:rsidRPr="00B11AC1" w:rsidRDefault="002D06C3" w:rsidP="00D17E7D">
            <w:pPr>
              <w:pBdr>
                <w:top w:val="nil"/>
                <w:left w:val="nil"/>
                <w:bottom w:val="nil"/>
                <w:right w:val="nil"/>
                <w:between w:val="nil"/>
              </w:pBdr>
              <w:spacing w:line="276" w:lineRule="auto"/>
              <w:ind w:right="-2" w:firstLine="851"/>
              <w:rPr>
                <w:rFonts w:asciiTheme="minorHAnsi" w:hAnsiTheme="minorHAnsi" w:cstheme="minorHAnsi"/>
                <w:b/>
                <w:bCs/>
                <w:sz w:val="21"/>
                <w:szCs w:val="21"/>
              </w:rPr>
            </w:pPr>
            <w:r w:rsidRPr="00B11AC1">
              <w:rPr>
                <w:rFonts w:asciiTheme="minorHAnsi" w:hAnsiTheme="minorHAnsi" w:cstheme="minorHAnsi"/>
                <w:b/>
                <w:bCs/>
                <w:sz w:val="21"/>
                <w:szCs w:val="21"/>
              </w:rPr>
              <w:t>Valor total</w:t>
            </w:r>
          </w:p>
        </w:tc>
      </w:tr>
      <w:tr w:rsidR="002D06C3" w:rsidRPr="00B11AC1" w14:paraId="12AFED3A" w14:textId="77777777" w:rsidTr="002D06C3">
        <w:trPr>
          <w:trHeight w:val="271"/>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7C3F4772"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Veterinária da Villa</w:t>
            </w:r>
          </w:p>
        </w:tc>
        <w:tc>
          <w:tcPr>
            <w:tcW w:w="0" w:type="auto"/>
            <w:tcBorders>
              <w:top w:val="single" w:sz="2"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22A4DC6C"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267,00</w:t>
            </w:r>
          </w:p>
        </w:tc>
        <w:tc>
          <w:tcPr>
            <w:tcW w:w="1944" w:type="dxa"/>
            <w:tcBorders>
              <w:top w:val="single" w:sz="2" w:space="0" w:color="E3E3E3"/>
              <w:left w:val="single" w:sz="6" w:space="0" w:color="E3E3E3"/>
              <w:bottom w:val="single" w:sz="6" w:space="0" w:color="E3E3E3"/>
              <w:right w:val="single" w:sz="6" w:space="0" w:color="E3E3E3"/>
            </w:tcBorders>
            <w:shd w:val="clear" w:color="auto" w:fill="FFFFFF"/>
            <w:tcMar>
              <w:top w:w="15" w:type="dxa"/>
              <w:left w:w="15" w:type="dxa"/>
              <w:bottom w:w="15" w:type="dxa"/>
              <w:right w:w="15" w:type="dxa"/>
            </w:tcMar>
            <w:vAlign w:val="bottom"/>
            <w:hideMark/>
          </w:tcPr>
          <w:p w14:paraId="29A8E664"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750</w:t>
            </w:r>
          </w:p>
        </w:tc>
        <w:tc>
          <w:tcPr>
            <w:tcW w:w="2357" w:type="dxa"/>
            <w:tcBorders>
              <w:top w:val="single" w:sz="2" w:space="0" w:color="E3E3E3"/>
              <w:left w:val="single" w:sz="6" w:space="0" w:color="E3E3E3"/>
              <w:bottom w:val="single" w:sz="6" w:space="0" w:color="E3E3E3"/>
              <w:right w:val="single" w:sz="6" w:space="0" w:color="E3E3E3"/>
            </w:tcBorders>
            <w:shd w:val="clear" w:color="auto" w:fill="FFFFFF"/>
          </w:tcPr>
          <w:p w14:paraId="4F9B44EC"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200.250,00</w:t>
            </w:r>
          </w:p>
        </w:tc>
      </w:tr>
      <w:tr w:rsidR="002D06C3" w:rsidRPr="00B11AC1" w14:paraId="08621848" w14:textId="77777777" w:rsidTr="002D06C3">
        <w:trPr>
          <w:trHeight w:val="271"/>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022C753C"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Clínica Veterinária Vida Livre</w:t>
            </w:r>
          </w:p>
        </w:tc>
        <w:tc>
          <w:tcPr>
            <w:tcW w:w="0" w:type="auto"/>
            <w:tcBorders>
              <w:top w:val="single" w:sz="2" w:space="0" w:color="E3E3E3"/>
              <w:left w:val="single" w:sz="6" w:space="0" w:color="E3E3E3"/>
              <w:bottom w:val="single" w:sz="6" w:space="0" w:color="E3E3E3"/>
              <w:right w:val="single" w:sz="2" w:space="0" w:color="E3E3E3"/>
            </w:tcBorders>
            <w:shd w:val="clear" w:color="auto" w:fill="FFFFFF"/>
            <w:tcMar>
              <w:top w:w="15" w:type="dxa"/>
              <w:left w:w="15" w:type="dxa"/>
              <w:bottom w:w="15" w:type="dxa"/>
              <w:right w:w="15" w:type="dxa"/>
            </w:tcMar>
            <w:vAlign w:val="bottom"/>
            <w:hideMark/>
          </w:tcPr>
          <w:p w14:paraId="7E9A23E2"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283,00</w:t>
            </w:r>
          </w:p>
        </w:tc>
        <w:tc>
          <w:tcPr>
            <w:tcW w:w="1944" w:type="dxa"/>
            <w:tcBorders>
              <w:top w:val="single" w:sz="2" w:space="0" w:color="E3E3E3"/>
              <w:left w:val="single" w:sz="6" w:space="0" w:color="E3E3E3"/>
              <w:bottom w:val="single" w:sz="6" w:space="0" w:color="E3E3E3"/>
              <w:right w:val="single" w:sz="6" w:space="0" w:color="E3E3E3"/>
            </w:tcBorders>
            <w:shd w:val="clear" w:color="auto" w:fill="FFFFFF"/>
            <w:tcMar>
              <w:top w:w="15" w:type="dxa"/>
              <w:left w:w="15" w:type="dxa"/>
              <w:bottom w:w="15" w:type="dxa"/>
              <w:right w:w="15" w:type="dxa"/>
            </w:tcMar>
            <w:vAlign w:val="bottom"/>
            <w:hideMark/>
          </w:tcPr>
          <w:p w14:paraId="7A5F91EE"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750</w:t>
            </w:r>
          </w:p>
        </w:tc>
        <w:tc>
          <w:tcPr>
            <w:tcW w:w="2357" w:type="dxa"/>
            <w:tcBorders>
              <w:top w:val="single" w:sz="2" w:space="0" w:color="E3E3E3"/>
              <w:left w:val="single" w:sz="6" w:space="0" w:color="E3E3E3"/>
              <w:bottom w:val="single" w:sz="6" w:space="0" w:color="E3E3E3"/>
              <w:right w:val="single" w:sz="6" w:space="0" w:color="E3E3E3"/>
            </w:tcBorders>
            <w:shd w:val="clear" w:color="auto" w:fill="FFFFFF"/>
          </w:tcPr>
          <w:p w14:paraId="3F6E5FE8"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212.250,00</w:t>
            </w:r>
          </w:p>
        </w:tc>
      </w:tr>
      <w:tr w:rsidR="002D06C3" w:rsidRPr="00B11AC1" w14:paraId="33768BBF" w14:textId="77777777" w:rsidTr="002D06C3">
        <w:trPr>
          <w:trHeight w:val="283"/>
          <w:tblCellSpacing w:w="15" w:type="dxa"/>
        </w:trPr>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hideMark/>
          </w:tcPr>
          <w:p w14:paraId="364A4332"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L. Guará produtos agropecuários</w:t>
            </w:r>
          </w:p>
        </w:tc>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hideMark/>
          </w:tcPr>
          <w:p w14:paraId="5A00A21D"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240,00</w:t>
            </w:r>
          </w:p>
        </w:tc>
        <w:tc>
          <w:tcPr>
            <w:tcW w:w="1944" w:type="dxa"/>
            <w:tcBorders>
              <w:top w:val="single" w:sz="2" w:space="0" w:color="E3E3E3"/>
              <w:left w:val="single" w:sz="6" w:space="0" w:color="E3E3E3"/>
              <w:bottom w:val="single" w:sz="2" w:space="0" w:color="E3E3E3"/>
              <w:right w:val="single" w:sz="6" w:space="0" w:color="E3E3E3"/>
            </w:tcBorders>
            <w:shd w:val="clear" w:color="auto" w:fill="FFFFFF"/>
            <w:tcMar>
              <w:top w:w="15" w:type="dxa"/>
              <w:left w:w="15" w:type="dxa"/>
              <w:bottom w:w="15" w:type="dxa"/>
              <w:right w:w="15" w:type="dxa"/>
            </w:tcMar>
            <w:vAlign w:val="bottom"/>
            <w:hideMark/>
          </w:tcPr>
          <w:p w14:paraId="65582147"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750</w:t>
            </w:r>
          </w:p>
        </w:tc>
        <w:tc>
          <w:tcPr>
            <w:tcW w:w="2357" w:type="dxa"/>
            <w:tcBorders>
              <w:top w:val="single" w:sz="2" w:space="0" w:color="E3E3E3"/>
              <w:left w:val="single" w:sz="6" w:space="0" w:color="E3E3E3"/>
              <w:bottom w:val="single" w:sz="2" w:space="0" w:color="E3E3E3"/>
              <w:right w:val="single" w:sz="6" w:space="0" w:color="E3E3E3"/>
            </w:tcBorders>
            <w:shd w:val="clear" w:color="auto" w:fill="FFFFFF"/>
          </w:tcPr>
          <w:p w14:paraId="01018C78"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180.000,00</w:t>
            </w:r>
          </w:p>
        </w:tc>
      </w:tr>
      <w:tr w:rsidR="002D06C3" w:rsidRPr="00B11AC1" w14:paraId="372F2902" w14:textId="77777777" w:rsidTr="002D06C3">
        <w:trPr>
          <w:trHeight w:val="182"/>
          <w:tblCellSpacing w:w="15" w:type="dxa"/>
        </w:trPr>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hideMark/>
          </w:tcPr>
          <w:p w14:paraId="65DBE20C"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GKC Vida e saúde pet</w:t>
            </w:r>
          </w:p>
        </w:tc>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hideMark/>
          </w:tcPr>
          <w:p w14:paraId="3F7BCC86"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298,00</w:t>
            </w:r>
          </w:p>
        </w:tc>
        <w:tc>
          <w:tcPr>
            <w:tcW w:w="1944" w:type="dxa"/>
            <w:tcBorders>
              <w:top w:val="single" w:sz="2" w:space="0" w:color="E3E3E3"/>
              <w:left w:val="single" w:sz="6" w:space="0" w:color="E3E3E3"/>
              <w:bottom w:val="single" w:sz="2" w:space="0" w:color="E3E3E3"/>
              <w:right w:val="single" w:sz="6" w:space="0" w:color="E3E3E3"/>
            </w:tcBorders>
            <w:shd w:val="clear" w:color="auto" w:fill="FFFFFF"/>
            <w:tcMar>
              <w:top w:w="15" w:type="dxa"/>
              <w:left w:w="15" w:type="dxa"/>
              <w:bottom w:w="15" w:type="dxa"/>
              <w:right w:w="15" w:type="dxa"/>
            </w:tcMar>
            <w:vAlign w:val="bottom"/>
            <w:hideMark/>
          </w:tcPr>
          <w:p w14:paraId="0B6210E4"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750</w:t>
            </w:r>
          </w:p>
        </w:tc>
        <w:tc>
          <w:tcPr>
            <w:tcW w:w="2357" w:type="dxa"/>
            <w:tcBorders>
              <w:top w:val="single" w:sz="2" w:space="0" w:color="E3E3E3"/>
              <w:left w:val="single" w:sz="6" w:space="0" w:color="E3E3E3"/>
              <w:bottom w:val="single" w:sz="2" w:space="0" w:color="E3E3E3"/>
              <w:right w:val="single" w:sz="6" w:space="0" w:color="E3E3E3"/>
            </w:tcBorders>
            <w:shd w:val="clear" w:color="auto" w:fill="FFFFFF"/>
          </w:tcPr>
          <w:p w14:paraId="4C2EB6FF"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223.500,00</w:t>
            </w:r>
          </w:p>
        </w:tc>
      </w:tr>
      <w:tr w:rsidR="002D06C3" w:rsidRPr="00B11AC1" w14:paraId="05EE7FC9" w14:textId="77777777" w:rsidTr="002D06C3">
        <w:trPr>
          <w:trHeight w:val="182"/>
          <w:tblCellSpacing w:w="15" w:type="dxa"/>
        </w:trPr>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tcPr>
          <w:p w14:paraId="2744F96F"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Painel de preço</w:t>
            </w:r>
          </w:p>
        </w:tc>
        <w:tc>
          <w:tcPr>
            <w:tcW w:w="0" w:type="auto"/>
            <w:tcBorders>
              <w:top w:val="single" w:sz="2" w:space="0" w:color="E3E3E3"/>
              <w:left w:val="single" w:sz="6" w:space="0" w:color="E3E3E3"/>
              <w:bottom w:val="single" w:sz="2" w:space="0" w:color="E3E3E3"/>
              <w:right w:val="single" w:sz="2" w:space="0" w:color="E3E3E3"/>
            </w:tcBorders>
            <w:shd w:val="clear" w:color="auto" w:fill="FFFFFF"/>
            <w:tcMar>
              <w:top w:w="15" w:type="dxa"/>
              <w:left w:w="15" w:type="dxa"/>
              <w:bottom w:w="15" w:type="dxa"/>
              <w:right w:w="15" w:type="dxa"/>
            </w:tcMar>
            <w:vAlign w:val="bottom"/>
          </w:tcPr>
          <w:p w14:paraId="1C21EAA6"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230,00</w:t>
            </w:r>
          </w:p>
        </w:tc>
        <w:tc>
          <w:tcPr>
            <w:tcW w:w="1944" w:type="dxa"/>
            <w:tcBorders>
              <w:top w:val="single" w:sz="2" w:space="0" w:color="E3E3E3"/>
              <w:left w:val="single" w:sz="6" w:space="0" w:color="E3E3E3"/>
              <w:bottom w:val="single" w:sz="2" w:space="0" w:color="E3E3E3"/>
              <w:right w:val="single" w:sz="6" w:space="0" w:color="E3E3E3"/>
            </w:tcBorders>
            <w:shd w:val="clear" w:color="auto" w:fill="FFFFFF"/>
            <w:tcMar>
              <w:top w:w="15" w:type="dxa"/>
              <w:left w:w="15" w:type="dxa"/>
              <w:bottom w:w="15" w:type="dxa"/>
              <w:right w:w="15" w:type="dxa"/>
            </w:tcMar>
            <w:vAlign w:val="bottom"/>
          </w:tcPr>
          <w:p w14:paraId="5C33952E"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750</w:t>
            </w:r>
          </w:p>
        </w:tc>
        <w:tc>
          <w:tcPr>
            <w:tcW w:w="2357" w:type="dxa"/>
            <w:tcBorders>
              <w:top w:val="single" w:sz="2" w:space="0" w:color="E3E3E3"/>
              <w:left w:val="single" w:sz="6" w:space="0" w:color="E3E3E3"/>
              <w:bottom w:val="single" w:sz="2" w:space="0" w:color="E3E3E3"/>
              <w:right w:val="single" w:sz="6" w:space="0" w:color="E3E3E3"/>
            </w:tcBorders>
            <w:shd w:val="clear" w:color="auto" w:fill="FFFFFF"/>
          </w:tcPr>
          <w:p w14:paraId="41EEEC5D" w14:textId="77777777" w:rsidR="002D06C3" w:rsidRPr="00B11AC1" w:rsidRDefault="002D06C3" w:rsidP="00D17E7D">
            <w:pPr>
              <w:pBdr>
                <w:top w:val="nil"/>
                <w:left w:val="nil"/>
                <w:bottom w:val="nil"/>
                <w:right w:val="nil"/>
                <w:between w:val="nil"/>
              </w:pBdr>
              <w:spacing w:line="276" w:lineRule="auto"/>
              <w:ind w:right="-2" w:firstLine="851"/>
              <w:jc w:val="center"/>
              <w:rPr>
                <w:rFonts w:asciiTheme="minorHAnsi" w:hAnsiTheme="minorHAnsi" w:cstheme="minorHAnsi"/>
                <w:sz w:val="21"/>
                <w:szCs w:val="21"/>
              </w:rPr>
            </w:pPr>
            <w:r w:rsidRPr="00B11AC1">
              <w:rPr>
                <w:rFonts w:asciiTheme="minorHAnsi" w:hAnsiTheme="minorHAnsi" w:cstheme="minorHAnsi"/>
                <w:sz w:val="21"/>
                <w:szCs w:val="21"/>
              </w:rPr>
              <w:t>172.500,00</w:t>
            </w:r>
          </w:p>
        </w:tc>
      </w:tr>
    </w:tbl>
    <w:p w14:paraId="29A8E6E3" w14:textId="77777777" w:rsidR="002D06C3" w:rsidRPr="00B11AC1" w:rsidRDefault="002D06C3" w:rsidP="002D06C3">
      <w:pPr>
        <w:pBdr>
          <w:top w:val="nil"/>
          <w:left w:val="nil"/>
          <w:bottom w:val="nil"/>
          <w:right w:val="nil"/>
          <w:between w:val="nil"/>
        </w:pBdr>
        <w:spacing w:line="276" w:lineRule="auto"/>
        <w:ind w:right="-2" w:firstLine="851"/>
        <w:jc w:val="both"/>
        <w:rPr>
          <w:rFonts w:asciiTheme="minorHAnsi" w:hAnsiTheme="minorHAnsi" w:cstheme="minorHAnsi"/>
          <w:sz w:val="21"/>
          <w:szCs w:val="21"/>
        </w:rPr>
      </w:pPr>
    </w:p>
    <w:p w14:paraId="68E6C780" w14:textId="77777777" w:rsidR="002D06C3" w:rsidRPr="00B11AC1" w:rsidRDefault="002D06C3" w:rsidP="002D06C3">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11AC1">
        <w:rPr>
          <w:rFonts w:asciiTheme="minorHAnsi" w:hAnsiTheme="minorHAnsi" w:cstheme="minorHAnsi"/>
          <w:sz w:val="21"/>
          <w:szCs w:val="21"/>
        </w:rPr>
        <w:t>Esses preços foram obtidos através de pesquisas de mercado realizadas conforme a Instrução Normativa nº 65, de 07 de julho de 2021, junto a três empresas prestadoras de serviço do mesmo ramo de contratação, com o objetivo de identificar o melhor preço e possíveis inovações que atendam às necessidades da Administração. A estimativa de preço foi baseada em propostas sondadas para a demanda específica, bem como no Painel de Preços do Ministério da Gestão e da Inovação em Serviços Públicos.</w:t>
      </w:r>
    </w:p>
    <w:p w14:paraId="788068C4" w14:textId="77777777" w:rsidR="002D06C3" w:rsidRPr="00B11AC1" w:rsidRDefault="002D06C3" w:rsidP="002D06C3">
      <w:pPr>
        <w:pBdr>
          <w:top w:val="nil"/>
          <w:left w:val="nil"/>
          <w:bottom w:val="nil"/>
          <w:right w:val="nil"/>
          <w:between w:val="nil"/>
        </w:pBdr>
        <w:spacing w:line="360" w:lineRule="auto"/>
        <w:ind w:right="-2" w:firstLine="709"/>
        <w:jc w:val="both"/>
        <w:rPr>
          <w:rFonts w:asciiTheme="minorHAnsi" w:hAnsiTheme="minorHAnsi" w:cstheme="minorHAnsi"/>
          <w:sz w:val="21"/>
          <w:szCs w:val="21"/>
        </w:rPr>
      </w:pPr>
      <w:r w:rsidRPr="00B11AC1">
        <w:rPr>
          <w:rFonts w:asciiTheme="minorHAnsi" w:hAnsiTheme="minorHAnsi" w:cstheme="minorHAnsi"/>
          <w:sz w:val="21"/>
          <w:szCs w:val="21"/>
        </w:rPr>
        <w:t>Considerando os preços praticados no mercado, o valor médio global é de R$197.700,00 (cento e noventa e sete reais, e setecentos reais).</w:t>
      </w:r>
    </w:p>
    <w:p w14:paraId="71401D4A" w14:textId="77777777" w:rsidR="002D06C3" w:rsidRPr="00B11AC1" w:rsidRDefault="002D06C3" w:rsidP="002D06C3">
      <w:pPr>
        <w:pBdr>
          <w:top w:val="nil"/>
          <w:left w:val="nil"/>
          <w:bottom w:val="nil"/>
          <w:right w:val="nil"/>
          <w:between w:val="nil"/>
        </w:pBdr>
        <w:spacing w:line="360" w:lineRule="auto"/>
        <w:ind w:right="-2" w:firstLine="709"/>
        <w:jc w:val="both"/>
        <w:rPr>
          <w:rFonts w:asciiTheme="minorHAnsi" w:hAnsiTheme="minorHAnsi" w:cstheme="minorHAnsi"/>
          <w:sz w:val="21"/>
          <w:szCs w:val="21"/>
        </w:rPr>
      </w:pPr>
      <w:r w:rsidRPr="00B11AC1">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3B083EA" w14:textId="77777777" w:rsidR="002D06C3" w:rsidRPr="00B11AC1" w:rsidRDefault="002D06C3" w:rsidP="002D06C3">
      <w:pPr>
        <w:pBdr>
          <w:top w:val="nil"/>
          <w:left w:val="nil"/>
          <w:bottom w:val="nil"/>
          <w:right w:val="nil"/>
          <w:between w:val="nil"/>
        </w:pBdr>
        <w:spacing w:line="360" w:lineRule="auto"/>
        <w:ind w:right="-2"/>
        <w:jc w:val="both"/>
        <w:rPr>
          <w:rFonts w:asciiTheme="minorHAnsi" w:hAnsiTheme="minorHAnsi" w:cstheme="minorHAnsi"/>
          <w:sz w:val="21"/>
          <w:szCs w:val="21"/>
        </w:rPr>
      </w:pPr>
      <w:r w:rsidRPr="00B11AC1">
        <w:rPr>
          <w:rFonts w:asciiTheme="minorHAnsi" w:hAnsiTheme="minorHAnsi" w:cstheme="minorHAnsi"/>
          <w:sz w:val="21"/>
          <w:szCs w:val="21"/>
        </w:rPr>
        <w:t>O valor acima é meramente estimativo, de forma que os pagamentos devidos à Contratada dependerão dos quantitativos de serviços efetivamente prestados.</w:t>
      </w:r>
    </w:p>
    <w:p w14:paraId="65C16E5D" w14:textId="77777777" w:rsidR="002D06C3" w:rsidRPr="00B11AC1" w:rsidRDefault="002D06C3" w:rsidP="002D06C3">
      <w:pPr>
        <w:pBdr>
          <w:top w:val="nil"/>
          <w:left w:val="nil"/>
          <w:bottom w:val="nil"/>
          <w:right w:val="nil"/>
          <w:between w:val="nil"/>
        </w:pBdr>
        <w:spacing w:line="276" w:lineRule="auto"/>
        <w:ind w:right="-2"/>
        <w:jc w:val="both"/>
        <w:rPr>
          <w:rFonts w:asciiTheme="minorHAnsi" w:hAnsiTheme="minorHAnsi" w:cstheme="minorHAnsi"/>
          <w:sz w:val="21"/>
          <w:szCs w:val="21"/>
        </w:rPr>
      </w:pPr>
    </w:p>
    <w:p w14:paraId="48B3D521"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DESCRIÇÃO DA SOLUÇÃO COMO UM TODO</w:t>
      </w:r>
    </w:p>
    <w:p w14:paraId="360429AE"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58BFD81E" w14:textId="77777777" w:rsidR="002D06C3" w:rsidRPr="00B11AC1" w:rsidRDefault="002D06C3" w:rsidP="002D06C3">
      <w:pPr>
        <w:tabs>
          <w:tab w:val="center" w:pos="426"/>
        </w:tabs>
        <w:spacing w:line="276" w:lineRule="auto"/>
        <w:ind w:right="-1" w:firstLine="851"/>
        <w:jc w:val="both"/>
        <w:rPr>
          <w:rFonts w:asciiTheme="minorHAnsi" w:hAnsiTheme="minorHAnsi" w:cstheme="minorHAnsi"/>
          <w:sz w:val="21"/>
          <w:szCs w:val="21"/>
        </w:rPr>
      </w:pPr>
      <w:r w:rsidRPr="00B11AC1">
        <w:rPr>
          <w:rFonts w:asciiTheme="minorHAnsi" w:hAnsiTheme="minorHAnsi" w:cstheme="minorHAnsi"/>
          <w:sz w:val="21"/>
          <w:szCs w:val="21"/>
        </w:rPr>
        <w:t xml:space="preserve">A contratação de empresa especializada para realizar a castração de animais (cães e gatos) do município de Santa Branca é uma iniciativa necessária para a eficiência e bem-estar da cidade. </w:t>
      </w:r>
    </w:p>
    <w:p w14:paraId="52D2E3EB" w14:textId="77777777" w:rsidR="002D06C3" w:rsidRPr="00B11AC1" w:rsidRDefault="002D06C3" w:rsidP="002D06C3">
      <w:pPr>
        <w:tabs>
          <w:tab w:val="center" w:pos="426"/>
        </w:tabs>
        <w:spacing w:line="276" w:lineRule="auto"/>
        <w:ind w:right="-1" w:firstLine="851"/>
        <w:jc w:val="both"/>
        <w:rPr>
          <w:rFonts w:asciiTheme="minorHAnsi" w:hAnsiTheme="minorHAnsi" w:cstheme="minorHAnsi"/>
          <w:sz w:val="21"/>
          <w:szCs w:val="21"/>
        </w:rPr>
      </w:pPr>
      <w:r w:rsidRPr="00B11AC1">
        <w:rPr>
          <w:rFonts w:asciiTheme="minorHAnsi" w:hAnsiTheme="minorHAnsi" w:cstheme="minorHAnsi"/>
          <w:sz w:val="21"/>
          <w:szCs w:val="21"/>
        </w:rPr>
        <w:t xml:space="preserve">Contudo, a contratação visa não só resolver os problemas imediatos, mas a médio e longo prazo, para saúde humana e animal.  </w:t>
      </w:r>
    </w:p>
    <w:p w14:paraId="7F7E9339" w14:textId="77777777" w:rsidR="002D06C3" w:rsidRPr="00B11AC1" w:rsidRDefault="002D06C3" w:rsidP="002D06C3">
      <w:pPr>
        <w:tabs>
          <w:tab w:val="center" w:pos="426"/>
        </w:tabs>
        <w:spacing w:line="276" w:lineRule="auto"/>
        <w:ind w:right="-1"/>
        <w:rPr>
          <w:rFonts w:asciiTheme="minorHAnsi" w:hAnsiTheme="minorHAnsi" w:cstheme="minorHAnsi"/>
          <w:sz w:val="21"/>
          <w:szCs w:val="21"/>
        </w:rPr>
      </w:pPr>
    </w:p>
    <w:p w14:paraId="35E2DE47"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JUSTIFICATIVA PARA PARCELAMENTO</w:t>
      </w:r>
    </w:p>
    <w:p w14:paraId="5B762B46"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5F670255" w14:textId="77777777" w:rsidR="002D06C3" w:rsidRPr="00B11AC1" w:rsidRDefault="002D06C3" w:rsidP="002D06C3">
      <w:pPr>
        <w:pBdr>
          <w:top w:val="nil"/>
          <w:left w:val="nil"/>
          <w:bottom w:val="nil"/>
          <w:right w:val="nil"/>
          <w:between w:val="nil"/>
        </w:pBdr>
        <w:spacing w:line="276" w:lineRule="auto"/>
        <w:ind w:right="-2" w:firstLine="851"/>
        <w:jc w:val="both"/>
        <w:rPr>
          <w:rFonts w:asciiTheme="minorHAnsi" w:hAnsiTheme="minorHAnsi" w:cstheme="minorHAnsi"/>
          <w:sz w:val="21"/>
          <w:szCs w:val="21"/>
        </w:rPr>
      </w:pPr>
      <w:r w:rsidRPr="00B11AC1">
        <w:rPr>
          <w:rFonts w:asciiTheme="minorHAnsi" w:hAnsiTheme="minorHAnsi" w:cstheme="minorHAnsi"/>
          <w:sz w:val="21"/>
          <w:szCs w:val="21"/>
        </w:rPr>
        <w:t xml:space="preserve">O parcelamento citado é possível pois através do levantamento realizado de forma compilada da quantidade necessária, notou-se que é permitido então sua divisão, por semestre, por conta da demanda e da continuidade do processo.  </w:t>
      </w:r>
    </w:p>
    <w:p w14:paraId="0DD151EC"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32407273"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RESULTADOS PRETENDIDOS</w:t>
      </w:r>
    </w:p>
    <w:p w14:paraId="6D736397" w14:textId="77777777" w:rsidR="002D06C3" w:rsidRPr="00B11AC1" w:rsidRDefault="002D06C3" w:rsidP="002D06C3">
      <w:pPr>
        <w:tabs>
          <w:tab w:val="center" w:pos="426"/>
        </w:tabs>
        <w:spacing w:line="276" w:lineRule="auto"/>
        <w:ind w:right="-1"/>
        <w:rPr>
          <w:rFonts w:asciiTheme="minorHAnsi" w:hAnsiTheme="minorHAnsi" w:cstheme="minorHAnsi"/>
          <w:b/>
          <w:sz w:val="21"/>
          <w:szCs w:val="21"/>
        </w:rPr>
      </w:pPr>
    </w:p>
    <w:p w14:paraId="7EC0926F" w14:textId="77777777" w:rsidR="002D06C3" w:rsidRPr="00B11AC1" w:rsidRDefault="002D06C3" w:rsidP="002D06C3">
      <w:pPr>
        <w:pBdr>
          <w:top w:val="nil"/>
          <w:left w:val="nil"/>
          <w:bottom w:val="nil"/>
          <w:right w:val="nil"/>
          <w:between w:val="nil"/>
        </w:pBdr>
        <w:spacing w:line="276" w:lineRule="auto"/>
        <w:ind w:right="-2" w:firstLine="851"/>
        <w:jc w:val="both"/>
        <w:rPr>
          <w:rFonts w:asciiTheme="minorHAnsi" w:hAnsiTheme="minorHAnsi" w:cstheme="minorHAnsi"/>
          <w:bCs/>
          <w:sz w:val="21"/>
          <w:szCs w:val="21"/>
        </w:rPr>
      </w:pPr>
      <w:r w:rsidRPr="00B11AC1">
        <w:rPr>
          <w:rFonts w:asciiTheme="minorHAnsi" w:hAnsiTheme="minorHAnsi" w:cstheme="minorHAnsi"/>
          <w:bCs/>
          <w:sz w:val="21"/>
          <w:szCs w:val="21"/>
        </w:rPr>
        <w:tab/>
      </w:r>
      <w:r w:rsidRPr="00B11AC1">
        <w:rPr>
          <w:rFonts w:asciiTheme="minorHAnsi" w:hAnsiTheme="minorHAnsi" w:cstheme="minorHAnsi"/>
          <w:bCs/>
          <w:sz w:val="21"/>
          <w:szCs w:val="21"/>
        </w:rPr>
        <w:tab/>
        <w:t xml:space="preserve">Pretende-se, com o processo de contratação de empresa especializada em castração de animais domésticos, assegurar a seleção da proposta mais vantajosa para o Município. A contratação do presente processo visa promover o controle populacional dos animais que estão no Município e ainda mitigar os problemas de saúde pública ocasionados pelo descontrole populacional de cães e gatos. </w:t>
      </w:r>
    </w:p>
    <w:p w14:paraId="3CBEB2D2" w14:textId="77777777" w:rsidR="002D06C3" w:rsidRPr="00B11AC1" w:rsidRDefault="002D06C3" w:rsidP="002D06C3">
      <w:pPr>
        <w:pBdr>
          <w:top w:val="nil"/>
          <w:left w:val="nil"/>
          <w:bottom w:val="nil"/>
          <w:right w:val="nil"/>
          <w:between w:val="nil"/>
        </w:pBdr>
        <w:spacing w:line="276" w:lineRule="auto"/>
        <w:ind w:right="-2" w:firstLine="851"/>
        <w:jc w:val="both"/>
        <w:rPr>
          <w:rFonts w:asciiTheme="minorHAnsi" w:hAnsiTheme="minorHAnsi" w:cstheme="minorHAnsi"/>
          <w:color w:val="000000"/>
          <w:sz w:val="21"/>
          <w:szCs w:val="21"/>
        </w:rPr>
      </w:pPr>
    </w:p>
    <w:p w14:paraId="7ADEFDEC"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PROVIDÊNCIAS A SEREM ADOTADAS ANTES DA CONTRATAÇÃO</w:t>
      </w:r>
    </w:p>
    <w:p w14:paraId="57C04C8E"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0745CD50" w14:textId="77777777" w:rsidR="002D06C3" w:rsidRPr="00B11AC1" w:rsidRDefault="002D06C3" w:rsidP="002D06C3">
      <w:pPr>
        <w:tabs>
          <w:tab w:val="center" w:pos="426"/>
        </w:tabs>
        <w:spacing w:line="276" w:lineRule="auto"/>
        <w:ind w:right="-1" w:firstLine="851"/>
        <w:rPr>
          <w:rFonts w:asciiTheme="minorHAnsi" w:eastAsia="SimSun" w:hAnsiTheme="minorHAnsi" w:cstheme="minorHAnsi"/>
          <w:sz w:val="21"/>
          <w:szCs w:val="21"/>
          <w:lang w:eastAsia="zh-CN"/>
        </w:rPr>
      </w:pPr>
      <w:r w:rsidRPr="00B11AC1">
        <w:rPr>
          <w:rFonts w:asciiTheme="minorHAnsi" w:eastAsia="SimSun" w:hAnsiTheme="minorHAnsi" w:cstheme="minorHAnsi"/>
          <w:sz w:val="21"/>
          <w:szCs w:val="21"/>
          <w:lang w:eastAsia="zh-CN"/>
        </w:rPr>
        <w:t>Verificação do local a ser disponibilizado pela contratante, para que a contratada verifique se o local é adequado para a execução do contrato.</w:t>
      </w:r>
    </w:p>
    <w:p w14:paraId="1BE234DB" w14:textId="77777777" w:rsidR="002D06C3" w:rsidRPr="00B11AC1" w:rsidRDefault="002D06C3" w:rsidP="002D06C3">
      <w:pPr>
        <w:tabs>
          <w:tab w:val="center" w:pos="426"/>
        </w:tabs>
        <w:spacing w:line="276" w:lineRule="auto"/>
        <w:ind w:right="-1" w:firstLine="851"/>
        <w:rPr>
          <w:rFonts w:asciiTheme="minorHAnsi" w:hAnsiTheme="minorHAnsi" w:cstheme="minorHAnsi"/>
          <w:b/>
          <w:sz w:val="21"/>
          <w:szCs w:val="21"/>
        </w:rPr>
      </w:pPr>
    </w:p>
    <w:p w14:paraId="50127147"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 xml:space="preserve">CONTRATAÇÕES CORRELATAS E/OU INTERDEPENDENTES </w:t>
      </w:r>
    </w:p>
    <w:p w14:paraId="6E9081B7"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38CD29EA" w14:textId="77777777" w:rsidR="002D06C3" w:rsidRPr="00B11AC1" w:rsidRDefault="002D06C3" w:rsidP="002D06C3">
      <w:pPr>
        <w:tabs>
          <w:tab w:val="center" w:pos="426"/>
        </w:tabs>
        <w:spacing w:line="360" w:lineRule="auto"/>
        <w:ind w:right="-1" w:firstLine="851"/>
        <w:jc w:val="both"/>
        <w:rPr>
          <w:rFonts w:asciiTheme="minorHAnsi" w:hAnsiTheme="minorHAnsi" w:cstheme="minorHAnsi"/>
          <w:sz w:val="21"/>
          <w:szCs w:val="21"/>
        </w:rPr>
      </w:pPr>
      <w:r w:rsidRPr="00B11AC1">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31CDC728" w14:textId="77777777" w:rsidR="002D06C3" w:rsidRPr="00B11AC1" w:rsidRDefault="002D06C3" w:rsidP="002D06C3">
      <w:pPr>
        <w:tabs>
          <w:tab w:val="center" w:pos="426"/>
        </w:tabs>
        <w:spacing w:line="276" w:lineRule="auto"/>
        <w:ind w:right="-1"/>
        <w:rPr>
          <w:rFonts w:asciiTheme="minorHAnsi" w:hAnsiTheme="minorHAnsi" w:cstheme="minorHAnsi"/>
          <w:sz w:val="21"/>
          <w:szCs w:val="21"/>
        </w:rPr>
      </w:pPr>
    </w:p>
    <w:p w14:paraId="3E5E1882"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 xml:space="preserve">PRÁTICAS DE SUSTENTABILIDADE </w:t>
      </w:r>
    </w:p>
    <w:p w14:paraId="3ADEF7F0" w14:textId="77777777" w:rsidR="002D06C3" w:rsidRPr="00B11AC1" w:rsidRDefault="002D06C3" w:rsidP="002D06C3">
      <w:pPr>
        <w:tabs>
          <w:tab w:val="center" w:pos="426"/>
        </w:tabs>
        <w:spacing w:line="276" w:lineRule="auto"/>
        <w:ind w:left="720" w:right="-1"/>
        <w:rPr>
          <w:rFonts w:asciiTheme="minorHAnsi" w:hAnsiTheme="minorHAnsi" w:cstheme="minorHAnsi"/>
          <w:b/>
          <w:sz w:val="21"/>
          <w:szCs w:val="21"/>
        </w:rPr>
      </w:pPr>
    </w:p>
    <w:p w14:paraId="16DA7B52" w14:textId="77777777" w:rsidR="002D06C3" w:rsidRPr="00B11AC1" w:rsidRDefault="002D06C3" w:rsidP="002D06C3">
      <w:pPr>
        <w:pStyle w:val="NormalWeb"/>
        <w:spacing w:before="0" w:beforeAutospacing="0" w:after="0" w:afterAutospacing="0" w:line="276" w:lineRule="auto"/>
        <w:jc w:val="both"/>
        <w:rPr>
          <w:rFonts w:asciiTheme="minorHAnsi" w:hAnsiTheme="minorHAnsi" w:cstheme="minorHAnsi"/>
          <w:sz w:val="21"/>
          <w:szCs w:val="21"/>
        </w:rPr>
      </w:pPr>
      <w:r w:rsidRPr="00B11AC1">
        <w:rPr>
          <w:rFonts w:asciiTheme="minorHAnsi" w:hAnsiTheme="minorHAnsi" w:cstheme="minorHAnsi"/>
          <w:sz w:val="21"/>
          <w:szCs w:val="21"/>
        </w:rPr>
        <w:t>Não há impactos ambientais, pois a ação é benéfica, visto que promove o controle populacional de animais domésticos - cães e gatos – de rua é uma preocupação para a saúde pública. Eles podem ser vetores de doenças e ainda sua reprodução descontrolada pode causar desequilíbrio no ecossistema, considerando a área de preservação permanente do campus</w:t>
      </w:r>
    </w:p>
    <w:p w14:paraId="56B9B70E" w14:textId="77777777" w:rsidR="002D06C3" w:rsidRPr="00B11AC1" w:rsidRDefault="002D06C3" w:rsidP="002D06C3">
      <w:pPr>
        <w:pStyle w:val="NormalWeb"/>
        <w:spacing w:before="0" w:beforeAutospacing="0" w:after="0" w:afterAutospacing="0" w:line="276" w:lineRule="auto"/>
        <w:jc w:val="both"/>
        <w:rPr>
          <w:rFonts w:asciiTheme="minorHAnsi" w:hAnsiTheme="minorHAnsi" w:cstheme="minorHAnsi"/>
          <w:sz w:val="21"/>
          <w:szCs w:val="21"/>
        </w:rPr>
      </w:pPr>
    </w:p>
    <w:p w14:paraId="2DB06BC1" w14:textId="77777777" w:rsidR="002D06C3" w:rsidRPr="00B11AC1" w:rsidRDefault="002D06C3" w:rsidP="002D06C3">
      <w:pPr>
        <w:numPr>
          <w:ilvl w:val="0"/>
          <w:numId w:val="54"/>
        </w:numPr>
        <w:tabs>
          <w:tab w:val="center" w:pos="426"/>
        </w:tabs>
        <w:spacing w:line="276" w:lineRule="auto"/>
        <w:ind w:right="-1"/>
        <w:rPr>
          <w:rFonts w:asciiTheme="minorHAnsi" w:hAnsiTheme="minorHAnsi" w:cstheme="minorHAnsi"/>
          <w:b/>
          <w:sz w:val="21"/>
          <w:szCs w:val="21"/>
        </w:rPr>
      </w:pPr>
      <w:r w:rsidRPr="00B11AC1">
        <w:rPr>
          <w:rFonts w:asciiTheme="minorHAnsi" w:hAnsiTheme="minorHAnsi" w:cstheme="minorHAnsi"/>
          <w:b/>
          <w:sz w:val="21"/>
          <w:szCs w:val="21"/>
        </w:rPr>
        <w:t>CONCLUSÃO DE VIABILIDADE DA CONTRATAÇÃO</w:t>
      </w:r>
    </w:p>
    <w:p w14:paraId="64229285" w14:textId="77777777" w:rsidR="002D06C3" w:rsidRPr="00B11AC1" w:rsidRDefault="002D06C3" w:rsidP="002D06C3">
      <w:pPr>
        <w:tabs>
          <w:tab w:val="center" w:pos="426"/>
        </w:tabs>
        <w:spacing w:line="276" w:lineRule="auto"/>
        <w:ind w:right="-1"/>
        <w:rPr>
          <w:rFonts w:asciiTheme="minorHAnsi" w:hAnsiTheme="minorHAnsi" w:cstheme="minorHAnsi"/>
          <w:b/>
          <w:sz w:val="21"/>
          <w:szCs w:val="21"/>
        </w:rPr>
      </w:pPr>
    </w:p>
    <w:p w14:paraId="1D5BD621" w14:textId="77777777" w:rsidR="002D06C3" w:rsidRPr="00B11AC1" w:rsidRDefault="002D06C3" w:rsidP="002D06C3">
      <w:pPr>
        <w:tabs>
          <w:tab w:val="center" w:pos="426"/>
        </w:tabs>
        <w:spacing w:line="276" w:lineRule="auto"/>
        <w:ind w:right="-1" w:firstLine="851"/>
        <w:rPr>
          <w:rStyle w:val="cf01"/>
          <w:rFonts w:asciiTheme="minorHAnsi" w:hAnsiTheme="minorHAnsi" w:cstheme="minorHAnsi"/>
          <w:sz w:val="21"/>
          <w:szCs w:val="21"/>
        </w:rPr>
      </w:pPr>
      <w:r w:rsidRPr="00B11AC1">
        <w:rPr>
          <w:rFonts w:asciiTheme="minorHAnsi" w:hAnsiTheme="minorHAnsi" w:cstheme="minorHAnsi"/>
          <w:sz w:val="21"/>
          <w:szCs w:val="21"/>
        </w:rPr>
        <w:t>Com base nas informações levantadas ao longo do estudo preliminar, bem como nos registros dos contratos anteriores</w:t>
      </w:r>
      <w:r w:rsidRPr="00B11AC1">
        <w:rPr>
          <w:rStyle w:val="Forte"/>
          <w:rFonts w:asciiTheme="minorHAnsi" w:hAnsiTheme="minorHAnsi" w:cstheme="minorHAnsi"/>
          <w:sz w:val="21"/>
          <w:szCs w:val="21"/>
        </w:rPr>
        <w:t xml:space="preserve"> </w:t>
      </w:r>
      <w:r w:rsidRPr="002F022B">
        <w:rPr>
          <w:rStyle w:val="cf01"/>
          <w:rFonts w:asciiTheme="minorHAnsi" w:hAnsiTheme="minorHAnsi" w:cstheme="minorHAnsi"/>
          <w:b w:val="0"/>
          <w:i w:val="0"/>
          <w:sz w:val="21"/>
          <w:szCs w:val="21"/>
        </w:rPr>
        <w:t>fica evidenciado que a contratação é plenamente possível e viável</w:t>
      </w:r>
      <w:r w:rsidRPr="00B11AC1">
        <w:rPr>
          <w:rStyle w:val="cf01"/>
          <w:rFonts w:asciiTheme="minorHAnsi" w:hAnsiTheme="minorHAnsi" w:cstheme="minorHAnsi"/>
          <w:sz w:val="21"/>
          <w:szCs w:val="21"/>
        </w:rPr>
        <w:t>.</w:t>
      </w:r>
    </w:p>
    <w:p w14:paraId="67327359" w14:textId="77777777" w:rsidR="002D06C3" w:rsidRPr="00B11AC1" w:rsidRDefault="002D06C3" w:rsidP="002D06C3">
      <w:pPr>
        <w:pStyle w:val="PargrafodaLista"/>
        <w:spacing w:line="276" w:lineRule="auto"/>
        <w:ind w:left="0" w:right="-2"/>
        <w:jc w:val="both"/>
        <w:rPr>
          <w:rStyle w:val="cf01"/>
          <w:rFonts w:asciiTheme="minorHAnsi" w:hAnsiTheme="minorHAnsi" w:cstheme="minorHAnsi"/>
          <w:sz w:val="21"/>
          <w:szCs w:val="21"/>
        </w:rPr>
      </w:pPr>
    </w:p>
    <w:p w14:paraId="1580027D" w14:textId="77777777" w:rsidR="002D06C3" w:rsidRPr="00B11AC1" w:rsidRDefault="002D06C3" w:rsidP="002D06C3">
      <w:pPr>
        <w:pStyle w:val="PargrafodaLista"/>
        <w:spacing w:line="276" w:lineRule="auto"/>
        <w:ind w:left="0" w:right="-2"/>
        <w:jc w:val="both"/>
        <w:rPr>
          <w:rStyle w:val="cf01"/>
          <w:rFonts w:asciiTheme="minorHAnsi" w:hAnsiTheme="minorHAnsi" w:cstheme="minorHAnsi"/>
          <w:sz w:val="21"/>
          <w:szCs w:val="21"/>
        </w:rPr>
      </w:pPr>
    </w:p>
    <w:p w14:paraId="6AEC3120" w14:textId="77777777" w:rsidR="002D06C3" w:rsidRPr="00B11AC1" w:rsidRDefault="002D06C3" w:rsidP="002D06C3">
      <w:pPr>
        <w:pStyle w:val="PargrafodaLista"/>
        <w:spacing w:line="276" w:lineRule="auto"/>
        <w:ind w:left="0" w:right="-2"/>
        <w:jc w:val="both"/>
        <w:rPr>
          <w:rStyle w:val="cf01"/>
          <w:rFonts w:asciiTheme="minorHAnsi" w:hAnsiTheme="minorHAnsi" w:cstheme="minorHAnsi"/>
          <w:sz w:val="21"/>
          <w:szCs w:val="21"/>
        </w:rPr>
      </w:pPr>
    </w:p>
    <w:p w14:paraId="1E91A6B1" w14:textId="77777777" w:rsidR="002D06C3" w:rsidRPr="00B11AC1" w:rsidRDefault="002D06C3" w:rsidP="002F022B">
      <w:pPr>
        <w:tabs>
          <w:tab w:val="center" w:pos="426"/>
        </w:tabs>
        <w:ind w:right="-1"/>
        <w:rPr>
          <w:rFonts w:asciiTheme="minorHAnsi" w:hAnsiTheme="minorHAnsi" w:cstheme="minorHAnsi"/>
          <w:b/>
          <w:bCs/>
          <w:sz w:val="21"/>
          <w:szCs w:val="21"/>
        </w:rPr>
      </w:pPr>
    </w:p>
    <w:p w14:paraId="54B49B08" w14:textId="77777777" w:rsidR="002D06C3" w:rsidRPr="00B11AC1" w:rsidRDefault="002D06C3" w:rsidP="002D06C3">
      <w:pPr>
        <w:ind w:left="-57" w:right="-2"/>
        <w:jc w:val="center"/>
        <w:rPr>
          <w:rFonts w:asciiTheme="minorHAnsi" w:eastAsia="Arial" w:hAnsiTheme="minorHAnsi" w:cstheme="minorHAnsi"/>
          <w:b/>
          <w:bCs/>
          <w:sz w:val="21"/>
          <w:szCs w:val="21"/>
        </w:rPr>
      </w:pPr>
      <w:r w:rsidRPr="00B11AC1">
        <w:rPr>
          <w:rFonts w:asciiTheme="minorHAnsi" w:eastAsia="Arial" w:hAnsiTheme="minorHAnsi" w:cstheme="minorHAnsi"/>
          <w:b/>
          <w:bCs/>
          <w:sz w:val="21"/>
          <w:szCs w:val="21"/>
        </w:rPr>
        <w:t>Arthur Ribeiro Alvares Pimenta</w:t>
      </w:r>
    </w:p>
    <w:p w14:paraId="2FAC6DBB" w14:textId="77777777" w:rsidR="002D06C3" w:rsidRPr="00B11AC1" w:rsidRDefault="002D06C3" w:rsidP="002D06C3">
      <w:pPr>
        <w:ind w:left="-57" w:right="-2"/>
        <w:jc w:val="center"/>
        <w:rPr>
          <w:rFonts w:asciiTheme="minorHAnsi" w:eastAsia="Arial" w:hAnsiTheme="minorHAnsi" w:cstheme="minorHAnsi"/>
          <w:bCs/>
          <w:sz w:val="21"/>
          <w:szCs w:val="21"/>
        </w:rPr>
      </w:pPr>
      <w:r w:rsidRPr="00B11AC1">
        <w:rPr>
          <w:rFonts w:asciiTheme="minorHAnsi" w:eastAsia="Arial" w:hAnsiTheme="minorHAnsi" w:cstheme="minorHAnsi"/>
          <w:bCs/>
          <w:sz w:val="21"/>
          <w:szCs w:val="21"/>
        </w:rPr>
        <w:t>Secretário de Serviços, Obras e Transportes.</w:t>
      </w:r>
    </w:p>
    <w:p w14:paraId="561A413D" w14:textId="77777777" w:rsidR="00B968E1" w:rsidRDefault="00B968E1" w:rsidP="002F022B">
      <w:pPr>
        <w:ind w:right="-2"/>
        <w:rPr>
          <w:rFonts w:asciiTheme="minorHAnsi" w:eastAsia="Arial" w:hAnsiTheme="minorHAnsi" w:cstheme="minorHAnsi"/>
          <w:bCs/>
          <w:sz w:val="21"/>
          <w:szCs w:val="21"/>
        </w:rPr>
      </w:pPr>
    </w:p>
    <w:p w14:paraId="307DAA80" w14:textId="77777777" w:rsidR="00B968E1" w:rsidRPr="00D8676A" w:rsidRDefault="00B968E1" w:rsidP="00D8676A">
      <w:pPr>
        <w:ind w:left="-57" w:right="-2"/>
        <w:jc w:val="center"/>
        <w:rPr>
          <w:rFonts w:asciiTheme="minorHAnsi" w:eastAsia="Arial" w:hAnsiTheme="minorHAnsi" w:cstheme="minorHAnsi"/>
          <w:bCs/>
          <w:sz w:val="21"/>
          <w:szCs w:val="21"/>
        </w:rPr>
      </w:pPr>
    </w:p>
    <w:p w14:paraId="3D5DD05C" w14:textId="7EF7C85C" w:rsidR="00057DB1" w:rsidRPr="00CB3500" w:rsidRDefault="00057DB1" w:rsidP="00CB3500">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057DB1">
        <w:rPr>
          <w:rFonts w:asciiTheme="minorHAnsi" w:hAnsiTheme="minorHAnsi" w:cstheme="minorHAnsi"/>
          <w:b/>
          <w:bCs/>
          <w:sz w:val="21"/>
          <w:szCs w:val="21"/>
        </w:rPr>
        <w:t>A</w:t>
      </w:r>
      <w:r w:rsidRPr="00057DB1">
        <w:rPr>
          <w:rFonts w:asciiTheme="minorHAnsi" w:hAnsiTheme="minorHAnsi" w:cstheme="minorHAnsi"/>
          <w:b/>
          <w:bCs/>
          <w:color w:val="000000"/>
          <w:sz w:val="21"/>
          <w:szCs w:val="21"/>
        </w:rPr>
        <w:t>NÁLISE DOS RISCOS QUE POSSAM COMPROMETER O SUCESSO DA LICITAÇÃO E A BOA EXECUÇÃO CONTRATUAL</w:t>
      </w:r>
      <w:r w:rsidR="00CB3500">
        <w:rPr>
          <w:rFonts w:asciiTheme="minorHAnsi" w:hAnsiTheme="minorHAnsi" w:cstheme="minorHAnsi"/>
          <w:b/>
          <w:bCs/>
          <w:color w:val="000000"/>
          <w:sz w:val="21"/>
          <w:szCs w:val="21"/>
        </w:rPr>
        <w:t xml:space="preserve"> </w:t>
      </w:r>
      <w:r w:rsidRPr="00CB3500">
        <w:rPr>
          <w:rFonts w:asciiTheme="minorHAnsi" w:hAnsiTheme="minorHAnsi" w:cstheme="minorHAnsi"/>
          <w:b/>
          <w:bCs/>
          <w:color w:val="000000"/>
          <w:sz w:val="21"/>
          <w:szCs w:val="21"/>
        </w:rPr>
        <w:t>(ART. 18, X);</w:t>
      </w:r>
    </w:p>
    <w:p w14:paraId="70C6D5D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11508FE2" w14:textId="77777777" w:rsidR="00E5207D" w:rsidRPr="00A96367" w:rsidRDefault="00E5207D" w:rsidP="00E5207D">
      <w:pPr>
        <w:pBdr>
          <w:bottom w:val="single" w:sz="4" w:space="1" w:color="auto"/>
        </w:pBdr>
        <w:jc w:val="center"/>
        <w:rPr>
          <w:rFonts w:asciiTheme="minorHAnsi" w:hAnsiTheme="minorHAnsi" w:cstheme="minorHAnsi"/>
          <w:sz w:val="21"/>
          <w:szCs w:val="21"/>
        </w:rPr>
      </w:pPr>
      <w:r w:rsidRPr="00A96367">
        <w:rPr>
          <w:rFonts w:asciiTheme="minorHAnsi" w:hAnsiTheme="minorHAnsi" w:cstheme="minorHAnsi"/>
          <w:b/>
          <w:bCs/>
          <w:sz w:val="21"/>
          <w:szCs w:val="21"/>
        </w:rPr>
        <w:t>ANÁLISE DE RISCOS</w:t>
      </w:r>
    </w:p>
    <w:p w14:paraId="21A813EB"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490CFAF8" w14:textId="77777777" w:rsidR="00057DB1" w:rsidRPr="0048222F" w:rsidRDefault="00057DB1" w:rsidP="00057DB1">
      <w:pPr>
        <w:pStyle w:val="TableParagraph"/>
        <w:ind w:left="70"/>
        <w:jc w:val="both"/>
        <w:rPr>
          <w:rFonts w:asciiTheme="minorHAnsi" w:hAnsiTheme="minorHAnsi" w:cstheme="minorHAnsi"/>
          <w:color w:val="000000" w:themeColor="text1"/>
          <w:sz w:val="21"/>
          <w:szCs w:val="21"/>
          <w:lang w:val="pt-BR"/>
        </w:rPr>
      </w:pPr>
    </w:p>
    <w:p w14:paraId="2E057B88" w14:textId="77777777" w:rsidR="0048222F" w:rsidRPr="0048222F" w:rsidRDefault="0048222F" w:rsidP="0048222F">
      <w:pPr>
        <w:rPr>
          <w:rFonts w:asciiTheme="minorHAnsi" w:hAnsiTheme="minorHAnsi" w:cstheme="minorHAnsi"/>
          <w:sz w:val="21"/>
          <w:szCs w:val="21"/>
        </w:rPr>
      </w:pPr>
      <w:r w:rsidRPr="0048222F">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48222F" w:rsidRPr="0048222F" w14:paraId="59944BB0" w14:textId="77777777" w:rsidTr="002025B2">
        <w:trPr>
          <w:trHeight w:val="220"/>
          <w:jc w:val="center"/>
        </w:trPr>
        <w:tc>
          <w:tcPr>
            <w:tcW w:w="3114" w:type="dxa"/>
            <w:vAlign w:val="center"/>
          </w:tcPr>
          <w:p w14:paraId="2360D831"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Risco: 1</w:t>
            </w:r>
          </w:p>
        </w:tc>
        <w:tc>
          <w:tcPr>
            <w:tcW w:w="5380" w:type="dxa"/>
            <w:gridSpan w:val="2"/>
            <w:vAlign w:val="center"/>
          </w:tcPr>
          <w:p w14:paraId="555283BA"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Não aprovação dos documentos do Planejamento da Contratação</w:t>
            </w:r>
          </w:p>
        </w:tc>
      </w:tr>
      <w:tr w:rsidR="0048222F" w:rsidRPr="0048222F" w14:paraId="57A818E0" w14:textId="77777777" w:rsidTr="002025B2">
        <w:trPr>
          <w:jc w:val="center"/>
        </w:trPr>
        <w:tc>
          <w:tcPr>
            <w:tcW w:w="3114" w:type="dxa"/>
            <w:vAlign w:val="center"/>
          </w:tcPr>
          <w:p w14:paraId="292885F7" w14:textId="77777777" w:rsidR="0048222F" w:rsidRPr="0048222F" w:rsidRDefault="0048222F" w:rsidP="002025B2">
            <w:pPr>
              <w:pStyle w:val="Default"/>
              <w:jc w:val="center"/>
              <w:rPr>
                <w:rFonts w:asciiTheme="minorHAnsi" w:hAnsiTheme="minorHAnsi" w:cstheme="minorHAnsi"/>
                <w:b/>
                <w:bCs/>
                <w:sz w:val="21"/>
                <w:szCs w:val="21"/>
              </w:rPr>
            </w:pPr>
            <w:r w:rsidRPr="0048222F">
              <w:rPr>
                <w:rFonts w:asciiTheme="minorHAnsi" w:hAnsiTheme="minorHAnsi" w:cstheme="minorHAnsi"/>
                <w:sz w:val="21"/>
                <w:szCs w:val="21"/>
              </w:rPr>
              <w:t>Danos e impacto:</w:t>
            </w:r>
          </w:p>
        </w:tc>
        <w:tc>
          <w:tcPr>
            <w:tcW w:w="5380" w:type="dxa"/>
            <w:gridSpan w:val="2"/>
            <w:vAlign w:val="center"/>
          </w:tcPr>
          <w:p w14:paraId="12A82535" w14:textId="77777777" w:rsidR="0048222F" w:rsidRPr="0048222F" w:rsidRDefault="0048222F" w:rsidP="002025B2">
            <w:pPr>
              <w:pStyle w:val="Default"/>
              <w:jc w:val="center"/>
              <w:rPr>
                <w:rFonts w:asciiTheme="minorHAnsi" w:hAnsiTheme="minorHAnsi" w:cstheme="minorHAnsi"/>
                <w:b/>
                <w:bCs/>
                <w:sz w:val="21"/>
                <w:szCs w:val="21"/>
              </w:rPr>
            </w:pPr>
            <w:r w:rsidRPr="0048222F">
              <w:rPr>
                <w:rFonts w:asciiTheme="minorHAnsi" w:hAnsiTheme="minorHAnsi" w:cstheme="minorHAnsi"/>
                <w:sz w:val="21"/>
                <w:szCs w:val="21"/>
              </w:rPr>
              <w:t>Atrasos nos processos de contratações</w:t>
            </w:r>
          </w:p>
        </w:tc>
      </w:tr>
      <w:tr w:rsidR="0048222F" w:rsidRPr="0048222F" w14:paraId="048F9EDE" w14:textId="77777777" w:rsidTr="002025B2">
        <w:trPr>
          <w:jc w:val="center"/>
        </w:trPr>
        <w:tc>
          <w:tcPr>
            <w:tcW w:w="3114" w:type="dxa"/>
            <w:vAlign w:val="center"/>
          </w:tcPr>
          <w:p w14:paraId="66CF332C"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AÇÕES</w:t>
            </w:r>
          </w:p>
        </w:tc>
        <w:tc>
          <w:tcPr>
            <w:tcW w:w="3298" w:type="dxa"/>
            <w:vAlign w:val="center"/>
          </w:tcPr>
          <w:p w14:paraId="35EB0B1B"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RESPONSÁVEL</w:t>
            </w:r>
          </w:p>
        </w:tc>
        <w:tc>
          <w:tcPr>
            <w:tcW w:w="2082" w:type="dxa"/>
            <w:vAlign w:val="center"/>
          </w:tcPr>
          <w:p w14:paraId="1515E8C6"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MEDIDA</w:t>
            </w:r>
          </w:p>
        </w:tc>
      </w:tr>
      <w:tr w:rsidR="0048222F" w:rsidRPr="0048222F" w14:paraId="5FA94FCB" w14:textId="77777777" w:rsidTr="002025B2">
        <w:trPr>
          <w:jc w:val="center"/>
        </w:trPr>
        <w:tc>
          <w:tcPr>
            <w:tcW w:w="3114" w:type="dxa"/>
            <w:vAlign w:val="center"/>
          </w:tcPr>
          <w:p w14:paraId="14CE6133"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C739DFE"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Secretaria Municipal de Serviços, Obras e Transportes.</w:t>
            </w:r>
          </w:p>
          <w:p w14:paraId="0A810985" w14:textId="77777777" w:rsidR="0048222F" w:rsidRPr="0048222F" w:rsidRDefault="0048222F" w:rsidP="002025B2">
            <w:pPr>
              <w:jc w:val="center"/>
              <w:rPr>
                <w:rFonts w:asciiTheme="minorHAnsi" w:hAnsiTheme="minorHAnsi" w:cstheme="minorHAnsi"/>
                <w:sz w:val="21"/>
                <w:szCs w:val="21"/>
              </w:rPr>
            </w:pPr>
          </w:p>
        </w:tc>
        <w:tc>
          <w:tcPr>
            <w:tcW w:w="2082" w:type="dxa"/>
            <w:vAlign w:val="center"/>
          </w:tcPr>
          <w:p w14:paraId="1356EA8B"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Todo o processo de contratação deve ser acompanhado.</w:t>
            </w:r>
          </w:p>
          <w:p w14:paraId="087084F5" w14:textId="77777777" w:rsidR="0048222F" w:rsidRPr="0048222F" w:rsidRDefault="0048222F" w:rsidP="002025B2">
            <w:pPr>
              <w:jc w:val="center"/>
              <w:rPr>
                <w:rFonts w:asciiTheme="minorHAnsi" w:hAnsiTheme="minorHAnsi" w:cstheme="minorHAnsi"/>
                <w:sz w:val="21"/>
                <w:szCs w:val="21"/>
              </w:rPr>
            </w:pPr>
          </w:p>
        </w:tc>
      </w:tr>
    </w:tbl>
    <w:p w14:paraId="7D66FFB3" w14:textId="77777777" w:rsidR="0048222F" w:rsidRPr="0048222F" w:rsidRDefault="0048222F" w:rsidP="0048222F">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48222F" w:rsidRPr="0048222F" w14:paraId="605BE9BD" w14:textId="77777777" w:rsidTr="002025B2">
        <w:trPr>
          <w:trHeight w:val="220"/>
          <w:jc w:val="center"/>
        </w:trPr>
        <w:tc>
          <w:tcPr>
            <w:tcW w:w="3114" w:type="dxa"/>
            <w:vAlign w:val="center"/>
          </w:tcPr>
          <w:p w14:paraId="736C77E0"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Risco: 2</w:t>
            </w:r>
          </w:p>
        </w:tc>
        <w:tc>
          <w:tcPr>
            <w:tcW w:w="5380" w:type="dxa"/>
            <w:gridSpan w:val="2"/>
            <w:vAlign w:val="center"/>
          </w:tcPr>
          <w:p w14:paraId="233FC456"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Insuficiência de recursos orçamentários/financeiros para aquisição dos serviços</w:t>
            </w:r>
          </w:p>
        </w:tc>
      </w:tr>
      <w:tr w:rsidR="0048222F" w:rsidRPr="0048222F" w14:paraId="7969A523" w14:textId="77777777" w:rsidTr="002025B2">
        <w:trPr>
          <w:jc w:val="center"/>
        </w:trPr>
        <w:tc>
          <w:tcPr>
            <w:tcW w:w="3114" w:type="dxa"/>
            <w:vAlign w:val="center"/>
          </w:tcPr>
          <w:p w14:paraId="4122D0FA" w14:textId="77777777" w:rsidR="0048222F" w:rsidRPr="0048222F" w:rsidRDefault="0048222F" w:rsidP="002025B2">
            <w:pPr>
              <w:pStyle w:val="Default"/>
              <w:jc w:val="center"/>
              <w:rPr>
                <w:rFonts w:asciiTheme="minorHAnsi" w:hAnsiTheme="minorHAnsi" w:cstheme="minorHAnsi"/>
                <w:b/>
                <w:bCs/>
                <w:sz w:val="21"/>
                <w:szCs w:val="21"/>
              </w:rPr>
            </w:pPr>
            <w:r w:rsidRPr="0048222F">
              <w:rPr>
                <w:rFonts w:asciiTheme="minorHAnsi" w:hAnsiTheme="minorHAnsi" w:cstheme="minorHAnsi"/>
                <w:sz w:val="21"/>
                <w:szCs w:val="21"/>
              </w:rPr>
              <w:t>Danos e impacto:</w:t>
            </w:r>
          </w:p>
        </w:tc>
        <w:tc>
          <w:tcPr>
            <w:tcW w:w="5380" w:type="dxa"/>
            <w:gridSpan w:val="2"/>
            <w:vAlign w:val="center"/>
          </w:tcPr>
          <w:p w14:paraId="6FB7CE13"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Atrasos nos processos de contratações</w:t>
            </w:r>
          </w:p>
        </w:tc>
      </w:tr>
      <w:tr w:rsidR="0048222F" w:rsidRPr="0048222F" w14:paraId="413F46F6" w14:textId="77777777" w:rsidTr="002025B2">
        <w:trPr>
          <w:jc w:val="center"/>
        </w:trPr>
        <w:tc>
          <w:tcPr>
            <w:tcW w:w="3114" w:type="dxa"/>
            <w:vAlign w:val="center"/>
          </w:tcPr>
          <w:p w14:paraId="64F121D4"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AÇÕES</w:t>
            </w:r>
          </w:p>
        </w:tc>
        <w:tc>
          <w:tcPr>
            <w:tcW w:w="3300" w:type="dxa"/>
            <w:vAlign w:val="center"/>
          </w:tcPr>
          <w:p w14:paraId="11ABB46F"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RESPONSÁVEL</w:t>
            </w:r>
          </w:p>
        </w:tc>
        <w:tc>
          <w:tcPr>
            <w:tcW w:w="2080" w:type="dxa"/>
            <w:tcBorders>
              <w:bottom w:val="single" w:sz="4" w:space="0" w:color="auto"/>
            </w:tcBorders>
            <w:vAlign w:val="center"/>
          </w:tcPr>
          <w:p w14:paraId="0335C7D1"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MEDIDA</w:t>
            </w:r>
          </w:p>
        </w:tc>
      </w:tr>
      <w:tr w:rsidR="0048222F" w:rsidRPr="0048222F" w14:paraId="63364865" w14:textId="77777777" w:rsidTr="002025B2">
        <w:trPr>
          <w:jc w:val="center"/>
        </w:trPr>
        <w:tc>
          <w:tcPr>
            <w:tcW w:w="3114" w:type="dxa"/>
            <w:vAlign w:val="center"/>
          </w:tcPr>
          <w:p w14:paraId="33922163"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0817B187"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Secretaria Municipal de Serviços, Obras e Transportes.</w:t>
            </w:r>
          </w:p>
          <w:p w14:paraId="1002445D" w14:textId="77777777" w:rsidR="0048222F" w:rsidRPr="0048222F" w:rsidRDefault="0048222F" w:rsidP="002025B2">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42055FBA" w14:textId="77777777" w:rsidR="0048222F" w:rsidRPr="0048222F" w:rsidRDefault="0048222F" w:rsidP="002025B2">
            <w:pPr>
              <w:jc w:val="center"/>
              <w:rPr>
                <w:rFonts w:asciiTheme="minorHAnsi" w:hAnsiTheme="minorHAnsi" w:cstheme="minorHAnsi"/>
                <w:sz w:val="21"/>
                <w:szCs w:val="21"/>
              </w:rPr>
            </w:pPr>
          </w:p>
        </w:tc>
      </w:tr>
      <w:tr w:rsidR="0048222F" w:rsidRPr="0048222F" w14:paraId="68BC3715" w14:textId="77777777" w:rsidTr="002025B2">
        <w:trPr>
          <w:trHeight w:val="675"/>
          <w:jc w:val="center"/>
        </w:trPr>
        <w:tc>
          <w:tcPr>
            <w:tcW w:w="3114" w:type="dxa"/>
            <w:vAlign w:val="center"/>
          </w:tcPr>
          <w:p w14:paraId="34844520"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15CAED2"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Gabinete do Prefeito.</w:t>
            </w:r>
          </w:p>
          <w:p w14:paraId="6BAB9217" w14:textId="77777777" w:rsidR="0048222F" w:rsidRPr="0048222F" w:rsidRDefault="0048222F" w:rsidP="002025B2">
            <w:pPr>
              <w:pStyle w:val="Default"/>
              <w:jc w:val="center"/>
              <w:rPr>
                <w:rFonts w:asciiTheme="minorHAnsi" w:hAnsiTheme="minorHAnsi" w:cstheme="minorHAnsi"/>
                <w:sz w:val="21"/>
                <w:szCs w:val="21"/>
              </w:rPr>
            </w:pPr>
          </w:p>
        </w:tc>
        <w:tc>
          <w:tcPr>
            <w:tcW w:w="2080" w:type="dxa"/>
            <w:tcBorders>
              <w:top w:val="nil"/>
              <w:left w:val="single" w:sz="4" w:space="0" w:color="auto"/>
              <w:bottom w:val="single" w:sz="4" w:space="0" w:color="auto"/>
              <w:right w:val="single" w:sz="4" w:space="0" w:color="auto"/>
            </w:tcBorders>
            <w:vAlign w:val="center"/>
          </w:tcPr>
          <w:p w14:paraId="30107A76"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Todo o processo de contratação deve ser acompanhado.</w:t>
            </w:r>
          </w:p>
          <w:p w14:paraId="0336CF52" w14:textId="77777777" w:rsidR="0048222F" w:rsidRPr="0048222F" w:rsidRDefault="0048222F" w:rsidP="002025B2">
            <w:pPr>
              <w:jc w:val="center"/>
              <w:rPr>
                <w:rFonts w:asciiTheme="minorHAnsi" w:hAnsiTheme="minorHAnsi" w:cstheme="minorHAnsi"/>
                <w:sz w:val="21"/>
                <w:szCs w:val="21"/>
              </w:rPr>
            </w:pPr>
          </w:p>
        </w:tc>
      </w:tr>
    </w:tbl>
    <w:p w14:paraId="179A069D" w14:textId="77777777" w:rsidR="0048222F" w:rsidRPr="0048222F" w:rsidRDefault="0048222F" w:rsidP="0048222F">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48222F" w:rsidRPr="0048222F" w14:paraId="7D809D39" w14:textId="77777777" w:rsidTr="002025B2">
        <w:trPr>
          <w:trHeight w:val="220"/>
          <w:jc w:val="center"/>
        </w:trPr>
        <w:tc>
          <w:tcPr>
            <w:tcW w:w="3114" w:type="dxa"/>
            <w:vAlign w:val="center"/>
          </w:tcPr>
          <w:p w14:paraId="0AFC6152"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Risco: 3</w:t>
            </w:r>
          </w:p>
        </w:tc>
        <w:tc>
          <w:tcPr>
            <w:tcW w:w="5380" w:type="dxa"/>
            <w:gridSpan w:val="2"/>
            <w:vAlign w:val="center"/>
          </w:tcPr>
          <w:p w14:paraId="0F2E47AE"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Atraso no cumprimento dos prazos</w:t>
            </w:r>
          </w:p>
        </w:tc>
      </w:tr>
      <w:tr w:rsidR="0048222F" w:rsidRPr="0048222F" w14:paraId="0B79D344" w14:textId="77777777" w:rsidTr="002025B2">
        <w:trPr>
          <w:jc w:val="center"/>
        </w:trPr>
        <w:tc>
          <w:tcPr>
            <w:tcW w:w="3114" w:type="dxa"/>
            <w:vAlign w:val="center"/>
          </w:tcPr>
          <w:p w14:paraId="4A1C8AB1" w14:textId="77777777" w:rsidR="0048222F" w:rsidRPr="0048222F" w:rsidRDefault="0048222F" w:rsidP="002025B2">
            <w:pPr>
              <w:pStyle w:val="Default"/>
              <w:jc w:val="center"/>
              <w:rPr>
                <w:rFonts w:asciiTheme="minorHAnsi" w:hAnsiTheme="minorHAnsi" w:cstheme="minorHAnsi"/>
                <w:b/>
                <w:bCs/>
                <w:sz w:val="21"/>
                <w:szCs w:val="21"/>
              </w:rPr>
            </w:pPr>
            <w:r w:rsidRPr="0048222F">
              <w:rPr>
                <w:rFonts w:asciiTheme="minorHAnsi" w:hAnsiTheme="minorHAnsi" w:cstheme="minorHAnsi"/>
                <w:sz w:val="21"/>
                <w:szCs w:val="21"/>
              </w:rPr>
              <w:t>Danos e impacto:</w:t>
            </w:r>
          </w:p>
        </w:tc>
        <w:tc>
          <w:tcPr>
            <w:tcW w:w="5380" w:type="dxa"/>
            <w:gridSpan w:val="2"/>
            <w:vAlign w:val="center"/>
          </w:tcPr>
          <w:p w14:paraId="44019339"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Atrasos nas execuções do objeto ocasionando atrasos nas finalizações</w:t>
            </w:r>
          </w:p>
        </w:tc>
      </w:tr>
      <w:tr w:rsidR="0048222F" w:rsidRPr="0048222F" w14:paraId="01DF7701" w14:textId="77777777" w:rsidTr="002025B2">
        <w:trPr>
          <w:jc w:val="center"/>
        </w:trPr>
        <w:tc>
          <w:tcPr>
            <w:tcW w:w="3114" w:type="dxa"/>
            <w:vAlign w:val="center"/>
          </w:tcPr>
          <w:p w14:paraId="5BAA9E36"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AÇÕES</w:t>
            </w:r>
          </w:p>
        </w:tc>
        <w:tc>
          <w:tcPr>
            <w:tcW w:w="3306" w:type="dxa"/>
            <w:vAlign w:val="center"/>
          </w:tcPr>
          <w:p w14:paraId="3B845489"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RESPONSÁVEL</w:t>
            </w:r>
          </w:p>
        </w:tc>
        <w:tc>
          <w:tcPr>
            <w:tcW w:w="2074" w:type="dxa"/>
            <w:vAlign w:val="center"/>
          </w:tcPr>
          <w:p w14:paraId="5EABDA38"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MEDIDA</w:t>
            </w:r>
          </w:p>
        </w:tc>
      </w:tr>
      <w:tr w:rsidR="0048222F" w:rsidRPr="0048222F" w14:paraId="479C8354" w14:textId="77777777" w:rsidTr="002025B2">
        <w:trPr>
          <w:jc w:val="center"/>
        </w:trPr>
        <w:tc>
          <w:tcPr>
            <w:tcW w:w="3114" w:type="dxa"/>
            <w:vAlign w:val="center"/>
          </w:tcPr>
          <w:p w14:paraId="74E520F9"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Estipular sanções administrativas para ocorrência de atraso, além de efetuar notificação a CONTRATADA, bem como efetuar uma fiscalização da prestação dos serviços.</w:t>
            </w:r>
          </w:p>
        </w:tc>
        <w:tc>
          <w:tcPr>
            <w:tcW w:w="3306" w:type="dxa"/>
            <w:vAlign w:val="center"/>
          </w:tcPr>
          <w:p w14:paraId="152EF8D5"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Secretaria Municipal de Serviços, Obras e Transportes, gestores e fiscal da ata de registro de preço.</w:t>
            </w:r>
          </w:p>
        </w:tc>
        <w:tc>
          <w:tcPr>
            <w:tcW w:w="2074" w:type="dxa"/>
            <w:vAlign w:val="center"/>
          </w:tcPr>
          <w:p w14:paraId="460CBE0C"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Todo a gestão contratual deve ser acompanhada</w:t>
            </w:r>
          </w:p>
          <w:p w14:paraId="71E3B4D0" w14:textId="77777777" w:rsidR="0048222F" w:rsidRPr="0048222F" w:rsidRDefault="0048222F" w:rsidP="002025B2">
            <w:pPr>
              <w:jc w:val="center"/>
              <w:rPr>
                <w:rFonts w:asciiTheme="minorHAnsi" w:hAnsiTheme="minorHAnsi" w:cstheme="minorHAnsi"/>
                <w:sz w:val="21"/>
                <w:szCs w:val="21"/>
              </w:rPr>
            </w:pPr>
          </w:p>
        </w:tc>
      </w:tr>
    </w:tbl>
    <w:p w14:paraId="5A66F96B" w14:textId="77777777" w:rsidR="0048222F" w:rsidRPr="0048222F" w:rsidRDefault="0048222F" w:rsidP="0048222F">
      <w:pPr>
        <w:rPr>
          <w:rFonts w:asciiTheme="minorHAnsi" w:hAnsiTheme="minorHAnsi" w:cstheme="minorHAnsi"/>
          <w:sz w:val="21"/>
          <w:szCs w:val="21"/>
        </w:rPr>
      </w:pPr>
    </w:p>
    <w:p w14:paraId="3B7B57C9" w14:textId="77777777" w:rsidR="0048222F" w:rsidRPr="0048222F" w:rsidRDefault="0048222F" w:rsidP="0048222F">
      <w:pPr>
        <w:rPr>
          <w:rFonts w:asciiTheme="minorHAnsi" w:hAnsiTheme="minorHAnsi" w:cstheme="minorHAnsi"/>
          <w:sz w:val="21"/>
          <w:szCs w:val="21"/>
        </w:rPr>
      </w:pPr>
      <w:r w:rsidRPr="0048222F">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48222F" w:rsidRPr="0048222F" w14:paraId="326A725C" w14:textId="77777777" w:rsidTr="002025B2">
        <w:trPr>
          <w:trHeight w:val="220"/>
          <w:jc w:val="center"/>
        </w:trPr>
        <w:tc>
          <w:tcPr>
            <w:tcW w:w="3114" w:type="dxa"/>
            <w:vAlign w:val="center"/>
          </w:tcPr>
          <w:p w14:paraId="05E392AA"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Risco: 4</w:t>
            </w:r>
          </w:p>
        </w:tc>
        <w:tc>
          <w:tcPr>
            <w:tcW w:w="5665" w:type="dxa"/>
            <w:gridSpan w:val="2"/>
            <w:vAlign w:val="center"/>
          </w:tcPr>
          <w:p w14:paraId="067E32AB"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b/>
                <w:bCs/>
                <w:sz w:val="21"/>
                <w:szCs w:val="21"/>
              </w:rPr>
              <w:t>Não atendimento das exigências previstas na ata de registro de preço</w:t>
            </w:r>
          </w:p>
        </w:tc>
      </w:tr>
      <w:tr w:rsidR="0048222F" w:rsidRPr="0048222F" w14:paraId="46C5392C" w14:textId="77777777" w:rsidTr="002025B2">
        <w:trPr>
          <w:jc w:val="center"/>
        </w:trPr>
        <w:tc>
          <w:tcPr>
            <w:tcW w:w="3114" w:type="dxa"/>
            <w:vAlign w:val="center"/>
          </w:tcPr>
          <w:p w14:paraId="38B1FBA7" w14:textId="77777777" w:rsidR="0048222F" w:rsidRPr="0048222F" w:rsidRDefault="0048222F" w:rsidP="002025B2">
            <w:pPr>
              <w:pStyle w:val="Default"/>
              <w:jc w:val="center"/>
              <w:rPr>
                <w:rFonts w:asciiTheme="minorHAnsi" w:hAnsiTheme="minorHAnsi" w:cstheme="minorHAnsi"/>
                <w:b/>
                <w:bCs/>
                <w:sz w:val="21"/>
                <w:szCs w:val="21"/>
              </w:rPr>
            </w:pPr>
            <w:r w:rsidRPr="0048222F">
              <w:rPr>
                <w:rFonts w:asciiTheme="minorHAnsi" w:hAnsiTheme="minorHAnsi" w:cstheme="minorHAnsi"/>
                <w:sz w:val="21"/>
                <w:szCs w:val="21"/>
              </w:rPr>
              <w:t>Danos e impacto:</w:t>
            </w:r>
          </w:p>
        </w:tc>
        <w:tc>
          <w:tcPr>
            <w:tcW w:w="5665" w:type="dxa"/>
            <w:gridSpan w:val="2"/>
            <w:vAlign w:val="center"/>
          </w:tcPr>
          <w:p w14:paraId="1F101368"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Impossibilidade da execução do objeto</w:t>
            </w:r>
          </w:p>
        </w:tc>
      </w:tr>
      <w:tr w:rsidR="0048222F" w:rsidRPr="0048222F" w14:paraId="2BBF5F7E" w14:textId="77777777" w:rsidTr="002025B2">
        <w:trPr>
          <w:jc w:val="center"/>
        </w:trPr>
        <w:tc>
          <w:tcPr>
            <w:tcW w:w="3114" w:type="dxa"/>
            <w:vAlign w:val="center"/>
          </w:tcPr>
          <w:p w14:paraId="172F3643"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AÇÕES</w:t>
            </w:r>
          </w:p>
        </w:tc>
        <w:tc>
          <w:tcPr>
            <w:tcW w:w="3260" w:type="dxa"/>
            <w:vAlign w:val="center"/>
          </w:tcPr>
          <w:p w14:paraId="094163B0"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RESPONSÁVEL</w:t>
            </w:r>
          </w:p>
        </w:tc>
        <w:tc>
          <w:tcPr>
            <w:tcW w:w="2405" w:type="dxa"/>
            <w:vAlign w:val="center"/>
          </w:tcPr>
          <w:p w14:paraId="2C9A0505"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MEDIDA</w:t>
            </w:r>
          </w:p>
        </w:tc>
      </w:tr>
      <w:tr w:rsidR="0048222F" w:rsidRPr="0048222F" w14:paraId="72902179" w14:textId="77777777" w:rsidTr="002025B2">
        <w:trPr>
          <w:jc w:val="center"/>
        </w:trPr>
        <w:tc>
          <w:tcPr>
            <w:tcW w:w="3114" w:type="dxa"/>
            <w:vAlign w:val="center"/>
          </w:tcPr>
          <w:p w14:paraId="67BF33F8"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2D39B113"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Secretaria Municipal de Serviços, Obras e Transportes, gestores e fiscal da ata de registro de preço.</w:t>
            </w:r>
          </w:p>
        </w:tc>
        <w:tc>
          <w:tcPr>
            <w:tcW w:w="2405" w:type="dxa"/>
            <w:vAlign w:val="center"/>
          </w:tcPr>
          <w:p w14:paraId="194AE2AC"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Abrir procedimento para Apuração de Responsabilidade.</w:t>
            </w:r>
          </w:p>
          <w:p w14:paraId="68E69FDF" w14:textId="77777777" w:rsidR="0048222F" w:rsidRPr="0048222F" w:rsidRDefault="0048222F" w:rsidP="002025B2">
            <w:pPr>
              <w:jc w:val="center"/>
              <w:rPr>
                <w:rFonts w:asciiTheme="minorHAnsi" w:hAnsiTheme="minorHAnsi" w:cstheme="minorHAnsi"/>
                <w:sz w:val="21"/>
                <w:szCs w:val="21"/>
              </w:rPr>
            </w:pPr>
          </w:p>
        </w:tc>
      </w:tr>
    </w:tbl>
    <w:p w14:paraId="1E611BA4" w14:textId="77777777" w:rsidR="0048222F" w:rsidRPr="0048222F" w:rsidRDefault="0048222F" w:rsidP="0048222F">
      <w:pPr>
        <w:rPr>
          <w:rFonts w:asciiTheme="minorHAnsi" w:hAnsiTheme="minorHAnsi" w:cstheme="minorHAnsi"/>
          <w:b/>
          <w:bCs/>
          <w:sz w:val="21"/>
          <w:szCs w:val="21"/>
        </w:rPr>
      </w:pPr>
    </w:p>
    <w:p w14:paraId="0E6E1FA6" w14:textId="77777777" w:rsidR="0048222F" w:rsidRPr="0048222F" w:rsidRDefault="0048222F" w:rsidP="0048222F">
      <w:pPr>
        <w:rPr>
          <w:rFonts w:asciiTheme="minorHAnsi" w:hAnsiTheme="minorHAnsi" w:cstheme="minorHAnsi"/>
          <w:b/>
          <w:bCs/>
          <w:sz w:val="21"/>
          <w:szCs w:val="21"/>
        </w:rPr>
      </w:pPr>
    </w:p>
    <w:p w14:paraId="31C0D835" w14:textId="77777777" w:rsidR="0048222F" w:rsidRPr="0048222F" w:rsidRDefault="0048222F" w:rsidP="0048222F">
      <w:pPr>
        <w:rPr>
          <w:rFonts w:asciiTheme="minorHAnsi" w:hAnsiTheme="minorHAnsi" w:cstheme="minorHAnsi"/>
          <w:sz w:val="21"/>
          <w:szCs w:val="21"/>
        </w:rPr>
      </w:pPr>
      <w:r w:rsidRPr="0048222F">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48222F" w:rsidRPr="0048222F" w14:paraId="4E9CC4B6" w14:textId="77777777" w:rsidTr="002025B2">
        <w:trPr>
          <w:jc w:val="center"/>
        </w:trPr>
        <w:tc>
          <w:tcPr>
            <w:tcW w:w="1755" w:type="dxa"/>
            <w:vAlign w:val="center"/>
          </w:tcPr>
          <w:p w14:paraId="4E3325DF"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Impacto/Probabilidade</w:t>
            </w:r>
          </w:p>
        </w:tc>
        <w:tc>
          <w:tcPr>
            <w:tcW w:w="1756" w:type="dxa"/>
            <w:vAlign w:val="center"/>
          </w:tcPr>
          <w:p w14:paraId="1B40B3D5"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Sem Impacto</w:t>
            </w:r>
          </w:p>
        </w:tc>
        <w:tc>
          <w:tcPr>
            <w:tcW w:w="1756" w:type="dxa"/>
            <w:vAlign w:val="center"/>
          </w:tcPr>
          <w:p w14:paraId="1C3FA15D"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Baixo</w:t>
            </w:r>
          </w:p>
        </w:tc>
        <w:tc>
          <w:tcPr>
            <w:tcW w:w="1756" w:type="dxa"/>
            <w:vAlign w:val="center"/>
          </w:tcPr>
          <w:p w14:paraId="501E1BFD"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Médio</w:t>
            </w:r>
          </w:p>
        </w:tc>
        <w:tc>
          <w:tcPr>
            <w:tcW w:w="1756" w:type="dxa"/>
            <w:vAlign w:val="center"/>
          </w:tcPr>
          <w:p w14:paraId="2E24A362"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b/>
                <w:bCs/>
                <w:sz w:val="21"/>
                <w:szCs w:val="21"/>
              </w:rPr>
              <w:t>Alto</w:t>
            </w:r>
          </w:p>
        </w:tc>
      </w:tr>
      <w:tr w:rsidR="0048222F" w:rsidRPr="0048222F" w14:paraId="2A6FCC3C" w14:textId="77777777" w:rsidTr="002025B2">
        <w:trPr>
          <w:jc w:val="center"/>
        </w:trPr>
        <w:tc>
          <w:tcPr>
            <w:tcW w:w="1755" w:type="dxa"/>
            <w:vAlign w:val="center"/>
          </w:tcPr>
          <w:p w14:paraId="6F335959"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Baixa</w:t>
            </w:r>
          </w:p>
        </w:tc>
        <w:tc>
          <w:tcPr>
            <w:tcW w:w="1756" w:type="dxa"/>
            <w:vAlign w:val="center"/>
          </w:tcPr>
          <w:p w14:paraId="1FF7A65E"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7AB62183"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sz w:val="21"/>
                <w:szCs w:val="21"/>
              </w:rPr>
              <w:t>1</w:t>
            </w:r>
          </w:p>
        </w:tc>
        <w:tc>
          <w:tcPr>
            <w:tcW w:w="1756" w:type="dxa"/>
            <w:vAlign w:val="center"/>
          </w:tcPr>
          <w:p w14:paraId="383095BA" w14:textId="77777777" w:rsidR="0048222F" w:rsidRPr="0048222F" w:rsidRDefault="0048222F" w:rsidP="002025B2">
            <w:pPr>
              <w:pStyle w:val="Default"/>
              <w:jc w:val="center"/>
              <w:rPr>
                <w:rFonts w:asciiTheme="minorHAnsi" w:hAnsiTheme="minorHAnsi" w:cstheme="minorHAnsi"/>
                <w:sz w:val="21"/>
                <w:szCs w:val="21"/>
              </w:rPr>
            </w:pPr>
          </w:p>
        </w:tc>
        <w:tc>
          <w:tcPr>
            <w:tcW w:w="1756" w:type="dxa"/>
            <w:vAlign w:val="center"/>
          </w:tcPr>
          <w:p w14:paraId="3AECD338" w14:textId="77777777" w:rsidR="0048222F" w:rsidRPr="0048222F" w:rsidRDefault="0048222F" w:rsidP="002025B2">
            <w:pPr>
              <w:jc w:val="center"/>
              <w:rPr>
                <w:rFonts w:asciiTheme="minorHAnsi" w:hAnsiTheme="minorHAnsi" w:cstheme="minorHAnsi"/>
                <w:sz w:val="21"/>
                <w:szCs w:val="21"/>
              </w:rPr>
            </w:pPr>
          </w:p>
        </w:tc>
      </w:tr>
      <w:tr w:rsidR="0048222F" w:rsidRPr="0048222F" w14:paraId="2663A667" w14:textId="77777777" w:rsidTr="002025B2">
        <w:trPr>
          <w:jc w:val="center"/>
        </w:trPr>
        <w:tc>
          <w:tcPr>
            <w:tcW w:w="1755" w:type="dxa"/>
            <w:vAlign w:val="center"/>
          </w:tcPr>
          <w:p w14:paraId="1DFAD8D0"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Média</w:t>
            </w:r>
          </w:p>
        </w:tc>
        <w:tc>
          <w:tcPr>
            <w:tcW w:w="1756" w:type="dxa"/>
            <w:vAlign w:val="center"/>
          </w:tcPr>
          <w:p w14:paraId="3B5C7430"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64E219FF"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510C2D31"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sz w:val="21"/>
                <w:szCs w:val="21"/>
              </w:rPr>
              <w:t>2,3</w:t>
            </w:r>
          </w:p>
        </w:tc>
        <w:tc>
          <w:tcPr>
            <w:tcW w:w="1756" w:type="dxa"/>
            <w:vAlign w:val="center"/>
          </w:tcPr>
          <w:p w14:paraId="5B2E9DAC" w14:textId="77777777" w:rsidR="0048222F" w:rsidRPr="0048222F" w:rsidRDefault="0048222F" w:rsidP="002025B2">
            <w:pPr>
              <w:pStyle w:val="Default"/>
              <w:jc w:val="center"/>
              <w:rPr>
                <w:rFonts w:asciiTheme="minorHAnsi" w:hAnsiTheme="minorHAnsi" w:cstheme="minorHAnsi"/>
                <w:sz w:val="21"/>
                <w:szCs w:val="21"/>
              </w:rPr>
            </w:pPr>
          </w:p>
        </w:tc>
      </w:tr>
      <w:tr w:rsidR="0048222F" w:rsidRPr="0048222F" w14:paraId="4117BB54" w14:textId="77777777" w:rsidTr="002025B2">
        <w:trPr>
          <w:jc w:val="center"/>
        </w:trPr>
        <w:tc>
          <w:tcPr>
            <w:tcW w:w="1755" w:type="dxa"/>
            <w:vAlign w:val="center"/>
          </w:tcPr>
          <w:p w14:paraId="57F38BDE" w14:textId="77777777" w:rsidR="0048222F" w:rsidRPr="0048222F" w:rsidRDefault="0048222F" w:rsidP="002025B2">
            <w:pPr>
              <w:pStyle w:val="Default"/>
              <w:jc w:val="center"/>
              <w:rPr>
                <w:rFonts w:asciiTheme="minorHAnsi" w:hAnsiTheme="minorHAnsi" w:cstheme="minorHAnsi"/>
                <w:sz w:val="21"/>
                <w:szCs w:val="21"/>
              </w:rPr>
            </w:pPr>
            <w:r w:rsidRPr="0048222F">
              <w:rPr>
                <w:rFonts w:asciiTheme="minorHAnsi" w:hAnsiTheme="minorHAnsi" w:cstheme="minorHAnsi"/>
                <w:sz w:val="21"/>
                <w:szCs w:val="21"/>
              </w:rPr>
              <w:t>Alta</w:t>
            </w:r>
          </w:p>
        </w:tc>
        <w:tc>
          <w:tcPr>
            <w:tcW w:w="1756" w:type="dxa"/>
            <w:vAlign w:val="center"/>
          </w:tcPr>
          <w:p w14:paraId="3549A44F"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65312A50"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2A312112" w14:textId="77777777" w:rsidR="0048222F" w:rsidRPr="0048222F" w:rsidRDefault="0048222F" w:rsidP="002025B2">
            <w:pPr>
              <w:jc w:val="center"/>
              <w:rPr>
                <w:rFonts w:asciiTheme="minorHAnsi" w:hAnsiTheme="minorHAnsi" w:cstheme="minorHAnsi"/>
                <w:sz w:val="21"/>
                <w:szCs w:val="21"/>
              </w:rPr>
            </w:pPr>
          </w:p>
        </w:tc>
        <w:tc>
          <w:tcPr>
            <w:tcW w:w="1756" w:type="dxa"/>
            <w:vAlign w:val="center"/>
          </w:tcPr>
          <w:p w14:paraId="39CE797E"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sz w:val="21"/>
                <w:szCs w:val="21"/>
              </w:rPr>
              <w:t>4</w:t>
            </w:r>
          </w:p>
        </w:tc>
      </w:tr>
    </w:tbl>
    <w:p w14:paraId="467A5637" w14:textId="77777777" w:rsidR="0048222F" w:rsidRPr="0048222F" w:rsidRDefault="0048222F" w:rsidP="0048222F">
      <w:pPr>
        <w:jc w:val="both"/>
        <w:rPr>
          <w:rFonts w:asciiTheme="minorHAnsi" w:hAnsiTheme="minorHAnsi" w:cstheme="minorHAnsi"/>
          <w:sz w:val="21"/>
          <w:szCs w:val="21"/>
        </w:rPr>
      </w:pPr>
    </w:p>
    <w:p w14:paraId="5E4A4782" w14:textId="77777777" w:rsidR="0048222F" w:rsidRPr="0048222F" w:rsidRDefault="0048222F" w:rsidP="0048222F">
      <w:pPr>
        <w:pStyle w:val="Default"/>
        <w:jc w:val="both"/>
        <w:rPr>
          <w:rFonts w:asciiTheme="minorHAnsi" w:hAnsiTheme="minorHAnsi" w:cstheme="minorHAnsi"/>
          <w:b/>
          <w:bCs/>
          <w:sz w:val="21"/>
          <w:szCs w:val="21"/>
        </w:rPr>
      </w:pPr>
      <w:r w:rsidRPr="0048222F">
        <w:rPr>
          <w:rFonts w:asciiTheme="minorHAnsi" w:hAnsiTheme="minorHAnsi" w:cstheme="minorHAnsi"/>
          <w:b/>
          <w:bCs/>
          <w:sz w:val="21"/>
          <w:szCs w:val="21"/>
        </w:rPr>
        <w:t xml:space="preserve">1.4. GRAVIDADE DAS CONSEQUÊNCIAS </w:t>
      </w:r>
    </w:p>
    <w:p w14:paraId="62A623A9" w14:textId="77777777" w:rsidR="0048222F" w:rsidRPr="0048222F" w:rsidRDefault="0048222F" w:rsidP="0048222F">
      <w:pPr>
        <w:pStyle w:val="Default"/>
        <w:jc w:val="both"/>
        <w:rPr>
          <w:rFonts w:asciiTheme="minorHAnsi" w:hAnsiTheme="minorHAnsi" w:cstheme="minorHAnsi"/>
          <w:sz w:val="21"/>
          <w:szCs w:val="21"/>
        </w:rPr>
      </w:pPr>
    </w:p>
    <w:p w14:paraId="1AB2F7A5" w14:textId="77777777" w:rsidR="0048222F" w:rsidRPr="0048222F" w:rsidRDefault="0048222F" w:rsidP="0048222F">
      <w:pPr>
        <w:pStyle w:val="Default"/>
        <w:jc w:val="both"/>
        <w:rPr>
          <w:rFonts w:asciiTheme="minorHAnsi" w:hAnsiTheme="minorHAnsi" w:cstheme="minorHAnsi"/>
          <w:sz w:val="21"/>
          <w:szCs w:val="21"/>
        </w:rPr>
      </w:pPr>
      <w:r w:rsidRPr="0048222F">
        <w:rPr>
          <w:rFonts w:asciiTheme="minorHAnsi" w:hAnsiTheme="minorHAnsi" w:cstheme="minorHAnsi"/>
          <w:sz w:val="21"/>
          <w:szCs w:val="21"/>
        </w:rPr>
        <w:t>Através da matriz, percebe-se que o risco de maior gravidade é o Risco 4 (Impossibilidade da execução do objeto). Deste modo, este risco deve ser mitigado por meio das ações de prevenção com registro de ocorrências através de notificações, fiscalização rigorosa, além de sanções que deve ser prevista em ata de registro de preço.</w:t>
      </w:r>
    </w:p>
    <w:p w14:paraId="5ED321F9" w14:textId="77777777" w:rsidR="0048222F" w:rsidRPr="0048222F" w:rsidRDefault="0048222F" w:rsidP="0048222F">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48222F" w:rsidRPr="0048222F" w14:paraId="61A3B549" w14:textId="77777777" w:rsidTr="002025B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4CB2DAA" w14:textId="77777777" w:rsidR="0048222F" w:rsidRPr="0048222F" w:rsidRDefault="0048222F" w:rsidP="002025B2">
            <w:pPr>
              <w:jc w:val="center"/>
              <w:rPr>
                <w:rFonts w:asciiTheme="minorHAnsi" w:hAnsiTheme="minorHAnsi" w:cstheme="minorHAnsi"/>
                <w:sz w:val="21"/>
                <w:szCs w:val="21"/>
              </w:rPr>
            </w:pPr>
            <w:r w:rsidRPr="0048222F">
              <w:rPr>
                <w:rFonts w:asciiTheme="minorHAnsi" w:eastAsia="Arial" w:hAnsiTheme="minorHAnsi" w:cstheme="minorHAnsi"/>
                <w:b/>
                <w:color w:val="000000"/>
                <w:sz w:val="21"/>
                <w:szCs w:val="21"/>
              </w:rPr>
              <w:t xml:space="preserve">Órgão: </w:t>
            </w:r>
            <w:r w:rsidRPr="0048222F">
              <w:rPr>
                <w:rFonts w:asciiTheme="minorHAnsi" w:hAnsiTheme="minorHAnsi" w:cstheme="minorHAnsi"/>
                <w:sz w:val="21"/>
                <w:szCs w:val="21"/>
              </w:rPr>
              <w:t>SECRETARIA MUNICIPAL DE SERVIÇOS, OBRAS E TRANSPORTES</w:t>
            </w:r>
          </w:p>
        </w:tc>
      </w:tr>
      <w:tr w:rsidR="0048222F" w:rsidRPr="0048222F" w14:paraId="10D30153" w14:textId="77777777" w:rsidTr="002025B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06EAC40" w14:textId="77777777" w:rsidR="0048222F" w:rsidRPr="0048222F" w:rsidRDefault="0048222F" w:rsidP="002025B2">
            <w:pPr>
              <w:jc w:val="center"/>
              <w:rPr>
                <w:rFonts w:asciiTheme="minorHAnsi" w:eastAsia="Arial" w:hAnsiTheme="minorHAnsi" w:cstheme="minorHAnsi"/>
                <w:color w:val="000000"/>
                <w:sz w:val="21"/>
                <w:szCs w:val="21"/>
              </w:rPr>
            </w:pPr>
            <w:r w:rsidRPr="0048222F">
              <w:rPr>
                <w:rFonts w:asciiTheme="minorHAnsi" w:eastAsia="Arial" w:hAnsiTheme="minorHAnsi" w:cstheme="minorHAnsi"/>
                <w:b/>
                <w:color w:val="000000"/>
                <w:sz w:val="21"/>
                <w:szCs w:val="21"/>
              </w:rPr>
              <w:t xml:space="preserve">Unidade executora / Setor requisitante: </w:t>
            </w:r>
            <w:r w:rsidRPr="0048222F">
              <w:rPr>
                <w:rFonts w:asciiTheme="minorHAnsi" w:hAnsiTheme="minorHAnsi" w:cstheme="minorHAnsi"/>
                <w:sz w:val="21"/>
                <w:szCs w:val="21"/>
              </w:rPr>
              <w:t>SECRETARIA MUNICIPAL DE SERVIÇOS, OBRAS E TRANSPORTES</w:t>
            </w:r>
          </w:p>
        </w:tc>
      </w:tr>
      <w:tr w:rsidR="0048222F" w:rsidRPr="0048222F" w14:paraId="2F3AE81D" w14:textId="77777777" w:rsidTr="002025B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9E67A1D" w14:textId="77777777" w:rsidR="0048222F" w:rsidRPr="0048222F" w:rsidRDefault="0048222F" w:rsidP="002025B2">
            <w:pPr>
              <w:rPr>
                <w:rFonts w:asciiTheme="minorHAnsi" w:hAnsiTheme="minorHAnsi" w:cstheme="minorHAnsi"/>
                <w:sz w:val="21"/>
                <w:szCs w:val="21"/>
              </w:rPr>
            </w:pPr>
            <w:r w:rsidRPr="0048222F">
              <w:rPr>
                <w:rFonts w:asciiTheme="minorHAnsi" w:eastAsia="Arial" w:hAnsiTheme="minorHAnsi" w:cstheme="minorHAnsi"/>
                <w:b/>
                <w:color w:val="000000"/>
                <w:sz w:val="21"/>
                <w:szCs w:val="21"/>
              </w:rPr>
              <w:t xml:space="preserve">Responsável: </w:t>
            </w:r>
            <w:r w:rsidRPr="0048222F">
              <w:rPr>
                <w:rFonts w:asciiTheme="minorHAnsi" w:hAnsiTheme="minorHAnsi" w:cstheme="minorHAnsi"/>
                <w:sz w:val="21"/>
                <w:szCs w:val="21"/>
              </w:rPr>
              <w:t>Arthur Ribeiro Alvares Pimenta</w:t>
            </w:r>
          </w:p>
          <w:p w14:paraId="69E75D69" w14:textId="77777777" w:rsidR="0048222F" w:rsidRPr="0048222F" w:rsidRDefault="0048222F" w:rsidP="002025B2">
            <w:pPr>
              <w:rPr>
                <w:rFonts w:asciiTheme="minorHAnsi" w:hAnsiTheme="minorHAnsi" w:cstheme="minorHAnsi"/>
                <w:b/>
                <w:bCs/>
                <w:sz w:val="21"/>
                <w:szCs w:val="21"/>
              </w:rPr>
            </w:pPr>
            <w:r w:rsidRPr="0048222F">
              <w:rPr>
                <w:rFonts w:asciiTheme="minorHAnsi" w:hAnsiTheme="minorHAnsi" w:cstheme="minorHAnsi"/>
                <w:b/>
                <w:bCs/>
                <w:sz w:val="21"/>
                <w:szCs w:val="21"/>
              </w:rPr>
              <w:t xml:space="preserve">Assinatura: </w:t>
            </w:r>
          </w:p>
          <w:p w14:paraId="6BF76BCB" w14:textId="77777777" w:rsidR="0048222F" w:rsidRPr="0048222F" w:rsidRDefault="0048222F" w:rsidP="002025B2">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DEF451B" w14:textId="77777777" w:rsidR="0048222F" w:rsidRPr="0048222F" w:rsidRDefault="0048222F" w:rsidP="002025B2">
            <w:pPr>
              <w:rPr>
                <w:rFonts w:asciiTheme="minorHAnsi" w:eastAsia="Arial" w:hAnsiTheme="minorHAnsi" w:cstheme="minorHAnsi"/>
                <w:color w:val="000000"/>
                <w:sz w:val="21"/>
                <w:szCs w:val="21"/>
              </w:rPr>
            </w:pPr>
            <w:r w:rsidRPr="0048222F">
              <w:rPr>
                <w:rFonts w:asciiTheme="minorHAnsi" w:eastAsia="Arial" w:hAnsiTheme="minorHAnsi" w:cstheme="minorHAnsi"/>
                <w:b/>
                <w:color w:val="000000"/>
                <w:sz w:val="21"/>
                <w:szCs w:val="21"/>
              </w:rPr>
              <w:t xml:space="preserve">Matrícula: </w:t>
            </w:r>
            <w:r w:rsidRPr="0048222F">
              <w:rPr>
                <w:rFonts w:asciiTheme="minorHAnsi" w:hAnsiTheme="minorHAnsi" w:cstheme="minorHAnsi"/>
                <w:sz w:val="21"/>
                <w:szCs w:val="21"/>
              </w:rPr>
              <w:t>13252</w:t>
            </w:r>
          </w:p>
        </w:tc>
      </w:tr>
      <w:tr w:rsidR="0048222F" w:rsidRPr="0048222F" w14:paraId="6602F582" w14:textId="77777777" w:rsidTr="002025B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E76912" w14:textId="77777777" w:rsidR="0048222F" w:rsidRPr="0048222F" w:rsidRDefault="0048222F" w:rsidP="002025B2">
            <w:pPr>
              <w:rPr>
                <w:rFonts w:asciiTheme="minorHAnsi" w:eastAsia="Arial" w:hAnsiTheme="minorHAnsi" w:cstheme="minorHAnsi"/>
                <w:color w:val="000000"/>
                <w:sz w:val="21"/>
                <w:szCs w:val="21"/>
              </w:rPr>
            </w:pPr>
            <w:r w:rsidRPr="0048222F">
              <w:rPr>
                <w:rFonts w:asciiTheme="minorHAnsi" w:eastAsia="Arial" w:hAnsiTheme="minorHAnsi" w:cstheme="minorHAnsi"/>
                <w:b/>
                <w:color w:val="000000"/>
                <w:sz w:val="21"/>
                <w:szCs w:val="21"/>
              </w:rPr>
              <w:t xml:space="preserve">E-mail: </w:t>
            </w:r>
            <w:r w:rsidRPr="0048222F">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5B6846C" w14:textId="4CF39AEF" w:rsidR="0048222F" w:rsidRPr="0048222F" w:rsidRDefault="0048222F" w:rsidP="002025B2">
            <w:pPr>
              <w:rPr>
                <w:rFonts w:asciiTheme="minorHAnsi" w:eastAsia="Arial" w:hAnsiTheme="minorHAnsi" w:cstheme="minorHAnsi"/>
                <w:b/>
                <w:color w:val="000000"/>
                <w:sz w:val="21"/>
                <w:szCs w:val="21"/>
              </w:rPr>
            </w:pPr>
            <w:r w:rsidRPr="0048222F">
              <w:rPr>
                <w:rFonts w:asciiTheme="minorHAnsi" w:eastAsia="Arial" w:hAnsiTheme="minorHAnsi" w:cstheme="minorHAnsi"/>
                <w:b/>
                <w:color w:val="000000"/>
                <w:sz w:val="21"/>
                <w:szCs w:val="21"/>
              </w:rPr>
              <w:t xml:space="preserve">Processos: </w:t>
            </w:r>
            <w:r>
              <w:rPr>
                <w:rFonts w:asciiTheme="minorHAnsi" w:hAnsiTheme="minorHAnsi" w:cstheme="minorHAnsi"/>
                <w:b/>
                <w:sz w:val="21"/>
                <w:szCs w:val="21"/>
              </w:rPr>
              <w:t>4864/2024</w:t>
            </w:r>
          </w:p>
        </w:tc>
      </w:tr>
    </w:tbl>
    <w:p w14:paraId="1A9157A4" w14:textId="77777777" w:rsidR="0048222F" w:rsidRPr="0048222F" w:rsidRDefault="0048222F" w:rsidP="0048222F">
      <w:pPr>
        <w:jc w:val="both"/>
        <w:rPr>
          <w:rFonts w:asciiTheme="minorHAnsi" w:hAnsiTheme="minorHAnsi" w:cstheme="minorHAnsi"/>
          <w:b/>
          <w:bCs/>
          <w:sz w:val="21"/>
          <w:szCs w:val="21"/>
        </w:rPr>
      </w:pPr>
    </w:p>
    <w:p w14:paraId="54DBF921" w14:textId="77777777" w:rsidR="0048222F" w:rsidRPr="0048222F" w:rsidRDefault="0048222F" w:rsidP="0048222F">
      <w:pPr>
        <w:jc w:val="both"/>
        <w:rPr>
          <w:rFonts w:asciiTheme="minorHAnsi" w:hAnsiTheme="minorHAnsi" w:cstheme="minorHAnsi"/>
          <w:b/>
          <w:bCs/>
          <w:sz w:val="21"/>
          <w:szCs w:val="21"/>
        </w:rPr>
      </w:pPr>
    </w:p>
    <w:p w14:paraId="15F15CEE" w14:textId="77777777" w:rsidR="0048222F" w:rsidRPr="0048222F" w:rsidRDefault="0048222F" w:rsidP="0048222F">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48222F" w:rsidRPr="0048222F" w14:paraId="386E1454" w14:textId="77777777" w:rsidTr="002025B2">
        <w:tc>
          <w:tcPr>
            <w:tcW w:w="8779" w:type="dxa"/>
          </w:tcPr>
          <w:p w14:paraId="6786C630"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sz w:val="21"/>
                <w:szCs w:val="21"/>
              </w:rPr>
              <w:t>_________________________________________________</w:t>
            </w:r>
          </w:p>
        </w:tc>
      </w:tr>
      <w:tr w:rsidR="0048222F" w:rsidRPr="0048222F" w14:paraId="357B0326" w14:textId="77777777" w:rsidTr="002025B2">
        <w:tc>
          <w:tcPr>
            <w:tcW w:w="8779" w:type="dxa"/>
          </w:tcPr>
          <w:p w14:paraId="720E9BC7" w14:textId="77777777" w:rsidR="0048222F" w:rsidRPr="0048222F" w:rsidRDefault="0048222F" w:rsidP="002025B2">
            <w:pPr>
              <w:jc w:val="center"/>
              <w:rPr>
                <w:rFonts w:asciiTheme="minorHAnsi" w:hAnsiTheme="minorHAnsi" w:cstheme="minorHAnsi"/>
                <w:b/>
                <w:sz w:val="21"/>
                <w:szCs w:val="21"/>
              </w:rPr>
            </w:pPr>
            <w:r w:rsidRPr="0048222F">
              <w:rPr>
                <w:rFonts w:asciiTheme="minorHAnsi" w:hAnsiTheme="minorHAnsi" w:cstheme="minorHAnsi"/>
                <w:b/>
                <w:sz w:val="21"/>
                <w:szCs w:val="21"/>
              </w:rPr>
              <w:t>Arthur Ribeiro Alvares Pimenta</w:t>
            </w:r>
          </w:p>
        </w:tc>
      </w:tr>
      <w:tr w:rsidR="0048222F" w:rsidRPr="0048222F" w14:paraId="3E9DD69D" w14:textId="77777777" w:rsidTr="002025B2">
        <w:tc>
          <w:tcPr>
            <w:tcW w:w="8779" w:type="dxa"/>
          </w:tcPr>
          <w:p w14:paraId="4B34AB56" w14:textId="77777777" w:rsidR="0048222F" w:rsidRPr="0048222F" w:rsidRDefault="0048222F" w:rsidP="002025B2">
            <w:pPr>
              <w:jc w:val="center"/>
              <w:rPr>
                <w:rFonts w:asciiTheme="minorHAnsi" w:hAnsiTheme="minorHAnsi" w:cstheme="minorHAnsi"/>
                <w:sz w:val="21"/>
                <w:szCs w:val="21"/>
              </w:rPr>
            </w:pPr>
            <w:r w:rsidRPr="0048222F">
              <w:rPr>
                <w:rFonts w:asciiTheme="minorHAnsi" w:hAnsiTheme="minorHAnsi" w:cstheme="minorHAnsi"/>
                <w:sz w:val="21"/>
                <w:szCs w:val="21"/>
              </w:rPr>
              <w:t>Secretário Municipal de Serviços, Obras e Transportes</w:t>
            </w:r>
          </w:p>
        </w:tc>
      </w:tr>
    </w:tbl>
    <w:p w14:paraId="483F0CBE" w14:textId="77777777" w:rsidR="0048222F" w:rsidRPr="00044321" w:rsidRDefault="0048222F" w:rsidP="0048222F">
      <w:pPr>
        <w:jc w:val="both"/>
        <w:rPr>
          <w:rFonts w:ascii="Arial" w:hAnsi="Arial" w:cs="Arial"/>
          <w:b/>
          <w:bCs/>
        </w:rPr>
      </w:pPr>
    </w:p>
    <w:p w14:paraId="35D8A858" w14:textId="77777777" w:rsidR="0048222F" w:rsidRPr="00044321" w:rsidRDefault="0048222F" w:rsidP="0048222F">
      <w:pPr>
        <w:jc w:val="both"/>
        <w:rPr>
          <w:rFonts w:ascii="Arial" w:hAnsi="Arial" w:cs="Arial"/>
          <w:b/>
          <w:bCs/>
        </w:rPr>
      </w:pPr>
    </w:p>
    <w:p w14:paraId="53BF1135" w14:textId="77777777" w:rsidR="0048222F" w:rsidRPr="00044321" w:rsidRDefault="0048222F" w:rsidP="0048222F">
      <w:pPr>
        <w:jc w:val="both"/>
        <w:rPr>
          <w:rFonts w:ascii="Arial" w:hAnsi="Arial" w:cs="Arial"/>
          <w:b/>
          <w:bCs/>
        </w:rPr>
      </w:pPr>
    </w:p>
    <w:p w14:paraId="640404E7" w14:textId="77777777" w:rsidR="0048222F" w:rsidRPr="00044321" w:rsidRDefault="0048222F" w:rsidP="0048222F">
      <w:pPr>
        <w:jc w:val="both"/>
        <w:rPr>
          <w:rFonts w:ascii="Arial" w:hAnsi="Arial" w:cs="Arial"/>
          <w:b/>
          <w:bCs/>
        </w:rPr>
      </w:pPr>
    </w:p>
    <w:p w14:paraId="093D0C48" w14:textId="77777777" w:rsidR="0048222F" w:rsidRPr="00044321" w:rsidRDefault="0048222F" w:rsidP="0048222F">
      <w:pPr>
        <w:jc w:val="both"/>
        <w:rPr>
          <w:rFonts w:ascii="Arial" w:hAnsi="Arial" w:cs="Arial"/>
          <w:b/>
          <w:bCs/>
        </w:rPr>
      </w:pPr>
    </w:p>
    <w:p w14:paraId="060CCB06" w14:textId="77777777" w:rsidR="0048222F" w:rsidRDefault="0048222F" w:rsidP="0048222F">
      <w:pPr>
        <w:jc w:val="both"/>
        <w:rPr>
          <w:rFonts w:cstheme="minorHAnsi"/>
          <w:b/>
          <w:bCs/>
        </w:rPr>
      </w:pPr>
    </w:p>
    <w:p w14:paraId="5DFA8A38" w14:textId="77777777" w:rsidR="00057DB1" w:rsidRDefault="00057DB1" w:rsidP="00057DB1">
      <w:pPr>
        <w:pStyle w:val="TableParagraph"/>
        <w:ind w:left="70"/>
        <w:jc w:val="both"/>
        <w:rPr>
          <w:rFonts w:asciiTheme="minorHAnsi" w:hAnsiTheme="minorHAnsi" w:cstheme="minorHAnsi"/>
          <w:color w:val="000000" w:themeColor="text1"/>
          <w:sz w:val="21"/>
          <w:szCs w:val="21"/>
          <w:lang w:val="pt-BR"/>
        </w:rPr>
      </w:pPr>
    </w:p>
    <w:p w14:paraId="53927E0D" w14:textId="77777777" w:rsidR="00057DB1" w:rsidRDefault="00057DB1" w:rsidP="00057DB1">
      <w:pPr>
        <w:pStyle w:val="TableParagraph"/>
        <w:ind w:left="0"/>
        <w:jc w:val="both"/>
        <w:rPr>
          <w:rFonts w:asciiTheme="minorHAnsi" w:hAnsiTheme="minorHAnsi" w:cstheme="minorHAnsi"/>
          <w:color w:val="000000" w:themeColor="text1"/>
          <w:sz w:val="21"/>
          <w:szCs w:val="21"/>
          <w:lang w:val="pt-BR"/>
        </w:rPr>
      </w:pPr>
    </w:p>
    <w:p w14:paraId="110D8248"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493B1A40"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4C241738"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31A656D9"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27A21BB2"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44EFA60E"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1135BF45" w14:textId="77777777" w:rsidR="00B5054A" w:rsidRDefault="00B5054A" w:rsidP="00057DB1">
      <w:pPr>
        <w:pStyle w:val="TableParagraph"/>
        <w:ind w:left="0"/>
        <w:jc w:val="both"/>
        <w:rPr>
          <w:rFonts w:asciiTheme="minorHAnsi" w:hAnsiTheme="minorHAnsi" w:cstheme="minorHAnsi"/>
          <w:color w:val="000000" w:themeColor="text1"/>
          <w:sz w:val="21"/>
          <w:szCs w:val="21"/>
          <w:lang w:val="pt-BR"/>
        </w:rPr>
      </w:pPr>
    </w:p>
    <w:p w14:paraId="1A178475" w14:textId="77777777" w:rsidR="00057DB1" w:rsidRDefault="00057DB1"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7E45A5" w:rsidRDefault="005B2CE5" w:rsidP="005B2CE5">
      <w:pPr>
        <w:pStyle w:val="Default"/>
        <w:jc w:val="center"/>
        <w:rPr>
          <w:rFonts w:asciiTheme="minorHAnsi" w:hAnsiTheme="minorHAnsi" w:cstheme="minorHAnsi"/>
          <w:color w:val="auto"/>
          <w:sz w:val="20"/>
          <w:szCs w:val="20"/>
        </w:rPr>
      </w:pPr>
      <w:r w:rsidRPr="007E45A5">
        <w:rPr>
          <w:rFonts w:asciiTheme="minorHAnsi" w:hAnsiTheme="minorHAnsi" w:cstheme="minorHAnsi"/>
          <w:b/>
          <w:bCs/>
          <w:color w:val="auto"/>
          <w:sz w:val="20"/>
          <w:szCs w:val="20"/>
        </w:rPr>
        <w:t>(PAPEL TIMBRADO DA EMPRESA)</w:t>
      </w:r>
    </w:p>
    <w:p w14:paraId="7C6899C3" w14:textId="77777777" w:rsidR="00CA5E94" w:rsidRPr="007E45A5" w:rsidRDefault="00CA5E94" w:rsidP="00CA5E94">
      <w:pPr>
        <w:pStyle w:val="Default"/>
        <w:rPr>
          <w:rFonts w:asciiTheme="minorHAnsi" w:hAnsiTheme="minorHAnsi" w:cstheme="minorHAnsi"/>
          <w:color w:val="auto"/>
          <w:sz w:val="20"/>
          <w:szCs w:val="20"/>
        </w:rPr>
      </w:pPr>
    </w:p>
    <w:p w14:paraId="714DD4F2" w14:textId="22EF13A1" w:rsidR="005B2CE5" w:rsidRPr="00B67780" w:rsidRDefault="005B2CE5" w:rsidP="004770B4">
      <w:pPr>
        <w:pStyle w:val="Default"/>
        <w:jc w:val="both"/>
        <w:rPr>
          <w:rFonts w:asciiTheme="minorHAnsi" w:hAnsiTheme="minorHAnsi" w:cstheme="minorHAnsi"/>
          <w:b/>
          <w:bCs/>
          <w:color w:val="auto"/>
          <w:sz w:val="21"/>
          <w:szCs w:val="21"/>
        </w:rPr>
      </w:pPr>
      <w:r w:rsidRPr="00B67780">
        <w:rPr>
          <w:rFonts w:asciiTheme="minorHAnsi" w:hAnsiTheme="minorHAnsi" w:cstheme="minorHAnsi"/>
          <w:b/>
          <w:bCs/>
          <w:color w:val="auto"/>
          <w:sz w:val="21"/>
          <w:szCs w:val="21"/>
        </w:rPr>
        <w:t>PREGÃO ELETRÔNICO</w:t>
      </w:r>
      <w:r w:rsidR="00DF7FA3" w:rsidRPr="00B67780">
        <w:rPr>
          <w:rFonts w:asciiTheme="minorHAnsi" w:hAnsiTheme="minorHAnsi" w:cstheme="minorHAnsi"/>
          <w:b/>
          <w:bCs/>
          <w:color w:val="auto"/>
          <w:sz w:val="21"/>
          <w:szCs w:val="21"/>
        </w:rPr>
        <w:t xml:space="preserve"> – SISTEMA REGISTRO DE PREÇO</w:t>
      </w:r>
      <w:r w:rsidRPr="00B67780">
        <w:rPr>
          <w:rFonts w:asciiTheme="minorHAnsi" w:hAnsiTheme="minorHAnsi" w:cstheme="minorHAnsi"/>
          <w:b/>
          <w:bCs/>
          <w:color w:val="auto"/>
          <w:sz w:val="21"/>
          <w:szCs w:val="21"/>
        </w:rPr>
        <w:t xml:space="preserve"> Nº </w:t>
      </w:r>
      <w:r w:rsidR="007C330F">
        <w:rPr>
          <w:rFonts w:asciiTheme="minorHAnsi" w:hAnsiTheme="minorHAnsi" w:cstheme="minorHAnsi"/>
          <w:b/>
          <w:bCs/>
          <w:color w:val="auto"/>
          <w:sz w:val="21"/>
          <w:szCs w:val="21"/>
        </w:rPr>
        <w:t>59/2024</w:t>
      </w:r>
      <w:r w:rsidRPr="00B67780">
        <w:rPr>
          <w:rFonts w:asciiTheme="minorHAnsi" w:hAnsiTheme="minorHAnsi" w:cstheme="minorHAnsi"/>
          <w:b/>
          <w:bCs/>
          <w:color w:val="auto"/>
          <w:sz w:val="21"/>
          <w:szCs w:val="21"/>
        </w:rPr>
        <w:t xml:space="preserve"> – PROCESSO </w:t>
      </w:r>
      <w:r w:rsidR="0048222F" w:rsidRPr="00B67780">
        <w:rPr>
          <w:rFonts w:asciiTheme="minorHAnsi" w:hAnsiTheme="minorHAnsi" w:cstheme="minorHAnsi"/>
          <w:b/>
          <w:bCs/>
          <w:color w:val="auto"/>
          <w:sz w:val="21"/>
          <w:szCs w:val="21"/>
        </w:rPr>
        <w:t>Nº 4864</w:t>
      </w:r>
      <w:r w:rsidR="001E0836" w:rsidRPr="00B67780">
        <w:rPr>
          <w:rFonts w:asciiTheme="minorHAnsi" w:hAnsiTheme="minorHAnsi" w:cstheme="minorHAnsi"/>
          <w:b/>
          <w:bCs/>
          <w:color w:val="auto"/>
          <w:sz w:val="21"/>
          <w:szCs w:val="21"/>
        </w:rPr>
        <w:t>/2024</w:t>
      </w:r>
    </w:p>
    <w:p w14:paraId="51EF2CB1" w14:textId="7EE92CEF" w:rsidR="005B2CE5" w:rsidRPr="00B67780" w:rsidRDefault="005B2CE5" w:rsidP="004770B4">
      <w:pPr>
        <w:pStyle w:val="Default"/>
        <w:jc w:val="both"/>
        <w:rPr>
          <w:rFonts w:asciiTheme="minorHAnsi" w:hAnsiTheme="minorHAnsi" w:cstheme="minorHAnsi"/>
          <w:b/>
          <w:bCs/>
          <w:color w:val="auto"/>
          <w:sz w:val="21"/>
          <w:szCs w:val="21"/>
        </w:rPr>
      </w:pPr>
      <w:r w:rsidRPr="00B67780">
        <w:rPr>
          <w:rFonts w:asciiTheme="minorHAnsi" w:hAnsiTheme="minorHAnsi" w:cstheme="minorHAnsi"/>
          <w:b/>
          <w:bCs/>
          <w:color w:val="auto"/>
          <w:sz w:val="21"/>
          <w:szCs w:val="21"/>
        </w:rPr>
        <w:t xml:space="preserve">OBJETO: </w:t>
      </w:r>
      <w:r w:rsidR="00B968E1" w:rsidRPr="00B67780">
        <w:rPr>
          <w:rFonts w:asciiTheme="minorHAnsi" w:hAnsiTheme="minorHAnsi" w:cstheme="minorHAnsi"/>
          <w:b/>
          <w:color w:val="auto"/>
          <w:sz w:val="21"/>
          <w:szCs w:val="21"/>
        </w:rPr>
        <w:t>CONTRATAÇÃO DE EMPRESA ESPECIALIZADA DE PROCEDIMENTOS DE CASTRAÇÃO DE FELINOS E CANINOS DE AMBOS OS SEXOS COM FORNECIMENTO DE KIT PÓS OPERATÓRIO</w:t>
      </w:r>
      <w:r w:rsidR="004770B4" w:rsidRPr="00B67780">
        <w:rPr>
          <w:rFonts w:asciiTheme="minorHAnsi" w:hAnsiTheme="minorHAnsi" w:cstheme="minorHAnsi"/>
          <w:b/>
          <w:color w:val="auto"/>
          <w:sz w:val="21"/>
          <w:szCs w:val="21"/>
          <w:shd w:val="clear" w:color="auto" w:fill="FFFFFF"/>
        </w:rPr>
        <w:t xml:space="preserve">. </w:t>
      </w:r>
    </w:p>
    <w:p w14:paraId="5076986C" w14:textId="61339E57" w:rsidR="005B2CE5" w:rsidRPr="00B67780" w:rsidRDefault="005B2CE5" w:rsidP="00E5207D">
      <w:pPr>
        <w:pStyle w:val="Default"/>
        <w:jc w:val="both"/>
        <w:rPr>
          <w:rFonts w:asciiTheme="minorHAnsi" w:hAnsiTheme="minorHAnsi" w:cstheme="minorHAnsi"/>
          <w:b/>
          <w:bCs/>
          <w:color w:val="auto"/>
          <w:sz w:val="21"/>
          <w:szCs w:val="21"/>
        </w:rPr>
      </w:pPr>
      <w:r w:rsidRPr="00B67780">
        <w:rPr>
          <w:rFonts w:asciiTheme="minorHAnsi" w:hAnsiTheme="minorHAnsi" w:cstheme="minorHAnsi"/>
          <w:b/>
          <w:bCs/>
          <w:color w:val="auto"/>
          <w:sz w:val="21"/>
          <w:szCs w:val="21"/>
        </w:rPr>
        <w:t>PRAZO</w:t>
      </w:r>
      <w:r w:rsidR="00E5207D" w:rsidRPr="00B67780">
        <w:rPr>
          <w:rFonts w:asciiTheme="minorHAnsi" w:hAnsiTheme="minorHAnsi" w:cstheme="minorHAnsi"/>
          <w:b/>
          <w:bCs/>
          <w:color w:val="auto"/>
          <w:sz w:val="21"/>
          <w:szCs w:val="21"/>
        </w:rPr>
        <w:t xml:space="preserve"> E LOCAL DE </w:t>
      </w:r>
      <w:r w:rsidR="0048222F" w:rsidRPr="00B67780">
        <w:rPr>
          <w:rFonts w:asciiTheme="minorHAnsi" w:hAnsiTheme="minorHAnsi" w:cstheme="minorHAnsi"/>
          <w:b/>
          <w:bCs/>
          <w:color w:val="auto"/>
          <w:sz w:val="21"/>
          <w:szCs w:val="21"/>
        </w:rPr>
        <w:t>ENTREGA:</w:t>
      </w:r>
      <w:r w:rsidRPr="00B67780">
        <w:rPr>
          <w:rFonts w:asciiTheme="minorHAnsi" w:hAnsiTheme="minorHAnsi" w:cstheme="minorHAnsi"/>
          <w:b/>
          <w:bCs/>
          <w:color w:val="auto"/>
          <w:sz w:val="21"/>
          <w:szCs w:val="21"/>
        </w:rPr>
        <w:t xml:space="preserve">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8811" w:type="dxa"/>
        <w:tblLook w:val="04A0" w:firstRow="1" w:lastRow="0" w:firstColumn="1" w:lastColumn="0" w:noHBand="0" w:noVBand="1"/>
      </w:tblPr>
      <w:tblGrid>
        <w:gridCol w:w="683"/>
        <w:gridCol w:w="2546"/>
        <w:gridCol w:w="1092"/>
        <w:gridCol w:w="1431"/>
        <w:gridCol w:w="1694"/>
        <w:gridCol w:w="1365"/>
      </w:tblGrid>
      <w:tr w:rsidR="00B67780" w:rsidRPr="00FB5CDA" w14:paraId="5786698B" w14:textId="77777777" w:rsidTr="00B67780">
        <w:trPr>
          <w:trHeight w:val="324"/>
        </w:trPr>
        <w:tc>
          <w:tcPr>
            <w:tcW w:w="683" w:type="dxa"/>
            <w:shd w:val="clear" w:color="auto" w:fill="BFBFBF" w:themeFill="background1" w:themeFillShade="BF"/>
          </w:tcPr>
          <w:p w14:paraId="60918018" w14:textId="4F950EFC" w:rsidR="00B67780" w:rsidRPr="0084538A" w:rsidRDefault="00B67780" w:rsidP="00CA5E94">
            <w:pPr>
              <w:pStyle w:val="Default"/>
              <w:rPr>
                <w:rFonts w:asciiTheme="minorHAnsi" w:hAnsiTheme="minorHAnsi" w:cstheme="minorHAnsi"/>
                <w:b/>
                <w:bCs/>
                <w:iCs/>
                <w:sz w:val="20"/>
                <w:szCs w:val="20"/>
              </w:rPr>
            </w:pPr>
            <w:r w:rsidRPr="0084538A">
              <w:rPr>
                <w:rFonts w:asciiTheme="minorHAnsi" w:hAnsiTheme="minorHAnsi" w:cstheme="minorHAnsi"/>
                <w:b/>
                <w:bCs/>
                <w:iCs/>
                <w:sz w:val="20"/>
                <w:szCs w:val="20"/>
              </w:rPr>
              <w:t xml:space="preserve">Itens </w:t>
            </w:r>
          </w:p>
        </w:tc>
        <w:tc>
          <w:tcPr>
            <w:tcW w:w="2546" w:type="dxa"/>
            <w:shd w:val="clear" w:color="auto" w:fill="BFBFBF" w:themeFill="background1" w:themeFillShade="BF"/>
          </w:tcPr>
          <w:p w14:paraId="48EC1241" w14:textId="3A3A41A4" w:rsidR="00B67780" w:rsidRPr="00FB5CDA" w:rsidRDefault="00B67780"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92" w:type="dxa"/>
            <w:shd w:val="clear" w:color="auto" w:fill="BFBFBF" w:themeFill="background1" w:themeFillShade="BF"/>
          </w:tcPr>
          <w:p w14:paraId="433389E7" w14:textId="60EF0122" w:rsidR="00B67780" w:rsidRPr="00FB5CDA" w:rsidRDefault="00B67780"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431" w:type="dxa"/>
            <w:shd w:val="clear" w:color="auto" w:fill="BFBFBF" w:themeFill="background1" w:themeFillShade="BF"/>
          </w:tcPr>
          <w:p w14:paraId="2B3E362A" w14:textId="0C5DC37E" w:rsidR="00B67780" w:rsidRPr="00FB5CDA" w:rsidRDefault="00B67780"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694" w:type="dxa"/>
            <w:shd w:val="clear" w:color="auto" w:fill="BFBFBF" w:themeFill="background1" w:themeFillShade="BF"/>
          </w:tcPr>
          <w:p w14:paraId="0CB0BB88" w14:textId="5F16F7B5" w:rsidR="00B67780" w:rsidRPr="00FB5CDA" w:rsidRDefault="00B67780"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365" w:type="dxa"/>
            <w:shd w:val="clear" w:color="auto" w:fill="BFBFBF" w:themeFill="background1" w:themeFillShade="BF"/>
          </w:tcPr>
          <w:p w14:paraId="731714D0" w14:textId="138719F7" w:rsidR="00B67780" w:rsidRPr="00FB5CDA" w:rsidRDefault="00B67780"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B67780" w:rsidRPr="00FB5CDA" w14:paraId="66B1B53F" w14:textId="77777777" w:rsidTr="00B67780">
        <w:trPr>
          <w:trHeight w:val="324"/>
        </w:trPr>
        <w:tc>
          <w:tcPr>
            <w:tcW w:w="683" w:type="dxa"/>
          </w:tcPr>
          <w:p w14:paraId="3F486264" w14:textId="246AC1F2" w:rsidR="00B67780" w:rsidRPr="00FB5CDA" w:rsidRDefault="00B67780"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546" w:type="dxa"/>
          </w:tcPr>
          <w:p w14:paraId="56F37470" w14:textId="3FDD1260"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92" w:type="dxa"/>
          </w:tcPr>
          <w:p w14:paraId="6989F167" w14:textId="6A1BCB6F"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431" w:type="dxa"/>
          </w:tcPr>
          <w:p w14:paraId="6BFEDFFF" w14:textId="0E33BB12"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94" w:type="dxa"/>
          </w:tcPr>
          <w:p w14:paraId="2BE422D6" w14:textId="65411F42"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65" w:type="dxa"/>
          </w:tcPr>
          <w:p w14:paraId="6A19467A" w14:textId="57088F71"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770B4" w:rsidRPr="004770B4" w14:paraId="39633ABE" w14:textId="77777777" w:rsidTr="00456F75">
        <w:tc>
          <w:tcPr>
            <w:tcW w:w="8494" w:type="dxa"/>
          </w:tcPr>
          <w:p w14:paraId="70C464FD" w14:textId="2CC0F4C5" w:rsidR="003529B4" w:rsidRPr="004770B4" w:rsidRDefault="00FB5CDA"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E</w:t>
            </w:r>
            <w:r w:rsidR="00456F75" w:rsidRPr="004770B4">
              <w:rPr>
                <w:rFonts w:asciiTheme="minorHAnsi" w:hAnsiTheme="minorHAnsi" w:cstheme="minorHAnsi"/>
                <w:color w:val="auto"/>
                <w:sz w:val="20"/>
                <w:szCs w:val="20"/>
              </w:rPr>
              <w:t xml:space="preserve">-mail: </w:t>
            </w:r>
          </w:p>
        </w:tc>
      </w:tr>
      <w:tr w:rsidR="003529B4" w:rsidRPr="004770B4" w14:paraId="2FE3DD4E" w14:textId="77777777" w:rsidTr="00456F75">
        <w:tc>
          <w:tcPr>
            <w:tcW w:w="8494" w:type="dxa"/>
          </w:tcPr>
          <w:p w14:paraId="2ED1562E" w14:textId="08C99C17" w:rsidR="003529B4" w:rsidRPr="004770B4" w:rsidRDefault="00456F75"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 xml:space="preserve">Validade da proposta: </w:t>
            </w:r>
            <w:r w:rsidR="00FB5CDA" w:rsidRPr="004770B4">
              <w:rPr>
                <w:rFonts w:asciiTheme="minorHAnsi" w:hAnsiTheme="minorHAnsi" w:cstheme="minorHAnsi"/>
                <w:color w:val="auto"/>
                <w:sz w:val="20"/>
                <w:szCs w:val="20"/>
              </w:rPr>
              <w:t>60</w:t>
            </w:r>
            <w:r w:rsidRPr="004770B4">
              <w:rPr>
                <w:rFonts w:asciiTheme="minorHAnsi" w:hAnsiTheme="minorHAnsi" w:cstheme="minorHAnsi"/>
                <w:color w:val="auto"/>
                <w:sz w:val="20"/>
                <w:szCs w:val="20"/>
              </w:rPr>
              <w:t xml:space="preserve"> dias</w:t>
            </w:r>
            <w:r w:rsidR="004770B4" w:rsidRPr="004770B4">
              <w:rPr>
                <w:rFonts w:asciiTheme="minorHAnsi" w:hAnsiTheme="minorHAnsi" w:cstheme="minorHAnsi"/>
                <w:color w:val="auto"/>
                <w:sz w:val="20"/>
                <w:szCs w:val="20"/>
              </w:rPr>
              <w:t xml:space="preserve">. </w:t>
            </w:r>
          </w:p>
        </w:tc>
      </w:tr>
    </w:tbl>
    <w:p w14:paraId="54A7B635" w14:textId="77777777" w:rsidR="005B2CE5" w:rsidRPr="004770B4"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786FBFE7" w14:textId="77777777" w:rsidR="00B5054A" w:rsidRDefault="00B5054A" w:rsidP="00CA5E94">
      <w:pPr>
        <w:pStyle w:val="Default"/>
        <w:rPr>
          <w:sz w:val="20"/>
          <w:szCs w:val="20"/>
        </w:rPr>
      </w:pPr>
    </w:p>
    <w:p w14:paraId="7E72D268" w14:textId="77777777" w:rsidR="00092FFC" w:rsidRDefault="00092FFC" w:rsidP="00CA5E94">
      <w:pPr>
        <w:pStyle w:val="Default"/>
        <w:rPr>
          <w:sz w:val="20"/>
          <w:szCs w:val="20"/>
        </w:rPr>
      </w:pPr>
    </w:p>
    <w:p w14:paraId="36F72ED5" w14:textId="77777777" w:rsidR="00E5207D" w:rsidRDefault="00E5207D" w:rsidP="00CA5E94">
      <w:pPr>
        <w:pStyle w:val="Default"/>
        <w:rPr>
          <w:sz w:val="20"/>
          <w:szCs w:val="20"/>
        </w:rPr>
      </w:pPr>
    </w:p>
    <w:p w14:paraId="137B093B" w14:textId="77777777" w:rsidR="00E5207D" w:rsidRDefault="00E5207D" w:rsidP="00CA5E94">
      <w:pPr>
        <w:pStyle w:val="Default"/>
        <w:rPr>
          <w:sz w:val="20"/>
          <w:szCs w:val="20"/>
        </w:rPr>
      </w:pPr>
    </w:p>
    <w:p w14:paraId="7D1FAAEA" w14:textId="77777777" w:rsidR="00E5207D" w:rsidRDefault="00E5207D" w:rsidP="00CA5E94">
      <w:pPr>
        <w:pStyle w:val="Default"/>
        <w:rPr>
          <w:sz w:val="20"/>
          <w:szCs w:val="20"/>
        </w:rPr>
      </w:pPr>
    </w:p>
    <w:p w14:paraId="64D02D7B" w14:textId="77777777" w:rsidR="00057DB1" w:rsidRDefault="00057DB1" w:rsidP="00CA5E94">
      <w:pPr>
        <w:pStyle w:val="Default"/>
        <w:rPr>
          <w:sz w:val="20"/>
          <w:szCs w:val="20"/>
        </w:rPr>
      </w:pPr>
    </w:p>
    <w:p w14:paraId="5B8A1E41" w14:textId="77777777" w:rsidR="00B968E1" w:rsidRDefault="00B968E1" w:rsidP="00CA5E94">
      <w:pPr>
        <w:pStyle w:val="Default"/>
        <w:rPr>
          <w:sz w:val="20"/>
          <w:szCs w:val="20"/>
        </w:rPr>
      </w:pPr>
    </w:p>
    <w:p w14:paraId="07CD2BE0" w14:textId="77777777" w:rsidR="00B968E1" w:rsidRDefault="00B968E1" w:rsidP="00CA5E94">
      <w:pPr>
        <w:pStyle w:val="Default"/>
        <w:rPr>
          <w:sz w:val="20"/>
          <w:szCs w:val="20"/>
        </w:rPr>
      </w:pPr>
    </w:p>
    <w:p w14:paraId="066E596F" w14:textId="77777777" w:rsidR="00B968E1" w:rsidRDefault="00B968E1" w:rsidP="00CA5E94">
      <w:pPr>
        <w:pStyle w:val="Default"/>
        <w:rPr>
          <w:sz w:val="20"/>
          <w:szCs w:val="20"/>
        </w:rPr>
      </w:pPr>
    </w:p>
    <w:p w14:paraId="38888624" w14:textId="77777777" w:rsidR="00B968E1" w:rsidRDefault="00B968E1"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B67780" w:rsidRDefault="00CA5E94" w:rsidP="00CA5E94">
      <w:pPr>
        <w:pStyle w:val="Default"/>
        <w:rPr>
          <w:rFonts w:asciiTheme="minorHAnsi" w:hAnsiTheme="minorHAnsi" w:cstheme="minorHAnsi"/>
          <w:color w:val="auto"/>
          <w:sz w:val="20"/>
          <w:szCs w:val="20"/>
        </w:rPr>
      </w:pPr>
    </w:p>
    <w:p w14:paraId="55AFFEED" w14:textId="0E787B2D" w:rsidR="00456F75" w:rsidRPr="00B67780" w:rsidRDefault="00456F75" w:rsidP="00456F75">
      <w:pPr>
        <w:pStyle w:val="Default"/>
        <w:rPr>
          <w:rFonts w:asciiTheme="minorHAnsi" w:hAnsiTheme="minorHAnsi" w:cstheme="minorHAnsi"/>
          <w:color w:val="auto"/>
          <w:sz w:val="22"/>
          <w:szCs w:val="22"/>
        </w:rPr>
      </w:pPr>
      <w:r w:rsidRPr="00B67780">
        <w:rPr>
          <w:rFonts w:asciiTheme="minorHAnsi" w:hAnsiTheme="minorHAnsi" w:cstheme="minorHAnsi"/>
          <w:b/>
          <w:bCs/>
          <w:color w:val="auto"/>
          <w:sz w:val="22"/>
          <w:szCs w:val="22"/>
        </w:rPr>
        <w:t xml:space="preserve">PREGÃO ELETRÔNICO Nº </w:t>
      </w:r>
      <w:r w:rsidR="007C330F">
        <w:rPr>
          <w:rFonts w:asciiTheme="minorHAnsi" w:hAnsiTheme="minorHAnsi" w:cstheme="minorHAnsi"/>
          <w:b/>
          <w:bCs/>
          <w:color w:val="auto"/>
          <w:sz w:val="22"/>
          <w:szCs w:val="22"/>
        </w:rPr>
        <w:t>59/2024</w:t>
      </w:r>
      <w:r w:rsidRPr="00B67780">
        <w:rPr>
          <w:rFonts w:asciiTheme="minorHAnsi" w:hAnsiTheme="minorHAnsi" w:cstheme="minorHAnsi"/>
          <w:b/>
          <w:bCs/>
          <w:color w:val="auto"/>
          <w:sz w:val="22"/>
          <w:szCs w:val="22"/>
        </w:rPr>
        <w:t xml:space="preserve"> – PROCESSO </w:t>
      </w:r>
      <w:r w:rsidR="0080303F" w:rsidRPr="00B67780">
        <w:rPr>
          <w:rFonts w:asciiTheme="minorHAnsi" w:hAnsiTheme="minorHAnsi" w:cstheme="minorHAnsi"/>
          <w:b/>
          <w:bCs/>
          <w:color w:val="auto"/>
          <w:sz w:val="22"/>
          <w:szCs w:val="22"/>
        </w:rPr>
        <w:t>Nº 4864</w:t>
      </w:r>
      <w:r w:rsidR="001E0836" w:rsidRPr="00B67780">
        <w:rPr>
          <w:rFonts w:asciiTheme="minorHAnsi" w:hAnsiTheme="minorHAnsi" w:cstheme="minorHAnsi"/>
          <w:b/>
          <w:color w:val="auto"/>
          <w:sz w:val="22"/>
          <w:szCs w:val="22"/>
        </w:rPr>
        <w:t>/2024</w:t>
      </w:r>
      <w:r w:rsidR="008354EE" w:rsidRPr="00B67780">
        <w:rPr>
          <w:rFonts w:asciiTheme="minorHAnsi" w:hAnsiTheme="minorHAnsi" w:cstheme="minorHAnsi"/>
          <w:b/>
          <w:color w:val="auto"/>
          <w:sz w:val="22"/>
          <w:szCs w:val="22"/>
        </w:rPr>
        <w:t xml:space="preserve">. </w:t>
      </w:r>
    </w:p>
    <w:p w14:paraId="5BD3A822" w14:textId="0EA91899" w:rsidR="00456F75" w:rsidRPr="00B67780" w:rsidRDefault="00456F75" w:rsidP="004770B4">
      <w:pPr>
        <w:pStyle w:val="Default"/>
        <w:jc w:val="both"/>
        <w:rPr>
          <w:rFonts w:asciiTheme="minorHAnsi" w:hAnsiTheme="minorHAnsi" w:cstheme="minorHAnsi"/>
          <w:color w:val="auto"/>
          <w:sz w:val="22"/>
          <w:szCs w:val="22"/>
        </w:rPr>
      </w:pPr>
      <w:r w:rsidRPr="00B67780">
        <w:rPr>
          <w:rFonts w:asciiTheme="minorHAnsi" w:hAnsiTheme="minorHAnsi" w:cstheme="minorHAnsi"/>
          <w:b/>
          <w:bCs/>
          <w:color w:val="auto"/>
          <w:sz w:val="22"/>
          <w:szCs w:val="22"/>
        </w:rPr>
        <w:t>OBJETO</w:t>
      </w:r>
      <w:r w:rsidRPr="00B67780">
        <w:rPr>
          <w:rFonts w:asciiTheme="minorHAnsi" w:hAnsiTheme="minorHAnsi" w:cstheme="minorHAnsi"/>
          <w:color w:val="auto"/>
          <w:sz w:val="22"/>
          <w:szCs w:val="22"/>
        </w:rPr>
        <w:t xml:space="preserve">: </w:t>
      </w:r>
      <w:r w:rsidR="00B968E1" w:rsidRPr="00B67780">
        <w:rPr>
          <w:rFonts w:asciiTheme="minorHAnsi" w:hAnsiTheme="minorHAnsi" w:cstheme="minorHAnsi"/>
          <w:b/>
          <w:color w:val="auto"/>
          <w:sz w:val="21"/>
          <w:szCs w:val="21"/>
        </w:rPr>
        <w:t>CONTRATAÇÃO DE EMPRESA ESPECIALIZADA DE PROCEDIMENTOS DE CASTRAÇÃO DE FELINOS E CANINOS DE AMBOS OS SEXOS COM FORNECIMENTO DE KIT PÓS OPERATÓRIO.</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58D759A3" w14:textId="77777777" w:rsidR="00B5054A" w:rsidRDefault="00B5054A"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18CFFA1B" w:rsidR="00283377" w:rsidRPr="002E3B6C" w:rsidRDefault="00057DB1"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B67780" w:rsidRDefault="00283377" w:rsidP="00E5207D">
      <w:pPr>
        <w:pStyle w:val="Recuodecorpodetexto"/>
        <w:ind w:left="0"/>
        <w:jc w:val="both"/>
        <w:rPr>
          <w:rFonts w:ascii="Calibri" w:hAnsi="Calibri" w:cs="Calibri"/>
          <w:b/>
          <w:bCs/>
          <w:iCs/>
          <w:sz w:val="21"/>
          <w:szCs w:val="21"/>
        </w:rPr>
      </w:pPr>
      <w:r w:rsidRPr="00B67780">
        <w:rPr>
          <w:rFonts w:ascii="Calibri" w:hAnsi="Calibri" w:cs="Calibri"/>
          <w:b/>
          <w:bCs/>
          <w:iCs/>
          <w:sz w:val="21"/>
          <w:szCs w:val="21"/>
        </w:rPr>
        <w:t>Local e Data</w:t>
      </w:r>
    </w:p>
    <w:p w14:paraId="0B4FE563" w14:textId="77777777" w:rsidR="00283377" w:rsidRPr="00B67780" w:rsidRDefault="00283377" w:rsidP="00E5207D">
      <w:pPr>
        <w:pStyle w:val="Recuodecorpodetexto"/>
        <w:ind w:left="0"/>
        <w:jc w:val="both"/>
        <w:rPr>
          <w:rFonts w:ascii="Calibri" w:hAnsi="Calibri" w:cs="Calibri"/>
          <w:b/>
          <w:bCs/>
          <w:iCs/>
          <w:sz w:val="21"/>
          <w:szCs w:val="21"/>
        </w:rPr>
      </w:pPr>
      <w:r w:rsidRPr="00B67780">
        <w:rPr>
          <w:rFonts w:ascii="Calibri" w:hAnsi="Calibri" w:cs="Calibri"/>
          <w:b/>
          <w:bCs/>
          <w:iCs/>
          <w:sz w:val="21"/>
          <w:szCs w:val="21"/>
        </w:rPr>
        <w:t>À Prefeitura Municipal de SANTA BRANCA</w:t>
      </w:r>
    </w:p>
    <w:p w14:paraId="131FBFFD" w14:textId="69D9FFC5" w:rsidR="00283377" w:rsidRPr="00B67780" w:rsidRDefault="00283377" w:rsidP="00E5207D">
      <w:pPr>
        <w:pStyle w:val="Default"/>
        <w:jc w:val="both"/>
        <w:rPr>
          <w:rFonts w:asciiTheme="minorHAnsi" w:hAnsiTheme="minorHAnsi" w:cstheme="minorHAnsi"/>
          <w:color w:val="auto"/>
          <w:sz w:val="22"/>
          <w:szCs w:val="22"/>
        </w:rPr>
      </w:pPr>
      <w:r w:rsidRPr="00B67780">
        <w:rPr>
          <w:rFonts w:asciiTheme="minorHAnsi" w:hAnsiTheme="minorHAnsi" w:cstheme="minorHAnsi"/>
          <w:b/>
          <w:bCs/>
          <w:color w:val="auto"/>
          <w:sz w:val="22"/>
          <w:szCs w:val="22"/>
        </w:rPr>
        <w:t xml:space="preserve">PREGÃO ELETRÔNICO Nº </w:t>
      </w:r>
      <w:r w:rsidR="007C330F">
        <w:rPr>
          <w:rFonts w:asciiTheme="minorHAnsi" w:hAnsiTheme="minorHAnsi" w:cstheme="minorHAnsi"/>
          <w:b/>
          <w:bCs/>
          <w:color w:val="auto"/>
          <w:sz w:val="22"/>
          <w:szCs w:val="22"/>
        </w:rPr>
        <w:t>59/2024</w:t>
      </w:r>
      <w:r w:rsidRPr="00B67780">
        <w:rPr>
          <w:rFonts w:asciiTheme="minorHAnsi" w:hAnsiTheme="minorHAnsi" w:cstheme="minorHAnsi"/>
          <w:b/>
          <w:bCs/>
          <w:color w:val="auto"/>
          <w:sz w:val="22"/>
          <w:szCs w:val="22"/>
        </w:rPr>
        <w:t xml:space="preserve"> – PROCESSO </w:t>
      </w:r>
      <w:r w:rsidR="002F022B" w:rsidRPr="00B67780">
        <w:rPr>
          <w:rFonts w:asciiTheme="minorHAnsi" w:hAnsiTheme="minorHAnsi" w:cstheme="minorHAnsi"/>
          <w:b/>
          <w:bCs/>
          <w:color w:val="auto"/>
          <w:sz w:val="22"/>
          <w:szCs w:val="22"/>
        </w:rPr>
        <w:t>Nº 4864</w:t>
      </w:r>
      <w:r w:rsidR="001E0836" w:rsidRPr="00B67780">
        <w:rPr>
          <w:rFonts w:asciiTheme="minorHAnsi" w:hAnsiTheme="minorHAnsi" w:cstheme="minorHAnsi"/>
          <w:b/>
          <w:bCs/>
          <w:color w:val="auto"/>
          <w:sz w:val="22"/>
          <w:szCs w:val="22"/>
        </w:rPr>
        <w:t>/2024</w:t>
      </w:r>
      <w:r w:rsidRPr="00B67780">
        <w:rPr>
          <w:rFonts w:asciiTheme="minorHAnsi" w:hAnsiTheme="minorHAnsi" w:cstheme="minorHAnsi"/>
          <w:b/>
          <w:color w:val="auto"/>
          <w:sz w:val="22"/>
          <w:szCs w:val="22"/>
        </w:rPr>
        <w:t xml:space="preserve">. </w:t>
      </w:r>
    </w:p>
    <w:p w14:paraId="44150927" w14:textId="0481ADAF" w:rsidR="00283377" w:rsidRPr="00B67780" w:rsidRDefault="00283377" w:rsidP="00E5207D">
      <w:pPr>
        <w:pStyle w:val="Default"/>
        <w:jc w:val="both"/>
        <w:rPr>
          <w:rFonts w:asciiTheme="minorHAnsi" w:hAnsiTheme="minorHAnsi" w:cstheme="minorHAnsi"/>
          <w:color w:val="auto"/>
          <w:sz w:val="22"/>
          <w:szCs w:val="22"/>
        </w:rPr>
      </w:pPr>
      <w:r w:rsidRPr="00B67780">
        <w:rPr>
          <w:rFonts w:asciiTheme="minorHAnsi" w:hAnsiTheme="minorHAnsi" w:cstheme="minorHAnsi"/>
          <w:b/>
          <w:bCs/>
          <w:color w:val="auto"/>
          <w:sz w:val="22"/>
          <w:szCs w:val="22"/>
        </w:rPr>
        <w:t>OBJETO</w:t>
      </w:r>
      <w:r w:rsidRPr="00B67780">
        <w:rPr>
          <w:rFonts w:asciiTheme="minorHAnsi" w:hAnsiTheme="minorHAnsi" w:cstheme="minorHAnsi"/>
          <w:color w:val="auto"/>
          <w:sz w:val="22"/>
          <w:szCs w:val="22"/>
        </w:rPr>
        <w:t xml:space="preserve">: </w:t>
      </w:r>
      <w:r w:rsidR="00B968E1" w:rsidRPr="00B67780">
        <w:rPr>
          <w:rFonts w:asciiTheme="minorHAnsi" w:hAnsiTheme="minorHAnsi" w:cstheme="minorHAnsi"/>
          <w:b/>
          <w:color w:val="auto"/>
          <w:sz w:val="21"/>
          <w:szCs w:val="21"/>
        </w:rPr>
        <w:t>CONTRATAÇÃO DE EMPRESA ESPECIALIZADA DE PROCEDIMENTOS DE CASTRAÇÃO DE FELINOS E CANINOS DE AMBOS OS SEXOS COM FORNECIMENTO DE KIT PÓS OPERATÓRIO.</w:t>
      </w:r>
    </w:p>
    <w:p w14:paraId="760CF881" w14:textId="77777777" w:rsidR="00283377" w:rsidRPr="00B67780" w:rsidRDefault="00283377" w:rsidP="00283377">
      <w:pPr>
        <w:widowControl w:val="0"/>
        <w:rPr>
          <w:rFonts w:ascii="Calibri" w:hAnsi="Calibri" w:cs="Calibri"/>
          <w:b/>
          <w:caps/>
          <w:sz w:val="21"/>
          <w:szCs w:val="21"/>
        </w:rPr>
      </w:pPr>
    </w:p>
    <w:p w14:paraId="6AA656CF" w14:textId="77777777" w:rsidR="00283377" w:rsidRPr="00B67780" w:rsidRDefault="00283377" w:rsidP="00283377">
      <w:pPr>
        <w:widowControl w:val="0"/>
        <w:rPr>
          <w:rFonts w:ascii="Calibri" w:hAnsi="Calibri" w:cs="Calibri"/>
          <w:b/>
          <w:bCs/>
          <w:sz w:val="21"/>
          <w:szCs w:val="21"/>
        </w:rPr>
      </w:pPr>
      <w:r w:rsidRPr="00B67780">
        <w:rPr>
          <w:rFonts w:ascii="Calibri" w:hAnsi="Calibri" w:cs="Calibri"/>
          <w:b/>
          <w:bCs/>
          <w:sz w:val="21"/>
          <w:szCs w:val="21"/>
        </w:rPr>
        <w:t>Nome da Proponente:</w:t>
      </w:r>
    </w:p>
    <w:p w14:paraId="0A5D3D69" w14:textId="77777777" w:rsidR="00283377" w:rsidRPr="00B67780" w:rsidRDefault="00283377" w:rsidP="00283377">
      <w:pPr>
        <w:widowControl w:val="0"/>
        <w:rPr>
          <w:rFonts w:ascii="Calibri" w:hAnsi="Calibri" w:cs="Calibri"/>
          <w:b/>
          <w:bCs/>
          <w:sz w:val="21"/>
          <w:szCs w:val="21"/>
        </w:rPr>
      </w:pPr>
      <w:r w:rsidRPr="00B67780">
        <w:rPr>
          <w:rFonts w:ascii="Calibri" w:hAnsi="Calibri" w:cs="Calibri"/>
          <w:b/>
          <w:bCs/>
          <w:sz w:val="21"/>
          <w:szCs w:val="21"/>
        </w:rPr>
        <w:t>Número do CNPJ:</w:t>
      </w:r>
    </w:p>
    <w:p w14:paraId="3609A270" w14:textId="77777777" w:rsidR="00283377" w:rsidRPr="00B67780" w:rsidRDefault="00283377" w:rsidP="00283377">
      <w:pPr>
        <w:widowControl w:val="0"/>
        <w:rPr>
          <w:rFonts w:ascii="Calibri" w:hAnsi="Calibri" w:cs="Calibri"/>
          <w:b/>
          <w:bCs/>
          <w:sz w:val="21"/>
          <w:szCs w:val="21"/>
        </w:rPr>
      </w:pPr>
      <w:r w:rsidRPr="00B67780">
        <w:rPr>
          <w:rFonts w:ascii="Calibri" w:hAnsi="Calibri" w:cs="Calibri"/>
          <w:b/>
          <w:bCs/>
          <w:sz w:val="21"/>
          <w:szCs w:val="21"/>
        </w:rPr>
        <w:t>Endereço Completo:</w:t>
      </w:r>
    </w:p>
    <w:p w14:paraId="2AA96C7E" w14:textId="77777777" w:rsidR="00283377" w:rsidRPr="00B67780" w:rsidRDefault="00283377" w:rsidP="00283377">
      <w:pPr>
        <w:pStyle w:val="Cabealho"/>
        <w:widowControl w:val="0"/>
        <w:rPr>
          <w:rFonts w:ascii="Calibri" w:hAnsi="Calibri" w:cs="Calibri"/>
          <w:b/>
          <w:bCs/>
          <w:sz w:val="21"/>
          <w:szCs w:val="21"/>
        </w:rPr>
      </w:pPr>
      <w:r w:rsidRPr="00B67780">
        <w:rPr>
          <w:rFonts w:ascii="Calibri" w:hAnsi="Calibri" w:cs="Calibri"/>
          <w:b/>
          <w:bCs/>
          <w:sz w:val="21"/>
          <w:szCs w:val="21"/>
        </w:rPr>
        <w:t>Telefone:</w:t>
      </w:r>
    </w:p>
    <w:p w14:paraId="40B3F464" w14:textId="77777777" w:rsidR="00283377" w:rsidRPr="00B67780" w:rsidRDefault="00283377" w:rsidP="00283377">
      <w:pPr>
        <w:widowControl w:val="0"/>
        <w:jc w:val="both"/>
        <w:rPr>
          <w:rFonts w:ascii="Calibri" w:hAnsi="Calibri" w:cs="Calibri"/>
          <w:b/>
          <w:bCs/>
          <w:sz w:val="21"/>
          <w:szCs w:val="21"/>
        </w:rPr>
      </w:pPr>
      <w:r w:rsidRPr="00B67780">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023CC68D" w14:textId="77777777" w:rsidR="00B5054A" w:rsidRDefault="00B5054A" w:rsidP="00796411">
      <w:pPr>
        <w:pStyle w:val="Default"/>
        <w:rPr>
          <w:sz w:val="20"/>
          <w:szCs w:val="20"/>
        </w:rPr>
      </w:pPr>
    </w:p>
    <w:p w14:paraId="1C73B446" w14:textId="77777777" w:rsidR="00283377" w:rsidRDefault="00283377" w:rsidP="00796411">
      <w:pPr>
        <w:pStyle w:val="Default"/>
        <w:rPr>
          <w:sz w:val="20"/>
          <w:szCs w:val="20"/>
        </w:rPr>
      </w:pPr>
    </w:p>
    <w:p w14:paraId="76DF2741"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649C8BDD" w:rsidR="006A6358" w:rsidRPr="00655BB7" w:rsidRDefault="006A6358" w:rsidP="006A6358">
      <w:pPr>
        <w:autoSpaceDE w:val="0"/>
        <w:autoSpaceDN w:val="0"/>
        <w:adjustRightInd w:val="0"/>
        <w:jc w:val="center"/>
        <w:rPr>
          <w:rFonts w:asciiTheme="minorHAnsi" w:hAnsiTheme="minorHAnsi" w:cstheme="minorHAnsi"/>
          <w:b/>
          <w:sz w:val="21"/>
          <w:szCs w:val="21"/>
        </w:rPr>
      </w:pPr>
      <w:r w:rsidRPr="00655BB7">
        <w:rPr>
          <w:rFonts w:asciiTheme="minorHAnsi" w:hAnsiTheme="minorHAnsi" w:cstheme="minorHAnsi"/>
          <w:b/>
          <w:sz w:val="21"/>
          <w:szCs w:val="21"/>
        </w:rPr>
        <w:t xml:space="preserve">ATA DE REGISTRO DE PREÇO Nº </w:t>
      </w:r>
      <w:r w:rsidR="00E5207D">
        <w:rPr>
          <w:rFonts w:asciiTheme="minorHAnsi" w:hAnsiTheme="minorHAnsi" w:cstheme="minorHAnsi"/>
          <w:b/>
          <w:sz w:val="21"/>
          <w:szCs w:val="21"/>
        </w:rPr>
        <w:t>**</w:t>
      </w:r>
      <w:r w:rsidRPr="00655BB7">
        <w:rPr>
          <w:rFonts w:asciiTheme="minorHAnsi" w:hAnsiTheme="minorHAnsi" w:cstheme="minorHAnsi"/>
          <w:b/>
          <w:sz w:val="21"/>
          <w:szCs w:val="21"/>
        </w:rPr>
        <w:t>/202</w:t>
      </w:r>
      <w:r w:rsidR="00B968E1">
        <w:rPr>
          <w:rFonts w:asciiTheme="minorHAnsi" w:hAnsiTheme="minorHAnsi" w:cstheme="minorHAnsi"/>
          <w:b/>
          <w:sz w:val="21"/>
          <w:szCs w:val="21"/>
        </w:rPr>
        <w:t>5</w:t>
      </w:r>
    </w:p>
    <w:p w14:paraId="57E79B53" w14:textId="1365D1AE" w:rsidR="006A6358" w:rsidRPr="00655BB7" w:rsidRDefault="006A6358" w:rsidP="006A6358">
      <w:pPr>
        <w:autoSpaceDE w:val="0"/>
        <w:autoSpaceDN w:val="0"/>
        <w:adjustRightInd w:val="0"/>
        <w:jc w:val="center"/>
        <w:rPr>
          <w:rFonts w:asciiTheme="minorHAnsi" w:hAnsiTheme="minorHAnsi" w:cstheme="minorHAnsi"/>
          <w:b/>
          <w:sz w:val="21"/>
          <w:szCs w:val="21"/>
        </w:rPr>
      </w:pPr>
      <w:r w:rsidRPr="00655BB7">
        <w:rPr>
          <w:rFonts w:asciiTheme="minorHAnsi" w:hAnsiTheme="minorHAnsi" w:cstheme="minorHAnsi"/>
          <w:b/>
          <w:sz w:val="21"/>
          <w:szCs w:val="21"/>
        </w:rPr>
        <w:t xml:space="preserve">PREGÃO ELETRÔNICO </w:t>
      </w:r>
      <w:r w:rsidR="00AA12A1" w:rsidRPr="00655BB7">
        <w:rPr>
          <w:rFonts w:asciiTheme="minorHAnsi" w:hAnsiTheme="minorHAnsi" w:cstheme="minorHAnsi"/>
          <w:b/>
          <w:sz w:val="21"/>
          <w:szCs w:val="21"/>
        </w:rPr>
        <w:t xml:space="preserve">– SISTEMA REGISTRO DE PREÇO </w:t>
      </w:r>
      <w:r w:rsidRPr="00655BB7">
        <w:rPr>
          <w:rFonts w:asciiTheme="minorHAnsi" w:hAnsiTheme="minorHAnsi" w:cstheme="minorHAnsi"/>
          <w:b/>
          <w:sz w:val="21"/>
          <w:szCs w:val="21"/>
        </w:rPr>
        <w:t xml:space="preserve">Nº </w:t>
      </w:r>
      <w:r w:rsidR="007C330F">
        <w:rPr>
          <w:rFonts w:asciiTheme="minorHAnsi" w:hAnsiTheme="minorHAnsi" w:cstheme="minorHAnsi"/>
          <w:b/>
          <w:sz w:val="21"/>
          <w:szCs w:val="21"/>
        </w:rPr>
        <w:t>59/2024</w:t>
      </w:r>
      <w:r w:rsidRPr="00655BB7">
        <w:rPr>
          <w:rFonts w:asciiTheme="minorHAnsi" w:hAnsiTheme="minorHAnsi" w:cstheme="minorHAnsi"/>
          <w:b/>
          <w:sz w:val="21"/>
          <w:szCs w:val="21"/>
        </w:rPr>
        <w:t xml:space="preserve"> - PROCESSO Nº </w:t>
      </w:r>
      <w:r w:rsidR="001E0836">
        <w:rPr>
          <w:rFonts w:asciiTheme="minorHAnsi" w:hAnsiTheme="minorHAnsi" w:cstheme="minorHAnsi"/>
          <w:b/>
          <w:sz w:val="21"/>
          <w:szCs w:val="21"/>
        </w:rPr>
        <w:t>4864/2024</w:t>
      </w:r>
    </w:p>
    <w:p w14:paraId="6B3E910C" w14:textId="77777777" w:rsidR="006A6358" w:rsidRPr="00655BB7" w:rsidRDefault="006A6358" w:rsidP="006A6358">
      <w:pPr>
        <w:autoSpaceDE w:val="0"/>
        <w:autoSpaceDN w:val="0"/>
        <w:adjustRightInd w:val="0"/>
        <w:jc w:val="center"/>
        <w:rPr>
          <w:rFonts w:asciiTheme="minorHAnsi" w:hAnsiTheme="minorHAnsi" w:cstheme="minorHAnsi"/>
          <w:b/>
          <w:sz w:val="21"/>
          <w:szCs w:val="21"/>
        </w:rPr>
      </w:pPr>
    </w:p>
    <w:p w14:paraId="710C5884" w14:textId="171BE738" w:rsidR="006A6358" w:rsidRPr="00B67780" w:rsidRDefault="006A6358" w:rsidP="004770B4">
      <w:pPr>
        <w:tabs>
          <w:tab w:val="left" w:pos="480"/>
        </w:tabs>
        <w:jc w:val="both"/>
        <w:rPr>
          <w:rFonts w:asciiTheme="minorHAnsi" w:hAnsiTheme="minorHAnsi" w:cstheme="minorHAnsi"/>
          <w:b/>
          <w:bCs/>
          <w:sz w:val="21"/>
          <w:szCs w:val="21"/>
        </w:rPr>
      </w:pPr>
      <w:r w:rsidRPr="00B67780">
        <w:rPr>
          <w:rFonts w:asciiTheme="minorHAnsi" w:hAnsiTheme="minorHAnsi" w:cstheme="minorHAnsi"/>
          <w:b/>
          <w:bCs/>
          <w:sz w:val="21"/>
          <w:szCs w:val="21"/>
        </w:rPr>
        <w:t xml:space="preserve">OBJETO:  </w:t>
      </w:r>
      <w:r w:rsidR="00B968E1" w:rsidRPr="00B67780">
        <w:rPr>
          <w:rFonts w:asciiTheme="minorHAnsi" w:hAnsiTheme="minorHAnsi" w:cstheme="minorHAnsi"/>
          <w:b/>
          <w:sz w:val="21"/>
          <w:szCs w:val="21"/>
        </w:rPr>
        <w:t>CONTRATAÇÃO DE EMPRESA ESPECIALIZADA DE PROCEDIMENTOS DE CASTRAÇÃO DE FELINOS E CANINOS DE AMBOS OS SEXOS COM FORNECIMENTO DE KIT PÓS OPERATÓRIO.</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504BFD" w:rsidRDefault="006A6358" w:rsidP="00BD2589">
      <w:pPr>
        <w:pStyle w:val="Default"/>
        <w:rPr>
          <w:rFonts w:asciiTheme="minorHAnsi" w:hAnsiTheme="minorHAnsi" w:cstheme="minorHAnsi"/>
          <w:color w:val="auto"/>
          <w:sz w:val="21"/>
          <w:szCs w:val="21"/>
        </w:rPr>
      </w:pPr>
    </w:p>
    <w:p w14:paraId="0192D798" w14:textId="1BEB4EF2" w:rsidR="006A6358" w:rsidRPr="00B67780"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504BFD">
        <w:rPr>
          <w:rFonts w:asciiTheme="minorHAnsi" w:hAnsiTheme="minorHAnsi" w:cstheme="minorHAnsi"/>
          <w:color w:val="auto"/>
          <w:sz w:val="21"/>
          <w:szCs w:val="21"/>
        </w:rPr>
        <w:t xml:space="preserve">1.1. A presente Ata </w:t>
      </w:r>
      <w:r w:rsidRPr="00B67780">
        <w:rPr>
          <w:rFonts w:asciiTheme="minorHAnsi" w:hAnsiTheme="minorHAnsi" w:cstheme="minorHAnsi"/>
          <w:color w:val="auto"/>
          <w:sz w:val="21"/>
          <w:szCs w:val="21"/>
        </w:rPr>
        <w:t xml:space="preserve">tem por objeto o registro de preços para eventual contratação, pelos ÓRGÃOS PARTICIPANTES, </w:t>
      </w:r>
      <w:r w:rsidR="00283377" w:rsidRPr="00B67780">
        <w:rPr>
          <w:rFonts w:asciiTheme="minorHAnsi" w:hAnsiTheme="minorHAnsi" w:cstheme="minorHAnsi"/>
          <w:b/>
          <w:bCs/>
          <w:color w:val="auto"/>
          <w:sz w:val="21"/>
          <w:szCs w:val="21"/>
        </w:rPr>
        <w:t xml:space="preserve">para </w:t>
      </w:r>
      <w:r w:rsidR="00B968E1" w:rsidRPr="00B67780">
        <w:rPr>
          <w:rFonts w:asciiTheme="minorHAnsi" w:hAnsiTheme="minorHAnsi" w:cstheme="minorHAnsi"/>
          <w:b/>
          <w:color w:val="auto"/>
          <w:sz w:val="21"/>
          <w:szCs w:val="21"/>
        </w:rPr>
        <w:t xml:space="preserve">CONTRATAÇÃO DE EMPRESA ESPECIALIZADA DE PROCEDIMENTOS DE CASTRAÇÃO DE FELINOS E CANINOS DE AMBOS OS SEXOS COM FORNECIMENTO DE KIT PÓS </w:t>
      </w:r>
      <w:r w:rsidR="002F022B" w:rsidRPr="00B67780">
        <w:rPr>
          <w:rFonts w:asciiTheme="minorHAnsi" w:hAnsiTheme="minorHAnsi" w:cstheme="minorHAnsi"/>
          <w:b/>
          <w:color w:val="auto"/>
          <w:sz w:val="21"/>
          <w:szCs w:val="21"/>
        </w:rPr>
        <w:t>OPERATÓRIO</w:t>
      </w:r>
      <w:r w:rsidR="00655BB7" w:rsidRPr="00B67780">
        <w:rPr>
          <w:rFonts w:asciiTheme="minorHAnsi" w:hAnsiTheme="minorHAnsi" w:cstheme="minorHAnsi"/>
          <w:b/>
          <w:color w:val="auto"/>
          <w:sz w:val="21"/>
          <w:szCs w:val="21"/>
          <w:shd w:val="clear" w:color="auto" w:fill="FFFFFF"/>
        </w:rPr>
        <w:t xml:space="preserve">, </w:t>
      </w:r>
      <w:r w:rsidRPr="00B67780">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5E372C33" w:rsidR="00A104CF" w:rsidRPr="00A06DDF" w:rsidRDefault="000442A0" w:rsidP="00326433">
      <w:pPr>
        <w:pStyle w:val="Nivel01"/>
        <w:numPr>
          <w:ilvl w:val="0"/>
          <w:numId w:val="27"/>
        </w:numPr>
      </w:pPr>
      <w:r w:rsidRPr="00A06DDF">
        <w:t xml:space="preserve">ÓRGÃO GERENCIADOR E </w:t>
      </w:r>
      <w:r w:rsidR="00A104CF" w:rsidRPr="00A06DDF">
        <w:t>ÓRGÃOS PARTICIPANTES</w:t>
      </w:r>
    </w:p>
    <w:p w14:paraId="60AE00F3" w14:textId="77777777" w:rsidR="00454A43" w:rsidRPr="003771A0" w:rsidRDefault="00454A43" w:rsidP="00910697">
      <w:pPr>
        <w:spacing w:line="276" w:lineRule="auto"/>
        <w:rPr>
          <w:sz w:val="21"/>
          <w:szCs w:val="21"/>
        </w:rPr>
      </w:pPr>
    </w:p>
    <w:p w14:paraId="107BFC0B" w14:textId="37368B14" w:rsidR="00504BFD" w:rsidRPr="00CF7F7B" w:rsidRDefault="000442A0" w:rsidP="00CF7F7B">
      <w:pPr>
        <w:pStyle w:val="Nivel01"/>
        <w:numPr>
          <w:ilvl w:val="1"/>
          <w:numId w:val="27"/>
        </w:numPr>
        <w:rPr>
          <w:b w:val="0"/>
          <w:bCs w:val="0"/>
        </w:rPr>
      </w:pPr>
      <w:r w:rsidRPr="00CF7F7B">
        <w:rPr>
          <w:b w:val="0"/>
          <w:bCs w:val="0"/>
        </w:rPr>
        <w:t xml:space="preserve">O órgão gerenciador será a </w:t>
      </w:r>
      <w:r w:rsidR="00655BB7" w:rsidRPr="00CF7F7B">
        <w:rPr>
          <w:b w:val="0"/>
          <w:bCs w:val="0"/>
        </w:rPr>
        <w:t xml:space="preserve">SECRETARIA MUNICIPAL DE SERVIÇOS, OBRAS E TRANSPORTES </w:t>
      </w:r>
    </w:p>
    <w:p w14:paraId="156EBE03" w14:textId="4691E375" w:rsidR="00A104CF" w:rsidRPr="00655BB7" w:rsidRDefault="00A104CF" w:rsidP="00CF7F7B">
      <w:pPr>
        <w:pStyle w:val="Nivel01"/>
        <w:numPr>
          <w:ilvl w:val="1"/>
          <w:numId w:val="27"/>
        </w:numPr>
      </w:pPr>
      <w:r w:rsidRPr="00CF7F7B">
        <w:rPr>
          <w:b w:val="0"/>
          <w:bCs w:val="0"/>
        </w:rPr>
        <w:t>Figura</w:t>
      </w:r>
      <w:r w:rsidR="00655BB7" w:rsidRPr="00CF7F7B">
        <w:rPr>
          <w:b w:val="0"/>
          <w:bCs w:val="0"/>
        </w:rPr>
        <w:t xml:space="preserve"> </w:t>
      </w:r>
      <w:r w:rsidRPr="00CF7F7B">
        <w:rPr>
          <w:b w:val="0"/>
          <w:bCs w:val="0"/>
        </w:rPr>
        <w:t xml:space="preserve">como </w:t>
      </w:r>
      <w:r w:rsidR="002F022B" w:rsidRPr="00CF7F7B">
        <w:rPr>
          <w:b w:val="0"/>
          <w:bCs w:val="0"/>
        </w:rPr>
        <w:t>ÓRGÃO PARTICIPANTE</w:t>
      </w:r>
      <w:r w:rsidRPr="00CF7F7B">
        <w:rPr>
          <w:b w:val="0"/>
          <w:bCs w:val="0"/>
        </w:rPr>
        <w:t xml:space="preserve"> da presente Ata de Registro de Preços</w:t>
      </w:r>
      <w:r w:rsidRPr="00655BB7">
        <w:t>:</w:t>
      </w:r>
    </w:p>
    <w:p w14:paraId="6210F03A" w14:textId="1DA7B0AF" w:rsidR="00504BFD" w:rsidRPr="00B968E1" w:rsidRDefault="00655BB7" w:rsidP="00504BFD">
      <w:pPr>
        <w:pStyle w:val="Default"/>
        <w:numPr>
          <w:ilvl w:val="1"/>
          <w:numId w:val="22"/>
        </w:numPr>
        <w:jc w:val="both"/>
        <w:rPr>
          <w:rFonts w:asciiTheme="minorHAnsi" w:hAnsiTheme="minorHAnsi" w:cstheme="minorHAnsi"/>
          <w:color w:val="auto"/>
          <w:sz w:val="21"/>
          <w:szCs w:val="21"/>
        </w:rPr>
      </w:pPr>
      <w:r w:rsidRPr="00504BFD">
        <w:rPr>
          <w:rFonts w:asciiTheme="minorHAnsi" w:hAnsiTheme="minorHAnsi" w:cstheme="minorHAnsi"/>
          <w:color w:val="auto"/>
          <w:sz w:val="21"/>
          <w:szCs w:val="21"/>
        </w:rPr>
        <w:t xml:space="preserve">a) </w:t>
      </w:r>
      <w:r w:rsidRPr="00504BFD">
        <w:rPr>
          <w:rFonts w:asciiTheme="minorHAnsi" w:hAnsiTheme="minorHAnsi" w:cstheme="minorHAnsi"/>
          <w:b/>
          <w:bCs/>
          <w:color w:val="auto"/>
          <w:sz w:val="21"/>
          <w:szCs w:val="21"/>
        </w:rPr>
        <w:t>SECRETARIA MUNICIPAL DE SERVIÇOS, OBRAS E TRANSPORTES</w:t>
      </w:r>
      <w:r w:rsidRPr="00504BFD">
        <w:rPr>
          <w:rFonts w:asciiTheme="minorHAnsi" w:hAnsiTheme="minorHAnsi" w:cstheme="minorHAnsi"/>
          <w:color w:val="auto"/>
          <w:sz w:val="21"/>
          <w:szCs w:val="21"/>
        </w:rPr>
        <w:t>, localizado na Rua Prudente de Moraes nº 93, Centro, Santa Branca – SP. Telefone: (12) 3972-6620, e-mail:</w:t>
      </w:r>
      <w:r w:rsidR="00B67780">
        <w:rPr>
          <w:rStyle w:val="fc-namefrom"/>
          <w:rFonts w:asciiTheme="minorHAnsi" w:hAnsiTheme="minorHAnsi" w:cstheme="minorHAnsi"/>
          <w:color w:val="auto"/>
          <w:sz w:val="21"/>
          <w:szCs w:val="21"/>
        </w:rPr>
        <w:t xml:space="preserve"> engenharia</w:t>
      </w:r>
      <w:r w:rsidRPr="00504BFD">
        <w:rPr>
          <w:rStyle w:val="fc-namefrom"/>
          <w:rFonts w:asciiTheme="minorHAnsi" w:hAnsiTheme="minorHAnsi" w:cstheme="minorHAnsi"/>
          <w:color w:val="auto"/>
          <w:sz w:val="21"/>
          <w:szCs w:val="21"/>
        </w:rPr>
        <w:t>@santabranca.sp.gov.br</w:t>
      </w:r>
    </w:p>
    <w:p w14:paraId="5B3C7A5C" w14:textId="4BB6CE78" w:rsidR="00504BFD" w:rsidRPr="00B21944" w:rsidRDefault="00504BFD" w:rsidP="00504BFD">
      <w:pPr>
        <w:jc w:val="both"/>
        <w:rPr>
          <w:rStyle w:val="Hyperlink"/>
          <w:rFonts w:asciiTheme="minorHAnsi" w:eastAsiaTheme="majorEastAsia" w:hAnsiTheme="minorHAnsi" w:cstheme="minorHAnsi"/>
          <w:color w:val="auto"/>
          <w:sz w:val="21"/>
          <w:szCs w:val="21"/>
        </w:rPr>
      </w:pPr>
    </w:p>
    <w:p w14:paraId="52491024" w14:textId="183D46E8" w:rsidR="001F2D31" w:rsidRPr="00504BFD" w:rsidRDefault="00504BFD" w:rsidP="00504BFD">
      <w:pPr>
        <w:pStyle w:val="Default"/>
        <w:numPr>
          <w:ilvl w:val="1"/>
          <w:numId w:val="22"/>
        </w:numPr>
        <w:jc w:val="both"/>
        <w:rPr>
          <w:rFonts w:asciiTheme="minorHAnsi" w:hAnsiTheme="minorHAnsi" w:cstheme="minorHAnsi"/>
          <w:color w:val="auto"/>
          <w:sz w:val="21"/>
          <w:szCs w:val="21"/>
        </w:rPr>
      </w:pPr>
      <w:r w:rsidRPr="00CF7F7B">
        <w:rPr>
          <w:rStyle w:val="fc-namefrom"/>
          <w:rFonts w:asciiTheme="minorHAnsi" w:hAnsiTheme="minorHAnsi" w:cstheme="minorHAnsi"/>
          <w:b/>
          <w:bCs/>
          <w:color w:val="auto"/>
          <w:sz w:val="21"/>
          <w:szCs w:val="21"/>
        </w:rPr>
        <w:t>3</w:t>
      </w:r>
      <w:r>
        <w:rPr>
          <w:rStyle w:val="fc-namefrom"/>
          <w:rFonts w:asciiTheme="minorHAnsi" w:hAnsiTheme="minorHAnsi" w:cstheme="minorHAnsi"/>
          <w:color w:val="auto"/>
          <w:sz w:val="21"/>
          <w:szCs w:val="21"/>
        </w:rPr>
        <w:t xml:space="preserve">. </w:t>
      </w:r>
      <w:r w:rsidR="00454A43" w:rsidRPr="00504BFD">
        <w:rPr>
          <w:rFonts w:asciiTheme="minorHAnsi" w:hAnsiTheme="minorHAnsi" w:cstheme="minorHAnsi"/>
          <w:b/>
          <w:bCs/>
          <w:sz w:val="21"/>
          <w:szCs w:val="21"/>
        </w:rPr>
        <w:t xml:space="preserve">DOS </w:t>
      </w:r>
      <w:r w:rsidR="001F2D31" w:rsidRPr="00504BFD">
        <w:rPr>
          <w:rFonts w:asciiTheme="minorHAnsi" w:hAnsiTheme="minorHAnsi" w:cstheme="minorHAnsi"/>
          <w:b/>
          <w:bCs/>
          <w:sz w:val="21"/>
          <w:szCs w:val="21"/>
        </w:rPr>
        <w:t>PREÇOS</w:t>
      </w:r>
      <w:r w:rsidR="00454A43" w:rsidRPr="00504BFD">
        <w:rPr>
          <w:rFonts w:asciiTheme="minorHAnsi" w:hAnsiTheme="minorHAnsi" w:cstheme="minorHAnsi"/>
          <w:b/>
          <w:bCs/>
          <w:sz w:val="21"/>
          <w:szCs w:val="21"/>
        </w:rPr>
        <w:t xml:space="preserve">, </w:t>
      </w:r>
      <w:r w:rsidR="002F022B" w:rsidRPr="00504BFD">
        <w:rPr>
          <w:rFonts w:asciiTheme="minorHAnsi" w:hAnsiTheme="minorHAnsi" w:cstheme="minorHAnsi"/>
          <w:b/>
          <w:bCs/>
          <w:sz w:val="21"/>
          <w:szCs w:val="21"/>
        </w:rPr>
        <w:t>ESPECIFICAÇÕES E</w:t>
      </w:r>
      <w:r w:rsidR="001F2D31" w:rsidRPr="00504BFD">
        <w:rPr>
          <w:rFonts w:asciiTheme="minorHAnsi" w:hAnsiTheme="minorHAnsi" w:cstheme="minorHAnsi"/>
          <w:b/>
          <w:bCs/>
          <w:sz w:val="21"/>
          <w:szCs w:val="21"/>
        </w:rPr>
        <w:t xml:space="preserv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655BB7"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w:t>
      </w:r>
      <w:r w:rsidR="00C367C3" w:rsidRPr="00655BB7">
        <w:rPr>
          <w:rFonts w:asciiTheme="minorHAnsi" w:eastAsiaTheme="minorHAnsi" w:hAnsiTheme="minorHAnsi" w:cstheme="minorHAnsi"/>
          <w:sz w:val="21"/>
          <w:szCs w:val="21"/>
          <w:lang w:eastAsia="en-US"/>
          <w14:ligatures w14:val="standardContextual"/>
        </w:rPr>
        <w:t xml:space="preserve">1. </w:t>
      </w:r>
      <w:r w:rsidR="001F2D31" w:rsidRPr="00655BB7">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1701"/>
        <w:gridCol w:w="2835"/>
      </w:tblGrid>
      <w:tr w:rsidR="00B67780" w:rsidRPr="00655BB7" w14:paraId="40BF5E87" w14:textId="77777777" w:rsidTr="00B67780">
        <w:trPr>
          <w:jc w:val="center"/>
        </w:trPr>
        <w:tc>
          <w:tcPr>
            <w:tcW w:w="628" w:type="dxa"/>
            <w:vAlign w:val="center"/>
          </w:tcPr>
          <w:p w14:paraId="05689349" w14:textId="5712A39D"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1701" w:type="dxa"/>
            <w:vAlign w:val="center"/>
          </w:tcPr>
          <w:p w14:paraId="1346CD73" w14:textId="59D55ACE" w:rsidR="00B67780" w:rsidRPr="00655BB7" w:rsidRDefault="00B67780"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2835" w:type="dxa"/>
            <w:vAlign w:val="center"/>
          </w:tcPr>
          <w:p w14:paraId="1E44640F" w14:textId="690989CE" w:rsidR="00B67780" w:rsidRPr="00655BB7" w:rsidRDefault="00B67780"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TOTAL DO ITEM R$</w:t>
            </w:r>
          </w:p>
        </w:tc>
      </w:tr>
      <w:tr w:rsidR="00B67780" w:rsidRPr="00655BB7" w14:paraId="5FE219CA" w14:textId="77777777" w:rsidTr="00B67780">
        <w:trPr>
          <w:jc w:val="center"/>
        </w:trPr>
        <w:tc>
          <w:tcPr>
            <w:tcW w:w="628" w:type="dxa"/>
          </w:tcPr>
          <w:p w14:paraId="089A3B09" w14:textId="35585536"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2835" w:type="dxa"/>
          </w:tcPr>
          <w:p w14:paraId="784DE89F" w14:textId="561E7212"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6"/>
          </w:tcPr>
          <w:p w14:paraId="59EE2707" w14:textId="3F963BF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ATA </w:t>
            </w:r>
            <w:r w:rsidR="009560C6" w:rsidRPr="00655BB7">
              <w:rPr>
                <w:rFonts w:asciiTheme="minorHAnsi" w:hAnsiTheme="minorHAnsi" w:cstheme="minorHAnsi"/>
                <w:sz w:val="18"/>
                <w:szCs w:val="18"/>
              </w:rPr>
              <w:t xml:space="preserve"> R$ </w:t>
            </w:r>
            <w:r w:rsidR="00414A4D" w:rsidRPr="00655BB7">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161049DC" w:rsidR="00C367C3" w:rsidRPr="007B5285" w:rsidRDefault="00504BFD" w:rsidP="00504BFD">
      <w:pPr>
        <w:pStyle w:val="Default"/>
        <w:spacing w:line="276" w:lineRule="auto"/>
        <w:rPr>
          <w:rFonts w:asciiTheme="minorHAnsi" w:hAnsiTheme="minorHAnsi" w:cstheme="minorHAnsi"/>
          <w:sz w:val="21"/>
          <w:szCs w:val="21"/>
        </w:rPr>
      </w:pPr>
      <w:r>
        <w:rPr>
          <w:rFonts w:asciiTheme="minorHAnsi" w:hAnsiTheme="minorHAnsi" w:cstheme="minorHAnsi"/>
          <w:b/>
          <w:bCs/>
          <w:sz w:val="21"/>
          <w:szCs w:val="21"/>
        </w:rPr>
        <w:t xml:space="preserve">4. </w:t>
      </w:r>
      <w:r w:rsidR="00997E23"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28"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500F9CC9" w:rsidR="00690EAA" w:rsidRPr="007B5285" w:rsidRDefault="00690EAA" w:rsidP="00EA5CBF">
      <w:pPr>
        <w:pStyle w:val="Default"/>
        <w:numPr>
          <w:ilvl w:val="2"/>
          <w:numId w:val="46"/>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512CC922" w:rsidR="007444DE" w:rsidRPr="007B5285" w:rsidRDefault="00A23874" w:rsidP="00EA5CBF">
      <w:pPr>
        <w:pStyle w:val="Nivel01"/>
        <w:numPr>
          <w:ilvl w:val="0"/>
          <w:numId w:val="46"/>
        </w:numPr>
      </w:pPr>
      <w:r w:rsidRPr="007B5285">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10A97EA5" w:rsidR="00A23874" w:rsidRPr="00B67780" w:rsidRDefault="00A23874" w:rsidP="00EA5CBF">
      <w:pPr>
        <w:pStyle w:val="Nivel01"/>
        <w:numPr>
          <w:ilvl w:val="1"/>
          <w:numId w:val="46"/>
        </w:numPr>
        <w:rPr>
          <w:b w:val="0"/>
          <w:bCs w:val="0"/>
        </w:rPr>
      </w:pPr>
      <w:r w:rsidRPr="00B67780">
        <w:rPr>
          <w:b w:val="0"/>
          <w:bCs w:val="0"/>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326433">
      <w:pPr>
        <w:pStyle w:val="Nivel01"/>
      </w:pPr>
      <w:r w:rsidRPr="007B5285">
        <w:t xml:space="preserve">6. </w:t>
      </w:r>
      <w:r w:rsidR="00A23874" w:rsidRPr="007B5285">
        <w:t xml:space="preserve"> </w:t>
      </w:r>
      <w:r w:rsidR="00D17D18" w:rsidRPr="007B5285">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655BB7">
        <w:rPr>
          <w:rFonts w:asciiTheme="minorHAnsi" w:hAnsiTheme="minorHAnsi" w:cstheme="minorHAnsi"/>
          <w:bCs/>
          <w:sz w:val="21"/>
          <w:szCs w:val="21"/>
        </w:rPr>
        <w:t xml:space="preserve">de </w:t>
      </w:r>
      <w:r w:rsidR="00A23874" w:rsidRPr="00655BB7">
        <w:rPr>
          <w:rFonts w:asciiTheme="minorHAnsi" w:hAnsiTheme="minorHAnsi" w:cstheme="minorHAnsi"/>
          <w:b/>
          <w:sz w:val="21"/>
          <w:szCs w:val="21"/>
        </w:rPr>
        <w:t>R$___________,</w:t>
      </w:r>
      <w:r w:rsidR="00A23874" w:rsidRPr="00655BB7">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326433">
      <w:pPr>
        <w:pStyle w:val="Nivel01"/>
      </w:pPr>
      <w:r w:rsidRPr="007B5285">
        <w:rPr>
          <w:rFonts w:eastAsiaTheme="minorHAnsi"/>
          <w:lang w:eastAsia="en-US"/>
        </w:rPr>
        <w:t xml:space="preserve">7. </w:t>
      </w:r>
      <w:r w:rsidR="00A23874" w:rsidRPr="007B5285">
        <w:rPr>
          <w:rFonts w:eastAsiaTheme="minorHAnsi"/>
          <w:lang w:eastAsia="en-US"/>
        </w:rPr>
        <w:t xml:space="preserve"> </w:t>
      </w:r>
      <w:r w:rsidR="00A23874" w:rsidRPr="007B5285">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655BB7">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0BF6052D"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 xml:space="preserve">.1. Sempre que necessitar, ao longo de todo período de validade da presente Ata de Registro de Preços, a Prefeitura enviará através de e-mail a respectiva Autorização de </w:t>
      </w:r>
      <w:r w:rsidR="00B67780">
        <w:rPr>
          <w:rFonts w:asciiTheme="minorHAnsi" w:hAnsiTheme="minorHAnsi" w:cstheme="minorHAnsi"/>
          <w:bCs/>
          <w:sz w:val="21"/>
          <w:szCs w:val="21"/>
        </w:rPr>
        <w:t>Serviço</w:t>
      </w:r>
      <w:r w:rsidR="00EA15CF" w:rsidRPr="007B5285">
        <w:rPr>
          <w:rFonts w:asciiTheme="minorHAnsi" w:hAnsiTheme="minorHAnsi" w:cstheme="minorHAnsi"/>
          <w:bCs/>
          <w:sz w:val="21"/>
          <w:szCs w:val="21"/>
        </w:rPr>
        <w:t xml:space="preserve">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641D160C"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 xml:space="preserve">.2. A autorização de </w:t>
      </w:r>
      <w:r w:rsidR="00B67780">
        <w:rPr>
          <w:rFonts w:asciiTheme="minorHAnsi" w:hAnsiTheme="minorHAnsi" w:cstheme="minorHAnsi"/>
          <w:bCs/>
          <w:sz w:val="21"/>
          <w:szCs w:val="21"/>
        </w:rPr>
        <w:t>serviços</w:t>
      </w:r>
      <w:r w:rsidR="00EA15CF" w:rsidRPr="007B5285">
        <w:rPr>
          <w:rFonts w:asciiTheme="minorHAnsi" w:hAnsiTheme="minorHAnsi" w:cstheme="minorHAnsi"/>
          <w:bCs/>
          <w:sz w:val="21"/>
          <w:szCs w:val="21"/>
        </w:rPr>
        <w:t xml:space="preserve">, que será considerada como o contrato de </w:t>
      </w:r>
      <w:r w:rsidR="00B67780">
        <w:rPr>
          <w:rFonts w:asciiTheme="minorHAnsi" w:hAnsiTheme="minorHAnsi" w:cstheme="minorHAnsi"/>
          <w:bCs/>
          <w:sz w:val="21"/>
          <w:szCs w:val="21"/>
        </w:rPr>
        <w:t>prestação de serviços</w:t>
      </w:r>
      <w:r w:rsidR="00EA15CF" w:rsidRPr="007B5285">
        <w:rPr>
          <w:rFonts w:asciiTheme="minorHAnsi" w:hAnsiTheme="minorHAnsi" w:cstheme="minorHAnsi"/>
          <w:bCs/>
          <w:sz w:val="21"/>
          <w:szCs w:val="21"/>
        </w:rPr>
        <w:t xml:space="preserve">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7C21227A" w:rsidR="00EA15CF" w:rsidRPr="00B67780"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prazo máximo de entrega dos produtos que será de </w:t>
      </w:r>
      <w:r w:rsidR="00B67780" w:rsidRPr="00B67780">
        <w:rPr>
          <w:rFonts w:asciiTheme="minorHAnsi" w:hAnsiTheme="minorHAnsi" w:cstheme="minorHAnsi"/>
          <w:bCs/>
          <w:sz w:val="21"/>
          <w:szCs w:val="21"/>
        </w:rPr>
        <w:t xml:space="preserve">acordo com o Termo de referência.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47492911" w:rsidR="00EA15CF" w:rsidRPr="00A74D13" w:rsidRDefault="00A104CF" w:rsidP="00A74D13">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suporte às despesas decorrentes  desta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59E9E9C9" w14:textId="77777777" w:rsidR="00B67780" w:rsidRPr="00043E50" w:rsidRDefault="00B67780" w:rsidP="00B67780">
      <w:pPr>
        <w:pStyle w:val="Nivel2"/>
        <w:numPr>
          <w:ilvl w:val="0"/>
          <w:numId w:val="0"/>
        </w:numPr>
        <w:rPr>
          <w:rFonts w:asciiTheme="minorHAnsi" w:hAnsiTheme="minorHAnsi" w:cstheme="minorHAnsi"/>
          <w:b/>
          <w:sz w:val="21"/>
          <w:szCs w:val="21"/>
        </w:rPr>
      </w:pPr>
      <w:r w:rsidRPr="00043E50">
        <w:rPr>
          <w:rFonts w:asciiTheme="minorHAnsi" w:hAnsiTheme="minorHAnsi" w:cstheme="minorHAnsi"/>
          <w:b/>
          <w:sz w:val="21"/>
          <w:szCs w:val="21"/>
        </w:rPr>
        <w:t>Secretaria Municipal de Serviços, Obras e Transportes: ficha: 363</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07DBBE22" w:rsidR="00EA15CF" w:rsidRPr="007B5285" w:rsidRDefault="002F022B"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w:t>
      </w:r>
      <w:r w:rsidR="00EA15CF" w:rsidRPr="007B5285">
        <w:rPr>
          <w:rFonts w:asciiTheme="minorHAnsi" w:hAnsiTheme="minorHAnsi" w:cstheme="minorHAnsi"/>
          <w:bCs/>
          <w:sz w:val="21"/>
          <w:szCs w:val="21"/>
        </w:rPr>
        <w:t>,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57DB1">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057DB1">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000D7E06" w:rsidR="00D24427" w:rsidRPr="007B5285" w:rsidRDefault="00D24427" w:rsidP="00EA5CBF">
      <w:pPr>
        <w:pStyle w:val="PargrafodaLista"/>
        <w:numPr>
          <w:ilvl w:val="1"/>
          <w:numId w:val="47"/>
        </w:numPr>
        <w:tabs>
          <w:tab w:val="left" w:pos="851"/>
        </w:tabs>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EA5CBF">
      <w:pPr>
        <w:pStyle w:val="PargrafodaLista"/>
        <w:numPr>
          <w:ilvl w:val="0"/>
          <w:numId w:val="47"/>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EA5CBF">
      <w:pPr>
        <w:pStyle w:val="Standard"/>
        <w:numPr>
          <w:ilvl w:val="0"/>
          <w:numId w:val="47"/>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057DB1">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0E32C05F"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655BB7">
        <w:rPr>
          <w:rFonts w:asciiTheme="minorHAnsi" w:hAnsiTheme="minorHAnsi" w:cstheme="minorHAnsi"/>
          <w:b/>
          <w:sz w:val="21"/>
          <w:szCs w:val="21"/>
        </w:rPr>
        <w:t xml:space="preserve">Pregão </w:t>
      </w:r>
      <w:r w:rsidR="0062666B" w:rsidRPr="00655BB7">
        <w:rPr>
          <w:rFonts w:asciiTheme="minorHAnsi" w:hAnsiTheme="minorHAnsi" w:cstheme="minorHAnsi"/>
          <w:b/>
          <w:sz w:val="21"/>
          <w:szCs w:val="21"/>
        </w:rPr>
        <w:t>E</w:t>
      </w:r>
      <w:r w:rsidR="00D24427" w:rsidRPr="00655BB7">
        <w:rPr>
          <w:rFonts w:asciiTheme="minorHAnsi" w:hAnsiTheme="minorHAnsi" w:cstheme="minorHAnsi"/>
          <w:b/>
          <w:sz w:val="21"/>
          <w:szCs w:val="21"/>
        </w:rPr>
        <w:t xml:space="preserve">letrônico nº </w:t>
      </w:r>
      <w:r w:rsidR="007C330F">
        <w:rPr>
          <w:rFonts w:asciiTheme="minorHAnsi" w:hAnsiTheme="minorHAnsi" w:cstheme="minorHAnsi"/>
          <w:b/>
          <w:sz w:val="21"/>
          <w:szCs w:val="21"/>
        </w:rPr>
        <w:t>59/2024</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68ACF0F8" w:rsidR="00D24427" w:rsidRPr="0057680C" w:rsidRDefault="0057680C" w:rsidP="0057680C">
      <w:pPr>
        <w:jc w:val="right"/>
        <w:rPr>
          <w:rFonts w:asciiTheme="minorHAnsi" w:eastAsiaTheme="minorHAnsi" w:hAnsiTheme="minorHAnsi" w:cstheme="minorHAnsi"/>
          <w:bCs/>
          <w:sz w:val="21"/>
          <w:szCs w:val="21"/>
          <w:lang w:eastAsia="en-US"/>
        </w:rPr>
      </w:pPr>
      <w:r w:rsidRPr="0057680C">
        <w:rPr>
          <w:rFonts w:ascii="Calibri" w:hAnsi="Calibri" w:cs="Calibri"/>
          <w:bCs/>
          <w:sz w:val="22"/>
          <w:szCs w:val="22"/>
        </w:rPr>
        <w:t xml:space="preserve">Santa Branca, ____ de ___________________ </w:t>
      </w:r>
      <w:proofErr w:type="spellStart"/>
      <w:r w:rsidRPr="0057680C">
        <w:rPr>
          <w:rFonts w:ascii="Calibri" w:hAnsi="Calibri" w:cs="Calibri"/>
          <w:bCs/>
          <w:sz w:val="22"/>
          <w:szCs w:val="22"/>
        </w:rPr>
        <w:t>de</w:t>
      </w:r>
      <w:proofErr w:type="spellEnd"/>
      <w:r w:rsidRPr="0057680C">
        <w:rPr>
          <w:rFonts w:ascii="Calibri" w:hAnsi="Calibri" w:cs="Calibri"/>
          <w:bCs/>
          <w:sz w:val="22"/>
          <w:szCs w:val="22"/>
        </w:rPr>
        <w:t xml:space="preserve"> 202</w:t>
      </w:r>
      <w:r w:rsidR="00823F5F">
        <w:rPr>
          <w:rFonts w:ascii="Calibri" w:hAnsi="Calibri" w:cs="Calibri"/>
          <w:bCs/>
          <w:sz w:val="22"/>
          <w:szCs w:val="22"/>
        </w:rPr>
        <w:t>5</w:t>
      </w:r>
    </w:p>
    <w:p w14:paraId="67F47A54" w14:textId="77777777" w:rsidR="0057680C" w:rsidRDefault="0057680C" w:rsidP="00D24427">
      <w:pPr>
        <w:rPr>
          <w:rFonts w:asciiTheme="minorHAnsi" w:eastAsiaTheme="minorHAnsi" w:hAnsiTheme="minorHAnsi" w:cstheme="minorHAnsi"/>
          <w:sz w:val="21"/>
          <w:szCs w:val="21"/>
          <w:lang w:eastAsia="en-US"/>
        </w:rPr>
      </w:pPr>
    </w:p>
    <w:p w14:paraId="6EDBF0C1" w14:textId="77777777" w:rsidR="004262C0" w:rsidRDefault="004262C0" w:rsidP="004262C0">
      <w:pPr>
        <w:jc w:val="both"/>
        <w:rPr>
          <w:rFonts w:asciiTheme="minorHAnsi" w:hAnsiTheme="minorHAnsi" w:cstheme="minorHAnsi"/>
          <w:b/>
          <w:bCs/>
          <w:sz w:val="22"/>
          <w:szCs w:val="22"/>
        </w:rPr>
      </w:pPr>
    </w:p>
    <w:p w14:paraId="06B00B50" w14:textId="77777777" w:rsidR="004262C0" w:rsidRDefault="004262C0" w:rsidP="004262C0">
      <w:pPr>
        <w:jc w:val="both"/>
        <w:rPr>
          <w:rFonts w:asciiTheme="minorHAnsi" w:hAnsiTheme="minorHAnsi" w:cstheme="minorHAnsi"/>
          <w:b/>
          <w:bCs/>
          <w:sz w:val="22"/>
          <w:szCs w:val="22"/>
        </w:rPr>
      </w:pPr>
      <w:r w:rsidRPr="009429B5">
        <w:rPr>
          <w:rFonts w:asciiTheme="minorHAnsi" w:hAnsiTheme="minorHAnsi" w:cstheme="minorHAnsi"/>
          <w:b/>
          <w:bCs/>
          <w:sz w:val="22"/>
          <w:szCs w:val="22"/>
        </w:rPr>
        <w:t>PELO MUNICÍPIO</w:t>
      </w:r>
      <w:r>
        <w:rPr>
          <w:rFonts w:asciiTheme="minorHAnsi" w:hAnsiTheme="minorHAnsi" w:cstheme="minorHAnsi"/>
          <w:b/>
          <w:bCs/>
          <w:sz w:val="22"/>
          <w:szCs w:val="22"/>
        </w:rPr>
        <w:t>, PELO DETENTOR</w:t>
      </w:r>
      <w:r w:rsidRPr="009429B5">
        <w:rPr>
          <w:rFonts w:asciiTheme="minorHAnsi" w:hAnsiTheme="minorHAnsi" w:cstheme="minorHAnsi"/>
          <w:b/>
          <w:bCs/>
          <w:sz w:val="22"/>
          <w:szCs w:val="22"/>
        </w:rPr>
        <w:t xml:space="preserve"> E PELO</w:t>
      </w:r>
      <w:r>
        <w:rPr>
          <w:rFonts w:asciiTheme="minorHAnsi" w:hAnsiTheme="minorHAnsi" w:cstheme="minorHAnsi"/>
          <w:b/>
          <w:bCs/>
          <w:sz w:val="22"/>
          <w:szCs w:val="22"/>
        </w:rPr>
        <w:t xml:space="preserve">S </w:t>
      </w:r>
      <w:r w:rsidRPr="009429B5">
        <w:rPr>
          <w:rFonts w:asciiTheme="minorHAnsi" w:hAnsiTheme="minorHAnsi" w:cstheme="minorHAnsi"/>
          <w:b/>
          <w:bCs/>
          <w:sz w:val="22"/>
          <w:szCs w:val="22"/>
        </w:rPr>
        <w:t xml:space="preserve"> ÓRGÃO</w:t>
      </w:r>
      <w:r>
        <w:rPr>
          <w:rFonts w:asciiTheme="minorHAnsi" w:hAnsiTheme="minorHAnsi" w:cstheme="minorHAnsi"/>
          <w:b/>
          <w:bCs/>
          <w:sz w:val="22"/>
          <w:szCs w:val="22"/>
        </w:rPr>
        <w:t>S</w:t>
      </w:r>
      <w:r w:rsidRPr="009429B5">
        <w:rPr>
          <w:rFonts w:asciiTheme="minorHAnsi" w:hAnsiTheme="minorHAnsi" w:cstheme="minorHAnsi"/>
          <w:b/>
          <w:bCs/>
          <w:sz w:val="22"/>
          <w:szCs w:val="22"/>
        </w:rPr>
        <w:t xml:space="preserve"> GERENCIADOR</w:t>
      </w:r>
      <w:r>
        <w:rPr>
          <w:rFonts w:asciiTheme="minorHAnsi" w:hAnsiTheme="minorHAnsi" w:cstheme="minorHAnsi"/>
          <w:b/>
          <w:bCs/>
          <w:sz w:val="22"/>
          <w:szCs w:val="22"/>
        </w:rPr>
        <w:t>ES</w:t>
      </w:r>
      <w:r w:rsidRPr="009429B5">
        <w:rPr>
          <w:rFonts w:asciiTheme="minorHAnsi" w:hAnsiTheme="minorHAnsi" w:cstheme="minorHAnsi"/>
          <w:b/>
          <w:bCs/>
          <w:sz w:val="22"/>
          <w:szCs w:val="22"/>
        </w:rPr>
        <w:t>:</w:t>
      </w:r>
    </w:p>
    <w:p w14:paraId="6100208F" w14:textId="77777777" w:rsidR="0057680C" w:rsidRDefault="0057680C" w:rsidP="00D24427">
      <w:pPr>
        <w:rPr>
          <w:rFonts w:asciiTheme="minorHAnsi" w:eastAsiaTheme="minorHAnsi" w:hAnsiTheme="minorHAnsi" w:cstheme="minorHAnsi"/>
          <w:sz w:val="21"/>
          <w:szCs w:val="21"/>
          <w:lang w:eastAsia="en-US"/>
        </w:rPr>
      </w:pPr>
    </w:p>
    <w:p w14:paraId="5396F8EE" w14:textId="77777777" w:rsidR="00504BFD" w:rsidRDefault="00504BFD" w:rsidP="00D24427">
      <w:pPr>
        <w:rPr>
          <w:rFonts w:eastAsiaTheme="minorHAnsi"/>
          <w:lang w:eastAsia="en-US"/>
        </w:rPr>
      </w:pPr>
    </w:p>
    <w:p w14:paraId="5118C34E" w14:textId="77777777" w:rsidR="00504BFD" w:rsidRPr="007B5285" w:rsidRDefault="00504BFD"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Detentora</w:t>
            </w:r>
          </w:p>
        </w:tc>
      </w:tr>
    </w:tbl>
    <w:p w14:paraId="3B65080D" w14:textId="77777777" w:rsidR="002336A4" w:rsidRDefault="002336A4" w:rsidP="00D24427">
      <w:pPr>
        <w:rPr>
          <w:rFonts w:asciiTheme="minorHAnsi" w:eastAsiaTheme="minorHAnsi" w:hAnsiTheme="minorHAnsi" w:cstheme="minorHAnsi"/>
          <w:sz w:val="21"/>
          <w:szCs w:val="21"/>
          <w:lang w:eastAsia="en-US"/>
        </w:rPr>
      </w:pPr>
    </w:p>
    <w:p w14:paraId="5747582A" w14:textId="77777777" w:rsidR="00823F5F" w:rsidRDefault="00823F5F" w:rsidP="00D24427">
      <w:pPr>
        <w:rPr>
          <w:rFonts w:asciiTheme="minorHAnsi" w:eastAsiaTheme="minorHAnsi" w:hAnsiTheme="minorHAnsi" w:cstheme="minorHAnsi"/>
          <w:sz w:val="21"/>
          <w:szCs w:val="21"/>
          <w:lang w:eastAsia="en-US"/>
        </w:rPr>
      </w:pPr>
    </w:p>
    <w:p w14:paraId="26E8F271" w14:textId="77777777" w:rsidR="00823F5F" w:rsidRDefault="00823F5F"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5BB7" w:rsidRPr="007B2130" w14:paraId="2317B6AA" w14:textId="77777777" w:rsidTr="008C1558">
        <w:tc>
          <w:tcPr>
            <w:tcW w:w="8494" w:type="dxa"/>
          </w:tcPr>
          <w:p w14:paraId="7F3804A9" w14:textId="77777777" w:rsidR="00655BB7" w:rsidRPr="007B2130" w:rsidRDefault="00655BB7" w:rsidP="008C1558">
            <w:pPr>
              <w:ind w:left="1638" w:hanging="1604"/>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_________________________________</w:t>
            </w:r>
          </w:p>
        </w:tc>
      </w:tr>
      <w:tr w:rsidR="00655BB7" w:rsidRPr="007B2130" w14:paraId="7FDC9D94" w14:textId="77777777" w:rsidTr="008C1558">
        <w:tc>
          <w:tcPr>
            <w:tcW w:w="8494" w:type="dxa"/>
          </w:tcPr>
          <w:p w14:paraId="5FC7678E" w14:textId="77777777" w:rsidR="00655BB7" w:rsidRPr="007B2130" w:rsidRDefault="00655BB7" w:rsidP="008C1558">
            <w:pPr>
              <w:ind w:left="1026" w:hanging="992"/>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Arthur Ribeiro Alvares Pimenta</w:t>
            </w:r>
          </w:p>
        </w:tc>
      </w:tr>
      <w:tr w:rsidR="00655BB7" w:rsidRPr="007B2130" w14:paraId="18FB007F" w14:textId="77777777" w:rsidTr="008C1558">
        <w:tc>
          <w:tcPr>
            <w:tcW w:w="8494" w:type="dxa"/>
          </w:tcPr>
          <w:p w14:paraId="4D9645A7" w14:textId="77777777" w:rsidR="00655BB7" w:rsidRPr="007B2130" w:rsidRDefault="00655BB7" w:rsidP="008C1558">
            <w:pPr>
              <w:ind w:left="1026" w:hanging="992"/>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Secretário Municipal de Serviços Obras e Transportes</w:t>
            </w:r>
          </w:p>
        </w:tc>
      </w:tr>
      <w:tr w:rsidR="00655BB7" w:rsidRPr="007B2130" w14:paraId="1829E014" w14:textId="77777777" w:rsidTr="008C1558">
        <w:tc>
          <w:tcPr>
            <w:tcW w:w="8494" w:type="dxa"/>
          </w:tcPr>
          <w:p w14:paraId="704EC008" w14:textId="77777777" w:rsidR="00655BB7" w:rsidRPr="007B2130" w:rsidRDefault="00655BB7" w:rsidP="008C1558">
            <w:pPr>
              <w:pStyle w:val="Standard"/>
              <w:spacing w:line="276" w:lineRule="auto"/>
              <w:ind w:left="1026" w:hanging="992"/>
              <w:jc w:val="center"/>
              <w:rPr>
                <w:rFonts w:asciiTheme="minorHAnsi" w:hAnsiTheme="minorHAnsi" w:cstheme="minorHAnsi"/>
                <w:sz w:val="21"/>
                <w:szCs w:val="21"/>
              </w:rPr>
            </w:pPr>
            <w:r w:rsidRPr="007B2130">
              <w:rPr>
                <w:rFonts w:asciiTheme="minorHAnsi" w:hAnsiTheme="minorHAnsi" w:cstheme="minorHAnsi"/>
                <w:sz w:val="21"/>
                <w:szCs w:val="21"/>
              </w:rPr>
              <w:t>Gestor da Ata de Registro de Preços</w:t>
            </w:r>
          </w:p>
        </w:tc>
      </w:tr>
    </w:tbl>
    <w:p w14:paraId="19862BC5" w14:textId="77777777" w:rsidR="00655BB7" w:rsidRPr="007B5285" w:rsidRDefault="00655BB7" w:rsidP="00655BB7">
      <w:pPr>
        <w:rPr>
          <w:rFonts w:asciiTheme="minorHAnsi" w:eastAsiaTheme="minorHAnsi" w:hAnsiTheme="minorHAnsi" w:cstheme="minorHAnsi"/>
          <w:sz w:val="21"/>
          <w:szCs w:val="21"/>
          <w:lang w:eastAsia="en-US"/>
        </w:rPr>
      </w:pPr>
    </w:p>
    <w:p w14:paraId="7FF94FC1" w14:textId="77777777" w:rsidR="00D24427" w:rsidRDefault="00D24427" w:rsidP="00D24427">
      <w:pPr>
        <w:rPr>
          <w:rFonts w:asciiTheme="minorHAnsi" w:eastAsiaTheme="minorHAnsi" w:hAnsiTheme="minorHAnsi" w:cstheme="minorHAnsi"/>
          <w:sz w:val="21"/>
          <w:szCs w:val="21"/>
          <w:lang w:eastAsia="en-US"/>
        </w:rPr>
      </w:pPr>
    </w:p>
    <w:p w14:paraId="6ED397BD" w14:textId="77777777" w:rsidR="008F0D56" w:rsidRDefault="008F0D56" w:rsidP="00D24427">
      <w:pPr>
        <w:rPr>
          <w:rFonts w:asciiTheme="minorHAnsi" w:eastAsiaTheme="minorHAnsi" w:hAnsiTheme="minorHAnsi" w:cstheme="minorHAnsi"/>
          <w:sz w:val="21"/>
          <w:szCs w:val="21"/>
          <w:lang w:eastAsia="en-US"/>
        </w:rPr>
      </w:pPr>
    </w:p>
    <w:p w14:paraId="2D3D6E42" w14:textId="77777777" w:rsidR="00A74D13" w:rsidRDefault="00A74D13" w:rsidP="00655BB7">
      <w:pPr>
        <w:rPr>
          <w:rFonts w:asciiTheme="minorHAnsi" w:eastAsiaTheme="minorHAnsi" w:hAnsiTheme="minorHAnsi" w:cstheme="minorHAnsi"/>
          <w:sz w:val="21"/>
          <w:szCs w:val="21"/>
          <w:lang w:eastAsia="en-US"/>
        </w:rPr>
      </w:pPr>
    </w:p>
    <w:p w14:paraId="52CD248C" w14:textId="1116A826" w:rsidR="00655BB7" w:rsidRDefault="00655BB7" w:rsidP="00655BB7">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6C50E013" w14:textId="77777777" w:rsidR="00CF1F29" w:rsidRDefault="00CF1F29" w:rsidP="00655BB7">
      <w:pPr>
        <w:rPr>
          <w:rFonts w:asciiTheme="minorHAnsi" w:eastAsiaTheme="minorHAnsi" w:hAnsiTheme="minorHAnsi" w:cstheme="minorHAnsi"/>
          <w:sz w:val="21"/>
          <w:szCs w:val="21"/>
          <w:lang w:eastAsia="en-US"/>
        </w:rPr>
      </w:pPr>
    </w:p>
    <w:p w14:paraId="22FFFB5C" w14:textId="77777777" w:rsidR="00655BB7" w:rsidRDefault="00655BB7" w:rsidP="00655BB7">
      <w:pPr>
        <w:rPr>
          <w:rFonts w:asciiTheme="minorHAnsi" w:eastAsiaTheme="minorHAnsi" w:hAnsiTheme="minorHAnsi" w:cstheme="minorHAnsi"/>
          <w:sz w:val="21"/>
          <w:szCs w:val="21"/>
          <w:lang w:eastAsia="en-US"/>
        </w:rPr>
      </w:pPr>
    </w:p>
    <w:p w14:paraId="515AAC7F" w14:textId="77777777" w:rsidR="00655BB7" w:rsidRDefault="00655BB7" w:rsidP="00655BB7">
      <w:pPr>
        <w:widowControl w:val="0"/>
        <w:autoSpaceDE w:val="0"/>
        <w:autoSpaceDN w:val="0"/>
        <w:adjustRightInd w:val="0"/>
        <w:spacing w:line="360" w:lineRule="auto"/>
        <w:ind w:right="-30"/>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5BB7" w14:paraId="5432C8B7" w14:textId="77777777" w:rsidTr="008C1558">
        <w:tc>
          <w:tcPr>
            <w:tcW w:w="4460" w:type="dxa"/>
          </w:tcPr>
          <w:p w14:paraId="1E986732"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c>
          <w:tcPr>
            <w:tcW w:w="4461" w:type="dxa"/>
          </w:tcPr>
          <w:p w14:paraId="57BBA195"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r>
      <w:tr w:rsidR="00655BB7" w14:paraId="387CB2F1" w14:textId="77777777" w:rsidTr="008C1558">
        <w:tc>
          <w:tcPr>
            <w:tcW w:w="4460" w:type="dxa"/>
          </w:tcPr>
          <w:p w14:paraId="3B4AEA6D"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c>
          <w:tcPr>
            <w:tcW w:w="4461" w:type="dxa"/>
          </w:tcPr>
          <w:p w14:paraId="44101830"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r>
      <w:tr w:rsidR="00655BB7" w14:paraId="61B537C8" w14:textId="77777777" w:rsidTr="008C1558">
        <w:tc>
          <w:tcPr>
            <w:tcW w:w="4460" w:type="dxa"/>
          </w:tcPr>
          <w:p w14:paraId="22E9A8A9"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c>
          <w:tcPr>
            <w:tcW w:w="4461" w:type="dxa"/>
          </w:tcPr>
          <w:p w14:paraId="78F81E74"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r>
    </w:tbl>
    <w:p w14:paraId="3C4F531F" w14:textId="77777777" w:rsidR="00655BB7" w:rsidRDefault="00655BB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291360B" w14:textId="77777777" w:rsidR="008F0D56" w:rsidRDefault="008F0D56" w:rsidP="007B5285">
      <w:pPr>
        <w:jc w:val="center"/>
        <w:rPr>
          <w:rFonts w:asciiTheme="minorHAnsi" w:eastAsiaTheme="minorHAnsi" w:hAnsiTheme="minorHAnsi" w:cstheme="minorHAnsi"/>
          <w:b/>
          <w:bCs/>
          <w:szCs w:val="24"/>
          <w:lang w:eastAsia="en-US"/>
        </w:rPr>
      </w:pPr>
    </w:p>
    <w:p w14:paraId="560A707F" w14:textId="77777777" w:rsidR="008F0D56" w:rsidRDefault="008F0D56" w:rsidP="007B5285">
      <w:pPr>
        <w:jc w:val="center"/>
        <w:rPr>
          <w:rFonts w:asciiTheme="minorHAnsi" w:eastAsiaTheme="minorHAnsi" w:hAnsiTheme="minorHAnsi" w:cstheme="minorHAnsi"/>
          <w:b/>
          <w:bCs/>
          <w:szCs w:val="24"/>
          <w:lang w:eastAsia="en-US"/>
        </w:rPr>
      </w:pPr>
    </w:p>
    <w:p w14:paraId="03D29836" w14:textId="77777777" w:rsidR="008F0D56" w:rsidRDefault="008F0D56" w:rsidP="007B5285">
      <w:pPr>
        <w:jc w:val="center"/>
        <w:rPr>
          <w:rFonts w:asciiTheme="minorHAnsi" w:eastAsiaTheme="minorHAnsi" w:hAnsiTheme="minorHAnsi" w:cstheme="minorHAnsi"/>
          <w:b/>
          <w:bCs/>
          <w:szCs w:val="24"/>
          <w:lang w:eastAsia="en-US"/>
        </w:rPr>
      </w:pPr>
    </w:p>
    <w:p w14:paraId="6BB8D139" w14:textId="77777777" w:rsidR="008F0D56" w:rsidRDefault="008F0D56" w:rsidP="007B5285">
      <w:pPr>
        <w:jc w:val="center"/>
        <w:rPr>
          <w:rFonts w:asciiTheme="minorHAnsi" w:eastAsiaTheme="minorHAnsi" w:hAnsiTheme="minorHAnsi" w:cstheme="minorHAnsi"/>
          <w:b/>
          <w:bCs/>
          <w:szCs w:val="24"/>
          <w:lang w:eastAsia="en-US"/>
        </w:rPr>
      </w:pPr>
    </w:p>
    <w:p w14:paraId="1D21678B" w14:textId="77777777" w:rsidR="00B67780" w:rsidRDefault="00B67780" w:rsidP="007B5285">
      <w:pPr>
        <w:jc w:val="center"/>
        <w:rPr>
          <w:rFonts w:asciiTheme="minorHAnsi" w:eastAsiaTheme="minorHAnsi" w:hAnsiTheme="minorHAnsi" w:cstheme="minorHAnsi"/>
          <w:b/>
          <w:bCs/>
          <w:szCs w:val="24"/>
          <w:lang w:eastAsia="en-US"/>
        </w:rPr>
      </w:pPr>
    </w:p>
    <w:p w14:paraId="52D43EF0" w14:textId="77777777" w:rsidR="00B67780" w:rsidRDefault="00B67780" w:rsidP="007B5285">
      <w:pPr>
        <w:jc w:val="center"/>
        <w:rPr>
          <w:rFonts w:asciiTheme="minorHAnsi" w:eastAsiaTheme="minorHAnsi" w:hAnsiTheme="minorHAnsi" w:cstheme="minorHAnsi"/>
          <w:b/>
          <w:bCs/>
          <w:szCs w:val="24"/>
          <w:lang w:eastAsia="en-US"/>
        </w:rPr>
      </w:pPr>
    </w:p>
    <w:p w14:paraId="37687725" w14:textId="77777777" w:rsidR="00B67780" w:rsidRDefault="00B67780" w:rsidP="007B5285">
      <w:pPr>
        <w:jc w:val="center"/>
        <w:rPr>
          <w:rFonts w:asciiTheme="minorHAnsi" w:eastAsiaTheme="minorHAnsi" w:hAnsiTheme="minorHAnsi" w:cstheme="minorHAnsi"/>
          <w:b/>
          <w:bCs/>
          <w:szCs w:val="24"/>
          <w:lang w:eastAsia="en-US"/>
        </w:rPr>
      </w:pPr>
    </w:p>
    <w:p w14:paraId="173169FC" w14:textId="77777777" w:rsidR="00B67780" w:rsidRDefault="00B67780" w:rsidP="007B5285">
      <w:pPr>
        <w:jc w:val="center"/>
        <w:rPr>
          <w:rFonts w:asciiTheme="minorHAnsi" w:eastAsiaTheme="minorHAnsi" w:hAnsiTheme="minorHAnsi" w:cstheme="minorHAnsi"/>
          <w:b/>
          <w:bCs/>
          <w:szCs w:val="24"/>
          <w:lang w:eastAsia="en-US"/>
        </w:rPr>
      </w:pPr>
    </w:p>
    <w:p w14:paraId="17613491" w14:textId="77777777" w:rsidR="008F0D56" w:rsidRDefault="008F0D56" w:rsidP="007B5285">
      <w:pPr>
        <w:jc w:val="center"/>
        <w:rPr>
          <w:rFonts w:asciiTheme="minorHAnsi" w:eastAsiaTheme="minorHAnsi" w:hAnsiTheme="minorHAnsi" w:cstheme="minorHAnsi"/>
          <w:b/>
          <w:bCs/>
          <w:szCs w:val="24"/>
          <w:lang w:eastAsia="en-US"/>
        </w:rPr>
      </w:pPr>
    </w:p>
    <w:p w14:paraId="1B65C510" w14:textId="75A9E014"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F257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823F5F" w:rsidRDefault="00B678C8" w:rsidP="004262C0">
      <w:pPr>
        <w:tabs>
          <w:tab w:val="left" w:pos="8789"/>
          <w:tab w:val="left" w:pos="8931"/>
          <w:tab w:val="left" w:pos="9029"/>
        </w:tabs>
        <w:rPr>
          <w:rFonts w:ascii="Calibri" w:eastAsia="Calibri" w:hAnsi="Calibri" w:cs="Calibri"/>
          <w:b/>
          <w:bCs/>
          <w:sz w:val="20"/>
        </w:rPr>
      </w:pPr>
      <w:r w:rsidRPr="00823F5F">
        <w:rPr>
          <w:rFonts w:ascii="Calibri" w:eastAsia="Calibri" w:hAnsi="Calibri" w:cs="Calibri"/>
          <w:b/>
          <w:bCs/>
          <w:sz w:val="20"/>
        </w:rPr>
        <w:t xml:space="preserve">CONTRATANTE: PREFEITURA MUNICIPAL DE SANTA BRANCA – CNPJ: </w:t>
      </w:r>
      <w:r w:rsidRPr="00823F5F">
        <w:rPr>
          <w:rFonts w:ascii="Calibri" w:hAnsi="Calibri" w:cs="Calibri"/>
          <w:b/>
          <w:bCs/>
          <w:sz w:val="20"/>
        </w:rPr>
        <w:t xml:space="preserve">46.694.121/0001-81. </w:t>
      </w:r>
    </w:p>
    <w:p w14:paraId="47A5ED89" w14:textId="785DE724" w:rsidR="00B678C8" w:rsidRPr="00823F5F" w:rsidRDefault="00B678C8" w:rsidP="004262C0">
      <w:pPr>
        <w:tabs>
          <w:tab w:val="left" w:pos="8789"/>
          <w:tab w:val="left" w:pos="8931"/>
        </w:tabs>
        <w:rPr>
          <w:rFonts w:ascii="Calibri" w:hAnsi="Calibri" w:cs="Calibri"/>
          <w:b/>
          <w:bCs/>
          <w:sz w:val="20"/>
        </w:rPr>
      </w:pPr>
      <w:r w:rsidRPr="00823F5F">
        <w:rPr>
          <w:rFonts w:ascii="Calibri" w:hAnsi="Calibri" w:cs="Calibri"/>
          <w:b/>
          <w:bCs/>
          <w:sz w:val="20"/>
        </w:rPr>
        <w:t>CONTRATADA: *****, CNPJ ******</w:t>
      </w:r>
    </w:p>
    <w:p w14:paraId="43967B35" w14:textId="538C71DF" w:rsidR="00B678C8" w:rsidRPr="00823F5F" w:rsidRDefault="00B678C8" w:rsidP="004262C0">
      <w:pPr>
        <w:tabs>
          <w:tab w:val="left" w:pos="8789"/>
          <w:tab w:val="left" w:pos="8931"/>
          <w:tab w:val="left" w:pos="9029"/>
        </w:tabs>
        <w:rPr>
          <w:rFonts w:ascii="Calibri" w:eastAsia="Calibri" w:hAnsi="Calibri" w:cs="Calibri"/>
          <w:b/>
          <w:bCs/>
          <w:sz w:val="20"/>
        </w:rPr>
      </w:pPr>
      <w:r w:rsidRPr="00823F5F">
        <w:rPr>
          <w:rFonts w:ascii="Calibri" w:eastAsia="Calibri" w:hAnsi="Calibri" w:cs="Calibri"/>
          <w:b/>
          <w:bCs/>
          <w:sz w:val="20"/>
        </w:rPr>
        <w:t xml:space="preserve">CONTRATO N° (DE ORIGEM): </w:t>
      </w:r>
      <w:r w:rsidR="00182330" w:rsidRPr="00823F5F">
        <w:rPr>
          <w:rFonts w:ascii="Calibri" w:eastAsia="Calibri" w:hAnsi="Calibri" w:cs="Calibri"/>
          <w:b/>
          <w:bCs/>
          <w:sz w:val="20"/>
        </w:rPr>
        <w:t>**</w:t>
      </w:r>
      <w:r w:rsidRPr="00823F5F">
        <w:rPr>
          <w:rFonts w:ascii="Calibri" w:eastAsia="Calibri" w:hAnsi="Calibri" w:cs="Calibri"/>
          <w:b/>
          <w:bCs/>
          <w:sz w:val="20"/>
        </w:rPr>
        <w:t>/202</w:t>
      </w:r>
      <w:r w:rsidR="00823F5F" w:rsidRPr="00823F5F">
        <w:rPr>
          <w:rFonts w:ascii="Calibri" w:eastAsia="Calibri" w:hAnsi="Calibri" w:cs="Calibri"/>
          <w:b/>
          <w:bCs/>
          <w:sz w:val="20"/>
        </w:rPr>
        <w:t>5</w:t>
      </w:r>
      <w:r w:rsidRPr="00823F5F">
        <w:rPr>
          <w:rFonts w:ascii="Calibri" w:eastAsia="Calibri" w:hAnsi="Calibri" w:cs="Calibri"/>
          <w:b/>
          <w:bCs/>
          <w:sz w:val="20"/>
        </w:rPr>
        <w:t xml:space="preserve"> – PROCESSO Nº </w:t>
      </w:r>
      <w:r w:rsidR="001E0836" w:rsidRPr="00823F5F">
        <w:rPr>
          <w:rFonts w:ascii="Calibri" w:eastAsia="Calibri" w:hAnsi="Calibri" w:cs="Calibri"/>
          <w:b/>
          <w:bCs/>
          <w:sz w:val="20"/>
        </w:rPr>
        <w:t>4864/2024</w:t>
      </w:r>
      <w:r w:rsidRPr="00823F5F">
        <w:rPr>
          <w:rFonts w:ascii="Calibri" w:eastAsia="Calibri" w:hAnsi="Calibri" w:cs="Calibri"/>
          <w:b/>
          <w:bCs/>
          <w:sz w:val="20"/>
        </w:rPr>
        <w:t xml:space="preserve"> – </w:t>
      </w:r>
      <w:r w:rsidR="002C4F7C" w:rsidRPr="00823F5F">
        <w:rPr>
          <w:rFonts w:ascii="Calibri" w:hAnsi="Calibri" w:cs="Calibri"/>
          <w:b/>
          <w:bCs/>
          <w:sz w:val="20"/>
        </w:rPr>
        <w:t>PREGÃO ELETRÔNICO Nº</w:t>
      </w:r>
      <w:r w:rsidR="00655BB7" w:rsidRPr="00823F5F">
        <w:rPr>
          <w:rFonts w:ascii="Calibri" w:hAnsi="Calibri" w:cs="Calibri"/>
          <w:b/>
          <w:bCs/>
          <w:sz w:val="20"/>
        </w:rPr>
        <w:t xml:space="preserve"> </w:t>
      </w:r>
      <w:r w:rsidR="007C330F">
        <w:rPr>
          <w:rFonts w:ascii="Calibri" w:hAnsi="Calibri" w:cs="Calibri"/>
          <w:b/>
          <w:bCs/>
          <w:sz w:val="20"/>
        </w:rPr>
        <w:t>59/2024</w:t>
      </w:r>
      <w:r w:rsidR="002C4F7C" w:rsidRPr="00823F5F">
        <w:rPr>
          <w:rFonts w:ascii="Calibri" w:hAnsi="Calibri" w:cs="Calibri"/>
          <w:b/>
          <w:bCs/>
          <w:sz w:val="20"/>
        </w:rPr>
        <w:t xml:space="preserve">. </w:t>
      </w:r>
      <w:r w:rsidRPr="00823F5F">
        <w:rPr>
          <w:rFonts w:ascii="Calibri" w:hAnsi="Calibri" w:cs="Calibri"/>
          <w:b/>
          <w:bCs/>
          <w:sz w:val="20"/>
        </w:rPr>
        <w:t xml:space="preserve"> </w:t>
      </w:r>
    </w:p>
    <w:p w14:paraId="7F01834E" w14:textId="726992BA" w:rsidR="00B678C8" w:rsidRPr="00823F5F" w:rsidRDefault="00B678C8" w:rsidP="004262C0">
      <w:pPr>
        <w:tabs>
          <w:tab w:val="left" w:pos="8789"/>
          <w:tab w:val="left" w:pos="8931"/>
          <w:tab w:val="left" w:pos="9029"/>
        </w:tabs>
        <w:rPr>
          <w:rFonts w:ascii="Calibri" w:hAnsi="Calibri" w:cs="Calibri"/>
          <w:b/>
          <w:bCs/>
          <w:sz w:val="20"/>
        </w:rPr>
      </w:pPr>
      <w:r w:rsidRPr="00823F5F">
        <w:rPr>
          <w:rFonts w:ascii="Calibri" w:eastAsia="Calibri" w:hAnsi="Calibri" w:cs="Calibri"/>
          <w:b/>
          <w:bCs/>
          <w:sz w:val="20"/>
        </w:rPr>
        <w:t xml:space="preserve">OBJETO: </w:t>
      </w:r>
      <w:r w:rsidR="00823F5F" w:rsidRPr="00823F5F">
        <w:rPr>
          <w:rFonts w:asciiTheme="minorHAnsi" w:hAnsiTheme="minorHAnsi" w:cstheme="minorHAnsi"/>
          <w:b/>
          <w:sz w:val="20"/>
        </w:rPr>
        <w:t>CONTRATAÇÃO DE EMPRESA ESPECIALIZADA DE PROCEDIMENTOS DE CASTRAÇÃO DE FELINOS E CANINOS DE AMBOS OS SEXOS COM FORNECIMENTO DE KIT PÓS OPERATÓRIO.</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642F70B8"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58483EA8" w:rsidR="003105BE" w:rsidRPr="00655BB7" w:rsidRDefault="00B678C8" w:rsidP="00655BB7">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50DCC9C" w14:textId="77777777" w:rsidR="004262C0" w:rsidRDefault="004262C0" w:rsidP="002C4F7C">
      <w:pPr>
        <w:widowControl w:val="0"/>
        <w:autoSpaceDE w:val="0"/>
        <w:autoSpaceDN w:val="0"/>
        <w:ind w:right="57"/>
        <w:outlineLvl w:val="0"/>
        <w:rPr>
          <w:rFonts w:ascii="Calibri" w:eastAsia="Arial" w:hAnsi="Calibri" w:cs="Calibri"/>
          <w:b/>
          <w:bCs/>
          <w:sz w:val="21"/>
          <w:szCs w:val="21"/>
          <w:u w:val="thick"/>
        </w:rPr>
      </w:pPr>
    </w:p>
    <w:p w14:paraId="4D819B8F" w14:textId="1D90BF7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29"/>
      <w:footerReference w:type="default" r:id="rId3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21F3" w14:textId="77777777" w:rsidR="007F3FE3" w:rsidRDefault="007F3FE3" w:rsidP="001C23E6">
      <w:r>
        <w:separator/>
      </w:r>
    </w:p>
  </w:endnote>
  <w:endnote w:type="continuationSeparator" w:id="0">
    <w:p w14:paraId="4B190252" w14:textId="77777777" w:rsidR="007F3FE3" w:rsidRDefault="007F3FE3"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MT">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F022B">
          <w:rPr>
            <w:noProof/>
          </w:rPr>
          <w:t>68</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57262" w14:textId="77777777" w:rsidR="007F3FE3" w:rsidRDefault="007F3FE3" w:rsidP="001C23E6">
      <w:r>
        <w:separator/>
      </w:r>
    </w:p>
  </w:footnote>
  <w:footnote w:type="continuationSeparator" w:id="0">
    <w:p w14:paraId="7F59B3BF" w14:textId="77777777" w:rsidR="007F3FE3" w:rsidRDefault="007F3FE3"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2A7EA7"/>
    <w:multiLevelType w:val="multilevel"/>
    <w:tmpl w:val="0CF0B3E6"/>
    <w:lvl w:ilvl="0">
      <w:start w:val="3"/>
      <w:numFmt w:val="decimal"/>
      <w:lvlText w:val="%1."/>
      <w:lvlJc w:val="left"/>
      <w:pPr>
        <w:ind w:left="480" w:hanging="480"/>
      </w:pPr>
      <w:rPr>
        <w:rFonts w:hint="default"/>
      </w:rPr>
    </w:lvl>
    <w:lvl w:ilvl="1">
      <w:start w:val="2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6073A91"/>
    <w:multiLevelType w:val="multilevel"/>
    <w:tmpl w:val="14BE459A"/>
    <w:lvl w:ilvl="0">
      <w:start w:val="3"/>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6FA2ED5"/>
    <w:multiLevelType w:val="multilevel"/>
    <w:tmpl w:val="C64A91D4"/>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7F48C4"/>
    <w:multiLevelType w:val="multilevel"/>
    <w:tmpl w:val="8160C29E"/>
    <w:lvl w:ilvl="0">
      <w:start w:val="4"/>
      <w:numFmt w:val="decimal"/>
      <w:lvlText w:val="%1"/>
      <w:lvlJc w:val="left"/>
      <w:pPr>
        <w:ind w:left="360" w:hanging="360"/>
      </w:pPr>
      <w:rPr>
        <w:rFonts w:hint="default"/>
      </w:rPr>
    </w:lvl>
    <w:lvl w:ilvl="1">
      <w:start w:val="8"/>
      <w:numFmt w:val="decimal"/>
      <w:lvlText w:val="%1.%2"/>
      <w:lvlJc w:val="left"/>
      <w:pPr>
        <w:ind w:left="786" w:hanging="360"/>
      </w:pPr>
      <w:rPr>
        <w:rFonts w:hint="default"/>
        <w:b/>
        <w:bCs/>
      </w:rPr>
    </w:lvl>
    <w:lvl w:ilvl="2">
      <w:start w:val="1"/>
      <w:numFmt w:val="decimal"/>
      <w:lvlText w:val="%1.%2.%3"/>
      <w:lvlJc w:val="left"/>
      <w:pPr>
        <w:ind w:left="1571"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DB66C11"/>
    <w:multiLevelType w:val="multilevel"/>
    <w:tmpl w:val="19949EE0"/>
    <w:lvl w:ilvl="0">
      <w:start w:val="10"/>
      <w:numFmt w:val="decimal"/>
      <w:lvlText w:val="%1"/>
      <w:lvlJc w:val="left"/>
      <w:pPr>
        <w:ind w:left="465" w:hanging="465"/>
      </w:pPr>
      <w:rPr>
        <w:rFonts w:hint="default"/>
      </w:rPr>
    </w:lvl>
    <w:lvl w:ilvl="1">
      <w:start w:val="1"/>
      <w:numFmt w:val="decimal"/>
      <w:lvlText w:val="%1.%2"/>
      <w:lvlJc w:val="left"/>
      <w:pPr>
        <w:ind w:left="1317" w:hanging="465"/>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21"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3"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37A5D7C"/>
    <w:multiLevelType w:val="multilevel"/>
    <w:tmpl w:val="D28A8C62"/>
    <w:lvl w:ilvl="0">
      <w:start w:val="5"/>
      <w:numFmt w:val="decimal"/>
      <w:lvlText w:val="%1"/>
      <w:lvlJc w:val="left"/>
      <w:pPr>
        <w:ind w:left="525" w:hanging="525"/>
      </w:pPr>
      <w:rPr>
        <w:rFonts w:eastAsia="SimSun" w:hint="default"/>
      </w:rPr>
    </w:lvl>
    <w:lvl w:ilvl="1">
      <w:start w:val="1"/>
      <w:numFmt w:val="decimal"/>
      <w:lvlText w:val="%1.%2"/>
      <w:lvlJc w:val="left"/>
      <w:pPr>
        <w:ind w:left="950" w:hanging="525"/>
      </w:pPr>
      <w:rPr>
        <w:rFonts w:eastAsia="SimSun" w:hint="default"/>
        <w:b/>
        <w:bCs/>
      </w:rPr>
    </w:lvl>
    <w:lvl w:ilvl="2">
      <w:start w:val="2"/>
      <w:numFmt w:val="decimal"/>
      <w:lvlText w:val="%1.%2.%3"/>
      <w:lvlJc w:val="left"/>
      <w:pPr>
        <w:ind w:left="1571" w:hanging="720"/>
      </w:pPr>
      <w:rPr>
        <w:rFonts w:eastAsia="SimSun" w:hint="default"/>
        <w:b/>
        <w:bCs/>
      </w:rPr>
    </w:lvl>
    <w:lvl w:ilvl="3">
      <w:start w:val="1"/>
      <w:numFmt w:val="decimal"/>
      <w:lvlText w:val="%1.%2.%3.%4"/>
      <w:lvlJc w:val="left"/>
      <w:pPr>
        <w:ind w:left="2355" w:hanging="1080"/>
      </w:pPr>
      <w:rPr>
        <w:rFonts w:eastAsia="SimSun" w:hint="default"/>
      </w:rPr>
    </w:lvl>
    <w:lvl w:ilvl="4">
      <w:start w:val="1"/>
      <w:numFmt w:val="decimal"/>
      <w:lvlText w:val="%1.%2.%3.%4.%5"/>
      <w:lvlJc w:val="left"/>
      <w:pPr>
        <w:ind w:left="2780" w:hanging="1080"/>
      </w:pPr>
      <w:rPr>
        <w:rFonts w:eastAsia="SimSun" w:hint="default"/>
      </w:rPr>
    </w:lvl>
    <w:lvl w:ilvl="5">
      <w:start w:val="1"/>
      <w:numFmt w:val="decimal"/>
      <w:lvlText w:val="%1.%2.%3.%4.%5.%6"/>
      <w:lvlJc w:val="left"/>
      <w:pPr>
        <w:ind w:left="3565" w:hanging="1440"/>
      </w:pPr>
      <w:rPr>
        <w:rFonts w:eastAsia="SimSun" w:hint="default"/>
      </w:rPr>
    </w:lvl>
    <w:lvl w:ilvl="6">
      <w:start w:val="1"/>
      <w:numFmt w:val="decimal"/>
      <w:lvlText w:val="%1.%2.%3.%4.%5.%6.%7"/>
      <w:lvlJc w:val="left"/>
      <w:pPr>
        <w:ind w:left="3990" w:hanging="1440"/>
      </w:pPr>
      <w:rPr>
        <w:rFonts w:eastAsia="SimSun" w:hint="default"/>
      </w:rPr>
    </w:lvl>
    <w:lvl w:ilvl="7">
      <w:start w:val="1"/>
      <w:numFmt w:val="decimal"/>
      <w:lvlText w:val="%1.%2.%3.%4.%5.%6.%7.%8"/>
      <w:lvlJc w:val="left"/>
      <w:pPr>
        <w:ind w:left="4775" w:hanging="1800"/>
      </w:pPr>
      <w:rPr>
        <w:rFonts w:eastAsia="SimSun" w:hint="default"/>
      </w:rPr>
    </w:lvl>
    <w:lvl w:ilvl="8">
      <w:start w:val="1"/>
      <w:numFmt w:val="decimal"/>
      <w:lvlText w:val="%1.%2.%3.%4.%5.%6.%7.%8.%9"/>
      <w:lvlJc w:val="left"/>
      <w:pPr>
        <w:ind w:left="5200" w:hanging="1800"/>
      </w:pPr>
      <w:rPr>
        <w:rFonts w:eastAsia="SimSun" w:hint="default"/>
      </w:rPr>
    </w:lvl>
  </w:abstractNum>
  <w:abstractNum w:abstractNumId="30" w15:restartNumberingAfterBreak="0">
    <w:nsid w:val="456C0D15"/>
    <w:multiLevelType w:val="multilevel"/>
    <w:tmpl w:val="0BBC673E"/>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1"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D823B00"/>
    <w:multiLevelType w:val="multilevel"/>
    <w:tmpl w:val="91B07806"/>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6" w15:restartNumberingAfterBreak="0">
    <w:nsid w:val="4E9D20EC"/>
    <w:multiLevelType w:val="multilevel"/>
    <w:tmpl w:val="34B0B776"/>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56EB3E4A"/>
    <w:multiLevelType w:val="hybridMultilevel"/>
    <w:tmpl w:val="9A66DC1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2"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312750"/>
    <w:multiLevelType w:val="hybridMultilevel"/>
    <w:tmpl w:val="AEFC87E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5"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6" w15:restartNumberingAfterBreak="0">
    <w:nsid w:val="5C586CDE"/>
    <w:multiLevelType w:val="multilevel"/>
    <w:tmpl w:val="4C409154"/>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5FEC2730"/>
    <w:multiLevelType w:val="multilevel"/>
    <w:tmpl w:val="19949EE0"/>
    <w:lvl w:ilvl="0">
      <w:start w:val="10"/>
      <w:numFmt w:val="decimal"/>
      <w:lvlText w:val="%1"/>
      <w:lvlJc w:val="left"/>
      <w:pPr>
        <w:ind w:left="465" w:hanging="465"/>
      </w:pPr>
      <w:rPr>
        <w:rFonts w:hint="default"/>
      </w:rPr>
    </w:lvl>
    <w:lvl w:ilvl="1">
      <w:start w:val="1"/>
      <w:numFmt w:val="decimal"/>
      <w:lvlText w:val="%1.%2"/>
      <w:lvlJc w:val="left"/>
      <w:pPr>
        <w:ind w:left="1317" w:hanging="465"/>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49"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4B125F7"/>
    <w:multiLevelType w:val="hybridMultilevel"/>
    <w:tmpl w:val="0B96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C357DE9"/>
    <w:multiLevelType w:val="multilevel"/>
    <w:tmpl w:val="1C82231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5" w15:restartNumberingAfterBreak="0">
    <w:nsid w:val="77653F3B"/>
    <w:multiLevelType w:val="multilevel"/>
    <w:tmpl w:val="1A0C936C"/>
    <w:lvl w:ilvl="0">
      <w:numFmt w:val="bullet"/>
      <w:lvlText w:val="●"/>
      <w:lvlJc w:val="left"/>
      <w:pPr>
        <w:ind w:left="1308" w:hanging="449"/>
      </w:pPr>
      <w:rPr>
        <w:rFonts w:ascii="Noto Sans Symbols" w:eastAsia="Noto Sans Symbols" w:hAnsi="Noto Sans Symbols" w:cs="Noto Sans Symbols"/>
        <w:b w:val="0"/>
        <w:i w:val="0"/>
        <w:sz w:val="24"/>
        <w:szCs w:val="24"/>
      </w:rPr>
    </w:lvl>
    <w:lvl w:ilvl="1">
      <w:numFmt w:val="bullet"/>
      <w:lvlText w:val="•"/>
      <w:lvlJc w:val="left"/>
      <w:pPr>
        <w:ind w:left="2242" w:hanging="449"/>
      </w:pPr>
    </w:lvl>
    <w:lvl w:ilvl="2">
      <w:numFmt w:val="bullet"/>
      <w:lvlText w:val="•"/>
      <w:lvlJc w:val="left"/>
      <w:pPr>
        <w:ind w:left="3185" w:hanging="449"/>
      </w:pPr>
    </w:lvl>
    <w:lvl w:ilvl="3">
      <w:numFmt w:val="bullet"/>
      <w:lvlText w:val="•"/>
      <w:lvlJc w:val="left"/>
      <w:pPr>
        <w:ind w:left="4127" w:hanging="449"/>
      </w:pPr>
    </w:lvl>
    <w:lvl w:ilvl="4">
      <w:numFmt w:val="bullet"/>
      <w:lvlText w:val="•"/>
      <w:lvlJc w:val="left"/>
      <w:pPr>
        <w:ind w:left="5070" w:hanging="449"/>
      </w:pPr>
    </w:lvl>
    <w:lvl w:ilvl="5">
      <w:numFmt w:val="bullet"/>
      <w:lvlText w:val="•"/>
      <w:lvlJc w:val="left"/>
      <w:pPr>
        <w:ind w:left="6013" w:hanging="449"/>
      </w:pPr>
    </w:lvl>
    <w:lvl w:ilvl="6">
      <w:numFmt w:val="bullet"/>
      <w:lvlText w:val="•"/>
      <w:lvlJc w:val="left"/>
      <w:pPr>
        <w:ind w:left="6955" w:hanging="449"/>
      </w:pPr>
    </w:lvl>
    <w:lvl w:ilvl="7">
      <w:numFmt w:val="bullet"/>
      <w:lvlText w:val="•"/>
      <w:lvlJc w:val="left"/>
      <w:pPr>
        <w:ind w:left="7898" w:hanging="449"/>
      </w:pPr>
    </w:lvl>
    <w:lvl w:ilvl="8">
      <w:numFmt w:val="bullet"/>
      <w:lvlText w:val="•"/>
      <w:lvlJc w:val="left"/>
      <w:pPr>
        <w:ind w:left="8841" w:hanging="449"/>
      </w:pPr>
    </w:lvl>
  </w:abstractNum>
  <w:abstractNum w:abstractNumId="5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8"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73249928">
    <w:abstractNumId w:val="40"/>
  </w:num>
  <w:num w:numId="2" w16cid:durableId="196240438">
    <w:abstractNumId w:val="1"/>
  </w:num>
  <w:num w:numId="3" w16cid:durableId="1556817926">
    <w:abstractNumId w:val="54"/>
  </w:num>
  <w:num w:numId="4" w16cid:durableId="1952127996">
    <w:abstractNumId w:val="8"/>
  </w:num>
  <w:num w:numId="5" w16cid:durableId="595330164">
    <w:abstractNumId w:val="59"/>
  </w:num>
  <w:num w:numId="6" w16cid:durableId="2142071690">
    <w:abstractNumId w:val="2"/>
  </w:num>
  <w:num w:numId="7" w16cid:durableId="27225728">
    <w:abstractNumId w:val="0"/>
  </w:num>
  <w:num w:numId="8" w16cid:durableId="911813891">
    <w:abstractNumId w:val="34"/>
  </w:num>
  <w:num w:numId="9" w16cid:durableId="1936161467">
    <w:abstractNumId w:val="58"/>
  </w:num>
  <w:num w:numId="10" w16cid:durableId="1243031969">
    <w:abstractNumId w:val="33"/>
  </w:num>
  <w:num w:numId="11" w16cid:durableId="494490665">
    <w:abstractNumId w:val="21"/>
  </w:num>
  <w:num w:numId="12" w16cid:durableId="806434272">
    <w:abstractNumId w:val="31"/>
  </w:num>
  <w:num w:numId="13" w16cid:durableId="1066534438">
    <w:abstractNumId w:val="10"/>
  </w:num>
  <w:num w:numId="14" w16cid:durableId="7957592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1808173">
    <w:abstractNumId w:val="24"/>
  </w:num>
  <w:num w:numId="16" w16cid:durableId="2123106089">
    <w:abstractNumId w:val="23"/>
  </w:num>
  <w:num w:numId="17" w16cid:durableId="40131163">
    <w:abstractNumId w:val="7"/>
  </w:num>
  <w:num w:numId="18" w16cid:durableId="696850147">
    <w:abstractNumId w:val="39"/>
  </w:num>
  <w:num w:numId="19" w16cid:durableId="698824275">
    <w:abstractNumId w:val="18"/>
  </w:num>
  <w:num w:numId="20" w16cid:durableId="2021424010">
    <w:abstractNumId w:val="3"/>
  </w:num>
  <w:num w:numId="21" w16cid:durableId="1083916304">
    <w:abstractNumId w:val="28"/>
  </w:num>
  <w:num w:numId="22" w16cid:durableId="1510212999">
    <w:abstractNumId w:val="19"/>
  </w:num>
  <w:num w:numId="23" w16cid:durableId="1095248149">
    <w:abstractNumId w:val="47"/>
  </w:num>
  <w:num w:numId="24" w16cid:durableId="1236361584">
    <w:abstractNumId w:val="53"/>
  </w:num>
  <w:num w:numId="25" w16cid:durableId="1757823541">
    <w:abstractNumId w:val="37"/>
  </w:num>
  <w:num w:numId="26" w16cid:durableId="76826173">
    <w:abstractNumId w:val="43"/>
  </w:num>
  <w:num w:numId="27" w16cid:durableId="1276249956">
    <w:abstractNumId w:val="46"/>
  </w:num>
  <w:num w:numId="28" w16cid:durableId="323627825">
    <w:abstractNumId w:val="12"/>
  </w:num>
  <w:num w:numId="29" w16cid:durableId="956255675">
    <w:abstractNumId w:val="32"/>
  </w:num>
  <w:num w:numId="30" w16cid:durableId="1415710242">
    <w:abstractNumId w:val="25"/>
  </w:num>
  <w:num w:numId="31" w16cid:durableId="64031799">
    <w:abstractNumId w:val="26"/>
  </w:num>
  <w:num w:numId="32" w16cid:durableId="1492481352">
    <w:abstractNumId w:val="57"/>
  </w:num>
  <w:num w:numId="33" w16cid:durableId="10767733">
    <w:abstractNumId w:val="45"/>
  </w:num>
  <w:num w:numId="34" w16cid:durableId="638388624">
    <w:abstractNumId w:val="9"/>
  </w:num>
  <w:num w:numId="35" w16cid:durableId="896089508">
    <w:abstractNumId w:val="52"/>
  </w:num>
  <w:num w:numId="36" w16cid:durableId="433982025">
    <w:abstractNumId w:val="27"/>
  </w:num>
  <w:num w:numId="37" w16cid:durableId="1471308">
    <w:abstractNumId w:val="42"/>
  </w:num>
  <w:num w:numId="38" w16cid:durableId="2066828526">
    <w:abstractNumId w:val="56"/>
  </w:num>
  <w:num w:numId="39" w16cid:durableId="282080523">
    <w:abstractNumId w:val="5"/>
  </w:num>
  <w:num w:numId="40" w16cid:durableId="562982800">
    <w:abstractNumId w:val="17"/>
  </w:num>
  <w:num w:numId="41" w16cid:durableId="99641099">
    <w:abstractNumId w:val="38"/>
  </w:num>
  <w:num w:numId="42" w16cid:durableId="898786115">
    <w:abstractNumId w:val="22"/>
  </w:num>
  <w:num w:numId="43" w16cid:durableId="1687057497">
    <w:abstractNumId w:val="11"/>
  </w:num>
  <w:num w:numId="44" w16cid:durableId="331760888">
    <w:abstractNumId w:val="50"/>
  </w:num>
  <w:num w:numId="45" w16cid:durableId="1541356454">
    <w:abstractNumId w:val="35"/>
  </w:num>
  <w:num w:numId="46" w16cid:durableId="245841181">
    <w:abstractNumId w:val="14"/>
  </w:num>
  <w:num w:numId="47" w16cid:durableId="625695242">
    <w:abstractNumId w:val="30"/>
  </w:num>
  <w:num w:numId="48" w16cid:durableId="546066407">
    <w:abstractNumId w:val="16"/>
  </w:num>
  <w:num w:numId="49" w16cid:durableId="1661736432">
    <w:abstractNumId w:val="51"/>
  </w:num>
  <w:num w:numId="50" w16cid:durableId="1668971219">
    <w:abstractNumId w:val="29"/>
  </w:num>
  <w:num w:numId="51" w16cid:durableId="144981626">
    <w:abstractNumId w:val="48"/>
  </w:num>
  <w:num w:numId="52" w16cid:durableId="995036426">
    <w:abstractNumId w:val="6"/>
  </w:num>
  <w:num w:numId="53" w16cid:durableId="1876885974">
    <w:abstractNumId w:val="49"/>
  </w:num>
  <w:num w:numId="54" w16cid:durableId="907304812">
    <w:abstractNumId w:val="13"/>
  </w:num>
  <w:num w:numId="55" w16cid:durableId="429082929">
    <w:abstractNumId w:val="44"/>
  </w:num>
  <w:num w:numId="56" w16cid:durableId="1637832636">
    <w:abstractNumId w:val="55"/>
  </w:num>
  <w:num w:numId="57" w16cid:durableId="1429960378">
    <w:abstractNumId w:val="41"/>
  </w:num>
  <w:num w:numId="58" w16cid:durableId="1058744550">
    <w:abstractNumId w:val="36"/>
  </w:num>
  <w:num w:numId="59" w16cid:durableId="231041514">
    <w:abstractNumId w:val="4"/>
  </w:num>
  <w:num w:numId="60" w16cid:durableId="64050432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41"/>
    <w:rsid w:val="00010CF1"/>
    <w:rsid w:val="0001571F"/>
    <w:rsid w:val="00016402"/>
    <w:rsid w:val="0002133B"/>
    <w:rsid w:val="00023BE8"/>
    <w:rsid w:val="000442A0"/>
    <w:rsid w:val="000565D4"/>
    <w:rsid w:val="00057DB1"/>
    <w:rsid w:val="00083417"/>
    <w:rsid w:val="00092854"/>
    <w:rsid w:val="00092FFC"/>
    <w:rsid w:val="00095955"/>
    <w:rsid w:val="0009755E"/>
    <w:rsid w:val="000A22F6"/>
    <w:rsid w:val="000B306B"/>
    <w:rsid w:val="000D1E38"/>
    <w:rsid w:val="000D657B"/>
    <w:rsid w:val="000D68D8"/>
    <w:rsid w:val="00115D8C"/>
    <w:rsid w:val="00123CDC"/>
    <w:rsid w:val="00145D3A"/>
    <w:rsid w:val="00147FF4"/>
    <w:rsid w:val="001516A1"/>
    <w:rsid w:val="00151869"/>
    <w:rsid w:val="00163F76"/>
    <w:rsid w:val="001703E8"/>
    <w:rsid w:val="00172177"/>
    <w:rsid w:val="00182330"/>
    <w:rsid w:val="0018566D"/>
    <w:rsid w:val="00190F08"/>
    <w:rsid w:val="001B7E5D"/>
    <w:rsid w:val="001C23E6"/>
    <w:rsid w:val="001E0836"/>
    <w:rsid w:val="001E2E9F"/>
    <w:rsid w:val="001E76F8"/>
    <w:rsid w:val="001F15E2"/>
    <w:rsid w:val="001F2D31"/>
    <w:rsid w:val="00214536"/>
    <w:rsid w:val="00227513"/>
    <w:rsid w:val="00230623"/>
    <w:rsid w:val="002336A4"/>
    <w:rsid w:val="002374BE"/>
    <w:rsid w:val="00244E93"/>
    <w:rsid w:val="002452C9"/>
    <w:rsid w:val="0025188F"/>
    <w:rsid w:val="00253BEB"/>
    <w:rsid w:val="00262AFA"/>
    <w:rsid w:val="00270BC9"/>
    <w:rsid w:val="00275069"/>
    <w:rsid w:val="00283377"/>
    <w:rsid w:val="00286163"/>
    <w:rsid w:val="00295C1A"/>
    <w:rsid w:val="002977C5"/>
    <w:rsid w:val="002C4F7C"/>
    <w:rsid w:val="002C50B4"/>
    <w:rsid w:val="002D06C3"/>
    <w:rsid w:val="002D0E51"/>
    <w:rsid w:val="002D1C69"/>
    <w:rsid w:val="002D4320"/>
    <w:rsid w:val="002D47BC"/>
    <w:rsid w:val="002F022B"/>
    <w:rsid w:val="00300D53"/>
    <w:rsid w:val="0030369A"/>
    <w:rsid w:val="00303BB8"/>
    <w:rsid w:val="003105BE"/>
    <w:rsid w:val="0031376F"/>
    <w:rsid w:val="003159D0"/>
    <w:rsid w:val="00321E73"/>
    <w:rsid w:val="00326433"/>
    <w:rsid w:val="00333AB0"/>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262C0"/>
    <w:rsid w:val="004310D7"/>
    <w:rsid w:val="00431C5D"/>
    <w:rsid w:val="004478CB"/>
    <w:rsid w:val="00454A43"/>
    <w:rsid w:val="00456F75"/>
    <w:rsid w:val="004570C3"/>
    <w:rsid w:val="00457144"/>
    <w:rsid w:val="00462722"/>
    <w:rsid w:val="00466595"/>
    <w:rsid w:val="00473DC1"/>
    <w:rsid w:val="004740B2"/>
    <w:rsid w:val="004770B4"/>
    <w:rsid w:val="0048222F"/>
    <w:rsid w:val="004A750C"/>
    <w:rsid w:val="004C5DCA"/>
    <w:rsid w:val="004C695A"/>
    <w:rsid w:val="004D42AB"/>
    <w:rsid w:val="004E0F2B"/>
    <w:rsid w:val="004E1140"/>
    <w:rsid w:val="004E5892"/>
    <w:rsid w:val="004F0D55"/>
    <w:rsid w:val="004F1EE6"/>
    <w:rsid w:val="00502BF8"/>
    <w:rsid w:val="0050325D"/>
    <w:rsid w:val="00504BFD"/>
    <w:rsid w:val="005058EC"/>
    <w:rsid w:val="00550B7A"/>
    <w:rsid w:val="0055172D"/>
    <w:rsid w:val="00565F8B"/>
    <w:rsid w:val="0057680C"/>
    <w:rsid w:val="00595F69"/>
    <w:rsid w:val="005B2CE5"/>
    <w:rsid w:val="005B6A58"/>
    <w:rsid w:val="005E0888"/>
    <w:rsid w:val="005E34DB"/>
    <w:rsid w:val="005F6B9B"/>
    <w:rsid w:val="00613B1C"/>
    <w:rsid w:val="0062347B"/>
    <w:rsid w:val="0062666B"/>
    <w:rsid w:val="00655BB7"/>
    <w:rsid w:val="006668D1"/>
    <w:rsid w:val="00667879"/>
    <w:rsid w:val="006719DA"/>
    <w:rsid w:val="00682DC8"/>
    <w:rsid w:val="00690EAA"/>
    <w:rsid w:val="00696879"/>
    <w:rsid w:val="00697E5E"/>
    <w:rsid w:val="006A6358"/>
    <w:rsid w:val="006B1F04"/>
    <w:rsid w:val="006D2BF5"/>
    <w:rsid w:val="006F75EB"/>
    <w:rsid w:val="00701FA6"/>
    <w:rsid w:val="0070310B"/>
    <w:rsid w:val="0071057F"/>
    <w:rsid w:val="0072263C"/>
    <w:rsid w:val="0072692A"/>
    <w:rsid w:val="00731DEA"/>
    <w:rsid w:val="00741C66"/>
    <w:rsid w:val="007444DE"/>
    <w:rsid w:val="007605A5"/>
    <w:rsid w:val="00774A9B"/>
    <w:rsid w:val="00781A70"/>
    <w:rsid w:val="007838C8"/>
    <w:rsid w:val="00790451"/>
    <w:rsid w:val="00796411"/>
    <w:rsid w:val="007A7B83"/>
    <w:rsid w:val="007B5285"/>
    <w:rsid w:val="007B75AB"/>
    <w:rsid w:val="007C0E1D"/>
    <w:rsid w:val="007C330F"/>
    <w:rsid w:val="007E3E61"/>
    <w:rsid w:val="007E45A5"/>
    <w:rsid w:val="007E47EC"/>
    <w:rsid w:val="007F3FE3"/>
    <w:rsid w:val="007F4468"/>
    <w:rsid w:val="007F4CEF"/>
    <w:rsid w:val="007F7324"/>
    <w:rsid w:val="00800730"/>
    <w:rsid w:val="0080303F"/>
    <w:rsid w:val="008144CB"/>
    <w:rsid w:val="00823F5F"/>
    <w:rsid w:val="0082456F"/>
    <w:rsid w:val="008354EE"/>
    <w:rsid w:val="0084538A"/>
    <w:rsid w:val="0086189A"/>
    <w:rsid w:val="008637E9"/>
    <w:rsid w:val="00871547"/>
    <w:rsid w:val="00895E52"/>
    <w:rsid w:val="008A4C57"/>
    <w:rsid w:val="008C6184"/>
    <w:rsid w:val="008D640B"/>
    <w:rsid w:val="008E1515"/>
    <w:rsid w:val="008F0D56"/>
    <w:rsid w:val="00906285"/>
    <w:rsid w:val="00910697"/>
    <w:rsid w:val="00932DD2"/>
    <w:rsid w:val="009560C6"/>
    <w:rsid w:val="00956290"/>
    <w:rsid w:val="00973ECB"/>
    <w:rsid w:val="00986AB0"/>
    <w:rsid w:val="00997CE9"/>
    <w:rsid w:val="00997E23"/>
    <w:rsid w:val="009A2664"/>
    <w:rsid w:val="009B5EDF"/>
    <w:rsid w:val="009C705C"/>
    <w:rsid w:val="009D618F"/>
    <w:rsid w:val="009D6BC0"/>
    <w:rsid w:val="009E73C8"/>
    <w:rsid w:val="009F4421"/>
    <w:rsid w:val="00A06DDF"/>
    <w:rsid w:val="00A104CF"/>
    <w:rsid w:val="00A16371"/>
    <w:rsid w:val="00A22FC8"/>
    <w:rsid w:val="00A23874"/>
    <w:rsid w:val="00A31FDA"/>
    <w:rsid w:val="00A3497C"/>
    <w:rsid w:val="00A36715"/>
    <w:rsid w:val="00A43548"/>
    <w:rsid w:val="00A722EC"/>
    <w:rsid w:val="00A74D13"/>
    <w:rsid w:val="00AA12A1"/>
    <w:rsid w:val="00AC3E46"/>
    <w:rsid w:val="00AC41AC"/>
    <w:rsid w:val="00AD1244"/>
    <w:rsid w:val="00AD7BFE"/>
    <w:rsid w:val="00B03D07"/>
    <w:rsid w:val="00B111D8"/>
    <w:rsid w:val="00B2480F"/>
    <w:rsid w:val="00B33A47"/>
    <w:rsid w:val="00B41EFF"/>
    <w:rsid w:val="00B5054A"/>
    <w:rsid w:val="00B67780"/>
    <w:rsid w:val="00B678C8"/>
    <w:rsid w:val="00B72608"/>
    <w:rsid w:val="00B7499E"/>
    <w:rsid w:val="00B75511"/>
    <w:rsid w:val="00B77545"/>
    <w:rsid w:val="00B968E1"/>
    <w:rsid w:val="00BA3ACB"/>
    <w:rsid w:val="00BC3361"/>
    <w:rsid w:val="00BD2589"/>
    <w:rsid w:val="00BF0243"/>
    <w:rsid w:val="00C01817"/>
    <w:rsid w:val="00C04BD4"/>
    <w:rsid w:val="00C303D7"/>
    <w:rsid w:val="00C367C3"/>
    <w:rsid w:val="00C45B74"/>
    <w:rsid w:val="00C721B6"/>
    <w:rsid w:val="00C722DD"/>
    <w:rsid w:val="00C83702"/>
    <w:rsid w:val="00C9407C"/>
    <w:rsid w:val="00CA0C99"/>
    <w:rsid w:val="00CA3C72"/>
    <w:rsid w:val="00CA5E94"/>
    <w:rsid w:val="00CA6C45"/>
    <w:rsid w:val="00CB3500"/>
    <w:rsid w:val="00CC5A6D"/>
    <w:rsid w:val="00CD339F"/>
    <w:rsid w:val="00CF1F29"/>
    <w:rsid w:val="00CF6BC8"/>
    <w:rsid w:val="00CF7F7B"/>
    <w:rsid w:val="00D05276"/>
    <w:rsid w:val="00D0773D"/>
    <w:rsid w:val="00D156AF"/>
    <w:rsid w:val="00D17D18"/>
    <w:rsid w:val="00D2321A"/>
    <w:rsid w:val="00D24427"/>
    <w:rsid w:val="00D74B10"/>
    <w:rsid w:val="00D81859"/>
    <w:rsid w:val="00D8279C"/>
    <w:rsid w:val="00D84905"/>
    <w:rsid w:val="00D85C19"/>
    <w:rsid w:val="00D8676A"/>
    <w:rsid w:val="00DB258F"/>
    <w:rsid w:val="00DC2384"/>
    <w:rsid w:val="00DC7175"/>
    <w:rsid w:val="00DD5088"/>
    <w:rsid w:val="00DE6D90"/>
    <w:rsid w:val="00DF005A"/>
    <w:rsid w:val="00DF7FA3"/>
    <w:rsid w:val="00E4243D"/>
    <w:rsid w:val="00E4615F"/>
    <w:rsid w:val="00E5207D"/>
    <w:rsid w:val="00E57BC2"/>
    <w:rsid w:val="00E600B0"/>
    <w:rsid w:val="00E80BB9"/>
    <w:rsid w:val="00E839CE"/>
    <w:rsid w:val="00EA15CF"/>
    <w:rsid w:val="00EA5CBF"/>
    <w:rsid w:val="00EB2425"/>
    <w:rsid w:val="00EB592A"/>
    <w:rsid w:val="00EC08A5"/>
    <w:rsid w:val="00EE301A"/>
    <w:rsid w:val="00EE6BE3"/>
    <w:rsid w:val="00EE7C72"/>
    <w:rsid w:val="00EF0444"/>
    <w:rsid w:val="00F03F96"/>
    <w:rsid w:val="00F135EB"/>
    <w:rsid w:val="00F25452"/>
    <w:rsid w:val="00F2572C"/>
    <w:rsid w:val="00F3020E"/>
    <w:rsid w:val="00F460B1"/>
    <w:rsid w:val="00F5045E"/>
    <w:rsid w:val="00F50CDD"/>
    <w:rsid w:val="00F81299"/>
    <w:rsid w:val="00F836DF"/>
    <w:rsid w:val="00F85B91"/>
    <w:rsid w:val="00F87B4D"/>
    <w:rsid w:val="00F92CFE"/>
    <w:rsid w:val="00F964A4"/>
    <w:rsid w:val="00FA208D"/>
    <w:rsid w:val="00FA7AD2"/>
    <w:rsid w:val="00FA7B4A"/>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326433"/>
    <w:pPr>
      <w:tabs>
        <w:tab w:val="left" w:pos="567"/>
      </w:tabs>
      <w:spacing w:before="0" w:line="240" w:lineRule="auto"/>
      <w:jc w:val="both"/>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326433"/>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iPriority w:val="99"/>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paragraph" w:styleId="Corpodetexto">
    <w:name w:val="Body Text"/>
    <w:basedOn w:val="Normal"/>
    <w:link w:val="CorpodetextoChar"/>
    <w:rsid w:val="007E47EC"/>
    <w:pPr>
      <w:spacing w:after="120"/>
    </w:pPr>
    <w:rPr>
      <w:szCs w:val="24"/>
    </w:rPr>
  </w:style>
  <w:style w:type="character" w:customStyle="1" w:styleId="CorpodetextoChar">
    <w:name w:val="Corpo de texto Char"/>
    <w:basedOn w:val="Fontepargpadro"/>
    <w:link w:val="Corpodetexto"/>
    <w:rsid w:val="007E47EC"/>
    <w:rPr>
      <w:rFonts w:ascii="Times New Roman" w:eastAsia="Times New Roman" w:hAnsi="Times New Roman" w:cs="Times New Roman"/>
      <w:kern w:val="0"/>
      <w:sz w:val="24"/>
      <w:szCs w:val="24"/>
      <w:lang w:eastAsia="pt-BR"/>
      <w14:ligatures w14:val="none"/>
    </w:rPr>
  </w:style>
  <w:style w:type="table" w:styleId="SimplesTabela1">
    <w:name w:val="Plain Table 1"/>
    <w:basedOn w:val="Tabelanormal"/>
    <w:uiPriority w:val="41"/>
    <w:rsid w:val="00BF0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6494422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559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F8AE2-65F7-4155-BD89-FC4D512E9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70</Pages>
  <Words>24596</Words>
  <Characters>132824</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2024-11-27T12:29:00Z</cp:lastPrinted>
  <dcterms:created xsi:type="dcterms:W3CDTF">2024-12-20T19:27:00Z</dcterms:created>
  <dcterms:modified xsi:type="dcterms:W3CDTF">2024-12-20T19:27:00Z</dcterms:modified>
</cp:coreProperties>
</file>