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B20" w:rsidRPr="00DC3E2A" w:rsidRDefault="00BD356A">
      <w:pPr>
        <w:ind w:left="2774"/>
        <w:rPr>
          <w:b/>
        </w:rPr>
      </w:pPr>
      <w:bookmarkStart w:id="0" w:name="_GoBack"/>
      <w:bookmarkEnd w:id="0"/>
      <w:r w:rsidRPr="00DC3E2A">
        <w:rPr>
          <w:b/>
          <w:u w:val="single"/>
        </w:rPr>
        <w:t xml:space="preserve">PROCESSO ADMINISTRATIVO Nº </w:t>
      </w:r>
      <w:r w:rsidR="00DC3E2A" w:rsidRPr="00DC3E2A">
        <w:rPr>
          <w:b/>
          <w:u w:val="single"/>
        </w:rPr>
        <w:t>2643</w:t>
      </w:r>
      <w:r w:rsidRPr="00DC3E2A">
        <w:rPr>
          <w:b/>
          <w:u w:val="single"/>
        </w:rPr>
        <w:t>/2024</w:t>
      </w:r>
    </w:p>
    <w:p w:rsidR="00A91B20" w:rsidRPr="00DC3E2A" w:rsidRDefault="00A91B20" w:rsidP="00F56167">
      <w:pPr>
        <w:pBdr>
          <w:top w:val="nil"/>
          <w:left w:val="nil"/>
          <w:bottom w:val="nil"/>
          <w:right w:val="nil"/>
          <w:between w:val="nil"/>
        </w:pBdr>
        <w:rPr>
          <w:b/>
          <w:color w:val="000000"/>
        </w:rPr>
      </w:pPr>
    </w:p>
    <w:p w:rsidR="00A91B20" w:rsidRPr="00DC3E2A" w:rsidRDefault="00BD356A">
      <w:pPr>
        <w:ind w:left="3680"/>
        <w:rPr>
          <w:b/>
        </w:rPr>
      </w:pPr>
      <w:r w:rsidRPr="00DC3E2A">
        <w:rPr>
          <w:b/>
          <w:u w:val="single"/>
        </w:rPr>
        <w:t>DISPENSA FÍSICA Nº</w:t>
      </w:r>
      <w:r w:rsidR="00DC3E2A" w:rsidRPr="00DC3E2A">
        <w:rPr>
          <w:b/>
          <w:u w:val="single"/>
        </w:rPr>
        <w:t xml:space="preserve"> 30</w:t>
      </w:r>
      <w:r w:rsidRPr="00DC3E2A">
        <w:rPr>
          <w:b/>
          <w:u w:val="single"/>
        </w:rPr>
        <w:t>/2024</w:t>
      </w:r>
    </w:p>
    <w:p w:rsidR="00A91B20" w:rsidRPr="00DC3E2A" w:rsidRDefault="00A91B20">
      <w:pPr>
        <w:pBdr>
          <w:top w:val="nil"/>
          <w:left w:val="nil"/>
          <w:bottom w:val="nil"/>
          <w:right w:val="nil"/>
          <w:between w:val="nil"/>
        </w:pBdr>
        <w:spacing w:before="268"/>
        <w:rPr>
          <w:b/>
          <w:color w:val="000000"/>
        </w:rPr>
      </w:pPr>
    </w:p>
    <w:p w:rsidR="00A91B20" w:rsidRPr="00DC3E2A" w:rsidRDefault="00BD356A">
      <w:pPr>
        <w:pBdr>
          <w:top w:val="nil"/>
          <w:left w:val="nil"/>
          <w:bottom w:val="nil"/>
          <w:right w:val="nil"/>
          <w:between w:val="nil"/>
        </w:pBdr>
        <w:ind w:left="2990"/>
        <w:rPr>
          <w:color w:val="000000"/>
        </w:rPr>
      </w:pPr>
      <w:r w:rsidRPr="00DC3E2A">
        <w:rPr>
          <w:color w:val="000000"/>
        </w:rPr>
        <w:t>OBTENÇÃO DE PROPOSTAS DE INTERESSADOS</w:t>
      </w:r>
    </w:p>
    <w:p w:rsidR="00A91B20" w:rsidRPr="00DC3E2A" w:rsidRDefault="00A91B20">
      <w:pPr>
        <w:pBdr>
          <w:top w:val="nil"/>
          <w:left w:val="nil"/>
          <w:bottom w:val="nil"/>
          <w:right w:val="nil"/>
          <w:between w:val="nil"/>
        </w:pBdr>
        <w:rPr>
          <w:color w:val="000000"/>
        </w:rPr>
      </w:pPr>
    </w:p>
    <w:p w:rsidR="00A91B20" w:rsidRPr="00DC3E2A" w:rsidRDefault="00A91B20">
      <w:pPr>
        <w:pBdr>
          <w:top w:val="nil"/>
          <w:left w:val="nil"/>
          <w:bottom w:val="nil"/>
          <w:right w:val="nil"/>
          <w:between w:val="nil"/>
        </w:pBdr>
        <w:spacing w:before="82"/>
        <w:rPr>
          <w:color w:val="000000"/>
        </w:rPr>
      </w:pPr>
    </w:p>
    <w:p w:rsidR="00A91B20" w:rsidRPr="00DC3E2A" w:rsidRDefault="00BD356A">
      <w:pPr>
        <w:pBdr>
          <w:top w:val="nil"/>
          <w:left w:val="nil"/>
          <w:bottom w:val="nil"/>
          <w:right w:val="nil"/>
          <w:between w:val="nil"/>
        </w:pBdr>
        <w:spacing w:line="316" w:lineRule="auto"/>
        <w:ind w:left="220" w:right="304"/>
        <w:jc w:val="both"/>
        <w:rPr>
          <w:color w:val="000000"/>
        </w:rPr>
      </w:pPr>
      <w:bookmarkStart w:id="1" w:name="_heading=h.gjdgxs" w:colFirst="0" w:colLast="0"/>
      <w:bookmarkEnd w:id="1"/>
      <w:r w:rsidRPr="00DC3E2A">
        <w:rPr>
          <w:b/>
          <w:color w:val="000000"/>
        </w:rPr>
        <w:t>A PREFEITURA MUNICIPAL DE SANTA BRANCA/SP</w:t>
      </w:r>
      <w:r w:rsidRPr="00DC3E2A">
        <w:rPr>
          <w:color w:val="000000"/>
        </w:rPr>
        <w:t xml:space="preserve">, no uso de suas atribuições legais, e nos termos do artigo 75, § 3º da Lei nº 14.133/2021, torna público que estará recebendo até o dia </w:t>
      </w:r>
      <w:r w:rsidR="006121B8">
        <w:rPr>
          <w:b/>
          <w:color w:val="000000"/>
        </w:rPr>
        <w:t>26</w:t>
      </w:r>
      <w:r w:rsidRPr="00DC3E2A">
        <w:rPr>
          <w:b/>
          <w:color w:val="000000"/>
        </w:rPr>
        <w:t>/</w:t>
      </w:r>
      <w:r w:rsidR="00293B45">
        <w:rPr>
          <w:b/>
          <w:color w:val="000000"/>
        </w:rPr>
        <w:t>06</w:t>
      </w:r>
      <w:r w:rsidRPr="00DC3E2A">
        <w:rPr>
          <w:b/>
          <w:color w:val="000000"/>
        </w:rPr>
        <w:t>/2024</w:t>
      </w:r>
      <w:r w:rsidR="00CE66FC" w:rsidRPr="00DC3E2A">
        <w:rPr>
          <w:color w:val="000000"/>
        </w:rPr>
        <w:t>, pelo e-mail: suprimentos.saude@santabranca.sp.gov.br</w:t>
      </w:r>
      <w:r w:rsidRPr="00DC3E2A">
        <w:rPr>
          <w:color w:val="000000"/>
        </w:rPr>
        <w:t xml:space="preserve">, propostas adicionais e manifestação de eventuais pessoas jurídicas interessadas no fornecimento de </w:t>
      </w:r>
      <w:r w:rsidR="00DC3E2A" w:rsidRPr="00DC3E2A">
        <w:rPr>
          <w:b/>
          <w:color w:val="000000"/>
        </w:rPr>
        <w:t>serviço de dosimetria pessoal</w:t>
      </w:r>
      <w:r w:rsidRPr="00DC3E2A">
        <w:rPr>
          <w:color w:val="000000"/>
        </w:rPr>
        <w:t>, nos termos da Lei Federal nº 14.133/2021 e Decreto Municipal nº406, de 28 de dezembro de 2023, visando selecionar a proposta mais vantajosa para a Administração Municipal, conforme segue:</w:t>
      </w:r>
    </w:p>
    <w:p w:rsidR="00A91B20" w:rsidRPr="00DC3E2A" w:rsidRDefault="00A91B20">
      <w:pPr>
        <w:pBdr>
          <w:top w:val="nil"/>
          <w:left w:val="nil"/>
          <w:bottom w:val="nil"/>
          <w:right w:val="nil"/>
          <w:between w:val="nil"/>
        </w:pBdr>
        <w:spacing w:before="67"/>
        <w:rPr>
          <w:color w:val="000000"/>
        </w:rPr>
      </w:pPr>
    </w:p>
    <w:tbl>
      <w:tblPr>
        <w:tblStyle w:val="a"/>
        <w:tblW w:w="9462" w:type="dxa"/>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67"/>
        <w:gridCol w:w="5595"/>
      </w:tblGrid>
      <w:tr w:rsidR="00A91B20" w:rsidRPr="00DC3E2A">
        <w:trPr>
          <w:trHeight w:val="728"/>
        </w:trPr>
        <w:tc>
          <w:tcPr>
            <w:tcW w:w="3867" w:type="dxa"/>
          </w:tcPr>
          <w:p w:rsidR="00A91B20" w:rsidRPr="00DC3E2A" w:rsidRDefault="00BD356A">
            <w:pPr>
              <w:pBdr>
                <w:top w:val="nil"/>
                <w:left w:val="nil"/>
                <w:bottom w:val="nil"/>
                <w:right w:val="nil"/>
                <w:between w:val="nil"/>
              </w:pBdr>
              <w:ind w:left="106"/>
              <w:rPr>
                <w:color w:val="000000"/>
              </w:rPr>
            </w:pPr>
            <w:r w:rsidRPr="00DC3E2A">
              <w:rPr>
                <w:color w:val="000000"/>
              </w:rPr>
              <w:t>Data Limite da Apresentação das</w:t>
            </w:r>
          </w:p>
          <w:p w:rsidR="00A91B20" w:rsidRPr="00DC3E2A" w:rsidRDefault="00BD356A">
            <w:pPr>
              <w:pBdr>
                <w:top w:val="nil"/>
                <w:left w:val="nil"/>
                <w:bottom w:val="nil"/>
                <w:right w:val="nil"/>
                <w:between w:val="nil"/>
              </w:pBdr>
              <w:ind w:left="106"/>
              <w:rPr>
                <w:color w:val="000000"/>
              </w:rPr>
            </w:pPr>
            <w:r w:rsidRPr="00DC3E2A">
              <w:rPr>
                <w:color w:val="000000"/>
              </w:rPr>
              <w:t>Propostas e Documentação:</w:t>
            </w:r>
          </w:p>
        </w:tc>
        <w:tc>
          <w:tcPr>
            <w:tcW w:w="5595" w:type="dxa"/>
          </w:tcPr>
          <w:p w:rsidR="00A91B20" w:rsidRPr="00DC3E2A" w:rsidRDefault="00A91B20">
            <w:pPr>
              <w:pBdr>
                <w:top w:val="nil"/>
                <w:left w:val="nil"/>
                <w:bottom w:val="nil"/>
                <w:right w:val="nil"/>
                <w:between w:val="nil"/>
              </w:pBdr>
              <w:rPr>
                <w:color w:val="000000"/>
              </w:rPr>
            </w:pPr>
          </w:p>
          <w:p w:rsidR="00A91B20" w:rsidRPr="00DC3E2A" w:rsidRDefault="00BD356A" w:rsidP="00DC3E2A">
            <w:pPr>
              <w:pBdr>
                <w:top w:val="nil"/>
                <w:left w:val="nil"/>
                <w:bottom w:val="nil"/>
                <w:right w:val="nil"/>
                <w:between w:val="nil"/>
              </w:pBdr>
              <w:ind w:left="1352"/>
              <w:rPr>
                <w:b/>
                <w:color w:val="000000"/>
              </w:rPr>
            </w:pPr>
            <w:r w:rsidRPr="00DC3E2A">
              <w:rPr>
                <w:b/>
                <w:color w:val="000000"/>
              </w:rPr>
              <w:t xml:space="preserve">Dia </w:t>
            </w:r>
            <w:r w:rsidR="006121B8">
              <w:rPr>
                <w:b/>
                <w:color w:val="000000"/>
              </w:rPr>
              <w:t>26</w:t>
            </w:r>
            <w:r w:rsidRPr="00DC3E2A">
              <w:rPr>
                <w:b/>
                <w:color w:val="000000"/>
              </w:rPr>
              <w:t>/</w:t>
            </w:r>
            <w:r w:rsidR="00681A61" w:rsidRPr="00DC3E2A">
              <w:rPr>
                <w:b/>
                <w:color w:val="000000"/>
              </w:rPr>
              <w:t>0</w:t>
            </w:r>
            <w:r w:rsidR="00DC3E2A" w:rsidRPr="00DC3E2A">
              <w:rPr>
                <w:b/>
                <w:color w:val="000000"/>
              </w:rPr>
              <w:t>6</w:t>
            </w:r>
            <w:r w:rsidR="00172201" w:rsidRPr="00DC3E2A">
              <w:rPr>
                <w:b/>
                <w:color w:val="000000"/>
              </w:rPr>
              <w:t xml:space="preserve">/2024, até  ás 17hrs. </w:t>
            </w:r>
          </w:p>
        </w:tc>
      </w:tr>
      <w:tr w:rsidR="00A91B20" w:rsidRPr="00DC3E2A">
        <w:trPr>
          <w:trHeight w:val="363"/>
        </w:trPr>
        <w:tc>
          <w:tcPr>
            <w:tcW w:w="3867" w:type="dxa"/>
          </w:tcPr>
          <w:p w:rsidR="00A91B20" w:rsidRPr="00DC3E2A" w:rsidRDefault="00BD356A">
            <w:pPr>
              <w:pBdr>
                <w:top w:val="nil"/>
                <w:left w:val="nil"/>
                <w:bottom w:val="nil"/>
                <w:right w:val="nil"/>
                <w:between w:val="nil"/>
              </w:pBdr>
              <w:ind w:left="106"/>
              <w:rPr>
                <w:color w:val="000000"/>
              </w:rPr>
            </w:pPr>
            <w:r w:rsidRPr="00DC3E2A">
              <w:rPr>
                <w:color w:val="000000"/>
              </w:rPr>
              <w:t>Referência de Horário:</w:t>
            </w:r>
          </w:p>
        </w:tc>
        <w:tc>
          <w:tcPr>
            <w:tcW w:w="5595" w:type="dxa"/>
          </w:tcPr>
          <w:p w:rsidR="00A91B20" w:rsidRPr="00DC3E2A" w:rsidRDefault="00BD356A">
            <w:pPr>
              <w:pBdr>
                <w:top w:val="nil"/>
                <w:left w:val="nil"/>
                <w:bottom w:val="nil"/>
                <w:right w:val="nil"/>
                <w:between w:val="nil"/>
              </w:pBdr>
              <w:ind w:left="3" w:right="516"/>
              <w:jc w:val="center"/>
              <w:rPr>
                <w:color w:val="000000"/>
              </w:rPr>
            </w:pPr>
            <w:r w:rsidRPr="00DC3E2A">
              <w:rPr>
                <w:color w:val="000000"/>
              </w:rPr>
              <w:t>De Brasília</w:t>
            </w:r>
          </w:p>
        </w:tc>
      </w:tr>
      <w:tr w:rsidR="00A91B20" w:rsidRPr="00DC3E2A">
        <w:trPr>
          <w:trHeight w:val="727"/>
        </w:trPr>
        <w:tc>
          <w:tcPr>
            <w:tcW w:w="3867" w:type="dxa"/>
          </w:tcPr>
          <w:p w:rsidR="00A91B20" w:rsidRPr="00DC3E2A" w:rsidRDefault="00BD356A">
            <w:pPr>
              <w:pBdr>
                <w:top w:val="nil"/>
                <w:left w:val="nil"/>
                <w:bottom w:val="nil"/>
                <w:right w:val="nil"/>
                <w:between w:val="nil"/>
              </w:pBdr>
              <w:ind w:left="106"/>
              <w:rPr>
                <w:color w:val="000000"/>
              </w:rPr>
            </w:pPr>
            <w:r w:rsidRPr="00DC3E2A">
              <w:rPr>
                <w:color w:val="000000"/>
              </w:rPr>
              <w:t>Endereço Eletrônico para envio das</w:t>
            </w:r>
          </w:p>
          <w:p w:rsidR="00A91B20" w:rsidRPr="00DC3E2A" w:rsidRDefault="00BD356A">
            <w:pPr>
              <w:pBdr>
                <w:top w:val="nil"/>
                <w:left w:val="nil"/>
                <w:bottom w:val="nil"/>
                <w:right w:val="nil"/>
                <w:between w:val="nil"/>
              </w:pBdr>
              <w:ind w:left="106"/>
              <w:rPr>
                <w:color w:val="000000"/>
              </w:rPr>
            </w:pPr>
            <w:r w:rsidRPr="00DC3E2A">
              <w:rPr>
                <w:color w:val="000000"/>
              </w:rPr>
              <w:t>Propostas e Documentos de Habilitação:</w:t>
            </w:r>
          </w:p>
        </w:tc>
        <w:tc>
          <w:tcPr>
            <w:tcW w:w="5595" w:type="dxa"/>
          </w:tcPr>
          <w:p w:rsidR="00A91B20" w:rsidRPr="00DC3E2A" w:rsidRDefault="00A91B20">
            <w:pPr>
              <w:pBdr>
                <w:top w:val="nil"/>
                <w:left w:val="nil"/>
                <w:bottom w:val="nil"/>
                <w:right w:val="nil"/>
                <w:between w:val="nil"/>
              </w:pBdr>
              <w:rPr>
                <w:color w:val="000000"/>
              </w:rPr>
            </w:pPr>
          </w:p>
          <w:p w:rsidR="00A91B20" w:rsidRPr="00DC3E2A" w:rsidRDefault="00CE66FC" w:rsidP="00DC3E2A">
            <w:pPr>
              <w:pBdr>
                <w:top w:val="nil"/>
                <w:left w:val="nil"/>
                <w:bottom w:val="nil"/>
                <w:right w:val="nil"/>
                <w:between w:val="nil"/>
              </w:pBdr>
              <w:jc w:val="center"/>
              <w:rPr>
                <w:color w:val="000000"/>
              </w:rPr>
            </w:pPr>
            <w:r w:rsidRPr="00DC3E2A">
              <w:rPr>
                <w:color w:val="000000"/>
              </w:rPr>
              <w:t>suprimentos.saude@santabranca.sp.gov.br</w:t>
            </w:r>
          </w:p>
        </w:tc>
      </w:tr>
      <w:tr w:rsidR="00A91B20" w:rsidRPr="00DC3E2A">
        <w:trPr>
          <w:trHeight w:val="728"/>
        </w:trPr>
        <w:tc>
          <w:tcPr>
            <w:tcW w:w="3867" w:type="dxa"/>
          </w:tcPr>
          <w:p w:rsidR="00A91B20" w:rsidRPr="00DC3E2A" w:rsidRDefault="00BD356A">
            <w:pPr>
              <w:pBdr>
                <w:top w:val="nil"/>
                <w:left w:val="nil"/>
                <w:bottom w:val="nil"/>
                <w:right w:val="nil"/>
                <w:between w:val="nil"/>
              </w:pBdr>
              <w:ind w:left="106"/>
              <w:rPr>
                <w:color w:val="000000"/>
              </w:rPr>
            </w:pPr>
            <w:r w:rsidRPr="00DC3E2A">
              <w:rPr>
                <w:color w:val="000000"/>
              </w:rPr>
              <w:t>Endereço para Protocolo das Propostas e</w:t>
            </w:r>
          </w:p>
          <w:p w:rsidR="00A91B20" w:rsidRPr="00DC3E2A" w:rsidRDefault="00BD356A">
            <w:pPr>
              <w:pBdr>
                <w:top w:val="nil"/>
                <w:left w:val="nil"/>
                <w:bottom w:val="nil"/>
                <w:right w:val="nil"/>
                <w:between w:val="nil"/>
              </w:pBdr>
              <w:ind w:left="106"/>
              <w:rPr>
                <w:color w:val="000000"/>
              </w:rPr>
            </w:pPr>
            <w:r w:rsidRPr="00DC3E2A">
              <w:rPr>
                <w:color w:val="000000"/>
              </w:rPr>
              <w:t>documentos de habilitação</w:t>
            </w:r>
          </w:p>
        </w:tc>
        <w:tc>
          <w:tcPr>
            <w:tcW w:w="5595" w:type="dxa"/>
          </w:tcPr>
          <w:p w:rsidR="00A91B20" w:rsidRPr="00DC3E2A" w:rsidRDefault="00CE66FC">
            <w:pPr>
              <w:pBdr>
                <w:top w:val="nil"/>
                <w:left w:val="nil"/>
                <w:bottom w:val="nil"/>
                <w:right w:val="nil"/>
                <w:between w:val="nil"/>
              </w:pBdr>
              <w:ind w:right="516"/>
              <w:jc w:val="center"/>
              <w:rPr>
                <w:color w:val="000000"/>
              </w:rPr>
            </w:pPr>
            <w:r w:rsidRPr="00DC3E2A">
              <w:rPr>
                <w:color w:val="000000"/>
              </w:rPr>
              <w:t>Rua Prudente de Moraes, Nº 93, Centro, Santa Branca – SP.</w:t>
            </w:r>
          </w:p>
        </w:tc>
      </w:tr>
      <w:tr w:rsidR="00A91B20" w:rsidRPr="00DC3E2A">
        <w:trPr>
          <w:trHeight w:val="727"/>
        </w:trPr>
        <w:tc>
          <w:tcPr>
            <w:tcW w:w="3867" w:type="dxa"/>
          </w:tcPr>
          <w:p w:rsidR="00A91B20" w:rsidRPr="00DC3E2A" w:rsidRDefault="00BD356A">
            <w:pPr>
              <w:pBdr>
                <w:top w:val="nil"/>
                <w:left w:val="nil"/>
                <w:bottom w:val="nil"/>
                <w:right w:val="nil"/>
                <w:between w:val="nil"/>
              </w:pBdr>
              <w:ind w:left="106"/>
              <w:rPr>
                <w:color w:val="000000"/>
              </w:rPr>
            </w:pPr>
            <w:r w:rsidRPr="00DC3E2A">
              <w:rPr>
                <w:color w:val="000000"/>
              </w:rPr>
              <w:t>Link para obtenção do Edital e seus</w:t>
            </w:r>
          </w:p>
          <w:p w:rsidR="00A91B20" w:rsidRPr="00DC3E2A" w:rsidRDefault="00BD356A">
            <w:pPr>
              <w:pBdr>
                <w:top w:val="nil"/>
                <w:left w:val="nil"/>
                <w:bottom w:val="nil"/>
                <w:right w:val="nil"/>
                <w:between w:val="nil"/>
              </w:pBdr>
              <w:ind w:left="106"/>
              <w:rPr>
                <w:color w:val="000000"/>
              </w:rPr>
            </w:pPr>
            <w:r w:rsidRPr="00DC3E2A">
              <w:rPr>
                <w:color w:val="000000"/>
              </w:rPr>
              <w:t>anexos:</w:t>
            </w:r>
          </w:p>
        </w:tc>
        <w:tc>
          <w:tcPr>
            <w:tcW w:w="5595" w:type="dxa"/>
          </w:tcPr>
          <w:p w:rsidR="00A91B20" w:rsidRPr="00DC3E2A" w:rsidRDefault="00BD356A">
            <w:pPr>
              <w:pBdr>
                <w:top w:val="nil"/>
                <w:left w:val="nil"/>
                <w:bottom w:val="nil"/>
                <w:right w:val="nil"/>
                <w:between w:val="nil"/>
              </w:pBdr>
              <w:ind w:left="6" w:right="516"/>
              <w:jc w:val="center"/>
              <w:rPr>
                <w:color w:val="000000"/>
              </w:rPr>
            </w:pPr>
            <w:r w:rsidRPr="00DC3E2A">
              <w:rPr>
                <w:color w:val="000000"/>
              </w:rPr>
              <w:t>https://pmsantabranca.geosiap.net.br/portal-transparencia/licitacoes/dispensas</w:t>
            </w:r>
          </w:p>
        </w:tc>
      </w:tr>
      <w:tr w:rsidR="00A91B20" w:rsidRPr="00DC3E2A" w:rsidTr="00784994">
        <w:trPr>
          <w:trHeight w:val="727"/>
        </w:trPr>
        <w:tc>
          <w:tcPr>
            <w:tcW w:w="3867" w:type="dxa"/>
          </w:tcPr>
          <w:p w:rsidR="00A91B20" w:rsidRPr="00DC3E2A" w:rsidRDefault="00BD356A">
            <w:pPr>
              <w:pBdr>
                <w:top w:val="nil"/>
                <w:left w:val="nil"/>
                <w:bottom w:val="nil"/>
                <w:right w:val="nil"/>
                <w:between w:val="nil"/>
              </w:pBdr>
              <w:ind w:left="106"/>
              <w:rPr>
                <w:color w:val="000000"/>
              </w:rPr>
            </w:pPr>
            <w:r w:rsidRPr="00DC3E2A">
              <w:rPr>
                <w:color w:val="000000"/>
              </w:rPr>
              <w:t>Data e horário máximo para abertura e julgamento do procedimento</w:t>
            </w:r>
          </w:p>
        </w:tc>
        <w:tc>
          <w:tcPr>
            <w:tcW w:w="5595" w:type="dxa"/>
            <w:vAlign w:val="center"/>
          </w:tcPr>
          <w:p w:rsidR="00A91B20" w:rsidRPr="00DC3E2A" w:rsidRDefault="00BD356A" w:rsidP="00DC3E2A">
            <w:pPr>
              <w:pBdr>
                <w:top w:val="nil"/>
                <w:left w:val="nil"/>
                <w:bottom w:val="nil"/>
                <w:right w:val="nil"/>
                <w:between w:val="nil"/>
              </w:pBdr>
              <w:ind w:left="4" w:right="516"/>
              <w:jc w:val="center"/>
              <w:rPr>
                <w:color w:val="000000"/>
                <w:highlight w:val="yellow"/>
              </w:rPr>
            </w:pPr>
            <w:r w:rsidRPr="00DC3E2A">
              <w:rPr>
                <w:color w:val="000000"/>
              </w:rPr>
              <w:t xml:space="preserve">Dia </w:t>
            </w:r>
            <w:r w:rsidR="006121B8">
              <w:rPr>
                <w:color w:val="000000"/>
              </w:rPr>
              <w:t>28</w:t>
            </w:r>
            <w:r w:rsidRPr="00DC3E2A">
              <w:rPr>
                <w:color w:val="000000"/>
              </w:rPr>
              <w:t>/</w:t>
            </w:r>
            <w:r w:rsidR="00681A61" w:rsidRPr="00DC3E2A">
              <w:rPr>
                <w:color w:val="000000"/>
              </w:rPr>
              <w:t>0</w:t>
            </w:r>
            <w:r w:rsidR="00DC3E2A" w:rsidRPr="00DC3E2A">
              <w:rPr>
                <w:color w:val="000000"/>
              </w:rPr>
              <w:t>6</w:t>
            </w:r>
            <w:r w:rsidRPr="00DC3E2A">
              <w:rPr>
                <w:color w:val="000000"/>
              </w:rPr>
              <w:t xml:space="preserve">/2024, até às </w:t>
            </w:r>
            <w:r w:rsidR="00172201" w:rsidRPr="00DC3E2A">
              <w:rPr>
                <w:color w:val="000000"/>
              </w:rPr>
              <w:t>12hrs.</w:t>
            </w:r>
          </w:p>
        </w:tc>
      </w:tr>
    </w:tbl>
    <w:p w:rsidR="00A91B20" w:rsidRPr="00DC3E2A" w:rsidRDefault="00BD356A">
      <w:pPr>
        <w:pStyle w:val="Ttulo1"/>
        <w:numPr>
          <w:ilvl w:val="0"/>
          <w:numId w:val="3"/>
        </w:numPr>
        <w:tabs>
          <w:tab w:val="left" w:pos="4748"/>
        </w:tabs>
        <w:spacing w:before="253"/>
        <w:ind w:left="4748" w:hanging="358"/>
        <w:rPr>
          <w:sz w:val="22"/>
          <w:szCs w:val="22"/>
        </w:rPr>
      </w:pPr>
      <w:r w:rsidRPr="00DC3E2A">
        <w:rPr>
          <w:sz w:val="22"/>
          <w:szCs w:val="22"/>
        </w:rPr>
        <w:t>DO OBJETO</w:t>
      </w:r>
    </w:p>
    <w:p w:rsidR="00E3362A" w:rsidRPr="00DC3E2A" w:rsidRDefault="00E3362A" w:rsidP="00E3362A">
      <w:pPr>
        <w:pStyle w:val="Ttulo1"/>
        <w:tabs>
          <w:tab w:val="left" w:pos="4748"/>
        </w:tabs>
        <w:spacing w:before="253"/>
        <w:ind w:left="4748" w:firstLine="0"/>
        <w:rPr>
          <w:sz w:val="22"/>
          <w:szCs w:val="22"/>
        </w:rPr>
      </w:pPr>
    </w:p>
    <w:p w:rsidR="00F56167" w:rsidRPr="00DC3E2A" w:rsidRDefault="00DC3E2A" w:rsidP="00F56167">
      <w:pPr>
        <w:pStyle w:val="TableParagraph"/>
        <w:spacing w:line="238" w:lineRule="exact"/>
        <w:ind w:left="68"/>
        <w:jc w:val="both"/>
        <w:rPr>
          <w:color w:val="000000"/>
        </w:rPr>
      </w:pPr>
      <w:r w:rsidRPr="00DC3E2A">
        <w:t>Contratação de empresa para prestação de serviços de monitoramento pessoal de dosimetria pelo período de doze meses</w:t>
      </w:r>
      <w:r w:rsidR="00995C49" w:rsidRPr="00DC3E2A">
        <w:t>,</w:t>
      </w:r>
      <w:r w:rsidR="00995C49" w:rsidRPr="00DC3E2A">
        <w:rPr>
          <w:spacing w:val="-1"/>
        </w:rPr>
        <w:t xml:space="preserve"> </w:t>
      </w:r>
      <w:r w:rsidR="00995C49" w:rsidRPr="00DC3E2A">
        <w:t>conforme</w:t>
      </w:r>
      <w:r w:rsidR="00995C49" w:rsidRPr="00DC3E2A">
        <w:rPr>
          <w:spacing w:val="-1"/>
        </w:rPr>
        <w:t xml:space="preserve"> </w:t>
      </w:r>
      <w:r w:rsidR="00995C49" w:rsidRPr="00DC3E2A">
        <w:t>condições, quantidades</w:t>
      </w:r>
      <w:r w:rsidR="00995C49" w:rsidRPr="00DC3E2A">
        <w:rPr>
          <w:spacing w:val="-1"/>
        </w:rPr>
        <w:t xml:space="preserve"> </w:t>
      </w:r>
      <w:r w:rsidR="00995C49" w:rsidRPr="00DC3E2A">
        <w:t>e</w:t>
      </w:r>
      <w:r w:rsidR="00995C49" w:rsidRPr="00DC3E2A">
        <w:rPr>
          <w:spacing w:val="-1"/>
        </w:rPr>
        <w:t xml:space="preserve"> </w:t>
      </w:r>
      <w:r w:rsidR="00995C49" w:rsidRPr="00DC3E2A">
        <w:t>exigências estabelecidas</w:t>
      </w:r>
      <w:r w:rsidR="00995C49" w:rsidRPr="00DC3E2A">
        <w:rPr>
          <w:spacing w:val="-1"/>
        </w:rPr>
        <w:t xml:space="preserve"> </w:t>
      </w:r>
      <w:r w:rsidR="00995C49" w:rsidRPr="00DC3E2A">
        <w:t>neste</w:t>
      </w:r>
      <w:r w:rsidR="00995C49" w:rsidRPr="00DC3E2A">
        <w:rPr>
          <w:spacing w:val="-1"/>
        </w:rPr>
        <w:t xml:space="preserve"> </w:t>
      </w:r>
      <w:r w:rsidR="00995C49" w:rsidRPr="00DC3E2A">
        <w:t>instrumento</w:t>
      </w:r>
      <w:r w:rsidR="00E3362A" w:rsidRPr="00DC3E2A">
        <w:t>.</w:t>
      </w:r>
    </w:p>
    <w:p w:rsidR="00F56167" w:rsidRPr="00DC3E2A" w:rsidRDefault="00F56167" w:rsidP="00F56167">
      <w:pPr>
        <w:pStyle w:val="TableParagraph"/>
        <w:spacing w:line="238" w:lineRule="exact"/>
        <w:ind w:left="68"/>
        <w:jc w:val="both"/>
        <w:rPr>
          <w:color w:val="000000"/>
        </w:rPr>
      </w:pPr>
    </w:p>
    <w:p w:rsidR="00F56167" w:rsidRPr="00DC3E2A" w:rsidRDefault="00F56167" w:rsidP="00F56167">
      <w:pPr>
        <w:pStyle w:val="TableParagraph"/>
        <w:spacing w:line="238" w:lineRule="exact"/>
        <w:ind w:left="68"/>
        <w:jc w:val="both"/>
        <w:rPr>
          <w:color w:val="000000"/>
        </w:rPr>
      </w:pPr>
    </w:p>
    <w:p w:rsidR="00F56167" w:rsidRPr="00DC3E2A" w:rsidRDefault="00F56167" w:rsidP="00F56167">
      <w:pPr>
        <w:pStyle w:val="TableParagraph"/>
        <w:spacing w:line="238" w:lineRule="exact"/>
        <w:ind w:left="68"/>
        <w:jc w:val="both"/>
        <w:rPr>
          <w:color w:val="000000"/>
        </w:rPr>
      </w:pPr>
    </w:p>
    <w:p w:rsidR="00F56167" w:rsidRPr="00DC3E2A" w:rsidRDefault="00F56167" w:rsidP="00F56167">
      <w:pPr>
        <w:pStyle w:val="TableParagraph"/>
        <w:spacing w:line="238" w:lineRule="exact"/>
        <w:ind w:left="68"/>
        <w:jc w:val="both"/>
        <w:rPr>
          <w:color w:val="000000"/>
        </w:rPr>
      </w:pPr>
    </w:p>
    <w:p w:rsidR="00E3362A" w:rsidRPr="00DC3E2A" w:rsidRDefault="00E3362A" w:rsidP="00F56167">
      <w:pPr>
        <w:pStyle w:val="TableParagraph"/>
        <w:spacing w:line="238" w:lineRule="exact"/>
        <w:ind w:left="68"/>
        <w:jc w:val="both"/>
        <w:rPr>
          <w:color w:val="000000"/>
        </w:rPr>
      </w:pPr>
    </w:p>
    <w:p w:rsidR="00E3362A" w:rsidRPr="00DC3E2A" w:rsidRDefault="00E3362A" w:rsidP="00F56167">
      <w:pPr>
        <w:pStyle w:val="TableParagraph"/>
        <w:spacing w:line="238" w:lineRule="exact"/>
        <w:ind w:left="68"/>
        <w:jc w:val="both"/>
        <w:rPr>
          <w:color w:val="000000"/>
        </w:rPr>
      </w:pPr>
    </w:p>
    <w:p w:rsidR="00E3362A" w:rsidRPr="00DC3E2A" w:rsidRDefault="00E3362A" w:rsidP="00F56167">
      <w:pPr>
        <w:pStyle w:val="TableParagraph"/>
        <w:spacing w:line="238" w:lineRule="exact"/>
        <w:ind w:left="68"/>
        <w:jc w:val="both"/>
        <w:rPr>
          <w:color w:val="000000"/>
        </w:rPr>
      </w:pPr>
    </w:p>
    <w:p w:rsidR="00E3362A" w:rsidRPr="00DC3E2A" w:rsidRDefault="00E3362A" w:rsidP="00F56167">
      <w:pPr>
        <w:pStyle w:val="TableParagraph"/>
        <w:spacing w:line="238" w:lineRule="exact"/>
        <w:ind w:left="68"/>
        <w:jc w:val="both"/>
        <w:rPr>
          <w:color w:val="000000"/>
        </w:rPr>
      </w:pPr>
    </w:p>
    <w:p w:rsidR="00E3362A" w:rsidRPr="00DC3E2A" w:rsidRDefault="00E3362A" w:rsidP="00F56167">
      <w:pPr>
        <w:pStyle w:val="TableParagraph"/>
        <w:spacing w:line="238" w:lineRule="exact"/>
        <w:ind w:left="68"/>
        <w:jc w:val="both"/>
        <w:rPr>
          <w:color w:val="000000"/>
        </w:rPr>
      </w:pPr>
    </w:p>
    <w:p w:rsidR="00E3362A" w:rsidRPr="00DC3E2A" w:rsidRDefault="00E3362A" w:rsidP="00F56167">
      <w:pPr>
        <w:pStyle w:val="TableParagraph"/>
        <w:spacing w:line="238" w:lineRule="exact"/>
        <w:ind w:left="68"/>
        <w:jc w:val="both"/>
        <w:rPr>
          <w:color w:val="000000"/>
        </w:rPr>
      </w:pPr>
    </w:p>
    <w:p w:rsidR="00E3362A" w:rsidRPr="00DC3E2A" w:rsidRDefault="00E3362A" w:rsidP="00F56167">
      <w:pPr>
        <w:pStyle w:val="TableParagraph"/>
        <w:spacing w:line="238" w:lineRule="exact"/>
        <w:ind w:left="68"/>
        <w:jc w:val="both"/>
        <w:rPr>
          <w:color w:val="000000"/>
        </w:rPr>
      </w:pPr>
    </w:p>
    <w:p w:rsidR="00E3362A" w:rsidRPr="00DC3E2A" w:rsidRDefault="00E3362A" w:rsidP="00F56167">
      <w:pPr>
        <w:pStyle w:val="TableParagraph"/>
        <w:spacing w:line="238" w:lineRule="exact"/>
        <w:ind w:left="68"/>
        <w:jc w:val="both"/>
        <w:rPr>
          <w:color w:val="000000"/>
        </w:rPr>
      </w:pPr>
    </w:p>
    <w:p w:rsidR="00A91B20" w:rsidRPr="00DC3E2A" w:rsidRDefault="00A91B20">
      <w:pPr>
        <w:pBdr>
          <w:top w:val="nil"/>
          <w:left w:val="nil"/>
          <w:bottom w:val="nil"/>
          <w:right w:val="nil"/>
          <w:between w:val="nil"/>
        </w:pBdr>
        <w:rPr>
          <w:color w:val="000000"/>
        </w:rPr>
      </w:pPr>
    </w:p>
    <w:p w:rsidR="00A23D55" w:rsidRPr="00DC3E2A" w:rsidRDefault="00A23D55">
      <w:pPr>
        <w:pBdr>
          <w:top w:val="nil"/>
          <w:left w:val="nil"/>
          <w:bottom w:val="nil"/>
          <w:right w:val="nil"/>
          <w:between w:val="nil"/>
        </w:pBdr>
        <w:rPr>
          <w:color w:val="000000"/>
        </w:rPr>
      </w:pPr>
    </w:p>
    <w:p w:rsidR="00A23D55" w:rsidRPr="00DC3E2A" w:rsidRDefault="00A23D55">
      <w:pPr>
        <w:pBdr>
          <w:top w:val="nil"/>
          <w:left w:val="nil"/>
          <w:bottom w:val="nil"/>
          <w:right w:val="nil"/>
          <w:between w:val="nil"/>
        </w:pBdr>
        <w:rPr>
          <w:color w:val="000000"/>
        </w:rPr>
      </w:pPr>
    </w:p>
    <w:tbl>
      <w:tblPr>
        <w:tblStyle w:val="TableNormal0"/>
        <w:tblW w:w="11034" w:type="dxa"/>
        <w:jc w:val="center"/>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1E0" w:firstRow="1" w:lastRow="1" w:firstColumn="1" w:lastColumn="1" w:noHBand="0" w:noVBand="0"/>
      </w:tblPr>
      <w:tblGrid>
        <w:gridCol w:w="659"/>
        <w:gridCol w:w="830"/>
        <w:gridCol w:w="7277"/>
        <w:gridCol w:w="1134"/>
        <w:gridCol w:w="1134"/>
      </w:tblGrid>
      <w:tr w:rsidR="00DC3E2A" w:rsidRPr="00DC3E2A" w:rsidTr="003A28AD">
        <w:trPr>
          <w:trHeight w:val="525"/>
          <w:jc w:val="center"/>
        </w:trPr>
        <w:tc>
          <w:tcPr>
            <w:tcW w:w="659" w:type="dxa"/>
            <w:vAlign w:val="center"/>
          </w:tcPr>
          <w:p w:rsidR="00DC3E2A" w:rsidRPr="00DC3E2A" w:rsidRDefault="00DC3E2A" w:rsidP="003A28AD">
            <w:pPr>
              <w:pStyle w:val="TableParagraph"/>
              <w:spacing w:line="360" w:lineRule="auto"/>
              <w:ind w:left="67"/>
              <w:jc w:val="both"/>
            </w:pPr>
            <w:r w:rsidRPr="00DC3E2A">
              <w:t>ITEM</w:t>
            </w:r>
          </w:p>
        </w:tc>
        <w:tc>
          <w:tcPr>
            <w:tcW w:w="830" w:type="dxa"/>
            <w:vAlign w:val="center"/>
          </w:tcPr>
          <w:p w:rsidR="00DC3E2A" w:rsidRPr="00DC3E2A" w:rsidRDefault="00DC3E2A" w:rsidP="003A28AD">
            <w:pPr>
              <w:pStyle w:val="TableParagraph"/>
              <w:spacing w:line="360" w:lineRule="auto"/>
              <w:ind w:left="67"/>
              <w:jc w:val="both"/>
            </w:pPr>
            <w:r w:rsidRPr="00DC3E2A">
              <w:t>Código SUP</w:t>
            </w:r>
          </w:p>
        </w:tc>
        <w:tc>
          <w:tcPr>
            <w:tcW w:w="7277" w:type="dxa"/>
            <w:vAlign w:val="center"/>
          </w:tcPr>
          <w:p w:rsidR="00DC3E2A" w:rsidRPr="00DC3E2A" w:rsidRDefault="00DC3E2A" w:rsidP="003A28AD">
            <w:pPr>
              <w:pStyle w:val="TableParagraph"/>
              <w:spacing w:line="360" w:lineRule="auto"/>
              <w:ind w:left="68"/>
              <w:jc w:val="both"/>
            </w:pPr>
            <w:r w:rsidRPr="00DC3E2A">
              <w:t>Nome</w:t>
            </w:r>
          </w:p>
        </w:tc>
        <w:tc>
          <w:tcPr>
            <w:tcW w:w="1134" w:type="dxa"/>
            <w:vAlign w:val="center"/>
          </w:tcPr>
          <w:p w:rsidR="00DC3E2A" w:rsidRPr="00DC3E2A" w:rsidRDefault="00DC3E2A" w:rsidP="003A28AD">
            <w:pPr>
              <w:pStyle w:val="TableParagraph"/>
              <w:spacing w:line="360" w:lineRule="auto"/>
              <w:ind w:left="68"/>
              <w:jc w:val="both"/>
            </w:pPr>
            <w:r w:rsidRPr="00DC3E2A">
              <w:t>Tipo</w:t>
            </w:r>
          </w:p>
        </w:tc>
        <w:tc>
          <w:tcPr>
            <w:tcW w:w="1134" w:type="dxa"/>
            <w:vAlign w:val="center"/>
          </w:tcPr>
          <w:p w:rsidR="00DC3E2A" w:rsidRPr="00DC3E2A" w:rsidRDefault="00DC3E2A" w:rsidP="003A28AD">
            <w:pPr>
              <w:pStyle w:val="TableParagraph"/>
              <w:spacing w:line="360" w:lineRule="auto"/>
              <w:ind w:left="68"/>
              <w:jc w:val="center"/>
            </w:pPr>
            <w:r w:rsidRPr="00DC3E2A">
              <w:t>QTDE</w:t>
            </w:r>
          </w:p>
        </w:tc>
      </w:tr>
      <w:tr w:rsidR="00DC3E2A" w:rsidRPr="00DC3E2A" w:rsidTr="003A28AD">
        <w:trPr>
          <w:trHeight w:val="610"/>
          <w:jc w:val="center"/>
        </w:trPr>
        <w:tc>
          <w:tcPr>
            <w:tcW w:w="659" w:type="dxa"/>
            <w:vAlign w:val="center"/>
          </w:tcPr>
          <w:p w:rsidR="00DC3E2A" w:rsidRPr="00DC3E2A" w:rsidRDefault="00DC3E2A" w:rsidP="003A28AD">
            <w:pPr>
              <w:pStyle w:val="TableParagraph"/>
              <w:spacing w:line="360" w:lineRule="auto"/>
              <w:ind w:left="67"/>
              <w:jc w:val="center"/>
            </w:pPr>
            <w:r w:rsidRPr="00DC3E2A">
              <w:t>01</w:t>
            </w:r>
          </w:p>
        </w:tc>
        <w:tc>
          <w:tcPr>
            <w:tcW w:w="830" w:type="dxa"/>
            <w:vAlign w:val="center"/>
          </w:tcPr>
          <w:p w:rsidR="00DC3E2A" w:rsidRPr="00DC3E2A" w:rsidRDefault="00DC3E2A" w:rsidP="003A28AD">
            <w:pPr>
              <w:pStyle w:val="TableParagraph"/>
              <w:spacing w:line="360" w:lineRule="auto"/>
              <w:ind w:left="67"/>
              <w:jc w:val="both"/>
            </w:pPr>
            <w:r w:rsidRPr="00DC3E2A">
              <w:t>16.107</w:t>
            </w:r>
          </w:p>
        </w:tc>
        <w:tc>
          <w:tcPr>
            <w:tcW w:w="7277" w:type="dxa"/>
            <w:vAlign w:val="center"/>
          </w:tcPr>
          <w:p w:rsidR="00DC3E2A" w:rsidRPr="00DC3E2A" w:rsidRDefault="00DC3E2A" w:rsidP="003A28AD">
            <w:pPr>
              <w:spacing w:line="360" w:lineRule="auto"/>
              <w:jc w:val="both"/>
            </w:pPr>
            <w:r w:rsidRPr="00DC3E2A">
              <w:t>SERVIÇOS - CONTRATAÇÃO DE EMPRESA PARA PRESTAÇÃO DE SERVIÇOS</w:t>
            </w:r>
          </w:p>
          <w:p w:rsidR="00DC3E2A" w:rsidRPr="00DC3E2A" w:rsidRDefault="00DC3E2A" w:rsidP="003A28AD">
            <w:pPr>
              <w:spacing w:line="360" w:lineRule="auto"/>
              <w:jc w:val="both"/>
            </w:pPr>
          </w:p>
          <w:p w:rsidR="00DC3E2A" w:rsidRPr="00DC3E2A" w:rsidRDefault="00DC3E2A" w:rsidP="003A28AD">
            <w:pPr>
              <w:spacing w:line="360" w:lineRule="auto"/>
              <w:jc w:val="both"/>
            </w:pPr>
            <w:r w:rsidRPr="00DC3E2A">
              <w:t>SERVIÇO DE MONITORAMENTO PESSOAL DE DOSIMETRIA. OBJETIVO: LEITURA E REGISTRO DAS DOSES DE RADIAÇÃO RECEBIDAS POR CADA USUÁRIO MONITORADO E EMISSÃO DE RELATÓRIOS MENSAIS E ANUAL,</w:t>
            </w:r>
          </w:p>
          <w:p w:rsidR="00DC3E2A" w:rsidRPr="00DC3E2A" w:rsidRDefault="00DC3E2A" w:rsidP="003A28AD">
            <w:pPr>
              <w:spacing w:line="360" w:lineRule="auto"/>
              <w:jc w:val="both"/>
            </w:pPr>
            <w:r w:rsidRPr="00DC3E2A">
              <w:t>DE ACORDO COM AS NORMAS DA COMISSÃO NACIONAL DE ENERGIA NUCLEAR – CNEN.</w:t>
            </w:r>
          </w:p>
          <w:p w:rsidR="00DC3E2A" w:rsidRPr="00DC3E2A" w:rsidRDefault="00DC3E2A" w:rsidP="003A28AD">
            <w:pPr>
              <w:spacing w:line="360" w:lineRule="auto"/>
              <w:jc w:val="both"/>
            </w:pPr>
          </w:p>
          <w:p w:rsidR="00DC3E2A" w:rsidRPr="00DC3E2A" w:rsidRDefault="00DC3E2A" w:rsidP="003A28AD">
            <w:pPr>
              <w:spacing w:line="360" w:lineRule="auto"/>
              <w:jc w:val="both"/>
            </w:pPr>
            <w:r w:rsidRPr="00DC3E2A">
              <w:t>EQUIPAMENTOS DESTINADOS A 03 (TRÊS) USUÁRIOS E 01 (UM) PADRÃO, TOTALIZANDO 04(QUATRO)</w:t>
            </w:r>
          </w:p>
          <w:p w:rsidR="00DC3E2A" w:rsidRPr="00DC3E2A" w:rsidRDefault="00DC3E2A" w:rsidP="003A28AD">
            <w:pPr>
              <w:spacing w:line="360" w:lineRule="auto"/>
              <w:jc w:val="both"/>
            </w:pPr>
            <w:r w:rsidRPr="00DC3E2A">
              <w:t>APARELHOS, SENDO REALIZADA 01 TROCA POR MÊS.</w:t>
            </w:r>
          </w:p>
          <w:p w:rsidR="00DC3E2A" w:rsidRPr="00DC3E2A" w:rsidRDefault="00DC3E2A" w:rsidP="003A28AD">
            <w:pPr>
              <w:spacing w:line="360" w:lineRule="auto"/>
              <w:jc w:val="both"/>
            </w:pPr>
          </w:p>
          <w:p w:rsidR="00DC3E2A" w:rsidRPr="00DC3E2A" w:rsidRDefault="00DC3E2A" w:rsidP="003A28AD">
            <w:pPr>
              <w:spacing w:line="360" w:lineRule="auto"/>
              <w:jc w:val="both"/>
            </w:pPr>
            <w:r w:rsidRPr="00DC3E2A">
              <w:t>LOCAL DE ENTREGA: PRONTO ATENDIMENTO MUNICIPAL, PRAÇA RUI BARBOSA, NO 109, CENTRO SANTA</w:t>
            </w:r>
          </w:p>
          <w:p w:rsidR="00DC3E2A" w:rsidRPr="00DC3E2A" w:rsidRDefault="00DC3E2A" w:rsidP="003A28AD">
            <w:pPr>
              <w:spacing w:line="360" w:lineRule="auto"/>
              <w:jc w:val="both"/>
            </w:pPr>
            <w:r w:rsidRPr="00DC3E2A">
              <w:t>BRANCA.</w:t>
            </w:r>
          </w:p>
          <w:p w:rsidR="00DC3E2A" w:rsidRPr="00DC3E2A" w:rsidRDefault="00DC3E2A" w:rsidP="003A28AD">
            <w:pPr>
              <w:spacing w:line="360" w:lineRule="auto"/>
              <w:jc w:val="both"/>
            </w:pPr>
          </w:p>
          <w:p w:rsidR="00DC3E2A" w:rsidRPr="00DC3E2A" w:rsidRDefault="00DC3E2A" w:rsidP="003A28AD">
            <w:pPr>
              <w:spacing w:line="360" w:lineRule="auto"/>
              <w:jc w:val="both"/>
            </w:pPr>
            <w:r w:rsidRPr="00DC3E2A">
              <w:t>O ENVIO DOS DOSIMETROS É DE TOTAL RESPONSABILIDADE DA CONTRATADA.</w:t>
            </w:r>
          </w:p>
        </w:tc>
        <w:tc>
          <w:tcPr>
            <w:tcW w:w="1134" w:type="dxa"/>
            <w:vAlign w:val="center"/>
          </w:tcPr>
          <w:p w:rsidR="00DC3E2A" w:rsidRPr="00DC3E2A" w:rsidRDefault="00DC3E2A" w:rsidP="003A28AD">
            <w:pPr>
              <w:pStyle w:val="TableParagraph"/>
              <w:spacing w:line="360" w:lineRule="auto"/>
              <w:jc w:val="center"/>
            </w:pPr>
            <w:r w:rsidRPr="00DC3E2A">
              <w:t>SERVIÇO</w:t>
            </w:r>
          </w:p>
        </w:tc>
        <w:tc>
          <w:tcPr>
            <w:tcW w:w="1134" w:type="dxa"/>
            <w:vAlign w:val="center"/>
          </w:tcPr>
          <w:p w:rsidR="00DC3E2A" w:rsidRPr="00DC3E2A" w:rsidRDefault="00DC3E2A" w:rsidP="003A28AD">
            <w:pPr>
              <w:pStyle w:val="TableParagraph"/>
              <w:spacing w:line="360" w:lineRule="auto"/>
              <w:jc w:val="center"/>
            </w:pPr>
            <w:r w:rsidRPr="00DC3E2A">
              <w:t>4</w:t>
            </w:r>
          </w:p>
        </w:tc>
      </w:tr>
    </w:tbl>
    <w:p w:rsidR="00A23D55" w:rsidRPr="00DC3E2A" w:rsidRDefault="00A23D55">
      <w:pPr>
        <w:pBdr>
          <w:top w:val="nil"/>
          <w:left w:val="nil"/>
          <w:bottom w:val="nil"/>
          <w:right w:val="nil"/>
          <w:between w:val="nil"/>
        </w:pBdr>
        <w:rPr>
          <w:color w:val="000000"/>
        </w:rPr>
      </w:pPr>
    </w:p>
    <w:p w:rsidR="00A91B20" w:rsidRPr="00DC3E2A" w:rsidRDefault="00BD356A">
      <w:pPr>
        <w:numPr>
          <w:ilvl w:val="1"/>
          <w:numId w:val="3"/>
        </w:numPr>
        <w:pBdr>
          <w:top w:val="nil"/>
          <w:left w:val="nil"/>
          <w:bottom w:val="nil"/>
          <w:right w:val="nil"/>
          <w:between w:val="nil"/>
        </w:pBdr>
        <w:tabs>
          <w:tab w:val="left" w:pos="638"/>
        </w:tabs>
        <w:spacing w:before="271"/>
        <w:ind w:right="224" w:firstLine="0"/>
        <w:jc w:val="both"/>
        <w:rPr>
          <w:color w:val="000000"/>
        </w:rPr>
      </w:pPr>
      <w:r w:rsidRPr="00DC3E2A">
        <w:rPr>
          <w:color w:val="000000"/>
        </w:rPr>
        <w:t xml:space="preserve">O critério de julgamento adotado será o </w:t>
      </w:r>
      <w:r w:rsidRPr="00DC3E2A">
        <w:rPr>
          <w:i/>
          <w:color w:val="000000"/>
        </w:rPr>
        <w:t xml:space="preserve">menor preço por item, </w:t>
      </w:r>
      <w:r w:rsidRPr="00DC3E2A">
        <w:rPr>
          <w:color w:val="000000"/>
        </w:rPr>
        <w:t xml:space="preserve">observadas as exigências contidas neste </w:t>
      </w:r>
      <w:r w:rsidRPr="00DC3E2A">
        <w:rPr>
          <w:i/>
          <w:color w:val="000000"/>
        </w:rPr>
        <w:t xml:space="preserve">Edital de Contratação Direta </w:t>
      </w:r>
      <w:r w:rsidRPr="00DC3E2A">
        <w:rPr>
          <w:color w:val="000000"/>
        </w:rPr>
        <w:t>e seus anexos quanto às especificações do objeto.</w:t>
      </w:r>
    </w:p>
    <w:p w:rsidR="00A91B20" w:rsidRPr="00DC3E2A" w:rsidRDefault="00BD356A">
      <w:pPr>
        <w:pBdr>
          <w:top w:val="nil"/>
          <w:left w:val="nil"/>
          <w:bottom w:val="nil"/>
          <w:right w:val="nil"/>
          <w:between w:val="nil"/>
        </w:pBdr>
        <w:spacing w:before="7"/>
        <w:rPr>
          <w:color w:val="000000"/>
        </w:rPr>
      </w:pPr>
      <w:r w:rsidRPr="00DC3E2A">
        <w:rPr>
          <w:noProof/>
          <w:lang w:val="pt-BR"/>
        </w:rPr>
        <mc:AlternateContent>
          <mc:Choice Requires="wps">
            <w:drawing>
              <wp:anchor distT="0" distB="0" distL="0" distR="0" simplePos="0" relativeHeight="251658240" behindDoc="0" locked="0" layoutInCell="1" hidden="0" allowOverlap="1">
                <wp:simplePos x="0" y="0"/>
                <wp:positionH relativeFrom="column">
                  <wp:posOffset>50800</wp:posOffset>
                </wp:positionH>
                <wp:positionV relativeFrom="paragraph">
                  <wp:posOffset>114300</wp:posOffset>
                </wp:positionV>
                <wp:extent cx="6329045" cy="567055"/>
                <wp:effectExtent l="0" t="0" r="0" b="4445"/>
                <wp:wrapTopAndBottom distT="0" distB="0"/>
                <wp:docPr id="15" name="Retângulo 15"/>
                <wp:cNvGraphicFramePr/>
                <a:graphic xmlns:a="http://schemas.openxmlformats.org/drawingml/2006/main">
                  <a:graphicData uri="http://schemas.microsoft.com/office/word/2010/wordprocessingShape">
                    <wps:wsp>
                      <wps:cNvSpPr/>
                      <wps:spPr>
                        <a:xfrm>
                          <a:off x="2186240" y="3501235"/>
                          <a:ext cx="6319520" cy="557530"/>
                        </a:xfrm>
                        <a:prstGeom prst="rect">
                          <a:avLst/>
                        </a:prstGeom>
                        <a:noFill/>
                        <a:ln w="9525" cap="flat" cmpd="sng">
                          <a:noFill/>
                          <a:prstDash val="solid"/>
                          <a:round/>
                          <a:headEnd type="none" w="sm" len="sm"/>
                          <a:tailEnd type="none" w="sm" len="sm"/>
                        </a:ln>
                      </wps:spPr>
                      <wps:txbx>
                        <w:txbxContent>
                          <w:p w:rsidR="00A91B20" w:rsidRPr="00784994" w:rsidRDefault="00BD356A">
                            <w:pPr>
                              <w:spacing w:before="12"/>
                              <w:ind w:left="110" w:right="110" w:firstLine="110"/>
                              <w:jc w:val="both"/>
                              <w:textDirection w:val="btLr"/>
                            </w:pPr>
                            <w:r w:rsidRPr="00784994">
                              <w:rPr>
                                <w:color w:val="000000"/>
                                <w:sz w:val="24"/>
                              </w:rPr>
                              <w:t xml:space="preserve">1.3. As propostas </w:t>
                            </w:r>
                            <w:r w:rsidR="00784994">
                              <w:rPr>
                                <w:color w:val="000000"/>
                                <w:sz w:val="24"/>
                              </w:rPr>
                              <w:t>poderão</w:t>
                            </w:r>
                            <w:r w:rsidRPr="00784994">
                              <w:rPr>
                                <w:color w:val="000000"/>
                                <w:sz w:val="24"/>
                              </w:rPr>
                              <w:t xml:space="preserve"> ser </w:t>
                            </w:r>
                            <w:r w:rsidR="00784994">
                              <w:rPr>
                                <w:color w:val="000000"/>
                                <w:sz w:val="24"/>
                              </w:rPr>
                              <w:t>elaboradas em 01 (uma</w:t>
                            </w:r>
                            <w:r w:rsidRPr="00784994">
                              <w:rPr>
                                <w:color w:val="000000"/>
                                <w:sz w:val="24"/>
                              </w:rPr>
                              <w:t>)</w:t>
                            </w:r>
                            <w:r w:rsidR="00784994">
                              <w:rPr>
                                <w:color w:val="000000"/>
                                <w:sz w:val="24"/>
                              </w:rPr>
                              <w:t xml:space="preserve"> via</w:t>
                            </w:r>
                            <w:r w:rsidRPr="00784994">
                              <w:rPr>
                                <w:color w:val="000000"/>
                                <w:sz w:val="24"/>
                              </w:rPr>
                              <w:t xml:space="preserve"> em papel timbrado da empresa, contendo as especificações completas dos itens, razão social, endereço completo, CNPJ, telefone, e-mail, pessoa responsável para contato, etc.</w:t>
                            </w:r>
                          </w:p>
                        </w:txbxContent>
                      </wps:txbx>
                      <wps:bodyPr spcFirstLastPara="1" wrap="square" lIns="0" tIns="0" rIns="0" bIns="0" anchor="t" anchorCtr="0">
                        <a:noAutofit/>
                      </wps:bodyPr>
                    </wps:wsp>
                  </a:graphicData>
                </a:graphic>
              </wp:anchor>
            </w:drawing>
          </mc:Choice>
          <mc:Fallback>
            <w:pict>
              <v:rect id="Retângulo 15" o:spid="_x0000_s1026" style="position:absolute;margin-left:4pt;margin-top:9pt;width:498.35pt;height:44.6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" filled="f" stroked="f">
                <v:stroke startarrowwidth="narrow" startarrowlength="short" endarrowwidth="narrow" endarrowlength="short" joinstyle="round"/>
                <v:textbox inset="0,0,0,0">
                  <w:txbxContent>
                    <w:p w:rsidR="00A91B20" w:rsidRPr="00784994" w:rsidRDefault="00BD356A">
                      <w:pPr>
                        <w:spacing w:before="12"/>
                        <w:ind w:left="110" w:right="110" w:firstLine="110"/>
                        <w:jc w:val="both"/>
                        <w:textDirection w:val="btLr"/>
                      </w:pPr>
                      <w:r w:rsidRPr="00784994">
                        <w:rPr>
                          <w:color w:val="000000"/>
                          <w:sz w:val="24"/>
                        </w:rPr>
                        <w:t xml:space="preserve">1.3. As propostas </w:t>
                      </w:r>
                      <w:r w:rsidR="00784994">
                        <w:rPr>
                          <w:color w:val="000000"/>
                          <w:sz w:val="24"/>
                        </w:rPr>
                        <w:t>poderão</w:t>
                      </w:r>
                      <w:r w:rsidRPr="00784994">
                        <w:rPr>
                          <w:color w:val="000000"/>
                          <w:sz w:val="24"/>
                        </w:rPr>
                        <w:t xml:space="preserve"> ser </w:t>
                      </w:r>
                      <w:r w:rsidR="00784994">
                        <w:rPr>
                          <w:color w:val="000000"/>
                          <w:sz w:val="24"/>
                        </w:rPr>
                        <w:t>elaboradas em 01 (uma</w:t>
                      </w:r>
                      <w:r w:rsidRPr="00784994">
                        <w:rPr>
                          <w:color w:val="000000"/>
                          <w:sz w:val="24"/>
                        </w:rPr>
                        <w:t>)</w:t>
                      </w:r>
                      <w:r w:rsidR="00784994">
                        <w:rPr>
                          <w:color w:val="000000"/>
                          <w:sz w:val="24"/>
                        </w:rPr>
                        <w:t xml:space="preserve"> via</w:t>
                      </w:r>
                      <w:r w:rsidRPr="00784994">
                        <w:rPr>
                          <w:color w:val="000000"/>
                          <w:sz w:val="24"/>
                        </w:rPr>
                        <w:t xml:space="preserve"> em papel timbrado da empresa, contendo as especificações completas dos itens, razão social, endereço completo, CNPJ, telefone, e-mail, pessoa responsável para contato, etc.</w:t>
                      </w:r>
                    </w:p>
                  </w:txbxContent>
                </v:textbox>
                <w10:wrap type="topAndBottom"/>
              </v:rect>
            </w:pict>
          </mc:Fallback>
        </mc:AlternateContent>
      </w:r>
    </w:p>
    <w:p w:rsidR="00A91B20" w:rsidRPr="00DC3E2A" w:rsidRDefault="00BD356A">
      <w:pPr>
        <w:pBdr>
          <w:top w:val="nil"/>
          <w:left w:val="nil"/>
          <w:bottom w:val="nil"/>
          <w:right w:val="nil"/>
          <w:between w:val="nil"/>
        </w:pBdr>
        <w:spacing w:before="181"/>
        <w:ind w:left="220" w:right="227"/>
        <w:jc w:val="both"/>
        <w:rPr>
          <w:color w:val="000000"/>
        </w:rPr>
      </w:pPr>
      <w:r w:rsidRPr="00DC3E2A">
        <w:rPr>
          <w:color w:val="000000"/>
        </w:rPr>
        <w:t>1.4. Nos valores deverão estar inclusos os preços unitários e totais, contendo ainda os custos operacionais como frete, encargos previdenciários, trabalhistas, tributários, comerciais e quaisquer outros que incidam direta ou indiretamente no fornecimento dos bens.</w:t>
      </w:r>
    </w:p>
    <w:p w:rsidR="00A91B20" w:rsidRPr="00DC3E2A" w:rsidRDefault="00BD356A">
      <w:pPr>
        <w:pStyle w:val="Ttulo1"/>
        <w:numPr>
          <w:ilvl w:val="0"/>
          <w:numId w:val="3"/>
        </w:numPr>
        <w:tabs>
          <w:tab w:val="left" w:pos="3596"/>
        </w:tabs>
        <w:spacing w:before="190"/>
        <w:ind w:left="3596"/>
        <w:rPr>
          <w:sz w:val="22"/>
          <w:szCs w:val="22"/>
        </w:rPr>
      </w:pPr>
      <w:r w:rsidRPr="00DC3E2A">
        <w:rPr>
          <w:sz w:val="22"/>
          <w:szCs w:val="22"/>
        </w:rPr>
        <w:t>DAS CONDIÇÕES DE PAGAMENTO</w:t>
      </w:r>
    </w:p>
    <w:p w:rsidR="00A91B20" w:rsidRPr="00DC3E2A" w:rsidRDefault="00A91B20">
      <w:pPr>
        <w:pBdr>
          <w:top w:val="nil"/>
          <w:left w:val="nil"/>
          <w:bottom w:val="nil"/>
          <w:right w:val="nil"/>
          <w:between w:val="nil"/>
        </w:pBdr>
        <w:spacing w:before="20"/>
        <w:rPr>
          <w:b/>
          <w:color w:val="000000"/>
        </w:rPr>
      </w:pPr>
    </w:p>
    <w:p w:rsidR="00A91B20" w:rsidRPr="00DC3E2A" w:rsidRDefault="00F56167">
      <w:pPr>
        <w:numPr>
          <w:ilvl w:val="1"/>
          <w:numId w:val="3"/>
        </w:numPr>
        <w:pBdr>
          <w:top w:val="nil"/>
          <w:left w:val="nil"/>
          <w:bottom w:val="nil"/>
          <w:right w:val="nil"/>
          <w:between w:val="nil"/>
        </w:pBdr>
        <w:tabs>
          <w:tab w:val="left" w:pos="646"/>
        </w:tabs>
        <w:ind w:right="224" w:firstLine="0"/>
        <w:jc w:val="both"/>
        <w:rPr>
          <w:color w:val="000000"/>
        </w:rPr>
      </w:pPr>
      <w:r w:rsidRPr="00DC3E2A">
        <w:rPr>
          <w:color w:val="000000"/>
        </w:rPr>
        <w:t>O pagamento será realizado no prazo de 21 DFS (vinte e um dias fora a semana),</w:t>
      </w:r>
      <w:r w:rsidR="00BD356A" w:rsidRPr="00DC3E2A">
        <w:rPr>
          <w:color w:val="000000"/>
        </w:rPr>
        <w:t xml:space="preserve"> após a entrega, conferência e aceite dos materiais, por meio de depósito em conta do (a) fornecedor (a) e somente com a </w:t>
      </w:r>
      <w:r w:rsidR="00BD356A" w:rsidRPr="00DC3E2A">
        <w:rPr>
          <w:color w:val="000000"/>
        </w:rPr>
        <w:lastRenderedPageBreak/>
        <w:t>apresentação e recebimento das Nota Fiscais correspondentes, devendo estar em plena conformidade com as mesmas;</w:t>
      </w:r>
    </w:p>
    <w:p w:rsidR="00A91B20" w:rsidRPr="00DC3E2A" w:rsidRDefault="00BD356A">
      <w:pPr>
        <w:numPr>
          <w:ilvl w:val="1"/>
          <w:numId w:val="3"/>
        </w:numPr>
        <w:pBdr>
          <w:top w:val="nil"/>
          <w:left w:val="nil"/>
          <w:bottom w:val="nil"/>
          <w:right w:val="nil"/>
          <w:between w:val="nil"/>
        </w:pBdr>
        <w:tabs>
          <w:tab w:val="left" w:pos="647"/>
        </w:tabs>
        <w:spacing w:before="120"/>
        <w:ind w:right="227" w:firstLine="0"/>
        <w:jc w:val="both"/>
        <w:rPr>
          <w:color w:val="000000"/>
        </w:rPr>
      </w:pPr>
      <w:r w:rsidRPr="00DC3E2A">
        <w:rPr>
          <w:color w:val="000000"/>
        </w:rPr>
        <w:t>No preço deverão estar inclusos todos os custos de mão de obra, impostos, taxas, emolumentos, contribuições fiscais e quaisquer outras despesas acessórias e/ou necessárias à execução do objeto deste instrumento;</w:t>
      </w:r>
    </w:p>
    <w:p w:rsidR="00A91B20" w:rsidRPr="00DC3E2A" w:rsidRDefault="00BD356A">
      <w:pPr>
        <w:numPr>
          <w:ilvl w:val="1"/>
          <w:numId w:val="3"/>
        </w:numPr>
        <w:pBdr>
          <w:top w:val="nil"/>
          <w:left w:val="nil"/>
          <w:bottom w:val="nil"/>
          <w:right w:val="nil"/>
          <w:between w:val="nil"/>
        </w:pBdr>
        <w:tabs>
          <w:tab w:val="left" w:pos="641"/>
        </w:tabs>
        <w:spacing w:before="120"/>
        <w:ind w:right="223" w:firstLine="0"/>
        <w:jc w:val="both"/>
        <w:rPr>
          <w:color w:val="000000"/>
        </w:rPr>
      </w:pPr>
      <w:r w:rsidRPr="00DC3E2A">
        <w:rPr>
          <w:color w:val="000000"/>
        </w:rPr>
        <w:t>A Nota Fiscal deverá ser emitida pela empresa fornecedora posteriormente à emissão da Nota de Empenho Prévio e entrega total dos materiais esportivos;</w:t>
      </w:r>
    </w:p>
    <w:p w:rsidR="00A91B20" w:rsidRPr="00DC3E2A" w:rsidRDefault="00BD356A">
      <w:pPr>
        <w:numPr>
          <w:ilvl w:val="1"/>
          <w:numId w:val="3"/>
        </w:numPr>
        <w:pBdr>
          <w:top w:val="nil"/>
          <w:left w:val="nil"/>
          <w:bottom w:val="nil"/>
          <w:right w:val="nil"/>
          <w:between w:val="nil"/>
        </w:pBdr>
        <w:tabs>
          <w:tab w:val="left" w:pos="649"/>
        </w:tabs>
        <w:spacing w:before="120"/>
        <w:ind w:right="223" w:firstLine="0"/>
        <w:jc w:val="both"/>
        <w:rPr>
          <w:color w:val="000000"/>
        </w:rPr>
      </w:pPr>
      <w:r w:rsidRPr="00DC3E2A">
        <w:rPr>
          <w:color w:val="000000"/>
        </w:rPr>
        <w:t>A empresa fornecedora deverá indicar a agência e o número da conta para pagamento em conta bancária e/ou emissão de boleto bancário, conforme melhor convier. Caso a agência não seja o Banco do Brasil, única do Município, serão descontados o valor referente ao DOC ou TED.</w:t>
      </w:r>
    </w:p>
    <w:p w:rsidR="00A91B20" w:rsidRPr="00DC3E2A" w:rsidRDefault="00A91B20" w:rsidP="00D260A3">
      <w:pPr>
        <w:pBdr>
          <w:top w:val="nil"/>
          <w:left w:val="nil"/>
          <w:bottom w:val="nil"/>
          <w:right w:val="nil"/>
          <w:between w:val="nil"/>
        </w:pBdr>
        <w:tabs>
          <w:tab w:val="left" w:pos="649"/>
        </w:tabs>
        <w:spacing w:before="120"/>
        <w:ind w:left="220" w:right="223"/>
        <w:jc w:val="both"/>
        <w:rPr>
          <w:color w:val="000000"/>
        </w:rPr>
      </w:pPr>
    </w:p>
    <w:p w:rsidR="00A91B20" w:rsidRPr="00DC3E2A" w:rsidRDefault="00BD356A">
      <w:pPr>
        <w:pStyle w:val="Ttulo1"/>
        <w:numPr>
          <w:ilvl w:val="0"/>
          <w:numId w:val="3"/>
        </w:numPr>
        <w:tabs>
          <w:tab w:val="left" w:pos="2444"/>
        </w:tabs>
        <w:ind w:left="2444" w:hanging="240"/>
        <w:rPr>
          <w:sz w:val="22"/>
          <w:szCs w:val="22"/>
        </w:rPr>
      </w:pPr>
      <w:r w:rsidRPr="00DC3E2A">
        <w:rPr>
          <w:sz w:val="22"/>
          <w:szCs w:val="22"/>
        </w:rPr>
        <w:t>RECURSOS ORÇAMENTÁRIOS E FINANCEIROS</w:t>
      </w:r>
    </w:p>
    <w:p w:rsidR="00D260A3" w:rsidRPr="00DC3E2A" w:rsidRDefault="00D260A3" w:rsidP="00D260A3">
      <w:pPr>
        <w:numPr>
          <w:ilvl w:val="1"/>
          <w:numId w:val="3"/>
        </w:numPr>
        <w:pBdr>
          <w:top w:val="nil"/>
          <w:left w:val="nil"/>
          <w:bottom w:val="nil"/>
          <w:right w:val="nil"/>
          <w:between w:val="nil"/>
        </w:pBdr>
        <w:tabs>
          <w:tab w:val="left" w:pos="640"/>
        </w:tabs>
        <w:spacing w:before="120"/>
        <w:ind w:right="223" w:firstLine="0"/>
        <w:jc w:val="both"/>
        <w:rPr>
          <w:i/>
          <w:color w:val="000000"/>
        </w:rPr>
      </w:pPr>
      <w:r w:rsidRPr="00DC3E2A">
        <w:rPr>
          <w:color w:val="000000"/>
        </w:rPr>
        <w:t xml:space="preserve"> </w:t>
      </w:r>
      <w:r w:rsidR="00DC3E2A" w:rsidRPr="00DC3E2A">
        <w:rPr>
          <w:color w:val="000000"/>
        </w:rPr>
        <w:t>Para o objeto</w:t>
      </w:r>
      <w:r w:rsidR="00F0274C" w:rsidRPr="00DC3E2A">
        <w:rPr>
          <w:color w:val="000000"/>
        </w:rPr>
        <w:t xml:space="preserve"> - </w:t>
      </w:r>
      <w:r w:rsidRPr="00DC3E2A">
        <w:rPr>
          <w:color w:val="000000"/>
        </w:rPr>
        <w:t xml:space="preserve">As referidas despesas serão empenhadas na seguinte dotação orçamentária: </w:t>
      </w:r>
      <w:r w:rsidR="00F0274C" w:rsidRPr="00DC3E2A">
        <w:rPr>
          <w:i/>
          <w:color w:val="000000"/>
        </w:rPr>
        <w:t>02.06.01.</w:t>
      </w:r>
      <w:r w:rsidR="00DC3E2A" w:rsidRPr="00DC3E2A">
        <w:rPr>
          <w:i/>
          <w:color w:val="000000"/>
        </w:rPr>
        <w:t>10</w:t>
      </w:r>
      <w:r w:rsidR="00D879DB" w:rsidRPr="00DC3E2A">
        <w:rPr>
          <w:i/>
          <w:color w:val="000000"/>
        </w:rPr>
        <w:t>.</w:t>
      </w:r>
      <w:r w:rsidR="00DC3E2A" w:rsidRPr="00DC3E2A">
        <w:rPr>
          <w:i/>
          <w:color w:val="000000"/>
        </w:rPr>
        <w:t>302</w:t>
      </w:r>
      <w:r w:rsidR="00F0274C" w:rsidRPr="00DC3E2A">
        <w:rPr>
          <w:i/>
          <w:color w:val="000000"/>
        </w:rPr>
        <w:t>.</w:t>
      </w:r>
      <w:r w:rsidR="00D879DB" w:rsidRPr="00DC3E2A">
        <w:rPr>
          <w:i/>
          <w:color w:val="000000"/>
        </w:rPr>
        <w:t>0007.2</w:t>
      </w:r>
      <w:r w:rsidR="00DC3E2A" w:rsidRPr="00DC3E2A">
        <w:rPr>
          <w:i/>
          <w:color w:val="000000"/>
        </w:rPr>
        <w:t>535</w:t>
      </w:r>
      <w:r w:rsidR="00D879DB" w:rsidRPr="00DC3E2A">
        <w:rPr>
          <w:i/>
          <w:color w:val="000000"/>
        </w:rPr>
        <w:t>.3</w:t>
      </w:r>
      <w:r w:rsidR="00DC3E2A" w:rsidRPr="00DC3E2A">
        <w:rPr>
          <w:i/>
          <w:color w:val="000000"/>
        </w:rPr>
        <w:t>.</w:t>
      </w:r>
      <w:r w:rsidR="00D879DB" w:rsidRPr="00DC3E2A">
        <w:rPr>
          <w:i/>
          <w:color w:val="000000"/>
        </w:rPr>
        <w:t>3</w:t>
      </w:r>
      <w:r w:rsidR="00DC3E2A" w:rsidRPr="00DC3E2A">
        <w:rPr>
          <w:i/>
          <w:color w:val="000000"/>
        </w:rPr>
        <w:t>.</w:t>
      </w:r>
      <w:r w:rsidR="00D879DB" w:rsidRPr="00DC3E2A">
        <w:rPr>
          <w:i/>
          <w:color w:val="000000"/>
        </w:rPr>
        <w:t>90.3</w:t>
      </w:r>
      <w:r w:rsidR="00DC3E2A" w:rsidRPr="00DC3E2A">
        <w:rPr>
          <w:i/>
          <w:color w:val="000000"/>
        </w:rPr>
        <w:t>9</w:t>
      </w:r>
      <w:r w:rsidR="00D879DB" w:rsidRPr="00DC3E2A">
        <w:rPr>
          <w:i/>
          <w:color w:val="000000"/>
        </w:rPr>
        <w:t>.</w:t>
      </w:r>
      <w:r w:rsidR="00DC3E2A" w:rsidRPr="00DC3E2A">
        <w:rPr>
          <w:i/>
          <w:color w:val="000000"/>
        </w:rPr>
        <w:t>99</w:t>
      </w:r>
      <w:r w:rsidR="00D879DB" w:rsidRPr="00DC3E2A">
        <w:rPr>
          <w:i/>
          <w:color w:val="000000"/>
        </w:rPr>
        <w:t xml:space="preserve"> </w:t>
      </w:r>
      <w:r w:rsidRPr="00DC3E2A">
        <w:rPr>
          <w:i/>
          <w:color w:val="000000"/>
        </w:rPr>
        <w:t xml:space="preserve">– </w:t>
      </w:r>
      <w:r w:rsidR="00DC3E2A" w:rsidRPr="00DC3E2A">
        <w:rPr>
          <w:i/>
          <w:color w:val="000000"/>
        </w:rPr>
        <w:t>Outros serviços terceiros de pessoa jurídica</w:t>
      </w:r>
      <w:r w:rsidR="00D879DB" w:rsidRPr="00DC3E2A">
        <w:rPr>
          <w:i/>
          <w:color w:val="000000"/>
        </w:rPr>
        <w:t>.</w:t>
      </w:r>
    </w:p>
    <w:p w:rsidR="00D260A3" w:rsidRPr="00DC3E2A" w:rsidRDefault="00D260A3" w:rsidP="00D260A3">
      <w:pPr>
        <w:pBdr>
          <w:top w:val="nil"/>
          <w:left w:val="nil"/>
          <w:bottom w:val="nil"/>
          <w:right w:val="nil"/>
          <w:between w:val="nil"/>
        </w:pBdr>
        <w:tabs>
          <w:tab w:val="left" w:pos="640"/>
        </w:tabs>
        <w:spacing w:before="114"/>
        <w:ind w:right="220"/>
        <w:jc w:val="both"/>
        <w:rPr>
          <w:i/>
          <w:color w:val="000000"/>
        </w:rPr>
      </w:pPr>
    </w:p>
    <w:p w:rsidR="00A91B20" w:rsidRPr="00DC3E2A" w:rsidRDefault="00BD356A">
      <w:pPr>
        <w:pBdr>
          <w:top w:val="nil"/>
          <w:left w:val="nil"/>
          <w:bottom w:val="nil"/>
          <w:right w:val="nil"/>
          <w:between w:val="nil"/>
        </w:pBdr>
        <w:ind w:left="3910"/>
        <w:rPr>
          <w:color w:val="000000"/>
        </w:rPr>
      </w:pPr>
      <w:r w:rsidRPr="00DC3E2A">
        <w:rPr>
          <w:noProof/>
          <w:color w:val="000000"/>
          <w:lang w:val="pt-BR"/>
        </w:rPr>
        <mc:AlternateContent>
          <mc:Choice Requires="wps">
            <w:drawing>
              <wp:inline distT="0" distB="0" distL="0" distR="0">
                <wp:extent cx="1638300" cy="194945"/>
                <wp:effectExtent l="0" t="0" r="0" b="0"/>
                <wp:docPr id="10" name="Retângulo 10"/>
                <wp:cNvGraphicFramePr/>
                <a:graphic xmlns:a="http://schemas.openxmlformats.org/drawingml/2006/main">
                  <a:graphicData uri="http://schemas.microsoft.com/office/word/2010/wordprocessingShape">
                    <wps:wsp>
                      <wps:cNvSpPr/>
                      <wps:spPr>
                        <a:xfrm>
                          <a:off x="4531613" y="3687290"/>
                          <a:ext cx="1628775" cy="185420"/>
                        </a:xfrm>
                        <a:prstGeom prst="rect">
                          <a:avLst/>
                        </a:prstGeom>
                        <a:solidFill>
                          <a:srgbClr val="C5DFB3"/>
                        </a:solidFill>
                        <a:ln w="9525" cap="flat" cmpd="sng">
                          <a:solidFill>
                            <a:srgbClr val="000000"/>
                          </a:solidFill>
                          <a:prstDash val="solid"/>
                          <a:round/>
                          <a:headEnd type="none" w="sm" len="sm"/>
                          <a:tailEnd type="none" w="sm" len="sm"/>
                        </a:ln>
                      </wps:spPr>
                      <wps:txbx>
                        <w:txbxContent>
                          <w:p w:rsidR="00A91B20" w:rsidRDefault="00BD356A">
                            <w:pPr>
                              <w:ind w:right="-15"/>
                              <w:textDirection w:val="btLr"/>
                            </w:pPr>
                            <w:r>
                              <w:rPr>
                                <w:i/>
                                <w:color w:val="000000"/>
                                <w:sz w:val="24"/>
                              </w:rPr>
                              <w:t xml:space="preserve">Ficha: </w:t>
                            </w:r>
                            <w:r w:rsidR="00D879DB">
                              <w:rPr>
                                <w:i/>
                                <w:color w:val="000000"/>
                                <w:sz w:val="24"/>
                              </w:rPr>
                              <w:t>2</w:t>
                            </w:r>
                            <w:r w:rsidR="00DC3E2A">
                              <w:rPr>
                                <w:i/>
                                <w:color w:val="000000"/>
                                <w:sz w:val="24"/>
                              </w:rPr>
                              <w:t>25</w:t>
                            </w:r>
                            <w:r>
                              <w:rPr>
                                <w:i/>
                                <w:color w:val="000000"/>
                                <w:sz w:val="24"/>
                              </w:rPr>
                              <w:t xml:space="preserve"> - Fonte: </w:t>
                            </w:r>
                            <w:r w:rsidR="00D879DB">
                              <w:rPr>
                                <w:i/>
                                <w:color w:val="000000"/>
                                <w:sz w:val="24"/>
                              </w:rPr>
                              <w:t>01</w:t>
                            </w:r>
                          </w:p>
                        </w:txbxContent>
                      </wps:txbx>
                      <wps:bodyPr spcFirstLastPara="1" wrap="square" lIns="0" tIns="0" rIns="0" bIns="0" anchor="t" anchorCtr="0">
                        <a:noAutofit/>
                      </wps:bodyPr>
                    </wps:wsp>
                  </a:graphicData>
                </a:graphic>
              </wp:inline>
            </w:drawing>
          </mc:Choice>
          <mc:Fallback>
            <w:pict>
              <v:rect id="Retângulo 10" o:spid="_x0000_s1027" style="width:129pt;height:1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" fillcolor="#c5dfb3">
                <v:stroke startarrowwidth="narrow" startarrowlength="short" endarrowwidth="narrow" endarrowlength="short" joinstyle="round"/>
                <v:textbox inset="0,0,0,0">
                  <w:txbxContent>
                    <w:p w:rsidR="00A91B20" w:rsidRDefault="00BD356A">
                      <w:pPr>
                        <w:ind w:right="-15"/>
                        <w:textDirection w:val="btLr"/>
                      </w:pPr>
                      <w:r>
                        <w:rPr>
                          <w:i/>
                          <w:color w:val="000000"/>
                          <w:sz w:val="24"/>
                        </w:rPr>
                        <w:t xml:space="preserve">Ficha: </w:t>
                      </w:r>
                      <w:r w:rsidR="00D879DB">
                        <w:rPr>
                          <w:i/>
                          <w:color w:val="000000"/>
                          <w:sz w:val="24"/>
                        </w:rPr>
                        <w:t>2</w:t>
                      </w:r>
                      <w:r w:rsidR="00DC3E2A">
                        <w:rPr>
                          <w:i/>
                          <w:color w:val="000000"/>
                          <w:sz w:val="24"/>
                        </w:rPr>
                        <w:t>25</w:t>
                      </w:r>
                      <w:r>
                        <w:rPr>
                          <w:i/>
                          <w:color w:val="000000"/>
                          <w:sz w:val="24"/>
                        </w:rPr>
                        <w:t xml:space="preserve"> - Fonte: </w:t>
                      </w:r>
                      <w:r w:rsidR="00D879DB">
                        <w:rPr>
                          <w:i/>
                          <w:color w:val="000000"/>
                          <w:sz w:val="24"/>
                        </w:rPr>
                        <w:t>01</w:t>
                      </w:r>
                    </w:p>
                  </w:txbxContent>
                </v:textbox>
                <w10:anchorlock/>
              </v:rect>
            </w:pict>
          </mc:Fallback>
        </mc:AlternateContent>
      </w:r>
    </w:p>
    <w:p w:rsidR="00F0274C" w:rsidRPr="00DC3E2A" w:rsidRDefault="00F0274C" w:rsidP="00DC3E2A">
      <w:pPr>
        <w:pBdr>
          <w:top w:val="nil"/>
          <w:left w:val="nil"/>
          <w:bottom w:val="nil"/>
          <w:right w:val="nil"/>
          <w:between w:val="nil"/>
        </w:pBdr>
        <w:rPr>
          <w:color w:val="000000"/>
        </w:rPr>
      </w:pPr>
    </w:p>
    <w:p w:rsidR="00A91B20" w:rsidRPr="00DC3E2A" w:rsidRDefault="00BD356A">
      <w:pPr>
        <w:pStyle w:val="Ttulo1"/>
        <w:numPr>
          <w:ilvl w:val="0"/>
          <w:numId w:val="3"/>
        </w:numPr>
        <w:tabs>
          <w:tab w:val="left" w:pos="2956"/>
        </w:tabs>
        <w:spacing w:before="266"/>
        <w:ind w:left="2956" w:hanging="240"/>
        <w:rPr>
          <w:sz w:val="22"/>
          <w:szCs w:val="22"/>
        </w:rPr>
      </w:pPr>
      <w:r w:rsidRPr="00DC3E2A">
        <w:rPr>
          <w:sz w:val="22"/>
          <w:szCs w:val="22"/>
        </w:rPr>
        <w:t>DOS DOCUMENTOS DE HABILITAÇÃO</w:t>
      </w:r>
    </w:p>
    <w:p w:rsidR="00A91B20" w:rsidRPr="00DC3E2A" w:rsidRDefault="00BD356A" w:rsidP="001768C2">
      <w:pPr>
        <w:numPr>
          <w:ilvl w:val="1"/>
          <w:numId w:val="3"/>
        </w:numPr>
        <w:pBdr>
          <w:top w:val="nil"/>
          <w:left w:val="nil"/>
          <w:bottom w:val="nil"/>
          <w:right w:val="nil"/>
          <w:between w:val="nil"/>
        </w:pBdr>
        <w:tabs>
          <w:tab w:val="left" w:pos="683"/>
        </w:tabs>
        <w:spacing w:before="114"/>
        <w:ind w:right="221" w:firstLine="0"/>
        <w:jc w:val="both"/>
        <w:rPr>
          <w:color w:val="000000"/>
        </w:rPr>
      </w:pPr>
      <w:r w:rsidRPr="00DC3E2A">
        <w:rPr>
          <w:color w:val="000000"/>
        </w:rPr>
        <w:t xml:space="preserve">Será habilitada a empresa fornecedora que apresentar, além da proposta, os documentos de habitação, no prazo indicado pela Administração no preâmbulo de Edital, conforme </w:t>
      </w:r>
      <w:r w:rsidRPr="00DC3E2A">
        <w:rPr>
          <w:b/>
          <w:color w:val="000000"/>
        </w:rPr>
        <w:t xml:space="preserve">Anexo I </w:t>
      </w:r>
      <w:r w:rsidRPr="00DC3E2A">
        <w:rPr>
          <w:color w:val="000000"/>
        </w:rPr>
        <w:t>deste instrumento.</w:t>
      </w:r>
    </w:p>
    <w:p w:rsidR="00A91B20" w:rsidRPr="00DC3E2A" w:rsidRDefault="00BD356A">
      <w:pPr>
        <w:pStyle w:val="Ttulo1"/>
        <w:numPr>
          <w:ilvl w:val="0"/>
          <w:numId w:val="3"/>
        </w:numPr>
        <w:tabs>
          <w:tab w:val="left" w:pos="3750"/>
        </w:tabs>
        <w:spacing w:before="126"/>
        <w:ind w:left="3750" w:hanging="240"/>
        <w:rPr>
          <w:sz w:val="22"/>
          <w:szCs w:val="22"/>
        </w:rPr>
      </w:pPr>
      <w:r w:rsidRPr="00DC3E2A">
        <w:rPr>
          <w:sz w:val="22"/>
          <w:szCs w:val="22"/>
        </w:rPr>
        <w:t>DO PRAZO DE ENTREGA</w:t>
      </w:r>
    </w:p>
    <w:p w:rsidR="001768C2" w:rsidRPr="00DC3E2A" w:rsidRDefault="001768C2" w:rsidP="001768C2">
      <w:pPr>
        <w:pStyle w:val="Ttulo1"/>
        <w:tabs>
          <w:tab w:val="left" w:pos="3750"/>
        </w:tabs>
        <w:spacing w:before="126"/>
        <w:ind w:left="3750" w:firstLine="0"/>
        <w:rPr>
          <w:sz w:val="22"/>
          <w:szCs w:val="22"/>
        </w:rPr>
      </w:pPr>
    </w:p>
    <w:p w:rsidR="00A23D55" w:rsidRPr="00DC3E2A" w:rsidRDefault="00A23D55" w:rsidP="00A23D55">
      <w:pPr>
        <w:pBdr>
          <w:top w:val="nil"/>
          <w:left w:val="nil"/>
          <w:bottom w:val="nil"/>
          <w:right w:val="nil"/>
          <w:between w:val="nil"/>
        </w:pBdr>
        <w:tabs>
          <w:tab w:val="left" w:pos="683"/>
        </w:tabs>
        <w:spacing w:before="114"/>
        <w:ind w:left="220" w:right="221"/>
        <w:jc w:val="both"/>
      </w:pPr>
      <w:r w:rsidRPr="00DC3E2A">
        <w:t xml:space="preserve">5.1 O prazo de </w:t>
      </w:r>
      <w:r w:rsidR="00DC3E2A" w:rsidRPr="00DC3E2A">
        <w:t>início de execução do serviço</w:t>
      </w:r>
      <w:r w:rsidRPr="00DC3E2A">
        <w:t xml:space="preserve"> é de 0</w:t>
      </w:r>
      <w:r w:rsidR="00DC3E2A" w:rsidRPr="00DC3E2A">
        <w:t>5</w:t>
      </w:r>
      <w:r w:rsidRPr="00DC3E2A">
        <w:t xml:space="preserve"> dias corridos, contados do recebimento da Autorização de </w:t>
      </w:r>
      <w:r w:rsidR="00DC3E2A" w:rsidRPr="00DC3E2A">
        <w:t>Serviço</w:t>
      </w:r>
      <w:r w:rsidRPr="00DC3E2A">
        <w:t xml:space="preserve">, em entrega </w:t>
      </w:r>
      <w:r w:rsidR="00DC3E2A" w:rsidRPr="00DC3E2A">
        <w:t>parcelada</w:t>
      </w:r>
      <w:r w:rsidRPr="00DC3E2A">
        <w:t>,</w:t>
      </w:r>
      <w:r w:rsidRPr="00DC3E2A">
        <w:rPr>
          <w:spacing w:val="-3"/>
        </w:rPr>
        <w:t xml:space="preserve"> </w:t>
      </w:r>
      <w:r w:rsidRPr="00DC3E2A">
        <w:t>no</w:t>
      </w:r>
      <w:r w:rsidRPr="00DC3E2A">
        <w:rPr>
          <w:spacing w:val="-3"/>
        </w:rPr>
        <w:t xml:space="preserve"> </w:t>
      </w:r>
      <w:r w:rsidRPr="00DC3E2A">
        <w:t>seguinte</w:t>
      </w:r>
      <w:r w:rsidRPr="00DC3E2A">
        <w:rPr>
          <w:spacing w:val="-3"/>
        </w:rPr>
        <w:t xml:space="preserve"> </w:t>
      </w:r>
      <w:r w:rsidRPr="00DC3E2A">
        <w:t>endereço:</w:t>
      </w:r>
      <w:r w:rsidRPr="00DC3E2A">
        <w:rPr>
          <w:spacing w:val="-3"/>
        </w:rPr>
        <w:t xml:space="preserve"> </w:t>
      </w:r>
      <w:r w:rsidR="00DC3E2A" w:rsidRPr="00DC3E2A">
        <w:rPr>
          <w:spacing w:val="-3"/>
        </w:rPr>
        <w:t>Pronto Atendimento Municipal</w:t>
      </w:r>
      <w:r w:rsidRPr="00DC3E2A">
        <w:rPr>
          <w:spacing w:val="-3"/>
        </w:rPr>
        <w:t>: Praça Rui Barbosa, 109, Centro, S</w:t>
      </w:r>
      <w:r w:rsidR="00DC3E2A" w:rsidRPr="00DC3E2A">
        <w:rPr>
          <w:spacing w:val="-3"/>
        </w:rPr>
        <w:t>anta Branca – SP, CEP 12380-000</w:t>
      </w:r>
      <w:r w:rsidRPr="00DC3E2A">
        <w:rPr>
          <w:spacing w:val="-3"/>
        </w:rPr>
        <w:t xml:space="preserve">. </w:t>
      </w:r>
    </w:p>
    <w:p w:rsidR="00A23D55" w:rsidRPr="00DC3E2A" w:rsidRDefault="00A23D55" w:rsidP="00A23D55">
      <w:pPr>
        <w:spacing w:line="235" w:lineRule="auto"/>
        <w:ind w:left="140" w:right="857"/>
        <w:jc w:val="both"/>
      </w:pPr>
    </w:p>
    <w:p w:rsidR="00A23D55" w:rsidRPr="00DC3E2A" w:rsidRDefault="00DC3E2A" w:rsidP="00A23D55">
      <w:pPr>
        <w:pStyle w:val="Corpodetexto"/>
        <w:spacing w:before="9"/>
        <w:jc w:val="both"/>
        <w:rPr>
          <w:sz w:val="22"/>
          <w:szCs w:val="22"/>
        </w:rPr>
      </w:pPr>
      <w:r w:rsidRPr="00DC3E2A">
        <w:rPr>
          <w:sz w:val="22"/>
          <w:szCs w:val="22"/>
        </w:rPr>
        <w:t>5.2</w:t>
      </w:r>
      <w:r w:rsidR="00A23D55" w:rsidRPr="00DC3E2A">
        <w:rPr>
          <w:sz w:val="22"/>
          <w:szCs w:val="22"/>
        </w:rPr>
        <w:t xml:space="preserve"> O Município de Santa Branca não paga por frete nem por visita técnica. </w:t>
      </w:r>
    </w:p>
    <w:p w:rsidR="00F1428C" w:rsidRPr="00DC3E2A" w:rsidRDefault="00F1428C" w:rsidP="00F1428C">
      <w:pPr>
        <w:pStyle w:val="Corpodetexto"/>
        <w:spacing w:before="5"/>
        <w:ind w:left="4749"/>
        <w:jc w:val="both"/>
        <w:rPr>
          <w:sz w:val="22"/>
          <w:szCs w:val="22"/>
        </w:rPr>
      </w:pPr>
    </w:p>
    <w:p w:rsidR="00A91B20" w:rsidRPr="00DC3E2A" w:rsidRDefault="00BD356A">
      <w:pPr>
        <w:pStyle w:val="Ttulo1"/>
        <w:numPr>
          <w:ilvl w:val="0"/>
          <w:numId w:val="3"/>
        </w:numPr>
        <w:tabs>
          <w:tab w:val="left" w:pos="2562"/>
        </w:tabs>
        <w:spacing w:before="120"/>
        <w:ind w:left="2562" w:hanging="240"/>
        <w:rPr>
          <w:b w:val="0"/>
          <w:sz w:val="22"/>
          <w:szCs w:val="22"/>
        </w:rPr>
      </w:pPr>
      <w:r w:rsidRPr="00DC3E2A">
        <w:rPr>
          <w:sz w:val="22"/>
          <w:szCs w:val="22"/>
        </w:rPr>
        <w:t>DOS CRITÉRIOS DE ACEITAÇÃO DO OBJETO</w:t>
      </w:r>
    </w:p>
    <w:p w:rsidR="00A91B20" w:rsidRPr="00DC3E2A" w:rsidRDefault="00BD356A">
      <w:pPr>
        <w:numPr>
          <w:ilvl w:val="1"/>
          <w:numId w:val="3"/>
        </w:numPr>
        <w:pBdr>
          <w:top w:val="nil"/>
          <w:left w:val="nil"/>
          <w:bottom w:val="nil"/>
          <w:right w:val="nil"/>
          <w:between w:val="nil"/>
        </w:pBdr>
        <w:tabs>
          <w:tab w:val="left" w:pos="638"/>
        </w:tabs>
        <w:spacing w:before="120"/>
        <w:ind w:right="225" w:firstLine="0"/>
        <w:jc w:val="both"/>
        <w:rPr>
          <w:color w:val="000000"/>
        </w:rPr>
      </w:pPr>
      <w:r w:rsidRPr="00DC3E2A">
        <w:rPr>
          <w:color w:val="000000"/>
        </w:rPr>
        <w:t xml:space="preserve">Os </w:t>
      </w:r>
      <w:r w:rsidR="00DC3E2A" w:rsidRPr="00DC3E2A">
        <w:rPr>
          <w:color w:val="000000"/>
        </w:rPr>
        <w:t>serviços</w:t>
      </w:r>
      <w:r w:rsidRPr="00DC3E2A">
        <w:rPr>
          <w:color w:val="000000"/>
        </w:rPr>
        <w:t xml:space="preserve"> poderão ser rejeitados, no todo ou na parte, quando em desacordo com as especificações constantes deste instrumento, bem como em desacordo com os padrões de qualidade e demais condições;</w:t>
      </w:r>
    </w:p>
    <w:p w:rsidR="00A91B20" w:rsidRPr="00DC3E2A" w:rsidRDefault="00BD356A">
      <w:pPr>
        <w:numPr>
          <w:ilvl w:val="1"/>
          <w:numId w:val="3"/>
        </w:numPr>
        <w:pBdr>
          <w:top w:val="nil"/>
          <w:left w:val="nil"/>
          <w:bottom w:val="nil"/>
          <w:right w:val="nil"/>
          <w:between w:val="nil"/>
        </w:pBdr>
        <w:tabs>
          <w:tab w:val="left" w:pos="635"/>
        </w:tabs>
        <w:spacing w:before="120"/>
        <w:ind w:right="225" w:firstLine="0"/>
        <w:jc w:val="both"/>
        <w:rPr>
          <w:color w:val="000000"/>
        </w:rPr>
      </w:pPr>
      <w:r w:rsidRPr="00DC3E2A">
        <w:rPr>
          <w:color w:val="000000"/>
        </w:rPr>
        <w:t xml:space="preserve">A aquisição dos produtos serão verificados pelo responsável designado pela Secretaria Municipal de </w:t>
      </w:r>
      <w:r w:rsidR="00A64F4A" w:rsidRPr="00DC3E2A">
        <w:rPr>
          <w:color w:val="000000"/>
        </w:rPr>
        <w:t>Saúde</w:t>
      </w:r>
      <w:r w:rsidRPr="00DC3E2A">
        <w:rPr>
          <w:color w:val="000000"/>
        </w:rPr>
        <w:t>, para o recebimento acompanhamento e fiscalização dos produtos entregues.</w:t>
      </w:r>
    </w:p>
    <w:p w:rsidR="00A91B20" w:rsidRPr="00DC3E2A" w:rsidRDefault="00BD356A">
      <w:pPr>
        <w:pStyle w:val="Ttulo1"/>
        <w:numPr>
          <w:ilvl w:val="0"/>
          <w:numId w:val="3"/>
        </w:numPr>
        <w:tabs>
          <w:tab w:val="left" w:pos="4304"/>
        </w:tabs>
        <w:spacing w:before="191" w:line="273" w:lineRule="auto"/>
        <w:ind w:left="4304" w:hanging="228"/>
        <w:rPr>
          <w:sz w:val="22"/>
          <w:szCs w:val="22"/>
        </w:rPr>
      </w:pPr>
      <w:r w:rsidRPr="00DC3E2A">
        <w:rPr>
          <w:sz w:val="22"/>
          <w:szCs w:val="22"/>
        </w:rPr>
        <w:t>DA AQUISIÇÃO</w:t>
      </w:r>
    </w:p>
    <w:p w:rsidR="00A91B20" w:rsidRPr="00DC3E2A" w:rsidRDefault="00BD356A">
      <w:pPr>
        <w:numPr>
          <w:ilvl w:val="1"/>
          <w:numId w:val="3"/>
        </w:numPr>
        <w:pBdr>
          <w:top w:val="nil"/>
          <w:left w:val="nil"/>
          <w:bottom w:val="nil"/>
          <w:right w:val="nil"/>
          <w:between w:val="nil"/>
        </w:pBdr>
        <w:tabs>
          <w:tab w:val="left" w:pos="700"/>
        </w:tabs>
        <w:spacing w:line="276" w:lineRule="auto"/>
        <w:ind w:right="224" w:firstLine="0"/>
        <w:jc w:val="both"/>
        <w:rPr>
          <w:color w:val="000000"/>
        </w:rPr>
      </w:pPr>
      <w:r w:rsidRPr="00DC3E2A">
        <w:rPr>
          <w:color w:val="000000"/>
        </w:rPr>
        <w:t xml:space="preserve">Após a ratificação da presente dispensa, caso se conclua pela contratação, será emitida a Autorização de </w:t>
      </w:r>
      <w:r w:rsidR="00DC3E2A" w:rsidRPr="00DC3E2A">
        <w:rPr>
          <w:color w:val="000000"/>
        </w:rPr>
        <w:t>Serviço, aqui identificada como A.S</w:t>
      </w:r>
      <w:r w:rsidRPr="00DC3E2A">
        <w:rPr>
          <w:color w:val="000000"/>
        </w:rPr>
        <w:t>, além do empenho das despesas correspondentes;</w:t>
      </w:r>
    </w:p>
    <w:p w:rsidR="00A91B20" w:rsidRPr="00DC3E2A" w:rsidRDefault="00BD356A">
      <w:pPr>
        <w:numPr>
          <w:ilvl w:val="1"/>
          <w:numId w:val="3"/>
        </w:numPr>
        <w:pBdr>
          <w:top w:val="nil"/>
          <w:left w:val="nil"/>
          <w:bottom w:val="nil"/>
          <w:right w:val="nil"/>
          <w:between w:val="nil"/>
        </w:pBdr>
        <w:tabs>
          <w:tab w:val="left" w:pos="682"/>
        </w:tabs>
        <w:spacing w:line="276" w:lineRule="auto"/>
        <w:ind w:right="225" w:firstLine="0"/>
        <w:jc w:val="both"/>
        <w:rPr>
          <w:i/>
          <w:color w:val="000000"/>
        </w:rPr>
      </w:pPr>
      <w:r w:rsidRPr="00DC3E2A">
        <w:rPr>
          <w:i/>
          <w:color w:val="000000"/>
        </w:rPr>
        <w:t>O Aceite da Nota de Empenho ou do instrumento equivalente (A.</w:t>
      </w:r>
      <w:r w:rsidR="00DC3E2A" w:rsidRPr="00DC3E2A">
        <w:rPr>
          <w:i/>
          <w:color w:val="000000"/>
        </w:rPr>
        <w:t>S</w:t>
      </w:r>
      <w:r w:rsidRPr="00DC3E2A">
        <w:rPr>
          <w:i/>
          <w:color w:val="000000"/>
        </w:rPr>
        <w:t>.), emitida ao respectivo fornecedor, implica o reconhecimento de que:</w:t>
      </w:r>
    </w:p>
    <w:p w:rsidR="00A91B20" w:rsidRPr="00DC3E2A" w:rsidRDefault="00BD356A">
      <w:pPr>
        <w:numPr>
          <w:ilvl w:val="1"/>
          <w:numId w:val="3"/>
        </w:numPr>
        <w:pBdr>
          <w:top w:val="nil"/>
          <w:left w:val="nil"/>
          <w:bottom w:val="nil"/>
          <w:right w:val="nil"/>
          <w:between w:val="nil"/>
        </w:pBdr>
        <w:tabs>
          <w:tab w:val="left" w:pos="580"/>
        </w:tabs>
        <w:spacing w:line="276" w:lineRule="auto"/>
        <w:ind w:left="580" w:right="227" w:hanging="360"/>
        <w:jc w:val="both"/>
        <w:rPr>
          <w:i/>
          <w:color w:val="000000"/>
        </w:rPr>
      </w:pPr>
      <w:r w:rsidRPr="00DC3E2A">
        <w:rPr>
          <w:i/>
          <w:color w:val="000000"/>
        </w:rPr>
        <w:t xml:space="preserve">A referida Nota está substituindo o contrato, aplicando-se à relação de negócios ali estabelecida as disposições da </w:t>
      </w:r>
      <w:r w:rsidR="008B4209" w:rsidRPr="00DC3E2A">
        <w:fldChar w:fldCharType="begin"/>
      </w:r>
      <w:r w:rsidR="008B4209" w:rsidRPr="00DC3E2A">
        <w:instrText xml:space="preserve"> HYPERLINK "http://www.planalto.gov.br/ccivil_03/_ato2019-2022/2021/lei/L14133.htm" \h </w:instrText>
      </w:r>
      <w:r w:rsidR="008B4209" w:rsidRPr="00DC3E2A">
        <w:fldChar w:fldCharType="separate"/>
      </w:r>
      <w:r w:rsidRPr="00DC3E2A">
        <w:rPr>
          <w:i/>
          <w:color w:val="000000"/>
          <w:u w:val="single"/>
        </w:rPr>
        <w:t>Lei nº 14.133, de 2021</w:t>
      </w:r>
      <w:r w:rsidR="008B4209" w:rsidRPr="00DC3E2A">
        <w:rPr>
          <w:i/>
          <w:color w:val="000000"/>
          <w:u w:val="single"/>
        </w:rPr>
        <w:fldChar w:fldCharType="end"/>
      </w:r>
      <w:r w:rsidRPr="00DC3E2A">
        <w:rPr>
          <w:i/>
          <w:color w:val="000000"/>
        </w:rPr>
        <w:t>;</w:t>
      </w:r>
    </w:p>
    <w:p w:rsidR="00A91B20" w:rsidRPr="00DC3E2A" w:rsidRDefault="00BD356A">
      <w:pPr>
        <w:numPr>
          <w:ilvl w:val="1"/>
          <w:numId w:val="3"/>
        </w:numPr>
        <w:pBdr>
          <w:top w:val="nil"/>
          <w:left w:val="nil"/>
          <w:bottom w:val="nil"/>
          <w:right w:val="nil"/>
          <w:between w:val="nil"/>
        </w:pBdr>
        <w:tabs>
          <w:tab w:val="left" w:pos="645"/>
        </w:tabs>
        <w:spacing w:line="276" w:lineRule="auto"/>
        <w:ind w:right="227" w:firstLine="0"/>
        <w:jc w:val="both"/>
        <w:rPr>
          <w:i/>
          <w:color w:val="000000"/>
        </w:rPr>
      </w:pPr>
      <w:r w:rsidRPr="00DC3E2A">
        <w:rPr>
          <w:i/>
          <w:color w:val="000000"/>
        </w:rPr>
        <w:t>O (a) fornecedor (a) se vincula à sua proposta e às previsões contidas no Edital de Contratação Direta e seus anexos;</w:t>
      </w:r>
    </w:p>
    <w:p w:rsidR="00A91B20" w:rsidRPr="00DC3E2A" w:rsidRDefault="00BD356A">
      <w:pPr>
        <w:numPr>
          <w:ilvl w:val="1"/>
          <w:numId w:val="3"/>
        </w:numPr>
        <w:pBdr>
          <w:top w:val="nil"/>
          <w:left w:val="nil"/>
          <w:bottom w:val="nil"/>
          <w:right w:val="nil"/>
          <w:between w:val="nil"/>
        </w:pBdr>
        <w:tabs>
          <w:tab w:val="left" w:pos="928"/>
        </w:tabs>
        <w:spacing w:line="276" w:lineRule="auto"/>
        <w:ind w:right="221" w:firstLine="0"/>
        <w:jc w:val="both"/>
        <w:rPr>
          <w:i/>
          <w:color w:val="000000"/>
        </w:rPr>
      </w:pPr>
      <w:r w:rsidRPr="00DC3E2A">
        <w:rPr>
          <w:i/>
          <w:color w:val="000000"/>
        </w:rPr>
        <w:lastRenderedPageBreak/>
        <w:t xml:space="preserve">O (a) fornecedor (a) reconhece os direitos da Administração previstos nos </w:t>
      </w:r>
      <w:r w:rsidR="008B4209" w:rsidRPr="00DC3E2A">
        <w:fldChar w:fldCharType="begin"/>
      </w:r>
      <w:r w:rsidR="008B4209" w:rsidRPr="00DC3E2A">
        <w:instrText xml:space="preserve"> HYPERLINK "http://www.planalto.gov.br/ccivil_03/_ato2019-2022/2021/lei/L14133.htm" \l "art137" \h </w:instrText>
      </w:r>
      <w:r w:rsidR="008B4209" w:rsidRPr="00DC3E2A">
        <w:fldChar w:fldCharType="separate"/>
      </w:r>
      <w:r w:rsidRPr="00DC3E2A">
        <w:rPr>
          <w:i/>
          <w:color w:val="000000"/>
          <w:u w:val="single"/>
        </w:rPr>
        <w:t>artigos 137 a 139</w:t>
      </w:r>
      <w:r w:rsidR="008B4209" w:rsidRPr="00DC3E2A">
        <w:rPr>
          <w:i/>
          <w:color w:val="000000"/>
          <w:u w:val="single"/>
        </w:rPr>
        <w:fldChar w:fldCharType="end"/>
      </w:r>
      <w:r w:rsidRPr="00DC3E2A">
        <w:rPr>
          <w:i/>
          <w:color w:val="000000"/>
        </w:rPr>
        <w:t xml:space="preserve"> </w:t>
      </w:r>
      <w:hyperlink r:id="rId8" w:anchor="art137">
        <w:r w:rsidRPr="00DC3E2A">
          <w:rPr>
            <w:i/>
            <w:color w:val="000000"/>
            <w:u w:val="single"/>
          </w:rPr>
          <w:t>da mesma Lei</w:t>
        </w:r>
      </w:hyperlink>
      <w:r w:rsidRPr="00DC3E2A">
        <w:rPr>
          <w:i/>
          <w:color w:val="000000"/>
        </w:rPr>
        <w:t>.</w:t>
      </w:r>
    </w:p>
    <w:p w:rsidR="009C5930" w:rsidRPr="00DC3E2A" w:rsidRDefault="009C5930" w:rsidP="009C5930">
      <w:pPr>
        <w:pBdr>
          <w:top w:val="nil"/>
          <w:left w:val="nil"/>
          <w:bottom w:val="nil"/>
          <w:right w:val="nil"/>
          <w:between w:val="nil"/>
        </w:pBdr>
        <w:tabs>
          <w:tab w:val="left" w:pos="928"/>
        </w:tabs>
        <w:spacing w:line="276" w:lineRule="auto"/>
        <w:ind w:left="220" w:right="221"/>
        <w:jc w:val="both"/>
        <w:rPr>
          <w:i/>
          <w:color w:val="000000"/>
        </w:rPr>
      </w:pPr>
    </w:p>
    <w:p w:rsidR="00A91B20" w:rsidRPr="00DC3E2A" w:rsidRDefault="00BD356A">
      <w:pPr>
        <w:pStyle w:val="Ttulo1"/>
        <w:numPr>
          <w:ilvl w:val="0"/>
          <w:numId w:val="3"/>
        </w:numPr>
        <w:tabs>
          <w:tab w:val="left" w:pos="2854"/>
        </w:tabs>
        <w:spacing w:before="2"/>
        <w:ind w:left="2854" w:hanging="708"/>
        <w:rPr>
          <w:i/>
          <w:sz w:val="22"/>
          <w:szCs w:val="22"/>
        </w:rPr>
      </w:pPr>
      <w:r w:rsidRPr="00DC3E2A">
        <w:rPr>
          <w:sz w:val="22"/>
          <w:szCs w:val="22"/>
        </w:rPr>
        <w:t>INFRAÇÕES E SANÇÕES ADMINISTRATIVAS</w:t>
      </w:r>
    </w:p>
    <w:p w:rsidR="00A91B20" w:rsidRPr="00DC3E2A" w:rsidRDefault="00BD356A">
      <w:pPr>
        <w:numPr>
          <w:ilvl w:val="1"/>
          <w:numId w:val="3"/>
        </w:numPr>
        <w:pBdr>
          <w:top w:val="nil"/>
          <w:left w:val="nil"/>
          <w:bottom w:val="nil"/>
          <w:right w:val="nil"/>
          <w:between w:val="nil"/>
        </w:pBdr>
        <w:tabs>
          <w:tab w:val="left" w:pos="580"/>
        </w:tabs>
        <w:spacing w:before="114" w:line="276" w:lineRule="auto"/>
        <w:ind w:left="580" w:right="224" w:hanging="360"/>
        <w:jc w:val="both"/>
        <w:rPr>
          <w:color w:val="000000"/>
        </w:rPr>
      </w:pPr>
      <w:r w:rsidRPr="00DC3E2A">
        <w:rPr>
          <w:color w:val="000000"/>
        </w:rPr>
        <w:t xml:space="preserve"> Comete infração administrativa o fornecedor que praticar quaisquer das hipóteses previstas no </w:t>
      </w:r>
      <w:r w:rsidR="008B4209" w:rsidRPr="00DC3E2A">
        <w:fldChar w:fldCharType="begin"/>
      </w:r>
      <w:r w:rsidR="008B4209" w:rsidRPr="00DC3E2A">
        <w:instrText xml:space="preserve"> HYPERLINK "http://www.planalto.gov.br/ccivil_03/_ato2019-2022/2021/lei/L14133.htm" \l "art155" \h </w:instrText>
      </w:r>
      <w:r w:rsidR="008B4209" w:rsidRPr="00DC3E2A">
        <w:fldChar w:fldCharType="separate"/>
      </w:r>
      <w:r w:rsidRPr="00DC3E2A">
        <w:rPr>
          <w:color w:val="000000"/>
          <w:u w:val="single"/>
        </w:rPr>
        <w:t>art.</w:t>
      </w:r>
      <w:r w:rsidR="008B4209" w:rsidRPr="00DC3E2A">
        <w:rPr>
          <w:color w:val="000000"/>
          <w:u w:val="single"/>
        </w:rPr>
        <w:fldChar w:fldCharType="end"/>
      </w:r>
      <w:r w:rsidRPr="00DC3E2A">
        <w:rPr>
          <w:color w:val="000000"/>
        </w:rPr>
        <w:t xml:space="preserve"> </w:t>
      </w:r>
      <w:hyperlink r:id="rId9" w:anchor="art155">
        <w:r w:rsidRPr="00DC3E2A">
          <w:rPr>
            <w:color w:val="000000"/>
            <w:u w:val="single"/>
          </w:rPr>
          <w:t>155 da Lei nº 14.133, de 2021</w:t>
        </w:r>
      </w:hyperlink>
      <w:hyperlink r:id="rId10" w:anchor="art155">
        <w:r w:rsidRPr="00DC3E2A">
          <w:rPr>
            <w:color w:val="000000"/>
          </w:rPr>
          <w:t>,</w:t>
        </w:r>
      </w:hyperlink>
      <w:r w:rsidRPr="00DC3E2A">
        <w:rPr>
          <w:color w:val="000000"/>
        </w:rPr>
        <w:t xml:space="preserve"> quais sejam:</w:t>
      </w:r>
    </w:p>
    <w:p w:rsidR="00A91B20" w:rsidRPr="00DC3E2A" w:rsidRDefault="00BD356A">
      <w:pPr>
        <w:numPr>
          <w:ilvl w:val="2"/>
          <w:numId w:val="3"/>
        </w:numPr>
        <w:pBdr>
          <w:top w:val="nil"/>
          <w:left w:val="nil"/>
          <w:bottom w:val="nil"/>
          <w:right w:val="nil"/>
          <w:between w:val="nil"/>
        </w:pBdr>
        <w:tabs>
          <w:tab w:val="left" w:pos="928"/>
        </w:tabs>
        <w:spacing w:before="121"/>
        <w:ind w:hanging="708"/>
        <w:jc w:val="both"/>
        <w:rPr>
          <w:color w:val="000000"/>
        </w:rPr>
      </w:pPr>
      <w:r w:rsidRPr="00DC3E2A">
        <w:rPr>
          <w:color w:val="000000"/>
        </w:rPr>
        <w:t>dar causa à inexecução parcial do contrato;</w:t>
      </w:r>
    </w:p>
    <w:p w:rsidR="00A91B20" w:rsidRPr="00DC3E2A" w:rsidRDefault="00BD356A">
      <w:pPr>
        <w:numPr>
          <w:ilvl w:val="2"/>
          <w:numId w:val="3"/>
        </w:numPr>
        <w:pBdr>
          <w:top w:val="nil"/>
          <w:left w:val="nil"/>
          <w:bottom w:val="nil"/>
          <w:right w:val="nil"/>
          <w:between w:val="nil"/>
        </w:pBdr>
        <w:tabs>
          <w:tab w:val="left" w:pos="928"/>
        </w:tabs>
        <w:spacing w:before="160" w:line="276" w:lineRule="auto"/>
        <w:ind w:left="220" w:right="227" w:firstLine="0"/>
        <w:jc w:val="both"/>
        <w:rPr>
          <w:color w:val="000000"/>
        </w:rPr>
      </w:pPr>
      <w:r w:rsidRPr="00DC3E2A">
        <w:rPr>
          <w:color w:val="000000"/>
        </w:rPr>
        <w:t>dar causa à inexecução parcial do fornecimento que cause grave dano à Administração, ao funcionamento dos serviços públicos ou ao interesse coletivo;</w:t>
      </w:r>
    </w:p>
    <w:p w:rsidR="00A91B20" w:rsidRPr="00DC3E2A" w:rsidRDefault="00BD356A">
      <w:pPr>
        <w:numPr>
          <w:ilvl w:val="2"/>
          <w:numId w:val="3"/>
        </w:numPr>
        <w:pBdr>
          <w:top w:val="nil"/>
          <w:left w:val="nil"/>
          <w:bottom w:val="nil"/>
          <w:right w:val="nil"/>
          <w:between w:val="nil"/>
        </w:pBdr>
        <w:tabs>
          <w:tab w:val="left" w:pos="928"/>
        </w:tabs>
        <w:spacing w:before="121"/>
        <w:ind w:hanging="708"/>
        <w:jc w:val="both"/>
        <w:rPr>
          <w:color w:val="000000"/>
        </w:rPr>
      </w:pPr>
      <w:r w:rsidRPr="00DC3E2A">
        <w:rPr>
          <w:color w:val="000000"/>
        </w:rPr>
        <w:t>dar causa à inexecução total do fornecimento;</w:t>
      </w:r>
    </w:p>
    <w:p w:rsidR="00A91B20" w:rsidRPr="00DC3E2A" w:rsidRDefault="00BD356A">
      <w:pPr>
        <w:numPr>
          <w:ilvl w:val="2"/>
          <w:numId w:val="3"/>
        </w:numPr>
        <w:pBdr>
          <w:top w:val="nil"/>
          <w:left w:val="nil"/>
          <w:bottom w:val="nil"/>
          <w:right w:val="nil"/>
          <w:between w:val="nil"/>
        </w:pBdr>
        <w:tabs>
          <w:tab w:val="left" w:pos="928"/>
        </w:tabs>
        <w:spacing w:before="161"/>
        <w:ind w:hanging="708"/>
        <w:jc w:val="both"/>
        <w:rPr>
          <w:color w:val="000000"/>
        </w:rPr>
      </w:pPr>
      <w:r w:rsidRPr="00DC3E2A">
        <w:rPr>
          <w:color w:val="000000"/>
        </w:rPr>
        <w:t>deixar de entregar a documentação exigida para o certame;</w:t>
      </w:r>
    </w:p>
    <w:p w:rsidR="00A91B20" w:rsidRPr="00DC3E2A" w:rsidRDefault="00BD356A" w:rsidP="00B77D74">
      <w:pPr>
        <w:numPr>
          <w:ilvl w:val="2"/>
          <w:numId w:val="3"/>
        </w:numPr>
        <w:pBdr>
          <w:top w:val="nil"/>
          <w:left w:val="nil"/>
          <w:bottom w:val="nil"/>
          <w:right w:val="nil"/>
          <w:between w:val="nil"/>
        </w:pBdr>
        <w:tabs>
          <w:tab w:val="left" w:pos="928"/>
        </w:tabs>
        <w:spacing w:before="185" w:line="276" w:lineRule="auto"/>
        <w:ind w:left="220" w:right="225" w:firstLine="0"/>
        <w:jc w:val="both"/>
        <w:rPr>
          <w:color w:val="000000"/>
        </w:rPr>
      </w:pPr>
      <w:r w:rsidRPr="00DC3E2A">
        <w:rPr>
          <w:color w:val="000000"/>
        </w:rPr>
        <w:t>não manter a proposta, salvo em decorrência de fato superveniente devidamente justificado;</w:t>
      </w:r>
      <w:r w:rsidR="00E858C5" w:rsidRPr="00DC3E2A">
        <w:rPr>
          <w:color w:val="000000"/>
        </w:rPr>
        <w:t xml:space="preserve"> </w:t>
      </w:r>
      <w:r w:rsidRPr="00DC3E2A">
        <w:rPr>
          <w:color w:val="000000"/>
        </w:rPr>
        <w:t>não aceitar o recebimento da A.F. ou não entregar a documentação exigida para a contratação, quando convocado dentro do prazo de validade de sua proposta;</w:t>
      </w:r>
    </w:p>
    <w:p w:rsidR="00A91B20" w:rsidRPr="00DC3E2A" w:rsidRDefault="00BD356A">
      <w:pPr>
        <w:numPr>
          <w:ilvl w:val="2"/>
          <w:numId w:val="3"/>
        </w:numPr>
        <w:pBdr>
          <w:top w:val="nil"/>
          <w:left w:val="nil"/>
          <w:bottom w:val="nil"/>
          <w:right w:val="nil"/>
          <w:between w:val="nil"/>
        </w:pBdr>
        <w:tabs>
          <w:tab w:val="left" w:pos="1050"/>
        </w:tabs>
        <w:spacing w:before="119" w:line="276" w:lineRule="auto"/>
        <w:ind w:left="220" w:right="225" w:firstLine="0"/>
        <w:jc w:val="both"/>
        <w:rPr>
          <w:color w:val="000000"/>
        </w:rPr>
      </w:pPr>
      <w:r w:rsidRPr="00DC3E2A">
        <w:rPr>
          <w:color w:val="000000"/>
        </w:rPr>
        <w:t>ensejar o retardamento da execução ou da entrega do objeto da licitação sem motivo justificado;</w:t>
      </w:r>
    </w:p>
    <w:p w:rsidR="00A91B20" w:rsidRPr="00DC3E2A" w:rsidRDefault="00BD356A">
      <w:pPr>
        <w:numPr>
          <w:ilvl w:val="2"/>
          <w:numId w:val="3"/>
        </w:numPr>
        <w:pBdr>
          <w:top w:val="nil"/>
          <w:left w:val="nil"/>
          <w:bottom w:val="nil"/>
          <w:right w:val="nil"/>
          <w:between w:val="nil"/>
        </w:pBdr>
        <w:tabs>
          <w:tab w:val="left" w:pos="928"/>
        </w:tabs>
        <w:spacing w:before="122" w:line="276" w:lineRule="auto"/>
        <w:ind w:left="220" w:right="226" w:firstLine="0"/>
        <w:jc w:val="both"/>
        <w:rPr>
          <w:color w:val="000000"/>
        </w:rPr>
      </w:pPr>
      <w:r w:rsidRPr="00DC3E2A">
        <w:rPr>
          <w:color w:val="000000"/>
        </w:rPr>
        <w:t>apresentar declaração ou documentação falsa exigida para o certame ou prestar declaração falsa durante a dispensa física ou na execução do fornecimento;</w:t>
      </w:r>
    </w:p>
    <w:p w:rsidR="00A91B20" w:rsidRPr="00DC3E2A" w:rsidRDefault="00BD356A">
      <w:pPr>
        <w:numPr>
          <w:ilvl w:val="2"/>
          <w:numId w:val="3"/>
        </w:numPr>
        <w:pBdr>
          <w:top w:val="nil"/>
          <w:left w:val="nil"/>
          <w:bottom w:val="nil"/>
          <w:right w:val="nil"/>
          <w:between w:val="nil"/>
        </w:pBdr>
        <w:tabs>
          <w:tab w:val="left" w:pos="928"/>
        </w:tabs>
        <w:spacing w:before="119"/>
        <w:ind w:hanging="708"/>
        <w:jc w:val="both"/>
        <w:rPr>
          <w:color w:val="000000"/>
        </w:rPr>
      </w:pPr>
      <w:r w:rsidRPr="00DC3E2A">
        <w:rPr>
          <w:color w:val="000000"/>
        </w:rPr>
        <w:t>fraudar a dispensa física ou praticar ato fraudulento na execução do contrato;</w:t>
      </w:r>
    </w:p>
    <w:p w:rsidR="00A91B20" w:rsidRPr="00DC3E2A" w:rsidRDefault="00BD356A">
      <w:pPr>
        <w:numPr>
          <w:ilvl w:val="2"/>
          <w:numId w:val="3"/>
        </w:numPr>
        <w:pBdr>
          <w:top w:val="nil"/>
          <w:left w:val="nil"/>
          <w:bottom w:val="nil"/>
          <w:right w:val="nil"/>
          <w:between w:val="nil"/>
        </w:pBdr>
        <w:tabs>
          <w:tab w:val="left" w:pos="988"/>
        </w:tabs>
        <w:spacing w:before="162"/>
        <w:ind w:left="988" w:hanging="768"/>
        <w:jc w:val="both"/>
        <w:rPr>
          <w:color w:val="000000"/>
        </w:rPr>
      </w:pPr>
      <w:r w:rsidRPr="00DC3E2A">
        <w:rPr>
          <w:color w:val="000000"/>
        </w:rPr>
        <w:t>comportar-se de modo inidôneo ou cometer fraude de qualquer natureza;</w:t>
      </w:r>
    </w:p>
    <w:p w:rsidR="00A91B20" w:rsidRPr="00DC3E2A" w:rsidRDefault="00BD356A">
      <w:pPr>
        <w:numPr>
          <w:ilvl w:val="3"/>
          <w:numId w:val="3"/>
        </w:numPr>
        <w:pBdr>
          <w:top w:val="nil"/>
          <w:left w:val="nil"/>
          <w:bottom w:val="nil"/>
          <w:right w:val="nil"/>
          <w:between w:val="nil"/>
        </w:pBdr>
        <w:tabs>
          <w:tab w:val="left" w:pos="1636"/>
        </w:tabs>
        <w:spacing w:before="160" w:line="276" w:lineRule="auto"/>
        <w:ind w:right="229" w:firstLine="0"/>
        <w:jc w:val="both"/>
        <w:rPr>
          <w:color w:val="000000"/>
        </w:rPr>
      </w:pPr>
      <w:r w:rsidRPr="00DC3E2A">
        <w:rPr>
          <w:color w:val="000000"/>
        </w:rPr>
        <w:t>Considera-se comportamento inidôneo, entre outros, a declaração falsa quanto às condições de participação, quanto ao enquadramento como ME/EPP ou o conluio entre os fornecedores, em qualquer momento da dispensa, mesmo após emitida a A.F.;</w:t>
      </w:r>
    </w:p>
    <w:p w:rsidR="00A91B20" w:rsidRPr="00DC3E2A" w:rsidRDefault="00BD356A">
      <w:pPr>
        <w:numPr>
          <w:ilvl w:val="2"/>
          <w:numId w:val="3"/>
        </w:numPr>
        <w:pBdr>
          <w:top w:val="nil"/>
          <w:left w:val="nil"/>
          <w:bottom w:val="nil"/>
          <w:right w:val="nil"/>
          <w:between w:val="nil"/>
        </w:pBdr>
        <w:tabs>
          <w:tab w:val="left" w:pos="988"/>
        </w:tabs>
        <w:spacing w:before="120"/>
        <w:ind w:left="988" w:hanging="768"/>
        <w:jc w:val="both"/>
        <w:rPr>
          <w:color w:val="000000"/>
        </w:rPr>
      </w:pPr>
      <w:r w:rsidRPr="00DC3E2A">
        <w:rPr>
          <w:color w:val="000000"/>
        </w:rPr>
        <w:t>praticar atos ilícitos com vistas a frustrar os objetivos deste certame.</w:t>
      </w:r>
    </w:p>
    <w:p w:rsidR="00A91B20" w:rsidRPr="00DC3E2A" w:rsidRDefault="00BD356A">
      <w:pPr>
        <w:numPr>
          <w:ilvl w:val="2"/>
          <w:numId w:val="3"/>
        </w:numPr>
        <w:pBdr>
          <w:top w:val="nil"/>
          <w:left w:val="nil"/>
          <w:bottom w:val="nil"/>
          <w:right w:val="nil"/>
          <w:between w:val="nil"/>
        </w:pBdr>
        <w:tabs>
          <w:tab w:val="left" w:pos="928"/>
        </w:tabs>
        <w:spacing w:before="162"/>
        <w:ind w:hanging="708"/>
        <w:jc w:val="both"/>
        <w:rPr>
          <w:color w:val="000000"/>
        </w:rPr>
      </w:pPr>
      <w:r w:rsidRPr="00DC3E2A">
        <w:rPr>
          <w:color w:val="000000"/>
        </w:rPr>
        <w:t xml:space="preserve">praticar ato lesivo previsto no </w:t>
      </w:r>
      <w:r w:rsidR="008B4209" w:rsidRPr="00DC3E2A">
        <w:fldChar w:fldCharType="begin"/>
      </w:r>
      <w:r w:rsidR="008B4209" w:rsidRPr="00DC3E2A">
        <w:instrText xml:space="preserve"> HYPERLINK "http://www.planalto.gov.br/ccivil_03/_ato2019-2022/2021/lei/L14133.htm" \l "art5" \h </w:instrText>
      </w:r>
      <w:r w:rsidR="008B4209" w:rsidRPr="00DC3E2A">
        <w:fldChar w:fldCharType="separate"/>
      </w:r>
      <w:r w:rsidRPr="00DC3E2A">
        <w:rPr>
          <w:color w:val="000000"/>
          <w:u w:val="single"/>
        </w:rPr>
        <w:t>art. 5º da Lei nº 12.846, de 1º de agosto de 2013.</w:t>
      </w:r>
      <w:r w:rsidR="008B4209" w:rsidRPr="00DC3E2A">
        <w:rPr>
          <w:color w:val="000000"/>
          <w:u w:val="single"/>
        </w:rPr>
        <w:fldChar w:fldCharType="end"/>
      </w:r>
    </w:p>
    <w:p w:rsidR="00A91B20" w:rsidRPr="00DC3E2A" w:rsidRDefault="00BD356A">
      <w:pPr>
        <w:numPr>
          <w:ilvl w:val="1"/>
          <w:numId w:val="3"/>
        </w:numPr>
        <w:pBdr>
          <w:top w:val="nil"/>
          <w:left w:val="nil"/>
          <w:bottom w:val="nil"/>
          <w:right w:val="nil"/>
          <w:between w:val="nil"/>
        </w:pBdr>
        <w:tabs>
          <w:tab w:val="left" w:pos="928"/>
        </w:tabs>
        <w:spacing w:before="162" w:line="276" w:lineRule="auto"/>
        <w:ind w:right="222" w:firstLine="0"/>
        <w:jc w:val="both"/>
        <w:rPr>
          <w:color w:val="000000"/>
        </w:rPr>
      </w:pPr>
      <w:r w:rsidRPr="00DC3E2A">
        <w:rPr>
          <w:color w:val="000000"/>
        </w:rPr>
        <w:t xml:space="preserve">O fornecedor que cometer qualquer das infrações discriminadas nos subitens anteriores ficará sujeito, sem prejuízo da responsabilidade civil e criminal, às seguintes sanções de </w:t>
      </w:r>
      <w:r w:rsidRPr="00DC3E2A">
        <w:rPr>
          <w:b/>
          <w:color w:val="000000"/>
        </w:rPr>
        <w:t>advertência</w:t>
      </w:r>
      <w:r w:rsidRPr="00DC3E2A">
        <w:rPr>
          <w:color w:val="000000"/>
        </w:rPr>
        <w:t xml:space="preserve">, </w:t>
      </w:r>
      <w:r w:rsidRPr="00DC3E2A">
        <w:rPr>
          <w:b/>
          <w:color w:val="000000"/>
        </w:rPr>
        <w:t>multa</w:t>
      </w:r>
      <w:r w:rsidRPr="00DC3E2A">
        <w:rPr>
          <w:color w:val="000000"/>
        </w:rPr>
        <w:t xml:space="preserve">, </w:t>
      </w:r>
      <w:r w:rsidRPr="00DC3E2A">
        <w:rPr>
          <w:b/>
          <w:color w:val="000000"/>
        </w:rPr>
        <w:t>impedimento de licitar e contratar no âmbito da Administração Pública e declaração de inidoneidade para licitar ou contratar</w:t>
      </w:r>
      <w:r w:rsidRPr="00DC3E2A">
        <w:rPr>
          <w:color w:val="000000"/>
        </w:rPr>
        <w:t>.</w:t>
      </w:r>
    </w:p>
    <w:p w:rsidR="00A91B20" w:rsidRPr="00DC3E2A" w:rsidRDefault="00BD356A">
      <w:pPr>
        <w:numPr>
          <w:ilvl w:val="2"/>
          <w:numId w:val="3"/>
        </w:numPr>
        <w:pBdr>
          <w:top w:val="nil"/>
          <w:left w:val="nil"/>
          <w:bottom w:val="nil"/>
          <w:right w:val="nil"/>
          <w:between w:val="nil"/>
        </w:pBdr>
        <w:tabs>
          <w:tab w:val="left" w:pos="928"/>
        </w:tabs>
        <w:spacing w:before="121"/>
        <w:ind w:hanging="708"/>
        <w:jc w:val="both"/>
        <w:rPr>
          <w:color w:val="000000"/>
        </w:rPr>
      </w:pPr>
      <w:r w:rsidRPr="00DC3E2A">
        <w:rPr>
          <w:color w:val="000000"/>
        </w:rPr>
        <w:t>A Multa será fixada em 10% (dez por cento) sobre o valor estimado do(s) item(s) prejudicado</w:t>
      </w:r>
    </w:p>
    <w:p w:rsidR="00A91B20" w:rsidRPr="00DC3E2A" w:rsidRDefault="00BD356A">
      <w:pPr>
        <w:pBdr>
          <w:top w:val="nil"/>
          <w:left w:val="nil"/>
          <w:bottom w:val="nil"/>
          <w:right w:val="nil"/>
          <w:between w:val="nil"/>
        </w:pBdr>
        <w:spacing w:before="40"/>
        <w:ind w:left="220"/>
        <w:jc w:val="both"/>
        <w:rPr>
          <w:color w:val="000000"/>
        </w:rPr>
      </w:pPr>
      <w:r w:rsidRPr="00DC3E2A">
        <w:rPr>
          <w:color w:val="000000"/>
        </w:rPr>
        <w:t>(s) pela conduta do fornecedor, por qualquer das infrações dos subitens 8.1.1 a 8.1.12;</w:t>
      </w:r>
    </w:p>
    <w:p w:rsidR="00A91B20" w:rsidRPr="00DC3E2A" w:rsidRDefault="00BD356A">
      <w:pPr>
        <w:numPr>
          <w:ilvl w:val="1"/>
          <w:numId w:val="3"/>
        </w:numPr>
        <w:pBdr>
          <w:top w:val="nil"/>
          <w:left w:val="nil"/>
          <w:bottom w:val="nil"/>
          <w:right w:val="nil"/>
          <w:between w:val="nil"/>
        </w:pBdr>
        <w:tabs>
          <w:tab w:val="left" w:pos="928"/>
        </w:tabs>
        <w:spacing w:before="162" w:line="276" w:lineRule="auto"/>
        <w:ind w:right="225" w:firstLine="0"/>
        <w:jc w:val="both"/>
        <w:rPr>
          <w:color w:val="000000"/>
        </w:rPr>
      </w:pPr>
      <w:r w:rsidRPr="00DC3E2A">
        <w:rPr>
          <w:color w:val="000000"/>
        </w:rPr>
        <w:t>A aplicação das sanções previstas nesta Dispensa não exclui, em hipótese alguma, a obrigação de reparação integral do dano causado ao Município (</w:t>
      </w:r>
      <w:r w:rsidR="008B4209" w:rsidRPr="00DC3E2A">
        <w:fldChar w:fldCharType="begin"/>
      </w:r>
      <w:r w:rsidR="008B4209" w:rsidRPr="00DC3E2A">
        <w:instrText xml:space="preserve"> HYPERLINK "http://www.planalto.gov.br/ccivil_03/_ato2019-2022/2021/lei/L14133.htm" \l "art156%C2%A79" \h </w:instrText>
      </w:r>
      <w:r w:rsidR="008B4209" w:rsidRPr="00DC3E2A">
        <w:fldChar w:fldCharType="separate"/>
      </w:r>
      <w:r w:rsidRPr="00DC3E2A">
        <w:rPr>
          <w:color w:val="000000"/>
          <w:u w:val="single"/>
        </w:rPr>
        <w:t>art. 156, §9º</w:t>
      </w:r>
      <w:r w:rsidR="008B4209" w:rsidRPr="00DC3E2A">
        <w:rPr>
          <w:color w:val="000000"/>
          <w:u w:val="single"/>
        </w:rPr>
        <w:fldChar w:fldCharType="end"/>
      </w:r>
      <w:r w:rsidRPr="00DC3E2A">
        <w:rPr>
          <w:color w:val="000000"/>
        </w:rPr>
        <w:t>)</w:t>
      </w:r>
    </w:p>
    <w:p w:rsidR="00A91B20" w:rsidRPr="00DC3E2A" w:rsidRDefault="00BD356A">
      <w:pPr>
        <w:numPr>
          <w:ilvl w:val="1"/>
          <w:numId w:val="3"/>
        </w:numPr>
        <w:pBdr>
          <w:top w:val="nil"/>
          <w:left w:val="nil"/>
          <w:bottom w:val="nil"/>
          <w:right w:val="nil"/>
          <w:between w:val="nil"/>
        </w:pBdr>
        <w:tabs>
          <w:tab w:val="left" w:pos="928"/>
        </w:tabs>
        <w:spacing w:before="119" w:line="276" w:lineRule="auto"/>
        <w:ind w:right="230" w:firstLine="0"/>
        <w:jc w:val="both"/>
        <w:rPr>
          <w:color w:val="000000"/>
        </w:rPr>
      </w:pPr>
      <w:r w:rsidRPr="00DC3E2A">
        <w:rPr>
          <w:color w:val="000000"/>
        </w:rPr>
        <w:t xml:space="preserve">Todas as sanções previstas neste Edital poderão ser aplicadas cumulativamente com a multa </w:t>
      </w:r>
      <w:r w:rsidR="008B4209" w:rsidRPr="00DC3E2A">
        <w:fldChar w:fldCharType="begin"/>
      </w:r>
      <w:r w:rsidR="008B4209" w:rsidRPr="00DC3E2A">
        <w:instrText xml:space="preserve"> HYPERLINK "http://www.planalto.gov.br/ccivil_03/_ato2019-2022/2021/lei/L14133.htm" \l "art156%C2%A77" \h </w:instrText>
      </w:r>
      <w:r w:rsidR="008B4209" w:rsidRPr="00DC3E2A">
        <w:fldChar w:fldCharType="separate"/>
      </w:r>
      <w:r w:rsidRPr="00DC3E2A">
        <w:rPr>
          <w:color w:val="000000"/>
          <w:u w:val="single"/>
        </w:rPr>
        <w:t>(art. 156, §7º</w:t>
      </w:r>
      <w:r w:rsidR="008B4209" w:rsidRPr="00DC3E2A">
        <w:rPr>
          <w:color w:val="000000"/>
          <w:u w:val="single"/>
        </w:rPr>
        <w:fldChar w:fldCharType="end"/>
      </w:r>
      <w:r w:rsidRPr="00DC3E2A">
        <w:rPr>
          <w:color w:val="000000"/>
        </w:rPr>
        <w:t>).</w:t>
      </w:r>
    </w:p>
    <w:p w:rsidR="00A91B20" w:rsidRPr="00DC3E2A" w:rsidRDefault="00BD356A">
      <w:pPr>
        <w:numPr>
          <w:ilvl w:val="1"/>
          <w:numId w:val="3"/>
        </w:numPr>
        <w:pBdr>
          <w:top w:val="nil"/>
          <w:left w:val="nil"/>
          <w:bottom w:val="nil"/>
          <w:right w:val="nil"/>
          <w:between w:val="nil"/>
        </w:pBdr>
        <w:tabs>
          <w:tab w:val="left" w:pos="928"/>
        </w:tabs>
        <w:spacing w:before="121" w:line="276" w:lineRule="auto"/>
        <w:ind w:right="225" w:firstLine="0"/>
        <w:jc w:val="both"/>
        <w:rPr>
          <w:color w:val="000000"/>
        </w:rPr>
      </w:pPr>
      <w:r w:rsidRPr="00DC3E2A">
        <w:rPr>
          <w:color w:val="000000"/>
        </w:rPr>
        <w:t>Na aplicação das sanções serão considerados os parâmetros do art. 156, §1º da Lei 14.133/21, sem prejuízo da aplicação do art. 160 da referida Lei, relativamente à desconsideração da personalidade jurídica.</w:t>
      </w:r>
    </w:p>
    <w:p w:rsidR="00A91B20" w:rsidRPr="00DC3E2A" w:rsidRDefault="00BD356A">
      <w:pPr>
        <w:pStyle w:val="Ttulo1"/>
        <w:numPr>
          <w:ilvl w:val="0"/>
          <w:numId w:val="3"/>
        </w:numPr>
        <w:tabs>
          <w:tab w:val="left" w:pos="3878"/>
        </w:tabs>
        <w:ind w:left="3878" w:hanging="708"/>
        <w:rPr>
          <w:sz w:val="22"/>
          <w:szCs w:val="22"/>
        </w:rPr>
      </w:pPr>
      <w:r w:rsidRPr="00DC3E2A">
        <w:rPr>
          <w:sz w:val="22"/>
          <w:szCs w:val="22"/>
        </w:rPr>
        <w:t>DAS DISPOSIÇÕES GERAIS</w:t>
      </w:r>
    </w:p>
    <w:p w:rsidR="00A91B20" w:rsidRPr="00DC3E2A" w:rsidRDefault="00BD356A">
      <w:pPr>
        <w:numPr>
          <w:ilvl w:val="1"/>
          <w:numId w:val="3"/>
        </w:numPr>
        <w:pBdr>
          <w:top w:val="nil"/>
          <w:left w:val="nil"/>
          <w:bottom w:val="nil"/>
          <w:right w:val="nil"/>
          <w:between w:val="nil"/>
        </w:pBdr>
        <w:tabs>
          <w:tab w:val="left" w:pos="928"/>
        </w:tabs>
        <w:spacing w:before="114" w:line="276" w:lineRule="auto"/>
        <w:ind w:right="228" w:firstLine="0"/>
        <w:jc w:val="both"/>
        <w:rPr>
          <w:color w:val="000000"/>
        </w:rPr>
      </w:pPr>
      <w:r w:rsidRPr="00DC3E2A">
        <w:rPr>
          <w:color w:val="000000"/>
        </w:rPr>
        <w:lastRenderedPageBreak/>
        <w:t>No caso de todos os fornecedores restarem desclassificados ou inabilitados (procedimento fracassado), a Administração poderá:</w:t>
      </w:r>
    </w:p>
    <w:p w:rsidR="00A91B20" w:rsidRPr="00DC3E2A" w:rsidRDefault="00BD356A">
      <w:pPr>
        <w:numPr>
          <w:ilvl w:val="2"/>
          <w:numId w:val="3"/>
        </w:numPr>
        <w:pBdr>
          <w:top w:val="nil"/>
          <w:left w:val="nil"/>
          <w:bottom w:val="nil"/>
          <w:right w:val="nil"/>
          <w:between w:val="nil"/>
        </w:pBdr>
        <w:tabs>
          <w:tab w:val="left" w:pos="928"/>
        </w:tabs>
        <w:spacing w:before="119"/>
        <w:ind w:hanging="708"/>
        <w:jc w:val="both"/>
        <w:rPr>
          <w:color w:val="000000"/>
        </w:rPr>
      </w:pPr>
      <w:r w:rsidRPr="00DC3E2A">
        <w:rPr>
          <w:color w:val="000000"/>
        </w:rPr>
        <w:t>republicar o presente edital com uma nova data;</w:t>
      </w:r>
    </w:p>
    <w:p w:rsidR="00A91B20" w:rsidRPr="00DC3E2A" w:rsidRDefault="00BD356A">
      <w:pPr>
        <w:numPr>
          <w:ilvl w:val="2"/>
          <w:numId w:val="3"/>
        </w:numPr>
        <w:pBdr>
          <w:top w:val="nil"/>
          <w:left w:val="nil"/>
          <w:bottom w:val="nil"/>
          <w:right w:val="nil"/>
          <w:between w:val="nil"/>
        </w:pBdr>
        <w:tabs>
          <w:tab w:val="left" w:pos="928"/>
        </w:tabs>
        <w:spacing w:before="162" w:line="276" w:lineRule="auto"/>
        <w:ind w:left="220" w:right="225" w:firstLine="0"/>
        <w:jc w:val="both"/>
        <w:rPr>
          <w:color w:val="000000"/>
        </w:rPr>
      </w:pPr>
      <w:r w:rsidRPr="00DC3E2A">
        <w:rPr>
          <w:color w:val="000000"/>
        </w:rPr>
        <w:t>Valer-se, para a presente aquisição, de proposta obtida na pesquisa de preços que serviu de base ao procedimento, se houver, privilegiando-se os menores preços, sempre que possível, e desde que atendidas as condições de habilitação exigidas.</w:t>
      </w:r>
    </w:p>
    <w:p w:rsidR="00A91B20" w:rsidRPr="00DC3E2A" w:rsidRDefault="00BD356A" w:rsidP="00A3617D">
      <w:pPr>
        <w:numPr>
          <w:ilvl w:val="2"/>
          <w:numId w:val="3"/>
        </w:numPr>
        <w:pBdr>
          <w:top w:val="nil"/>
          <w:left w:val="nil"/>
          <w:bottom w:val="nil"/>
          <w:right w:val="nil"/>
          <w:between w:val="nil"/>
        </w:pBdr>
        <w:tabs>
          <w:tab w:val="left" w:pos="1000"/>
        </w:tabs>
        <w:spacing w:before="185" w:line="276" w:lineRule="auto"/>
        <w:ind w:left="220" w:right="227" w:firstLine="0"/>
        <w:jc w:val="both"/>
        <w:rPr>
          <w:color w:val="000000"/>
        </w:rPr>
      </w:pPr>
      <w:r w:rsidRPr="00DC3E2A">
        <w:rPr>
          <w:color w:val="000000"/>
        </w:rPr>
        <w:t>No caso do subitem anterior, a contratação será operacionalizada fora deste procedimento.</w:t>
      </w:r>
      <w:r w:rsidR="00E858C5" w:rsidRPr="00DC3E2A">
        <w:rPr>
          <w:color w:val="000000"/>
        </w:rPr>
        <w:t xml:space="preserve"> </w:t>
      </w:r>
      <w:r w:rsidRPr="00DC3E2A">
        <w:rPr>
          <w:color w:val="000000"/>
        </w:rPr>
        <w:t>Fixar prazo para que possa haver adequação das propostas ou da documentação de habilitação, conforme o caso.</w:t>
      </w:r>
    </w:p>
    <w:p w:rsidR="00A91B20" w:rsidRPr="00DC3E2A" w:rsidRDefault="00BD356A">
      <w:pPr>
        <w:numPr>
          <w:ilvl w:val="1"/>
          <w:numId w:val="2"/>
        </w:numPr>
        <w:pBdr>
          <w:top w:val="nil"/>
          <w:left w:val="nil"/>
          <w:bottom w:val="nil"/>
          <w:right w:val="nil"/>
          <w:between w:val="nil"/>
        </w:pBdr>
        <w:tabs>
          <w:tab w:val="left" w:pos="686"/>
        </w:tabs>
        <w:spacing w:before="119" w:line="276" w:lineRule="auto"/>
        <w:ind w:right="232" w:firstLine="0"/>
        <w:jc w:val="both"/>
        <w:rPr>
          <w:color w:val="000000"/>
        </w:rPr>
      </w:pPr>
      <w:r w:rsidRPr="00DC3E2A">
        <w:rPr>
          <w:color w:val="000000"/>
        </w:rPr>
        <w:t>As providências dos subitens 9.1.1 e 9.1.2 também poderão ser utilizadas se não houver o comparecimento de quaisquer fornecedores interessados (procedimento deserto).</w:t>
      </w:r>
    </w:p>
    <w:p w:rsidR="00A91B20" w:rsidRPr="00DC3E2A" w:rsidRDefault="00BD356A">
      <w:pPr>
        <w:numPr>
          <w:ilvl w:val="1"/>
          <w:numId w:val="2"/>
        </w:numPr>
        <w:pBdr>
          <w:top w:val="nil"/>
          <w:left w:val="nil"/>
          <w:bottom w:val="nil"/>
          <w:right w:val="nil"/>
          <w:between w:val="nil"/>
        </w:pBdr>
        <w:tabs>
          <w:tab w:val="left" w:pos="644"/>
        </w:tabs>
        <w:spacing w:before="122" w:line="276" w:lineRule="auto"/>
        <w:ind w:right="230" w:firstLine="0"/>
        <w:jc w:val="both"/>
        <w:rPr>
          <w:color w:val="000000"/>
        </w:rPr>
      </w:pPr>
      <w:r w:rsidRPr="00DC3E2A">
        <w:rPr>
          <w:color w:val="000000"/>
        </w:rPr>
        <w:t>Havendo a necessidade de realização de ato de qualquer natureza pelos fornecedores, cujo prazo não conste deste Edital de Contratação Direta, deverá ser atendido o prazo indicado pelo agente competente da Administração na respectiva notificação.</w:t>
      </w:r>
    </w:p>
    <w:p w:rsidR="00A91B20" w:rsidRPr="00DC3E2A" w:rsidRDefault="00BD356A">
      <w:pPr>
        <w:numPr>
          <w:ilvl w:val="1"/>
          <w:numId w:val="2"/>
        </w:numPr>
        <w:pBdr>
          <w:top w:val="nil"/>
          <w:left w:val="nil"/>
          <w:bottom w:val="nil"/>
          <w:right w:val="nil"/>
          <w:between w:val="nil"/>
        </w:pBdr>
        <w:tabs>
          <w:tab w:val="left" w:pos="668"/>
        </w:tabs>
        <w:spacing w:before="119" w:line="276" w:lineRule="auto"/>
        <w:ind w:right="227" w:firstLine="0"/>
        <w:jc w:val="both"/>
        <w:rPr>
          <w:color w:val="000000"/>
        </w:rPr>
      </w:pPr>
      <w:r w:rsidRPr="00DC3E2A">
        <w:rPr>
          <w:color w:val="000000"/>
        </w:rPr>
        <w:t>Caberá ao fornecedor acompanhar as operações, ficando responsável pelo ônus decorrente da perda do negócio diante da inobservância das exigências de quaisquer mensagens emitidas pela Administração ou de sua desconexão.</w:t>
      </w:r>
    </w:p>
    <w:p w:rsidR="00A91B20" w:rsidRPr="00DC3E2A" w:rsidRDefault="00BD356A">
      <w:pPr>
        <w:pBdr>
          <w:top w:val="nil"/>
          <w:left w:val="nil"/>
          <w:bottom w:val="nil"/>
          <w:right w:val="nil"/>
          <w:between w:val="nil"/>
        </w:pBdr>
        <w:spacing w:before="120" w:line="276" w:lineRule="auto"/>
        <w:ind w:left="220" w:right="228"/>
        <w:jc w:val="both"/>
        <w:rPr>
          <w:color w:val="000000"/>
        </w:rPr>
      </w:pPr>
      <w:r w:rsidRPr="00DC3E2A">
        <w:rPr>
          <w:color w:val="000000"/>
        </w:rPr>
        <w:t>9.7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A91B20" w:rsidRPr="00DC3E2A" w:rsidRDefault="00BD356A">
      <w:pPr>
        <w:numPr>
          <w:ilvl w:val="1"/>
          <w:numId w:val="1"/>
        </w:numPr>
        <w:pBdr>
          <w:top w:val="nil"/>
          <w:left w:val="nil"/>
          <w:bottom w:val="nil"/>
          <w:right w:val="nil"/>
          <w:between w:val="nil"/>
        </w:pBdr>
        <w:tabs>
          <w:tab w:val="left" w:pos="634"/>
        </w:tabs>
        <w:spacing w:before="121"/>
        <w:jc w:val="both"/>
        <w:rPr>
          <w:color w:val="000000"/>
        </w:rPr>
      </w:pPr>
      <w:r w:rsidRPr="00DC3E2A">
        <w:rPr>
          <w:color w:val="000000"/>
        </w:rPr>
        <w:t>Os horários estabelecidos na divulgação deste procedimento observarão o horário de Brasília-DF.</w:t>
      </w:r>
    </w:p>
    <w:p w:rsidR="00A91B20" w:rsidRPr="00DC3E2A" w:rsidRDefault="00BD356A">
      <w:pPr>
        <w:numPr>
          <w:ilvl w:val="1"/>
          <w:numId w:val="1"/>
        </w:numPr>
        <w:pBdr>
          <w:top w:val="nil"/>
          <w:left w:val="nil"/>
          <w:bottom w:val="nil"/>
          <w:right w:val="nil"/>
          <w:between w:val="nil"/>
        </w:pBdr>
        <w:tabs>
          <w:tab w:val="left" w:pos="646"/>
        </w:tabs>
        <w:spacing w:before="160" w:line="276" w:lineRule="auto"/>
        <w:ind w:left="220" w:right="226" w:firstLine="0"/>
        <w:jc w:val="both"/>
        <w:rPr>
          <w:color w:val="000000"/>
        </w:rPr>
      </w:pPr>
      <w:r w:rsidRPr="00DC3E2A">
        <w:rPr>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91B20" w:rsidRPr="00DC3E2A" w:rsidRDefault="00BD356A">
      <w:pPr>
        <w:numPr>
          <w:ilvl w:val="1"/>
          <w:numId w:val="1"/>
        </w:numPr>
        <w:pBdr>
          <w:top w:val="nil"/>
          <w:left w:val="nil"/>
          <w:bottom w:val="nil"/>
          <w:right w:val="nil"/>
          <w:between w:val="nil"/>
        </w:pBdr>
        <w:tabs>
          <w:tab w:val="left" w:pos="786"/>
        </w:tabs>
        <w:spacing w:before="121" w:line="276" w:lineRule="auto"/>
        <w:ind w:left="220" w:right="223" w:firstLine="0"/>
        <w:jc w:val="both"/>
        <w:rPr>
          <w:color w:val="000000"/>
        </w:rPr>
      </w:pPr>
      <w:r w:rsidRPr="00DC3E2A">
        <w:rPr>
          <w:color w:val="000000"/>
        </w:rPr>
        <w:t>As normas disciplinadoras deste Edital de Contratação Direta serão sempre interpretadas em favor da ampliação da disputa entre os interessados, desde que não comprometam o interesse da Administração, o princípio da isonomia, a finalidade e a segurança da contratação.</w:t>
      </w:r>
    </w:p>
    <w:p w:rsidR="00A91B20" w:rsidRPr="00DC3E2A" w:rsidRDefault="00BD356A">
      <w:pPr>
        <w:numPr>
          <w:ilvl w:val="1"/>
          <w:numId w:val="1"/>
        </w:numPr>
        <w:pBdr>
          <w:top w:val="nil"/>
          <w:left w:val="nil"/>
          <w:bottom w:val="nil"/>
          <w:right w:val="nil"/>
          <w:between w:val="nil"/>
        </w:pBdr>
        <w:tabs>
          <w:tab w:val="left" w:pos="774"/>
        </w:tabs>
        <w:spacing w:before="120" w:line="276" w:lineRule="auto"/>
        <w:ind w:left="220" w:right="227" w:firstLine="0"/>
        <w:jc w:val="both"/>
        <w:rPr>
          <w:color w:val="000000"/>
        </w:rPr>
      </w:pPr>
      <w:r w:rsidRPr="00DC3E2A">
        <w:rPr>
          <w:color w:val="000000"/>
        </w:rPr>
        <w:t>Os fornecedores assumem todos os custos de preparação e apresentação de suas propostas e a Administração não será, em nenhum caso, responsável por esses custos, independentemente da condução ou do resultado do processo de aquisição.</w:t>
      </w:r>
    </w:p>
    <w:p w:rsidR="00A91B20" w:rsidRPr="00DC3E2A" w:rsidRDefault="00BD356A">
      <w:pPr>
        <w:numPr>
          <w:ilvl w:val="1"/>
          <w:numId w:val="1"/>
        </w:numPr>
        <w:pBdr>
          <w:top w:val="nil"/>
          <w:left w:val="nil"/>
          <w:bottom w:val="nil"/>
          <w:right w:val="nil"/>
          <w:between w:val="nil"/>
        </w:pBdr>
        <w:tabs>
          <w:tab w:val="left" w:pos="772"/>
        </w:tabs>
        <w:spacing w:before="120" w:line="276" w:lineRule="auto"/>
        <w:ind w:left="220" w:right="227" w:firstLine="0"/>
        <w:jc w:val="both"/>
        <w:rPr>
          <w:color w:val="000000"/>
        </w:rPr>
      </w:pPr>
      <w:r w:rsidRPr="00DC3E2A">
        <w:rPr>
          <w:color w:val="000000"/>
        </w:rPr>
        <w:t>Em caso de divergência entre disposições deste Edital de Contratação Direta e de seus anexos ou demais peças que compõem o processo, prevalecerá as deste Edital.</w:t>
      </w:r>
    </w:p>
    <w:p w:rsidR="00A91B20" w:rsidRPr="00DC3E2A" w:rsidRDefault="00BD356A">
      <w:pPr>
        <w:numPr>
          <w:ilvl w:val="1"/>
          <w:numId w:val="1"/>
        </w:numPr>
        <w:pBdr>
          <w:top w:val="nil"/>
          <w:left w:val="nil"/>
          <w:bottom w:val="nil"/>
          <w:right w:val="nil"/>
          <w:between w:val="nil"/>
        </w:pBdr>
        <w:tabs>
          <w:tab w:val="left" w:pos="760"/>
        </w:tabs>
        <w:spacing w:before="119"/>
        <w:ind w:left="760" w:hanging="540"/>
        <w:jc w:val="both"/>
        <w:rPr>
          <w:color w:val="000000"/>
        </w:rPr>
      </w:pPr>
      <w:r w:rsidRPr="00DC3E2A">
        <w:rPr>
          <w:color w:val="000000"/>
        </w:rPr>
        <w:t>Integram este Edital de Contratação Direta, para todos os fins e efeitos, os seguintes anexos:</w:t>
      </w:r>
    </w:p>
    <w:p w:rsidR="00A91B20" w:rsidRPr="00DC3E2A" w:rsidRDefault="00BD356A">
      <w:pPr>
        <w:numPr>
          <w:ilvl w:val="2"/>
          <w:numId w:val="8"/>
        </w:numPr>
        <w:pBdr>
          <w:top w:val="nil"/>
          <w:left w:val="nil"/>
          <w:bottom w:val="nil"/>
          <w:right w:val="nil"/>
          <w:between w:val="nil"/>
        </w:pBdr>
        <w:tabs>
          <w:tab w:val="left" w:pos="940"/>
        </w:tabs>
        <w:spacing w:before="162"/>
        <w:ind w:hanging="720"/>
        <w:jc w:val="both"/>
        <w:rPr>
          <w:color w:val="000000"/>
        </w:rPr>
      </w:pPr>
      <w:r w:rsidRPr="00DC3E2A">
        <w:rPr>
          <w:color w:val="000000"/>
        </w:rPr>
        <w:t>ANEXO I – Termo de referência</w:t>
      </w:r>
    </w:p>
    <w:p w:rsidR="00A91B20" w:rsidRPr="00DC3E2A" w:rsidRDefault="00BD356A">
      <w:pPr>
        <w:numPr>
          <w:ilvl w:val="2"/>
          <w:numId w:val="8"/>
        </w:numPr>
        <w:pBdr>
          <w:top w:val="nil"/>
          <w:left w:val="nil"/>
          <w:bottom w:val="nil"/>
          <w:right w:val="nil"/>
          <w:between w:val="nil"/>
        </w:pBdr>
        <w:tabs>
          <w:tab w:val="left" w:pos="940"/>
        </w:tabs>
        <w:spacing w:before="162"/>
        <w:ind w:hanging="720"/>
        <w:jc w:val="both"/>
        <w:rPr>
          <w:color w:val="000000"/>
        </w:rPr>
      </w:pPr>
      <w:r w:rsidRPr="00DC3E2A">
        <w:rPr>
          <w:color w:val="000000"/>
        </w:rPr>
        <w:t>ANEXO II –  Documentação exigida para Habilitação</w:t>
      </w:r>
    </w:p>
    <w:p w:rsidR="00A91B20" w:rsidRPr="00DC3E2A" w:rsidRDefault="00BD356A">
      <w:pPr>
        <w:numPr>
          <w:ilvl w:val="2"/>
          <w:numId w:val="8"/>
        </w:numPr>
        <w:pBdr>
          <w:top w:val="nil"/>
          <w:left w:val="nil"/>
          <w:bottom w:val="nil"/>
          <w:right w:val="nil"/>
          <w:between w:val="nil"/>
        </w:pBdr>
        <w:tabs>
          <w:tab w:val="left" w:pos="940"/>
        </w:tabs>
        <w:spacing w:before="163"/>
        <w:ind w:hanging="720"/>
        <w:jc w:val="both"/>
        <w:rPr>
          <w:color w:val="000000"/>
        </w:rPr>
      </w:pPr>
      <w:r w:rsidRPr="00DC3E2A">
        <w:rPr>
          <w:color w:val="000000"/>
        </w:rPr>
        <w:t>ANEXO III – Declaração Conjunta, nos termos da Lei Federal nº 14.133/2021.</w:t>
      </w:r>
    </w:p>
    <w:p w:rsidR="00A91B20" w:rsidRPr="00DC3E2A" w:rsidRDefault="00BD356A">
      <w:pPr>
        <w:numPr>
          <w:ilvl w:val="2"/>
          <w:numId w:val="8"/>
        </w:numPr>
        <w:pBdr>
          <w:top w:val="nil"/>
          <w:left w:val="nil"/>
          <w:bottom w:val="nil"/>
          <w:right w:val="nil"/>
          <w:between w:val="nil"/>
        </w:pBdr>
        <w:tabs>
          <w:tab w:val="left" w:pos="940"/>
        </w:tabs>
        <w:spacing w:before="163"/>
        <w:ind w:hanging="720"/>
        <w:jc w:val="both"/>
        <w:rPr>
          <w:color w:val="000000"/>
        </w:rPr>
      </w:pPr>
      <w:r w:rsidRPr="00DC3E2A">
        <w:rPr>
          <w:color w:val="000000"/>
        </w:rPr>
        <w:t>ANEXO IV – Proposta de Preços.</w:t>
      </w:r>
    </w:p>
    <w:p w:rsidR="00F62647" w:rsidRPr="00DC3E2A" w:rsidRDefault="00F62647" w:rsidP="00F62647">
      <w:pPr>
        <w:pBdr>
          <w:top w:val="nil"/>
          <w:left w:val="nil"/>
          <w:bottom w:val="nil"/>
          <w:right w:val="nil"/>
          <w:between w:val="nil"/>
        </w:pBdr>
        <w:tabs>
          <w:tab w:val="left" w:pos="940"/>
        </w:tabs>
        <w:spacing w:before="163"/>
        <w:ind w:left="940"/>
        <w:jc w:val="both"/>
        <w:rPr>
          <w:color w:val="000000"/>
        </w:rPr>
      </w:pPr>
    </w:p>
    <w:p w:rsidR="00A91B20" w:rsidRPr="00DC3E2A" w:rsidRDefault="00BD356A">
      <w:pPr>
        <w:pBdr>
          <w:top w:val="nil"/>
          <w:left w:val="nil"/>
          <w:bottom w:val="nil"/>
          <w:right w:val="nil"/>
          <w:between w:val="nil"/>
        </w:pBdr>
        <w:ind w:left="3185" w:right="3190"/>
        <w:jc w:val="center"/>
        <w:rPr>
          <w:color w:val="000000"/>
        </w:rPr>
      </w:pPr>
      <w:r w:rsidRPr="00DC3E2A">
        <w:rPr>
          <w:color w:val="000000"/>
        </w:rPr>
        <w:lastRenderedPageBreak/>
        <w:t xml:space="preserve">Santa Branca, </w:t>
      </w:r>
      <w:r w:rsidR="006121B8">
        <w:rPr>
          <w:color w:val="000000"/>
        </w:rPr>
        <w:t>20</w:t>
      </w:r>
      <w:r w:rsidRPr="00DC3E2A">
        <w:rPr>
          <w:color w:val="000000"/>
        </w:rPr>
        <w:t xml:space="preserve"> de </w:t>
      </w:r>
      <w:r w:rsidR="00293B45">
        <w:rPr>
          <w:color w:val="000000"/>
        </w:rPr>
        <w:t>junho</w:t>
      </w:r>
      <w:r w:rsidRPr="00DC3E2A">
        <w:rPr>
          <w:color w:val="000000"/>
        </w:rPr>
        <w:t xml:space="preserve"> de 2024</w:t>
      </w:r>
    </w:p>
    <w:p w:rsidR="00E858C5" w:rsidRPr="00DC3E2A" w:rsidRDefault="00E858C5">
      <w:pPr>
        <w:pBdr>
          <w:top w:val="nil"/>
          <w:left w:val="nil"/>
          <w:bottom w:val="nil"/>
          <w:right w:val="nil"/>
          <w:between w:val="nil"/>
        </w:pBdr>
        <w:ind w:left="3185" w:right="3190"/>
        <w:jc w:val="center"/>
        <w:rPr>
          <w:color w:val="000000"/>
        </w:rPr>
      </w:pPr>
    </w:p>
    <w:p w:rsidR="00E858C5" w:rsidRPr="00DC3E2A" w:rsidRDefault="00E858C5">
      <w:pPr>
        <w:pBdr>
          <w:top w:val="nil"/>
          <w:left w:val="nil"/>
          <w:bottom w:val="nil"/>
          <w:right w:val="nil"/>
          <w:between w:val="nil"/>
        </w:pBdr>
        <w:ind w:left="3185" w:right="3190"/>
        <w:jc w:val="center"/>
        <w:rPr>
          <w:color w:val="000000"/>
        </w:rPr>
      </w:pPr>
    </w:p>
    <w:p w:rsidR="00A91B20" w:rsidRPr="00DC3E2A" w:rsidRDefault="00BD356A">
      <w:pPr>
        <w:pStyle w:val="Ttulo1"/>
        <w:ind w:left="0" w:hanging="53"/>
        <w:jc w:val="center"/>
        <w:rPr>
          <w:sz w:val="22"/>
          <w:szCs w:val="22"/>
        </w:rPr>
      </w:pPr>
      <w:r w:rsidRPr="00DC3E2A">
        <w:rPr>
          <w:sz w:val="22"/>
          <w:szCs w:val="22"/>
        </w:rPr>
        <w:t>ADRIANO MARCHESANI LEVORIN</w:t>
      </w:r>
    </w:p>
    <w:p w:rsidR="00A91B20" w:rsidRPr="00DC3E2A" w:rsidRDefault="00BD356A">
      <w:pPr>
        <w:pStyle w:val="Ttulo1"/>
        <w:ind w:left="0" w:hanging="53"/>
        <w:jc w:val="center"/>
        <w:rPr>
          <w:sz w:val="22"/>
          <w:szCs w:val="22"/>
        </w:rPr>
      </w:pPr>
      <w:r w:rsidRPr="00DC3E2A">
        <w:rPr>
          <w:sz w:val="22"/>
          <w:szCs w:val="22"/>
        </w:rPr>
        <w:t>Prefeito Municipal</w:t>
      </w:r>
    </w:p>
    <w:p w:rsidR="00E858C5" w:rsidRPr="00DC3E2A" w:rsidRDefault="00E858C5">
      <w:pPr>
        <w:pStyle w:val="Ttulo1"/>
        <w:ind w:left="0" w:hanging="53"/>
        <w:jc w:val="center"/>
        <w:rPr>
          <w:sz w:val="22"/>
          <w:szCs w:val="22"/>
        </w:rPr>
      </w:pPr>
    </w:p>
    <w:p w:rsidR="00E858C5" w:rsidRPr="00DC3E2A" w:rsidRDefault="00E858C5">
      <w:pPr>
        <w:pStyle w:val="Ttulo1"/>
        <w:ind w:left="0" w:hanging="53"/>
        <w:jc w:val="center"/>
        <w:rPr>
          <w:sz w:val="22"/>
          <w:szCs w:val="22"/>
        </w:rPr>
      </w:pPr>
    </w:p>
    <w:p w:rsidR="00E858C5" w:rsidRPr="00DC3E2A" w:rsidRDefault="00E858C5">
      <w:pPr>
        <w:pStyle w:val="Ttulo1"/>
        <w:ind w:left="0" w:hanging="53"/>
        <w:jc w:val="center"/>
        <w:rPr>
          <w:sz w:val="22"/>
          <w:szCs w:val="22"/>
        </w:rPr>
      </w:pPr>
    </w:p>
    <w:p w:rsidR="00A91B20" w:rsidRPr="00DC3E2A" w:rsidRDefault="00DC3E2A">
      <w:pPr>
        <w:jc w:val="center"/>
        <w:rPr>
          <w:b/>
        </w:rPr>
      </w:pPr>
      <w:r w:rsidRPr="00DC3E2A">
        <w:rPr>
          <w:b/>
        </w:rPr>
        <w:t>Tatiana Claus Silva</w:t>
      </w:r>
    </w:p>
    <w:p w:rsidR="00A91B20" w:rsidRPr="00DC3E2A" w:rsidRDefault="00E86CD9">
      <w:pPr>
        <w:jc w:val="center"/>
        <w:rPr>
          <w:b/>
        </w:rPr>
      </w:pPr>
      <w:r w:rsidRPr="00DC3E2A">
        <w:rPr>
          <w:b/>
        </w:rPr>
        <w:t>Secretári</w:t>
      </w:r>
      <w:r w:rsidR="00DC3E2A" w:rsidRPr="00DC3E2A">
        <w:rPr>
          <w:b/>
        </w:rPr>
        <w:t>a Municipal</w:t>
      </w:r>
      <w:r w:rsidRPr="00DC3E2A">
        <w:rPr>
          <w:b/>
        </w:rPr>
        <w:t xml:space="preserve"> </w:t>
      </w:r>
      <w:r w:rsidR="00E858C5" w:rsidRPr="00DC3E2A">
        <w:rPr>
          <w:b/>
        </w:rPr>
        <w:t>de Saúde</w:t>
      </w:r>
    </w:p>
    <w:p w:rsidR="00E858C5" w:rsidRPr="00DC3E2A" w:rsidRDefault="00E858C5">
      <w:pPr>
        <w:jc w:val="center"/>
        <w:rPr>
          <w:b/>
        </w:rPr>
      </w:pPr>
    </w:p>
    <w:p w:rsidR="00F62647" w:rsidRPr="00DC3E2A" w:rsidRDefault="00F62647">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Default="00DC3E2A">
      <w:pPr>
        <w:jc w:val="center"/>
        <w:rPr>
          <w:b/>
        </w:rPr>
      </w:pPr>
    </w:p>
    <w:p w:rsidR="00DC3E2A" w:rsidRPr="00DC3E2A" w:rsidRDefault="00DC3E2A">
      <w:pPr>
        <w:jc w:val="center"/>
        <w:rPr>
          <w:b/>
        </w:rPr>
      </w:pPr>
    </w:p>
    <w:p w:rsidR="00DC3E2A" w:rsidRPr="00DC3E2A" w:rsidRDefault="00DC3E2A">
      <w:pPr>
        <w:jc w:val="center"/>
        <w:rPr>
          <w:b/>
        </w:rPr>
      </w:pPr>
    </w:p>
    <w:p w:rsidR="00A91B20" w:rsidRPr="00DC3E2A" w:rsidRDefault="00BD356A">
      <w:pPr>
        <w:spacing w:before="274"/>
        <w:ind w:left="187" w:right="185"/>
        <w:jc w:val="center"/>
        <w:rPr>
          <w:b/>
          <w:color w:val="000000"/>
          <w:u w:val="single"/>
        </w:rPr>
      </w:pPr>
      <w:r w:rsidRPr="00DC3E2A">
        <w:rPr>
          <w:noProof/>
          <w:lang w:val="pt-BR"/>
        </w:rPr>
        <w:lastRenderedPageBreak/>
        <mc:AlternateContent>
          <mc:Choice Requires="wps">
            <w:drawing>
              <wp:inline distT="0" distB="0" distL="0" distR="0">
                <wp:extent cx="6176645" cy="483234"/>
                <wp:effectExtent l="0" t="0" r="0" b="0"/>
                <wp:docPr id="12" name="Retângulo 12"/>
                <wp:cNvGraphicFramePr/>
                <a:graphic xmlns:a="http://schemas.openxmlformats.org/drawingml/2006/main">
                  <a:graphicData uri="http://schemas.microsoft.com/office/word/2010/wordprocessingShape">
                    <wps:wsp>
                      <wps:cNvSpPr/>
                      <wps:spPr>
                        <a:xfrm>
                          <a:off x="2262440" y="3543146"/>
                          <a:ext cx="6167120" cy="473709"/>
                        </a:xfrm>
                        <a:prstGeom prst="rect">
                          <a:avLst/>
                        </a:prstGeom>
                        <a:solidFill>
                          <a:srgbClr val="DEEAF6"/>
                        </a:solidFill>
                        <a:ln w="9525" cap="flat" cmpd="sng">
                          <a:solidFill>
                            <a:srgbClr val="000000"/>
                          </a:solidFill>
                          <a:prstDash val="solid"/>
                          <a:round/>
                          <a:headEnd type="none" w="sm" len="sm"/>
                          <a:tailEnd type="none" w="sm" len="sm"/>
                        </a:ln>
                      </wps:spPr>
                      <wps:txbx>
                        <w:txbxContent>
                          <w:p w:rsidR="00A91B20" w:rsidRDefault="00BD356A">
                            <w:pPr>
                              <w:spacing w:before="273"/>
                              <w:ind w:left="187" w:right="185" w:firstLine="187"/>
                              <w:jc w:val="center"/>
                              <w:textDirection w:val="btLr"/>
                            </w:pPr>
                            <w:r>
                              <w:rPr>
                                <w:b/>
                                <w:color w:val="000000"/>
                                <w:sz w:val="24"/>
                                <w:u w:val="single"/>
                              </w:rPr>
                              <w:t>ANEXO I – TERMO DE REFERÊNCIA – DISPENSA DE LICITAÇÃO</w:t>
                            </w:r>
                          </w:p>
                        </w:txbxContent>
                      </wps:txbx>
                      <wps:bodyPr spcFirstLastPara="1" wrap="square" lIns="0" tIns="0" rIns="0" bIns="0" anchor="t" anchorCtr="0">
                        <a:noAutofit/>
                      </wps:bodyPr>
                    </wps:wsp>
                  </a:graphicData>
                </a:graphic>
              </wp:inline>
            </w:drawing>
          </mc:Choice>
          <mc:Fallback>
            <w:pict>
              <v:rect id="Retângulo 12" o:spid="_x0000_s1028" style="width:486.35pt;height:3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" fillcolor="#deeaf6">
                <v:stroke startarrowwidth="narrow" startarrowlength="short" endarrowwidth="narrow" endarrowlength="short" joinstyle="round"/>
                <v:textbox inset="0,0,0,0">
                  <w:txbxContent>
                    <w:p w:rsidR="00A91B20" w:rsidRDefault="00BD356A">
                      <w:pPr>
                        <w:spacing w:before="273"/>
                        <w:ind w:left="187" w:right="185" w:firstLine="187"/>
                        <w:jc w:val="center"/>
                        <w:textDirection w:val="btLr"/>
                      </w:pPr>
                      <w:r>
                        <w:rPr>
                          <w:b/>
                          <w:color w:val="000000"/>
                          <w:sz w:val="24"/>
                          <w:u w:val="single"/>
                        </w:rPr>
                        <w:t xml:space="preserve">ANEXO </w:t>
                      </w:r>
                      <w:r>
                        <w:rPr>
                          <w:b/>
                          <w:color w:val="000000"/>
                          <w:sz w:val="24"/>
                          <w:u w:val="single"/>
                        </w:rPr>
                        <w:t>I – TERMO DE REFERÊNCIA – DISPENSA DE LICITAÇÃO</w:t>
                      </w:r>
                    </w:p>
                  </w:txbxContent>
                </v:textbox>
                <w10:anchorlock/>
              </v:rect>
            </w:pict>
          </mc:Fallback>
        </mc:AlternateContent>
      </w:r>
    </w:p>
    <w:p w:rsidR="00DC3E2A" w:rsidRPr="00DC3E2A" w:rsidRDefault="00DC3E2A" w:rsidP="003C4A51">
      <w:pPr>
        <w:pStyle w:val="Ttulo1"/>
        <w:ind w:left="3487" w:right="3583" w:firstLine="663"/>
        <w:jc w:val="center"/>
        <w:rPr>
          <w:rFonts w:eastAsia="Arial"/>
          <w:b w:val="0"/>
          <w:bCs w:val="0"/>
          <w:color w:val="000000"/>
          <w:sz w:val="22"/>
          <w:szCs w:val="22"/>
        </w:rPr>
      </w:pPr>
    </w:p>
    <w:p w:rsidR="00E86CD9" w:rsidRPr="00DC3E2A" w:rsidRDefault="00E86CD9" w:rsidP="00DC3E2A">
      <w:pPr>
        <w:pStyle w:val="Ttulo1"/>
        <w:ind w:left="2977" w:right="3082" w:firstLine="663"/>
        <w:jc w:val="center"/>
        <w:rPr>
          <w:b w:val="0"/>
          <w:sz w:val="22"/>
          <w:szCs w:val="22"/>
        </w:rPr>
      </w:pPr>
      <w:r w:rsidRPr="00DC3E2A">
        <w:rPr>
          <w:sz w:val="22"/>
          <w:szCs w:val="22"/>
        </w:rPr>
        <w:t>TERMO DE REFERÊNCIA</w:t>
      </w:r>
    </w:p>
    <w:p w:rsidR="00E86CD9" w:rsidRPr="00DC3E2A" w:rsidRDefault="00E86CD9" w:rsidP="00DC3E2A">
      <w:pPr>
        <w:pStyle w:val="Ttulo1"/>
        <w:ind w:left="3119" w:right="3583" w:firstLine="663"/>
        <w:jc w:val="center"/>
        <w:rPr>
          <w:b w:val="0"/>
          <w:sz w:val="22"/>
          <w:szCs w:val="22"/>
        </w:rPr>
      </w:pPr>
      <w:r w:rsidRPr="00DC3E2A">
        <w:rPr>
          <w:sz w:val="22"/>
          <w:szCs w:val="22"/>
        </w:rPr>
        <w:t>DISPENSA DE LICITAÇÃO</w:t>
      </w:r>
    </w:p>
    <w:p w:rsidR="00E86CD9" w:rsidRPr="00DC3E2A" w:rsidRDefault="00E86CD9" w:rsidP="00E86CD9">
      <w:pPr>
        <w:pStyle w:val="Corpodetexto"/>
        <w:spacing w:before="2"/>
        <w:rPr>
          <w:sz w:val="22"/>
          <w:szCs w:val="22"/>
        </w:rPr>
      </w:pPr>
    </w:p>
    <w:p w:rsidR="00E86CD9" w:rsidRPr="00DC3E2A" w:rsidRDefault="00E86CD9" w:rsidP="00DC3E2A">
      <w:pPr>
        <w:pStyle w:val="Ttulo2"/>
        <w:keepNext w:val="0"/>
        <w:keepLines w:val="0"/>
        <w:tabs>
          <w:tab w:val="left" w:pos="401"/>
        </w:tabs>
        <w:autoSpaceDE w:val="0"/>
        <w:autoSpaceDN w:val="0"/>
        <w:spacing w:before="0"/>
        <w:ind w:left="139"/>
        <w:jc w:val="both"/>
        <w:rPr>
          <w:rFonts w:ascii="Times New Roman" w:hAnsi="Times New Roman" w:cs="Times New Roman"/>
          <w:sz w:val="22"/>
          <w:szCs w:val="22"/>
        </w:rPr>
      </w:pPr>
      <w:r w:rsidRPr="00DC3E2A">
        <w:rPr>
          <w:rFonts w:ascii="Times New Roman" w:hAnsi="Times New Roman" w:cs="Times New Roman"/>
          <w:sz w:val="22"/>
          <w:szCs w:val="22"/>
        </w:rPr>
        <w:t>DO</w:t>
      </w:r>
      <w:r w:rsidRPr="00DC3E2A">
        <w:rPr>
          <w:rFonts w:ascii="Times New Roman" w:hAnsi="Times New Roman" w:cs="Times New Roman"/>
          <w:spacing w:val="-3"/>
          <w:sz w:val="22"/>
          <w:szCs w:val="22"/>
        </w:rPr>
        <w:t xml:space="preserve"> </w:t>
      </w:r>
      <w:r w:rsidRPr="00DC3E2A">
        <w:rPr>
          <w:rFonts w:ascii="Times New Roman" w:hAnsi="Times New Roman" w:cs="Times New Roman"/>
          <w:sz w:val="22"/>
          <w:szCs w:val="22"/>
        </w:rPr>
        <w:t>OBJETO</w:t>
      </w:r>
    </w:p>
    <w:p w:rsidR="00E86CD9" w:rsidRPr="00DC3E2A" w:rsidRDefault="00E86CD9" w:rsidP="00E86CD9">
      <w:pPr>
        <w:pStyle w:val="Corpodetexto"/>
        <w:spacing w:before="6"/>
        <w:jc w:val="both"/>
        <w:rPr>
          <w:b/>
          <w:sz w:val="22"/>
          <w:szCs w:val="22"/>
        </w:rPr>
      </w:pPr>
    </w:p>
    <w:p w:rsidR="00DC3E2A" w:rsidRPr="00DC3E2A" w:rsidRDefault="00E86CD9" w:rsidP="00DC3E2A">
      <w:pPr>
        <w:pStyle w:val="PargrafodaLista"/>
        <w:tabs>
          <w:tab w:val="left" w:pos="502"/>
        </w:tabs>
        <w:spacing w:before="95" w:line="360" w:lineRule="auto"/>
        <w:ind w:right="297"/>
      </w:pPr>
      <w:r w:rsidRPr="00DC3E2A">
        <w:tab/>
      </w:r>
      <w:r w:rsidR="00DC3E2A" w:rsidRPr="00DC3E2A">
        <w:t>Contratação de empresa para prestação de serviços de monitoramento pessoal de dosimetria pelo período de doze meses,</w:t>
      </w:r>
      <w:r w:rsidR="00DC3E2A" w:rsidRPr="00DC3E2A">
        <w:rPr>
          <w:spacing w:val="-1"/>
        </w:rPr>
        <w:t xml:space="preserve"> </w:t>
      </w:r>
      <w:r w:rsidR="00DC3E2A" w:rsidRPr="00DC3E2A">
        <w:t>conforme</w:t>
      </w:r>
      <w:r w:rsidR="00DC3E2A" w:rsidRPr="00DC3E2A">
        <w:rPr>
          <w:spacing w:val="-1"/>
        </w:rPr>
        <w:t xml:space="preserve"> </w:t>
      </w:r>
      <w:r w:rsidR="00DC3E2A" w:rsidRPr="00DC3E2A">
        <w:t>condições, quantidades</w:t>
      </w:r>
      <w:r w:rsidR="00DC3E2A" w:rsidRPr="00DC3E2A">
        <w:rPr>
          <w:spacing w:val="-1"/>
        </w:rPr>
        <w:t xml:space="preserve"> </w:t>
      </w:r>
      <w:r w:rsidR="00DC3E2A" w:rsidRPr="00DC3E2A">
        <w:t>e</w:t>
      </w:r>
      <w:r w:rsidR="00DC3E2A" w:rsidRPr="00DC3E2A">
        <w:rPr>
          <w:spacing w:val="-1"/>
        </w:rPr>
        <w:t xml:space="preserve"> </w:t>
      </w:r>
      <w:r w:rsidR="00DC3E2A" w:rsidRPr="00DC3E2A">
        <w:t>exigências estabelecidas</w:t>
      </w:r>
      <w:r w:rsidR="00DC3E2A" w:rsidRPr="00DC3E2A">
        <w:rPr>
          <w:spacing w:val="-1"/>
        </w:rPr>
        <w:t xml:space="preserve"> </w:t>
      </w:r>
      <w:r w:rsidR="00DC3E2A" w:rsidRPr="00DC3E2A">
        <w:t>neste</w:t>
      </w:r>
      <w:r w:rsidR="00DC3E2A" w:rsidRPr="00DC3E2A">
        <w:rPr>
          <w:spacing w:val="-1"/>
        </w:rPr>
        <w:t xml:space="preserve"> </w:t>
      </w:r>
      <w:r w:rsidR="00DC3E2A" w:rsidRPr="00DC3E2A">
        <w:t>instrumento:</w:t>
      </w:r>
    </w:p>
    <w:p w:rsidR="00DC3E2A" w:rsidRPr="00DC3E2A" w:rsidRDefault="00DC3E2A" w:rsidP="00DC3E2A">
      <w:pPr>
        <w:pStyle w:val="Corpodetexto"/>
        <w:spacing w:before="7" w:line="360" w:lineRule="auto"/>
        <w:jc w:val="both"/>
        <w:rPr>
          <w:sz w:val="22"/>
          <w:szCs w:val="22"/>
        </w:rPr>
      </w:pPr>
    </w:p>
    <w:tbl>
      <w:tblPr>
        <w:tblStyle w:val="TableNormal0"/>
        <w:tblW w:w="11034" w:type="dxa"/>
        <w:jc w:val="center"/>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1E0" w:firstRow="1" w:lastRow="1" w:firstColumn="1" w:lastColumn="1" w:noHBand="0" w:noVBand="0"/>
      </w:tblPr>
      <w:tblGrid>
        <w:gridCol w:w="659"/>
        <w:gridCol w:w="830"/>
        <w:gridCol w:w="7277"/>
        <w:gridCol w:w="1134"/>
        <w:gridCol w:w="1134"/>
      </w:tblGrid>
      <w:tr w:rsidR="00DC3E2A" w:rsidRPr="00DC3E2A" w:rsidTr="003A28AD">
        <w:trPr>
          <w:trHeight w:val="525"/>
          <w:jc w:val="center"/>
        </w:trPr>
        <w:tc>
          <w:tcPr>
            <w:tcW w:w="659" w:type="dxa"/>
            <w:vAlign w:val="center"/>
          </w:tcPr>
          <w:p w:rsidR="00DC3E2A" w:rsidRPr="00DC3E2A" w:rsidRDefault="00DC3E2A" w:rsidP="003A28AD">
            <w:pPr>
              <w:pStyle w:val="TableParagraph"/>
              <w:spacing w:line="360" w:lineRule="auto"/>
              <w:ind w:left="67"/>
              <w:jc w:val="both"/>
            </w:pPr>
            <w:r w:rsidRPr="00DC3E2A">
              <w:t>ITEM</w:t>
            </w:r>
          </w:p>
        </w:tc>
        <w:tc>
          <w:tcPr>
            <w:tcW w:w="830" w:type="dxa"/>
            <w:vAlign w:val="center"/>
          </w:tcPr>
          <w:p w:rsidR="00DC3E2A" w:rsidRPr="00DC3E2A" w:rsidRDefault="00DC3E2A" w:rsidP="003A28AD">
            <w:pPr>
              <w:pStyle w:val="TableParagraph"/>
              <w:spacing w:line="360" w:lineRule="auto"/>
              <w:ind w:left="67"/>
              <w:jc w:val="both"/>
            </w:pPr>
            <w:r w:rsidRPr="00DC3E2A">
              <w:t>Código SUP</w:t>
            </w:r>
          </w:p>
        </w:tc>
        <w:tc>
          <w:tcPr>
            <w:tcW w:w="7277" w:type="dxa"/>
            <w:vAlign w:val="center"/>
          </w:tcPr>
          <w:p w:rsidR="00DC3E2A" w:rsidRPr="00DC3E2A" w:rsidRDefault="00DC3E2A" w:rsidP="003A28AD">
            <w:pPr>
              <w:pStyle w:val="TableParagraph"/>
              <w:spacing w:line="360" w:lineRule="auto"/>
              <w:ind w:left="68"/>
              <w:jc w:val="both"/>
            </w:pPr>
            <w:r w:rsidRPr="00DC3E2A">
              <w:t>Nome</w:t>
            </w:r>
          </w:p>
        </w:tc>
        <w:tc>
          <w:tcPr>
            <w:tcW w:w="1134" w:type="dxa"/>
            <w:vAlign w:val="center"/>
          </w:tcPr>
          <w:p w:rsidR="00DC3E2A" w:rsidRPr="00DC3E2A" w:rsidRDefault="00DC3E2A" w:rsidP="003A28AD">
            <w:pPr>
              <w:pStyle w:val="TableParagraph"/>
              <w:spacing w:line="360" w:lineRule="auto"/>
              <w:ind w:left="68"/>
              <w:jc w:val="both"/>
            </w:pPr>
            <w:r w:rsidRPr="00DC3E2A">
              <w:t>Tipo</w:t>
            </w:r>
          </w:p>
        </w:tc>
        <w:tc>
          <w:tcPr>
            <w:tcW w:w="1134" w:type="dxa"/>
            <w:vAlign w:val="center"/>
          </w:tcPr>
          <w:p w:rsidR="00DC3E2A" w:rsidRPr="00DC3E2A" w:rsidRDefault="00DC3E2A" w:rsidP="003A28AD">
            <w:pPr>
              <w:pStyle w:val="TableParagraph"/>
              <w:spacing w:line="360" w:lineRule="auto"/>
              <w:ind w:left="68"/>
              <w:jc w:val="center"/>
            </w:pPr>
            <w:r w:rsidRPr="00DC3E2A">
              <w:t>QTDE</w:t>
            </w:r>
          </w:p>
        </w:tc>
      </w:tr>
      <w:tr w:rsidR="00DC3E2A" w:rsidRPr="00DC3E2A" w:rsidTr="003A28AD">
        <w:trPr>
          <w:trHeight w:val="610"/>
          <w:jc w:val="center"/>
        </w:trPr>
        <w:tc>
          <w:tcPr>
            <w:tcW w:w="659" w:type="dxa"/>
            <w:vAlign w:val="center"/>
          </w:tcPr>
          <w:p w:rsidR="00DC3E2A" w:rsidRPr="00DC3E2A" w:rsidRDefault="00DC3E2A" w:rsidP="003A28AD">
            <w:pPr>
              <w:pStyle w:val="TableParagraph"/>
              <w:spacing w:line="360" w:lineRule="auto"/>
              <w:ind w:left="67"/>
              <w:jc w:val="center"/>
            </w:pPr>
            <w:r w:rsidRPr="00DC3E2A">
              <w:t>01</w:t>
            </w:r>
          </w:p>
        </w:tc>
        <w:tc>
          <w:tcPr>
            <w:tcW w:w="830" w:type="dxa"/>
            <w:vAlign w:val="center"/>
          </w:tcPr>
          <w:p w:rsidR="00DC3E2A" w:rsidRPr="00DC3E2A" w:rsidRDefault="00DC3E2A" w:rsidP="003A28AD">
            <w:pPr>
              <w:pStyle w:val="TableParagraph"/>
              <w:spacing w:line="360" w:lineRule="auto"/>
              <w:ind w:left="67"/>
              <w:jc w:val="both"/>
            </w:pPr>
            <w:r w:rsidRPr="00DC3E2A">
              <w:t>16.107</w:t>
            </w:r>
          </w:p>
        </w:tc>
        <w:tc>
          <w:tcPr>
            <w:tcW w:w="7277" w:type="dxa"/>
            <w:vAlign w:val="center"/>
          </w:tcPr>
          <w:p w:rsidR="00DC3E2A" w:rsidRPr="00DC3E2A" w:rsidRDefault="00DC3E2A" w:rsidP="003A28AD">
            <w:pPr>
              <w:spacing w:line="360" w:lineRule="auto"/>
              <w:jc w:val="both"/>
            </w:pPr>
            <w:r w:rsidRPr="00DC3E2A">
              <w:t>SERVIÇOS - CONTRATAÇÃO DE EMPRESA PARA PRESTAÇÃO DE SERVIÇOS</w:t>
            </w:r>
          </w:p>
          <w:p w:rsidR="00DC3E2A" w:rsidRPr="00DC3E2A" w:rsidRDefault="00DC3E2A" w:rsidP="003A28AD">
            <w:pPr>
              <w:spacing w:line="360" w:lineRule="auto"/>
              <w:jc w:val="both"/>
            </w:pPr>
          </w:p>
          <w:p w:rsidR="00DC3E2A" w:rsidRPr="00DC3E2A" w:rsidRDefault="00DC3E2A" w:rsidP="003A28AD">
            <w:pPr>
              <w:spacing w:line="360" w:lineRule="auto"/>
              <w:jc w:val="both"/>
            </w:pPr>
            <w:r w:rsidRPr="00DC3E2A">
              <w:t>SERVIÇO DE MONITORAMENTO PESSOAL DE DOSIMETRIA. OBJETIVO: LEITURA E REGISTRO DAS DOSES DE RADIAÇÃO RECEBIDAS POR CADA USUÁRIO MONITORADO E EMISSÃO DE RELATÓRIOS MENSAIS E ANUAL,</w:t>
            </w:r>
          </w:p>
          <w:p w:rsidR="00DC3E2A" w:rsidRPr="00DC3E2A" w:rsidRDefault="00DC3E2A" w:rsidP="003A28AD">
            <w:pPr>
              <w:spacing w:line="360" w:lineRule="auto"/>
              <w:jc w:val="both"/>
            </w:pPr>
            <w:r w:rsidRPr="00DC3E2A">
              <w:t>DE ACORDO COM AS NORMAS DA COMISSÃO NACIONAL DE ENERGIA NUCLEAR – CNEN.</w:t>
            </w:r>
          </w:p>
          <w:p w:rsidR="00DC3E2A" w:rsidRPr="00DC3E2A" w:rsidRDefault="00DC3E2A" w:rsidP="003A28AD">
            <w:pPr>
              <w:spacing w:line="360" w:lineRule="auto"/>
              <w:jc w:val="both"/>
            </w:pPr>
          </w:p>
          <w:p w:rsidR="00DC3E2A" w:rsidRPr="00DC3E2A" w:rsidRDefault="00DC3E2A" w:rsidP="003A28AD">
            <w:pPr>
              <w:spacing w:line="360" w:lineRule="auto"/>
              <w:jc w:val="both"/>
            </w:pPr>
            <w:r w:rsidRPr="00DC3E2A">
              <w:t>EQUIPAMENTOS DESTINADOS A 03 (TRÊS) USUÁRIOS E 01 (UM) PADRÃO, TOTALIZANDO 04(QUATRO)</w:t>
            </w:r>
          </w:p>
          <w:p w:rsidR="00DC3E2A" w:rsidRPr="00DC3E2A" w:rsidRDefault="00DC3E2A" w:rsidP="003A28AD">
            <w:pPr>
              <w:spacing w:line="360" w:lineRule="auto"/>
              <w:jc w:val="both"/>
            </w:pPr>
            <w:r w:rsidRPr="00DC3E2A">
              <w:t>APARELHOS, SENDO REALIZADA 01 TROCA POR MÊS.</w:t>
            </w:r>
          </w:p>
          <w:p w:rsidR="00DC3E2A" w:rsidRPr="00DC3E2A" w:rsidRDefault="00DC3E2A" w:rsidP="003A28AD">
            <w:pPr>
              <w:spacing w:line="360" w:lineRule="auto"/>
              <w:jc w:val="both"/>
            </w:pPr>
          </w:p>
          <w:p w:rsidR="00DC3E2A" w:rsidRPr="00DC3E2A" w:rsidRDefault="00DC3E2A" w:rsidP="003A28AD">
            <w:pPr>
              <w:spacing w:line="360" w:lineRule="auto"/>
              <w:jc w:val="both"/>
            </w:pPr>
            <w:r w:rsidRPr="00DC3E2A">
              <w:t>LOCAL DE ENTREGA: PRONTO ATENDIMENTO MUNICIPAL, PRAÇA RUI BARBOSA, NO 109, CENTRO SANTA</w:t>
            </w:r>
          </w:p>
          <w:p w:rsidR="00DC3E2A" w:rsidRPr="00DC3E2A" w:rsidRDefault="00DC3E2A" w:rsidP="003A28AD">
            <w:pPr>
              <w:spacing w:line="360" w:lineRule="auto"/>
              <w:jc w:val="both"/>
            </w:pPr>
            <w:r w:rsidRPr="00DC3E2A">
              <w:t>BRANCA.</w:t>
            </w:r>
          </w:p>
          <w:p w:rsidR="00DC3E2A" w:rsidRPr="00DC3E2A" w:rsidRDefault="00DC3E2A" w:rsidP="003A28AD">
            <w:pPr>
              <w:spacing w:line="360" w:lineRule="auto"/>
              <w:jc w:val="both"/>
            </w:pPr>
          </w:p>
          <w:p w:rsidR="00DC3E2A" w:rsidRPr="00DC3E2A" w:rsidRDefault="00DC3E2A" w:rsidP="003A28AD">
            <w:pPr>
              <w:spacing w:line="360" w:lineRule="auto"/>
              <w:jc w:val="both"/>
            </w:pPr>
            <w:r w:rsidRPr="00DC3E2A">
              <w:t>O ENVIO DOS DOSIMETROS É DE TOTAL RESPONSABILIDADE DA CONTRATADA.</w:t>
            </w:r>
          </w:p>
        </w:tc>
        <w:tc>
          <w:tcPr>
            <w:tcW w:w="1134" w:type="dxa"/>
            <w:vAlign w:val="center"/>
          </w:tcPr>
          <w:p w:rsidR="00DC3E2A" w:rsidRPr="00DC3E2A" w:rsidRDefault="00DC3E2A" w:rsidP="003A28AD">
            <w:pPr>
              <w:pStyle w:val="TableParagraph"/>
              <w:spacing w:line="360" w:lineRule="auto"/>
              <w:jc w:val="center"/>
            </w:pPr>
            <w:r w:rsidRPr="00DC3E2A">
              <w:t>SERVIÇO</w:t>
            </w:r>
          </w:p>
        </w:tc>
        <w:tc>
          <w:tcPr>
            <w:tcW w:w="1134" w:type="dxa"/>
            <w:vAlign w:val="center"/>
          </w:tcPr>
          <w:p w:rsidR="00DC3E2A" w:rsidRPr="00DC3E2A" w:rsidRDefault="00DC3E2A" w:rsidP="003A28AD">
            <w:pPr>
              <w:pStyle w:val="TableParagraph"/>
              <w:spacing w:line="360" w:lineRule="auto"/>
              <w:jc w:val="center"/>
            </w:pPr>
            <w:r w:rsidRPr="00DC3E2A">
              <w:t>4</w:t>
            </w:r>
          </w:p>
        </w:tc>
      </w:tr>
    </w:tbl>
    <w:p w:rsidR="00DC3E2A" w:rsidRPr="00DC3E2A" w:rsidRDefault="00DC3E2A" w:rsidP="00DC3E2A">
      <w:pPr>
        <w:pStyle w:val="Ttulo2"/>
        <w:keepNext w:val="0"/>
        <w:keepLines w:val="0"/>
        <w:tabs>
          <w:tab w:val="left" w:pos="342"/>
        </w:tabs>
        <w:autoSpaceDE w:val="0"/>
        <w:autoSpaceDN w:val="0"/>
        <w:spacing w:before="226" w:line="360" w:lineRule="auto"/>
        <w:ind w:left="139"/>
        <w:jc w:val="both"/>
        <w:rPr>
          <w:rFonts w:ascii="Times New Roman" w:hAnsi="Times New Roman" w:cs="Times New Roman"/>
          <w:sz w:val="22"/>
          <w:szCs w:val="22"/>
          <w:highlight w:val="yellow"/>
        </w:rPr>
      </w:pPr>
      <w:r w:rsidRPr="00DC3E2A">
        <w:rPr>
          <w:rFonts w:ascii="Times New Roman" w:hAnsi="Times New Roman" w:cs="Times New Roman"/>
          <w:sz w:val="22"/>
          <w:szCs w:val="22"/>
          <w:highlight w:val="yellow"/>
        </w:rPr>
        <w:t>LEGISLAÇÃO</w:t>
      </w:r>
    </w:p>
    <w:p w:rsidR="00DC3E2A" w:rsidRPr="00DC3E2A" w:rsidRDefault="00DC3E2A" w:rsidP="00DC3E2A">
      <w:pPr>
        <w:spacing w:line="360" w:lineRule="auto"/>
        <w:jc w:val="both"/>
      </w:pPr>
    </w:p>
    <w:p w:rsidR="00DC3E2A" w:rsidRPr="00DC3E2A" w:rsidRDefault="00DC3E2A" w:rsidP="00DC3E2A">
      <w:pPr>
        <w:spacing w:line="360" w:lineRule="auto"/>
        <w:ind w:firstLine="341"/>
        <w:jc w:val="both"/>
      </w:pPr>
      <w:r w:rsidRPr="00DC3E2A">
        <w:lastRenderedPageBreak/>
        <w:t>Conforme disposições do inciso II, do artigo 75 da Lei 14.133/2021 e Decreto Municipal nº406, de 28 de dezembro de 2023, a Prefeitura Municipal de Santa Branca, faz saber que está em andamento um processo de compra direta por dispensa de licitação, conforme segue:</w:t>
      </w:r>
    </w:p>
    <w:p w:rsidR="00DC3E2A" w:rsidRPr="00DC3E2A" w:rsidRDefault="00DC3E2A" w:rsidP="00DC3E2A">
      <w:pPr>
        <w:pStyle w:val="PargrafodaLista"/>
        <w:spacing w:line="360" w:lineRule="auto"/>
        <w:ind w:left="400"/>
      </w:pPr>
    </w:p>
    <w:p w:rsidR="00DC3E2A" w:rsidRPr="00DC3E2A" w:rsidRDefault="00DC3E2A" w:rsidP="00DC3E2A">
      <w:pPr>
        <w:spacing w:line="360" w:lineRule="auto"/>
        <w:ind w:left="2160" w:firstLine="720"/>
        <w:jc w:val="both"/>
      </w:pPr>
      <w:r w:rsidRPr="00DC3E2A">
        <w:t>Art. 75. É dispensável a licitação:</w:t>
      </w:r>
    </w:p>
    <w:p w:rsidR="00DC3E2A" w:rsidRPr="00DC3E2A" w:rsidRDefault="00DC3E2A" w:rsidP="00DC3E2A">
      <w:pPr>
        <w:pStyle w:val="PargrafodaLista"/>
        <w:spacing w:line="360" w:lineRule="auto"/>
        <w:ind w:left="400"/>
      </w:pPr>
    </w:p>
    <w:p w:rsidR="00DC3E2A" w:rsidRPr="00DC3E2A" w:rsidRDefault="00DC3E2A" w:rsidP="00DC3E2A">
      <w:pPr>
        <w:spacing w:line="360" w:lineRule="auto"/>
        <w:ind w:left="2835"/>
        <w:jc w:val="both"/>
      </w:pPr>
      <w:r w:rsidRPr="00DC3E2A">
        <w:t>II - para contratação que envolva valores inferiores a R$50.000,00 (cinquenta mil reais), no caso de outros serviços e compras; (Valores reajustados conforme Decreto n° 11.871/2023, de 29 de dezembro de 2023 – Valor atual: R$ 59.906,02 (cinquenta e nove mil novecentos e seis reais e dois centavos)) [...]</w:t>
      </w:r>
    </w:p>
    <w:p w:rsidR="00DC3E2A" w:rsidRPr="00DC3E2A" w:rsidRDefault="00DC3E2A" w:rsidP="00DC3E2A">
      <w:pPr>
        <w:spacing w:line="360" w:lineRule="auto"/>
        <w:ind w:left="2835"/>
        <w:jc w:val="both"/>
      </w:pPr>
    </w:p>
    <w:p w:rsidR="00DC3E2A" w:rsidRPr="00DC3E2A" w:rsidRDefault="00DC3E2A" w:rsidP="00DC3E2A">
      <w:pPr>
        <w:pStyle w:val="Ttulo2"/>
        <w:keepNext w:val="0"/>
        <w:keepLines w:val="0"/>
        <w:tabs>
          <w:tab w:val="left" w:pos="342"/>
        </w:tabs>
        <w:autoSpaceDE w:val="0"/>
        <w:autoSpaceDN w:val="0"/>
        <w:spacing w:before="226" w:line="360" w:lineRule="auto"/>
        <w:jc w:val="both"/>
        <w:rPr>
          <w:rFonts w:ascii="Times New Roman" w:hAnsi="Times New Roman" w:cs="Times New Roman"/>
          <w:sz w:val="22"/>
          <w:szCs w:val="22"/>
          <w:highlight w:val="yellow"/>
        </w:rPr>
      </w:pPr>
      <w:r w:rsidRPr="00DC3E2A">
        <w:rPr>
          <w:rFonts w:ascii="Times New Roman" w:hAnsi="Times New Roman" w:cs="Times New Roman"/>
          <w:spacing w:val="-1"/>
          <w:sz w:val="22"/>
          <w:szCs w:val="22"/>
          <w:highlight w:val="yellow"/>
        </w:rPr>
        <w:t>JUSTIFICATIVA</w:t>
      </w:r>
      <w:r w:rsidRPr="00DC3E2A">
        <w:rPr>
          <w:rFonts w:ascii="Times New Roman" w:hAnsi="Times New Roman" w:cs="Times New Roman"/>
          <w:spacing w:val="-13"/>
          <w:sz w:val="22"/>
          <w:szCs w:val="22"/>
          <w:highlight w:val="yellow"/>
        </w:rPr>
        <w:t xml:space="preserve"> </w:t>
      </w:r>
      <w:r w:rsidRPr="00DC3E2A">
        <w:rPr>
          <w:rFonts w:ascii="Times New Roman" w:hAnsi="Times New Roman" w:cs="Times New Roman"/>
          <w:sz w:val="22"/>
          <w:szCs w:val="22"/>
          <w:highlight w:val="yellow"/>
        </w:rPr>
        <w:t>DA</w:t>
      </w:r>
      <w:r w:rsidRPr="00DC3E2A">
        <w:rPr>
          <w:rFonts w:ascii="Times New Roman" w:hAnsi="Times New Roman" w:cs="Times New Roman"/>
          <w:spacing w:val="-12"/>
          <w:sz w:val="22"/>
          <w:szCs w:val="22"/>
          <w:highlight w:val="yellow"/>
        </w:rPr>
        <w:t xml:space="preserve"> </w:t>
      </w:r>
      <w:r w:rsidRPr="00DC3E2A">
        <w:rPr>
          <w:rFonts w:ascii="Times New Roman" w:hAnsi="Times New Roman" w:cs="Times New Roman"/>
          <w:sz w:val="22"/>
          <w:szCs w:val="22"/>
          <w:highlight w:val="yellow"/>
        </w:rPr>
        <w:t>CONTRATAÇÃO</w:t>
      </w:r>
    </w:p>
    <w:p w:rsidR="00DC3E2A" w:rsidRPr="00DC3E2A" w:rsidRDefault="00DC3E2A" w:rsidP="00DC3E2A">
      <w:pPr>
        <w:pStyle w:val="Corpodetexto"/>
        <w:spacing w:before="8" w:line="360" w:lineRule="auto"/>
        <w:ind w:left="341"/>
        <w:jc w:val="both"/>
        <w:rPr>
          <w:b/>
          <w:sz w:val="22"/>
          <w:szCs w:val="22"/>
        </w:rPr>
      </w:pPr>
    </w:p>
    <w:p w:rsidR="00DC3E2A" w:rsidRPr="00DC3E2A" w:rsidRDefault="00DC3E2A" w:rsidP="00DC3E2A">
      <w:pPr>
        <w:spacing w:line="360" w:lineRule="auto"/>
        <w:ind w:firstLine="341"/>
        <w:jc w:val="both"/>
      </w:pPr>
      <w:r w:rsidRPr="00DC3E2A">
        <w:t>O serviço de dosimetria pessoal se trata de obrigação legal decorrente das Diretrizes Básicas de Proteção Radiológica da CNEN (Comissão Nacional de Energia Nuclear), que tem por objetivo estabelecer os requisitos básicos de proteção radiológica ou radioproteção é o conjunto de medidas que visam a protefer o ser humano e seus descendenter contra possíveis efeitos indesejados causados pela radiação ionizante. A Secretaria Municipal de Saúde não possui os aparelhos de dosimetria e também não há servidores no quadro municipal com essa habilidade.</w:t>
      </w:r>
    </w:p>
    <w:p w:rsidR="00DC3E2A" w:rsidRPr="00DC3E2A" w:rsidRDefault="00DC3E2A" w:rsidP="00DC3E2A">
      <w:pPr>
        <w:spacing w:line="360" w:lineRule="auto"/>
        <w:jc w:val="both"/>
      </w:pPr>
    </w:p>
    <w:p w:rsidR="00DC3E2A" w:rsidRPr="00DC3E2A" w:rsidRDefault="00DC3E2A" w:rsidP="00DC3E2A">
      <w:pPr>
        <w:spacing w:line="360" w:lineRule="auto"/>
        <w:ind w:firstLine="341"/>
        <w:jc w:val="both"/>
      </w:pPr>
      <w:r w:rsidRPr="00DC3E2A">
        <w:t>Considerando os serviços ofertado pelo Pronto Atendimento Municipal, mais especificamente o setor de exames através de raios-X, esta Secretaria solicita a contratação de empresa para prestação de serviços de monitoramento pessoal de dosimetria durante um período estimado de 12 (doze) meses visando sobretudo atender a legislação vigente bem como a qualidade de trabalho dos servidores atuantes na prestação do serviço.</w:t>
      </w:r>
    </w:p>
    <w:p w:rsidR="00DC3E2A" w:rsidRPr="00DC3E2A" w:rsidRDefault="00DC3E2A" w:rsidP="00DC3E2A">
      <w:pPr>
        <w:spacing w:line="360" w:lineRule="auto"/>
        <w:jc w:val="both"/>
      </w:pPr>
    </w:p>
    <w:p w:rsidR="00DC3E2A" w:rsidRPr="00DC3E2A" w:rsidRDefault="00DC3E2A" w:rsidP="00DC3E2A">
      <w:pPr>
        <w:spacing w:line="360" w:lineRule="auto"/>
        <w:ind w:firstLine="341"/>
        <w:jc w:val="both"/>
      </w:pPr>
      <w:r w:rsidRPr="00DC3E2A">
        <w:t>Os aparelhos de dosimetria servem para a monitoração permanente de cada trabalhador com dosímetros individuais, de uso obrigatório durante a sua permanência no setor de radiografia. Considerando ainda se tratar de um serviço de extrema importância para a saúde dos funcionários do setor, esta Secretaria iniciou a pesquisa por estimativas para viabilizar uma nova contratação..</w:t>
      </w:r>
    </w:p>
    <w:p w:rsidR="00DC3E2A" w:rsidRPr="00DC3E2A" w:rsidRDefault="00DC3E2A" w:rsidP="00DC3E2A">
      <w:pPr>
        <w:pStyle w:val="Corpodetexto"/>
        <w:spacing w:before="8" w:line="360" w:lineRule="auto"/>
        <w:jc w:val="both"/>
        <w:rPr>
          <w:sz w:val="22"/>
          <w:szCs w:val="22"/>
        </w:rPr>
      </w:pPr>
      <w:r w:rsidRPr="00DC3E2A">
        <w:rPr>
          <w:sz w:val="22"/>
          <w:szCs w:val="22"/>
        </w:rPr>
        <w:t xml:space="preserve"> </w:t>
      </w:r>
    </w:p>
    <w:p w:rsidR="00DC3E2A" w:rsidRPr="00DC3E2A" w:rsidRDefault="00DC3E2A" w:rsidP="00DC3E2A">
      <w:pPr>
        <w:pStyle w:val="Ttulo2"/>
        <w:keepNext w:val="0"/>
        <w:keepLines w:val="0"/>
        <w:tabs>
          <w:tab w:val="left" w:pos="342"/>
        </w:tabs>
        <w:autoSpaceDE w:val="0"/>
        <w:autoSpaceDN w:val="0"/>
        <w:spacing w:before="0" w:line="360" w:lineRule="auto"/>
        <w:ind w:left="341"/>
        <w:jc w:val="both"/>
        <w:rPr>
          <w:rFonts w:ascii="Times New Roman" w:hAnsi="Times New Roman" w:cs="Times New Roman"/>
          <w:sz w:val="22"/>
          <w:szCs w:val="22"/>
          <w:highlight w:val="yellow"/>
        </w:rPr>
      </w:pPr>
      <w:r w:rsidRPr="00DC3E2A">
        <w:rPr>
          <w:rFonts w:ascii="Times New Roman" w:hAnsi="Times New Roman" w:cs="Times New Roman"/>
          <w:sz w:val="22"/>
          <w:szCs w:val="22"/>
          <w:highlight w:val="yellow"/>
        </w:rPr>
        <w:t>CLASSIFICAÇÃO DOS BENS COMUNS</w:t>
      </w:r>
    </w:p>
    <w:p w:rsidR="00DC3E2A" w:rsidRPr="00DC3E2A" w:rsidRDefault="00DC3E2A" w:rsidP="00DC3E2A">
      <w:pPr>
        <w:pStyle w:val="Corpodetexto"/>
        <w:spacing w:before="9" w:line="360" w:lineRule="auto"/>
        <w:jc w:val="both"/>
        <w:rPr>
          <w:b/>
          <w:sz w:val="22"/>
          <w:szCs w:val="22"/>
        </w:rPr>
      </w:pPr>
    </w:p>
    <w:p w:rsidR="00DC3E2A" w:rsidRPr="00DC3E2A" w:rsidRDefault="00DC3E2A" w:rsidP="00DC3E2A">
      <w:pPr>
        <w:spacing w:line="360" w:lineRule="auto"/>
        <w:ind w:left="140" w:right="857" w:firstLine="201"/>
        <w:jc w:val="both"/>
      </w:pPr>
      <w:r w:rsidRPr="00DC3E2A">
        <w:t>Trata-se</w:t>
      </w:r>
      <w:r w:rsidRPr="00DC3E2A">
        <w:rPr>
          <w:spacing w:val="-2"/>
        </w:rPr>
        <w:t xml:space="preserve"> </w:t>
      </w:r>
      <w:r w:rsidRPr="00DC3E2A">
        <w:t>de</w:t>
      </w:r>
      <w:r w:rsidRPr="00DC3E2A">
        <w:rPr>
          <w:spacing w:val="-2"/>
        </w:rPr>
        <w:t xml:space="preserve"> </w:t>
      </w:r>
      <w:r w:rsidRPr="00DC3E2A">
        <w:t>contratação</w:t>
      </w:r>
      <w:r w:rsidRPr="00DC3E2A">
        <w:rPr>
          <w:spacing w:val="-2"/>
        </w:rPr>
        <w:t xml:space="preserve"> </w:t>
      </w:r>
      <w:r w:rsidRPr="00DC3E2A">
        <w:t>de</w:t>
      </w:r>
      <w:r w:rsidRPr="00DC3E2A">
        <w:rPr>
          <w:spacing w:val="-2"/>
        </w:rPr>
        <w:t xml:space="preserve"> </w:t>
      </w:r>
      <w:r w:rsidRPr="00DC3E2A">
        <w:t>bem</w:t>
      </w:r>
      <w:r w:rsidRPr="00DC3E2A">
        <w:rPr>
          <w:spacing w:val="-1"/>
        </w:rPr>
        <w:t xml:space="preserve"> </w:t>
      </w:r>
      <w:r w:rsidRPr="00DC3E2A">
        <w:t>comum,</w:t>
      </w:r>
      <w:r w:rsidRPr="00DC3E2A">
        <w:rPr>
          <w:spacing w:val="-2"/>
        </w:rPr>
        <w:t xml:space="preserve"> </w:t>
      </w:r>
      <w:r w:rsidRPr="00DC3E2A">
        <w:t>mediante</w:t>
      </w:r>
      <w:r w:rsidRPr="00DC3E2A">
        <w:rPr>
          <w:spacing w:val="-2"/>
        </w:rPr>
        <w:t xml:space="preserve"> </w:t>
      </w:r>
      <w:r w:rsidRPr="00DC3E2A">
        <w:t>Dispensa</w:t>
      </w:r>
      <w:r w:rsidRPr="00DC3E2A">
        <w:rPr>
          <w:spacing w:val="-2"/>
        </w:rPr>
        <w:t xml:space="preserve"> </w:t>
      </w:r>
      <w:r w:rsidRPr="00DC3E2A">
        <w:t>de</w:t>
      </w:r>
      <w:r w:rsidRPr="00DC3E2A">
        <w:rPr>
          <w:spacing w:val="-1"/>
        </w:rPr>
        <w:t xml:space="preserve"> </w:t>
      </w:r>
      <w:r w:rsidRPr="00DC3E2A">
        <w:t>Licitação,</w:t>
      </w:r>
      <w:r w:rsidRPr="00DC3E2A">
        <w:rPr>
          <w:spacing w:val="-2"/>
        </w:rPr>
        <w:t xml:space="preserve"> </w:t>
      </w:r>
      <w:r w:rsidRPr="00DC3E2A">
        <w:t>com</w:t>
      </w:r>
      <w:r w:rsidRPr="00DC3E2A">
        <w:rPr>
          <w:spacing w:val="-2"/>
        </w:rPr>
        <w:t xml:space="preserve"> </w:t>
      </w:r>
      <w:r w:rsidRPr="00DC3E2A">
        <w:t>divulgação</w:t>
      </w:r>
      <w:r w:rsidRPr="00DC3E2A">
        <w:rPr>
          <w:spacing w:val="-2"/>
        </w:rPr>
        <w:t xml:space="preserve"> </w:t>
      </w:r>
      <w:r w:rsidRPr="00DC3E2A">
        <w:t>no Diário Oficial do Município e site do Município.</w:t>
      </w:r>
    </w:p>
    <w:p w:rsidR="00DC3E2A" w:rsidRPr="00DC3E2A" w:rsidRDefault="00DC3E2A" w:rsidP="00DC3E2A">
      <w:pPr>
        <w:pStyle w:val="Corpodetexto"/>
        <w:spacing w:before="5" w:line="360" w:lineRule="auto"/>
        <w:jc w:val="both"/>
        <w:rPr>
          <w:sz w:val="22"/>
          <w:szCs w:val="22"/>
        </w:rPr>
      </w:pPr>
    </w:p>
    <w:p w:rsidR="00DC3E2A" w:rsidRPr="00DC3E2A" w:rsidRDefault="00DC3E2A" w:rsidP="00DC3E2A">
      <w:pPr>
        <w:pStyle w:val="Ttulo2"/>
        <w:keepNext w:val="0"/>
        <w:keepLines w:val="0"/>
        <w:tabs>
          <w:tab w:val="left" w:pos="342"/>
        </w:tabs>
        <w:autoSpaceDE w:val="0"/>
        <w:autoSpaceDN w:val="0"/>
        <w:spacing w:before="80" w:line="360" w:lineRule="auto"/>
        <w:ind w:left="341"/>
        <w:jc w:val="both"/>
        <w:rPr>
          <w:rFonts w:ascii="Times New Roman" w:hAnsi="Times New Roman" w:cs="Times New Roman"/>
          <w:sz w:val="22"/>
          <w:szCs w:val="22"/>
          <w:highlight w:val="yellow"/>
        </w:rPr>
      </w:pPr>
      <w:r w:rsidRPr="00DC3E2A">
        <w:rPr>
          <w:rFonts w:ascii="Times New Roman" w:hAnsi="Times New Roman" w:cs="Times New Roman"/>
          <w:sz w:val="22"/>
          <w:szCs w:val="22"/>
          <w:highlight w:val="yellow"/>
        </w:rPr>
        <w:lastRenderedPageBreak/>
        <w:t>ENTREGA</w:t>
      </w:r>
      <w:r w:rsidRPr="00DC3E2A">
        <w:rPr>
          <w:rFonts w:ascii="Times New Roman" w:hAnsi="Times New Roman" w:cs="Times New Roman"/>
          <w:spacing w:val="-4"/>
          <w:sz w:val="22"/>
          <w:szCs w:val="22"/>
          <w:highlight w:val="yellow"/>
        </w:rPr>
        <w:t xml:space="preserve"> </w:t>
      </w:r>
      <w:r w:rsidRPr="00DC3E2A">
        <w:rPr>
          <w:rFonts w:ascii="Times New Roman" w:hAnsi="Times New Roman" w:cs="Times New Roman"/>
          <w:sz w:val="22"/>
          <w:szCs w:val="22"/>
          <w:highlight w:val="yellow"/>
        </w:rPr>
        <w:t>E</w:t>
      </w:r>
      <w:r w:rsidRPr="00DC3E2A">
        <w:rPr>
          <w:rFonts w:ascii="Times New Roman" w:hAnsi="Times New Roman" w:cs="Times New Roman"/>
          <w:spacing w:val="-3"/>
          <w:sz w:val="22"/>
          <w:szCs w:val="22"/>
          <w:highlight w:val="yellow"/>
        </w:rPr>
        <w:t xml:space="preserve"> </w:t>
      </w:r>
      <w:r w:rsidRPr="00DC3E2A">
        <w:rPr>
          <w:rFonts w:ascii="Times New Roman" w:hAnsi="Times New Roman" w:cs="Times New Roman"/>
          <w:sz w:val="22"/>
          <w:szCs w:val="22"/>
          <w:highlight w:val="yellow"/>
        </w:rPr>
        <w:t>CRITÉRIOS</w:t>
      </w:r>
      <w:r w:rsidRPr="00DC3E2A">
        <w:rPr>
          <w:rFonts w:ascii="Times New Roman" w:hAnsi="Times New Roman" w:cs="Times New Roman"/>
          <w:spacing w:val="-3"/>
          <w:sz w:val="22"/>
          <w:szCs w:val="22"/>
          <w:highlight w:val="yellow"/>
        </w:rPr>
        <w:t xml:space="preserve"> </w:t>
      </w:r>
      <w:r w:rsidRPr="00DC3E2A">
        <w:rPr>
          <w:rFonts w:ascii="Times New Roman" w:hAnsi="Times New Roman" w:cs="Times New Roman"/>
          <w:sz w:val="22"/>
          <w:szCs w:val="22"/>
          <w:highlight w:val="yellow"/>
        </w:rPr>
        <w:t>DE</w:t>
      </w:r>
      <w:r w:rsidRPr="00DC3E2A">
        <w:rPr>
          <w:rFonts w:ascii="Times New Roman" w:hAnsi="Times New Roman" w:cs="Times New Roman"/>
          <w:spacing w:val="-3"/>
          <w:sz w:val="22"/>
          <w:szCs w:val="22"/>
          <w:highlight w:val="yellow"/>
        </w:rPr>
        <w:t xml:space="preserve"> </w:t>
      </w:r>
      <w:r w:rsidRPr="00DC3E2A">
        <w:rPr>
          <w:rFonts w:ascii="Times New Roman" w:hAnsi="Times New Roman" w:cs="Times New Roman"/>
          <w:sz w:val="22"/>
          <w:szCs w:val="22"/>
          <w:highlight w:val="yellow"/>
        </w:rPr>
        <w:t>ACEITAÇÃO</w:t>
      </w:r>
      <w:r w:rsidRPr="00DC3E2A">
        <w:rPr>
          <w:rFonts w:ascii="Times New Roman" w:hAnsi="Times New Roman" w:cs="Times New Roman"/>
          <w:spacing w:val="-3"/>
          <w:sz w:val="22"/>
          <w:szCs w:val="22"/>
          <w:highlight w:val="yellow"/>
        </w:rPr>
        <w:t xml:space="preserve"> </w:t>
      </w:r>
      <w:r w:rsidRPr="00DC3E2A">
        <w:rPr>
          <w:rFonts w:ascii="Times New Roman" w:hAnsi="Times New Roman" w:cs="Times New Roman"/>
          <w:sz w:val="22"/>
          <w:szCs w:val="22"/>
          <w:highlight w:val="yellow"/>
        </w:rPr>
        <w:t>DO</w:t>
      </w:r>
      <w:r w:rsidRPr="00DC3E2A">
        <w:rPr>
          <w:rFonts w:ascii="Times New Roman" w:hAnsi="Times New Roman" w:cs="Times New Roman"/>
          <w:spacing w:val="-3"/>
          <w:sz w:val="22"/>
          <w:szCs w:val="22"/>
          <w:highlight w:val="yellow"/>
        </w:rPr>
        <w:t xml:space="preserve"> </w:t>
      </w:r>
      <w:r w:rsidRPr="00DC3E2A">
        <w:rPr>
          <w:rFonts w:ascii="Times New Roman" w:hAnsi="Times New Roman" w:cs="Times New Roman"/>
          <w:sz w:val="22"/>
          <w:szCs w:val="22"/>
          <w:highlight w:val="yellow"/>
        </w:rPr>
        <w:t>OBJETO.</w:t>
      </w:r>
    </w:p>
    <w:p w:rsidR="00DC3E2A" w:rsidRPr="00DC3E2A" w:rsidRDefault="00DC3E2A" w:rsidP="00DC3E2A">
      <w:pPr>
        <w:pStyle w:val="Corpodetexto"/>
        <w:spacing w:before="8" w:line="360" w:lineRule="auto"/>
        <w:jc w:val="both"/>
        <w:rPr>
          <w:b/>
          <w:sz w:val="22"/>
          <w:szCs w:val="22"/>
        </w:rPr>
      </w:pPr>
    </w:p>
    <w:p w:rsidR="00DC3E2A" w:rsidRPr="00DC3E2A" w:rsidRDefault="00DC3E2A" w:rsidP="00DC3E2A">
      <w:pPr>
        <w:spacing w:line="360" w:lineRule="auto"/>
        <w:ind w:left="140" w:right="284" w:firstLine="201"/>
        <w:jc w:val="both"/>
      </w:pPr>
      <w:r w:rsidRPr="00DC3E2A">
        <w:t>O prazo de prestação do serviço é de 5 dias corridos, contados do recebimento da Autorização de Serviço, podendo ser prorrogado em negociação com a empresa devido a questões de agenda da mesma.,</w:t>
      </w:r>
      <w:r w:rsidRPr="00DC3E2A">
        <w:rPr>
          <w:spacing w:val="-3"/>
        </w:rPr>
        <w:t xml:space="preserve"> </w:t>
      </w:r>
      <w:r w:rsidRPr="00DC3E2A">
        <w:t>no</w:t>
      </w:r>
      <w:r w:rsidRPr="00DC3E2A">
        <w:rPr>
          <w:spacing w:val="-3"/>
        </w:rPr>
        <w:t xml:space="preserve"> </w:t>
      </w:r>
      <w:r w:rsidRPr="00DC3E2A">
        <w:t>seguinte</w:t>
      </w:r>
      <w:r w:rsidRPr="00DC3E2A">
        <w:rPr>
          <w:spacing w:val="-3"/>
        </w:rPr>
        <w:t xml:space="preserve"> </w:t>
      </w:r>
      <w:r w:rsidRPr="00DC3E2A">
        <w:t>endereço:</w:t>
      </w:r>
      <w:r w:rsidRPr="00DC3E2A">
        <w:rPr>
          <w:spacing w:val="-3"/>
        </w:rPr>
        <w:t xml:space="preserve"> Pronto Atendimento Municipal: Praça Rui Barbosa, 109, Centro, Santa Branca – SP, CEP 12380-000</w:t>
      </w:r>
    </w:p>
    <w:p w:rsidR="00DC3E2A" w:rsidRPr="00DC3E2A" w:rsidRDefault="00DC3E2A" w:rsidP="00DC3E2A">
      <w:pPr>
        <w:pStyle w:val="Corpodetexto"/>
        <w:spacing w:before="9" w:line="360" w:lineRule="auto"/>
        <w:jc w:val="both"/>
        <w:rPr>
          <w:sz w:val="22"/>
          <w:szCs w:val="22"/>
        </w:rPr>
      </w:pPr>
      <w:r w:rsidRPr="00DC3E2A">
        <w:rPr>
          <w:sz w:val="22"/>
          <w:szCs w:val="22"/>
        </w:rPr>
        <w:t xml:space="preserve"> </w:t>
      </w:r>
    </w:p>
    <w:p w:rsidR="00DC3E2A" w:rsidRPr="00DC3E2A" w:rsidRDefault="00DC3E2A" w:rsidP="00DC3E2A">
      <w:pPr>
        <w:pStyle w:val="Corpodetexto"/>
        <w:spacing w:before="9" w:line="360" w:lineRule="auto"/>
        <w:jc w:val="both"/>
        <w:rPr>
          <w:sz w:val="22"/>
          <w:szCs w:val="22"/>
        </w:rPr>
      </w:pPr>
      <w:r w:rsidRPr="00DC3E2A">
        <w:rPr>
          <w:sz w:val="22"/>
          <w:szCs w:val="22"/>
        </w:rPr>
        <w:t xml:space="preserve"> O Município de Santa Branca não paga por frete nem por visita técnica. </w:t>
      </w:r>
    </w:p>
    <w:p w:rsidR="00DC3E2A" w:rsidRPr="00DC3E2A" w:rsidRDefault="00DC3E2A" w:rsidP="00DC3E2A">
      <w:pPr>
        <w:pStyle w:val="Corpodetexto"/>
        <w:spacing w:before="5" w:line="360" w:lineRule="auto"/>
        <w:jc w:val="both"/>
        <w:rPr>
          <w:sz w:val="22"/>
          <w:szCs w:val="22"/>
        </w:rPr>
      </w:pPr>
    </w:p>
    <w:p w:rsidR="00DC3E2A" w:rsidRPr="00DC3E2A" w:rsidRDefault="00DC3E2A" w:rsidP="00DC3E2A">
      <w:pPr>
        <w:pStyle w:val="Ttulo2"/>
        <w:keepNext w:val="0"/>
        <w:keepLines w:val="0"/>
        <w:tabs>
          <w:tab w:val="left" w:pos="342"/>
        </w:tabs>
        <w:autoSpaceDE w:val="0"/>
        <w:autoSpaceDN w:val="0"/>
        <w:spacing w:before="0" w:line="360" w:lineRule="auto"/>
        <w:ind w:left="341"/>
        <w:jc w:val="both"/>
        <w:rPr>
          <w:rFonts w:ascii="Times New Roman" w:hAnsi="Times New Roman" w:cs="Times New Roman"/>
          <w:sz w:val="22"/>
          <w:szCs w:val="22"/>
          <w:highlight w:val="yellow"/>
        </w:rPr>
      </w:pPr>
      <w:r w:rsidRPr="00DC3E2A">
        <w:rPr>
          <w:rFonts w:ascii="Times New Roman" w:hAnsi="Times New Roman" w:cs="Times New Roman"/>
          <w:sz w:val="22"/>
          <w:szCs w:val="22"/>
          <w:highlight w:val="yellow"/>
        </w:rPr>
        <w:t>OBRIGAÇÕES</w:t>
      </w:r>
      <w:r w:rsidRPr="00DC3E2A">
        <w:rPr>
          <w:rFonts w:ascii="Times New Roman" w:hAnsi="Times New Roman" w:cs="Times New Roman"/>
          <w:spacing w:val="-11"/>
          <w:sz w:val="22"/>
          <w:szCs w:val="22"/>
          <w:highlight w:val="yellow"/>
        </w:rPr>
        <w:t xml:space="preserve"> </w:t>
      </w:r>
      <w:r w:rsidRPr="00DC3E2A">
        <w:rPr>
          <w:rFonts w:ascii="Times New Roman" w:hAnsi="Times New Roman" w:cs="Times New Roman"/>
          <w:sz w:val="22"/>
          <w:szCs w:val="22"/>
          <w:highlight w:val="yellow"/>
        </w:rPr>
        <w:t>DA</w:t>
      </w:r>
      <w:r w:rsidRPr="00DC3E2A">
        <w:rPr>
          <w:rFonts w:ascii="Times New Roman" w:hAnsi="Times New Roman" w:cs="Times New Roman"/>
          <w:spacing w:val="-11"/>
          <w:sz w:val="22"/>
          <w:szCs w:val="22"/>
          <w:highlight w:val="yellow"/>
        </w:rPr>
        <w:t xml:space="preserve"> </w:t>
      </w:r>
      <w:r w:rsidRPr="00DC3E2A">
        <w:rPr>
          <w:rFonts w:ascii="Times New Roman" w:hAnsi="Times New Roman" w:cs="Times New Roman"/>
          <w:sz w:val="22"/>
          <w:szCs w:val="22"/>
          <w:highlight w:val="yellow"/>
        </w:rPr>
        <w:t>CONTRATANTE</w:t>
      </w:r>
    </w:p>
    <w:p w:rsidR="00DC3E2A" w:rsidRPr="00DC3E2A" w:rsidRDefault="00DC3E2A" w:rsidP="00DC3E2A">
      <w:pPr>
        <w:pStyle w:val="Corpodetexto"/>
        <w:spacing w:before="4" w:line="360" w:lineRule="auto"/>
        <w:jc w:val="both"/>
        <w:rPr>
          <w:b/>
          <w:sz w:val="22"/>
          <w:szCs w:val="22"/>
        </w:rPr>
      </w:pPr>
    </w:p>
    <w:p w:rsidR="00DC3E2A" w:rsidRPr="00DC3E2A" w:rsidRDefault="00DC3E2A" w:rsidP="00DC3E2A">
      <w:pPr>
        <w:spacing w:line="360" w:lineRule="auto"/>
        <w:ind w:left="140"/>
        <w:jc w:val="both"/>
      </w:pPr>
      <w:r w:rsidRPr="00DC3E2A">
        <w:t>São obrigações da Contratante:</w:t>
      </w:r>
    </w:p>
    <w:p w:rsidR="00DC3E2A" w:rsidRPr="00DC3E2A" w:rsidRDefault="00DC3E2A" w:rsidP="00DC3E2A">
      <w:pPr>
        <w:pStyle w:val="Corpodetexto"/>
        <w:spacing w:before="4" w:line="360" w:lineRule="auto"/>
        <w:jc w:val="both"/>
        <w:rPr>
          <w:sz w:val="22"/>
          <w:szCs w:val="22"/>
        </w:rPr>
      </w:pPr>
    </w:p>
    <w:p w:rsidR="00DC3E2A" w:rsidRPr="00DC3E2A" w:rsidRDefault="00DC3E2A" w:rsidP="00DC3E2A">
      <w:pPr>
        <w:spacing w:line="360" w:lineRule="auto"/>
        <w:ind w:left="140" w:right="263"/>
        <w:jc w:val="both"/>
      </w:pPr>
      <w:r w:rsidRPr="00DC3E2A">
        <w:t xml:space="preserve">Verificar minuciosamente, no prazo fixado, a conformidade dos bens recebidos com as </w:t>
      </w:r>
      <w:r w:rsidRPr="00DC3E2A">
        <w:rPr>
          <w:spacing w:val="-57"/>
        </w:rPr>
        <w:t xml:space="preserve"> </w:t>
      </w:r>
      <w:r w:rsidRPr="00DC3E2A">
        <w:t>especificações constantes deste Termo de Referencia</w:t>
      </w:r>
      <w:r w:rsidRPr="00DC3E2A">
        <w:rPr>
          <w:spacing w:val="1"/>
        </w:rPr>
        <w:t xml:space="preserve"> </w:t>
      </w:r>
      <w:r w:rsidRPr="00DC3E2A">
        <w:t>e da</w:t>
      </w:r>
      <w:r w:rsidRPr="00DC3E2A">
        <w:rPr>
          <w:spacing w:val="1"/>
        </w:rPr>
        <w:t xml:space="preserve"> </w:t>
      </w:r>
      <w:r w:rsidRPr="00DC3E2A">
        <w:t>proposta, para fins de aceitação e recebimento;</w:t>
      </w:r>
    </w:p>
    <w:p w:rsidR="00DC3E2A" w:rsidRPr="00DC3E2A" w:rsidRDefault="00DC3E2A" w:rsidP="00DC3E2A">
      <w:pPr>
        <w:pStyle w:val="Corpodetexto"/>
        <w:spacing w:before="9" w:line="360" w:lineRule="auto"/>
        <w:jc w:val="both"/>
        <w:rPr>
          <w:sz w:val="22"/>
          <w:szCs w:val="22"/>
        </w:rPr>
      </w:pPr>
    </w:p>
    <w:p w:rsidR="00DC3E2A" w:rsidRPr="00DC3E2A" w:rsidRDefault="00DC3E2A" w:rsidP="00DC3E2A">
      <w:pPr>
        <w:spacing w:line="360" w:lineRule="auto"/>
        <w:ind w:left="140" w:right="243"/>
        <w:jc w:val="both"/>
      </w:pPr>
      <w:r w:rsidRPr="00DC3E2A">
        <w:t xml:space="preserve">Comunicar à Contratada, por escrito, sobre imperfeições, falhas ou irregularidades verificadas no objeto </w:t>
      </w:r>
      <w:r w:rsidRPr="00DC3E2A">
        <w:rPr>
          <w:spacing w:val="-57"/>
        </w:rPr>
        <w:t xml:space="preserve"> </w:t>
      </w:r>
      <w:r w:rsidRPr="00DC3E2A">
        <w:t>fornecido, para que seja substituído, reparado ou corrigido;</w:t>
      </w:r>
    </w:p>
    <w:p w:rsidR="00DC3E2A" w:rsidRPr="00DC3E2A" w:rsidRDefault="00DC3E2A" w:rsidP="00DC3E2A">
      <w:pPr>
        <w:spacing w:line="360" w:lineRule="auto"/>
        <w:ind w:left="140" w:right="243"/>
        <w:jc w:val="both"/>
      </w:pPr>
    </w:p>
    <w:p w:rsidR="00DC3E2A" w:rsidRPr="00DC3E2A" w:rsidRDefault="00DC3E2A" w:rsidP="00DC3E2A">
      <w:pPr>
        <w:spacing w:line="360" w:lineRule="auto"/>
        <w:ind w:left="140" w:right="857"/>
        <w:jc w:val="both"/>
      </w:pPr>
      <w:r w:rsidRPr="00DC3E2A">
        <w:t xml:space="preserve">Efetuar o pagamento à Contratada no valor correspondente ao fornecimento do objeto, no prazo e </w:t>
      </w:r>
      <w:r w:rsidRPr="00DC3E2A">
        <w:rPr>
          <w:spacing w:val="-57"/>
        </w:rPr>
        <w:t xml:space="preserve"> </w:t>
      </w:r>
      <w:r w:rsidRPr="00DC3E2A">
        <w:t>forma</w:t>
      </w:r>
      <w:r w:rsidRPr="00DC3E2A">
        <w:rPr>
          <w:spacing w:val="-1"/>
        </w:rPr>
        <w:t xml:space="preserve"> </w:t>
      </w:r>
      <w:r w:rsidRPr="00DC3E2A">
        <w:t>estabelecidos</w:t>
      </w:r>
      <w:r w:rsidRPr="00DC3E2A">
        <w:rPr>
          <w:spacing w:val="-1"/>
        </w:rPr>
        <w:t xml:space="preserve"> </w:t>
      </w:r>
      <w:r w:rsidRPr="00DC3E2A">
        <w:t>no Termo</w:t>
      </w:r>
      <w:r w:rsidRPr="00DC3E2A">
        <w:rPr>
          <w:spacing w:val="-1"/>
        </w:rPr>
        <w:t xml:space="preserve"> </w:t>
      </w:r>
      <w:r w:rsidRPr="00DC3E2A">
        <w:t>de Referencia;</w:t>
      </w:r>
    </w:p>
    <w:p w:rsidR="00DC3E2A" w:rsidRPr="00DC3E2A" w:rsidRDefault="00DC3E2A" w:rsidP="00DC3E2A">
      <w:pPr>
        <w:spacing w:before="1" w:line="360" w:lineRule="auto"/>
        <w:ind w:left="140" w:right="330"/>
        <w:jc w:val="both"/>
      </w:pPr>
    </w:p>
    <w:p w:rsidR="00DC3E2A" w:rsidRPr="00DC3E2A" w:rsidRDefault="00DC3E2A" w:rsidP="00DC3E2A">
      <w:pPr>
        <w:spacing w:before="1" w:line="360" w:lineRule="auto"/>
        <w:ind w:left="140" w:right="330"/>
        <w:jc w:val="both"/>
      </w:pPr>
      <w:r w:rsidRPr="00DC3E2A">
        <w:t>A Administração não responderá por quaisquer compromissos assumidos pela Contratada com</w:t>
      </w:r>
      <w:r w:rsidRPr="00DC3E2A">
        <w:rPr>
          <w:spacing w:val="1"/>
        </w:rPr>
        <w:t xml:space="preserve"> </w:t>
      </w:r>
      <w:r w:rsidRPr="00DC3E2A">
        <w:t xml:space="preserve">terceiros, ainda que vinculados à execução do contrato, bem como por qualquer dano causado a terceiros em </w:t>
      </w:r>
      <w:r w:rsidRPr="00DC3E2A">
        <w:rPr>
          <w:spacing w:val="-57"/>
        </w:rPr>
        <w:t xml:space="preserve">    </w:t>
      </w:r>
      <w:r w:rsidRPr="00DC3E2A">
        <w:t>decorrência de ato da Contratada, de seus empregados, prepostos ou subordinados.</w:t>
      </w:r>
    </w:p>
    <w:p w:rsidR="00DC3E2A" w:rsidRPr="00DC3E2A" w:rsidRDefault="00DC3E2A" w:rsidP="00DC3E2A">
      <w:pPr>
        <w:spacing w:before="1" w:line="360" w:lineRule="auto"/>
        <w:ind w:left="140" w:right="330"/>
        <w:jc w:val="both"/>
      </w:pPr>
    </w:p>
    <w:p w:rsidR="00DC3E2A" w:rsidRPr="00DC3E2A" w:rsidRDefault="00DC3E2A" w:rsidP="00DC3E2A">
      <w:pPr>
        <w:spacing w:before="1" w:line="360" w:lineRule="auto"/>
        <w:ind w:left="140" w:right="330"/>
        <w:jc w:val="both"/>
      </w:pPr>
      <w:r w:rsidRPr="00DC3E2A">
        <w:t>Em caso de extravio ou danos dos dosímetros no ato do transporte, os mesmos deverão ser repostos onerando a parte responsável pela remessa que está sendo executada.</w:t>
      </w:r>
    </w:p>
    <w:p w:rsidR="00DC3E2A" w:rsidRPr="00DC3E2A" w:rsidRDefault="00DC3E2A" w:rsidP="00DC3E2A">
      <w:pPr>
        <w:spacing w:before="1" w:line="360" w:lineRule="auto"/>
        <w:ind w:left="140" w:right="330"/>
        <w:jc w:val="both"/>
      </w:pPr>
    </w:p>
    <w:p w:rsidR="00DC3E2A" w:rsidRPr="00DC3E2A" w:rsidRDefault="00DC3E2A" w:rsidP="00DC3E2A">
      <w:pPr>
        <w:spacing w:before="1" w:line="360" w:lineRule="auto"/>
        <w:ind w:left="140" w:right="330"/>
        <w:jc w:val="both"/>
      </w:pPr>
      <w:r w:rsidRPr="00DC3E2A">
        <w:t>A contratante deve se ater em não ficar com duas remessas de dosímetros em seu poder em vistas a não prejudicar a emissão dos relatórios.</w:t>
      </w:r>
    </w:p>
    <w:p w:rsidR="00DC3E2A" w:rsidRPr="00DC3E2A" w:rsidRDefault="00DC3E2A" w:rsidP="00DC3E2A">
      <w:pPr>
        <w:pStyle w:val="Corpodetexto"/>
        <w:spacing w:before="4" w:line="360" w:lineRule="auto"/>
        <w:jc w:val="both"/>
        <w:rPr>
          <w:sz w:val="22"/>
          <w:szCs w:val="22"/>
        </w:rPr>
      </w:pPr>
    </w:p>
    <w:p w:rsidR="00DC3E2A" w:rsidRPr="00DC3E2A" w:rsidRDefault="00DC3E2A" w:rsidP="00DC3E2A">
      <w:pPr>
        <w:pStyle w:val="Ttulo2"/>
        <w:keepNext w:val="0"/>
        <w:keepLines w:val="0"/>
        <w:tabs>
          <w:tab w:val="left" w:pos="342"/>
        </w:tabs>
        <w:autoSpaceDE w:val="0"/>
        <w:autoSpaceDN w:val="0"/>
        <w:spacing w:before="0" w:line="360" w:lineRule="auto"/>
        <w:ind w:left="341"/>
        <w:jc w:val="both"/>
        <w:rPr>
          <w:rFonts w:ascii="Times New Roman" w:hAnsi="Times New Roman" w:cs="Times New Roman"/>
          <w:sz w:val="22"/>
          <w:szCs w:val="22"/>
          <w:highlight w:val="yellow"/>
        </w:rPr>
      </w:pPr>
      <w:r w:rsidRPr="00DC3E2A">
        <w:rPr>
          <w:rFonts w:ascii="Times New Roman" w:hAnsi="Times New Roman" w:cs="Times New Roman"/>
          <w:sz w:val="22"/>
          <w:szCs w:val="22"/>
          <w:highlight w:val="yellow"/>
        </w:rPr>
        <w:t>OBRIGAÇÕES</w:t>
      </w:r>
      <w:r w:rsidRPr="00DC3E2A">
        <w:rPr>
          <w:rFonts w:ascii="Times New Roman" w:hAnsi="Times New Roman" w:cs="Times New Roman"/>
          <w:spacing w:val="-11"/>
          <w:sz w:val="22"/>
          <w:szCs w:val="22"/>
          <w:highlight w:val="yellow"/>
        </w:rPr>
        <w:t xml:space="preserve"> </w:t>
      </w:r>
      <w:r w:rsidRPr="00DC3E2A">
        <w:rPr>
          <w:rFonts w:ascii="Times New Roman" w:hAnsi="Times New Roman" w:cs="Times New Roman"/>
          <w:sz w:val="22"/>
          <w:szCs w:val="22"/>
          <w:highlight w:val="yellow"/>
        </w:rPr>
        <w:t>DA</w:t>
      </w:r>
      <w:r w:rsidRPr="00DC3E2A">
        <w:rPr>
          <w:rFonts w:ascii="Times New Roman" w:hAnsi="Times New Roman" w:cs="Times New Roman"/>
          <w:spacing w:val="-11"/>
          <w:sz w:val="22"/>
          <w:szCs w:val="22"/>
          <w:highlight w:val="yellow"/>
        </w:rPr>
        <w:t xml:space="preserve"> </w:t>
      </w:r>
      <w:r w:rsidRPr="00DC3E2A">
        <w:rPr>
          <w:rFonts w:ascii="Times New Roman" w:hAnsi="Times New Roman" w:cs="Times New Roman"/>
          <w:sz w:val="22"/>
          <w:szCs w:val="22"/>
          <w:highlight w:val="yellow"/>
        </w:rPr>
        <w:t>CONTRATADA</w:t>
      </w:r>
    </w:p>
    <w:p w:rsidR="00DC3E2A" w:rsidRPr="00DC3E2A" w:rsidRDefault="00DC3E2A" w:rsidP="00DC3E2A">
      <w:pPr>
        <w:spacing w:line="360" w:lineRule="auto"/>
        <w:ind w:left="140" w:right="382"/>
        <w:jc w:val="both"/>
      </w:pPr>
      <w:r w:rsidRPr="00DC3E2A">
        <w:t>A Contratada deve cumprir todas as obrigações constantes no Termo de Referencia, seus anexos e sua proposta, assumindo exclusivamente seus riscos e as</w:t>
      </w:r>
      <w:r w:rsidRPr="00DC3E2A">
        <w:rPr>
          <w:spacing w:val="-57"/>
        </w:rPr>
        <w:t xml:space="preserve"> </w:t>
      </w:r>
      <w:r w:rsidRPr="00DC3E2A">
        <w:t>despesas decorrentes da boa e perfeita execução do objeto e, ainda:</w:t>
      </w:r>
    </w:p>
    <w:p w:rsidR="00DC3E2A" w:rsidRPr="00DC3E2A" w:rsidRDefault="00DC3E2A" w:rsidP="00DC3E2A">
      <w:pPr>
        <w:pStyle w:val="Corpodetexto"/>
        <w:spacing w:before="9" w:line="360" w:lineRule="auto"/>
        <w:jc w:val="both"/>
        <w:rPr>
          <w:sz w:val="22"/>
          <w:szCs w:val="22"/>
        </w:rPr>
      </w:pPr>
      <w:r w:rsidRPr="00DC3E2A">
        <w:rPr>
          <w:sz w:val="22"/>
          <w:szCs w:val="22"/>
        </w:rPr>
        <w:t xml:space="preserve">   </w:t>
      </w:r>
    </w:p>
    <w:p w:rsidR="00DC3E2A" w:rsidRPr="00DC3E2A" w:rsidRDefault="00DC3E2A" w:rsidP="00DC3E2A">
      <w:pPr>
        <w:spacing w:line="360" w:lineRule="auto"/>
        <w:ind w:left="140" w:right="651"/>
        <w:jc w:val="both"/>
      </w:pPr>
      <w:r w:rsidRPr="00DC3E2A">
        <w:lastRenderedPageBreak/>
        <w:t xml:space="preserve">Efetuar a entrega do objeto / serviço em perfeitas condições, conforme especificações, prazo e local constantes </w:t>
      </w:r>
      <w:r w:rsidRPr="00DC3E2A">
        <w:rPr>
          <w:spacing w:val="-57"/>
        </w:rPr>
        <w:t xml:space="preserve">   </w:t>
      </w:r>
      <w:r w:rsidRPr="00DC3E2A">
        <w:t>no Termo de Referencia e seus anexos.</w:t>
      </w:r>
    </w:p>
    <w:p w:rsidR="00DC3E2A" w:rsidRPr="00DC3E2A" w:rsidRDefault="00DC3E2A" w:rsidP="00DC3E2A">
      <w:pPr>
        <w:pStyle w:val="Corpodetexto"/>
        <w:spacing w:before="4" w:line="360" w:lineRule="auto"/>
        <w:ind w:left="0"/>
        <w:jc w:val="both"/>
        <w:rPr>
          <w:sz w:val="22"/>
          <w:szCs w:val="22"/>
        </w:rPr>
      </w:pPr>
    </w:p>
    <w:p w:rsidR="00DC3E2A" w:rsidRPr="00DC3E2A" w:rsidRDefault="00DC3E2A" w:rsidP="00DC3E2A">
      <w:pPr>
        <w:pStyle w:val="Ttulo2"/>
        <w:keepNext w:val="0"/>
        <w:keepLines w:val="0"/>
        <w:tabs>
          <w:tab w:val="left" w:pos="462"/>
        </w:tabs>
        <w:autoSpaceDE w:val="0"/>
        <w:autoSpaceDN w:val="0"/>
        <w:spacing w:before="0" w:line="360" w:lineRule="auto"/>
        <w:ind w:left="461"/>
        <w:jc w:val="both"/>
        <w:rPr>
          <w:rFonts w:ascii="Times New Roman" w:hAnsi="Times New Roman" w:cs="Times New Roman"/>
          <w:sz w:val="22"/>
          <w:szCs w:val="22"/>
          <w:highlight w:val="yellow"/>
        </w:rPr>
      </w:pPr>
      <w:r w:rsidRPr="00DC3E2A">
        <w:rPr>
          <w:rFonts w:ascii="Times New Roman" w:hAnsi="Times New Roman" w:cs="Times New Roman"/>
          <w:sz w:val="22"/>
          <w:szCs w:val="22"/>
          <w:highlight w:val="yellow"/>
        </w:rPr>
        <w:t>DO</w:t>
      </w:r>
      <w:r w:rsidRPr="00DC3E2A">
        <w:rPr>
          <w:rFonts w:ascii="Times New Roman" w:hAnsi="Times New Roman" w:cs="Times New Roman"/>
          <w:spacing w:val="-10"/>
          <w:sz w:val="22"/>
          <w:szCs w:val="22"/>
          <w:highlight w:val="yellow"/>
        </w:rPr>
        <w:t xml:space="preserve"> </w:t>
      </w:r>
      <w:r w:rsidRPr="00DC3E2A">
        <w:rPr>
          <w:rFonts w:ascii="Times New Roman" w:hAnsi="Times New Roman" w:cs="Times New Roman"/>
          <w:sz w:val="22"/>
          <w:szCs w:val="22"/>
          <w:highlight w:val="yellow"/>
        </w:rPr>
        <w:t>PAGAMENTO</w:t>
      </w:r>
    </w:p>
    <w:p w:rsidR="00DC3E2A" w:rsidRPr="00DC3E2A" w:rsidRDefault="00DC3E2A" w:rsidP="00DC3E2A">
      <w:pPr>
        <w:spacing w:line="360" w:lineRule="auto"/>
        <w:ind w:left="140" w:right="463"/>
        <w:jc w:val="both"/>
      </w:pPr>
      <w:r w:rsidRPr="00DC3E2A">
        <w:t xml:space="preserve">O pagamento será realizado no prazo de 21 dias corridos (vinte e um dias), onde será efetuado através de crédito em Conta Corrente; </w:t>
      </w:r>
    </w:p>
    <w:p w:rsidR="00DC3E2A" w:rsidRPr="00DC3E2A" w:rsidRDefault="00DC3E2A" w:rsidP="00DC3E2A">
      <w:pPr>
        <w:spacing w:line="360" w:lineRule="auto"/>
        <w:ind w:left="140" w:right="463"/>
        <w:jc w:val="both"/>
      </w:pPr>
    </w:p>
    <w:p w:rsidR="00DC3E2A" w:rsidRPr="00DC3E2A" w:rsidRDefault="00DC3E2A" w:rsidP="00DC3E2A">
      <w:pPr>
        <w:spacing w:line="360" w:lineRule="auto"/>
        <w:ind w:left="140" w:right="463"/>
        <w:jc w:val="both"/>
      </w:pPr>
      <w:r w:rsidRPr="00DC3E2A">
        <w:t>Fazer constar no corpo da Nota Fiscal os números da AF (autorização de fornecimento) e do Empenho, além da Condição de Pagamento;</w:t>
      </w:r>
    </w:p>
    <w:p w:rsidR="00DC3E2A" w:rsidRPr="00DC3E2A" w:rsidRDefault="00DC3E2A" w:rsidP="00DC3E2A">
      <w:pPr>
        <w:spacing w:line="360" w:lineRule="auto"/>
        <w:jc w:val="both"/>
      </w:pPr>
    </w:p>
    <w:p w:rsidR="00DC3E2A" w:rsidRPr="00DC3E2A" w:rsidRDefault="00DC3E2A" w:rsidP="00DC3E2A">
      <w:pPr>
        <w:spacing w:line="360" w:lineRule="auto"/>
        <w:jc w:val="both"/>
      </w:pPr>
      <w:r w:rsidRPr="00DC3E2A">
        <w:t xml:space="preserve"> As Notas Fiscais decorrentes das autorizações deverão ser emitidas em nome de MUNICÍPIO DE SANTA BRANCA, formato este correspondente a inscrição principal do Município no Cadastro Nacional da Pessoa Jurídica (CNPJ).</w:t>
      </w:r>
    </w:p>
    <w:p w:rsidR="00DC3E2A" w:rsidRPr="00DC3E2A" w:rsidRDefault="00DC3E2A" w:rsidP="00DC3E2A">
      <w:pPr>
        <w:pStyle w:val="Corpodetexto"/>
        <w:spacing w:before="9" w:line="360" w:lineRule="auto"/>
        <w:jc w:val="both"/>
        <w:rPr>
          <w:sz w:val="22"/>
          <w:szCs w:val="22"/>
        </w:rPr>
      </w:pPr>
      <w:r w:rsidRPr="00DC3E2A">
        <w:rPr>
          <w:sz w:val="22"/>
          <w:szCs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tblGrid>
      <w:tr w:rsidR="00DC3E2A" w:rsidRPr="00DC3E2A" w:rsidTr="003A28AD">
        <w:trPr>
          <w:jc w:val="center"/>
        </w:trPr>
        <w:tc>
          <w:tcPr>
            <w:tcW w:w="5240" w:type="dxa"/>
          </w:tcPr>
          <w:p w:rsidR="00DC3E2A" w:rsidRPr="00DC3E2A" w:rsidRDefault="00DC3E2A" w:rsidP="003A28AD">
            <w:pPr>
              <w:pStyle w:val="Corpodetexto"/>
              <w:pBdr>
                <w:bottom w:val="single" w:sz="12" w:space="1" w:color="auto"/>
              </w:pBdr>
              <w:spacing w:before="9" w:line="360" w:lineRule="auto"/>
              <w:jc w:val="both"/>
              <w:rPr>
                <w:rFonts w:ascii="Times New Roman" w:hAnsi="Times New Roman" w:cs="Times New Roman"/>
                <w:sz w:val="22"/>
                <w:szCs w:val="22"/>
              </w:rPr>
            </w:pPr>
          </w:p>
          <w:p w:rsidR="00DC3E2A" w:rsidRPr="00DC3E2A" w:rsidRDefault="00DC3E2A" w:rsidP="003A28AD">
            <w:pPr>
              <w:pStyle w:val="Corpodetexto"/>
              <w:spacing w:before="9" w:line="360" w:lineRule="auto"/>
              <w:jc w:val="center"/>
              <w:rPr>
                <w:rFonts w:ascii="Times New Roman" w:hAnsi="Times New Roman" w:cs="Times New Roman"/>
                <w:sz w:val="22"/>
                <w:szCs w:val="22"/>
              </w:rPr>
            </w:pPr>
            <w:r w:rsidRPr="00DC3E2A">
              <w:rPr>
                <w:rFonts w:ascii="Times New Roman" w:hAnsi="Times New Roman" w:cs="Times New Roman"/>
                <w:sz w:val="22"/>
                <w:szCs w:val="22"/>
              </w:rPr>
              <w:t xml:space="preserve">Camila </w:t>
            </w:r>
            <w:proofErr w:type="spellStart"/>
            <w:r w:rsidRPr="00DC3E2A">
              <w:rPr>
                <w:rFonts w:ascii="Times New Roman" w:hAnsi="Times New Roman" w:cs="Times New Roman"/>
                <w:sz w:val="22"/>
                <w:szCs w:val="22"/>
              </w:rPr>
              <w:t>Ribeiro</w:t>
            </w:r>
            <w:proofErr w:type="spellEnd"/>
            <w:r w:rsidRPr="00DC3E2A">
              <w:rPr>
                <w:rFonts w:ascii="Times New Roman" w:hAnsi="Times New Roman" w:cs="Times New Roman"/>
                <w:sz w:val="22"/>
                <w:szCs w:val="22"/>
              </w:rPr>
              <w:t xml:space="preserve"> de </w:t>
            </w:r>
            <w:proofErr w:type="spellStart"/>
            <w:r w:rsidRPr="00DC3E2A">
              <w:rPr>
                <w:rFonts w:ascii="Times New Roman" w:hAnsi="Times New Roman" w:cs="Times New Roman"/>
                <w:sz w:val="22"/>
                <w:szCs w:val="22"/>
              </w:rPr>
              <w:t>Morais</w:t>
            </w:r>
            <w:proofErr w:type="spellEnd"/>
          </w:p>
          <w:p w:rsidR="00DC3E2A" w:rsidRPr="00DC3E2A" w:rsidRDefault="00DC3E2A" w:rsidP="003A28AD">
            <w:pPr>
              <w:pStyle w:val="Corpodetexto"/>
              <w:spacing w:before="9" w:line="360" w:lineRule="auto"/>
              <w:jc w:val="center"/>
              <w:rPr>
                <w:rFonts w:ascii="Times New Roman" w:hAnsi="Times New Roman" w:cs="Times New Roman"/>
                <w:sz w:val="22"/>
                <w:szCs w:val="22"/>
              </w:rPr>
            </w:pPr>
            <w:proofErr w:type="spellStart"/>
            <w:r w:rsidRPr="00DC3E2A">
              <w:rPr>
                <w:rFonts w:ascii="Times New Roman" w:hAnsi="Times New Roman" w:cs="Times New Roman"/>
                <w:sz w:val="22"/>
                <w:szCs w:val="22"/>
              </w:rPr>
              <w:t>Coordenadora</w:t>
            </w:r>
            <w:proofErr w:type="spellEnd"/>
            <w:r w:rsidRPr="00DC3E2A">
              <w:rPr>
                <w:rFonts w:ascii="Times New Roman" w:hAnsi="Times New Roman" w:cs="Times New Roman"/>
                <w:sz w:val="22"/>
                <w:szCs w:val="22"/>
              </w:rPr>
              <w:t xml:space="preserve"> de </w:t>
            </w:r>
            <w:proofErr w:type="spellStart"/>
            <w:r w:rsidRPr="00DC3E2A">
              <w:rPr>
                <w:rFonts w:ascii="Times New Roman" w:hAnsi="Times New Roman" w:cs="Times New Roman"/>
                <w:sz w:val="22"/>
                <w:szCs w:val="22"/>
              </w:rPr>
              <w:t>Urgência</w:t>
            </w:r>
            <w:proofErr w:type="spellEnd"/>
            <w:r w:rsidRPr="00DC3E2A">
              <w:rPr>
                <w:rFonts w:ascii="Times New Roman" w:hAnsi="Times New Roman" w:cs="Times New Roman"/>
                <w:sz w:val="22"/>
                <w:szCs w:val="22"/>
              </w:rPr>
              <w:t xml:space="preserve"> e </w:t>
            </w:r>
            <w:proofErr w:type="spellStart"/>
            <w:r w:rsidRPr="00DC3E2A">
              <w:rPr>
                <w:rFonts w:ascii="Times New Roman" w:hAnsi="Times New Roman" w:cs="Times New Roman"/>
                <w:sz w:val="22"/>
                <w:szCs w:val="22"/>
              </w:rPr>
              <w:t>Emergência</w:t>
            </w:r>
            <w:proofErr w:type="spellEnd"/>
          </w:p>
        </w:tc>
      </w:tr>
    </w:tbl>
    <w:p w:rsidR="00E86CD9" w:rsidRPr="00DC3E2A" w:rsidRDefault="00E86CD9"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DC3E2A" w:rsidRPr="00DC3E2A" w:rsidRDefault="00DC3E2A" w:rsidP="00DC3E2A">
      <w:pPr>
        <w:pStyle w:val="PargrafodaLista"/>
        <w:tabs>
          <w:tab w:val="left" w:pos="502"/>
        </w:tabs>
        <w:spacing w:before="95" w:line="235" w:lineRule="auto"/>
        <w:ind w:right="297"/>
      </w:pPr>
    </w:p>
    <w:p w:rsidR="00E13F80" w:rsidRPr="00DC3E2A" w:rsidRDefault="00E13F80" w:rsidP="00E13F80">
      <w:pPr>
        <w:pStyle w:val="Corpodetexto"/>
        <w:spacing w:before="9"/>
        <w:jc w:val="both"/>
        <w:rPr>
          <w:sz w:val="22"/>
          <w:szCs w:val="22"/>
        </w:rPr>
      </w:pPr>
    </w:p>
    <w:p w:rsidR="00A91B20" w:rsidRPr="00DC3E2A" w:rsidRDefault="00BD356A">
      <w:pPr>
        <w:pBdr>
          <w:top w:val="nil"/>
          <w:left w:val="nil"/>
          <w:bottom w:val="nil"/>
          <w:right w:val="nil"/>
          <w:between w:val="nil"/>
        </w:pBdr>
        <w:ind w:left="220"/>
        <w:rPr>
          <w:color w:val="000000"/>
        </w:rPr>
      </w:pPr>
      <w:r w:rsidRPr="00DC3E2A">
        <w:rPr>
          <w:noProof/>
          <w:color w:val="000000"/>
          <w:lang w:val="pt-BR"/>
        </w:rPr>
        <w:lastRenderedPageBreak/>
        <mc:AlternateContent>
          <mc:Choice Requires="wps">
            <w:drawing>
              <wp:inline distT="0" distB="0" distL="0" distR="0">
                <wp:extent cx="6176645" cy="483234"/>
                <wp:effectExtent l="0" t="0" r="0" b="0"/>
                <wp:docPr id="11" name="Retângulo 11"/>
                <wp:cNvGraphicFramePr/>
                <a:graphic xmlns:a="http://schemas.openxmlformats.org/drawingml/2006/main">
                  <a:graphicData uri="http://schemas.microsoft.com/office/word/2010/wordprocessingShape">
                    <wps:wsp>
                      <wps:cNvSpPr/>
                      <wps:spPr>
                        <a:xfrm>
                          <a:off x="2262440" y="3543146"/>
                          <a:ext cx="6167120" cy="473709"/>
                        </a:xfrm>
                        <a:prstGeom prst="rect">
                          <a:avLst/>
                        </a:prstGeom>
                        <a:solidFill>
                          <a:srgbClr val="DEEAF6"/>
                        </a:solidFill>
                        <a:ln w="9525" cap="flat" cmpd="sng">
                          <a:solidFill>
                            <a:srgbClr val="000000"/>
                          </a:solidFill>
                          <a:prstDash val="solid"/>
                          <a:round/>
                          <a:headEnd type="none" w="sm" len="sm"/>
                          <a:tailEnd type="none" w="sm" len="sm"/>
                        </a:ln>
                      </wps:spPr>
                      <wps:txbx>
                        <w:txbxContent>
                          <w:p w:rsidR="00A91B20" w:rsidRDefault="00BD356A">
                            <w:pPr>
                              <w:spacing w:before="273"/>
                              <w:ind w:left="187" w:right="185" w:firstLine="187"/>
                              <w:jc w:val="center"/>
                              <w:textDirection w:val="btLr"/>
                            </w:pPr>
                            <w:r>
                              <w:rPr>
                                <w:b/>
                                <w:color w:val="000000"/>
                                <w:sz w:val="24"/>
                                <w:u w:val="single"/>
                              </w:rPr>
                              <w:t>ANEXO II – DOCUMENTAÇÃO EXIGIDA PARA HABILITAÇÃO</w:t>
                            </w:r>
                          </w:p>
                        </w:txbxContent>
                      </wps:txbx>
                      <wps:bodyPr spcFirstLastPara="1" wrap="square" lIns="0" tIns="0" rIns="0" bIns="0" anchor="t" anchorCtr="0">
                        <a:noAutofit/>
                      </wps:bodyPr>
                    </wps:wsp>
                  </a:graphicData>
                </a:graphic>
              </wp:inline>
            </w:drawing>
          </mc:Choice>
          <mc:Fallback>
            <w:pict>
              <v:rect id="Retângulo 11" o:spid="_x0000_s1029" style="width:486.35pt;height:3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" fillcolor="#deeaf6">
                <v:stroke startarrowwidth="narrow" startarrowlength="short" endarrowwidth="narrow" endarrowlength="short" joinstyle="round"/>
                <v:textbox inset="0,0,0,0">
                  <w:txbxContent>
                    <w:p w:rsidR="00A91B20" w:rsidRDefault="00BD356A">
                      <w:pPr>
                        <w:spacing w:before="273"/>
                        <w:ind w:left="187" w:right="185" w:firstLine="187"/>
                        <w:jc w:val="center"/>
                        <w:textDirection w:val="btLr"/>
                      </w:pPr>
                      <w:r>
                        <w:rPr>
                          <w:b/>
                          <w:color w:val="000000"/>
                          <w:sz w:val="24"/>
                          <w:u w:val="single"/>
                        </w:rPr>
                        <w:t xml:space="preserve">ANEXO </w:t>
                      </w:r>
                      <w:r>
                        <w:rPr>
                          <w:b/>
                          <w:color w:val="000000"/>
                          <w:sz w:val="24"/>
                          <w:u w:val="single"/>
                        </w:rPr>
                        <w:t>II – DOCUMENTAÇÃO EXIGIDA PARA HABILITAÇÃO</w:t>
                      </w:r>
                    </w:p>
                  </w:txbxContent>
                </v:textbox>
                <w10:anchorlock/>
              </v:rect>
            </w:pict>
          </mc:Fallback>
        </mc:AlternateContent>
      </w:r>
    </w:p>
    <w:p w:rsidR="00A91B20" w:rsidRPr="00DC3E2A" w:rsidRDefault="00BD356A">
      <w:pPr>
        <w:spacing w:before="240"/>
        <w:ind w:left="2041" w:right="2042"/>
        <w:jc w:val="center"/>
        <w:rPr>
          <w:b/>
        </w:rPr>
      </w:pPr>
      <w:r w:rsidRPr="00DC3E2A">
        <w:rPr>
          <w:b/>
        </w:rPr>
        <w:t xml:space="preserve">PROCESSO ADMINISTRATIVO N. º </w:t>
      </w:r>
      <w:r w:rsidR="00DC3E2A" w:rsidRPr="00DC3E2A">
        <w:rPr>
          <w:b/>
        </w:rPr>
        <w:t>2684</w:t>
      </w:r>
      <w:r w:rsidRPr="00DC3E2A">
        <w:rPr>
          <w:b/>
        </w:rPr>
        <w:t xml:space="preserve">/2024 DISPENSA FÍSICA Nº </w:t>
      </w:r>
      <w:r w:rsidR="00DC3E2A" w:rsidRPr="00DC3E2A">
        <w:rPr>
          <w:b/>
        </w:rPr>
        <w:t>30</w:t>
      </w:r>
      <w:r w:rsidRPr="00DC3E2A">
        <w:rPr>
          <w:b/>
        </w:rPr>
        <w:t>/2024</w:t>
      </w:r>
    </w:p>
    <w:p w:rsidR="00A91B20" w:rsidRPr="00DC3E2A" w:rsidRDefault="00BD356A">
      <w:pPr>
        <w:numPr>
          <w:ilvl w:val="0"/>
          <w:numId w:val="7"/>
        </w:numPr>
        <w:pBdr>
          <w:top w:val="nil"/>
          <w:left w:val="nil"/>
          <w:bottom w:val="nil"/>
          <w:right w:val="nil"/>
          <w:between w:val="nil"/>
        </w:pBdr>
        <w:tabs>
          <w:tab w:val="left" w:pos="928"/>
        </w:tabs>
        <w:spacing w:before="270" w:line="276" w:lineRule="auto"/>
        <w:ind w:right="227" w:firstLine="0"/>
        <w:jc w:val="both"/>
        <w:rPr>
          <w:color w:val="000000"/>
        </w:rPr>
      </w:pPr>
      <w:r w:rsidRPr="00DC3E2A">
        <w:rPr>
          <w:color w:val="000000"/>
        </w:rPr>
        <w:t>As exigências de habilitação a serem atendidas pelo fornecedor são aquelas discriminadas nos itens a seguir:</w:t>
      </w:r>
    </w:p>
    <w:p w:rsidR="00A91B20" w:rsidRPr="00DC3E2A" w:rsidRDefault="00BD356A">
      <w:pPr>
        <w:numPr>
          <w:ilvl w:val="1"/>
          <w:numId w:val="7"/>
        </w:numPr>
        <w:pBdr>
          <w:top w:val="nil"/>
          <w:left w:val="nil"/>
          <w:bottom w:val="nil"/>
          <w:right w:val="nil"/>
          <w:between w:val="nil"/>
        </w:pBdr>
        <w:tabs>
          <w:tab w:val="left" w:pos="928"/>
        </w:tabs>
        <w:spacing w:before="218"/>
        <w:ind w:hanging="708"/>
        <w:jc w:val="both"/>
        <w:rPr>
          <w:b/>
          <w:color w:val="000000"/>
        </w:rPr>
      </w:pPr>
      <w:r w:rsidRPr="00DC3E2A">
        <w:rPr>
          <w:b/>
          <w:color w:val="000000"/>
        </w:rPr>
        <w:t>Habilitações fiscal, social e trabalhista:</w:t>
      </w:r>
    </w:p>
    <w:p w:rsidR="00A91B20" w:rsidRPr="00DC3E2A" w:rsidRDefault="00BD356A">
      <w:pPr>
        <w:numPr>
          <w:ilvl w:val="2"/>
          <w:numId w:val="7"/>
        </w:numPr>
        <w:pBdr>
          <w:top w:val="nil"/>
          <w:left w:val="nil"/>
          <w:bottom w:val="nil"/>
          <w:right w:val="nil"/>
          <w:between w:val="nil"/>
        </w:pBdr>
        <w:tabs>
          <w:tab w:val="left" w:pos="1072"/>
        </w:tabs>
        <w:spacing w:before="34"/>
        <w:ind w:hanging="852"/>
        <w:jc w:val="both"/>
        <w:rPr>
          <w:i/>
          <w:color w:val="000000"/>
        </w:rPr>
      </w:pPr>
      <w:r w:rsidRPr="00DC3E2A">
        <w:rPr>
          <w:b/>
          <w:i/>
          <w:color w:val="000000"/>
        </w:rPr>
        <w:t xml:space="preserve">prova de inscrição </w:t>
      </w:r>
      <w:r w:rsidRPr="00DC3E2A">
        <w:rPr>
          <w:i/>
          <w:color w:val="000000"/>
        </w:rPr>
        <w:t xml:space="preserve">no Cadastro de Pessoas Físicas </w:t>
      </w:r>
      <w:r w:rsidRPr="00DC3E2A">
        <w:rPr>
          <w:b/>
          <w:i/>
          <w:color w:val="000000"/>
        </w:rPr>
        <w:t>(CPF)</w:t>
      </w:r>
      <w:r w:rsidRPr="00DC3E2A">
        <w:rPr>
          <w:i/>
          <w:color w:val="000000"/>
        </w:rPr>
        <w:t>;</w:t>
      </w:r>
    </w:p>
    <w:p w:rsidR="00A91B20" w:rsidRPr="00DC3E2A" w:rsidRDefault="00BD356A">
      <w:pPr>
        <w:numPr>
          <w:ilvl w:val="2"/>
          <w:numId w:val="7"/>
        </w:numPr>
        <w:pBdr>
          <w:top w:val="nil"/>
          <w:left w:val="nil"/>
          <w:bottom w:val="nil"/>
          <w:right w:val="nil"/>
          <w:between w:val="nil"/>
        </w:pBdr>
        <w:tabs>
          <w:tab w:val="left" w:pos="1072"/>
        </w:tabs>
        <w:spacing w:before="42"/>
        <w:ind w:hanging="852"/>
        <w:jc w:val="both"/>
        <w:rPr>
          <w:color w:val="000000"/>
        </w:rPr>
      </w:pPr>
      <w:r w:rsidRPr="00DC3E2A">
        <w:rPr>
          <w:b/>
          <w:color w:val="000000"/>
        </w:rPr>
        <w:t xml:space="preserve">prova de inscrição </w:t>
      </w:r>
      <w:r w:rsidRPr="00DC3E2A">
        <w:rPr>
          <w:color w:val="000000"/>
        </w:rPr>
        <w:t xml:space="preserve">no Cadastro Nacional da Pessoa Jurídica </w:t>
      </w:r>
      <w:r w:rsidRPr="00DC3E2A">
        <w:rPr>
          <w:b/>
          <w:color w:val="000000"/>
        </w:rPr>
        <w:t>(CNPJ)</w:t>
      </w:r>
      <w:r w:rsidRPr="00DC3E2A">
        <w:rPr>
          <w:color w:val="000000"/>
        </w:rPr>
        <w:t>;</w:t>
      </w:r>
    </w:p>
    <w:p w:rsidR="00A91B20" w:rsidRPr="00DC3E2A" w:rsidRDefault="00BD356A">
      <w:pPr>
        <w:numPr>
          <w:ilvl w:val="2"/>
          <w:numId w:val="7"/>
        </w:numPr>
        <w:pBdr>
          <w:top w:val="nil"/>
          <w:left w:val="nil"/>
          <w:bottom w:val="nil"/>
          <w:right w:val="nil"/>
          <w:between w:val="nil"/>
        </w:pBdr>
        <w:tabs>
          <w:tab w:val="left" w:pos="1070"/>
        </w:tabs>
        <w:spacing w:before="43" w:line="276" w:lineRule="auto"/>
        <w:ind w:left="220" w:right="226" w:firstLine="0"/>
        <w:jc w:val="both"/>
        <w:rPr>
          <w:color w:val="000000"/>
        </w:rPr>
      </w:pPr>
      <w:r w:rsidRPr="00DC3E2A">
        <w:rPr>
          <w:b/>
          <w:color w:val="000000"/>
        </w:rPr>
        <w:t xml:space="preserve">prova de regularidade fiscal </w:t>
      </w:r>
      <w:r w:rsidRPr="00DC3E2A">
        <w:rPr>
          <w:color w:val="000000"/>
        </w:rPr>
        <w:t xml:space="preserve">perante a </w:t>
      </w:r>
      <w:r w:rsidRPr="00DC3E2A">
        <w:rPr>
          <w:b/>
          <w:color w:val="000000"/>
        </w:rPr>
        <w:t>Fazenda Nacional</w:t>
      </w:r>
      <w:r w:rsidRPr="00DC3E2A">
        <w:rPr>
          <w:color w:val="00000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91B20" w:rsidRPr="00DC3E2A" w:rsidRDefault="00BD356A">
      <w:pPr>
        <w:numPr>
          <w:ilvl w:val="2"/>
          <w:numId w:val="7"/>
        </w:numPr>
        <w:pBdr>
          <w:top w:val="nil"/>
          <w:left w:val="nil"/>
          <w:bottom w:val="nil"/>
          <w:right w:val="nil"/>
          <w:between w:val="nil"/>
        </w:pBdr>
        <w:tabs>
          <w:tab w:val="left" w:pos="1070"/>
        </w:tabs>
        <w:spacing w:line="276" w:lineRule="auto"/>
        <w:ind w:left="220" w:right="224" w:firstLine="0"/>
        <w:jc w:val="both"/>
        <w:rPr>
          <w:color w:val="000000"/>
        </w:rPr>
      </w:pPr>
      <w:r w:rsidRPr="00DC3E2A">
        <w:rPr>
          <w:b/>
          <w:color w:val="000000"/>
        </w:rPr>
        <w:t xml:space="preserve">prova de regularidade com a Fazenda </w:t>
      </w:r>
      <w:r w:rsidRPr="00DC3E2A">
        <w:rPr>
          <w:b/>
          <w:i/>
          <w:color w:val="000000"/>
        </w:rPr>
        <w:t xml:space="preserve">Estadual/Municipal </w:t>
      </w:r>
      <w:r w:rsidRPr="00DC3E2A">
        <w:rPr>
          <w:b/>
          <w:color w:val="000000"/>
        </w:rPr>
        <w:t xml:space="preserve">ou Distrital </w:t>
      </w:r>
      <w:r w:rsidRPr="00DC3E2A">
        <w:rPr>
          <w:color w:val="000000"/>
        </w:rPr>
        <w:t>do domicílio ou sede do fornecedor, relativa à atividade em cujo exercício contrata ou concorre;</w:t>
      </w:r>
    </w:p>
    <w:p w:rsidR="00A91B20" w:rsidRPr="00DC3E2A" w:rsidRDefault="00BD356A">
      <w:pPr>
        <w:numPr>
          <w:ilvl w:val="3"/>
          <w:numId w:val="7"/>
        </w:numPr>
        <w:pBdr>
          <w:top w:val="nil"/>
          <w:left w:val="nil"/>
          <w:bottom w:val="nil"/>
          <w:right w:val="nil"/>
          <w:between w:val="nil"/>
        </w:pBdr>
        <w:tabs>
          <w:tab w:val="left" w:pos="1132"/>
        </w:tabs>
        <w:spacing w:line="276" w:lineRule="auto"/>
        <w:ind w:right="222" w:firstLine="0"/>
        <w:jc w:val="both"/>
        <w:rPr>
          <w:color w:val="000000"/>
        </w:rPr>
      </w:pPr>
      <w:r w:rsidRPr="00DC3E2A">
        <w:rPr>
          <w:b/>
          <w:color w:val="000000"/>
        </w:rPr>
        <w:t xml:space="preserve">caso o fornecedor seja considerado isento dos tributos </w:t>
      </w:r>
      <w:r w:rsidRPr="00DC3E2A">
        <w:rPr>
          <w:b/>
          <w:i/>
          <w:color w:val="000000"/>
        </w:rPr>
        <w:t xml:space="preserve">estaduais/municipais </w:t>
      </w:r>
      <w:r w:rsidRPr="00DC3E2A">
        <w:rPr>
          <w:color w:val="000000"/>
        </w:rPr>
        <w:t>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91B20" w:rsidRPr="00DC3E2A" w:rsidRDefault="00BD356A">
      <w:pPr>
        <w:numPr>
          <w:ilvl w:val="2"/>
          <w:numId w:val="7"/>
        </w:numPr>
        <w:pBdr>
          <w:top w:val="nil"/>
          <w:left w:val="nil"/>
          <w:bottom w:val="nil"/>
          <w:right w:val="nil"/>
          <w:between w:val="nil"/>
        </w:pBdr>
        <w:tabs>
          <w:tab w:val="left" w:pos="1070"/>
        </w:tabs>
        <w:spacing w:line="276" w:lineRule="auto"/>
        <w:ind w:left="220" w:right="222" w:firstLine="0"/>
        <w:jc w:val="both"/>
        <w:rPr>
          <w:color w:val="000000"/>
        </w:rPr>
      </w:pPr>
      <w:r w:rsidRPr="00DC3E2A">
        <w:rPr>
          <w:b/>
          <w:color w:val="000000"/>
        </w:rPr>
        <w:t xml:space="preserve">prova de inscrição no cadastro de contribuintes </w:t>
      </w:r>
      <w:r w:rsidRPr="00DC3E2A">
        <w:rPr>
          <w:b/>
          <w:i/>
          <w:color w:val="000000"/>
        </w:rPr>
        <w:t>estadual/municipal/distrital</w:t>
      </w:r>
      <w:r w:rsidRPr="00DC3E2A">
        <w:rPr>
          <w:color w:val="000000"/>
        </w:rPr>
        <w:t>, se houver, relativo ao domicílio ou sede do fornecedor, pertinente ao seu ramo de atividade e compatível com o objeto contratual;</w:t>
      </w:r>
    </w:p>
    <w:p w:rsidR="00A91B20" w:rsidRPr="00DC3E2A" w:rsidRDefault="00BD356A">
      <w:pPr>
        <w:numPr>
          <w:ilvl w:val="3"/>
          <w:numId w:val="7"/>
        </w:numPr>
        <w:pBdr>
          <w:top w:val="nil"/>
          <w:left w:val="nil"/>
          <w:bottom w:val="nil"/>
          <w:right w:val="nil"/>
          <w:between w:val="nil"/>
        </w:pBdr>
        <w:tabs>
          <w:tab w:val="left" w:pos="1072"/>
        </w:tabs>
        <w:spacing w:line="276" w:lineRule="auto"/>
        <w:ind w:right="222" w:firstLine="0"/>
        <w:jc w:val="both"/>
        <w:rPr>
          <w:color w:val="000000"/>
        </w:rPr>
      </w:pPr>
      <w:r w:rsidRPr="00DC3E2A">
        <w:rPr>
          <w:color w:val="000000"/>
        </w:rPr>
        <w:t xml:space="preserve">O fornecedor </w:t>
      </w:r>
      <w:r w:rsidRPr="00DC3E2A">
        <w:rPr>
          <w:b/>
          <w:color w:val="000000"/>
        </w:rPr>
        <w:t xml:space="preserve">enquadrado como microempreendedor individual </w:t>
      </w:r>
      <w:r w:rsidRPr="00DC3E2A">
        <w:rPr>
          <w:color w:val="000000"/>
        </w:rPr>
        <w:t xml:space="preserve">que pretenda auferir os benefícios do tratamento diferenciado previstos na </w:t>
      </w:r>
      <w:hyperlink r:id="rId11">
        <w:r w:rsidRPr="00DC3E2A">
          <w:rPr>
            <w:color w:val="000000"/>
            <w:u w:val="single"/>
          </w:rPr>
          <w:t>Lei Complementar n. 123, de 2006</w:t>
        </w:r>
      </w:hyperlink>
      <w:r w:rsidRPr="00DC3E2A">
        <w:rPr>
          <w:color w:val="000000"/>
        </w:rPr>
        <w:t>, estará dispensado da prova de inscrição nos cadastros de contribuintes estadual e municipal.</w:t>
      </w:r>
    </w:p>
    <w:p w:rsidR="00A91B20" w:rsidRPr="00DC3E2A" w:rsidRDefault="00BD356A">
      <w:pPr>
        <w:numPr>
          <w:ilvl w:val="2"/>
          <w:numId w:val="7"/>
        </w:numPr>
        <w:pBdr>
          <w:top w:val="nil"/>
          <w:left w:val="nil"/>
          <w:bottom w:val="nil"/>
          <w:right w:val="nil"/>
          <w:between w:val="nil"/>
        </w:pBdr>
        <w:tabs>
          <w:tab w:val="left" w:pos="1070"/>
        </w:tabs>
        <w:spacing w:before="119"/>
        <w:ind w:left="1070" w:hanging="850"/>
        <w:jc w:val="both"/>
        <w:rPr>
          <w:color w:val="000000"/>
        </w:rPr>
      </w:pPr>
      <w:r w:rsidRPr="00DC3E2A">
        <w:rPr>
          <w:b/>
          <w:color w:val="000000"/>
        </w:rPr>
        <w:t xml:space="preserve">prova de regularidade </w:t>
      </w:r>
      <w:r w:rsidRPr="00DC3E2A">
        <w:rPr>
          <w:color w:val="000000"/>
        </w:rPr>
        <w:t xml:space="preserve">com o Fundo de Garantia do Tempo de Serviço </w:t>
      </w:r>
      <w:r w:rsidRPr="00DC3E2A">
        <w:rPr>
          <w:b/>
          <w:color w:val="000000"/>
        </w:rPr>
        <w:t>(FGTS)</w:t>
      </w:r>
      <w:r w:rsidRPr="00DC3E2A">
        <w:rPr>
          <w:color w:val="000000"/>
        </w:rPr>
        <w:t>;</w:t>
      </w:r>
    </w:p>
    <w:p w:rsidR="00E13F80" w:rsidRPr="00DC3E2A" w:rsidRDefault="00BD356A" w:rsidP="00C015C3">
      <w:pPr>
        <w:numPr>
          <w:ilvl w:val="2"/>
          <w:numId w:val="7"/>
        </w:numPr>
        <w:pBdr>
          <w:top w:val="nil"/>
          <w:left w:val="nil"/>
          <w:bottom w:val="nil"/>
          <w:right w:val="nil"/>
          <w:between w:val="nil"/>
        </w:pBdr>
        <w:tabs>
          <w:tab w:val="left" w:pos="1070"/>
        </w:tabs>
        <w:spacing w:before="162" w:line="276" w:lineRule="auto"/>
        <w:ind w:left="220" w:right="224" w:firstLine="0"/>
        <w:jc w:val="both"/>
        <w:rPr>
          <w:color w:val="000000"/>
        </w:rPr>
      </w:pPr>
      <w:r w:rsidRPr="00DC3E2A">
        <w:rPr>
          <w:b/>
          <w:color w:val="000000"/>
        </w:rPr>
        <w:t>prova de inexistência de débitos inadimplidos perante a Justiça do Trabalho</w:t>
      </w:r>
      <w:r w:rsidRPr="00DC3E2A">
        <w:rPr>
          <w:color w:val="000000"/>
        </w:rPr>
        <w:t>, mediante a apresentação de certidão negativa ou positiva com efeito de negativa, nos termos do Título VII-A da Consolidação das Leis do Trabalho, aprovada pelo Decreto-Lei nº 5.452, de 1º de maio de 1943.</w:t>
      </w:r>
      <w:r w:rsidR="00E13F80" w:rsidRPr="00DC3E2A">
        <w:rPr>
          <w:color w:val="000000"/>
        </w:rPr>
        <w:t xml:space="preserve">  </w:t>
      </w:r>
    </w:p>
    <w:p w:rsidR="00E13F80" w:rsidRPr="00DC3E2A" w:rsidRDefault="00E13F80" w:rsidP="00E13F80">
      <w:pPr>
        <w:pBdr>
          <w:top w:val="nil"/>
          <w:left w:val="nil"/>
          <w:bottom w:val="nil"/>
          <w:right w:val="nil"/>
          <w:between w:val="nil"/>
        </w:pBdr>
        <w:tabs>
          <w:tab w:val="left" w:pos="1070"/>
        </w:tabs>
        <w:spacing w:before="162" w:line="276" w:lineRule="auto"/>
        <w:ind w:left="220" w:right="224"/>
        <w:jc w:val="both"/>
        <w:rPr>
          <w:color w:val="000000"/>
        </w:rPr>
      </w:pPr>
    </w:p>
    <w:p w:rsidR="00DC3E2A" w:rsidRPr="00DC3E2A" w:rsidRDefault="00DC3E2A" w:rsidP="00E13F80">
      <w:pPr>
        <w:pBdr>
          <w:top w:val="nil"/>
          <w:left w:val="nil"/>
          <w:bottom w:val="nil"/>
          <w:right w:val="nil"/>
          <w:between w:val="nil"/>
        </w:pBdr>
        <w:tabs>
          <w:tab w:val="left" w:pos="1070"/>
        </w:tabs>
        <w:spacing w:before="162" w:line="276" w:lineRule="auto"/>
        <w:ind w:left="220" w:right="224"/>
        <w:jc w:val="both"/>
        <w:rPr>
          <w:color w:val="000000"/>
        </w:rPr>
      </w:pPr>
    </w:p>
    <w:p w:rsidR="00DC3E2A" w:rsidRPr="00DC3E2A" w:rsidRDefault="00DC3E2A" w:rsidP="00E13F80">
      <w:pPr>
        <w:pBdr>
          <w:top w:val="nil"/>
          <w:left w:val="nil"/>
          <w:bottom w:val="nil"/>
          <w:right w:val="nil"/>
          <w:between w:val="nil"/>
        </w:pBdr>
        <w:tabs>
          <w:tab w:val="left" w:pos="1070"/>
        </w:tabs>
        <w:spacing w:before="162" w:line="276" w:lineRule="auto"/>
        <w:ind w:left="220" w:right="224"/>
        <w:jc w:val="both"/>
        <w:rPr>
          <w:color w:val="000000"/>
        </w:rPr>
      </w:pPr>
    </w:p>
    <w:p w:rsidR="00DC3E2A" w:rsidRDefault="00DC3E2A" w:rsidP="00E13F80">
      <w:pPr>
        <w:pBdr>
          <w:top w:val="nil"/>
          <w:left w:val="nil"/>
          <w:bottom w:val="nil"/>
          <w:right w:val="nil"/>
          <w:between w:val="nil"/>
        </w:pBdr>
        <w:tabs>
          <w:tab w:val="left" w:pos="1070"/>
        </w:tabs>
        <w:spacing w:before="162" w:line="276" w:lineRule="auto"/>
        <w:ind w:left="220" w:right="224"/>
        <w:jc w:val="both"/>
        <w:rPr>
          <w:color w:val="000000"/>
        </w:rPr>
      </w:pPr>
    </w:p>
    <w:p w:rsidR="00DC3E2A" w:rsidRDefault="00DC3E2A" w:rsidP="00E13F80">
      <w:pPr>
        <w:pBdr>
          <w:top w:val="nil"/>
          <w:left w:val="nil"/>
          <w:bottom w:val="nil"/>
          <w:right w:val="nil"/>
          <w:between w:val="nil"/>
        </w:pBdr>
        <w:tabs>
          <w:tab w:val="left" w:pos="1070"/>
        </w:tabs>
        <w:spacing w:before="162" w:line="276" w:lineRule="auto"/>
        <w:ind w:left="220" w:right="224"/>
        <w:jc w:val="both"/>
        <w:rPr>
          <w:color w:val="000000"/>
        </w:rPr>
      </w:pPr>
    </w:p>
    <w:p w:rsidR="00DC3E2A" w:rsidRDefault="00DC3E2A" w:rsidP="00E13F80">
      <w:pPr>
        <w:pBdr>
          <w:top w:val="nil"/>
          <w:left w:val="nil"/>
          <w:bottom w:val="nil"/>
          <w:right w:val="nil"/>
          <w:between w:val="nil"/>
        </w:pBdr>
        <w:tabs>
          <w:tab w:val="left" w:pos="1070"/>
        </w:tabs>
        <w:spacing w:before="162" w:line="276" w:lineRule="auto"/>
        <w:ind w:left="220" w:right="224"/>
        <w:jc w:val="both"/>
        <w:rPr>
          <w:color w:val="000000"/>
        </w:rPr>
      </w:pPr>
    </w:p>
    <w:p w:rsidR="00DC3E2A" w:rsidRPr="00DC3E2A" w:rsidRDefault="00DC3E2A" w:rsidP="00E13F80">
      <w:pPr>
        <w:pBdr>
          <w:top w:val="nil"/>
          <w:left w:val="nil"/>
          <w:bottom w:val="nil"/>
          <w:right w:val="nil"/>
          <w:between w:val="nil"/>
        </w:pBdr>
        <w:tabs>
          <w:tab w:val="left" w:pos="1070"/>
        </w:tabs>
        <w:spacing w:before="162" w:line="276" w:lineRule="auto"/>
        <w:ind w:left="220" w:right="224"/>
        <w:jc w:val="both"/>
        <w:rPr>
          <w:color w:val="000000"/>
        </w:rPr>
      </w:pPr>
    </w:p>
    <w:p w:rsidR="00A91B20" w:rsidRPr="00DC3E2A" w:rsidRDefault="00BD356A" w:rsidP="00E13F80">
      <w:pPr>
        <w:pBdr>
          <w:top w:val="nil"/>
          <w:left w:val="nil"/>
          <w:bottom w:val="nil"/>
          <w:right w:val="nil"/>
          <w:between w:val="nil"/>
        </w:pBdr>
        <w:tabs>
          <w:tab w:val="left" w:pos="1070"/>
        </w:tabs>
        <w:spacing w:before="162" w:line="276" w:lineRule="auto"/>
        <w:ind w:left="220" w:right="224"/>
        <w:jc w:val="both"/>
        <w:rPr>
          <w:color w:val="000000"/>
        </w:rPr>
      </w:pPr>
      <w:r w:rsidRPr="00DC3E2A">
        <w:rPr>
          <w:noProof/>
          <w:color w:val="000000"/>
          <w:lang w:val="pt-BR"/>
        </w:rPr>
        <w:lastRenderedPageBreak/>
        <mc:AlternateContent>
          <mc:Choice Requires="wps">
            <w:drawing>
              <wp:inline distT="0" distB="0" distL="0" distR="0">
                <wp:extent cx="6176645" cy="512445"/>
                <wp:effectExtent l="0" t="0" r="0" b="0"/>
                <wp:docPr id="13" name="Retângulo 13"/>
                <wp:cNvGraphicFramePr/>
                <a:graphic xmlns:a="http://schemas.openxmlformats.org/drawingml/2006/main">
                  <a:graphicData uri="http://schemas.microsoft.com/office/word/2010/wordprocessingShape">
                    <wps:wsp>
                      <wps:cNvSpPr/>
                      <wps:spPr>
                        <a:xfrm>
                          <a:off x="2262440" y="3528540"/>
                          <a:ext cx="6167120" cy="502920"/>
                        </a:xfrm>
                        <a:prstGeom prst="rect">
                          <a:avLst/>
                        </a:prstGeom>
                        <a:solidFill>
                          <a:srgbClr val="DEEAF6"/>
                        </a:solidFill>
                        <a:ln w="9525" cap="flat" cmpd="sng">
                          <a:solidFill>
                            <a:srgbClr val="000000"/>
                          </a:solidFill>
                          <a:prstDash val="solid"/>
                          <a:round/>
                          <a:headEnd type="none" w="sm" len="sm"/>
                          <a:tailEnd type="none" w="sm" len="sm"/>
                        </a:ln>
                      </wps:spPr>
                      <wps:txbx>
                        <w:txbxContent>
                          <w:p w:rsidR="00A91B20" w:rsidRDefault="00A91B20">
                            <w:pPr>
                              <w:spacing w:before="35"/>
                              <w:textDirection w:val="btLr"/>
                            </w:pPr>
                          </w:p>
                          <w:p w:rsidR="00A91B20" w:rsidRDefault="00BD356A">
                            <w:pPr>
                              <w:spacing w:before="1"/>
                              <w:ind w:left="187" w:firstLine="187"/>
                              <w:jc w:val="center"/>
                              <w:textDirection w:val="btLr"/>
                            </w:pPr>
                            <w:r>
                              <w:rPr>
                                <w:b/>
                                <w:color w:val="000000"/>
                              </w:rPr>
                              <w:t xml:space="preserve">ANEXO </w:t>
                            </w:r>
                            <w:r>
                              <w:rPr>
                                <w:b/>
                                <w:color w:val="000000"/>
                                <w:sz w:val="24"/>
                              </w:rPr>
                              <w:t>III - MODELO DE DECLARAÇÃO CONJUNTA</w:t>
                            </w:r>
                          </w:p>
                        </w:txbxContent>
                      </wps:txbx>
                      <wps:bodyPr spcFirstLastPara="1" wrap="square" lIns="0" tIns="0" rIns="0" bIns="0" anchor="t" anchorCtr="0">
                        <a:noAutofit/>
                      </wps:bodyPr>
                    </wps:wsp>
                  </a:graphicData>
                </a:graphic>
              </wp:inline>
            </w:drawing>
          </mc:Choice>
          <mc:Fallback>
            <w:pict>
              <v:rect id="Retângulo 13" o:spid="_x0000_s1030" style="width:486.35pt;height:4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" fillcolor="#deeaf6">
                <v:stroke startarrowwidth="narrow" startarrowlength="short" endarrowwidth="narrow" endarrowlength="short" joinstyle="round"/>
                <v:textbox inset="0,0,0,0">
                  <w:txbxContent>
                    <w:p w:rsidR="00A91B20" w:rsidRDefault="00A91B20">
                      <w:pPr>
                        <w:spacing w:before="35"/>
                        <w:textDirection w:val="btLr"/>
                      </w:pPr>
                    </w:p>
                    <w:p w:rsidR="00A91B20" w:rsidRDefault="00BD356A">
                      <w:pPr>
                        <w:spacing w:before="1"/>
                        <w:ind w:left="187" w:firstLine="187"/>
                        <w:jc w:val="center"/>
                        <w:textDirection w:val="btLr"/>
                      </w:pPr>
                      <w:r>
                        <w:rPr>
                          <w:b/>
                          <w:color w:val="000000"/>
                        </w:rPr>
                        <w:t xml:space="preserve">ANEXO </w:t>
                      </w:r>
                      <w:r>
                        <w:rPr>
                          <w:b/>
                          <w:color w:val="000000"/>
                          <w:sz w:val="24"/>
                        </w:rPr>
                        <w:t>III - MODELO DE DECLARAÇÃO CONJUNTA</w:t>
                      </w:r>
                    </w:p>
                  </w:txbxContent>
                </v:textbox>
                <w10:anchorlock/>
              </v:rect>
            </w:pict>
          </mc:Fallback>
        </mc:AlternateContent>
      </w:r>
    </w:p>
    <w:p w:rsidR="00DC3E2A" w:rsidRPr="00DC3E2A" w:rsidRDefault="00DC3E2A">
      <w:pPr>
        <w:ind w:left="3187" w:right="3190"/>
        <w:jc w:val="center"/>
        <w:rPr>
          <w:i/>
        </w:rPr>
      </w:pPr>
    </w:p>
    <w:p w:rsidR="00A91B20" w:rsidRPr="00DC3E2A" w:rsidRDefault="00BD356A">
      <w:pPr>
        <w:ind w:left="3187" w:right="3190"/>
        <w:jc w:val="center"/>
        <w:rPr>
          <w:i/>
        </w:rPr>
      </w:pPr>
      <w:r w:rsidRPr="00DC3E2A">
        <w:rPr>
          <w:i/>
        </w:rPr>
        <w:t>(Em cumprimento à Lei Federal nº 14.133/21)</w:t>
      </w:r>
    </w:p>
    <w:p w:rsidR="00A91B20" w:rsidRPr="00DC3E2A" w:rsidRDefault="00A91B20">
      <w:pPr>
        <w:pBdr>
          <w:top w:val="nil"/>
          <w:left w:val="nil"/>
          <w:bottom w:val="nil"/>
          <w:right w:val="nil"/>
          <w:between w:val="nil"/>
        </w:pBdr>
        <w:spacing w:before="194"/>
        <w:rPr>
          <w:i/>
          <w:color w:val="000000"/>
        </w:rPr>
      </w:pPr>
    </w:p>
    <w:p w:rsidR="00A91B20" w:rsidRPr="00DC3E2A" w:rsidRDefault="00BD356A">
      <w:pPr>
        <w:spacing w:before="1"/>
        <w:ind w:left="2041" w:right="2042"/>
        <w:jc w:val="center"/>
        <w:rPr>
          <w:b/>
        </w:rPr>
      </w:pPr>
      <w:r w:rsidRPr="00DC3E2A">
        <w:rPr>
          <w:b/>
        </w:rPr>
        <w:t xml:space="preserve">PROCESSO ADMINISTRATIVO N. º </w:t>
      </w:r>
      <w:r w:rsidR="00DC3E2A" w:rsidRPr="00DC3E2A">
        <w:rPr>
          <w:b/>
        </w:rPr>
        <w:t xml:space="preserve"> 2684</w:t>
      </w:r>
      <w:r w:rsidRPr="00DC3E2A">
        <w:rPr>
          <w:b/>
        </w:rPr>
        <w:t>/2024</w:t>
      </w:r>
    </w:p>
    <w:p w:rsidR="00A91B20" w:rsidRPr="00DC3E2A" w:rsidRDefault="00BD356A">
      <w:pPr>
        <w:spacing w:before="1"/>
        <w:ind w:left="2041" w:right="2042"/>
        <w:jc w:val="center"/>
        <w:rPr>
          <w:b/>
        </w:rPr>
      </w:pPr>
      <w:r w:rsidRPr="00DC3E2A">
        <w:rPr>
          <w:b/>
        </w:rPr>
        <w:t xml:space="preserve">DISPENSA FÍSICA Nº </w:t>
      </w:r>
      <w:r w:rsidR="00DC3E2A" w:rsidRPr="00DC3E2A">
        <w:rPr>
          <w:b/>
        </w:rPr>
        <w:t>30</w:t>
      </w:r>
      <w:r w:rsidRPr="00DC3E2A">
        <w:rPr>
          <w:b/>
        </w:rPr>
        <w:t>/2024</w:t>
      </w:r>
    </w:p>
    <w:p w:rsidR="00A91B20" w:rsidRPr="00DC3E2A" w:rsidRDefault="00A91B20">
      <w:pPr>
        <w:pBdr>
          <w:top w:val="nil"/>
          <w:left w:val="nil"/>
          <w:bottom w:val="nil"/>
          <w:right w:val="nil"/>
          <w:between w:val="nil"/>
        </w:pBdr>
        <w:spacing w:before="270"/>
        <w:rPr>
          <w:b/>
          <w:color w:val="000000"/>
        </w:rPr>
      </w:pPr>
    </w:p>
    <w:p w:rsidR="00A91B20" w:rsidRPr="00DC3E2A" w:rsidRDefault="00BD356A">
      <w:pPr>
        <w:pBdr>
          <w:top w:val="nil"/>
          <w:left w:val="nil"/>
          <w:bottom w:val="nil"/>
          <w:right w:val="nil"/>
          <w:between w:val="nil"/>
        </w:pBdr>
        <w:tabs>
          <w:tab w:val="left" w:pos="1911"/>
          <w:tab w:val="left" w:pos="2887"/>
          <w:tab w:val="left" w:pos="3023"/>
          <w:tab w:val="left" w:pos="3660"/>
          <w:tab w:val="left" w:pos="4464"/>
          <w:tab w:val="left" w:pos="7066"/>
          <w:tab w:val="left" w:pos="8904"/>
          <w:tab w:val="left" w:pos="9445"/>
        </w:tabs>
        <w:ind w:left="220" w:right="223"/>
        <w:rPr>
          <w:color w:val="000000"/>
        </w:rPr>
      </w:pPr>
      <w:r w:rsidRPr="00DC3E2A">
        <w:rPr>
          <w:color w:val="000000"/>
        </w:rPr>
        <w:t xml:space="preserve">A empresa </w:t>
      </w:r>
      <w:r w:rsidRPr="00DC3E2A">
        <w:rPr>
          <w:color w:val="000000"/>
          <w:u w:val="single"/>
        </w:rPr>
        <w:tab/>
      </w:r>
      <w:r w:rsidRPr="00DC3E2A">
        <w:rPr>
          <w:color w:val="000000"/>
          <w:u w:val="single"/>
        </w:rPr>
        <w:tab/>
      </w:r>
      <w:r w:rsidRPr="00DC3E2A">
        <w:rPr>
          <w:color w:val="000000"/>
          <w:u w:val="single"/>
        </w:rPr>
        <w:tab/>
      </w:r>
      <w:r w:rsidRPr="00DC3E2A">
        <w:rPr>
          <w:color w:val="000000"/>
        </w:rPr>
        <w:t>, inscrita no CNPJ sob o nº</w:t>
      </w:r>
      <w:r w:rsidRPr="00DC3E2A">
        <w:rPr>
          <w:color w:val="000000"/>
          <w:u w:val="single"/>
        </w:rPr>
        <w:tab/>
      </w:r>
      <w:r w:rsidRPr="00DC3E2A">
        <w:rPr>
          <w:color w:val="000000"/>
        </w:rPr>
        <w:t>sediada (endereço completo), representada</w:t>
      </w:r>
      <w:r w:rsidRPr="00DC3E2A">
        <w:rPr>
          <w:color w:val="000000"/>
        </w:rPr>
        <w:tab/>
        <w:t>neste</w:t>
      </w:r>
      <w:r w:rsidRPr="00DC3E2A">
        <w:rPr>
          <w:color w:val="000000"/>
        </w:rPr>
        <w:tab/>
        <w:t>ato</w:t>
      </w:r>
      <w:r w:rsidRPr="00DC3E2A">
        <w:rPr>
          <w:color w:val="000000"/>
        </w:rPr>
        <w:tab/>
        <w:t>por</w:t>
      </w:r>
      <w:r w:rsidRPr="00DC3E2A">
        <w:rPr>
          <w:color w:val="000000"/>
        </w:rPr>
        <w:tab/>
      </w:r>
      <w:r w:rsidRPr="00DC3E2A">
        <w:rPr>
          <w:color w:val="000000"/>
          <w:u w:val="single"/>
        </w:rPr>
        <w:tab/>
      </w:r>
      <w:r w:rsidRPr="00DC3E2A">
        <w:rPr>
          <w:color w:val="000000"/>
          <w:u w:val="single"/>
        </w:rPr>
        <w:tab/>
      </w:r>
      <w:r w:rsidRPr="00DC3E2A">
        <w:rPr>
          <w:color w:val="000000"/>
        </w:rPr>
        <w:t>,</w:t>
      </w:r>
      <w:r w:rsidRPr="00DC3E2A">
        <w:rPr>
          <w:color w:val="000000"/>
        </w:rPr>
        <w:tab/>
        <w:t>CPF:</w:t>
      </w:r>
    </w:p>
    <w:p w:rsidR="00A91B20" w:rsidRPr="00DC3E2A" w:rsidRDefault="00BD356A">
      <w:pPr>
        <w:pBdr>
          <w:top w:val="nil"/>
          <w:left w:val="nil"/>
          <w:bottom w:val="nil"/>
          <w:right w:val="nil"/>
          <w:between w:val="nil"/>
        </w:pBdr>
        <w:tabs>
          <w:tab w:val="left" w:pos="3034"/>
        </w:tabs>
        <w:ind w:left="220" w:right="228"/>
        <w:rPr>
          <w:color w:val="000000"/>
        </w:rPr>
      </w:pPr>
      <w:r w:rsidRPr="00DC3E2A">
        <w:rPr>
          <w:color w:val="000000"/>
          <w:u w:val="single"/>
        </w:rPr>
        <w:tab/>
      </w:r>
      <w:r w:rsidRPr="00DC3E2A">
        <w:rPr>
          <w:color w:val="000000"/>
        </w:rPr>
        <w:t xml:space="preserve"> DECLARA, para todos os fins de exercício do direito, especialmente para participação no processo licitatório em epígrafe:</w:t>
      </w:r>
    </w:p>
    <w:p w:rsidR="00A91B20" w:rsidRPr="00DC3E2A" w:rsidRDefault="00A91B20">
      <w:pPr>
        <w:pBdr>
          <w:top w:val="nil"/>
          <w:left w:val="nil"/>
          <w:bottom w:val="nil"/>
          <w:right w:val="nil"/>
          <w:between w:val="nil"/>
        </w:pBdr>
        <w:rPr>
          <w:color w:val="000000"/>
        </w:rPr>
      </w:pPr>
    </w:p>
    <w:p w:rsidR="00A91B20" w:rsidRPr="00DC3E2A" w:rsidRDefault="00BD356A">
      <w:pPr>
        <w:numPr>
          <w:ilvl w:val="0"/>
          <w:numId w:val="6"/>
        </w:numPr>
        <w:pBdr>
          <w:top w:val="nil"/>
          <w:left w:val="nil"/>
          <w:bottom w:val="nil"/>
          <w:right w:val="nil"/>
          <w:between w:val="nil"/>
        </w:pBdr>
        <w:tabs>
          <w:tab w:val="left" w:pos="471"/>
        </w:tabs>
        <w:ind w:right="224" w:firstLine="0"/>
        <w:jc w:val="both"/>
        <w:rPr>
          <w:color w:val="000000"/>
        </w:rPr>
      </w:pPr>
      <w:r w:rsidRPr="00DC3E2A">
        <w:rPr>
          <w:color w:val="000000"/>
        </w:rPr>
        <w:t>a inexistência de fato impeditivo para licitar ou contratar com a Administração Pública, abstendo- se de atos que frustrem a finalidade da presente contratação;</w:t>
      </w:r>
    </w:p>
    <w:p w:rsidR="00A91B20" w:rsidRPr="00DC3E2A" w:rsidRDefault="00A91B20">
      <w:pPr>
        <w:pBdr>
          <w:top w:val="nil"/>
          <w:left w:val="nil"/>
          <w:bottom w:val="nil"/>
          <w:right w:val="nil"/>
          <w:between w:val="nil"/>
        </w:pBdr>
        <w:rPr>
          <w:color w:val="000000"/>
        </w:rPr>
      </w:pPr>
    </w:p>
    <w:p w:rsidR="00A91B20" w:rsidRPr="00DC3E2A" w:rsidRDefault="00BD356A">
      <w:pPr>
        <w:numPr>
          <w:ilvl w:val="0"/>
          <w:numId w:val="6"/>
        </w:numPr>
        <w:pBdr>
          <w:top w:val="nil"/>
          <w:left w:val="nil"/>
          <w:bottom w:val="nil"/>
          <w:right w:val="nil"/>
          <w:between w:val="nil"/>
        </w:pBdr>
        <w:tabs>
          <w:tab w:val="left" w:pos="492"/>
        </w:tabs>
        <w:spacing w:before="1"/>
        <w:ind w:right="232" w:firstLine="0"/>
        <w:jc w:val="both"/>
        <w:rPr>
          <w:color w:val="000000"/>
        </w:rPr>
      </w:pPr>
      <w:r w:rsidRPr="00DC3E2A">
        <w:rPr>
          <w:color w:val="000000"/>
        </w:rPr>
        <w:t xml:space="preserve">o enquadramento na condição de Microempresa e Empresa de Pequeno Porte, nos termos da Lei Complementar nº 123, de 2006. Em caso afirmativo, assinalar com </w:t>
      </w:r>
      <w:r w:rsidRPr="00DC3E2A">
        <w:rPr>
          <w:color w:val="FF0000"/>
        </w:rPr>
        <w:t>“x” (  )</w:t>
      </w:r>
      <w:r w:rsidRPr="00DC3E2A">
        <w:rPr>
          <w:color w:val="000000"/>
        </w:rPr>
        <w:t>;</w:t>
      </w:r>
    </w:p>
    <w:p w:rsidR="00A91B20" w:rsidRPr="00DC3E2A" w:rsidRDefault="00BD356A">
      <w:pPr>
        <w:numPr>
          <w:ilvl w:val="0"/>
          <w:numId w:val="6"/>
        </w:numPr>
        <w:pBdr>
          <w:top w:val="nil"/>
          <w:left w:val="nil"/>
          <w:bottom w:val="nil"/>
          <w:right w:val="nil"/>
          <w:between w:val="nil"/>
        </w:pBdr>
        <w:tabs>
          <w:tab w:val="left" w:pos="451"/>
        </w:tabs>
        <w:spacing w:before="276"/>
        <w:ind w:right="223" w:firstLine="0"/>
        <w:jc w:val="both"/>
        <w:rPr>
          <w:color w:val="000000"/>
        </w:rPr>
      </w:pPr>
      <w:r w:rsidRPr="00DC3E2A">
        <w:rPr>
          <w:color w:val="000000"/>
        </w:rPr>
        <w:t>o pleno conhecimento e subordinação às condições gerais da contratação, direcionado aos princípios da boa – fé objetiva e interesse público, inerentes aos procedimentos de contratação pública;</w:t>
      </w:r>
    </w:p>
    <w:p w:rsidR="00A91B20" w:rsidRPr="00DC3E2A" w:rsidRDefault="00BD356A">
      <w:pPr>
        <w:numPr>
          <w:ilvl w:val="0"/>
          <w:numId w:val="6"/>
        </w:numPr>
        <w:pBdr>
          <w:top w:val="nil"/>
          <w:left w:val="nil"/>
          <w:bottom w:val="nil"/>
          <w:right w:val="nil"/>
          <w:between w:val="nil"/>
        </w:pBdr>
        <w:tabs>
          <w:tab w:val="left" w:pos="482"/>
        </w:tabs>
        <w:spacing w:before="276"/>
        <w:ind w:right="231" w:firstLine="0"/>
        <w:jc w:val="both"/>
        <w:rPr>
          <w:color w:val="000000"/>
        </w:rPr>
      </w:pPr>
      <w:r w:rsidRPr="00DC3E2A">
        <w:rPr>
          <w:color w:val="000000"/>
        </w:rPr>
        <w:t>o cumprimento das exigências de reserva de cargos para pessoa com deficiência e para reabilitado da Previdência Social, de que trata o art. 63, inciso IV da Lei 14.133/21, se couber; e</w:t>
      </w:r>
    </w:p>
    <w:p w:rsidR="00A91B20" w:rsidRPr="00DC3E2A" w:rsidRDefault="00A91B20">
      <w:pPr>
        <w:pBdr>
          <w:top w:val="nil"/>
          <w:left w:val="nil"/>
          <w:bottom w:val="nil"/>
          <w:right w:val="nil"/>
          <w:between w:val="nil"/>
        </w:pBdr>
        <w:rPr>
          <w:color w:val="000000"/>
        </w:rPr>
      </w:pPr>
    </w:p>
    <w:p w:rsidR="00A91B20" w:rsidRPr="00DC3E2A" w:rsidRDefault="00BD356A">
      <w:pPr>
        <w:numPr>
          <w:ilvl w:val="0"/>
          <w:numId w:val="6"/>
        </w:numPr>
        <w:pBdr>
          <w:top w:val="nil"/>
          <w:left w:val="nil"/>
          <w:bottom w:val="nil"/>
          <w:right w:val="nil"/>
          <w:between w:val="nil"/>
        </w:pBdr>
        <w:tabs>
          <w:tab w:val="left" w:pos="495"/>
        </w:tabs>
        <w:ind w:right="229" w:firstLine="0"/>
        <w:jc w:val="both"/>
        <w:rPr>
          <w:color w:val="000000"/>
        </w:rPr>
      </w:pPr>
      <w:r w:rsidRPr="00DC3E2A">
        <w:rPr>
          <w:color w:val="000000"/>
        </w:rPr>
        <w:t>o cumprimento do disposto no inciso VI do art. 68 da Lei nº 14.133, de 2021, no que tange à proibição de trabalho noturno, perigoso ou insalubre a menores de dezoito e de qualquer trabalho a menores de dezesseis anos, salvo na condição de aprendiz, a partir de quatorze anos.</w:t>
      </w:r>
    </w:p>
    <w:p w:rsidR="00A91B20" w:rsidRPr="00DC3E2A" w:rsidRDefault="00A91B20">
      <w:pPr>
        <w:pBdr>
          <w:top w:val="nil"/>
          <w:left w:val="nil"/>
          <w:bottom w:val="nil"/>
          <w:right w:val="nil"/>
          <w:between w:val="nil"/>
        </w:pBdr>
        <w:rPr>
          <w:color w:val="000000"/>
        </w:rPr>
      </w:pPr>
    </w:p>
    <w:p w:rsidR="00A91B20" w:rsidRPr="00DC3E2A" w:rsidRDefault="00A91B20">
      <w:pPr>
        <w:pBdr>
          <w:top w:val="nil"/>
          <w:left w:val="nil"/>
          <w:bottom w:val="nil"/>
          <w:right w:val="nil"/>
          <w:between w:val="nil"/>
        </w:pBdr>
        <w:spacing w:before="16"/>
        <w:rPr>
          <w:color w:val="000000"/>
        </w:rPr>
      </w:pPr>
    </w:p>
    <w:p w:rsidR="00A91B20" w:rsidRPr="00DC3E2A" w:rsidRDefault="00BD356A">
      <w:pPr>
        <w:pBdr>
          <w:top w:val="nil"/>
          <w:left w:val="nil"/>
          <w:bottom w:val="nil"/>
          <w:right w:val="nil"/>
          <w:between w:val="nil"/>
        </w:pBdr>
        <w:tabs>
          <w:tab w:val="left" w:pos="1422"/>
          <w:tab w:val="left" w:pos="1927"/>
          <w:tab w:val="left" w:pos="3441"/>
          <w:tab w:val="left" w:pos="4370"/>
        </w:tabs>
        <w:spacing w:line="279" w:lineRule="auto"/>
        <w:ind w:right="7"/>
        <w:jc w:val="center"/>
        <w:rPr>
          <w:rFonts w:eastAsia="Caladea"/>
          <w:color w:val="000000"/>
        </w:rPr>
      </w:pPr>
      <w:r w:rsidRPr="00DC3E2A">
        <w:rPr>
          <w:rFonts w:eastAsia="Caladea"/>
          <w:color w:val="000000"/>
          <w:u w:val="single"/>
        </w:rPr>
        <w:tab/>
      </w:r>
      <w:r w:rsidRPr="00DC3E2A">
        <w:rPr>
          <w:rFonts w:eastAsia="Caladea"/>
          <w:color w:val="000000"/>
        </w:rPr>
        <w:t xml:space="preserve">, </w:t>
      </w:r>
      <w:r w:rsidRPr="00DC3E2A">
        <w:rPr>
          <w:rFonts w:eastAsia="Caladea"/>
          <w:color w:val="000000"/>
          <w:u w:val="single"/>
        </w:rPr>
        <w:tab/>
      </w:r>
      <w:r w:rsidRPr="00DC3E2A">
        <w:rPr>
          <w:rFonts w:eastAsia="Caladea"/>
          <w:color w:val="000000"/>
        </w:rPr>
        <w:t xml:space="preserve">de </w:t>
      </w:r>
      <w:r w:rsidRPr="00DC3E2A">
        <w:rPr>
          <w:rFonts w:eastAsia="Caladea"/>
          <w:color w:val="000000"/>
          <w:u w:val="single"/>
        </w:rPr>
        <w:tab/>
      </w:r>
      <w:r w:rsidRPr="00DC3E2A">
        <w:rPr>
          <w:rFonts w:eastAsia="Caladea"/>
          <w:color w:val="000000"/>
        </w:rPr>
        <w:t xml:space="preserve">de </w:t>
      </w:r>
      <w:r w:rsidRPr="00DC3E2A">
        <w:rPr>
          <w:rFonts w:eastAsia="Caladea"/>
          <w:color w:val="000000"/>
          <w:u w:val="single"/>
        </w:rPr>
        <w:tab/>
      </w:r>
      <w:r w:rsidRPr="00DC3E2A">
        <w:rPr>
          <w:rFonts w:eastAsia="Caladea"/>
          <w:color w:val="000000"/>
        </w:rPr>
        <w:t>.</w:t>
      </w:r>
    </w:p>
    <w:p w:rsidR="00A91B20" w:rsidRPr="00DC3E2A" w:rsidRDefault="00BD356A">
      <w:pPr>
        <w:tabs>
          <w:tab w:val="left" w:pos="5626"/>
        </w:tabs>
        <w:spacing w:line="251" w:lineRule="auto"/>
        <w:ind w:left="3082"/>
      </w:pPr>
      <w:r w:rsidRPr="00DC3E2A">
        <w:t>(Município)</w:t>
      </w:r>
      <w:r w:rsidRPr="00DC3E2A">
        <w:tab/>
        <w:t>(data)</w:t>
      </w:r>
    </w:p>
    <w:p w:rsidR="00A91B20" w:rsidRPr="00DC3E2A" w:rsidRDefault="00A91B20">
      <w:pPr>
        <w:pBdr>
          <w:top w:val="nil"/>
          <w:left w:val="nil"/>
          <w:bottom w:val="nil"/>
          <w:right w:val="nil"/>
          <w:between w:val="nil"/>
        </w:pBdr>
        <w:rPr>
          <w:color w:val="000000"/>
        </w:rPr>
      </w:pPr>
    </w:p>
    <w:p w:rsidR="00A91B20" w:rsidRPr="00DC3E2A" w:rsidRDefault="00A91B20">
      <w:pPr>
        <w:pBdr>
          <w:top w:val="nil"/>
          <w:left w:val="nil"/>
          <w:bottom w:val="nil"/>
          <w:right w:val="nil"/>
          <w:between w:val="nil"/>
        </w:pBdr>
        <w:rPr>
          <w:color w:val="000000"/>
        </w:rPr>
      </w:pPr>
    </w:p>
    <w:p w:rsidR="003C4A51" w:rsidRPr="00DC3E2A" w:rsidRDefault="003C4A51">
      <w:pPr>
        <w:pBdr>
          <w:top w:val="nil"/>
          <w:left w:val="nil"/>
          <w:bottom w:val="nil"/>
          <w:right w:val="nil"/>
          <w:between w:val="nil"/>
        </w:pBdr>
        <w:rPr>
          <w:color w:val="000000"/>
        </w:rPr>
      </w:pPr>
    </w:p>
    <w:p w:rsidR="00A91B20" w:rsidRPr="00DC3E2A" w:rsidRDefault="00A91B20">
      <w:pPr>
        <w:pBdr>
          <w:top w:val="nil"/>
          <w:left w:val="nil"/>
          <w:bottom w:val="nil"/>
          <w:right w:val="nil"/>
          <w:between w:val="nil"/>
        </w:pBdr>
        <w:rPr>
          <w:color w:val="000000"/>
        </w:rPr>
      </w:pPr>
    </w:p>
    <w:p w:rsidR="00A91B20" w:rsidRPr="00DC3E2A" w:rsidRDefault="00BD356A">
      <w:pPr>
        <w:pBdr>
          <w:top w:val="nil"/>
          <w:left w:val="nil"/>
          <w:bottom w:val="nil"/>
          <w:right w:val="nil"/>
          <w:between w:val="nil"/>
        </w:pBdr>
        <w:spacing w:before="86"/>
        <w:rPr>
          <w:color w:val="000000"/>
        </w:rPr>
      </w:pPr>
      <w:r w:rsidRPr="00DC3E2A">
        <w:rPr>
          <w:noProof/>
          <w:lang w:val="pt-BR"/>
        </w:rPr>
        <mc:AlternateContent>
          <mc:Choice Requires="wps">
            <w:drawing>
              <wp:anchor distT="0" distB="0" distL="0" distR="0" simplePos="0" relativeHeight="251659264" behindDoc="0" locked="0" layoutInCell="1" hidden="0" allowOverlap="1">
                <wp:simplePos x="0" y="0"/>
                <wp:positionH relativeFrom="column">
                  <wp:posOffset>2247900</wp:posOffset>
                </wp:positionH>
                <wp:positionV relativeFrom="paragraph">
                  <wp:posOffset>203200</wp:posOffset>
                </wp:positionV>
                <wp:extent cx="1270" cy="12700"/>
                <wp:effectExtent l="0" t="0" r="0" b="0"/>
                <wp:wrapTopAndBottom distT="0" distB="0"/>
                <wp:docPr id="16" name="Forma livre 16"/>
                <wp:cNvGraphicFramePr/>
                <a:graphic xmlns:a="http://schemas.openxmlformats.org/drawingml/2006/main">
                  <a:graphicData uri="http://schemas.microsoft.com/office/word/2010/wordprocessingShape">
                    <wps:wsp>
                      <wps:cNvSpPr/>
                      <wps:spPr>
                        <a:xfrm>
                          <a:off x="4368100" y="3779365"/>
                          <a:ext cx="1955800" cy="1270"/>
                        </a:xfrm>
                        <a:custGeom>
                          <a:avLst/>
                          <a:gdLst/>
                          <a:ahLst/>
                          <a:cxnLst/>
                          <a:rect l="l" t="t" r="r" b="b"/>
                          <a:pathLst>
                            <a:path w="1955800" h="120000" extrusionOk="0">
                              <a:moveTo>
                                <a:pt x="0" y="0"/>
                              </a:moveTo>
                              <a:lnTo>
                                <a:pt x="19558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column">
                  <wp:posOffset>2247900</wp:posOffset>
                </wp:positionH>
                <wp:positionV relativeFrom="paragraph">
                  <wp:posOffset>203200</wp:posOffset>
                </wp:positionV>
                <wp:extent cx="1270" cy="12700"/>
                <wp:effectExtent b="0" l="0" r="0" t="0"/>
                <wp:wrapTopAndBottom distB="0" distT="0"/>
                <wp:docPr id="16" name="image8.png"/>
                <a:graphic>
                  <a:graphicData uri="http://schemas.openxmlformats.org/drawingml/2006/picture">
                    <pic:pic>
                      <pic:nvPicPr>
                        <pic:cNvPr id="0" name="image8.png"/>
                        <pic:cNvPicPr preferRelativeResize="0"/>
                      </pic:nvPicPr>
                      <pic:blipFill>
                        <a:blip r:embed="rId25"/>
                        <a:srcRect/>
                        <a:stretch>
                          <a:fillRect/>
                        </a:stretch>
                      </pic:blipFill>
                      <pic:spPr>
                        <a:xfrm>
                          <a:off x="0" y="0"/>
                          <a:ext cx="1270" cy="12700"/>
                        </a:xfrm>
                        <a:prstGeom prst="rect"/>
                        <a:ln/>
                      </pic:spPr>
                    </pic:pic>
                  </a:graphicData>
                </a:graphic>
              </wp:anchor>
            </w:drawing>
          </mc:Fallback>
        </mc:AlternateContent>
      </w:r>
    </w:p>
    <w:p w:rsidR="00A91B20" w:rsidRPr="00DC3E2A" w:rsidRDefault="00BD356A">
      <w:pPr>
        <w:spacing w:before="1"/>
        <w:ind w:left="3592" w:right="3593" w:hanging="3"/>
        <w:jc w:val="center"/>
        <w:rPr>
          <w:i/>
        </w:rPr>
      </w:pPr>
      <w:r w:rsidRPr="00DC3E2A">
        <w:rPr>
          <w:i/>
        </w:rPr>
        <w:t>Assinatura e carimbo (Representante legal da empresa)</w:t>
      </w:r>
    </w:p>
    <w:p w:rsidR="00A91B20" w:rsidRPr="00DC3E2A" w:rsidRDefault="00A91B20">
      <w:pPr>
        <w:spacing w:before="1"/>
        <w:ind w:left="3592" w:right="3593" w:hanging="3"/>
        <w:jc w:val="center"/>
        <w:rPr>
          <w:i/>
        </w:rPr>
      </w:pPr>
    </w:p>
    <w:p w:rsidR="00A91B20" w:rsidRPr="00DC3E2A" w:rsidRDefault="00A91B20">
      <w:pPr>
        <w:spacing w:before="1"/>
        <w:ind w:left="3592" w:right="3593" w:hanging="3"/>
        <w:jc w:val="center"/>
        <w:rPr>
          <w:i/>
        </w:rPr>
      </w:pPr>
    </w:p>
    <w:p w:rsidR="00A91B20" w:rsidRPr="00DC3E2A" w:rsidRDefault="00A91B20">
      <w:pPr>
        <w:spacing w:before="1"/>
        <w:ind w:left="3592" w:right="3593" w:hanging="3"/>
        <w:jc w:val="center"/>
        <w:rPr>
          <w:i/>
        </w:rPr>
      </w:pPr>
    </w:p>
    <w:p w:rsidR="00DC3E2A" w:rsidRPr="00DC3E2A" w:rsidRDefault="00DC3E2A">
      <w:pPr>
        <w:spacing w:before="1"/>
        <w:ind w:left="3592" w:right="3593" w:hanging="3"/>
        <w:jc w:val="center"/>
        <w:rPr>
          <w:i/>
        </w:rPr>
      </w:pPr>
    </w:p>
    <w:p w:rsidR="00DC3E2A" w:rsidRPr="00DC3E2A" w:rsidRDefault="00DC3E2A">
      <w:pPr>
        <w:spacing w:before="1"/>
        <w:ind w:left="3592" w:right="3593" w:hanging="3"/>
        <w:jc w:val="center"/>
        <w:rPr>
          <w:i/>
        </w:rPr>
      </w:pPr>
    </w:p>
    <w:p w:rsidR="00A91B20" w:rsidRPr="00DC3E2A" w:rsidRDefault="00BD356A">
      <w:pPr>
        <w:pStyle w:val="Ttulo1"/>
        <w:spacing w:before="198"/>
        <w:ind w:left="67" w:firstLine="0"/>
        <w:jc w:val="center"/>
        <w:rPr>
          <w:rFonts w:eastAsia="Arial"/>
          <w:sz w:val="22"/>
          <w:szCs w:val="22"/>
        </w:rPr>
      </w:pPr>
      <w:r w:rsidRPr="00DC3E2A">
        <w:rPr>
          <w:noProof/>
          <w:sz w:val="22"/>
          <w:szCs w:val="22"/>
          <w:lang w:val="pt-BR"/>
        </w:rPr>
        <w:lastRenderedPageBreak/>
        <mc:AlternateContent>
          <mc:Choice Requires="wps">
            <w:drawing>
              <wp:inline distT="0" distB="0" distL="0" distR="0">
                <wp:extent cx="6176645" cy="483234"/>
                <wp:effectExtent l="0" t="0" r="0" b="0"/>
                <wp:docPr id="14" name="Retângulo 14"/>
                <wp:cNvGraphicFramePr/>
                <a:graphic xmlns:a="http://schemas.openxmlformats.org/drawingml/2006/main">
                  <a:graphicData uri="http://schemas.microsoft.com/office/word/2010/wordprocessingShape">
                    <wps:wsp>
                      <wps:cNvSpPr/>
                      <wps:spPr>
                        <a:xfrm>
                          <a:off x="2262440" y="3543146"/>
                          <a:ext cx="6167120" cy="473709"/>
                        </a:xfrm>
                        <a:prstGeom prst="rect">
                          <a:avLst/>
                        </a:prstGeom>
                        <a:solidFill>
                          <a:srgbClr val="DEEAF6"/>
                        </a:solidFill>
                        <a:ln w="9525" cap="flat" cmpd="sng">
                          <a:solidFill>
                            <a:srgbClr val="000000"/>
                          </a:solidFill>
                          <a:prstDash val="solid"/>
                          <a:round/>
                          <a:headEnd type="none" w="sm" len="sm"/>
                          <a:tailEnd type="none" w="sm" len="sm"/>
                        </a:ln>
                      </wps:spPr>
                      <wps:txbx>
                        <w:txbxContent>
                          <w:p w:rsidR="00A91B20" w:rsidRDefault="00BD356A">
                            <w:pPr>
                              <w:spacing w:before="273"/>
                              <w:ind w:left="187" w:right="185" w:firstLine="187"/>
                              <w:jc w:val="center"/>
                              <w:textDirection w:val="btLr"/>
                            </w:pPr>
                            <w:r>
                              <w:rPr>
                                <w:b/>
                                <w:color w:val="000000"/>
                                <w:sz w:val="24"/>
                                <w:u w:val="single"/>
                              </w:rPr>
                              <w:t>ANEXO IV – PROPOSTA DE PREÇOS</w:t>
                            </w:r>
                          </w:p>
                        </w:txbxContent>
                      </wps:txbx>
                      <wps:bodyPr spcFirstLastPara="1" wrap="square" lIns="0" tIns="0" rIns="0" bIns="0" anchor="t" anchorCtr="0">
                        <a:noAutofit/>
                      </wps:bodyPr>
                    </wps:wsp>
                  </a:graphicData>
                </a:graphic>
              </wp:inline>
            </w:drawing>
          </mc:Choice>
          <mc:Fallback>
            <w:pict>
              <v:rect id="Retângulo 14" o:spid="_x0000_s1031" style="width:486.35pt;height:3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" fillcolor="#deeaf6">
                <v:stroke startarrowwidth="narrow" startarrowlength="short" endarrowwidth="narrow" endarrowlength="short" joinstyle="round"/>
                <v:textbox inset="0,0,0,0">
                  <w:txbxContent>
                    <w:p w:rsidR="00A91B20" w:rsidRDefault="00BD356A">
                      <w:pPr>
                        <w:spacing w:before="273"/>
                        <w:ind w:left="187" w:right="185" w:firstLine="187"/>
                        <w:jc w:val="center"/>
                        <w:textDirection w:val="btLr"/>
                      </w:pPr>
                      <w:r>
                        <w:rPr>
                          <w:b/>
                          <w:color w:val="000000"/>
                          <w:sz w:val="24"/>
                          <w:u w:val="single"/>
                        </w:rPr>
                        <w:t xml:space="preserve">ANEXO </w:t>
                      </w:r>
                      <w:r>
                        <w:rPr>
                          <w:b/>
                          <w:color w:val="000000"/>
                          <w:sz w:val="24"/>
                          <w:u w:val="single"/>
                        </w:rPr>
                        <w:t>IV – PROPOSTA DE PREÇOS</w:t>
                      </w:r>
                    </w:p>
                  </w:txbxContent>
                </v:textbox>
                <w10:anchorlock/>
              </v:rect>
            </w:pict>
          </mc:Fallback>
        </mc:AlternateContent>
      </w:r>
    </w:p>
    <w:p w:rsidR="00A91B20" w:rsidRPr="00DC3E2A" w:rsidRDefault="00A91B20">
      <w:pPr>
        <w:pBdr>
          <w:top w:val="nil"/>
          <w:left w:val="nil"/>
          <w:bottom w:val="nil"/>
          <w:right w:val="nil"/>
          <w:between w:val="nil"/>
        </w:pBdr>
        <w:spacing w:before="80"/>
        <w:ind w:left="220"/>
        <w:rPr>
          <w:b/>
          <w:color w:val="000000"/>
        </w:rPr>
      </w:pPr>
    </w:p>
    <w:p w:rsidR="00A91B20" w:rsidRPr="00DC3E2A" w:rsidRDefault="00A91B20">
      <w:pPr>
        <w:pBdr>
          <w:top w:val="nil"/>
          <w:left w:val="nil"/>
          <w:bottom w:val="nil"/>
          <w:right w:val="nil"/>
          <w:between w:val="nil"/>
        </w:pBdr>
        <w:tabs>
          <w:tab w:val="left" w:pos="2265"/>
          <w:tab w:val="left" w:pos="2500"/>
          <w:tab w:val="left" w:pos="2934"/>
          <w:tab w:val="left" w:pos="3105"/>
        </w:tabs>
        <w:spacing w:line="276" w:lineRule="auto"/>
        <w:ind w:left="299" w:right="5830"/>
        <w:rPr>
          <w:color w:val="000000"/>
        </w:rPr>
      </w:pPr>
    </w:p>
    <w:p w:rsidR="00A91B20" w:rsidRPr="00DC3E2A" w:rsidRDefault="00BD356A">
      <w:pPr>
        <w:pBdr>
          <w:top w:val="nil"/>
          <w:left w:val="nil"/>
          <w:bottom w:val="nil"/>
          <w:right w:val="nil"/>
          <w:between w:val="nil"/>
        </w:pBdr>
        <w:tabs>
          <w:tab w:val="left" w:pos="2265"/>
          <w:tab w:val="left" w:pos="2500"/>
          <w:tab w:val="left" w:pos="2934"/>
          <w:tab w:val="left" w:pos="3105"/>
        </w:tabs>
        <w:spacing w:line="276" w:lineRule="auto"/>
        <w:ind w:left="299" w:right="5830"/>
        <w:rPr>
          <w:color w:val="000000"/>
        </w:rPr>
      </w:pPr>
      <w:r w:rsidRPr="00DC3E2A">
        <w:rPr>
          <w:color w:val="000000"/>
        </w:rPr>
        <w:t xml:space="preserve">DISPENSA Nº </w:t>
      </w:r>
      <w:r w:rsidRPr="00DC3E2A">
        <w:rPr>
          <w:color w:val="000000"/>
          <w:u w:val="single"/>
        </w:rPr>
        <w:tab/>
        <w:t>/</w:t>
      </w:r>
      <w:r w:rsidRPr="00DC3E2A">
        <w:rPr>
          <w:color w:val="000000"/>
          <w:u w:val="single"/>
        </w:rPr>
        <w:tab/>
      </w:r>
      <w:r w:rsidRPr="00DC3E2A">
        <w:rPr>
          <w:color w:val="000000"/>
          <w:u w:val="single"/>
        </w:rPr>
        <w:tab/>
      </w:r>
      <w:r w:rsidRPr="00DC3E2A">
        <w:rPr>
          <w:color w:val="000000"/>
        </w:rPr>
        <w:t xml:space="preserve"> PROCESSO N. </w:t>
      </w:r>
      <w:r w:rsidRPr="00DC3E2A">
        <w:rPr>
          <w:color w:val="000000"/>
          <w:u w:val="single"/>
        </w:rPr>
        <w:tab/>
      </w:r>
      <w:r w:rsidRPr="00DC3E2A">
        <w:rPr>
          <w:color w:val="000000"/>
          <w:u w:val="single"/>
        </w:rPr>
        <w:tab/>
      </w:r>
      <w:r w:rsidRPr="00DC3E2A">
        <w:rPr>
          <w:color w:val="000000"/>
        </w:rPr>
        <w:t>/</w:t>
      </w:r>
      <w:r w:rsidRPr="00DC3E2A">
        <w:rPr>
          <w:color w:val="000000"/>
          <w:u w:val="single"/>
        </w:rPr>
        <w:tab/>
      </w:r>
      <w:r w:rsidRPr="00DC3E2A">
        <w:rPr>
          <w:color w:val="000000"/>
          <w:u w:val="single"/>
        </w:rPr>
        <w:tab/>
      </w:r>
      <w:r w:rsidRPr="00DC3E2A">
        <w:rPr>
          <w:color w:val="000000"/>
        </w:rPr>
        <w:t xml:space="preserve"> OBJETO: [CONFORME O EDITAL]</w:t>
      </w:r>
    </w:p>
    <w:p w:rsidR="00A91B20" w:rsidRPr="00DC3E2A" w:rsidRDefault="00A91B20">
      <w:pPr>
        <w:pBdr>
          <w:top w:val="nil"/>
          <w:left w:val="nil"/>
          <w:bottom w:val="nil"/>
          <w:right w:val="nil"/>
          <w:between w:val="nil"/>
        </w:pBdr>
        <w:spacing w:before="58" w:after="1"/>
        <w:ind w:left="220"/>
        <w:rPr>
          <w:color w:val="000000"/>
        </w:rPr>
      </w:pPr>
    </w:p>
    <w:tbl>
      <w:tblPr>
        <w:tblStyle w:val="a2"/>
        <w:tblW w:w="9004" w:type="dxa"/>
        <w:tblInd w:w="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685"/>
        <w:gridCol w:w="6319"/>
      </w:tblGrid>
      <w:tr w:rsidR="00A91B20" w:rsidRPr="00DC3E2A">
        <w:trPr>
          <w:trHeight w:val="455"/>
        </w:trPr>
        <w:tc>
          <w:tcPr>
            <w:tcW w:w="2685" w:type="dxa"/>
          </w:tcPr>
          <w:p w:rsidR="00A91B20" w:rsidRPr="00DC3E2A" w:rsidRDefault="00BD356A">
            <w:pPr>
              <w:pBdr>
                <w:top w:val="nil"/>
                <w:left w:val="nil"/>
                <w:bottom w:val="nil"/>
                <w:right w:val="nil"/>
                <w:between w:val="nil"/>
              </w:pBdr>
              <w:spacing w:before="101"/>
              <w:ind w:left="21" w:right="5"/>
              <w:jc w:val="center"/>
              <w:rPr>
                <w:rFonts w:eastAsia="Arial"/>
                <w:color w:val="000000"/>
              </w:rPr>
            </w:pPr>
            <w:r w:rsidRPr="00DC3E2A">
              <w:rPr>
                <w:rFonts w:eastAsia="Arial"/>
                <w:color w:val="000000"/>
              </w:rPr>
              <w:t>EMPRESA</w:t>
            </w:r>
          </w:p>
        </w:tc>
        <w:tc>
          <w:tcPr>
            <w:tcW w:w="6319" w:type="dxa"/>
          </w:tcPr>
          <w:p w:rsidR="00A91B20" w:rsidRPr="00DC3E2A" w:rsidRDefault="00A91B20">
            <w:pPr>
              <w:pBdr>
                <w:top w:val="nil"/>
                <w:left w:val="nil"/>
                <w:bottom w:val="nil"/>
                <w:right w:val="nil"/>
                <w:between w:val="nil"/>
              </w:pBdr>
              <w:rPr>
                <w:color w:val="000000"/>
              </w:rPr>
            </w:pPr>
          </w:p>
        </w:tc>
      </w:tr>
      <w:tr w:rsidR="00A91B20" w:rsidRPr="00DC3E2A">
        <w:trPr>
          <w:trHeight w:val="450"/>
        </w:trPr>
        <w:tc>
          <w:tcPr>
            <w:tcW w:w="2685" w:type="dxa"/>
          </w:tcPr>
          <w:p w:rsidR="00A91B20" w:rsidRPr="00DC3E2A" w:rsidRDefault="00BD356A">
            <w:pPr>
              <w:pBdr>
                <w:top w:val="nil"/>
                <w:left w:val="nil"/>
                <w:bottom w:val="nil"/>
                <w:right w:val="nil"/>
                <w:between w:val="nil"/>
              </w:pBdr>
              <w:spacing w:before="95"/>
              <w:ind w:left="21" w:right="8"/>
              <w:jc w:val="center"/>
              <w:rPr>
                <w:rFonts w:eastAsia="Arial"/>
                <w:color w:val="000000"/>
              </w:rPr>
            </w:pPr>
            <w:r w:rsidRPr="00DC3E2A">
              <w:rPr>
                <w:rFonts w:eastAsia="Arial"/>
                <w:color w:val="000000"/>
              </w:rPr>
              <w:t>CNPJ</w:t>
            </w:r>
          </w:p>
        </w:tc>
        <w:tc>
          <w:tcPr>
            <w:tcW w:w="6319" w:type="dxa"/>
          </w:tcPr>
          <w:p w:rsidR="00A91B20" w:rsidRPr="00DC3E2A" w:rsidRDefault="00A91B20">
            <w:pPr>
              <w:pBdr>
                <w:top w:val="nil"/>
                <w:left w:val="nil"/>
                <w:bottom w:val="nil"/>
                <w:right w:val="nil"/>
                <w:between w:val="nil"/>
              </w:pBdr>
              <w:rPr>
                <w:color w:val="000000"/>
              </w:rPr>
            </w:pPr>
          </w:p>
        </w:tc>
      </w:tr>
      <w:tr w:rsidR="00A91B20" w:rsidRPr="00DC3E2A">
        <w:trPr>
          <w:trHeight w:val="455"/>
        </w:trPr>
        <w:tc>
          <w:tcPr>
            <w:tcW w:w="2685" w:type="dxa"/>
          </w:tcPr>
          <w:p w:rsidR="00A91B20" w:rsidRPr="00DC3E2A" w:rsidRDefault="00BD356A">
            <w:pPr>
              <w:pBdr>
                <w:top w:val="nil"/>
                <w:left w:val="nil"/>
                <w:bottom w:val="nil"/>
                <w:right w:val="nil"/>
                <w:between w:val="nil"/>
              </w:pBdr>
              <w:spacing w:before="100"/>
              <w:ind w:left="21" w:right="5"/>
              <w:jc w:val="center"/>
              <w:rPr>
                <w:rFonts w:eastAsia="Arial"/>
                <w:color w:val="000000"/>
              </w:rPr>
            </w:pPr>
            <w:r w:rsidRPr="00DC3E2A">
              <w:rPr>
                <w:rFonts w:eastAsia="Arial"/>
                <w:color w:val="000000"/>
              </w:rPr>
              <w:t>ENDEREÇO</w:t>
            </w:r>
          </w:p>
        </w:tc>
        <w:tc>
          <w:tcPr>
            <w:tcW w:w="6319" w:type="dxa"/>
          </w:tcPr>
          <w:p w:rsidR="00A91B20" w:rsidRPr="00DC3E2A" w:rsidRDefault="00A91B20">
            <w:pPr>
              <w:pBdr>
                <w:top w:val="nil"/>
                <w:left w:val="nil"/>
                <w:bottom w:val="nil"/>
                <w:right w:val="nil"/>
                <w:between w:val="nil"/>
              </w:pBdr>
              <w:rPr>
                <w:color w:val="000000"/>
              </w:rPr>
            </w:pPr>
          </w:p>
        </w:tc>
      </w:tr>
      <w:tr w:rsidR="00A91B20" w:rsidRPr="00DC3E2A">
        <w:trPr>
          <w:trHeight w:val="451"/>
        </w:trPr>
        <w:tc>
          <w:tcPr>
            <w:tcW w:w="2685" w:type="dxa"/>
          </w:tcPr>
          <w:p w:rsidR="00A91B20" w:rsidRPr="00DC3E2A" w:rsidRDefault="00BD356A">
            <w:pPr>
              <w:pBdr>
                <w:top w:val="nil"/>
                <w:left w:val="nil"/>
                <w:bottom w:val="nil"/>
                <w:right w:val="nil"/>
                <w:between w:val="nil"/>
              </w:pBdr>
              <w:spacing w:before="96"/>
              <w:ind w:left="21" w:right="5"/>
              <w:jc w:val="center"/>
              <w:rPr>
                <w:rFonts w:eastAsia="Arial"/>
                <w:color w:val="000000"/>
              </w:rPr>
            </w:pPr>
            <w:r w:rsidRPr="00DC3E2A">
              <w:rPr>
                <w:rFonts w:eastAsia="Arial"/>
                <w:color w:val="000000"/>
              </w:rPr>
              <w:t>TELEFONE</w:t>
            </w:r>
          </w:p>
        </w:tc>
        <w:tc>
          <w:tcPr>
            <w:tcW w:w="6319" w:type="dxa"/>
          </w:tcPr>
          <w:p w:rsidR="00A91B20" w:rsidRPr="00DC3E2A" w:rsidRDefault="00A91B20">
            <w:pPr>
              <w:pBdr>
                <w:top w:val="nil"/>
                <w:left w:val="nil"/>
                <w:bottom w:val="nil"/>
                <w:right w:val="nil"/>
                <w:between w:val="nil"/>
              </w:pBdr>
              <w:rPr>
                <w:color w:val="000000"/>
              </w:rPr>
            </w:pPr>
          </w:p>
        </w:tc>
      </w:tr>
      <w:tr w:rsidR="00A91B20" w:rsidRPr="00DC3E2A">
        <w:trPr>
          <w:trHeight w:val="455"/>
        </w:trPr>
        <w:tc>
          <w:tcPr>
            <w:tcW w:w="2685" w:type="dxa"/>
          </w:tcPr>
          <w:p w:rsidR="00A91B20" w:rsidRPr="00DC3E2A" w:rsidRDefault="00BD356A">
            <w:pPr>
              <w:pBdr>
                <w:top w:val="nil"/>
                <w:left w:val="nil"/>
                <w:bottom w:val="nil"/>
                <w:right w:val="nil"/>
                <w:between w:val="nil"/>
              </w:pBdr>
              <w:spacing w:before="100"/>
              <w:ind w:left="21"/>
              <w:jc w:val="center"/>
              <w:rPr>
                <w:rFonts w:eastAsia="Arial"/>
                <w:color w:val="000000"/>
              </w:rPr>
            </w:pPr>
            <w:r w:rsidRPr="00DC3E2A">
              <w:rPr>
                <w:rFonts w:eastAsia="Arial"/>
                <w:color w:val="000000"/>
              </w:rPr>
              <w:t>E-MAIL</w:t>
            </w:r>
          </w:p>
        </w:tc>
        <w:tc>
          <w:tcPr>
            <w:tcW w:w="6319" w:type="dxa"/>
          </w:tcPr>
          <w:p w:rsidR="00A91B20" w:rsidRPr="00DC3E2A" w:rsidRDefault="00A91B20">
            <w:pPr>
              <w:pBdr>
                <w:top w:val="nil"/>
                <w:left w:val="nil"/>
                <w:bottom w:val="nil"/>
                <w:right w:val="nil"/>
                <w:between w:val="nil"/>
              </w:pBdr>
              <w:rPr>
                <w:color w:val="000000"/>
              </w:rPr>
            </w:pPr>
          </w:p>
        </w:tc>
      </w:tr>
      <w:tr w:rsidR="00A91B20" w:rsidRPr="00DC3E2A">
        <w:trPr>
          <w:trHeight w:val="450"/>
        </w:trPr>
        <w:tc>
          <w:tcPr>
            <w:tcW w:w="2685" w:type="dxa"/>
          </w:tcPr>
          <w:p w:rsidR="00A91B20" w:rsidRPr="00DC3E2A" w:rsidRDefault="00BD356A">
            <w:pPr>
              <w:pBdr>
                <w:top w:val="nil"/>
                <w:left w:val="nil"/>
                <w:bottom w:val="nil"/>
                <w:right w:val="nil"/>
                <w:between w:val="nil"/>
              </w:pBdr>
              <w:spacing w:before="95"/>
              <w:ind w:left="21" w:right="6"/>
              <w:jc w:val="center"/>
              <w:rPr>
                <w:rFonts w:eastAsia="Arial"/>
                <w:color w:val="000000"/>
              </w:rPr>
            </w:pPr>
            <w:r w:rsidRPr="00DC3E2A">
              <w:rPr>
                <w:rFonts w:eastAsia="Arial"/>
                <w:color w:val="000000"/>
              </w:rPr>
              <w:t>DADOS BANCÁRIOS</w:t>
            </w:r>
          </w:p>
        </w:tc>
        <w:tc>
          <w:tcPr>
            <w:tcW w:w="6319" w:type="dxa"/>
          </w:tcPr>
          <w:p w:rsidR="00A91B20" w:rsidRPr="00DC3E2A" w:rsidRDefault="00A91B20">
            <w:pPr>
              <w:pBdr>
                <w:top w:val="nil"/>
                <w:left w:val="nil"/>
                <w:bottom w:val="nil"/>
                <w:right w:val="nil"/>
                <w:between w:val="nil"/>
              </w:pBdr>
              <w:rPr>
                <w:color w:val="000000"/>
              </w:rPr>
            </w:pPr>
          </w:p>
        </w:tc>
      </w:tr>
    </w:tbl>
    <w:p w:rsidR="00A91B20" w:rsidRPr="00DC3E2A" w:rsidRDefault="00A91B20">
      <w:pPr>
        <w:pBdr>
          <w:top w:val="nil"/>
          <w:left w:val="nil"/>
          <w:bottom w:val="nil"/>
          <w:right w:val="nil"/>
          <w:between w:val="nil"/>
        </w:pBdr>
        <w:spacing w:before="41"/>
        <w:ind w:left="220"/>
        <w:rPr>
          <w:color w:val="000000"/>
        </w:rPr>
      </w:pPr>
    </w:p>
    <w:p w:rsidR="00A91B20" w:rsidRPr="00DC3E2A" w:rsidRDefault="00BD356A">
      <w:pPr>
        <w:pBdr>
          <w:top w:val="nil"/>
          <w:left w:val="nil"/>
          <w:bottom w:val="nil"/>
          <w:right w:val="nil"/>
          <w:between w:val="nil"/>
        </w:pBdr>
        <w:ind w:left="299"/>
        <w:rPr>
          <w:color w:val="000000"/>
        </w:rPr>
      </w:pPr>
      <w:r w:rsidRPr="00DC3E2A">
        <w:rPr>
          <w:color w:val="000000"/>
        </w:rPr>
        <w:t>AO MUNICÍPIO DE SANTA BRANCA</w:t>
      </w:r>
    </w:p>
    <w:p w:rsidR="00A91B20" w:rsidRPr="00DC3E2A" w:rsidRDefault="00A91B20">
      <w:pPr>
        <w:pBdr>
          <w:top w:val="nil"/>
          <w:left w:val="nil"/>
          <w:bottom w:val="nil"/>
          <w:right w:val="nil"/>
          <w:between w:val="nil"/>
        </w:pBdr>
        <w:spacing w:before="27"/>
        <w:ind w:left="220"/>
        <w:rPr>
          <w:color w:val="000000"/>
        </w:rPr>
      </w:pPr>
    </w:p>
    <w:p w:rsidR="00A91B20" w:rsidRPr="00DC3E2A" w:rsidRDefault="00BD356A">
      <w:pPr>
        <w:pBdr>
          <w:top w:val="nil"/>
          <w:left w:val="nil"/>
          <w:bottom w:val="nil"/>
          <w:right w:val="nil"/>
          <w:between w:val="nil"/>
        </w:pBdr>
        <w:spacing w:line="273" w:lineRule="auto"/>
        <w:ind w:left="299" w:firstLine="720"/>
        <w:rPr>
          <w:color w:val="000000"/>
        </w:rPr>
      </w:pPr>
      <w:r w:rsidRPr="00DC3E2A">
        <w:rPr>
          <w:color w:val="000000"/>
        </w:rPr>
        <w:t>Em atendimento ao Edital da Dispensa de Licitação em epígrafe, apresentamos a seguinte proposta de preços:</w:t>
      </w:r>
    </w:p>
    <w:p w:rsidR="00A91B20" w:rsidRPr="00DC3E2A" w:rsidRDefault="00A91B20">
      <w:pPr>
        <w:pBdr>
          <w:top w:val="nil"/>
          <w:left w:val="nil"/>
          <w:bottom w:val="nil"/>
          <w:right w:val="nil"/>
          <w:between w:val="nil"/>
        </w:pBdr>
        <w:spacing w:before="14"/>
        <w:ind w:left="220"/>
        <w:rPr>
          <w:color w:val="000000"/>
        </w:rPr>
      </w:pPr>
    </w:p>
    <w:tbl>
      <w:tblPr>
        <w:tblStyle w:val="a3"/>
        <w:tblW w:w="9162" w:type="dxa"/>
        <w:tblInd w:w="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9"/>
        <w:gridCol w:w="720"/>
        <w:gridCol w:w="2477"/>
        <w:gridCol w:w="974"/>
        <w:gridCol w:w="599"/>
        <w:gridCol w:w="1349"/>
        <w:gridCol w:w="1128"/>
        <w:gridCol w:w="926"/>
      </w:tblGrid>
      <w:tr w:rsidR="00A91B20" w:rsidRPr="00DC3E2A">
        <w:trPr>
          <w:trHeight w:val="1343"/>
        </w:trPr>
        <w:tc>
          <w:tcPr>
            <w:tcW w:w="989" w:type="dxa"/>
          </w:tcPr>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spacing w:before="9"/>
              <w:rPr>
                <w:rFonts w:eastAsia="Arial"/>
                <w:color w:val="000000"/>
              </w:rPr>
            </w:pPr>
          </w:p>
          <w:p w:rsidR="00A91B20" w:rsidRPr="00DC3E2A" w:rsidRDefault="00BD356A">
            <w:pPr>
              <w:pBdr>
                <w:top w:val="nil"/>
                <w:left w:val="nil"/>
                <w:bottom w:val="nil"/>
                <w:right w:val="nil"/>
                <w:between w:val="nil"/>
              </w:pBdr>
              <w:ind w:left="249"/>
              <w:rPr>
                <w:rFonts w:eastAsia="Arial"/>
                <w:b/>
                <w:color w:val="000000"/>
              </w:rPr>
            </w:pPr>
            <w:r w:rsidRPr="00DC3E2A">
              <w:rPr>
                <w:rFonts w:eastAsia="Arial"/>
                <w:b/>
                <w:color w:val="000000"/>
              </w:rPr>
              <w:t>LOTE</w:t>
            </w:r>
          </w:p>
        </w:tc>
        <w:tc>
          <w:tcPr>
            <w:tcW w:w="720" w:type="dxa"/>
          </w:tcPr>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spacing w:before="129"/>
              <w:rPr>
                <w:rFonts w:eastAsia="Arial"/>
                <w:color w:val="000000"/>
              </w:rPr>
            </w:pPr>
          </w:p>
          <w:p w:rsidR="00A91B20" w:rsidRPr="00DC3E2A" w:rsidRDefault="00BD356A">
            <w:pPr>
              <w:pBdr>
                <w:top w:val="nil"/>
                <w:left w:val="nil"/>
                <w:bottom w:val="nil"/>
                <w:right w:val="nil"/>
                <w:between w:val="nil"/>
              </w:pBdr>
              <w:ind w:left="192"/>
              <w:rPr>
                <w:rFonts w:eastAsia="Arial"/>
                <w:b/>
                <w:color w:val="000000"/>
              </w:rPr>
            </w:pPr>
            <w:r w:rsidRPr="00DC3E2A">
              <w:rPr>
                <w:rFonts w:eastAsia="Arial"/>
                <w:b/>
                <w:color w:val="000000"/>
              </w:rPr>
              <w:t>ITEM</w:t>
            </w:r>
          </w:p>
        </w:tc>
        <w:tc>
          <w:tcPr>
            <w:tcW w:w="2477" w:type="dxa"/>
          </w:tcPr>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spacing w:before="129"/>
              <w:rPr>
                <w:rFonts w:eastAsia="Arial"/>
                <w:color w:val="000000"/>
              </w:rPr>
            </w:pPr>
          </w:p>
          <w:p w:rsidR="00A91B20" w:rsidRPr="00DC3E2A" w:rsidRDefault="00BD356A">
            <w:pPr>
              <w:pBdr>
                <w:top w:val="nil"/>
                <w:left w:val="nil"/>
                <w:bottom w:val="nil"/>
                <w:right w:val="nil"/>
                <w:between w:val="nil"/>
              </w:pBdr>
              <w:ind w:left="221"/>
              <w:rPr>
                <w:rFonts w:eastAsia="Arial"/>
                <w:b/>
                <w:color w:val="000000"/>
              </w:rPr>
            </w:pPr>
            <w:r w:rsidRPr="00DC3E2A">
              <w:rPr>
                <w:rFonts w:eastAsia="Arial"/>
                <w:b/>
                <w:color w:val="000000"/>
              </w:rPr>
              <w:t>DESCRIÇÃO/ESPECIFICAÇÃO</w:t>
            </w:r>
          </w:p>
        </w:tc>
        <w:tc>
          <w:tcPr>
            <w:tcW w:w="974" w:type="dxa"/>
          </w:tcPr>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spacing w:before="129"/>
              <w:rPr>
                <w:rFonts w:eastAsia="Arial"/>
                <w:color w:val="000000"/>
              </w:rPr>
            </w:pPr>
          </w:p>
          <w:p w:rsidR="00A91B20" w:rsidRPr="00DC3E2A" w:rsidRDefault="00BD356A">
            <w:pPr>
              <w:pBdr>
                <w:top w:val="nil"/>
                <w:left w:val="nil"/>
                <w:bottom w:val="nil"/>
                <w:right w:val="nil"/>
                <w:between w:val="nil"/>
              </w:pBdr>
              <w:ind w:left="226"/>
              <w:rPr>
                <w:rFonts w:eastAsia="Arial"/>
                <w:b/>
                <w:color w:val="000000"/>
              </w:rPr>
            </w:pPr>
            <w:r w:rsidRPr="00DC3E2A">
              <w:rPr>
                <w:rFonts w:eastAsia="Arial"/>
                <w:b/>
                <w:color w:val="000000"/>
              </w:rPr>
              <w:t>MARCA</w:t>
            </w:r>
          </w:p>
        </w:tc>
        <w:tc>
          <w:tcPr>
            <w:tcW w:w="599" w:type="dxa"/>
          </w:tcPr>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spacing w:before="129"/>
              <w:rPr>
                <w:rFonts w:eastAsia="Arial"/>
                <w:color w:val="000000"/>
              </w:rPr>
            </w:pPr>
          </w:p>
          <w:p w:rsidR="00A91B20" w:rsidRPr="00DC3E2A" w:rsidRDefault="00BD356A">
            <w:pPr>
              <w:pBdr>
                <w:top w:val="nil"/>
                <w:left w:val="nil"/>
                <w:bottom w:val="nil"/>
                <w:right w:val="nil"/>
                <w:between w:val="nil"/>
              </w:pBdr>
              <w:ind w:left="189"/>
              <w:rPr>
                <w:rFonts w:eastAsia="Arial"/>
                <w:b/>
                <w:color w:val="000000"/>
              </w:rPr>
            </w:pPr>
            <w:r w:rsidRPr="00DC3E2A">
              <w:rPr>
                <w:rFonts w:eastAsia="Arial"/>
                <w:b/>
                <w:color w:val="000000"/>
              </w:rPr>
              <w:t>U.F</w:t>
            </w:r>
          </w:p>
        </w:tc>
        <w:tc>
          <w:tcPr>
            <w:tcW w:w="1349" w:type="dxa"/>
          </w:tcPr>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spacing w:before="129"/>
              <w:rPr>
                <w:rFonts w:eastAsia="Arial"/>
                <w:color w:val="000000"/>
              </w:rPr>
            </w:pPr>
          </w:p>
          <w:p w:rsidR="00A91B20" w:rsidRPr="00DC3E2A" w:rsidRDefault="00BD356A">
            <w:pPr>
              <w:pBdr>
                <w:top w:val="nil"/>
                <w:left w:val="nil"/>
                <w:bottom w:val="nil"/>
                <w:right w:val="nil"/>
                <w:between w:val="nil"/>
              </w:pBdr>
              <w:ind w:left="214"/>
              <w:rPr>
                <w:rFonts w:eastAsia="Arial"/>
                <w:b/>
                <w:color w:val="000000"/>
              </w:rPr>
            </w:pPr>
            <w:r w:rsidRPr="00DC3E2A">
              <w:rPr>
                <w:rFonts w:eastAsia="Arial"/>
                <w:b/>
                <w:color w:val="000000"/>
              </w:rPr>
              <w:t>QUANTIDADE</w:t>
            </w:r>
          </w:p>
        </w:tc>
        <w:tc>
          <w:tcPr>
            <w:tcW w:w="1128" w:type="dxa"/>
          </w:tcPr>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spacing w:before="50"/>
              <w:rPr>
                <w:rFonts w:eastAsia="Arial"/>
                <w:color w:val="000000"/>
              </w:rPr>
            </w:pPr>
          </w:p>
          <w:p w:rsidR="00A91B20" w:rsidRPr="00DC3E2A" w:rsidRDefault="00BD356A">
            <w:pPr>
              <w:pBdr>
                <w:top w:val="nil"/>
                <w:left w:val="nil"/>
                <w:bottom w:val="nil"/>
                <w:right w:val="nil"/>
                <w:between w:val="nil"/>
              </w:pBdr>
              <w:spacing w:line="235" w:lineRule="auto"/>
              <w:ind w:left="229" w:right="202" w:firstLine="91"/>
              <w:rPr>
                <w:rFonts w:eastAsia="Arial"/>
                <w:b/>
                <w:color w:val="000000"/>
              </w:rPr>
            </w:pPr>
            <w:r w:rsidRPr="00DC3E2A">
              <w:rPr>
                <w:rFonts w:eastAsia="Arial"/>
                <w:b/>
                <w:color w:val="000000"/>
              </w:rPr>
              <w:t>VALOR UNITÁRIO</w:t>
            </w:r>
          </w:p>
        </w:tc>
        <w:tc>
          <w:tcPr>
            <w:tcW w:w="926" w:type="dxa"/>
          </w:tcPr>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rPr>
                <w:rFonts w:eastAsia="Arial"/>
                <w:color w:val="000000"/>
              </w:rPr>
            </w:pPr>
          </w:p>
          <w:p w:rsidR="00A91B20" w:rsidRPr="00DC3E2A" w:rsidRDefault="00A91B20">
            <w:pPr>
              <w:pBdr>
                <w:top w:val="nil"/>
                <w:left w:val="nil"/>
                <w:bottom w:val="nil"/>
                <w:right w:val="nil"/>
                <w:between w:val="nil"/>
              </w:pBdr>
              <w:spacing w:before="50"/>
              <w:rPr>
                <w:rFonts w:eastAsia="Arial"/>
                <w:color w:val="000000"/>
              </w:rPr>
            </w:pPr>
          </w:p>
          <w:p w:rsidR="00A91B20" w:rsidRPr="00DC3E2A" w:rsidRDefault="00BD356A">
            <w:pPr>
              <w:pBdr>
                <w:top w:val="nil"/>
                <w:left w:val="nil"/>
                <w:bottom w:val="nil"/>
                <w:right w:val="nil"/>
                <w:between w:val="nil"/>
              </w:pBdr>
              <w:spacing w:line="235" w:lineRule="auto"/>
              <w:ind w:left="234" w:right="189" w:hanging="10"/>
              <w:rPr>
                <w:rFonts w:eastAsia="Arial"/>
                <w:b/>
                <w:color w:val="000000"/>
              </w:rPr>
            </w:pPr>
            <w:r w:rsidRPr="00DC3E2A">
              <w:rPr>
                <w:rFonts w:eastAsia="Arial"/>
                <w:b/>
                <w:color w:val="000000"/>
              </w:rPr>
              <w:t>VALOR TOTAL</w:t>
            </w:r>
          </w:p>
        </w:tc>
      </w:tr>
      <w:tr w:rsidR="00A91B20" w:rsidRPr="00DC3E2A">
        <w:trPr>
          <w:trHeight w:val="811"/>
        </w:trPr>
        <w:tc>
          <w:tcPr>
            <w:tcW w:w="989" w:type="dxa"/>
          </w:tcPr>
          <w:p w:rsidR="00A91B20" w:rsidRPr="00DC3E2A" w:rsidRDefault="00A91B20">
            <w:pPr>
              <w:pBdr>
                <w:top w:val="nil"/>
                <w:left w:val="nil"/>
                <w:bottom w:val="nil"/>
                <w:right w:val="nil"/>
                <w:between w:val="nil"/>
              </w:pBdr>
              <w:rPr>
                <w:color w:val="000000"/>
              </w:rPr>
            </w:pPr>
          </w:p>
        </w:tc>
        <w:tc>
          <w:tcPr>
            <w:tcW w:w="720" w:type="dxa"/>
          </w:tcPr>
          <w:p w:rsidR="00A91B20" w:rsidRPr="00DC3E2A" w:rsidRDefault="00A91B20">
            <w:pPr>
              <w:pBdr>
                <w:top w:val="nil"/>
                <w:left w:val="nil"/>
                <w:bottom w:val="nil"/>
                <w:right w:val="nil"/>
                <w:between w:val="nil"/>
              </w:pBdr>
              <w:rPr>
                <w:color w:val="000000"/>
              </w:rPr>
            </w:pPr>
          </w:p>
        </w:tc>
        <w:tc>
          <w:tcPr>
            <w:tcW w:w="2477" w:type="dxa"/>
          </w:tcPr>
          <w:p w:rsidR="00A91B20" w:rsidRPr="00DC3E2A" w:rsidRDefault="00A91B20">
            <w:pPr>
              <w:pBdr>
                <w:top w:val="nil"/>
                <w:left w:val="nil"/>
                <w:bottom w:val="nil"/>
                <w:right w:val="nil"/>
                <w:between w:val="nil"/>
              </w:pBdr>
              <w:rPr>
                <w:color w:val="000000"/>
              </w:rPr>
            </w:pPr>
          </w:p>
        </w:tc>
        <w:tc>
          <w:tcPr>
            <w:tcW w:w="974" w:type="dxa"/>
          </w:tcPr>
          <w:p w:rsidR="00A91B20" w:rsidRPr="00DC3E2A" w:rsidRDefault="00A91B20">
            <w:pPr>
              <w:pBdr>
                <w:top w:val="nil"/>
                <w:left w:val="nil"/>
                <w:bottom w:val="nil"/>
                <w:right w:val="nil"/>
                <w:between w:val="nil"/>
              </w:pBdr>
              <w:rPr>
                <w:color w:val="000000"/>
              </w:rPr>
            </w:pPr>
          </w:p>
        </w:tc>
        <w:tc>
          <w:tcPr>
            <w:tcW w:w="599" w:type="dxa"/>
          </w:tcPr>
          <w:p w:rsidR="00A91B20" w:rsidRPr="00DC3E2A" w:rsidRDefault="00A91B20">
            <w:pPr>
              <w:pBdr>
                <w:top w:val="nil"/>
                <w:left w:val="nil"/>
                <w:bottom w:val="nil"/>
                <w:right w:val="nil"/>
                <w:between w:val="nil"/>
              </w:pBdr>
              <w:rPr>
                <w:color w:val="000000"/>
              </w:rPr>
            </w:pPr>
          </w:p>
        </w:tc>
        <w:tc>
          <w:tcPr>
            <w:tcW w:w="1349" w:type="dxa"/>
          </w:tcPr>
          <w:p w:rsidR="00A91B20" w:rsidRPr="00DC3E2A" w:rsidRDefault="00A91B20">
            <w:pPr>
              <w:pBdr>
                <w:top w:val="nil"/>
                <w:left w:val="nil"/>
                <w:bottom w:val="nil"/>
                <w:right w:val="nil"/>
                <w:between w:val="nil"/>
              </w:pBdr>
              <w:rPr>
                <w:color w:val="000000"/>
              </w:rPr>
            </w:pPr>
          </w:p>
        </w:tc>
        <w:tc>
          <w:tcPr>
            <w:tcW w:w="1128" w:type="dxa"/>
          </w:tcPr>
          <w:p w:rsidR="00A91B20" w:rsidRPr="00DC3E2A" w:rsidRDefault="00A91B20">
            <w:pPr>
              <w:pBdr>
                <w:top w:val="nil"/>
                <w:left w:val="nil"/>
                <w:bottom w:val="nil"/>
                <w:right w:val="nil"/>
                <w:between w:val="nil"/>
              </w:pBdr>
              <w:rPr>
                <w:color w:val="000000"/>
              </w:rPr>
            </w:pPr>
          </w:p>
        </w:tc>
        <w:tc>
          <w:tcPr>
            <w:tcW w:w="926" w:type="dxa"/>
          </w:tcPr>
          <w:p w:rsidR="00A91B20" w:rsidRPr="00DC3E2A" w:rsidRDefault="00A91B20">
            <w:pPr>
              <w:pBdr>
                <w:top w:val="nil"/>
                <w:left w:val="nil"/>
                <w:bottom w:val="nil"/>
                <w:right w:val="nil"/>
                <w:between w:val="nil"/>
              </w:pBdr>
              <w:rPr>
                <w:color w:val="000000"/>
              </w:rPr>
            </w:pPr>
          </w:p>
        </w:tc>
      </w:tr>
    </w:tbl>
    <w:p w:rsidR="00A91B20" w:rsidRPr="00DC3E2A" w:rsidRDefault="00BD356A">
      <w:pPr>
        <w:pBdr>
          <w:top w:val="nil"/>
          <w:left w:val="nil"/>
          <w:bottom w:val="nil"/>
          <w:right w:val="nil"/>
          <w:between w:val="nil"/>
        </w:pBdr>
        <w:spacing w:before="241" w:line="232" w:lineRule="auto"/>
        <w:ind w:left="299" w:right="223"/>
        <w:jc w:val="both"/>
        <w:rPr>
          <w:color w:val="000000"/>
        </w:rPr>
      </w:pPr>
      <w:r w:rsidRPr="00DC3E2A">
        <w:rPr>
          <w:color w:val="000000"/>
        </w:rPr>
        <w:t xml:space="preserve">Declaramos que o(s) item(ns) constante(s) desta proposta corresponde(m) exatamente às especificações descritas no Edital da Dispensa de Licitação nº </w:t>
      </w:r>
      <w:r w:rsidRPr="00DC3E2A">
        <w:rPr>
          <w:color w:val="000000"/>
          <w:u w:val="single"/>
        </w:rPr>
        <w:t xml:space="preserve">  /  </w:t>
      </w:r>
      <w:r w:rsidRPr="00DC3E2A">
        <w:rPr>
          <w:color w:val="000000"/>
        </w:rPr>
        <w:t>, às quais aderimos formalmente.</w:t>
      </w:r>
    </w:p>
    <w:p w:rsidR="00A91B20" w:rsidRPr="00DC3E2A" w:rsidRDefault="00BD356A">
      <w:pPr>
        <w:pBdr>
          <w:top w:val="nil"/>
          <w:left w:val="nil"/>
          <w:bottom w:val="nil"/>
          <w:right w:val="nil"/>
          <w:between w:val="nil"/>
        </w:pBdr>
        <w:spacing w:before="238" w:line="232" w:lineRule="auto"/>
        <w:ind w:left="299" w:right="228"/>
        <w:jc w:val="both"/>
        <w:rPr>
          <w:color w:val="000000"/>
        </w:rPr>
      </w:pPr>
      <w:r w:rsidRPr="00DC3E2A">
        <w:rPr>
          <w:color w:val="000000"/>
        </w:rPr>
        <w:t>Na oportunidade, caso o objeto desta licitação nos seja adjudicado, indicamos como representante legal para assinatura do Contrato ou para prestar quaisquer informações e esclarecimentos, o(a) Sr.(a)</w:t>
      </w:r>
    </w:p>
    <w:p w:rsidR="00A91B20" w:rsidRPr="00DC3E2A" w:rsidRDefault="00A91B20">
      <w:pPr>
        <w:pBdr>
          <w:top w:val="nil"/>
          <w:left w:val="nil"/>
          <w:bottom w:val="nil"/>
          <w:right w:val="nil"/>
          <w:between w:val="nil"/>
        </w:pBdr>
        <w:spacing w:before="7"/>
        <w:ind w:left="220"/>
        <w:rPr>
          <w:color w:val="000000"/>
        </w:rPr>
      </w:pPr>
    </w:p>
    <w:tbl>
      <w:tblPr>
        <w:tblStyle w:val="a4"/>
        <w:tblW w:w="9004" w:type="dxa"/>
        <w:tblInd w:w="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373"/>
        <w:gridCol w:w="6631"/>
      </w:tblGrid>
      <w:tr w:rsidR="00A91B20" w:rsidRPr="00DC3E2A">
        <w:trPr>
          <w:trHeight w:val="450"/>
        </w:trPr>
        <w:tc>
          <w:tcPr>
            <w:tcW w:w="2373" w:type="dxa"/>
          </w:tcPr>
          <w:p w:rsidR="00A91B20" w:rsidRPr="00DC3E2A" w:rsidRDefault="00BD356A">
            <w:pPr>
              <w:pBdr>
                <w:top w:val="nil"/>
                <w:left w:val="nil"/>
                <w:bottom w:val="nil"/>
                <w:right w:val="nil"/>
                <w:between w:val="nil"/>
              </w:pBdr>
              <w:spacing w:before="95"/>
              <w:ind w:left="100"/>
              <w:rPr>
                <w:rFonts w:eastAsia="Arial"/>
                <w:color w:val="000000"/>
              </w:rPr>
            </w:pPr>
            <w:r w:rsidRPr="00DC3E2A">
              <w:rPr>
                <w:rFonts w:eastAsia="Arial"/>
                <w:color w:val="000000"/>
              </w:rPr>
              <w:t>NOME COMPLETO</w:t>
            </w:r>
          </w:p>
        </w:tc>
        <w:tc>
          <w:tcPr>
            <w:tcW w:w="6631" w:type="dxa"/>
          </w:tcPr>
          <w:p w:rsidR="00A91B20" w:rsidRPr="00DC3E2A" w:rsidRDefault="00A91B20">
            <w:pPr>
              <w:pBdr>
                <w:top w:val="nil"/>
                <w:left w:val="nil"/>
                <w:bottom w:val="nil"/>
                <w:right w:val="nil"/>
                <w:between w:val="nil"/>
              </w:pBdr>
              <w:rPr>
                <w:color w:val="000000"/>
              </w:rPr>
            </w:pPr>
          </w:p>
        </w:tc>
      </w:tr>
      <w:tr w:rsidR="00A91B20" w:rsidRPr="00DC3E2A">
        <w:trPr>
          <w:trHeight w:val="455"/>
        </w:trPr>
        <w:tc>
          <w:tcPr>
            <w:tcW w:w="2373" w:type="dxa"/>
          </w:tcPr>
          <w:p w:rsidR="00A91B20" w:rsidRPr="00DC3E2A" w:rsidRDefault="00BD356A">
            <w:pPr>
              <w:pBdr>
                <w:top w:val="nil"/>
                <w:left w:val="nil"/>
                <w:bottom w:val="nil"/>
                <w:right w:val="nil"/>
                <w:between w:val="nil"/>
              </w:pBdr>
              <w:spacing w:before="100"/>
              <w:ind w:left="100"/>
              <w:rPr>
                <w:rFonts w:eastAsia="Arial"/>
                <w:color w:val="000000"/>
              </w:rPr>
            </w:pPr>
            <w:r w:rsidRPr="00DC3E2A">
              <w:rPr>
                <w:rFonts w:eastAsia="Arial"/>
                <w:color w:val="000000"/>
              </w:rPr>
              <w:t>FUNÇÃO</w:t>
            </w:r>
          </w:p>
        </w:tc>
        <w:tc>
          <w:tcPr>
            <w:tcW w:w="6631" w:type="dxa"/>
          </w:tcPr>
          <w:p w:rsidR="00A91B20" w:rsidRPr="00DC3E2A" w:rsidRDefault="00A91B20">
            <w:pPr>
              <w:pBdr>
                <w:top w:val="nil"/>
                <w:left w:val="nil"/>
                <w:bottom w:val="nil"/>
                <w:right w:val="nil"/>
                <w:between w:val="nil"/>
              </w:pBdr>
              <w:rPr>
                <w:color w:val="000000"/>
              </w:rPr>
            </w:pPr>
          </w:p>
        </w:tc>
      </w:tr>
      <w:tr w:rsidR="00A91B20" w:rsidRPr="00DC3E2A">
        <w:trPr>
          <w:trHeight w:val="450"/>
        </w:trPr>
        <w:tc>
          <w:tcPr>
            <w:tcW w:w="2373" w:type="dxa"/>
          </w:tcPr>
          <w:p w:rsidR="00A91B20" w:rsidRPr="00DC3E2A" w:rsidRDefault="00BD356A">
            <w:pPr>
              <w:pBdr>
                <w:top w:val="nil"/>
                <w:left w:val="nil"/>
                <w:bottom w:val="nil"/>
                <w:right w:val="nil"/>
                <w:between w:val="nil"/>
              </w:pBdr>
              <w:spacing w:before="95"/>
              <w:ind w:left="100"/>
              <w:rPr>
                <w:rFonts w:eastAsia="Arial"/>
                <w:color w:val="000000"/>
              </w:rPr>
            </w:pPr>
            <w:r w:rsidRPr="00DC3E2A">
              <w:rPr>
                <w:rFonts w:eastAsia="Arial"/>
                <w:color w:val="000000"/>
              </w:rPr>
              <w:t>CPF</w:t>
            </w:r>
          </w:p>
        </w:tc>
        <w:tc>
          <w:tcPr>
            <w:tcW w:w="6631" w:type="dxa"/>
          </w:tcPr>
          <w:p w:rsidR="00A91B20" w:rsidRPr="00DC3E2A" w:rsidRDefault="00A91B20">
            <w:pPr>
              <w:pBdr>
                <w:top w:val="nil"/>
                <w:left w:val="nil"/>
                <w:bottom w:val="nil"/>
                <w:right w:val="nil"/>
                <w:between w:val="nil"/>
              </w:pBdr>
              <w:rPr>
                <w:color w:val="000000"/>
              </w:rPr>
            </w:pPr>
          </w:p>
        </w:tc>
      </w:tr>
      <w:tr w:rsidR="00A91B20" w:rsidRPr="00DC3E2A">
        <w:trPr>
          <w:trHeight w:val="455"/>
        </w:trPr>
        <w:tc>
          <w:tcPr>
            <w:tcW w:w="2373" w:type="dxa"/>
          </w:tcPr>
          <w:p w:rsidR="00A91B20" w:rsidRPr="00DC3E2A" w:rsidRDefault="00BD356A">
            <w:pPr>
              <w:pBdr>
                <w:top w:val="nil"/>
                <w:left w:val="nil"/>
                <w:bottom w:val="nil"/>
                <w:right w:val="nil"/>
                <w:between w:val="nil"/>
              </w:pBdr>
              <w:spacing w:before="100"/>
              <w:ind w:left="100"/>
              <w:rPr>
                <w:rFonts w:eastAsia="Arial"/>
                <w:color w:val="000000"/>
              </w:rPr>
            </w:pPr>
            <w:r w:rsidRPr="00DC3E2A">
              <w:rPr>
                <w:rFonts w:eastAsia="Arial"/>
                <w:color w:val="000000"/>
              </w:rPr>
              <w:lastRenderedPageBreak/>
              <w:t>TELEFONE</w:t>
            </w:r>
          </w:p>
        </w:tc>
        <w:tc>
          <w:tcPr>
            <w:tcW w:w="6631" w:type="dxa"/>
          </w:tcPr>
          <w:p w:rsidR="00A91B20" w:rsidRPr="00DC3E2A" w:rsidRDefault="00A91B20">
            <w:pPr>
              <w:pBdr>
                <w:top w:val="nil"/>
                <w:left w:val="nil"/>
                <w:bottom w:val="nil"/>
                <w:right w:val="nil"/>
                <w:between w:val="nil"/>
              </w:pBdr>
              <w:rPr>
                <w:color w:val="000000"/>
              </w:rPr>
            </w:pPr>
          </w:p>
        </w:tc>
      </w:tr>
      <w:tr w:rsidR="00A91B20" w:rsidRPr="00DC3E2A">
        <w:trPr>
          <w:trHeight w:val="450"/>
        </w:trPr>
        <w:tc>
          <w:tcPr>
            <w:tcW w:w="2373" w:type="dxa"/>
          </w:tcPr>
          <w:p w:rsidR="00A91B20" w:rsidRPr="00DC3E2A" w:rsidRDefault="00BD356A">
            <w:pPr>
              <w:pBdr>
                <w:top w:val="nil"/>
                <w:left w:val="nil"/>
                <w:bottom w:val="nil"/>
                <w:right w:val="nil"/>
                <w:between w:val="nil"/>
              </w:pBdr>
              <w:spacing w:before="95"/>
              <w:ind w:left="100"/>
              <w:rPr>
                <w:rFonts w:eastAsia="Arial"/>
                <w:color w:val="000000"/>
              </w:rPr>
            </w:pPr>
            <w:r w:rsidRPr="00DC3E2A">
              <w:rPr>
                <w:rFonts w:eastAsia="Arial"/>
                <w:color w:val="000000"/>
              </w:rPr>
              <w:t>E-MAIL</w:t>
            </w:r>
          </w:p>
        </w:tc>
        <w:tc>
          <w:tcPr>
            <w:tcW w:w="6631" w:type="dxa"/>
          </w:tcPr>
          <w:p w:rsidR="00A91B20" w:rsidRPr="00DC3E2A" w:rsidRDefault="00A91B20">
            <w:pPr>
              <w:pBdr>
                <w:top w:val="nil"/>
                <w:left w:val="nil"/>
                <w:bottom w:val="nil"/>
                <w:right w:val="nil"/>
                <w:between w:val="nil"/>
              </w:pBdr>
              <w:rPr>
                <w:color w:val="000000"/>
              </w:rPr>
            </w:pPr>
          </w:p>
        </w:tc>
      </w:tr>
    </w:tbl>
    <w:p w:rsidR="00A91B20" w:rsidRPr="00DC3E2A" w:rsidRDefault="00A91B20">
      <w:pPr>
        <w:spacing w:before="1"/>
        <w:ind w:right="3593"/>
        <w:rPr>
          <w:i/>
        </w:rPr>
      </w:pPr>
    </w:p>
    <w:p w:rsidR="00A91B20" w:rsidRPr="00DC3E2A" w:rsidRDefault="00A91B20">
      <w:pPr>
        <w:spacing w:before="1"/>
        <w:ind w:left="3592" w:right="3593" w:hanging="3"/>
        <w:jc w:val="center"/>
        <w:rPr>
          <w:i/>
        </w:rPr>
      </w:pPr>
    </w:p>
    <w:p w:rsidR="00A91B20" w:rsidRPr="00DC3E2A" w:rsidRDefault="00BD356A">
      <w:pPr>
        <w:ind w:left="299"/>
      </w:pPr>
      <w:r w:rsidRPr="00DC3E2A">
        <w:rPr>
          <w:b/>
        </w:rPr>
        <w:t xml:space="preserve">PRAZO DE VALIDADE DA PROPOSTA: </w:t>
      </w:r>
    </w:p>
    <w:p w:rsidR="00A91B20" w:rsidRPr="00DC3E2A" w:rsidRDefault="00A91B20">
      <w:pPr>
        <w:pBdr>
          <w:top w:val="nil"/>
          <w:left w:val="nil"/>
          <w:bottom w:val="nil"/>
          <w:right w:val="nil"/>
          <w:between w:val="nil"/>
        </w:pBdr>
        <w:ind w:left="220"/>
        <w:rPr>
          <w:color w:val="000000"/>
        </w:rPr>
      </w:pPr>
    </w:p>
    <w:p w:rsidR="00A91B20" w:rsidRPr="00DC3E2A" w:rsidRDefault="00A91B20">
      <w:pPr>
        <w:pBdr>
          <w:top w:val="nil"/>
          <w:left w:val="nil"/>
          <w:bottom w:val="nil"/>
          <w:right w:val="nil"/>
          <w:between w:val="nil"/>
        </w:pBdr>
        <w:spacing w:before="215"/>
        <w:ind w:left="220"/>
        <w:rPr>
          <w:color w:val="000000"/>
        </w:rPr>
      </w:pPr>
    </w:p>
    <w:p w:rsidR="00A91B20" w:rsidRPr="00DC3E2A" w:rsidRDefault="00BD356A">
      <w:pPr>
        <w:pBdr>
          <w:top w:val="nil"/>
          <w:left w:val="nil"/>
          <w:bottom w:val="nil"/>
          <w:right w:val="nil"/>
          <w:between w:val="nil"/>
        </w:pBdr>
        <w:spacing w:before="1"/>
        <w:ind w:left="2009" w:right="1226"/>
        <w:jc w:val="center"/>
        <w:rPr>
          <w:color w:val="000000"/>
        </w:rPr>
      </w:pPr>
      <w:r w:rsidRPr="00DC3E2A">
        <w:rPr>
          <w:color w:val="000000"/>
        </w:rPr>
        <w:t>LOCAL e DATA.</w:t>
      </w:r>
    </w:p>
    <w:p w:rsidR="00A91B20" w:rsidRPr="00DC3E2A" w:rsidRDefault="00A91B20">
      <w:pPr>
        <w:pBdr>
          <w:top w:val="nil"/>
          <w:left w:val="nil"/>
          <w:bottom w:val="nil"/>
          <w:right w:val="nil"/>
          <w:between w:val="nil"/>
        </w:pBdr>
        <w:ind w:left="220"/>
        <w:rPr>
          <w:color w:val="000000"/>
        </w:rPr>
      </w:pPr>
    </w:p>
    <w:p w:rsidR="00A91B20" w:rsidRPr="00DC3E2A" w:rsidRDefault="00A91B20">
      <w:pPr>
        <w:pBdr>
          <w:top w:val="nil"/>
          <w:left w:val="nil"/>
          <w:bottom w:val="nil"/>
          <w:right w:val="nil"/>
          <w:between w:val="nil"/>
        </w:pBdr>
        <w:spacing w:before="115"/>
        <w:ind w:left="220"/>
        <w:rPr>
          <w:color w:val="000000"/>
        </w:rPr>
      </w:pPr>
    </w:p>
    <w:p w:rsidR="00A91B20" w:rsidRPr="00DC3E2A" w:rsidRDefault="00BD356A">
      <w:pPr>
        <w:ind w:left="2009" w:right="1226"/>
        <w:jc w:val="center"/>
      </w:pPr>
      <w:r w:rsidRPr="00DC3E2A">
        <w:t>.............................................................</w:t>
      </w:r>
    </w:p>
    <w:p w:rsidR="00A91B20" w:rsidRPr="00DC3E2A" w:rsidRDefault="00BD356A">
      <w:pPr>
        <w:pBdr>
          <w:top w:val="nil"/>
          <w:left w:val="nil"/>
          <w:bottom w:val="nil"/>
          <w:right w:val="nil"/>
          <w:between w:val="nil"/>
        </w:pBdr>
        <w:spacing w:before="40" w:line="273" w:lineRule="auto"/>
        <w:ind w:left="2009" w:right="1218"/>
        <w:jc w:val="center"/>
        <w:rPr>
          <w:color w:val="000000"/>
        </w:rPr>
      </w:pPr>
      <w:r w:rsidRPr="00DC3E2A">
        <w:rPr>
          <w:color w:val="000000"/>
        </w:rPr>
        <w:t>Assinatura do dirigente (ou representante legal) da empresa Nome do dirigente (ou representante legal) da empresa</w:t>
      </w:r>
    </w:p>
    <w:p w:rsidR="00A91B20" w:rsidRPr="00DC3E2A" w:rsidRDefault="00A91B20">
      <w:pPr>
        <w:pBdr>
          <w:top w:val="nil"/>
          <w:left w:val="nil"/>
          <w:bottom w:val="nil"/>
          <w:right w:val="nil"/>
          <w:between w:val="nil"/>
        </w:pBdr>
        <w:spacing w:before="44"/>
        <w:ind w:left="220"/>
        <w:rPr>
          <w:color w:val="000000"/>
        </w:rPr>
      </w:pPr>
    </w:p>
    <w:p w:rsidR="00A91B20" w:rsidRPr="00DC3E2A" w:rsidRDefault="00BD356A">
      <w:pPr>
        <w:pStyle w:val="Ttulo1"/>
        <w:ind w:firstLine="0"/>
        <w:rPr>
          <w:rFonts w:eastAsia="Arial"/>
          <w:sz w:val="22"/>
          <w:szCs w:val="22"/>
        </w:rPr>
      </w:pPr>
      <w:r w:rsidRPr="00DC3E2A">
        <w:rPr>
          <w:rFonts w:eastAsia="Arial"/>
          <w:sz w:val="22"/>
          <w:szCs w:val="22"/>
        </w:rPr>
        <w:t>OBSERVAÇÕES:</w:t>
      </w:r>
    </w:p>
    <w:p w:rsidR="00A91B20" w:rsidRPr="00DC3E2A" w:rsidRDefault="00A91B20">
      <w:pPr>
        <w:pBdr>
          <w:top w:val="nil"/>
          <w:left w:val="nil"/>
          <w:bottom w:val="nil"/>
          <w:right w:val="nil"/>
          <w:between w:val="nil"/>
        </w:pBdr>
        <w:spacing w:before="75"/>
        <w:ind w:left="220"/>
        <w:rPr>
          <w:b/>
          <w:color w:val="000000"/>
        </w:rPr>
      </w:pPr>
    </w:p>
    <w:p w:rsidR="00A91B20" w:rsidRPr="00DC3E2A" w:rsidRDefault="00BD356A">
      <w:pPr>
        <w:numPr>
          <w:ilvl w:val="0"/>
          <w:numId w:val="4"/>
        </w:numPr>
        <w:pBdr>
          <w:top w:val="nil"/>
          <w:left w:val="nil"/>
          <w:bottom w:val="nil"/>
          <w:right w:val="nil"/>
          <w:between w:val="nil"/>
        </w:pBdr>
        <w:tabs>
          <w:tab w:val="left" w:pos="1801"/>
        </w:tabs>
        <w:ind w:left="1801" w:hanging="420"/>
        <w:jc w:val="both"/>
      </w:pPr>
      <w:r w:rsidRPr="00DC3E2A">
        <w:rPr>
          <w:color w:val="000000"/>
        </w:rPr>
        <w:t>Emitir em papel que identifique o licitante.</w:t>
      </w:r>
    </w:p>
    <w:p w:rsidR="00A91B20" w:rsidRPr="00DC3E2A" w:rsidRDefault="00BD356A">
      <w:pPr>
        <w:numPr>
          <w:ilvl w:val="0"/>
          <w:numId w:val="4"/>
        </w:numPr>
        <w:pBdr>
          <w:top w:val="nil"/>
          <w:left w:val="nil"/>
          <w:bottom w:val="nil"/>
          <w:right w:val="nil"/>
          <w:between w:val="nil"/>
        </w:pBdr>
        <w:tabs>
          <w:tab w:val="left" w:pos="2552"/>
        </w:tabs>
        <w:spacing w:before="1" w:line="278" w:lineRule="auto"/>
        <w:ind w:left="1740" w:right="956" w:hanging="360"/>
        <w:jc w:val="both"/>
        <w:rPr>
          <w:i/>
          <w:color w:val="000000"/>
        </w:rPr>
      </w:pPr>
      <w:r w:rsidRPr="00DC3E2A">
        <w:rPr>
          <w:color w:val="000000"/>
        </w:rPr>
        <w:t>A Proposta de preços deverá conter necessariamente todas as especificações técnicas do objeto ofertado, onde não serão aceitas especificações com os dizeres “conforme o edital” ou dizeres semelhantes.</w:t>
      </w:r>
    </w:p>
    <w:sectPr w:rsidR="00A91B20" w:rsidRPr="00DC3E2A">
      <w:headerReference w:type="default" r:id="rId26"/>
      <w:pgSz w:w="11910" w:h="16840"/>
      <w:pgMar w:top="2580" w:right="880" w:bottom="280" w:left="860" w:header="113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E10" w:rsidRDefault="009F5E10">
      <w:r>
        <w:separator/>
      </w:r>
    </w:p>
  </w:endnote>
  <w:endnote w:type="continuationSeparator" w:id="0">
    <w:p w:rsidR="009F5E10" w:rsidRDefault="009F5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adea">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E10" w:rsidRDefault="009F5E10">
      <w:r>
        <w:separator/>
      </w:r>
    </w:p>
  </w:footnote>
  <w:footnote w:type="continuationSeparator" w:id="0">
    <w:p w:rsidR="009F5E10" w:rsidRDefault="009F5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B20" w:rsidRDefault="00A91B20">
    <w:pPr>
      <w:pBdr>
        <w:top w:val="nil"/>
        <w:left w:val="nil"/>
        <w:bottom w:val="nil"/>
        <w:right w:val="nil"/>
        <w:between w:val="nil"/>
      </w:pBdr>
      <w:spacing w:line="276" w:lineRule="auto"/>
      <w:rPr>
        <w:i/>
        <w:color w:val="000000"/>
      </w:rPr>
    </w:pPr>
  </w:p>
  <w:tbl>
    <w:tblPr>
      <w:tblStyle w:val="a5"/>
      <w:tblW w:w="10915" w:type="dxa"/>
      <w:tblLayout w:type="fixed"/>
      <w:tblLook w:val="0400" w:firstRow="0" w:lastRow="0" w:firstColumn="0" w:lastColumn="0" w:noHBand="0" w:noVBand="1"/>
    </w:tblPr>
    <w:tblGrid>
      <w:gridCol w:w="1746"/>
      <w:gridCol w:w="9169"/>
    </w:tblGrid>
    <w:tr w:rsidR="00A91B20">
      <w:trPr>
        <w:trHeight w:val="1276"/>
      </w:trPr>
      <w:tc>
        <w:tcPr>
          <w:tcW w:w="1746" w:type="dxa"/>
          <w:shd w:val="clear" w:color="auto" w:fill="auto"/>
        </w:tcPr>
        <w:p w:rsidR="00A91B20" w:rsidRDefault="00BD356A">
          <w:pPr>
            <w:pBdr>
              <w:top w:val="nil"/>
              <w:left w:val="nil"/>
              <w:bottom w:val="nil"/>
              <w:right w:val="nil"/>
              <w:between w:val="nil"/>
            </w:pBdr>
            <w:tabs>
              <w:tab w:val="center" w:pos="4252"/>
              <w:tab w:val="right" w:pos="8504"/>
            </w:tabs>
            <w:ind w:right="-218"/>
            <w:rPr>
              <w:color w:val="000000"/>
            </w:rPr>
          </w:pPr>
          <w:r>
            <w:rPr>
              <w:noProof/>
              <w:color w:val="000000"/>
              <w:sz w:val="19"/>
              <w:szCs w:val="19"/>
              <w:lang w:val="pt-BR"/>
            </w:rPr>
            <w:drawing>
              <wp:inline distT="0" distB="0" distL="0" distR="0">
                <wp:extent cx="963295" cy="79311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63295" cy="793115"/>
                        </a:xfrm>
                        <a:prstGeom prst="rect">
                          <a:avLst/>
                        </a:prstGeom>
                        <a:ln/>
                      </pic:spPr>
                    </pic:pic>
                  </a:graphicData>
                </a:graphic>
              </wp:inline>
            </w:drawing>
          </w:r>
        </w:p>
        <w:p w:rsidR="00A91B20" w:rsidRDefault="00A91B20">
          <w:pPr>
            <w:pBdr>
              <w:top w:val="nil"/>
              <w:left w:val="nil"/>
              <w:bottom w:val="nil"/>
              <w:right w:val="nil"/>
              <w:between w:val="nil"/>
            </w:pBdr>
            <w:tabs>
              <w:tab w:val="center" w:pos="4252"/>
              <w:tab w:val="right" w:pos="8504"/>
            </w:tabs>
            <w:rPr>
              <w:color w:val="000000"/>
            </w:rPr>
          </w:pPr>
        </w:p>
      </w:tc>
      <w:tc>
        <w:tcPr>
          <w:tcW w:w="9169" w:type="dxa"/>
          <w:shd w:val="clear" w:color="auto" w:fill="auto"/>
        </w:tcPr>
        <w:p w:rsidR="00A91B20" w:rsidRDefault="00A91B20">
          <w:pPr>
            <w:pBdr>
              <w:top w:val="nil"/>
              <w:left w:val="nil"/>
              <w:bottom w:val="nil"/>
              <w:right w:val="nil"/>
              <w:between w:val="nil"/>
            </w:pBdr>
            <w:tabs>
              <w:tab w:val="center" w:pos="4252"/>
              <w:tab w:val="right" w:pos="8504"/>
            </w:tabs>
            <w:spacing w:before="40" w:after="40"/>
            <w:rPr>
              <w:rFonts w:ascii="Arial" w:eastAsia="Arial" w:hAnsi="Arial" w:cs="Arial"/>
              <w:b/>
              <w:color w:val="000000"/>
              <w:sz w:val="10"/>
              <w:szCs w:val="10"/>
            </w:rPr>
          </w:pPr>
        </w:p>
        <w:p w:rsidR="00A91B20" w:rsidRDefault="00BD356A">
          <w:pPr>
            <w:pBdr>
              <w:top w:val="nil"/>
              <w:left w:val="nil"/>
              <w:bottom w:val="nil"/>
              <w:right w:val="nil"/>
              <w:between w:val="nil"/>
            </w:pBdr>
            <w:tabs>
              <w:tab w:val="center" w:pos="4252"/>
              <w:tab w:val="right" w:pos="8504"/>
            </w:tabs>
            <w:spacing w:before="40" w:after="40"/>
            <w:ind w:left="2"/>
            <w:rPr>
              <w:b/>
              <w:color w:val="000000"/>
              <w:sz w:val="39"/>
              <w:szCs w:val="39"/>
            </w:rPr>
          </w:pPr>
          <w:r>
            <w:rPr>
              <w:b/>
              <w:color w:val="000000"/>
              <w:sz w:val="39"/>
              <w:szCs w:val="39"/>
            </w:rPr>
            <w:t>PREFEITURA MUNICIPAL DE SANTA BRANCA</w:t>
          </w:r>
        </w:p>
        <w:p w:rsidR="00A91B20" w:rsidRDefault="00A91B20">
          <w:pPr>
            <w:pBdr>
              <w:top w:val="nil"/>
              <w:left w:val="nil"/>
              <w:bottom w:val="nil"/>
              <w:right w:val="nil"/>
              <w:between w:val="nil"/>
            </w:pBdr>
            <w:tabs>
              <w:tab w:val="center" w:pos="4252"/>
              <w:tab w:val="right" w:pos="8504"/>
            </w:tabs>
            <w:rPr>
              <w:color w:val="000000"/>
              <w:sz w:val="27"/>
              <w:szCs w:val="27"/>
            </w:rPr>
          </w:pPr>
        </w:p>
      </w:tc>
    </w:tr>
  </w:tbl>
  <w:p w:rsidR="00A91B20" w:rsidRDefault="00A91B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C5EC8"/>
    <w:multiLevelType w:val="multilevel"/>
    <w:tmpl w:val="C3A2D958"/>
    <w:lvl w:ilvl="0">
      <w:start w:val="9"/>
      <w:numFmt w:val="decimal"/>
      <w:lvlText w:val="%1"/>
      <w:lvlJc w:val="left"/>
      <w:pPr>
        <w:ind w:left="220" w:hanging="466"/>
      </w:pPr>
    </w:lvl>
    <w:lvl w:ilvl="1">
      <w:start w:val="4"/>
      <w:numFmt w:val="decimal"/>
      <w:lvlText w:val="%1.%2."/>
      <w:lvlJc w:val="left"/>
      <w:pPr>
        <w:ind w:left="220" w:hanging="466"/>
      </w:pPr>
      <w:rPr>
        <w:rFonts w:ascii="Times New Roman" w:eastAsia="Times New Roman" w:hAnsi="Times New Roman" w:cs="Times New Roman"/>
        <w:b w:val="0"/>
        <w:i w:val="0"/>
        <w:sz w:val="24"/>
        <w:szCs w:val="24"/>
      </w:rPr>
    </w:lvl>
    <w:lvl w:ilvl="2">
      <w:numFmt w:val="bullet"/>
      <w:lvlText w:val="•"/>
      <w:lvlJc w:val="left"/>
      <w:pPr>
        <w:ind w:left="2209" w:hanging="466"/>
      </w:pPr>
    </w:lvl>
    <w:lvl w:ilvl="3">
      <w:numFmt w:val="bullet"/>
      <w:lvlText w:val="•"/>
      <w:lvlJc w:val="left"/>
      <w:pPr>
        <w:ind w:left="3203" w:hanging="466"/>
      </w:pPr>
    </w:lvl>
    <w:lvl w:ilvl="4">
      <w:numFmt w:val="bullet"/>
      <w:lvlText w:val="•"/>
      <w:lvlJc w:val="left"/>
      <w:pPr>
        <w:ind w:left="4198" w:hanging="466"/>
      </w:pPr>
    </w:lvl>
    <w:lvl w:ilvl="5">
      <w:numFmt w:val="bullet"/>
      <w:lvlText w:val="•"/>
      <w:lvlJc w:val="left"/>
      <w:pPr>
        <w:ind w:left="5193" w:hanging="466"/>
      </w:pPr>
    </w:lvl>
    <w:lvl w:ilvl="6">
      <w:numFmt w:val="bullet"/>
      <w:lvlText w:val="•"/>
      <w:lvlJc w:val="left"/>
      <w:pPr>
        <w:ind w:left="6187" w:hanging="466"/>
      </w:pPr>
    </w:lvl>
    <w:lvl w:ilvl="7">
      <w:numFmt w:val="bullet"/>
      <w:lvlText w:val="•"/>
      <w:lvlJc w:val="left"/>
      <w:pPr>
        <w:ind w:left="7182" w:hanging="466"/>
      </w:pPr>
    </w:lvl>
    <w:lvl w:ilvl="8">
      <w:numFmt w:val="bullet"/>
      <w:lvlText w:val="•"/>
      <w:lvlJc w:val="left"/>
      <w:pPr>
        <w:ind w:left="8176" w:hanging="466"/>
      </w:pPr>
    </w:lvl>
  </w:abstractNum>
  <w:abstractNum w:abstractNumId="1">
    <w:nsid w:val="01B3542A"/>
    <w:multiLevelType w:val="multilevel"/>
    <w:tmpl w:val="4286693E"/>
    <w:lvl w:ilvl="0">
      <w:start w:val="9"/>
      <w:numFmt w:val="decimal"/>
      <w:lvlText w:val="%1"/>
      <w:lvlJc w:val="left"/>
      <w:pPr>
        <w:ind w:left="634" w:hanging="414"/>
      </w:pPr>
    </w:lvl>
    <w:lvl w:ilvl="1">
      <w:start w:val="8"/>
      <w:numFmt w:val="decimal"/>
      <w:lvlText w:val="%1.%2."/>
      <w:lvlJc w:val="left"/>
      <w:pPr>
        <w:ind w:left="634" w:hanging="414"/>
      </w:pPr>
      <w:rPr>
        <w:rFonts w:ascii="Times New Roman" w:eastAsia="Times New Roman" w:hAnsi="Times New Roman" w:cs="Times New Roman"/>
        <w:b w:val="0"/>
        <w:i w:val="0"/>
        <w:sz w:val="24"/>
        <w:szCs w:val="24"/>
      </w:rPr>
    </w:lvl>
    <w:lvl w:ilvl="2">
      <w:numFmt w:val="bullet"/>
      <w:lvlText w:val="•"/>
      <w:lvlJc w:val="left"/>
      <w:pPr>
        <w:ind w:left="2545" w:hanging="414"/>
      </w:pPr>
    </w:lvl>
    <w:lvl w:ilvl="3">
      <w:numFmt w:val="bullet"/>
      <w:lvlText w:val="•"/>
      <w:lvlJc w:val="left"/>
      <w:pPr>
        <w:ind w:left="3497" w:hanging="414"/>
      </w:pPr>
    </w:lvl>
    <w:lvl w:ilvl="4">
      <w:numFmt w:val="bullet"/>
      <w:lvlText w:val="•"/>
      <w:lvlJc w:val="left"/>
      <w:pPr>
        <w:ind w:left="4450" w:hanging="414"/>
      </w:pPr>
    </w:lvl>
    <w:lvl w:ilvl="5">
      <w:numFmt w:val="bullet"/>
      <w:lvlText w:val="•"/>
      <w:lvlJc w:val="left"/>
      <w:pPr>
        <w:ind w:left="5403" w:hanging="414"/>
      </w:pPr>
    </w:lvl>
    <w:lvl w:ilvl="6">
      <w:numFmt w:val="bullet"/>
      <w:lvlText w:val="•"/>
      <w:lvlJc w:val="left"/>
      <w:pPr>
        <w:ind w:left="6355" w:hanging="414"/>
      </w:pPr>
    </w:lvl>
    <w:lvl w:ilvl="7">
      <w:numFmt w:val="bullet"/>
      <w:lvlText w:val="•"/>
      <w:lvlJc w:val="left"/>
      <w:pPr>
        <w:ind w:left="7308" w:hanging="414"/>
      </w:pPr>
    </w:lvl>
    <w:lvl w:ilvl="8">
      <w:numFmt w:val="bullet"/>
      <w:lvlText w:val="•"/>
      <w:lvlJc w:val="left"/>
      <w:pPr>
        <w:ind w:left="8260" w:hanging="414"/>
      </w:pPr>
    </w:lvl>
  </w:abstractNum>
  <w:abstractNum w:abstractNumId="2">
    <w:nsid w:val="05886DA6"/>
    <w:multiLevelType w:val="multilevel"/>
    <w:tmpl w:val="57F60FC2"/>
    <w:lvl w:ilvl="0">
      <w:start w:val="1"/>
      <w:numFmt w:val="decimal"/>
      <w:lvlText w:val="%1-"/>
      <w:lvlJc w:val="left"/>
      <w:pPr>
        <w:ind w:left="400" w:hanging="261"/>
      </w:pPr>
      <w:rPr>
        <w:rFonts w:hint="default"/>
        <w:w w:val="96"/>
        <w:lang w:val="pt-PT" w:eastAsia="en-US" w:bidi="ar-SA"/>
      </w:rPr>
    </w:lvl>
    <w:lvl w:ilvl="1">
      <w:start w:val="1"/>
      <w:numFmt w:val="decimal"/>
      <w:lvlText w:val="%1.%2."/>
      <w:lvlJc w:val="left"/>
      <w:pPr>
        <w:ind w:left="140" w:hanging="36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1566" w:hanging="362"/>
      </w:pPr>
      <w:rPr>
        <w:rFonts w:hint="default"/>
        <w:lang w:val="pt-PT" w:eastAsia="en-US" w:bidi="ar-SA"/>
      </w:rPr>
    </w:lvl>
    <w:lvl w:ilvl="3">
      <w:numFmt w:val="bullet"/>
      <w:lvlText w:val="•"/>
      <w:lvlJc w:val="left"/>
      <w:pPr>
        <w:ind w:left="2733" w:hanging="362"/>
      </w:pPr>
      <w:rPr>
        <w:rFonts w:hint="default"/>
        <w:lang w:val="pt-PT" w:eastAsia="en-US" w:bidi="ar-SA"/>
      </w:rPr>
    </w:lvl>
    <w:lvl w:ilvl="4">
      <w:numFmt w:val="bullet"/>
      <w:lvlText w:val="•"/>
      <w:lvlJc w:val="left"/>
      <w:pPr>
        <w:ind w:left="3899" w:hanging="362"/>
      </w:pPr>
      <w:rPr>
        <w:rFonts w:hint="default"/>
        <w:lang w:val="pt-PT" w:eastAsia="en-US" w:bidi="ar-SA"/>
      </w:rPr>
    </w:lvl>
    <w:lvl w:ilvl="5">
      <w:numFmt w:val="bullet"/>
      <w:lvlText w:val="•"/>
      <w:lvlJc w:val="left"/>
      <w:pPr>
        <w:ind w:left="5066" w:hanging="362"/>
      </w:pPr>
      <w:rPr>
        <w:rFonts w:hint="default"/>
        <w:lang w:val="pt-PT" w:eastAsia="en-US" w:bidi="ar-SA"/>
      </w:rPr>
    </w:lvl>
    <w:lvl w:ilvl="6">
      <w:numFmt w:val="bullet"/>
      <w:lvlText w:val="•"/>
      <w:lvlJc w:val="left"/>
      <w:pPr>
        <w:ind w:left="6232" w:hanging="362"/>
      </w:pPr>
      <w:rPr>
        <w:rFonts w:hint="default"/>
        <w:lang w:val="pt-PT" w:eastAsia="en-US" w:bidi="ar-SA"/>
      </w:rPr>
    </w:lvl>
    <w:lvl w:ilvl="7">
      <w:numFmt w:val="bullet"/>
      <w:lvlText w:val="•"/>
      <w:lvlJc w:val="left"/>
      <w:pPr>
        <w:ind w:left="7399" w:hanging="362"/>
      </w:pPr>
      <w:rPr>
        <w:rFonts w:hint="default"/>
        <w:lang w:val="pt-PT" w:eastAsia="en-US" w:bidi="ar-SA"/>
      </w:rPr>
    </w:lvl>
    <w:lvl w:ilvl="8">
      <w:numFmt w:val="bullet"/>
      <w:lvlText w:val="•"/>
      <w:lvlJc w:val="left"/>
      <w:pPr>
        <w:ind w:left="8566" w:hanging="362"/>
      </w:pPr>
      <w:rPr>
        <w:rFonts w:hint="default"/>
        <w:lang w:val="pt-PT" w:eastAsia="en-US" w:bidi="ar-SA"/>
      </w:rPr>
    </w:lvl>
  </w:abstractNum>
  <w:abstractNum w:abstractNumId="3">
    <w:nsid w:val="1E107870"/>
    <w:multiLevelType w:val="multilevel"/>
    <w:tmpl w:val="57F60FC2"/>
    <w:lvl w:ilvl="0">
      <w:start w:val="1"/>
      <w:numFmt w:val="decimal"/>
      <w:lvlText w:val="%1-"/>
      <w:lvlJc w:val="left"/>
      <w:pPr>
        <w:ind w:left="400" w:hanging="261"/>
      </w:pPr>
      <w:rPr>
        <w:rFonts w:hint="default"/>
        <w:w w:val="96"/>
        <w:lang w:val="pt-PT" w:eastAsia="en-US" w:bidi="ar-SA"/>
      </w:rPr>
    </w:lvl>
    <w:lvl w:ilvl="1">
      <w:start w:val="1"/>
      <w:numFmt w:val="decimal"/>
      <w:lvlText w:val="%1.%2."/>
      <w:lvlJc w:val="left"/>
      <w:pPr>
        <w:ind w:left="140" w:hanging="36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1566" w:hanging="362"/>
      </w:pPr>
      <w:rPr>
        <w:rFonts w:hint="default"/>
        <w:lang w:val="pt-PT" w:eastAsia="en-US" w:bidi="ar-SA"/>
      </w:rPr>
    </w:lvl>
    <w:lvl w:ilvl="3">
      <w:numFmt w:val="bullet"/>
      <w:lvlText w:val="•"/>
      <w:lvlJc w:val="left"/>
      <w:pPr>
        <w:ind w:left="2733" w:hanging="362"/>
      </w:pPr>
      <w:rPr>
        <w:rFonts w:hint="default"/>
        <w:lang w:val="pt-PT" w:eastAsia="en-US" w:bidi="ar-SA"/>
      </w:rPr>
    </w:lvl>
    <w:lvl w:ilvl="4">
      <w:numFmt w:val="bullet"/>
      <w:lvlText w:val="•"/>
      <w:lvlJc w:val="left"/>
      <w:pPr>
        <w:ind w:left="3899" w:hanging="362"/>
      </w:pPr>
      <w:rPr>
        <w:rFonts w:hint="default"/>
        <w:lang w:val="pt-PT" w:eastAsia="en-US" w:bidi="ar-SA"/>
      </w:rPr>
    </w:lvl>
    <w:lvl w:ilvl="5">
      <w:numFmt w:val="bullet"/>
      <w:lvlText w:val="•"/>
      <w:lvlJc w:val="left"/>
      <w:pPr>
        <w:ind w:left="5066" w:hanging="362"/>
      </w:pPr>
      <w:rPr>
        <w:rFonts w:hint="default"/>
        <w:lang w:val="pt-PT" w:eastAsia="en-US" w:bidi="ar-SA"/>
      </w:rPr>
    </w:lvl>
    <w:lvl w:ilvl="6">
      <w:numFmt w:val="bullet"/>
      <w:lvlText w:val="•"/>
      <w:lvlJc w:val="left"/>
      <w:pPr>
        <w:ind w:left="6232" w:hanging="362"/>
      </w:pPr>
      <w:rPr>
        <w:rFonts w:hint="default"/>
        <w:lang w:val="pt-PT" w:eastAsia="en-US" w:bidi="ar-SA"/>
      </w:rPr>
    </w:lvl>
    <w:lvl w:ilvl="7">
      <w:numFmt w:val="bullet"/>
      <w:lvlText w:val="•"/>
      <w:lvlJc w:val="left"/>
      <w:pPr>
        <w:ind w:left="7399" w:hanging="362"/>
      </w:pPr>
      <w:rPr>
        <w:rFonts w:hint="default"/>
        <w:lang w:val="pt-PT" w:eastAsia="en-US" w:bidi="ar-SA"/>
      </w:rPr>
    </w:lvl>
    <w:lvl w:ilvl="8">
      <w:numFmt w:val="bullet"/>
      <w:lvlText w:val="•"/>
      <w:lvlJc w:val="left"/>
      <w:pPr>
        <w:ind w:left="8566" w:hanging="362"/>
      </w:pPr>
      <w:rPr>
        <w:rFonts w:hint="default"/>
        <w:lang w:val="pt-PT" w:eastAsia="en-US" w:bidi="ar-SA"/>
      </w:rPr>
    </w:lvl>
  </w:abstractNum>
  <w:abstractNum w:abstractNumId="4">
    <w:nsid w:val="20731E5C"/>
    <w:multiLevelType w:val="multilevel"/>
    <w:tmpl w:val="BF62A592"/>
    <w:lvl w:ilvl="0">
      <w:start w:val="9"/>
      <w:numFmt w:val="decimal"/>
      <w:lvlText w:val="%1"/>
      <w:lvlJc w:val="left"/>
      <w:pPr>
        <w:ind w:left="940" w:hanging="721"/>
      </w:pPr>
    </w:lvl>
    <w:lvl w:ilvl="1">
      <w:start w:val="14"/>
      <w:numFmt w:val="decimal"/>
      <w:lvlText w:val="%1.%2"/>
      <w:lvlJc w:val="left"/>
      <w:pPr>
        <w:ind w:left="940" w:hanging="721"/>
      </w:pPr>
    </w:lvl>
    <w:lvl w:ilvl="2">
      <w:start w:val="1"/>
      <w:numFmt w:val="decimal"/>
      <w:lvlText w:val="%1.%2.%3"/>
      <w:lvlJc w:val="left"/>
      <w:pPr>
        <w:ind w:left="940" w:hanging="721"/>
      </w:pPr>
      <w:rPr>
        <w:rFonts w:ascii="Times New Roman" w:eastAsia="Times New Roman" w:hAnsi="Times New Roman" w:cs="Times New Roman"/>
        <w:b w:val="0"/>
        <w:i w:val="0"/>
        <w:sz w:val="24"/>
        <w:szCs w:val="24"/>
      </w:rPr>
    </w:lvl>
    <w:lvl w:ilvl="3">
      <w:numFmt w:val="bullet"/>
      <w:lvlText w:val="•"/>
      <w:lvlJc w:val="left"/>
      <w:pPr>
        <w:ind w:left="3707" w:hanging="721"/>
      </w:pPr>
    </w:lvl>
    <w:lvl w:ilvl="4">
      <w:numFmt w:val="bullet"/>
      <w:lvlText w:val="•"/>
      <w:lvlJc w:val="left"/>
      <w:pPr>
        <w:ind w:left="4630" w:hanging="721"/>
      </w:pPr>
    </w:lvl>
    <w:lvl w:ilvl="5">
      <w:numFmt w:val="bullet"/>
      <w:lvlText w:val="•"/>
      <w:lvlJc w:val="left"/>
      <w:pPr>
        <w:ind w:left="5553" w:hanging="721"/>
      </w:pPr>
    </w:lvl>
    <w:lvl w:ilvl="6">
      <w:numFmt w:val="bullet"/>
      <w:lvlText w:val="•"/>
      <w:lvlJc w:val="left"/>
      <w:pPr>
        <w:ind w:left="6475" w:hanging="721"/>
      </w:pPr>
    </w:lvl>
    <w:lvl w:ilvl="7">
      <w:numFmt w:val="bullet"/>
      <w:lvlText w:val="•"/>
      <w:lvlJc w:val="left"/>
      <w:pPr>
        <w:ind w:left="7398" w:hanging="721"/>
      </w:pPr>
    </w:lvl>
    <w:lvl w:ilvl="8">
      <w:numFmt w:val="bullet"/>
      <w:lvlText w:val="•"/>
      <w:lvlJc w:val="left"/>
      <w:pPr>
        <w:ind w:left="8320" w:hanging="721"/>
      </w:pPr>
    </w:lvl>
  </w:abstractNum>
  <w:abstractNum w:abstractNumId="5">
    <w:nsid w:val="28FB6766"/>
    <w:multiLevelType w:val="multilevel"/>
    <w:tmpl w:val="036A39C0"/>
    <w:lvl w:ilvl="0">
      <w:start w:val="1"/>
      <w:numFmt w:val="lowerLetter"/>
      <w:lvlText w:val="%1)"/>
      <w:lvlJc w:val="left"/>
      <w:pPr>
        <w:ind w:left="220" w:hanging="252"/>
      </w:pPr>
      <w:rPr>
        <w:rFonts w:ascii="Times New Roman" w:eastAsia="Times New Roman" w:hAnsi="Times New Roman" w:cs="Times New Roman"/>
        <w:b w:val="0"/>
        <w:i w:val="0"/>
        <w:sz w:val="24"/>
        <w:szCs w:val="24"/>
      </w:rPr>
    </w:lvl>
    <w:lvl w:ilvl="1">
      <w:numFmt w:val="bullet"/>
      <w:lvlText w:val="•"/>
      <w:lvlJc w:val="left"/>
      <w:pPr>
        <w:ind w:left="1214" w:hanging="252"/>
      </w:pPr>
    </w:lvl>
    <w:lvl w:ilvl="2">
      <w:numFmt w:val="bullet"/>
      <w:lvlText w:val="•"/>
      <w:lvlJc w:val="left"/>
      <w:pPr>
        <w:ind w:left="2209" w:hanging="251"/>
      </w:pPr>
    </w:lvl>
    <w:lvl w:ilvl="3">
      <w:numFmt w:val="bullet"/>
      <w:lvlText w:val="•"/>
      <w:lvlJc w:val="left"/>
      <w:pPr>
        <w:ind w:left="3203" w:hanging="252"/>
      </w:pPr>
    </w:lvl>
    <w:lvl w:ilvl="4">
      <w:numFmt w:val="bullet"/>
      <w:lvlText w:val="•"/>
      <w:lvlJc w:val="left"/>
      <w:pPr>
        <w:ind w:left="4198" w:hanging="252"/>
      </w:pPr>
    </w:lvl>
    <w:lvl w:ilvl="5">
      <w:numFmt w:val="bullet"/>
      <w:lvlText w:val="•"/>
      <w:lvlJc w:val="left"/>
      <w:pPr>
        <w:ind w:left="5193" w:hanging="252"/>
      </w:pPr>
    </w:lvl>
    <w:lvl w:ilvl="6">
      <w:numFmt w:val="bullet"/>
      <w:lvlText w:val="•"/>
      <w:lvlJc w:val="left"/>
      <w:pPr>
        <w:ind w:left="6187" w:hanging="252"/>
      </w:pPr>
    </w:lvl>
    <w:lvl w:ilvl="7">
      <w:numFmt w:val="bullet"/>
      <w:lvlText w:val="•"/>
      <w:lvlJc w:val="left"/>
      <w:pPr>
        <w:ind w:left="7182" w:hanging="252"/>
      </w:pPr>
    </w:lvl>
    <w:lvl w:ilvl="8">
      <w:numFmt w:val="bullet"/>
      <w:lvlText w:val="•"/>
      <w:lvlJc w:val="left"/>
      <w:pPr>
        <w:ind w:left="8176" w:hanging="252"/>
      </w:pPr>
    </w:lvl>
  </w:abstractNum>
  <w:abstractNum w:abstractNumId="6">
    <w:nsid w:val="47C46F59"/>
    <w:multiLevelType w:val="multilevel"/>
    <w:tmpl w:val="EF1E16AE"/>
    <w:lvl w:ilvl="0">
      <w:start w:val="1"/>
      <w:numFmt w:val="decimal"/>
      <w:lvlText w:val="%1-"/>
      <w:lvlJc w:val="left"/>
      <w:pPr>
        <w:ind w:left="400" w:hanging="261"/>
      </w:p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abstractNum w:abstractNumId="7">
    <w:nsid w:val="52BC442E"/>
    <w:multiLevelType w:val="multilevel"/>
    <w:tmpl w:val="D0AAA900"/>
    <w:lvl w:ilvl="0">
      <w:start w:val="1"/>
      <w:numFmt w:val="decimal"/>
      <w:lvlText w:val="%1."/>
      <w:lvlJc w:val="left"/>
      <w:pPr>
        <w:ind w:left="4749" w:hanging="360"/>
      </w:pPr>
    </w:lvl>
    <w:lvl w:ilvl="1">
      <w:start w:val="1"/>
      <w:numFmt w:val="decimal"/>
      <w:lvlText w:val="%1.%2."/>
      <w:lvlJc w:val="left"/>
      <w:pPr>
        <w:ind w:left="220" w:hanging="709"/>
      </w:pPr>
    </w:lvl>
    <w:lvl w:ilvl="2">
      <w:start w:val="1"/>
      <w:numFmt w:val="decimal"/>
      <w:lvlText w:val="%1.%2.%3."/>
      <w:lvlJc w:val="left"/>
      <w:pPr>
        <w:ind w:left="928" w:hanging="709"/>
      </w:pPr>
      <w:rPr>
        <w:rFonts w:ascii="Times New Roman" w:eastAsia="Times New Roman" w:hAnsi="Times New Roman" w:cs="Times New Roman"/>
        <w:b w:val="0"/>
        <w:i w:val="0"/>
        <w:sz w:val="24"/>
        <w:szCs w:val="24"/>
      </w:rPr>
    </w:lvl>
    <w:lvl w:ilvl="3">
      <w:start w:val="1"/>
      <w:numFmt w:val="decimal"/>
      <w:lvlText w:val="%1.%2.%3.%4."/>
      <w:lvlJc w:val="left"/>
      <w:pPr>
        <w:ind w:left="220" w:hanging="709"/>
      </w:pPr>
      <w:rPr>
        <w:rFonts w:ascii="Times New Roman" w:eastAsia="Times New Roman" w:hAnsi="Times New Roman" w:cs="Times New Roman"/>
        <w:b w:val="0"/>
        <w:i w:val="0"/>
        <w:sz w:val="24"/>
        <w:szCs w:val="24"/>
      </w:rPr>
    </w:lvl>
    <w:lvl w:ilvl="4">
      <w:numFmt w:val="bullet"/>
      <w:lvlText w:val="•"/>
      <w:lvlJc w:val="left"/>
      <w:pPr>
        <w:ind w:left="4740" w:hanging="709"/>
      </w:pPr>
    </w:lvl>
    <w:lvl w:ilvl="5">
      <w:numFmt w:val="bullet"/>
      <w:lvlText w:val="•"/>
      <w:lvlJc w:val="left"/>
      <w:pPr>
        <w:ind w:left="5644" w:hanging="709"/>
      </w:pPr>
    </w:lvl>
    <w:lvl w:ilvl="6">
      <w:numFmt w:val="bullet"/>
      <w:lvlText w:val="•"/>
      <w:lvlJc w:val="left"/>
      <w:pPr>
        <w:ind w:left="6548" w:hanging="709"/>
      </w:pPr>
    </w:lvl>
    <w:lvl w:ilvl="7">
      <w:numFmt w:val="bullet"/>
      <w:lvlText w:val="•"/>
      <w:lvlJc w:val="left"/>
      <w:pPr>
        <w:ind w:left="7453" w:hanging="709"/>
      </w:pPr>
    </w:lvl>
    <w:lvl w:ilvl="8">
      <w:numFmt w:val="bullet"/>
      <w:lvlText w:val="•"/>
      <w:lvlJc w:val="left"/>
      <w:pPr>
        <w:ind w:left="8357" w:hanging="708"/>
      </w:pPr>
    </w:lvl>
  </w:abstractNum>
  <w:abstractNum w:abstractNumId="8">
    <w:nsid w:val="6F1B3835"/>
    <w:multiLevelType w:val="multilevel"/>
    <w:tmpl w:val="29F28A26"/>
    <w:lvl w:ilvl="0">
      <w:start w:val="1"/>
      <w:numFmt w:val="decimal"/>
      <w:lvlText w:val="%1."/>
      <w:lvlJc w:val="left"/>
      <w:pPr>
        <w:ind w:left="220" w:hanging="709"/>
      </w:pPr>
      <w:rPr>
        <w:rFonts w:ascii="Times New Roman" w:eastAsia="Times New Roman" w:hAnsi="Times New Roman" w:cs="Times New Roman"/>
        <w:b w:val="0"/>
        <w:i w:val="0"/>
        <w:sz w:val="24"/>
        <w:szCs w:val="24"/>
      </w:rPr>
    </w:lvl>
    <w:lvl w:ilvl="1">
      <w:start w:val="1"/>
      <w:numFmt w:val="decimal"/>
      <w:lvlText w:val="%1.%2"/>
      <w:lvlJc w:val="left"/>
      <w:pPr>
        <w:ind w:left="928" w:hanging="709"/>
      </w:pPr>
      <w:rPr>
        <w:rFonts w:ascii="Arial" w:eastAsia="Arial" w:hAnsi="Arial" w:cs="Arial"/>
        <w:b w:val="0"/>
        <w:i w:val="0"/>
        <w:sz w:val="24"/>
        <w:szCs w:val="24"/>
      </w:rPr>
    </w:lvl>
    <w:lvl w:ilvl="2">
      <w:start w:val="1"/>
      <w:numFmt w:val="decimal"/>
      <w:lvlText w:val="%1.%2.%3"/>
      <w:lvlJc w:val="left"/>
      <w:pPr>
        <w:ind w:left="1072" w:hanging="853"/>
      </w:pPr>
      <w:rPr>
        <w:rFonts w:ascii="Arial" w:eastAsia="Arial" w:hAnsi="Arial" w:cs="Arial"/>
        <w:b w:val="0"/>
        <w:i w:val="0"/>
        <w:sz w:val="20"/>
        <w:szCs w:val="20"/>
      </w:rPr>
    </w:lvl>
    <w:lvl w:ilvl="3">
      <w:start w:val="1"/>
      <w:numFmt w:val="decimal"/>
      <w:lvlText w:val="%1.%2.%3.%4"/>
      <w:lvlJc w:val="left"/>
      <w:pPr>
        <w:ind w:left="220" w:hanging="913"/>
      </w:pPr>
      <w:rPr>
        <w:rFonts w:ascii="Times New Roman" w:eastAsia="Times New Roman" w:hAnsi="Times New Roman" w:cs="Times New Roman"/>
        <w:b w:val="0"/>
        <w:i w:val="0"/>
        <w:sz w:val="24"/>
        <w:szCs w:val="24"/>
      </w:rPr>
    </w:lvl>
    <w:lvl w:ilvl="4">
      <w:numFmt w:val="bullet"/>
      <w:lvlText w:val="•"/>
      <w:lvlJc w:val="left"/>
      <w:pPr>
        <w:ind w:left="3351" w:hanging="913"/>
      </w:pPr>
    </w:lvl>
    <w:lvl w:ilvl="5">
      <w:numFmt w:val="bullet"/>
      <w:lvlText w:val="•"/>
      <w:lvlJc w:val="left"/>
      <w:pPr>
        <w:ind w:left="4487" w:hanging="913"/>
      </w:pPr>
    </w:lvl>
    <w:lvl w:ilvl="6">
      <w:numFmt w:val="bullet"/>
      <w:lvlText w:val="•"/>
      <w:lvlJc w:val="left"/>
      <w:pPr>
        <w:ind w:left="5623" w:hanging="913"/>
      </w:pPr>
    </w:lvl>
    <w:lvl w:ilvl="7">
      <w:numFmt w:val="bullet"/>
      <w:lvlText w:val="•"/>
      <w:lvlJc w:val="left"/>
      <w:pPr>
        <w:ind w:left="6758" w:hanging="913"/>
      </w:pPr>
    </w:lvl>
    <w:lvl w:ilvl="8">
      <w:numFmt w:val="bullet"/>
      <w:lvlText w:val="•"/>
      <w:lvlJc w:val="left"/>
      <w:pPr>
        <w:ind w:left="7894" w:hanging="913"/>
      </w:pPr>
    </w:lvl>
  </w:abstractNum>
  <w:abstractNum w:abstractNumId="9">
    <w:nsid w:val="71215FBD"/>
    <w:multiLevelType w:val="multilevel"/>
    <w:tmpl w:val="2D1C0C26"/>
    <w:lvl w:ilvl="0">
      <w:start w:val="1"/>
      <w:numFmt w:val="decimal"/>
      <w:lvlText w:val="(%1)"/>
      <w:lvlJc w:val="left"/>
      <w:pPr>
        <w:ind w:left="1803" w:hanging="423"/>
      </w:pPr>
      <w:rPr>
        <w:rFonts w:ascii="Arial" w:eastAsia="Arial" w:hAnsi="Arial" w:cs="Arial"/>
        <w:b w:val="0"/>
        <w:i w:val="0"/>
        <w:sz w:val="22"/>
        <w:szCs w:val="22"/>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10">
    <w:nsid w:val="770371C6"/>
    <w:multiLevelType w:val="multilevel"/>
    <w:tmpl w:val="62B42702"/>
    <w:lvl w:ilvl="0">
      <w:start w:val="1"/>
      <w:numFmt w:val="decimal"/>
      <w:lvlText w:val="%1-"/>
      <w:lvlJc w:val="left"/>
      <w:pPr>
        <w:ind w:left="400" w:hanging="261"/>
      </w:pPr>
      <w:rPr>
        <w:color w:val="auto"/>
      </w:r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num w:numId="1">
    <w:abstractNumId w:val="1"/>
  </w:num>
  <w:num w:numId="2">
    <w:abstractNumId w:val="0"/>
  </w:num>
  <w:num w:numId="3">
    <w:abstractNumId w:val="7"/>
  </w:num>
  <w:num w:numId="4">
    <w:abstractNumId w:val="9"/>
  </w:num>
  <w:num w:numId="5">
    <w:abstractNumId w:val="6"/>
  </w:num>
  <w:num w:numId="6">
    <w:abstractNumId w:val="5"/>
  </w:num>
  <w:num w:numId="7">
    <w:abstractNumId w:val="8"/>
  </w:num>
  <w:num w:numId="8">
    <w:abstractNumId w:val="4"/>
  </w:num>
  <w:num w:numId="9">
    <w:abstractNumId w:val="3"/>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B20"/>
    <w:rsid w:val="00006C36"/>
    <w:rsid w:val="0002292B"/>
    <w:rsid w:val="00044921"/>
    <w:rsid w:val="00064AE5"/>
    <w:rsid w:val="00067FBD"/>
    <w:rsid w:val="0008769F"/>
    <w:rsid w:val="000E1273"/>
    <w:rsid w:val="000F0E54"/>
    <w:rsid w:val="001170B3"/>
    <w:rsid w:val="00172201"/>
    <w:rsid w:val="00175740"/>
    <w:rsid w:val="001768C2"/>
    <w:rsid w:val="00182116"/>
    <w:rsid w:val="001A5072"/>
    <w:rsid w:val="001F1FA2"/>
    <w:rsid w:val="00293B45"/>
    <w:rsid w:val="002B672B"/>
    <w:rsid w:val="00336EB8"/>
    <w:rsid w:val="003C4A51"/>
    <w:rsid w:val="003E22EB"/>
    <w:rsid w:val="00404FBA"/>
    <w:rsid w:val="004316FD"/>
    <w:rsid w:val="00596A3D"/>
    <w:rsid w:val="005A3662"/>
    <w:rsid w:val="00607ABC"/>
    <w:rsid w:val="006121B8"/>
    <w:rsid w:val="00654333"/>
    <w:rsid w:val="00681A61"/>
    <w:rsid w:val="006A720D"/>
    <w:rsid w:val="006B3954"/>
    <w:rsid w:val="007218ED"/>
    <w:rsid w:val="00784994"/>
    <w:rsid w:val="00794E9A"/>
    <w:rsid w:val="008B4209"/>
    <w:rsid w:val="008E45B0"/>
    <w:rsid w:val="00937EF9"/>
    <w:rsid w:val="00953D82"/>
    <w:rsid w:val="00995C49"/>
    <w:rsid w:val="009C5930"/>
    <w:rsid w:val="009F5E10"/>
    <w:rsid w:val="00A23D55"/>
    <w:rsid w:val="00A53363"/>
    <w:rsid w:val="00A64F4A"/>
    <w:rsid w:val="00A85475"/>
    <w:rsid w:val="00A91B20"/>
    <w:rsid w:val="00A96D82"/>
    <w:rsid w:val="00AC30B8"/>
    <w:rsid w:val="00AC7C2D"/>
    <w:rsid w:val="00AE22D8"/>
    <w:rsid w:val="00B7634F"/>
    <w:rsid w:val="00BD356A"/>
    <w:rsid w:val="00C15B3E"/>
    <w:rsid w:val="00C91F00"/>
    <w:rsid w:val="00CA62B3"/>
    <w:rsid w:val="00CE66FC"/>
    <w:rsid w:val="00D01515"/>
    <w:rsid w:val="00D02781"/>
    <w:rsid w:val="00D1575B"/>
    <w:rsid w:val="00D260A3"/>
    <w:rsid w:val="00D66824"/>
    <w:rsid w:val="00D879DB"/>
    <w:rsid w:val="00D97563"/>
    <w:rsid w:val="00DB0E24"/>
    <w:rsid w:val="00DC3E2A"/>
    <w:rsid w:val="00DC6853"/>
    <w:rsid w:val="00E13F80"/>
    <w:rsid w:val="00E3362A"/>
    <w:rsid w:val="00E858C5"/>
    <w:rsid w:val="00E86CD9"/>
    <w:rsid w:val="00E96374"/>
    <w:rsid w:val="00F0274C"/>
    <w:rsid w:val="00F1428C"/>
    <w:rsid w:val="00F56167"/>
    <w:rsid w:val="00F62647"/>
    <w:rsid w:val="00F746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228BA5-2A72-4969-9AAF-9055B0F89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uiPriority w:val="1"/>
    <w:qFormat/>
    <w:pPr>
      <w:spacing w:before="127"/>
      <w:ind w:left="187" w:hanging="240"/>
      <w:outlineLvl w:val="0"/>
    </w:pPr>
    <w:rPr>
      <w:b/>
      <w:bCs/>
      <w:sz w:val="24"/>
      <w:szCs w:val="24"/>
    </w:rPr>
  </w:style>
  <w:style w:type="paragraph" w:styleId="Ttulo2">
    <w:name w:val="heading 2"/>
    <w:basedOn w:val="Normal"/>
    <w:next w:val="Normal"/>
    <w:link w:val="Ttulo2Char"/>
    <w:uiPriority w:val="9"/>
    <w:semiHidden/>
    <w:unhideWhenUsed/>
    <w:qFormat/>
    <w:rsid w:val="008C694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
    <w:qFormat/>
    <w:pPr>
      <w:spacing w:before="3" w:line="457" w:lineRule="exact"/>
      <w:ind w:left="20"/>
    </w:pPr>
    <w:rPr>
      <w:b/>
      <w:bCs/>
      <w:sz w:val="40"/>
      <w:szCs w:val="40"/>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20"/>
    </w:pPr>
    <w:rPr>
      <w:sz w:val="24"/>
      <w:szCs w:val="24"/>
    </w:rPr>
  </w:style>
  <w:style w:type="paragraph" w:styleId="PargrafodaLista">
    <w:name w:val="List Paragraph"/>
    <w:aliases w:val="Segundo"/>
    <w:basedOn w:val="Normal"/>
    <w:link w:val="PargrafodaListaChar"/>
    <w:uiPriority w:val="1"/>
    <w:qFormat/>
    <w:pPr>
      <w:ind w:left="2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50A7E"/>
    <w:pPr>
      <w:tabs>
        <w:tab w:val="center" w:pos="4252"/>
        <w:tab w:val="right" w:pos="8504"/>
      </w:tabs>
    </w:pPr>
  </w:style>
  <w:style w:type="character" w:customStyle="1" w:styleId="CabealhoChar">
    <w:name w:val="Cabeçalho Char"/>
    <w:basedOn w:val="Fontepargpadro"/>
    <w:link w:val="Cabealho"/>
    <w:uiPriority w:val="99"/>
    <w:rsid w:val="00850A7E"/>
    <w:rPr>
      <w:rFonts w:ascii="Times New Roman" w:eastAsia="Times New Roman" w:hAnsi="Times New Roman" w:cs="Times New Roman"/>
      <w:lang w:val="pt-PT"/>
    </w:rPr>
  </w:style>
  <w:style w:type="paragraph" w:styleId="Rodap">
    <w:name w:val="footer"/>
    <w:basedOn w:val="Normal"/>
    <w:link w:val="RodapChar"/>
    <w:uiPriority w:val="99"/>
    <w:unhideWhenUsed/>
    <w:rsid w:val="00850A7E"/>
    <w:pPr>
      <w:tabs>
        <w:tab w:val="center" w:pos="4252"/>
        <w:tab w:val="right" w:pos="8504"/>
      </w:tabs>
    </w:pPr>
  </w:style>
  <w:style w:type="character" w:customStyle="1" w:styleId="RodapChar">
    <w:name w:val="Rodapé Char"/>
    <w:basedOn w:val="Fontepargpadro"/>
    <w:link w:val="Rodap"/>
    <w:uiPriority w:val="99"/>
    <w:rsid w:val="00850A7E"/>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8C694C"/>
    <w:rPr>
      <w:rFonts w:asciiTheme="majorHAnsi" w:eastAsiaTheme="majorEastAsia" w:hAnsiTheme="majorHAnsi" w:cstheme="majorBidi"/>
      <w:color w:val="365F91" w:themeColor="accent1" w:themeShade="BF"/>
      <w:sz w:val="26"/>
      <w:szCs w:val="26"/>
      <w:lang w:val="pt-PT"/>
    </w:rPr>
  </w:style>
  <w:style w:type="character" w:styleId="Forte">
    <w:name w:val="Strong"/>
    <w:basedOn w:val="Fontepargpadro"/>
    <w:uiPriority w:val="22"/>
    <w:qFormat/>
    <w:rsid w:val="00C5753A"/>
    <w:rPr>
      <w:b/>
      <w:b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0" w:type="dxa"/>
        <w:left w:w="0" w:type="dxa"/>
        <w:bottom w:w="0" w:type="dxa"/>
        <w:right w:w="0" w:type="dxa"/>
      </w:tblCellMar>
    </w:tblPr>
  </w:style>
  <w:style w:type="table" w:customStyle="1" w:styleId="a0">
    <w:basedOn w:val="TableNormal0"/>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tblPr>
      <w:tblStyleRowBandSize w:val="1"/>
      <w:tblStyleColBandSize w:val="1"/>
      <w:tblInd w:w="0" w:type="dxa"/>
      <w:tblCellMar>
        <w:top w:w="0" w:type="dxa"/>
        <w:left w:w="0" w:type="dxa"/>
        <w:bottom w:w="0" w:type="dxa"/>
        <w:right w:w="0" w:type="dxa"/>
      </w:tblCellMar>
    </w:tblPr>
  </w:style>
  <w:style w:type="table" w:customStyle="1" w:styleId="a4">
    <w:basedOn w:val="TableNormal0"/>
    <w:tblPr>
      <w:tblStyleRowBandSize w:val="1"/>
      <w:tblStyleColBandSize w:val="1"/>
      <w:tblInd w:w="0" w:type="dxa"/>
      <w:tblCellMar>
        <w:top w:w="0" w:type="dxa"/>
        <w:left w:w="0" w:type="dxa"/>
        <w:bottom w:w="0" w:type="dxa"/>
        <w:right w:w="0" w:type="dxa"/>
      </w:tblCellMar>
    </w:tblPr>
  </w:style>
  <w:style w:type="table" w:customStyle="1" w:styleId="a5">
    <w:basedOn w:val="TableNormal0"/>
    <w:tblPr>
      <w:tblStyleRowBandSize w:val="1"/>
      <w:tblStyleColBandSize w:val="1"/>
      <w:tblInd w:w="0" w:type="dxa"/>
      <w:tblCellMar>
        <w:top w:w="0" w:type="dxa"/>
        <w:left w:w="115" w:type="dxa"/>
        <w:bottom w:w="0" w:type="dxa"/>
        <w:right w:w="115" w:type="dxa"/>
      </w:tblCellMar>
    </w:tblPr>
  </w:style>
  <w:style w:type="table" w:styleId="Tabelacomgrade">
    <w:name w:val="Table Grid"/>
    <w:basedOn w:val="Tabelanormal"/>
    <w:uiPriority w:val="59"/>
    <w:rsid w:val="00A64F4A"/>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1170B3"/>
    <w:rPr>
      <w:rFonts w:ascii="Segoe UI" w:hAnsi="Segoe UI" w:cs="Segoe UI"/>
      <w:sz w:val="18"/>
      <w:szCs w:val="18"/>
    </w:rPr>
  </w:style>
  <w:style w:type="character" w:customStyle="1" w:styleId="TextodebaloChar">
    <w:name w:val="Texto de balão Char"/>
    <w:basedOn w:val="Fontepargpadro"/>
    <w:link w:val="Textodebalo"/>
    <w:uiPriority w:val="99"/>
    <w:semiHidden/>
    <w:rsid w:val="001170B3"/>
    <w:rPr>
      <w:rFonts w:ascii="Segoe UI" w:hAnsi="Segoe UI" w:cs="Segoe UI"/>
      <w:sz w:val="18"/>
      <w:szCs w:val="18"/>
    </w:rPr>
  </w:style>
  <w:style w:type="character" w:customStyle="1" w:styleId="PargrafodaListaChar">
    <w:name w:val="Parágrafo da Lista Char"/>
    <w:aliases w:val="Segundo Char"/>
    <w:link w:val="PargrafodaLista"/>
    <w:uiPriority w:val="1"/>
    <w:locked/>
    <w:rsid w:val="00E86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012962">
      <w:bodyDiv w:val="1"/>
      <w:marLeft w:val="0"/>
      <w:marRight w:val="0"/>
      <w:marTop w:val="0"/>
      <w:marBottom w:val="0"/>
      <w:divBdr>
        <w:top w:val="none" w:sz="0" w:space="0" w:color="auto"/>
        <w:left w:val="none" w:sz="0" w:space="0" w:color="auto"/>
        <w:bottom w:val="none" w:sz="0" w:space="0" w:color="auto"/>
        <w:right w:val="none" w:sz="0" w:space="0" w:color="auto"/>
      </w:divBdr>
    </w:div>
    <w:div w:id="1345789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5" Type="http://schemas.openxmlformats.org/officeDocument/2006/relationships/image" Target="media/image8.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hXc3FLpJjpNErhHHhGrLbhDNlw==">CgMxLjAyCGguZ2pkZ3hzOAByITF6dklZNmFoZ2pKdFRFamk1ekVqNXRRY05rU0xBOXMwUA==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3547</Words>
  <Characters>19155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COMPRAS 01</cp:lastModifiedBy>
  <cp:revision>2</cp:revision>
  <cp:lastPrinted>2024-03-21T12:50:00Z</cp:lastPrinted>
  <dcterms:created xsi:type="dcterms:W3CDTF">2024-06-21T16:36:00Z</dcterms:created>
  <dcterms:modified xsi:type="dcterms:W3CDTF">2024-06-21T16:36:00Z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2023-04-11T00:00:00Z</vt:filetime>
  </property>
  <property fmtid="{D5CDD505-2E9C-101B-9397-08002B2CF9AE}" pid="3" name="Creator">
    <vt:lpwstr>Microsoft® Word 2013</vt:lpwstr>
  </property>
  <property fmtid="{D5CDD505-2E9C-101B-9397-08002B2CF9AE}" pid="4" name="LastSaved">
    <vt:filetime>2024-01-30T00:00:00Z</vt:filetime>
  </property>
  <property fmtid="{D5CDD505-2E9C-101B-9397-08002B2CF9AE}" pid="5" name="Producer">
    <vt:lpwstr>3-Heights(TM) PDF Security Shell 4.8.25.2 (http://www.pdf-tools.com)</vt:lpwstr>
  </property>
</Properties>
</file>