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90977" w14:textId="697265A0" w:rsidR="00AC62C2" w:rsidRPr="00A14648" w:rsidRDefault="0062535F" w:rsidP="00780288">
      <w:pPr>
        <w:spacing w:line="276" w:lineRule="auto"/>
        <w:jc w:val="center"/>
        <w:rPr>
          <w:rFonts w:asciiTheme="minorHAnsi" w:hAnsiTheme="minorHAnsi" w:cstheme="minorHAnsi"/>
          <w:b/>
          <w:bCs/>
          <w:color w:val="4472C4" w:themeColor="accent1"/>
          <w:sz w:val="21"/>
          <w:szCs w:val="21"/>
        </w:rPr>
      </w:pPr>
      <w:r w:rsidRPr="00A14648">
        <w:rPr>
          <w:rFonts w:asciiTheme="minorHAnsi" w:hAnsiTheme="minorHAnsi" w:cstheme="minorHAnsi"/>
          <w:b/>
          <w:bCs/>
          <w:sz w:val="21"/>
          <w:szCs w:val="21"/>
        </w:rPr>
        <w:t xml:space="preserve">EDITAL </w:t>
      </w:r>
      <w:r w:rsidRPr="00A14648">
        <w:rPr>
          <w:rFonts w:asciiTheme="minorHAnsi" w:hAnsiTheme="minorHAnsi" w:cstheme="minorHAnsi"/>
          <w:b/>
          <w:bCs/>
          <w:color w:val="000000" w:themeColor="text1"/>
          <w:sz w:val="21"/>
          <w:szCs w:val="21"/>
        </w:rPr>
        <w:t>DE DISPENSA</w:t>
      </w:r>
      <w:r w:rsidR="00B229EF" w:rsidRPr="00A14648">
        <w:rPr>
          <w:rFonts w:asciiTheme="minorHAnsi" w:hAnsiTheme="minorHAnsi" w:cstheme="minorHAnsi"/>
          <w:b/>
          <w:bCs/>
          <w:color w:val="000000" w:themeColor="text1"/>
          <w:sz w:val="21"/>
          <w:szCs w:val="21"/>
        </w:rPr>
        <w:t xml:space="preserve"> </w:t>
      </w:r>
      <w:r w:rsidRPr="00A14648">
        <w:rPr>
          <w:rFonts w:asciiTheme="minorHAnsi" w:hAnsiTheme="minorHAnsi" w:cstheme="minorHAnsi"/>
          <w:b/>
          <w:bCs/>
          <w:color w:val="000000" w:themeColor="text1"/>
          <w:sz w:val="21"/>
          <w:szCs w:val="21"/>
        </w:rPr>
        <w:t xml:space="preserve">ELETRÔNICA Nº </w:t>
      </w:r>
      <w:r w:rsidR="00D27F6A">
        <w:rPr>
          <w:rFonts w:asciiTheme="minorHAnsi" w:hAnsiTheme="minorHAnsi" w:cstheme="minorHAnsi"/>
          <w:b/>
          <w:bCs/>
          <w:color w:val="4472C4" w:themeColor="accent1"/>
          <w:sz w:val="21"/>
          <w:szCs w:val="21"/>
        </w:rPr>
        <w:t>1583</w:t>
      </w:r>
      <w:r w:rsidR="002E3192">
        <w:rPr>
          <w:rFonts w:asciiTheme="minorHAnsi" w:hAnsiTheme="minorHAnsi" w:cstheme="minorHAnsi"/>
          <w:b/>
          <w:bCs/>
          <w:color w:val="4472C4" w:themeColor="accent1"/>
          <w:sz w:val="21"/>
          <w:szCs w:val="21"/>
        </w:rPr>
        <w:t>/2025</w:t>
      </w:r>
    </w:p>
    <w:p w14:paraId="574E5E62" w14:textId="0F4B8416" w:rsidR="00AC62C2" w:rsidRDefault="00B229EF" w:rsidP="00780288">
      <w:pPr>
        <w:spacing w:line="276" w:lineRule="auto"/>
        <w:jc w:val="center"/>
        <w:rPr>
          <w:rFonts w:asciiTheme="minorHAnsi" w:hAnsiTheme="minorHAnsi" w:cstheme="minorHAnsi"/>
          <w:b/>
          <w:bCs/>
          <w:color w:val="4472C4" w:themeColor="accent1"/>
          <w:sz w:val="21"/>
          <w:szCs w:val="21"/>
        </w:rPr>
      </w:pPr>
      <w:r w:rsidRPr="00A14648">
        <w:rPr>
          <w:rFonts w:asciiTheme="minorHAnsi" w:hAnsiTheme="minorHAnsi" w:cstheme="minorHAnsi"/>
          <w:b/>
          <w:bCs/>
          <w:color w:val="000000" w:themeColor="text1"/>
          <w:sz w:val="21"/>
          <w:szCs w:val="21"/>
        </w:rPr>
        <w:t xml:space="preserve">DISPENSA DE LICITAÇÃO - </w:t>
      </w:r>
      <w:r w:rsidR="0062535F" w:rsidRPr="00A14648">
        <w:rPr>
          <w:rFonts w:asciiTheme="minorHAnsi" w:hAnsiTheme="minorHAnsi" w:cstheme="minorHAnsi"/>
          <w:b/>
          <w:bCs/>
          <w:color w:val="000000" w:themeColor="text1"/>
          <w:sz w:val="21"/>
          <w:szCs w:val="21"/>
        </w:rPr>
        <w:t xml:space="preserve">PROCESSO Nº </w:t>
      </w:r>
      <w:r w:rsidR="00D27F6A">
        <w:rPr>
          <w:rFonts w:asciiTheme="minorHAnsi" w:hAnsiTheme="minorHAnsi" w:cstheme="minorHAnsi"/>
          <w:b/>
          <w:bCs/>
          <w:color w:val="4472C4" w:themeColor="accent1"/>
          <w:sz w:val="21"/>
          <w:szCs w:val="21"/>
        </w:rPr>
        <w:t>64</w:t>
      </w:r>
      <w:r w:rsidR="002E3192">
        <w:rPr>
          <w:rFonts w:asciiTheme="minorHAnsi" w:hAnsiTheme="minorHAnsi" w:cstheme="minorHAnsi"/>
          <w:b/>
          <w:bCs/>
          <w:color w:val="4472C4" w:themeColor="accent1"/>
          <w:sz w:val="21"/>
          <w:szCs w:val="21"/>
        </w:rPr>
        <w:t>/2025</w:t>
      </w:r>
    </w:p>
    <w:p w14:paraId="558D168B" w14:textId="77777777" w:rsidR="00A92EFD" w:rsidRPr="00A14648" w:rsidRDefault="00A92EFD" w:rsidP="00780288">
      <w:pPr>
        <w:pStyle w:val="Default"/>
        <w:spacing w:line="276" w:lineRule="auto"/>
        <w:jc w:val="both"/>
        <w:rPr>
          <w:rFonts w:asciiTheme="minorHAnsi" w:hAnsiTheme="minorHAnsi" w:cstheme="minorHAnsi"/>
          <w:sz w:val="21"/>
          <w:szCs w:val="21"/>
        </w:rPr>
      </w:pPr>
    </w:p>
    <w:p w14:paraId="13B92D64" w14:textId="272B0F1E" w:rsidR="00AC62C2" w:rsidRPr="00A14648" w:rsidRDefault="00AC62C2" w:rsidP="00780288">
      <w:pPr>
        <w:pStyle w:val="Default"/>
        <w:numPr>
          <w:ilvl w:val="0"/>
          <w:numId w:val="1"/>
        </w:numPr>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PREÂMBULO</w:t>
      </w:r>
    </w:p>
    <w:p w14:paraId="161E6590" w14:textId="77777777" w:rsidR="00253564" w:rsidRPr="00A14648" w:rsidRDefault="00253564" w:rsidP="00780288">
      <w:pPr>
        <w:pStyle w:val="Default"/>
        <w:spacing w:line="276" w:lineRule="auto"/>
        <w:ind w:left="405"/>
        <w:jc w:val="both"/>
        <w:rPr>
          <w:rFonts w:asciiTheme="minorHAnsi" w:hAnsiTheme="minorHAnsi" w:cstheme="minorHAnsi"/>
          <w:sz w:val="21"/>
          <w:szCs w:val="21"/>
        </w:rPr>
      </w:pPr>
    </w:p>
    <w:p w14:paraId="7D95CB7B" w14:textId="06B15145" w:rsidR="00176A3A" w:rsidRPr="00A14648" w:rsidRDefault="00176A3A" w:rsidP="00780288">
      <w:pPr>
        <w:pStyle w:val="PargrafodaLista"/>
        <w:numPr>
          <w:ilvl w:val="1"/>
          <w:numId w:val="1"/>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sz w:val="21"/>
          <w:szCs w:val="21"/>
        </w:rPr>
        <w:t xml:space="preserve">Torna-se público que o </w:t>
      </w:r>
      <w:r w:rsidRPr="00A14648">
        <w:rPr>
          <w:rFonts w:asciiTheme="minorHAnsi" w:hAnsiTheme="minorHAnsi" w:cstheme="minorHAnsi"/>
          <w:b/>
          <w:bCs/>
          <w:sz w:val="21"/>
          <w:szCs w:val="21"/>
        </w:rPr>
        <w:t>MUNICÍPIO DE SANTA BRANCA</w:t>
      </w:r>
      <w:r w:rsidRPr="00A14648">
        <w:rPr>
          <w:rFonts w:asciiTheme="minorHAnsi" w:hAnsiTheme="minorHAnsi" w:cstheme="minorHAnsi"/>
          <w:sz w:val="21"/>
          <w:szCs w:val="21"/>
        </w:rPr>
        <w:t>, no</w:t>
      </w:r>
      <w:r w:rsidRPr="00A14648">
        <w:rPr>
          <w:rFonts w:asciiTheme="minorHAnsi" w:hAnsiTheme="minorHAnsi" w:cstheme="minorHAnsi"/>
          <w:spacing w:val="40"/>
          <w:sz w:val="21"/>
          <w:szCs w:val="21"/>
        </w:rPr>
        <w:t xml:space="preserve"> </w:t>
      </w:r>
      <w:r w:rsidRPr="00A14648">
        <w:rPr>
          <w:rFonts w:asciiTheme="minorHAnsi" w:hAnsiTheme="minorHAnsi" w:cstheme="minorHAnsi"/>
          <w:sz w:val="21"/>
          <w:szCs w:val="21"/>
        </w:rPr>
        <w:t>uso de</w:t>
      </w:r>
      <w:r w:rsidRPr="00A14648">
        <w:rPr>
          <w:rFonts w:asciiTheme="minorHAnsi" w:hAnsiTheme="minorHAnsi" w:cstheme="minorHAnsi"/>
          <w:spacing w:val="-8"/>
          <w:sz w:val="21"/>
          <w:szCs w:val="21"/>
        </w:rPr>
        <w:t xml:space="preserve"> </w:t>
      </w:r>
      <w:r w:rsidRPr="00A14648">
        <w:rPr>
          <w:rFonts w:asciiTheme="minorHAnsi" w:hAnsiTheme="minorHAnsi" w:cstheme="minorHAnsi"/>
          <w:sz w:val="21"/>
          <w:szCs w:val="21"/>
        </w:rPr>
        <w:t>suas</w:t>
      </w:r>
      <w:r w:rsidRPr="00A14648">
        <w:rPr>
          <w:rFonts w:asciiTheme="minorHAnsi" w:hAnsiTheme="minorHAnsi" w:cstheme="minorHAnsi"/>
          <w:spacing w:val="-9"/>
          <w:sz w:val="21"/>
          <w:szCs w:val="21"/>
        </w:rPr>
        <w:t xml:space="preserve"> </w:t>
      </w:r>
      <w:r w:rsidRPr="00A14648">
        <w:rPr>
          <w:rFonts w:asciiTheme="minorHAnsi" w:hAnsiTheme="minorHAnsi" w:cstheme="minorHAnsi"/>
          <w:sz w:val="21"/>
          <w:szCs w:val="21"/>
        </w:rPr>
        <w:t>atribuições</w:t>
      </w:r>
      <w:r w:rsidRPr="00A14648">
        <w:rPr>
          <w:rFonts w:asciiTheme="minorHAnsi" w:hAnsiTheme="minorHAnsi" w:cstheme="minorHAnsi"/>
          <w:spacing w:val="-9"/>
          <w:sz w:val="21"/>
          <w:szCs w:val="21"/>
        </w:rPr>
        <w:t xml:space="preserve"> </w:t>
      </w:r>
      <w:r w:rsidRPr="00A14648">
        <w:rPr>
          <w:rFonts w:asciiTheme="minorHAnsi" w:hAnsiTheme="minorHAnsi" w:cstheme="minorHAnsi"/>
          <w:sz w:val="21"/>
          <w:szCs w:val="21"/>
        </w:rPr>
        <w:t xml:space="preserve">legais, realizará Dispensa Eletrônica, com critério de julgamento </w:t>
      </w:r>
      <w:r w:rsidRPr="00A14648">
        <w:rPr>
          <w:rFonts w:asciiTheme="minorHAnsi" w:hAnsiTheme="minorHAnsi" w:cstheme="minorHAnsi"/>
          <w:b/>
          <w:bCs/>
          <w:color w:val="4472C4" w:themeColor="accent1"/>
          <w:sz w:val="21"/>
          <w:szCs w:val="21"/>
        </w:rPr>
        <w:t>MENOR PREÇO</w:t>
      </w:r>
      <w:r w:rsidR="00E968F9">
        <w:rPr>
          <w:rFonts w:asciiTheme="minorHAnsi" w:hAnsiTheme="minorHAnsi" w:cstheme="minorHAnsi"/>
          <w:b/>
          <w:bCs/>
          <w:color w:val="4472C4" w:themeColor="accent1"/>
          <w:sz w:val="21"/>
          <w:szCs w:val="21"/>
        </w:rPr>
        <w:t xml:space="preserve"> UNITÁRIO</w:t>
      </w:r>
      <w:r w:rsidRPr="00A14648">
        <w:rPr>
          <w:rFonts w:asciiTheme="minorHAnsi" w:hAnsiTheme="minorHAnsi" w:cstheme="minorHAnsi"/>
          <w:b/>
          <w:bCs/>
          <w:i/>
          <w:iCs/>
          <w:sz w:val="21"/>
          <w:szCs w:val="21"/>
        </w:rPr>
        <w:t xml:space="preserve">, </w:t>
      </w:r>
      <w:r w:rsidRPr="00A14648">
        <w:rPr>
          <w:rFonts w:asciiTheme="minorHAnsi" w:hAnsiTheme="minorHAnsi" w:cstheme="minorHAnsi"/>
          <w:sz w:val="21"/>
          <w:szCs w:val="21"/>
        </w:rPr>
        <w:t>na hipótese do art. 75</w:t>
      </w:r>
      <w:r w:rsidRPr="00A14648">
        <w:rPr>
          <w:rFonts w:asciiTheme="minorHAnsi" w:hAnsiTheme="minorHAnsi" w:cstheme="minorHAnsi"/>
          <w:i/>
          <w:iCs/>
          <w:sz w:val="21"/>
          <w:szCs w:val="21"/>
        </w:rPr>
        <w:t xml:space="preserve">, </w:t>
      </w:r>
      <w:r w:rsidRPr="00A14648">
        <w:rPr>
          <w:rFonts w:asciiTheme="minorHAnsi" w:hAnsiTheme="minorHAnsi" w:cstheme="minorHAnsi"/>
          <w:sz w:val="21"/>
          <w:szCs w:val="21"/>
        </w:rPr>
        <w:t>inciso</w:t>
      </w:r>
      <w:r w:rsidRPr="00A14648">
        <w:rPr>
          <w:rFonts w:asciiTheme="minorHAnsi" w:hAnsiTheme="minorHAnsi" w:cstheme="minorHAnsi"/>
          <w:color w:val="4472C4" w:themeColor="accent1"/>
          <w:sz w:val="21"/>
          <w:szCs w:val="21"/>
        </w:rPr>
        <w:t xml:space="preserve"> II</w:t>
      </w:r>
      <w:r w:rsidRPr="00A14648">
        <w:rPr>
          <w:rFonts w:asciiTheme="minorHAnsi" w:hAnsiTheme="minorHAnsi" w:cstheme="minorHAnsi"/>
          <w:sz w:val="21"/>
          <w:szCs w:val="21"/>
        </w:rPr>
        <w:t>, nos termos da Lei nº 14.133, de 1º de abril de</w:t>
      </w:r>
      <w:r w:rsidR="00E968F9">
        <w:rPr>
          <w:rFonts w:asciiTheme="minorHAnsi" w:hAnsiTheme="minorHAnsi" w:cstheme="minorHAnsi"/>
          <w:sz w:val="21"/>
          <w:szCs w:val="21"/>
        </w:rPr>
        <w:t xml:space="preserve"> 2021, Decreto Municipal nº 437</w:t>
      </w:r>
      <w:r w:rsidRPr="00A14648">
        <w:rPr>
          <w:rFonts w:asciiTheme="minorHAnsi" w:hAnsiTheme="minorHAnsi" w:cstheme="minorHAnsi"/>
          <w:sz w:val="21"/>
          <w:szCs w:val="21"/>
        </w:rPr>
        <w:t>/2024 e demais legislaç</w:t>
      </w:r>
      <w:r w:rsidR="00E26BC2" w:rsidRPr="00A14648">
        <w:rPr>
          <w:rFonts w:asciiTheme="minorHAnsi" w:hAnsiTheme="minorHAnsi" w:cstheme="minorHAnsi"/>
          <w:sz w:val="21"/>
          <w:szCs w:val="21"/>
        </w:rPr>
        <w:t xml:space="preserve">ões aplicáveis. </w:t>
      </w:r>
    </w:p>
    <w:p w14:paraId="3BE11D22" w14:textId="77777777" w:rsidR="00F605EB" w:rsidRPr="00A14648" w:rsidRDefault="00F605EB" w:rsidP="00780288">
      <w:pPr>
        <w:pStyle w:val="PargrafodaLista"/>
        <w:spacing w:line="276" w:lineRule="auto"/>
        <w:ind w:left="0"/>
        <w:jc w:val="both"/>
        <w:rPr>
          <w:rFonts w:asciiTheme="minorHAnsi" w:hAnsiTheme="minorHAnsi" w:cstheme="minorHAnsi"/>
          <w:sz w:val="21"/>
          <w:szCs w:val="21"/>
        </w:rPr>
      </w:pPr>
    </w:p>
    <w:p w14:paraId="07D08C4D" w14:textId="05A8E836" w:rsidR="00AC62C2" w:rsidRPr="00A14648" w:rsidRDefault="00AC62C2" w:rsidP="00780288">
      <w:pPr>
        <w:pStyle w:val="PargrafodaLista"/>
        <w:numPr>
          <w:ilvl w:val="1"/>
          <w:numId w:val="1"/>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sz w:val="21"/>
          <w:szCs w:val="21"/>
        </w:rPr>
        <w:t>O procedimento será processado e julgado em conformidade com a Lei Federal nº</w:t>
      </w:r>
      <w:r w:rsidR="00176A3A" w:rsidRPr="00A14648">
        <w:rPr>
          <w:rFonts w:asciiTheme="minorHAnsi" w:hAnsiTheme="minorHAnsi" w:cstheme="minorHAnsi"/>
          <w:sz w:val="21"/>
          <w:szCs w:val="21"/>
        </w:rPr>
        <w:t xml:space="preserve"> </w:t>
      </w:r>
      <w:r w:rsidRPr="00A14648">
        <w:rPr>
          <w:rFonts w:asciiTheme="minorHAnsi" w:hAnsiTheme="minorHAnsi" w:cstheme="minorHAnsi"/>
          <w:sz w:val="21"/>
          <w:szCs w:val="21"/>
        </w:rPr>
        <w:t>14.133/2021 e exigências estabelecidas neste Aviso de Contratação Direta, conforme os critérios e</w:t>
      </w:r>
      <w:r w:rsidR="00253564" w:rsidRPr="00A14648">
        <w:rPr>
          <w:rFonts w:asciiTheme="minorHAnsi" w:hAnsiTheme="minorHAnsi" w:cstheme="minorHAnsi"/>
          <w:sz w:val="21"/>
          <w:szCs w:val="21"/>
        </w:rPr>
        <w:t xml:space="preserve"> </w:t>
      </w:r>
      <w:r w:rsidRPr="00A14648">
        <w:rPr>
          <w:rFonts w:asciiTheme="minorHAnsi" w:hAnsiTheme="minorHAnsi" w:cstheme="minorHAnsi"/>
          <w:sz w:val="21"/>
          <w:szCs w:val="21"/>
        </w:rPr>
        <w:t>procedimentos a seguir definidos, objetivando obter a melhor proposta, observadas as datas e horários</w:t>
      </w:r>
      <w:r w:rsidR="00253564" w:rsidRPr="00A14648">
        <w:rPr>
          <w:rFonts w:asciiTheme="minorHAnsi" w:hAnsiTheme="minorHAnsi" w:cstheme="minorHAnsi"/>
          <w:sz w:val="21"/>
          <w:szCs w:val="21"/>
        </w:rPr>
        <w:t xml:space="preserve"> </w:t>
      </w:r>
      <w:r w:rsidRPr="00A14648">
        <w:rPr>
          <w:rFonts w:asciiTheme="minorHAnsi" w:hAnsiTheme="minorHAnsi" w:cstheme="minorHAnsi"/>
          <w:sz w:val="21"/>
          <w:szCs w:val="21"/>
        </w:rPr>
        <w:t>discriminados a seguir:</w:t>
      </w:r>
    </w:p>
    <w:p w14:paraId="40F63B04" w14:textId="77777777" w:rsidR="00253564" w:rsidRPr="00A14648" w:rsidRDefault="00253564" w:rsidP="00780288">
      <w:pPr>
        <w:spacing w:line="276" w:lineRule="auto"/>
        <w:jc w:val="both"/>
        <w:rPr>
          <w:rFonts w:asciiTheme="minorHAnsi" w:hAnsiTheme="minorHAnsi" w:cstheme="minorHAnsi"/>
          <w:sz w:val="21"/>
          <w:szCs w:val="21"/>
        </w:rPr>
      </w:pPr>
    </w:p>
    <w:p w14:paraId="400F707A" w14:textId="45571A0D" w:rsidR="00253564" w:rsidRPr="00A14648" w:rsidRDefault="00253564" w:rsidP="00780288">
      <w:p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1.</w:t>
      </w:r>
      <w:r w:rsidR="008E1433">
        <w:rPr>
          <w:rFonts w:asciiTheme="minorHAnsi" w:hAnsiTheme="minorHAnsi" w:cstheme="minorHAnsi"/>
          <w:sz w:val="21"/>
          <w:szCs w:val="21"/>
        </w:rPr>
        <w:t>3</w:t>
      </w:r>
      <w:r w:rsidRPr="00A14648">
        <w:rPr>
          <w:rFonts w:asciiTheme="minorHAnsi" w:hAnsiTheme="minorHAnsi" w:cstheme="minorHAnsi"/>
          <w:sz w:val="21"/>
          <w:szCs w:val="21"/>
        </w:rPr>
        <w:t xml:space="preserve">. </w:t>
      </w:r>
      <w:r w:rsidR="00176A3A" w:rsidRPr="00A14648">
        <w:rPr>
          <w:rFonts w:asciiTheme="minorHAnsi" w:hAnsiTheme="minorHAnsi" w:cstheme="minorHAnsi"/>
          <w:sz w:val="21"/>
          <w:szCs w:val="21"/>
        </w:rPr>
        <w:t xml:space="preserve">Informações </w:t>
      </w:r>
    </w:p>
    <w:p w14:paraId="7B868913" w14:textId="77777777" w:rsidR="00DC57C3" w:rsidRPr="00A14648" w:rsidRDefault="00DC57C3" w:rsidP="00780288">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CADASTRAMENTO, ABERTURA E INÍCIO DA SESSÃO DE DISPUTA DE PREÇOS:</w:t>
      </w:r>
    </w:p>
    <w:p w14:paraId="7345A346" w14:textId="49D7A065" w:rsidR="00DC57C3" w:rsidRPr="00A14648" w:rsidRDefault="00DC57C3"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color w:val="4472C4" w:themeColor="accent1"/>
          <w:sz w:val="21"/>
          <w:szCs w:val="21"/>
        </w:rPr>
      </w:pPr>
      <w:r w:rsidRPr="00A14648">
        <w:rPr>
          <w:rFonts w:asciiTheme="minorHAnsi" w:hAnsiTheme="minorHAnsi" w:cstheme="minorHAnsi"/>
          <w:b/>
          <w:sz w:val="21"/>
          <w:szCs w:val="21"/>
          <w:u w:val="single"/>
        </w:rPr>
        <w:t>INÍCIO DE RECEBIMENTO DE PROPOSTAS</w:t>
      </w:r>
      <w:r w:rsidRPr="00A14648">
        <w:rPr>
          <w:rFonts w:asciiTheme="minorHAnsi" w:hAnsiTheme="minorHAnsi" w:cstheme="minorHAnsi"/>
          <w:b/>
          <w:sz w:val="21"/>
          <w:szCs w:val="21"/>
        </w:rPr>
        <w:t xml:space="preserve">: </w:t>
      </w:r>
      <w:r w:rsidR="00D27F6A">
        <w:rPr>
          <w:rFonts w:asciiTheme="minorHAnsi" w:hAnsiTheme="minorHAnsi" w:cstheme="minorHAnsi"/>
          <w:b/>
          <w:color w:val="4472C4" w:themeColor="accent1"/>
          <w:sz w:val="21"/>
          <w:szCs w:val="21"/>
        </w:rPr>
        <w:t>07/11</w:t>
      </w:r>
      <w:r w:rsidR="002E3192">
        <w:rPr>
          <w:rFonts w:asciiTheme="minorHAnsi" w:hAnsiTheme="minorHAnsi" w:cstheme="minorHAnsi"/>
          <w:b/>
          <w:color w:val="4472C4" w:themeColor="accent1"/>
          <w:sz w:val="21"/>
          <w:szCs w:val="21"/>
        </w:rPr>
        <w:t>/2025</w:t>
      </w:r>
      <w:r w:rsidR="00D27F6A">
        <w:rPr>
          <w:rFonts w:asciiTheme="minorHAnsi" w:hAnsiTheme="minorHAnsi" w:cstheme="minorHAnsi"/>
          <w:b/>
          <w:color w:val="4472C4" w:themeColor="accent1"/>
          <w:sz w:val="21"/>
          <w:szCs w:val="21"/>
        </w:rPr>
        <w:t xml:space="preserve"> </w:t>
      </w:r>
      <w:r w:rsidRPr="00A14648">
        <w:rPr>
          <w:rFonts w:asciiTheme="minorHAnsi" w:hAnsiTheme="minorHAnsi" w:cstheme="minorHAnsi"/>
          <w:b/>
          <w:color w:val="4472C4" w:themeColor="accent1"/>
          <w:sz w:val="21"/>
          <w:szCs w:val="21"/>
        </w:rPr>
        <w:t xml:space="preserve">– Horas </w:t>
      </w:r>
      <w:r w:rsidR="00995796" w:rsidRPr="00A14648">
        <w:rPr>
          <w:rFonts w:asciiTheme="minorHAnsi" w:hAnsiTheme="minorHAnsi" w:cstheme="minorHAnsi"/>
          <w:b/>
          <w:color w:val="4472C4" w:themeColor="accent1"/>
          <w:sz w:val="21"/>
          <w:szCs w:val="21"/>
        </w:rPr>
        <w:t>08</w:t>
      </w:r>
      <w:r w:rsidRPr="00A14648">
        <w:rPr>
          <w:rFonts w:asciiTheme="minorHAnsi" w:hAnsiTheme="minorHAnsi" w:cstheme="minorHAnsi"/>
          <w:b/>
          <w:color w:val="4472C4" w:themeColor="accent1"/>
          <w:sz w:val="21"/>
          <w:szCs w:val="21"/>
        </w:rPr>
        <w:t>:00:00</w:t>
      </w:r>
    </w:p>
    <w:p w14:paraId="28307CD2" w14:textId="6F58321A" w:rsidR="00995796" w:rsidRPr="00A14648" w:rsidRDefault="00995796"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color w:val="4472C4" w:themeColor="accent1"/>
          <w:sz w:val="21"/>
          <w:szCs w:val="21"/>
        </w:rPr>
      </w:pPr>
      <w:r w:rsidRPr="00A14648">
        <w:rPr>
          <w:rFonts w:asciiTheme="minorHAnsi" w:hAnsiTheme="minorHAnsi" w:cstheme="minorHAnsi"/>
          <w:b/>
          <w:sz w:val="21"/>
          <w:szCs w:val="21"/>
          <w:u w:val="single"/>
        </w:rPr>
        <w:t>TÉRMINO DE RECEBIMENTO DE PROPOSTAS</w:t>
      </w:r>
      <w:r w:rsidRPr="00A14648">
        <w:rPr>
          <w:rFonts w:asciiTheme="minorHAnsi" w:hAnsiTheme="minorHAnsi" w:cstheme="minorHAnsi"/>
          <w:b/>
          <w:sz w:val="21"/>
          <w:szCs w:val="21"/>
        </w:rPr>
        <w:t xml:space="preserve">: </w:t>
      </w:r>
      <w:r w:rsidR="00D27F6A">
        <w:rPr>
          <w:rFonts w:asciiTheme="minorHAnsi" w:hAnsiTheme="minorHAnsi" w:cstheme="minorHAnsi"/>
          <w:b/>
          <w:color w:val="4472C4" w:themeColor="accent1"/>
          <w:sz w:val="21"/>
          <w:szCs w:val="21"/>
        </w:rPr>
        <w:t>12/11</w:t>
      </w:r>
      <w:r w:rsidR="002E3192">
        <w:rPr>
          <w:rFonts w:asciiTheme="minorHAnsi" w:hAnsiTheme="minorHAnsi" w:cstheme="minorHAnsi"/>
          <w:b/>
          <w:color w:val="4472C4" w:themeColor="accent1"/>
          <w:sz w:val="21"/>
          <w:szCs w:val="21"/>
        </w:rPr>
        <w:t>/2025</w:t>
      </w:r>
      <w:r w:rsidR="00D27F6A">
        <w:rPr>
          <w:rFonts w:asciiTheme="minorHAnsi" w:hAnsiTheme="minorHAnsi" w:cstheme="minorHAnsi"/>
          <w:b/>
          <w:color w:val="4472C4" w:themeColor="accent1"/>
          <w:sz w:val="21"/>
          <w:szCs w:val="21"/>
        </w:rPr>
        <w:t xml:space="preserve"> </w:t>
      </w:r>
      <w:r w:rsidRPr="00A14648">
        <w:rPr>
          <w:rFonts w:asciiTheme="minorHAnsi" w:hAnsiTheme="minorHAnsi" w:cstheme="minorHAnsi"/>
          <w:b/>
          <w:color w:val="4472C4" w:themeColor="accent1"/>
          <w:sz w:val="21"/>
          <w:szCs w:val="21"/>
        </w:rPr>
        <w:t>– Horas 08:00:00</w:t>
      </w:r>
    </w:p>
    <w:p w14:paraId="71E3E7FD" w14:textId="0D5594E3" w:rsidR="00DC57C3" w:rsidRPr="00A14648" w:rsidRDefault="00DC57C3"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color w:val="4472C4" w:themeColor="accent1"/>
          <w:sz w:val="21"/>
          <w:szCs w:val="21"/>
        </w:rPr>
      </w:pPr>
      <w:r w:rsidRPr="00A14648">
        <w:rPr>
          <w:rFonts w:asciiTheme="minorHAnsi" w:hAnsiTheme="minorHAnsi" w:cstheme="minorHAnsi"/>
          <w:b/>
          <w:sz w:val="21"/>
          <w:szCs w:val="21"/>
          <w:u w:val="single"/>
        </w:rPr>
        <w:t>INÍCIO DOS LANCES</w:t>
      </w:r>
      <w:r w:rsidRPr="00A14648">
        <w:rPr>
          <w:rFonts w:asciiTheme="minorHAnsi" w:hAnsiTheme="minorHAnsi" w:cstheme="minorHAnsi"/>
          <w:b/>
          <w:sz w:val="21"/>
          <w:szCs w:val="21"/>
        </w:rPr>
        <w:t xml:space="preserve">: </w:t>
      </w:r>
      <w:r w:rsidR="00D27F6A">
        <w:rPr>
          <w:rFonts w:asciiTheme="minorHAnsi" w:hAnsiTheme="minorHAnsi" w:cstheme="minorHAnsi"/>
          <w:b/>
          <w:color w:val="4472C4" w:themeColor="accent1"/>
          <w:sz w:val="21"/>
          <w:szCs w:val="21"/>
        </w:rPr>
        <w:t>12/11</w:t>
      </w:r>
      <w:r w:rsidR="002E3192">
        <w:rPr>
          <w:rFonts w:asciiTheme="minorHAnsi" w:hAnsiTheme="minorHAnsi" w:cstheme="minorHAnsi"/>
          <w:b/>
          <w:color w:val="4472C4" w:themeColor="accent1"/>
          <w:sz w:val="21"/>
          <w:szCs w:val="21"/>
        </w:rPr>
        <w:t>/2025</w:t>
      </w:r>
      <w:r w:rsidRPr="00A14648">
        <w:rPr>
          <w:rFonts w:asciiTheme="minorHAnsi" w:hAnsiTheme="minorHAnsi" w:cstheme="minorHAnsi"/>
          <w:b/>
          <w:color w:val="4472C4" w:themeColor="accent1"/>
          <w:sz w:val="21"/>
          <w:szCs w:val="21"/>
        </w:rPr>
        <w:t xml:space="preserve"> – Horas </w:t>
      </w:r>
      <w:r w:rsidR="00995796" w:rsidRPr="00A14648">
        <w:rPr>
          <w:rFonts w:asciiTheme="minorHAnsi" w:hAnsiTheme="minorHAnsi" w:cstheme="minorHAnsi"/>
          <w:b/>
          <w:color w:val="4472C4" w:themeColor="accent1"/>
          <w:sz w:val="21"/>
          <w:szCs w:val="21"/>
        </w:rPr>
        <w:t>08</w:t>
      </w:r>
      <w:r w:rsidRPr="00A14648">
        <w:rPr>
          <w:rFonts w:asciiTheme="minorHAnsi" w:hAnsiTheme="minorHAnsi" w:cstheme="minorHAnsi"/>
          <w:b/>
          <w:color w:val="4472C4" w:themeColor="accent1"/>
          <w:sz w:val="21"/>
          <w:szCs w:val="21"/>
        </w:rPr>
        <w:t>:</w:t>
      </w:r>
      <w:r w:rsidR="00995796" w:rsidRPr="00A14648">
        <w:rPr>
          <w:rFonts w:asciiTheme="minorHAnsi" w:hAnsiTheme="minorHAnsi" w:cstheme="minorHAnsi"/>
          <w:b/>
          <w:color w:val="4472C4" w:themeColor="accent1"/>
          <w:sz w:val="21"/>
          <w:szCs w:val="21"/>
        </w:rPr>
        <w:t>3</w:t>
      </w:r>
      <w:r w:rsidRPr="00A14648">
        <w:rPr>
          <w:rFonts w:asciiTheme="minorHAnsi" w:hAnsiTheme="minorHAnsi" w:cstheme="minorHAnsi"/>
          <w:b/>
          <w:color w:val="4472C4" w:themeColor="accent1"/>
          <w:sz w:val="21"/>
          <w:szCs w:val="21"/>
        </w:rPr>
        <w:t>0</w:t>
      </w:r>
      <w:r w:rsidR="00995796" w:rsidRPr="00A14648">
        <w:rPr>
          <w:rFonts w:asciiTheme="minorHAnsi" w:hAnsiTheme="minorHAnsi" w:cstheme="minorHAnsi"/>
          <w:b/>
          <w:color w:val="4472C4" w:themeColor="accent1"/>
          <w:sz w:val="21"/>
          <w:szCs w:val="21"/>
        </w:rPr>
        <w:t xml:space="preserve">:00 </w:t>
      </w:r>
    </w:p>
    <w:p w14:paraId="2E76C97D" w14:textId="67BD9BFF" w:rsidR="00995796" w:rsidRPr="00A14648" w:rsidRDefault="00995796"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color w:val="4472C4" w:themeColor="accent1"/>
          <w:sz w:val="21"/>
          <w:szCs w:val="21"/>
        </w:rPr>
      </w:pPr>
      <w:r w:rsidRPr="00A14648">
        <w:rPr>
          <w:rFonts w:asciiTheme="minorHAnsi" w:hAnsiTheme="minorHAnsi" w:cstheme="minorHAnsi"/>
          <w:b/>
          <w:sz w:val="21"/>
          <w:szCs w:val="21"/>
          <w:u w:val="single"/>
        </w:rPr>
        <w:t>DURAÇÃO DO LANCE:</w:t>
      </w:r>
      <w:r w:rsidRPr="00A14648">
        <w:rPr>
          <w:rFonts w:asciiTheme="minorHAnsi" w:hAnsiTheme="minorHAnsi" w:cstheme="minorHAnsi"/>
          <w:b/>
          <w:sz w:val="21"/>
          <w:szCs w:val="21"/>
        </w:rPr>
        <w:t xml:space="preserve"> </w:t>
      </w:r>
      <w:r w:rsidRPr="00A14648">
        <w:rPr>
          <w:rFonts w:asciiTheme="minorHAnsi" w:hAnsiTheme="minorHAnsi" w:cstheme="minorHAnsi"/>
          <w:b/>
          <w:color w:val="4472C4" w:themeColor="accent1"/>
          <w:sz w:val="21"/>
          <w:szCs w:val="21"/>
        </w:rPr>
        <w:t xml:space="preserve">06 HORAS </w:t>
      </w:r>
    </w:p>
    <w:p w14:paraId="282DFC67" w14:textId="7F358249" w:rsidR="00995796" w:rsidRPr="00A14648" w:rsidRDefault="00995796"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color w:val="4472C4" w:themeColor="accent1"/>
          <w:sz w:val="21"/>
          <w:szCs w:val="21"/>
        </w:rPr>
      </w:pPr>
      <w:r w:rsidRPr="00A14648">
        <w:rPr>
          <w:rFonts w:asciiTheme="minorHAnsi" w:hAnsiTheme="minorHAnsi" w:cstheme="minorHAnsi"/>
          <w:b/>
          <w:sz w:val="21"/>
          <w:szCs w:val="21"/>
          <w:u w:val="single"/>
        </w:rPr>
        <w:t>TÉRMINO DO LANCE:</w:t>
      </w:r>
      <w:r w:rsidRPr="00A14648">
        <w:rPr>
          <w:rFonts w:asciiTheme="minorHAnsi" w:hAnsiTheme="minorHAnsi" w:cstheme="minorHAnsi"/>
          <w:b/>
          <w:sz w:val="21"/>
          <w:szCs w:val="21"/>
        </w:rPr>
        <w:t xml:space="preserve"> </w:t>
      </w:r>
      <w:r w:rsidR="00D27F6A">
        <w:rPr>
          <w:rFonts w:asciiTheme="minorHAnsi" w:hAnsiTheme="minorHAnsi" w:cstheme="minorHAnsi"/>
          <w:b/>
          <w:color w:val="4472C4" w:themeColor="accent1"/>
          <w:sz w:val="21"/>
          <w:szCs w:val="21"/>
        </w:rPr>
        <w:t>12/11</w:t>
      </w:r>
      <w:r w:rsidR="002E3192">
        <w:rPr>
          <w:rFonts w:asciiTheme="minorHAnsi" w:hAnsiTheme="minorHAnsi" w:cstheme="minorHAnsi"/>
          <w:b/>
          <w:color w:val="4472C4" w:themeColor="accent1"/>
          <w:sz w:val="21"/>
          <w:szCs w:val="21"/>
        </w:rPr>
        <w:t>/2025</w:t>
      </w:r>
      <w:r w:rsidR="00D27F6A">
        <w:rPr>
          <w:rFonts w:asciiTheme="minorHAnsi" w:hAnsiTheme="minorHAnsi" w:cstheme="minorHAnsi"/>
          <w:b/>
          <w:color w:val="4472C4" w:themeColor="accent1"/>
          <w:sz w:val="21"/>
          <w:szCs w:val="21"/>
        </w:rPr>
        <w:t xml:space="preserve"> </w:t>
      </w:r>
      <w:r w:rsidRPr="00A14648">
        <w:rPr>
          <w:rFonts w:asciiTheme="minorHAnsi" w:hAnsiTheme="minorHAnsi" w:cstheme="minorHAnsi"/>
          <w:b/>
          <w:color w:val="4472C4" w:themeColor="accent1"/>
          <w:sz w:val="21"/>
          <w:szCs w:val="21"/>
        </w:rPr>
        <w:t>– Horas 14:30:00</w:t>
      </w:r>
    </w:p>
    <w:p w14:paraId="1ADE7A28" w14:textId="2CE8ABC5" w:rsidR="00995796" w:rsidRPr="00A14648" w:rsidRDefault="00995796" w:rsidP="00780288">
      <w:pPr>
        <w:pBdr>
          <w:top w:val="single" w:sz="4" w:space="1" w:color="auto"/>
          <w:left w:val="single" w:sz="4" w:space="4" w:color="auto"/>
          <w:bottom w:val="single" w:sz="4" w:space="1" w:color="auto"/>
          <w:right w:val="single" w:sz="4" w:space="4" w:color="auto"/>
        </w:pBdr>
        <w:spacing w:line="276" w:lineRule="auto"/>
        <w:jc w:val="both"/>
        <w:rPr>
          <w:rFonts w:asciiTheme="minorHAnsi" w:hAnsiTheme="minorHAnsi" w:cstheme="minorHAnsi"/>
          <w:color w:val="4472C4" w:themeColor="accent1"/>
          <w:sz w:val="21"/>
          <w:szCs w:val="21"/>
          <w:lang w:eastAsia="en-US"/>
        </w:rPr>
      </w:pPr>
      <w:r w:rsidRPr="00A14648">
        <w:rPr>
          <w:rFonts w:asciiTheme="minorHAnsi" w:hAnsiTheme="minorHAnsi" w:cstheme="minorHAnsi"/>
          <w:color w:val="4472C4" w:themeColor="accent1"/>
          <w:sz w:val="21"/>
          <w:szCs w:val="21"/>
          <w:lang w:eastAsia="en-US"/>
        </w:rPr>
        <w:t>O encerramento da fase de lances ocorrerá por prorrogação automática</w:t>
      </w:r>
      <w:r w:rsidRPr="00A14648">
        <w:rPr>
          <w:rFonts w:asciiTheme="minorHAnsi" w:hAnsiTheme="minorHAnsi" w:cstheme="minorHAnsi"/>
          <w:color w:val="4472C4" w:themeColor="accent1"/>
          <w:sz w:val="21"/>
          <w:szCs w:val="21"/>
        </w:rPr>
        <w:t xml:space="preserve"> que será de 2 (dois) minutos e ocorrerá sucessivamente sempre que houver lances enviados nesse período de prorrogação, inclusive no caso de lances intermediários</w:t>
      </w:r>
      <w:r w:rsidRPr="00A14648">
        <w:rPr>
          <w:rFonts w:asciiTheme="minorHAnsi" w:hAnsiTheme="minorHAnsi" w:cstheme="minorHAnsi"/>
          <w:color w:val="4472C4" w:themeColor="accent1"/>
          <w:sz w:val="21"/>
          <w:szCs w:val="21"/>
          <w:lang w:eastAsia="en-US"/>
        </w:rPr>
        <w:t xml:space="preserve">. </w:t>
      </w:r>
    </w:p>
    <w:p w14:paraId="66D93367" w14:textId="77777777" w:rsidR="00995796" w:rsidRPr="00A14648" w:rsidRDefault="00995796"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sz w:val="21"/>
          <w:szCs w:val="21"/>
          <w:u w:val="single"/>
        </w:rPr>
      </w:pPr>
    </w:p>
    <w:p w14:paraId="014FBA13" w14:textId="24600165" w:rsidR="00995796" w:rsidRPr="00A14648" w:rsidRDefault="00DC57C3"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sz w:val="21"/>
          <w:szCs w:val="21"/>
          <w:u w:val="single"/>
        </w:rPr>
      </w:pPr>
      <w:r w:rsidRPr="00A14648">
        <w:rPr>
          <w:rFonts w:asciiTheme="minorHAnsi" w:hAnsiTheme="minorHAnsi" w:cstheme="minorHAnsi"/>
          <w:b/>
          <w:sz w:val="21"/>
          <w:szCs w:val="21"/>
          <w:u w:val="single"/>
        </w:rPr>
        <w:t xml:space="preserve">SISTEMA: PLATAFORMA BBMNET – </w:t>
      </w:r>
      <w:hyperlink r:id="rId8" w:history="1">
        <w:r w:rsidR="00E968F9" w:rsidRPr="00D43893">
          <w:rPr>
            <w:rStyle w:val="Hyperlink"/>
            <w:rFonts w:asciiTheme="minorHAnsi" w:hAnsiTheme="minorHAnsi" w:cstheme="minorHAnsi"/>
            <w:b/>
            <w:sz w:val="21"/>
            <w:szCs w:val="21"/>
          </w:rPr>
          <w:t>www.novobbmnet.com.br</w:t>
        </w:r>
      </w:hyperlink>
      <w:r w:rsidRPr="00A14648">
        <w:rPr>
          <w:rFonts w:asciiTheme="minorHAnsi" w:hAnsiTheme="minorHAnsi" w:cstheme="minorHAnsi"/>
          <w:b/>
          <w:sz w:val="21"/>
          <w:szCs w:val="21"/>
          <w:u w:val="single"/>
        </w:rPr>
        <w:t xml:space="preserve"> </w:t>
      </w:r>
    </w:p>
    <w:p w14:paraId="0D274091" w14:textId="22DC87BA" w:rsidR="00DC57C3" w:rsidRPr="00A14648" w:rsidRDefault="00DC57C3" w:rsidP="00780288">
      <w:pPr>
        <w:pStyle w:val="corpo"/>
        <w:pBdr>
          <w:top w:val="single" w:sz="4" w:space="1" w:color="auto"/>
          <w:left w:val="single" w:sz="4" w:space="4" w:color="auto"/>
          <w:bottom w:val="single" w:sz="4" w:space="1" w:color="auto"/>
          <w:right w:val="single" w:sz="4" w:space="4" w:color="auto"/>
        </w:pBdr>
        <w:spacing w:before="0" w:after="0" w:line="276" w:lineRule="auto"/>
        <w:jc w:val="both"/>
        <w:rPr>
          <w:rFonts w:asciiTheme="minorHAnsi" w:hAnsiTheme="minorHAnsi" w:cstheme="minorHAnsi"/>
          <w:b/>
          <w:sz w:val="21"/>
          <w:szCs w:val="21"/>
          <w:u w:val="single"/>
        </w:rPr>
      </w:pPr>
      <w:r w:rsidRPr="00A14648">
        <w:rPr>
          <w:rFonts w:asciiTheme="minorHAnsi" w:hAnsiTheme="minorHAnsi" w:cstheme="minorHAnsi"/>
          <w:b/>
          <w:sz w:val="21"/>
          <w:szCs w:val="21"/>
          <w:u w:val="single"/>
        </w:rPr>
        <w:t xml:space="preserve">REFERÊNCIA DE TEMPO: </w:t>
      </w:r>
      <w:r w:rsidRPr="00A14648">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45C16D3A" w14:textId="77777777" w:rsidR="00DC57C3" w:rsidRPr="00A14648" w:rsidRDefault="00DC57C3" w:rsidP="00780288">
      <w:pPr>
        <w:spacing w:line="276" w:lineRule="auto"/>
        <w:jc w:val="both"/>
        <w:rPr>
          <w:rFonts w:asciiTheme="minorHAnsi" w:hAnsiTheme="minorHAnsi" w:cstheme="minorHAnsi"/>
          <w:sz w:val="21"/>
          <w:szCs w:val="21"/>
        </w:rPr>
      </w:pPr>
    </w:p>
    <w:p w14:paraId="6F3A519F" w14:textId="77777777" w:rsidR="00253564" w:rsidRPr="00A14648" w:rsidRDefault="00253564" w:rsidP="00780288">
      <w:pPr>
        <w:pStyle w:val="Ttulo1"/>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2. </w:t>
      </w:r>
      <w:bookmarkStart w:id="0" w:name="_Toc104906818"/>
      <w:r w:rsidRPr="00A14648">
        <w:rPr>
          <w:rFonts w:asciiTheme="minorHAnsi" w:hAnsiTheme="minorHAnsi" w:cstheme="minorHAnsi"/>
          <w:sz w:val="21"/>
          <w:szCs w:val="21"/>
        </w:rPr>
        <w:t>OBJETO DA CONTRATAÇÃO DIRETA</w:t>
      </w:r>
      <w:bookmarkEnd w:id="0"/>
    </w:p>
    <w:p w14:paraId="1C795193" w14:textId="2B5A240B" w:rsidR="00253564" w:rsidRPr="00A14648" w:rsidRDefault="00253564" w:rsidP="00780288">
      <w:pPr>
        <w:spacing w:line="276" w:lineRule="auto"/>
        <w:jc w:val="both"/>
        <w:rPr>
          <w:rFonts w:asciiTheme="minorHAnsi" w:hAnsiTheme="minorHAnsi" w:cstheme="minorHAnsi"/>
          <w:sz w:val="21"/>
          <w:szCs w:val="21"/>
        </w:rPr>
      </w:pPr>
    </w:p>
    <w:p w14:paraId="2583F273" w14:textId="75B4FF53" w:rsidR="00253564" w:rsidRPr="002269E3" w:rsidRDefault="00253564" w:rsidP="00780288">
      <w:pPr>
        <w:spacing w:line="276" w:lineRule="auto"/>
        <w:jc w:val="both"/>
        <w:rPr>
          <w:rFonts w:asciiTheme="minorHAnsi" w:hAnsiTheme="minorHAnsi" w:cstheme="minorHAnsi"/>
          <w:sz w:val="21"/>
          <w:szCs w:val="21"/>
        </w:rPr>
      </w:pPr>
      <w:r w:rsidRPr="002269E3">
        <w:rPr>
          <w:rFonts w:asciiTheme="minorHAnsi" w:hAnsiTheme="minorHAnsi" w:cstheme="minorHAnsi"/>
          <w:sz w:val="21"/>
          <w:szCs w:val="21"/>
        </w:rPr>
        <w:t xml:space="preserve">2.1. </w:t>
      </w:r>
      <w:r w:rsidRPr="002269E3">
        <w:rPr>
          <w:rFonts w:asciiTheme="minorHAnsi" w:hAnsiTheme="minorHAnsi" w:cstheme="minorHAnsi"/>
          <w:color w:val="000000" w:themeColor="text1"/>
          <w:sz w:val="21"/>
          <w:szCs w:val="21"/>
        </w:rPr>
        <w:t xml:space="preserve">O objeto da presente dispensa é a escolha da proposta mais vantajosa para a contratação por dispensa de licitação </w:t>
      </w:r>
      <w:r w:rsidR="00E968F9" w:rsidRPr="002269E3">
        <w:rPr>
          <w:rFonts w:asciiTheme="minorHAnsi" w:hAnsiTheme="minorHAnsi" w:cstheme="minorHAnsi"/>
          <w:color w:val="000000" w:themeColor="text1"/>
          <w:sz w:val="21"/>
          <w:szCs w:val="21"/>
        </w:rPr>
        <w:t xml:space="preserve">para </w:t>
      </w:r>
      <w:r w:rsidR="002269E3" w:rsidRPr="002269E3">
        <w:rPr>
          <w:rFonts w:asciiTheme="minorHAnsi" w:hAnsiTheme="minorHAnsi" w:cstheme="minorHAnsi"/>
          <w:sz w:val="21"/>
          <w:szCs w:val="21"/>
        </w:rPr>
        <w:t>empresa especializada na prestação de serviços de impressão de livro Técnico-Institucional para produção gráfica editorial, incluindo diagramação, revisão, confecção de capa e impressão dos exemplares</w:t>
      </w:r>
      <w:r w:rsidR="00E968F9" w:rsidRPr="002269E3">
        <w:rPr>
          <w:rFonts w:asciiTheme="minorHAnsi" w:hAnsiTheme="minorHAnsi" w:cstheme="minorHAnsi"/>
          <w:color w:val="000000" w:themeColor="text1"/>
          <w:sz w:val="21"/>
          <w:szCs w:val="21"/>
        </w:rPr>
        <w:t xml:space="preserve"> </w:t>
      </w:r>
      <w:r w:rsidRPr="002269E3">
        <w:rPr>
          <w:rFonts w:asciiTheme="minorHAnsi" w:hAnsiTheme="minorHAnsi" w:cstheme="minorHAnsi"/>
          <w:color w:val="000000" w:themeColor="text1"/>
          <w:sz w:val="21"/>
          <w:szCs w:val="21"/>
        </w:rPr>
        <w:t>conforme condições, quantidades e exigências estabelecidas neste Aviso de Contratação Direta e seus anexos.</w:t>
      </w:r>
    </w:p>
    <w:p w14:paraId="6F5D4502" w14:textId="77777777" w:rsidR="005825B1" w:rsidRDefault="005825B1" w:rsidP="00780288">
      <w:pPr>
        <w:spacing w:line="276" w:lineRule="auto"/>
        <w:jc w:val="both"/>
        <w:rPr>
          <w:rFonts w:asciiTheme="minorHAnsi" w:hAnsiTheme="minorHAnsi" w:cstheme="minorHAnsi"/>
          <w:sz w:val="21"/>
          <w:szCs w:val="21"/>
        </w:rPr>
      </w:pPr>
    </w:p>
    <w:p w14:paraId="0D09C134" w14:textId="3A905C43" w:rsidR="00253564" w:rsidRPr="00E968F9" w:rsidRDefault="00253564" w:rsidP="00780288">
      <w:pPr>
        <w:spacing w:line="276" w:lineRule="auto"/>
        <w:jc w:val="both"/>
        <w:rPr>
          <w:rFonts w:asciiTheme="minorHAnsi" w:hAnsiTheme="minorHAnsi" w:cstheme="minorHAnsi"/>
          <w:sz w:val="21"/>
          <w:szCs w:val="21"/>
        </w:rPr>
      </w:pPr>
      <w:r w:rsidRPr="00E968F9">
        <w:rPr>
          <w:rFonts w:asciiTheme="minorHAnsi" w:hAnsiTheme="minorHAnsi" w:cstheme="minorHAnsi"/>
          <w:sz w:val="21"/>
          <w:szCs w:val="21"/>
        </w:rPr>
        <w:t>2.2. A contratação será dividida em itens</w:t>
      </w:r>
      <w:r w:rsidRPr="00E968F9">
        <w:rPr>
          <w:rFonts w:asciiTheme="minorHAnsi" w:hAnsiTheme="minorHAnsi" w:cstheme="minorHAnsi"/>
          <w:b/>
          <w:bCs/>
          <w:sz w:val="21"/>
          <w:szCs w:val="21"/>
        </w:rPr>
        <w:t>,</w:t>
      </w:r>
      <w:r w:rsidRPr="00E968F9">
        <w:rPr>
          <w:rFonts w:asciiTheme="minorHAnsi" w:hAnsiTheme="minorHAnsi" w:cstheme="minorHAnsi"/>
          <w:sz w:val="21"/>
          <w:szCs w:val="21"/>
        </w:rPr>
        <w:t xml:space="preserve"> conforme tabela constante abaixo: </w:t>
      </w:r>
    </w:p>
    <w:p w14:paraId="28D24AC9" w14:textId="4DA9EE6C" w:rsidR="00253564" w:rsidRPr="00A14648" w:rsidRDefault="00747665" w:rsidP="00780288">
      <w:pPr>
        <w:spacing w:line="276" w:lineRule="auto"/>
        <w:jc w:val="center"/>
        <w:rPr>
          <w:rFonts w:asciiTheme="minorHAnsi" w:hAnsiTheme="minorHAnsi" w:cstheme="minorHAnsi"/>
          <w:b/>
          <w:bCs/>
          <w:sz w:val="21"/>
          <w:szCs w:val="21"/>
        </w:rPr>
      </w:pPr>
      <w:r w:rsidRPr="00A14648">
        <w:rPr>
          <w:rFonts w:asciiTheme="minorHAnsi" w:hAnsiTheme="minorHAnsi" w:cstheme="minorHAnsi"/>
          <w:b/>
          <w:bCs/>
          <w:sz w:val="21"/>
          <w:szCs w:val="21"/>
        </w:rPr>
        <w:t>VALOR ESTIMADO</w:t>
      </w:r>
    </w:p>
    <w:tbl>
      <w:tblPr>
        <w:tblStyle w:val="Style111"/>
        <w:tblW w:w="1034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663"/>
        <w:gridCol w:w="708"/>
        <w:gridCol w:w="993"/>
        <w:gridCol w:w="1275"/>
      </w:tblGrid>
      <w:tr w:rsidR="00D12181" w14:paraId="2054BB17" w14:textId="77777777" w:rsidTr="00CB2B55">
        <w:trPr>
          <w:trHeight w:val="544"/>
        </w:trPr>
        <w:tc>
          <w:tcPr>
            <w:tcW w:w="709" w:type="dxa"/>
            <w:tcBorders>
              <w:top w:val="single" w:sz="4" w:space="0" w:color="000000"/>
              <w:left w:val="single" w:sz="4" w:space="0" w:color="000000"/>
              <w:bottom w:val="single" w:sz="4" w:space="0" w:color="000000"/>
              <w:right w:val="single" w:sz="4" w:space="0" w:color="000000"/>
            </w:tcBorders>
            <w:vAlign w:val="center"/>
          </w:tcPr>
          <w:p w14:paraId="73DB1EA3" w14:textId="77777777" w:rsidR="00D12181" w:rsidRDefault="00D12181" w:rsidP="002269E3">
            <w:pPr>
              <w:widowControl w:val="0"/>
              <w:jc w:val="center"/>
              <w:rPr>
                <w:rFonts w:asciiTheme="minorHAnsi" w:eastAsia="Arial" w:hAnsiTheme="minorHAnsi" w:cstheme="minorHAnsi"/>
                <w:b/>
                <w:color w:val="000000"/>
              </w:rPr>
            </w:pPr>
            <w:r>
              <w:rPr>
                <w:rFonts w:asciiTheme="minorHAnsi" w:eastAsia="Arial" w:hAnsiTheme="minorHAnsi" w:cstheme="minorHAnsi"/>
                <w:b/>
                <w:color w:val="000000"/>
              </w:rPr>
              <w:t>ITEM</w:t>
            </w:r>
          </w:p>
        </w:tc>
        <w:tc>
          <w:tcPr>
            <w:tcW w:w="6663" w:type="dxa"/>
            <w:tcBorders>
              <w:top w:val="single" w:sz="4" w:space="0" w:color="000000"/>
              <w:left w:val="single" w:sz="4" w:space="0" w:color="000000"/>
              <w:bottom w:val="single" w:sz="4" w:space="0" w:color="000000"/>
              <w:right w:val="single" w:sz="4" w:space="0" w:color="000000"/>
            </w:tcBorders>
            <w:vAlign w:val="center"/>
          </w:tcPr>
          <w:p w14:paraId="38333838" w14:textId="77777777" w:rsidR="00D12181" w:rsidRDefault="00D12181" w:rsidP="002269E3">
            <w:pPr>
              <w:widowControl w:val="0"/>
              <w:jc w:val="center"/>
              <w:rPr>
                <w:rFonts w:asciiTheme="minorHAnsi" w:eastAsia="Arial" w:hAnsiTheme="minorHAnsi" w:cstheme="minorHAnsi"/>
                <w:color w:val="000000"/>
              </w:rPr>
            </w:pPr>
            <w:r>
              <w:rPr>
                <w:rFonts w:asciiTheme="minorHAnsi" w:eastAsia="Arial" w:hAnsiTheme="minorHAnsi" w:cstheme="minorHAnsi"/>
                <w:b/>
                <w:color w:val="000000"/>
              </w:rPr>
              <w:t>ESPECIFICAÇÃO</w:t>
            </w:r>
          </w:p>
        </w:tc>
        <w:tc>
          <w:tcPr>
            <w:tcW w:w="708" w:type="dxa"/>
            <w:tcBorders>
              <w:top w:val="single" w:sz="4" w:space="0" w:color="000000"/>
              <w:left w:val="single" w:sz="4" w:space="0" w:color="000000"/>
              <w:bottom w:val="single" w:sz="4" w:space="0" w:color="000000"/>
              <w:right w:val="single" w:sz="4" w:space="0" w:color="000000"/>
            </w:tcBorders>
          </w:tcPr>
          <w:p w14:paraId="62E623C5" w14:textId="753B19E1" w:rsidR="00D12181" w:rsidRDefault="00D12181" w:rsidP="002269E3">
            <w:pPr>
              <w:widowControl w:val="0"/>
              <w:jc w:val="center"/>
              <w:rPr>
                <w:rFonts w:asciiTheme="minorHAnsi" w:eastAsia="Arial" w:hAnsiTheme="minorHAnsi" w:cstheme="minorHAnsi"/>
                <w:b/>
              </w:rPr>
            </w:pPr>
            <w:r>
              <w:rPr>
                <w:rFonts w:asciiTheme="minorHAnsi" w:eastAsia="Arial" w:hAnsiTheme="minorHAnsi" w:cstheme="minorHAnsi"/>
                <w:b/>
              </w:rPr>
              <w:t>QT.</w:t>
            </w:r>
          </w:p>
        </w:tc>
        <w:tc>
          <w:tcPr>
            <w:tcW w:w="993" w:type="dxa"/>
            <w:tcBorders>
              <w:top w:val="single" w:sz="4" w:space="0" w:color="000000"/>
              <w:left w:val="single" w:sz="4" w:space="0" w:color="000000"/>
              <w:bottom w:val="single" w:sz="4" w:space="0" w:color="000000"/>
              <w:right w:val="single" w:sz="4" w:space="0" w:color="000000"/>
            </w:tcBorders>
            <w:vAlign w:val="center"/>
          </w:tcPr>
          <w:p w14:paraId="2000907E" w14:textId="503380EF" w:rsidR="00D12181" w:rsidRDefault="00D12181" w:rsidP="002269E3">
            <w:pPr>
              <w:widowControl w:val="0"/>
              <w:jc w:val="center"/>
              <w:rPr>
                <w:rFonts w:asciiTheme="minorHAnsi" w:eastAsia="Arial" w:hAnsiTheme="minorHAnsi" w:cstheme="minorHAnsi"/>
                <w:b/>
              </w:rPr>
            </w:pPr>
            <w:r>
              <w:rPr>
                <w:rFonts w:asciiTheme="minorHAnsi" w:eastAsia="Arial" w:hAnsiTheme="minorHAnsi" w:cstheme="minorHAnsi"/>
                <w:b/>
              </w:rPr>
              <w:t>VALOR UN</w:t>
            </w:r>
          </w:p>
        </w:tc>
        <w:tc>
          <w:tcPr>
            <w:tcW w:w="1275" w:type="dxa"/>
            <w:tcBorders>
              <w:top w:val="single" w:sz="4" w:space="0" w:color="000000"/>
              <w:left w:val="single" w:sz="4" w:space="0" w:color="000000"/>
              <w:bottom w:val="single" w:sz="4" w:space="0" w:color="000000"/>
              <w:right w:val="single" w:sz="4" w:space="0" w:color="000000"/>
            </w:tcBorders>
            <w:vAlign w:val="center"/>
          </w:tcPr>
          <w:p w14:paraId="50B3E493" w14:textId="77777777" w:rsidR="00D12181" w:rsidRDefault="00D12181" w:rsidP="002269E3">
            <w:pPr>
              <w:widowControl w:val="0"/>
              <w:jc w:val="center"/>
              <w:rPr>
                <w:rFonts w:asciiTheme="minorHAnsi" w:eastAsia="Arial" w:hAnsiTheme="minorHAnsi" w:cstheme="minorHAnsi"/>
                <w:b/>
              </w:rPr>
            </w:pPr>
            <w:r>
              <w:rPr>
                <w:rFonts w:asciiTheme="minorHAnsi" w:eastAsia="Arial" w:hAnsiTheme="minorHAnsi" w:cstheme="minorHAnsi"/>
                <w:b/>
              </w:rPr>
              <w:t>VALOR TOTAL</w:t>
            </w:r>
          </w:p>
        </w:tc>
      </w:tr>
      <w:tr w:rsidR="00D12181" w14:paraId="6C741425" w14:textId="77777777" w:rsidTr="00CB2B55">
        <w:trPr>
          <w:trHeight w:val="264"/>
        </w:trPr>
        <w:tc>
          <w:tcPr>
            <w:tcW w:w="709" w:type="dxa"/>
            <w:tcBorders>
              <w:top w:val="single" w:sz="4" w:space="0" w:color="000000"/>
              <w:left w:val="single" w:sz="4" w:space="0" w:color="000000"/>
              <w:bottom w:val="single" w:sz="4" w:space="0" w:color="000000"/>
              <w:right w:val="single" w:sz="4" w:space="0" w:color="000000"/>
            </w:tcBorders>
          </w:tcPr>
          <w:p w14:paraId="6D9A131B" w14:textId="77777777" w:rsidR="00D12181" w:rsidRDefault="00D12181" w:rsidP="002269E3">
            <w:pPr>
              <w:widowControl w:val="0"/>
              <w:jc w:val="center"/>
              <w:rPr>
                <w:rFonts w:asciiTheme="minorHAnsi" w:eastAsia="Arial" w:hAnsiTheme="minorHAnsi" w:cstheme="minorHAnsi"/>
                <w:b/>
                <w:color w:val="000000"/>
              </w:rPr>
            </w:pPr>
            <w:r>
              <w:rPr>
                <w:rFonts w:asciiTheme="minorHAnsi" w:eastAsia="Arial" w:hAnsiTheme="minorHAnsi" w:cstheme="minorHAnsi"/>
                <w:b/>
                <w:color w:val="000000"/>
              </w:rPr>
              <w:t>1</w:t>
            </w:r>
          </w:p>
        </w:tc>
        <w:tc>
          <w:tcPr>
            <w:tcW w:w="6663" w:type="dxa"/>
            <w:tcBorders>
              <w:top w:val="single" w:sz="4" w:space="0" w:color="000000"/>
              <w:left w:val="single" w:sz="4" w:space="0" w:color="000000"/>
              <w:bottom w:val="single" w:sz="4" w:space="0" w:color="000000"/>
              <w:right w:val="single" w:sz="4" w:space="0" w:color="000000"/>
            </w:tcBorders>
          </w:tcPr>
          <w:p w14:paraId="4ADBE406" w14:textId="21935304" w:rsidR="00D12181" w:rsidRDefault="00D12181"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 xml:space="preserve">Contratação de </w:t>
            </w:r>
            <w:r>
              <w:rPr>
                <w:rFonts w:asciiTheme="minorHAnsi" w:hAnsiTheme="minorHAnsi" w:cstheme="minorHAnsi"/>
              </w:rPr>
              <w:t>empresa especializada na prestação de serviços de impressão de livro Técnico-Institucional para produção gráfica editorial, incluindo diagramação, revisão, confecção de capa e impressão dos exemplares.</w:t>
            </w:r>
          </w:p>
        </w:tc>
        <w:tc>
          <w:tcPr>
            <w:tcW w:w="708" w:type="dxa"/>
            <w:tcBorders>
              <w:top w:val="single" w:sz="4" w:space="0" w:color="000000"/>
              <w:left w:val="single" w:sz="4" w:space="0" w:color="000000"/>
              <w:bottom w:val="single" w:sz="4" w:space="0" w:color="000000"/>
              <w:right w:val="single" w:sz="4" w:space="0" w:color="000000"/>
            </w:tcBorders>
          </w:tcPr>
          <w:p w14:paraId="775CCFDC" w14:textId="77777777" w:rsidR="00D12181" w:rsidRDefault="00D12181" w:rsidP="002269E3">
            <w:pPr>
              <w:widowControl w:val="0"/>
              <w:jc w:val="both"/>
              <w:rPr>
                <w:rFonts w:asciiTheme="minorHAnsi" w:eastAsia="Arial" w:hAnsiTheme="minorHAnsi" w:cstheme="minorHAnsi"/>
                <w:color w:val="000000"/>
              </w:rPr>
            </w:pPr>
          </w:p>
          <w:p w14:paraId="6F938068" w14:textId="3EEC6FDE" w:rsidR="00D12181" w:rsidRDefault="00D12181"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100</w:t>
            </w:r>
          </w:p>
        </w:tc>
        <w:tc>
          <w:tcPr>
            <w:tcW w:w="993" w:type="dxa"/>
            <w:tcBorders>
              <w:top w:val="single" w:sz="4" w:space="0" w:color="000000"/>
              <w:left w:val="single" w:sz="4" w:space="0" w:color="000000"/>
              <w:bottom w:val="single" w:sz="4" w:space="0" w:color="000000"/>
              <w:right w:val="single" w:sz="4" w:space="0" w:color="000000"/>
            </w:tcBorders>
          </w:tcPr>
          <w:p w14:paraId="47CD4DF0" w14:textId="31F71954" w:rsidR="00D12181" w:rsidRDefault="00D12181" w:rsidP="002269E3">
            <w:pPr>
              <w:widowControl w:val="0"/>
              <w:jc w:val="both"/>
              <w:rPr>
                <w:rFonts w:asciiTheme="minorHAnsi" w:eastAsia="Arial" w:hAnsiTheme="minorHAnsi" w:cstheme="minorHAnsi"/>
                <w:color w:val="000000"/>
              </w:rPr>
            </w:pPr>
          </w:p>
          <w:p w14:paraId="70C7A5B3" w14:textId="6BED27BC" w:rsidR="00D12181" w:rsidRDefault="00D12181"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R$64,58</w:t>
            </w:r>
          </w:p>
        </w:tc>
        <w:tc>
          <w:tcPr>
            <w:tcW w:w="1275" w:type="dxa"/>
            <w:tcBorders>
              <w:top w:val="single" w:sz="4" w:space="0" w:color="000000"/>
              <w:left w:val="single" w:sz="4" w:space="0" w:color="000000"/>
              <w:bottom w:val="single" w:sz="4" w:space="0" w:color="000000"/>
              <w:right w:val="single" w:sz="4" w:space="0" w:color="000000"/>
            </w:tcBorders>
          </w:tcPr>
          <w:p w14:paraId="24BF23EE" w14:textId="77777777" w:rsidR="00D12181" w:rsidRDefault="00D12181" w:rsidP="002269E3">
            <w:pPr>
              <w:widowControl w:val="0"/>
              <w:jc w:val="both"/>
              <w:rPr>
                <w:rFonts w:asciiTheme="minorHAnsi" w:eastAsia="Arial" w:hAnsiTheme="minorHAnsi" w:cstheme="minorHAnsi"/>
                <w:color w:val="000000"/>
              </w:rPr>
            </w:pPr>
          </w:p>
          <w:p w14:paraId="362CB6F8" w14:textId="3267F858" w:rsidR="00D12181" w:rsidRDefault="00D27F6A"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R$6.</w:t>
            </w:r>
            <w:r w:rsidR="00A62C1A">
              <w:rPr>
                <w:rFonts w:asciiTheme="minorHAnsi" w:eastAsia="Arial" w:hAnsiTheme="minorHAnsi" w:cstheme="minorHAnsi"/>
                <w:color w:val="000000"/>
              </w:rPr>
              <w:t>458,33</w:t>
            </w:r>
            <w:bookmarkStart w:id="1" w:name="_GoBack"/>
            <w:bookmarkEnd w:id="1"/>
          </w:p>
        </w:tc>
      </w:tr>
    </w:tbl>
    <w:p w14:paraId="5A500A05" w14:textId="77777777" w:rsidR="00253564" w:rsidRPr="00A14648" w:rsidRDefault="00253564" w:rsidP="00780288">
      <w:pPr>
        <w:spacing w:line="276" w:lineRule="auto"/>
        <w:jc w:val="both"/>
        <w:rPr>
          <w:rFonts w:asciiTheme="minorHAnsi" w:hAnsiTheme="minorHAnsi" w:cstheme="minorHAnsi"/>
          <w:sz w:val="21"/>
          <w:szCs w:val="21"/>
        </w:rPr>
      </w:pPr>
    </w:p>
    <w:p w14:paraId="27A6796F" w14:textId="2E149F17" w:rsidR="00253564" w:rsidRPr="00A14648" w:rsidRDefault="00253564" w:rsidP="00780288">
      <w:p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2.3.  Havendo mais de item ou lote faculta-se ao fornecedor a participação em quantos forem de seu interesse. Entretanto, optando-se por participar de um lote, deve o fornecedor enviar proposta para todos os itens que o compõem.</w:t>
      </w:r>
    </w:p>
    <w:p w14:paraId="1CC58564" w14:textId="77777777" w:rsidR="003B41A9" w:rsidRPr="00A14648" w:rsidRDefault="003B41A9" w:rsidP="00780288">
      <w:pPr>
        <w:spacing w:line="276" w:lineRule="auto"/>
        <w:jc w:val="both"/>
        <w:rPr>
          <w:rFonts w:asciiTheme="minorHAnsi" w:hAnsiTheme="minorHAnsi" w:cstheme="minorHAnsi"/>
          <w:sz w:val="21"/>
          <w:szCs w:val="21"/>
        </w:rPr>
      </w:pPr>
    </w:p>
    <w:p w14:paraId="3B3D334D" w14:textId="2E5E89BF" w:rsidR="00253564" w:rsidRPr="00A14648" w:rsidRDefault="00253564" w:rsidP="00780288">
      <w:pPr>
        <w:pStyle w:val="PADRO"/>
        <w:keepNext w:val="0"/>
        <w:widowControl/>
        <w:shd w:val="clear" w:color="auto" w:fill="auto"/>
        <w:spacing w:before="0" w:after="0"/>
        <w:ind w:firstLine="0"/>
        <w:rPr>
          <w:rFonts w:asciiTheme="minorHAnsi" w:hAnsiTheme="minorHAnsi" w:cstheme="minorHAnsi"/>
          <w:sz w:val="21"/>
          <w:szCs w:val="21"/>
        </w:rPr>
      </w:pPr>
      <w:r w:rsidRPr="00A14648">
        <w:rPr>
          <w:rFonts w:asciiTheme="minorHAnsi" w:hAnsiTheme="minorHAnsi" w:cstheme="minorHAnsi"/>
          <w:sz w:val="21"/>
          <w:szCs w:val="21"/>
        </w:rPr>
        <w:t xml:space="preserve">2.4. O critério de julgamento adotado será o </w:t>
      </w:r>
      <w:r w:rsidR="00E968F9">
        <w:rPr>
          <w:rFonts w:asciiTheme="minorHAnsi" w:hAnsiTheme="minorHAnsi" w:cstheme="minorHAnsi"/>
          <w:color w:val="4472C4" w:themeColor="accent1"/>
          <w:sz w:val="21"/>
          <w:szCs w:val="21"/>
        </w:rPr>
        <w:t>menor preço</w:t>
      </w:r>
      <w:r w:rsidRPr="00A14648">
        <w:rPr>
          <w:rFonts w:asciiTheme="minorHAnsi" w:hAnsiTheme="minorHAnsi" w:cstheme="minorHAnsi"/>
          <w:color w:val="4472C4" w:themeColor="accent1"/>
          <w:sz w:val="21"/>
          <w:szCs w:val="21"/>
        </w:rPr>
        <w:t>,</w:t>
      </w:r>
      <w:r w:rsidRPr="00A14648">
        <w:rPr>
          <w:rFonts w:asciiTheme="minorHAnsi" w:hAnsiTheme="minorHAnsi" w:cstheme="minorHAnsi"/>
          <w:color w:val="FF0000"/>
          <w:sz w:val="21"/>
          <w:szCs w:val="21"/>
        </w:rPr>
        <w:t xml:space="preserve"> </w:t>
      </w:r>
      <w:r w:rsidRPr="00A14648">
        <w:rPr>
          <w:rFonts w:asciiTheme="minorHAnsi" w:hAnsiTheme="minorHAnsi" w:cstheme="minorHAnsi"/>
          <w:sz w:val="21"/>
          <w:szCs w:val="21"/>
        </w:rPr>
        <w:t>observadas as exigências contidas neste Aviso de Contratação Direta e seus Anexos quanto às especificações do objeto.</w:t>
      </w:r>
    </w:p>
    <w:p w14:paraId="4763AFC2" w14:textId="77777777" w:rsidR="004D56B5" w:rsidRPr="00A14648" w:rsidRDefault="004D56B5" w:rsidP="00780288">
      <w:pPr>
        <w:pStyle w:val="PADRO"/>
        <w:keepNext w:val="0"/>
        <w:widowControl/>
        <w:shd w:val="clear" w:color="auto" w:fill="auto"/>
        <w:spacing w:before="0" w:after="0"/>
        <w:ind w:firstLine="0"/>
        <w:rPr>
          <w:rFonts w:asciiTheme="minorHAnsi" w:hAnsiTheme="minorHAnsi" w:cstheme="minorHAnsi"/>
          <w:sz w:val="21"/>
          <w:szCs w:val="21"/>
        </w:rPr>
      </w:pPr>
    </w:p>
    <w:p w14:paraId="5FB50A27" w14:textId="77777777" w:rsidR="00253564" w:rsidRPr="00A14648" w:rsidRDefault="00253564" w:rsidP="00780288">
      <w:pPr>
        <w:pStyle w:val="Ttulo1"/>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3. </w:t>
      </w:r>
      <w:bookmarkStart w:id="2" w:name="_Toc104906819"/>
      <w:r w:rsidRPr="00A14648">
        <w:rPr>
          <w:rFonts w:asciiTheme="minorHAnsi" w:hAnsiTheme="minorHAnsi" w:cstheme="minorHAnsi"/>
          <w:sz w:val="21"/>
          <w:szCs w:val="21"/>
        </w:rPr>
        <w:t>PARTICIPAÇÃO NA DISPENSA ELETRÔNICA.</w:t>
      </w:r>
      <w:bookmarkEnd w:id="2"/>
    </w:p>
    <w:p w14:paraId="2A155AA7" w14:textId="3F53659E" w:rsidR="00253564" w:rsidRPr="00A14648" w:rsidRDefault="00253564" w:rsidP="00780288">
      <w:pPr>
        <w:spacing w:line="276" w:lineRule="auto"/>
        <w:jc w:val="both"/>
        <w:rPr>
          <w:rFonts w:asciiTheme="minorHAnsi" w:hAnsiTheme="minorHAnsi" w:cstheme="minorHAnsi"/>
          <w:sz w:val="21"/>
          <w:szCs w:val="21"/>
        </w:rPr>
      </w:pPr>
    </w:p>
    <w:p w14:paraId="00A46114" w14:textId="103B7744" w:rsidR="005B7691" w:rsidRPr="00A14648" w:rsidRDefault="00253564" w:rsidP="00780288">
      <w:pPr>
        <w:pStyle w:val="Default"/>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3.1. </w:t>
      </w:r>
      <w:r w:rsidR="005B7691" w:rsidRPr="00A14648">
        <w:rPr>
          <w:rFonts w:asciiTheme="minorHAnsi" w:hAnsiTheme="minorHAnsi" w:cstheme="minorHAnsi"/>
          <w:sz w:val="21"/>
          <w:szCs w:val="21"/>
        </w:rPr>
        <w:t xml:space="preserve">A participação na presente dispensa eletrônica se dará mediante a utilização do Sistema BBMNET, disponível no endereço eletrônico </w:t>
      </w:r>
      <w:r w:rsidR="005B7691" w:rsidRPr="00A14648">
        <w:rPr>
          <w:rFonts w:asciiTheme="minorHAnsi" w:hAnsiTheme="minorHAnsi" w:cstheme="minorHAnsi"/>
          <w:color w:val="0462C1"/>
          <w:sz w:val="21"/>
          <w:szCs w:val="21"/>
        </w:rPr>
        <w:t>https://novobbmnet.com.br/</w:t>
      </w:r>
      <w:r w:rsidR="005B7691" w:rsidRPr="00A14648">
        <w:rPr>
          <w:rFonts w:asciiTheme="minorHAnsi" w:hAnsiTheme="minorHAnsi" w:cstheme="minorHAnsi"/>
          <w:sz w:val="21"/>
          <w:szCs w:val="21"/>
        </w:rPr>
        <w:t xml:space="preserve">. </w:t>
      </w:r>
    </w:p>
    <w:p w14:paraId="2A7197F6" w14:textId="77777777" w:rsidR="006D114D" w:rsidRPr="00A14648" w:rsidRDefault="006D114D" w:rsidP="00780288">
      <w:pPr>
        <w:spacing w:line="276" w:lineRule="auto"/>
        <w:jc w:val="both"/>
        <w:rPr>
          <w:rFonts w:asciiTheme="minorHAnsi" w:hAnsiTheme="minorHAnsi" w:cstheme="minorHAnsi"/>
          <w:color w:val="000000"/>
          <w:sz w:val="21"/>
          <w:szCs w:val="21"/>
        </w:rPr>
      </w:pPr>
    </w:p>
    <w:p w14:paraId="1E7D3BDF" w14:textId="45601C91" w:rsidR="00EC567A" w:rsidRPr="00A14648" w:rsidRDefault="006D114D" w:rsidP="00780288">
      <w:pPr>
        <w:pStyle w:val="Default"/>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3.2. </w:t>
      </w:r>
      <w:r w:rsidR="00EC567A" w:rsidRPr="00A14648">
        <w:rPr>
          <w:rFonts w:asciiTheme="minorHAnsi" w:hAnsiTheme="minorHAnsi" w:cstheme="minorHAnsi"/>
          <w:sz w:val="21"/>
          <w:szCs w:val="21"/>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0CB5F158" w14:textId="77777777" w:rsidR="006D114D" w:rsidRPr="00A14648" w:rsidRDefault="006D114D" w:rsidP="00780288">
      <w:pPr>
        <w:spacing w:line="276" w:lineRule="auto"/>
        <w:jc w:val="both"/>
        <w:rPr>
          <w:rFonts w:asciiTheme="minorHAnsi" w:hAnsiTheme="minorHAnsi" w:cstheme="minorHAnsi"/>
          <w:color w:val="000000"/>
          <w:sz w:val="21"/>
          <w:szCs w:val="21"/>
        </w:rPr>
      </w:pPr>
    </w:p>
    <w:p w14:paraId="56C2C702" w14:textId="2BE8DC64" w:rsidR="006D114D" w:rsidRPr="00A14648" w:rsidRDefault="006D114D" w:rsidP="00780288">
      <w:p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3.3. </w:t>
      </w:r>
      <w:r w:rsidRPr="00A14648">
        <w:rPr>
          <w:rFonts w:asciiTheme="minorHAnsi" w:hAnsiTheme="minorHAnsi" w:cstheme="minorHAnsi"/>
          <w:color w:val="000000" w:themeColor="text1"/>
          <w:sz w:val="21"/>
          <w:szCs w:val="21"/>
        </w:rPr>
        <w:t>Não poderão participar desta dispensa</w:t>
      </w:r>
      <w:r w:rsidR="00EC567A" w:rsidRPr="00A14648">
        <w:rPr>
          <w:rFonts w:asciiTheme="minorHAnsi" w:hAnsiTheme="minorHAnsi" w:cstheme="minorHAnsi"/>
          <w:color w:val="000000" w:themeColor="text1"/>
          <w:sz w:val="21"/>
          <w:szCs w:val="21"/>
        </w:rPr>
        <w:t xml:space="preserve"> de licitação</w:t>
      </w:r>
      <w:r w:rsidRPr="00A14648">
        <w:rPr>
          <w:rFonts w:asciiTheme="minorHAnsi" w:hAnsiTheme="minorHAnsi" w:cstheme="minorHAnsi"/>
          <w:color w:val="000000" w:themeColor="text1"/>
          <w:sz w:val="21"/>
          <w:szCs w:val="21"/>
        </w:rPr>
        <w:t xml:space="preserve"> os fornecedores:</w:t>
      </w:r>
    </w:p>
    <w:p w14:paraId="740B8821" w14:textId="0D64839F" w:rsidR="00EC567A" w:rsidRPr="00A14648" w:rsidRDefault="006D114D" w:rsidP="00780288">
      <w:pPr>
        <w:pStyle w:val="PargrafodaLista"/>
        <w:numPr>
          <w:ilvl w:val="2"/>
          <w:numId w:val="5"/>
        </w:numPr>
        <w:spacing w:line="276" w:lineRule="auto"/>
        <w:ind w:left="993" w:hanging="567"/>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Que não atendam às condições deste Aviso de Contratação Direta e seu(s) anexo(s);</w:t>
      </w:r>
    </w:p>
    <w:p w14:paraId="510A41AE" w14:textId="6E04D93E" w:rsidR="00EC567A" w:rsidRPr="00A14648" w:rsidRDefault="006D114D" w:rsidP="00780288">
      <w:pPr>
        <w:pStyle w:val="PargrafodaLista"/>
        <w:numPr>
          <w:ilvl w:val="2"/>
          <w:numId w:val="5"/>
        </w:numPr>
        <w:spacing w:line="276" w:lineRule="auto"/>
        <w:ind w:left="993" w:hanging="567"/>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estrangeiros que não tenham representação legal no Brasil com poderes expressos para receber citação e responder administrativa ou judicialmente;</w:t>
      </w:r>
    </w:p>
    <w:p w14:paraId="145CE385" w14:textId="57101414" w:rsidR="00EC567A" w:rsidRPr="00A14648" w:rsidRDefault="00EC567A" w:rsidP="00780288">
      <w:pPr>
        <w:pStyle w:val="PargrafodaLista"/>
        <w:numPr>
          <w:ilvl w:val="2"/>
          <w:numId w:val="5"/>
        </w:numPr>
        <w:spacing w:line="276" w:lineRule="auto"/>
        <w:ind w:left="993" w:hanging="567"/>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t xml:space="preserve">Que se enquadrem nas vedações do art. 14 da Lei Federal nº 14.133/2021. </w:t>
      </w:r>
    </w:p>
    <w:p w14:paraId="00F37928" w14:textId="20DEA8A4" w:rsidR="006D114D" w:rsidRPr="00A14648" w:rsidRDefault="006D114D" w:rsidP="00780288">
      <w:pPr>
        <w:numPr>
          <w:ilvl w:val="2"/>
          <w:numId w:val="5"/>
        </w:numPr>
        <w:spacing w:line="276" w:lineRule="auto"/>
        <w:ind w:left="993" w:hanging="567"/>
        <w:jc w:val="both"/>
        <w:rPr>
          <w:rFonts w:asciiTheme="minorHAnsi" w:hAnsiTheme="minorHAnsi" w:cstheme="minorHAnsi"/>
          <w:color w:val="000000" w:themeColor="text1"/>
          <w:sz w:val="21"/>
          <w:szCs w:val="21"/>
        </w:rPr>
      </w:pPr>
      <w:r w:rsidRPr="00A14648">
        <w:rPr>
          <w:rFonts w:asciiTheme="minorHAnsi" w:hAnsiTheme="minorHAnsi" w:cstheme="minorHAnsi"/>
          <w:color w:val="000000"/>
          <w:sz w:val="21"/>
          <w:szCs w:val="21"/>
        </w:rPr>
        <w:t xml:space="preserve">organizações da Sociedade Civil de Interesse Público - OSCIP, atuando nessa condição (Acórdão nº 746/2014-TCU-Plenário); </w:t>
      </w:r>
    </w:p>
    <w:p w14:paraId="66B6B069" w14:textId="77777777" w:rsidR="004D56B5" w:rsidRPr="00A14648" w:rsidRDefault="004D56B5" w:rsidP="00780288">
      <w:pPr>
        <w:spacing w:line="276" w:lineRule="auto"/>
        <w:ind w:left="1766"/>
        <w:jc w:val="both"/>
        <w:rPr>
          <w:rFonts w:asciiTheme="minorHAnsi" w:hAnsiTheme="minorHAnsi" w:cstheme="minorHAnsi"/>
          <w:color w:val="000000" w:themeColor="text1"/>
          <w:sz w:val="21"/>
          <w:szCs w:val="21"/>
        </w:rPr>
      </w:pPr>
    </w:p>
    <w:p w14:paraId="40C69F08" w14:textId="7BAA9635" w:rsidR="00EC567A" w:rsidRPr="005825B1" w:rsidRDefault="00EC567A" w:rsidP="00780288">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t xml:space="preserve">Será permitida a participação de cooperativas, desde que apresentem demonstrativo de atuação em regime cooperado, com repartição de receitas e despesas entre os cooperados e atendam ao art. 16 da Lei Federal nº 14.133/2021. </w:t>
      </w:r>
    </w:p>
    <w:p w14:paraId="0AD8FA1B" w14:textId="3359D037" w:rsidR="00EC567A" w:rsidRPr="00A14648" w:rsidRDefault="00EC567A" w:rsidP="00780288">
      <w:pPr>
        <w:pStyle w:val="PargrafodaLista"/>
        <w:tabs>
          <w:tab w:val="left" w:pos="522"/>
        </w:tabs>
        <w:spacing w:line="276" w:lineRule="auto"/>
        <w:ind w:left="1123" w:hanging="697"/>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647127D3" w14:textId="77777777" w:rsidR="006D114D" w:rsidRPr="00A14648" w:rsidRDefault="006D114D" w:rsidP="00780288">
      <w:pPr>
        <w:spacing w:line="276" w:lineRule="auto"/>
        <w:jc w:val="both"/>
        <w:rPr>
          <w:rFonts w:asciiTheme="minorHAnsi" w:hAnsiTheme="minorHAnsi" w:cstheme="minorHAnsi"/>
          <w:sz w:val="21"/>
          <w:szCs w:val="21"/>
        </w:rPr>
      </w:pPr>
    </w:p>
    <w:p w14:paraId="6E1BDD32" w14:textId="398A4CBD" w:rsidR="006D114D" w:rsidRPr="00A14648" w:rsidRDefault="006D114D" w:rsidP="00780288">
      <w:pPr>
        <w:pStyle w:val="PargrafodaLista"/>
        <w:numPr>
          <w:ilvl w:val="0"/>
          <w:numId w:val="5"/>
        </w:numPr>
        <w:spacing w:line="276" w:lineRule="auto"/>
        <w:jc w:val="both"/>
        <w:rPr>
          <w:rFonts w:asciiTheme="minorHAnsi" w:hAnsiTheme="minorHAnsi" w:cstheme="minorHAnsi"/>
          <w:b/>
          <w:bCs/>
          <w:sz w:val="21"/>
          <w:szCs w:val="21"/>
        </w:rPr>
      </w:pPr>
      <w:bookmarkStart w:id="3" w:name="_Toc104906820"/>
      <w:r w:rsidRPr="00A14648">
        <w:rPr>
          <w:rFonts w:asciiTheme="minorHAnsi" w:hAnsiTheme="minorHAnsi" w:cstheme="minorHAnsi"/>
          <w:b/>
          <w:bCs/>
          <w:sz w:val="21"/>
          <w:szCs w:val="21"/>
        </w:rPr>
        <w:t>INGRESSO NA DISPENSA ELETRÔNICA, CADASTRAMENTO DA PROPOSTA INICIAL e DOCUMENTOS DE HABILITAÇÃO</w:t>
      </w:r>
      <w:bookmarkEnd w:id="3"/>
    </w:p>
    <w:p w14:paraId="53AF2FF4" w14:textId="3E01C32C" w:rsidR="006D114D" w:rsidRPr="00A14648" w:rsidRDefault="006D114D" w:rsidP="00780288">
      <w:pPr>
        <w:tabs>
          <w:tab w:val="left" w:pos="470"/>
        </w:tabs>
        <w:spacing w:line="276" w:lineRule="auto"/>
        <w:jc w:val="both"/>
        <w:rPr>
          <w:rFonts w:asciiTheme="minorHAnsi" w:hAnsiTheme="minorHAnsi" w:cstheme="minorHAnsi"/>
          <w:sz w:val="21"/>
          <w:szCs w:val="21"/>
        </w:rPr>
      </w:pPr>
    </w:p>
    <w:p w14:paraId="6BF94884" w14:textId="14CD06C1" w:rsidR="006D114D" w:rsidRPr="00A14648" w:rsidRDefault="006D114D" w:rsidP="00780288">
      <w:pPr>
        <w:tabs>
          <w:tab w:val="left" w:pos="470"/>
        </w:tabs>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sz w:val="21"/>
          <w:szCs w:val="21"/>
        </w:rPr>
        <w:t xml:space="preserve">4.1. </w:t>
      </w:r>
      <w:r w:rsidRPr="00A14648">
        <w:rPr>
          <w:rFonts w:asciiTheme="minorHAnsi" w:hAnsiTheme="minorHAnsi" w:cstheme="minorHAnsi"/>
          <w:color w:val="000000" w:themeColor="text1"/>
          <w:sz w:val="21"/>
          <w:szCs w:val="21"/>
        </w:rPr>
        <w:t>O ingresso do fornecedor na disputa da dispensa eletrônica se dará com o cadastramento de sua proposta inicial, na forma deste item.</w:t>
      </w:r>
    </w:p>
    <w:p w14:paraId="19CF5D18" w14:textId="77777777" w:rsidR="006D114D" w:rsidRPr="00A14648" w:rsidRDefault="006D114D" w:rsidP="00780288">
      <w:pPr>
        <w:tabs>
          <w:tab w:val="left" w:pos="470"/>
        </w:tabs>
        <w:spacing w:line="276" w:lineRule="auto"/>
        <w:jc w:val="both"/>
        <w:rPr>
          <w:rFonts w:asciiTheme="minorHAnsi" w:hAnsiTheme="minorHAnsi" w:cstheme="minorHAnsi"/>
          <w:color w:val="000000" w:themeColor="text1"/>
          <w:sz w:val="21"/>
          <w:szCs w:val="21"/>
        </w:rPr>
      </w:pPr>
    </w:p>
    <w:p w14:paraId="13F0471B" w14:textId="46291F36" w:rsidR="00F93597" w:rsidRPr="00A14648" w:rsidRDefault="006D114D" w:rsidP="00780288">
      <w:pPr>
        <w:pStyle w:val="Default"/>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 xml:space="preserve">4.2. </w:t>
      </w:r>
      <w:r w:rsidR="00F93597" w:rsidRPr="00A14648">
        <w:rPr>
          <w:rFonts w:asciiTheme="minorHAnsi" w:hAnsiTheme="minorHAnsi" w:cstheme="minorHAnsi"/>
          <w:sz w:val="21"/>
          <w:szCs w:val="21"/>
        </w:rPr>
        <w:t xml:space="preserve">O fornecedor interessado encaminhará, exclusivamente por meio do Sistema BBMNET, a proposta com a descrição do objeto ofertado e a marca do produto, quando for o caso, e o preço, até a data e o horário estabelecidos para o fim de recebimento de propostas. </w:t>
      </w:r>
    </w:p>
    <w:p w14:paraId="1B4CDB46" w14:textId="77777777" w:rsidR="00F93597" w:rsidRPr="00A14648" w:rsidRDefault="00F93597" w:rsidP="00780288">
      <w:pPr>
        <w:pStyle w:val="Default"/>
        <w:spacing w:line="276" w:lineRule="auto"/>
        <w:jc w:val="both"/>
        <w:rPr>
          <w:rFonts w:asciiTheme="minorHAnsi" w:hAnsiTheme="minorHAnsi" w:cstheme="minorHAnsi"/>
          <w:sz w:val="21"/>
          <w:szCs w:val="21"/>
        </w:rPr>
      </w:pPr>
    </w:p>
    <w:p w14:paraId="251163FA" w14:textId="77777777" w:rsidR="00F93597" w:rsidRPr="00A14648" w:rsidRDefault="00F93597" w:rsidP="00780288">
      <w:pPr>
        <w:pStyle w:val="PargrafodaLista"/>
        <w:numPr>
          <w:ilvl w:val="1"/>
          <w:numId w:val="5"/>
        </w:numPr>
        <w:autoSpaceDE w:val="0"/>
        <w:autoSpaceDN w:val="0"/>
        <w:adjustRightInd w:val="0"/>
        <w:spacing w:line="276" w:lineRule="auto"/>
        <w:ind w:left="0" w:firstLine="0"/>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lastRenderedPageBreak/>
        <w:t xml:space="preserve">Todas as especificações do objeto contidas na proposta, em especial o preço, vinculam a Contratada. </w:t>
      </w:r>
    </w:p>
    <w:p w14:paraId="46516C60" w14:textId="77777777" w:rsidR="004D56B5" w:rsidRPr="00A14648" w:rsidRDefault="004D56B5" w:rsidP="00780288">
      <w:pPr>
        <w:pStyle w:val="PargrafodaLista"/>
        <w:autoSpaceDE w:val="0"/>
        <w:autoSpaceDN w:val="0"/>
        <w:adjustRightInd w:val="0"/>
        <w:spacing w:line="276" w:lineRule="auto"/>
        <w:ind w:left="0"/>
        <w:jc w:val="both"/>
        <w:rPr>
          <w:rFonts w:asciiTheme="minorHAnsi" w:eastAsiaTheme="minorHAnsi" w:hAnsiTheme="minorHAnsi" w:cstheme="minorHAnsi"/>
          <w:color w:val="000000"/>
          <w:sz w:val="21"/>
          <w:szCs w:val="21"/>
          <w:lang w:eastAsia="en-US"/>
          <w14:ligatures w14:val="standardContextual"/>
        </w:rPr>
      </w:pPr>
    </w:p>
    <w:p w14:paraId="0F6A038B" w14:textId="77777777" w:rsidR="00F93597" w:rsidRPr="00A14648" w:rsidRDefault="00F93597" w:rsidP="00780288">
      <w:pPr>
        <w:pStyle w:val="PargrafodaLista"/>
        <w:numPr>
          <w:ilvl w:val="1"/>
          <w:numId w:val="5"/>
        </w:numPr>
        <w:autoSpaceDE w:val="0"/>
        <w:autoSpaceDN w:val="0"/>
        <w:adjustRightInd w:val="0"/>
        <w:spacing w:line="276" w:lineRule="auto"/>
        <w:ind w:left="0" w:firstLine="0"/>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 xml:space="preserve">Nos valores propostos estarão inclusos todos os custos operacionais, encargos previdenciários, trabalhistas, tributários, comerciais e quaisquer outros que incidam direta ou indiretamente no objeto desta dispensa de licitação; </w:t>
      </w:r>
    </w:p>
    <w:p w14:paraId="1203983B" w14:textId="77777777" w:rsidR="00F93597" w:rsidRPr="00A14648" w:rsidRDefault="00F93597" w:rsidP="00780288">
      <w:pPr>
        <w:pStyle w:val="PargrafodaLista"/>
        <w:numPr>
          <w:ilvl w:val="2"/>
          <w:numId w:val="5"/>
        </w:numPr>
        <w:autoSpaceDE w:val="0"/>
        <w:autoSpaceDN w:val="0"/>
        <w:adjustRightInd w:val="0"/>
        <w:spacing w:line="276" w:lineRule="auto"/>
        <w:ind w:left="993" w:hanging="567"/>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 xml:space="preserve">Os preços ofertados, tanto na proposta inicial, quanto na etapa de lances, serão de exclusiva responsabilidade do fornecedor. </w:t>
      </w:r>
    </w:p>
    <w:p w14:paraId="63FE08E7" w14:textId="77777777" w:rsidR="004D56B5" w:rsidRPr="00A14648" w:rsidRDefault="004D56B5" w:rsidP="00780288">
      <w:pPr>
        <w:pStyle w:val="PargrafodaLista"/>
        <w:autoSpaceDE w:val="0"/>
        <w:autoSpaceDN w:val="0"/>
        <w:adjustRightInd w:val="0"/>
        <w:spacing w:line="276" w:lineRule="auto"/>
        <w:ind w:left="1766"/>
        <w:jc w:val="both"/>
        <w:rPr>
          <w:rFonts w:asciiTheme="minorHAnsi" w:eastAsiaTheme="minorHAnsi" w:hAnsiTheme="minorHAnsi" w:cstheme="minorHAnsi"/>
          <w:color w:val="000000"/>
          <w:sz w:val="21"/>
          <w:szCs w:val="21"/>
          <w:lang w:eastAsia="en-US"/>
          <w14:ligatures w14:val="standardContextual"/>
        </w:rPr>
      </w:pPr>
    </w:p>
    <w:p w14:paraId="71485C19" w14:textId="6FBF8FE4" w:rsidR="00F93597" w:rsidRPr="00A14648" w:rsidRDefault="00D853A9" w:rsidP="00780288">
      <w:pPr>
        <w:pStyle w:val="PargrafodaLista"/>
        <w:numPr>
          <w:ilvl w:val="1"/>
          <w:numId w:val="5"/>
        </w:numPr>
        <w:autoSpaceDE w:val="0"/>
        <w:autoSpaceDN w:val="0"/>
        <w:adjustRightInd w:val="0"/>
        <w:spacing w:line="276" w:lineRule="auto"/>
        <w:ind w:left="0" w:firstLine="0"/>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A</w:t>
      </w:r>
      <w:r w:rsidR="00F93597" w:rsidRPr="00A14648">
        <w:rPr>
          <w:rFonts w:asciiTheme="minorHAnsi" w:eastAsiaTheme="minorHAnsi" w:hAnsiTheme="minorHAnsi" w:cstheme="minorHAnsi"/>
          <w:color w:val="000000"/>
          <w:sz w:val="21"/>
          <w:szCs w:val="21"/>
          <w:lang w:eastAsia="en-US"/>
          <w14:ligatures w14:val="standardContextual"/>
        </w:rPr>
        <w:t xml:space="preserve">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10AD21C7" w14:textId="77777777" w:rsidR="004D56B5" w:rsidRPr="00A14648" w:rsidRDefault="004D56B5" w:rsidP="00780288">
      <w:pPr>
        <w:pStyle w:val="PargrafodaLista"/>
        <w:autoSpaceDE w:val="0"/>
        <w:autoSpaceDN w:val="0"/>
        <w:adjustRightInd w:val="0"/>
        <w:spacing w:line="276" w:lineRule="auto"/>
        <w:ind w:left="0"/>
        <w:jc w:val="both"/>
        <w:rPr>
          <w:rFonts w:asciiTheme="minorHAnsi" w:eastAsiaTheme="minorHAnsi" w:hAnsiTheme="minorHAnsi" w:cstheme="minorHAnsi"/>
          <w:color w:val="000000"/>
          <w:sz w:val="21"/>
          <w:szCs w:val="21"/>
          <w:lang w:eastAsia="en-US"/>
          <w14:ligatures w14:val="standardContextual"/>
        </w:rPr>
      </w:pPr>
    </w:p>
    <w:p w14:paraId="6406D13D" w14:textId="77777777" w:rsidR="00F93597" w:rsidRPr="00A14648" w:rsidRDefault="00F93597" w:rsidP="00780288">
      <w:pPr>
        <w:pStyle w:val="PargrafodaLista"/>
        <w:numPr>
          <w:ilvl w:val="1"/>
          <w:numId w:val="5"/>
        </w:numPr>
        <w:autoSpaceDE w:val="0"/>
        <w:autoSpaceDN w:val="0"/>
        <w:adjustRightInd w:val="0"/>
        <w:spacing w:line="276" w:lineRule="auto"/>
        <w:ind w:left="0" w:firstLine="0"/>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 xml:space="preserve">No cadastramento da proposta inicial, o fornecedor deverá, e assinalar em campo próprio do sistema eletrônico, que atende as seguintes declarações: </w:t>
      </w:r>
    </w:p>
    <w:p w14:paraId="6E125C99" w14:textId="77777777" w:rsidR="006D114D" w:rsidRPr="00A14648" w:rsidRDefault="006D114D" w:rsidP="00780288">
      <w:pPr>
        <w:tabs>
          <w:tab w:val="left" w:pos="1308"/>
        </w:tabs>
        <w:spacing w:line="276" w:lineRule="auto"/>
        <w:jc w:val="both"/>
        <w:rPr>
          <w:rFonts w:asciiTheme="minorHAnsi" w:hAnsiTheme="minorHAnsi" w:cstheme="minorHAnsi"/>
          <w:b/>
          <w:bCs/>
          <w:sz w:val="21"/>
          <w:szCs w:val="21"/>
          <w:lang w:val="pt-PT"/>
        </w:rPr>
      </w:pPr>
    </w:p>
    <w:p w14:paraId="29A29860" w14:textId="77777777" w:rsidR="006D114D" w:rsidRPr="00A14648" w:rsidRDefault="006D114D" w:rsidP="00780288">
      <w:pPr>
        <w:pStyle w:val="PargrafodaLista"/>
        <w:numPr>
          <w:ilvl w:val="2"/>
          <w:numId w:val="5"/>
        </w:numPr>
        <w:tabs>
          <w:tab w:val="left" w:pos="1308"/>
        </w:tabs>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a inexistência de fato impeditivo para licitar ou contratar com a Administração Pública;</w:t>
      </w:r>
    </w:p>
    <w:p w14:paraId="5DBC5671" w14:textId="7468615F" w:rsidR="006D114D" w:rsidRPr="00A14648" w:rsidRDefault="006D114D" w:rsidP="00780288">
      <w:pPr>
        <w:numPr>
          <w:ilvl w:val="2"/>
          <w:numId w:val="5"/>
        </w:numPr>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o enquadramento na condição de microempresa e empresa de pequeno porte, nos termos da Lei Complementar nº 123, de 2006</w:t>
      </w:r>
      <w:r w:rsidR="006C093F" w:rsidRPr="00A14648">
        <w:rPr>
          <w:rFonts w:asciiTheme="minorHAnsi" w:hAnsiTheme="minorHAnsi" w:cstheme="minorHAnsi"/>
          <w:sz w:val="21"/>
          <w:szCs w:val="21"/>
        </w:rPr>
        <w:t xml:space="preserve">; </w:t>
      </w:r>
    </w:p>
    <w:p w14:paraId="1D4D1667" w14:textId="77777777" w:rsidR="006D114D" w:rsidRPr="00A14648" w:rsidRDefault="006D114D" w:rsidP="00780288">
      <w:pPr>
        <w:numPr>
          <w:ilvl w:val="2"/>
          <w:numId w:val="5"/>
        </w:numPr>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o pleno conhecimento e aceitação das regras e das condições gerais da contratação, constantes do procedimento;</w:t>
      </w:r>
    </w:p>
    <w:p w14:paraId="31612FBB" w14:textId="77777777" w:rsidR="006D114D" w:rsidRPr="00A14648" w:rsidRDefault="006D114D" w:rsidP="00780288">
      <w:pPr>
        <w:numPr>
          <w:ilvl w:val="2"/>
          <w:numId w:val="5"/>
        </w:numPr>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a responsabilidade pelas transações que forem efetuadas no sistema, assumindo como firmes e verdadeiras;</w:t>
      </w:r>
    </w:p>
    <w:p w14:paraId="7870E941" w14:textId="77777777" w:rsidR="006D114D" w:rsidRPr="00A14648" w:rsidRDefault="006D114D" w:rsidP="00780288">
      <w:pPr>
        <w:numPr>
          <w:ilvl w:val="2"/>
          <w:numId w:val="5"/>
        </w:numPr>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o cumprimento das exigências de reserva de cargos para pessoa com deficiência e para reabilitado da Previdência Social, de que trata o art. 93 da Lei nº 8.213, de 24 de julho de 1991, se couber; e</w:t>
      </w:r>
    </w:p>
    <w:p w14:paraId="1EB15807" w14:textId="77777777" w:rsidR="006D114D" w:rsidRPr="00A14648" w:rsidRDefault="006D114D" w:rsidP="00780288">
      <w:pPr>
        <w:numPr>
          <w:ilvl w:val="2"/>
          <w:numId w:val="5"/>
        </w:numPr>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o cumprimento do disposto no inciso VI do art. 68 da Lei nº 14.133, de 2021.</w:t>
      </w:r>
    </w:p>
    <w:p w14:paraId="76AFF484" w14:textId="77777777" w:rsidR="00003F95" w:rsidRPr="00A14648" w:rsidRDefault="00003F95" w:rsidP="00780288">
      <w:pPr>
        <w:pStyle w:val="PargrafodaLista"/>
        <w:autoSpaceDE w:val="0"/>
        <w:autoSpaceDN w:val="0"/>
        <w:adjustRightInd w:val="0"/>
        <w:spacing w:line="276" w:lineRule="auto"/>
        <w:ind w:left="600"/>
        <w:jc w:val="both"/>
        <w:rPr>
          <w:rFonts w:asciiTheme="minorHAnsi" w:eastAsiaTheme="minorHAnsi" w:hAnsiTheme="minorHAnsi" w:cstheme="minorHAnsi"/>
          <w:color w:val="000000"/>
          <w:sz w:val="21"/>
          <w:szCs w:val="21"/>
          <w:lang w:eastAsia="en-US"/>
          <w14:ligatures w14:val="standardContextual"/>
        </w:rPr>
      </w:pPr>
    </w:p>
    <w:p w14:paraId="50045608" w14:textId="7098DE51" w:rsidR="006D114D" w:rsidRPr="00A14648" w:rsidRDefault="00003F95" w:rsidP="00780288">
      <w:pPr>
        <w:pStyle w:val="PargrafodaLista"/>
        <w:numPr>
          <w:ilvl w:val="1"/>
          <w:numId w:val="5"/>
        </w:numPr>
        <w:autoSpaceDE w:val="0"/>
        <w:autoSpaceDN w:val="0"/>
        <w:adjustRightInd w:val="0"/>
        <w:spacing w:line="276" w:lineRule="auto"/>
        <w:ind w:left="0" w:firstLine="0"/>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687CF911" w14:textId="77777777" w:rsidR="003A0377" w:rsidRPr="00A14648" w:rsidRDefault="003A0377" w:rsidP="00780288">
      <w:pPr>
        <w:pStyle w:val="PargrafodaLista"/>
        <w:numPr>
          <w:ilvl w:val="2"/>
          <w:numId w:val="5"/>
        </w:numPr>
        <w:tabs>
          <w:tab w:val="left" w:pos="1058"/>
        </w:tabs>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 xml:space="preserve">Feita essa opção os lances serão enviados automaticamente pelo sistema, respeitados os limites cadastrados pelo fornecedor e o intervalo mínimo entre lances previsto neste aviso. </w:t>
      </w:r>
    </w:p>
    <w:p w14:paraId="69FD5FBD" w14:textId="77777777" w:rsidR="003A0377" w:rsidRPr="00A14648" w:rsidRDefault="003A0377" w:rsidP="00780288">
      <w:pPr>
        <w:pStyle w:val="PargrafodaLista"/>
        <w:numPr>
          <w:ilvl w:val="3"/>
          <w:numId w:val="5"/>
        </w:numPr>
        <w:tabs>
          <w:tab w:val="left" w:pos="1058"/>
        </w:tabs>
        <w:spacing w:line="276" w:lineRule="auto"/>
        <w:ind w:left="709" w:firstLine="284"/>
        <w:jc w:val="both"/>
        <w:rPr>
          <w:rFonts w:asciiTheme="minorHAnsi" w:hAnsiTheme="minorHAnsi" w:cstheme="minorHAnsi"/>
          <w:sz w:val="21"/>
          <w:szCs w:val="21"/>
        </w:rPr>
      </w:pPr>
      <w:r w:rsidRPr="00A14648">
        <w:rPr>
          <w:rFonts w:asciiTheme="minorHAnsi" w:hAnsiTheme="minorHAnsi" w:cstheme="minorHAnsi"/>
          <w:sz w:val="21"/>
          <w:szCs w:val="21"/>
        </w:rPr>
        <w:t>Sem prejuízo do disposto acima, os lances poderão ser enviados manualmente, na forma da seção respectiva deste Aviso de Contratação Direta;</w:t>
      </w:r>
    </w:p>
    <w:p w14:paraId="5450C1D5" w14:textId="0FD5EBBF" w:rsidR="003A0377" w:rsidRPr="00A14648" w:rsidRDefault="003A0377" w:rsidP="00780288">
      <w:pPr>
        <w:pStyle w:val="PargrafodaLista"/>
        <w:numPr>
          <w:ilvl w:val="2"/>
          <w:numId w:val="5"/>
        </w:numPr>
        <w:tabs>
          <w:tab w:val="left" w:pos="1058"/>
        </w:tabs>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 xml:space="preserve">O valor final mínimo poderá ser alterado pelo fornecedor durante a fase de disputa, desde que não assuma valor superior a lance já registrado por ele no sistema. </w:t>
      </w:r>
    </w:p>
    <w:p w14:paraId="191E5D43" w14:textId="3395AB35" w:rsidR="003A0377" w:rsidRPr="00A14648" w:rsidRDefault="003A0377" w:rsidP="00780288">
      <w:pPr>
        <w:pStyle w:val="PargrafodaLista"/>
        <w:numPr>
          <w:ilvl w:val="2"/>
          <w:numId w:val="5"/>
        </w:numPr>
        <w:tabs>
          <w:tab w:val="left" w:pos="1058"/>
        </w:tabs>
        <w:spacing w:line="276" w:lineRule="auto"/>
        <w:ind w:left="709" w:firstLine="0"/>
        <w:jc w:val="both"/>
        <w:rPr>
          <w:rFonts w:asciiTheme="minorHAnsi" w:hAnsiTheme="minorHAnsi" w:cstheme="minorHAnsi"/>
          <w:sz w:val="21"/>
          <w:szCs w:val="21"/>
        </w:rPr>
      </w:pPr>
      <w:r w:rsidRPr="00A14648">
        <w:rPr>
          <w:rFonts w:asciiTheme="minorHAnsi" w:hAnsiTheme="minorHAnsi" w:cstheme="minorHAnsi"/>
          <w:sz w:val="21"/>
          <w:szCs w:val="2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3C2C172" w14:textId="77777777" w:rsidR="003A0377" w:rsidRPr="00A14648" w:rsidRDefault="003A0377" w:rsidP="00780288">
      <w:pPr>
        <w:pStyle w:val="PargrafodaLista"/>
        <w:tabs>
          <w:tab w:val="left" w:pos="1058"/>
        </w:tabs>
        <w:spacing w:line="276" w:lineRule="auto"/>
        <w:ind w:left="1766"/>
        <w:jc w:val="both"/>
        <w:rPr>
          <w:rFonts w:asciiTheme="minorHAnsi" w:hAnsiTheme="minorHAnsi" w:cstheme="minorHAnsi"/>
          <w:sz w:val="21"/>
          <w:szCs w:val="21"/>
        </w:rPr>
      </w:pPr>
    </w:p>
    <w:p w14:paraId="2BCCEFC3" w14:textId="40BE690E" w:rsidR="003A0377" w:rsidRPr="00A14648" w:rsidRDefault="003A0377" w:rsidP="00780288">
      <w:pPr>
        <w:pStyle w:val="PargrafodaLista"/>
        <w:numPr>
          <w:ilvl w:val="0"/>
          <w:numId w:val="5"/>
        </w:numPr>
        <w:tabs>
          <w:tab w:val="left" w:pos="1058"/>
        </w:tabs>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 xml:space="preserve">FASE DE LANCES </w:t>
      </w:r>
    </w:p>
    <w:p w14:paraId="058CE3F4" w14:textId="77777777" w:rsidR="00D853A9" w:rsidRPr="00A14648" w:rsidRDefault="00D853A9" w:rsidP="00780288">
      <w:pPr>
        <w:pStyle w:val="PargrafodaLista"/>
        <w:tabs>
          <w:tab w:val="left" w:pos="1058"/>
        </w:tabs>
        <w:spacing w:line="276" w:lineRule="auto"/>
        <w:ind w:left="600"/>
        <w:jc w:val="both"/>
        <w:rPr>
          <w:rFonts w:asciiTheme="minorHAnsi" w:hAnsiTheme="minorHAnsi" w:cstheme="minorHAnsi"/>
          <w:b/>
          <w:bCs/>
          <w:sz w:val="21"/>
          <w:szCs w:val="21"/>
        </w:rPr>
      </w:pPr>
    </w:p>
    <w:p w14:paraId="47D8D5FC" w14:textId="524C6112" w:rsidR="003A0377" w:rsidRPr="00A14648" w:rsidRDefault="003A0377" w:rsidP="00780288">
      <w:pPr>
        <w:spacing w:line="276" w:lineRule="auto"/>
        <w:jc w:val="both"/>
        <w:rPr>
          <w:rFonts w:asciiTheme="minorHAnsi" w:hAnsiTheme="minorHAnsi" w:cstheme="minorHAnsi"/>
          <w:color w:val="000000" w:themeColor="text1"/>
          <w:sz w:val="21"/>
          <w:szCs w:val="21"/>
          <w:lang w:eastAsia="en-US"/>
        </w:rPr>
      </w:pPr>
      <w:r w:rsidRPr="00A14648">
        <w:rPr>
          <w:rFonts w:asciiTheme="minorHAnsi" w:hAnsiTheme="minorHAnsi" w:cstheme="minorHAnsi"/>
          <w:sz w:val="21"/>
          <w:szCs w:val="21"/>
        </w:rPr>
        <w:t xml:space="preserve">5.1. </w:t>
      </w:r>
      <w:r w:rsidRPr="00A14648">
        <w:rPr>
          <w:rFonts w:asciiTheme="minorHAnsi" w:hAnsiTheme="minorHAnsi" w:cstheme="minorHAnsi"/>
          <w:color w:val="000000" w:themeColor="text1"/>
          <w:sz w:val="21"/>
          <w:szCs w:val="21"/>
          <w:lang w:eastAsia="en-US"/>
        </w:rPr>
        <w:t xml:space="preserve">A partir </w:t>
      </w:r>
      <w:r w:rsidRPr="0038496E">
        <w:rPr>
          <w:rFonts w:asciiTheme="minorHAnsi" w:hAnsiTheme="minorHAnsi" w:cstheme="minorHAnsi"/>
          <w:sz w:val="21"/>
          <w:szCs w:val="21"/>
          <w:lang w:eastAsia="en-US"/>
        </w:rPr>
        <w:t xml:space="preserve">das </w:t>
      </w:r>
      <w:r w:rsidR="0038496E" w:rsidRPr="0038496E">
        <w:rPr>
          <w:rFonts w:asciiTheme="minorHAnsi" w:hAnsiTheme="minorHAnsi" w:cstheme="minorHAnsi"/>
          <w:sz w:val="21"/>
          <w:szCs w:val="21"/>
          <w:lang w:eastAsia="en-US"/>
        </w:rPr>
        <w:t>8:30</w:t>
      </w:r>
      <w:r w:rsidRPr="0038496E">
        <w:rPr>
          <w:rFonts w:asciiTheme="minorHAnsi" w:hAnsiTheme="minorHAnsi" w:cstheme="minorHAnsi"/>
          <w:sz w:val="21"/>
          <w:szCs w:val="21"/>
          <w:lang w:eastAsia="en-US"/>
        </w:rPr>
        <w:t xml:space="preserve">h da </w:t>
      </w:r>
      <w:r w:rsidRPr="0038496E">
        <w:rPr>
          <w:rFonts w:asciiTheme="minorHAnsi" w:hAnsiTheme="minorHAnsi" w:cstheme="minorHAnsi"/>
          <w:color w:val="000000" w:themeColor="text1"/>
          <w:sz w:val="21"/>
          <w:szCs w:val="21"/>
          <w:lang w:eastAsia="en-US"/>
        </w:rPr>
        <w:t>data estabelecida neste Aviso de Contratação Direta, a sessão pública será automaticamente aberta pelo sistema</w:t>
      </w:r>
      <w:r w:rsidRPr="00A14648">
        <w:rPr>
          <w:rFonts w:asciiTheme="minorHAnsi" w:hAnsiTheme="minorHAnsi" w:cstheme="minorHAnsi"/>
          <w:color w:val="000000" w:themeColor="text1"/>
          <w:sz w:val="21"/>
          <w:szCs w:val="21"/>
          <w:lang w:eastAsia="en-US"/>
        </w:rPr>
        <w:t xml:space="preserve"> para o envio de lances públicos e sucessivos, </w:t>
      </w:r>
      <w:r w:rsidRPr="00A14648">
        <w:rPr>
          <w:rFonts w:asciiTheme="minorHAnsi" w:hAnsiTheme="minorHAnsi" w:cstheme="minorHAnsi"/>
          <w:bCs/>
          <w:sz w:val="21"/>
          <w:szCs w:val="21"/>
          <w:lang w:eastAsia="en-US"/>
        </w:rPr>
        <w:t>exclusivamente por meio do sistema eletrônico</w:t>
      </w:r>
      <w:r w:rsidRPr="00A14648">
        <w:rPr>
          <w:rFonts w:asciiTheme="minorHAnsi" w:hAnsiTheme="minorHAnsi" w:cstheme="minorHAnsi"/>
          <w:sz w:val="21"/>
          <w:szCs w:val="21"/>
          <w:lang w:eastAsia="en-US"/>
        </w:rPr>
        <w:t xml:space="preserve">, </w:t>
      </w:r>
      <w:r w:rsidRPr="00A14648">
        <w:rPr>
          <w:rFonts w:asciiTheme="minorHAnsi" w:hAnsiTheme="minorHAnsi" w:cstheme="minorHAnsi"/>
          <w:color w:val="000000" w:themeColor="text1"/>
          <w:sz w:val="21"/>
          <w:szCs w:val="21"/>
          <w:lang w:eastAsia="en-US"/>
        </w:rPr>
        <w:t>sendo encerrado no horário de finalização de lances também já previsto neste aviso.</w:t>
      </w:r>
    </w:p>
    <w:p w14:paraId="482245E7" w14:textId="77777777" w:rsidR="003401F7" w:rsidRPr="00A14648" w:rsidRDefault="003401F7" w:rsidP="00780288">
      <w:pPr>
        <w:spacing w:line="276" w:lineRule="auto"/>
        <w:jc w:val="both"/>
        <w:rPr>
          <w:rFonts w:asciiTheme="minorHAnsi" w:hAnsiTheme="minorHAnsi" w:cstheme="minorHAnsi"/>
          <w:color w:val="000000" w:themeColor="text1"/>
          <w:sz w:val="21"/>
          <w:szCs w:val="21"/>
          <w:lang w:eastAsia="en-US"/>
        </w:rPr>
      </w:pPr>
    </w:p>
    <w:p w14:paraId="19DC9B92" w14:textId="0757A359" w:rsidR="004D56B5" w:rsidRPr="00A26A6C" w:rsidRDefault="003A0377" w:rsidP="00780288">
      <w:pPr>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5.2. </w:t>
      </w:r>
      <w:r w:rsidR="00D853A9" w:rsidRPr="00A14648">
        <w:rPr>
          <w:rFonts w:asciiTheme="minorHAnsi" w:hAnsiTheme="minorHAnsi" w:cstheme="minorHAnsi"/>
          <w:color w:val="000000" w:themeColor="text1"/>
          <w:sz w:val="21"/>
          <w:szCs w:val="21"/>
        </w:rPr>
        <w:t xml:space="preserve"> </w:t>
      </w:r>
      <w:r w:rsidRPr="00A14648">
        <w:rPr>
          <w:rFonts w:asciiTheme="minorHAnsi" w:hAnsiTheme="minorHAnsi" w:cstheme="minorHAnsi"/>
          <w:color w:val="000000" w:themeColor="text1"/>
          <w:sz w:val="21"/>
          <w:szCs w:val="21"/>
        </w:rPr>
        <w:t xml:space="preserve">Iniciada a etapa competitiva, os fornecedores deverão encaminhar lances exclusivamente por meio de sistema eletrônico, sendo imediatamente informados do seu recebimento e do valor consignado no registro. </w:t>
      </w:r>
    </w:p>
    <w:p w14:paraId="52376942" w14:textId="551CE9D9" w:rsidR="003A0377" w:rsidRPr="00A26A6C" w:rsidRDefault="003A0377" w:rsidP="00970124">
      <w:pPr>
        <w:spacing w:line="276" w:lineRule="auto"/>
        <w:ind w:firstLine="426"/>
        <w:jc w:val="both"/>
        <w:rPr>
          <w:rFonts w:asciiTheme="minorHAnsi" w:hAnsiTheme="minorHAnsi" w:cstheme="minorHAnsi"/>
          <w:sz w:val="21"/>
          <w:szCs w:val="21"/>
          <w:highlight w:val="yellow"/>
        </w:rPr>
      </w:pPr>
      <w:r w:rsidRPr="00A26A6C">
        <w:rPr>
          <w:rFonts w:asciiTheme="minorHAnsi" w:hAnsiTheme="minorHAnsi" w:cstheme="minorHAnsi"/>
          <w:sz w:val="21"/>
          <w:szCs w:val="21"/>
        </w:rPr>
        <w:t xml:space="preserve">5.2.1. O lance deverá ser ofertado pelo valor </w:t>
      </w:r>
      <w:r w:rsidR="00A26A6C" w:rsidRPr="00A26A6C">
        <w:rPr>
          <w:rFonts w:asciiTheme="minorHAnsi" w:hAnsiTheme="minorHAnsi" w:cstheme="minorHAnsi"/>
          <w:sz w:val="21"/>
          <w:szCs w:val="21"/>
        </w:rPr>
        <w:t>unitário do item.</w:t>
      </w:r>
    </w:p>
    <w:p w14:paraId="3733483A" w14:textId="77777777" w:rsidR="004D56B5" w:rsidRPr="00A14648" w:rsidRDefault="004D56B5" w:rsidP="00780288">
      <w:pPr>
        <w:spacing w:line="276" w:lineRule="auto"/>
        <w:jc w:val="both"/>
        <w:rPr>
          <w:rFonts w:asciiTheme="minorHAnsi" w:hAnsiTheme="minorHAnsi" w:cstheme="minorHAnsi"/>
          <w:sz w:val="21"/>
          <w:szCs w:val="21"/>
        </w:rPr>
      </w:pPr>
    </w:p>
    <w:p w14:paraId="642DE445" w14:textId="0F2164FD" w:rsidR="00714197" w:rsidRPr="00A14648" w:rsidRDefault="003A0377" w:rsidP="00780288">
      <w:pPr>
        <w:pStyle w:val="PargrafodaLista"/>
        <w:numPr>
          <w:ilvl w:val="1"/>
          <w:numId w:val="5"/>
        </w:numPr>
        <w:spacing w:line="276" w:lineRule="auto"/>
        <w:ind w:left="0" w:firstLine="0"/>
        <w:jc w:val="both"/>
        <w:rPr>
          <w:rFonts w:asciiTheme="minorHAnsi" w:hAnsiTheme="minorHAnsi" w:cstheme="minorHAnsi"/>
          <w:sz w:val="21"/>
          <w:szCs w:val="21"/>
          <w:lang w:eastAsia="en-US"/>
        </w:rPr>
      </w:pPr>
      <w:r w:rsidRPr="00A14648">
        <w:rPr>
          <w:rFonts w:asciiTheme="minorHAnsi" w:hAnsiTheme="minorHAnsi" w:cstheme="minorHAnsi"/>
          <w:color w:val="000000" w:themeColor="text1"/>
          <w:sz w:val="21"/>
          <w:szCs w:val="21"/>
          <w:lang w:eastAsia="en-US"/>
        </w:rPr>
        <w:t>O fornecedor somente poderá oferecer valor inferior ou maior percentual de desconto em relação ao último lance por ele ofertado e registrado pelo sistema.</w:t>
      </w:r>
    </w:p>
    <w:p w14:paraId="5ACF5AD8" w14:textId="77777777" w:rsidR="004D56B5" w:rsidRPr="00A14648" w:rsidRDefault="004D56B5" w:rsidP="00780288">
      <w:pPr>
        <w:pStyle w:val="PargrafodaLista"/>
        <w:spacing w:line="276" w:lineRule="auto"/>
        <w:ind w:left="0"/>
        <w:jc w:val="both"/>
        <w:rPr>
          <w:rFonts w:asciiTheme="minorHAnsi" w:hAnsiTheme="minorHAnsi" w:cstheme="minorHAnsi"/>
          <w:sz w:val="21"/>
          <w:szCs w:val="21"/>
          <w:lang w:eastAsia="en-US"/>
        </w:rPr>
      </w:pPr>
    </w:p>
    <w:p w14:paraId="1614ABEB" w14:textId="147035B8" w:rsidR="00714197" w:rsidRPr="00A26A6C" w:rsidRDefault="00714197" w:rsidP="00780288">
      <w:pPr>
        <w:pStyle w:val="PargrafodaLista"/>
        <w:numPr>
          <w:ilvl w:val="1"/>
          <w:numId w:val="5"/>
        </w:numPr>
        <w:spacing w:line="276" w:lineRule="auto"/>
        <w:ind w:left="0" w:firstLine="0"/>
        <w:jc w:val="both"/>
        <w:rPr>
          <w:rFonts w:asciiTheme="minorHAnsi" w:hAnsiTheme="minorHAnsi" w:cstheme="minorHAnsi"/>
          <w:sz w:val="21"/>
          <w:szCs w:val="21"/>
          <w:lang w:eastAsia="en-US"/>
        </w:rPr>
      </w:pPr>
      <w:r w:rsidRPr="00A14648">
        <w:rPr>
          <w:rFonts w:asciiTheme="minorHAnsi" w:hAnsiTheme="minorHAnsi" w:cstheme="minorHAnsi"/>
          <w:sz w:val="21"/>
          <w:szCs w:val="21"/>
        </w:rPr>
        <w:t xml:space="preserve">O intervalo mínimo de diferença de valores ou percentuais entre os lances, que incidirá tanto em relação aos lances intermediários quanto em relação ao que cobrir a melhor oferta é </w:t>
      </w:r>
      <w:r w:rsidRPr="00A26A6C">
        <w:rPr>
          <w:rFonts w:asciiTheme="minorHAnsi" w:hAnsiTheme="minorHAnsi" w:cstheme="minorHAnsi"/>
          <w:sz w:val="21"/>
          <w:szCs w:val="21"/>
        </w:rPr>
        <w:t xml:space="preserve">de </w:t>
      </w:r>
      <w:r w:rsidR="00A26A6C" w:rsidRPr="00A26A6C">
        <w:rPr>
          <w:rFonts w:asciiTheme="minorHAnsi" w:hAnsiTheme="minorHAnsi" w:cstheme="minorHAnsi"/>
          <w:sz w:val="21"/>
          <w:szCs w:val="21"/>
        </w:rPr>
        <w:t>R$</w:t>
      </w:r>
      <w:r w:rsidR="00D27F6A">
        <w:rPr>
          <w:rFonts w:asciiTheme="minorHAnsi" w:hAnsiTheme="minorHAnsi" w:cstheme="minorHAnsi"/>
          <w:sz w:val="21"/>
          <w:szCs w:val="21"/>
        </w:rPr>
        <w:t>1,00</w:t>
      </w:r>
      <w:r w:rsidR="00A26A6C" w:rsidRPr="00A26A6C">
        <w:rPr>
          <w:rFonts w:asciiTheme="minorHAnsi" w:hAnsiTheme="minorHAnsi" w:cstheme="minorHAnsi"/>
          <w:sz w:val="21"/>
          <w:szCs w:val="21"/>
        </w:rPr>
        <w:t xml:space="preserve"> (</w:t>
      </w:r>
      <w:r w:rsidR="00D27F6A">
        <w:rPr>
          <w:rFonts w:asciiTheme="minorHAnsi" w:hAnsiTheme="minorHAnsi" w:cstheme="minorHAnsi"/>
          <w:sz w:val="21"/>
          <w:szCs w:val="21"/>
        </w:rPr>
        <w:t>um real)</w:t>
      </w:r>
    </w:p>
    <w:p w14:paraId="72B762F7" w14:textId="77777777" w:rsidR="003401F7" w:rsidRPr="00A14648" w:rsidRDefault="003401F7" w:rsidP="00780288">
      <w:pPr>
        <w:pStyle w:val="PargrafodaLista"/>
        <w:spacing w:line="276" w:lineRule="auto"/>
        <w:ind w:left="0"/>
        <w:jc w:val="both"/>
        <w:rPr>
          <w:rFonts w:asciiTheme="minorHAnsi" w:hAnsiTheme="minorHAnsi" w:cstheme="minorHAnsi"/>
          <w:color w:val="000000" w:themeColor="text1"/>
          <w:sz w:val="21"/>
          <w:szCs w:val="21"/>
          <w:lang w:eastAsia="en-US"/>
        </w:rPr>
      </w:pPr>
    </w:p>
    <w:p w14:paraId="32140E45" w14:textId="65E08E13" w:rsidR="00714197" w:rsidRPr="00A14648" w:rsidRDefault="00714197" w:rsidP="00780288">
      <w:pPr>
        <w:pStyle w:val="PargrafodaLista"/>
        <w:numPr>
          <w:ilvl w:val="1"/>
          <w:numId w:val="5"/>
        </w:numPr>
        <w:spacing w:line="276" w:lineRule="auto"/>
        <w:ind w:left="0" w:firstLine="0"/>
        <w:jc w:val="both"/>
        <w:rPr>
          <w:rFonts w:asciiTheme="minorHAnsi" w:hAnsiTheme="minorHAnsi" w:cstheme="minorHAnsi"/>
          <w:color w:val="000000" w:themeColor="text1"/>
          <w:sz w:val="21"/>
          <w:szCs w:val="21"/>
          <w:lang w:eastAsia="en-US"/>
        </w:rPr>
      </w:pPr>
      <w:r w:rsidRPr="00A14648">
        <w:rPr>
          <w:rFonts w:asciiTheme="minorHAnsi" w:hAnsiTheme="minorHAnsi" w:cstheme="minorHAnsi"/>
          <w:color w:val="000000" w:themeColor="text1"/>
          <w:sz w:val="21"/>
          <w:szCs w:val="21"/>
          <w:lang w:eastAsia="en-US"/>
        </w:rPr>
        <w:t>Havendo lances iguais ao menor já ofertado, prevalecerá aquele que for recebido e registrado primeiro no sistema.</w:t>
      </w:r>
    </w:p>
    <w:p w14:paraId="3BDBAA6E" w14:textId="77777777" w:rsidR="004D56B5" w:rsidRPr="00A14648" w:rsidRDefault="004D56B5" w:rsidP="00780288">
      <w:pPr>
        <w:pStyle w:val="PargrafodaLista"/>
        <w:spacing w:line="276" w:lineRule="auto"/>
        <w:ind w:left="0"/>
        <w:jc w:val="both"/>
        <w:rPr>
          <w:rFonts w:asciiTheme="minorHAnsi" w:hAnsiTheme="minorHAnsi" w:cstheme="minorHAnsi"/>
          <w:color w:val="000000" w:themeColor="text1"/>
          <w:sz w:val="21"/>
          <w:szCs w:val="21"/>
          <w:lang w:eastAsia="en-US"/>
        </w:rPr>
      </w:pPr>
    </w:p>
    <w:p w14:paraId="247EBA3A" w14:textId="14A76056" w:rsidR="00714197" w:rsidRPr="00A14648" w:rsidRDefault="00714197" w:rsidP="00780288">
      <w:pPr>
        <w:pStyle w:val="PargrafodaLista"/>
        <w:numPr>
          <w:ilvl w:val="1"/>
          <w:numId w:val="5"/>
        </w:numPr>
        <w:spacing w:line="276" w:lineRule="auto"/>
        <w:ind w:left="0" w:firstLine="0"/>
        <w:jc w:val="both"/>
        <w:rPr>
          <w:rFonts w:asciiTheme="minorHAnsi" w:hAnsiTheme="minorHAnsi" w:cstheme="minorHAnsi"/>
          <w:color w:val="000000" w:themeColor="text1"/>
          <w:sz w:val="21"/>
          <w:szCs w:val="21"/>
          <w:lang w:eastAsia="en-US"/>
        </w:rPr>
      </w:pPr>
      <w:r w:rsidRPr="00A14648">
        <w:rPr>
          <w:rFonts w:asciiTheme="minorHAnsi" w:hAnsiTheme="minorHAnsi" w:cstheme="minorHAnsi"/>
          <w:color w:val="000000" w:themeColor="text1"/>
          <w:sz w:val="21"/>
          <w:szCs w:val="21"/>
          <w:lang w:eastAsia="en-US"/>
        </w:rPr>
        <w:t>Caso o fornecedor não apresente lances, concorrerá com o valor de sua proposta</w:t>
      </w:r>
      <w:r w:rsidR="00003F95" w:rsidRPr="00A14648">
        <w:rPr>
          <w:rFonts w:asciiTheme="minorHAnsi" w:hAnsiTheme="minorHAnsi" w:cstheme="minorHAnsi"/>
          <w:color w:val="000000" w:themeColor="text1"/>
          <w:sz w:val="21"/>
          <w:szCs w:val="21"/>
          <w:lang w:eastAsia="en-US"/>
        </w:rPr>
        <w:t xml:space="preserve"> inicial</w:t>
      </w:r>
      <w:r w:rsidRPr="00A14648">
        <w:rPr>
          <w:rFonts w:asciiTheme="minorHAnsi" w:hAnsiTheme="minorHAnsi" w:cstheme="minorHAnsi"/>
          <w:color w:val="000000" w:themeColor="text1"/>
          <w:sz w:val="21"/>
          <w:szCs w:val="21"/>
          <w:lang w:eastAsia="en-US"/>
        </w:rPr>
        <w:t>.</w:t>
      </w:r>
    </w:p>
    <w:p w14:paraId="045251E8" w14:textId="77777777" w:rsidR="004D56B5" w:rsidRPr="00A14648" w:rsidRDefault="004D56B5" w:rsidP="00780288">
      <w:pPr>
        <w:pStyle w:val="PargrafodaLista"/>
        <w:spacing w:line="276" w:lineRule="auto"/>
        <w:ind w:left="0"/>
        <w:jc w:val="both"/>
        <w:rPr>
          <w:rFonts w:asciiTheme="minorHAnsi" w:hAnsiTheme="minorHAnsi" w:cstheme="minorHAnsi"/>
          <w:color w:val="000000" w:themeColor="text1"/>
          <w:sz w:val="21"/>
          <w:szCs w:val="21"/>
          <w:lang w:eastAsia="en-US"/>
        </w:rPr>
      </w:pPr>
    </w:p>
    <w:p w14:paraId="4B788776" w14:textId="77777777" w:rsidR="00714197" w:rsidRPr="00A14648" w:rsidRDefault="00714197" w:rsidP="00780288">
      <w:pPr>
        <w:pStyle w:val="PargrafodaLista"/>
        <w:numPr>
          <w:ilvl w:val="1"/>
          <w:numId w:val="5"/>
        </w:numPr>
        <w:spacing w:line="276" w:lineRule="auto"/>
        <w:ind w:left="0" w:firstLine="0"/>
        <w:jc w:val="both"/>
        <w:rPr>
          <w:rFonts w:asciiTheme="minorHAnsi" w:hAnsiTheme="minorHAnsi" w:cstheme="minorHAnsi"/>
          <w:color w:val="000000" w:themeColor="text1"/>
          <w:sz w:val="21"/>
          <w:szCs w:val="21"/>
          <w:lang w:eastAsia="en-US"/>
        </w:rPr>
      </w:pPr>
      <w:r w:rsidRPr="00A14648">
        <w:rPr>
          <w:rFonts w:asciiTheme="minorHAnsi" w:hAnsiTheme="minorHAnsi" w:cstheme="minorHAnsi"/>
          <w:color w:val="000000" w:themeColor="text1"/>
          <w:sz w:val="21"/>
          <w:szCs w:val="21"/>
          <w:lang w:eastAsia="en-US"/>
        </w:rPr>
        <w:t>Durante o procedimento, os fornecedores serão informados, em tempo real, do valor do menor lance registrado, vedada a identificação do fornecedor.</w:t>
      </w:r>
    </w:p>
    <w:p w14:paraId="4E49E93A" w14:textId="77777777" w:rsidR="004D56B5" w:rsidRPr="00A14648" w:rsidRDefault="004D56B5" w:rsidP="00780288">
      <w:pPr>
        <w:pStyle w:val="PargrafodaLista"/>
        <w:spacing w:line="276" w:lineRule="auto"/>
        <w:ind w:left="0"/>
        <w:jc w:val="both"/>
        <w:rPr>
          <w:rFonts w:asciiTheme="minorHAnsi" w:hAnsiTheme="minorHAnsi" w:cstheme="minorHAnsi"/>
          <w:color w:val="000000" w:themeColor="text1"/>
          <w:sz w:val="21"/>
          <w:szCs w:val="21"/>
          <w:lang w:eastAsia="en-US"/>
        </w:rPr>
      </w:pPr>
    </w:p>
    <w:p w14:paraId="69F18C23" w14:textId="77777777" w:rsidR="00714197" w:rsidRPr="00A14648" w:rsidRDefault="00714197" w:rsidP="00780288">
      <w:pPr>
        <w:pStyle w:val="PargrafodaLista"/>
        <w:numPr>
          <w:ilvl w:val="1"/>
          <w:numId w:val="5"/>
        </w:numPr>
        <w:spacing w:line="276" w:lineRule="auto"/>
        <w:ind w:left="0" w:firstLine="0"/>
        <w:jc w:val="both"/>
        <w:rPr>
          <w:rFonts w:asciiTheme="minorHAnsi" w:hAnsiTheme="minorHAnsi" w:cstheme="minorHAnsi"/>
          <w:color w:val="000000" w:themeColor="text1"/>
          <w:sz w:val="21"/>
          <w:szCs w:val="21"/>
          <w:lang w:eastAsia="en-US"/>
        </w:rPr>
      </w:pPr>
      <w:r w:rsidRPr="00A14648">
        <w:rPr>
          <w:rFonts w:asciiTheme="minorHAnsi" w:hAnsiTheme="minorHAnsi" w:cstheme="minorHAnsi"/>
          <w:color w:val="000000" w:themeColor="text1"/>
          <w:sz w:val="21"/>
          <w:szCs w:val="21"/>
          <w:lang w:eastAsia="en-US"/>
        </w:rPr>
        <w:t>Imediatamente após o término do prazo estabelecido para a fase de lances, haverá o seu encerramento, com o ordenamento e divulgação dos lances, pelo sistema, em ordem crescente de classificação.</w:t>
      </w:r>
    </w:p>
    <w:p w14:paraId="195C40D6" w14:textId="77777777" w:rsidR="00714197" w:rsidRPr="00622692" w:rsidRDefault="00714197" w:rsidP="00780288">
      <w:pPr>
        <w:pStyle w:val="PargrafodaLista"/>
        <w:numPr>
          <w:ilvl w:val="2"/>
          <w:numId w:val="5"/>
        </w:numPr>
        <w:spacing w:line="276" w:lineRule="auto"/>
        <w:ind w:left="709" w:firstLine="0"/>
        <w:jc w:val="both"/>
        <w:rPr>
          <w:rFonts w:asciiTheme="minorHAnsi" w:hAnsiTheme="minorHAnsi" w:cstheme="minorHAnsi"/>
          <w:sz w:val="21"/>
          <w:szCs w:val="21"/>
          <w:lang w:eastAsia="en-US"/>
        </w:rPr>
      </w:pPr>
      <w:bookmarkStart w:id="4" w:name="_Hlk163487843"/>
      <w:r w:rsidRPr="00622692">
        <w:rPr>
          <w:rFonts w:asciiTheme="minorHAnsi" w:hAnsiTheme="minorHAnsi" w:cstheme="minorHAnsi"/>
          <w:sz w:val="21"/>
          <w:szCs w:val="21"/>
          <w:lang w:eastAsia="en-US"/>
        </w:rPr>
        <w:t>O encerramento da fase de lances ocorrerá de forma automática pontualmente no horário indicado, sem qualquer possibilidade de prorrogação e não havendo tempo aleatório ou mecanismo similar.</w:t>
      </w:r>
    </w:p>
    <w:bookmarkEnd w:id="4"/>
    <w:p w14:paraId="78CE9792" w14:textId="32CDE1EB" w:rsidR="003A0377" w:rsidRPr="00A14648" w:rsidRDefault="003A0377" w:rsidP="00780288">
      <w:pPr>
        <w:spacing w:line="276" w:lineRule="auto"/>
        <w:jc w:val="both"/>
        <w:rPr>
          <w:rFonts w:asciiTheme="minorHAnsi" w:hAnsiTheme="minorHAnsi" w:cstheme="minorHAnsi"/>
          <w:color w:val="000000" w:themeColor="text1"/>
          <w:sz w:val="21"/>
          <w:szCs w:val="21"/>
          <w:lang w:eastAsia="en-US"/>
        </w:rPr>
      </w:pPr>
    </w:p>
    <w:p w14:paraId="55888AF4" w14:textId="4CE7399E" w:rsidR="00714197" w:rsidRPr="00A14648" w:rsidRDefault="00714197" w:rsidP="00780288">
      <w:pPr>
        <w:pStyle w:val="Ttulo1"/>
        <w:numPr>
          <w:ilvl w:val="0"/>
          <w:numId w:val="5"/>
        </w:numPr>
        <w:spacing w:line="276" w:lineRule="auto"/>
        <w:jc w:val="both"/>
        <w:rPr>
          <w:rFonts w:asciiTheme="minorHAnsi" w:hAnsiTheme="minorHAnsi" w:cstheme="minorHAnsi"/>
          <w:sz w:val="21"/>
          <w:szCs w:val="21"/>
        </w:rPr>
      </w:pPr>
      <w:bookmarkStart w:id="5" w:name="_Toc104906822"/>
      <w:r w:rsidRPr="00A14648">
        <w:rPr>
          <w:rFonts w:asciiTheme="minorHAnsi" w:hAnsiTheme="minorHAnsi" w:cstheme="minorHAnsi"/>
          <w:sz w:val="21"/>
          <w:szCs w:val="21"/>
        </w:rPr>
        <w:t>JULGAMENTO DAS PROPOSTAS DE PREÇO</w:t>
      </w:r>
      <w:bookmarkEnd w:id="5"/>
    </w:p>
    <w:p w14:paraId="0DF3B56F" w14:textId="77777777" w:rsidR="004D56B5" w:rsidRPr="00A14648" w:rsidRDefault="004D56B5" w:rsidP="00780288">
      <w:pPr>
        <w:spacing w:line="276" w:lineRule="auto"/>
        <w:jc w:val="both"/>
        <w:rPr>
          <w:rFonts w:asciiTheme="minorHAnsi" w:hAnsiTheme="minorHAnsi" w:cstheme="minorHAnsi"/>
          <w:color w:val="000000" w:themeColor="text1"/>
          <w:sz w:val="21"/>
          <w:szCs w:val="21"/>
          <w:lang w:eastAsia="en-US"/>
        </w:rPr>
      </w:pPr>
    </w:p>
    <w:p w14:paraId="2BEF50D5" w14:textId="2794AE69" w:rsidR="00714197" w:rsidRPr="00A14648" w:rsidRDefault="00714197" w:rsidP="00780288">
      <w:pPr>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6.1. </w:t>
      </w:r>
      <w:r w:rsidRPr="00A14648">
        <w:rPr>
          <w:rFonts w:asciiTheme="minorHAnsi" w:hAnsiTheme="minorHAnsi" w:cstheme="minorHAnsi"/>
          <w:sz w:val="21"/>
          <w:szCs w:val="21"/>
        </w:rPr>
        <w:t>Encerrada a fase de lances, será verificada a conformidade da proposta classificada em primeiro lugar quanto à adequação do objeto e à compatibilidade do preço em relação ao estipulado para a contratação.</w:t>
      </w:r>
    </w:p>
    <w:p w14:paraId="3C1240A5" w14:textId="77777777" w:rsidR="004D56B5" w:rsidRPr="00A14648" w:rsidRDefault="004D56B5" w:rsidP="00780288">
      <w:pPr>
        <w:spacing w:line="276" w:lineRule="auto"/>
        <w:jc w:val="both"/>
        <w:rPr>
          <w:rFonts w:asciiTheme="minorHAnsi" w:hAnsiTheme="minorHAnsi" w:cstheme="minorHAnsi"/>
          <w:sz w:val="21"/>
          <w:szCs w:val="21"/>
        </w:rPr>
      </w:pPr>
    </w:p>
    <w:p w14:paraId="740E6C56" w14:textId="77777777" w:rsidR="00714197" w:rsidRPr="00A14648" w:rsidRDefault="00714197" w:rsidP="00780288">
      <w:pPr>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6.2. </w:t>
      </w:r>
      <w:r w:rsidRPr="00A14648">
        <w:rPr>
          <w:rFonts w:asciiTheme="minorHAnsi" w:hAnsiTheme="minorHAnsi" w:cstheme="minorHAnsi"/>
          <w:sz w:val="21"/>
          <w:szCs w:val="21"/>
        </w:rPr>
        <w:t>No caso de o preço da proposta vencedora estar acima do estimado pela Administração, poderá haver a negociação de condições mais vantajosas.</w:t>
      </w:r>
    </w:p>
    <w:p w14:paraId="396FB59F" w14:textId="7987E8EA" w:rsidR="00714197" w:rsidRPr="005825B1" w:rsidRDefault="00895745" w:rsidP="005825B1">
      <w:pPr>
        <w:spacing w:line="276" w:lineRule="auto"/>
        <w:ind w:left="851"/>
        <w:jc w:val="both"/>
        <w:rPr>
          <w:rFonts w:asciiTheme="minorHAnsi" w:hAnsiTheme="minorHAnsi" w:cstheme="minorHAnsi"/>
          <w:sz w:val="21"/>
          <w:szCs w:val="21"/>
        </w:rPr>
      </w:pPr>
      <w:r>
        <w:rPr>
          <w:rFonts w:asciiTheme="minorHAnsi" w:hAnsiTheme="minorHAnsi" w:cstheme="minorHAnsi"/>
          <w:color w:val="000000"/>
          <w:sz w:val="21"/>
          <w:szCs w:val="21"/>
        </w:rPr>
        <w:t>6.2.1 Neste</w:t>
      </w:r>
      <w:r w:rsidR="00714197" w:rsidRPr="005825B1">
        <w:rPr>
          <w:rFonts w:asciiTheme="minorHAnsi" w:hAnsiTheme="minorHAnsi" w:cstheme="minorHAnsi"/>
          <w:color w:val="000000"/>
          <w:sz w:val="21"/>
          <w:szCs w:val="21"/>
        </w:rPr>
        <w:t xml:space="preserve"> caso, será encaminhada contraproposta ao fornecedor que tenha apresentado o melhor preço, para que seja obtida melhor proposta com preço compatível ao estimado pela Administração.</w:t>
      </w:r>
    </w:p>
    <w:p w14:paraId="0698FD34" w14:textId="4F1BE5CC" w:rsidR="00714197" w:rsidRPr="005825B1" w:rsidRDefault="005825B1" w:rsidP="005825B1">
      <w:pPr>
        <w:spacing w:line="276" w:lineRule="auto"/>
        <w:ind w:left="851"/>
        <w:jc w:val="both"/>
        <w:rPr>
          <w:rFonts w:asciiTheme="minorHAnsi" w:hAnsiTheme="minorHAnsi" w:cstheme="minorHAnsi"/>
          <w:sz w:val="21"/>
          <w:szCs w:val="21"/>
        </w:rPr>
      </w:pPr>
      <w:r>
        <w:rPr>
          <w:rFonts w:asciiTheme="minorHAnsi" w:hAnsiTheme="minorHAnsi" w:cstheme="minorHAnsi"/>
          <w:sz w:val="21"/>
          <w:szCs w:val="21"/>
        </w:rPr>
        <w:t xml:space="preserve">6.2.2   </w:t>
      </w:r>
      <w:r w:rsidR="00714197" w:rsidRPr="005825B1">
        <w:rPr>
          <w:rFonts w:asciiTheme="minorHAnsi" w:hAnsiTheme="minorHAnsi" w:cstheme="minorHAnsi"/>
          <w:sz w:val="21"/>
          <w:szCs w:val="21"/>
        </w:rPr>
        <w:t xml:space="preserve">A negociação poderá ser feita com os demais fornecedores classificados, respeitada a ordem de classificação, quando o primeiro colocado, mesmo após a negociação, for </w:t>
      </w:r>
      <w:r w:rsidR="00714197" w:rsidRPr="005825B1">
        <w:rPr>
          <w:rFonts w:asciiTheme="minorHAnsi" w:hAnsiTheme="minorHAnsi" w:cstheme="minorHAnsi"/>
          <w:sz w:val="21"/>
          <w:szCs w:val="21"/>
        </w:rPr>
        <w:lastRenderedPageBreak/>
        <w:t>desclassificado em razão de sua proposta permanecer acima do preço máximo definido para a contratação.</w:t>
      </w:r>
    </w:p>
    <w:p w14:paraId="244F5C2C" w14:textId="6B8208C0" w:rsidR="00714197" w:rsidRPr="005825B1" w:rsidRDefault="00895745" w:rsidP="005825B1">
      <w:pPr>
        <w:spacing w:line="276" w:lineRule="auto"/>
        <w:ind w:left="851"/>
        <w:jc w:val="both"/>
        <w:rPr>
          <w:rFonts w:asciiTheme="minorHAnsi" w:hAnsiTheme="minorHAnsi" w:cstheme="minorHAnsi"/>
          <w:sz w:val="21"/>
          <w:szCs w:val="21"/>
        </w:rPr>
      </w:pPr>
      <w:r>
        <w:rPr>
          <w:rFonts w:asciiTheme="minorHAnsi" w:hAnsiTheme="minorHAnsi" w:cstheme="minorHAnsi"/>
          <w:sz w:val="21"/>
          <w:szCs w:val="21"/>
        </w:rPr>
        <w:t>6.2.3 Em</w:t>
      </w:r>
      <w:r w:rsidR="00714197" w:rsidRPr="005825B1">
        <w:rPr>
          <w:rFonts w:asciiTheme="minorHAnsi" w:hAnsiTheme="minorHAnsi" w:cstheme="minorHAnsi"/>
          <w:sz w:val="21"/>
          <w:szCs w:val="21"/>
        </w:rPr>
        <w:t xml:space="preserve"> qualquer caso, concluída a negociação, o resultado será registrado na ata do procedimento da dispensa eletrônica.</w:t>
      </w:r>
    </w:p>
    <w:p w14:paraId="2CF4CEF0" w14:textId="297446D3" w:rsidR="00714197" w:rsidRPr="001C72B1" w:rsidRDefault="00714197" w:rsidP="001C72B1">
      <w:pPr>
        <w:pStyle w:val="PargrafodaLista"/>
        <w:numPr>
          <w:ilvl w:val="1"/>
          <w:numId w:val="31"/>
        </w:numPr>
        <w:spacing w:line="276" w:lineRule="auto"/>
        <w:ind w:left="0" w:firstLine="0"/>
        <w:jc w:val="both"/>
        <w:rPr>
          <w:rFonts w:asciiTheme="minorHAnsi" w:hAnsiTheme="minorHAnsi" w:cstheme="minorHAnsi"/>
          <w:sz w:val="21"/>
          <w:szCs w:val="21"/>
        </w:rPr>
      </w:pPr>
      <w:r w:rsidRPr="001C72B1">
        <w:rPr>
          <w:rFonts w:asciiTheme="minorHAnsi" w:hAnsiTheme="minorHAnsi" w:cstheme="minorHAnsi"/>
          <w:sz w:val="21"/>
          <w:szCs w:val="21"/>
        </w:rPr>
        <w:t>Estando o preço compatível, será solicitado o envio da proposta e, se necessário, de documentos complementares, adequada ao último lance.</w:t>
      </w:r>
    </w:p>
    <w:p w14:paraId="13C4BAA5" w14:textId="55EB46BA" w:rsidR="00714197" w:rsidRPr="00A14648" w:rsidRDefault="00714197" w:rsidP="002B5C6E">
      <w:pPr>
        <w:pStyle w:val="PargrafodaLista"/>
        <w:numPr>
          <w:ilvl w:val="2"/>
          <w:numId w:val="5"/>
        </w:numPr>
        <w:spacing w:line="276" w:lineRule="auto"/>
        <w:ind w:left="851" w:firstLine="0"/>
        <w:jc w:val="both"/>
        <w:rPr>
          <w:rFonts w:asciiTheme="minorHAnsi" w:hAnsiTheme="minorHAnsi" w:cstheme="minorHAnsi"/>
          <w:sz w:val="21"/>
          <w:szCs w:val="21"/>
        </w:rPr>
      </w:pPr>
      <w:r w:rsidRPr="00A14648">
        <w:rPr>
          <w:rFonts w:asciiTheme="minorHAnsi" w:hAnsiTheme="minorHAnsi" w:cstheme="minorHAnsi"/>
          <w:sz w:val="21"/>
          <w:szCs w:val="21"/>
        </w:rPr>
        <w:t>Além da documentação supracitada, o fornecedor com a melhor proposta deverá encaminhar planilha com indicação de custos unitários e formação de preços, conforme modelo anexo, com os valores adequados à proposta vencedora. (quando for o caso).</w:t>
      </w:r>
    </w:p>
    <w:p w14:paraId="13CA37BF" w14:textId="5F2AE1AE" w:rsidR="00714197" w:rsidRPr="00A14648" w:rsidRDefault="00714197"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 xml:space="preserve">O prazo de validade </w:t>
      </w:r>
      <w:r w:rsidRPr="00A14648">
        <w:rPr>
          <w:rFonts w:asciiTheme="minorHAnsi" w:hAnsiTheme="minorHAnsi" w:cstheme="minorHAnsi"/>
          <w:sz w:val="21"/>
          <w:szCs w:val="21"/>
        </w:rPr>
        <w:t>da</w:t>
      </w:r>
      <w:r w:rsidRPr="00A14648">
        <w:rPr>
          <w:rFonts w:asciiTheme="minorHAnsi" w:hAnsiTheme="minorHAnsi" w:cstheme="minorHAnsi"/>
          <w:color w:val="000000" w:themeColor="text1"/>
          <w:sz w:val="21"/>
          <w:szCs w:val="21"/>
        </w:rPr>
        <w:t xml:space="preserve"> proposta não será </w:t>
      </w:r>
      <w:r w:rsidRPr="00A14648">
        <w:rPr>
          <w:rFonts w:asciiTheme="minorHAnsi" w:hAnsiTheme="minorHAnsi" w:cstheme="minorHAnsi"/>
          <w:sz w:val="21"/>
          <w:szCs w:val="21"/>
        </w:rPr>
        <w:t xml:space="preserve">inferior a </w:t>
      </w:r>
      <w:r w:rsidR="00926677" w:rsidRPr="00A14648">
        <w:rPr>
          <w:rFonts w:asciiTheme="minorHAnsi" w:hAnsiTheme="minorHAnsi" w:cstheme="minorHAnsi"/>
          <w:b/>
          <w:bCs/>
          <w:sz w:val="21"/>
          <w:szCs w:val="21"/>
        </w:rPr>
        <w:t>60</w:t>
      </w:r>
      <w:r w:rsidRPr="00A14648">
        <w:rPr>
          <w:rFonts w:asciiTheme="minorHAnsi" w:hAnsiTheme="minorHAnsi" w:cstheme="minorHAnsi"/>
          <w:b/>
          <w:bCs/>
          <w:sz w:val="21"/>
          <w:szCs w:val="21"/>
        </w:rPr>
        <w:t xml:space="preserve"> (</w:t>
      </w:r>
      <w:r w:rsidR="00926677" w:rsidRPr="00A14648">
        <w:rPr>
          <w:rFonts w:asciiTheme="minorHAnsi" w:hAnsiTheme="minorHAnsi" w:cstheme="minorHAnsi"/>
          <w:b/>
          <w:bCs/>
          <w:sz w:val="21"/>
          <w:szCs w:val="21"/>
        </w:rPr>
        <w:t>sessenta</w:t>
      </w:r>
      <w:r w:rsidRPr="00A14648">
        <w:rPr>
          <w:rFonts w:asciiTheme="minorHAnsi" w:hAnsiTheme="minorHAnsi" w:cstheme="minorHAnsi"/>
          <w:b/>
          <w:bCs/>
          <w:sz w:val="21"/>
          <w:szCs w:val="21"/>
        </w:rPr>
        <w:t>)</w:t>
      </w:r>
      <w:r w:rsidRPr="00A14648">
        <w:rPr>
          <w:rFonts w:asciiTheme="minorHAnsi" w:hAnsiTheme="minorHAnsi" w:cstheme="minorHAnsi"/>
          <w:sz w:val="21"/>
          <w:szCs w:val="21"/>
        </w:rPr>
        <w:t xml:space="preserve"> </w:t>
      </w:r>
      <w:r w:rsidRPr="00A14648">
        <w:rPr>
          <w:rFonts w:asciiTheme="minorHAnsi" w:hAnsiTheme="minorHAnsi" w:cstheme="minorHAnsi"/>
          <w:color w:val="000000" w:themeColor="text1"/>
          <w:sz w:val="21"/>
          <w:szCs w:val="21"/>
        </w:rPr>
        <w:t>dias</w:t>
      </w:r>
      <w:r w:rsidRPr="00A14648">
        <w:rPr>
          <w:rFonts w:asciiTheme="minorHAnsi" w:hAnsiTheme="minorHAnsi" w:cstheme="minorHAnsi"/>
          <w:b/>
          <w:bCs/>
          <w:color w:val="000000" w:themeColor="text1"/>
          <w:sz w:val="21"/>
          <w:szCs w:val="21"/>
        </w:rPr>
        <w:t>,</w:t>
      </w:r>
      <w:r w:rsidRPr="00A14648">
        <w:rPr>
          <w:rFonts w:asciiTheme="minorHAnsi" w:hAnsiTheme="minorHAnsi" w:cstheme="minorHAnsi"/>
          <w:color w:val="000000" w:themeColor="text1"/>
          <w:sz w:val="21"/>
          <w:szCs w:val="21"/>
        </w:rPr>
        <w:t xml:space="preserve"> a contar da data de sua apresentação.</w:t>
      </w:r>
    </w:p>
    <w:p w14:paraId="063CC08A" w14:textId="77777777" w:rsidR="004D56B5" w:rsidRPr="00A14648" w:rsidRDefault="004D56B5" w:rsidP="00780288">
      <w:pPr>
        <w:pStyle w:val="PargrafodaLista"/>
        <w:spacing w:line="276" w:lineRule="auto"/>
        <w:ind w:left="450"/>
        <w:jc w:val="both"/>
        <w:rPr>
          <w:rFonts w:asciiTheme="minorHAnsi" w:hAnsiTheme="minorHAnsi" w:cstheme="minorHAnsi"/>
          <w:sz w:val="21"/>
          <w:szCs w:val="21"/>
        </w:rPr>
      </w:pPr>
    </w:p>
    <w:p w14:paraId="372495F8" w14:textId="77777777" w:rsidR="00714197" w:rsidRPr="00A14648" w:rsidRDefault="00714197" w:rsidP="002B5C6E">
      <w:pPr>
        <w:pStyle w:val="PargrafodaLista"/>
        <w:numPr>
          <w:ilvl w:val="1"/>
          <w:numId w:val="5"/>
        </w:numPr>
        <w:spacing w:line="276" w:lineRule="auto"/>
        <w:ind w:hanging="997"/>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lang w:eastAsia="en-US"/>
        </w:rPr>
        <w:t xml:space="preserve">Será desclassificada a proposta vencedora que: </w:t>
      </w:r>
    </w:p>
    <w:p w14:paraId="194C0CEE" w14:textId="77777777" w:rsidR="00714197" w:rsidRPr="00A14648" w:rsidRDefault="00714197" w:rsidP="002B5C6E">
      <w:pPr>
        <w:pStyle w:val="PargrafodaLista"/>
        <w:numPr>
          <w:ilvl w:val="2"/>
          <w:numId w:val="5"/>
        </w:numPr>
        <w:tabs>
          <w:tab w:val="left" w:pos="993"/>
        </w:tabs>
        <w:spacing w:line="276" w:lineRule="auto"/>
        <w:ind w:left="567" w:hanging="141"/>
        <w:jc w:val="both"/>
        <w:rPr>
          <w:rFonts w:asciiTheme="minorHAnsi" w:hAnsiTheme="minorHAnsi" w:cstheme="minorHAnsi"/>
          <w:color w:val="000000" w:themeColor="text1"/>
          <w:sz w:val="21"/>
          <w:szCs w:val="21"/>
        </w:rPr>
      </w:pPr>
      <w:r w:rsidRPr="00A14648">
        <w:rPr>
          <w:rFonts w:asciiTheme="minorHAnsi" w:hAnsiTheme="minorHAnsi" w:cstheme="minorHAnsi"/>
          <w:color w:val="000000"/>
          <w:sz w:val="21"/>
          <w:szCs w:val="21"/>
        </w:rPr>
        <w:t>contiver vícios insanáveis</w:t>
      </w:r>
      <w:r w:rsidRPr="00A14648">
        <w:rPr>
          <w:rFonts w:asciiTheme="minorHAnsi" w:hAnsiTheme="minorHAnsi" w:cstheme="minorHAnsi"/>
          <w:color w:val="000000" w:themeColor="text1"/>
          <w:sz w:val="21"/>
          <w:szCs w:val="21"/>
        </w:rPr>
        <w:t>;</w:t>
      </w:r>
    </w:p>
    <w:p w14:paraId="1598C960" w14:textId="77777777" w:rsidR="00714197" w:rsidRPr="00A14648" w:rsidRDefault="00714197" w:rsidP="002B5C6E">
      <w:pPr>
        <w:pStyle w:val="PargrafodaLista"/>
        <w:numPr>
          <w:ilvl w:val="2"/>
          <w:numId w:val="5"/>
        </w:numPr>
        <w:tabs>
          <w:tab w:val="left" w:pos="993"/>
        </w:tabs>
        <w:spacing w:line="276" w:lineRule="auto"/>
        <w:ind w:left="567" w:hanging="141"/>
        <w:jc w:val="both"/>
        <w:rPr>
          <w:rFonts w:asciiTheme="minorHAnsi" w:hAnsiTheme="minorHAnsi" w:cstheme="minorHAnsi"/>
          <w:color w:val="000000" w:themeColor="text1"/>
          <w:sz w:val="21"/>
          <w:szCs w:val="21"/>
        </w:rPr>
      </w:pPr>
      <w:r w:rsidRPr="00A14648">
        <w:rPr>
          <w:rFonts w:asciiTheme="minorHAnsi" w:hAnsiTheme="minorHAnsi" w:cstheme="minorHAnsi"/>
          <w:color w:val="000000"/>
          <w:sz w:val="21"/>
          <w:szCs w:val="21"/>
        </w:rPr>
        <w:t>não obedecer às especificações técnicas pormenorizadas neste aviso ou em seus anexos</w:t>
      </w:r>
      <w:r w:rsidRPr="00A14648">
        <w:rPr>
          <w:rFonts w:asciiTheme="minorHAnsi" w:hAnsiTheme="minorHAnsi" w:cstheme="minorHAnsi"/>
          <w:color w:val="000000" w:themeColor="text1"/>
          <w:sz w:val="21"/>
          <w:szCs w:val="21"/>
        </w:rPr>
        <w:t>;</w:t>
      </w:r>
    </w:p>
    <w:p w14:paraId="21722338" w14:textId="77777777" w:rsidR="00714197" w:rsidRPr="00A14648" w:rsidRDefault="00714197" w:rsidP="002B5C6E">
      <w:pPr>
        <w:pStyle w:val="PargrafodaLista"/>
        <w:numPr>
          <w:ilvl w:val="2"/>
          <w:numId w:val="5"/>
        </w:numPr>
        <w:tabs>
          <w:tab w:val="left" w:pos="993"/>
        </w:tabs>
        <w:spacing w:line="276" w:lineRule="auto"/>
        <w:ind w:left="567" w:hanging="141"/>
        <w:jc w:val="both"/>
        <w:rPr>
          <w:rFonts w:asciiTheme="minorHAnsi" w:hAnsiTheme="minorHAnsi" w:cstheme="minorHAnsi"/>
          <w:color w:val="000000" w:themeColor="text1"/>
          <w:sz w:val="21"/>
          <w:szCs w:val="21"/>
        </w:rPr>
      </w:pPr>
      <w:r w:rsidRPr="00A14648">
        <w:rPr>
          <w:rFonts w:asciiTheme="minorHAnsi" w:hAnsiTheme="minorHAnsi" w:cstheme="minorHAnsi"/>
          <w:color w:val="000000"/>
          <w:sz w:val="21"/>
          <w:szCs w:val="21"/>
        </w:rPr>
        <w:t>apresentar preços inexequíveis ou permanecerem acima do preço máximo definido para a contratação;</w:t>
      </w:r>
    </w:p>
    <w:p w14:paraId="32BDEFCA" w14:textId="77777777" w:rsidR="00714197" w:rsidRPr="00A14648" w:rsidRDefault="00714197" w:rsidP="002B5C6E">
      <w:pPr>
        <w:pStyle w:val="PargrafodaLista"/>
        <w:numPr>
          <w:ilvl w:val="2"/>
          <w:numId w:val="5"/>
        </w:numPr>
        <w:tabs>
          <w:tab w:val="left" w:pos="993"/>
        </w:tabs>
        <w:spacing w:line="276" w:lineRule="auto"/>
        <w:ind w:left="567" w:hanging="141"/>
        <w:jc w:val="both"/>
        <w:rPr>
          <w:rFonts w:asciiTheme="minorHAnsi" w:hAnsiTheme="minorHAnsi" w:cstheme="minorHAnsi"/>
          <w:color w:val="000000" w:themeColor="text1"/>
          <w:sz w:val="21"/>
          <w:szCs w:val="21"/>
        </w:rPr>
      </w:pPr>
      <w:r w:rsidRPr="00A14648">
        <w:rPr>
          <w:rFonts w:asciiTheme="minorHAnsi" w:hAnsiTheme="minorHAnsi" w:cstheme="minorHAnsi"/>
          <w:color w:val="000000"/>
          <w:sz w:val="21"/>
          <w:szCs w:val="21"/>
        </w:rPr>
        <w:t>não tiverem sua exequibilidade demonstrada, quando exigido pela Administração</w:t>
      </w:r>
      <w:r w:rsidRPr="00A14648">
        <w:rPr>
          <w:rFonts w:asciiTheme="minorHAnsi" w:hAnsiTheme="minorHAnsi" w:cstheme="minorHAnsi"/>
          <w:color w:val="000000" w:themeColor="text1"/>
          <w:sz w:val="21"/>
          <w:szCs w:val="21"/>
        </w:rPr>
        <w:t>;</w:t>
      </w:r>
    </w:p>
    <w:p w14:paraId="02916973" w14:textId="48E5461A" w:rsidR="00714197" w:rsidRPr="00A14648" w:rsidRDefault="00714197" w:rsidP="002B5C6E">
      <w:pPr>
        <w:pStyle w:val="PargrafodaLista"/>
        <w:numPr>
          <w:ilvl w:val="2"/>
          <w:numId w:val="5"/>
        </w:numPr>
        <w:tabs>
          <w:tab w:val="left" w:pos="993"/>
        </w:tabs>
        <w:spacing w:line="276" w:lineRule="auto"/>
        <w:ind w:left="567" w:hanging="141"/>
        <w:jc w:val="both"/>
        <w:rPr>
          <w:rFonts w:asciiTheme="minorHAnsi" w:hAnsiTheme="minorHAnsi" w:cstheme="minorHAnsi"/>
          <w:color w:val="000000" w:themeColor="text1"/>
          <w:sz w:val="21"/>
          <w:szCs w:val="21"/>
        </w:rPr>
      </w:pPr>
      <w:r w:rsidRPr="00A14648">
        <w:rPr>
          <w:rFonts w:asciiTheme="minorHAnsi" w:hAnsiTheme="minorHAnsi" w:cstheme="minorHAnsi"/>
          <w:color w:val="000000"/>
          <w:sz w:val="21"/>
          <w:szCs w:val="21"/>
        </w:rPr>
        <w:t>apresentar desconformidade com quaisquer outras exigências deste aviso ou seus anexos, desde que insanável.</w:t>
      </w:r>
    </w:p>
    <w:p w14:paraId="11A6BD36" w14:textId="77777777" w:rsidR="00C014F9" w:rsidRPr="00A14648" w:rsidRDefault="00C014F9" w:rsidP="00780288">
      <w:pPr>
        <w:pStyle w:val="PargrafodaLista"/>
        <w:spacing w:line="276" w:lineRule="auto"/>
        <w:jc w:val="both"/>
        <w:rPr>
          <w:rFonts w:asciiTheme="minorHAnsi" w:hAnsiTheme="minorHAnsi" w:cstheme="minorHAnsi"/>
          <w:color w:val="000000" w:themeColor="text1"/>
          <w:sz w:val="21"/>
          <w:szCs w:val="21"/>
        </w:rPr>
      </w:pPr>
    </w:p>
    <w:p w14:paraId="47F35B9F" w14:textId="77777777" w:rsidR="00714197" w:rsidRPr="00A14648" w:rsidRDefault="00714197" w:rsidP="002B5C6E">
      <w:pPr>
        <w:pStyle w:val="PargrafodaLista"/>
        <w:numPr>
          <w:ilvl w:val="1"/>
          <w:numId w:val="5"/>
        </w:numPr>
        <w:spacing w:line="276" w:lineRule="auto"/>
        <w:ind w:left="0" w:firstLine="0"/>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lang w:eastAsia="en-US"/>
        </w:rPr>
        <w:t>Quando</w:t>
      </w:r>
      <w:r w:rsidRPr="00A14648">
        <w:rPr>
          <w:rFonts w:asciiTheme="minorHAnsi" w:hAnsiTheme="minorHAnsi" w:cstheme="minorHAnsi"/>
          <w:sz w:val="21"/>
          <w:szCs w:val="21"/>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9A7AA3A" w14:textId="20086FD0" w:rsidR="00C014F9" w:rsidRPr="00A14648" w:rsidRDefault="00714197" w:rsidP="002B5C6E">
      <w:pPr>
        <w:pStyle w:val="PargrafodaLista"/>
        <w:numPr>
          <w:ilvl w:val="2"/>
          <w:numId w:val="5"/>
        </w:numPr>
        <w:spacing w:line="276" w:lineRule="auto"/>
        <w:ind w:left="567" w:firstLine="0"/>
        <w:jc w:val="both"/>
        <w:rPr>
          <w:rFonts w:asciiTheme="minorHAnsi" w:hAnsiTheme="minorHAnsi" w:cstheme="minorHAnsi"/>
          <w:color w:val="000000" w:themeColor="text1"/>
          <w:sz w:val="21"/>
          <w:szCs w:val="21"/>
        </w:rPr>
      </w:pPr>
      <w:r w:rsidRPr="00A14648">
        <w:rPr>
          <w:rFonts w:asciiTheme="minorHAnsi" w:hAnsiTheme="minorHAnsi" w:cstheme="minorHAnsi"/>
          <w:sz w:val="21"/>
          <w:szCs w:val="21"/>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57A6C0" w14:textId="77777777" w:rsidR="00714197" w:rsidRPr="00A14648" w:rsidRDefault="00714197" w:rsidP="002B5C6E">
      <w:pPr>
        <w:pStyle w:val="PargrafodaLista"/>
        <w:numPr>
          <w:ilvl w:val="2"/>
          <w:numId w:val="5"/>
        </w:numPr>
        <w:spacing w:line="276" w:lineRule="auto"/>
        <w:ind w:left="567" w:firstLine="0"/>
        <w:jc w:val="both"/>
        <w:rPr>
          <w:rFonts w:asciiTheme="minorHAnsi" w:hAnsiTheme="minorHAnsi" w:cstheme="minorHAnsi"/>
          <w:sz w:val="21"/>
          <w:szCs w:val="21"/>
        </w:rPr>
      </w:pPr>
      <w:r w:rsidRPr="00A14648">
        <w:rPr>
          <w:rFonts w:asciiTheme="minorHAnsi" w:hAnsiTheme="minorHAnsi" w:cstheme="minorHAnsi"/>
          <w:sz w:val="21"/>
          <w:szCs w:val="21"/>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01A65DB6" w14:textId="77777777" w:rsidR="00C014F9" w:rsidRPr="00A14648" w:rsidRDefault="00C014F9" w:rsidP="00780288">
      <w:pPr>
        <w:pStyle w:val="PargrafodaLista"/>
        <w:spacing w:line="276" w:lineRule="auto"/>
        <w:ind w:left="567"/>
        <w:jc w:val="both"/>
        <w:rPr>
          <w:rFonts w:asciiTheme="minorHAnsi" w:hAnsiTheme="minorHAnsi" w:cstheme="minorHAnsi"/>
          <w:sz w:val="21"/>
          <w:szCs w:val="21"/>
        </w:rPr>
      </w:pPr>
    </w:p>
    <w:p w14:paraId="26954291" w14:textId="77777777" w:rsidR="00714197" w:rsidRPr="00A14648" w:rsidRDefault="00714197" w:rsidP="002B5C6E">
      <w:pPr>
        <w:pStyle w:val="PargrafodaLista"/>
        <w:numPr>
          <w:ilvl w:val="1"/>
          <w:numId w:val="5"/>
        </w:numPr>
        <w:spacing w:line="276" w:lineRule="auto"/>
        <w:ind w:left="0" w:right="-15" w:firstLine="0"/>
        <w:jc w:val="both"/>
        <w:rPr>
          <w:rFonts w:asciiTheme="minorHAnsi" w:hAnsiTheme="minorHAnsi" w:cstheme="minorHAnsi"/>
          <w:sz w:val="21"/>
          <w:szCs w:val="21"/>
          <w:lang w:eastAsia="en-US"/>
        </w:rPr>
      </w:pPr>
      <w:r w:rsidRPr="00A14648">
        <w:rPr>
          <w:rFonts w:asciiTheme="minorHAnsi" w:hAnsiTheme="minorHAnsi" w:cstheme="minorHAnsi"/>
          <w:sz w:val="21"/>
          <w:szCs w:val="21"/>
          <w:lang w:eastAsia="en-US"/>
        </w:rPr>
        <w:t>Em contratação de obras ou serviços de engenharia, além das disposições acima, a análise de exequibilidade e sobrepreço considerará o seguinte:</w:t>
      </w:r>
    </w:p>
    <w:p w14:paraId="4418871A" w14:textId="7C663C6A" w:rsidR="00714197" w:rsidRPr="00A14648" w:rsidRDefault="0052675E" w:rsidP="002B5C6E">
      <w:pPr>
        <w:pStyle w:val="PargrafodaLista"/>
        <w:numPr>
          <w:ilvl w:val="2"/>
          <w:numId w:val="5"/>
        </w:numPr>
        <w:tabs>
          <w:tab w:val="left" w:pos="1134"/>
        </w:tabs>
        <w:spacing w:line="276" w:lineRule="auto"/>
        <w:ind w:left="567" w:firstLine="0"/>
        <w:jc w:val="both"/>
        <w:rPr>
          <w:rFonts w:asciiTheme="minorHAnsi" w:hAnsiTheme="minorHAnsi" w:cstheme="minorHAnsi"/>
          <w:sz w:val="21"/>
          <w:szCs w:val="21"/>
        </w:rPr>
      </w:pPr>
      <w:r w:rsidRPr="00A14648">
        <w:rPr>
          <w:rFonts w:asciiTheme="minorHAnsi" w:hAnsiTheme="minorHAnsi" w:cstheme="minorHAnsi"/>
          <w:sz w:val="21"/>
          <w:szCs w:val="21"/>
        </w:rPr>
        <w:t>P</w:t>
      </w:r>
      <w:r w:rsidR="00714197" w:rsidRPr="00A14648">
        <w:rPr>
          <w:rFonts w:asciiTheme="minorHAnsi" w:hAnsiTheme="minorHAnsi" w:cstheme="minorHAnsi"/>
          <w:sz w:val="21"/>
          <w:szCs w:val="21"/>
        </w:rPr>
        <w:t>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2074B552" w14:textId="25CF4FCE" w:rsidR="00714197" w:rsidRPr="00A14648" w:rsidRDefault="0052675E" w:rsidP="002B5C6E">
      <w:pPr>
        <w:pStyle w:val="PargrafodaLista"/>
        <w:numPr>
          <w:ilvl w:val="2"/>
          <w:numId w:val="5"/>
        </w:numPr>
        <w:tabs>
          <w:tab w:val="left" w:pos="1134"/>
        </w:tabs>
        <w:spacing w:line="276" w:lineRule="auto"/>
        <w:ind w:left="567" w:firstLine="0"/>
        <w:jc w:val="both"/>
        <w:rPr>
          <w:rFonts w:asciiTheme="minorHAnsi" w:hAnsiTheme="minorHAnsi" w:cstheme="minorHAnsi"/>
          <w:sz w:val="21"/>
          <w:szCs w:val="21"/>
        </w:rPr>
      </w:pPr>
      <w:r w:rsidRPr="00A14648">
        <w:rPr>
          <w:rFonts w:asciiTheme="minorHAnsi" w:hAnsiTheme="minorHAnsi" w:cstheme="minorHAnsi"/>
          <w:sz w:val="21"/>
          <w:szCs w:val="21"/>
        </w:rPr>
        <w:t>S</w:t>
      </w:r>
      <w:r w:rsidR="00714197" w:rsidRPr="00A14648">
        <w:rPr>
          <w:rFonts w:asciiTheme="minorHAnsi" w:hAnsiTheme="minorHAnsi" w:cstheme="minorHAnsi"/>
          <w:sz w:val="21"/>
          <w:szCs w:val="21"/>
        </w:rPr>
        <w:t>erão consideradas inexequíveis as propostas cujos valores forem inferiores a 75% (setenta e cinco por cento) do valor orçado pela Administração.</w:t>
      </w:r>
    </w:p>
    <w:p w14:paraId="7D9ADF15" w14:textId="21154FB3" w:rsidR="00714197" w:rsidRPr="00A14648" w:rsidRDefault="0052675E" w:rsidP="002B5C6E">
      <w:pPr>
        <w:pStyle w:val="PargrafodaLista"/>
        <w:numPr>
          <w:ilvl w:val="2"/>
          <w:numId w:val="5"/>
        </w:numPr>
        <w:tabs>
          <w:tab w:val="left" w:pos="1134"/>
        </w:tabs>
        <w:spacing w:line="276" w:lineRule="auto"/>
        <w:ind w:left="567" w:firstLine="0"/>
        <w:jc w:val="both"/>
        <w:rPr>
          <w:rFonts w:asciiTheme="minorHAnsi" w:hAnsiTheme="minorHAnsi" w:cstheme="minorHAnsi"/>
          <w:sz w:val="21"/>
          <w:szCs w:val="21"/>
        </w:rPr>
      </w:pPr>
      <w:r w:rsidRPr="00A14648">
        <w:rPr>
          <w:rFonts w:asciiTheme="minorHAnsi" w:hAnsiTheme="minorHAnsi" w:cstheme="minorHAnsi"/>
          <w:sz w:val="21"/>
          <w:szCs w:val="21"/>
        </w:rPr>
        <w:t>S</w:t>
      </w:r>
      <w:r w:rsidR="00714197" w:rsidRPr="00A14648">
        <w:rPr>
          <w:rFonts w:asciiTheme="minorHAnsi" w:hAnsiTheme="minorHAnsi" w:cstheme="minorHAnsi"/>
          <w:sz w:val="21"/>
          <w:szCs w:val="21"/>
        </w:rPr>
        <w:t>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64EC2F29" w14:textId="649607AD" w:rsidR="003A0377" w:rsidRPr="00A14648" w:rsidRDefault="003A0377" w:rsidP="00780288">
      <w:pPr>
        <w:pStyle w:val="PargrafodaLista"/>
        <w:tabs>
          <w:tab w:val="left" w:pos="1058"/>
        </w:tabs>
        <w:spacing w:line="276" w:lineRule="auto"/>
        <w:ind w:left="600"/>
        <w:jc w:val="both"/>
        <w:rPr>
          <w:rFonts w:asciiTheme="minorHAnsi" w:hAnsiTheme="minorHAnsi" w:cstheme="minorHAnsi"/>
          <w:sz w:val="21"/>
          <w:szCs w:val="21"/>
        </w:rPr>
      </w:pPr>
    </w:p>
    <w:p w14:paraId="3F837C64" w14:textId="77777777" w:rsidR="00714197" w:rsidRPr="00A14648" w:rsidRDefault="00714197"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Se houver indícios de inexequibilidade da proposta de preço, ou em caso da necessidade de esclarecimentos </w:t>
      </w:r>
      <w:r w:rsidRPr="00A14648">
        <w:rPr>
          <w:rFonts w:asciiTheme="minorHAnsi" w:hAnsiTheme="minorHAnsi" w:cstheme="minorHAnsi"/>
          <w:sz w:val="21"/>
          <w:szCs w:val="21"/>
          <w:bdr w:val="none" w:sz="0" w:space="0" w:color="auto" w:frame="1"/>
        </w:rPr>
        <w:t>complementares</w:t>
      </w:r>
      <w:r w:rsidRPr="00A14648">
        <w:rPr>
          <w:rFonts w:asciiTheme="minorHAnsi" w:hAnsiTheme="minorHAnsi" w:cstheme="minorHAnsi"/>
          <w:color w:val="000000" w:themeColor="text1"/>
          <w:sz w:val="21"/>
          <w:szCs w:val="21"/>
          <w:lang w:eastAsia="en-US"/>
        </w:rPr>
        <w:t xml:space="preserve">, poderão ser efetuadas diligências, para que a empresa comprove a exequibilidade da proposta.  </w:t>
      </w:r>
    </w:p>
    <w:p w14:paraId="3829925E" w14:textId="77777777" w:rsidR="00C014F9" w:rsidRPr="00A14648" w:rsidRDefault="00C014F9" w:rsidP="00780288">
      <w:pPr>
        <w:pStyle w:val="PargrafodaLista"/>
        <w:spacing w:line="276" w:lineRule="auto"/>
        <w:ind w:left="0"/>
        <w:jc w:val="both"/>
        <w:rPr>
          <w:rFonts w:asciiTheme="minorHAnsi" w:hAnsiTheme="minorHAnsi" w:cstheme="minorHAnsi"/>
          <w:sz w:val="21"/>
          <w:szCs w:val="21"/>
        </w:rPr>
      </w:pPr>
    </w:p>
    <w:p w14:paraId="2B282D7B" w14:textId="1EB193B5" w:rsidR="00C014F9" w:rsidRPr="00A14648" w:rsidRDefault="00714197"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Erros no preenchimento da planilha não constituem motivo para a desclassificação da proposta. A planilha </w:t>
      </w:r>
      <w:r w:rsidRPr="00A14648">
        <w:rPr>
          <w:rFonts w:asciiTheme="minorHAnsi" w:hAnsiTheme="minorHAnsi" w:cstheme="minorHAnsi"/>
          <w:sz w:val="21"/>
          <w:szCs w:val="21"/>
          <w:bdr w:val="none" w:sz="0" w:space="0" w:color="auto" w:frame="1"/>
        </w:rPr>
        <w:t>poderá́</w:t>
      </w:r>
      <w:r w:rsidRPr="00A14648">
        <w:rPr>
          <w:rFonts w:asciiTheme="minorHAnsi" w:hAnsiTheme="minorHAnsi" w:cstheme="minorHAnsi"/>
          <w:color w:val="000000" w:themeColor="text1"/>
          <w:sz w:val="21"/>
          <w:szCs w:val="21"/>
          <w:lang w:eastAsia="en-US"/>
        </w:rPr>
        <w:t xml:space="preserve"> ser ajustada pelo fornecedor, no prazo indicado pelo sistema, desde que não haja majoração do preço.</w:t>
      </w:r>
    </w:p>
    <w:p w14:paraId="4725EC15" w14:textId="77777777" w:rsidR="00714197" w:rsidRPr="00A14648" w:rsidRDefault="00714197" w:rsidP="002B5C6E">
      <w:pPr>
        <w:pStyle w:val="PargrafodaLista"/>
        <w:numPr>
          <w:ilvl w:val="2"/>
          <w:numId w:val="5"/>
        </w:numPr>
        <w:spacing w:line="276" w:lineRule="auto"/>
        <w:ind w:left="709"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O ajuste de que trata este dispositivo se limita a sanar erros ou falhas que não alterem a substância das propostas;</w:t>
      </w:r>
    </w:p>
    <w:p w14:paraId="3C746414" w14:textId="77777777" w:rsidR="00714197" w:rsidRPr="00A14648" w:rsidRDefault="00714197" w:rsidP="002B5C6E">
      <w:pPr>
        <w:pStyle w:val="PargrafodaLista"/>
        <w:numPr>
          <w:ilvl w:val="2"/>
          <w:numId w:val="5"/>
        </w:numPr>
        <w:spacing w:line="276" w:lineRule="auto"/>
        <w:ind w:left="709" w:firstLine="0"/>
        <w:jc w:val="both"/>
        <w:rPr>
          <w:rFonts w:asciiTheme="minorHAnsi" w:hAnsiTheme="minorHAnsi" w:cstheme="minorHAnsi"/>
          <w:color w:val="000000" w:themeColor="text1"/>
          <w:sz w:val="21"/>
          <w:szCs w:val="21"/>
          <w:lang w:eastAsia="en-US"/>
        </w:rPr>
      </w:pPr>
      <w:r w:rsidRPr="00A14648">
        <w:rPr>
          <w:rFonts w:asciiTheme="minorHAnsi" w:hAnsiTheme="minorHAnsi" w:cstheme="minorHAnsi"/>
          <w:color w:val="000000" w:themeColor="text1"/>
          <w:sz w:val="21"/>
          <w:szCs w:val="21"/>
          <w:lang w:eastAsia="en-US"/>
        </w:rPr>
        <w:t>Considera-se erro no preenchimento da planilha passível de correção a indicação de recolhimento de impostos e contribuições na forma do Simples Nacional, quando não cabível esse regime.</w:t>
      </w:r>
    </w:p>
    <w:p w14:paraId="7883B0AF" w14:textId="77777777" w:rsidR="00C014F9" w:rsidRPr="00A14648" w:rsidRDefault="00C014F9" w:rsidP="00780288">
      <w:pPr>
        <w:pStyle w:val="PargrafodaLista"/>
        <w:spacing w:line="276" w:lineRule="auto"/>
        <w:jc w:val="both"/>
        <w:rPr>
          <w:rFonts w:asciiTheme="minorHAnsi" w:hAnsiTheme="minorHAnsi" w:cstheme="minorHAnsi"/>
          <w:color w:val="000000" w:themeColor="text1"/>
          <w:sz w:val="21"/>
          <w:szCs w:val="21"/>
          <w:lang w:eastAsia="en-US"/>
        </w:rPr>
      </w:pPr>
    </w:p>
    <w:p w14:paraId="51609864" w14:textId="6A095C5C" w:rsidR="00714197" w:rsidRPr="00A14648" w:rsidRDefault="00C014F9"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 </w:t>
      </w:r>
      <w:r w:rsidR="00714197" w:rsidRPr="00A14648">
        <w:rPr>
          <w:rFonts w:asciiTheme="minorHAnsi" w:hAnsiTheme="minorHAnsi" w:cstheme="minorHAnsi"/>
          <w:color w:val="000000" w:themeColor="text1"/>
          <w:sz w:val="21"/>
          <w:szCs w:val="21"/>
          <w:lang w:eastAsia="en-US"/>
        </w:rPr>
        <w:t>Para fins de análise da proposta quanto ao cumprimento das especificações do objeto, poderá ser colhida a manifestação escrita do setor requisitante do serviço ou da área especializada no objeto.</w:t>
      </w:r>
    </w:p>
    <w:p w14:paraId="74AB3839" w14:textId="77777777" w:rsidR="00C014F9" w:rsidRPr="00A14648" w:rsidRDefault="00C014F9" w:rsidP="00780288">
      <w:pPr>
        <w:pStyle w:val="PargrafodaLista"/>
        <w:spacing w:line="276" w:lineRule="auto"/>
        <w:ind w:left="0"/>
        <w:jc w:val="both"/>
        <w:rPr>
          <w:rFonts w:asciiTheme="minorHAnsi" w:hAnsiTheme="minorHAnsi" w:cstheme="minorHAnsi"/>
          <w:sz w:val="21"/>
          <w:szCs w:val="21"/>
        </w:rPr>
      </w:pPr>
    </w:p>
    <w:p w14:paraId="1A05E631" w14:textId="7AC4C6BE" w:rsidR="00714197" w:rsidRPr="00A14648" w:rsidRDefault="00C014F9"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 </w:t>
      </w:r>
      <w:r w:rsidR="00714197" w:rsidRPr="00A14648">
        <w:rPr>
          <w:rFonts w:asciiTheme="minorHAnsi" w:hAnsiTheme="minorHAnsi" w:cstheme="minorHAnsi"/>
          <w:color w:val="000000" w:themeColor="text1"/>
          <w:sz w:val="21"/>
          <w:szCs w:val="21"/>
          <w:lang w:eastAsia="en-US"/>
        </w:rPr>
        <w:t>Se a proposta ou lance vencedor for desclassificado, será examinada a proposta ou lance subsequente, e, assim sucessivamente, na ordem de classificação.</w:t>
      </w:r>
    </w:p>
    <w:p w14:paraId="707688AE" w14:textId="77777777" w:rsidR="00C014F9" w:rsidRPr="00A14648" w:rsidRDefault="00C014F9" w:rsidP="00780288">
      <w:pPr>
        <w:spacing w:line="276" w:lineRule="auto"/>
        <w:jc w:val="both"/>
        <w:rPr>
          <w:rFonts w:asciiTheme="minorHAnsi" w:hAnsiTheme="minorHAnsi" w:cstheme="minorHAnsi"/>
          <w:sz w:val="21"/>
          <w:szCs w:val="21"/>
        </w:rPr>
      </w:pPr>
    </w:p>
    <w:p w14:paraId="7C32C152" w14:textId="608C206C" w:rsidR="00714197" w:rsidRPr="00A14648" w:rsidRDefault="00C014F9"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 </w:t>
      </w:r>
      <w:r w:rsidR="00714197" w:rsidRPr="00A14648">
        <w:rPr>
          <w:rFonts w:asciiTheme="minorHAnsi" w:hAnsiTheme="minorHAnsi" w:cstheme="minorHAnsi"/>
          <w:color w:val="000000" w:themeColor="text1"/>
          <w:sz w:val="21"/>
          <w:szCs w:val="21"/>
          <w:lang w:eastAsia="en-US"/>
        </w:rPr>
        <w:t>Havendo necessidade, a sessão será suspensa, informando-se no “chat” a nova data e horário para a sua continuidade.</w:t>
      </w:r>
    </w:p>
    <w:p w14:paraId="0C425FF1" w14:textId="77777777" w:rsidR="00C014F9" w:rsidRPr="00A14648" w:rsidRDefault="00C014F9" w:rsidP="00780288">
      <w:pPr>
        <w:spacing w:line="276" w:lineRule="auto"/>
        <w:jc w:val="both"/>
        <w:rPr>
          <w:rFonts w:asciiTheme="minorHAnsi" w:hAnsiTheme="minorHAnsi" w:cstheme="minorHAnsi"/>
          <w:sz w:val="21"/>
          <w:szCs w:val="21"/>
        </w:rPr>
      </w:pPr>
    </w:p>
    <w:p w14:paraId="19559795" w14:textId="042920A6" w:rsidR="00714197" w:rsidRPr="00A14648" w:rsidRDefault="00C014F9" w:rsidP="002B5C6E">
      <w:pPr>
        <w:pStyle w:val="PargrafodaLista"/>
        <w:numPr>
          <w:ilvl w:val="1"/>
          <w:numId w:val="5"/>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lang w:eastAsia="en-US"/>
        </w:rPr>
        <w:t xml:space="preserve"> </w:t>
      </w:r>
      <w:r w:rsidR="00714197" w:rsidRPr="00A14648">
        <w:rPr>
          <w:rFonts w:asciiTheme="minorHAnsi" w:hAnsiTheme="minorHAnsi" w:cstheme="minorHAnsi"/>
          <w:color w:val="000000" w:themeColor="text1"/>
          <w:sz w:val="21"/>
          <w:szCs w:val="21"/>
          <w:lang w:eastAsia="en-US"/>
        </w:rPr>
        <w:t xml:space="preserve">Encerrada a análise quanto à aceitação da proposta, se iniciará a fase de habilitação, observado o disposto neste Aviso de Contratação Direta. </w:t>
      </w:r>
    </w:p>
    <w:p w14:paraId="14CAB4B7" w14:textId="77777777" w:rsidR="00714197" w:rsidRPr="00A14648" w:rsidRDefault="00714197" w:rsidP="00780288">
      <w:pPr>
        <w:spacing w:line="276" w:lineRule="auto"/>
        <w:ind w:firstLine="708"/>
        <w:jc w:val="both"/>
        <w:rPr>
          <w:rFonts w:asciiTheme="minorHAnsi" w:hAnsiTheme="minorHAnsi" w:cstheme="minorHAnsi"/>
          <w:sz w:val="21"/>
          <w:szCs w:val="21"/>
        </w:rPr>
      </w:pPr>
    </w:p>
    <w:p w14:paraId="026B15D0" w14:textId="02B1D0A9" w:rsidR="00714197" w:rsidRPr="00A14648" w:rsidRDefault="00714197" w:rsidP="002B5C6E">
      <w:pPr>
        <w:pStyle w:val="PargrafodaLista"/>
        <w:numPr>
          <w:ilvl w:val="0"/>
          <w:numId w:val="5"/>
        </w:numPr>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 xml:space="preserve">HABILITAÇÃO </w:t>
      </w:r>
    </w:p>
    <w:p w14:paraId="488CD0BA" w14:textId="77777777" w:rsidR="00714197" w:rsidRPr="00A14648" w:rsidRDefault="00714197" w:rsidP="00780288">
      <w:pPr>
        <w:pStyle w:val="PargrafodaLista"/>
        <w:spacing w:line="276" w:lineRule="auto"/>
        <w:ind w:left="450"/>
        <w:jc w:val="both"/>
        <w:rPr>
          <w:rFonts w:asciiTheme="minorHAnsi" w:hAnsiTheme="minorHAnsi" w:cstheme="minorHAnsi"/>
          <w:sz w:val="21"/>
          <w:szCs w:val="21"/>
        </w:rPr>
      </w:pPr>
    </w:p>
    <w:p w14:paraId="6A41E6A6" w14:textId="7F386B84" w:rsidR="0043385F" w:rsidRPr="00A14648" w:rsidRDefault="0043385F" w:rsidP="002B5C6E">
      <w:pPr>
        <w:pStyle w:val="PargrafodaLista"/>
        <w:numPr>
          <w:ilvl w:val="1"/>
          <w:numId w:val="32"/>
        </w:numPr>
        <w:spacing w:line="276" w:lineRule="auto"/>
        <w:jc w:val="both"/>
        <w:rPr>
          <w:rFonts w:asciiTheme="minorHAnsi" w:hAnsiTheme="minorHAnsi" w:cstheme="minorHAnsi"/>
          <w:sz w:val="21"/>
          <w:szCs w:val="21"/>
          <w:lang w:eastAsia="ar-SA"/>
        </w:rPr>
      </w:pPr>
      <w:r w:rsidRPr="00A14648">
        <w:rPr>
          <w:rFonts w:asciiTheme="minorHAnsi" w:hAnsiTheme="minorHAnsi" w:cstheme="minorHAnsi"/>
          <w:sz w:val="21"/>
          <w:szCs w:val="21"/>
          <w:lang w:eastAsia="ar-SA"/>
        </w:rPr>
        <w:t xml:space="preserve">Os </w:t>
      </w:r>
      <w:r w:rsidRPr="00A14648">
        <w:rPr>
          <w:rFonts w:asciiTheme="minorHAnsi" w:hAnsiTheme="minorHAnsi" w:cstheme="minorHAnsi"/>
          <w:color w:val="000000"/>
          <w:sz w:val="21"/>
          <w:szCs w:val="21"/>
        </w:rPr>
        <w:t>documentos</w:t>
      </w:r>
      <w:r w:rsidRPr="00A14648">
        <w:rPr>
          <w:rFonts w:asciiTheme="minorHAnsi" w:hAnsiTheme="minorHAnsi" w:cstheme="minorHAnsi"/>
          <w:sz w:val="21"/>
          <w:szCs w:val="21"/>
          <w:lang w:eastAsia="ar-SA"/>
        </w:rPr>
        <w:t xml:space="preserve"> a serem exigidos para fins de habilitação constam do </w:t>
      </w:r>
      <w:r w:rsidRPr="00A14648">
        <w:rPr>
          <w:rFonts w:asciiTheme="minorHAnsi" w:hAnsiTheme="minorHAnsi" w:cstheme="minorHAnsi"/>
          <w:b/>
          <w:sz w:val="21"/>
          <w:szCs w:val="21"/>
          <w:lang w:eastAsia="ar-SA"/>
        </w:rPr>
        <w:t xml:space="preserve">ANEXO I – DOCUMENTAÇÃO EXIGIDA PARA HABILITAÇÃO </w:t>
      </w:r>
      <w:r w:rsidRPr="00A14648">
        <w:rPr>
          <w:rFonts w:asciiTheme="minorHAnsi" w:hAnsiTheme="minorHAnsi" w:cstheme="minorHAnsi"/>
          <w:sz w:val="21"/>
          <w:szCs w:val="21"/>
          <w:lang w:eastAsia="ar-SA"/>
        </w:rPr>
        <w:t xml:space="preserve">deste aviso e serão solicitados do fornecedor mais bem classificado da fase de lances. </w:t>
      </w:r>
    </w:p>
    <w:p w14:paraId="79348AD1" w14:textId="77777777" w:rsidR="004D56B5" w:rsidRPr="00A14648" w:rsidRDefault="004D56B5" w:rsidP="00780288">
      <w:pPr>
        <w:pStyle w:val="PargrafodaLista"/>
        <w:spacing w:line="276" w:lineRule="auto"/>
        <w:ind w:left="0"/>
        <w:jc w:val="both"/>
        <w:rPr>
          <w:rFonts w:asciiTheme="minorHAnsi" w:hAnsiTheme="minorHAnsi" w:cstheme="minorHAnsi"/>
          <w:sz w:val="21"/>
          <w:szCs w:val="21"/>
          <w:lang w:eastAsia="ar-SA"/>
        </w:rPr>
      </w:pPr>
    </w:p>
    <w:p w14:paraId="6BD85BC2" w14:textId="4AF00CDF" w:rsidR="00714197" w:rsidRPr="00A14648" w:rsidRDefault="00B6258C" w:rsidP="002B5C6E">
      <w:pPr>
        <w:pStyle w:val="PargrafodaLista"/>
        <w:numPr>
          <w:ilvl w:val="1"/>
          <w:numId w:val="32"/>
        </w:num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w:t>
      </w:r>
      <w:r w:rsidRPr="00622692">
        <w:rPr>
          <w:rFonts w:asciiTheme="minorHAnsi" w:hAnsiTheme="minorHAnsi" w:cstheme="minorHAnsi"/>
          <w:sz w:val="21"/>
          <w:szCs w:val="21"/>
        </w:rPr>
        <w:t xml:space="preserve">de </w:t>
      </w:r>
      <w:r w:rsidRPr="00622692">
        <w:rPr>
          <w:rFonts w:asciiTheme="minorHAnsi" w:hAnsiTheme="minorHAnsi" w:cstheme="minorHAnsi"/>
          <w:b/>
          <w:bCs/>
          <w:sz w:val="21"/>
          <w:szCs w:val="21"/>
        </w:rPr>
        <w:t>01 hora</w:t>
      </w:r>
      <w:r w:rsidRPr="00622692">
        <w:rPr>
          <w:rFonts w:asciiTheme="minorHAnsi" w:hAnsiTheme="minorHAnsi" w:cstheme="minorHAnsi"/>
          <w:sz w:val="21"/>
          <w:szCs w:val="21"/>
        </w:rPr>
        <w:t xml:space="preserve">, a </w:t>
      </w:r>
      <w:r w:rsidRPr="00A14648">
        <w:rPr>
          <w:rFonts w:asciiTheme="minorHAnsi" w:hAnsiTheme="minorHAnsi" w:cstheme="minorHAnsi"/>
          <w:sz w:val="21"/>
          <w:szCs w:val="21"/>
        </w:rPr>
        <w:t>contar do disparo da mensagem da liberação do comando para inserção dos documentos, sujeito a desclassificação, caso não faça no tempo determinado.</w:t>
      </w:r>
    </w:p>
    <w:p w14:paraId="3ED2ADD8" w14:textId="56477D08" w:rsidR="0043385F" w:rsidRPr="00A14648" w:rsidRDefault="0043385F" w:rsidP="002B5C6E">
      <w:pPr>
        <w:spacing w:line="276" w:lineRule="auto"/>
        <w:ind w:left="284" w:firstLine="142"/>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hAnsiTheme="minorHAnsi" w:cstheme="minorHAnsi"/>
          <w:sz w:val="21"/>
          <w:szCs w:val="21"/>
        </w:rPr>
        <w:t xml:space="preserve">7.2.1. </w:t>
      </w:r>
      <w:r w:rsidRPr="00A14648">
        <w:rPr>
          <w:rFonts w:asciiTheme="minorHAnsi" w:eastAsiaTheme="minorHAnsi" w:hAnsiTheme="minorHAnsi" w:cstheme="minorHAnsi"/>
          <w:color w:val="000000"/>
          <w:sz w:val="21"/>
          <w:szCs w:val="21"/>
          <w:lang w:eastAsia="en-US"/>
          <w14:ligatures w14:val="standardContextual"/>
        </w:rPr>
        <w:t xml:space="preserve">É dever do fornecedor atualizar previamente os documentos para que estejam vigentes na data da abertura da sessão pública, ou encaminhar, quando solicitado, a respectiva documentação atualizada. </w:t>
      </w:r>
    </w:p>
    <w:p w14:paraId="0D4F286B" w14:textId="751ED3B7" w:rsidR="0043385F" w:rsidRPr="00A14648" w:rsidRDefault="0043385F" w:rsidP="00780288">
      <w:pPr>
        <w:pStyle w:val="Default"/>
        <w:spacing w:line="276" w:lineRule="auto"/>
        <w:ind w:left="426"/>
        <w:jc w:val="both"/>
        <w:rPr>
          <w:rFonts w:asciiTheme="minorHAnsi" w:hAnsiTheme="minorHAnsi" w:cstheme="minorHAnsi"/>
          <w:sz w:val="21"/>
          <w:szCs w:val="21"/>
        </w:rPr>
      </w:pPr>
      <w:r w:rsidRPr="00A14648">
        <w:rPr>
          <w:rFonts w:asciiTheme="minorHAnsi" w:hAnsiTheme="minorHAnsi" w:cstheme="minorHAnsi"/>
          <w:sz w:val="21"/>
          <w:szCs w:val="21"/>
        </w:rPr>
        <w:t>7.</w:t>
      </w:r>
      <w:r w:rsidR="004672A2" w:rsidRPr="00A14648">
        <w:rPr>
          <w:rFonts w:asciiTheme="minorHAnsi" w:hAnsiTheme="minorHAnsi" w:cstheme="minorHAnsi"/>
          <w:sz w:val="21"/>
          <w:szCs w:val="21"/>
        </w:rPr>
        <w:t>2</w:t>
      </w:r>
      <w:r w:rsidRPr="00A14648">
        <w:rPr>
          <w:rFonts w:asciiTheme="minorHAnsi" w:hAnsiTheme="minorHAnsi" w:cstheme="minorHAnsi"/>
          <w:sz w:val="21"/>
          <w:szCs w:val="21"/>
        </w:rPr>
        <w:t xml:space="preserve">.2.  O descumprimento do subitem acima implicará a inabilitação do fornecedor, exceto se a consulta aos sítios eletrônicos oficiais emissores de certidões lograr êxito em encontrar a(s) certidão(ões) válida(s). </w:t>
      </w:r>
    </w:p>
    <w:p w14:paraId="2801DA28" w14:textId="30CE4FD0" w:rsidR="0043385F" w:rsidRPr="00A14648" w:rsidRDefault="0043385F" w:rsidP="00780288">
      <w:pPr>
        <w:spacing w:line="276" w:lineRule="auto"/>
        <w:jc w:val="both"/>
        <w:rPr>
          <w:rFonts w:asciiTheme="minorHAnsi" w:hAnsiTheme="minorHAnsi" w:cstheme="minorHAnsi"/>
          <w:sz w:val="21"/>
          <w:szCs w:val="21"/>
        </w:rPr>
      </w:pPr>
    </w:p>
    <w:p w14:paraId="08646C5F" w14:textId="77777777" w:rsidR="0043385F" w:rsidRPr="00A14648" w:rsidRDefault="0043385F" w:rsidP="002B5C6E">
      <w:pPr>
        <w:pStyle w:val="PargrafodaLista"/>
        <w:numPr>
          <w:ilvl w:val="1"/>
          <w:numId w:val="32"/>
        </w:numPr>
        <w:spacing w:line="276" w:lineRule="auto"/>
        <w:ind w:left="0" w:firstLine="0"/>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lastRenderedPageBreak/>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2C9AE4F2" w14:textId="77777777" w:rsidR="00671A4D" w:rsidRPr="00A14648" w:rsidRDefault="00671A4D" w:rsidP="00780288">
      <w:pPr>
        <w:pStyle w:val="PargrafodaLista"/>
        <w:spacing w:line="276" w:lineRule="auto"/>
        <w:ind w:left="0"/>
        <w:jc w:val="both"/>
        <w:rPr>
          <w:rFonts w:asciiTheme="minorHAnsi" w:hAnsiTheme="minorHAnsi" w:cstheme="minorHAnsi"/>
          <w:sz w:val="21"/>
          <w:szCs w:val="21"/>
        </w:rPr>
      </w:pPr>
    </w:p>
    <w:p w14:paraId="74DC642B" w14:textId="6F679710" w:rsidR="0043385F" w:rsidRPr="00A14648" w:rsidRDefault="0043385F" w:rsidP="002B5C6E">
      <w:pPr>
        <w:pStyle w:val="PargrafodaLista"/>
        <w:numPr>
          <w:ilvl w:val="1"/>
          <w:numId w:val="32"/>
        </w:numPr>
        <w:spacing w:line="276" w:lineRule="auto"/>
        <w:ind w:left="0" w:firstLine="0"/>
        <w:jc w:val="both"/>
        <w:rPr>
          <w:rFonts w:asciiTheme="minorHAnsi" w:hAnsiTheme="minorHAnsi" w:cstheme="minorHAnsi"/>
          <w:bCs/>
          <w:sz w:val="21"/>
          <w:szCs w:val="21"/>
        </w:rPr>
      </w:pPr>
      <w:r w:rsidRPr="00A14648">
        <w:rPr>
          <w:rFonts w:asciiTheme="minorHAnsi" w:hAnsiTheme="minorHAnsi" w:cstheme="minorHAnsi"/>
          <w:bCs/>
          <w:sz w:val="21"/>
          <w:szCs w:val="21"/>
        </w:rPr>
        <w:t xml:space="preserve">Havendo </w:t>
      </w:r>
      <w:r w:rsidRPr="00A14648">
        <w:rPr>
          <w:rFonts w:asciiTheme="minorHAnsi" w:hAnsiTheme="minorHAnsi" w:cstheme="minorHAnsi"/>
          <w:sz w:val="21"/>
          <w:szCs w:val="21"/>
          <w:lang w:eastAsia="en-US"/>
        </w:rPr>
        <w:t>necessidade</w:t>
      </w:r>
      <w:r w:rsidRPr="00A14648">
        <w:rPr>
          <w:rFonts w:asciiTheme="minorHAnsi" w:hAnsiTheme="minorHAnsi" w:cstheme="minorHAnsi"/>
          <w:bCs/>
          <w:sz w:val="21"/>
          <w:szCs w:val="21"/>
        </w:rPr>
        <w:t xml:space="preserve"> de analisar minuciosamente os documentos exigidos, a sessão será suspensa, sendo informada a nova data e horário para a sua continuidade.</w:t>
      </w:r>
    </w:p>
    <w:p w14:paraId="3F99E94E" w14:textId="77777777" w:rsidR="00671A4D" w:rsidRPr="00A14648" w:rsidRDefault="00671A4D" w:rsidP="00780288">
      <w:pPr>
        <w:spacing w:line="276" w:lineRule="auto"/>
        <w:jc w:val="both"/>
        <w:rPr>
          <w:rFonts w:asciiTheme="minorHAnsi" w:hAnsiTheme="minorHAnsi" w:cstheme="minorHAnsi"/>
          <w:bCs/>
          <w:sz w:val="21"/>
          <w:szCs w:val="21"/>
        </w:rPr>
      </w:pPr>
    </w:p>
    <w:p w14:paraId="6DAB3AF3" w14:textId="77777777" w:rsidR="0043385F" w:rsidRPr="00A14648" w:rsidRDefault="0043385F" w:rsidP="002B5C6E">
      <w:pPr>
        <w:pStyle w:val="PargrafodaLista"/>
        <w:numPr>
          <w:ilvl w:val="1"/>
          <w:numId w:val="32"/>
        </w:numPr>
        <w:spacing w:line="276" w:lineRule="auto"/>
        <w:ind w:left="0" w:firstLine="0"/>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t xml:space="preserve">Somente haverá a necessidade de comprovação do preenchimento de requisitos mediante apresentação dos documentos originais não-digitais quando houver dúvida em relação à integridade do documento digital. </w:t>
      </w:r>
    </w:p>
    <w:p w14:paraId="3F63BDD1" w14:textId="77777777" w:rsidR="00671A4D" w:rsidRPr="00A14648" w:rsidRDefault="00671A4D" w:rsidP="00780288">
      <w:pPr>
        <w:spacing w:line="276" w:lineRule="auto"/>
        <w:jc w:val="both"/>
        <w:rPr>
          <w:rFonts w:asciiTheme="minorHAnsi" w:hAnsiTheme="minorHAnsi" w:cstheme="minorHAnsi"/>
          <w:sz w:val="21"/>
          <w:szCs w:val="21"/>
        </w:rPr>
      </w:pPr>
    </w:p>
    <w:p w14:paraId="7C05687E" w14:textId="1C216870" w:rsidR="00671A4D" w:rsidRPr="00A14648" w:rsidRDefault="0043385F" w:rsidP="002B5C6E">
      <w:pPr>
        <w:pStyle w:val="PargrafodaLista"/>
        <w:numPr>
          <w:ilvl w:val="1"/>
          <w:numId w:val="32"/>
        </w:numPr>
        <w:spacing w:line="276" w:lineRule="auto"/>
        <w:ind w:left="0" w:firstLine="0"/>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t xml:space="preserve">Será inabilitado o fornecedor que não comprovar sua habilitação, seja por não apresentar quaisquer dos documentos exigidos, ou apresentá-los em desacordo com o estabelecido neste Aviso de Contratação Direta. </w:t>
      </w:r>
    </w:p>
    <w:p w14:paraId="07EFA746" w14:textId="13B538FE" w:rsidR="0043385F" w:rsidRPr="00A14648" w:rsidRDefault="0043385F" w:rsidP="002B5C6E">
      <w:pPr>
        <w:pStyle w:val="PargrafodaLista"/>
        <w:numPr>
          <w:ilvl w:val="2"/>
          <w:numId w:val="32"/>
        </w:numPr>
        <w:tabs>
          <w:tab w:val="left" w:pos="1134"/>
        </w:tabs>
        <w:spacing w:line="276" w:lineRule="auto"/>
        <w:ind w:left="0" w:firstLine="0"/>
        <w:jc w:val="both"/>
        <w:rPr>
          <w:rFonts w:asciiTheme="minorHAnsi" w:hAnsiTheme="minorHAnsi" w:cstheme="minorHAnsi"/>
          <w:sz w:val="21"/>
          <w:szCs w:val="21"/>
        </w:rPr>
      </w:pPr>
      <w:r w:rsidRPr="00A14648">
        <w:rPr>
          <w:rFonts w:asciiTheme="minorHAnsi" w:eastAsiaTheme="minorHAnsi" w:hAnsiTheme="minorHAnsi" w:cstheme="minorHAnsi"/>
          <w:color w:val="000000"/>
          <w:sz w:val="21"/>
          <w:szCs w:val="21"/>
          <w:lang w:eastAsia="en-US"/>
          <w14:ligatures w14:val="standardContextu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71A4D" w:rsidRPr="00A14648">
        <w:rPr>
          <w:rFonts w:asciiTheme="minorHAnsi" w:eastAsiaTheme="minorHAnsi" w:hAnsiTheme="minorHAnsi" w:cstheme="minorHAnsi"/>
          <w:color w:val="000000"/>
          <w:sz w:val="21"/>
          <w:szCs w:val="21"/>
          <w:lang w:eastAsia="en-US"/>
          <w14:ligatures w14:val="standardContextual"/>
        </w:rPr>
        <w:t xml:space="preserve">. </w:t>
      </w:r>
    </w:p>
    <w:p w14:paraId="1432A3A3" w14:textId="77777777" w:rsidR="00671A4D" w:rsidRPr="00A14648" w:rsidRDefault="00671A4D" w:rsidP="00780288">
      <w:pPr>
        <w:pStyle w:val="PargrafodaLista"/>
        <w:tabs>
          <w:tab w:val="left" w:pos="1134"/>
        </w:tabs>
        <w:spacing w:line="276" w:lineRule="auto"/>
        <w:ind w:left="426"/>
        <w:jc w:val="both"/>
        <w:rPr>
          <w:rFonts w:asciiTheme="minorHAnsi" w:hAnsiTheme="minorHAnsi" w:cstheme="minorHAnsi"/>
          <w:sz w:val="21"/>
          <w:szCs w:val="21"/>
        </w:rPr>
      </w:pPr>
    </w:p>
    <w:p w14:paraId="1F2A1726" w14:textId="3DF936B5" w:rsidR="0043385F" w:rsidRPr="00A14648" w:rsidRDefault="0043385F" w:rsidP="002B5C6E">
      <w:pPr>
        <w:pStyle w:val="Default"/>
        <w:numPr>
          <w:ilvl w:val="1"/>
          <w:numId w:val="32"/>
        </w:numPr>
        <w:spacing w:line="276" w:lineRule="auto"/>
        <w:ind w:left="567" w:hanging="567"/>
        <w:jc w:val="both"/>
        <w:rPr>
          <w:rFonts w:asciiTheme="minorHAnsi" w:hAnsiTheme="minorHAnsi" w:cstheme="minorHAnsi"/>
          <w:sz w:val="21"/>
          <w:szCs w:val="21"/>
        </w:rPr>
      </w:pPr>
      <w:r w:rsidRPr="00A14648">
        <w:rPr>
          <w:rFonts w:asciiTheme="minorHAnsi" w:hAnsiTheme="minorHAnsi" w:cstheme="minorHAnsi"/>
          <w:sz w:val="21"/>
          <w:szCs w:val="21"/>
        </w:rPr>
        <w:t xml:space="preserve">Constatado o atendimento às exigências de habilitação, o fornecedor será habilitado </w:t>
      </w:r>
    </w:p>
    <w:p w14:paraId="64F2C077" w14:textId="77777777" w:rsidR="0043385F" w:rsidRPr="00A14648" w:rsidRDefault="0043385F" w:rsidP="00780288">
      <w:pPr>
        <w:spacing w:line="276" w:lineRule="auto"/>
        <w:jc w:val="both"/>
        <w:rPr>
          <w:rFonts w:asciiTheme="minorHAnsi" w:hAnsiTheme="minorHAnsi" w:cstheme="minorHAnsi"/>
          <w:sz w:val="21"/>
          <w:szCs w:val="21"/>
        </w:rPr>
      </w:pPr>
    </w:p>
    <w:p w14:paraId="4F6B55C1" w14:textId="507DED67" w:rsidR="00F73AD4" w:rsidRPr="00A14648" w:rsidRDefault="00F73AD4" w:rsidP="002B5C6E">
      <w:pPr>
        <w:pStyle w:val="PargrafodaLista"/>
        <w:numPr>
          <w:ilvl w:val="0"/>
          <w:numId w:val="32"/>
        </w:numPr>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 xml:space="preserve">CONTRATAÇÃO </w:t>
      </w:r>
    </w:p>
    <w:p w14:paraId="56040CE5" w14:textId="77777777" w:rsidR="00671A4D" w:rsidRPr="00A14648" w:rsidRDefault="00671A4D" w:rsidP="00780288">
      <w:pPr>
        <w:pStyle w:val="PargrafodaLista"/>
        <w:spacing w:line="276" w:lineRule="auto"/>
        <w:ind w:left="450"/>
        <w:jc w:val="both"/>
        <w:rPr>
          <w:rFonts w:asciiTheme="minorHAnsi" w:hAnsiTheme="minorHAnsi" w:cstheme="minorHAnsi"/>
          <w:b/>
          <w:bCs/>
          <w:sz w:val="21"/>
          <w:szCs w:val="21"/>
        </w:rPr>
      </w:pPr>
    </w:p>
    <w:p w14:paraId="67DC85DC" w14:textId="689ED701" w:rsidR="00F73AD4" w:rsidRPr="00A14648" w:rsidRDefault="00F73AD4" w:rsidP="002B5C6E">
      <w:pPr>
        <w:pStyle w:val="PargrafodaLista"/>
        <w:numPr>
          <w:ilvl w:val="1"/>
          <w:numId w:val="32"/>
        </w:numPr>
        <w:spacing w:line="276" w:lineRule="auto"/>
        <w:ind w:left="0" w:firstLine="0"/>
        <w:jc w:val="both"/>
        <w:rPr>
          <w:rFonts w:asciiTheme="minorHAnsi" w:eastAsia="Arial" w:hAnsiTheme="minorHAnsi" w:cstheme="minorHAnsi"/>
          <w:color w:val="000000"/>
          <w:sz w:val="21"/>
          <w:szCs w:val="21"/>
        </w:rPr>
      </w:pPr>
      <w:r w:rsidRPr="00A14648">
        <w:rPr>
          <w:rFonts w:asciiTheme="minorHAnsi" w:eastAsia="Arial" w:hAnsiTheme="minorHAnsi" w:cstheme="minorHAnsi"/>
          <w:color w:val="000000"/>
          <w:sz w:val="21"/>
          <w:szCs w:val="21"/>
        </w:rPr>
        <w:t>Após a homologação e adjudicação, caso se conclua pela contratação, será firmado Termo de Contrato ou emitido instrumento equivalente.</w:t>
      </w:r>
    </w:p>
    <w:p w14:paraId="4A52E16C" w14:textId="77777777" w:rsidR="00BD5DF8" w:rsidRPr="00A14648" w:rsidRDefault="00BD5DF8" w:rsidP="00780288">
      <w:pPr>
        <w:pStyle w:val="PargrafodaLista"/>
        <w:spacing w:line="276" w:lineRule="auto"/>
        <w:ind w:left="0"/>
        <w:jc w:val="both"/>
        <w:rPr>
          <w:rFonts w:asciiTheme="minorHAnsi" w:eastAsia="Arial" w:hAnsiTheme="minorHAnsi" w:cstheme="minorHAnsi"/>
          <w:color w:val="000000"/>
          <w:sz w:val="21"/>
          <w:szCs w:val="21"/>
        </w:rPr>
      </w:pPr>
    </w:p>
    <w:p w14:paraId="6B050FA8" w14:textId="7B0DBFCB" w:rsidR="00C06D13" w:rsidRPr="00A14648" w:rsidRDefault="00F73AD4" w:rsidP="002B5C6E">
      <w:pPr>
        <w:pStyle w:val="PargrafodaLista"/>
        <w:numPr>
          <w:ilvl w:val="1"/>
          <w:numId w:val="32"/>
        </w:numPr>
        <w:spacing w:line="276" w:lineRule="auto"/>
        <w:ind w:left="0" w:firstLine="0"/>
        <w:jc w:val="both"/>
        <w:rPr>
          <w:rFonts w:asciiTheme="minorHAnsi" w:eastAsia="Arial" w:hAnsiTheme="minorHAnsi" w:cstheme="minorHAnsi"/>
          <w:sz w:val="21"/>
          <w:szCs w:val="21"/>
        </w:rPr>
      </w:pPr>
      <w:r w:rsidRPr="00A14648">
        <w:rPr>
          <w:rFonts w:asciiTheme="minorHAnsi" w:eastAsia="Arial" w:hAnsiTheme="minorHAnsi" w:cstheme="minorHAnsi"/>
          <w:sz w:val="21"/>
          <w:szCs w:val="21"/>
        </w:rPr>
        <w:t xml:space="preserve">O adjudicatário terá o prazo de </w:t>
      </w:r>
      <w:r w:rsidR="00C06D13" w:rsidRPr="00A14648">
        <w:rPr>
          <w:rFonts w:asciiTheme="minorHAnsi" w:eastAsia="Arial" w:hAnsiTheme="minorHAnsi" w:cstheme="minorHAnsi"/>
          <w:sz w:val="21"/>
          <w:szCs w:val="21"/>
        </w:rPr>
        <w:t xml:space="preserve">02 </w:t>
      </w:r>
      <w:r w:rsidRPr="00A14648">
        <w:rPr>
          <w:rFonts w:asciiTheme="minorHAnsi" w:eastAsia="Arial" w:hAnsiTheme="minorHAnsi" w:cstheme="minorHAnsi"/>
          <w:sz w:val="21"/>
          <w:szCs w:val="21"/>
        </w:rPr>
        <w:t>(</w:t>
      </w:r>
      <w:r w:rsidR="00C06D13" w:rsidRPr="00A14648">
        <w:rPr>
          <w:rFonts w:asciiTheme="minorHAnsi" w:eastAsia="Arial" w:hAnsiTheme="minorHAnsi" w:cstheme="minorHAnsi"/>
          <w:sz w:val="21"/>
          <w:szCs w:val="21"/>
        </w:rPr>
        <w:t>dois</w:t>
      </w:r>
      <w:r w:rsidRPr="00A14648">
        <w:rPr>
          <w:rFonts w:asciiTheme="minorHAnsi" w:eastAsia="Arial" w:hAnsiTheme="minorHAnsi" w:cstheme="minorHAnsi"/>
          <w:sz w:val="21"/>
          <w:szCs w:val="21"/>
        </w:rPr>
        <w:t>) dias úteis, contados a partir da data de sua convocação, para assinar o Termo de Contrato ou aceitar instrumento equivalente, conforme o caso (Autorização</w:t>
      </w:r>
      <w:r w:rsidR="00C06D13" w:rsidRPr="00A14648">
        <w:rPr>
          <w:rFonts w:asciiTheme="minorHAnsi" w:eastAsia="Arial" w:hAnsiTheme="minorHAnsi" w:cstheme="minorHAnsi"/>
          <w:sz w:val="21"/>
          <w:szCs w:val="21"/>
        </w:rPr>
        <w:t xml:space="preserve"> de Serviços (AS) ou Autorização de Fornecimento (AF)</w:t>
      </w:r>
      <w:r w:rsidRPr="00A14648">
        <w:rPr>
          <w:rFonts w:asciiTheme="minorHAnsi" w:eastAsia="Arial" w:hAnsiTheme="minorHAnsi" w:cstheme="minorHAnsi"/>
          <w:sz w:val="21"/>
          <w:szCs w:val="21"/>
        </w:rPr>
        <w:t xml:space="preserve">), sob pena de decair do direito à contratação, sem prejuízo das sanções previstas neste Aviso de Contratação Direta. </w:t>
      </w:r>
    </w:p>
    <w:p w14:paraId="34109415" w14:textId="77777777" w:rsidR="00BD5DF8" w:rsidRPr="00A14648" w:rsidRDefault="00BD5DF8" w:rsidP="00780288">
      <w:pPr>
        <w:spacing w:line="276" w:lineRule="auto"/>
        <w:jc w:val="both"/>
        <w:rPr>
          <w:rFonts w:asciiTheme="minorHAnsi" w:eastAsia="Arial" w:hAnsiTheme="minorHAnsi" w:cstheme="minorHAnsi"/>
          <w:sz w:val="21"/>
          <w:szCs w:val="21"/>
        </w:rPr>
      </w:pPr>
    </w:p>
    <w:p w14:paraId="6F103B4A" w14:textId="223E7E58" w:rsidR="00F73AD4" w:rsidRPr="00A14648" w:rsidRDefault="00F73AD4" w:rsidP="00780288">
      <w:pPr>
        <w:pStyle w:val="PargrafodaLista"/>
        <w:spacing w:line="276" w:lineRule="auto"/>
        <w:ind w:left="450"/>
        <w:jc w:val="both"/>
        <w:rPr>
          <w:rFonts w:asciiTheme="minorHAnsi" w:eastAsia="Arial" w:hAnsiTheme="minorHAnsi" w:cstheme="minorHAnsi"/>
          <w:sz w:val="21"/>
          <w:szCs w:val="21"/>
        </w:rPr>
      </w:pPr>
      <w:r w:rsidRPr="00A14648">
        <w:rPr>
          <w:rFonts w:asciiTheme="minorHAnsi" w:eastAsia="Arial" w:hAnsiTheme="minorHAnsi" w:cstheme="minorHAnsi"/>
          <w:sz w:val="21"/>
          <w:szCs w:val="21"/>
        </w:rPr>
        <w:t xml:space="preserve">8.2.1. Alternativamente à convocação para comparecer perante o órgão ou entidade para a assinatura do Termo de Contrato, a Administração poderá encaminhá-lo para assinatura, </w:t>
      </w:r>
      <w:r w:rsidR="00C06D13" w:rsidRPr="00A14648">
        <w:rPr>
          <w:rFonts w:asciiTheme="minorHAnsi" w:eastAsia="Arial" w:hAnsiTheme="minorHAnsi" w:cstheme="minorHAnsi"/>
          <w:sz w:val="21"/>
          <w:szCs w:val="21"/>
        </w:rPr>
        <w:t>por</w:t>
      </w:r>
      <w:r w:rsidRPr="00A14648">
        <w:rPr>
          <w:rFonts w:asciiTheme="minorHAnsi" w:eastAsia="Arial" w:hAnsiTheme="minorHAnsi" w:cstheme="minorHAnsi"/>
          <w:sz w:val="21"/>
          <w:szCs w:val="21"/>
        </w:rPr>
        <w:t xml:space="preserve"> meio eletrônico, para que seja assinado e devolvido no prazo de </w:t>
      </w:r>
      <w:r w:rsidR="00C06D13" w:rsidRPr="00A14648">
        <w:rPr>
          <w:rFonts w:asciiTheme="minorHAnsi" w:eastAsia="Arial" w:hAnsiTheme="minorHAnsi" w:cstheme="minorHAnsi"/>
          <w:sz w:val="21"/>
          <w:szCs w:val="21"/>
        </w:rPr>
        <w:t>02</w:t>
      </w:r>
      <w:r w:rsidRPr="00A14648">
        <w:rPr>
          <w:rFonts w:asciiTheme="minorHAnsi" w:eastAsia="Arial" w:hAnsiTheme="minorHAnsi" w:cstheme="minorHAnsi"/>
          <w:sz w:val="21"/>
          <w:szCs w:val="21"/>
        </w:rPr>
        <w:t xml:space="preserve"> (</w:t>
      </w:r>
      <w:r w:rsidR="00C06D13" w:rsidRPr="00A14648">
        <w:rPr>
          <w:rFonts w:asciiTheme="minorHAnsi" w:eastAsia="Arial" w:hAnsiTheme="minorHAnsi" w:cstheme="minorHAnsi"/>
          <w:sz w:val="21"/>
          <w:szCs w:val="21"/>
        </w:rPr>
        <w:t>dois</w:t>
      </w:r>
      <w:r w:rsidRPr="00A14648">
        <w:rPr>
          <w:rFonts w:asciiTheme="minorHAnsi" w:eastAsia="Arial" w:hAnsiTheme="minorHAnsi" w:cstheme="minorHAnsi"/>
          <w:sz w:val="21"/>
          <w:szCs w:val="21"/>
        </w:rPr>
        <w:t xml:space="preserve">) dias, a contar da data de seu recebimento. </w:t>
      </w:r>
    </w:p>
    <w:p w14:paraId="160B28A6" w14:textId="3DEF5957" w:rsidR="00F73AD4" w:rsidRPr="00A14648" w:rsidRDefault="00F73AD4" w:rsidP="00780288">
      <w:pPr>
        <w:pStyle w:val="PargrafodaLista"/>
        <w:spacing w:line="276" w:lineRule="auto"/>
        <w:ind w:left="450"/>
        <w:jc w:val="both"/>
        <w:rPr>
          <w:rFonts w:asciiTheme="minorHAnsi" w:eastAsia="Arial" w:hAnsiTheme="minorHAnsi" w:cstheme="minorHAnsi"/>
          <w:color w:val="000000"/>
          <w:sz w:val="21"/>
          <w:szCs w:val="21"/>
        </w:rPr>
      </w:pPr>
      <w:r w:rsidRPr="00A14648">
        <w:rPr>
          <w:rFonts w:asciiTheme="minorHAnsi" w:eastAsia="Arial" w:hAnsiTheme="minorHAnsi" w:cstheme="minorHAnsi"/>
          <w:sz w:val="21"/>
          <w:szCs w:val="21"/>
        </w:rPr>
        <w:t xml:space="preserve">8.2.2. O prazo previsto para assinatura do contrato ou aceitação da nota de empenho ou instrumento equivalente poderá ser prorrogado </w:t>
      </w:r>
      <w:r w:rsidRPr="00A14648">
        <w:rPr>
          <w:rFonts w:asciiTheme="minorHAnsi" w:hAnsiTheme="minorHAnsi" w:cstheme="minorHAnsi"/>
          <w:bCs/>
          <w:sz w:val="21"/>
          <w:szCs w:val="21"/>
        </w:rPr>
        <w:t>1 (uma) vez</w:t>
      </w:r>
      <w:r w:rsidRPr="00A14648">
        <w:rPr>
          <w:rFonts w:asciiTheme="minorHAnsi" w:eastAsia="Arial" w:hAnsiTheme="minorHAnsi" w:cstheme="minorHAnsi"/>
          <w:sz w:val="21"/>
          <w:szCs w:val="21"/>
        </w:rPr>
        <w:t xml:space="preserve">, por igual período, por solicitação justificada do adjudicatário </w:t>
      </w:r>
      <w:r w:rsidRPr="00A14648">
        <w:rPr>
          <w:rFonts w:asciiTheme="minorHAnsi" w:eastAsia="Arial" w:hAnsiTheme="minorHAnsi" w:cstheme="minorHAnsi"/>
          <w:color w:val="000000"/>
          <w:sz w:val="21"/>
          <w:szCs w:val="21"/>
        </w:rPr>
        <w:t>e aceita pela Administração.</w:t>
      </w:r>
    </w:p>
    <w:p w14:paraId="065AF04A" w14:textId="77777777" w:rsidR="00F73AD4" w:rsidRPr="00A14648" w:rsidRDefault="00F73AD4" w:rsidP="00780288">
      <w:pPr>
        <w:pStyle w:val="PargrafodaLista"/>
        <w:spacing w:line="276" w:lineRule="auto"/>
        <w:ind w:left="450"/>
        <w:jc w:val="both"/>
        <w:rPr>
          <w:rFonts w:asciiTheme="minorHAnsi" w:eastAsia="Arial" w:hAnsiTheme="minorHAnsi" w:cstheme="minorHAnsi"/>
          <w:color w:val="000000"/>
          <w:sz w:val="21"/>
          <w:szCs w:val="21"/>
        </w:rPr>
      </w:pPr>
    </w:p>
    <w:p w14:paraId="11978BA9" w14:textId="049BA38F" w:rsidR="00F73AD4" w:rsidRPr="00A14648" w:rsidRDefault="00F73AD4" w:rsidP="00780288">
      <w:pPr>
        <w:pStyle w:val="PargrafodaLista"/>
        <w:spacing w:line="276" w:lineRule="auto"/>
        <w:ind w:left="450" w:hanging="450"/>
        <w:jc w:val="both"/>
        <w:rPr>
          <w:rFonts w:asciiTheme="minorHAnsi" w:eastAsia="Arial" w:hAnsiTheme="minorHAnsi" w:cstheme="minorHAnsi"/>
          <w:sz w:val="21"/>
          <w:szCs w:val="21"/>
        </w:rPr>
      </w:pPr>
      <w:r w:rsidRPr="00A14648">
        <w:rPr>
          <w:rFonts w:asciiTheme="minorHAnsi" w:eastAsia="Arial" w:hAnsiTheme="minorHAnsi" w:cstheme="minorHAnsi"/>
          <w:color w:val="000000"/>
          <w:sz w:val="21"/>
          <w:szCs w:val="21"/>
        </w:rPr>
        <w:t xml:space="preserve">8.3. </w:t>
      </w:r>
      <w:r w:rsidRPr="00A14648">
        <w:rPr>
          <w:rFonts w:asciiTheme="minorHAnsi" w:eastAsia="Arial" w:hAnsiTheme="minorHAnsi" w:cstheme="minorHAnsi"/>
          <w:sz w:val="21"/>
          <w:szCs w:val="21"/>
        </w:rPr>
        <w:t xml:space="preserve">O Aceite da </w:t>
      </w:r>
      <w:r w:rsidR="0043272B" w:rsidRPr="00A14648">
        <w:rPr>
          <w:rFonts w:asciiTheme="minorHAnsi" w:eastAsia="Arial" w:hAnsiTheme="minorHAnsi" w:cstheme="minorHAnsi"/>
          <w:sz w:val="21"/>
          <w:szCs w:val="21"/>
        </w:rPr>
        <w:t xml:space="preserve">Autorização de Serviços (AS) ou Autorização de Fornecimento (AF) </w:t>
      </w:r>
      <w:r w:rsidRPr="00A14648">
        <w:rPr>
          <w:rFonts w:asciiTheme="minorHAnsi" w:eastAsia="Arial" w:hAnsiTheme="minorHAnsi" w:cstheme="minorHAnsi"/>
          <w:sz w:val="21"/>
          <w:szCs w:val="21"/>
        </w:rPr>
        <w:t>ou do instrumento equivalente, emitida à empresa adjudicada, implica no reconhecimento de que:</w:t>
      </w:r>
    </w:p>
    <w:p w14:paraId="7F793A5E" w14:textId="27C85C6D" w:rsidR="00F73AD4" w:rsidRPr="00A14648" w:rsidRDefault="00F73AD4" w:rsidP="00780288">
      <w:pPr>
        <w:pStyle w:val="PargrafodaLista"/>
        <w:spacing w:line="276" w:lineRule="auto"/>
        <w:ind w:left="450"/>
        <w:jc w:val="both"/>
        <w:rPr>
          <w:rFonts w:asciiTheme="minorHAnsi" w:eastAsia="Arial" w:hAnsiTheme="minorHAnsi" w:cstheme="minorHAnsi"/>
          <w:sz w:val="21"/>
          <w:szCs w:val="21"/>
        </w:rPr>
      </w:pPr>
      <w:r w:rsidRPr="00A14648">
        <w:rPr>
          <w:rFonts w:asciiTheme="minorHAnsi" w:eastAsia="Arial" w:hAnsiTheme="minorHAnsi" w:cstheme="minorHAnsi"/>
          <w:sz w:val="21"/>
          <w:szCs w:val="21"/>
        </w:rPr>
        <w:t>8.3.1. referida Nota está substituindo o contrato, aplicando-se à relação de negócios ali estabelecida as disposições da Lei</w:t>
      </w:r>
      <w:r w:rsidR="00177662" w:rsidRPr="00A14648">
        <w:rPr>
          <w:rFonts w:asciiTheme="minorHAnsi" w:eastAsia="Arial" w:hAnsiTheme="minorHAnsi" w:cstheme="minorHAnsi"/>
          <w:sz w:val="21"/>
          <w:szCs w:val="21"/>
        </w:rPr>
        <w:t xml:space="preserve"> Federal</w:t>
      </w:r>
      <w:r w:rsidRPr="00A14648">
        <w:rPr>
          <w:rFonts w:asciiTheme="minorHAnsi" w:eastAsia="Arial" w:hAnsiTheme="minorHAnsi" w:cstheme="minorHAnsi"/>
          <w:sz w:val="21"/>
          <w:szCs w:val="21"/>
        </w:rPr>
        <w:t xml:space="preserve"> nº 14.133, de 2021;</w:t>
      </w:r>
    </w:p>
    <w:p w14:paraId="68C122CE" w14:textId="4617751F" w:rsidR="00F73AD4" w:rsidRPr="00A14648" w:rsidRDefault="00F73AD4" w:rsidP="00780288">
      <w:pPr>
        <w:pStyle w:val="PargrafodaLista"/>
        <w:spacing w:line="276" w:lineRule="auto"/>
        <w:ind w:left="450"/>
        <w:jc w:val="both"/>
        <w:rPr>
          <w:rFonts w:asciiTheme="minorHAnsi" w:eastAsia="Arial" w:hAnsiTheme="minorHAnsi" w:cstheme="minorHAnsi"/>
          <w:sz w:val="21"/>
          <w:szCs w:val="21"/>
        </w:rPr>
      </w:pPr>
      <w:r w:rsidRPr="00A14648">
        <w:rPr>
          <w:rFonts w:asciiTheme="minorHAnsi" w:eastAsia="Arial" w:hAnsiTheme="minorHAnsi" w:cstheme="minorHAnsi"/>
          <w:sz w:val="21"/>
          <w:szCs w:val="21"/>
        </w:rPr>
        <w:t>8.3.2. a contratada se vincula à sua proposta e às previsões contidas no Aviso de Contratação Direta e seus anexos;</w:t>
      </w:r>
    </w:p>
    <w:p w14:paraId="39F85860" w14:textId="65A08E06" w:rsidR="00F73AD4" w:rsidRPr="00A14648" w:rsidRDefault="00F73AD4" w:rsidP="00780288">
      <w:pPr>
        <w:pStyle w:val="PargrafodaLista"/>
        <w:spacing w:line="276" w:lineRule="auto"/>
        <w:ind w:left="450"/>
        <w:jc w:val="both"/>
        <w:rPr>
          <w:rFonts w:asciiTheme="minorHAnsi" w:eastAsia="Arial" w:hAnsiTheme="minorHAnsi" w:cstheme="minorHAnsi"/>
          <w:sz w:val="21"/>
          <w:szCs w:val="21"/>
        </w:rPr>
      </w:pPr>
      <w:r w:rsidRPr="00A14648">
        <w:rPr>
          <w:rFonts w:asciiTheme="minorHAnsi" w:eastAsia="Arial" w:hAnsiTheme="minorHAnsi" w:cstheme="minorHAnsi"/>
          <w:sz w:val="21"/>
          <w:szCs w:val="21"/>
        </w:rPr>
        <w:lastRenderedPageBreak/>
        <w:t xml:space="preserve">8.3.3. a contratada reconhece que as hipóteses de rescisão são aquelas previstas nos artigos 137 e 138 da Lei </w:t>
      </w:r>
      <w:r w:rsidR="00177662" w:rsidRPr="00A14648">
        <w:rPr>
          <w:rFonts w:asciiTheme="minorHAnsi" w:eastAsia="Arial" w:hAnsiTheme="minorHAnsi" w:cstheme="minorHAnsi"/>
          <w:sz w:val="21"/>
          <w:szCs w:val="21"/>
        </w:rPr>
        <w:t xml:space="preserve">Federal </w:t>
      </w:r>
      <w:r w:rsidRPr="00A14648">
        <w:rPr>
          <w:rFonts w:asciiTheme="minorHAnsi" w:eastAsia="Arial" w:hAnsiTheme="minorHAnsi" w:cstheme="minorHAnsi"/>
          <w:sz w:val="21"/>
          <w:szCs w:val="21"/>
        </w:rPr>
        <w:t>nº 14.133/</w:t>
      </w:r>
      <w:r w:rsidR="00177662" w:rsidRPr="00A14648">
        <w:rPr>
          <w:rFonts w:asciiTheme="minorHAnsi" w:eastAsia="Arial" w:hAnsiTheme="minorHAnsi" w:cstheme="minorHAnsi"/>
          <w:sz w:val="21"/>
          <w:szCs w:val="21"/>
        </w:rPr>
        <w:t>20</w:t>
      </w:r>
      <w:r w:rsidRPr="00A14648">
        <w:rPr>
          <w:rFonts w:asciiTheme="minorHAnsi" w:eastAsia="Arial" w:hAnsiTheme="minorHAnsi" w:cstheme="minorHAnsi"/>
          <w:sz w:val="21"/>
          <w:szCs w:val="21"/>
        </w:rPr>
        <w:t>21 e reconhece os direitos da Administração previstos nos artigos 137 a 139 da mesma Lei.</w:t>
      </w:r>
    </w:p>
    <w:p w14:paraId="41561E14" w14:textId="77777777" w:rsidR="00BD5DF8" w:rsidRPr="00A14648" w:rsidRDefault="00BD5DF8" w:rsidP="00780288">
      <w:pPr>
        <w:pStyle w:val="PargrafodaLista"/>
        <w:spacing w:line="276" w:lineRule="auto"/>
        <w:ind w:left="450"/>
        <w:jc w:val="both"/>
        <w:rPr>
          <w:rFonts w:asciiTheme="minorHAnsi" w:eastAsia="Arial" w:hAnsiTheme="minorHAnsi" w:cstheme="minorHAnsi"/>
          <w:color w:val="FF0000"/>
          <w:sz w:val="21"/>
          <w:szCs w:val="21"/>
        </w:rPr>
      </w:pPr>
    </w:p>
    <w:p w14:paraId="6FBA30E8" w14:textId="341B14C4" w:rsidR="00F73AD4" w:rsidRPr="00A14648" w:rsidRDefault="00F73AD4" w:rsidP="00780288">
      <w:pPr>
        <w:pStyle w:val="PargrafodaLista"/>
        <w:numPr>
          <w:ilvl w:val="1"/>
          <w:numId w:val="8"/>
        </w:numPr>
        <w:tabs>
          <w:tab w:val="left" w:pos="567"/>
        </w:tabs>
        <w:spacing w:line="276" w:lineRule="auto"/>
        <w:ind w:left="0" w:firstLine="0"/>
        <w:jc w:val="both"/>
        <w:rPr>
          <w:rFonts w:asciiTheme="minorHAnsi" w:eastAsia="Arial" w:hAnsiTheme="minorHAnsi" w:cstheme="minorHAnsi"/>
          <w:color w:val="000000"/>
          <w:sz w:val="21"/>
          <w:szCs w:val="21"/>
        </w:rPr>
      </w:pPr>
      <w:r w:rsidRPr="00A14648">
        <w:rPr>
          <w:rFonts w:asciiTheme="minorHAnsi" w:eastAsia="Arial" w:hAnsiTheme="minorHAnsi" w:cstheme="minorHAnsi"/>
          <w:color w:val="000000"/>
          <w:sz w:val="21"/>
          <w:szCs w:val="21"/>
        </w:rPr>
        <w:t xml:space="preserve">O prazo de vigência da contratação é </w:t>
      </w:r>
      <w:r w:rsidRPr="00622692">
        <w:rPr>
          <w:rFonts w:asciiTheme="minorHAnsi" w:eastAsia="Arial" w:hAnsiTheme="minorHAnsi" w:cstheme="minorHAnsi"/>
          <w:sz w:val="21"/>
          <w:szCs w:val="21"/>
        </w:rPr>
        <w:t xml:space="preserve">de </w:t>
      </w:r>
      <w:r w:rsidR="00622692" w:rsidRPr="00622692">
        <w:rPr>
          <w:rFonts w:asciiTheme="minorHAnsi" w:eastAsia="Arial" w:hAnsiTheme="minorHAnsi" w:cstheme="minorHAnsi"/>
          <w:sz w:val="21"/>
          <w:szCs w:val="21"/>
        </w:rPr>
        <w:t xml:space="preserve">60 (sessenta) dias </w:t>
      </w:r>
      <w:r w:rsidRPr="00A14648">
        <w:rPr>
          <w:rFonts w:asciiTheme="minorHAnsi" w:eastAsia="Arial" w:hAnsiTheme="minorHAnsi" w:cstheme="minorHAnsi"/>
          <w:color w:val="000000"/>
          <w:sz w:val="21"/>
          <w:szCs w:val="21"/>
        </w:rPr>
        <w:t xml:space="preserve">conforme previsão nos anexos a este Aviso de Contratação Direta. </w:t>
      </w:r>
    </w:p>
    <w:p w14:paraId="0D19DCFE" w14:textId="77777777" w:rsidR="00BD5DF8" w:rsidRPr="00A14648" w:rsidRDefault="00BD5DF8" w:rsidP="00780288">
      <w:pPr>
        <w:pStyle w:val="PargrafodaLista"/>
        <w:tabs>
          <w:tab w:val="left" w:pos="567"/>
        </w:tabs>
        <w:spacing w:line="276" w:lineRule="auto"/>
        <w:ind w:left="0"/>
        <w:jc w:val="both"/>
        <w:rPr>
          <w:rFonts w:asciiTheme="minorHAnsi" w:eastAsia="Arial" w:hAnsiTheme="minorHAnsi" w:cstheme="minorHAnsi"/>
          <w:color w:val="000000"/>
          <w:sz w:val="21"/>
          <w:szCs w:val="21"/>
        </w:rPr>
      </w:pPr>
    </w:p>
    <w:p w14:paraId="44E99052" w14:textId="090012B9" w:rsidR="00F73AD4" w:rsidRPr="00A14648" w:rsidRDefault="00F73AD4" w:rsidP="00780288">
      <w:pPr>
        <w:pStyle w:val="PargrafodaLista"/>
        <w:numPr>
          <w:ilvl w:val="1"/>
          <w:numId w:val="8"/>
        </w:numPr>
        <w:tabs>
          <w:tab w:val="left" w:pos="567"/>
        </w:tabs>
        <w:spacing w:line="276" w:lineRule="auto"/>
        <w:ind w:left="0" w:firstLine="0"/>
        <w:jc w:val="both"/>
        <w:rPr>
          <w:rFonts w:asciiTheme="minorHAnsi" w:eastAsia="Arial" w:hAnsiTheme="minorHAnsi" w:cstheme="minorHAnsi"/>
          <w:color w:val="000000"/>
          <w:sz w:val="21"/>
          <w:szCs w:val="21"/>
        </w:rPr>
      </w:pPr>
      <w:r w:rsidRPr="00A14648">
        <w:rPr>
          <w:rFonts w:asciiTheme="minorHAnsi" w:eastAsia="Arial" w:hAnsiTheme="minorHAnsi" w:cstheme="minorHAnsi"/>
          <w:color w:val="000000"/>
          <w:sz w:val="21"/>
          <w:szCs w:val="21"/>
        </w:rPr>
        <w:t xml:space="preserve"> </w:t>
      </w:r>
      <w:r w:rsidRPr="00A14648">
        <w:rPr>
          <w:rFonts w:asciiTheme="minorHAnsi" w:hAnsiTheme="minorHAnsi" w:cstheme="minorHAnsi"/>
          <w:color w:val="000000"/>
          <w:sz w:val="21"/>
          <w:szCs w:val="21"/>
        </w:rPr>
        <w:t>Na assinatura do contrato ou do instrumento equivalente será exigida a comprovação das condições de habilitação e contratação consignadas neste aviso, que deverão ser mantidas pelo fornecedor durante a vigência do contrato.</w:t>
      </w:r>
    </w:p>
    <w:p w14:paraId="1EB4C889" w14:textId="4F527B32" w:rsidR="00F73AD4" w:rsidRPr="00A14648" w:rsidRDefault="00F73AD4" w:rsidP="00780288">
      <w:pPr>
        <w:tabs>
          <w:tab w:val="left" w:pos="1616"/>
        </w:tabs>
        <w:spacing w:line="276" w:lineRule="auto"/>
        <w:jc w:val="both"/>
        <w:rPr>
          <w:rFonts w:asciiTheme="minorHAnsi" w:hAnsiTheme="minorHAnsi" w:cstheme="minorHAnsi"/>
          <w:sz w:val="21"/>
          <w:szCs w:val="21"/>
        </w:rPr>
      </w:pPr>
    </w:p>
    <w:p w14:paraId="6B1C6F0C" w14:textId="0B2A304B" w:rsidR="00140F12" w:rsidRPr="00A14648" w:rsidRDefault="00140F12" w:rsidP="00780288">
      <w:pPr>
        <w:pStyle w:val="Corpodetexto"/>
        <w:numPr>
          <w:ilvl w:val="0"/>
          <w:numId w:val="8"/>
        </w:numPr>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PAGAMENTO</w:t>
      </w:r>
    </w:p>
    <w:p w14:paraId="35932604" w14:textId="51367809" w:rsidR="00140F12" w:rsidRPr="00A14648" w:rsidRDefault="00140F12" w:rsidP="00780288">
      <w:pPr>
        <w:pStyle w:val="PargrafodaLista"/>
        <w:tabs>
          <w:tab w:val="left" w:pos="1616"/>
        </w:tabs>
        <w:spacing w:line="276" w:lineRule="auto"/>
        <w:ind w:left="360"/>
        <w:jc w:val="both"/>
        <w:rPr>
          <w:rFonts w:asciiTheme="minorHAnsi" w:hAnsiTheme="minorHAnsi" w:cstheme="minorHAnsi"/>
          <w:sz w:val="21"/>
          <w:szCs w:val="21"/>
        </w:rPr>
      </w:pPr>
    </w:p>
    <w:p w14:paraId="3343F9BE" w14:textId="41F6B6AA" w:rsidR="00140F12" w:rsidRPr="00A14648" w:rsidRDefault="00140F12" w:rsidP="00780288">
      <w:pPr>
        <w:tabs>
          <w:tab w:val="left" w:pos="1616"/>
        </w:tabs>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9.1. </w:t>
      </w:r>
      <w:r w:rsidR="000C7C78" w:rsidRPr="00A14648">
        <w:rPr>
          <w:rFonts w:asciiTheme="minorHAnsi" w:hAnsiTheme="minorHAnsi" w:cstheme="minorHAnsi"/>
          <w:sz w:val="21"/>
          <w:szCs w:val="21"/>
        </w:rPr>
        <w:t>As condições de pagamento estão dispostas no Anexo II - Termo de Referência que integram este aviso como anexo.</w:t>
      </w:r>
    </w:p>
    <w:p w14:paraId="661D072E" w14:textId="77777777" w:rsidR="00140F12" w:rsidRPr="00A14648" w:rsidRDefault="00140F12" w:rsidP="00780288">
      <w:pPr>
        <w:tabs>
          <w:tab w:val="left" w:pos="1616"/>
        </w:tabs>
        <w:spacing w:line="276" w:lineRule="auto"/>
        <w:jc w:val="both"/>
        <w:rPr>
          <w:rFonts w:asciiTheme="minorHAnsi" w:hAnsiTheme="minorHAnsi" w:cstheme="minorHAnsi"/>
          <w:sz w:val="21"/>
          <w:szCs w:val="21"/>
        </w:rPr>
      </w:pPr>
    </w:p>
    <w:p w14:paraId="7A1E2F21" w14:textId="10BE2A81" w:rsidR="00140F12" w:rsidRPr="00A14648" w:rsidRDefault="00140F12" w:rsidP="00780288">
      <w:pPr>
        <w:pStyle w:val="Ttulo1"/>
        <w:numPr>
          <w:ilvl w:val="0"/>
          <w:numId w:val="8"/>
        </w:num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RECURSOS</w:t>
      </w:r>
      <w:r w:rsidRPr="00A14648">
        <w:rPr>
          <w:rFonts w:asciiTheme="minorHAnsi" w:hAnsiTheme="minorHAnsi" w:cstheme="minorHAnsi"/>
          <w:spacing w:val="-3"/>
          <w:sz w:val="21"/>
          <w:szCs w:val="21"/>
        </w:rPr>
        <w:t xml:space="preserve"> </w:t>
      </w:r>
      <w:r w:rsidRPr="00A14648">
        <w:rPr>
          <w:rFonts w:asciiTheme="minorHAnsi" w:hAnsiTheme="minorHAnsi" w:cstheme="minorHAnsi"/>
          <w:sz w:val="21"/>
          <w:szCs w:val="21"/>
        </w:rPr>
        <w:t>ORÇAMENTÁRIOS E</w:t>
      </w:r>
      <w:r w:rsidRPr="00A14648">
        <w:rPr>
          <w:rFonts w:asciiTheme="minorHAnsi" w:hAnsiTheme="minorHAnsi" w:cstheme="minorHAnsi"/>
          <w:spacing w:val="-3"/>
          <w:sz w:val="21"/>
          <w:szCs w:val="21"/>
        </w:rPr>
        <w:t xml:space="preserve"> </w:t>
      </w:r>
      <w:r w:rsidRPr="00A14648">
        <w:rPr>
          <w:rFonts w:asciiTheme="minorHAnsi" w:hAnsiTheme="minorHAnsi" w:cstheme="minorHAnsi"/>
          <w:spacing w:val="-2"/>
          <w:sz w:val="21"/>
          <w:szCs w:val="21"/>
        </w:rPr>
        <w:t>FINANCEIROS</w:t>
      </w:r>
    </w:p>
    <w:p w14:paraId="37E9C4AF" w14:textId="6501F22B" w:rsidR="00140F12" w:rsidRPr="00A14648" w:rsidRDefault="00140F12" w:rsidP="00780288">
      <w:pPr>
        <w:pStyle w:val="PargrafodaLista"/>
        <w:tabs>
          <w:tab w:val="left" w:pos="1616"/>
        </w:tabs>
        <w:spacing w:line="276" w:lineRule="auto"/>
        <w:ind w:left="360"/>
        <w:jc w:val="both"/>
        <w:rPr>
          <w:rFonts w:asciiTheme="minorHAnsi" w:hAnsiTheme="minorHAnsi" w:cstheme="minorHAnsi"/>
          <w:sz w:val="21"/>
          <w:szCs w:val="21"/>
        </w:rPr>
      </w:pPr>
    </w:p>
    <w:p w14:paraId="4E23434E" w14:textId="29618D8B" w:rsidR="00140F12" w:rsidRPr="00A14648" w:rsidRDefault="00140F12" w:rsidP="00780288">
      <w:pPr>
        <w:pStyle w:val="PargrafodaLista"/>
        <w:tabs>
          <w:tab w:val="left" w:pos="1616"/>
        </w:tabs>
        <w:spacing w:line="276" w:lineRule="auto"/>
        <w:ind w:left="360" w:hanging="360"/>
        <w:jc w:val="both"/>
        <w:rPr>
          <w:rFonts w:asciiTheme="minorHAnsi" w:hAnsiTheme="minorHAnsi" w:cstheme="minorHAnsi"/>
          <w:sz w:val="21"/>
          <w:szCs w:val="21"/>
        </w:rPr>
      </w:pPr>
      <w:r w:rsidRPr="00A14648">
        <w:rPr>
          <w:rFonts w:asciiTheme="minorHAnsi" w:hAnsiTheme="minorHAnsi" w:cstheme="minorHAnsi"/>
          <w:sz w:val="21"/>
          <w:szCs w:val="21"/>
        </w:rPr>
        <w:t>10.1. As</w:t>
      </w:r>
      <w:r w:rsidRPr="00A14648">
        <w:rPr>
          <w:rFonts w:asciiTheme="minorHAnsi" w:hAnsiTheme="minorHAnsi" w:cstheme="minorHAnsi"/>
          <w:spacing w:val="-3"/>
          <w:sz w:val="21"/>
          <w:szCs w:val="21"/>
        </w:rPr>
        <w:t xml:space="preserve"> </w:t>
      </w:r>
      <w:r w:rsidRPr="00A14648">
        <w:rPr>
          <w:rFonts w:asciiTheme="minorHAnsi" w:hAnsiTheme="minorHAnsi" w:cstheme="minorHAnsi"/>
          <w:sz w:val="21"/>
          <w:szCs w:val="21"/>
        </w:rPr>
        <w:t>referidas</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despesas</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serão</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empenhadas</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na</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seguinte</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dotação</w:t>
      </w:r>
      <w:r w:rsidRPr="00A14648">
        <w:rPr>
          <w:rFonts w:asciiTheme="minorHAnsi" w:hAnsiTheme="minorHAnsi" w:cstheme="minorHAnsi"/>
          <w:spacing w:val="-4"/>
          <w:sz w:val="21"/>
          <w:szCs w:val="21"/>
        </w:rPr>
        <w:t xml:space="preserve"> </w:t>
      </w:r>
      <w:r w:rsidRPr="00A14648">
        <w:rPr>
          <w:rFonts w:asciiTheme="minorHAnsi" w:hAnsiTheme="minorHAnsi" w:cstheme="minorHAnsi"/>
          <w:sz w:val="21"/>
          <w:szCs w:val="21"/>
        </w:rPr>
        <w:t xml:space="preserve">orçamentária: </w:t>
      </w:r>
    </w:p>
    <w:p w14:paraId="2ADACB6D" w14:textId="74734A92" w:rsidR="00140F12" w:rsidRPr="00A14648" w:rsidRDefault="00D12181" w:rsidP="00780288">
      <w:pPr>
        <w:pStyle w:val="PargrafodaLista"/>
        <w:tabs>
          <w:tab w:val="left" w:pos="1616"/>
        </w:tabs>
        <w:spacing w:line="276" w:lineRule="auto"/>
        <w:ind w:left="360" w:hanging="360"/>
        <w:jc w:val="both"/>
        <w:rPr>
          <w:rFonts w:asciiTheme="minorHAnsi" w:hAnsiTheme="minorHAnsi" w:cstheme="minorHAnsi"/>
          <w:sz w:val="21"/>
          <w:szCs w:val="21"/>
        </w:rPr>
      </w:pPr>
      <w:r>
        <w:rPr>
          <w:rFonts w:asciiTheme="minorHAnsi" w:hAnsiTheme="minorHAnsi" w:cstheme="minorHAnsi"/>
          <w:sz w:val="21"/>
          <w:szCs w:val="21"/>
        </w:rPr>
        <w:t>10.1.2. Ficha</w:t>
      </w:r>
      <w:r w:rsidR="00895745">
        <w:rPr>
          <w:rFonts w:asciiTheme="minorHAnsi" w:hAnsiTheme="minorHAnsi" w:cstheme="minorHAnsi"/>
          <w:sz w:val="21"/>
          <w:szCs w:val="21"/>
        </w:rPr>
        <w:t xml:space="preserve">: </w:t>
      </w:r>
      <w:r>
        <w:rPr>
          <w:rFonts w:asciiTheme="minorHAnsi" w:hAnsiTheme="minorHAnsi" w:cstheme="minorHAnsi"/>
          <w:sz w:val="21"/>
          <w:szCs w:val="21"/>
        </w:rPr>
        <w:t>390</w:t>
      </w:r>
    </w:p>
    <w:p w14:paraId="30FD94DA" w14:textId="77777777" w:rsidR="00747665" w:rsidRDefault="00747665" w:rsidP="00780288">
      <w:pPr>
        <w:pStyle w:val="PargrafodaLista"/>
        <w:tabs>
          <w:tab w:val="left" w:pos="1616"/>
        </w:tabs>
        <w:spacing w:line="276" w:lineRule="auto"/>
        <w:ind w:left="360" w:hanging="360"/>
        <w:jc w:val="both"/>
        <w:rPr>
          <w:rFonts w:asciiTheme="minorHAnsi" w:hAnsiTheme="minorHAnsi" w:cstheme="minorHAnsi"/>
          <w:color w:val="4472C4" w:themeColor="accent1"/>
          <w:sz w:val="21"/>
          <w:szCs w:val="21"/>
        </w:rPr>
      </w:pPr>
    </w:p>
    <w:p w14:paraId="7696A70E" w14:textId="77777777" w:rsidR="00895745" w:rsidRPr="00A14648" w:rsidRDefault="00895745" w:rsidP="00780288">
      <w:pPr>
        <w:pStyle w:val="PargrafodaLista"/>
        <w:tabs>
          <w:tab w:val="left" w:pos="1616"/>
        </w:tabs>
        <w:spacing w:line="276" w:lineRule="auto"/>
        <w:ind w:left="360" w:hanging="360"/>
        <w:jc w:val="both"/>
        <w:rPr>
          <w:rFonts w:asciiTheme="minorHAnsi" w:hAnsiTheme="minorHAnsi" w:cstheme="minorHAnsi"/>
          <w:color w:val="4472C4" w:themeColor="accent1"/>
          <w:sz w:val="21"/>
          <w:szCs w:val="21"/>
        </w:rPr>
      </w:pPr>
    </w:p>
    <w:p w14:paraId="0A54192A" w14:textId="22247B55" w:rsidR="000C7C78" w:rsidRPr="00A14648" w:rsidRDefault="000C7C78" w:rsidP="00780288">
      <w:pPr>
        <w:pStyle w:val="PargrafodaLista"/>
        <w:numPr>
          <w:ilvl w:val="0"/>
          <w:numId w:val="8"/>
        </w:numPr>
        <w:tabs>
          <w:tab w:val="left" w:pos="1616"/>
        </w:tabs>
        <w:spacing w:line="276" w:lineRule="auto"/>
        <w:jc w:val="both"/>
        <w:rPr>
          <w:rFonts w:asciiTheme="minorHAnsi" w:hAnsiTheme="minorHAnsi" w:cstheme="minorHAnsi"/>
          <w:spacing w:val="-2"/>
          <w:sz w:val="21"/>
          <w:szCs w:val="21"/>
        </w:rPr>
      </w:pPr>
      <w:r w:rsidRPr="00A14648">
        <w:rPr>
          <w:rFonts w:asciiTheme="minorHAnsi" w:hAnsiTheme="minorHAnsi" w:cstheme="minorHAnsi"/>
          <w:b/>
          <w:bCs/>
          <w:sz w:val="21"/>
          <w:szCs w:val="21"/>
        </w:rPr>
        <w:t xml:space="preserve">DAS CONDIÇÕES E PRAZOS DE EXECUÇÃO E DOS PROCEDIMENTOS DE FISCALIZAÇÃO E RECEBIMENTO. </w:t>
      </w:r>
    </w:p>
    <w:p w14:paraId="74168421" w14:textId="77777777" w:rsidR="000C7C78" w:rsidRPr="00A14648" w:rsidRDefault="000C7C78" w:rsidP="00780288">
      <w:pPr>
        <w:tabs>
          <w:tab w:val="left" w:pos="1616"/>
        </w:tabs>
        <w:spacing w:line="276" w:lineRule="auto"/>
        <w:jc w:val="both"/>
        <w:rPr>
          <w:rFonts w:asciiTheme="minorHAnsi" w:hAnsiTheme="minorHAnsi" w:cstheme="minorHAnsi"/>
          <w:sz w:val="21"/>
          <w:szCs w:val="21"/>
        </w:rPr>
      </w:pPr>
    </w:p>
    <w:p w14:paraId="742C57B4" w14:textId="4092C522" w:rsidR="00140F12" w:rsidRPr="00A14648" w:rsidRDefault="00747665" w:rsidP="00780288">
      <w:pPr>
        <w:tabs>
          <w:tab w:val="left" w:pos="1616"/>
        </w:tabs>
        <w:spacing w:line="276" w:lineRule="auto"/>
        <w:jc w:val="both"/>
        <w:rPr>
          <w:rFonts w:asciiTheme="minorHAnsi" w:hAnsiTheme="minorHAnsi" w:cstheme="minorHAnsi"/>
          <w:spacing w:val="-2"/>
          <w:sz w:val="21"/>
          <w:szCs w:val="21"/>
        </w:rPr>
      </w:pPr>
      <w:r w:rsidRPr="00A14648">
        <w:rPr>
          <w:rFonts w:asciiTheme="minorHAnsi" w:hAnsiTheme="minorHAnsi" w:cstheme="minorHAnsi"/>
          <w:sz w:val="21"/>
          <w:szCs w:val="21"/>
        </w:rPr>
        <w:t xml:space="preserve">11.1. </w:t>
      </w:r>
      <w:r w:rsidR="000C7C78" w:rsidRPr="00A14648">
        <w:rPr>
          <w:rFonts w:asciiTheme="minorHAnsi" w:hAnsiTheme="minorHAnsi" w:cstheme="minorHAnsi"/>
          <w:sz w:val="21"/>
          <w:szCs w:val="21"/>
        </w:rPr>
        <w:t>As condições e prazos de execução do objeto e os seus procedimentos de fiscalização e recebimento estão dispostos no Anexo II - Termo de Referência que integram este aviso como anexo</w:t>
      </w:r>
    </w:p>
    <w:p w14:paraId="4274C98C" w14:textId="77777777" w:rsidR="00747665" w:rsidRPr="00A14648" w:rsidRDefault="00747665" w:rsidP="00780288">
      <w:pPr>
        <w:tabs>
          <w:tab w:val="left" w:pos="1616"/>
        </w:tabs>
        <w:spacing w:line="276" w:lineRule="auto"/>
        <w:jc w:val="both"/>
        <w:rPr>
          <w:rFonts w:asciiTheme="minorHAnsi" w:hAnsiTheme="minorHAnsi" w:cstheme="minorHAnsi"/>
          <w:spacing w:val="-2"/>
          <w:sz w:val="21"/>
          <w:szCs w:val="21"/>
        </w:rPr>
      </w:pPr>
    </w:p>
    <w:p w14:paraId="0CEC45DD" w14:textId="0F39EFFF" w:rsidR="000C7C78" w:rsidRPr="00A14648" w:rsidRDefault="000C7C78" w:rsidP="00780288">
      <w:pPr>
        <w:pStyle w:val="Default"/>
        <w:numPr>
          <w:ilvl w:val="0"/>
          <w:numId w:val="8"/>
        </w:numPr>
        <w:spacing w:line="276" w:lineRule="auto"/>
        <w:rPr>
          <w:rFonts w:asciiTheme="minorHAnsi" w:hAnsiTheme="minorHAnsi" w:cstheme="minorHAnsi"/>
          <w:b/>
          <w:bCs/>
          <w:sz w:val="21"/>
          <w:szCs w:val="21"/>
        </w:rPr>
      </w:pPr>
      <w:r w:rsidRPr="00A14648">
        <w:rPr>
          <w:rFonts w:asciiTheme="minorHAnsi" w:hAnsiTheme="minorHAnsi" w:cstheme="minorHAnsi"/>
          <w:b/>
          <w:bCs/>
          <w:sz w:val="21"/>
          <w:szCs w:val="21"/>
        </w:rPr>
        <w:t>DAS OBRIGAÇÕES DAS PARTES</w:t>
      </w:r>
    </w:p>
    <w:p w14:paraId="4B419581" w14:textId="77777777" w:rsidR="00865DF5" w:rsidRPr="00A14648" w:rsidRDefault="00865DF5" w:rsidP="00780288">
      <w:pPr>
        <w:pStyle w:val="Default"/>
        <w:spacing w:line="276" w:lineRule="auto"/>
        <w:ind w:left="360"/>
        <w:rPr>
          <w:rFonts w:asciiTheme="minorHAnsi" w:hAnsiTheme="minorHAnsi" w:cstheme="minorHAnsi"/>
          <w:b/>
          <w:bCs/>
          <w:sz w:val="21"/>
          <w:szCs w:val="21"/>
        </w:rPr>
      </w:pPr>
    </w:p>
    <w:p w14:paraId="38564588" w14:textId="178B5770" w:rsidR="00140F12" w:rsidRPr="00A14648" w:rsidRDefault="000C7C78" w:rsidP="00780288">
      <w:pPr>
        <w:pStyle w:val="PargrafodaLista"/>
        <w:numPr>
          <w:ilvl w:val="1"/>
          <w:numId w:val="24"/>
        </w:numPr>
        <w:tabs>
          <w:tab w:val="left" w:pos="0"/>
        </w:tabs>
        <w:spacing w:line="276" w:lineRule="auto"/>
        <w:ind w:left="0" w:firstLine="0"/>
        <w:jc w:val="both"/>
        <w:rPr>
          <w:rFonts w:asciiTheme="minorHAnsi" w:hAnsiTheme="minorHAnsi" w:cstheme="minorHAnsi"/>
          <w:sz w:val="21"/>
          <w:szCs w:val="21"/>
        </w:rPr>
      </w:pPr>
      <w:r w:rsidRPr="00A14648">
        <w:rPr>
          <w:rFonts w:asciiTheme="minorHAnsi" w:hAnsiTheme="minorHAnsi" w:cstheme="minorHAnsi"/>
          <w:sz w:val="21"/>
          <w:szCs w:val="21"/>
        </w:rPr>
        <w:t>As obrigações das partes estão dispostas no Anexo II - Termo de Referência que integram este aviso como anexo.</w:t>
      </w:r>
    </w:p>
    <w:p w14:paraId="5EDA9207" w14:textId="77777777" w:rsidR="000C7C78" w:rsidRPr="00A14648" w:rsidRDefault="000C7C78" w:rsidP="00780288">
      <w:pPr>
        <w:tabs>
          <w:tab w:val="left" w:pos="397"/>
        </w:tabs>
        <w:spacing w:line="276" w:lineRule="auto"/>
        <w:jc w:val="both"/>
        <w:rPr>
          <w:rFonts w:asciiTheme="minorHAnsi" w:hAnsiTheme="minorHAnsi" w:cstheme="minorHAnsi"/>
          <w:sz w:val="21"/>
          <w:szCs w:val="21"/>
        </w:rPr>
      </w:pPr>
    </w:p>
    <w:p w14:paraId="489EE9AE" w14:textId="30CA6B14" w:rsidR="00F73AD4" w:rsidRPr="00A14648" w:rsidRDefault="00F73AD4" w:rsidP="00780288">
      <w:pPr>
        <w:pStyle w:val="PargrafodaLista"/>
        <w:numPr>
          <w:ilvl w:val="0"/>
          <w:numId w:val="24"/>
        </w:numPr>
        <w:tabs>
          <w:tab w:val="left" w:pos="397"/>
        </w:tabs>
        <w:spacing w:line="276" w:lineRule="auto"/>
        <w:jc w:val="both"/>
        <w:rPr>
          <w:rFonts w:asciiTheme="minorHAnsi" w:hAnsiTheme="minorHAnsi" w:cstheme="minorHAnsi"/>
          <w:sz w:val="21"/>
          <w:szCs w:val="21"/>
        </w:rPr>
      </w:pPr>
      <w:r w:rsidRPr="00A14648">
        <w:rPr>
          <w:rFonts w:asciiTheme="minorHAnsi" w:hAnsiTheme="minorHAnsi" w:cstheme="minorHAnsi"/>
          <w:b/>
          <w:bCs/>
          <w:sz w:val="21"/>
          <w:szCs w:val="21"/>
        </w:rPr>
        <w:t>DAS INFRAÇÕES ADMINISTRATIVAS E SANÇÕES.</w:t>
      </w:r>
    </w:p>
    <w:p w14:paraId="36DD4AC8" w14:textId="77777777" w:rsidR="00471A5F" w:rsidRPr="00A14648" w:rsidRDefault="00471A5F" w:rsidP="00780288">
      <w:pPr>
        <w:spacing w:line="276" w:lineRule="auto"/>
        <w:jc w:val="both"/>
        <w:rPr>
          <w:rFonts w:asciiTheme="minorHAnsi" w:hAnsiTheme="minorHAnsi" w:cstheme="minorHAnsi"/>
          <w:b/>
          <w:bCs/>
          <w:sz w:val="21"/>
          <w:szCs w:val="21"/>
        </w:rPr>
      </w:pPr>
    </w:p>
    <w:p w14:paraId="4EC66BA0" w14:textId="1605845F" w:rsidR="00583B2A" w:rsidRPr="00A14648" w:rsidRDefault="00747665" w:rsidP="00780288">
      <w:p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13</w:t>
      </w:r>
      <w:r w:rsidR="00471A5F" w:rsidRPr="00A14648">
        <w:rPr>
          <w:rFonts w:asciiTheme="minorHAnsi" w:hAnsiTheme="minorHAnsi" w:cstheme="minorHAnsi"/>
          <w:sz w:val="21"/>
          <w:szCs w:val="21"/>
        </w:rPr>
        <w:t xml:space="preserve">.1. </w:t>
      </w:r>
      <w:r w:rsidR="00583B2A" w:rsidRPr="00A14648">
        <w:rPr>
          <w:rFonts w:asciiTheme="minorHAnsi" w:eastAsiaTheme="minorHAnsi" w:hAnsiTheme="minorHAnsi" w:cstheme="minorHAnsi"/>
          <w:color w:val="000000"/>
          <w:sz w:val="21"/>
          <w:szCs w:val="21"/>
          <w:lang w:eastAsia="en-US"/>
          <w14:ligatures w14:val="standardContextual"/>
        </w:rPr>
        <w:t xml:space="preserve">Comete infração administrativa o </w:t>
      </w:r>
      <w:r w:rsidR="00583B2A" w:rsidRPr="00622692">
        <w:rPr>
          <w:rFonts w:asciiTheme="minorHAnsi" w:eastAsiaTheme="minorHAnsi" w:hAnsiTheme="minorHAnsi" w:cstheme="minorHAnsi"/>
          <w:color w:val="000000"/>
          <w:sz w:val="21"/>
          <w:szCs w:val="21"/>
          <w:lang w:eastAsia="en-US"/>
          <w14:ligatures w14:val="standardContextual"/>
        </w:rPr>
        <w:t xml:space="preserve">fornecedor que cometer quaisquer das infrações previstas no art. 155 da Lei nº 14.133, de 2021 e no Decreto </w:t>
      </w:r>
      <w:r w:rsidR="00531BE8" w:rsidRPr="00622692">
        <w:rPr>
          <w:rFonts w:asciiTheme="minorHAnsi" w:eastAsiaTheme="minorHAnsi" w:hAnsiTheme="minorHAnsi" w:cstheme="minorHAnsi"/>
          <w:color w:val="000000"/>
          <w:sz w:val="21"/>
          <w:szCs w:val="21"/>
          <w:lang w:eastAsia="en-US"/>
          <w14:ligatures w14:val="standardContextual"/>
        </w:rPr>
        <w:t>Municipal</w:t>
      </w:r>
      <w:r w:rsidR="00622692" w:rsidRPr="00622692">
        <w:rPr>
          <w:rFonts w:asciiTheme="minorHAnsi" w:eastAsiaTheme="minorHAnsi" w:hAnsiTheme="minorHAnsi" w:cstheme="minorHAnsi"/>
          <w:color w:val="000000"/>
          <w:sz w:val="21"/>
          <w:szCs w:val="21"/>
          <w:lang w:eastAsia="en-US"/>
          <w14:ligatures w14:val="standardContextual"/>
        </w:rPr>
        <w:t xml:space="preserve"> 437</w:t>
      </w:r>
      <w:r w:rsidR="00583B2A" w:rsidRPr="00622692">
        <w:rPr>
          <w:rFonts w:asciiTheme="minorHAnsi" w:eastAsiaTheme="minorHAnsi" w:hAnsiTheme="minorHAnsi" w:cstheme="minorHAnsi"/>
          <w:color w:val="000000"/>
          <w:sz w:val="21"/>
          <w:szCs w:val="21"/>
          <w:lang w:eastAsia="en-US"/>
          <w14:ligatures w14:val="standardContextual"/>
        </w:rPr>
        <w:t>/2024.</w:t>
      </w:r>
      <w:r w:rsidR="00583B2A" w:rsidRPr="00A14648">
        <w:rPr>
          <w:rFonts w:asciiTheme="minorHAnsi" w:eastAsiaTheme="minorHAnsi" w:hAnsiTheme="minorHAnsi" w:cstheme="minorHAnsi"/>
          <w:color w:val="000000"/>
          <w:sz w:val="21"/>
          <w:szCs w:val="21"/>
          <w:lang w:eastAsia="en-US"/>
          <w14:ligatures w14:val="standardContextual"/>
        </w:rPr>
        <w:t xml:space="preserve"> </w:t>
      </w:r>
    </w:p>
    <w:p w14:paraId="1D8B0ADD" w14:textId="77777777" w:rsidR="00583B2A" w:rsidRPr="00A14648" w:rsidRDefault="00583B2A" w:rsidP="0078028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p>
    <w:p w14:paraId="18A95743" w14:textId="005C856F" w:rsidR="00583B2A" w:rsidRPr="00A14648" w:rsidRDefault="00747665"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13</w:t>
      </w:r>
      <w:r w:rsidR="00583B2A" w:rsidRPr="00A14648">
        <w:rPr>
          <w:rFonts w:asciiTheme="minorHAnsi" w:eastAsiaTheme="minorHAnsi" w:hAnsiTheme="minorHAnsi" w:cstheme="minorHAnsi"/>
          <w:color w:val="000000"/>
          <w:sz w:val="21"/>
          <w:szCs w:val="21"/>
          <w:lang w:eastAsia="en-US"/>
          <w14:ligatures w14:val="standardContextual"/>
        </w:rPr>
        <w:t>.2.</w:t>
      </w:r>
      <w:r w:rsidR="00583B2A" w:rsidRPr="00A14648">
        <w:rPr>
          <w:rFonts w:asciiTheme="minorHAnsi" w:eastAsiaTheme="minorHAnsi" w:hAnsiTheme="minorHAnsi" w:cstheme="minorHAnsi"/>
          <w:b/>
          <w:bCs/>
          <w:color w:val="000000"/>
          <w:sz w:val="21"/>
          <w:szCs w:val="21"/>
          <w:lang w:eastAsia="en-US"/>
          <w14:ligatures w14:val="standardContextual"/>
        </w:rPr>
        <w:t xml:space="preserve"> </w:t>
      </w:r>
      <w:r w:rsidR="00583B2A" w:rsidRPr="00A14648">
        <w:rPr>
          <w:rFonts w:asciiTheme="minorHAnsi" w:eastAsiaTheme="minorHAnsi" w:hAnsiTheme="minorHAnsi" w:cstheme="minorHAnsi"/>
          <w:color w:val="000000"/>
          <w:sz w:val="21"/>
          <w:szCs w:val="21"/>
          <w:lang w:eastAsia="en-US"/>
          <w14:ligatures w14:val="standardContextual"/>
        </w:rPr>
        <w:t xml:space="preserve">O fornecedor que cometer qualquer das infrações discriminadas no art. 155 da Lei 14.133/21 ficará sujeito, sem prejuízo da responsabilidade civil e criminal, às seguintes sanções previstas no art. 156 da Lei </w:t>
      </w:r>
      <w:r w:rsidR="006B3859" w:rsidRPr="00A14648">
        <w:rPr>
          <w:rFonts w:asciiTheme="minorHAnsi" w:eastAsiaTheme="minorHAnsi" w:hAnsiTheme="minorHAnsi" w:cstheme="minorHAnsi"/>
          <w:color w:val="000000"/>
          <w:sz w:val="21"/>
          <w:szCs w:val="21"/>
          <w:lang w:eastAsia="en-US"/>
          <w14:ligatures w14:val="standardContextual"/>
        </w:rPr>
        <w:t>Federal</w:t>
      </w:r>
      <w:r w:rsidR="00583B2A" w:rsidRPr="00A14648">
        <w:rPr>
          <w:rFonts w:asciiTheme="minorHAnsi" w:eastAsiaTheme="minorHAnsi" w:hAnsiTheme="minorHAnsi" w:cstheme="minorHAnsi"/>
          <w:color w:val="000000"/>
          <w:sz w:val="21"/>
          <w:szCs w:val="21"/>
          <w:lang w:eastAsia="en-US"/>
          <w14:ligatures w14:val="standardContextual"/>
        </w:rPr>
        <w:t>14.133/</w:t>
      </w:r>
      <w:r w:rsidR="006B3859" w:rsidRPr="00A14648">
        <w:rPr>
          <w:rFonts w:asciiTheme="minorHAnsi" w:eastAsiaTheme="minorHAnsi" w:hAnsiTheme="minorHAnsi" w:cstheme="minorHAnsi"/>
          <w:color w:val="000000"/>
          <w:sz w:val="21"/>
          <w:szCs w:val="21"/>
          <w:lang w:eastAsia="en-US"/>
          <w14:ligatures w14:val="standardContextual"/>
        </w:rPr>
        <w:t>20</w:t>
      </w:r>
      <w:r w:rsidR="00583B2A" w:rsidRPr="00A14648">
        <w:rPr>
          <w:rFonts w:asciiTheme="minorHAnsi" w:eastAsiaTheme="minorHAnsi" w:hAnsiTheme="minorHAnsi" w:cstheme="minorHAnsi"/>
          <w:color w:val="000000"/>
          <w:sz w:val="21"/>
          <w:szCs w:val="21"/>
          <w:lang w:eastAsia="en-US"/>
          <w14:ligatures w14:val="standardContextual"/>
        </w:rPr>
        <w:t xml:space="preserve">21: </w:t>
      </w:r>
    </w:p>
    <w:p w14:paraId="19D0295D" w14:textId="7A2C82F8" w:rsidR="00583B2A" w:rsidRPr="00A14648" w:rsidRDefault="00583B2A"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b/>
          <w:bCs/>
          <w:color w:val="000000"/>
          <w:sz w:val="21"/>
          <w:szCs w:val="21"/>
          <w:lang w:eastAsia="en-US"/>
          <w14:ligatures w14:val="standardContextual"/>
        </w:rPr>
        <w:t xml:space="preserve">a) </w:t>
      </w:r>
      <w:r w:rsidRPr="00A14648">
        <w:rPr>
          <w:rFonts w:asciiTheme="minorHAnsi" w:eastAsiaTheme="minorHAnsi" w:hAnsiTheme="minorHAnsi" w:cstheme="minorHAnsi"/>
          <w:color w:val="000000"/>
          <w:sz w:val="21"/>
          <w:szCs w:val="21"/>
          <w:lang w:eastAsia="en-US"/>
          <w14:ligatures w14:val="standardContextual"/>
        </w:rPr>
        <w:t>Advertência;</w:t>
      </w:r>
      <w:r w:rsidRPr="00A14648">
        <w:rPr>
          <w:rFonts w:asciiTheme="minorHAnsi" w:eastAsiaTheme="minorHAnsi" w:hAnsiTheme="minorHAnsi" w:cstheme="minorHAnsi"/>
          <w:b/>
          <w:bCs/>
          <w:color w:val="000000"/>
          <w:sz w:val="21"/>
          <w:szCs w:val="21"/>
          <w:lang w:eastAsia="en-US"/>
          <w14:ligatures w14:val="standardContextual"/>
        </w:rPr>
        <w:t xml:space="preserve"> </w:t>
      </w:r>
    </w:p>
    <w:p w14:paraId="61CF923A" w14:textId="6BD76541" w:rsidR="00583B2A" w:rsidRPr="00A14648" w:rsidRDefault="00583B2A"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b/>
          <w:bCs/>
          <w:color w:val="000000"/>
          <w:sz w:val="21"/>
          <w:szCs w:val="21"/>
          <w:lang w:eastAsia="en-US"/>
          <w14:ligatures w14:val="standardContextual"/>
        </w:rPr>
        <w:t xml:space="preserve">b) </w:t>
      </w:r>
      <w:r w:rsidRPr="00A14648">
        <w:rPr>
          <w:rFonts w:asciiTheme="minorHAnsi" w:eastAsiaTheme="minorHAnsi" w:hAnsiTheme="minorHAnsi" w:cstheme="minorHAnsi"/>
          <w:color w:val="000000"/>
          <w:sz w:val="21"/>
          <w:szCs w:val="21"/>
          <w:lang w:eastAsia="en-US"/>
          <w14:ligatures w14:val="standardContextual"/>
        </w:rPr>
        <w:t xml:space="preserve">Multa de </w:t>
      </w:r>
      <w:r w:rsidR="00622692" w:rsidRPr="00622692">
        <w:rPr>
          <w:rFonts w:asciiTheme="minorHAnsi" w:eastAsiaTheme="minorHAnsi" w:hAnsiTheme="minorHAnsi" w:cstheme="minorHAnsi"/>
          <w:color w:val="000000"/>
          <w:sz w:val="21"/>
          <w:szCs w:val="21"/>
          <w:lang w:eastAsia="en-US"/>
          <w14:ligatures w14:val="standardContextual"/>
        </w:rPr>
        <w:t>10% (dez</w:t>
      </w:r>
      <w:r w:rsidRPr="00622692">
        <w:rPr>
          <w:rFonts w:asciiTheme="minorHAnsi" w:eastAsiaTheme="minorHAnsi" w:hAnsiTheme="minorHAnsi" w:cstheme="minorHAnsi"/>
          <w:color w:val="000000"/>
          <w:sz w:val="21"/>
          <w:szCs w:val="21"/>
          <w:lang w:eastAsia="en-US"/>
          <w14:ligatures w14:val="standardContextual"/>
        </w:rPr>
        <w:t xml:space="preserve"> por cento)</w:t>
      </w:r>
      <w:r w:rsidRPr="00A14648">
        <w:rPr>
          <w:rFonts w:asciiTheme="minorHAnsi" w:eastAsiaTheme="minorHAnsi" w:hAnsiTheme="minorHAnsi" w:cstheme="minorHAnsi"/>
          <w:color w:val="000000"/>
          <w:sz w:val="21"/>
          <w:szCs w:val="21"/>
          <w:lang w:eastAsia="en-US"/>
          <w14:ligatures w14:val="standardContextual"/>
        </w:rPr>
        <w:t xml:space="preserve"> sobre o valor estimado do(s) item(</w:t>
      </w:r>
      <w:r w:rsidR="006B3859" w:rsidRPr="00A14648">
        <w:rPr>
          <w:rFonts w:asciiTheme="minorHAnsi" w:eastAsiaTheme="minorHAnsi" w:hAnsiTheme="minorHAnsi" w:cstheme="minorHAnsi"/>
          <w:color w:val="000000"/>
          <w:sz w:val="21"/>
          <w:szCs w:val="21"/>
          <w:lang w:eastAsia="en-US"/>
          <w14:ligatures w14:val="standardContextual"/>
        </w:rPr>
        <w:t>n</w:t>
      </w:r>
      <w:r w:rsidRPr="00A14648">
        <w:rPr>
          <w:rFonts w:asciiTheme="minorHAnsi" w:eastAsiaTheme="minorHAnsi" w:hAnsiTheme="minorHAnsi" w:cstheme="minorHAnsi"/>
          <w:color w:val="000000"/>
          <w:sz w:val="21"/>
          <w:szCs w:val="21"/>
          <w:lang w:eastAsia="en-US"/>
          <w14:ligatures w14:val="standardContextual"/>
        </w:rPr>
        <w:t xml:space="preserve">s) prejudicado(s) pela conduta do fornecedor; </w:t>
      </w:r>
    </w:p>
    <w:p w14:paraId="732992CF" w14:textId="77777777" w:rsidR="00583B2A" w:rsidRPr="00A14648" w:rsidRDefault="00583B2A"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b/>
          <w:bCs/>
          <w:color w:val="000000"/>
          <w:sz w:val="21"/>
          <w:szCs w:val="21"/>
          <w:lang w:eastAsia="en-US"/>
          <w14:ligatures w14:val="standardContextual"/>
        </w:rPr>
        <w:lastRenderedPageBreak/>
        <w:t xml:space="preserve">c) </w:t>
      </w:r>
      <w:r w:rsidRPr="00A14648">
        <w:rPr>
          <w:rFonts w:asciiTheme="minorHAnsi" w:eastAsiaTheme="minorHAnsi" w:hAnsiTheme="minorHAnsi" w:cstheme="minorHAnsi"/>
          <w:color w:val="000000"/>
          <w:sz w:val="21"/>
          <w:szCs w:val="21"/>
          <w:lang w:eastAsia="en-US"/>
          <w14:ligatures w14:val="standardContextual"/>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1EBB4F71" w14:textId="421E679E" w:rsidR="00583B2A" w:rsidRPr="00A14648" w:rsidRDefault="00583B2A"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b/>
          <w:bCs/>
          <w:color w:val="000000"/>
          <w:sz w:val="21"/>
          <w:szCs w:val="21"/>
          <w:lang w:eastAsia="en-US"/>
          <w14:ligatures w14:val="standardContextual"/>
        </w:rPr>
        <w:t xml:space="preserve">d) </w:t>
      </w:r>
      <w:r w:rsidRPr="00A14648">
        <w:rPr>
          <w:rFonts w:asciiTheme="minorHAnsi" w:eastAsiaTheme="minorHAnsi" w:hAnsiTheme="minorHAnsi" w:cstheme="minorHAnsi"/>
          <w:color w:val="000000"/>
          <w:sz w:val="21"/>
          <w:szCs w:val="21"/>
          <w:lang w:eastAsia="en-US"/>
          <w14:ligatures w14:val="standardContextual"/>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1791285F" w14:textId="77777777" w:rsidR="00583B2A" w:rsidRPr="00A14648" w:rsidRDefault="00583B2A"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B8DE808" w14:textId="62B1397B" w:rsidR="00583B2A" w:rsidRPr="00A14648" w:rsidRDefault="00747665"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13</w:t>
      </w:r>
      <w:r w:rsidR="00583B2A" w:rsidRPr="00A14648">
        <w:rPr>
          <w:rFonts w:asciiTheme="minorHAnsi" w:eastAsiaTheme="minorHAnsi" w:hAnsiTheme="minorHAnsi" w:cstheme="minorHAnsi"/>
          <w:color w:val="000000"/>
          <w:sz w:val="21"/>
          <w:szCs w:val="21"/>
          <w:lang w:eastAsia="en-US"/>
          <w14:ligatures w14:val="standardContextual"/>
        </w:rPr>
        <w:t>.3.</w:t>
      </w:r>
      <w:r w:rsidR="00583B2A" w:rsidRPr="00A14648">
        <w:rPr>
          <w:rFonts w:asciiTheme="minorHAnsi" w:eastAsiaTheme="minorHAnsi" w:hAnsiTheme="minorHAnsi" w:cstheme="minorHAnsi"/>
          <w:b/>
          <w:bCs/>
          <w:color w:val="000000"/>
          <w:sz w:val="21"/>
          <w:szCs w:val="21"/>
          <w:lang w:eastAsia="en-US"/>
          <w14:ligatures w14:val="standardContextual"/>
        </w:rPr>
        <w:t xml:space="preserve"> </w:t>
      </w:r>
      <w:r w:rsidR="00583B2A" w:rsidRPr="00A14648">
        <w:rPr>
          <w:rFonts w:asciiTheme="minorHAnsi" w:eastAsiaTheme="minorHAnsi" w:hAnsiTheme="minorHAnsi" w:cstheme="minorHAnsi"/>
          <w:color w:val="000000"/>
          <w:sz w:val="21"/>
          <w:szCs w:val="21"/>
          <w:lang w:eastAsia="en-US"/>
          <w14:ligatures w14:val="standardContextu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DE73D26" w14:textId="77777777" w:rsidR="00BD5DF8" w:rsidRPr="00A14648" w:rsidRDefault="00BD5DF8" w:rsidP="0078028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p>
    <w:p w14:paraId="5E0B2637" w14:textId="03D01008" w:rsidR="00583B2A" w:rsidRPr="00A14648" w:rsidRDefault="00747665"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13</w:t>
      </w:r>
      <w:r w:rsidR="00583B2A" w:rsidRPr="00A14648">
        <w:rPr>
          <w:rFonts w:asciiTheme="minorHAnsi" w:eastAsiaTheme="minorHAnsi" w:hAnsiTheme="minorHAnsi" w:cstheme="minorHAnsi"/>
          <w:color w:val="000000"/>
          <w:sz w:val="21"/>
          <w:szCs w:val="21"/>
          <w:lang w:eastAsia="en-US"/>
          <w14:ligatures w14:val="standardContextual"/>
        </w:rPr>
        <w:t>.4.</w:t>
      </w:r>
      <w:r w:rsidR="00583B2A" w:rsidRPr="00A14648">
        <w:rPr>
          <w:rFonts w:asciiTheme="minorHAnsi" w:eastAsiaTheme="minorHAnsi" w:hAnsiTheme="minorHAnsi" w:cstheme="minorHAnsi"/>
          <w:b/>
          <w:bCs/>
          <w:color w:val="000000"/>
          <w:sz w:val="21"/>
          <w:szCs w:val="21"/>
          <w:lang w:eastAsia="en-US"/>
          <w14:ligatures w14:val="standardContextual"/>
        </w:rPr>
        <w:t xml:space="preserve"> </w:t>
      </w:r>
      <w:r w:rsidR="00583B2A" w:rsidRPr="00A14648">
        <w:rPr>
          <w:rFonts w:asciiTheme="minorHAnsi" w:eastAsiaTheme="minorHAnsi" w:hAnsiTheme="minorHAnsi" w:cstheme="minorHAnsi"/>
          <w:color w:val="000000"/>
          <w:sz w:val="21"/>
          <w:szCs w:val="21"/>
          <w:lang w:eastAsia="en-US"/>
          <w14:ligatures w14:val="standardContextual"/>
        </w:rPr>
        <w:t xml:space="preserve">A aplicação das sanções previstas neste Aviso de Contratação Direta, em hipótese alguma, exime a obrigação de reparação integral do dano causado à Administração Pública. </w:t>
      </w:r>
    </w:p>
    <w:p w14:paraId="1A5AAA3E" w14:textId="77777777" w:rsidR="00BD5DF8" w:rsidRPr="00A14648" w:rsidRDefault="00BD5DF8" w:rsidP="0078028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p>
    <w:p w14:paraId="6CC5E55E" w14:textId="0EDE415C" w:rsidR="00583B2A" w:rsidRPr="00A14648" w:rsidRDefault="00747665"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A14648">
        <w:rPr>
          <w:rFonts w:asciiTheme="minorHAnsi" w:eastAsiaTheme="minorHAnsi" w:hAnsiTheme="minorHAnsi" w:cstheme="minorHAnsi"/>
          <w:color w:val="000000"/>
          <w:sz w:val="21"/>
          <w:szCs w:val="21"/>
          <w:lang w:eastAsia="en-US"/>
          <w14:ligatures w14:val="standardContextual"/>
        </w:rPr>
        <w:t>13</w:t>
      </w:r>
      <w:r w:rsidR="00583B2A" w:rsidRPr="00A14648">
        <w:rPr>
          <w:rFonts w:asciiTheme="minorHAnsi" w:eastAsiaTheme="minorHAnsi" w:hAnsiTheme="minorHAnsi" w:cstheme="minorHAnsi"/>
          <w:color w:val="000000"/>
          <w:sz w:val="21"/>
          <w:szCs w:val="21"/>
          <w:lang w:eastAsia="en-US"/>
          <w14:ligatures w14:val="standardContextual"/>
        </w:rPr>
        <w:t>.5.</w:t>
      </w:r>
      <w:r w:rsidR="00583B2A" w:rsidRPr="00A14648">
        <w:rPr>
          <w:rFonts w:asciiTheme="minorHAnsi" w:eastAsiaTheme="minorHAnsi" w:hAnsiTheme="minorHAnsi" w:cstheme="minorHAnsi"/>
          <w:b/>
          <w:bCs/>
          <w:color w:val="000000"/>
          <w:sz w:val="21"/>
          <w:szCs w:val="21"/>
          <w:lang w:eastAsia="en-US"/>
          <w14:ligatures w14:val="standardContextual"/>
        </w:rPr>
        <w:t xml:space="preserve"> </w:t>
      </w:r>
      <w:r w:rsidR="00583B2A" w:rsidRPr="00A14648">
        <w:rPr>
          <w:rFonts w:asciiTheme="minorHAnsi" w:eastAsiaTheme="minorHAnsi" w:hAnsiTheme="minorHAnsi" w:cstheme="minorHAnsi"/>
          <w:color w:val="000000"/>
          <w:sz w:val="21"/>
          <w:szCs w:val="21"/>
          <w:lang w:eastAsia="en-US"/>
          <w14:ligatures w14:val="standardContextual"/>
        </w:rPr>
        <w:t xml:space="preserve">A penalidade de multa pode ser aplicada cumulativamente com as demais sanções. </w:t>
      </w:r>
    </w:p>
    <w:p w14:paraId="19F62B29" w14:textId="77777777" w:rsidR="00583B2A" w:rsidRPr="00A14648" w:rsidRDefault="00583B2A" w:rsidP="00780288">
      <w:pPr>
        <w:spacing w:line="276" w:lineRule="auto"/>
        <w:jc w:val="both"/>
        <w:rPr>
          <w:rFonts w:asciiTheme="minorHAnsi" w:hAnsiTheme="minorHAnsi" w:cstheme="minorHAnsi"/>
          <w:sz w:val="21"/>
          <w:szCs w:val="21"/>
        </w:rPr>
      </w:pPr>
    </w:p>
    <w:p w14:paraId="5AED84AD" w14:textId="540822F5" w:rsidR="00471A5F" w:rsidRPr="00A14648" w:rsidRDefault="00471A5F" w:rsidP="00780288">
      <w:pPr>
        <w:pStyle w:val="PargrafodaLista"/>
        <w:numPr>
          <w:ilvl w:val="0"/>
          <w:numId w:val="24"/>
        </w:numPr>
        <w:spacing w:line="276" w:lineRule="auto"/>
        <w:jc w:val="both"/>
        <w:rPr>
          <w:rFonts w:asciiTheme="minorHAnsi" w:hAnsiTheme="minorHAnsi" w:cstheme="minorHAnsi"/>
          <w:b/>
          <w:bCs/>
          <w:sz w:val="21"/>
          <w:szCs w:val="21"/>
        </w:rPr>
      </w:pPr>
      <w:r w:rsidRPr="00A14648">
        <w:rPr>
          <w:rFonts w:asciiTheme="minorHAnsi" w:hAnsiTheme="minorHAnsi" w:cstheme="minorHAnsi"/>
          <w:b/>
          <w:bCs/>
          <w:sz w:val="21"/>
          <w:szCs w:val="21"/>
        </w:rPr>
        <w:t xml:space="preserve">DAS DISPOSIÇÕES GERAIS </w:t>
      </w:r>
    </w:p>
    <w:p w14:paraId="3CA93BE2" w14:textId="4248DAB6" w:rsidR="00BD5DF8" w:rsidRPr="00A14648" w:rsidRDefault="00471A5F" w:rsidP="00780288">
      <w:pPr>
        <w:pStyle w:val="PargrafodaLista"/>
        <w:numPr>
          <w:ilvl w:val="1"/>
          <w:numId w:val="23"/>
        </w:num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O procedimento será divulgado no Portal Nacional de Contratações Públicas - PNCP.</w:t>
      </w:r>
    </w:p>
    <w:p w14:paraId="471BC2DE" w14:textId="5BFB6365" w:rsidR="004D56B5" w:rsidRPr="00A14648" w:rsidRDefault="004D56B5" w:rsidP="00780288">
      <w:pPr>
        <w:pStyle w:val="PargrafodaLista"/>
        <w:numPr>
          <w:ilvl w:val="1"/>
          <w:numId w:val="23"/>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sz w:val="21"/>
          <w:szCs w:val="21"/>
        </w:rPr>
        <w:t xml:space="preserve">O Edital e seus anexos estão disponíveis, na íntegra, no Portal Nacional de Contratações Públicas (PNCP), </w:t>
      </w:r>
      <w:r w:rsidR="00970124" w:rsidRPr="00FD1EC1">
        <w:rPr>
          <w:rFonts w:asciiTheme="minorHAnsi" w:hAnsiTheme="minorHAnsi" w:cstheme="minorHAnsi"/>
          <w:sz w:val="21"/>
          <w:szCs w:val="21"/>
        </w:rPr>
        <w:t>site da prefeitura Municipal de Santa Branca</w:t>
      </w:r>
      <w:r w:rsidRPr="00A14648">
        <w:rPr>
          <w:rFonts w:asciiTheme="minorHAnsi" w:hAnsiTheme="minorHAnsi" w:cstheme="minorHAnsi"/>
          <w:sz w:val="21"/>
          <w:szCs w:val="21"/>
        </w:rPr>
        <w:t xml:space="preserve"> endereço eletrônico </w:t>
      </w:r>
      <w:hyperlink r:id="rId9" w:history="1">
        <w:r w:rsidRPr="00A14648">
          <w:rPr>
            <w:rStyle w:val="Hyperlink"/>
            <w:rFonts w:asciiTheme="minorHAnsi" w:hAnsiTheme="minorHAnsi" w:cstheme="minorHAnsi"/>
            <w:color w:val="auto"/>
            <w:sz w:val="21"/>
            <w:szCs w:val="21"/>
          </w:rPr>
          <w:t>https://www.santabranca.sp.gov.br</w:t>
        </w:r>
      </w:hyperlink>
      <w:r w:rsidRPr="00A14648">
        <w:rPr>
          <w:rFonts w:asciiTheme="minorHAnsi" w:hAnsiTheme="minorHAnsi" w:cstheme="minorHAnsi"/>
          <w:sz w:val="21"/>
          <w:szCs w:val="21"/>
        </w:rPr>
        <w:t xml:space="preserve"> e na Plataforma de Pregão Eletrônico BBMNET.  </w:t>
      </w:r>
    </w:p>
    <w:p w14:paraId="0F0F871B" w14:textId="77777777" w:rsidR="004D56B5" w:rsidRPr="00A14648" w:rsidRDefault="004D56B5" w:rsidP="00780288">
      <w:pPr>
        <w:autoSpaceDE w:val="0"/>
        <w:autoSpaceDN w:val="0"/>
        <w:adjustRightInd w:val="0"/>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 xml:space="preserve">Links: </w:t>
      </w:r>
      <w:hyperlink r:id="rId10" w:history="1">
        <w:r w:rsidRPr="00A14648">
          <w:rPr>
            <w:rStyle w:val="Hyperlink"/>
            <w:rFonts w:asciiTheme="minorHAnsi" w:hAnsiTheme="minorHAnsi" w:cstheme="minorHAnsi"/>
            <w:sz w:val="21"/>
            <w:szCs w:val="21"/>
          </w:rPr>
          <w:t>http://santabranca.sp.gov.br/licitacoes/</w:t>
        </w:r>
      </w:hyperlink>
      <w:r w:rsidRPr="00A14648">
        <w:rPr>
          <w:rFonts w:asciiTheme="minorHAnsi" w:hAnsiTheme="minorHAnsi" w:cstheme="minorHAnsi"/>
          <w:sz w:val="21"/>
          <w:szCs w:val="21"/>
        </w:rPr>
        <w:t xml:space="preserve"> - </w:t>
      </w:r>
      <w:hyperlink r:id="rId11" w:history="1">
        <w:r w:rsidRPr="00A14648">
          <w:rPr>
            <w:rStyle w:val="Hyperlink"/>
            <w:rFonts w:asciiTheme="minorHAnsi" w:hAnsiTheme="minorHAnsi" w:cstheme="minorHAnsi"/>
            <w:sz w:val="21"/>
            <w:szCs w:val="21"/>
          </w:rPr>
          <w:t>http://santabranca.sp.gov.br/diario-oficial/</w:t>
        </w:r>
      </w:hyperlink>
      <w:r w:rsidRPr="00A14648">
        <w:rPr>
          <w:rFonts w:asciiTheme="minorHAnsi" w:hAnsiTheme="minorHAnsi" w:cstheme="minorHAnsi"/>
          <w:sz w:val="21"/>
          <w:szCs w:val="21"/>
        </w:rPr>
        <w:t xml:space="preserve"> - </w:t>
      </w:r>
      <w:hyperlink r:id="rId12" w:history="1">
        <w:r w:rsidRPr="00A14648">
          <w:rPr>
            <w:rStyle w:val="Hyperlink"/>
            <w:rFonts w:asciiTheme="minorHAnsi" w:hAnsiTheme="minorHAnsi" w:cstheme="minorHAnsi"/>
            <w:sz w:val="21"/>
            <w:szCs w:val="21"/>
          </w:rPr>
          <w:t>https://pncp.gov.br/app/editais?q=&amp;status=recebendo_proposta&amp;pagina=1</w:t>
        </w:r>
      </w:hyperlink>
      <w:r w:rsidRPr="00A14648">
        <w:rPr>
          <w:rFonts w:asciiTheme="minorHAnsi" w:hAnsiTheme="minorHAnsi" w:cstheme="minorHAnsi"/>
          <w:sz w:val="21"/>
          <w:szCs w:val="21"/>
        </w:rPr>
        <w:t xml:space="preserve"> </w:t>
      </w:r>
    </w:p>
    <w:p w14:paraId="61BEE315" w14:textId="1D453E48" w:rsidR="004D56B5" w:rsidRPr="00A14648" w:rsidRDefault="009B42C9" w:rsidP="00780288">
      <w:pPr>
        <w:pStyle w:val="Default"/>
        <w:spacing w:line="276" w:lineRule="auto"/>
        <w:jc w:val="both"/>
        <w:rPr>
          <w:rFonts w:asciiTheme="minorHAnsi" w:hAnsiTheme="minorHAnsi" w:cstheme="minorHAnsi"/>
          <w:sz w:val="21"/>
          <w:szCs w:val="21"/>
        </w:rPr>
      </w:pPr>
      <w:hyperlink r:id="rId13" w:history="1">
        <w:r w:rsidR="004D56B5" w:rsidRPr="00A14648">
          <w:rPr>
            <w:rStyle w:val="Hyperlink"/>
            <w:rFonts w:asciiTheme="minorHAnsi" w:hAnsiTheme="minorHAnsi" w:cstheme="minorHAnsi"/>
            <w:sz w:val="21"/>
            <w:szCs w:val="21"/>
          </w:rPr>
          <w:t>https://novobbmnet.com.br/?gclid=EAIaIQobChMI1seoiLXA6gIVUYCRCh2jMQkvEAAYASAAEgKS7fD_BwE</w:t>
        </w:r>
      </w:hyperlink>
      <w:r w:rsidR="004D56B5" w:rsidRPr="00A14648">
        <w:rPr>
          <w:rFonts w:asciiTheme="minorHAnsi" w:hAnsiTheme="minorHAnsi" w:cstheme="minorHAnsi"/>
          <w:sz w:val="21"/>
          <w:szCs w:val="21"/>
        </w:rPr>
        <w:t xml:space="preserve"> </w:t>
      </w:r>
    </w:p>
    <w:p w14:paraId="1A0FEB0A" w14:textId="77777777" w:rsidR="004D56B5" w:rsidRPr="00A14648" w:rsidRDefault="004D56B5" w:rsidP="00780288">
      <w:pPr>
        <w:pStyle w:val="PargrafodaLista"/>
        <w:spacing w:line="276" w:lineRule="auto"/>
        <w:ind w:left="405"/>
        <w:jc w:val="both"/>
        <w:rPr>
          <w:rFonts w:asciiTheme="minorHAnsi" w:hAnsiTheme="minorHAnsi" w:cstheme="minorHAnsi"/>
          <w:sz w:val="21"/>
          <w:szCs w:val="21"/>
        </w:rPr>
      </w:pPr>
    </w:p>
    <w:p w14:paraId="151B61DA" w14:textId="77777777" w:rsidR="00471A5F" w:rsidRPr="00A14648" w:rsidRDefault="00471A5F" w:rsidP="00780288">
      <w:pPr>
        <w:pStyle w:val="PargrafodaLista"/>
        <w:numPr>
          <w:ilvl w:val="1"/>
          <w:numId w:val="23"/>
        </w:numPr>
        <w:spacing w:line="276" w:lineRule="auto"/>
        <w:ind w:left="0" w:firstLine="0"/>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No caso de todos os fornecedores restarem desclassificados ou inabilitados (procedimento fracassado), a Administração poderá:</w:t>
      </w:r>
    </w:p>
    <w:p w14:paraId="3BCFBC62" w14:textId="714002E7" w:rsidR="00471A5F" w:rsidRPr="00A14648" w:rsidRDefault="00471A5F" w:rsidP="00780288">
      <w:pPr>
        <w:spacing w:line="276" w:lineRule="auto"/>
        <w:ind w:left="426"/>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4D56B5" w:rsidRPr="00A14648">
        <w:rPr>
          <w:rFonts w:asciiTheme="minorHAnsi" w:hAnsiTheme="minorHAnsi" w:cstheme="minorHAnsi"/>
          <w:color w:val="000000" w:themeColor="text1"/>
          <w:sz w:val="21"/>
          <w:szCs w:val="21"/>
        </w:rPr>
        <w:t>3</w:t>
      </w:r>
      <w:r w:rsidRPr="00A14648">
        <w:rPr>
          <w:rFonts w:asciiTheme="minorHAnsi" w:hAnsiTheme="minorHAnsi" w:cstheme="minorHAnsi"/>
          <w:color w:val="000000" w:themeColor="text1"/>
          <w:sz w:val="21"/>
          <w:szCs w:val="21"/>
        </w:rPr>
        <w:t>.1. republicar o presente aviso com uma nova data;</w:t>
      </w:r>
    </w:p>
    <w:p w14:paraId="20591C29" w14:textId="344614C6" w:rsidR="00471A5F" w:rsidRPr="00A14648" w:rsidRDefault="00471A5F" w:rsidP="00780288">
      <w:pPr>
        <w:spacing w:line="276" w:lineRule="auto"/>
        <w:ind w:left="426"/>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4D56B5" w:rsidRPr="00A14648">
        <w:rPr>
          <w:rFonts w:asciiTheme="minorHAnsi" w:hAnsiTheme="minorHAnsi" w:cstheme="minorHAnsi"/>
          <w:color w:val="000000" w:themeColor="text1"/>
          <w:sz w:val="21"/>
          <w:szCs w:val="21"/>
        </w:rPr>
        <w:t>3</w:t>
      </w:r>
      <w:r w:rsidRPr="00A14648">
        <w:rPr>
          <w:rFonts w:asciiTheme="minorHAnsi" w:hAnsiTheme="minorHAnsi" w:cstheme="minorHAnsi"/>
          <w:color w:val="000000" w:themeColor="text1"/>
          <w:sz w:val="21"/>
          <w:szCs w:val="21"/>
        </w:rPr>
        <w:t>.2. valer-se, para a contratação, de proposta obtida na pesquisa de preços que serviu de base ao procedimento, se houver, privilegiando-se os menores preços, sempre que possível, e desde que atendidas às condições de habilitação exigidas.</w:t>
      </w:r>
    </w:p>
    <w:p w14:paraId="30BC7B19" w14:textId="7A7B1AE3" w:rsidR="00BE482A" w:rsidRPr="00A14648" w:rsidRDefault="00471A5F" w:rsidP="00780288">
      <w:pPr>
        <w:spacing w:line="276" w:lineRule="auto"/>
        <w:ind w:left="426"/>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4D56B5" w:rsidRPr="00A14648">
        <w:rPr>
          <w:rFonts w:asciiTheme="minorHAnsi" w:hAnsiTheme="minorHAnsi" w:cstheme="minorHAnsi"/>
          <w:color w:val="000000" w:themeColor="text1"/>
          <w:sz w:val="21"/>
          <w:szCs w:val="21"/>
        </w:rPr>
        <w:t>3</w:t>
      </w:r>
      <w:r w:rsidRPr="00A14648">
        <w:rPr>
          <w:rFonts w:asciiTheme="minorHAnsi" w:hAnsiTheme="minorHAnsi" w:cstheme="minorHAnsi"/>
          <w:color w:val="000000" w:themeColor="text1"/>
          <w:sz w:val="21"/>
          <w:szCs w:val="21"/>
        </w:rPr>
        <w:t xml:space="preserve">.2.1. </w:t>
      </w:r>
      <w:r w:rsidR="00BE482A" w:rsidRPr="00A14648">
        <w:rPr>
          <w:rFonts w:asciiTheme="minorHAnsi" w:hAnsiTheme="minorHAnsi" w:cstheme="minorHAnsi"/>
          <w:color w:val="000000" w:themeColor="text1"/>
          <w:sz w:val="21"/>
          <w:szCs w:val="21"/>
        </w:rPr>
        <w:t>No caso do subitem anterior, a contratação será operacionalizada fora deste procedimento.</w:t>
      </w:r>
    </w:p>
    <w:p w14:paraId="5251CC7A" w14:textId="6581B456" w:rsidR="00BE482A" w:rsidRPr="00A14648" w:rsidRDefault="00BE482A" w:rsidP="00780288">
      <w:pPr>
        <w:spacing w:line="276" w:lineRule="auto"/>
        <w:ind w:left="426"/>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4D56B5" w:rsidRPr="00A14648">
        <w:rPr>
          <w:rFonts w:asciiTheme="minorHAnsi" w:hAnsiTheme="minorHAnsi" w:cstheme="minorHAnsi"/>
          <w:color w:val="000000" w:themeColor="text1"/>
          <w:sz w:val="21"/>
          <w:szCs w:val="21"/>
        </w:rPr>
        <w:t>3</w:t>
      </w:r>
      <w:r w:rsidRPr="00A14648">
        <w:rPr>
          <w:rFonts w:asciiTheme="minorHAnsi" w:hAnsiTheme="minorHAnsi" w:cstheme="minorHAnsi"/>
          <w:color w:val="000000" w:themeColor="text1"/>
          <w:sz w:val="21"/>
          <w:szCs w:val="21"/>
        </w:rPr>
        <w:t>.3. fixar prazo para que possa haver adequação das propostas ou da documentação de habilitação, conforme o caso.</w:t>
      </w:r>
    </w:p>
    <w:p w14:paraId="25A95AEB" w14:textId="77777777" w:rsidR="007F6CDE" w:rsidRPr="00A14648" w:rsidRDefault="007F6CDE" w:rsidP="00780288">
      <w:pPr>
        <w:spacing w:line="276" w:lineRule="auto"/>
        <w:ind w:left="426"/>
        <w:jc w:val="both"/>
        <w:rPr>
          <w:rFonts w:asciiTheme="minorHAnsi" w:hAnsiTheme="minorHAnsi" w:cstheme="minorHAnsi"/>
          <w:color w:val="000000" w:themeColor="text1"/>
          <w:sz w:val="21"/>
          <w:szCs w:val="21"/>
        </w:rPr>
      </w:pPr>
    </w:p>
    <w:p w14:paraId="507C7A39" w14:textId="0AE7F247" w:rsidR="00BE482A"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 As providências dos subitens 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4D56B5" w:rsidRPr="00A14648">
        <w:rPr>
          <w:rFonts w:asciiTheme="minorHAnsi" w:hAnsiTheme="minorHAnsi" w:cstheme="minorHAnsi"/>
          <w:color w:val="000000" w:themeColor="text1"/>
          <w:sz w:val="21"/>
          <w:szCs w:val="21"/>
        </w:rPr>
        <w:t>3</w:t>
      </w:r>
      <w:r w:rsidRPr="00A14648">
        <w:rPr>
          <w:rFonts w:asciiTheme="minorHAnsi" w:hAnsiTheme="minorHAnsi" w:cstheme="minorHAnsi"/>
          <w:color w:val="000000" w:themeColor="text1"/>
          <w:sz w:val="21"/>
          <w:szCs w:val="21"/>
        </w:rPr>
        <w:t>.1 e 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4D56B5" w:rsidRPr="00A14648">
        <w:rPr>
          <w:rFonts w:asciiTheme="minorHAnsi" w:hAnsiTheme="minorHAnsi" w:cstheme="minorHAnsi"/>
          <w:color w:val="000000" w:themeColor="text1"/>
          <w:sz w:val="21"/>
          <w:szCs w:val="21"/>
        </w:rPr>
        <w:t>3</w:t>
      </w:r>
      <w:r w:rsidRPr="00A14648">
        <w:rPr>
          <w:rFonts w:asciiTheme="minorHAnsi" w:hAnsiTheme="minorHAnsi" w:cstheme="minorHAnsi"/>
          <w:color w:val="000000" w:themeColor="text1"/>
          <w:sz w:val="21"/>
          <w:szCs w:val="21"/>
        </w:rPr>
        <w:t xml:space="preserve">.2 acima poderão ser utilizadas se não houver o comparecimento de quaisquer fornecedores interessados (procedimento deserto). </w:t>
      </w:r>
    </w:p>
    <w:p w14:paraId="1FBA3BA9" w14:textId="77777777" w:rsidR="00BD5DF8" w:rsidRPr="00A14648" w:rsidRDefault="00BD5DF8" w:rsidP="00780288">
      <w:pPr>
        <w:spacing w:line="276" w:lineRule="auto"/>
        <w:jc w:val="both"/>
        <w:rPr>
          <w:rFonts w:asciiTheme="minorHAnsi" w:hAnsiTheme="minorHAnsi" w:cstheme="minorHAnsi"/>
          <w:b/>
          <w:bCs/>
          <w:color w:val="000000" w:themeColor="text1"/>
          <w:sz w:val="21"/>
          <w:szCs w:val="21"/>
        </w:rPr>
      </w:pPr>
    </w:p>
    <w:p w14:paraId="5CF8C8A1" w14:textId="43DE55C6" w:rsidR="00BE482A"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5</w:t>
      </w:r>
      <w:r w:rsidRPr="00A14648">
        <w:rPr>
          <w:rFonts w:asciiTheme="minorHAnsi" w:hAnsiTheme="minorHAnsi" w:cstheme="minorHAnsi"/>
          <w:color w:val="000000" w:themeColor="text1"/>
          <w:sz w:val="21"/>
          <w:szCs w:val="21"/>
        </w:rPr>
        <w:t>. Havendo a necessidade de realização de ato de qualquer natureza pelos fornecedores, cujo prazo não conste deste Aviso de Contratação Direta, deverá ser atendido o prazo indicado pelo agente competente da Administração na respectiva notificação.</w:t>
      </w:r>
    </w:p>
    <w:p w14:paraId="0BDD0455" w14:textId="77777777" w:rsidR="00BD5DF8" w:rsidRPr="00A14648" w:rsidRDefault="00BD5DF8" w:rsidP="00780288">
      <w:pPr>
        <w:spacing w:line="276" w:lineRule="auto"/>
        <w:jc w:val="both"/>
        <w:rPr>
          <w:rFonts w:asciiTheme="minorHAnsi" w:hAnsiTheme="minorHAnsi" w:cstheme="minorHAnsi"/>
          <w:b/>
          <w:bCs/>
          <w:color w:val="000000" w:themeColor="text1"/>
          <w:sz w:val="21"/>
          <w:szCs w:val="21"/>
        </w:rPr>
      </w:pPr>
    </w:p>
    <w:p w14:paraId="5F566023" w14:textId="2478508C" w:rsidR="00471A5F"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lastRenderedPageBreak/>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6</w:t>
      </w:r>
      <w:r w:rsidRPr="00A14648">
        <w:rPr>
          <w:rFonts w:asciiTheme="minorHAnsi" w:hAnsiTheme="minorHAnsi" w:cstheme="minorHAnsi"/>
          <w:color w:val="000000" w:themeColor="text1"/>
          <w:sz w:val="21"/>
          <w:szCs w:val="21"/>
        </w:rPr>
        <w:t>. Caberá ao fornecedor acompanhar as operações, ficando responsável pelo ônus decorrente da perda do negócio diante da inobservância de quaisquer mensagens emitidas pela Administração ou de sua desconexão.</w:t>
      </w:r>
    </w:p>
    <w:p w14:paraId="310CF8E6" w14:textId="77777777" w:rsidR="00BD5DF8" w:rsidRPr="00A14648" w:rsidRDefault="00BD5DF8" w:rsidP="00780288">
      <w:pPr>
        <w:spacing w:line="276" w:lineRule="auto"/>
        <w:jc w:val="both"/>
        <w:rPr>
          <w:rFonts w:asciiTheme="minorHAnsi" w:hAnsiTheme="minorHAnsi" w:cstheme="minorHAnsi"/>
          <w:b/>
          <w:bCs/>
          <w:color w:val="000000" w:themeColor="text1"/>
          <w:sz w:val="21"/>
          <w:szCs w:val="21"/>
        </w:rPr>
      </w:pPr>
    </w:p>
    <w:p w14:paraId="76C12F36" w14:textId="204B45E5" w:rsidR="00BE482A"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7</w:t>
      </w:r>
      <w:r w:rsidRPr="00A14648">
        <w:rPr>
          <w:rFonts w:asciiTheme="minorHAnsi" w:hAnsiTheme="minorHAnsi" w:cstheme="minorHAnsi"/>
          <w:color w:val="000000" w:themeColor="text1"/>
          <w:sz w:val="21"/>
          <w:szCs w:val="21"/>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C3DA009" w14:textId="77777777" w:rsidR="00BD5DF8" w:rsidRPr="00A14648" w:rsidRDefault="00BD5DF8" w:rsidP="00780288">
      <w:pPr>
        <w:spacing w:line="276" w:lineRule="auto"/>
        <w:jc w:val="both"/>
        <w:rPr>
          <w:rFonts w:asciiTheme="minorHAnsi" w:hAnsiTheme="minorHAnsi" w:cstheme="minorHAnsi"/>
          <w:color w:val="000000" w:themeColor="text1"/>
          <w:sz w:val="21"/>
          <w:szCs w:val="21"/>
        </w:rPr>
      </w:pPr>
    </w:p>
    <w:p w14:paraId="4D7C0066" w14:textId="5D8C966A" w:rsidR="00BE482A"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8</w:t>
      </w:r>
      <w:r w:rsidRPr="00A14648">
        <w:rPr>
          <w:rFonts w:asciiTheme="minorHAnsi" w:hAnsiTheme="minorHAnsi" w:cstheme="minorHAnsi"/>
          <w:color w:val="000000" w:themeColor="text1"/>
          <w:sz w:val="21"/>
          <w:szCs w:val="21"/>
        </w:rPr>
        <w:t>. Os horários estabelecidos na divulgação deste procedimento e durante o envio de lances observarão o horário de Brasília-DF, inclusive para contagem de tempo e registro no Sistema e na documentação relativa ao procedimento.</w:t>
      </w:r>
    </w:p>
    <w:p w14:paraId="5BEAA57C" w14:textId="77777777" w:rsidR="00BD5DF8" w:rsidRPr="00A14648" w:rsidRDefault="00BD5DF8" w:rsidP="00780288">
      <w:pPr>
        <w:pStyle w:val="Default"/>
        <w:spacing w:line="276" w:lineRule="auto"/>
        <w:jc w:val="both"/>
        <w:rPr>
          <w:rFonts w:asciiTheme="minorHAnsi" w:hAnsiTheme="minorHAnsi" w:cstheme="minorHAnsi"/>
          <w:color w:val="000000" w:themeColor="text1"/>
          <w:sz w:val="21"/>
          <w:szCs w:val="21"/>
        </w:rPr>
      </w:pPr>
    </w:p>
    <w:p w14:paraId="35E12CDD" w14:textId="0E2BDDEE" w:rsidR="00BE482A" w:rsidRPr="00A14648" w:rsidRDefault="00BE482A" w:rsidP="00780288">
      <w:pPr>
        <w:pStyle w:val="Default"/>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9</w:t>
      </w:r>
      <w:r w:rsidRPr="00A14648">
        <w:rPr>
          <w:rFonts w:asciiTheme="minorHAnsi" w:hAnsiTheme="minorHAnsi" w:cstheme="minorHAnsi"/>
          <w:color w:val="000000" w:themeColor="text1"/>
          <w:sz w:val="21"/>
          <w:szCs w:val="21"/>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4D56B5" w:rsidRPr="00A14648">
        <w:rPr>
          <w:rFonts w:asciiTheme="minorHAnsi" w:hAnsiTheme="minorHAnsi" w:cstheme="minorHAnsi"/>
          <w:color w:val="000000" w:themeColor="text1"/>
          <w:sz w:val="21"/>
          <w:szCs w:val="21"/>
        </w:rPr>
        <w:t xml:space="preserve">, </w:t>
      </w:r>
      <w:r w:rsidR="004D56B5" w:rsidRPr="00A14648">
        <w:rPr>
          <w:rFonts w:asciiTheme="minorHAnsi" w:hAnsiTheme="minorHAnsi" w:cstheme="minorHAnsi"/>
          <w:sz w:val="21"/>
          <w:szCs w:val="21"/>
        </w:rPr>
        <w:t xml:space="preserve">nos termos do art. 12, III e art. 64, da Lei </w:t>
      </w:r>
      <w:r w:rsidR="00380627" w:rsidRPr="00A14648">
        <w:rPr>
          <w:rFonts w:asciiTheme="minorHAnsi" w:hAnsiTheme="minorHAnsi" w:cstheme="minorHAnsi"/>
          <w:sz w:val="21"/>
          <w:szCs w:val="21"/>
        </w:rPr>
        <w:t xml:space="preserve">Federal </w:t>
      </w:r>
      <w:r w:rsidR="004D56B5" w:rsidRPr="00A14648">
        <w:rPr>
          <w:rFonts w:asciiTheme="minorHAnsi" w:hAnsiTheme="minorHAnsi" w:cstheme="minorHAnsi"/>
          <w:sz w:val="21"/>
          <w:szCs w:val="21"/>
        </w:rPr>
        <w:t>14.133/</w:t>
      </w:r>
      <w:r w:rsidR="00380627" w:rsidRPr="00A14648">
        <w:rPr>
          <w:rFonts w:asciiTheme="minorHAnsi" w:hAnsiTheme="minorHAnsi" w:cstheme="minorHAnsi"/>
          <w:sz w:val="21"/>
          <w:szCs w:val="21"/>
        </w:rPr>
        <w:t>20</w:t>
      </w:r>
      <w:r w:rsidR="004D56B5" w:rsidRPr="00A14648">
        <w:rPr>
          <w:rFonts w:asciiTheme="minorHAnsi" w:hAnsiTheme="minorHAnsi" w:cstheme="minorHAnsi"/>
          <w:sz w:val="21"/>
          <w:szCs w:val="21"/>
        </w:rPr>
        <w:t xml:space="preserve">21. </w:t>
      </w:r>
    </w:p>
    <w:p w14:paraId="0A3FA9DF" w14:textId="77777777" w:rsidR="004D56B5" w:rsidRPr="00A14648" w:rsidRDefault="004D56B5" w:rsidP="00780288">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3AD56C3A" w14:textId="2239233D" w:rsidR="00BE482A"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w:t>
      </w:r>
      <w:r w:rsidR="00DD3CDA" w:rsidRPr="00A14648">
        <w:rPr>
          <w:rFonts w:asciiTheme="minorHAnsi" w:hAnsiTheme="minorHAnsi" w:cstheme="minorHAnsi"/>
          <w:color w:val="000000" w:themeColor="text1"/>
          <w:sz w:val="21"/>
          <w:szCs w:val="21"/>
        </w:rPr>
        <w:t>10</w:t>
      </w:r>
      <w:r w:rsidRPr="00A14648">
        <w:rPr>
          <w:rFonts w:asciiTheme="minorHAnsi" w:hAnsiTheme="minorHAnsi" w:cstheme="minorHAnsi"/>
          <w:color w:val="000000" w:themeColor="text1"/>
          <w:sz w:val="21"/>
          <w:szCs w:val="21"/>
        </w:rPr>
        <w:t>.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3FFC1DC" w14:textId="77777777" w:rsidR="00BD5DF8" w:rsidRPr="00A14648" w:rsidRDefault="00BD5DF8" w:rsidP="00780288">
      <w:pPr>
        <w:spacing w:line="276" w:lineRule="auto"/>
        <w:jc w:val="both"/>
        <w:rPr>
          <w:rFonts w:asciiTheme="minorHAnsi" w:hAnsiTheme="minorHAnsi" w:cstheme="minorHAnsi"/>
          <w:color w:val="000000" w:themeColor="text1"/>
          <w:sz w:val="21"/>
          <w:szCs w:val="21"/>
        </w:rPr>
      </w:pPr>
    </w:p>
    <w:p w14:paraId="0A313607" w14:textId="5EC26612" w:rsidR="00BE482A" w:rsidRPr="00A14648" w:rsidRDefault="00BE482A" w:rsidP="00780288">
      <w:pPr>
        <w:spacing w:line="276" w:lineRule="auto"/>
        <w:jc w:val="both"/>
        <w:rPr>
          <w:rFonts w:asciiTheme="minorHAnsi" w:hAnsiTheme="minorHAnsi" w:cstheme="minorHAnsi"/>
          <w:color w:val="000000"/>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.1</w:t>
      </w:r>
      <w:r w:rsidR="00DD3CDA" w:rsidRPr="00A14648">
        <w:rPr>
          <w:rFonts w:asciiTheme="minorHAnsi" w:hAnsiTheme="minorHAnsi" w:cstheme="minorHAnsi"/>
          <w:color w:val="000000" w:themeColor="text1"/>
          <w:sz w:val="21"/>
          <w:szCs w:val="21"/>
        </w:rPr>
        <w:t>1</w:t>
      </w:r>
      <w:r w:rsidRPr="00A14648">
        <w:rPr>
          <w:rFonts w:asciiTheme="minorHAnsi" w:hAnsiTheme="minorHAnsi" w:cstheme="minorHAnsi"/>
          <w:color w:val="000000" w:themeColor="text1"/>
          <w:sz w:val="21"/>
          <w:szCs w:val="21"/>
        </w:rPr>
        <w:t>. Os fornecedores assumem todos os custos de preparação e apresentação de suas propostas e a Administração não será, em nenhum caso, responsável por esses custos, independentemente da condução ou do resultado do processo de contratação.</w:t>
      </w:r>
    </w:p>
    <w:p w14:paraId="5A20D788" w14:textId="77777777" w:rsidR="00BD5DF8" w:rsidRPr="00A14648" w:rsidRDefault="00BD5DF8" w:rsidP="00780288">
      <w:pPr>
        <w:spacing w:line="276" w:lineRule="auto"/>
        <w:jc w:val="both"/>
        <w:rPr>
          <w:rFonts w:asciiTheme="minorHAnsi" w:hAnsiTheme="minorHAnsi" w:cstheme="minorHAnsi"/>
          <w:color w:val="000000" w:themeColor="text1"/>
          <w:sz w:val="21"/>
          <w:szCs w:val="21"/>
        </w:rPr>
      </w:pPr>
    </w:p>
    <w:p w14:paraId="1CF26EF4" w14:textId="450EC62F" w:rsidR="00BE482A" w:rsidRPr="00A14648" w:rsidRDefault="00BE482A" w:rsidP="00780288">
      <w:pPr>
        <w:spacing w:line="276" w:lineRule="auto"/>
        <w:jc w:val="both"/>
        <w:rPr>
          <w:rFonts w:asciiTheme="minorHAnsi" w:hAnsiTheme="minorHAnsi" w:cstheme="minorHAnsi"/>
          <w:color w:val="000000"/>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.1</w:t>
      </w:r>
      <w:r w:rsidR="00DD3CDA" w:rsidRPr="00A14648">
        <w:rPr>
          <w:rFonts w:asciiTheme="minorHAnsi" w:hAnsiTheme="minorHAnsi" w:cstheme="minorHAnsi"/>
          <w:color w:val="000000" w:themeColor="text1"/>
          <w:sz w:val="21"/>
          <w:szCs w:val="21"/>
        </w:rPr>
        <w:t>2</w:t>
      </w:r>
      <w:r w:rsidRPr="00A14648">
        <w:rPr>
          <w:rFonts w:asciiTheme="minorHAnsi" w:hAnsiTheme="minorHAnsi" w:cstheme="minorHAnsi"/>
          <w:color w:val="000000" w:themeColor="text1"/>
          <w:sz w:val="21"/>
          <w:szCs w:val="21"/>
        </w:rPr>
        <w:t>.  Em caso de divergência entre disposições deste Aviso de Contratação Direta e de seus anexos ou demais peças que compõem o processo, prevalecerá as deste Aviso.</w:t>
      </w:r>
    </w:p>
    <w:p w14:paraId="510F7951" w14:textId="77777777" w:rsidR="00BD5DF8" w:rsidRPr="00A14648" w:rsidRDefault="00BD5DF8" w:rsidP="00780288">
      <w:pPr>
        <w:spacing w:line="276" w:lineRule="auto"/>
        <w:jc w:val="both"/>
        <w:rPr>
          <w:rFonts w:asciiTheme="minorHAnsi" w:hAnsiTheme="minorHAnsi" w:cstheme="minorHAnsi"/>
          <w:b/>
          <w:bCs/>
          <w:color w:val="000000" w:themeColor="text1"/>
          <w:sz w:val="21"/>
          <w:szCs w:val="21"/>
        </w:rPr>
      </w:pPr>
    </w:p>
    <w:p w14:paraId="6AD3BF65" w14:textId="21B1667D" w:rsidR="00865DF5" w:rsidRPr="00A14648" w:rsidRDefault="00865DF5" w:rsidP="00780288">
      <w:pPr>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14.13.</w:t>
      </w:r>
      <w:r w:rsidRPr="00A14648">
        <w:rPr>
          <w:rFonts w:asciiTheme="minorHAnsi" w:hAnsiTheme="minorHAnsi" w:cstheme="minorHAnsi"/>
          <w:b/>
          <w:bCs/>
          <w:color w:val="000000" w:themeColor="text1"/>
          <w:sz w:val="21"/>
          <w:szCs w:val="21"/>
        </w:rPr>
        <w:t xml:space="preserve"> </w:t>
      </w:r>
      <w:r w:rsidRPr="00A14648">
        <w:rPr>
          <w:rFonts w:asciiTheme="minorHAnsi" w:hAnsiTheme="minorHAnsi" w:cstheme="minorHAnsi"/>
          <w:sz w:val="21"/>
          <w:szCs w:val="21"/>
        </w:rPr>
        <w:t>Poderá a Prefeitura Municipal de Santa Branca revogar o presente processo de Dispensa de Licitação, no todo ou em parte, por conveniência administrativa e interesse público, d</w:t>
      </w:r>
      <w:r w:rsidR="0097610B">
        <w:rPr>
          <w:rFonts w:asciiTheme="minorHAnsi" w:hAnsiTheme="minorHAnsi" w:cstheme="minorHAnsi"/>
          <w:sz w:val="21"/>
          <w:szCs w:val="21"/>
        </w:rPr>
        <w:t>ecorrente de fato superveniente</w:t>
      </w:r>
      <w:r w:rsidRPr="00A14648">
        <w:rPr>
          <w:rFonts w:asciiTheme="minorHAnsi" w:hAnsiTheme="minorHAnsi" w:cstheme="minorHAnsi"/>
          <w:sz w:val="21"/>
          <w:szCs w:val="21"/>
        </w:rPr>
        <w:t>,</w:t>
      </w:r>
      <w:r w:rsidR="0097610B">
        <w:rPr>
          <w:rFonts w:asciiTheme="minorHAnsi" w:hAnsiTheme="minorHAnsi" w:cstheme="minorHAnsi"/>
          <w:sz w:val="21"/>
          <w:szCs w:val="21"/>
        </w:rPr>
        <w:t xml:space="preserve"> </w:t>
      </w:r>
      <w:r w:rsidRPr="00A14648">
        <w:rPr>
          <w:rFonts w:asciiTheme="minorHAnsi" w:hAnsiTheme="minorHAnsi" w:cstheme="minorHAnsi"/>
          <w:sz w:val="21"/>
          <w:szCs w:val="21"/>
        </w:rPr>
        <w:t>devidamente justificado.</w:t>
      </w:r>
    </w:p>
    <w:p w14:paraId="59B1281A" w14:textId="77777777" w:rsidR="00865DF5" w:rsidRPr="00A14648" w:rsidRDefault="00865DF5" w:rsidP="00780288">
      <w:pPr>
        <w:spacing w:line="276" w:lineRule="auto"/>
        <w:jc w:val="both"/>
        <w:rPr>
          <w:rFonts w:asciiTheme="minorHAnsi" w:hAnsiTheme="minorHAnsi" w:cstheme="minorHAnsi"/>
          <w:b/>
          <w:bCs/>
          <w:color w:val="000000" w:themeColor="text1"/>
          <w:sz w:val="21"/>
          <w:szCs w:val="21"/>
        </w:rPr>
      </w:pPr>
    </w:p>
    <w:p w14:paraId="7C32E129" w14:textId="0D49B469" w:rsidR="00865DF5" w:rsidRPr="00A14648" w:rsidRDefault="00865DF5" w:rsidP="00780288">
      <w:pPr>
        <w:spacing w:line="276" w:lineRule="auto"/>
        <w:jc w:val="both"/>
        <w:rPr>
          <w:rFonts w:asciiTheme="minorHAnsi" w:hAnsiTheme="minorHAnsi" w:cstheme="minorHAnsi"/>
          <w:sz w:val="21"/>
          <w:szCs w:val="21"/>
        </w:rPr>
      </w:pPr>
      <w:r w:rsidRPr="00A14648">
        <w:rPr>
          <w:rFonts w:asciiTheme="minorHAnsi" w:hAnsiTheme="minorHAnsi" w:cstheme="minorHAnsi"/>
          <w:color w:val="000000" w:themeColor="text1"/>
          <w:sz w:val="21"/>
          <w:szCs w:val="21"/>
        </w:rPr>
        <w:t>14.14.</w:t>
      </w:r>
      <w:r w:rsidRPr="00A14648">
        <w:rPr>
          <w:rFonts w:asciiTheme="minorHAnsi" w:hAnsiTheme="minorHAnsi" w:cstheme="minorHAnsi"/>
          <w:b/>
          <w:bCs/>
          <w:color w:val="000000" w:themeColor="text1"/>
          <w:sz w:val="21"/>
          <w:szCs w:val="21"/>
        </w:rPr>
        <w:t xml:space="preserve"> </w:t>
      </w:r>
      <w:r w:rsidRPr="00A14648">
        <w:rPr>
          <w:rFonts w:asciiTheme="minorHAnsi" w:hAnsiTheme="minorHAnsi" w:cstheme="minorHAnsi"/>
          <w:sz w:val="21"/>
          <w:szCs w:val="21"/>
        </w:rPr>
        <w:t>A Prefeitura Municipal de Santa Branca deverá anular o presente processo de Dispensa de Licitação, no todo ou em parte, sempre que acontecer ilegalidade, de ofício ou por provocação.</w:t>
      </w:r>
    </w:p>
    <w:p w14:paraId="2188819B" w14:textId="77777777" w:rsidR="00865DF5" w:rsidRPr="00A14648" w:rsidRDefault="00865DF5" w:rsidP="00780288">
      <w:pPr>
        <w:spacing w:line="276" w:lineRule="auto"/>
        <w:jc w:val="both"/>
        <w:rPr>
          <w:rFonts w:asciiTheme="minorHAnsi" w:hAnsiTheme="minorHAnsi" w:cstheme="minorHAnsi"/>
          <w:sz w:val="21"/>
          <w:szCs w:val="21"/>
        </w:rPr>
      </w:pPr>
    </w:p>
    <w:p w14:paraId="2AE0E3E1" w14:textId="4DBF1CCF" w:rsidR="00865DF5" w:rsidRPr="00A14648" w:rsidRDefault="00865DF5" w:rsidP="00780288">
      <w:pPr>
        <w:spacing w:line="276" w:lineRule="auto"/>
        <w:jc w:val="both"/>
        <w:rPr>
          <w:rFonts w:asciiTheme="minorHAnsi" w:hAnsiTheme="minorHAnsi" w:cstheme="minorHAnsi"/>
          <w:sz w:val="21"/>
          <w:szCs w:val="21"/>
        </w:rPr>
      </w:pPr>
      <w:r w:rsidRPr="00A14648">
        <w:rPr>
          <w:rFonts w:asciiTheme="minorHAnsi" w:hAnsiTheme="minorHAnsi" w:cstheme="minorHAnsi"/>
          <w:sz w:val="21"/>
          <w:szCs w:val="21"/>
        </w:rPr>
        <w:t>14.15. A anulação do procedimento de Dispensa de Licitação, não gera direito à indenização, ressalvado o disposto no parágrafo único do art. 71 da Lei Federal nº 14.133/21.</w:t>
      </w:r>
    </w:p>
    <w:p w14:paraId="3EBEFD87" w14:textId="77777777" w:rsidR="00865DF5" w:rsidRPr="00A14648" w:rsidRDefault="00865DF5" w:rsidP="00780288">
      <w:pPr>
        <w:spacing w:line="276" w:lineRule="auto"/>
        <w:jc w:val="both"/>
        <w:rPr>
          <w:rFonts w:asciiTheme="minorHAnsi" w:hAnsiTheme="minorHAnsi" w:cstheme="minorHAnsi"/>
          <w:sz w:val="21"/>
          <w:szCs w:val="21"/>
        </w:rPr>
      </w:pPr>
    </w:p>
    <w:p w14:paraId="6495938B" w14:textId="67621C58" w:rsidR="00865DF5" w:rsidRPr="00A14648" w:rsidRDefault="00865DF5" w:rsidP="00780288">
      <w:pPr>
        <w:spacing w:line="276" w:lineRule="auto"/>
        <w:jc w:val="both"/>
        <w:rPr>
          <w:rFonts w:asciiTheme="minorHAnsi" w:hAnsiTheme="minorHAnsi" w:cstheme="minorHAnsi"/>
          <w:b/>
          <w:bCs/>
          <w:color w:val="000000" w:themeColor="text1"/>
          <w:sz w:val="21"/>
          <w:szCs w:val="21"/>
        </w:rPr>
      </w:pPr>
      <w:r w:rsidRPr="00A14648">
        <w:rPr>
          <w:rFonts w:asciiTheme="minorHAnsi" w:hAnsiTheme="minorHAnsi" w:cstheme="minorHAnsi"/>
          <w:sz w:val="21"/>
          <w:szCs w:val="21"/>
        </w:rPr>
        <w:t xml:space="preserve">14.16. Após a fase de classificação das propostas, não cabe desistência da mesma, salvo por motivo justo decorrente de fato superveniente e aceito pela Prefeitura Municipal de Santa Branca. </w:t>
      </w:r>
    </w:p>
    <w:p w14:paraId="19987AD0" w14:textId="77777777" w:rsidR="00865DF5" w:rsidRPr="00A14648" w:rsidRDefault="00865DF5" w:rsidP="00780288">
      <w:pPr>
        <w:spacing w:line="276" w:lineRule="auto"/>
        <w:jc w:val="both"/>
        <w:rPr>
          <w:rFonts w:asciiTheme="minorHAnsi" w:hAnsiTheme="minorHAnsi" w:cstheme="minorHAnsi"/>
          <w:b/>
          <w:bCs/>
          <w:color w:val="000000" w:themeColor="text1"/>
          <w:sz w:val="21"/>
          <w:szCs w:val="21"/>
        </w:rPr>
      </w:pPr>
    </w:p>
    <w:p w14:paraId="1B975A43" w14:textId="50B0AC1A" w:rsidR="00BE482A" w:rsidRPr="00A14648" w:rsidRDefault="00BE482A"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.1</w:t>
      </w:r>
      <w:r w:rsidR="00865DF5" w:rsidRPr="00A14648">
        <w:rPr>
          <w:rFonts w:asciiTheme="minorHAnsi" w:hAnsiTheme="minorHAnsi" w:cstheme="minorHAnsi"/>
          <w:color w:val="000000" w:themeColor="text1"/>
          <w:sz w:val="21"/>
          <w:szCs w:val="21"/>
        </w:rPr>
        <w:t>7</w:t>
      </w:r>
      <w:r w:rsidRPr="00A14648">
        <w:rPr>
          <w:rFonts w:asciiTheme="minorHAnsi" w:hAnsiTheme="minorHAnsi" w:cstheme="minorHAnsi"/>
          <w:color w:val="000000" w:themeColor="text1"/>
          <w:sz w:val="21"/>
          <w:szCs w:val="21"/>
        </w:rPr>
        <w:t>.  Da sessão pública será divulgada Ata no sistema eletrônico.</w:t>
      </w:r>
    </w:p>
    <w:p w14:paraId="010BAE31" w14:textId="77777777" w:rsidR="00BD5DF8" w:rsidRPr="00A14648" w:rsidRDefault="00BD5DF8" w:rsidP="00780288">
      <w:pPr>
        <w:spacing w:line="276" w:lineRule="auto"/>
        <w:jc w:val="both"/>
        <w:rPr>
          <w:rFonts w:asciiTheme="minorHAnsi" w:hAnsiTheme="minorHAnsi" w:cstheme="minorHAnsi"/>
          <w:color w:val="000000" w:themeColor="text1"/>
          <w:sz w:val="21"/>
          <w:szCs w:val="21"/>
        </w:rPr>
      </w:pPr>
    </w:p>
    <w:p w14:paraId="658CFB05" w14:textId="0B738319" w:rsidR="003766DE" w:rsidRDefault="003766DE"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.1</w:t>
      </w:r>
      <w:r w:rsidR="00865DF5" w:rsidRPr="00A14648">
        <w:rPr>
          <w:rFonts w:asciiTheme="minorHAnsi" w:hAnsiTheme="minorHAnsi" w:cstheme="minorHAnsi"/>
          <w:color w:val="000000" w:themeColor="text1"/>
          <w:sz w:val="21"/>
          <w:szCs w:val="21"/>
        </w:rPr>
        <w:t>8</w:t>
      </w:r>
      <w:r w:rsidRPr="00A14648">
        <w:rPr>
          <w:rFonts w:asciiTheme="minorHAnsi" w:hAnsiTheme="minorHAnsi" w:cstheme="minorHAnsi"/>
          <w:color w:val="000000" w:themeColor="text1"/>
          <w:sz w:val="21"/>
          <w:szCs w:val="21"/>
        </w:rPr>
        <w:t>. Integram este Aviso de Contratação Direta, para todos os fins e efeitos, os seguintes anexos:</w:t>
      </w:r>
    </w:p>
    <w:p w14:paraId="5BE378DA" w14:textId="77777777" w:rsidR="001C065E" w:rsidRPr="00A14648" w:rsidRDefault="001C065E" w:rsidP="00780288">
      <w:pPr>
        <w:spacing w:line="276" w:lineRule="auto"/>
        <w:jc w:val="both"/>
        <w:rPr>
          <w:rFonts w:asciiTheme="minorHAnsi" w:hAnsiTheme="minorHAnsi" w:cstheme="minorHAnsi"/>
          <w:color w:val="000000"/>
          <w:sz w:val="21"/>
          <w:szCs w:val="21"/>
        </w:rPr>
      </w:pPr>
    </w:p>
    <w:p w14:paraId="363C80E7" w14:textId="650B9220" w:rsidR="003766DE" w:rsidRPr="00A14648" w:rsidRDefault="003766DE"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sz w:val="21"/>
          <w:szCs w:val="21"/>
        </w:rPr>
        <w:t>1</w:t>
      </w:r>
      <w:r w:rsidR="00747665" w:rsidRPr="00A14648">
        <w:rPr>
          <w:rFonts w:asciiTheme="minorHAnsi" w:hAnsiTheme="minorHAnsi" w:cstheme="minorHAnsi"/>
          <w:sz w:val="21"/>
          <w:szCs w:val="21"/>
        </w:rPr>
        <w:t>4</w:t>
      </w:r>
      <w:r w:rsidRPr="00A14648">
        <w:rPr>
          <w:rFonts w:asciiTheme="minorHAnsi" w:hAnsiTheme="minorHAnsi" w:cstheme="minorHAnsi"/>
          <w:sz w:val="21"/>
          <w:szCs w:val="21"/>
        </w:rPr>
        <w:t>.1</w:t>
      </w:r>
      <w:r w:rsidR="00865DF5" w:rsidRPr="00A14648">
        <w:rPr>
          <w:rFonts w:asciiTheme="minorHAnsi" w:hAnsiTheme="minorHAnsi" w:cstheme="minorHAnsi"/>
          <w:sz w:val="21"/>
          <w:szCs w:val="21"/>
        </w:rPr>
        <w:t>8</w:t>
      </w:r>
      <w:r w:rsidRPr="00A14648">
        <w:rPr>
          <w:rFonts w:asciiTheme="minorHAnsi" w:hAnsiTheme="minorHAnsi" w:cstheme="minorHAnsi"/>
          <w:sz w:val="21"/>
          <w:szCs w:val="21"/>
        </w:rPr>
        <w:t xml:space="preserve">.1. </w:t>
      </w:r>
      <w:r w:rsidRPr="00A14648">
        <w:rPr>
          <w:rFonts w:asciiTheme="minorHAnsi" w:hAnsiTheme="minorHAnsi" w:cstheme="minorHAnsi"/>
          <w:color w:val="000000" w:themeColor="text1"/>
          <w:sz w:val="21"/>
          <w:szCs w:val="21"/>
        </w:rPr>
        <w:t xml:space="preserve">ANEXO I - Documentação exigida para Habilitação. </w:t>
      </w:r>
    </w:p>
    <w:p w14:paraId="34642CD3" w14:textId="617FF063" w:rsidR="003766DE" w:rsidRPr="00A14648" w:rsidRDefault="003766DE" w:rsidP="00780288">
      <w:pPr>
        <w:spacing w:line="276" w:lineRule="auto"/>
        <w:jc w:val="both"/>
        <w:rPr>
          <w:rFonts w:asciiTheme="minorHAnsi" w:hAnsiTheme="minorHAnsi" w:cstheme="minorHAnsi"/>
          <w:color w:val="000000" w:themeColor="text1"/>
          <w:sz w:val="21"/>
          <w:szCs w:val="21"/>
        </w:rPr>
      </w:pPr>
      <w:r w:rsidRPr="00A14648">
        <w:rPr>
          <w:rFonts w:asciiTheme="minorHAnsi" w:hAnsiTheme="minorHAnsi" w:cstheme="minorHAnsi"/>
          <w:color w:val="000000" w:themeColor="text1"/>
          <w:sz w:val="21"/>
          <w:szCs w:val="21"/>
        </w:rPr>
        <w:t>1</w:t>
      </w:r>
      <w:r w:rsidR="00747665" w:rsidRPr="00A14648">
        <w:rPr>
          <w:rFonts w:asciiTheme="minorHAnsi" w:hAnsiTheme="minorHAnsi" w:cstheme="minorHAnsi"/>
          <w:color w:val="000000" w:themeColor="text1"/>
          <w:sz w:val="21"/>
          <w:szCs w:val="21"/>
        </w:rPr>
        <w:t>4</w:t>
      </w:r>
      <w:r w:rsidRPr="00A14648">
        <w:rPr>
          <w:rFonts w:asciiTheme="minorHAnsi" w:hAnsiTheme="minorHAnsi" w:cstheme="minorHAnsi"/>
          <w:color w:val="000000" w:themeColor="text1"/>
          <w:sz w:val="21"/>
          <w:szCs w:val="21"/>
        </w:rPr>
        <w:t>.1</w:t>
      </w:r>
      <w:r w:rsidR="00865DF5" w:rsidRPr="00A14648">
        <w:rPr>
          <w:rFonts w:asciiTheme="minorHAnsi" w:hAnsiTheme="minorHAnsi" w:cstheme="minorHAnsi"/>
          <w:color w:val="000000" w:themeColor="text1"/>
          <w:sz w:val="21"/>
          <w:szCs w:val="21"/>
        </w:rPr>
        <w:t>8</w:t>
      </w:r>
      <w:r w:rsidRPr="00A14648">
        <w:rPr>
          <w:rFonts w:asciiTheme="minorHAnsi" w:hAnsiTheme="minorHAnsi" w:cstheme="minorHAnsi"/>
          <w:color w:val="000000" w:themeColor="text1"/>
          <w:sz w:val="21"/>
          <w:szCs w:val="21"/>
        </w:rPr>
        <w:t>.2. ANEXO II - Termo de Referência;</w:t>
      </w:r>
    </w:p>
    <w:p w14:paraId="7818DD8E" w14:textId="77777777" w:rsidR="00531866" w:rsidRPr="00A14648" w:rsidRDefault="003766DE" w:rsidP="00780288">
      <w:pPr>
        <w:tabs>
          <w:tab w:val="right" w:pos="8504"/>
        </w:tabs>
        <w:spacing w:line="276" w:lineRule="auto"/>
        <w:jc w:val="both"/>
        <w:rPr>
          <w:rFonts w:asciiTheme="minorHAnsi" w:hAnsiTheme="minorHAnsi" w:cstheme="minorHAnsi"/>
          <w:spacing w:val="-2"/>
          <w:sz w:val="21"/>
          <w:szCs w:val="21"/>
        </w:rPr>
      </w:pPr>
      <w:r w:rsidRPr="00A14648">
        <w:rPr>
          <w:rFonts w:asciiTheme="minorHAnsi" w:hAnsiTheme="minorHAnsi" w:cstheme="minorHAnsi"/>
          <w:sz w:val="21"/>
          <w:szCs w:val="21"/>
        </w:rPr>
        <w:t>1</w:t>
      </w:r>
      <w:r w:rsidR="00747665" w:rsidRPr="00A14648">
        <w:rPr>
          <w:rFonts w:asciiTheme="minorHAnsi" w:hAnsiTheme="minorHAnsi" w:cstheme="minorHAnsi"/>
          <w:sz w:val="21"/>
          <w:szCs w:val="21"/>
        </w:rPr>
        <w:t>4</w:t>
      </w:r>
      <w:r w:rsidRPr="00A14648">
        <w:rPr>
          <w:rFonts w:asciiTheme="minorHAnsi" w:hAnsiTheme="minorHAnsi" w:cstheme="minorHAnsi"/>
          <w:sz w:val="21"/>
          <w:szCs w:val="21"/>
        </w:rPr>
        <w:t>.1</w:t>
      </w:r>
      <w:r w:rsidR="00865DF5" w:rsidRPr="00A14648">
        <w:rPr>
          <w:rFonts w:asciiTheme="minorHAnsi" w:hAnsiTheme="minorHAnsi" w:cstheme="minorHAnsi"/>
          <w:sz w:val="21"/>
          <w:szCs w:val="21"/>
        </w:rPr>
        <w:t>8</w:t>
      </w:r>
      <w:r w:rsidRPr="00A14648">
        <w:rPr>
          <w:rFonts w:asciiTheme="minorHAnsi" w:hAnsiTheme="minorHAnsi" w:cstheme="minorHAnsi"/>
          <w:sz w:val="21"/>
          <w:szCs w:val="21"/>
        </w:rPr>
        <w:t xml:space="preserve">.3. ANEXO </w:t>
      </w:r>
      <w:r w:rsidR="00D65BCB" w:rsidRPr="00A14648">
        <w:rPr>
          <w:rFonts w:asciiTheme="minorHAnsi" w:hAnsiTheme="minorHAnsi" w:cstheme="minorHAnsi"/>
          <w:sz w:val="21"/>
          <w:szCs w:val="21"/>
        </w:rPr>
        <w:t>III</w:t>
      </w:r>
      <w:r w:rsidRPr="00A14648">
        <w:rPr>
          <w:rFonts w:asciiTheme="minorHAnsi" w:hAnsiTheme="minorHAnsi" w:cstheme="minorHAnsi"/>
          <w:sz w:val="21"/>
          <w:szCs w:val="21"/>
        </w:rPr>
        <w:t xml:space="preserve"> – </w:t>
      </w:r>
      <w:r w:rsidR="00CF1D74" w:rsidRPr="00A14648">
        <w:rPr>
          <w:rFonts w:asciiTheme="minorHAnsi" w:hAnsiTheme="minorHAnsi" w:cstheme="minorHAnsi"/>
          <w:sz w:val="21"/>
          <w:szCs w:val="21"/>
        </w:rPr>
        <w:t>Declaração Conjunta,</w:t>
      </w:r>
      <w:r w:rsidR="00CF1D74" w:rsidRPr="00A14648">
        <w:rPr>
          <w:rFonts w:asciiTheme="minorHAnsi" w:hAnsiTheme="minorHAnsi" w:cstheme="minorHAnsi"/>
          <w:spacing w:val="-1"/>
          <w:sz w:val="21"/>
          <w:szCs w:val="21"/>
        </w:rPr>
        <w:t xml:space="preserve"> </w:t>
      </w:r>
      <w:r w:rsidR="00CF1D74" w:rsidRPr="00A14648">
        <w:rPr>
          <w:rFonts w:asciiTheme="minorHAnsi" w:hAnsiTheme="minorHAnsi" w:cstheme="minorHAnsi"/>
          <w:sz w:val="21"/>
          <w:szCs w:val="21"/>
        </w:rPr>
        <w:t>nos</w:t>
      </w:r>
      <w:r w:rsidR="00CF1D74" w:rsidRPr="00A14648">
        <w:rPr>
          <w:rFonts w:asciiTheme="minorHAnsi" w:hAnsiTheme="minorHAnsi" w:cstheme="minorHAnsi"/>
          <w:spacing w:val="-1"/>
          <w:sz w:val="21"/>
          <w:szCs w:val="21"/>
        </w:rPr>
        <w:t xml:space="preserve"> </w:t>
      </w:r>
      <w:r w:rsidR="00CF1D74" w:rsidRPr="00A14648">
        <w:rPr>
          <w:rFonts w:asciiTheme="minorHAnsi" w:hAnsiTheme="minorHAnsi" w:cstheme="minorHAnsi"/>
          <w:sz w:val="21"/>
          <w:szCs w:val="21"/>
        </w:rPr>
        <w:t>termos</w:t>
      </w:r>
      <w:r w:rsidR="00CF1D74" w:rsidRPr="00A14648">
        <w:rPr>
          <w:rFonts w:asciiTheme="minorHAnsi" w:hAnsiTheme="minorHAnsi" w:cstheme="minorHAnsi"/>
          <w:spacing w:val="-1"/>
          <w:sz w:val="21"/>
          <w:szCs w:val="21"/>
        </w:rPr>
        <w:t xml:space="preserve"> </w:t>
      </w:r>
      <w:r w:rsidR="00CF1D74" w:rsidRPr="00A14648">
        <w:rPr>
          <w:rFonts w:asciiTheme="minorHAnsi" w:hAnsiTheme="minorHAnsi" w:cstheme="minorHAnsi"/>
          <w:sz w:val="21"/>
          <w:szCs w:val="21"/>
        </w:rPr>
        <w:t>da</w:t>
      </w:r>
      <w:r w:rsidR="00CF1D74" w:rsidRPr="00A14648">
        <w:rPr>
          <w:rFonts w:asciiTheme="minorHAnsi" w:hAnsiTheme="minorHAnsi" w:cstheme="minorHAnsi"/>
          <w:spacing w:val="1"/>
          <w:sz w:val="21"/>
          <w:szCs w:val="21"/>
        </w:rPr>
        <w:t xml:space="preserve"> </w:t>
      </w:r>
      <w:r w:rsidR="00CF1D74" w:rsidRPr="00A14648">
        <w:rPr>
          <w:rFonts w:asciiTheme="minorHAnsi" w:hAnsiTheme="minorHAnsi" w:cstheme="minorHAnsi"/>
          <w:sz w:val="21"/>
          <w:szCs w:val="21"/>
        </w:rPr>
        <w:t>Lei</w:t>
      </w:r>
      <w:r w:rsidR="00CF1D74" w:rsidRPr="00A14648">
        <w:rPr>
          <w:rFonts w:asciiTheme="minorHAnsi" w:hAnsiTheme="minorHAnsi" w:cstheme="minorHAnsi"/>
          <w:spacing w:val="-2"/>
          <w:sz w:val="21"/>
          <w:szCs w:val="21"/>
        </w:rPr>
        <w:t xml:space="preserve"> </w:t>
      </w:r>
      <w:r w:rsidR="00CF1D74" w:rsidRPr="00A14648">
        <w:rPr>
          <w:rFonts w:asciiTheme="minorHAnsi" w:hAnsiTheme="minorHAnsi" w:cstheme="minorHAnsi"/>
          <w:sz w:val="21"/>
          <w:szCs w:val="21"/>
        </w:rPr>
        <w:t>Federal</w:t>
      </w:r>
      <w:r w:rsidR="00CF1D74" w:rsidRPr="00A14648">
        <w:rPr>
          <w:rFonts w:asciiTheme="minorHAnsi" w:hAnsiTheme="minorHAnsi" w:cstheme="minorHAnsi"/>
          <w:spacing w:val="-3"/>
          <w:sz w:val="21"/>
          <w:szCs w:val="21"/>
        </w:rPr>
        <w:t xml:space="preserve"> </w:t>
      </w:r>
      <w:r w:rsidR="00CF1D74" w:rsidRPr="00A14648">
        <w:rPr>
          <w:rFonts w:asciiTheme="minorHAnsi" w:hAnsiTheme="minorHAnsi" w:cstheme="minorHAnsi"/>
          <w:sz w:val="21"/>
          <w:szCs w:val="21"/>
        </w:rPr>
        <w:t>nº</w:t>
      </w:r>
      <w:r w:rsidR="00CF1D74" w:rsidRPr="00A14648">
        <w:rPr>
          <w:rFonts w:asciiTheme="minorHAnsi" w:hAnsiTheme="minorHAnsi" w:cstheme="minorHAnsi"/>
          <w:spacing w:val="1"/>
          <w:sz w:val="21"/>
          <w:szCs w:val="21"/>
        </w:rPr>
        <w:t xml:space="preserve"> </w:t>
      </w:r>
      <w:r w:rsidR="00CF1D74" w:rsidRPr="00A14648">
        <w:rPr>
          <w:rFonts w:asciiTheme="minorHAnsi" w:hAnsiTheme="minorHAnsi" w:cstheme="minorHAnsi"/>
          <w:spacing w:val="-2"/>
          <w:sz w:val="21"/>
          <w:szCs w:val="21"/>
        </w:rPr>
        <w:t>14.133/2021</w:t>
      </w:r>
    </w:p>
    <w:p w14:paraId="5E3BF65F" w14:textId="42FAAC20" w:rsidR="003766DE" w:rsidRPr="00A14648" w:rsidRDefault="00531866" w:rsidP="00780288">
      <w:pPr>
        <w:tabs>
          <w:tab w:val="right" w:pos="8504"/>
        </w:tabs>
        <w:spacing w:line="276" w:lineRule="auto"/>
        <w:jc w:val="both"/>
        <w:rPr>
          <w:rFonts w:asciiTheme="minorHAnsi" w:hAnsiTheme="minorHAnsi" w:cstheme="minorHAnsi"/>
          <w:sz w:val="21"/>
          <w:szCs w:val="21"/>
        </w:rPr>
      </w:pPr>
      <w:r w:rsidRPr="00A14648">
        <w:rPr>
          <w:rFonts w:asciiTheme="minorHAnsi" w:hAnsiTheme="minorHAnsi" w:cstheme="minorHAnsi"/>
          <w:spacing w:val="-2"/>
          <w:sz w:val="21"/>
          <w:szCs w:val="21"/>
        </w:rPr>
        <w:t xml:space="preserve">14.18.4. </w:t>
      </w:r>
      <w:r w:rsidRPr="00A14648">
        <w:rPr>
          <w:rFonts w:asciiTheme="minorHAnsi" w:hAnsiTheme="minorHAnsi" w:cstheme="minorHAnsi"/>
          <w:sz w:val="21"/>
          <w:szCs w:val="21"/>
        </w:rPr>
        <w:t xml:space="preserve">ANEXO IV – Modelo de Proposta </w:t>
      </w:r>
      <w:r w:rsidRPr="00A14648">
        <w:rPr>
          <w:rFonts w:asciiTheme="minorHAnsi" w:hAnsiTheme="minorHAnsi" w:cstheme="minorHAnsi"/>
          <w:spacing w:val="-2"/>
          <w:sz w:val="21"/>
          <w:szCs w:val="21"/>
        </w:rPr>
        <w:tab/>
      </w:r>
    </w:p>
    <w:p w14:paraId="6BC94E32" w14:textId="7C09D92C" w:rsidR="003766DE" w:rsidRPr="0097610B" w:rsidRDefault="003766DE" w:rsidP="00780288">
      <w:pPr>
        <w:spacing w:line="276" w:lineRule="auto"/>
        <w:jc w:val="both"/>
        <w:rPr>
          <w:rFonts w:asciiTheme="minorHAnsi" w:hAnsiTheme="minorHAnsi" w:cstheme="minorHAnsi"/>
          <w:sz w:val="21"/>
          <w:szCs w:val="21"/>
        </w:rPr>
      </w:pPr>
      <w:r w:rsidRPr="0097610B">
        <w:rPr>
          <w:rFonts w:asciiTheme="minorHAnsi" w:hAnsiTheme="minorHAnsi" w:cstheme="minorHAnsi"/>
          <w:sz w:val="21"/>
          <w:szCs w:val="21"/>
        </w:rPr>
        <w:t>1</w:t>
      </w:r>
      <w:r w:rsidR="00747665" w:rsidRPr="0097610B">
        <w:rPr>
          <w:rFonts w:asciiTheme="minorHAnsi" w:hAnsiTheme="minorHAnsi" w:cstheme="minorHAnsi"/>
          <w:sz w:val="21"/>
          <w:szCs w:val="21"/>
        </w:rPr>
        <w:t>4</w:t>
      </w:r>
      <w:r w:rsidRPr="0097610B">
        <w:rPr>
          <w:rFonts w:asciiTheme="minorHAnsi" w:hAnsiTheme="minorHAnsi" w:cstheme="minorHAnsi"/>
          <w:sz w:val="21"/>
          <w:szCs w:val="21"/>
        </w:rPr>
        <w:t>.1</w:t>
      </w:r>
      <w:r w:rsidR="00865DF5" w:rsidRPr="0097610B">
        <w:rPr>
          <w:rFonts w:asciiTheme="minorHAnsi" w:hAnsiTheme="minorHAnsi" w:cstheme="minorHAnsi"/>
          <w:sz w:val="21"/>
          <w:szCs w:val="21"/>
        </w:rPr>
        <w:t>8</w:t>
      </w:r>
      <w:r w:rsidRPr="0097610B">
        <w:rPr>
          <w:rFonts w:asciiTheme="minorHAnsi" w:hAnsiTheme="minorHAnsi" w:cstheme="minorHAnsi"/>
          <w:sz w:val="21"/>
          <w:szCs w:val="21"/>
        </w:rPr>
        <w:t xml:space="preserve">.4. ANEXO </w:t>
      </w:r>
      <w:r w:rsidR="00D65BCB" w:rsidRPr="0097610B">
        <w:rPr>
          <w:rFonts w:asciiTheme="minorHAnsi" w:hAnsiTheme="minorHAnsi" w:cstheme="minorHAnsi"/>
          <w:sz w:val="21"/>
          <w:szCs w:val="21"/>
        </w:rPr>
        <w:t>V</w:t>
      </w:r>
      <w:r w:rsidRPr="0097610B">
        <w:rPr>
          <w:rFonts w:asciiTheme="minorHAnsi" w:hAnsiTheme="minorHAnsi" w:cstheme="minorHAnsi"/>
          <w:sz w:val="21"/>
          <w:szCs w:val="21"/>
        </w:rPr>
        <w:t xml:space="preserve"> - Estudo Técnico Preliminar</w:t>
      </w:r>
    </w:p>
    <w:p w14:paraId="59F4A1B3" w14:textId="51CAA250" w:rsidR="003766DE" w:rsidRPr="00A14648" w:rsidRDefault="003766DE" w:rsidP="00780288">
      <w:pPr>
        <w:spacing w:line="276" w:lineRule="auto"/>
        <w:jc w:val="both"/>
        <w:rPr>
          <w:rFonts w:asciiTheme="minorHAnsi" w:hAnsiTheme="minorHAnsi" w:cstheme="minorHAnsi"/>
          <w:sz w:val="21"/>
          <w:szCs w:val="21"/>
        </w:rPr>
      </w:pPr>
    </w:p>
    <w:p w14:paraId="1DE15A65" w14:textId="428B6459" w:rsidR="003766DE" w:rsidRPr="00A14648" w:rsidRDefault="003766DE" w:rsidP="00780288">
      <w:pPr>
        <w:autoSpaceDE w:val="0"/>
        <w:autoSpaceDN w:val="0"/>
        <w:adjustRightInd w:val="0"/>
        <w:spacing w:line="276" w:lineRule="auto"/>
        <w:jc w:val="right"/>
        <w:rPr>
          <w:rFonts w:asciiTheme="minorHAnsi" w:hAnsiTheme="minorHAnsi" w:cstheme="minorHAnsi"/>
          <w:sz w:val="21"/>
          <w:szCs w:val="21"/>
        </w:rPr>
      </w:pPr>
      <w:r w:rsidRPr="00A14648">
        <w:rPr>
          <w:rFonts w:asciiTheme="minorHAnsi" w:hAnsiTheme="minorHAnsi" w:cstheme="minorHAnsi"/>
          <w:sz w:val="21"/>
          <w:szCs w:val="21"/>
        </w:rPr>
        <w:t xml:space="preserve">Santa Branca, </w:t>
      </w:r>
      <w:r w:rsidR="00D27F6A">
        <w:rPr>
          <w:rFonts w:asciiTheme="minorHAnsi" w:hAnsiTheme="minorHAnsi" w:cstheme="minorHAnsi"/>
          <w:sz w:val="21"/>
          <w:szCs w:val="21"/>
        </w:rPr>
        <w:t>06</w:t>
      </w:r>
      <w:r w:rsidRPr="00A14648">
        <w:rPr>
          <w:rFonts w:asciiTheme="minorHAnsi" w:hAnsiTheme="minorHAnsi" w:cstheme="minorHAnsi"/>
          <w:sz w:val="21"/>
          <w:szCs w:val="21"/>
        </w:rPr>
        <w:t xml:space="preserve"> de</w:t>
      </w:r>
      <w:r w:rsidR="00D27F6A">
        <w:rPr>
          <w:rFonts w:asciiTheme="minorHAnsi" w:hAnsiTheme="minorHAnsi" w:cstheme="minorHAnsi"/>
          <w:sz w:val="21"/>
          <w:szCs w:val="21"/>
        </w:rPr>
        <w:t xml:space="preserve"> novembro</w:t>
      </w:r>
      <w:r w:rsidRPr="00A14648">
        <w:rPr>
          <w:rFonts w:asciiTheme="minorHAnsi" w:hAnsiTheme="minorHAnsi" w:cstheme="minorHAnsi"/>
          <w:sz w:val="21"/>
          <w:szCs w:val="21"/>
        </w:rPr>
        <w:t xml:space="preserve"> de 2024.</w:t>
      </w:r>
    </w:p>
    <w:p w14:paraId="160FBD54" w14:textId="77777777" w:rsidR="003766DE" w:rsidRPr="00A14648" w:rsidRDefault="003766DE" w:rsidP="00780288">
      <w:pPr>
        <w:autoSpaceDE w:val="0"/>
        <w:autoSpaceDN w:val="0"/>
        <w:adjustRightInd w:val="0"/>
        <w:spacing w:line="276" w:lineRule="auto"/>
        <w:jc w:val="both"/>
        <w:rPr>
          <w:rFonts w:asciiTheme="minorHAnsi" w:hAnsiTheme="minorHAnsi" w:cstheme="minorHAnsi"/>
          <w:sz w:val="21"/>
          <w:szCs w:val="21"/>
        </w:rPr>
      </w:pPr>
    </w:p>
    <w:p w14:paraId="74DEFCE1" w14:textId="77777777" w:rsidR="003766DE" w:rsidRPr="00A14648" w:rsidRDefault="003766DE" w:rsidP="00780288">
      <w:pPr>
        <w:autoSpaceDE w:val="0"/>
        <w:autoSpaceDN w:val="0"/>
        <w:adjustRightInd w:val="0"/>
        <w:spacing w:line="276" w:lineRule="auto"/>
        <w:jc w:val="center"/>
        <w:rPr>
          <w:rFonts w:asciiTheme="minorHAnsi" w:hAnsiTheme="minorHAnsi" w:cstheme="minorHAnsi"/>
          <w:sz w:val="21"/>
          <w:szCs w:val="21"/>
        </w:rPr>
      </w:pPr>
      <w:r w:rsidRPr="00A14648">
        <w:rPr>
          <w:rFonts w:asciiTheme="minorHAnsi" w:hAnsiTheme="minorHAnsi" w:cstheme="minorHAnsi"/>
          <w:sz w:val="21"/>
          <w:szCs w:val="21"/>
        </w:rPr>
        <w:t>__________________________________</w:t>
      </w:r>
    </w:p>
    <w:p w14:paraId="29983AE0" w14:textId="77777777" w:rsidR="003766DE" w:rsidRPr="00A14648" w:rsidRDefault="003766DE" w:rsidP="00780288">
      <w:pPr>
        <w:autoSpaceDE w:val="0"/>
        <w:autoSpaceDN w:val="0"/>
        <w:adjustRightInd w:val="0"/>
        <w:spacing w:line="276" w:lineRule="auto"/>
        <w:jc w:val="center"/>
        <w:rPr>
          <w:rFonts w:asciiTheme="minorHAnsi" w:hAnsiTheme="minorHAnsi" w:cstheme="minorHAnsi"/>
          <w:sz w:val="21"/>
          <w:szCs w:val="21"/>
        </w:rPr>
      </w:pPr>
      <w:r w:rsidRPr="00A14648">
        <w:rPr>
          <w:rFonts w:asciiTheme="minorHAnsi" w:hAnsiTheme="minorHAnsi" w:cstheme="minorHAnsi"/>
          <w:sz w:val="21"/>
          <w:szCs w:val="21"/>
        </w:rPr>
        <w:t>Adriano Marchesani Levorin</w:t>
      </w:r>
    </w:p>
    <w:p w14:paraId="5AA62702" w14:textId="14348680" w:rsidR="001C065E" w:rsidRPr="00A14648" w:rsidRDefault="003766DE" w:rsidP="00970124">
      <w:pPr>
        <w:autoSpaceDE w:val="0"/>
        <w:autoSpaceDN w:val="0"/>
        <w:adjustRightInd w:val="0"/>
        <w:spacing w:line="276" w:lineRule="auto"/>
        <w:jc w:val="center"/>
        <w:rPr>
          <w:rFonts w:asciiTheme="minorHAnsi" w:hAnsiTheme="minorHAnsi" w:cstheme="minorHAnsi"/>
          <w:sz w:val="21"/>
          <w:szCs w:val="21"/>
        </w:rPr>
      </w:pPr>
      <w:r w:rsidRPr="00A14648">
        <w:rPr>
          <w:rFonts w:asciiTheme="minorHAnsi" w:hAnsiTheme="minorHAnsi" w:cstheme="minorHAnsi"/>
          <w:sz w:val="21"/>
          <w:szCs w:val="21"/>
        </w:rPr>
        <w:t>Prefeito Municipal</w:t>
      </w:r>
      <w:r w:rsidRPr="00A14648">
        <w:rPr>
          <w:rFonts w:asciiTheme="minorHAnsi" w:hAnsiTheme="minorHAnsi" w:cstheme="minorHAnsi"/>
          <w:sz w:val="21"/>
          <w:szCs w:val="21"/>
        </w:rPr>
        <w:br/>
        <w:t>Autoridade Competente</w:t>
      </w:r>
    </w:p>
    <w:p w14:paraId="458C39D5" w14:textId="77777777" w:rsidR="00865DF5" w:rsidRPr="00A14648" w:rsidRDefault="00865DF5" w:rsidP="00780288">
      <w:pPr>
        <w:spacing w:line="276" w:lineRule="auto"/>
        <w:rPr>
          <w:rFonts w:asciiTheme="minorHAnsi" w:hAnsiTheme="minorHAnsi" w:cstheme="minorHAnsi"/>
          <w:sz w:val="21"/>
          <w:szCs w:val="21"/>
        </w:rPr>
      </w:pPr>
    </w:p>
    <w:p w14:paraId="305F6D51" w14:textId="77777777" w:rsidR="00043D21" w:rsidRPr="00A14648" w:rsidRDefault="00043D21" w:rsidP="00780288">
      <w:pPr>
        <w:spacing w:line="276" w:lineRule="auto"/>
        <w:rPr>
          <w:rFonts w:asciiTheme="minorHAnsi" w:hAnsiTheme="minorHAnsi" w:cstheme="minorHAnsi"/>
          <w:sz w:val="21"/>
          <w:szCs w:val="21"/>
        </w:rPr>
      </w:pPr>
    </w:p>
    <w:p w14:paraId="56868097" w14:textId="77777777" w:rsidR="003766DE" w:rsidRPr="00A14648" w:rsidRDefault="003766DE" w:rsidP="00780288">
      <w:pPr>
        <w:autoSpaceDE w:val="0"/>
        <w:autoSpaceDN w:val="0"/>
        <w:adjustRightInd w:val="0"/>
        <w:spacing w:line="276" w:lineRule="auto"/>
        <w:jc w:val="center"/>
        <w:rPr>
          <w:rFonts w:asciiTheme="minorHAnsi" w:hAnsiTheme="minorHAnsi" w:cstheme="minorHAnsi"/>
          <w:sz w:val="21"/>
          <w:szCs w:val="21"/>
        </w:rPr>
      </w:pPr>
      <w:r w:rsidRPr="00A14648">
        <w:rPr>
          <w:rFonts w:asciiTheme="minorHAnsi" w:hAnsiTheme="minorHAnsi" w:cstheme="minorHAnsi"/>
          <w:sz w:val="21"/>
          <w:szCs w:val="21"/>
        </w:rPr>
        <w:t>__________________________________</w:t>
      </w:r>
    </w:p>
    <w:p w14:paraId="010007BC" w14:textId="364CAE5C" w:rsidR="003766DE" w:rsidRPr="0097610B" w:rsidRDefault="00D12181" w:rsidP="00780288">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Julia Caroline da Silva Pereira</w:t>
      </w:r>
    </w:p>
    <w:p w14:paraId="1E7DADF0" w14:textId="5369DA39" w:rsidR="003766DE" w:rsidRPr="0097610B" w:rsidRDefault="00D12181" w:rsidP="00780288">
      <w:pPr>
        <w:spacing w:line="276" w:lineRule="auto"/>
        <w:jc w:val="center"/>
        <w:rPr>
          <w:rFonts w:asciiTheme="minorHAnsi" w:hAnsiTheme="minorHAnsi" w:cstheme="minorHAnsi"/>
          <w:sz w:val="21"/>
          <w:szCs w:val="21"/>
        </w:rPr>
      </w:pPr>
      <w:r>
        <w:rPr>
          <w:rFonts w:asciiTheme="minorHAnsi" w:hAnsiTheme="minorHAnsi" w:cstheme="minorHAnsi"/>
          <w:sz w:val="21"/>
          <w:szCs w:val="21"/>
        </w:rPr>
        <w:t>Chefe de Gabinete</w:t>
      </w:r>
    </w:p>
    <w:p w14:paraId="415469F2" w14:textId="77777777" w:rsidR="00622692" w:rsidRDefault="00622692" w:rsidP="00780288">
      <w:pPr>
        <w:spacing w:line="276" w:lineRule="auto"/>
        <w:jc w:val="center"/>
        <w:rPr>
          <w:rFonts w:asciiTheme="minorHAnsi" w:hAnsiTheme="minorHAnsi" w:cstheme="minorHAnsi"/>
          <w:color w:val="4472C4" w:themeColor="accent1"/>
          <w:sz w:val="21"/>
          <w:szCs w:val="21"/>
        </w:rPr>
      </w:pPr>
    </w:p>
    <w:p w14:paraId="5E714227" w14:textId="77777777" w:rsidR="00622692" w:rsidRDefault="00622692" w:rsidP="00780288">
      <w:pPr>
        <w:spacing w:line="276" w:lineRule="auto"/>
        <w:jc w:val="center"/>
        <w:rPr>
          <w:rFonts w:asciiTheme="minorHAnsi" w:hAnsiTheme="minorHAnsi" w:cstheme="minorHAnsi"/>
          <w:color w:val="4472C4" w:themeColor="accent1"/>
          <w:sz w:val="21"/>
          <w:szCs w:val="21"/>
        </w:rPr>
      </w:pPr>
    </w:p>
    <w:p w14:paraId="3A03B8D2" w14:textId="77777777" w:rsidR="00622692" w:rsidRDefault="00622692" w:rsidP="00780288">
      <w:pPr>
        <w:spacing w:line="276" w:lineRule="auto"/>
        <w:jc w:val="center"/>
        <w:rPr>
          <w:rFonts w:asciiTheme="minorHAnsi" w:hAnsiTheme="minorHAnsi" w:cstheme="minorHAnsi"/>
          <w:color w:val="4472C4" w:themeColor="accent1"/>
          <w:sz w:val="21"/>
          <w:szCs w:val="21"/>
        </w:rPr>
      </w:pPr>
    </w:p>
    <w:p w14:paraId="3BD62449" w14:textId="77777777" w:rsidR="00622692" w:rsidRDefault="00622692" w:rsidP="00780288">
      <w:pPr>
        <w:spacing w:line="276" w:lineRule="auto"/>
        <w:jc w:val="center"/>
        <w:rPr>
          <w:rFonts w:asciiTheme="minorHAnsi" w:hAnsiTheme="minorHAnsi" w:cstheme="minorHAnsi"/>
          <w:color w:val="4472C4" w:themeColor="accent1"/>
          <w:sz w:val="21"/>
          <w:szCs w:val="21"/>
        </w:rPr>
      </w:pPr>
    </w:p>
    <w:p w14:paraId="213ACFC0" w14:textId="77777777" w:rsidR="00622692" w:rsidRDefault="00622692" w:rsidP="00780288">
      <w:pPr>
        <w:spacing w:line="276" w:lineRule="auto"/>
        <w:jc w:val="center"/>
        <w:rPr>
          <w:rFonts w:asciiTheme="minorHAnsi" w:hAnsiTheme="minorHAnsi" w:cstheme="minorHAnsi"/>
          <w:color w:val="4472C4" w:themeColor="accent1"/>
          <w:sz w:val="21"/>
          <w:szCs w:val="21"/>
        </w:rPr>
      </w:pPr>
    </w:p>
    <w:p w14:paraId="78F2AAA5"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10897D59"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059A671F"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0F72D50D"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4363FD75"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6DFF5202"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76FA1521"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73097D4F"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4E19364F"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3BB41441" w14:textId="77777777" w:rsidR="002269E3" w:rsidRDefault="002269E3" w:rsidP="00780288">
      <w:pPr>
        <w:spacing w:line="276" w:lineRule="auto"/>
        <w:jc w:val="center"/>
        <w:rPr>
          <w:rFonts w:asciiTheme="minorHAnsi" w:hAnsiTheme="minorHAnsi" w:cstheme="minorHAnsi"/>
          <w:color w:val="4472C4" w:themeColor="accent1"/>
          <w:sz w:val="21"/>
          <w:szCs w:val="21"/>
        </w:rPr>
      </w:pPr>
    </w:p>
    <w:p w14:paraId="38456338"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58FC321C"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5E1B430C" w14:textId="77777777" w:rsidR="00895745" w:rsidRDefault="00895745" w:rsidP="00780288">
      <w:pPr>
        <w:spacing w:line="276" w:lineRule="auto"/>
        <w:jc w:val="center"/>
        <w:rPr>
          <w:rFonts w:asciiTheme="minorHAnsi" w:hAnsiTheme="minorHAnsi" w:cstheme="minorHAnsi"/>
          <w:color w:val="4472C4" w:themeColor="accent1"/>
          <w:sz w:val="21"/>
          <w:szCs w:val="21"/>
        </w:rPr>
      </w:pPr>
    </w:p>
    <w:p w14:paraId="20DD79DA" w14:textId="77777777" w:rsidR="0097610B" w:rsidRPr="00A14648" w:rsidRDefault="0097610B" w:rsidP="00780288">
      <w:pPr>
        <w:spacing w:line="276" w:lineRule="auto"/>
        <w:jc w:val="center"/>
        <w:rPr>
          <w:rFonts w:asciiTheme="minorHAnsi" w:hAnsiTheme="minorHAnsi" w:cstheme="minorHAnsi"/>
          <w:color w:val="4472C4" w:themeColor="accent1"/>
          <w:sz w:val="21"/>
          <w:szCs w:val="21"/>
        </w:rPr>
      </w:pPr>
    </w:p>
    <w:p w14:paraId="651B5606" w14:textId="77777777" w:rsidR="003766DE" w:rsidRPr="00747665" w:rsidRDefault="003766DE" w:rsidP="00780288">
      <w:pPr>
        <w:spacing w:line="276" w:lineRule="auto"/>
        <w:jc w:val="both"/>
        <w:rPr>
          <w:rFonts w:asciiTheme="minorHAnsi" w:hAnsiTheme="minorHAnsi" w:cstheme="minorHAnsi"/>
          <w:sz w:val="22"/>
          <w:szCs w:val="22"/>
        </w:rPr>
      </w:pPr>
    </w:p>
    <w:p w14:paraId="1AFB8C69" w14:textId="21BF04CF" w:rsidR="003766DE" w:rsidRPr="00894EED" w:rsidRDefault="001D6EBF" w:rsidP="00894EED">
      <w:pPr>
        <w:pBdr>
          <w:bottom w:val="single" w:sz="4" w:space="1" w:color="auto"/>
        </w:pBdr>
        <w:jc w:val="center"/>
        <w:rPr>
          <w:rFonts w:asciiTheme="minorHAnsi" w:hAnsiTheme="minorHAnsi" w:cstheme="minorHAnsi"/>
          <w:b/>
          <w:bCs/>
          <w:sz w:val="24"/>
        </w:rPr>
      </w:pPr>
      <w:r w:rsidRPr="00894EED">
        <w:rPr>
          <w:rFonts w:asciiTheme="minorHAnsi" w:hAnsiTheme="minorHAnsi" w:cstheme="minorHAnsi"/>
          <w:b/>
          <w:bCs/>
          <w:sz w:val="24"/>
        </w:rPr>
        <w:t>ANEXO I - DOCUMENTAÇÃO EXIGIDA PARA HABILITAÇÃO</w:t>
      </w:r>
    </w:p>
    <w:p w14:paraId="6F84F074" w14:textId="77777777" w:rsidR="001D6EBF" w:rsidRPr="000C7C78" w:rsidRDefault="001D6EBF" w:rsidP="001D6EBF">
      <w:pPr>
        <w:rPr>
          <w:rFonts w:asciiTheme="minorHAnsi" w:hAnsiTheme="minorHAnsi" w:cstheme="minorHAnsi"/>
          <w:sz w:val="21"/>
          <w:szCs w:val="21"/>
        </w:rPr>
      </w:pPr>
    </w:p>
    <w:p w14:paraId="07DEAA10" w14:textId="7A3D186C" w:rsidR="00894EED" w:rsidRPr="000C7C78" w:rsidRDefault="00894EED" w:rsidP="003A44B8">
      <w:pPr>
        <w:pStyle w:val="PargrafodaLista"/>
        <w:numPr>
          <w:ilvl w:val="0"/>
          <w:numId w:val="16"/>
        </w:numPr>
        <w:ind w:left="0" w:firstLine="0"/>
        <w:jc w:val="both"/>
        <w:rPr>
          <w:rFonts w:asciiTheme="minorHAnsi" w:hAnsiTheme="minorHAnsi" w:cstheme="minorHAnsi"/>
          <w:sz w:val="21"/>
          <w:szCs w:val="21"/>
          <w:lang w:eastAsia="en-US"/>
        </w:rPr>
      </w:pPr>
      <w:r w:rsidRPr="000C7C78">
        <w:rPr>
          <w:rFonts w:asciiTheme="minorHAnsi" w:hAnsiTheme="minorHAnsi" w:cstheme="minorHAnsi"/>
          <w:sz w:val="21"/>
          <w:szCs w:val="21"/>
        </w:rPr>
        <w:t>As exigências de habilitação a serem atendidas pelo fornecedor são aquelas discriminadas nos itens a seguir:</w:t>
      </w:r>
    </w:p>
    <w:p w14:paraId="4B9598EC" w14:textId="77777777" w:rsidR="00633F66" w:rsidRPr="000C7C78" w:rsidRDefault="00633F66" w:rsidP="00633F66">
      <w:pPr>
        <w:pStyle w:val="PargrafodaLista"/>
        <w:ind w:left="0"/>
        <w:jc w:val="both"/>
        <w:rPr>
          <w:rFonts w:asciiTheme="minorHAnsi" w:hAnsiTheme="minorHAnsi" w:cstheme="minorHAnsi"/>
          <w:sz w:val="21"/>
          <w:szCs w:val="21"/>
          <w:lang w:eastAsia="en-US"/>
        </w:rPr>
      </w:pPr>
    </w:p>
    <w:p w14:paraId="5AD584C4" w14:textId="3B8EE3C3" w:rsidR="00751B74" w:rsidRPr="000C7C78" w:rsidRDefault="001D6EBF" w:rsidP="00751B74">
      <w:pPr>
        <w:pStyle w:val="PADRO"/>
        <w:keepNext w:val="0"/>
        <w:widowControl/>
        <w:numPr>
          <w:ilvl w:val="1"/>
          <w:numId w:val="16"/>
        </w:numPr>
        <w:spacing w:before="120" w:after="120"/>
        <w:ind w:left="0" w:firstLine="0"/>
        <w:rPr>
          <w:rFonts w:asciiTheme="minorHAnsi" w:hAnsiTheme="minorHAnsi" w:cstheme="minorHAnsi"/>
          <w:sz w:val="21"/>
          <w:szCs w:val="21"/>
        </w:rPr>
      </w:pPr>
      <w:r w:rsidRPr="000C7C78">
        <w:rPr>
          <w:rFonts w:asciiTheme="minorHAnsi" w:hAnsiTheme="minorHAnsi" w:cstheme="minorHAnsi"/>
          <w:b/>
          <w:bCs/>
          <w:color w:val="000000"/>
          <w:sz w:val="21"/>
          <w:szCs w:val="21"/>
        </w:rPr>
        <w:t xml:space="preserve">Habilitação jurídica: </w:t>
      </w:r>
    </w:p>
    <w:p w14:paraId="4C53288C" w14:textId="2436A13D" w:rsidR="00751B74" w:rsidRPr="000C7C78" w:rsidRDefault="00751B74" w:rsidP="00751B74">
      <w:pPr>
        <w:pStyle w:val="PargrafodaLista"/>
        <w:numPr>
          <w:ilvl w:val="2"/>
          <w:numId w:val="16"/>
        </w:numPr>
        <w:autoSpaceDE w:val="0"/>
        <w:autoSpaceDN w:val="0"/>
        <w:adjustRightInd w:val="0"/>
        <w:spacing w:after="171"/>
        <w:ind w:left="0" w:firstLine="0"/>
        <w:jc w:val="both"/>
        <w:rPr>
          <w:rFonts w:asciiTheme="minorHAnsi" w:eastAsiaTheme="minorHAnsi" w:hAnsiTheme="minorHAnsi" w:cstheme="minorHAnsi"/>
          <w:color w:val="000000"/>
          <w:sz w:val="21"/>
          <w:szCs w:val="21"/>
          <w:lang w:eastAsia="en-US"/>
          <w14:ligatures w14:val="standardContextual"/>
        </w:rPr>
      </w:pPr>
      <w:r w:rsidRPr="000C7C78">
        <w:rPr>
          <w:rFonts w:asciiTheme="minorHAnsi" w:eastAsiaTheme="minorHAnsi" w:hAnsiTheme="minorHAnsi" w:cstheme="minorHAnsi"/>
          <w:b/>
          <w:bCs/>
          <w:color w:val="000000"/>
          <w:sz w:val="21"/>
          <w:szCs w:val="21"/>
          <w:lang w:eastAsia="en-US"/>
          <w14:ligatures w14:val="standardContextual"/>
        </w:rPr>
        <w:lastRenderedPageBreak/>
        <w:t xml:space="preserve">Pessoa física: </w:t>
      </w:r>
      <w:r w:rsidRPr="000C7C78">
        <w:rPr>
          <w:rFonts w:asciiTheme="minorHAnsi" w:eastAsiaTheme="minorHAnsi" w:hAnsiTheme="minorHAnsi" w:cstheme="minorHAnsi"/>
          <w:color w:val="000000"/>
          <w:sz w:val="21"/>
          <w:szCs w:val="21"/>
          <w:lang w:eastAsia="en-US"/>
          <w14:ligatures w14:val="standardContextual"/>
        </w:rPr>
        <w:t xml:space="preserve">cédula de identidade (RG) ou documento equivalente que, por força de lei, tenha validade para fins de identificação em todo o território nacional; </w:t>
      </w:r>
    </w:p>
    <w:p w14:paraId="3BB9A602" w14:textId="77777777" w:rsidR="00751B74" w:rsidRPr="000C7C78" w:rsidRDefault="00751B74" w:rsidP="00751B74">
      <w:pPr>
        <w:pStyle w:val="PargrafodaLista"/>
        <w:autoSpaceDE w:val="0"/>
        <w:autoSpaceDN w:val="0"/>
        <w:adjustRightInd w:val="0"/>
        <w:spacing w:after="171"/>
        <w:ind w:left="0"/>
        <w:jc w:val="both"/>
        <w:rPr>
          <w:rFonts w:asciiTheme="minorHAnsi" w:eastAsiaTheme="minorHAnsi" w:hAnsiTheme="minorHAnsi" w:cstheme="minorHAnsi"/>
          <w:color w:val="000000"/>
          <w:sz w:val="21"/>
          <w:szCs w:val="21"/>
          <w:lang w:eastAsia="en-US"/>
          <w14:ligatures w14:val="standardContextual"/>
        </w:rPr>
      </w:pPr>
    </w:p>
    <w:p w14:paraId="2D47586E" w14:textId="52D0FA87" w:rsidR="00751B74" w:rsidRPr="000C7C78" w:rsidRDefault="00751B74" w:rsidP="00751B74">
      <w:pPr>
        <w:pStyle w:val="PargrafodaLista"/>
        <w:numPr>
          <w:ilvl w:val="2"/>
          <w:numId w:val="16"/>
        </w:numPr>
        <w:autoSpaceDE w:val="0"/>
        <w:autoSpaceDN w:val="0"/>
        <w:adjustRightInd w:val="0"/>
        <w:spacing w:after="171"/>
        <w:ind w:left="0" w:firstLine="0"/>
        <w:jc w:val="both"/>
        <w:rPr>
          <w:rFonts w:asciiTheme="minorHAnsi" w:eastAsiaTheme="minorHAnsi" w:hAnsiTheme="minorHAnsi" w:cstheme="minorHAnsi"/>
          <w:color w:val="000000"/>
          <w:sz w:val="21"/>
          <w:szCs w:val="21"/>
          <w:lang w:eastAsia="en-US"/>
          <w14:ligatures w14:val="standardContextual"/>
        </w:rPr>
      </w:pPr>
      <w:r w:rsidRPr="000C7C78">
        <w:rPr>
          <w:rFonts w:asciiTheme="minorHAnsi" w:eastAsiaTheme="minorHAnsi" w:hAnsiTheme="minorHAnsi" w:cstheme="minorHAnsi"/>
          <w:b/>
          <w:bCs/>
          <w:color w:val="000000"/>
          <w:sz w:val="21"/>
          <w:szCs w:val="21"/>
          <w:lang w:eastAsia="en-US"/>
          <w14:ligatures w14:val="standardContextual"/>
        </w:rPr>
        <w:t xml:space="preserve">Empresário individual: </w:t>
      </w:r>
      <w:r w:rsidRPr="000C7C78">
        <w:rPr>
          <w:rFonts w:asciiTheme="minorHAnsi" w:eastAsiaTheme="minorHAnsi" w:hAnsiTheme="minorHAnsi" w:cstheme="minorHAnsi"/>
          <w:color w:val="000000"/>
          <w:sz w:val="21"/>
          <w:szCs w:val="21"/>
          <w:lang w:eastAsia="en-US"/>
          <w14:ligatures w14:val="standardContextual"/>
        </w:rPr>
        <w:t xml:space="preserve">inscrição no Registro Público de Empresas Mercantis, a cargo da Junta Comercial da respectiva sede; </w:t>
      </w:r>
    </w:p>
    <w:p w14:paraId="2EF04698" w14:textId="77777777" w:rsidR="00751B74" w:rsidRPr="000C7C78" w:rsidRDefault="00751B74" w:rsidP="00751B74">
      <w:pPr>
        <w:pStyle w:val="PargrafodaLista"/>
        <w:autoSpaceDE w:val="0"/>
        <w:autoSpaceDN w:val="0"/>
        <w:adjustRightInd w:val="0"/>
        <w:spacing w:after="171"/>
        <w:ind w:left="0"/>
        <w:jc w:val="both"/>
        <w:rPr>
          <w:rFonts w:asciiTheme="minorHAnsi" w:eastAsiaTheme="minorHAnsi" w:hAnsiTheme="minorHAnsi" w:cstheme="minorHAnsi"/>
          <w:color w:val="000000"/>
          <w:sz w:val="21"/>
          <w:szCs w:val="21"/>
          <w:lang w:eastAsia="en-US"/>
          <w14:ligatures w14:val="standardContextual"/>
        </w:rPr>
      </w:pPr>
    </w:p>
    <w:p w14:paraId="25C7BCBD" w14:textId="1A326A23" w:rsidR="00751B74" w:rsidRPr="000C7C78" w:rsidRDefault="00751B74" w:rsidP="00751B74">
      <w:pPr>
        <w:pStyle w:val="PargrafodaLista"/>
        <w:numPr>
          <w:ilvl w:val="2"/>
          <w:numId w:val="16"/>
        </w:numPr>
        <w:autoSpaceDE w:val="0"/>
        <w:autoSpaceDN w:val="0"/>
        <w:adjustRightInd w:val="0"/>
        <w:spacing w:after="171"/>
        <w:ind w:left="0" w:firstLine="0"/>
        <w:jc w:val="both"/>
        <w:rPr>
          <w:rFonts w:asciiTheme="minorHAnsi" w:eastAsiaTheme="minorHAnsi" w:hAnsiTheme="minorHAnsi" w:cstheme="minorHAnsi"/>
          <w:color w:val="000000"/>
          <w:sz w:val="21"/>
          <w:szCs w:val="21"/>
          <w:lang w:eastAsia="en-US"/>
          <w14:ligatures w14:val="standardContextual"/>
        </w:rPr>
      </w:pPr>
      <w:r w:rsidRPr="000C7C78">
        <w:rPr>
          <w:rFonts w:asciiTheme="minorHAnsi" w:eastAsiaTheme="minorHAnsi" w:hAnsiTheme="minorHAnsi" w:cstheme="minorHAnsi"/>
          <w:b/>
          <w:bCs/>
          <w:color w:val="000000"/>
          <w:sz w:val="21"/>
          <w:szCs w:val="21"/>
          <w:lang w:eastAsia="en-US"/>
          <w14:ligatures w14:val="standardContextual"/>
        </w:rPr>
        <w:t>Microempreendedor Individual - MEI</w:t>
      </w:r>
      <w:r w:rsidRPr="000C7C78">
        <w:rPr>
          <w:rFonts w:asciiTheme="minorHAnsi" w:eastAsiaTheme="minorHAnsi" w:hAnsiTheme="minorHAnsi" w:cstheme="minorHAnsi"/>
          <w:color w:val="000000"/>
          <w:sz w:val="21"/>
          <w:szCs w:val="21"/>
          <w:lang w:eastAsia="en-US"/>
          <w14:ligatures w14:val="standardContextual"/>
        </w:rPr>
        <w:t xml:space="preserve">: Certificado da Condição de </w:t>
      </w:r>
      <w:r w:rsidRPr="000C7C78">
        <w:rPr>
          <w:rFonts w:asciiTheme="minorHAnsi" w:eastAsiaTheme="minorHAnsi" w:hAnsiTheme="minorHAnsi" w:cstheme="minorHAnsi"/>
          <w:b/>
          <w:bCs/>
          <w:color w:val="000000"/>
          <w:sz w:val="21"/>
          <w:szCs w:val="21"/>
          <w:lang w:eastAsia="en-US"/>
          <w14:ligatures w14:val="standardContextual"/>
        </w:rPr>
        <w:t>Microempreendedor Individual - CCMEI</w:t>
      </w:r>
      <w:r w:rsidRPr="000C7C78">
        <w:rPr>
          <w:rFonts w:asciiTheme="minorHAnsi" w:eastAsiaTheme="minorHAnsi" w:hAnsiTheme="minorHAnsi" w:cstheme="minorHAnsi"/>
          <w:color w:val="000000"/>
          <w:sz w:val="21"/>
          <w:szCs w:val="21"/>
          <w:lang w:eastAsia="en-US"/>
          <w14:ligatures w14:val="standardContextual"/>
        </w:rPr>
        <w:t xml:space="preserve">, cuja aceitação ficará condicionada à verificação da autenticidade no sítio </w:t>
      </w:r>
      <w:r w:rsidRPr="000C7C78">
        <w:rPr>
          <w:rFonts w:asciiTheme="minorHAnsi" w:eastAsiaTheme="minorHAnsi" w:hAnsiTheme="minorHAnsi" w:cstheme="minorHAnsi"/>
          <w:color w:val="0462C1"/>
          <w:sz w:val="21"/>
          <w:szCs w:val="21"/>
          <w:lang w:eastAsia="en-US"/>
          <w14:ligatures w14:val="standardContextual"/>
        </w:rPr>
        <w:t>https://www.gov.br/empresas-e-negocios/ptbr/empreendedor</w:t>
      </w:r>
      <w:r w:rsidRPr="000C7C78">
        <w:rPr>
          <w:rFonts w:asciiTheme="minorHAnsi" w:eastAsiaTheme="minorHAnsi" w:hAnsiTheme="minorHAnsi" w:cstheme="minorHAnsi"/>
          <w:color w:val="000000"/>
          <w:sz w:val="21"/>
          <w:szCs w:val="21"/>
          <w:lang w:eastAsia="en-US"/>
          <w14:ligatures w14:val="standardContextual"/>
        </w:rPr>
        <w:t xml:space="preserve">; </w:t>
      </w:r>
    </w:p>
    <w:p w14:paraId="19B7498A" w14:textId="0B1EF7E3" w:rsidR="00751B74" w:rsidRPr="00751B74" w:rsidRDefault="00751B74" w:rsidP="00751B74">
      <w:pPr>
        <w:pStyle w:val="Default"/>
        <w:jc w:val="both"/>
        <w:rPr>
          <w:rFonts w:asciiTheme="minorHAnsi" w:hAnsiTheme="minorHAnsi" w:cstheme="minorHAnsi"/>
          <w:sz w:val="21"/>
          <w:szCs w:val="21"/>
        </w:rPr>
      </w:pPr>
      <w:r w:rsidRPr="000C7C78">
        <w:rPr>
          <w:rFonts w:asciiTheme="minorHAnsi" w:hAnsiTheme="minorHAnsi" w:cstheme="minorHAnsi"/>
          <w:b/>
          <w:bCs/>
          <w:sz w:val="21"/>
          <w:szCs w:val="21"/>
        </w:rPr>
        <w:t>1.1.4. Sociedade empresária, sociedade limitada unipessoal– SLU ou sociedade identificada como empresa individual de responsabilidade limitada - EIRELI</w:t>
      </w:r>
      <w:r w:rsidRPr="000C7C78">
        <w:rPr>
          <w:rFonts w:asciiTheme="minorHAnsi" w:hAnsiTheme="minorHAnsi" w:cstheme="minorHAnsi"/>
          <w:sz w:val="21"/>
          <w:szCs w:val="21"/>
        </w:rPr>
        <w:t xml:space="preserve">: inscrição do ato constitutivo, estatuto ou contrato social no Registro Público de Empresas Mercantis, a cargo da Junta Comercial da respectiva </w:t>
      </w:r>
      <w:r w:rsidRPr="00751B74">
        <w:rPr>
          <w:rFonts w:asciiTheme="minorHAnsi" w:hAnsiTheme="minorHAnsi" w:cstheme="minorHAnsi"/>
          <w:sz w:val="21"/>
          <w:szCs w:val="21"/>
        </w:rPr>
        <w:t xml:space="preserve">sede, acompanhada de documento comprobatório de seus administradores; </w:t>
      </w:r>
    </w:p>
    <w:p w14:paraId="0BCD1404" w14:textId="77777777" w:rsidR="00751B74" w:rsidRPr="00751B74" w:rsidRDefault="00751B74"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p>
    <w:p w14:paraId="55858DB5" w14:textId="6EB67092" w:rsidR="00751B74" w:rsidRPr="00751B74" w:rsidRDefault="00751B74" w:rsidP="00751B74">
      <w:pPr>
        <w:autoSpaceDE w:val="0"/>
        <w:autoSpaceDN w:val="0"/>
        <w:adjustRightInd w:val="0"/>
        <w:spacing w:after="170"/>
        <w:jc w:val="both"/>
        <w:rPr>
          <w:rFonts w:asciiTheme="minorHAnsi" w:eastAsiaTheme="minorHAnsi" w:hAnsiTheme="minorHAnsi" w:cstheme="minorHAnsi"/>
          <w:color w:val="000000"/>
          <w:sz w:val="21"/>
          <w:szCs w:val="21"/>
          <w:lang w:eastAsia="en-US"/>
          <w14:ligatures w14:val="standardContextual"/>
        </w:rPr>
      </w:pPr>
      <w:r w:rsidRPr="000C7C78">
        <w:rPr>
          <w:rFonts w:asciiTheme="minorHAnsi" w:eastAsiaTheme="minorHAnsi" w:hAnsiTheme="minorHAnsi" w:cstheme="minorHAnsi"/>
          <w:b/>
          <w:bCs/>
          <w:color w:val="000000"/>
          <w:sz w:val="21"/>
          <w:szCs w:val="21"/>
          <w:lang w:eastAsia="en-US"/>
          <w14:ligatures w14:val="standardContextual"/>
        </w:rPr>
        <w:t xml:space="preserve">1.1.5. </w:t>
      </w:r>
      <w:r w:rsidRPr="00751B74">
        <w:rPr>
          <w:rFonts w:asciiTheme="minorHAnsi" w:eastAsiaTheme="minorHAnsi" w:hAnsiTheme="minorHAnsi" w:cstheme="minorHAnsi"/>
          <w:b/>
          <w:bCs/>
          <w:color w:val="000000"/>
          <w:sz w:val="21"/>
          <w:szCs w:val="21"/>
          <w:lang w:eastAsia="en-US"/>
          <w14:ligatures w14:val="standardContextual"/>
        </w:rPr>
        <w:t>Sociedade empresária estrangeira com atuação permanente no País</w:t>
      </w:r>
      <w:r w:rsidRPr="00751B74">
        <w:rPr>
          <w:rFonts w:asciiTheme="minorHAnsi" w:eastAsiaTheme="minorHAnsi" w:hAnsiTheme="minorHAnsi" w:cstheme="minorHAnsi"/>
          <w:color w:val="000000"/>
          <w:sz w:val="21"/>
          <w:szCs w:val="21"/>
          <w:lang w:eastAsia="en-US"/>
          <w14:ligatures w14:val="standardContextu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7F9A31B1" w14:textId="77777777" w:rsidR="00751B74" w:rsidRPr="00751B74" w:rsidRDefault="00751B74" w:rsidP="00751B74">
      <w:pPr>
        <w:autoSpaceDE w:val="0"/>
        <w:autoSpaceDN w:val="0"/>
        <w:adjustRightInd w:val="0"/>
        <w:spacing w:after="170"/>
        <w:jc w:val="both"/>
        <w:rPr>
          <w:rFonts w:asciiTheme="minorHAnsi" w:eastAsiaTheme="minorHAnsi" w:hAnsiTheme="minorHAnsi" w:cstheme="minorHAnsi"/>
          <w:color w:val="000000"/>
          <w:sz w:val="21"/>
          <w:szCs w:val="21"/>
          <w:lang w:eastAsia="en-US"/>
          <w14:ligatures w14:val="standardContextual"/>
        </w:rPr>
      </w:pPr>
      <w:r w:rsidRPr="00751B74">
        <w:rPr>
          <w:rFonts w:asciiTheme="minorHAnsi" w:eastAsiaTheme="minorHAnsi" w:hAnsiTheme="minorHAnsi" w:cstheme="minorHAnsi"/>
          <w:b/>
          <w:bCs/>
          <w:color w:val="000000"/>
          <w:sz w:val="21"/>
          <w:szCs w:val="21"/>
          <w:lang w:eastAsia="en-US"/>
          <w14:ligatures w14:val="standardContextual"/>
        </w:rPr>
        <w:t xml:space="preserve">1.1.6. Sociedade simples: </w:t>
      </w:r>
      <w:r w:rsidRPr="00751B74">
        <w:rPr>
          <w:rFonts w:asciiTheme="minorHAnsi" w:eastAsiaTheme="minorHAnsi" w:hAnsiTheme="minorHAnsi" w:cstheme="minorHAnsi"/>
          <w:color w:val="000000"/>
          <w:sz w:val="21"/>
          <w:szCs w:val="21"/>
          <w:lang w:eastAsia="en-US"/>
          <w14:ligatures w14:val="standardContextual"/>
        </w:rPr>
        <w:t xml:space="preserve">inscrição do ato constitutivo no Registro Civil de Pessoas Jurídicas do local de sua sede, acompanhada de documento comprobatório de seus administradores; </w:t>
      </w:r>
    </w:p>
    <w:p w14:paraId="59714471" w14:textId="77777777" w:rsidR="00751B74" w:rsidRPr="00751B74" w:rsidRDefault="00751B74" w:rsidP="00751B74">
      <w:pPr>
        <w:autoSpaceDE w:val="0"/>
        <w:autoSpaceDN w:val="0"/>
        <w:adjustRightInd w:val="0"/>
        <w:spacing w:after="170"/>
        <w:jc w:val="both"/>
        <w:rPr>
          <w:rFonts w:asciiTheme="minorHAnsi" w:eastAsiaTheme="minorHAnsi" w:hAnsiTheme="minorHAnsi" w:cstheme="minorHAnsi"/>
          <w:color w:val="000000"/>
          <w:sz w:val="21"/>
          <w:szCs w:val="21"/>
          <w:lang w:eastAsia="en-US"/>
          <w14:ligatures w14:val="standardContextual"/>
        </w:rPr>
      </w:pPr>
      <w:r w:rsidRPr="00751B74">
        <w:rPr>
          <w:rFonts w:asciiTheme="minorHAnsi" w:eastAsiaTheme="minorHAnsi" w:hAnsiTheme="minorHAnsi" w:cstheme="minorHAnsi"/>
          <w:b/>
          <w:bCs/>
          <w:color w:val="000000"/>
          <w:sz w:val="21"/>
          <w:szCs w:val="21"/>
          <w:lang w:eastAsia="en-US"/>
          <w14:ligatures w14:val="standardContextual"/>
        </w:rPr>
        <w:t xml:space="preserve">1.1.7. Filial, sucursal ou agência de sociedade simples ou empresária </w:t>
      </w:r>
      <w:r w:rsidRPr="00751B74">
        <w:rPr>
          <w:rFonts w:asciiTheme="minorHAnsi" w:eastAsiaTheme="minorHAnsi" w:hAnsiTheme="minorHAnsi" w:cstheme="minorHAnsi"/>
          <w:color w:val="000000"/>
          <w:sz w:val="21"/>
          <w:szCs w:val="21"/>
          <w:lang w:eastAsia="en-US"/>
          <w14:ligatures w14:val="standardContextu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95B87AD" w14:textId="0EEEAA4B" w:rsidR="00751B74" w:rsidRPr="000C7C78" w:rsidRDefault="00751B74"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r w:rsidRPr="00751B74">
        <w:rPr>
          <w:rFonts w:asciiTheme="minorHAnsi" w:eastAsiaTheme="minorHAnsi" w:hAnsiTheme="minorHAnsi" w:cstheme="minorHAnsi"/>
          <w:b/>
          <w:bCs/>
          <w:color w:val="000000"/>
          <w:sz w:val="21"/>
          <w:szCs w:val="21"/>
          <w:lang w:eastAsia="en-US"/>
          <w14:ligatures w14:val="standardContextual"/>
        </w:rPr>
        <w:t xml:space="preserve">1.1.8. Sociedade cooperativa: </w:t>
      </w:r>
      <w:r w:rsidRPr="00751B74">
        <w:rPr>
          <w:rFonts w:asciiTheme="minorHAnsi" w:eastAsiaTheme="minorHAnsi" w:hAnsiTheme="minorHAnsi" w:cstheme="minorHAnsi"/>
          <w:color w:val="000000"/>
          <w:sz w:val="21"/>
          <w:szCs w:val="21"/>
          <w:lang w:eastAsia="en-US"/>
          <w14:ligatures w14:val="standardContextual"/>
        </w:rPr>
        <w:t xml:space="preserve">ata de fundação e estatuto social, com a ata da </w:t>
      </w:r>
      <w:r w:rsidRPr="000C7C78">
        <w:rPr>
          <w:rFonts w:asciiTheme="minorHAnsi" w:eastAsiaTheme="minorHAnsi" w:hAnsiTheme="minorHAnsi" w:cstheme="minorHAnsi"/>
          <w:color w:val="000000"/>
          <w:sz w:val="21"/>
          <w:szCs w:val="21"/>
          <w:lang w:eastAsia="en-US"/>
          <w14:ligatures w14:val="standardContextual"/>
        </w:rPr>
        <w:t>assembleia</w:t>
      </w:r>
      <w:r w:rsidRPr="00751B74">
        <w:rPr>
          <w:rFonts w:asciiTheme="minorHAnsi" w:eastAsiaTheme="minorHAnsi" w:hAnsiTheme="minorHAnsi" w:cstheme="minorHAnsi"/>
          <w:color w:val="000000"/>
          <w:sz w:val="21"/>
          <w:szCs w:val="21"/>
          <w:lang w:eastAsia="en-US"/>
          <w14:ligatures w14:val="standardContextual"/>
        </w:rPr>
        <w:t xml:space="preserve"> que o aprovou, devidamente arquivado na Junta Comercial ou inscrito no Registro Civil das Pessoas Jurídicas da respectiva sede, além do registro de que trata o art. 107 da Lei nº 5.764, de 1971. </w:t>
      </w:r>
    </w:p>
    <w:p w14:paraId="6FED55E3" w14:textId="77777777" w:rsidR="00751B74" w:rsidRPr="00751B74" w:rsidRDefault="00751B74"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p>
    <w:p w14:paraId="7F04CECF" w14:textId="77777777" w:rsidR="00751B74" w:rsidRPr="00751B74" w:rsidRDefault="00751B74"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r w:rsidRPr="00751B74">
        <w:rPr>
          <w:rFonts w:asciiTheme="minorHAnsi" w:eastAsiaTheme="minorHAnsi" w:hAnsiTheme="minorHAnsi" w:cstheme="minorHAnsi"/>
          <w:b/>
          <w:bCs/>
          <w:color w:val="000000"/>
          <w:sz w:val="21"/>
          <w:szCs w:val="21"/>
          <w:lang w:eastAsia="en-US"/>
          <w14:ligatures w14:val="standardContextual"/>
        </w:rPr>
        <w:t xml:space="preserve">1.1.9. </w:t>
      </w:r>
      <w:r w:rsidRPr="00751B74">
        <w:rPr>
          <w:rFonts w:asciiTheme="minorHAnsi" w:eastAsiaTheme="minorHAnsi" w:hAnsiTheme="minorHAnsi" w:cstheme="minorHAnsi"/>
          <w:color w:val="000000"/>
          <w:sz w:val="21"/>
          <w:szCs w:val="21"/>
          <w:lang w:eastAsia="en-US"/>
          <w14:ligatures w14:val="standardContextual"/>
        </w:rPr>
        <w:t xml:space="preserve">Os documentos apresentados deverão estar acompanhados de todas as alterações ou da consolidação respectiva. </w:t>
      </w:r>
    </w:p>
    <w:p w14:paraId="44126CDC" w14:textId="77777777" w:rsidR="00751B74" w:rsidRPr="00751B74" w:rsidRDefault="00751B74" w:rsidP="00751B74">
      <w:pPr>
        <w:autoSpaceDE w:val="0"/>
        <w:autoSpaceDN w:val="0"/>
        <w:adjustRightInd w:val="0"/>
        <w:rPr>
          <w:rFonts w:asciiTheme="minorHAnsi" w:eastAsiaTheme="minorHAnsi" w:hAnsiTheme="minorHAnsi" w:cstheme="minorHAnsi"/>
          <w:color w:val="000000"/>
          <w:sz w:val="21"/>
          <w:szCs w:val="21"/>
          <w:lang w:eastAsia="en-US"/>
          <w14:ligatures w14:val="standardContextual"/>
        </w:rPr>
      </w:pPr>
    </w:p>
    <w:p w14:paraId="126B2722" w14:textId="77777777" w:rsidR="00751B74" w:rsidRPr="000C7C78" w:rsidRDefault="00751B74" w:rsidP="00751B74">
      <w:pPr>
        <w:pStyle w:val="Default"/>
        <w:jc w:val="both"/>
        <w:rPr>
          <w:rFonts w:asciiTheme="minorHAnsi" w:hAnsiTheme="minorHAnsi" w:cstheme="minorHAnsi"/>
          <w:sz w:val="21"/>
          <w:szCs w:val="21"/>
        </w:rPr>
      </w:pPr>
    </w:p>
    <w:p w14:paraId="33C8F627" w14:textId="312105DF" w:rsidR="00751B74" w:rsidRPr="000C7C78" w:rsidRDefault="00751B74" w:rsidP="00751B74">
      <w:pPr>
        <w:pStyle w:val="Default"/>
        <w:numPr>
          <w:ilvl w:val="1"/>
          <w:numId w:val="16"/>
        </w:numPr>
        <w:jc w:val="both"/>
        <w:rPr>
          <w:rFonts w:asciiTheme="minorHAnsi" w:hAnsiTheme="minorHAnsi" w:cstheme="minorHAnsi"/>
          <w:sz w:val="21"/>
          <w:szCs w:val="21"/>
        </w:rPr>
      </w:pPr>
      <w:r w:rsidRPr="000C7C78">
        <w:rPr>
          <w:rFonts w:asciiTheme="minorHAnsi" w:hAnsiTheme="minorHAnsi" w:cstheme="minorHAnsi"/>
          <w:b/>
          <w:bCs/>
          <w:sz w:val="21"/>
          <w:szCs w:val="21"/>
        </w:rPr>
        <w:t>HABILITAÇÕES FISCAL, SOCIAL E TRABALHISTA</w:t>
      </w:r>
      <w:r w:rsidRPr="000C7C78">
        <w:rPr>
          <w:rFonts w:asciiTheme="minorHAnsi" w:hAnsiTheme="minorHAnsi" w:cstheme="minorHAnsi"/>
          <w:sz w:val="21"/>
          <w:szCs w:val="21"/>
        </w:rPr>
        <w:t xml:space="preserve">: </w:t>
      </w:r>
    </w:p>
    <w:p w14:paraId="56811BE4" w14:textId="77777777" w:rsidR="00751B74" w:rsidRPr="00751B74" w:rsidRDefault="00751B74"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p>
    <w:p w14:paraId="3217D70A" w14:textId="77777777" w:rsidR="00751B74" w:rsidRPr="00EA5302" w:rsidRDefault="00751B74" w:rsidP="00751B74">
      <w:pPr>
        <w:autoSpaceDE w:val="0"/>
        <w:autoSpaceDN w:val="0"/>
        <w:adjustRightInd w:val="0"/>
        <w:spacing w:after="173"/>
        <w:jc w:val="both"/>
        <w:rPr>
          <w:rFonts w:asciiTheme="minorHAnsi" w:eastAsiaTheme="minorHAnsi" w:hAnsiTheme="minorHAnsi" w:cstheme="minorHAnsi"/>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t xml:space="preserve">1.2.1. </w:t>
      </w:r>
      <w:r w:rsidRPr="00EA5302">
        <w:rPr>
          <w:rFonts w:asciiTheme="minorHAnsi" w:eastAsiaTheme="minorHAnsi" w:hAnsiTheme="minorHAnsi" w:cstheme="minorHAnsi"/>
          <w:color w:val="000000"/>
          <w:sz w:val="21"/>
          <w:szCs w:val="21"/>
          <w:lang w:eastAsia="en-US"/>
          <w14:ligatures w14:val="standardContextual"/>
        </w:rPr>
        <w:t xml:space="preserve">Prova de inscrição no </w:t>
      </w:r>
      <w:r w:rsidRPr="00EA5302">
        <w:rPr>
          <w:rFonts w:asciiTheme="minorHAnsi" w:eastAsiaTheme="minorHAnsi" w:hAnsiTheme="minorHAnsi" w:cstheme="minorHAnsi"/>
          <w:b/>
          <w:bCs/>
          <w:color w:val="000000"/>
          <w:sz w:val="21"/>
          <w:szCs w:val="21"/>
          <w:lang w:eastAsia="en-US"/>
          <w14:ligatures w14:val="standardContextual"/>
        </w:rPr>
        <w:t xml:space="preserve">Cadastro de Pessoas Físicas </w:t>
      </w:r>
      <w:r w:rsidRPr="00EA5302">
        <w:rPr>
          <w:rFonts w:asciiTheme="minorHAnsi" w:eastAsiaTheme="minorHAnsi" w:hAnsiTheme="minorHAnsi" w:cstheme="minorHAnsi"/>
          <w:color w:val="000000"/>
          <w:sz w:val="21"/>
          <w:szCs w:val="21"/>
          <w:lang w:eastAsia="en-US"/>
          <w14:ligatures w14:val="standardContextual"/>
        </w:rPr>
        <w:t xml:space="preserve">(CPF); </w:t>
      </w:r>
    </w:p>
    <w:p w14:paraId="57A172F9" w14:textId="77777777" w:rsidR="00751B74" w:rsidRPr="00EA5302" w:rsidRDefault="00751B74" w:rsidP="00751B74">
      <w:pPr>
        <w:autoSpaceDE w:val="0"/>
        <w:autoSpaceDN w:val="0"/>
        <w:adjustRightInd w:val="0"/>
        <w:spacing w:after="173"/>
        <w:jc w:val="both"/>
        <w:rPr>
          <w:rFonts w:asciiTheme="minorHAnsi" w:eastAsiaTheme="minorHAnsi" w:hAnsiTheme="minorHAnsi" w:cstheme="minorHAnsi"/>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t xml:space="preserve">1.2.2. </w:t>
      </w:r>
      <w:r w:rsidRPr="00EA5302">
        <w:rPr>
          <w:rFonts w:asciiTheme="minorHAnsi" w:eastAsiaTheme="minorHAnsi" w:hAnsiTheme="minorHAnsi" w:cstheme="minorHAnsi"/>
          <w:color w:val="000000"/>
          <w:sz w:val="21"/>
          <w:szCs w:val="21"/>
          <w:lang w:eastAsia="en-US"/>
          <w14:ligatures w14:val="standardContextual"/>
        </w:rPr>
        <w:t xml:space="preserve">Prova de inscrição no </w:t>
      </w:r>
      <w:r w:rsidRPr="00EA5302">
        <w:rPr>
          <w:rFonts w:asciiTheme="minorHAnsi" w:eastAsiaTheme="minorHAnsi" w:hAnsiTheme="minorHAnsi" w:cstheme="minorHAnsi"/>
          <w:b/>
          <w:bCs/>
          <w:color w:val="000000"/>
          <w:sz w:val="21"/>
          <w:szCs w:val="21"/>
          <w:lang w:eastAsia="en-US"/>
          <w14:ligatures w14:val="standardContextual"/>
        </w:rPr>
        <w:t>Cadastro Nacional da Pessoa Jurídic</w:t>
      </w:r>
      <w:r w:rsidRPr="00EA5302">
        <w:rPr>
          <w:rFonts w:asciiTheme="minorHAnsi" w:eastAsiaTheme="minorHAnsi" w:hAnsiTheme="minorHAnsi" w:cstheme="minorHAnsi"/>
          <w:color w:val="000000"/>
          <w:sz w:val="21"/>
          <w:szCs w:val="21"/>
          <w:lang w:eastAsia="en-US"/>
          <w14:ligatures w14:val="standardContextual"/>
        </w:rPr>
        <w:t xml:space="preserve">a (CNPJ); </w:t>
      </w:r>
    </w:p>
    <w:p w14:paraId="67C49A37" w14:textId="77777777" w:rsidR="00751B74" w:rsidRPr="00EA5302" w:rsidRDefault="00751B74" w:rsidP="00751B74">
      <w:pPr>
        <w:autoSpaceDE w:val="0"/>
        <w:autoSpaceDN w:val="0"/>
        <w:adjustRightInd w:val="0"/>
        <w:spacing w:after="173"/>
        <w:jc w:val="both"/>
        <w:rPr>
          <w:rFonts w:asciiTheme="minorHAnsi" w:eastAsiaTheme="minorHAnsi" w:hAnsiTheme="minorHAnsi" w:cstheme="minorHAnsi"/>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t xml:space="preserve">1.2.3. </w:t>
      </w:r>
      <w:r w:rsidRPr="00EA5302">
        <w:rPr>
          <w:rFonts w:asciiTheme="minorHAnsi" w:eastAsiaTheme="minorHAnsi" w:hAnsiTheme="minorHAnsi" w:cstheme="minorHAnsi"/>
          <w:color w:val="000000"/>
          <w:sz w:val="21"/>
          <w:szCs w:val="21"/>
          <w:lang w:eastAsia="en-US"/>
          <w14:ligatures w14:val="standardContextual"/>
        </w:rPr>
        <w:t xml:space="preserve">Certidão Negativa de Débitos Relativos aos Tributos </w:t>
      </w:r>
      <w:r w:rsidRPr="00EA5302">
        <w:rPr>
          <w:rFonts w:asciiTheme="minorHAnsi" w:eastAsiaTheme="minorHAnsi" w:hAnsiTheme="minorHAnsi" w:cstheme="minorHAnsi"/>
          <w:b/>
          <w:bCs/>
          <w:color w:val="000000"/>
          <w:sz w:val="21"/>
          <w:szCs w:val="21"/>
          <w:lang w:eastAsia="en-US"/>
          <w14:ligatures w14:val="standardContextual"/>
        </w:rPr>
        <w:t xml:space="preserve">Federais </w:t>
      </w:r>
      <w:r w:rsidRPr="00EA5302">
        <w:rPr>
          <w:rFonts w:asciiTheme="minorHAnsi" w:eastAsiaTheme="minorHAnsi" w:hAnsiTheme="minorHAnsi" w:cstheme="minorHAnsi"/>
          <w:color w:val="000000"/>
          <w:sz w:val="21"/>
          <w:szCs w:val="21"/>
          <w:lang w:eastAsia="en-US"/>
          <w14:ligatures w14:val="standardContextual"/>
        </w:rPr>
        <w:t xml:space="preserve">e à Dívida Ativa da União; </w:t>
      </w:r>
    </w:p>
    <w:p w14:paraId="7C5D0F10" w14:textId="77777777" w:rsidR="00751B74" w:rsidRPr="00EA5302" w:rsidRDefault="00751B74" w:rsidP="00751B74">
      <w:pPr>
        <w:autoSpaceDE w:val="0"/>
        <w:autoSpaceDN w:val="0"/>
        <w:adjustRightInd w:val="0"/>
        <w:spacing w:after="173"/>
        <w:jc w:val="both"/>
        <w:rPr>
          <w:rFonts w:asciiTheme="minorHAnsi" w:eastAsiaTheme="minorHAnsi" w:hAnsiTheme="minorHAnsi" w:cstheme="minorHAnsi"/>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t xml:space="preserve">1.2.4. </w:t>
      </w:r>
      <w:r w:rsidRPr="00EA5302">
        <w:rPr>
          <w:rFonts w:asciiTheme="minorHAnsi" w:eastAsiaTheme="minorHAnsi" w:hAnsiTheme="minorHAnsi" w:cstheme="minorHAnsi"/>
          <w:color w:val="000000"/>
          <w:sz w:val="21"/>
          <w:szCs w:val="21"/>
          <w:lang w:eastAsia="en-US"/>
          <w14:ligatures w14:val="standardContextual"/>
        </w:rPr>
        <w:t xml:space="preserve">Prova de regularidade com o </w:t>
      </w:r>
      <w:r w:rsidRPr="00EA5302">
        <w:rPr>
          <w:rFonts w:asciiTheme="minorHAnsi" w:eastAsiaTheme="minorHAnsi" w:hAnsiTheme="minorHAnsi" w:cstheme="minorHAnsi"/>
          <w:b/>
          <w:bCs/>
          <w:color w:val="000000"/>
          <w:sz w:val="21"/>
          <w:szCs w:val="21"/>
          <w:lang w:eastAsia="en-US"/>
          <w14:ligatures w14:val="standardContextual"/>
        </w:rPr>
        <w:t xml:space="preserve">Fundo de Garantia do Tempo de Serviço (FGTS); </w:t>
      </w:r>
    </w:p>
    <w:p w14:paraId="1917C5E9" w14:textId="77777777" w:rsidR="00751B74" w:rsidRPr="00EA5302" w:rsidRDefault="00751B74" w:rsidP="00751B74">
      <w:pPr>
        <w:autoSpaceDE w:val="0"/>
        <w:autoSpaceDN w:val="0"/>
        <w:adjustRightInd w:val="0"/>
        <w:spacing w:after="173"/>
        <w:jc w:val="both"/>
        <w:rPr>
          <w:rFonts w:asciiTheme="minorHAnsi" w:eastAsiaTheme="minorHAnsi" w:hAnsiTheme="minorHAnsi" w:cstheme="minorHAnsi"/>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t>1.2.5. Certidão de inexistência de débitos inadimplidos perante a Justiça do Trabalho</w:t>
      </w:r>
      <w:r w:rsidRPr="00EA5302">
        <w:rPr>
          <w:rFonts w:asciiTheme="minorHAnsi" w:eastAsiaTheme="minorHAnsi" w:hAnsiTheme="minorHAnsi" w:cstheme="minorHAnsi"/>
          <w:color w:val="000000"/>
          <w:sz w:val="21"/>
          <w:szCs w:val="21"/>
          <w:lang w:eastAsia="en-US"/>
          <w14:ligatures w14:val="standardContextual"/>
        </w:rPr>
        <w:t xml:space="preserve">, mediante a apresentação de certidão negativa ou positiva com efeito de negativa, nos termos do Título VII-A da Consolidação das Leis do Trabalho, aprovada pelo Decreto-Lei nº 5.452, de 1º de maio de 1943; </w:t>
      </w:r>
    </w:p>
    <w:p w14:paraId="76D6AD1C" w14:textId="2E13FFCD" w:rsidR="00EA5302" w:rsidRPr="00EA5302" w:rsidRDefault="00751B74" w:rsidP="00751B74">
      <w:pPr>
        <w:autoSpaceDE w:val="0"/>
        <w:autoSpaceDN w:val="0"/>
        <w:adjustRightInd w:val="0"/>
        <w:jc w:val="both"/>
        <w:rPr>
          <w:rFonts w:asciiTheme="minorHAnsi" w:eastAsiaTheme="minorHAnsi" w:hAnsiTheme="minorHAnsi" w:cstheme="minorHAnsi"/>
          <w:b/>
          <w:bCs/>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t xml:space="preserve">1.2.6. </w:t>
      </w:r>
      <w:r w:rsidR="00EA5302" w:rsidRPr="00EA5302">
        <w:rPr>
          <w:rFonts w:asciiTheme="minorHAnsi" w:hAnsiTheme="minorHAnsi" w:cstheme="minorHAnsi"/>
          <w:sz w:val="21"/>
          <w:szCs w:val="21"/>
        </w:rPr>
        <w:t>Prova de inscrição no cadastro de contribuintes Municipal/Distrital relativo ao domicílio ou sede do fornecedor, pertinente ao seu ramo de atividade e compatível com o objeto contratual;</w:t>
      </w:r>
    </w:p>
    <w:p w14:paraId="5D944D9E" w14:textId="77777777" w:rsidR="00EA5302" w:rsidRPr="00EA5302" w:rsidRDefault="00EA5302" w:rsidP="00751B74">
      <w:pPr>
        <w:autoSpaceDE w:val="0"/>
        <w:autoSpaceDN w:val="0"/>
        <w:adjustRightInd w:val="0"/>
        <w:jc w:val="both"/>
        <w:rPr>
          <w:rFonts w:asciiTheme="minorHAnsi" w:eastAsiaTheme="minorHAnsi" w:hAnsiTheme="minorHAnsi" w:cstheme="minorHAnsi"/>
          <w:b/>
          <w:bCs/>
          <w:color w:val="000000"/>
          <w:sz w:val="21"/>
          <w:szCs w:val="21"/>
          <w:lang w:eastAsia="en-US"/>
          <w14:ligatures w14:val="standardContextual"/>
        </w:rPr>
      </w:pPr>
    </w:p>
    <w:p w14:paraId="4010411A" w14:textId="7412FC63" w:rsidR="00751B74" w:rsidRPr="00EA5302" w:rsidRDefault="00EA5302"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r w:rsidRPr="00EA5302">
        <w:rPr>
          <w:rFonts w:asciiTheme="minorHAnsi" w:eastAsiaTheme="minorHAnsi" w:hAnsiTheme="minorHAnsi" w:cstheme="minorHAnsi"/>
          <w:b/>
          <w:bCs/>
          <w:color w:val="000000"/>
          <w:sz w:val="21"/>
          <w:szCs w:val="21"/>
          <w:lang w:eastAsia="en-US"/>
          <w14:ligatures w14:val="standardContextual"/>
        </w:rPr>
        <w:lastRenderedPageBreak/>
        <w:t>1.2.7.</w:t>
      </w:r>
      <w:r w:rsidRPr="00EA5302">
        <w:rPr>
          <w:rFonts w:asciiTheme="minorHAnsi" w:eastAsiaTheme="minorHAnsi" w:hAnsiTheme="minorHAnsi" w:cstheme="minorHAnsi"/>
          <w:color w:val="000000"/>
          <w:sz w:val="21"/>
          <w:szCs w:val="21"/>
          <w:lang w:eastAsia="en-US"/>
          <w14:ligatures w14:val="standardContextual"/>
        </w:rPr>
        <w:t xml:space="preserve"> </w:t>
      </w:r>
      <w:r w:rsidR="00751B74" w:rsidRPr="00EA5302">
        <w:rPr>
          <w:rFonts w:asciiTheme="minorHAnsi" w:eastAsiaTheme="minorHAnsi" w:hAnsiTheme="minorHAnsi" w:cstheme="minorHAnsi"/>
          <w:color w:val="000000"/>
          <w:sz w:val="21"/>
          <w:szCs w:val="21"/>
          <w:lang w:eastAsia="en-US"/>
          <w14:ligatures w14:val="standardContextual"/>
        </w:rPr>
        <w:t xml:space="preserve">Certidão de </w:t>
      </w:r>
      <w:r w:rsidR="00751B74" w:rsidRPr="00EA5302">
        <w:rPr>
          <w:rFonts w:asciiTheme="minorHAnsi" w:eastAsiaTheme="minorHAnsi" w:hAnsiTheme="minorHAnsi" w:cstheme="minorHAnsi"/>
          <w:b/>
          <w:bCs/>
          <w:color w:val="000000"/>
          <w:sz w:val="21"/>
          <w:szCs w:val="21"/>
          <w:lang w:eastAsia="en-US"/>
          <w14:ligatures w14:val="standardContextual"/>
        </w:rPr>
        <w:t>regularidade Municipal</w:t>
      </w:r>
      <w:r w:rsidR="00751B74" w:rsidRPr="00EA5302">
        <w:rPr>
          <w:rFonts w:asciiTheme="minorHAnsi" w:eastAsiaTheme="minorHAnsi" w:hAnsiTheme="minorHAnsi" w:cstheme="minorHAnsi"/>
          <w:color w:val="000000"/>
          <w:sz w:val="21"/>
          <w:szCs w:val="21"/>
          <w:lang w:eastAsia="en-US"/>
          <w14:ligatures w14:val="standardContextual"/>
        </w:rPr>
        <w:t xml:space="preserve">, relativa à atividade em cujo exercício contrata ou concorre; </w:t>
      </w:r>
    </w:p>
    <w:p w14:paraId="41271A86" w14:textId="77777777" w:rsidR="00EA5302" w:rsidRPr="00EA5302" w:rsidRDefault="00EA5302" w:rsidP="00751B74">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p>
    <w:p w14:paraId="44340CCB" w14:textId="788AEC18" w:rsidR="00EA5302" w:rsidRPr="00EA5302" w:rsidRDefault="00EA5302" w:rsidP="00751B74">
      <w:pPr>
        <w:autoSpaceDE w:val="0"/>
        <w:autoSpaceDN w:val="0"/>
        <w:adjustRightInd w:val="0"/>
        <w:jc w:val="both"/>
        <w:rPr>
          <w:rFonts w:asciiTheme="minorHAnsi" w:hAnsiTheme="minorHAnsi" w:cstheme="minorHAnsi"/>
          <w:sz w:val="21"/>
          <w:szCs w:val="21"/>
        </w:rPr>
      </w:pPr>
      <w:r w:rsidRPr="00EA5302">
        <w:rPr>
          <w:rFonts w:asciiTheme="minorHAnsi" w:hAnsiTheme="minorHAnsi" w:cstheme="minorHAnsi"/>
          <w:b/>
          <w:bCs/>
          <w:sz w:val="21"/>
          <w:szCs w:val="21"/>
        </w:rPr>
        <w:t>1</w:t>
      </w:r>
      <w:r>
        <w:rPr>
          <w:rFonts w:asciiTheme="minorHAnsi" w:hAnsiTheme="minorHAnsi" w:cstheme="minorHAnsi"/>
          <w:b/>
          <w:bCs/>
          <w:sz w:val="21"/>
          <w:szCs w:val="21"/>
        </w:rPr>
        <w:t>.</w:t>
      </w:r>
      <w:r w:rsidRPr="00EA5302">
        <w:rPr>
          <w:rFonts w:asciiTheme="minorHAnsi" w:hAnsiTheme="minorHAnsi" w:cstheme="minorHAnsi"/>
          <w:b/>
          <w:bCs/>
          <w:sz w:val="21"/>
          <w:szCs w:val="21"/>
        </w:rPr>
        <w:t>2.8</w:t>
      </w:r>
      <w:r w:rsidRPr="00EA5302">
        <w:rPr>
          <w:rFonts w:asciiTheme="minorHAnsi" w:hAnsiTheme="minorHAnsi" w:cstheme="minorHAnsi"/>
          <w:sz w:val="21"/>
          <w:szCs w:val="21"/>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0C03C0CF" w14:textId="77777777" w:rsidR="00EA5302" w:rsidRPr="00EA5302" w:rsidRDefault="00EA5302" w:rsidP="00751B74">
      <w:pPr>
        <w:autoSpaceDE w:val="0"/>
        <w:autoSpaceDN w:val="0"/>
        <w:adjustRightInd w:val="0"/>
        <w:jc w:val="both"/>
        <w:rPr>
          <w:rFonts w:asciiTheme="minorHAnsi" w:hAnsiTheme="minorHAnsi" w:cstheme="minorHAnsi"/>
          <w:sz w:val="21"/>
          <w:szCs w:val="21"/>
        </w:rPr>
      </w:pPr>
    </w:p>
    <w:p w14:paraId="2526955F" w14:textId="04905D18" w:rsidR="00751B74" w:rsidRPr="00EA5302" w:rsidRDefault="00EA5302" w:rsidP="00EA5302">
      <w:pPr>
        <w:autoSpaceDE w:val="0"/>
        <w:autoSpaceDN w:val="0"/>
        <w:adjustRightInd w:val="0"/>
        <w:jc w:val="both"/>
        <w:rPr>
          <w:rFonts w:asciiTheme="minorHAnsi" w:hAnsiTheme="minorHAnsi" w:cstheme="minorHAnsi"/>
          <w:sz w:val="21"/>
          <w:szCs w:val="21"/>
        </w:rPr>
      </w:pPr>
      <w:r w:rsidRPr="00EA5302">
        <w:rPr>
          <w:rFonts w:asciiTheme="minorHAnsi" w:hAnsiTheme="minorHAnsi" w:cstheme="minorHAnsi"/>
          <w:b/>
          <w:bCs/>
          <w:sz w:val="21"/>
          <w:szCs w:val="21"/>
        </w:rPr>
        <w:t>1</w:t>
      </w:r>
      <w:r>
        <w:rPr>
          <w:rFonts w:asciiTheme="minorHAnsi" w:hAnsiTheme="minorHAnsi" w:cstheme="minorHAnsi"/>
          <w:b/>
          <w:bCs/>
          <w:sz w:val="21"/>
          <w:szCs w:val="21"/>
        </w:rPr>
        <w:t>.</w:t>
      </w:r>
      <w:r w:rsidRPr="00EA5302">
        <w:rPr>
          <w:rFonts w:asciiTheme="minorHAnsi" w:hAnsiTheme="minorHAnsi" w:cstheme="minorHAnsi"/>
          <w:b/>
          <w:bCs/>
          <w:sz w:val="21"/>
          <w:szCs w:val="21"/>
        </w:rPr>
        <w:t>2.9.</w:t>
      </w:r>
      <w:r w:rsidRPr="00EA5302">
        <w:rPr>
          <w:rFonts w:asciiTheme="minorHAnsi" w:hAnsiTheme="minorHAnsi" w:cstheme="minorHAnsi"/>
          <w:sz w:val="21"/>
          <w:szCs w:val="21"/>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99651F7" w14:textId="77777777" w:rsidR="00EA5302" w:rsidRPr="00EA5302" w:rsidRDefault="00EA5302" w:rsidP="00EA5302">
      <w:pPr>
        <w:autoSpaceDE w:val="0"/>
        <w:autoSpaceDN w:val="0"/>
        <w:adjustRightInd w:val="0"/>
        <w:jc w:val="both"/>
        <w:rPr>
          <w:rFonts w:asciiTheme="minorHAnsi" w:eastAsiaTheme="minorHAnsi" w:hAnsiTheme="minorHAnsi" w:cstheme="minorHAnsi"/>
          <w:color w:val="000000"/>
          <w:sz w:val="21"/>
          <w:szCs w:val="21"/>
          <w:lang w:eastAsia="en-US"/>
          <w14:ligatures w14:val="standardContextual"/>
        </w:rPr>
      </w:pPr>
    </w:p>
    <w:p w14:paraId="0BA61FFE" w14:textId="3CBDE0E0" w:rsidR="001D6EBF" w:rsidRPr="000C7C78" w:rsidRDefault="001D6EBF" w:rsidP="00751B74">
      <w:pPr>
        <w:pStyle w:val="PADRO"/>
        <w:keepNext w:val="0"/>
        <w:widowControl/>
        <w:numPr>
          <w:ilvl w:val="1"/>
          <w:numId w:val="16"/>
        </w:numPr>
        <w:spacing w:before="120" w:after="120"/>
        <w:rPr>
          <w:rFonts w:asciiTheme="minorHAnsi" w:hAnsiTheme="minorHAnsi" w:cstheme="minorHAnsi"/>
          <w:sz w:val="21"/>
          <w:szCs w:val="21"/>
        </w:rPr>
      </w:pPr>
      <w:r w:rsidRPr="000C7C78">
        <w:rPr>
          <w:rFonts w:asciiTheme="minorHAnsi" w:hAnsiTheme="minorHAnsi" w:cstheme="minorHAnsi"/>
          <w:b/>
          <w:color w:val="000000"/>
          <w:sz w:val="21"/>
          <w:szCs w:val="21"/>
        </w:rPr>
        <w:t>Qualificação Econômico-Financeira:</w:t>
      </w:r>
      <w:r w:rsidRPr="000C7C78">
        <w:rPr>
          <w:rFonts w:asciiTheme="minorHAnsi" w:hAnsiTheme="minorHAnsi" w:cstheme="minorHAnsi"/>
          <w:b/>
          <w:bCs/>
          <w:iCs/>
          <w:color w:val="000000"/>
          <w:sz w:val="21"/>
          <w:szCs w:val="21"/>
        </w:rPr>
        <w:t xml:space="preserve"> </w:t>
      </w:r>
    </w:p>
    <w:p w14:paraId="7F260074" w14:textId="55EC6668" w:rsidR="001D6EBF" w:rsidRDefault="00751B74" w:rsidP="00D65BCB">
      <w:pPr>
        <w:pStyle w:val="PargrafodaLista"/>
        <w:numPr>
          <w:ilvl w:val="2"/>
          <w:numId w:val="16"/>
        </w:numPr>
        <w:autoSpaceDE w:val="0"/>
        <w:snapToGrid w:val="0"/>
        <w:spacing w:before="120" w:after="120" w:line="276" w:lineRule="auto"/>
        <w:ind w:left="0" w:firstLine="0"/>
        <w:jc w:val="both"/>
        <w:rPr>
          <w:rFonts w:asciiTheme="minorHAnsi" w:hAnsiTheme="minorHAnsi" w:cstheme="minorHAnsi"/>
          <w:color w:val="000000"/>
          <w:sz w:val="21"/>
          <w:szCs w:val="21"/>
        </w:rPr>
      </w:pPr>
      <w:r w:rsidRPr="003401F7">
        <w:rPr>
          <w:rFonts w:asciiTheme="minorHAnsi" w:hAnsiTheme="minorHAnsi" w:cstheme="minorHAnsi"/>
          <w:color w:val="000000"/>
          <w:sz w:val="21"/>
          <w:szCs w:val="21"/>
        </w:rPr>
        <w:t>C</w:t>
      </w:r>
      <w:r w:rsidR="001D6EBF" w:rsidRPr="003401F7">
        <w:rPr>
          <w:rFonts w:asciiTheme="minorHAnsi" w:hAnsiTheme="minorHAnsi" w:cstheme="minorHAnsi"/>
          <w:color w:val="000000"/>
          <w:sz w:val="21"/>
          <w:szCs w:val="21"/>
        </w:rPr>
        <w:t>ertidão negativa de falência expedida pelo distribuidor da sede do fornecedor;</w:t>
      </w:r>
    </w:p>
    <w:p w14:paraId="6EAFD05B" w14:textId="77777777" w:rsidR="00751B74" w:rsidRPr="003401F7" w:rsidRDefault="00751B74" w:rsidP="00D65BCB">
      <w:pPr>
        <w:pStyle w:val="PargrafodaLista"/>
        <w:autoSpaceDE w:val="0"/>
        <w:snapToGrid w:val="0"/>
        <w:spacing w:before="120" w:after="120" w:line="276" w:lineRule="auto"/>
        <w:ind w:left="0"/>
        <w:jc w:val="both"/>
        <w:rPr>
          <w:rFonts w:asciiTheme="minorHAnsi" w:hAnsiTheme="minorHAnsi" w:cstheme="minorHAnsi"/>
          <w:color w:val="000000"/>
          <w:sz w:val="21"/>
          <w:szCs w:val="21"/>
        </w:rPr>
      </w:pPr>
    </w:p>
    <w:p w14:paraId="17042BED" w14:textId="77777777" w:rsidR="001D6EBF" w:rsidRPr="000C7C78" w:rsidRDefault="001D6EBF" w:rsidP="00751B74">
      <w:pPr>
        <w:pStyle w:val="PADRO"/>
        <w:keepNext w:val="0"/>
        <w:widowControl/>
        <w:numPr>
          <w:ilvl w:val="0"/>
          <w:numId w:val="16"/>
        </w:numPr>
        <w:spacing w:before="120" w:after="120"/>
        <w:rPr>
          <w:rFonts w:asciiTheme="minorHAnsi" w:hAnsiTheme="minorHAnsi" w:cstheme="minorHAnsi"/>
          <w:b/>
          <w:sz w:val="21"/>
          <w:szCs w:val="21"/>
        </w:rPr>
      </w:pPr>
      <w:r w:rsidRPr="000C7C78">
        <w:rPr>
          <w:rFonts w:asciiTheme="minorHAnsi" w:hAnsiTheme="minorHAnsi" w:cstheme="minorHAnsi"/>
          <w:b/>
          <w:color w:val="000000"/>
          <w:sz w:val="21"/>
          <w:szCs w:val="21"/>
        </w:rPr>
        <w:t>Qualificação</w:t>
      </w:r>
      <w:r w:rsidRPr="000C7C78">
        <w:rPr>
          <w:rFonts w:asciiTheme="minorHAnsi" w:hAnsiTheme="minorHAnsi" w:cstheme="minorHAnsi"/>
          <w:b/>
          <w:sz w:val="21"/>
          <w:szCs w:val="21"/>
        </w:rPr>
        <w:t xml:space="preserve"> Técnica       </w:t>
      </w:r>
    </w:p>
    <w:p w14:paraId="7497C11A" w14:textId="18D2F34A" w:rsidR="00751B74" w:rsidRPr="000C7C78" w:rsidRDefault="000C7C78" w:rsidP="003A44B8">
      <w:pPr>
        <w:pStyle w:val="PargrafodaLista"/>
        <w:numPr>
          <w:ilvl w:val="1"/>
          <w:numId w:val="16"/>
        </w:numPr>
        <w:ind w:left="0" w:firstLine="0"/>
        <w:jc w:val="both"/>
        <w:rPr>
          <w:rFonts w:asciiTheme="minorHAnsi" w:hAnsiTheme="minorHAnsi" w:cstheme="minorHAnsi"/>
          <w:color w:val="4472C4" w:themeColor="accent1"/>
          <w:sz w:val="21"/>
          <w:szCs w:val="21"/>
        </w:rPr>
      </w:pPr>
      <w:r w:rsidRPr="000C7C78">
        <w:rPr>
          <w:rFonts w:asciiTheme="minorHAnsi" w:hAnsiTheme="minorHAnsi" w:cstheme="minorHAnsi"/>
          <w:sz w:val="21"/>
          <w:szCs w:val="21"/>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F7D61F3" w14:textId="77777777" w:rsidR="00751B74" w:rsidRPr="000C7C78" w:rsidRDefault="00751B74" w:rsidP="003A44B8">
      <w:pPr>
        <w:pStyle w:val="PargrafodaLista"/>
        <w:ind w:left="0"/>
        <w:jc w:val="both"/>
        <w:rPr>
          <w:rFonts w:asciiTheme="minorHAnsi" w:hAnsiTheme="minorHAnsi" w:cstheme="minorHAnsi"/>
          <w:color w:val="4472C4" w:themeColor="accent1"/>
          <w:sz w:val="21"/>
          <w:szCs w:val="21"/>
        </w:rPr>
      </w:pPr>
    </w:p>
    <w:p w14:paraId="564526D7" w14:textId="3C452C3E" w:rsidR="00751B74" w:rsidRPr="000C7C78" w:rsidRDefault="000C7C78" w:rsidP="003A44B8">
      <w:pPr>
        <w:pStyle w:val="Default"/>
        <w:numPr>
          <w:ilvl w:val="1"/>
          <w:numId w:val="16"/>
        </w:numPr>
        <w:spacing w:line="276" w:lineRule="auto"/>
        <w:ind w:left="0" w:firstLine="0"/>
        <w:jc w:val="both"/>
        <w:rPr>
          <w:rFonts w:asciiTheme="minorHAnsi" w:hAnsiTheme="minorHAnsi" w:cstheme="minorHAnsi"/>
          <w:color w:val="4472C4" w:themeColor="accent1"/>
          <w:sz w:val="21"/>
          <w:szCs w:val="21"/>
        </w:rPr>
      </w:pPr>
      <w:r w:rsidRPr="000C7C78">
        <w:rPr>
          <w:rFonts w:asciiTheme="minorHAnsi" w:hAnsiTheme="minorHAnsi" w:cstheme="minorHAnsi"/>
          <w:sz w:val="21"/>
          <w:szCs w:val="21"/>
        </w:rPr>
        <w:t>Para fins de comprovação do item acima, será exigido Atestado de Capacidade Técnica.</w:t>
      </w:r>
    </w:p>
    <w:p w14:paraId="41DC3F35" w14:textId="77777777" w:rsidR="00751B74" w:rsidRPr="000C7C78" w:rsidRDefault="00751B74" w:rsidP="003A44B8">
      <w:pPr>
        <w:pStyle w:val="PargrafodaLista"/>
        <w:jc w:val="both"/>
        <w:rPr>
          <w:rFonts w:asciiTheme="minorHAnsi" w:hAnsiTheme="minorHAnsi" w:cstheme="minorHAnsi"/>
          <w:color w:val="4472C4" w:themeColor="accent1"/>
          <w:sz w:val="21"/>
          <w:szCs w:val="21"/>
        </w:rPr>
      </w:pPr>
    </w:p>
    <w:p w14:paraId="76918D72" w14:textId="2F6CE4F6" w:rsidR="000C7C78" w:rsidRPr="000C7C78" w:rsidRDefault="000C7C78" w:rsidP="003A44B8">
      <w:pPr>
        <w:pStyle w:val="Default"/>
        <w:numPr>
          <w:ilvl w:val="1"/>
          <w:numId w:val="16"/>
        </w:numPr>
        <w:spacing w:line="276" w:lineRule="auto"/>
        <w:ind w:left="0" w:firstLine="0"/>
        <w:jc w:val="both"/>
        <w:rPr>
          <w:rFonts w:asciiTheme="minorHAnsi" w:hAnsiTheme="minorHAnsi" w:cstheme="minorHAnsi"/>
          <w:color w:val="4472C4" w:themeColor="accent1"/>
          <w:sz w:val="21"/>
          <w:szCs w:val="21"/>
        </w:rPr>
      </w:pPr>
      <w:r w:rsidRPr="000C7C78">
        <w:rPr>
          <w:rFonts w:asciiTheme="minorHAnsi" w:hAnsiTheme="minorHAnsi" w:cstheme="minorHAnsi"/>
          <w:sz w:val="21"/>
          <w:szCs w:val="21"/>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48EC42A1" w14:textId="77777777" w:rsidR="000C7C78" w:rsidRPr="000C7C78" w:rsidRDefault="000C7C78" w:rsidP="000C7C78">
      <w:pPr>
        <w:pStyle w:val="PargrafodaLista"/>
        <w:rPr>
          <w:rFonts w:asciiTheme="minorHAnsi" w:hAnsiTheme="minorHAnsi" w:cstheme="minorHAnsi"/>
          <w:color w:val="4472C4" w:themeColor="accent1"/>
          <w:sz w:val="21"/>
          <w:szCs w:val="21"/>
        </w:rPr>
      </w:pPr>
    </w:p>
    <w:p w14:paraId="6372629B" w14:textId="3018B243" w:rsidR="003A44B8" w:rsidRPr="00622692" w:rsidRDefault="00751B74" w:rsidP="003A44B8">
      <w:pPr>
        <w:pStyle w:val="Default"/>
        <w:numPr>
          <w:ilvl w:val="1"/>
          <w:numId w:val="16"/>
        </w:numPr>
        <w:spacing w:line="276" w:lineRule="auto"/>
        <w:ind w:left="0" w:firstLine="0"/>
        <w:jc w:val="both"/>
        <w:rPr>
          <w:rFonts w:asciiTheme="minorHAnsi" w:hAnsiTheme="minorHAnsi" w:cstheme="minorHAnsi"/>
          <w:color w:val="auto"/>
          <w:sz w:val="21"/>
          <w:szCs w:val="21"/>
        </w:rPr>
      </w:pPr>
      <w:r w:rsidRPr="00622692">
        <w:rPr>
          <w:rFonts w:asciiTheme="minorHAnsi" w:hAnsiTheme="minorHAnsi" w:cstheme="minorHAnsi"/>
          <w:color w:val="auto"/>
          <w:sz w:val="21"/>
          <w:szCs w:val="21"/>
        </w:rPr>
        <w:t>Para comprovação de capacidade técnica operacional, não haverá imposição de quantitativos mínimos.</w:t>
      </w:r>
    </w:p>
    <w:p w14:paraId="708AC184" w14:textId="77777777" w:rsidR="003A44B8" w:rsidRPr="000C7C78" w:rsidRDefault="003A44B8" w:rsidP="003A44B8">
      <w:pPr>
        <w:rPr>
          <w:rFonts w:asciiTheme="minorHAnsi" w:hAnsiTheme="minorHAnsi" w:cstheme="minorHAnsi"/>
          <w:color w:val="4472C4" w:themeColor="accent1"/>
          <w:sz w:val="21"/>
          <w:szCs w:val="21"/>
        </w:rPr>
      </w:pPr>
    </w:p>
    <w:p w14:paraId="107EAF01" w14:textId="326F4259" w:rsidR="003A44B8" w:rsidRPr="00385CE9" w:rsidRDefault="003A44B8" w:rsidP="003401F7">
      <w:pPr>
        <w:pStyle w:val="PargrafodaLista"/>
        <w:numPr>
          <w:ilvl w:val="1"/>
          <w:numId w:val="16"/>
        </w:numPr>
        <w:ind w:left="0" w:firstLine="0"/>
        <w:jc w:val="both"/>
        <w:rPr>
          <w:rFonts w:asciiTheme="minorHAnsi" w:hAnsiTheme="minorHAnsi" w:cstheme="minorHAnsi"/>
          <w:sz w:val="21"/>
          <w:szCs w:val="21"/>
        </w:rPr>
      </w:pPr>
      <w:r w:rsidRPr="00CF1D74">
        <w:rPr>
          <w:rFonts w:asciiTheme="minorHAnsi" w:hAnsiTheme="minorHAnsi" w:cstheme="minorHAnsi"/>
          <w:sz w:val="21"/>
          <w:szCs w:val="21"/>
        </w:rPr>
        <w:t xml:space="preserve">Os atestados deverão referir-se a serviços prestados no âmbito de sua atividade econômica principal ou secundária especificadas no contrato social vigente; </w:t>
      </w:r>
    </w:p>
    <w:p w14:paraId="7C39B97A" w14:textId="1ACBD165" w:rsidR="003A44B8" w:rsidRPr="00385CE9" w:rsidRDefault="003A44B8" w:rsidP="003401F7">
      <w:pPr>
        <w:pStyle w:val="PargrafodaLista"/>
        <w:numPr>
          <w:ilvl w:val="1"/>
          <w:numId w:val="16"/>
        </w:numPr>
        <w:ind w:left="0" w:firstLine="0"/>
        <w:jc w:val="both"/>
        <w:rPr>
          <w:rFonts w:asciiTheme="minorHAnsi" w:hAnsiTheme="minorHAnsi" w:cstheme="minorHAnsi"/>
          <w:sz w:val="21"/>
          <w:szCs w:val="21"/>
        </w:rPr>
      </w:pPr>
      <w:r w:rsidRPr="00CF1D74">
        <w:rPr>
          <w:rFonts w:asciiTheme="minorHAnsi" w:hAnsiTheme="minorHAnsi" w:cstheme="minorHAnsi"/>
          <w:sz w:val="21"/>
          <w:szCs w:val="21"/>
        </w:rPr>
        <w:t xml:space="preserve">Serão aceitos atestados ou outros documentos hábeis emitidos por entidades estrangeiras quando acompanhados de tradução para o português, salvo se comprovada a inidoneidade da entidade emissora. </w:t>
      </w:r>
    </w:p>
    <w:p w14:paraId="37B15806" w14:textId="217495E7" w:rsidR="003A44B8" w:rsidRPr="00385CE9" w:rsidRDefault="003A44B8" w:rsidP="003401F7">
      <w:pPr>
        <w:pStyle w:val="PargrafodaLista"/>
        <w:numPr>
          <w:ilvl w:val="1"/>
          <w:numId w:val="16"/>
        </w:numPr>
        <w:ind w:left="0" w:firstLine="0"/>
        <w:jc w:val="both"/>
        <w:rPr>
          <w:rFonts w:asciiTheme="minorHAnsi" w:hAnsiTheme="minorHAnsi" w:cstheme="minorHAnsi"/>
          <w:sz w:val="21"/>
          <w:szCs w:val="21"/>
        </w:rPr>
      </w:pPr>
      <w:r w:rsidRPr="00CF1D74">
        <w:rPr>
          <w:rFonts w:asciiTheme="minorHAnsi" w:hAnsiTheme="minorHAnsi" w:cstheme="minorHAnsi"/>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530A6875" w14:textId="77777777" w:rsidR="003A44B8" w:rsidRDefault="003A44B8" w:rsidP="003A44B8"/>
    <w:p w14:paraId="72CF1AA5" w14:textId="77777777" w:rsidR="00622692" w:rsidRDefault="00622692" w:rsidP="003A44B8"/>
    <w:p w14:paraId="0E3E1944" w14:textId="77777777" w:rsidR="00622692" w:rsidRDefault="00622692" w:rsidP="003A44B8"/>
    <w:p w14:paraId="7F5BF9C6" w14:textId="77777777" w:rsidR="00622692" w:rsidRDefault="00622692" w:rsidP="003A44B8"/>
    <w:p w14:paraId="2DD5DE7E" w14:textId="77777777" w:rsidR="00CF1D74" w:rsidRDefault="00CF1D74" w:rsidP="003A44B8"/>
    <w:p w14:paraId="0BDB5150" w14:textId="454665D9" w:rsidR="00206137" w:rsidRDefault="00206137" w:rsidP="003A44B8"/>
    <w:p w14:paraId="3DDF37CC" w14:textId="16E698B3" w:rsidR="00D65BCB" w:rsidRPr="00894EED" w:rsidRDefault="00D65BCB" w:rsidP="00D65BCB">
      <w:pPr>
        <w:pBdr>
          <w:bottom w:val="single" w:sz="4" w:space="1" w:color="auto"/>
        </w:pBdr>
        <w:jc w:val="center"/>
        <w:rPr>
          <w:rFonts w:asciiTheme="minorHAnsi" w:hAnsiTheme="minorHAnsi" w:cstheme="minorHAnsi"/>
          <w:b/>
          <w:bCs/>
          <w:sz w:val="24"/>
        </w:rPr>
      </w:pPr>
      <w:r w:rsidRPr="00894EED">
        <w:rPr>
          <w:rFonts w:asciiTheme="minorHAnsi" w:hAnsiTheme="minorHAnsi" w:cstheme="minorHAnsi"/>
          <w:b/>
          <w:bCs/>
          <w:sz w:val="24"/>
        </w:rPr>
        <w:t xml:space="preserve">ANEXO </w:t>
      </w:r>
      <w:r>
        <w:rPr>
          <w:rFonts w:asciiTheme="minorHAnsi" w:hAnsiTheme="minorHAnsi" w:cstheme="minorHAnsi"/>
          <w:b/>
          <w:bCs/>
          <w:sz w:val="24"/>
        </w:rPr>
        <w:t>I</w:t>
      </w:r>
      <w:r w:rsidRPr="00894EED">
        <w:rPr>
          <w:rFonts w:asciiTheme="minorHAnsi" w:hAnsiTheme="minorHAnsi" w:cstheme="minorHAnsi"/>
          <w:b/>
          <w:bCs/>
          <w:sz w:val="24"/>
        </w:rPr>
        <w:t xml:space="preserve">I </w:t>
      </w:r>
      <w:r>
        <w:rPr>
          <w:rFonts w:asciiTheme="minorHAnsi" w:hAnsiTheme="minorHAnsi" w:cstheme="minorHAnsi"/>
          <w:b/>
          <w:bCs/>
          <w:sz w:val="24"/>
        </w:rPr>
        <w:t>–</w:t>
      </w:r>
      <w:r w:rsidRPr="00894EED">
        <w:rPr>
          <w:rFonts w:asciiTheme="minorHAnsi" w:hAnsiTheme="minorHAnsi" w:cstheme="minorHAnsi"/>
          <w:b/>
          <w:bCs/>
          <w:sz w:val="24"/>
        </w:rPr>
        <w:t xml:space="preserve"> </w:t>
      </w:r>
      <w:r>
        <w:rPr>
          <w:rFonts w:asciiTheme="minorHAnsi" w:hAnsiTheme="minorHAnsi" w:cstheme="minorHAnsi"/>
          <w:b/>
          <w:bCs/>
          <w:sz w:val="24"/>
        </w:rPr>
        <w:t xml:space="preserve">TERMO DE REFERÊNCIA </w:t>
      </w:r>
    </w:p>
    <w:p w14:paraId="21972124" w14:textId="77777777" w:rsidR="00D65BCB" w:rsidRDefault="00D65BCB" w:rsidP="003A44B8"/>
    <w:p w14:paraId="10141E29" w14:textId="77777777" w:rsidR="0097610B" w:rsidRPr="00472830" w:rsidRDefault="0097610B" w:rsidP="0097610B">
      <w:pPr>
        <w:pStyle w:val="Ttulo1"/>
        <w:rPr>
          <w:rFonts w:ascii="Arial" w:hAnsi="Arial" w:cs="Arial"/>
          <w:b w:val="0"/>
          <w:sz w:val="22"/>
          <w:szCs w:val="22"/>
        </w:rPr>
      </w:pPr>
      <w:r w:rsidRPr="00472830">
        <w:rPr>
          <w:rFonts w:ascii="Arial" w:hAnsi="Arial" w:cs="Arial"/>
          <w:sz w:val="22"/>
          <w:szCs w:val="22"/>
        </w:rPr>
        <w:t>DISPENSA DE LICITAÇÃO</w:t>
      </w:r>
    </w:p>
    <w:p w14:paraId="6ED5B9CC" w14:textId="77777777" w:rsidR="0097610B" w:rsidRPr="00F66729" w:rsidRDefault="0097610B" w:rsidP="0097610B">
      <w:pPr>
        <w:pStyle w:val="Corpodetexto"/>
        <w:spacing w:before="2"/>
        <w:rPr>
          <w:rFonts w:ascii="Arial" w:hAnsi="Arial" w:cs="Arial"/>
          <w:sz w:val="22"/>
          <w:szCs w:val="22"/>
        </w:rPr>
      </w:pPr>
    </w:p>
    <w:p w14:paraId="596B98A2" w14:textId="77777777" w:rsidR="002269E3" w:rsidRDefault="002269E3" w:rsidP="002269E3">
      <w:pPr>
        <w:keepNext/>
        <w:keepLines/>
        <w:numPr>
          <w:ilvl w:val="0"/>
          <w:numId w:val="37"/>
        </w:numPr>
        <w:tabs>
          <w:tab w:val="left" w:pos="567"/>
        </w:tabs>
        <w:suppressAutoHyphens/>
        <w:spacing w:line="360" w:lineRule="auto"/>
        <w:ind w:left="0" w:firstLine="0"/>
        <w:jc w:val="both"/>
        <w:rPr>
          <w:rFonts w:asciiTheme="minorHAnsi" w:eastAsia="Arial" w:hAnsiTheme="minorHAnsi" w:cstheme="minorHAnsi"/>
          <w:b/>
          <w:color w:val="000000"/>
        </w:rPr>
      </w:pPr>
      <w:r>
        <w:rPr>
          <w:rFonts w:asciiTheme="minorHAnsi" w:eastAsia="Arial" w:hAnsiTheme="minorHAnsi" w:cstheme="minorHAnsi"/>
          <w:b/>
          <w:color w:val="000000"/>
        </w:rPr>
        <w:lastRenderedPageBreak/>
        <w:t>CONDIÇÕES GERAIS DA CONTRATAÇÃO</w:t>
      </w:r>
    </w:p>
    <w:p w14:paraId="0FCB75B1" w14:textId="77777777" w:rsidR="002269E3" w:rsidRDefault="002269E3" w:rsidP="002269E3">
      <w:pPr>
        <w:numPr>
          <w:ilvl w:val="1"/>
          <w:numId w:val="37"/>
        </w:numPr>
        <w:suppressAutoHyphens/>
        <w:spacing w:before="120" w:after="120" w:line="276" w:lineRule="auto"/>
        <w:ind w:left="0" w:firstLine="709"/>
        <w:jc w:val="both"/>
        <w:rPr>
          <w:rFonts w:asciiTheme="minorHAnsi" w:eastAsia="Arial" w:hAnsiTheme="minorHAnsi" w:cstheme="minorHAnsi"/>
          <w:b/>
          <w:color w:val="000000"/>
        </w:rPr>
      </w:pPr>
      <w:r>
        <w:rPr>
          <w:rFonts w:asciiTheme="minorHAnsi" w:eastAsia="Arial" w:hAnsiTheme="minorHAnsi" w:cstheme="minorHAnsi"/>
          <w:color w:val="000000"/>
        </w:rPr>
        <w:t xml:space="preserve">Contratação de serviços </w:t>
      </w:r>
      <w:r>
        <w:rPr>
          <w:rFonts w:asciiTheme="minorHAnsi" w:hAnsiTheme="minorHAnsi" w:cstheme="minorHAnsi"/>
        </w:rPr>
        <w:t>empresa especializada na prestação de serviços de impressão de livro Técnico-Institucional para produção gráfica editorial, incluindo diagramação, revisão, confecção de capa e impressão dos exemplares</w:t>
      </w:r>
      <w:r>
        <w:rPr>
          <w:rFonts w:asciiTheme="minorHAnsi" w:eastAsia="Arial" w:hAnsiTheme="minorHAnsi" w:cstheme="minorHAnsi"/>
          <w:b/>
          <w:color w:val="000000"/>
        </w:rPr>
        <w:t>,</w:t>
      </w:r>
      <w:r>
        <w:rPr>
          <w:rFonts w:asciiTheme="minorHAnsi" w:eastAsia="Arial" w:hAnsiTheme="minorHAnsi" w:cstheme="minorHAnsi"/>
          <w:color w:val="000000"/>
        </w:rPr>
        <w:t xml:space="preserve"> nos termos da tabela abaixo, conforme condições e exigências estabelecidas neste instrumento.</w:t>
      </w:r>
    </w:p>
    <w:tbl>
      <w:tblPr>
        <w:tblStyle w:val="Style111"/>
        <w:tblW w:w="90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4767"/>
        <w:gridCol w:w="1479"/>
        <w:gridCol w:w="1972"/>
      </w:tblGrid>
      <w:tr w:rsidR="002269E3" w14:paraId="7DA431A8" w14:textId="77777777" w:rsidTr="002269E3">
        <w:trPr>
          <w:trHeight w:val="544"/>
        </w:trPr>
        <w:tc>
          <w:tcPr>
            <w:tcW w:w="822" w:type="dxa"/>
            <w:tcBorders>
              <w:top w:val="single" w:sz="4" w:space="0" w:color="000000"/>
              <w:left w:val="single" w:sz="4" w:space="0" w:color="000000"/>
              <w:bottom w:val="single" w:sz="4" w:space="0" w:color="000000"/>
              <w:right w:val="single" w:sz="4" w:space="0" w:color="000000"/>
            </w:tcBorders>
            <w:vAlign w:val="center"/>
          </w:tcPr>
          <w:p w14:paraId="0B6EBDED" w14:textId="77777777" w:rsidR="002269E3" w:rsidRDefault="002269E3" w:rsidP="002269E3">
            <w:pPr>
              <w:widowControl w:val="0"/>
              <w:jc w:val="center"/>
              <w:rPr>
                <w:rFonts w:asciiTheme="minorHAnsi" w:eastAsia="Arial" w:hAnsiTheme="minorHAnsi" w:cstheme="minorHAnsi"/>
                <w:b/>
                <w:color w:val="000000"/>
              </w:rPr>
            </w:pPr>
            <w:r>
              <w:rPr>
                <w:rFonts w:asciiTheme="minorHAnsi" w:eastAsia="Arial" w:hAnsiTheme="minorHAnsi" w:cstheme="minorHAnsi"/>
                <w:b/>
                <w:color w:val="000000"/>
              </w:rPr>
              <w:t>ITEM</w:t>
            </w:r>
          </w:p>
        </w:tc>
        <w:tc>
          <w:tcPr>
            <w:tcW w:w="4767" w:type="dxa"/>
            <w:tcBorders>
              <w:top w:val="single" w:sz="4" w:space="0" w:color="000000"/>
              <w:left w:val="single" w:sz="4" w:space="0" w:color="000000"/>
              <w:bottom w:val="single" w:sz="4" w:space="0" w:color="000000"/>
              <w:right w:val="single" w:sz="4" w:space="0" w:color="000000"/>
            </w:tcBorders>
            <w:vAlign w:val="center"/>
          </w:tcPr>
          <w:p w14:paraId="3278F089" w14:textId="77777777" w:rsidR="002269E3" w:rsidRDefault="002269E3" w:rsidP="002269E3">
            <w:pPr>
              <w:widowControl w:val="0"/>
              <w:jc w:val="center"/>
              <w:rPr>
                <w:rFonts w:asciiTheme="minorHAnsi" w:eastAsia="Arial" w:hAnsiTheme="minorHAnsi" w:cstheme="minorHAnsi"/>
                <w:color w:val="000000"/>
              </w:rPr>
            </w:pPr>
            <w:r>
              <w:rPr>
                <w:rFonts w:asciiTheme="minorHAnsi" w:eastAsia="Arial" w:hAnsiTheme="minorHAnsi" w:cstheme="minorHAnsi"/>
                <w:b/>
                <w:color w:val="000000"/>
              </w:rPr>
              <w:t>ESPECIFICAÇÃO</w:t>
            </w:r>
          </w:p>
        </w:tc>
        <w:tc>
          <w:tcPr>
            <w:tcW w:w="1479" w:type="dxa"/>
            <w:tcBorders>
              <w:top w:val="single" w:sz="4" w:space="0" w:color="000000"/>
              <w:left w:val="single" w:sz="4" w:space="0" w:color="000000"/>
              <w:bottom w:val="single" w:sz="4" w:space="0" w:color="000000"/>
              <w:right w:val="single" w:sz="4" w:space="0" w:color="000000"/>
            </w:tcBorders>
            <w:vAlign w:val="center"/>
          </w:tcPr>
          <w:p w14:paraId="64B07D87" w14:textId="491CFDEF" w:rsidR="002269E3" w:rsidRDefault="002269E3" w:rsidP="00CB2B55">
            <w:pPr>
              <w:widowControl w:val="0"/>
              <w:jc w:val="center"/>
              <w:rPr>
                <w:rFonts w:asciiTheme="minorHAnsi" w:eastAsia="Arial" w:hAnsiTheme="minorHAnsi" w:cstheme="minorHAnsi"/>
                <w:b/>
              </w:rPr>
            </w:pPr>
            <w:r>
              <w:rPr>
                <w:rFonts w:asciiTheme="minorHAnsi" w:eastAsia="Arial" w:hAnsiTheme="minorHAnsi" w:cstheme="minorHAnsi"/>
                <w:b/>
              </w:rPr>
              <w:t xml:space="preserve">VALOR </w:t>
            </w:r>
            <w:r w:rsidR="00CB2B55">
              <w:rPr>
                <w:rFonts w:asciiTheme="minorHAnsi" w:eastAsia="Arial" w:hAnsiTheme="minorHAnsi" w:cstheme="minorHAnsi"/>
                <w:b/>
              </w:rPr>
              <w:t>UN</w:t>
            </w:r>
          </w:p>
        </w:tc>
        <w:tc>
          <w:tcPr>
            <w:tcW w:w="1972" w:type="dxa"/>
            <w:tcBorders>
              <w:top w:val="single" w:sz="4" w:space="0" w:color="000000"/>
              <w:left w:val="single" w:sz="4" w:space="0" w:color="000000"/>
              <w:bottom w:val="single" w:sz="4" w:space="0" w:color="000000"/>
              <w:right w:val="single" w:sz="4" w:space="0" w:color="000000"/>
            </w:tcBorders>
            <w:vAlign w:val="center"/>
          </w:tcPr>
          <w:p w14:paraId="61CC8200" w14:textId="77777777" w:rsidR="002269E3" w:rsidRDefault="002269E3" w:rsidP="002269E3">
            <w:pPr>
              <w:widowControl w:val="0"/>
              <w:jc w:val="center"/>
              <w:rPr>
                <w:rFonts w:asciiTheme="minorHAnsi" w:eastAsia="Arial" w:hAnsiTheme="minorHAnsi" w:cstheme="minorHAnsi"/>
                <w:b/>
              </w:rPr>
            </w:pPr>
            <w:r>
              <w:rPr>
                <w:rFonts w:asciiTheme="minorHAnsi" w:eastAsia="Arial" w:hAnsiTheme="minorHAnsi" w:cstheme="minorHAnsi"/>
                <w:b/>
              </w:rPr>
              <w:t>VALOR TOTAL</w:t>
            </w:r>
          </w:p>
        </w:tc>
      </w:tr>
      <w:tr w:rsidR="002269E3" w14:paraId="4EF23BCF" w14:textId="77777777" w:rsidTr="002269E3">
        <w:trPr>
          <w:trHeight w:val="264"/>
        </w:trPr>
        <w:tc>
          <w:tcPr>
            <w:tcW w:w="822" w:type="dxa"/>
            <w:tcBorders>
              <w:top w:val="single" w:sz="4" w:space="0" w:color="000000"/>
              <w:left w:val="single" w:sz="4" w:space="0" w:color="000000"/>
              <w:bottom w:val="single" w:sz="4" w:space="0" w:color="000000"/>
              <w:right w:val="single" w:sz="4" w:space="0" w:color="000000"/>
            </w:tcBorders>
          </w:tcPr>
          <w:p w14:paraId="1F11FD4F" w14:textId="77777777" w:rsidR="002269E3" w:rsidRDefault="002269E3" w:rsidP="002269E3">
            <w:pPr>
              <w:widowControl w:val="0"/>
              <w:jc w:val="center"/>
              <w:rPr>
                <w:rFonts w:asciiTheme="minorHAnsi" w:eastAsia="Arial" w:hAnsiTheme="minorHAnsi" w:cstheme="minorHAnsi"/>
                <w:b/>
                <w:color w:val="000000"/>
              </w:rPr>
            </w:pPr>
            <w:r>
              <w:rPr>
                <w:rFonts w:asciiTheme="minorHAnsi" w:eastAsia="Arial" w:hAnsiTheme="minorHAnsi" w:cstheme="minorHAnsi"/>
                <w:b/>
                <w:color w:val="000000"/>
              </w:rPr>
              <w:t>1</w:t>
            </w:r>
          </w:p>
        </w:tc>
        <w:tc>
          <w:tcPr>
            <w:tcW w:w="4767" w:type="dxa"/>
            <w:tcBorders>
              <w:top w:val="single" w:sz="4" w:space="0" w:color="000000"/>
              <w:left w:val="single" w:sz="4" w:space="0" w:color="000000"/>
              <w:bottom w:val="single" w:sz="4" w:space="0" w:color="000000"/>
              <w:right w:val="single" w:sz="4" w:space="0" w:color="000000"/>
            </w:tcBorders>
          </w:tcPr>
          <w:p w14:paraId="102F7C2B" w14:textId="77777777" w:rsidR="002269E3" w:rsidRDefault="002269E3"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 xml:space="preserve">Contratação de </w:t>
            </w:r>
            <w:r>
              <w:rPr>
                <w:rFonts w:asciiTheme="minorHAnsi" w:hAnsiTheme="minorHAnsi" w:cstheme="minorHAnsi"/>
              </w:rPr>
              <w:t>empresa especializada na prestação de serviços de impressão de livro Técnico-Institucional para produção gráfica editorial, incluindo diagramação, revisão, confecção de capa e impressão dos exemplares.</w:t>
            </w:r>
          </w:p>
        </w:tc>
        <w:tc>
          <w:tcPr>
            <w:tcW w:w="1479" w:type="dxa"/>
            <w:tcBorders>
              <w:top w:val="single" w:sz="4" w:space="0" w:color="000000"/>
              <w:left w:val="single" w:sz="4" w:space="0" w:color="000000"/>
              <w:bottom w:val="single" w:sz="4" w:space="0" w:color="000000"/>
              <w:right w:val="single" w:sz="4" w:space="0" w:color="000000"/>
            </w:tcBorders>
          </w:tcPr>
          <w:p w14:paraId="784682CD" w14:textId="77777777" w:rsidR="002269E3" w:rsidRDefault="002269E3" w:rsidP="002269E3">
            <w:pPr>
              <w:widowControl w:val="0"/>
              <w:jc w:val="both"/>
              <w:rPr>
                <w:rFonts w:asciiTheme="minorHAnsi" w:eastAsia="Arial" w:hAnsiTheme="minorHAnsi" w:cstheme="minorHAnsi"/>
                <w:color w:val="000000"/>
              </w:rPr>
            </w:pPr>
          </w:p>
          <w:p w14:paraId="08BB4781" w14:textId="25531A35" w:rsidR="00CB2B55" w:rsidRDefault="00CB2B55"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R$64,58</w:t>
            </w:r>
          </w:p>
        </w:tc>
        <w:tc>
          <w:tcPr>
            <w:tcW w:w="1972" w:type="dxa"/>
            <w:tcBorders>
              <w:top w:val="single" w:sz="4" w:space="0" w:color="000000"/>
              <w:left w:val="single" w:sz="4" w:space="0" w:color="000000"/>
              <w:bottom w:val="single" w:sz="4" w:space="0" w:color="000000"/>
              <w:right w:val="single" w:sz="4" w:space="0" w:color="000000"/>
            </w:tcBorders>
          </w:tcPr>
          <w:p w14:paraId="19F9502C" w14:textId="77777777" w:rsidR="002269E3" w:rsidRDefault="002269E3" w:rsidP="002269E3">
            <w:pPr>
              <w:widowControl w:val="0"/>
              <w:jc w:val="both"/>
              <w:rPr>
                <w:rFonts w:asciiTheme="minorHAnsi" w:eastAsia="Arial" w:hAnsiTheme="minorHAnsi" w:cstheme="minorHAnsi"/>
                <w:color w:val="000000"/>
              </w:rPr>
            </w:pPr>
          </w:p>
          <w:p w14:paraId="13B2D717" w14:textId="18DA363B" w:rsidR="00CB2B55" w:rsidRDefault="00D27F6A" w:rsidP="002269E3">
            <w:pPr>
              <w:widowControl w:val="0"/>
              <w:jc w:val="both"/>
              <w:rPr>
                <w:rFonts w:asciiTheme="minorHAnsi" w:eastAsia="Arial" w:hAnsiTheme="minorHAnsi" w:cstheme="minorHAnsi"/>
                <w:color w:val="000000"/>
              </w:rPr>
            </w:pPr>
            <w:r>
              <w:rPr>
                <w:rFonts w:asciiTheme="minorHAnsi" w:eastAsia="Arial" w:hAnsiTheme="minorHAnsi" w:cstheme="minorHAnsi"/>
                <w:color w:val="000000"/>
              </w:rPr>
              <w:t>R$6.458,33</w:t>
            </w:r>
          </w:p>
        </w:tc>
      </w:tr>
    </w:tbl>
    <w:p w14:paraId="3DED65B7" w14:textId="77777777" w:rsidR="002269E3" w:rsidRDefault="002269E3" w:rsidP="002269E3">
      <w:pPr>
        <w:numPr>
          <w:ilvl w:val="1"/>
          <w:numId w:val="37"/>
        </w:numPr>
        <w:tabs>
          <w:tab w:val="left" w:pos="993"/>
        </w:tabs>
        <w:suppressAutoHyphens/>
        <w:spacing w:before="120" w:after="120" w:line="276" w:lineRule="auto"/>
        <w:ind w:left="0" w:firstLine="709"/>
        <w:jc w:val="both"/>
        <w:rPr>
          <w:rFonts w:asciiTheme="minorHAnsi" w:eastAsia="Arial" w:hAnsiTheme="minorHAnsi" w:cstheme="minorHAnsi"/>
          <w:color w:val="000000"/>
        </w:rPr>
      </w:pPr>
      <w:r>
        <w:rPr>
          <w:rFonts w:asciiTheme="minorHAnsi" w:eastAsia="Arial" w:hAnsiTheme="minorHAnsi" w:cstheme="minorHAnsi"/>
          <w:color w:val="000000"/>
        </w:rPr>
        <w:t xml:space="preserve">O(s) serviço(s) objeto desta contratação são caracterizados </w:t>
      </w:r>
      <w:r>
        <w:rPr>
          <w:rFonts w:asciiTheme="minorHAnsi" w:eastAsia="Arial" w:hAnsiTheme="minorHAnsi" w:cstheme="minorHAnsi"/>
        </w:rPr>
        <w:t>como comuns</w:t>
      </w:r>
      <w:r>
        <w:rPr>
          <w:rFonts w:asciiTheme="minorHAnsi" w:eastAsia="Arial" w:hAnsiTheme="minorHAnsi" w:cstheme="minorHAnsi"/>
          <w:color w:val="000000"/>
        </w:rPr>
        <w:t>.</w:t>
      </w:r>
    </w:p>
    <w:p w14:paraId="5763FE70" w14:textId="0DC25DAD" w:rsidR="002269E3" w:rsidRDefault="002269E3" w:rsidP="002269E3">
      <w:pPr>
        <w:numPr>
          <w:ilvl w:val="1"/>
          <w:numId w:val="37"/>
        </w:numPr>
        <w:suppressAutoHyphens/>
        <w:spacing w:before="120" w:after="120" w:line="276" w:lineRule="auto"/>
        <w:ind w:left="0" w:firstLine="709"/>
        <w:jc w:val="both"/>
        <w:rPr>
          <w:rFonts w:asciiTheme="minorHAnsi" w:eastAsia="Arial" w:hAnsiTheme="minorHAnsi" w:cstheme="minorHAnsi"/>
          <w:color w:val="000000"/>
        </w:rPr>
      </w:pPr>
      <w:r>
        <w:rPr>
          <w:rFonts w:asciiTheme="minorHAnsi" w:eastAsia="Arial" w:hAnsiTheme="minorHAnsi" w:cstheme="minorHAnsi"/>
          <w:color w:val="000000"/>
        </w:rPr>
        <w:t xml:space="preserve">O prazo de vigência da contratação é de </w:t>
      </w:r>
      <w:r w:rsidR="004E34F6">
        <w:rPr>
          <w:rFonts w:asciiTheme="minorHAnsi" w:eastAsia="Arial" w:hAnsiTheme="minorHAnsi" w:cstheme="minorHAnsi"/>
        </w:rPr>
        <w:t>3</w:t>
      </w:r>
      <w:r>
        <w:rPr>
          <w:rFonts w:asciiTheme="minorHAnsi" w:eastAsia="Arial" w:hAnsiTheme="minorHAnsi" w:cstheme="minorHAnsi"/>
        </w:rPr>
        <w:t xml:space="preserve"> meses </w:t>
      </w:r>
      <w:r>
        <w:rPr>
          <w:rFonts w:asciiTheme="minorHAnsi" w:eastAsia="Arial" w:hAnsiTheme="minorHAnsi" w:cstheme="minorHAnsi"/>
          <w:color w:val="000000"/>
        </w:rPr>
        <w:t>co</w:t>
      </w:r>
      <w:r w:rsidR="004E34F6">
        <w:rPr>
          <w:rFonts w:asciiTheme="minorHAnsi" w:eastAsia="Arial" w:hAnsiTheme="minorHAnsi" w:cstheme="minorHAnsi"/>
          <w:color w:val="000000"/>
        </w:rPr>
        <w:t>ntados da emissão da AF</w:t>
      </w:r>
      <w:r>
        <w:rPr>
          <w:rFonts w:asciiTheme="minorHAnsi" w:eastAsia="Arial" w:hAnsiTheme="minorHAnsi" w:cstheme="minorHAnsi"/>
          <w:color w:val="000000"/>
        </w:rPr>
        <w:t xml:space="preserve">, na forma do art. 105 da Lei </w:t>
      </w:r>
      <w:r w:rsidR="004E34F6">
        <w:rPr>
          <w:rFonts w:asciiTheme="minorHAnsi" w:eastAsia="Arial" w:hAnsiTheme="minorHAnsi" w:cstheme="minorHAnsi"/>
          <w:color w:val="000000"/>
        </w:rPr>
        <w:t>n. º</w:t>
      </w:r>
      <w:r>
        <w:rPr>
          <w:rFonts w:asciiTheme="minorHAnsi" w:eastAsia="Arial" w:hAnsiTheme="minorHAnsi" w:cstheme="minorHAnsi"/>
          <w:color w:val="000000"/>
        </w:rPr>
        <w:t xml:space="preserve"> 14.133, de 2021.</w:t>
      </w:r>
    </w:p>
    <w:p w14:paraId="3224EA2D" w14:textId="37457C5C" w:rsidR="002269E3" w:rsidRDefault="002269E3" w:rsidP="00A56E58">
      <w:pPr>
        <w:suppressAutoHyphens/>
        <w:spacing w:before="120" w:after="120" w:line="276" w:lineRule="auto"/>
        <w:ind w:left="709"/>
        <w:jc w:val="both"/>
        <w:rPr>
          <w:rFonts w:asciiTheme="minorHAnsi" w:eastAsia="Arial" w:hAnsiTheme="minorHAnsi" w:cstheme="minorHAnsi"/>
          <w:color w:val="000000"/>
        </w:rPr>
      </w:pPr>
    </w:p>
    <w:p w14:paraId="4D3891DF" w14:textId="7CDC94CA" w:rsidR="002269E3" w:rsidRPr="00A56E58" w:rsidRDefault="002269E3" w:rsidP="00A56E58">
      <w:pPr>
        <w:pStyle w:val="PargrafodaLista"/>
        <w:keepNext/>
        <w:keepLines/>
        <w:numPr>
          <w:ilvl w:val="0"/>
          <w:numId w:val="37"/>
        </w:numPr>
        <w:tabs>
          <w:tab w:val="left" w:pos="567"/>
        </w:tabs>
        <w:suppressAutoHyphens/>
        <w:spacing w:line="276" w:lineRule="auto"/>
        <w:jc w:val="both"/>
        <w:rPr>
          <w:rFonts w:asciiTheme="minorHAnsi" w:eastAsia="Arial" w:hAnsiTheme="minorHAnsi" w:cstheme="minorHAnsi"/>
          <w:b/>
          <w:color w:val="000000"/>
        </w:rPr>
      </w:pPr>
      <w:r w:rsidRPr="00A56E58">
        <w:rPr>
          <w:rFonts w:asciiTheme="minorHAnsi" w:eastAsia="Arial" w:hAnsiTheme="minorHAnsi" w:cstheme="minorHAnsi"/>
          <w:b/>
          <w:color w:val="000000"/>
        </w:rPr>
        <w:t>FUNDAMENTAÇÃO E DESCRIÇÃO DA NECESSIDADE DA CONTRATAÇÃO</w:t>
      </w:r>
    </w:p>
    <w:p w14:paraId="0E40E378" w14:textId="77777777" w:rsidR="002269E3" w:rsidRDefault="002269E3" w:rsidP="00A56E58">
      <w:pPr>
        <w:numPr>
          <w:ilvl w:val="1"/>
          <w:numId w:val="37"/>
        </w:numPr>
        <w:suppressAutoHyphens/>
        <w:spacing w:line="276" w:lineRule="auto"/>
        <w:ind w:left="0" w:firstLine="709"/>
        <w:jc w:val="both"/>
        <w:rPr>
          <w:rFonts w:asciiTheme="minorHAnsi" w:eastAsia="Arial" w:hAnsiTheme="minorHAnsi" w:cstheme="minorHAnsi"/>
          <w:color w:val="000000"/>
        </w:rPr>
      </w:pPr>
      <w:r>
        <w:rPr>
          <w:rFonts w:asciiTheme="minorHAnsi" w:eastAsia="Arial" w:hAnsiTheme="minorHAnsi" w:cstheme="minorHAnsi"/>
          <w:color w:val="000000"/>
        </w:rPr>
        <w:t>A fundamentação da contratação e de seus quantitativos se encontra pormenorizada em tópico específico do Estudo Técnico Preliminar, vinculado a este Termo de Referência.</w:t>
      </w:r>
    </w:p>
    <w:p w14:paraId="6A6322B2" w14:textId="77777777" w:rsidR="002269E3" w:rsidRDefault="009B42C9" w:rsidP="00A56E58">
      <w:pPr>
        <w:numPr>
          <w:ilvl w:val="1"/>
          <w:numId w:val="37"/>
        </w:numPr>
        <w:suppressAutoHyphens/>
        <w:spacing w:line="276" w:lineRule="auto"/>
        <w:ind w:left="0" w:firstLine="709"/>
        <w:jc w:val="both"/>
        <w:rPr>
          <w:rFonts w:asciiTheme="minorHAnsi" w:eastAsia="Arial" w:hAnsiTheme="minorHAnsi" w:cstheme="minorHAnsi"/>
          <w:color w:val="000000"/>
        </w:rPr>
      </w:pPr>
      <w:sdt>
        <w:sdtPr>
          <w:rPr>
            <w:rFonts w:asciiTheme="minorHAnsi" w:hAnsiTheme="minorHAnsi" w:cstheme="minorHAnsi"/>
          </w:rPr>
          <w:tag w:val="goog_rdk_5"/>
          <w:id w:val="676620410"/>
        </w:sdtPr>
        <w:sdtEndPr/>
        <w:sdtContent/>
      </w:sdt>
      <w:r w:rsidR="002269E3">
        <w:rPr>
          <w:rFonts w:asciiTheme="minorHAnsi" w:eastAsia="Arial" w:hAnsiTheme="minorHAnsi" w:cstheme="minorHAnsi"/>
          <w:color w:val="000000"/>
        </w:rPr>
        <w:t xml:space="preserve">O objeto da contratação está previsto no Plano de Contratações Anual </w:t>
      </w:r>
      <w:r w:rsidR="002269E3">
        <w:rPr>
          <w:rFonts w:asciiTheme="minorHAnsi" w:eastAsia="Arial" w:hAnsiTheme="minorHAnsi" w:cstheme="minorHAnsi"/>
        </w:rPr>
        <w:t>2025</w:t>
      </w:r>
      <w:r w:rsidR="002269E3">
        <w:rPr>
          <w:rFonts w:asciiTheme="minorHAnsi" w:eastAsia="Arial" w:hAnsiTheme="minorHAnsi" w:cstheme="minorHAnsi"/>
          <w:color w:val="000000"/>
        </w:rPr>
        <w:t>.</w:t>
      </w:r>
    </w:p>
    <w:p w14:paraId="7836F807" w14:textId="77777777" w:rsidR="002269E3" w:rsidRDefault="002269E3" w:rsidP="002269E3">
      <w:pPr>
        <w:spacing w:line="276" w:lineRule="auto"/>
        <w:ind w:firstLine="709"/>
        <w:rPr>
          <w:rFonts w:asciiTheme="minorHAnsi" w:hAnsiTheme="minorHAnsi" w:cstheme="minorHAnsi"/>
        </w:rPr>
      </w:pPr>
    </w:p>
    <w:p w14:paraId="6FD61DED" w14:textId="77777777" w:rsidR="002269E3" w:rsidRDefault="009B42C9" w:rsidP="00A56E58">
      <w:pPr>
        <w:keepNext/>
        <w:keepLines/>
        <w:numPr>
          <w:ilvl w:val="0"/>
          <w:numId w:val="37"/>
        </w:numPr>
        <w:tabs>
          <w:tab w:val="left" w:pos="567"/>
        </w:tabs>
        <w:suppressAutoHyphens/>
        <w:spacing w:line="276" w:lineRule="auto"/>
        <w:jc w:val="both"/>
        <w:rPr>
          <w:rFonts w:asciiTheme="minorHAnsi" w:eastAsia="Arial" w:hAnsiTheme="minorHAnsi" w:cstheme="minorHAnsi"/>
          <w:b/>
          <w:color w:val="000000"/>
        </w:rPr>
      </w:pPr>
      <w:sdt>
        <w:sdtPr>
          <w:rPr>
            <w:rFonts w:asciiTheme="minorHAnsi" w:hAnsiTheme="minorHAnsi" w:cstheme="minorHAnsi"/>
          </w:rPr>
          <w:tag w:val="goog_rdk_6"/>
          <w:id w:val="1142926163"/>
        </w:sdtPr>
        <w:sdtEndPr/>
        <w:sdtContent/>
      </w:sdt>
      <w:r w:rsidR="002269E3">
        <w:rPr>
          <w:rFonts w:asciiTheme="minorHAnsi" w:eastAsia="Arial" w:hAnsiTheme="minorHAnsi" w:cstheme="minorHAnsi"/>
          <w:b/>
          <w:color w:val="000000"/>
        </w:rPr>
        <w:t>DESCRIÇÃO DA SOLUÇÃO COMO UM TODO CONSIDERADO O CICLO DE VIDA DO OBJETO</w:t>
      </w:r>
    </w:p>
    <w:p w14:paraId="0446F0D5" w14:textId="77777777" w:rsidR="002269E3" w:rsidRDefault="002269E3" w:rsidP="002269E3">
      <w:pPr>
        <w:keepNext/>
        <w:keepLines/>
        <w:tabs>
          <w:tab w:val="left" w:pos="0"/>
        </w:tabs>
        <w:spacing w:line="276" w:lineRule="auto"/>
        <w:ind w:firstLine="709"/>
        <w:jc w:val="both"/>
        <w:rPr>
          <w:rFonts w:asciiTheme="minorHAnsi" w:eastAsia="Arial" w:hAnsiTheme="minorHAnsi" w:cstheme="minorHAnsi"/>
          <w:color w:val="000000"/>
        </w:rPr>
      </w:pPr>
      <w:r>
        <w:rPr>
          <w:rFonts w:asciiTheme="minorHAnsi" w:eastAsia="Arial" w:hAnsiTheme="minorHAnsi" w:cstheme="minorHAnsi"/>
          <w:b/>
          <w:color w:val="000000"/>
        </w:rPr>
        <w:t>3.1.</w:t>
      </w:r>
      <w:r>
        <w:rPr>
          <w:rFonts w:asciiTheme="minorHAnsi" w:eastAsia="Arial" w:hAnsiTheme="minorHAnsi" w:cstheme="minorHAnsi"/>
          <w:color w:val="000000"/>
        </w:rPr>
        <w:tab/>
      </w:r>
      <w:sdt>
        <w:sdtPr>
          <w:rPr>
            <w:rFonts w:asciiTheme="minorHAnsi" w:hAnsiTheme="minorHAnsi" w:cstheme="minorHAnsi"/>
          </w:rPr>
          <w:tag w:val="goog_rdk_7"/>
          <w:id w:val="2054426810"/>
        </w:sdtPr>
        <w:sdtEndPr/>
        <w:sdtContent/>
      </w:sdt>
      <w:r>
        <w:rPr>
          <w:rFonts w:asciiTheme="minorHAnsi" w:eastAsia="Arial" w:hAnsiTheme="minorHAnsi" w:cstheme="minorHAnsi"/>
          <w:color w:val="000000"/>
        </w:rPr>
        <w:t>A descrição da solução como um todo se encontra pormenorizada em tópico específico do Estudo Técnico Preliminar, vinculado a este Termo de Referência.</w:t>
      </w:r>
    </w:p>
    <w:p w14:paraId="3091C5DD" w14:textId="77777777" w:rsidR="002269E3" w:rsidRDefault="002269E3" w:rsidP="002269E3">
      <w:pPr>
        <w:spacing w:line="276" w:lineRule="auto"/>
        <w:rPr>
          <w:rFonts w:asciiTheme="minorHAnsi" w:hAnsiTheme="minorHAnsi" w:cstheme="minorHAnsi"/>
        </w:rPr>
      </w:pPr>
    </w:p>
    <w:p w14:paraId="636088BF" w14:textId="77777777" w:rsidR="002269E3" w:rsidRDefault="002269E3" w:rsidP="002269E3">
      <w:pPr>
        <w:tabs>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4.</w:t>
      </w:r>
      <w:r>
        <w:rPr>
          <w:rFonts w:asciiTheme="minorHAnsi" w:eastAsia="Arial" w:hAnsiTheme="minorHAnsi" w:cstheme="minorHAnsi"/>
          <w:b/>
        </w:rPr>
        <w:tab/>
      </w:r>
      <w:sdt>
        <w:sdtPr>
          <w:rPr>
            <w:rFonts w:asciiTheme="minorHAnsi" w:hAnsiTheme="minorHAnsi" w:cstheme="minorHAnsi"/>
          </w:rPr>
          <w:tag w:val="goog_rdk_8"/>
          <w:id w:val="1676620421"/>
          <w:showingPlcHdr/>
        </w:sdtPr>
        <w:sdtEndPr/>
        <w:sdtContent>
          <w:r>
            <w:rPr>
              <w:rFonts w:asciiTheme="minorHAnsi" w:hAnsiTheme="minorHAnsi" w:cstheme="minorHAnsi"/>
            </w:rPr>
            <w:t xml:space="preserve">     </w:t>
          </w:r>
        </w:sdtContent>
      </w:sdt>
      <w:r>
        <w:rPr>
          <w:rFonts w:asciiTheme="minorHAnsi" w:eastAsia="Arial" w:hAnsiTheme="minorHAnsi" w:cstheme="minorHAnsi"/>
          <w:b/>
        </w:rPr>
        <w:t>REQUISITOS DA CONTRATAÇÃO</w:t>
      </w:r>
    </w:p>
    <w:p w14:paraId="096B02F2"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Pr>
          <w:rFonts w:asciiTheme="minorHAnsi" w:eastAsia="Arial" w:hAnsiTheme="minorHAnsi" w:cstheme="minorHAnsi"/>
          <w:b/>
        </w:rPr>
        <w:t xml:space="preserve">4.1. </w:t>
      </w:r>
      <w:r>
        <w:rPr>
          <w:rFonts w:asciiTheme="minorHAnsi" w:eastAsia="Arial" w:hAnsiTheme="minorHAnsi" w:cstheme="minorHAnsi"/>
        </w:rPr>
        <w:t>Os requisitos da contratação se encontram pormenorizados em tópico específico do Estudo Técnico Preliminar, vinculado a este Termo de Referência.</w:t>
      </w:r>
    </w:p>
    <w:p w14:paraId="695CC58B" w14:textId="77777777" w:rsidR="002269E3" w:rsidRDefault="002269E3" w:rsidP="002269E3">
      <w:pPr>
        <w:tabs>
          <w:tab w:val="left" w:pos="426"/>
        </w:tabs>
        <w:spacing w:line="276" w:lineRule="auto"/>
        <w:jc w:val="both"/>
        <w:rPr>
          <w:rFonts w:asciiTheme="minorHAnsi" w:eastAsia="Arial" w:hAnsiTheme="minorHAnsi" w:cstheme="minorHAnsi"/>
          <w:b/>
        </w:rPr>
      </w:pPr>
    </w:p>
    <w:p w14:paraId="27135837" w14:textId="77777777" w:rsidR="002269E3" w:rsidRDefault="002269E3" w:rsidP="002269E3">
      <w:pPr>
        <w:tabs>
          <w:tab w:val="left" w:pos="426"/>
        </w:tabs>
        <w:spacing w:line="276" w:lineRule="auto"/>
        <w:ind w:firstLine="709"/>
        <w:jc w:val="both"/>
        <w:rPr>
          <w:rFonts w:asciiTheme="minorHAnsi" w:eastAsia="Arial" w:hAnsiTheme="minorHAnsi" w:cstheme="minorHAnsi"/>
          <w:b/>
        </w:rPr>
      </w:pPr>
      <w:r>
        <w:rPr>
          <w:rFonts w:asciiTheme="minorHAnsi" w:eastAsia="Arial" w:hAnsiTheme="minorHAnsi" w:cstheme="minorHAnsi"/>
          <w:b/>
        </w:rPr>
        <w:t>4.2 Subcontratação</w:t>
      </w:r>
    </w:p>
    <w:p w14:paraId="2C2BECFB"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Pr>
          <w:rFonts w:asciiTheme="minorHAnsi" w:eastAsia="Arial" w:hAnsiTheme="minorHAnsi" w:cstheme="minorHAnsi"/>
          <w:b/>
        </w:rPr>
        <w:t xml:space="preserve">4.2.1 </w:t>
      </w:r>
      <w:sdt>
        <w:sdtPr>
          <w:rPr>
            <w:rFonts w:asciiTheme="minorHAnsi" w:hAnsiTheme="minorHAnsi" w:cstheme="minorHAnsi"/>
          </w:rPr>
          <w:tag w:val="goog_rdk_12"/>
          <w:id w:val="998696837"/>
        </w:sdtPr>
        <w:sdtEndPr/>
        <w:sdtContent/>
      </w:sdt>
      <w:r>
        <w:rPr>
          <w:rFonts w:asciiTheme="minorHAnsi" w:eastAsia="Arial" w:hAnsiTheme="minorHAnsi" w:cstheme="minorHAnsi"/>
        </w:rPr>
        <w:t>Não é admitida a subcontratação do objeto contratual.</w:t>
      </w:r>
    </w:p>
    <w:p w14:paraId="2C2F1919" w14:textId="77777777" w:rsidR="002269E3" w:rsidRDefault="002269E3" w:rsidP="002269E3">
      <w:pPr>
        <w:tabs>
          <w:tab w:val="left" w:pos="426"/>
        </w:tabs>
        <w:spacing w:line="276" w:lineRule="auto"/>
        <w:jc w:val="both"/>
        <w:rPr>
          <w:rFonts w:asciiTheme="minorHAnsi" w:eastAsia="Arial" w:hAnsiTheme="minorHAnsi" w:cstheme="minorHAnsi"/>
          <w:b/>
        </w:rPr>
      </w:pPr>
    </w:p>
    <w:p w14:paraId="25E2AB9A" w14:textId="77777777" w:rsidR="002269E3" w:rsidRDefault="002269E3" w:rsidP="002269E3">
      <w:pPr>
        <w:tabs>
          <w:tab w:val="left" w:pos="426"/>
        </w:tabs>
        <w:spacing w:line="276" w:lineRule="auto"/>
        <w:ind w:firstLine="709"/>
        <w:jc w:val="both"/>
        <w:rPr>
          <w:rFonts w:asciiTheme="minorHAnsi" w:eastAsia="Arial" w:hAnsiTheme="minorHAnsi" w:cstheme="minorHAnsi"/>
          <w:b/>
        </w:rPr>
      </w:pPr>
      <w:r>
        <w:rPr>
          <w:rFonts w:asciiTheme="minorHAnsi" w:eastAsia="Arial" w:hAnsiTheme="minorHAnsi" w:cstheme="minorHAnsi"/>
          <w:b/>
        </w:rPr>
        <w:t>4.3 Garantia da contratação</w:t>
      </w:r>
    </w:p>
    <w:p w14:paraId="03DDEC6B"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Pr>
          <w:rFonts w:asciiTheme="minorHAnsi" w:eastAsia="Arial" w:hAnsiTheme="minorHAnsi" w:cstheme="minorHAnsi"/>
          <w:b/>
        </w:rPr>
        <w:t xml:space="preserve">4.3.1 </w:t>
      </w:r>
      <w:r>
        <w:rPr>
          <w:rFonts w:asciiTheme="minorHAnsi" w:eastAsia="Arial" w:hAnsiTheme="minorHAnsi" w:cstheme="minorHAnsi"/>
        </w:rPr>
        <w:t>Não haverá exigência da garantia da contratação dos Art. 96 e seguintes da Lei n.º 14.133, de 2021, pelas razões constantes do Estudo Técnico Preliminar.</w:t>
      </w:r>
    </w:p>
    <w:p w14:paraId="73C3848F" w14:textId="77777777" w:rsidR="002269E3" w:rsidRDefault="002269E3" w:rsidP="002269E3">
      <w:pPr>
        <w:tabs>
          <w:tab w:val="left" w:pos="426"/>
        </w:tabs>
        <w:spacing w:line="276" w:lineRule="auto"/>
        <w:jc w:val="both"/>
        <w:rPr>
          <w:rFonts w:asciiTheme="minorHAnsi" w:eastAsia="Arial" w:hAnsiTheme="minorHAnsi" w:cstheme="minorHAnsi"/>
        </w:rPr>
      </w:pPr>
    </w:p>
    <w:p w14:paraId="2EC14AED" w14:textId="77777777" w:rsidR="002269E3" w:rsidRDefault="002269E3" w:rsidP="002269E3">
      <w:pPr>
        <w:tabs>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5.</w:t>
      </w:r>
      <w:r>
        <w:rPr>
          <w:rFonts w:asciiTheme="minorHAnsi" w:eastAsia="Arial" w:hAnsiTheme="minorHAnsi" w:cstheme="minorHAnsi"/>
          <w:b/>
        </w:rPr>
        <w:tab/>
        <w:t>DA EXECUÇÃO DO OBJETO</w:t>
      </w:r>
    </w:p>
    <w:p w14:paraId="48642C01" w14:textId="77777777" w:rsidR="002269E3" w:rsidRDefault="002269E3" w:rsidP="002269E3">
      <w:pPr>
        <w:tabs>
          <w:tab w:val="left" w:pos="426"/>
        </w:tabs>
        <w:spacing w:after="240" w:line="276" w:lineRule="auto"/>
        <w:ind w:firstLine="709"/>
        <w:jc w:val="both"/>
        <w:rPr>
          <w:rFonts w:asciiTheme="minorHAnsi" w:eastAsia="Arial" w:hAnsiTheme="minorHAnsi" w:cstheme="minorHAnsi"/>
          <w:b/>
        </w:rPr>
      </w:pPr>
      <w:r>
        <w:rPr>
          <w:rFonts w:asciiTheme="minorHAnsi" w:eastAsia="Arial" w:hAnsiTheme="minorHAnsi" w:cstheme="minorHAnsi"/>
          <w:b/>
        </w:rPr>
        <w:t>5.1 Condições de Execução</w:t>
      </w:r>
    </w:p>
    <w:p w14:paraId="45F90E43"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Pr>
          <w:rFonts w:asciiTheme="minorHAnsi" w:eastAsia="Arial" w:hAnsiTheme="minorHAnsi" w:cstheme="minorHAnsi"/>
          <w:b/>
        </w:rPr>
        <w:t>5.1.1</w:t>
      </w:r>
      <w:r>
        <w:rPr>
          <w:rFonts w:asciiTheme="minorHAnsi" w:eastAsia="Arial" w:hAnsiTheme="minorHAnsi" w:cstheme="minorHAnsi"/>
        </w:rPr>
        <w:tab/>
        <w:t>A execução do objeto seguirá a seguinte dinâmica:</w:t>
      </w:r>
    </w:p>
    <w:p w14:paraId="7EA4E964" w14:textId="77777777" w:rsidR="002269E3" w:rsidRDefault="002269E3" w:rsidP="002269E3">
      <w:pPr>
        <w:tabs>
          <w:tab w:val="left" w:pos="426"/>
        </w:tabs>
        <w:spacing w:after="240" w:line="276" w:lineRule="auto"/>
        <w:jc w:val="both"/>
        <w:rPr>
          <w:rFonts w:asciiTheme="minorHAnsi" w:eastAsia="Arial" w:hAnsiTheme="minorHAnsi" w:cstheme="minorHAnsi"/>
        </w:rPr>
      </w:pPr>
      <w:r>
        <w:rPr>
          <w:rFonts w:asciiTheme="minorHAnsi" w:eastAsia="Arial" w:hAnsiTheme="minorHAnsi" w:cstheme="minorHAnsi"/>
          <w:b/>
        </w:rPr>
        <w:t xml:space="preserve">- </w:t>
      </w:r>
      <w:r>
        <w:rPr>
          <w:rFonts w:asciiTheme="minorHAnsi" w:eastAsia="Arial" w:hAnsiTheme="minorHAnsi" w:cstheme="minorHAnsi"/>
        </w:rPr>
        <w:t>Início da execução do objeto: 10 (dez) dias da assinatura do contrato;</w:t>
      </w:r>
    </w:p>
    <w:p w14:paraId="179AA55B" w14:textId="77777777" w:rsidR="002269E3" w:rsidRDefault="002269E3" w:rsidP="002269E3">
      <w:pPr>
        <w:tabs>
          <w:tab w:val="left" w:pos="426"/>
        </w:tabs>
        <w:spacing w:line="276" w:lineRule="auto"/>
        <w:jc w:val="both"/>
        <w:rPr>
          <w:rFonts w:asciiTheme="minorHAnsi" w:eastAsia="Arial" w:hAnsiTheme="minorHAnsi" w:cstheme="minorHAnsi"/>
          <w:b/>
          <w:bCs/>
        </w:rPr>
      </w:pPr>
      <w:r>
        <w:rPr>
          <w:rFonts w:asciiTheme="minorHAnsi" w:eastAsia="Arial" w:hAnsiTheme="minorHAnsi" w:cstheme="minorHAnsi"/>
          <w:b/>
          <w:bCs/>
        </w:rPr>
        <w:t>6.</w:t>
      </w:r>
      <w:r>
        <w:rPr>
          <w:rFonts w:asciiTheme="minorHAnsi" w:eastAsia="Arial" w:hAnsiTheme="minorHAnsi" w:cstheme="minorHAnsi"/>
          <w:b/>
          <w:bCs/>
        </w:rPr>
        <w:tab/>
        <w:t>ESPECIFICAÇÃO DO OBJETO</w:t>
      </w:r>
    </w:p>
    <w:p w14:paraId="22C649A2"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A prestação do serviço deverá incluir todas as etapas do processo de produção editorial e gráfica, conforme segue:</w:t>
      </w:r>
    </w:p>
    <w:p w14:paraId="2C03A0D2"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lastRenderedPageBreak/>
        <w:t>Revisão ortográfica e gramatical do conteúdo fornecido pela Administração;</w:t>
      </w:r>
    </w:p>
    <w:p w14:paraId="223D7162"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Diagramação e editoração eletrônica, observando padronização visual, legibilidade e estética institucional;</w:t>
      </w:r>
    </w:p>
    <w:p w14:paraId="2A336EF4"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Criação e confecção da capa, com identidade visual condizente com o tema do projeto;</w:t>
      </w:r>
    </w:p>
    <w:p w14:paraId="123462E1"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Impressão de 100 (cem) exemplares, conforme as especificações técnicas abaixo:</w:t>
      </w:r>
    </w:p>
    <w:p w14:paraId="7EC21C37"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Formato: A4 ou similar;</w:t>
      </w:r>
    </w:p>
    <w:p w14:paraId="77C158F2"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Número médio de páginas: 100 (cem) páginas;</w:t>
      </w:r>
    </w:p>
    <w:p w14:paraId="4F7E3C91"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Miolo: Impressão colorida, frente e verso, em papel offset 90g ou similar;</w:t>
      </w:r>
    </w:p>
    <w:p w14:paraId="38E65BDF"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Capa: Papel couché 250g, com laminação fosca e acabamento colado (brochura);</w:t>
      </w:r>
    </w:p>
    <w:p w14:paraId="785F41A4"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Acabamento: Corte e refilo precisos, montagem e encadernação profissional.</w:t>
      </w:r>
    </w:p>
    <w:p w14:paraId="7966234A"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A empresa contratada deverá entregar o material pronto para uso, devidamente revisado, diagramado, impresso e acabado, no prazo e condições a serem definidos no contrato.</w:t>
      </w:r>
    </w:p>
    <w:p w14:paraId="5E64D1AE"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p>
    <w:p w14:paraId="5CCCED88" w14:textId="77777777" w:rsidR="002269E3" w:rsidRDefault="002269E3" w:rsidP="002269E3">
      <w:pPr>
        <w:tabs>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7.</w:t>
      </w:r>
      <w:r>
        <w:rPr>
          <w:rFonts w:asciiTheme="minorHAnsi" w:eastAsia="Arial" w:hAnsiTheme="minorHAnsi" w:cstheme="minorHAnsi"/>
          <w:b/>
        </w:rPr>
        <w:tab/>
        <w:t>DEMAIS EXIGÊNCIAS</w:t>
      </w:r>
    </w:p>
    <w:p w14:paraId="3CC154C5"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a) As atividades deverão ser desenvolvidas de forma remota, com possibilidade de reuniões virtuais para alinhamento técnico e aprovação das etapas de revisão, diagramação e criação de capa, conforme cronograma estabelecido pela CONTRATANTE;</w:t>
      </w:r>
    </w:p>
    <w:p w14:paraId="5FDDE5A7"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b) Todas as despesas operacionais necessárias à execução dos serviços, incluindo revisão, editoração, impressão, entrega dos exemplares e arquivos digitais, correrão por conta da CONTRATADA, não sendo devidos reembolsos adicionais;</w:t>
      </w:r>
    </w:p>
    <w:p w14:paraId="5EC01A92"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c) As ações deverão seguir a identidade visual institucional da CONTRATANTE, observando normas legais aplicáveis, princípios da Administração Pública, diretrizes de acessibilidade e linguagem clara, quando cabível;</w:t>
      </w:r>
    </w:p>
    <w:p w14:paraId="0AC84A41"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d) A CONTRATADA deverá garantir estrutura técnica e equipe qualificada para a realização de todas as etapas do serviço, assegurando prazos de execução compatíveis com o cronograma estabelecido;</w:t>
      </w:r>
    </w:p>
    <w:p w14:paraId="40D552B7"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e) A proposta deverá contemplar todos os custos necessários à plena execução do objeto, incluindo recursos humanos, materiais, ferramentas de editoração e impressão, e quaisquer insumos indispensáveis à entrega do produto final;</w:t>
      </w:r>
    </w:p>
    <w:p w14:paraId="52D30BAC"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sidRPr="00355C6C">
        <w:rPr>
          <w:rFonts w:asciiTheme="minorHAnsi" w:eastAsia="Arial" w:hAnsiTheme="minorHAnsi" w:cstheme="minorHAnsi"/>
        </w:rPr>
        <w:t>f) A estimativa de volume de trabalho poderá ser ajustada mediante justificativa técnica e prévia autorização da CONTRATANTE, observados os limites contratuais e legais.</w:t>
      </w:r>
    </w:p>
    <w:p w14:paraId="0573B37C" w14:textId="77777777" w:rsidR="002269E3" w:rsidRPr="00355C6C" w:rsidRDefault="002269E3" w:rsidP="002269E3">
      <w:pPr>
        <w:tabs>
          <w:tab w:val="left" w:pos="426"/>
        </w:tabs>
        <w:spacing w:line="276" w:lineRule="auto"/>
        <w:ind w:firstLine="709"/>
        <w:jc w:val="both"/>
        <w:rPr>
          <w:rFonts w:asciiTheme="minorHAnsi" w:eastAsia="Arial" w:hAnsiTheme="minorHAnsi" w:cstheme="minorHAnsi"/>
        </w:rPr>
      </w:pPr>
    </w:p>
    <w:p w14:paraId="42B94209" w14:textId="77777777" w:rsidR="002269E3" w:rsidRDefault="002269E3" w:rsidP="002269E3">
      <w:pPr>
        <w:tabs>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 xml:space="preserve">8. LOCAL DE EXECUÇÃO DOS SERVIÇOS </w:t>
      </w:r>
    </w:p>
    <w:p w14:paraId="582730A1" w14:textId="77777777" w:rsidR="002269E3" w:rsidRDefault="002269E3" w:rsidP="002269E3">
      <w:pPr>
        <w:tabs>
          <w:tab w:val="left" w:pos="426"/>
        </w:tabs>
        <w:spacing w:line="276" w:lineRule="auto"/>
        <w:ind w:firstLine="709"/>
        <w:jc w:val="both"/>
        <w:rPr>
          <w:rFonts w:asciiTheme="minorHAnsi" w:eastAsia="Arial" w:hAnsiTheme="minorHAnsi" w:cstheme="minorHAnsi"/>
          <w:bCs/>
        </w:rPr>
      </w:pPr>
      <w:r>
        <w:rPr>
          <w:rFonts w:asciiTheme="minorHAnsi" w:eastAsia="Arial" w:hAnsiTheme="minorHAnsi" w:cstheme="minorHAnsi"/>
          <w:bCs/>
        </w:rPr>
        <w:t>Os serviços serão executados nas instalações da empresa contratada, com entrega final dos produtos no seguinte endereço: Prefeitura Municipal de Santa Branca – Rua Prudente de Moraes, nº 93, Centro, Santa Branca – SP – CEP: 12380-000.</w:t>
      </w:r>
    </w:p>
    <w:p w14:paraId="728176C3" w14:textId="77777777" w:rsidR="002269E3" w:rsidRDefault="002269E3" w:rsidP="002269E3">
      <w:pPr>
        <w:tabs>
          <w:tab w:val="left" w:pos="426"/>
        </w:tabs>
        <w:spacing w:line="276" w:lineRule="auto"/>
        <w:ind w:firstLine="709"/>
        <w:jc w:val="both"/>
        <w:rPr>
          <w:rFonts w:asciiTheme="minorHAnsi" w:eastAsia="Arial" w:hAnsiTheme="minorHAnsi" w:cstheme="minorHAnsi"/>
          <w:bCs/>
        </w:rPr>
      </w:pPr>
      <w:r>
        <w:rPr>
          <w:rFonts w:asciiTheme="minorHAnsi" w:eastAsia="Arial" w:hAnsiTheme="minorHAnsi" w:cstheme="minorHAnsi"/>
          <w:bCs/>
        </w:rPr>
        <w:t>A contratada deverá garantir a logística e o transporte, sem custo adicional, conforme previsto em lei.</w:t>
      </w:r>
    </w:p>
    <w:p w14:paraId="6BB614B8" w14:textId="77777777" w:rsidR="002269E3" w:rsidRDefault="009B42C9" w:rsidP="002269E3">
      <w:pPr>
        <w:tabs>
          <w:tab w:val="left" w:pos="426"/>
        </w:tabs>
        <w:spacing w:before="240" w:line="276" w:lineRule="auto"/>
        <w:ind w:firstLine="709"/>
        <w:jc w:val="both"/>
        <w:rPr>
          <w:rFonts w:asciiTheme="minorHAnsi" w:eastAsia="Arial" w:hAnsiTheme="minorHAnsi" w:cstheme="minorHAnsi"/>
          <w:b/>
        </w:rPr>
      </w:pPr>
      <w:sdt>
        <w:sdtPr>
          <w:rPr>
            <w:rFonts w:asciiTheme="minorHAnsi" w:hAnsiTheme="minorHAnsi" w:cstheme="minorHAnsi"/>
          </w:rPr>
          <w:tag w:val="goog_rdk_19"/>
          <w:id w:val="1264567689"/>
        </w:sdtPr>
        <w:sdtEndPr/>
        <w:sdtContent>
          <w:r w:rsidR="002269E3">
            <w:rPr>
              <w:rFonts w:asciiTheme="minorHAnsi" w:hAnsiTheme="minorHAnsi" w:cstheme="minorHAnsi"/>
              <w:b/>
              <w:bCs/>
            </w:rPr>
            <w:t>8.1</w:t>
          </w:r>
          <w:r w:rsidR="002269E3">
            <w:rPr>
              <w:rFonts w:asciiTheme="minorHAnsi" w:hAnsiTheme="minorHAnsi" w:cstheme="minorHAnsi"/>
            </w:rPr>
            <w:t xml:space="preserve"> </w:t>
          </w:r>
        </w:sdtContent>
      </w:sdt>
      <w:r w:rsidR="002269E3">
        <w:rPr>
          <w:rFonts w:asciiTheme="minorHAnsi" w:eastAsia="Arial" w:hAnsiTheme="minorHAnsi" w:cstheme="minorHAnsi"/>
          <w:b/>
        </w:rPr>
        <w:t xml:space="preserve">Especificação da garantia do serviço </w:t>
      </w:r>
    </w:p>
    <w:p w14:paraId="4345B6AD" w14:textId="77777777" w:rsidR="002269E3" w:rsidRDefault="002269E3" w:rsidP="002269E3">
      <w:pPr>
        <w:tabs>
          <w:tab w:val="left" w:pos="426"/>
        </w:tabs>
        <w:spacing w:line="276" w:lineRule="auto"/>
        <w:ind w:firstLine="709"/>
        <w:jc w:val="both"/>
        <w:rPr>
          <w:rFonts w:asciiTheme="minorHAnsi" w:eastAsia="Arial" w:hAnsiTheme="minorHAnsi" w:cstheme="minorHAnsi"/>
        </w:rPr>
      </w:pPr>
      <w:r>
        <w:rPr>
          <w:rFonts w:asciiTheme="minorHAnsi" w:eastAsia="Arial" w:hAnsiTheme="minorHAnsi" w:cstheme="minorHAnsi"/>
          <w:b/>
        </w:rPr>
        <w:t>8.2</w:t>
      </w:r>
      <w:r>
        <w:rPr>
          <w:rFonts w:asciiTheme="minorHAnsi" w:eastAsia="Arial" w:hAnsiTheme="minorHAnsi" w:cstheme="minorHAnsi"/>
        </w:rPr>
        <w:tab/>
        <w:t>O prazo de garantia contratual dos serviços é aquele estabelecido na Lei n.º 8.078, de 1990 (Código de Defesa do Consumidor).</w:t>
      </w:r>
    </w:p>
    <w:p w14:paraId="647DF0F9" w14:textId="77777777" w:rsidR="002269E3" w:rsidRDefault="002269E3" w:rsidP="002269E3">
      <w:pPr>
        <w:tabs>
          <w:tab w:val="left" w:pos="142"/>
          <w:tab w:val="left" w:pos="426"/>
        </w:tabs>
        <w:spacing w:before="240" w:line="276" w:lineRule="auto"/>
        <w:jc w:val="both"/>
        <w:rPr>
          <w:rFonts w:asciiTheme="minorHAnsi" w:eastAsia="Arial" w:hAnsiTheme="minorHAnsi" w:cstheme="minorHAnsi"/>
          <w:b/>
        </w:rPr>
      </w:pPr>
      <w:r>
        <w:rPr>
          <w:rFonts w:asciiTheme="minorHAnsi" w:eastAsia="Arial" w:hAnsiTheme="minorHAnsi" w:cstheme="minorHAnsi"/>
          <w:b/>
        </w:rPr>
        <w:t>9.</w:t>
      </w:r>
      <w:r>
        <w:rPr>
          <w:rFonts w:asciiTheme="minorHAnsi" w:eastAsia="Arial" w:hAnsiTheme="minorHAnsi" w:cstheme="minorHAnsi"/>
          <w:b/>
        </w:rPr>
        <w:tab/>
        <w:t>DA GESTÃO E FISCALIZAÇÃO DO CONTRATO</w:t>
      </w:r>
    </w:p>
    <w:p w14:paraId="4E927066"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A execução do contrato será acompanhada e fiscalizada por servidores designados pela</w:t>
      </w:r>
    </w:p>
    <w:p w14:paraId="62EEE121"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Prefeitura Municipal de Santa Branca, nos termos do art. 117 da Lei nº 14.133/2021. Compete ao fiscal do contrato:</w:t>
      </w:r>
    </w:p>
    <w:p w14:paraId="013F944C"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Monitorar o cumprimento das obrigações pactuadas;</w:t>
      </w:r>
    </w:p>
    <w:p w14:paraId="7F28CAE6"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Anotar em registro próprio todas as ocorrências verificadas;</w:t>
      </w:r>
    </w:p>
    <w:p w14:paraId="5AFCC899"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lastRenderedPageBreak/>
        <w:t>* Requisitar, se necessário, correções ou substituições no serviço prestado;</w:t>
      </w:r>
    </w:p>
    <w:p w14:paraId="2EA8824E"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Comunicar ao gestor do contrato situações que demandem decisões administrativas ou aplicação de penalidades.</w:t>
      </w:r>
    </w:p>
    <w:p w14:paraId="119BB352"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O gestor do contrato será responsável por:</w:t>
      </w:r>
    </w:p>
    <w:p w14:paraId="1D3B011F"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Coordenar o processo de recebimento provisório e definitivo;</w:t>
      </w:r>
    </w:p>
    <w:p w14:paraId="7BA6BBCE"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Solicitar documentos para liquidação e pagamento da despesa;</w:t>
      </w:r>
    </w:p>
    <w:p w14:paraId="467FBADB" w14:textId="77777777" w:rsidR="002269E3" w:rsidRPr="00E5247B"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Verificar a manutenção das condições de habilitação da contratada;</w:t>
      </w:r>
    </w:p>
    <w:p w14:paraId="2D30487D" w14:textId="77777777" w:rsidR="002269E3" w:rsidRDefault="002269E3" w:rsidP="002269E3">
      <w:pPr>
        <w:tabs>
          <w:tab w:val="left" w:pos="567"/>
        </w:tabs>
        <w:spacing w:line="276" w:lineRule="auto"/>
        <w:ind w:left="999" w:hanging="432"/>
        <w:jc w:val="both"/>
        <w:rPr>
          <w:rFonts w:asciiTheme="minorHAnsi" w:eastAsia="Arial" w:hAnsiTheme="minorHAnsi" w:cstheme="minorHAnsi"/>
          <w:color w:val="000000"/>
        </w:rPr>
      </w:pPr>
      <w:r w:rsidRPr="00E5247B">
        <w:rPr>
          <w:rFonts w:asciiTheme="minorHAnsi" w:eastAsia="Arial" w:hAnsiTheme="minorHAnsi" w:cstheme="minorHAnsi"/>
          <w:color w:val="000000"/>
        </w:rPr>
        <w:t>* Elaborar relatório final sobre a execução contratual.</w:t>
      </w:r>
    </w:p>
    <w:p w14:paraId="3059B096" w14:textId="77777777" w:rsidR="002269E3" w:rsidRDefault="002269E3" w:rsidP="002269E3">
      <w:pPr>
        <w:tabs>
          <w:tab w:val="left" w:pos="142"/>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10.</w:t>
      </w:r>
      <w:r>
        <w:rPr>
          <w:rFonts w:asciiTheme="minorHAnsi" w:eastAsia="Arial" w:hAnsiTheme="minorHAnsi" w:cstheme="minorHAnsi"/>
          <w:b/>
        </w:rPr>
        <w:tab/>
        <w:t>DO RECEBIMENTO DO OBJETO E DO PAGAMENTO</w:t>
      </w:r>
    </w:p>
    <w:p w14:paraId="7BD847C6" w14:textId="77777777" w:rsidR="002269E3" w:rsidRDefault="002269E3" w:rsidP="002269E3">
      <w:pPr>
        <w:tabs>
          <w:tab w:val="left" w:pos="142"/>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Recebimento Provisório</w:t>
      </w:r>
    </w:p>
    <w:p w14:paraId="33467C9A" w14:textId="77777777"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10.1</w:t>
      </w:r>
      <w:r>
        <w:rPr>
          <w:rFonts w:asciiTheme="minorHAnsi" w:eastAsia="Arial" w:hAnsiTheme="minorHAnsi" w:cstheme="minorHAnsi"/>
        </w:rPr>
        <w:tab/>
        <w:t>Os serviços serão recebidos provisoriamente, no prazo de 15 (quinze) dias, pelo fiscal do contrato, mediante termos detalhados, quando verificado o cumprimento das exigências de caráter técnico, conforme art. 140, I, “a” da Lei n.º 14.133, de 2021.</w:t>
      </w:r>
    </w:p>
    <w:p w14:paraId="3226FB95" w14:textId="77777777"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10.1.1</w:t>
      </w:r>
      <w:r>
        <w:rPr>
          <w:rFonts w:asciiTheme="minorHAnsi" w:eastAsia="Arial" w:hAnsiTheme="minorHAnsi" w:cstheme="minorHAnsi"/>
        </w:rPr>
        <w:tab/>
        <w:t>O prazo da disposição acima será contado do recebimento de comunicação de cobrança oriunda do contratado com a comprovação da prestação dos serviços a que se referem a parcela a ser paga.</w:t>
      </w:r>
    </w:p>
    <w:p w14:paraId="1C8E6297" w14:textId="77777777"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10.2</w:t>
      </w:r>
      <w:r>
        <w:rPr>
          <w:rFonts w:asciiTheme="minorHAnsi" w:eastAsia="Arial" w:hAnsiTheme="minorHAnsi" w:cstheme="minorHAnsi"/>
        </w:rPr>
        <w:tab/>
        <w:t>Para efeito de recebimento provisório, ao final de cada período de faturamento, o fiscal do contrato irá apurar a qualidade da prestação dos serviços realizados, registrando em relatório a ser encaminhado ao gestor do contrato.</w:t>
      </w:r>
    </w:p>
    <w:p w14:paraId="1D68FE12" w14:textId="77777777"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10.2.1</w:t>
      </w:r>
      <w:r>
        <w:rPr>
          <w:rFonts w:asciiTheme="minorHAnsi" w:eastAsia="Arial" w:hAnsiTheme="minorHAnsi" w:cstheme="minorHAnsi"/>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FE7A964" w14:textId="77777777"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10.2.2</w:t>
      </w:r>
      <w:r>
        <w:rPr>
          <w:rFonts w:asciiTheme="minorHAnsi" w:eastAsia="Arial" w:hAnsiTheme="minorHAnsi" w:cstheme="minorHAnsi"/>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555A4BA7" w14:textId="77777777"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10.2.3</w:t>
      </w:r>
      <w:r>
        <w:rPr>
          <w:rFonts w:asciiTheme="minorHAnsi" w:eastAsia="Arial" w:hAnsiTheme="minorHAnsi" w:cstheme="minorHAnsi"/>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041515D8" w14:textId="77777777" w:rsidR="002269E3" w:rsidRDefault="002269E3" w:rsidP="002269E3">
      <w:pPr>
        <w:tabs>
          <w:tab w:val="left" w:pos="142"/>
          <w:tab w:val="left" w:pos="426"/>
        </w:tabs>
        <w:spacing w:line="276" w:lineRule="auto"/>
        <w:jc w:val="both"/>
        <w:rPr>
          <w:rFonts w:asciiTheme="minorHAnsi" w:eastAsia="Arial" w:hAnsiTheme="minorHAnsi" w:cstheme="minorHAnsi"/>
          <w:b/>
        </w:rPr>
      </w:pPr>
    </w:p>
    <w:p w14:paraId="37F3C095" w14:textId="77777777" w:rsidR="002269E3" w:rsidRDefault="002269E3" w:rsidP="002269E3">
      <w:pPr>
        <w:tabs>
          <w:tab w:val="left" w:pos="142"/>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Recebimento Definitivo</w:t>
      </w:r>
    </w:p>
    <w:p w14:paraId="1D2FE80D"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10.3 </w:t>
      </w:r>
      <w:r>
        <w:rPr>
          <w:rFonts w:asciiTheme="minorHAnsi" w:eastAsia="Arial" w:hAnsiTheme="minorHAnsi" w:cstheme="minorHAnsi"/>
          <w:color w:val="000000"/>
        </w:rPr>
        <w:t xml:space="preserve">Os serviços serão recebidos definitivamente, no prazo </w:t>
      </w:r>
      <w:r>
        <w:rPr>
          <w:rFonts w:asciiTheme="minorHAnsi" w:eastAsia="Arial" w:hAnsiTheme="minorHAnsi" w:cstheme="minorHAnsi"/>
        </w:rPr>
        <w:t>de 05 (cinco)</w:t>
      </w:r>
      <w:r>
        <w:rPr>
          <w:rFonts w:asciiTheme="minorHAnsi" w:eastAsia="Arial" w:hAnsiTheme="minorHAnsi" w:cstheme="minorHAnsi"/>
          <w:color w:val="000000"/>
        </w:rPr>
        <w:t xml:space="preserve">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51E5FEFB"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10.3.1</w:t>
      </w:r>
      <w:r>
        <w:rPr>
          <w:rFonts w:asciiTheme="minorHAnsi" w:eastAsia="Arial" w:hAnsiTheme="minorHAnsi" w:cstheme="minorHAnsi"/>
          <w:color w:val="000000"/>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7F73CF3A"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10.3.2 </w:t>
      </w:r>
      <w:r>
        <w:rPr>
          <w:rFonts w:asciiTheme="minorHAnsi" w:eastAsia="Arial" w:hAnsiTheme="minorHAnsi" w:cstheme="minorHAnsi"/>
          <w:color w:val="000000"/>
        </w:rPr>
        <w:tab/>
        <w:t>Emitir Termo Circunstanciado para efeito de recebimento definitivo dos serviços prestados, com base nos relatórios e documentações apresentadas; e</w:t>
      </w:r>
    </w:p>
    <w:p w14:paraId="18E1E16E"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10.3.3 </w:t>
      </w:r>
      <w:r>
        <w:rPr>
          <w:rFonts w:asciiTheme="minorHAnsi" w:eastAsia="Arial" w:hAnsiTheme="minorHAnsi" w:cstheme="minorHAnsi"/>
          <w:color w:val="000000"/>
        </w:rPr>
        <w:tab/>
        <w:t>Comunicar a empresa para que emita a Nota Fiscal ou Fatura, com o valor exato dimensionado pela fiscalização.</w:t>
      </w:r>
    </w:p>
    <w:p w14:paraId="2C91E818"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10.3.4</w:t>
      </w:r>
      <w:r>
        <w:rPr>
          <w:rFonts w:asciiTheme="minorHAnsi" w:eastAsia="Arial" w:hAnsiTheme="minorHAnsi" w:cstheme="minorHAnsi"/>
          <w:color w:val="000000"/>
        </w:rPr>
        <w:tab/>
        <w:t>Enviar a documentação pertinente ao setor de contratos para a formalização dos procedimentos de liquidação e pagamento, no valor dimensionado pela fiscalização e gestão.</w:t>
      </w:r>
    </w:p>
    <w:p w14:paraId="74819DDB"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lastRenderedPageBreak/>
        <w:t xml:space="preserve">10.3.5 </w:t>
      </w:r>
      <w:r>
        <w:rPr>
          <w:rFonts w:asciiTheme="minorHAnsi" w:eastAsia="Arial" w:hAnsiTheme="minorHAnsi" w:cstheme="minorHAnsi"/>
          <w:color w:val="000000"/>
        </w:rPr>
        <w:t>Enviar a documentação pertinente à Unidade de Contratos e Convênios para a formalização dos procedimentos de liquidação e pagamento, no valor dimensionado pela fiscalização e gestão.</w:t>
      </w:r>
    </w:p>
    <w:p w14:paraId="2B91E328"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10.4</w:t>
      </w:r>
      <w:r>
        <w:rPr>
          <w:rFonts w:asciiTheme="minorHAnsi" w:eastAsia="Arial" w:hAnsiTheme="minorHAnsi" w:cstheme="minorHAnsi"/>
          <w:color w:val="000000"/>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6C42E1B"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10.5</w:t>
      </w:r>
      <w:r>
        <w:rPr>
          <w:rFonts w:asciiTheme="minorHAnsi" w:eastAsia="Arial" w:hAnsiTheme="minorHAnsi" w:cstheme="minorHAnsi"/>
          <w:color w:val="000000"/>
        </w:rPr>
        <w:tab/>
        <w:t>Nenhum prazo de recebimento ocorrerá enquanto pendente a solução, pelo contratado, de inconsistências verificadas na execução do objeto ou no instrumento de cobrança.</w:t>
      </w:r>
    </w:p>
    <w:p w14:paraId="7F297A9A"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10.5.1 </w:t>
      </w:r>
      <w:r>
        <w:rPr>
          <w:rFonts w:asciiTheme="minorHAnsi" w:eastAsia="Arial" w:hAnsiTheme="minorHAnsi" w:cstheme="minorHAnsi"/>
          <w:color w:val="000000"/>
        </w:rPr>
        <w:t xml:space="preserve">O recebimento provisório também ficará sujeito, quando cabível, à conclusão de todos os testes de campo e à entrega dos Manuais e Instruções </w:t>
      </w:r>
      <w:sdt>
        <w:sdtPr>
          <w:rPr>
            <w:rFonts w:asciiTheme="minorHAnsi" w:hAnsiTheme="minorHAnsi" w:cstheme="minorHAnsi"/>
          </w:rPr>
          <w:tag w:val="goog_rdk_22"/>
          <w:id w:val="-1286727471"/>
        </w:sdtPr>
        <w:sdtEndPr/>
        <w:sdtContent/>
      </w:sdt>
      <w:r>
        <w:rPr>
          <w:rFonts w:asciiTheme="minorHAnsi" w:eastAsia="Arial" w:hAnsiTheme="minorHAnsi" w:cstheme="minorHAnsi"/>
          <w:color w:val="000000"/>
        </w:rPr>
        <w:t>exigíveis.</w:t>
      </w:r>
    </w:p>
    <w:p w14:paraId="75515A02"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10.6 </w:t>
      </w:r>
      <w:r>
        <w:rPr>
          <w:rFonts w:asciiTheme="minorHAnsi" w:eastAsia="Arial" w:hAnsiTheme="minorHAnsi" w:cstheme="minorHAnsi"/>
          <w:color w:val="000000"/>
        </w:rPr>
        <w:t>O recebimento provisório ou definitivo não excluirá a responsabilidade civil pela solidez e pela segurança do serviço nem a responsabilidade ético-profissional pela perfeita execução do contrato.</w:t>
      </w:r>
    </w:p>
    <w:p w14:paraId="4CF6E680" w14:textId="77777777" w:rsidR="002269E3" w:rsidRDefault="002269E3" w:rsidP="002269E3">
      <w:pPr>
        <w:tabs>
          <w:tab w:val="left" w:pos="567"/>
        </w:tabs>
        <w:spacing w:line="276" w:lineRule="auto"/>
        <w:jc w:val="both"/>
        <w:rPr>
          <w:rFonts w:asciiTheme="minorHAnsi" w:eastAsia="Arial" w:hAnsiTheme="minorHAnsi" w:cstheme="minorHAnsi"/>
          <w:color w:val="000000"/>
        </w:rPr>
      </w:pPr>
    </w:p>
    <w:p w14:paraId="36F5AC5E" w14:textId="77777777" w:rsidR="002269E3" w:rsidRDefault="002269E3" w:rsidP="002269E3">
      <w:pPr>
        <w:tabs>
          <w:tab w:val="left" w:pos="567"/>
        </w:tabs>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Nota Fiscal</w:t>
      </w:r>
    </w:p>
    <w:p w14:paraId="09E27342"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10.7</w:t>
      </w:r>
      <w:r>
        <w:rPr>
          <w:rFonts w:asciiTheme="minorHAnsi" w:eastAsia="Arial" w:hAnsiTheme="minorHAnsi" w:cstheme="minorHAnsi"/>
          <w:color w:val="000000"/>
        </w:rPr>
        <w:t xml:space="preserve"> A Nota Fiscal ou Fatura deverá ser obrigatoriamente acompanhada da comprovação da regularidade fiscal, constatada por meio de consulta </w:t>
      </w:r>
      <w:r>
        <w:rPr>
          <w:rFonts w:asciiTheme="minorHAnsi" w:eastAsia="Arial" w:hAnsiTheme="minorHAnsi" w:cstheme="minorHAnsi"/>
          <w:i/>
          <w:color w:val="000000"/>
        </w:rPr>
        <w:t>on-line</w:t>
      </w:r>
      <w:r>
        <w:rPr>
          <w:rFonts w:asciiTheme="minorHAnsi" w:eastAsia="Arial" w:hAnsiTheme="minorHAnsi" w:cstheme="minorHAnsi"/>
          <w:color w:val="000000"/>
        </w:rPr>
        <w:t xml:space="preserve"> ao SICAF ou, na impossibilidade de acesso ao referido Sistema, mediante consulta aos sítios eletrônicos oficiais ou à documentação mencionada no </w:t>
      </w:r>
      <w:hyperlink r:id="rId14" w:anchor="art68">
        <w:r>
          <w:rPr>
            <w:rFonts w:asciiTheme="minorHAnsi" w:eastAsia="Arial" w:hAnsiTheme="minorHAnsi" w:cstheme="minorHAnsi"/>
            <w:color w:val="000000"/>
          </w:rPr>
          <w:t>art. 68 da Lei nº 14.133, de 2021</w:t>
        </w:r>
      </w:hyperlink>
      <w:r>
        <w:rPr>
          <w:rFonts w:asciiTheme="minorHAnsi" w:eastAsia="Arial" w:hAnsiTheme="minorHAnsi" w:cstheme="minorHAnsi"/>
          <w:color w:val="000000"/>
        </w:rPr>
        <w:t>.</w:t>
      </w:r>
    </w:p>
    <w:p w14:paraId="4F6C6E09" w14:textId="77777777" w:rsidR="002269E3" w:rsidRDefault="002269E3" w:rsidP="002269E3">
      <w:pPr>
        <w:spacing w:line="276" w:lineRule="auto"/>
        <w:jc w:val="both"/>
        <w:rPr>
          <w:rFonts w:asciiTheme="minorHAnsi" w:eastAsia="Arial" w:hAnsiTheme="minorHAnsi" w:cstheme="minorHAnsi"/>
          <w:color w:val="000000"/>
        </w:rPr>
      </w:pPr>
    </w:p>
    <w:p w14:paraId="0DC63EEB" w14:textId="77777777" w:rsidR="002269E3" w:rsidRDefault="002269E3" w:rsidP="002269E3">
      <w:pPr>
        <w:tabs>
          <w:tab w:val="left" w:pos="567"/>
        </w:tabs>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Prazo e forma de pagamento</w:t>
      </w:r>
    </w:p>
    <w:p w14:paraId="09686337"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10.8 </w:t>
      </w:r>
      <w:r>
        <w:rPr>
          <w:rFonts w:asciiTheme="minorHAnsi" w:eastAsia="Arial" w:hAnsiTheme="minorHAnsi" w:cstheme="minorHAnsi"/>
          <w:color w:val="000000"/>
        </w:rPr>
        <w:t xml:space="preserve">O prazo de pagamento será de </w:t>
      </w:r>
      <w:r>
        <w:rPr>
          <w:rFonts w:asciiTheme="minorHAnsi" w:eastAsia="Arial" w:hAnsiTheme="minorHAnsi" w:cstheme="minorHAnsi"/>
        </w:rPr>
        <w:t>30 (trinta) dias.</w:t>
      </w:r>
    </w:p>
    <w:p w14:paraId="04B2DE0C"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10.9 </w:t>
      </w:r>
      <w:r>
        <w:rPr>
          <w:rFonts w:asciiTheme="minorHAnsi" w:eastAsia="Arial" w:hAnsiTheme="minorHAnsi" w:cstheme="minorHAnsi"/>
          <w:color w:val="000000"/>
        </w:rPr>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rPr>
          <w:tag w:val="goog_rdk_23"/>
          <w:id w:val="-1189294095"/>
        </w:sdtPr>
        <w:sdtEndPr/>
        <w:sdtContent/>
      </w:sdt>
      <w:r>
        <w:rPr>
          <w:rFonts w:asciiTheme="minorHAnsi" w:eastAsia="Arial" w:hAnsiTheme="minorHAnsi" w:cstheme="minorHAnsi"/>
          <w:color w:val="000000"/>
        </w:rPr>
        <w:t>índice de correção monetária a ser referenciada no Contrato.</w:t>
      </w:r>
    </w:p>
    <w:p w14:paraId="5CFD1427"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10.10</w:t>
      </w:r>
      <w:r>
        <w:rPr>
          <w:rFonts w:asciiTheme="minorHAnsi" w:eastAsia="Arial" w:hAnsiTheme="minorHAnsi" w:cstheme="minorHAnsi"/>
          <w:color w:val="000000"/>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FAF2EF" w14:textId="77777777" w:rsidR="002269E3" w:rsidRDefault="002269E3" w:rsidP="002269E3">
      <w:pPr>
        <w:tabs>
          <w:tab w:val="left" w:pos="567"/>
        </w:tabs>
        <w:spacing w:before="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10.12</w:t>
      </w:r>
      <w:r>
        <w:rPr>
          <w:rFonts w:asciiTheme="minorHAnsi" w:eastAsia="Arial" w:hAnsiTheme="minorHAnsi" w:cstheme="minorHAnsi"/>
          <w:b/>
          <w:color w:val="000000"/>
        </w:rPr>
        <w:tab/>
      </w:r>
      <w:r>
        <w:rPr>
          <w:rFonts w:asciiTheme="minorHAnsi" w:eastAsia="Arial" w:hAnsiTheme="minorHAnsi" w:cstheme="minorHAnsi"/>
          <w:color w:val="000000"/>
        </w:rPr>
        <w:t>Para fins de liquidação, o setor competente deve verificar se a Nota Fiscal ou Fatura apresentada expressa os elementos necessários e essenciais do documento, tais como:</w:t>
      </w:r>
    </w:p>
    <w:p w14:paraId="7D46A1B3" w14:textId="77777777" w:rsidR="002269E3" w:rsidRDefault="002269E3" w:rsidP="002269E3">
      <w:pPr>
        <w:tabs>
          <w:tab w:val="left" w:pos="567"/>
        </w:tabs>
        <w:spacing w:after="120"/>
        <w:jc w:val="both"/>
        <w:rPr>
          <w:rFonts w:asciiTheme="minorHAnsi" w:eastAsia="Arial" w:hAnsiTheme="minorHAnsi" w:cstheme="minorHAnsi"/>
          <w:color w:val="000000"/>
        </w:rPr>
      </w:pPr>
      <w:r>
        <w:rPr>
          <w:rFonts w:asciiTheme="minorHAnsi" w:eastAsia="Arial" w:hAnsiTheme="minorHAnsi" w:cstheme="minorHAnsi"/>
          <w:color w:val="000000"/>
        </w:rPr>
        <w:t>a)</w:t>
      </w:r>
      <w:r>
        <w:rPr>
          <w:rFonts w:asciiTheme="minorHAnsi" w:eastAsia="Arial" w:hAnsiTheme="minorHAnsi" w:cstheme="minorHAnsi"/>
          <w:color w:val="000000"/>
        </w:rPr>
        <w:tab/>
        <w:t xml:space="preserve"> o prazo de validade;</w:t>
      </w:r>
    </w:p>
    <w:p w14:paraId="19B63901" w14:textId="77777777" w:rsidR="002269E3" w:rsidRDefault="002269E3" w:rsidP="002269E3">
      <w:pPr>
        <w:tabs>
          <w:tab w:val="left" w:pos="567"/>
        </w:tabs>
        <w:spacing w:after="120"/>
        <w:jc w:val="both"/>
        <w:rPr>
          <w:rFonts w:asciiTheme="minorHAnsi" w:eastAsia="Arial" w:hAnsiTheme="minorHAnsi" w:cstheme="minorHAnsi"/>
          <w:color w:val="000000"/>
        </w:rPr>
      </w:pPr>
      <w:r>
        <w:rPr>
          <w:rFonts w:asciiTheme="minorHAnsi" w:eastAsia="Arial" w:hAnsiTheme="minorHAnsi" w:cstheme="minorHAnsi"/>
          <w:color w:val="000000"/>
        </w:rPr>
        <w:t>b)</w:t>
      </w:r>
      <w:r>
        <w:rPr>
          <w:rFonts w:asciiTheme="minorHAnsi" w:eastAsia="Arial" w:hAnsiTheme="minorHAnsi" w:cstheme="minorHAnsi"/>
          <w:color w:val="000000"/>
        </w:rPr>
        <w:tab/>
        <w:t xml:space="preserve"> a data da emissão;</w:t>
      </w:r>
    </w:p>
    <w:p w14:paraId="7EB5A145" w14:textId="77777777" w:rsidR="002269E3" w:rsidRDefault="002269E3" w:rsidP="002269E3">
      <w:pPr>
        <w:tabs>
          <w:tab w:val="left" w:pos="567"/>
        </w:tabs>
        <w:spacing w:after="120"/>
        <w:jc w:val="both"/>
        <w:rPr>
          <w:rFonts w:asciiTheme="minorHAnsi" w:eastAsia="Arial" w:hAnsiTheme="minorHAnsi" w:cstheme="minorHAnsi"/>
          <w:color w:val="000000"/>
        </w:rPr>
      </w:pPr>
      <w:r>
        <w:rPr>
          <w:rFonts w:asciiTheme="minorHAnsi" w:eastAsia="Arial" w:hAnsiTheme="minorHAnsi" w:cstheme="minorHAnsi"/>
          <w:color w:val="000000"/>
        </w:rPr>
        <w:t>c)</w:t>
      </w:r>
      <w:r>
        <w:rPr>
          <w:rFonts w:asciiTheme="minorHAnsi" w:eastAsia="Arial" w:hAnsiTheme="minorHAnsi" w:cstheme="minorHAnsi"/>
          <w:color w:val="000000"/>
        </w:rPr>
        <w:tab/>
        <w:t xml:space="preserve"> os dados do contrato e do órgão contratante;</w:t>
      </w:r>
    </w:p>
    <w:p w14:paraId="18F8BFF7" w14:textId="77777777" w:rsidR="002269E3" w:rsidRDefault="002269E3" w:rsidP="002269E3">
      <w:pPr>
        <w:tabs>
          <w:tab w:val="left" w:pos="567"/>
        </w:tabs>
        <w:spacing w:after="120"/>
        <w:jc w:val="both"/>
        <w:rPr>
          <w:rFonts w:asciiTheme="minorHAnsi" w:eastAsia="Arial" w:hAnsiTheme="minorHAnsi" w:cstheme="minorHAnsi"/>
          <w:color w:val="000000"/>
        </w:rPr>
      </w:pPr>
      <w:r>
        <w:rPr>
          <w:rFonts w:asciiTheme="minorHAnsi" w:eastAsia="Arial" w:hAnsiTheme="minorHAnsi" w:cstheme="minorHAnsi"/>
          <w:color w:val="000000"/>
        </w:rPr>
        <w:t>d)</w:t>
      </w:r>
      <w:r>
        <w:rPr>
          <w:rFonts w:asciiTheme="minorHAnsi" w:eastAsia="Arial" w:hAnsiTheme="minorHAnsi" w:cstheme="minorHAnsi"/>
          <w:color w:val="000000"/>
        </w:rPr>
        <w:tab/>
        <w:t xml:space="preserve"> o período respectivo de execução do contrato;</w:t>
      </w:r>
    </w:p>
    <w:p w14:paraId="19E92FCA" w14:textId="77777777" w:rsidR="002269E3" w:rsidRDefault="002269E3" w:rsidP="002269E3">
      <w:pPr>
        <w:tabs>
          <w:tab w:val="left" w:pos="567"/>
        </w:tabs>
        <w:spacing w:after="120"/>
        <w:jc w:val="both"/>
        <w:rPr>
          <w:rFonts w:asciiTheme="minorHAnsi" w:eastAsia="Arial" w:hAnsiTheme="minorHAnsi" w:cstheme="minorHAnsi"/>
          <w:color w:val="000000"/>
        </w:rPr>
      </w:pPr>
      <w:r>
        <w:rPr>
          <w:rFonts w:asciiTheme="minorHAnsi" w:eastAsia="Arial" w:hAnsiTheme="minorHAnsi" w:cstheme="minorHAnsi"/>
          <w:color w:val="000000"/>
        </w:rPr>
        <w:t>e)</w:t>
      </w:r>
      <w:r>
        <w:rPr>
          <w:rFonts w:asciiTheme="minorHAnsi" w:eastAsia="Arial" w:hAnsiTheme="minorHAnsi" w:cstheme="minorHAnsi"/>
          <w:color w:val="000000"/>
        </w:rPr>
        <w:tab/>
        <w:t xml:space="preserve"> o valor a pagar; e</w:t>
      </w:r>
    </w:p>
    <w:p w14:paraId="21DB0FAF" w14:textId="77777777" w:rsidR="002269E3" w:rsidRDefault="002269E3" w:rsidP="002269E3">
      <w:pPr>
        <w:tabs>
          <w:tab w:val="left" w:pos="567"/>
        </w:tabs>
        <w:spacing w:after="120"/>
        <w:jc w:val="both"/>
        <w:rPr>
          <w:rFonts w:asciiTheme="minorHAnsi" w:eastAsia="Arial" w:hAnsiTheme="minorHAnsi" w:cstheme="minorHAnsi"/>
          <w:color w:val="000000"/>
        </w:rPr>
      </w:pPr>
      <w:r>
        <w:rPr>
          <w:rFonts w:asciiTheme="minorHAnsi" w:eastAsia="Arial" w:hAnsiTheme="minorHAnsi" w:cstheme="minorHAnsi"/>
          <w:color w:val="000000"/>
        </w:rPr>
        <w:t>f)</w:t>
      </w:r>
      <w:r>
        <w:rPr>
          <w:rFonts w:asciiTheme="minorHAnsi" w:eastAsia="Arial" w:hAnsiTheme="minorHAnsi" w:cstheme="minorHAnsi"/>
          <w:color w:val="000000"/>
        </w:rPr>
        <w:tab/>
        <w:t xml:space="preserve"> eventual destaque do valor de retenções tributárias cabíveis.</w:t>
      </w:r>
    </w:p>
    <w:p w14:paraId="6BF561FF"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10.13</w:t>
      </w:r>
      <w:r>
        <w:rPr>
          <w:rFonts w:asciiTheme="minorHAnsi" w:eastAsia="Arial" w:hAnsiTheme="minorHAnsi" w:cstheme="minorHAnsi"/>
          <w:b/>
          <w:color w:val="000000"/>
        </w:rPr>
        <w:tab/>
      </w:r>
      <w:r>
        <w:rPr>
          <w:rFonts w:asciiTheme="minorHAnsi" w:eastAsia="Arial" w:hAnsiTheme="minorHAnsi" w:cstheme="minorHAnsi"/>
          <w:color w:val="00000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FBD6108"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10.14</w:t>
      </w:r>
      <w:r>
        <w:rPr>
          <w:rFonts w:asciiTheme="minorHAnsi" w:eastAsia="Arial" w:hAnsiTheme="minorHAnsi" w:cstheme="minorHAnsi"/>
          <w:color w:val="000000"/>
        </w:rPr>
        <w:tab/>
        <w:t xml:space="preserve">A Administração deverá realizar consulta ao SICAF, ou outros sítios eletrônicos oficiais, para: </w:t>
      </w:r>
    </w:p>
    <w:p w14:paraId="5F40513D"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color w:val="000000"/>
        </w:rPr>
        <w:t xml:space="preserve">a) verificar a manutenção das condições de habilitação exigidas no edital; </w:t>
      </w:r>
    </w:p>
    <w:p w14:paraId="41796920"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color w:val="000000"/>
        </w:rPr>
        <w:lastRenderedPageBreak/>
        <w:t>b) identificar possível razão que impeça a participação em licitação, no âmbito do órgão ou entidade, proibição de contratar com o Poder Público, bem como ocorrências impeditivas indiretas.</w:t>
      </w:r>
    </w:p>
    <w:p w14:paraId="69C2D3E7"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10.15</w:t>
      </w:r>
      <w:r>
        <w:rPr>
          <w:rFonts w:asciiTheme="minorHAnsi" w:eastAsia="Arial" w:hAnsiTheme="minorHAnsi" w:cstheme="minorHAnsi"/>
          <w:color w:val="000000"/>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48389B"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10.16</w:t>
      </w:r>
      <w:r>
        <w:rPr>
          <w:rFonts w:asciiTheme="minorHAnsi" w:eastAsia="Arial" w:hAnsiTheme="minorHAnsi" w:cstheme="minorHAnsi"/>
          <w:color w:val="000000"/>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B07D88"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10.17</w:t>
      </w:r>
      <w:r>
        <w:rPr>
          <w:rFonts w:asciiTheme="minorHAnsi" w:eastAsia="Arial" w:hAnsiTheme="minorHAnsi" w:cstheme="minorHAnsi"/>
          <w:color w:val="000000"/>
        </w:rPr>
        <w:tab/>
        <w:t>Persistindo a irregularidade, o contratante deverá adotar as medidas necessárias à rescisão contratual nos autos do processo administrativo correspondente, assegurada ao contratado a ampla defesa.</w:t>
      </w:r>
    </w:p>
    <w:p w14:paraId="28CCA18D"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10.18</w:t>
      </w:r>
      <w:r>
        <w:rPr>
          <w:rFonts w:asciiTheme="minorHAnsi" w:eastAsia="Arial" w:hAnsiTheme="minorHAnsi" w:cstheme="minorHAnsi"/>
          <w:b/>
          <w:color w:val="000000"/>
        </w:rPr>
        <w:tab/>
      </w:r>
      <w:r>
        <w:rPr>
          <w:rFonts w:asciiTheme="minorHAnsi" w:eastAsia="Arial" w:hAnsiTheme="minorHAnsi" w:cstheme="minorHAnsi"/>
          <w:color w:val="000000"/>
        </w:rPr>
        <w:t>Havendo a efetiva execução do objeto, os pagamentos serão realizados normalmente, até que se decida pela rescisão do contrato, caso o contratado não regularize sua situação junto ao SICAF, ou outros sítios eletrônicos oficiais.</w:t>
      </w:r>
    </w:p>
    <w:p w14:paraId="4D5E5B37" w14:textId="77777777" w:rsidR="002269E3" w:rsidRDefault="002269E3" w:rsidP="002269E3">
      <w:pPr>
        <w:tabs>
          <w:tab w:val="left" w:pos="567"/>
        </w:tabs>
        <w:spacing w:before="120" w:after="120"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Forma de pagamento</w:t>
      </w:r>
    </w:p>
    <w:p w14:paraId="37DE2147"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10.19</w:t>
      </w:r>
      <w:r>
        <w:rPr>
          <w:rFonts w:asciiTheme="minorHAnsi" w:eastAsia="Arial" w:hAnsiTheme="minorHAnsi" w:cstheme="minorHAnsi"/>
          <w:color w:val="000000"/>
        </w:rPr>
        <w:tab/>
        <w:t>O pagamento será realizado através de ordem bancária, para crédito em banco, agência e conta corrente indicados pelo contratado.</w:t>
      </w:r>
    </w:p>
    <w:p w14:paraId="5FAF6188"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10.20</w:t>
      </w:r>
      <w:r>
        <w:rPr>
          <w:rFonts w:asciiTheme="minorHAnsi" w:eastAsia="Arial" w:hAnsiTheme="minorHAnsi" w:cstheme="minorHAnsi"/>
          <w:color w:val="000000"/>
        </w:rPr>
        <w:tab/>
        <w:t>Será considerada data do pagamento o dia em que constar como emitida a ordem bancária para pagamento.</w:t>
      </w:r>
    </w:p>
    <w:p w14:paraId="663D75D8" w14:textId="77777777" w:rsidR="002269E3" w:rsidRDefault="002269E3" w:rsidP="002269E3">
      <w:pPr>
        <w:tabs>
          <w:tab w:val="left" w:pos="0"/>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10.21 </w:t>
      </w:r>
      <w:r>
        <w:rPr>
          <w:rFonts w:asciiTheme="minorHAnsi" w:eastAsia="Arial" w:hAnsiTheme="minorHAnsi" w:cstheme="minorHAnsi"/>
          <w:color w:val="000000"/>
        </w:rPr>
        <w:t>Quando do pagamento, será efetuada a retenção tributária prevista na legislação aplicável.</w:t>
      </w:r>
    </w:p>
    <w:p w14:paraId="5EDEDEB2"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10.21.1</w:t>
      </w:r>
      <w:r>
        <w:rPr>
          <w:rFonts w:asciiTheme="minorHAnsi" w:eastAsia="Arial" w:hAnsiTheme="minorHAnsi" w:cstheme="minorHAnsi"/>
          <w:color w:val="000000"/>
        </w:rPr>
        <w:tab/>
        <w:t>Independentemente do percentual de tributo inserido na planilha, quando houver, serão retidos na fonte, quando da realização do pagamento, os percentuais estabelecidos na legislação vigente.</w:t>
      </w:r>
    </w:p>
    <w:p w14:paraId="27123CD7" w14:textId="77777777" w:rsidR="002269E3" w:rsidRDefault="002269E3" w:rsidP="002269E3">
      <w:pPr>
        <w:tabs>
          <w:tab w:val="left" w:pos="567"/>
        </w:tabs>
        <w:spacing w:line="276" w:lineRule="auto"/>
        <w:jc w:val="both"/>
        <w:rPr>
          <w:rFonts w:asciiTheme="minorHAnsi" w:eastAsia="Arial" w:hAnsiTheme="minorHAnsi" w:cstheme="minorHAnsi"/>
          <w:color w:val="000000"/>
        </w:rPr>
      </w:pPr>
    </w:p>
    <w:p w14:paraId="01B4C659" w14:textId="77777777" w:rsidR="002269E3" w:rsidRDefault="002269E3" w:rsidP="002269E3">
      <w:pPr>
        <w:tabs>
          <w:tab w:val="left" w:pos="142"/>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11.</w:t>
      </w:r>
      <w:r>
        <w:rPr>
          <w:rFonts w:asciiTheme="minorHAnsi" w:eastAsia="Arial" w:hAnsiTheme="minorHAnsi" w:cstheme="minorHAnsi"/>
          <w:b/>
        </w:rPr>
        <w:tab/>
        <w:t>FORMA E CRITÉRIOS DE SELEÇÃO DO FORNECEDOR</w:t>
      </w:r>
    </w:p>
    <w:p w14:paraId="0F29E754" w14:textId="77777777" w:rsidR="002269E3" w:rsidRDefault="002269E3" w:rsidP="002269E3">
      <w:pPr>
        <w:tabs>
          <w:tab w:val="left" w:pos="142"/>
          <w:tab w:val="left" w:pos="426"/>
        </w:tabs>
        <w:spacing w:line="276" w:lineRule="auto"/>
        <w:jc w:val="both"/>
        <w:rPr>
          <w:rFonts w:asciiTheme="minorHAnsi" w:eastAsia="Arial" w:hAnsiTheme="minorHAnsi" w:cstheme="minorHAnsi"/>
          <w:b/>
        </w:rPr>
      </w:pPr>
      <w:r>
        <w:rPr>
          <w:rFonts w:asciiTheme="minorHAnsi" w:eastAsia="Arial" w:hAnsiTheme="minorHAnsi" w:cstheme="minorHAnsi"/>
          <w:b/>
        </w:rPr>
        <w:t>Forma de seleção e critério de julgamento da proposta</w:t>
      </w:r>
    </w:p>
    <w:p w14:paraId="559C2E53" w14:textId="18C91920" w:rsidR="002269E3" w:rsidRDefault="002269E3" w:rsidP="002269E3">
      <w:pPr>
        <w:tabs>
          <w:tab w:val="left" w:pos="142"/>
          <w:tab w:val="left" w:pos="426"/>
        </w:tabs>
        <w:spacing w:line="276" w:lineRule="auto"/>
        <w:jc w:val="both"/>
        <w:rPr>
          <w:rFonts w:asciiTheme="minorHAnsi" w:eastAsia="Arial" w:hAnsiTheme="minorHAnsi" w:cstheme="minorHAnsi"/>
        </w:rPr>
      </w:pPr>
      <w:r>
        <w:rPr>
          <w:rFonts w:asciiTheme="minorHAnsi" w:eastAsia="Arial" w:hAnsiTheme="minorHAnsi" w:cstheme="minorHAnsi"/>
          <w:b/>
        </w:rPr>
        <w:t>11.1</w:t>
      </w:r>
      <w:r>
        <w:rPr>
          <w:rFonts w:asciiTheme="minorHAnsi" w:eastAsia="Arial" w:hAnsiTheme="minorHAnsi" w:cstheme="minorHAnsi"/>
        </w:rPr>
        <w:tab/>
        <w:t>O fornecedor será selecionado por meio da realização de procedimento de</w:t>
      </w:r>
      <w:r w:rsidR="00A56E58">
        <w:rPr>
          <w:rFonts w:asciiTheme="minorHAnsi" w:eastAsia="Arial" w:hAnsiTheme="minorHAnsi" w:cstheme="minorHAnsi"/>
        </w:rPr>
        <w:t xml:space="preserve"> LICITAÇÃO, na modalidade DISPENSA</w:t>
      </w:r>
      <w:r>
        <w:rPr>
          <w:rFonts w:asciiTheme="minorHAnsi" w:eastAsia="Arial" w:hAnsiTheme="minorHAnsi" w:cstheme="minorHAnsi"/>
        </w:rPr>
        <w:t xml:space="preserve">, sob a forma ELETRÔNICA, com adoção do critério de julgamento </w:t>
      </w:r>
      <w:sdt>
        <w:sdtPr>
          <w:rPr>
            <w:rFonts w:asciiTheme="minorHAnsi" w:hAnsiTheme="minorHAnsi" w:cstheme="minorHAnsi"/>
          </w:rPr>
          <w:tag w:val="goog_rdk_24"/>
          <w:id w:val="-415015141"/>
        </w:sdtPr>
        <w:sdtEndPr/>
        <w:sdtContent/>
      </w:sdt>
      <w:r>
        <w:rPr>
          <w:rFonts w:asciiTheme="minorHAnsi" w:eastAsia="Arial" w:hAnsiTheme="minorHAnsi" w:cstheme="minorHAnsi"/>
        </w:rPr>
        <w:t>pelo MENOR PREÇO.</w:t>
      </w:r>
    </w:p>
    <w:p w14:paraId="63AA0875" w14:textId="77777777" w:rsidR="002269E3" w:rsidRDefault="002269E3" w:rsidP="002269E3">
      <w:pPr>
        <w:tabs>
          <w:tab w:val="left" w:pos="142"/>
          <w:tab w:val="left" w:pos="426"/>
        </w:tabs>
        <w:spacing w:line="276" w:lineRule="auto"/>
        <w:jc w:val="both"/>
        <w:rPr>
          <w:rFonts w:asciiTheme="minorHAnsi" w:eastAsia="Arial" w:hAnsiTheme="minorHAnsi" w:cstheme="minorHAnsi"/>
        </w:rPr>
      </w:pPr>
    </w:p>
    <w:p w14:paraId="0D135656" w14:textId="77777777" w:rsidR="002269E3" w:rsidRDefault="002269E3" w:rsidP="002269E3">
      <w:pPr>
        <w:tabs>
          <w:tab w:val="left" w:pos="567"/>
        </w:tabs>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Exigências de habilitação</w:t>
      </w:r>
    </w:p>
    <w:p w14:paraId="39E3CEF3"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color w:val="000000"/>
        </w:rPr>
        <w:t>Para fins de habilitação, deverá o licitante comprovar os seguintes requisitos:</w:t>
      </w:r>
    </w:p>
    <w:p w14:paraId="73871279" w14:textId="77777777" w:rsidR="002269E3" w:rsidRDefault="002269E3" w:rsidP="002269E3">
      <w:pPr>
        <w:tabs>
          <w:tab w:val="left" w:pos="426"/>
        </w:tabs>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11.2</w:t>
      </w:r>
      <w:r>
        <w:rPr>
          <w:rFonts w:asciiTheme="minorHAnsi" w:eastAsia="Arial" w:hAnsiTheme="minorHAnsi" w:cstheme="minorHAnsi"/>
          <w:color w:val="000000"/>
        </w:rPr>
        <w:tab/>
      </w:r>
      <w:sdt>
        <w:sdtPr>
          <w:rPr>
            <w:rFonts w:asciiTheme="minorHAnsi" w:hAnsiTheme="minorHAnsi" w:cstheme="minorHAnsi"/>
          </w:rPr>
          <w:tag w:val="goog_rdk_25"/>
          <w:id w:val="1997527771"/>
        </w:sdtPr>
        <w:sdtEndPr/>
        <w:sdtContent/>
      </w:sdt>
      <w:r>
        <w:rPr>
          <w:rFonts w:asciiTheme="minorHAnsi" w:eastAsia="Arial" w:hAnsiTheme="minorHAnsi" w:cstheme="minorHAnsi"/>
          <w:b/>
          <w:color w:val="000000"/>
        </w:rPr>
        <w:t xml:space="preserve">Habilitação jurídica: </w:t>
      </w:r>
    </w:p>
    <w:p w14:paraId="1FDC8FC4" w14:textId="77777777" w:rsidR="002269E3" w:rsidRDefault="002269E3" w:rsidP="002269E3">
      <w:pPr>
        <w:spacing w:line="276" w:lineRule="auto"/>
        <w:jc w:val="both"/>
        <w:rPr>
          <w:rFonts w:asciiTheme="minorHAnsi" w:eastAsia="Arial" w:hAnsiTheme="minorHAnsi" w:cstheme="minorHAnsi"/>
          <w:color w:val="000000"/>
        </w:rPr>
      </w:pPr>
      <w:bookmarkStart w:id="6" w:name="_heading=h.gjdgxs" w:colFirst="0" w:colLast="0"/>
      <w:bookmarkEnd w:id="6"/>
      <w:r>
        <w:rPr>
          <w:rFonts w:asciiTheme="minorHAnsi" w:eastAsia="Arial" w:hAnsiTheme="minorHAnsi" w:cstheme="minorHAnsi"/>
          <w:b/>
          <w:color w:val="000000"/>
        </w:rPr>
        <w:t>11.2.1 Pessoa física:</w:t>
      </w:r>
      <w:r>
        <w:rPr>
          <w:rFonts w:asciiTheme="minorHAnsi" w:eastAsia="Arial" w:hAnsiTheme="minorHAnsi" w:cstheme="minorHAnsi"/>
          <w:color w:val="000000"/>
        </w:rPr>
        <w:t xml:space="preserve"> cédula de identidade (RG) ou documento equivalente que, por força de lei, tenha validade para fins de identificação em todo o território nacional;</w:t>
      </w:r>
    </w:p>
    <w:p w14:paraId="6B840394"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11.2.2 Empresário individual:</w:t>
      </w:r>
      <w:r>
        <w:rPr>
          <w:rFonts w:asciiTheme="minorHAnsi" w:eastAsia="Arial" w:hAnsiTheme="minorHAnsi" w:cstheme="minorHAnsi"/>
          <w:color w:val="00000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15">
        <w:r>
          <w:rPr>
            <w:rFonts w:asciiTheme="minorHAnsi" w:eastAsia="Arial" w:hAnsiTheme="minorHAnsi" w:cstheme="minorHAnsi"/>
            <w:color w:val="000000"/>
            <w:u w:val="single"/>
          </w:rPr>
          <w:t>https://www.gov.br/empresas-e-negocios/pt-br/empreendedor</w:t>
        </w:r>
      </w:hyperlink>
      <w:r>
        <w:rPr>
          <w:rFonts w:asciiTheme="minorHAnsi" w:eastAsia="Arial" w:hAnsiTheme="minorHAnsi" w:cstheme="minorHAnsi"/>
          <w:color w:val="000000"/>
        </w:rPr>
        <w:t>;</w:t>
      </w:r>
    </w:p>
    <w:p w14:paraId="428A3981" w14:textId="77777777" w:rsidR="002269E3" w:rsidRDefault="002269E3" w:rsidP="002269E3">
      <w:pPr>
        <w:spacing w:line="276" w:lineRule="auto"/>
        <w:jc w:val="both"/>
        <w:rPr>
          <w:rFonts w:asciiTheme="minorHAnsi" w:eastAsia="Arial" w:hAnsiTheme="minorHAnsi" w:cstheme="minorHAnsi"/>
          <w:color w:val="000000"/>
        </w:rPr>
      </w:pPr>
      <w:bookmarkStart w:id="7" w:name="_heading=h.30j0zll" w:colFirst="0" w:colLast="0"/>
      <w:bookmarkEnd w:id="7"/>
      <w:r>
        <w:rPr>
          <w:rFonts w:asciiTheme="minorHAnsi" w:eastAsia="Arial" w:hAnsiTheme="minorHAnsi" w:cstheme="minorHAnsi"/>
          <w:b/>
          <w:color w:val="000000"/>
        </w:rPr>
        <w:t>11.2.3 Sociedade empresária, sociedade limitada unipessoal – SLU ou sociedade identificada como empresa individual de responsabilidade limitada - EIRELI:</w:t>
      </w:r>
      <w:r>
        <w:rPr>
          <w:rFonts w:asciiTheme="minorHAnsi" w:eastAsia="Arial" w:hAnsiTheme="minorHAnsi" w:cstheme="minorHAnsi"/>
          <w:color w:val="000000"/>
        </w:rPr>
        <w:t xml:space="preserve"> inscrição do ato constitutivo, estatuto ou contrato social no </w:t>
      </w:r>
      <w:r>
        <w:rPr>
          <w:rFonts w:asciiTheme="minorHAnsi" w:eastAsia="Arial" w:hAnsiTheme="minorHAnsi" w:cstheme="minorHAnsi"/>
          <w:color w:val="000000"/>
        </w:rPr>
        <w:lastRenderedPageBreak/>
        <w:t>Registro Público de Empresas Mercantis, a cargo da Junta Comercial da respectiva sede, acompanhada de documento comprobatório de seus administradores;</w:t>
      </w:r>
    </w:p>
    <w:p w14:paraId="4BCCE3B4"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11.2.4 Sociedade empresária estrangeira:</w:t>
      </w:r>
      <w:r>
        <w:rPr>
          <w:rFonts w:asciiTheme="minorHAnsi" w:eastAsia="Arial" w:hAnsiTheme="minorHAnsi" w:cstheme="minorHAnsi"/>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Pr>
            <w:rFonts w:asciiTheme="minorHAnsi" w:eastAsia="Arial" w:hAnsiTheme="minorHAnsi" w:cstheme="minorHAnsi"/>
            <w:color w:val="000000"/>
            <w:u w:val="single"/>
          </w:rPr>
          <w:t>Normativa DREI/ME n.º 77, de 18 de março de 2020</w:t>
        </w:r>
      </w:hyperlink>
      <w:r>
        <w:rPr>
          <w:rFonts w:asciiTheme="minorHAnsi" w:eastAsia="Arial" w:hAnsiTheme="minorHAnsi" w:cstheme="minorHAnsi"/>
          <w:color w:val="000000"/>
        </w:rPr>
        <w:t>.</w:t>
      </w:r>
    </w:p>
    <w:p w14:paraId="0E484211"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11.2.5 Sociedade simples: </w:t>
      </w:r>
      <w:r>
        <w:rPr>
          <w:rFonts w:asciiTheme="minorHAnsi" w:eastAsia="Arial" w:hAnsiTheme="minorHAnsi" w:cstheme="minorHAnsi"/>
          <w:color w:val="000000"/>
        </w:rPr>
        <w:t>inscrição do ato constitutivo no Registro Civil de Pessoas Jurídicas do local de sua sede, acompanhada de documento comprobatório de seus administradores;</w:t>
      </w:r>
    </w:p>
    <w:p w14:paraId="051B3935" w14:textId="77777777" w:rsidR="002269E3" w:rsidRDefault="002269E3" w:rsidP="002269E3">
      <w:pPr>
        <w:spacing w:line="276" w:lineRule="auto"/>
        <w:jc w:val="both"/>
        <w:rPr>
          <w:rFonts w:asciiTheme="minorHAnsi" w:eastAsia="Arial" w:hAnsiTheme="minorHAnsi" w:cstheme="minorHAnsi"/>
          <w:color w:val="000000"/>
        </w:rPr>
      </w:pPr>
      <w:bookmarkStart w:id="8" w:name="_heading=h.1fob9te" w:colFirst="0" w:colLast="0"/>
      <w:bookmarkEnd w:id="8"/>
      <w:r>
        <w:rPr>
          <w:rFonts w:asciiTheme="minorHAnsi" w:eastAsia="Arial" w:hAnsiTheme="minorHAnsi" w:cstheme="minorHAnsi"/>
          <w:b/>
          <w:color w:val="000000"/>
        </w:rPr>
        <w:t>11.2.6 Filial, sucursal ou agência de sociedade simples ou empresária:</w:t>
      </w:r>
      <w:r>
        <w:rPr>
          <w:rFonts w:asciiTheme="minorHAnsi" w:eastAsia="Arial" w:hAnsiTheme="minorHAnsi" w:cstheme="minorHAnsi"/>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6E4E1F"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11.2.7 Sociedade cooperativa:</w:t>
      </w:r>
      <w:r>
        <w:rPr>
          <w:rFonts w:asciiTheme="minorHAnsi" w:eastAsia="Arial" w:hAnsiTheme="minorHAnsi" w:cstheme="minorHAnsi"/>
          <w:color w:val="000000"/>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Pr>
            <w:rFonts w:asciiTheme="minorHAnsi" w:eastAsia="Arial" w:hAnsiTheme="minorHAnsi" w:cstheme="minorHAnsi"/>
            <w:color w:val="000000"/>
          </w:rPr>
          <w:t>art. 107 da Lei n.º 5.764, de 1971</w:t>
        </w:r>
      </w:hyperlink>
      <w:r>
        <w:rPr>
          <w:rFonts w:asciiTheme="minorHAnsi" w:eastAsia="Arial" w:hAnsiTheme="minorHAnsi" w:cstheme="minorHAnsi"/>
          <w:color w:val="000000"/>
        </w:rPr>
        <w:t>.</w:t>
      </w:r>
    </w:p>
    <w:p w14:paraId="22B7A0A7"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11.2.8 Agricultor familiar:</w:t>
      </w:r>
      <w:r>
        <w:rPr>
          <w:rFonts w:asciiTheme="minorHAnsi" w:eastAsia="Arial" w:hAnsiTheme="minorHAnsi" w:cstheme="minorHAnsi"/>
          <w:color w:val="000000"/>
        </w:rPr>
        <w:t xml:space="preserve"> Declaração de Aptidão ao Pronaf – DAP ou DAP-P válida, ou, ainda, outros documentos definidos pela Secretaria Especial de Agricultura Familiar e do Desenvolvimento Agrário, nos termos do</w:t>
      </w:r>
      <w:hyperlink r:id="rId18" w:anchor="art4%C2%A72">
        <w:r>
          <w:rPr>
            <w:rFonts w:asciiTheme="minorHAnsi" w:eastAsia="Arial" w:hAnsiTheme="minorHAnsi" w:cstheme="minorHAnsi"/>
            <w:color w:val="000000"/>
          </w:rPr>
          <w:t xml:space="preserve"> art. 4º, §2º do Decreto n.º 10.880, de 2021</w:t>
        </w:r>
      </w:hyperlink>
      <w:r>
        <w:rPr>
          <w:rFonts w:asciiTheme="minorHAnsi" w:eastAsia="Arial" w:hAnsiTheme="minorHAnsi" w:cstheme="minorHAnsi"/>
          <w:color w:val="000000"/>
        </w:rPr>
        <w:t>.</w:t>
      </w:r>
    </w:p>
    <w:p w14:paraId="799AF2A5"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11.2.9 Produtor Rural:</w:t>
      </w:r>
      <w:r>
        <w:rPr>
          <w:rFonts w:asciiTheme="minorHAnsi" w:eastAsia="Arial" w:hAnsiTheme="minorHAnsi" w:cstheme="minorHAnsi"/>
          <w:color w:val="000000"/>
        </w:rPr>
        <w:t xml:space="preserve"> matrícula no Cadastro Específico do INSS – CEI, que comprove a qualificação como produtor rural pessoa física, nos termos da </w:t>
      </w:r>
      <w:hyperlink r:id="rId19">
        <w:r>
          <w:rPr>
            <w:rFonts w:asciiTheme="minorHAnsi" w:eastAsia="Arial" w:hAnsiTheme="minorHAnsi" w:cstheme="minorHAnsi"/>
            <w:color w:val="000000"/>
          </w:rPr>
          <w:t>Instrução Normativa RFB n. 971, de 13 de novembro de 2009</w:t>
        </w:r>
      </w:hyperlink>
      <w:r>
        <w:rPr>
          <w:rFonts w:asciiTheme="minorHAnsi" w:eastAsia="Arial" w:hAnsiTheme="minorHAnsi" w:cstheme="minorHAnsi"/>
          <w:color w:val="000000"/>
        </w:rPr>
        <w:t xml:space="preserve"> (arts. 17 a 19 e 165).</w:t>
      </w:r>
    </w:p>
    <w:p w14:paraId="485B9053"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11.2.10</w:t>
      </w:r>
      <w:r>
        <w:rPr>
          <w:rFonts w:asciiTheme="minorHAnsi" w:eastAsia="Arial" w:hAnsiTheme="minorHAnsi" w:cstheme="minorHAnsi"/>
          <w:color w:val="000000"/>
        </w:rPr>
        <w:t xml:space="preserve"> Os documentos apresentados deverão estar acompanhados de todas as alterações ou da consolidação respectiva.</w:t>
      </w:r>
    </w:p>
    <w:p w14:paraId="7BBCA36E"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11.3</w:t>
      </w:r>
      <w:r>
        <w:rPr>
          <w:rFonts w:asciiTheme="minorHAnsi" w:eastAsia="Arial" w:hAnsiTheme="minorHAnsi" w:cstheme="minorHAnsi"/>
          <w:color w:val="000000"/>
        </w:rPr>
        <w:t xml:space="preserve"> </w:t>
      </w:r>
      <w:r>
        <w:rPr>
          <w:rFonts w:asciiTheme="minorHAnsi" w:eastAsia="Arial" w:hAnsiTheme="minorHAnsi" w:cstheme="minorHAnsi"/>
          <w:b/>
          <w:color w:val="000000"/>
        </w:rPr>
        <w:t>Habilitação fiscal, social e trabalhista:</w:t>
      </w:r>
      <w:r>
        <w:rPr>
          <w:rFonts w:asciiTheme="minorHAnsi" w:eastAsia="Arial" w:hAnsiTheme="minorHAnsi" w:cstheme="minorHAnsi"/>
          <w:color w:val="000000"/>
        </w:rPr>
        <w:t xml:space="preserve"> </w:t>
      </w:r>
    </w:p>
    <w:p w14:paraId="0ED6A6A7" w14:textId="77777777" w:rsidR="002269E3" w:rsidRDefault="002269E3" w:rsidP="002269E3">
      <w:pPr>
        <w:tabs>
          <w:tab w:val="left" w:pos="0"/>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11.3.1</w:t>
      </w:r>
      <w:r>
        <w:rPr>
          <w:rFonts w:asciiTheme="minorHAnsi" w:eastAsia="Arial" w:hAnsiTheme="minorHAnsi" w:cstheme="minorHAnsi"/>
          <w:color w:val="000000"/>
        </w:rPr>
        <w:tab/>
        <w:t>Prova de inscrição no Cadastro Nacional de Pessoas Jurídicas (CNPJ) ou no Cadastro de Pessoas Físicas (CPF), conforme o caso;</w:t>
      </w:r>
    </w:p>
    <w:p w14:paraId="5BC41987"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11.3.2</w:t>
      </w:r>
      <w:r>
        <w:rPr>
          <w:rFonts w:asciiTheme="minorHAnsi" w:eastAsia="Arial" w:hAnsiTheme="minorHAnsi" w:cstheme="minorHAnsi"/>
          <w:color w:val="00000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14271D"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11.3.3 </w:t>
      </w:r>
      <w:r>
        <w:rPr>
          <w:rFonts w:asciiTheme="minorHAnsi" w:eastAsia="Arial" w:hAnsiTheme="minorHAnsi" w:cstheme="minorHAnsi"/>
          <w:color w:val="000000"/>
        </w:rPr>
        <w:t>Prova de regularidade com o Fundo de Garantia do Tempo de Serviço (FGTS);</w:t>
      </w:r>
    </w:p>
    <w:p w14:paraId="592D398F"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11.3.4</w:t>
      </w:r>
      <w:r>
        <w:rPr>
          <w:rFonts w:asciiTheme="minorHAnsi" w:eastAsia="Arial" w:hAnsiTheme="minorHAnsi" w:cstheme="minorHAnsi"/>
          <w:color w:val="00000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705FB5E" w14:textId="77777777" w:rsidR="002269E3" w:rsidRDefault="002269E3" w:rsidP="002269E3">
      <w:pPr>
        <w:tabs>
          <w:tab w:val="left" w:pos="567"/>
        </w:tabs>
        <w:spacing w:line="276" w:lineRule="auto"/>
        <w:jc w:val="both"/>
        <w:rPr>
          <w:rFonts w:asciiTheme="minorHAnsi" w:eastAsia="Arial" w:hAnsiTheme="minorHAnsi" w:cstheme="minorHAnsi"/>
        </w:rPr>
      </w:pPr>
      <w:r>
        <w:rPr>
          <w:rFonts w:asciiTheme="minorHAnsi" w:eastAsia="Arial" w:hAnsiTheme="minorHAnsi" w:cstheme="minorHAnsi"/>
          <w:b/>
          <w:color w:val="000000"/>
        </w:rPr>
        <w:t xml:space="preserve">11.3.5 </w:t>
      </w:r>
      <w:r>
        <w:rPr>
          <w:rFonts w:asciiTheme="minorHAnsi" w:eastAsia="Arial" w:hAnsiTheme="minorHAnsi" w:cstheme="minorHAnsi"/>
          <w:color w:val="000000"/>
        </w:rPr>
        <w:tab/>
        <w:t xml:space="preserve">Prova de inscrição no cadastro de </w:t>
      </w:r>
      <w:r>
        <w:rPr>
          <w:rFonts w:asciiTheme="minorHAnsi" w:eastAsia="Arial" w:hAnsiTheme="minorHAnsi" w:cstheme="minorHAnsi"/>
        </w:rPr>
        <w:t xml:space="preserve">contribuintes [Estadual/Distrital] e Municipal relativo ao domicílio ou sede do fornecedor, pertinente ao seu ramo de atividade e compatível com o objeto contratual; </w:t>
      </w:r>
    </w:p>
    <w:p w14:paraId="7B890582" w14:textId="77777777" w:rsidR="002269E3" w:rsidRDefault="002269E3" w:rsidP="002269E3">
      <w:pPr>
        <w:tabs>
          <w:tab w:val="left" w:pos="567"/>
        </w:tabs>
        <w:spacing w:line="276" w:lineRule="auto"/>
        <w:jc w:val="both"/>
        <w:rPr>
          <w:rFonts w:asciiTheme="minorHAnsi" w:eastAsia="Arial" w:hAnsiTheme="minorHAnsi" w:cstheme="minorHAnsi"/>
        </w:rPr>
      </w:pPr>
      <w:r>
        <w:rPr>
          <w:rFonts w:asciiTheme="minorHAnsi" w:eastAsia="Arial" w:hAnsiTheme="minorHAnsi" w:cstheme="minorHAnsi"/>
          <w:b/>
        </w:rPr>
        <w:t xml:space="preserve">11.3.6 </w:t>
      </w:r>
      <w:r>
        <w:rPr>
          <w:rFonts w:asciiTheme="minorHAnsi" w:eastAsia="Arial" w:hAnsiTheme="minorHAnsi" w:cstheme="minorHAnsi"/>
        </w:rPr>
        <w:tab/>
        <w:t>Prova de regularidade com a Fazenda [Estadual/Distrital] e Municipal do domicílio ou sede do fornecedor, relativa à atividade em cujo exercício contrata ou concorre;</w:t>
      </w:r>
    </w:p>
    <w:p w14:paraId="52A54D8D"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rPr>
        <w:t xml:space="preserve">11.3.7 </w:t>
      </w:r>
      <w:r>
        <w:rPr>
          <w:rFonts w:asciiTheme="minorHAnsi" w:eastAsia="Arial" w:hAnsiTheme="minorHAnsi" w:cstheme="minorHAnsi"/>
        </w:rPr>
        <w:tab/>
        <w:t xml:space="preserve">Caso o fornecedor seja considerado isento dos tributos [Estadual/Distrital] </w:t>
      </w:r>
      <w:r>
        <w:rPr>
          <w:rFonts w:asciiTheme="minorHAnsi" w:eastAsia="Arial" w:hAnsiTheme="minorHAnsi" w:cstheme="minorHAnsi"/>
          <w:color w:val="000000"/>
        </w:rPr>
        <w:t>e Municipal relacionados ao objeto contratual, deverá comprovar tal condição mediante a apresentação de declaração da Fazenda respectiva do seu domicílio ou sede, ou outra equivalente, na forma da lei.</w:t>
      </w:r>
    </w:p>
    <w:p w14:paraId="2A9D07D8"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11.3.8 </w:t>
      </w:r>
      <w:r>
        <w:rPr>
          <w:rFonts w:asciiTheme="minorHAnsi" w:eastAsia="Arial" w:hAnsiTheme="minorHAnsi" w:cstheme="minorHAnsi"/>
          <w:color w:val="000000"/>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542B957"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11.4 Qualificação Econômico-Financeira:</w:t>
      </w:r>
    </w:p>
    <w:p w14:paraId="4BCD3092"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lastRenderedPageBreak/>
        <w:t>11.4.1</w:t>
      </w:r>
      <w:r>
        <w:rPr>
          <w:rFonts w:asciiTheme="minorHAnsi" w:eastAsia="Arial" w:hAnsiTheme="minorHAnsi" w:cstheme="minorHAnsi"/>
          <w:color w:val="000000"/>
        </w:rPr>
        <w:tab/>
        <w:t xml:space="preserve">Certidão negativa de insolvência civil expedida pelo distribuidor do domicílio ou sede do licitante, caso se trate de pessoa física, desde que admitida a sua participação na licitação ou de sociedade simples; </w:t>
      </w:r>
    </w:p>
    <w:p w14:paraId="19CD3572"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11.4.2 </w:t>
      </w:r>
      <w:r>
        <w:rPr>
          <w:rFonts w:asciiTheme="minorHAnsi" w:eastAsia="Arial" w:hAnsiTheme="minorHAnsi" w:cstheme="minorHAnsi"/>
          <w:color w:val="000000"/>
        </w:rPr>
        <w:tab/>
        <w:t>Certidão negativa de falência expedida pelo distribuidor da sede do fornecedor, conforme art. 69, caput, II da Lei n.º 14.133, de 2021;</w:t>
      </w:r>
    </w:p>
    <w:p w14:paraId="7088192C" w14:textId="77777777" w:rsidR="002269E3" w:rsidRDefault="009B42C9" w:rsidP="002269E3">
      <w:pPr>
        <w:tabs>
          <w:tab w:val="left" w:pos="567"/>
        </w:tabs>
        <w:spacing w:before="120" w:after="120" w:line="276" w:lineRule="auto"/>
        <w:jc w:val="both"/>
        <w:rPr>
          <w:rFonts w:asciiTheme="minorHAnsi" w:eastAsia="Arial" w:hAnsiTheme="minorHAnsi" w:cstheme="minorHAnsi"/>
          <w:color w:val="000000"/>
        </w:rPr>
      </w:pPr>
      <w:sdt>
        <w:sdtPr>
          <w:rPr>
            <w:rFonts w:asciiTheme="minorHAnsi" w:hAnsiTheme="minorHAnsi" w:cstheme="minorHAnsi"/>
          </w:rPr>
          <w:tag w:val="goog_rdk_26"/>
          <w:id w:val="525913199"/>
        </w:sdtPr>
        <w:sdtEndPr/>
        <w:sdtContent/>
      </w:sdt>
      <w:r w:rsidR="002269E3">
        <w:rPr>
          <w:rFonts w:asciiTheme="minorHAnsi" w:eastAsia="Arial" w:hAnsiTheme="minorHAnsi" w:cstheme="minorHAnsi"/>
          <w:b/>
          <w:color w:val="000000"/>
        </w:rPr>
        <w:t xml:space="preserve">11.4.3 </w:t>
      </w:r>
      <w:r w:rsidR="002269E3">
        <w:rPr>
          <w:rFonts w:asciiTheme="minorHAnsi" w:eastAsia="Arial" w:hAnsiTheme="minorHAnsi" w:cstheme="minorHAnsi"/>
          <w:color w:val="000000"/>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03AA71E"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color w:val="000000"/>
        </w:rPr>
        <w:t>I - Liquidez Geral (LG) = (Ativo Circulante + Realizável a Longo Prazo) / (Passivo Circulante + Passivo Não Circulante);</w:t>
      </w:r>
    </w:p>
    <w:p w14:paraId="552A06BC"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color w:val="000000"/>
        </w:rPr>
        <w:t>II - Solvência Geral (SG) = (Ativo Total) / (Passivo Circulante + Passivo não Circulante); e</w:t>
      </w:r>
    </w:p>
    <w:p w14:paraId="48513629"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color w:val="000000"/>
        </w:rPr>
        <w:t>III - Liquidez Corrente (LC) = (Ativo Circulante) / (Passivo Circulante).</w:t>
      </w:r>
    </w:p>
    <w:p w14:paraId="6E9790E4"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11.4.4</w:t>
      </w:r>
      <w:r>
        <w:rPr>
          <w:rFonts w:asciiTheme="minorHAnsi" w:eastAsia="Arial" w:hAnsiTheme="minorHAnsi" w:cstheme="minorHAnsi"/>
          <w:color w:val="000000"/>
        </w:rPr>
        <w:t xml:space="preserve"> </w:t>
      </w:r>
      <w:r>
        <w:rPr>
          <w:rFonts w:asciiTheme="minorHAnsi" w:eastAsia="Arial" w:hAnsiTheme="minorHAnsi" w:cstheme="minorHAnsi"/>
          <w:color w:val="000000"/>
        </w:rPr>
        <w:tab/>
        <w:t xml:space="preserve">Caso a empresa licitante apresente resultado inferior ou igual a 1 (um) em qualquer dos índices de Liquidez Geral (LG), Solvência Geral (SG) e Liquidez Corrente (LC), será exigido para fins de </w:t>
      </w:r>
      <w:r>
        <w:rPr>
          <w:rFonts w:asciiTheme="minorHAnsi" w:eastAsia="Arial" w:hAnsiTheme="minorHAnsi" w:cstheme="minorHAnsi"/>
        </w:rPr>
        <w:t xml:space="preserve">habilitação PATRIMÔNIO LÍQUIDO MÍNIMO de </w:t>
      </w:r>
      <w:sdt>
        <w:sdtPr>
          <w:rPr>
            <w:rFonts w:asciiTheme="minorHAnsi" w:hAnsiTheme="minorHAnsi" w:cstheme="minorHAnsi"/>
          </w:rPr>
          <w:tag w:val="goog_rdk_27"/>
          <w:id w:val="389151528"/>
        </w:sdtPr>
        <w:sdtEndPr/>
        <w:sdtContent/>
      </w:sdt>
      <w:r>
        <w:rPr>
          <w:rFonts w:asciiTheme="minorHAnsi" w:eastAsia="Arial" w:hAnsiTheme="minorHAnsi" w:cstheme="minorHAnsi"/>
        </w:rPr>
        <w:t>10% do VALOR TOTAL ESTIMADO DA CONTRATAÇÃO</w:t>
      </w:r>
    </w:p>
    <w:p w14:paraId="479E7E67"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11.4.5 </w:t>
      </w:r>
      <w:r>
        <w:rPr>
          <w:rFonts w:asciiTheme="minorHAnsi" w:eastAsia="Arial" w:hAnsiTheme="minorHAnsi" w:cstheme="minorHAnsi"/>
          <w:color w:val="000000"/>
        </w:rPr>
        <w:tab/>
        <w:t>As empresas criadas no exercício financeiro da licitação deverão atender a todas as exigências da habilitação e poderão substituir os demonstrativos contábeis pelo balanço de abertura, conforme art. 65, § 1º da Lei n.º 14.133, de 2021;</w:t>
      </w:r>
    </w:p>
    <w:p w14:paraId="26640DC3"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11.4.6 </w:t>
      </w:r>
      <w:r>
        <w:rPr>
          <w:rFonts w:asciiTheme="minorHAnsi" w:eastAsia="Arial" w:hAnsiTheme="minorHAnsi" w:cstheme="minorHAnsi"/>
          <w:color w:val="000000"/>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6770AB3C"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11.4.7 </w:t>
      </w:r>
      <w:r>
        <w:rPr>
          <w:rFonts w:asciiTheme="minorHAnsi" w:eastAsia="Arial" w:hAnsiTheme="minorHAnsi" w:cstheme="minorHAnsi"/>
          <w:color w:val="000000"/>
        </w:rPr>
        <w:tab/>
        <w:t>O atendimento dos índices econômicos previstos neste item deverá ser atestado mediante declaração assinada por profissional habilitado da área contábil, apresentada pelo fornecedor.</w:t>
      </w:r>
    </w:p>
    <w:p w14:paraId="6865FBE1"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11.5 Qualificação Técnica:</w:t>
      </w:r>
    </w:p>
    <w:p w14:paraId="2B7CD3D6"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11.5.1 </w:t>
      </w:r>
      <w:r>
        <w:rPr>
          <w:rFonts w:asciiTheme="minorHAnsi" w:eastAsia="Arial" w:hAnsiTheme="minorHAnsi" w:cstheme="minorHAnsi"/>
          <w:color w:val="000000"/>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ED77E33" w14:textId="77777777" w:rsidR="002269E3" w:rsidRDefault="002269E3" w:rsidP="002269E3">
      <w:pPr>
        <w:tabs>
          <w:tab w:val="left" w:pos="567"/>
          <w:tab w:val="left" w:pos="851"/>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11.5.1.1</w:t>
      </w:r>
      <w:r>
        <w:rPr>
          <w:rFonts w:asciiTheme="minorHAnsi" w:eastAsia="Arial" w:hAnsiTheme="minorHAnsi" w:cstheme="minorHAnsi"/>
          <w:color w:val="000000"/>
        </w:rPr>
        <w:tab/>
        <w:t xml:space="preserve">Para fins da comprovação de que trata este subitem, os atestados deverão dizer respeito a contratos executados com as seguintes características mínimas: </w:t>
      </w:r>
    </w:p>
    <w:p w14:paraId="5C1152FA"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11.5.1.2</w:t>
      </w:r>
      <w:r>
        <w:rPr>
          <w:rFonts w:asciiTheme="minorHAnsi" w:eastAsia="Arial" w:hAnsiTheme="minorHAnsi" w:cstheme="minorHAnsi"/>
          <w:color w:val="000000"/>
        </w:rPr>
        <w:t xml:space="preserve"> </w:t>
      </w:r>
      <w:r>
        <w:rPr>
          <w:rFonts w:asciiTheme="minorHAnsi" w:eastAsia="Arial" w:hAnsiTheme="minorHAnsi" w:cstheme="minorHAnsi"/>
        </w:rPr>
        <w:t xml:space="preserve">Assessoria de Comunicação, incluindo portfólio, estando inclusos serviços para fotografia, publicidade e marketing. </w:t>
      </w:r>
    </w:p>
    <w:p w14:paraId="1FA922C1" w14:textId="77777777" w:rsidR="002269E3" w:rsidRDefault="002269E3" w:rsidP="002269E3">
      <w:pPr>
        <w:tabs>
          <w:tab w:val="left" w:pos="567"/>
          <w:tab w:val="left" w:pos="851"/>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11.5.1.3</w:t>
      </w:r>
      <w:r>
        <w:rPr>
          <w:rFonts w:asciiTheme="minorHAnsi" w:eastAsia="Arial" w:hAnsiTheme="minorHAnsi" w:cstheme="minorHAnsi"/>
          <w:color w:val="000000"/>
        </w:rPr>
        <w:tab/>
        <w:t>Será admitida, para fins de comprovação de quantitativo mínimo, a apresentação e o somatório de diferentes atestados executados de forma concomitante.</w:t>
      </w:r>
    </w:p>
    <w:p w14:paraId="36A7091A" w14:textId="77777777" w:rsidR="002269E3" w:rsidRDefault="002269E3" w:rsidP="002269E3">
      <w:pPr>
        <w:tabs>
          <w:tab w:val="left" w:pos="567"/>
          <w:tab w:val="left" w:pos="851"/>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11.5.1.4</w:t>
      </w:r>
      <w:r>
        <w:rPr>
          <w:rFonts w:asciiTheme="minorHAnsi" w:eastAsia="Arial" w:hAnsiTheme="minorHAnsi" w:cstheme="minorHAnsi"/>
          <w:color w:val="000000"/>
        </w:rPr>
        <w:tab/>
        <w:t>Os atestados de capacidade técnica poderão ser apresentados em nome da matriz ou da filial do fornecedor.</w:t>
      </w:r>
    </w:p>
    <w:p w14:paraId="4114ECC2" w14:textId="77777777" w:rsidR="002269E3" w:rsidRDefault="002269E3" w:rsidP="002269E3">
      <w:pPr>
        <w:tabs>
          <w:tab w:val="left" w:pos="567"/>
          <w:tab w:val="left" w:pos="851"/>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11.5.1.5</w:t>
      </w:r>
      <w:r>
        <w:rPr>
          <w:rFonts w:asciiTheme="minorHAnsi" w:eastAsia="Arial" w:hAnsiTheme="minorHAnsi" w:cstheme="minorHAnsi"/>
          <w:color w:val="000000"/>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ACB9ECC"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lastRenderedPageBreak/>
        <w:t xml:space="preserve">11.7 </w:t>
      </w:r>
      <w:r>
        <w:rPr>
          <w:rFonts w:asciiTheme="minorHAnsi" w:eastAsia="Arial" w:hAnsiTheme="minorHAnsi" w:cstheme="minorHAnsi"/>
          <w:color w:val="000000"/>
        </w:rPr>
        <w:t>Caso admitida a participação de cooperativas, será exigida a seguinte documentação complementar:</w:t>
      </w:r>
    </w:p>
    <w:p w14:paraId="5097ED85"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11.7.1</w:t>
      </w:r>
      <w:r>
        <w:rPr>
          <w:rFonts w:asciiTheme="minorHAnsi" w:eastAsia="Arial" w:hAnsiTheme="minorHAnsi" w:cstheme="minorHAnsi"/>
          <w:color w:val="000000"/>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0" w:anchor="art4">
        <w:r>
          <w:rPr>
            <w:rFonts w:asciiTheme="minorHAnsi" w:eastAsia="Arial" w:hAnsiTheme="minorHAnsi" w:cstheme="minorHAnsi"/>
            <w:color w:val="000000"/>
            <w:u w:val="single"/>
          </w:rPr>
          <w:t>Arts. 4º, inciso XI, 21, inciso I</w:t>
        </w:r>
      </w:hyperlink>
      <w:r>
        <w:rPr>
          <w:rFonts w:asciiTheme="minorHAnsi" w:eastAsia="Arial" w:hAnsiTheme="minorHAnsi" w:cstheme="minorHAnsi"/>
          <w:color w:val="000000"/>
        </w:rPr>
        <w:t xml:space="preserve"> e </w:t>
      </w:r>
      <w:hyperlink r:id="rId21" w:anchor="art42">
        <w:r>
          <w:rPr>
            <w:rFonts w:asciiTheme="minorHAnsi" w:eastAsia="Arial" w:hAnsiTheme="minorHAnsi" w:cstheme="minorHAnsi"/>
            <w:color w:val="000000"/>
            <w:u w:val="single"/>
          </w:rPr>
          <w:t>42, §§2º a 6º da Lei n. 5.764, de 1971</w:t>
        </w:r>
      </w:hyperlink>
      <w:r>
        <w:rPr>
          <w:rFonts w:asciiTheme="minorHAnsi" w:eastAsia="Arial" w:hAnsiTheme="minorHAnsi" w:cstheme="minorHAnsi"/>
          <w:color w:val="000000"/>
        </w:rPr>
        <w:t>;</w:t>
      </w:r>
    </w:p>
    <w:p w14:paraId="6F7FF95B"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11.7.2 </w:t>
      </w:r>
      <w:r>
        <w:rPr>
          <w:rFonts w:asciiTheme="minorHAnsi" w:eastAsia="Arial" w:hAnsiTheme="minorHAnsi" w:cstheme="minorHAnsi"/>
          <w:color w:val="000000"/>
        </w:rPr>
        <w:t>A declaração de regularidade de situação do contribuinte individual – DRSCI, para cada um dos cooperados indicados;</w:t>
      </w:r>
    </w:p>
    <w:p w14:paraId="1B8E036F"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11.7.3 </w:t>
      </w:r>
      <w:r>
        <w:rPr>
          <w:rFonts w:asciiTheme="minorHAnsi" w:eastAsia="Arial" w:hAnsiTheme="minorHAnsi" w:cstheme="minorHAnsi"/>
          <w:color w:val="000000"/>
        </w:rPr>
        <w:t xml:space="preserve">A comprovação do capital social proporcional ao número de cooperados necessários à prestação do serviço; </w:t>
      </w:r>
    </w:p>
    <w:p w14:paraId="3226780A"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11.7.4 </w:t>
      </w:r>
      <w:r>
        <w:rPr>
          <w:rFonts w:asciiTheme="minorHAnsi" w:eastAsia="Arial" w:hAnsiTheme="minorHAnsi" w:cstheme="minorHAnsi"/>
          <w:color w:val="000000"/>
        </w:rPr>
        <w:t xml:space="preserve">O registro previsto na </w:t>
      </w:r>
      <w:hyperlink r:id="rId22" w:anchor="art107">
        <w:r>
          <w:rPr>
            <w:rFonts w:asciiTheme="minorHAnsi" w:eastAsia="Arial" w:hAnsiTheme="minorHAnsi" w:cstheme="minorHAnsi"/>
            <w:color w:val="000000"/>
            <w:u w:val="single"/>
          </w:rPr>
          <w:t>Lei n. 5.764, de 1971, art. 107</w:t>
        </w:r>
      </w:hyperlink>
      <w:r>
        <w:rPr>
          <w:rFonts w:asciiTheme="minorHAnsi" w:eastAsia="Arial" w:hAnsiTheme="minorHAnsi" w:cstheme="minorHAnsi"/>
          <w:color w:val="000000"/>
        </w:rPr>
        <w:t>;</w:t>
      </w:r>
    </w:p>
    <w:p w14:paraId="08D7F2C0"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11.7.5</w:t>
      </w:r>
      <w:r>
        <w:rPr>
          <w:rFonts w:asciiTheme="minorHAnsi" w:eastAsia="Arial" w:hAnsiTheme="minorHAnsi" w:cstheme="minorHAnsi"/>
          <w:color w:val="000000"/>
        </w:rPr>
        <w:t xml:space="preserve"> A comprovação de integração das respectivas quotas-partes por parte dos cooperados que executarão o contrato; e</w:t>
      </w:r>
    </w:p>
    <w:p w14:paraId="5F885E6E" w14:textId="77777777" w:rsidR="002269E3" w:rsidRDefault="002269E3" w:rsidP="002269E3">
      <w:pPr>
        <w:jc w:val="both"/>
        <w:rPr>
          <w:rFonts w:asciiTheme="minorHAnsi" w:eastAsia="Arial" w:hAnsiTheme="minorHAnsi" w:cstheme="minorHAnsi"/>
          <w:color w:val="000000"/>
        </w:rPr>
      </w:pPr>
      <w:r>
        <w:rPr>
          <w:rFonts w:asciiTheme="minorHAnsi" w:eastAsia="Arial" w:hAnsiTheme="minorHAnsi" w:cstheme="minorHAnsi"/>
          <w:b/>
          <w:color w:val="000000"/>
        </w:rPr>
        <w:t>11.7.6</w:t>
      </w:r>
      <w:r>
        <w:rPr>
          <w:rFonts w:asciiTheme="minorHAnsi" w:eastAsia="Arial" w:hAnsiTheme="minorHAnsi" w:cstheme="minorHAnsi"/>
          <w:color w:val="000000"/>
        </w:rPr>
        <w:t xml:space="preserve"> Os seguintes documentos para a comprovação da regularidade jurídica da cooperativa: </w:t>
      </w:r>
    </w:p>
    <w:p w14:paraId="0D9B8206" w14:textId="77777777" w:rsidR="002269E3" w:rsidRDefault="002269E3" w:rsidP="002269E3">
      <w:pPr>
        <w:jc w:val="both"/>
        <w:rPr>
          <w:rFonts w:asciiTheme="minorHAnsi" w:eastAsia="Arial" w:hAnsiTheme="minorHAnsi" w:cstheme="minorHAnsi"/>
          <w:color w:val="000000"/>
        </w:rPr>
      </w:pPr>
      <w:r>
        <w:rPr>
          <w:rFonts w:asciiTheme="minorHAnsi" w:eastAsia="Arial" w:hAnsiTheme="minorHAnsi" w:cstheme="minorHAnsi"/>
          <w:color w:val="000000"/>
        </w:rPr>
        <w:t xml:space="preserve">a) ata de fundação; </w:t>
      </w:r>
    </w:p>
    <w:p w14:paraId="21D7CE6A"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color w:val="000000"/>
        </w:rPr>
        <w:t xml:space="preserve">b) estatuto social com a ata da assembleia que o aprovou; </w:t>
      </w:r>
    </w:p>
    <w:p w14:paraId="6F166EC1"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color w:val="000000"/>
        </w:rPr>
        <w:t>c) regimento dos fundos instituídos pelos cooperados, com a ata da assembleia;</w:t>
      </w:r>
    </w:p>
    <w:p w14:paraId="4AA3CF6F"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color w:val="000000"/>
        </w:rPr>
        <w:t xml:space="preserve">d) editais de convocação das três últimas assembleias gerais extraordinárias; </w:t>
      </w:r>
    </w:p>
    <w:p w14:paraId="0959AFC4"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color w:val="000000"/>
        </w:rPr>
        <w:t xml:space="preserve">e) três registros de presença dos cooperados que executarão o contrato em assembleias gerais ou nas reuniões seccionais; e </w:t>
      </w:r>
    </w:p>
    <w:p w14:paraId="50B8AEE5" w14:textId="77777777" w:rsidR="002269E3" w:rsidRDefault="002269E3" w:rsidP="002269E3">
      <w:pPr>
        <w:spacing w:line="276" w:lineRule="auto"/>
        <w:jc w:val="both"/>
        <w:rPr>
          <w:rFonts w:asciiTheme="minorHAnsi" w:eastAsia="Arial" w:hAnsiTheme="minorHAnsi" w:cstheme="minorHAnsi"/>
          <w:color w:val="000000"/>
        </w:rPr>
      </w:pPr>
      <w:r>
        <w:rPr>
          <w:rFonts w:asciiTheme="minorHAnsi" w:eastAsia="Arial" w:hAnsiTheme="minorHAnsi" w:cstheme="minorHAnsi"/>
          <w:color w:val="000000"/>
        </w:rPr>
        <w:t>f) ata da sessão que os cooperados autorizaram a cooperativa a contratar o objeto da licitação;</w:t>
      </w:r>
    </w:p>
    <w:p w14:paraId="581A65F9" w14:textId="77777777" w:rsidR="002269E3" w:rsidRDefault="002269E3" w:rsidP="002269E3">
      <w:pPr>
        <w:spacing w:before="120" w:after="288" w:line="276" w:lineRule="auto"/>
        <w:jc w:val="both"/>
        <w:rPr>
          <w:rFonts w:asciiTheme="minorHAnsi" w:eastAsia="Arial" w:hAnsiTheme="minorHAnsi" w:cstheme="minorHAnsi"/>
          <w:color w:val="000000"/>
        </w:rPr>
      </w:pPr>
      <w:r>
        <w:rPr>
          <w:rFonts w:asciiTheme="minorHAnsi" w:eastAsia="Arial" w:hAnsiTheme="minorHAnsi" w:cstheme="minorHAnsi"/>
          <w:b/>
          <w:color w:val="000000"/>
        </w:rPr>
        <w:t>11.9.7</w:t>
      </w:r>
      <w:r>
        <w:rPr>
          <w:rFonts w:asciiTheme="minorHAnsi" w:eastAsia="Arial" w:hAnsiTheme="minorHAnsi" w:cstheme="minorHAnsi"/>
          <w:color w:val="000000"/>
        </w:rPr>
        <w:t xml:space="preserve"> </w:t>
      </w:r>
      <w:sdt>
        <w:sdtPr>
          <w:rPr>
            <w:rFonts w:asciiTheme="minorHAnsi" w:hAnsiTheme="minorHAnsi" w:cstheme="minorHAnsi"/>
          </w:rPr>
          <w:tag w:val="goog_rdk_30"/>
          <w:id w:val="7885106"/>
        </w:sdtPr>
        <w:sdtEndPr/>
        <w:sdtContent/>
      </w:sdt>
      <w:r>
        <w:rPr>
          <w:rFonts w:asciiTheme="minorHAnsi" w:eastAsia="Arial" w:hAnsiTheme="minorHAnsi" w:cstheme="minorHAnsi"/>
          <w:color w:val="000000"/>
        </w:rPr>
        <w:t xml:space="preserve">A última auditoria contábil-financeira da cooperativa, conforme dispõe o </w:t>
      </w:r>
      <w:hyperlink r:id="rId23" w:anchor="art112">
        <w:r>
          <w:rPr>
            <w:rFonts w:asciiTheme="minorHAnsi" w:eastAsia="Arial" w:hAnsiTheme="minorHAnsi" w:cstheme="minorHAnsi"/>
            <w:color w:val="000000"/>
            <w:u w:val="single"/>
          </w:rPr>
          <w:t>art. 112 da Lei n. 5.764, de 1971</w:t>
        </w:r>
      </w:hyperlink>
      <w:r>
        <w:rPr>
          <w:rFonts w:asciiTheme="minorHAnsi" w:eastAsia="Arial" w:hAnsiTheme="minorHAnsi" w:cstheme="minorHAnsi"/>
          <w:color w:val="000000"/>
        </w:rPr>
        <w:t>, ou uma declaração, sob as penas da lei, de que tal auditoria não foi exigida pelo órgão fiscalizador.</w:t>
      </w:r>
    </w:p>
    <w:p w14:paraId="07C6F90C" w14:textId="77777777" w:rsidR="002269E3" w:rsidRDefault="002269E3" w:rsidP="002269E3">
      <w:pPr>
        <w:tabs>
          <w:tab w:val="left" w:pos="567"/>
        </w:tabs>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12</w:t>
      </w:r>
      <w:r>
        <w:rPr>
          <w:rFonts w:asciiTheme="minorHAnsi" w:eastAsia="Arial" w:hAnsiTheme="minorHAnsi" w:cstheme="minorHAnsi"/>
          <w:b/>
          <w:color w:val="000000"/>
        </w:rPr>
        <w:tab/>
        <w:t>ESTIMATIVAS DO VALOR DA CONTRATAÇÃO</w:t>
      </w:r>
    </w:p>
    <w:p w14:paraId="774CF0F0" w14:textId="77777777" w:rsidR="002269E3" w:rsidRDefault="002269E3" w:rsidP="002269E3">
      <w:pPr>
        <w:tabs>
          <w:tab w:val="left" w:pos="567"/>
        </w:tabs>
        <w:spacing w:before="120" w:after="120" w:line="276" w:lineRule="auto"/>
        <w:jc w:val="both"/>
        <w:rPr>
          <w:rFonts w:asciiTheme="minorHAnsi" w:eastAsia="Arial" w:hAnsiTheme="minorHAnsi" w:cstheme="minorHAnsi"/>
          <w:color w:val="000000"/>
        </w:rPr>
      </w:pPr>
      <w:r>
        <w:rPr>
          <w:rFonts w:asciiTheme="minorHAnsi" w:eastAsia="Arial" w:hAnsiTheme="minorHAnsi" w:cstheme="minorHAnsi"/>
          <w:color w:val="000000"/>
        </w:rPr>
        <w:t xml:space="preserve">10.1 O valor estimado é de </w:t>
      </w:r>
      <w:r>
        <w:rPr>
          <w:rFonts w:asciiTheme="minorHAnsi" w:eastAsia="Arial" w:hAnsiTheme="minorHAnsi" w:cstheme="minorHAnsi"/>
        </w:rPr>
        <w:t>R$ 6.458,14 (seis mil quatrocentos e cinquenta e oito reais e quatorze centavos),</w:t>
      </w:r>
      <w:r>
        <w:rPr>
          <w:rFonts w:asciiTheme="minorHAnsi" w:eastAsia="Arial" w:hAnsiTheme="minorHAnsi" w:cstheme="minorHAnsi"/>
          <w:color w:val="FF0000"/>
        </w:rPr>
        <w:t xml:space="preserve"> </w:t>
      </w:r>
      <w:r>
        <w:rPr>
          <w:rFonts w:asciiTheme="minorHAnsi" w:eastAsia="Arial" w:hAnsiTheme="minorHAnsi" w:cstheme="minorHAnsi"/>
          <w:color w:val="000000"/>
        </w:rPr>
        <w:t>conforme levantamentos apresentados no Estudo Técnico Preliminar.</w:t>
      </w:r>
    </w:p>
    <w:p w14:paraId="455F44BC" w14:textId="77777777" w:rsidR="002269E3" w:rsidRDefault="002269E3" w:rsidP="002269E3">
      <w:pPr>
        <w:tabs>
          <w:tab w:val="left" w:pos="567"/>
        </w:tabs>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11.</w:t>
      </w:r>
      <w:r>
        <w:rPr>
          <w:rFonts w:asciiTheme="minorHAnsi" w:eastAsia="Arial" w:hAnsiTheme="minorHAnsi" w:cstheme="minorHAnsi"/>
          <w:b/>
          <w:color w:val="000000"/>
        </w:rPr>
        <w:tab/>
        <w:t>DOTAÇÃO ORÇAMENTÁRIA</w:t>
      </w:r>
    </w:p>
    <w:p w14:paraId="72DCA8F9" w14:textId="77777777" w:rsidR="002269E3" w:rsidRDefault="002269E3" w:rsidP="002269E3">
      <w:pPr>
        <w:tabs>
          <w:tab w:val="left" w:pos="567"/>
        </w:tabs>
        <w:spacing w:line="276" w:lineRule="auto"/>
        <w:jc w:val="both"/>
        <w:rPr>
          <w:rFonts w:asciiTheme="minorHAnsi" w:eastAsia="Arial" w:hAnsiTheme="minorHAnsi" w:cstheme="minorHAnsi"/>
          <w:color w:val="FF0000"/>
        </w:rPr>
      </w:pPr>
      <w:r>
        <w:rPr>
          <w:rFonts w:asciiTheme="minorHAnsi" w:eastAsia="Arial" w:hAnsiTheme="minorHAnsi" w:cstheme="minorHAnsi"/>
          <w:b/>
          <w:color w:val="000000"/>
        </w:rPr>
        <w:t xml:space="preserve">11.1 </w:t>
      </w:r>
      <w:r>
        <w:rPr>
          <w:rFonts w:asciiTheme="minorHAnsi" w:eastAsia="Arial" w:hAnsiTheme="minorHAnsi" w:cstheme="minorHAnsi"/>
          <w:color w:val="000000"/>
        </w:rPr>
        <w:tab/>
        <w:t xml:space="preserve">As despesas decorrentes da presente contratação correrão à conta de recursos específicos consignados da(s) seguinte(s) dotação(ões) orçamentária(s): </w:t>
      </w:r>
      <w:r>
        <w:rPr>
          <w:rFonts w:asciiTheme="minorHAnsi" w:eastAsia="Arial" w:hAnsiTheme="minorHAnsi" w:cstheme="minorHAnsi"/>
        </w:rPr>
        <w:t>Ficha 15 Manutenção do Gabinete – Outros Serviços de Terceiro Pessoa Jurídica.</w:t>
      </w:r>
    </w:p>
    <w:p w14:paraId="164B6001" w14:textId="77777777" w:rsidR="002269E3" w:rsidRDefault="002269E3" w:rsidP="002269E3">
      <w:pPr>
        <w:tabs>
          <w:tab w:val="left" w:pos="567"/>
        </w:tabs>
        <w:spacing w:line="276" w:lineRule="auto"/>
        <w:jc w:val="both"/>
        <w:rPr>
          <w:rFonts w:asciiTheme="minorHAnsi" w:eastAsia="Arial" w:hAnsiTheme="minorHAnsi" w:cstheme="minorHAnsi"/>
          <w:color w:val="000000"/>
        </w:rPr>
      </w:pPr>
      <w:r>
        <w:rPr>
          <w:rFonts w:asciiTheme="minorHAnsi" w:eastAsia="Arial" w:hAnsiTheme="minorHAnsi" w:cstheme="minorHAnsi"/>
          <w:b/>
          <w:color w:val="000000"/>
        </w:rPr>
        <w:t xml:space="preserve">11.2 </w:t>
      </w:r>
      <w:r>
        <w:rPr>
          <w:rFonts w:asciiTheme="minorHAnsi" w:eastAsia="Arial" w:hAnsiTheme="minorHAnsi" w:cstheme="minorHAnsi"/>
          <w:color w:val="000000"/>
        </w:rPr>
        <w:tab/>
        <w:t xml:space="preserve">A dotação relativa aos exercícios financeiros subsequentes será indicada após aprovação da Lei Orçamentária respectiva e liberação dos créditos correspondentes, mediante </w:t>
      </w:r>
      <w:sdt>
        <w:sdtPr>
          <w:rPr>
            <w:rFonts w:asciiTheme="minorHAnsi" w:hAnsiTheme="minorHAnsi" w:cstheme="minorHAnsi"/>
          </w:rPr>
          <w:tag w:val="goog_rdk_34"/>
          <w:id w:val="1427536055"/>
        </w:sdtPr>
        <w:sdtEndPr/>
        <w:sdtContent/>
      </w:sdt>
      <w:r>
        <w:rPr>
          <w:rFonts w:asciiTheme="minorHAnsi" w:eastAsia="Arial" w:hAnsiTheme="minorHAnsi" w:cstheme="minorHAnsi"/>
          <w:color w:val="000000"/>
        </w:rPr>
        <w:t>apostilamento.</w:t>
      </w:r>
    </w:p>
    <w:p w14:paraId="64AED077" w14:textId="325F4677" w:rsidR="002269E3" w:rsidRDefault="002269E3" w:rsidP="002269E3">
      <w:pPr>
        <w:tabs>
          <w:tab w:val="left" w:pos="567"/>
        </w:tabs>
        <w:spacing w:line="276" w:lineRule="auto"/>
        <w:ind w:left="999" w:hanging="5"/>
        <w:jc w:val="right"/>
        <w:rPr>
          <w:rFonts w:asciiTheme="minorHAnsi" w:eastAsia="Arial" w:hAnsiTheme="minorHAnsi" w:cstheme="minorHAnsi"/>
        </w:rPr>
      </w:pPr>
      <w:r>
        <w:rPr>
          <w:rFonts w:asciiTheme="minorHAnsi" w:eastAsia="Arial" w:hAnsiTheme="minorHAnsi" w:cstheme="minorHAnsi"/>
        </w:rPr>
        <w:t xml:space="preserve">Santa Branca, </w:t>
      </w:r>
      <w:r w:rsidR="004E34F6">
        <w:rPr>
          <w:rFonts w:asciiTheme="minorHAnsi" w:eastAsia="Arial" w:hAnsiTheme="minorHAnsi" w:cstheme="minorHAnsi"/>
        </w:rPr>
        <w:t>23</w:t>
      </w:r>
      <w:r>
        <w:rPr>
          <w:rFonts w:asciiTheme="minorHAnsi" w:eastAsia="Arial" w:hAnsiTheme="minorHAnsi" w:cstheme="minorHAnsi"/>
        </w:rPr>
        <w:t xml:space="preserve"> de </w:t>
      </w:r>
      <w:r w:rsidR="004E34F6">
        <w:rPr>
          <w:rFonts w:asciiTheme="minorHAnsi" w:eastAsia="Arial" w:hAnsiTheme="minorHAnsi" w:cstheme="minorHAnsi"/>
        </w:rPr>
        <w:t>outubro</w:t>
      </w:r>
      <w:r>
        <w:rPr>
          <w:rFonts w:asciiTheme="minorHAnsi" w:eastAsia="Arial" w:hAnsiTheme="minorHAnsi" w:cstheme="minorHAnsi"/>
        </w:rPr>
        <w:t xml:space="preserve"> de 2025.</w:t>
      </w:r>
    </w:p>
    <w:p w14:paraId="418FB9A4" w14:textId="77777777" w:rsidR="002269E3" w:rsidRDefault="002269E3" w:rsidP="002269E3">
      <w:pPr>
        <w:tabs>
          <w:tab w:val="left" w:pos="567"/>
        </w:tabs>
        <w:spacing w:line="276" w:lineRule="auto"/>
        <w:ind w:left="999" w:hanging="5"/>
        <w:jc w:val="right"/>
        <w:rPr>
          <w:rFonts w:asciiTheme="minorHAnsi" w:eastAsia="Arial" w:hAnsiTheme="minorHAnsi" w:cstheme="minorHAnsi"/>
        </w:rPr>
      </w:pPr>
    </w:p>
    <w:p w14:paraId="73027208" w14:textId="77777777" w:rsidR="002269E3" w:rsidRDefault="009B42C9" w:rsidP="002269E3">
      <w:pPr>
        <w:tabs>
          <w:tab w:val="left" w:pos="567"/>
        </w:tabs>
        <w:spacing w:line="276" w:lineRule="auto"/>
        <w:ind w:left="283" w:hanging="15"/>
        <w:jc w:val="center"/>
        <w:rPr>
          <w:rFonts w:asciiTheme="minorHAnsi" w:eastAsia="Arial" w:hAnsiTheme="minorHAnsi" w:cstheme="minorHAnsi"/>
          <w:color w:val="000000"/>
        </w:rPr>
      </w:pPr>
      <w:sdt>
        <w:sdtPr>
          <w:rPr>
            <w:rFonts w:asciiTheme="minorHAnsi" w:hAnsiTheme="minorHAnsi" w:cstheme="minorHAnsi"/>
          </w:rPr>
          <w:tag w:val="goog_rdk_35"/>
          <w:id w:val="-79372332"/>
          <w:showingPlcHdr/>
        </w:sdtPr>
        <w:sdtEndPr/>
        <w:sdtContent>
          <w:r w:rsidR="002269E3">
            <w:rPr>
              <w:rFonts w:asciiTheme="minorHAnsi" w:hAnsiTheme="minorHAnsi" w:cstheme="minorHAnsi"/>
            </w:rPr>
            <w:t xml:space="preserve">     </w:t>
          </w:r>
        </w:sdtContent>
      </w:sdt>
      <w:r w:rsidR="002269E3">
        <w:rPr>
          <w:rFonts w:asciiTheme="minorHAnsi" w:eastAsia="Arial" w:hAnsiTheme="minorHAnsi" w:cstheme="minorHAnsi"/>
          <w:color w:val="000000"/>
        </w:rPr>
        <w:t>__________________________________</w:t>
      </w:r>
    </w:p>
    <w:p w14:paraId="3FDD99AA" w14:textId="77777777" w:rsidR="002269E3" w:rsidRDefault="002269E3" w:rsidP="002269E3">
      <w:pPr>
        <w:tabs>
          <w:tab w:val="left" w:pos="567"/>
        </w:tabs>
        <w:spacing w:line="276" w:lineRule="auto"/>
        <w:ind w:left="283" w:hanging="15"/>
        <w:jc w:val="center"/>
        <w:rPr>
          <w:rFonts w:asciiTheme="minorHAnsi" w:eastAsia="Arial" w:hAnsiTheme="minorHAnsi" w:cstheme="minorHAnsi"/>
          <w:color w:val="000000"/>
        </w:rPr>
      </w:pPr>
      <w:r>
        <w:rPr>
          <w:rFonts w:asciiTheme="minorHAnsi" w:eastAsia="Arial" w:hAnsiTheme="minorHAnsi" w:cstheme="minorHAnsi"/>
          <w:color w:val="000000"/>
        </w:rPr>
        <w:t>JULIA CAROLINE DA SILVA PEREIRA</w:t>
      </w:r>
    </w:p>
    <w:p w14:paraId="335CD2DE" w14:textId="77777777" w:rsidR="002269E3" w:rsidRDefault="002269E3" w:rsidP="002269E3">
      <w:pPr>
        <w:tabs>
          <w:tab w:val="left" w:pos="567"/>
        </w:tabs>
        <w:spacing w:line="276" w:lineRule="auto"/>
        <w:ind w:left="283" w:hanging="15"/>
        <w:jc w:val="center"/>
        <w:rPr>
          <w:rFonts w:eastAsia="Arial" w:cs="Arial"/>
          <w:color w:val="000000"/>
        </w:rPr>
      </w:pPr>
      <w:r>
        <w:rPr>
          <w:rFonts w:asciiTheme="minorHAnsi" w:eastAsia="Arial" w:hAnsiTheme="minorHAnsi" w:cstheme="minorHAnsi"/>
          <w:color w:val="000000"/>
        </w:rPr>
        <w:t>Chefe de Gabinete</w:t>
      </w:r>
    </w:p>
    <w:p w14:paraId="4A1C3B73" w14:textId="55CFE8C6" w:rsidR="00D65BCB" w:rsidRPr="00894EED" w:rsidRDefault="00D65BCB" w:rsidP="00D65BCB">
      <w:pPr>
        <w:pBdr>
          <w:bottom w:val="single" w:sz="4" w:space="1" w:color="auto"/>
        </w:pBdr>
        <w:jc w:val="center"/>
        <w:rPr>
          <w:rFonts w:asciiTheme="minorHAnsi" w:hAnsiTheme="minorHAnsi" w:cstheme="minorHAnsi"/>
          <w:b/>
          <w:bCs/>
          <w:sz w:val="24"/>
        </w:rPr>
      </w:pPr>
      <w:r w:rsidRPr="00894EED">
        <w:rPr>
          <w:rFonts w:asciiTheme="minorHAnsi" w:hAnsiTheme="minorHAnsi" w:cstheme="minorHAnsi"/>
          <w:b/>
          <w:bCs/>
          <w:sz w:val="24"/>
        </w:rPr>
        <w:t xml:space="preserve">ANEXO </w:t>
      </w:r>
      <w:r>
        <w:rPr>
          <w:rFonts w:asciiTheme="minorHAnsi" w:hAnsiTheme="minorHAnsi" w:cstheme="minorHAnsi"/>
          <w:b/>
          <w:bCs/>
          <w:sz w:val="24"/>
        </w:rPr>
        <w:t>I</w:t>
      </w:r>
      <w:r w:rsidRPr="00894EED">
        <w:rPr>
          <w:rFonts w:asciiTheme="minorHAnsi" w:hAnsiTheme="minorHAnsi" w:cstheme="minorHAnsi"/>
          <w:b/>
          <w:bCs/>
          <w:sz w:val="24"/>
        </w:rPr>
        <w:t>I</w:t>
      </w:r>
      <w:r>
        <w:rPr>
          <w:rFonts w:asciiTheme="minorHAnsi" w:hAnsiTheme="minorHAnsi" w:cstheme="minorHAnsi"/>
          <w:b/>
          <w:bCs/>
          <w:sz w:val="24"/>
        </w:rPr>
        <w:t>I</w:t>
      </w:r>
      <w:r w:rsidRPr="00894EED">
        <w:rPr>
          <w:rFonts w:asciiTheme="minorHAnsi" w:hAnsiTheme="minorHAnsi" w:cstheme="minorHAnsi"/>
          <w:b/>
          <w:bCs/>
          <w:sz w:val="24"/>
        </w:rPr>
        <w:t xml:space="preserve"> </w:t>
      </w:r>
      <w:r>
        <w:rPr>
          <w:rFonts w:asciiTheme="minorHAnsi" w:hAnsiTheme="minorHAnsi" w:cstheme="minorHAnsi"/>
          <w:b/>
          <w:bCs/>
          <w:sz w:val="24"/>
        </w:rPr>
        <w:t>–</w:t>
      </w:r>
      <w:r w:rsidR="00531BE8">
        <w:rPr>
          <w:rFonts w:asciiTheme="minorHAnsi" w:hAnsiTheme="minorHAnsi" w:cstheme="minorHAnsi"/>
          <w:b/>
          <w:bCs/>
          <w:sz w:val="24"/>
        </w:rPr>
        <w:t xml:space="preserve"> MODELO DE DECLARAÇÃO CONJUNTA </w:t>
      </w:r>
      <w:r>
        <w:rPr>
          <w:rFonts w:asciiTheme="minorHAnsi" w:hAnsiTheme="minorHAnsi" w:cstheme="minorHAnsi"/>
          <w:b/>
          <w:bCs/>
          <w:sz w:val="24"/>
        </w:rPr>
        <w:t xml:space="preserve">  </w:t>
      </w:r>
    </w:p>
    <w:p w14:paraId="3C6A06CC" w14:textId="77777777" w:rsidR="00D65BCB" w:rsidRDefault="00D65BCB" w:rsidP="003A44B8"/>
    <w:p w14:paraId="1CBF22DB" w14:textId="2421E167" w:rsidR="00D65BCB" w:rsidRPr="00531BE8" w:rsidRDefault="00531BE8" w:rsidP="00531BE8">
      <w:pPr>
        <w:jc w:val="both"/>
        <w:rPr>
          <w:rFonts w:asciiTheme="minorHAnsi" w:hAnsiTheme="minorHAnsi" w:cstheme="minorHAnsi"/>
          <w:sz w:val="22"/>
          <w:szCs w:val="22"/>
        </w:rPr>
      </w:pPr>
      <w:r w:rsidRPr="00531BE8">
        <w:rPr>
          <w:rFonts w:asciiTheme="minorHAnsi" w:hAnsiTheme="minorHAnsi" w:cstheme="minorHAnsi"/>
          <w:sz w:val="22"/>
          <w:szCs w:val="22"/>
        </w:rPr>
        <w:lastRenderedPageBreak/>
        <w:t xml:space="preserve">A empresa XXXXXXXX, inscrita no CNPJ nº XXXXXXXX, por intermédio de seu representante legal, o(a) Sr.(a) XXXXXXXX, portador(a) da Carteira de Identidade nº XXXXXXXX e do CPF nº XXXXXXXX, </w:t>
      </w:r>
      <w:r w:rsidRPr="00531BE8">
        <w:rPr>
          <w:rFonts w:asciiTheme="minorHAnsi" w:hAnsiTheme="minorHAnsi" w:cstheme="minorHAnsi"/>
          <w:b/>
          <w:bCs/>
          <w:sz w:val="22"/>
          <w:szCs w:val="22"/>
        </w:rPr>
        <w:t>DECLARA</w:t>
      </w:r>
      <w:r w:rsidRPr="00531BE8">
        <w:rPr>
          <w:rFonts w:asciiTheme="minorHAnsi" w:hAnsiTheme="minorHAnsi" w:cstheme="minorHAnsi"/>
          <w:sz w:val="22"/>
          <w:szCs w:val="22"/>
        </w:rPr>
        <w:t xml:space="preserve">, para os devidos fins, que tem pleno conhecimento das regras contidas no </w:t>
      </w:r>
      <w:r w:rsidRPr="00531BE8">
        <w:rPr>
          <w:rFonts w:asciiTheme="minorHAnsi" w:hAnsiTheme="minorHAnsi" w:cstheme="minorHAnsi"/>
          <w:b/>
          <w:bCs/>
          <w:sz w:val="22"/>
          <w:szCs w:val="22"/>
        </w:rPr>
        <w:t xml:space="preserve">Aviso de Dispensa Eletrônica nº </w:t>
      </w:r>
      <w:r w:rsidRPr="00531BE8">
        <w:rPr>
          <w:rFonts w:asciiTheme="minorHAnsi" w:hAnsiTheme="minorHAnsi" w:cstheme="minorHAnsi"/>
          <w:b/>
          <w:bCs/>
          <w:color w:val="4472C4" w:themeColor="accent1"/>
          <w:sz w:val="22"/>
          <w:szCs w:val="22"/>
        </w:rPr>
        <w:t xml:space="preserve">XXX/2024 </w:t>
      </w:r>
      <w:r w:rsidRPr="00531BE8">
        <w:rPr>
          <w:rFonts w:asciiTheme="minorHAnsi" w:hAnsiTheme="minorHAnsi" w:cstheme="minorHAnsi"/>
          <w:sz w:val="22"/>
          <w:szCs w:val="22"/>
        </w:rPr>
        <w:t>e que possui as condições de habilitação previstas no edital, bem como:</w:t>
      </w:r>
    </w:p>
    <w:p w14:paraId="3F6252A1" w14:textId="77777777" w:rsidR="00531BE8" w:rsidRPr="00531BE8" w:rsidRDefault="00531BE8" w:rsidP="00531BE8">
      <w:pPr>
        <w:jc w:val="both"/>
        <w:rPr>
          <w:rFonts w:asciiTheme="minorHAnsi" w:hAnsiTheme="minorHAnsi" w:cstheme="minorHAnsi"/>
        </w:rPr>
      </w:pPr>
    </w:p>
    <w:p w14:paraId="792A4331" w14:textId="77777777" w:rsidR="00531BE8" w:rsidRPr="00531BE8" w:rsidRDefault="00531BE8" w:rsidP="00531BE8">
      <w:pPr>
        <w:autoSpaceDE w:val="0"/>
        <w:autoSpaceDN w:val="0"/>
        <w:adjustRightInd w:val="0"/>
        <w:jc w:val="both"/>
        <w:rPr>
          <w:rFonts w:asciiTheme="minorHAnsi" w:eastAsiaTheme="minorHAnsi" w:hAnsiTheme="minorHAnsi" w:cstheme="minorHAnsi"/>
          <w:color w:val="000000"/>
          <w:sz w:val="24"/>
          <w:lang w:eastAsia="en-US"/>
          <w14:ligatures w14:val="standardContextual"/>
        </w:rPr>
      </w:pPr>
    </w:p>
    <w:p w14:paraId="6560A1AA" w14:textId="77777777" w:rsidR="00531BE8" w:rsidRPr="00531BE8" w:rsidRDefault="00531BE8" w:rsidP="00531BE8">
      <w:pPr>
        <w:autoSpaceDE w:val="0"/>
        <w:autoSpaceDN w:val="0"/>
        <w:adjustRightInd w:val="0"/>
        <w:spacing w:after="173"/>
        <w:jc w:val="both"/>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b/>
          <w:bCs/>
          <w:color w:val="000000"/>
          <w:sz w:val="22"/>
          <w:szCs w:val="22"/>
          <w:lang w:eastAsia="en-US"/>
          <w14:ligatures w14:val="standardContextual"/>
        </w:rPr>
        <w:t xml:space="preserve">a) </w:t>
      </w:r>
      <w:r w:rsidRPr="00531BE8">
        <w:rPr>
          <w:rFonts w:asciiTheme="minorHAnsi" w:eastAsiaTheme="minorHAnsi" w:hAnsiTheme="minorHAnsi" w:cstheme="minorHAnsi"/>
          <w:color w:val="000000"/>
          <w:sz w:val="22"/>
          <w:szCs w:val="22"/>
          <w:lang w:eastAsia="en-US"/>
          <w14:ligatures w14:val="standardContextual"/>
        </w:rPr>
        <w:t xml:space="preserve">Não se encontra impedida de contratar sob nenhuma das hipóteses previstas no art. 14 da Lei Federal 14.133, de 2021; </w:t>
      </w:r>
    </w:p>
    <w:p w14:paraId="4726E221" w14:textId="77777777" w:rsidR="00531BE8" w:rsidRPr="00531BE8" w:rsidRDefault="00531BE8" w:rsidP="00531BE8">
      <w:pPr>
        <w:autoSpaceDE w:val="0"/>
        <w:autoSpaceDN w:val="0"/>
        <w:adjustRightInd w:val="0"/>
        <w:spacing w:after="173"/>
        <w:jc w:val="both"/>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b/>
          <w:bCs/>
          <w:color w:val="000000"/>
          <w:sz w:val="22"/>
          <w:szCs w:val="22"/>
          <w:lang w:eastAsia="en-US"/>
          <w14:ligatures w14:val="standardContextual"/>
        </w:rPr>
        <w:t xml:space="preserve">b) </w:t>
      </w:r>
      <w:r w:rsidRPr="00531BE8">
        <w:rPr>
          <w:rFonts w:asciiTheme="minorHAnsi" w:eastAsiaTheme="minorHAnsi" w:hAnsiTheme="minorHAnsi" w:cstheme="minorHAnsi"/>
          <w:color w:val="000000"/>
          <w:sz w:val="22"/>
          <w:szCs w:val="22"/>
          <w:lang w:eastAsia="en-US"/>
          <w14:ligatures w14:val="standardContextual"/>
        </w:rPr>
        <w:t xml:space="preserve">Cumpre as exigências de reserva de cargos para pessoa com deficiência e para reabilitado da Previdência Social, previstas em lei e em outras normas específicas; </w:t>
      </w:r>
    </w:p>
    <w:p w14:paraId="39BDF0FE" w14:textId="77777777" w:rsidR="00531BE8" w:rsidRPr="00531BE8" w:rsidRDefault="00531BE8" w:rsidP="00531BE8">
      <w:pPr>
        <w:autoSpaceDE w:val="0"/>
        <w:autoSpaceDN w:val="0"/>
        <w:adjustRightInd w:val="0"/>
        <w:spacing w:after="173"/>
        <w:jc w:val="both"/>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b/>
          <w:bCs/>
          <w:color w:val="000000"/>
          <w:sz w:val="22"/>
          <w:szCs w:val="22"/>
          <w:lang w:eastAsia="en-US"/>
          <w14:ligatures w14:val="standardContextual"/>
        </w:rPr>
        <w:t xml:space="preserve">c) </w:t>
      </w:r>
      <w:r w:rsidRPr="00531BE8">
        <w:rPr>
          <w:rFonts w:asciiTheme="minorHAnsi" w:eastAsiaTheme="minorHAnsi" w:hAnsiTheme="minorHAnsi" w:cstheme="minorHAnsi"/>
          <w:color w:val="000000"/>
          <w:sz w:val="22"/>
          <w:szCs w:val="22"/>
          <w:lang w:eastAsia="en-US"/>
          <w14:ligatures w14:val="standardContextual"/>
        </w:rPr>
        <w:t xml:space="preserve">Cumpre com o disposto no inc. XXXIII do art. 7° da Constituição Federal, bem como comunicará ao Município qualquer fato ou evento superveniente que venha alterar a atual situação; </w:t>
      </w:r>
    </w:p>
    <w:p w14:paraId="46D3146B" w14:textId="77777777" w:rsidR="00531BE8" w:rsidRPr="00531BE8" w:rsidRDefault="00531BE8" w:rsidP="00531BE8">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b/>
          <w:bCs/>
          <w:color w:val="000000"/>
          <w:sz w:val="22"/>
          <w:szCs w:val="22"/>
          <w:lang w:eastAsia="en-US"/>
          <w14:ligatures w14:val="standardContextual"/>
        </w:rPr>
        <w:t xml:space="preserve">d) </w:t>
      </w:r>
      <w:r w:rsidRPr="00531BE8">
        <w:rPr>
          <w:rFonts w:asciiTheme="minorHAnsi" w:eastAsiaTheme="minorHAnsi" w:hAnsiTheme="minorHAnsi" w:cstheme="minorHAnsi"/>
          <w:color w:val="000000"/>
          <w:sz w:val="22"/>
          <w:szCs w:val="22"/>
          <w:lang w:eastAsia="en-US"/>
          <w14:ligatures w14:val="standardContextual"/>
        </w:rPr>
        <w:t xml:space="preserve">Tomou conhecimento de todas as informações e das condições locais para o cumprimento das obrigações contratadas. </w:t>
      </w:r>
    </w:p>
    <w:p w14:paraId="2801025A" w14:textId="77777777" w:rsidR="00531BE8" w:rsidRPr="00531BE8" w:rsidRDefault="00531BE8" w:rsidP="00531BE8">
      <w:pPr>
        <w:jc w:val="both"/>
        <w:rPr>
          <w:rFonts w:asciiTheme="minorHAnsi" w:hAnsiTheme="minorHAnsi" w:cstheme="minorHAnsi"/>
        </w:rPr>
      </w:pPr>
    </w:p>
    <w:p w14:paraId="0A58DB20" w14:textId="77777777" w:rsidR="00531BE8" w:rsidRPr="00531BE8" w:rsidRDefault="00531BE8" w:rsidP="00531BE8">
      <w:pPr>
        <w:jc w:val="both"/>
        <w:rPr>
          <w:rFonts w:asciiTheme="minorHAnsi" w:hAnsiTheme="minorHAnsi" w:cstheme="minorHAnsi"/>
        </w:rPr>
      </w:pPr>
    </w:p>
    <w:p w14:paraId="3AE32FF2" w14:textId="77777777" w:rsidR="00531BE8" w:rsidRPr="00531BE8" w:rsidRDefault="00531BE8" w:rsidP="00531BE8">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color w:val="000000"/>
          <w:sz w:val="22"/>
          <w:szCs w:val="22"/>
          <w:lang w:eastAsia="en-US"/>
          <w14:ligatures w14:val="standardContextual"/>
        </w:rPr>
        <w:t xml:space="preserve">Local e data. </w:t>
      </w:r>
    </w:p>
    <w:p w14:paraId="42F6BF70" w14:textId="77777777" w:rsidR="00531BE8" w:rsidRPr="00531BE8" w:rsidRDefault="00531BE8" w:rsidP="00531BE8">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7D5BE91" w14:textId="77777777" w:rsidR="00531BE8" w:rsidRPr="00531BE8" w:rsidRDefault="00531BE8" w:rsidP="00531BE8">
      <w:p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38B32B49" w14:textId="5251CF1D" w:rsidR="00531BE8" w:rsidRPr="00531BE8" w:rsidRDefault="00531BE8" w:rsidP="00531BE8">
      <w:p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color w:val="000000"/>
          <w:sz w:val="22"/>
          <w:szCs w:val="22"/>
          <w:lang w:eastAsia="en-US"/>
          <w14:ligatures w14:val="standardContextual"/>
        </w:rPr>
        <w:t>_______________________________________</w:t>
      </w:r>
    </w:p>
    <w:p w14:paraId="4C90573A" w14:textId="278363E1" w:rsidR="00531BE8" w:rsidRPr="00531BE8" w:rsidRDefault="00531BE8" w:rsidP="00531BE8">
      <w:p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531BE8">
        <w:rPr>
          <w:rFonts w:asciiTheme="minorHAnsi" w:eastAsiaTheme="minorHAnsi" w:hAnsiTheme="minorHAnsi" w:cstheme="minorHAnsi"/>
          <w:color w:val="000000"/>
          <w:sz w:val="22"/>
          <w:szCs w:val="22"/>
          <w:lang w:eastAsia="en-US"/>
          <w14:ligatures w14:val="standardContextual"/>
        </w:rPr>
        <w:t>(Nome do representante legal da empresa)</w:t>
      </w:r>
    </w:p>
    <w:p w14:paraId="73990F8A" w14:textId="77777777" w:rsidR="00531BE8" w:rsidRPr="00531BE8" w:rsidRDefault="00531BE8" w:rsidP="00531BE8">
      <w:pPr>
        <w:jc w:val="both"/>
        <w:rPr>
          <w:rFonts w:asciiTheme="minorHAnsi" w:eastAsiaTheme="minorHAnsi" w:hAnsiTheme="minorHAnsi" w:cstheme="minorHAnsi"/>
          <w:color w:val="FF0000"/>
          <w:sz w:val="22"/>
          <w:szCs w:val="22"/>
          <w:lang w:eastAsia="en-US"/>
          <w14:ligatures w14:val="standardContextual"/>
        </w:rPr>
      </w:pPr>
    </w:p>
    <w:p w14:paraId="6AD6ED13" w14:textId="77777777" w:rsidR="00531BE8" w:rsidRPr="00531BE8" w:rsidRDefault="00531BE8" w:rsidP="00531BE8">
      <w:pPr>
        <w:jc w:val="both"/>
        <w:rPr>
          <w:rFonts w:asciiTheme="minorHAnsi" w:eastAsiaTheme="minorHAnsi" w:hAnsiTheme="minorHAnsi" w:cstheme="minorHAnsi"/>
          <w:color w:val="FF0000"/>
          <w:sz w:val="22"/>
          <w:szCs w:val="22"/>
          <w:lang w:eastAsia="en-US"/>
          <w14:ligatures w14:val="standardContextual"/>
        </w:rPr>
      </w:pPr>
    </w:p>
    <w:p w14:paraId="2593C5D2" w14:textId="51F6242E" w:rsidR="00531BE8" w:rsidRPr="00531BE8" w:rsidRDefault="00531BE8" w:rsidP="00531BE8">
      <w:pPr>
        <w:jc w:val="both"/>
        <w:rPr>
          <w:rFonts w:asciiTheme="minorHAnsi" w:eastAsiaTheme="minorHAnsi" w:hAnsiTheme="minorHAnsi" w:cstheme="minorHAnsi"/>
          <w:color w:val="FF0000"/>
          <w:sz w:val="22"/>
          <w:szCs w:val="22"/>
          <w:lang w:eastAsia="en-US"/>
          <w14:ligatures w14:val="standardContextual"/>
        </w:rPr>
      </w:pPr>
      <w:r w:rsidRPr="00531BE8">
        <w:rPr>
          <w:rFonts w:asciiTheme="minorHAnsi" w:eastAsiaTheme="minorHAnsi" w:hAnsiTheme="minorHAnsi" w:cstheme="minorHAnsi"/>
          <w:color w:val="FF0000"/>
          <w:sz w:val="22"/>
          <w:szCs w:val="22"/>
          <w:lang w:eastAsia="en-US"/>
          <w14:ligatures w14:val="standardContextual"/>
        </w:rPr>
        <w:t>Obs.: Esta declaração deverá ser preenchida em papel timbrado da empresa proponente e assinada pelo(s) seu(s) representante(s) legal (is) e/ou procurador(es) devidamente habilitado(s).</w:t>
      </w:r>
    </w:p>
    <w:p w14:paraId="64C0947D" w14:textId="77777777" w:rsidR="00531BE8" w:rsidRPr="00531BE8" w:rsidRDefault="00531BE8" w:rsidP="00531BE8">
      <w:pPr>
        <w:jc w:val="both"/>
        <w:rPr>
          <w:rFonts w:asciiTheme="minorHAnsi" w:hAnsiTheme="minorHAnsi" w:cstheme="minorHAnsi"/>
        </w:rPr>
      </w:pPr>
    </w:p>
    <w:p w14:paraId="5D67586A" w14:textId="77777777" w:rsidR="00531BE8" w:rsidRPr="00531BE8" w:rsidRDefault="00531BE8" w:rsidP="00531BE8">
      <w:pPr>
        <w:jc w:val="both"/>
        <w:rPr>
          <w:rFonts w:asciiTheme="minorHAnsi" w:hAnsiTheme="minorHAnsi" w:cstheme="minorHAnsi"/>
        </w:rPr>
      </w:pPr>
    </w:p>
    <w:p w14:paraId="075CD4A8" w14:textId="77777777" w:rsidR="00531BE8" w:rsidRPr="00531BE8" w:rsidRDefault="00531BE8" w:rsidP="00531BE8">
      <w:pPr>
        <w:jc w:val="both"/>
        <w:rPr>
          <w:rFonts w:asciiTheme="minorHAnsi" w:hAnsiTheme="minorHAnsi" w:cstheme="minorHAnsi"/>
        </w:rPr>
      </w:pPr>
    </w:p>
    <w:p w14:paraId="139A6020" w14:textId="77777777" w:rsidR="00531BE8" w:rsidRPr="00531BE8" w:rsidRDefault="00531BE8" w:rsidP="00531BE8">
      <w:pPr>
        <w:jc w:val="both"/>
        <w:rPr>
          <w:rFonts w:asciiTheme="minorHAnsi" w:hAnsiTheme="minorHAnsi" w:cstheme="minorHAnsi"/>
        </w:rPr>
      </w:pPr>
    </w:p>
    <w:p w14:paraId="0855235C" w14:textId="77777777" w:rsidR="00531BE8" w:rsidRPr="00531BE8" w:rsidRDefault="00531BE8" w:rsidP="00531BE8"/>
    <w:p w14:paraId="655E8ACB" w14:textId="77777777" w:rsidR="00531BE8" w:rsidRPr="00531BE8" w:rsidRDefault="00531BE8" w:rsidP="00531BE8"/>
    <w:p w14:paraId="41F3179C" w14:textId="77777777" w:rsidR="00531BE8" w:rsidRPr="00531BE8" w:rsidRDefault="00531BE8" w:rsidP="00531BE8"/>
    <w:p w14:paraId="3F7BA2BF" w14:textId="77777777" w:rsidR="00531BE8" w:rsidRPr="00531BE8" w:rsidRDefault="00531BE8" w:rsidP="00531BE8"/>
    <w:p w14:paraId="1DE56874" w14:textId="77777777" w:rsidR="00531BE8" w:rsidRDefault="00531BE8" w:rsidP="00531BE8"/>
    <w:p w14:paraId="5DB88BEF" w14:textId="77777777" w:rsidR="00531866" w:rsidRDefault="00531866" w:rsidP="00531BE8"/>
    <w:p w14:paraId="415A307D" w14:textId="77777777" w:rsidR="00531866" w:rsidRDefault="00531866" w:rsidP="00531BE8"/>
    <w:p w14:paraId="57CB3E01" w14:textId="77777777" w:rsidR="00531866" w:rsidRDefault="00531866" w:rsidP="00531BE8"/>
    <w:p w14:paraId="19EAED48" w14:textId="77777777" w:rsidR="00531866" w:rsidRDefault="00531866" w:rsidP="00531BE8"/>
    <w:p w14:paraId="0E0FE65C" w14:textId="77777777" w:rsidR="00531866" w:rsidRDefault="00531866" w:rsidP="00531BE8"/>
    <w:p w14:paraId="46B8E61C" w14:textId="77777777" w:rsidR="00531866" w:rsidRDefault="00531866" w:rsidP="00531BE8"/>
    <w:p w14:paraId="64389CB0" w14:textId="77777777" w:rsidR="00206137" w:rsidRDefault="00206137" w:rsidP="00531BE8"/>
    <w:p w14:paraId="1BEA0C4A" w14:textId="77777777" w:rsidR="00531866" w:rsidRDefault="00531866" w:rsidP="00531BE8"/>
    <w:p w14:paraId="2600F616" w14:textId="77777777" w:rsidR="00531866" w:rsidRDefault="00531866" w:rsidP="00531BE8"/>
    <w:p w14:paraId="674CC913" w14:textId="77777777" w:rsidR="00531866" w:rsidRDefault="00531866" w:rsidP="00531BE8"/>
    <w:p w14:paraId="0725C3A1" w14:textId="77777777" w:rsidR="00531866" w:rsidRDefault="00531866" w:rsidP="00531BE8"/>
    <w:p w14:paraId="6B0E458E" w14:textId="77777777" w:rsidR="00531866" w:rsidRDefault="00531866" w:rsidP="00531BE8"/>
    <w:p w14:paraId="1A7FC67C" w14:textId="77777777" w:rsidR="00531866" w:rsidRDefault="00531866" w:rsidP="00531BE8"/>
    <w:p w14:paraId="0C807C2A" w14:textId="5450814E" w:rsidR="00531866" w:rsidRPr="00130D1D" w:rsidRDefault="00531866" w:rsidP="00531866">
      <w:pPr>
        <w:pBdr>
          <w:bottom w:val="single" w:sz="4" w:space="1" w:color="auto"/>
        </w:pBdr>
        <w:jc w:val="center"/>
        <w:rPr>
          <w:rFonts w:asciiTheme="minorHAnsi" w:hAnsiTheme="minorHAnsi" w:cstheme="minorHAnsi"/>
          <w:b/>
          <w:bCs/>
          <w:sz w:val="22"/>
          <w:szCs w:val="22"/>
        </w:rPr>
      </w:pPr>
      <w:r w:rsidRPr="00130D1D">
        <w:rPr>
          <w:rFonts w:asciiTheme="minorHAnsi" w:hAnsiTheme="minorHAnsi" w:cstheme="minorHAnsi"/>
          <w:b/>
          <w:bCs/>
          <w:sz w:val="22"/>
          <w:szCs w:val="22"/>
        </w:rPr>
        <w:t xml:space="preserve">ANEXO IV – </w:t>
      </w:r>
      <w:r>
        <w:rPr>
          <w:rFonts w:asciiTheme="minorHAnsi" w:hAnsiTheme="minorHAnsi" w:cstheme="minorHAnsi"/>
          <w:b/>
          <w:bCs/>
          <w:sz w:val="22"/>
          <w:szCs w:val="22"/>
        </w:rPr>
        <w:t xml:space="preserve">MODELO DE PROPOSTA </w:t>
      </w:r>
      <w:r w:rsidRPr="00130D1D">
        <w:rPr>
          <w:rFonts w:asciiTheme="minorHAnsi" w:hAnsiTheme="minorHAnsi" w:cstheme="minorHAnsi"/>
          <w:b/>
          <w:bCs/>
          <w:sz w:val="22"/>
          <w:szCs w:val="22"/>
        </w:rPr>
        <w:t xml:space="preserve">    </w:t>
      </w:r>
    </w:p>
    <w:p w14:paraId="7A35F26E" w14:textId="77777777" w:rsidR="00531866" w:rsidRPr="00FB5CDA" w:rsidRDefault="00531866" w:rsidP="00531866">
      <w:pPr>
        <w:pStyle w:val="Default"/>
        <w:rPr>
          <w:rFonts w:asciiTheme="minorHAnsi" w:hAnsiTheme="minorHAnsi" w:cstheme="minorHAnsi"/>
          <w:sz w:val="20"/>
          <w:szCs w:val="20"/>
        </w:rPr>
      </w:pPr>
    </w:p>
    <w:p w14:paraId="35AA7D6E" w14:textId="645D671B" w:rsidR="00CD4E5F" w:rsidRPr="0057579C" w:rsidRDefault="00CD4E5F" w:rsidP="00CD4E5F">
      <w:pPr>
        <w:pStyle w:val="Default"/>
        <w:rPr>
          <w:rFonts w:asciiTheme="minorHAnsi" w:hAnsiTheme="minorHAnsi" w:cstheme="minorHAnsi"/>
          <w:b/>
          <w:bCs/>
          <w:sz w:val="20"/>
          <w:szCs w:val="20"/>
        </w:rPr>
      </w:pPr>
      <w:r w:rsidRPr="0057579C">
        <w:rPr>
          <w:rFonts w:asciiTheme="minorHAnsi" w:hAnsiTheme="minorHAnsi" w:cstheme="minorHAnsi"/>
          <w:b/>
          <w:bCs/>
          <w:sz w:val="20"/>
          <w:szCs w:val="20"/>
        </w:rPr>
        <w:lastRenderedPageBreak/>
        <w:t xml:space="preserve">DISPENSA </w:t>
      </w:r>
      <w:r>
        <w:rPr>
          <w:rFonts w:asciiTheme="minorHAnsi" w:hAnsiTheme="minorHAnsi" w:cstheme="minorHAnsi"/>
          <w:b/>
          <w:bCs/>
          <w:sz w:val="20"/>
          <w:szCs w:val="20"/>
        </w:rPr>
        <w:t xml:space="preserve">ELETRÔNICA </w:t>
      </w:r>
      <w:r w:rsidRPr="0057579C">
        <w:rPr>
          <w:rFonts w:asciiTheme="minorHAnsi" w:hAnsiTheme="minorHAnsi" w:cstheme="minorHAnsi"/>
          <w:b/>
          <w:bCs/>
          <w:sz w:val="20"/>
          <w:szCs w:val="20"/>
        </w:rPr>
        <w:t xml:space="preserve"> </w:t>
      </w:r>
      <w:r w:rsidRPr="0057579C">
        <w:rPr>
          <w:rFonts w:asciiTheme="minorHAnsi" w:hAnsiTheme="minorHAnsi" w:cstheme="minorHAnsi"/>
          <w:b/>
          <w:bCs/>
          <w:color w:val="4472C4" w:themeColor="accent1"/>
          <w:sz w:val="20"/>
          <w:szCs w:val="20"/>
        </w:rPr>
        <w:t>Nº ____/2024 – PROCESSO Nº  ----/2024</w:t>
      </w:r>
    </w:p>
    <w:p w14:paraId="689ABEB9" w14:textId="77777777" w:rsidR="00CD4E5F" w:rsidRPr="0057579C" w:rsidRDefault="00CD4E5F" w:rsidP="00CD4E5F">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OBJETO: </w:t>
      </w:r>
      <w:r w:rsidRPr="0057579C">
        <w:rPr>
          <w:rFonts w:asciiTheme="minorHAnsi" w:hAnsiTheme="minorHAnsi" w:cstheme="minorHAnsi"/>
          <w:b/>
          <w:bCs/>
          <w:color w:val="4472C4" w:themeColor="accent1"/>
          <w:sz w:val="20"/>
          <w:szCs w:val="20"/>
        </w:rPr>
        <w:t>********</w:t>
      </w:r>
    </w:p>
    <w:p w14:paraId="1393B047" w14:textId="77777777" w:rsidR="00CD4E5F" w:rsidRPr="0057579C" w:rsidRDefault="00CD4E5F" w:rsidP="00CD4E5F">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PRAZO DE ENTREGA: CONFORME TERMO DE REFERÊNCIA. </w:t>
      </w:r>
    </w:p>
    <w:p w14:paraId="23DE4AF1" w14:textId="77777777" w:rsidR="00CD4E5F" w:rsidRPr="0057579C" w:rsidRDefault="00CD4E5F" w:rsidP="00CD4E5F">
      <w:pPr>
        <w:pStyle w:val="Default"/>
        <w:rPr>
          <w:rFonts w:asciiTheme="minorHAnsi" w:hAnsiTheme="minorHAnsi" w:cstheme="minorHAnsi"/>
          <w:b/>
          <w:bCs/>
          <w:color w:val="4472C4" w:themeColor="accent1"/>
          <w:sz w:val="20"/>
          <w:szCs w:val="20"/>
        </w:rPr>
      </w:pPr>
      <w:r w:rsidRPr="0057579C">
        <w:rPr>
          <w:rFonts w:asciiTheme="minorHAnsi" w:hAnsiTheme="minorHAnsi" w:cstheme="minorHAnsi"/>
          <w:b/>
          <w:bCs/>
          <w:sz w:val="20"/>
          <w:szCs w:val="20"/>
        </w:rPr>
        <w:t xml:space="preserve">LOCAL DE ENTREGA: </w:t>
      </w:r>
      <w:r w:rsidRPr="0057579C">
        <w:rPr>
          <w:rFonts w:asciiTheme="minorHAnsi" w:hAnsiTheme="minorHAnsi" w:cstheme="minorHAnsi"/>
          <w:b/>
          <w:bCs/>
          <w:color w:val="4472C4" w:themeColor="accent1"/>
          <w:sz w:val="20"/>
          <w:szCs w:val="20"/>
        </w:rPr>
        <w:t>********</w:t>
      </w:r>
    </w:p>
    <w:p w14:paraId="21EDCD67" w14:textId="77777777" w:rsidR="00CD4E5F" w:rsidRPr="0057579C" w:rsidRDefault="00CD4E5F" w:rsidP="00CD4E5F">
      <w:pPr>
        <w:pStyle w:val="Default"/>
        <w:rPr>
          <w:rFonts w:asciiTheme="minorHAnsi" w:hAnsiTheme="minorHAnsi" w:cstheme="minorHAnsi"/>
          <w:b/>
          <w:bCs/>
          <w:color w:val="4472C4" w:themeColor="accent1"/>
          <w:sz w:val="20"/>
          <w:szCs w:val="20"/>
        </w:rPr>
      </w:pPr>
    </w:p>
    <w:p w14:paraId="3AEDB7B1" w14:textId="77777777" w:rsidR="00CD4E5F" w:rsidRPr="0057579C" w:rsidRDefault="00CD4E5F" w:rsidP="00CD4E5F">
      <w:pPr>
        <w:pStyle w:val="Default"/>
        <w:rPr>
          <w:rFonts w:asciiTheme="minorHAnsi" w:hAnsiTheme="minorHAnsi" w:cstheme="minorHAnsi"/>
          <w:b/>
          <w:bCs/>
          <w:color w:val="4472C4" w:themeColor="accent1"/>
          <w:sz w:val="20"/>
          <w:szCs w:val="20"/>
        </w:rPr>
      </w:pPr>
      <w:r w:rsidRPr="0057579C">
        <w:rPr>
          <w:rFonts w:asciiTheme="minorHAnsi" w:hAnsiTheme="minorHAnsi" w:cstheme="minorHAnsi"/>
          <w:b/>
          <w:bCs/>
          <w:color w:val="4472C4" w:themeColor="accent1"/>
          <w:sz w:val="20"/>
          <w:szCs w:val="20"/>
        </w:rPr>
        <w:t xml:space="preserve">Dados do fornecedor </w:t>
      </w:r>
    </w:p>
    <w:tbl>
      <w:tblPr>
        <w:tblStyle w:val="Tabelacomgrade"/>
        <w:tblW w:w="8926" w:type="dxa"/>
        <w:tblLook w:val="04A0" w:firstRow="1" w:lastRow="0" w:firstColumn="1" w:lastColumn="0" w:noHBand="0" w:noVBand="1"/>
      </w:tblPr>
      <w:tblGrid>
        <w:gridCol w:w="2830"/>
        <w:gridCol w:w="1418"/>
        <w:gridCol w:w="1843"/>
        <w:gridCol w:w="850"/>
        <w:gridCol w:w="425"/>
        <w:gridCol w:w="1560"/>
      </w:tblGrid>
      <w:tr w:rsidR="00CD4E5F" w:rsidRPr="0057579C" w14:paraId="1FF36A4D" w14:textId="77777777" w:rsidTr="00622692">
        <w:tc>
          <w:tcPr>
            <w:tcW w:w="2830" w:type="dxa"/>
          </w:tcPr>
          <w:p w14:paraId="4CACE1E2"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CNPJ: </w:t>
            </w:r>
          </w:p>
        </w:tc>
        <w:tc>
          <w:tcPr>
            <w:tcW w:w="6096" w:type="dxa"/>
            <w:gridSpan w:val="5"/>
          </w:tcPr>
          <w:p w14:paraId="1F627A1D"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Nome da empresa: </w:t>
            </w:r>
          </w:p>
        </w:tc>
      </w:tr>
      <w:tr w:rsidR="00CD4E5F" w:rsidRPr="0057579C" w14:paraId="54BCCAE9" w14:textId="77777777" w:rsidTr="00622692">
        <w:tc>
          <w:tcPr>
            <w:tcW w:w="7366" w:type="dxa"/>
            <w:gridSpan w:val="5"/>
          </w:tcPr>
          <w:p w14:paraId="5841D58D"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Endereço: </w:t>
            </w:r>
          </w:p>
        </w:tc>
        <w:tc>
          <w:tcPr>
            <w:tcW w:w="1560" w:type="dxa"/>
          </w:tcPr>
          <w:p w14:paraId="70AA6A4C"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Nº </w:t>
            </w:r>
          </w:p>
        </w:tc>
      </w:tr>
      <w:tr w:rsidR="00CD4E5F" w:rsidRPr="0057579C" w14:paraId="1BD3BFDF" w14:textId="77777777" w:rsidTr="00622692">
        <w:tc>
          <w:tcPr>
            <w:tcW w:w="6941" w:type="dxa"/>
            <w:gridSpan w:val="4"/>
          </w:tcPr>
          <w:p w14:paraId="69C13CA9"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Complemento: </w:t>
            </w:r>
          </w:p>
        </w:tc>
        <w:tc>
          <w:tcPr>
            <w:tcW w:w="1985" w:type="dxa"/>
            <w:gridSpan w:val="2"/>
          </w:tcPr>
          <w:p w14:paraId="35410E70"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CEP: </w:t>
            </w:r>
          </w:p>
        </w:tc>
      </w:tr>
      <w:tr w:rsidR="00CD4E5F" w:rsidRPr="0057579C" w14:paraId="77F5021B" w14:textId="77777777" w:rsidTr="00622692">
        <w:tc>
          <w:tcPr>
            <w:tcW w:w="6091" w:type="dxa"/>
            <w:gridSpan w:val="3"/>
          </w:tcPr>
          <w:p w14:paraId="2574980B"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Bairro: </w:t>
            </w:r>
          </w:p>
        </w:tc>
        <w:tc>
          <w:tcPr>
            <w:tcW w:w="2835" w:type="dxa"/>
            <w:gridSpan w:val="3"/>
          </w:tcPr>
          <w:p w14:paraId="04F9A329"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Cidade/Estado: </w:t>
            </w:r>
          </w:p>
        </w:tc>
      </w:tr>
      <w:tr w:rsidR="00CD4E5F" w:rsidRPr="0057579C" w14:paraId="79852C6F" w14:textId="77777777" w:rsidTr="00622692">
        <w:tc>
          <w:tcPr>
            <w:tcW w:w="4248" w:type="dxa"/>
            <w:gridSpan w:val="2"/>
          </w:tcPr>
          <w:p w14:paraId="0D5EB814"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Telefone: </w:t>
            </w:r>
          </w:p>
        </w:tc>
        <w:tc>
          <w:tcPr>
            <w:tcW w:w="4678" w:type="dxa"/>
            <w:gridSpan w:val="4"/>
          </w:tcPr>
          <w:p w14:paraId="05C88AE5"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E-mail:  </w:t>
            </w:r>
          </w:p>
        </w:tc>
      </w:tr>
      <w:tr w:rsidR="00CD4E5F" w:rsidRPr="0057579C" w14:paraId="68AF01CA" w14:textId="77777777" w:rsidTr="00622692">
        <w:tc>
          <w:tcPr>
            <w:tcW w:w="8926" w:type="dxa"/>
            <w:gridSpan w:val="6"/>
          </w:tcPr>
          <w:p w14:paraId="050695D7" w14:textId="77777777" w:rsidR="00CD4E5F" w:rsidRPr="0057579C" w:rsidRDefault="00CD4E5F" w:rsidP="00622692">
            <w:pPr>
              <w:pStyle w:val="Default"/>
              <w:rPr>
                <w:rFonts w:asciiTheme="minorHAnsi" w:hAnsiTheme="minorHAnsi" w:cstheme="minorHAnsi"/>
                <w:b/>
                <w:bCs/>
                <w:color w:val="auto"/>
                <w:sz w:val="20"/>
                <w:szCs w:val="20"/>
              </w:rPr>
            </w:pPr>
            <w:r w:rsidRPr="0057579C">
              <w:rPr>
                <w:rFonts w:asciiTheme="minorHAnsi" w:hAnsiTheme="minorHAnsi" w:cstheme="minorHAnsi"/>
                <w:b/>
                <w:bCs/>
                <w:color w:val="auto"/>
                <w:sz w:val="20"/>
                <w:szCs w:val="20"/>
              </w:rPr>
              <w:t xml:space="preserve">Banco (nome e nº) / Agência e Conta Corrente: </w:t>
            </w:r>
          </w:p>
        </w:tc>
      </w:tr>
    </w:tbl>
    <w:p w14:paraId="1CE4946D" w14:textId="77777777" w:rsidR="00CD4E5F" w:rsidRPr="00924F6F" w:rsidRDefault="00CD4E5F" w:rsidP="00CD4E5F">
      <w:pPr>
        <w:adjustRightInd w:val="0"/>
        <w:rPr>
          <w:rFonts w:asciiTheme="minorHAnsi" w:eastAsiaTheme="minorHAnsi" w:hAnsiTheme="minorHAnsi" w:cstheme="minorHAnsi"/>
          <w:color w:val="000000"/>
          <w:szCs w:val="20"/>
        </w:rPr>
      </w:pPr>
    </w:p>
    <w:p w14:paraId="081EDE9C" w14:textId="77777777" w:rsidR="00CD4E5F" w:rsidRPr="00924F6F" w:rsidRDefault="00CD4E5F" w:rsidP="00CD4E5F">
      <w:pPr>
        <w:adjustRightInd w:val="0"/>
        <w:jc w:val="both"/>
        <w:rPr>
          <w:rFonts w:asciiTheme="minorHAnsi" w:eastAsiaTheme="minorHAnsi" w:hAnsiTheme="minorHAnsi" w:cstheme="minorHAnsi"/>
          <w:szCs w:val="20"/>
        </w:rPr>
      </w:pPr>
      <w:r w:rsidRPr="00924F6F">
        <w:rPr>
          <w:rFonts w:asciiTheme="minorHAnsi" w:eastAsiaTheme="minorHAnsi" w:hAnsiTheme="minorHAnsi" w:cstheme="minorHAnsi"/>
          <w:szCs w:val="20"/>
        </w:rPr>
        <w:t xml:space="preserve">A empresa supracitada propõe fornecer à Prefeitura Municipal de </w:t>
      </w:r>
      <w:r w:rsidRPr="0057579C">
        <w:rPr>
          <w:rFonts w:asciiTheme="minorHAnsi" w:eastAsiaTheme="minorHAnsi" w:hAnsiTheme="minorHAnsi" w:cstheme="minorHAnsi"/>
          <w:szCs w:val="20"/>
        </w:rPr>
        <w:t>Santa Branca</w:t>
      </w:r>
      <w:r w:rsidRPr="00924F6F">
        <w:rPr>
          <w:rFonts w:asciiTheme="minorHAnsi" w:eastAsiaTheme="minorHAnsi" w:hAnsiTheme="minorHAnsi" w:cstheme="minorHAnsi"/>
          <w:szCs w:val="20"/>
        </w:rPr>
        <w:t>, em estrito cumprimento ao previsto no aviso da dispensa em epígrafe</w:t>
      </w:r>
      <w:r w:rsidRPr="00924F6F">
        <w:rPr>
          <w:rFonts w:asciiTheme="minorHAnsi" w:eastAsiaTheme="minorHAnsi" w:hAnsiTheme="minorHAnsi" w:cstheme="minorHAnsi"/>
          <w:b/>
          <w:bCs/>
          <w:szCs w:val="20"/>
        </w:rPr>
        <w:t xml:space="preserve">, </w:t>
      </w:r>
      <w:r w:rsidRPr="00924F6F">
        <w:rPr>
          <w:rFonts w:asciiTheme="minorHAnsi" w:eastAsiaTheme="minorHAnsi" w:hAnsiTheme="minorHAnsi" w:cstheme="minorHAnsi"/>
          <w:szCs w:val="20"/>
        </w:rPr>
        <w:t>especialmente no que tange às Especificações do Objeto (</w:t>
      </w:r>
      <w:r w:rsidRPr="00924F6F">
        <w:rPr>
          <w:rFonts w:asciiTheme="minorHAnsi" w:eastAsiaTheme="minorHAnsi" w:hAnsiTheme="minorHAnsi" w:cstheme="minorHAnsi"/>
          <w:b/>
          <w:bCs/>
          <w:szCs w:val="20"/>
        </w:rPr>
        <w:t>Anexo I</w:t>
      </w:r>
      <w:r w:rsidRPr="0057579C">
        <w:rPr>
          <w:rFonts w:asciiTheme="minorHAnsi" w:eastAsiaTheme="minorHAnsi" w:hAnsiTheme="minorHAnsi" w:cstheme="minorHAnsi"/>
          <w:b/>
          <w:bCs/>
          <w:szCs w:val="20"/>
        </w:rPr>
        <w:t>I</w:t>
      </w:r>
      <w:r w:rsidRPr="00924F6F">
        <w:rPr>
          <w:rFonts w:asciiTheme="minorHAnsi" w:eastAsiaTheme="minorHAnsi" w:hAnsiTheme="minorHAnsi" w:cstheme="minorHAnsi"/>
          <w:b/>
          <w:bCs/>
          <w:szCs w:val="20"/>
        </w:rPr>
        <w:t xml:space="preserve"> </w:t>
      </w:r>
      <w:r w:rsidRPr="00924F6F">
        <w:rPr>
          <w:rFonts w:asciiTheme="minorHAnsi" w:eastAsiaTheme="minorHAnsi" w:hAnsiTheme="minorHAnsi" w:cstheme="minorHAnsi"/>
          <w:szCs w:val="20"/>
        </w:rPr>
        <w:t xml:space="preserve">do aviso): </w:t>
      </w:r>
    </w:p>
    <w:p w14:paraId="234EC550" w14:textId="77777777" w:rsidR="00CD4E5F" w:rsidRPr="0057579C" w:rsidRDefault="00CD4E5F" w:rsidP="00CD4E5F">
      <w:pPr>
        <w:pStyle w:val="Default"/>
        <w:rPr>
          <w:rFonts w:asciiTheme="minorHAnsi" w:hAnsiTheme="minorHAnsi" w:cstheme="minorHAnsi"/>
          <w:b/>
          <w:bCs/>
          <w:color w:val="4472C4" w:themeColor="accent1"/>
          <w:sz w:val="20"/>
          <w:szCs w:val="20"/>
        </w:rPr>
      </w:pPr>
      <w:r w:rsidRPr="0057579C">
        <w:rPr>
          <w:rFonts w:asciiTheme="minorHAnsi" w:hAnsiTheme="minorHAnsi" w:cstheme="minorHAnsi"/>
          <w:color w:val="auto"/>
          <w:sz w:val="20"/>
          <w:szCs w:val="20"/>
          <w14:ligatures w14:val="none"/>
        </w:rPr>
        <w:t>Nos moldes do Anexo II.</w:t>
      </w:r>
    </w:p>
    <w:tbl>
      <w:tblPr>
        <w:tblStyle w:val="Tabelacomgrade"/>
        <w:tblW w:w="9067" w:type="dxa"/>
        <w:tblLook w:val="04A0" w:firstRow="1" w:lastRow="0" w:firstColumn="1" w:lastColumn="0" w:noHBand="0" w:noVBand="1"/>
      </w:tblPr>
      <w:tblGrid>
        <w:gridCol w:w="603"/>
        <w:gridCol w:w="3092"/>
        <w:gridCol w:w="958"/>
        <w:gridCol w:w="918"/>
        <w:gridCol w:w="984"/>
        <w:gridCol w:w="1395"/>
        <w:gridCol w:w="1117"/>
      </w:tblGrid>
      <w:tr w:rsidR="00CD4E5F" w:rsidRPr="0057579C" w14:paraId="15867D92" w14:textId="77777777" w:rsidTr="00622692">
        <w:tc>
          <w:tcPr>
            <w:tcW w:w="603" w:type="dxa"/>
            <w:shd w:val="clear" w:color="auto" w:fill="BFBFBF" w:themeFill="background1" w:themeFillShade="BF"/>
          </w:tcPr>
          <w:p w14:paraId="1FF46236"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Item </w:t>
            </w:r>
          </w:p>
        </w:tc>
        <w:tc>
          <w:tcPr>
            <w:tcW w:w="3092" w:type="dxa"/>
            <w:shd w:val="clear" w:color="auto" w:fill="BFBFBF" w:themeFill="background1" w:themeFillShade="BF"/>
          </w:tcPr>
          <w:p w14:paraId="7D68646A"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Descrição e especificação do produto  </w:t>
            </w:r>
          </w:p>
        </w:tc>
        <w:tc>
          <w:tcPr>
            <w:tcW w:w="958" w:type="dxa"/>
            <w:shd w:val="clear" w:color="auto" w:fill="BFBFBF" w:themeFill="background1" w:themeFillShade="BF"/>
          </w:tcPr>
          <w:p w14:paraId="28E13C8E"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Marca /Modelo </w:t>
            </w:r>
          </w:p>
        </w:tc>
        <w:tc>
          <w:tcPr>
            <w:tcW w:w="918" w:type="dxa"/>
            <w:shd w:val="clear" w:color="auto" w:fill="BFBFBF" w:themeFill="background1" w:themeFillShade="BF"/>
          </w:tcPr>
          <w:p w14:paraId="63DCEBC6"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Unidade </w:t>
            </w:r>
          </w:p>
        </w:tc>
        <w:tc>
          <w:tcPr>
            <w:tcW w:w="984" w:type="dxa"/>
            <w:shd w:val="clear" w:color="auto" w:fill="BFBFBF" w:themeFill="background1" w:themeFillShade="BF"/>
          </w:tcPr>
          <w:p w14:paraId="2D4E031E"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Quant.  </w:t>
            </w:r>
          </w:p>
        </w:tc>
        <w:tc>
          <w:tcPr>
            <w:tcW w:w="1395" w:type="dxa"/>
            <w:shd w:val="clear" w:color="auto" w:fill="BFBFBF" w:themeFill="background1" w:themeFillShade="BF"/>
          </w:tcPr>
          <w:p w14:paraId="24DA56DD"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Preço unitário </w:t>
            </w:r>
          </w:p>
        </w:tc>
        <w:tc>
          <w:tcPr>
            <w:tcW w:w="1117" w:type="dxa"/>
            <w:shd w:val="clear" w:color="auto" w:fill="BFBFBF" w:themeFill="background1" w:themeFillShade="BF"/>
          </w:tcPr>
          <w:p w14:paraId="67432244" w14:textId="77777777" w:rsidR="00CD4E5F" w:rsidRPr="0057579C" w:rsidRDefault="00CD4E5F" w:rsidP="00622692">
            <w:pPr>
              <w:pStyle w:val="Default"/>
              <w:rPr>
                <w:rFonts w:asciiTheme="minorHAnsi" w:hAnsiTheme="minorHAnsi" w:cstheme="minorHAnsi"/>
                <w:b/>
                <w:bCs/>
                <w:sz w:val="20"/>
                <w:szCs w:val="20"/>
              </w:rPr>
            </w:pPr>
            <w:r w:rsidRPr="0057579C">
              <w:rPr>
                <w:rFonts w:asciiTheme="minorHAnsi" w:hAnsiTheme="minorHAnsi" w:cstheme="minorHAnsi"/>
                <w:b/>
                <w:bCs/>
                <w:sz w:val="20"/>
                <w:szCs w:val="20"/>
              </w:rPr>
              <w:t xml:space="preserve">Preço total </w:t>
            </w:r>
          </w:p>
        </w:tc>
      </w:tr>
      <w:tr w:rsidR="00CD4E5F" w:rsidRPr="0057579C" w14:paraId="72386884" w14:textId="77777777" w:rsidTr="00622692">
        <w:tc>
          <w:tcPr>
            <w:tcW w:w="603" w:type="dxa"/>
          </w:tcPr>
          <w:p w14:paraId="638C0EF9"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01</w:t>
            </w:r>
          </w:p>
        </w:tc>
        <w:tc>
          <w:tcPr>
            <w:tcW w:w="3092" w:type="dxa"/>
          </w:tcPr>
          <w:p w14:paraId="0F27447F"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58" w:type="dxa"/>
          </w:tcPr>
          <w:p w14:paraId="707B6E09"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18" w:type="dxa"/>
          </w:tcPr>
          <w:p w14:paraId="4A394E6C"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84" w:type="dxa"/>
          </w:tcPr>
          <w:p w14:paraId="13826884"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1395" w:type="dxa"/>
          </w:tcPr>
          <w:p w14:paraId="0CF05D48"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1117" w:type="dxa"/>
          </w:tcPr>
          <w:p w14:paraId="7C375803"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r>
      <w:tr w:rsidR="00CD4E5F" w:rsidRPr="0057579C" w14:paraId="1AE64D76" w14:textId="77777777" w:rsidTr="00622692">
        <w:tc>
          <w:tcPr>
            <w:tcW w:w="603" w:type="dxa"/>
          </w:tcPr>
          <w:p w14:paraId="790E92DA"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02</w:t>
            </w:r>
          </w:p>
        </w:tc>
        <w:tc>
          <w:tcPr>
            <w:tcW w:w="3092" w:type="dxa"/>
          </w:tcPr>
          <w:p w14:paraId="3F249B9F"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58" w:type="dxa"/>
          </w:tcPr>
          <w:p w14:paraId="7A730849"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18" w:type="dxa"/>
          </w:tcPr>
          <w:p w14:paraId="2A11DD72"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84" w:type="dxa"/>
          </w:tcPr>
          <w:p w14:paraId="0A691AE3"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1395" w:type="dxa"/>
          </w:tcPr>
          <w:p w14:paraId="7D3919FA"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1117" w:type="dxa"/>
          </w:tcPr>
          <w:p w14:paraId="12A68FC6"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r>
      <w:tr w:rsidR="00CD4E5F" w:rsidRPr="0057579C" w14:paraId="24A1192D" w14:textId="77777777" w:rsidTr="00622692">
        <w:tc>
          <w:tcPr>
            <w:tcW w:w="603" w:type="dxa"/>
          </w:tcPr>
          <w:p w14:paraId="103679FE"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03</w:t>
            </w:r>
          </w:p>
        </w:tc>
        <w:tc>
          <w:tcPr>
            <w:tcW w:w="3092" w:type="dxa"/>
          </w:tcPr>
          <w:p w14:paraId="14F2BBC0"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58" w:type="dxa"/>
          </w:tcPr>
          <w:p w14:paraId="3F196A40"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18" w:type="dxa"/>
          </w:tcPr>
          <w:p w14:paraId="4D0DE740"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984" w:type="dxa"/>
          </w:tcPr>
          <w:p w14:paraId="296D5F76"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1395" w:type="dxa"/>
          </w:tcPr>
          <w:p w14:paraId="63F40A35"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c>
          <w:tcPr>
            <w:tcW w:w="1117" w:type="dxa"/>
          </w:tcPr>
          <w:p w14:paraId="24387304" w14:textId="77777777" w:rsidR="00CD4E5F" w:rsidRPr="0057579C" w:rsidRDefault="00CD4E5F" w:rsidP="00622692">
            <w:pPr>
              <w:pStyle w:val="Default"/>
              <w:rPr>
                <w:rFonts w:asciiTheme="minorHAnsi" w:hAnsiTheme="minorHAnsi" w:cstheme="minorHAnsi"/>
                <w:sz w:val="20"/>
                <w:szCs w:val="20"/>
              </w:rPr>
            </w:pPr>
            <w:r w:rsidRPr="0057579C">
              <w:rPr>
                <w:rFonts w:asciiTheme="minorHAnsi" w:hAnsiTheme="minorHAnsi" w:cstheme="minorHAnsi"/>
                <w:sz w:val="20"/>
                <w:szCs w:val="20"/>
              </w:rPr>
              <w:t>*****</w:t>
            </w:r>
          </w:p>
        </w:tc>
      </w:tr>
    </w:tbl>
    <w:p w14:paraId="534F9A14" w14:textId="77777777" w:rsidR="00CD4E5F" w:rsidRPr="0057579C" w:rsidRDefault="00CD4E5F" w:rsidP="00CD4E5F">
      <w:pPr>
        <w:pStyle w:val="Default"/>
        <w:rPr>
          <w:rFonts w:asciiTheme="minorHAnsi" w:hAnsiTheme="minorHAnsi" w:cstheme="minorHAnsi"/>
          <w:b/>
          <w:bCs/>
          <w:sz w:val="20"/>
          <w:szCs w:val="20"/>
        </w:rPr>
      </w:pPr>
      <w:r w:rsidRPr="0057579C">
        <w:rPr>
          <w:rFonts w:asciiTheme="minorHAnsi" w:hAnsiTheme="minorHAnsi" w:cstheme="minorHAnsi"/>
          <w:b/>
          <w:bCs/>
          <w:sz w:val="20"/>
          <w:szCs w:val="20"/>
        </w:rPr>
        <w:t>Total geral: R$ ***************</w:t>
      </w:r>
    </w:p>
    <w:p w14:paraId="2FD6DD17" w14:textId="77777777" w:rsidR="00CD4E5F" w:rsidRPr="0057579C" w:rsidRDefault="00CD4E5F" w:rsidP="00CD4E5F">
      <w:pPr>
        <w:pStyle w:val="Default"/>
        <w:rPr>
          <w:rFonts w:asciiTheme="minorHAnsi" w:hAnsiTheme="minorHAnsi" w:cstheme="minorHAnsi"/>
          <w:b/>
          <w:bCs/>
          <w:sz w:val="20"/>
          <w:szCs w:val="20"/>
        </w:rPr>
      </w:pPr>
    </w:p>
    <w:p w14:paraId="60EC7D71" w14:textId="77777777" w:rsidR="00CD4E5F" w:rsidRPr="0057579C" w:rsidRDefault="00CD4E5F" w:rsidP="00CD4E5F">
      <w:pPr>
        <w:pStyle w:val="Corpodetexto"/>
        <w:numPr>
          <w:ilvl w:val="0"/>
          <w:numId w:val="34"/>
        </w:numPr>
        <w:ind w:left="0" w:right="223" w:firstLine="0"/>
        <w:jc w:val="both"/>
        <w:rPr>
          <w:rFonts w:asciiTheme="minorHAnsi" w:eastAsiaTheme="minorHAnsi" w:hAnsiTheme="minorHAnsi" w:cstheme="minorHAnsi"/>
          <w:sz w:val="20"/>
          <w:szCs w:val="20"/>
          <w:lang w:val="pt-BR"/>
        </w:rPr>
      </w:pPr>
      <w:r w:rsidRPr="0057579C">
        <w:rPr>
          <w:rFonts w:asciiTheme="minorHAnsi" w:eastAsiaTheme="minorHAnsi" w:hAnsiTheme="minorHAnsi" w:cstheme="minorHAnsi"/>
          <w:sz w:val="20"/>
          <w:szCs w:val="20"/>
          <w:lang w:val="pt-BR"/>
        </w:rPr>
        <w:t>A proponente obriga-se a cumprir o prazo de entrega previsto no aviso.</w:t>
      </w:r>
    </w:p>
    <w:p w14:paraId="6B9539D4" w14:textId="77777777" w:rsidR="00CD4E5F" w:rsidRPr="0057579C" w:rsidRDefault="00CD4E5F" w:rsidP="00CD4E5F">
      <w:pPr>
        <w:pStyle w:val="Corpodetexto"/>
        <w:numPr>
          <w:ilvl w:val="0"/>
          <w:numId w:val="34"/>
        </w:numPr>
        <w:ind w:left="0" w:right="223" w:firstLine="0"/>
        <w:jc w:val="both"/>
        <w:rPr>
          <w:rFonts w:asciiTheme="minorHAnsi" w:eastAsiaTheme="minorHAnsi" w:hAnsiTheme="minorHAnsi" w:cstheme="minorHAnsi"/>
          <w:sz w:val="20"/>
          <w:szCs w:val="20"/>
          <w:lang w:val="pt-BR"/>
        </w:rPr>
      </w:pPr>
      <w:r w:rsidRPr="0057579C">
        <w:rPr>
          <w:rFonts w:asciiTheme="minorHAnsi" w:eastAsiaTheme="minorHAnsi" w:hAnsiTheme="minorHAnsi" w:cstheme="minorHAnsi"/>
          <w:sz w:val="20"/>
          <w:szCs w:val="20"/>
          <w:lang w:val="pt-BR"/>
        </w:rPr>
        <w:t>A validade desta proposta é de 60 (sessenta) dias corridos, contados da data da abertura da sessão pública de dispensa de licitação.</w:t>
      </w:r>
    </w:p>
    <w:p w14:paraId="56D87BCA" w14:textId="77777777" w:rsidR="00CD4E5F" w:rsidRPr="0057579C" w:rsidRDefault="00CD4E5F" w:rsidP="00CD4E5F">
      <w:pPr>
        <w:pStyle w:val="Default"/>
        <w:numPr>
          <w:ilvl w:val="0"/>
          <w:numId w:val="34"/>
        </w:numPr>
        <w:ind w:left="0" w:firstLine="0"/>
        <w:jc w:val="both"/>
        <w:rPr>
          <w:rFonts w:asciiTheme="minorHAnsi" w:hAnsiTheme="minorHAnsi" w:cstheme="minorHAnsi"/>
          <w:sz w:val="20"/>
          <w:szCs w:val="20"/>
        </w:rPr>
      </w:pPr>
      <w:r w:rsidRPr="0057579C">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4A11E54D" w14:textId="77777777" w:rsidR="00CD4E5F" w:rsidRPr="0057579C" w:rsidRDefault="00CD4E5F" w:rsidP="00CD4E5F">
      <w:pPr>
        <w:pStyle w:val="PargrafodaLista"/>
        <w:numPr>
          <w:ilvl w:val="0"/>
          <w:numId w:val="34"/>
        </w:numPr>
        <w:autoSpaceDE w:val="0"/>
        <w:autoSpaceDN w:val="0"/>
        <w:adjustRightInd w:val="0"/>
        <w:ind w:left="0" w:firstLine="0"/>
        <w:contextualSpacing w:val="0"/>
        <w:jc w:val="both"/>
        <w:rPr>
          <w:rFonts w:asciiTheme="minorHAnsi" w:eastAsiaTheme="minorHAnsi" w:hAnsiTheme="minorHAnsi" w:cstheme="minorHAnsi"/>
          <w:color w:val="000000"/>
          <w:szCs w:val="20"/>
        </w:rPr>
      </w:pPr>
      <w:r w:rsidRPr="0057579C">
        <w:rPr>
          <w:rFonts w:asciiTheme="minorHAnsi" w:eastAsiaTheme="minorHAnsi" w:hAnsiTheme="minorHAnsi" w:cstheme="minorHAnsi"/>
          <w:color w:val="000000"/>
          <w:szCs w:val="20"/>
        </w:rPr>
        <w:t>Declaro, que a empresa está enquadrada como ME, EPP, MEI? (  ) SIM (  ) NÃO</w:t>
      </w:r>
    </w:p>
    <w:p w14:paraId="2B968A8C" w14:textId="77777777" w:rsidR="00CD4E5F" w:rsidRPr="0057579C" w:rsidRDefault="00CD4E5F" w:rsidP="00CD4E5F">
      <w:pPr>
        <w:pStyle w:val="Default"/>
        <w:rPr>
          <w:rFonts w:asciiTheme="minorHAnsi" w:hAnsiTheme="minorHAnsi" w:cstheme="minorHAnsi"/>
          <w:sz w:val="20"/>
          <w:szCs w:val="20"/>
        </w:rPr>
      </w:pPr>
    </w:p>
    <w:tbl>
      <w:tblPr>
        <w:tblStyle w:val="Tabelacomgrade"/>
        <w:tblW w:w="0" w:type="auto"/>
        <w:tblLook w:val="04A0" w:firstRow="1" w:lastRow="0" w:firstColumn="1" w:lastColumn="0" w:noHBand="0" w:noVBand="1"/>
      </w:tblPr>
      <w:tblGrid>
        <w:gridCol w:w="8921"/>
      </w:tblGrid>
      <w:tr w:rsidR="00CD4E5F" w:rsidRPr="0057579C" w14:paraId="4E6E492A" w14:textId="77777777" w:rsidTr="00622692">
        <w:tc>
          <w:tcPr>
            <w:tcW w:w="8921" w:type="dxa"/>
          </w:tcPr>
          <w:p w14:paraId="494DF2F4" w14:textId="77777777" w:rsidR="00CD4E5F" w:rsidRPr="0057579C" w:rsidRDefault="00CD4E5F" w:rsidP="00622692">
            <w:pPr>
              <w:pStyle w:val="Default"/>
              <w:spacing w:line="276" w:lineRule="auto"/>
              <w:rPr>
                <w:rFonts w:asciiTheme="minorHAnsi" w:hAnsiTheme="minorHAnsi" w:cstheme="minorHAnsi"/>
                <w:sz w:val="20"/>
                <w:szCs w:val="20"/>
              </w:rPr>
            </w:pPr>
            <w:r w:rsidRPr="0057579C">
              <w:rPr>
                <w:rFonts w:asciiTheme="minorHAnsi" w:hAnsiTheme="minorHAnsi" w:cstheme="minorHAnsi"/>
                <w:sz w:val="20"/>
                <w:szCs w:val="20"/>
              </w:rPr>
              <w:t xml:space="preserve">Nome do Administrador: </w:t>
            </w:r>
          </w:p>
        </w:tc>
      </w:tr>
      <w:tr w:rsidR="00CD4E5F" w:rsidRPr="0057579C" w14:paraId="42103AF5" w14:textId="77777777" w:rsidTr="00622692">
        <w:tc>
          <w:tcPr>
            <w:tcW w:w="8921" w:type="dxa"/>
          </w:tcPr>
          <w:p w14:paraId="77F9B7E1" w14:textId="77777777" w:rsidR="00CD4E5F" w:rsidRPr="0057579C" w:rsidRDefault="00CD4E5F" w:rsidP="00622692">
            <w:pPr>
              <w:pStyle w:val="Default"/>
              <w:spacing w:line="276" w:lineRule="auto"/>
              <w:rPr>
                <w:rFonts w:asciiTheme="minorHAnsi" w:hAnsiTheme="minorHAnsi" w:cstheme="minorHAnsi"/>
                <w:sz w:val="20"/>
                <w:szCs w:val="20"/>
              </w:rPr>
            </w:pPr>
            <w:r w:rsidRPr="0057579C">
              <w:rPr>
                <w:rFonts w:asciiTheme="minorHAnsi" w:hAnsiTheme="minorHAnsi" w:cstheme="minorHAnsi"/>
                <w:sz w:val="20"/>
                <w:szCs w:val="20"/>
              </w:rPr>
              <w:t xml:space="preserve">CPF: </w:t>
            </w:r>
          </w:p>
        </w:tc>
      </w:tr>
      <w:tr w:rsidR="00CD4E5F" w:rsidRPr="0057579C" w14:paraId="786B7B23" w14:textId="77777777" w:rsidTr="00622692">
        <w:tc>
          <w:tcPr>
            <w:tcW w:w="8921" w:type="dxa"/>
          </w:tcPr>
          <w:p w14:paraId="03B2AB8A" w14:textId="77777777" w:rsidR="00CD4E5F" w:rsidRPr="0057579C" w:rsidRDefault="00CD4E5F" w:rsidP="00622692">
            <w:pPr>
              <w:pStyle w:val="Default"/>
              <w:spacing w:line="276" w:lineRule="auto"/>
              <w:rPr>
                <w:rFonts w:asciiTheme="minorHAnsi" w:hAnsiTheme="minorHAnsi" w:cstheme="minorHAnsi"/>
                <w:sz w:val="20"/>
                <w:szCs w:val="20"/>
              </w:rPr>
            </w:pPr>
            <w:r w:rsidRPr="0057579C">
              <w:rPr>
                <w:rFonts w:asciiTheme="minorHAnsi" w:hAnsiTheme="minorHAnsi" w:cstheme="minorHAnsi"/>
                <w:sz w:val="20"/>
                <w:szCs w:val="20"/>
              </w:rPr>
              <w:t xml:space="preserve">E-mail institucional: </w:t>
            </w:r>
          </w:p>
        </w:tc>
      </w:tr>
      <w:tr w:rsidR="00CD4E5F" w:rsidRPr="0057579C" w14:paraId="4E7F816A" w14:textId="77777777" w:rsidTr="00622692">
        <w:tc>
          <w:tcPr>
            <w:tcW w:w="8921" w:type="dxa"/>
          </w:tcPr>
          <w:p w14:paraId="4E5FDBC9" w14:textId="77777777" w:rsidR="00CD4E5F" w:rsidRPr="0057579C" w:rsidRDefault="00CD4E5F" w:rsidP="00622692">
            <w:pPr>
              <w:pStyle w:val="Default"/>
              <w:spacing w:line="276" w:lineRule="auto"/>
              <w:rPr>
                <w:rFonts w:asciiTheme="minorHAnsi" w:hAnsiTheme="minorHAnsi" w:cstheme="minorHAnsi"/>
                <w:sz w:val="20"/>
                <w:szCs w:val="20"/>
              </w:rPr>
            </w:pPr>
            <w:r w:rsidRPr="0057579C">
              <w:rPr>
                <w:rFonts w:asciiTheme="minorHAnsi" w:hAnsiTheme="minorHAnsi" w:cstheme="minorHAnsi"/>
                <w:sz w:val="20"/>
                <w:szCs w:val="20"/>
              </w:rPr>
              <w:t>E-mail pessoal:</w:t>
            </w:r>
          </w:p>
        </w:tc>
      </w:tr>
    </w:tbl>
    <w:p w14:paraId="0C949FB8" w14:textId="77777777" w:rsidR="00CD4E5F" w:rsidRPr="0057579C" w:rsidRDefault="00CD4E5F" w:rsidP="00CD4E5F">
      <w:pPr>
        <w:pStyle w:val="Default"/>
        <w:rPr>
          <w:rFonts w:asciiTheme="minorHAnsi" w:hAnsiTheme="minorHAnsi" w:cstheme="minorHAnsi"/>
          <w:sz w:val="20"/>
          <w:szCs w:val="20"/>
        </w:rPr>
      </w:pPr>
    </w:p>
    <w:p w14:paraId="2E174F5B" w14:textId="77777777" w:rsidR="00CD4E5F" w:rsidRDefault="00CD4E5F" w:rsidP="00CD4E5F">
      <w:pPr>
        <w:pStyle w:val="Default"/>
        <w:rPr>
          <w:rFonts w:asciiTheme="minorHAnsi" w:hAnsiTheme="minorHAnsi" w:cstheme="minorHAnsi"/>
          <w:sz w:val="20"/>
          <w:szCs w:val="20"/>
        </w:rPr>
      </w:pPr>
    </w:p>
    <w:p w14:paraId="3CC01203" w14:textId="59D07B4E" w:rsidR="00CD4E5F" w:rsidRPr="0057579C" w:rsidRDefault="00CD4E5F" w:rsidP="00CD4E5F">
      <w:pPr>
        <w:pStyle w:val="Default"/>
        <w:rPr>
          <w:rFonts w:asciiTheme="minorHAnsi" w:hAnsiTheme="minorHAnsi" w:cstheme="minorHAnsi"/>
          <w:sz w:val="20"/>
          <w:szCs w:val="20"/>
        </w:rPr>
      </w:pPr>
      <w:r w:rsidRPr="0057579C">
        <w:rPr>
          <w:rFonts w:asciiTheme="minorHAnsi" w:hAnsiTheme="minorHAnsi" w:cstheme="minorHAnsi"/>
          <w:sz w:val="20"/>
          <w:szCs w:val="20"/>
        </w:rPr>
        <w:t xml:space="preserve">Local e data: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1"/>
      </w:tblGrid>
      <w:tr w:rsidR="00CD4E5F" w:rsidRPr="0057579C" w14:paraId="55936393" w14:textId="77777777" w:rsidTr="00CD4E5F">
        <w:tc>
          <w:tcPr>
            <w:tcW w:w="8921" w:type="dxa"/>
          </w:tcPr>
          <w:p w14:paraId="2F7FD176" w14:textId="77777777" w:rsidR="00CD4E5F" w:rsidRPr="0057579C" w:rsidRDefault="00CD4E5F" w:rsidP="00622692">
            <w:pPr>
              <w:pStyle w:val="Default"/>
              <w:jc w:val="center"/>
              <w:rPr>
                <w:rFonts w:asciiTheme="minorHAnsi" w:hAnsiTheme="minorHAnsi" w:cstheme="minorHAnsi"/>
                <w:sz w:val="20"/>
                <w:szCs w:val="20"/>
              </w:rPr>
            </w:pPr>
            <w:r w:rsidRPr="0057579C">
              <w:rPr>
                <w:rFonts w:asciiTheme="minorHAnsi" w:hAnsiTheme="minorHAnsi" w:cstheme="minorHAnsi"/>
                <w:sz w:val="20"/>
                <w:szCs w:val="20"/>
              </w:rPr>
              <w:t>____________________________________</w:t>
            </w:r>
          </w:p>
        </w:tc>
      </w:tr>
      <w:tr w:rsidR="00CD4E5F" w:rsidRPr="0057579C" w14:paraId="00FD7F73" w14:textId="77777777" w:rsidTr="00CD4E5F">
        <w:tc>
          <w:tcPr>
            <w:tcW w:w="8921" w:type="dxa"/>
          </w:tcPr>
          <w:p w14:paraId="125FD1BA" w14:textId="77777777" w:rsidR="00CD4E5F" w:rsidRPr="0057579C" w:rsidRDefault="00CD4E5F" w:rsidP="00622692">
            <w:pPr>
              <w:pStyle w:val="Default"/>
              <w:jc w:val="center"/>
              <w:rPr>
                <w:rFonts w:asciiTheme="minorHAnsi" w:hAnsiTheme="minorHAnsi" w:cstheme="minorHAnsi"/>
                <w:sz w:val="20"/>
                <w:szCs w:val="20"/>
              </w:rPr>
            </w:pPr>
            <w:r w:rsidRPr="0057579C">
              <w:rPr>
                <w:rFonts w:asciiTheme="minorHAnsi" w:hAnsiTheme="minorHAnsi" w:cstheme="minorHAnsi"/>
                <w:color w:val="auto"/>
                <w:sz w:val="21"/>
                <w:szCs w:val="21"/>
                <w14:ligatures w14:val="none"/>
              </w:rPr>
              <w:t>(Nome e assinatura do representante legal da licitante)</w:t>
            </w:r>
          </w:p>
        </w:tc>
      </w:tr>
      <w:tr w:rsidR="00CD4E5F" w:rsidRPr="0057579C" w14:paraId="1727A32D" w14:textId="77777777" w:rsidTr="00CD4E5F">
        <w:tc>
          <w:tcPr>
            <w:tcW w:w="8921" w:type="dxa"/>
          </w:tcPr>
          <w:p w14:paraId="180F1F12" w14:textId="77777777" w:rsidR="00CD4E5F" w:rsidRPr="0057579C" w:rsidRDefault="00CD4E5F" w:rsidP="00622692">
            <w:pPr>
              <w:pStyle w:val="Default"/>
              <w:jc w:val="center"/>
              <w:rPr>
                <w:rFonts w:asciiTheme="minorHAnsi" w:hAnsiTheme="minorHAnsi" w:cstheme="minorHAnsi"/>
                <w:sz w:val="20"/>
                <w:szCs w:val="20"/>
              </w:rPr>
            </w:pPr>
            <w:r w:rsidRPr="0057579C">
              <w:rPr>
                <w:rFonts w:asciiTheme="minorHAnsi" w:hAnsiTheme="minorHAnsi" w:cstheme="minorHAnsi"/>
                <w:color w:val="auto"/>
                <w:sz w:val="21"/>
                <w:szCs w:val="21"/>
                <w14:ligatures w14:val="none"/>
              </w:rPr>
              <w:t>C.P.F.: / Cargo</w:t>
            </w:r>
          </w:p>
        </w:tc>
      </w:tr>
    </w:tbl>
    <w:p w14:paraId="3E4CE1EA" w14:textId="77777777" w:rsidR="00CD4E5F" w:rsidRDefault="00CD4E5F" w:rsidP="00CD4E5F">
      <w:pPr>
        <w:pStyle w:val="Ttulo1"/>
        <w:rPr>
          <w:rFonts w:asciiTheme="minorHAnsi" w:hAnsiTheme="minorHAnsi" w:cstheme="minorHAnsi"/>
          <w:spacing w:val="-2"/>
          <w:sz w:val="16"/>
          <w:szCs w:val="16"/>
        </w:rPr>
      </w:pPr>
    </w:p>
    <w:p w14:paraId="23A8830F" w14:textId="77777777" w:rsidR="00CD4E5F" w:rsidRDefault="00CD4E5F" w:rsidP="00CD4E5F">
      <w:pPr>
        <w:pStyle w:val="Ttulo1"/>
        <w:rPr>
          <w:rFonts w:asciiTheme="minorHAnsi" w:hAnsiTheme="minorHAnsi" w:cstheme="minorHAnsi"/>
          <w:spacing w:val="-2"/>
          <w:sz w:val="16"/>
          <w:szCs w:val="16"/>
        </w:rPr>
      </w:pPr>
    </w:p>
    <w:p w14:paraId="66ABA5B6" w14:textId="2683A6F3" w:rsidR="00CD4E5F" w:rsidRPr="0057579C" w:rsidRDefault="00CD4E5F" w:rsidP="00CD4E5F">
      <w:pPr>
        <w:pStyle w:val="Ttulo1"/>
        <w:jc w:val="left"/>
        <w:rPr>
          <w:rFonts w:asciiTheme="minorHAnsi" w:hAnsiTheme="minorHAnsi" w:cstheme="minorHAnsi"/>
          <w:sz w:val="16"/>
          <w:szCs w:val="16"/>
        </w:rPr>
      </w:pPr>
      <w:r w:rsidRPr="0057579C">
        <w:rPr>
          <w:rFonts w:asciiTheme="minorHAnsi" w:hAnsiTheme="minorHAnsi" w:cstheme="minorHAnsi"/>
          <w:spacing w:val="-2"/>
          <w:sz w:val="16"/>
          <w:szCs w:val="16"/>
        </w:rPr>
        <w:t>OBSERVAÇÕES:</w:t>
      </w:r>
    </w:p>
    <w:p w14:paraId="62012DB1" w14:textId="77777777" w:rsidR="00CD4E5F" w:rsidRPr="0057579C" w:rsidRDefault="00CD4E5F" w:rsidP="00CD4E5F">
      <w:pPr>
        <w:pStyle w:val="PargrafodaLista"/>
        <w:widowControl w:val="0"/>
        <w:numPr>
          <w:ilvl w:val="0"/>
          <w:numId w:val="26"/>
        </w:numPr>
        <w:tabs>
          <w:tab w:val="left" w:pos="1801"/>
        </w:tabs>
        <w:autoSpaceDE w:val="0"/>
        <w:autoSpaceDN w:val="0"/>
        <w:ind w:left="1801" w:hanging="421"/>
        <w:contextualSpacing w:val="0"/>
        <w:rPr>
          <w:rFonts w:asciiTheme="minorHAnsi" w:hAnsiTheme="minorHAnsi" w:cstheme="minorHAnsi"/>
          <w:sz w:val="16"/>
          <w:szCs w:val="16"/>
        </w:rPr>
      </w:pPr>
      <w:r w:rsidRPr="0057579C">
        <w:rPr>
          <w:rFonts w:asciiTheme="minorHAnsi" w:hAnsiTheme="minorHAnsi" w:cstheme="minorHAnsi"/>
          <w:sz w:val="16"/>
          <w:szCs w:val="16"/>
        </w:rPr>
        <w:t>Emitir</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em</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papel</w:t>
      </w:r>
      <w:r w:rsidRPr="0057579C">
        <w:rPr>
          <w:rFonts w:asciiTheme="minorHAnsi" w:hAnsiTheme="minorHAnsi" w:cstheme="minorHAnsi"/>
          <w:spacing w:val="-9"/>
          <w:sz w:val="16"/>
          <w:szCs w:val="16"/>
        </w:rPr>
        <w:t xml:space="preserve"> </w:t>
      </w:r>
      <w:r w:rsidRPr="0057579C">
        <w:rPr>
          <w:rFonts w:asciiTheme="minorHAnsi" w:hAnsiTheme="minorHAnsi" w:cstheme="minorHAnsi"/>
          <w:sz w:val="16"/>
          <w:szCs w:val="16"/>
        </w:rPr>
        <w:t>que</w:t>
      </w:r>
      <w:r w:rsidRPr="0057579C">
        <w:rPr>
          <w:rFonts w:asciiTheme="minorHAnsi" w:hAnsiTheme="minorHAnsi" w:cstheme="minorHAnsi"/>
          <w:spacing w:val="-2"/>
          <w:sz w:val="16"/>
          <w:szCs w:val="16"/>
        </w:rPr>
        <w:t xml:space="preserve"> </w:t>
      </w:r>
      <w:r w:rsidRPr="0057579C">
        <w:rPr>
          <w:rFonts w:asciiTheme="minorHAnsi" w:hAnsiTheme="minorHAnsi" w:cstheme="minorHAnsi"/>
          <w:sz w:val="16"/>
          <w:szCs w:val="16"/>
        </w:rPr>
        <w:t>identifique</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o</w:t>
      </w:r>
      <w:r w:rsidRPr="0057579C">
        <w:rPr>
          <w:rFonts w:asciiTheme="minorHAnsi" w:hAnsiTheme="minorHAnsi" w:cstheme="minorHAnsi"/>
          <w:spacing w:val="-2"/>
          <w:sz w:val="16"/>
          <w:szCs w:val="16"/>
        </w:rPr>
        <w:t xml:space="preserve"> licitante.</w:t>
      </w:r>
    </w:p>
    <w:p w14:paraId="6242B71D" w14:textId="77777777" w:rsidR="00CD4E5F" w:rsidRPr="0057579C" w:rsidRDefault="00CD4E5F" w:rsidP="00CD4E5F">
      <w:pPr>
        <w:pStyle w:val="PargrafodaLista"/>
        <w:widowControl w:val="0"/>
        <w:numPr>
          <w:ilvl w:val="0"/>
          <w:numId w:val="26"/>
        </w:numPr>
        <w:tabs>
          <w:tab w:val="left" w:pos="2552"/>
        </w:tabs>
        <w:autoSpaceDE w:val="0"/>
        <w:autoSpaceDN w:val="0"/>
        <w:spacing w:before="1" w:line="278" w:lineRule="auto"/>
        <w:ind w:left="1740" w:right="956" w:hanging="361"/>
        <w:contextualSpacing w:val="0"/>
        <w:rPr>
          <w:rFonts w:asciiTheme="minorHAnsi" w:hAnsiTheme="minorHAnsi" w:cstheme="minorHAnsi"/>
          <w:i/>
          <w:sz w:val="16"/>
          <w:szCs w:val="16"/>
        </w:rPr>
      </w:pPr>
      <w:r w:rsidRPr="0057579C">
        <w:rPr>
          <w:rFonts w:asciiTheme="minorHAnsi" w:hAnsiTheme="minorHAnsi" w:cstheme="minorHAnsi"/>
          <w:sz w:val="16"/>
          <w:szCs w:val="16"/>
        </w:rPr>
        <w:t>A</w:t>
      </w:r>
      <w:r w:rsidRPr="0057579C">
        <w:rPr>
          <w:rFonts w:asciiTheme="minorHAnsi" w:hAnsiTheme="minorHAnsi" w:cstheme="minorHAnsi"/>
          <w:spacing w:val="-6"/>
          <w:sz w:val="16"/>
          <w:szCs w:val="16"/>
        </w:rPr>
        <w:t xml:space="preserve"> </w:t>
      </w:r>
      <w:r w:rsidRPr="0057579C">
        <w:rPr>
          <w:rFonts w:asciiTheme="minorHAnsi" w:hAnsiTheme="minorHAnsi" w:cstheme="minorHAnsi"/>
          <w:sz w:val="16"/>
          <w:szCs w:val="16"/>
        </w:rPr>
        <w:t>Proposta</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de</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preços</w:t>
      </w:r>
      <w:r w:rsidRPr="0057579C">
        <w:rPr>
          <w:rFonts w:asciiTheme="minorHAnsi" w:hAnsiTheme="minorHAnsi" w:cstheme="minorHAnsi"/>
          <w:spacing w:val="-7"/>
          <w:sz w:val="16"/>
          <w:szCs w:val="16"/>
        </w:rPr>
        <w:t xml:space="preserve"> </w:t>
      </w:r>
      <w:r w:rsidRPr="0057579C">
        <w:rPr>
          <w:rFonts w:asciiTheme="minorHAnsi" w:hAnsiTheme="minorHAnsi" w:cstheme="minorHAnsi"/>
          <w:sz w:val="16"/>
          <w:szCs w:val="16"/>
        </w:rPr>
        <w:t>deverá</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conter</w:t>
      </w:r>
      <w:r w:rsidRPr="0057579C">
        <w:rPr>
          <w:rFonts w:asciiTheme="minorHAnsi" w:hAnsiTheme="minorHAnsi" w:cstheme="minorHAnsi"/>
          <w:spacing w:val="-9"/>
          <w:sz w:val="16"/>
          <w:szCs w:val="16"/>
        </w:rPr>
        <w:t xml:space="preserve"> </w:t>
      </w:r>
      <w:r w:rsidRPr="0057579C">
        <w:rPr>
          <w:rFonts w:asciiTheme="minorHAnsi" w:hAnsiTheme="minorHAnsi" w:cstheme="minorHAnsi"/>
          <w:sz w:val="16"/>
          <w:szCs w:val="16"/>
        </w:rPr>
        <w:t>necessariamente</w:t>
      </w:r>
      <w:r w:rsidRPr="0057579C">
        <w:rPr>
          <w:rFonts w:asciiTheme="minorHAnsi" w:hAnsiTheme="minorHAnsi" w:cstheme="minorHAnsi"/>
          <w:spacing w:val="-5"/>
          <w:sz w:val="16"/>
          <w:szCs w:val="16"/>
        </w:rPr>
        <w:t xml:space="preserve"> </w:t>
      </w:r>
      <w:r w:rsidRPr="0057579C">
        <w:rPr>
          <w:rFonts w:asciiTheme="minorHAnsi" w:hAnsiTheme="minorHAnsi" w:cstheme="minorHAnsi"/>
          <w:sz w:val="16"/>
          <w:szCs w:val="16"/>
        </w:rPr>
        <w:t>todas</w:t>
      </w:r>
      <w:r w:rsidRPr="0057579C">
        <w:rPr>
          <w:rFonts w:asciiTheme="minorHAnsi" w:hAnsiTheme="minorHAnsi" w:cstheme="minorHAnsi"/>
          <w:spacing w:val="-12"/>
          <w:sz w:val="16"/>
          <w:szCs w:val="16"/>
        </w:rPr>
        <w:t xml:space="preserve"> </w:t>
      </w:r>
      <w:r w:rsidRPr="0057579C">
        <w:rPr>
          <w:rFonts w:asciiTheme="minorHAnsi" w:hAnsiTheme="minorHAnsi" w:cstheme="minorHAnsi"/>
          <w:sz w:val="16"/>
          <w:szCs w:val="16"/>
        </w:rPr>
        <w:t>as</w:t>
      </w:r>
      <w:r w:rsidRPr="0057579C">
        <w:rPr>
          <w:rFonts w:asciiTheme="minorHAnsi" w:hAnsiTheme="minorHAnsi" w:cstheme="minorHAnsi"/>
          <w:spacing w:val="-7"/>
          <w:sz w:val="16"/>
          <w:szCs w:val="16"/>
        </w:rPr>
        <w:t xml:space="preserve"> </w:t>
      </w:r>
      <w:r w:rsidRPr="0057579C">
        <w:rPr>
          <w:rFonts w:asciiTheme="minorHAnsi" w:hAnsiTheme="minorHAnsi" w:cstheme="minorHAnsi"/>
          <w:sz w:val="16"/>
          <w:szCs w:val="16"/>
        </w:rPr>
        <w:t>especificações técnicas do objeto ofertado, onde não serão aceitas especificações com os dizeres “conforme o edital” ou dizeres semelhantes.</w:t>
      </w:r>
    </w:p>
    <w:p w14:paraId="0259281D" w14:textId="77777777" w:rsidR="00F42397" w:rsidRDefault="00F42397" w:rsidP="00531BE8"/>
    <w:p w14:paraId="779C7DA6" w14:textId="3F136602" w:rsidR="00531BE8" w:rsidRPr="00130D1D" w:rsidRDefault="00531BE8" w:rsidP="00531BE8">
      <w:pPr>
        <w:pBdr>
          <w:bottom w:val="single" w:sz="4" w:space="1" w:color="auto"/>
        </w:pBdr>
        <w:jc w:val="center"/>
        <w:rPr>
          <w:rFonts w:asciiTheme="minorHAnsi" w:hAnsiTheme="minorHAnsi" w:cstheme="minorHAnsi"/>
          <w:b/>
          <w:bCs/>
          <w:sz w:val="22"/>
          <w:szCs w:val="22"/>
        </w:rPr>
      </w:pPr>
      <w:r w:rsidRPr="00130D1D">
        <w:rPr>
          <w:rFonts w:asciiTheme="minorHAnsi" w:hAnsiTheme="minorHAnsi" w:cstheme="minorHAnsi"/>
          <w:b/>
          <w:bCs/>
          <w:sz w:val="22"/>
          <w:szCs w:val="22"/>
        </w:rPr>
        <w:t>ANEXO V – ESTUDO TÉCNIC</w:t>
      </w:r>
      <w:r w:rsidR="0097610B">
        <w:rPr>
          <w:rFonts w:asciiTheme="minorHAnsi" w:hAnsiTheme="minorHAnsi" w:cstheme="minorHAnsi"/>
          <w:b/>
          <w:bCs/>
          <w:sz w:val="22"/>
          <w:szCs w:val="22"/>
        </w:rPr>
        <w:t>O PRELIMINAR</w:t>
      </w:r>
      <w:r w:rsidRPr="00130D1D">
        <w:rPr>
          <w:rFonts w:asciiTheme="minorHAnsi" w:hAnsiTheme="minorHAnsi" w:cstheme="minorHAnsi"/>
          <w:b/>
          <w:bCs/>
          <w:sz w:val="22"/>
          <w:szCs w:val="22"/>
        </w:rPr>
        <w:t xml:space="preserve">    </w:t>
      </w:r>
    </w:p>
    <w:p w14:paraId="58F64307" w14:textId="77777777" w:rsidR="00D12181" w:rsidRDefault="00D12181" w:rsidP="00D12181">
      <w:pPr>
        <w:spacing w:line="276" w:lineRule="auto"/>
        <w:ind w:right="-2"/>
        <w:jc w:val="both"/>
        <w:rPr>
          <w:rFonts w:asciiTheme="minorHAnsi" w:eastAsia="Arial" w:hAnsiTheme="minorHAnsi" w:cstheme="minorHAnsi"/>
          <w:b/>
        </w:rPr>
      </w:pPr>
    </w:p>
    <w:tbl>
      <w:tblPr>
        <w:tblStyle w:val="6"/>
        <w:tblW w:w="9371" w:type="dxa"/>
        <w:jc w:val="center"/>
        <w:tblLayout w:type="fixed"/>
        <w:tblLook w:val="04A0" w:firstRow="1" w:lastRow="0" w:firstColumn="1" w:lastColumn="0" w:noHBand="0" w:noVBand="1"/>
      </w:tblPr>
      <w:tblGrid>
        <w:gridCol w:w="6111"/>
        <w:gridCol w:w="3260"/>
      </w:tblGrid>
      <w:tr w:rsidR="00D12181" w14:paraId="275110ED" w14:textId="77777777" w:rsidTr="004E34F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A764C11" w14:textId="77777777" w:rsidR="00D12181" w:rsidRDefault="00D12181" w:rsidP="004E34F6">
            <w:pPr>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Órgão: PREFEITURA MUNICIPAL DE SANTA BRANCA</w:t>
            </w:r>
          </w:p>
        </w:tc>
      </w:tr>
      <w:tr w:rsidR="00D12181" w14:paraId="50AA25FF" w14:textId="77777777" w:rsidTr="004E34F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C032B89" w14:textId="77777777" w:rsidR="00D12181" w:rsidRDefault="00D12181" w:rsidP="004E34F6">
            <w:pPr>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Unidade executora / Setor requisitante: GABINETE DO PREFEITO</w:t>
            </w:r>
          </w:p>
        </w:tc>
      </w:tr>
      <w:tr w:rsidR="00D12181" w14:paraId="54DA479C" w14:textId="77777777" w:rsidTr="004E34F6">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A8091F6" w14:textId="77777777" w:rsidR="00D12181" w:rsidRDefault="00D12181" w:rsidP="004E34F6">
            <w:pPr>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Responsável: JULIA CAROLINE DA SILVA PEREIRA – CHEFE DE GABINETE</w:t>
            </w:r>
          </w:p>
        </w:tc>
        <w:tc>
          <w:tcPr>
            <w:tcW w:w="3260" w:type="dxa"/>
            <w:tcBorders>
              <w:top w:val="nil"/>
              <w:left w:val="nil"/>
              <w:bottom w:val="single" w:sz="8" w:space="0" w:color="000000"/>
              <w:right w:val="single" w:sz="8" w:space="0" w:color="000000"/>
            </w:tcBorders>
            <w:shd w:val="clear" w:color="auto" w:fill="FFFFFF"/>
            <w:vAlign w:val="center"/>
          </w:tcPr>
          <w:p w14:paraId="216C5A8B" w14:textId="77777777" w:rsidR="00D12181" w:rsidRDefault="00D12181" w:rsidP="004E34F6">
            <w:pPr>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Matrícula: 13537</w:t>
            </w:r>
          </w:p>
        </w:tc>
      </w:tr>
      <w:tr w:rsidR="00D12181" w14:paraId="4836EA5E" w14:textId="77777777" w:rsidTr="004E34F6">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F9FF97" w14:textId="77777777" w:rsidR="00D12181" w:rsidRDefault="00D12181" w:rsidP="004E34F6">
            <w:pPr>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E-mail: GABINETE@SANTABRANCA.SP.GOV.BR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5CF2E7B" w14:textId="2CACA060" w:rsidR="00D12181" w:rsidRDefault="00D12181" w:rsidP="004E34F6">
            <w:pPr>
              <w:spacing w:line="276" w:lineRule="auto"/>
              <w:jc w:val="both"/>
              <w:rPr>
                <w:rFonts w:asciiTheme="minorHAnsi" w:eastAsia="Arial" w:hAnsiTheme="minorHAnsi" w:cstheme="minorHAnsi"/>
                <w:b/>
                <w:color w:val="000000"/>
              </w:rPr>
            </w:pPr>
            <w:r>
              <w:rPr>
                <w:rFonts w:asciiTheme="minorHAnsi" w:eastAsia="Arial" w:hAnsiTheme="minorHAnsi" w:cstheme="minorHAnsi"/>
                <w:b/>
                <w:color w:val="000000"/>
              </w:rPr>
              <w:t>Processo: 1383</w:t>
            </w:r>
          </w:p>
        </w:tc>
      </w:tr>
    </w:tbl>
    <w:p w14:paraId="7DC9EF23" w14:textId="77777777" w:rsidR="00D12181" w:rsidRDefault="00D12181" w:rsidP="00D12181">
      <w:pPr>
        <w:numPr>
          <w:ilvl w:val="0"/>
          <w:numId w:val="39"/>
        </w:numPr>
        <w:suppressAutoHyphens/>
        <w:spacing w:before="240" w:line="276" w:lineRule="auto"/>
        <w:ind w:left="567" w:right="-2" w:hanging="567"/>
        <w:jc w:val="both"/>
        <w:rPr>
          <w:rFonts w:asciiTheme="minorHAnsi" w:eastAsia="Arial" w:hAnsiTheme="minorHAnsi" w:cstheme="minorHAnsi"/>
          <w:color w:val="FF0000"/>
        </w:rPr>
      </w:pPr>
      <w:r>
        <w:rPr>
          <w:rFonts w:asciiTheme="minorHAnsi" w:eastAsia="Arial" w:hAnsiTheme="minorHAnsi" w:cstheme="minorHAnsi"/>
          <w:b/>
          <w:color w:val="000000"/>
        </w:rPr>
        <w:t xml:space="preserve">DESCRIÇÃO DA NECESSIDADE </w:t>
      </w:r>
      <w:sdt>
        <w:sdtPr>
          <w:rPr>
            <w:rFonts w:asciiTheme="minorHAnsi" w:hAnsiTheme="minorHAnsi" w:cstheme="minorHAnsi"/>
          </w:rPr>
          <w:tag w:val="goog_rdk_1"/>
          <w:id w:val="1917817093"/>
        </w:sdtPr>
        <w:sdtEndPr/>
        <w:sdtContent/>
      </w:sdt>
      <w:r>
        <w:rPr>
          <w:rFonts w:asciiTheme="minorHAnsi" w:eastAsia="Arial" w:hAnsiTheme="minorHAnsi" w:cstheme="minorHAnsi"/>
          <w:b/>
          <w:color w:val="000000"/>
        </w:rPr>
        <w:t xml:space="preserve">PÚBLICA </w:t>
      </w:r>
    </w:p>
    <w:p w14:paraId="46E80D7F" w14:textId="77777777" w:rsidR="00D12181" w:rsidRDefault="00D12181" w:rsidP="00D12181">
      <w:pPr>
        <w:spacing w:line="276" w:lineRule="auto"/>
        <w:ind w:right="-2" w:firstLine="709"/>
        <w:jc w:val="both"/>
        <w:rPr>
          <w:rFonts w:asciiTheme="minorHAnsi" w:eastAsia="Arial" w:hAnsiTheme="minorHAnsi"/>
          <w:color w:val="000000"/>
        </w:rPr>
      </w:pPr>
      <w:r w:rsidRPr="00DA4675">
        <w:rPr>
          <w:rFonts w:asciiTheme="minorHAnsi" w:eastAsia="Arial" w:hAnsiTheme="minorHAnsi"/>
          <w:color w:val="000000"/>
        </w:rPr>
        <w:t>Administração Pública necessita atender à demanda de produção gráfica editorial de uma publicação oficial, de caráter técnico e institucional, destinada à divulgação de informações, registro histórico, orientação técnica e prestação de contas das atividades realizadas. Tal necessidade surge da importância de garantir a difusão qualificada de conteúdos institucionais, com padrão editorial e gráfico que reflita a seriedade, a transparência e a relevância das ações desenvolvidas, contribuindo para o fortalecimento da imagem e da memória institucional.</w:t>
      </w:r>
    </w:p>
    <w:p w14:paraId="4F5A9DAC" w14:textId="77777777" w:rsidR="00D12181" w:rsidRDefault="00D12181" w:rsidP="00D12181">
      <w:pPr>
        <w:numPr>
          <w:ilvl w:val="0"/>
          <w:numId w:val="39"/>
        </w:numPr>
        <w:suppressAutoHyphens/>
        <w:spacing w:line="276" w:lineRule="auto"/>
        <w:ind w:left="567" w:right="-2" w:hanging="567"/>
        <w:jc w:val="both"/>
        <w:rPr>
          <w:rFonts w:asciiTheme="minorHAnsi" w:eastAsia="Arial" w:hAnsiTheme="minorHAnsi" w:cstheme="minorHAnsi"/>
          <w:color w:val="0070C0"/>
        </w:rPr>
      </w:pPr>
      <w:r>
        <w:rPr>
          <w:rFonts w:asciiTheme="minorHAnsi" w:eastAsia="Arial" w:hAnsiTheme="minorHAnsi" w:cstheme="minorHAnsi"/>
          <w:b/>
          <w:color w:val="000000"/>
        </w:rPr>
        <w:t xml:space="preserve">PREVISÃO NO PLANO DE CONTRATAÇÕES </w:t>
      </w:r>
      <w:sdt>
        <w:sdtPr>
          <w:rPr>
            <w:rFonts w:asciiTheme="minorHAnsi" w:hAnsiTheme="minorHAnsi" w:cstheme="minorHAnsi"/>
          </w:rPr>
          <w:tag w:val="goog_rdk_2"/>
          <w:id w:val="299586673"/>
        </w:sdtPr>
        <w:sdtEndPr/>
        <w:sdtContent/>
      </w:sdt>
    </w:p>
    <w:p w14:paraId="625FB5D6" w14:textId="77777777" w:rsidR="00D12181" w:rsidRDefault="00D12181" w:rsidP="00D12181">
      <w:pPr>
        <w:spacing w:line="276" w:lineRule="auto"/>
        <w:ind w:right="-2" w:firstLine="709"/>
        <w:jc w:val="both"/>
        <w:rPr>
          <w:rFonts w:asciiTheme="minorHAnsi" w:eastAsia="Arial" w:hAnsiTheme="minorHAnsi" w:cstheme="minorHAnsi"/>
        </w:rPr>
      </w:pPr>
      <w:r>
        <w:rPr>
          <w:rFonts w:asciiTheme="minorHAnsi" w:eastAsia="Arial" w:hAnsiTheme="minorHAnsi"/>
        </w:rPr>
        <w:t>A presente contratação ainda não consta no Plano de Contratações Anual (PCA) do exercício vigente. Contudo, considerando a relevância da demanda e sua vinculação direta às ações institucionais em andamento, especialmente no âmbito do projeto de extensão universitária “Arquitetura Solidária: Adoção e Revitalização de Praças Municipais”, justifica-se a solicitação de sua inclusão no referido plano.</w:t>
      </w:r>
    </w:p>
    <w:p w14:paraId="0CCFB13B" w14:textId="77777777" w:rsidR="00D12181" w:rsidRDefault="00D12181" w:rsidP="00D12181">
      <w:pPr>
        <w:spacing w:line="276" w:lineRule="auto"/>
        <w:ind w:right="-2" w:firstLine="709"/>
        <w:jc w:val="both"/>
        <w:rPr>
          <w:rFonts w:asciiTheme="minorHAnsi" w:eastAsia="Arial" w:hAnsiTheme="minorHAnsi" w:cstheme="minorHAnsi"/>
        </w:rPr>
      </w:pPr>
      <w:r>
        <w:rPr>
          <w:rFonts w:asciiTheme="minorHAnsi" w:eastAsia="Arial" w:hAnsiTheme="minorHAnsi"/>
        </w:rPr>
        <w:t>A contratação é necessária para possibilitar a impressão de material técnico-institucional que irá documentar e divulgar as atividades desenvolvidas em parceria com instituições de ensino superior, promovendo a valorização do espaço público e o fortalecimento da relação entre a gestão municipal, a comunidade acadêmica e os cidadãos.</w:t>
      </w:r>
    </w:p>
    <w:p w14:paraId="16CED9C9" w14:textId="77777777" w:rsidR="00D12181" w:rsidRDefault="00D12181" w:rsidP="00D12181">
      <w:pPr>
        <w:spacing w:line="276" w:lineRule="auto"/>
        <w:ind w:right="-2" w:firstLine="709"/>
        <w:jc w:val="both"/>
        <w:rPr>
          <w:rFonts w:asciiTheme="minorHAnsi" w:eastAsia="Arial" w:hAnsiTheme="minorHAnsi" w:cstheme="minorHAnsi"/>
        </w:rPr>
      </w:pPr>
    </w:p>
    <w:p w14:paraId="1885B416" w14:textId="77777777" w:rsidR="00D12181" w:rsidRDefault="00D12181" w:rsidP="00D12181">
      <w:pPr>
        <w:numPr>
          <w:ilvl w:val="0"/>
          <w:numId w:val="39"/>
        </w:numPr>
        <w:suppressAutoHyphens/>
        <w:spacing w:line="276" w:lineRule="auto"/>
        <w:ind w:left="567" w:right="-2" w:hanging="567"/>
        <w:jc w:val="both"/>
        <w:rPr>
          <w:rFonts w:asciiTheme="minorHAnsi" w:eastAsia="Arial" w:hAnsiTheme="minorHAnsi" w:cstheme="minorHAnsi"/>
          <w:b/>
          <w:color w:val="000000"/>
        </w:rPr>
      </w:pPr>
      <w:r>
        <w:rPr>
          <w:rFonts w:asciiTheme="minorHAnsi" w:eastAsia="Arial" w:hAnsiTheme="minorHAnsi" w:cstheme="minorHAnsi"/>
          <w:b/>
          <w:color w:val="000000"/>
        </w:rPr>
        <w:t xml:space="preserve">REQUISITOS DA </w:t>
      </w:r>
      <w:sdt>
        <w:sdtPr>
          <w:rPr>
            <w:rFonts w:asciiTheme="minorHAnsi" w:hAnsiTheme="minorHAnsi" w:cstheme="minorHAnsi"/>
          </w:rPr>
          <w:tag w:val="goog_rdk_3"/>
          <w:id w:val="-847167116"/>
        </w:sdtPr>
        <w:sdtEndPr/>
        <w:sdtContent/>
      </w:sdt>
      <w:r>
        <w:rPr>
          <w:rFonts w:asciiTheme="minorHAnsi" w:eastAsia="Arial" w:hAnsiTheme="minorHAnsi" w:cstheme="minorHAnsi"/>
          <w:b/>
          <w:color w:val="000000"/>
        </w:rPr>
        <w:t xml:space="preserve">CONTRATAÇÃO </w:t>
      </w:r>
    </w:p>
    <w:p w14:paraId="5C5A6F15" w14:textId="77777777" w:rsidR="00D12181" w:rsidRDefault="00D12181" w:rsidP="00D12181">
      <w:pPr>
        <w:spacing w:line="276" w:lineRule="auto"/>
        <w:ind w:right="-2" w:firstLine="709"/>
        <w:jc w:val="both"/>
        <w:rPr>
          <w:rFonts w:asciiTheme="minorHAnsi" w:eastAsia="Arial" w:hAnsiTheme="minorHAnsi"/>
          <w:bCs/>
        </w:rPr>
      </w:pPr>
      <w:r>
        <w:rPr>
          <w:rFonts w:asciiTheme="minorHAnsi" w:eastAsia="Arial" w:hAnsiTheme="minorHAnsi"/>
          <w:bCs/>
        </w:rPr>
        <w:t>A empresa contratada deverá prestar serviços de impressão gráfica de livros, para o CONTRATANTE, norteando-se pelos princípios da Administração Pública, que incluem os seguintes serviços:</w:t>
      </w:r>
    </w:p>
    <w:p w14:paraId="14645039" w14:textId="77777777" w:rsidR="00D12181" w:rsidRDefault="00D12181" w:rsidP="00D12181">
      <w:pPr>
        <w:spacing w:line="276" w:lineRule="auto"/>
        <w:ind w:right="-2" w:firstLine="709"/>
        <w:jc w:val="both"/>
        <w:rPr>
          <w:rFonts w:asciiTheme="minorHAnsi" w:eastAsia="Arial" w:hAnsiTheme="minorHAnsi"/>
          <w:bCs/>
        </w:rPr>
      </w:pPr>
    </w:p>
    <w:p w14:paraId="67665B25" w14:textId="77777777" w:rsidR="00D12181" w:rsidRDefault="00D12181" w:rsidP="00D12181">
      <w:pPr>
        <w:spacing w:line="276" w:lineRule="auto"/>
        <w:ind w:right="-2" w:firstLine="709"/>
        <w:jc w:val="both"/>
        <w:rPr>
          <w:rFonts w:asciiTheme="minorHAnsi" w:eastAsia="Arial" w:hAnsiTheme="minorHAnsi"/>
          <w:bCs/>
        </w:rPr>
      </w:pPr>
      <w:r>
        <w:rPr>
          <w:rFonts w:asciiTheme="minorHAnsi" w:eastAsia="Arial" w:hAnsiTheme="minorHAnsi"/>
          <w:bCs/>
        </w:rPr>
        <w:t>3.1 Serviços:</w:t>
      </w:r>
    </w:p>
    <w:p w14:paraId="5CC37C5F"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Preparação e revisão dos arquivos para impressão, assegurando a conformidade com as especificações técnicas definidas pelo CONTRATANTE;</w:t>
      </w:r>
    </w:p>
    <w:p w14:paraId="528731DC"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Impressão colorida em alta resolução, com fidelidade às cores e qualidade gráfica exigidas para material institucional;</w:t>
      </w:r>
    </w:p>
    <w:p w14:paraId="2790AD99"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Impressão frente e verso do miolo dos livros, conforme quantidade de páginas e formato estabelecidos;</w:t>
      </w:r>
    </w:p>
    <w:p w14:paraId="746096E7"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Impressão da capa com acabamento especial (exemplo: brilho, laminação) e confecção da lombada, garantindo resistência e estética adequada;</w:t>
      </w:r>
    </w:p>
    <w:p w14:paraId="388A1155"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Encadernação dos exemplares conforme técnica acordada (colagem, costura, ou outra que assegure durabilidade e qualidade);</w:t>
      </w:r>
    </w:p>
    <w:p w14:paraId="23C7B5A2"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Controle de qualidade rigoroso em todas as etapas do processo, incluindo prova gráfica e aprovação prévia pelo CONTRATANTE antes da tiragem final;</w:t>
      </w:r>
    </w:p>
    <w:p w14:paraId="3F8FD3D4"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Embalagem adequada para transporte e entrega dos exemplares impressos, garantindo a integridade física do material;</w:t>
      </w:r>
    </w:p>
    <w:p w14:paraId="0BBE4CE7"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Entrega dos livros impressos dentro dos prazos estipulados no contrato ou termo de referência, no local indicado pelo CONTRATANTE;</w:t>
      </w:r>
    </w:p>
    <w:p w14:paraId="1E98E813" w14:textId="77777777" w:rsidR="00D12181" w:rsidRDefault="00D12181" w:rsidP="00D12181">
      <w:pPr>
        <w:numPr>
          <w:ilvl w:val="0"/>
          <w:numId w:val="40"/>
        </w:numPr>
        <w:suppressAutoHyphens/>
        <w:spacing w:line="276" w:lineRule="auto"/>
        <w:ind w:right="-2"/>
        <w:jc w:val="both"/>
        <w:rPr>
          <w:rFonts w:asciiTheme="minorHAnsi" w:eastAsia="Arial" w:hAnsiTheme="minorHAnsi"/>
          <w:bCs/>
        </w:rPr>
      </w:pPr>
      <w:r>
        <w:rPr>
          <w:rFonts w:asciiTheme="minorHAnsi" w:eastAsia="Arial" w:hAnsiTheme="minorHAnsi"/>
          <w:bCs/>
        </w:rPr>
        <w:t>Atendimento às orientações e eventuais solicitações adicionais do CONTRATANTE durante a execução do serviço, assegurando a completa satisfação dos requisitos estabelecidos.</w:t>
      </w:r>
    </w:p>
    <w:p w14:paraId="6B0BF68B" w14:textId="77777777" w:rsidR="00D12181" w:rsidRDefault="00D12181" w:rsidP="00D12181">
      <w:pPr>
        <w:spacing w:line="276" w:lineRule="auto"/>
        <w:ind w:right="-2"/>
        <w:jc w:val="both"/>
        <w:rPr>
          <w:rFonts w:asciiTheme="minorHAnsi" w:eastAsia="Arial" w:hAnsiTheme="minorHAnsi"/>
          <w:bCs/>
        </w:rPr>
      </w:pPr>
    </w:p>
    <w:p w14:paraId="44FE23F0" w14:textId="77777777" w:rsidR="00D12181" w:rsidRPr="00DA4675" w:rsidRDefault="00D12181" w:rsidP="00D12181">
      <w:pPr>
        <w:pStyle w:val="PargrafodaLista"/>
        <w:numPr>
          <w:ilvl w:val="0"/>
          <w:numId w:val="39"/>
        </w:numPr>
        <w:suppressAutoHyphens/>
        <w:spacing w:line="276" w:lineRule="auto"/>
        <w:ind w:right="-2"/>
        <w:contextualSpacing w:val="0"/>
        <w:jc w:val="both"/>
        <w:rPr>
          <w:rFonts w:asciiTheme="minorHAnsi" w:eastAsia="Arial" w:hAnsiTheme="minorHAnsi" w:cstheme="minorHAnsi"/>
          <w:b/>
          <w:color w:val="000000"/>
        </w:rPr>
      </w:pPr>
      <w:r w:rsidRPr="00DA4675">
        <w:rPr>
          <w:rFonts w:asciiTheme="minorHAnsi" w:eastAsia="Arial" w:hAnsiTheme="minorHAnsi" w:cstheme="minorHAnsi"/>
          <w:b/>
          <w:color w:val="000000"/>
        </w:rPr>
        <w:t xml:space="preserve">ESTIMATIVAS DE QUANTIDADE </w:t>
      </w:r>
    </w:p>
    <w:p w14:paraId="64B58853" w14:textId="77777777" w:rsidR="00D12181" w:rsidRDefault="00D12181" w:rsidP="00D12181">
      <w:pPr>
        <w:spacing w:line="276" w:lineRule="auto"/>
        <w:ind w:right="-2" w:firstLine="709"/>
        <w:jc w:val="both"/>
        <w:rPr>
          <w:rFonts w:asciiTheme="minorHAnsi" w:hAnsiTheme="minorHAnsi" w:cstheme="minorHAnsi"/>
        </w:rPr>
      </w:pPr>
      <w:r>
        <w:rPr>
          <w:rFonts w:asciiTheme="minorHAnsi" w:eastAsia="Arial" w:hAnsiTheme="minorHAnsi" w:cstheme="minorHAnsi"/>
          <w:bCs/>
          <w:color w:val="000000"/>
        </w:rPr>
        <w:t xml:space="preserve">4.1 </w:t>
      </w:r>
      <w:r>
        <w:rPr>
          <w:rFonts w:asciiTheme="minorHAnsi" w:hAnsiTheme="minorHAnsi"/>
        </w:rPr>
        <w:t>Estima-se a produção de 100 (cem) exemplares do livro técnico-institucional referente ao projeto de extensão “Arquitetura Solidária: Adoção e Revitalização de Praças Municipais”, Essa quantidade é considerada adequada para atender as demandas de documentação e divulgação institucional, distribuição aos alunos participantes do projeto, á acadêmica envolvida   e ao acervo da Prefeitura</w:t>
      </w:r>
      <w:r>
        <w:rPr>
          <w:rFonts w:asciiTheme="minorHAnsi" w:hAnsiTheme="minorHAnsi" w:cstheme="minorHAnsi"/>
        </w:rPr>
        <w:t>.</w:t>
      </w:r>
    </w:p>
    <w:p w14:paraId="233BC5B3" w14:textId="77777777" w:rsidR="00D12181" w:rsidRDefault="00D12181" w:rsidP="00D12181">
      <w:pPr>
        <w:pStyle w:val="PargrafodaLista"/>
        <w:spacing w:line="276" w:lineRule="auto"/>
        <w:ind w:left="0" w:right="-2" w:firstLine="720"/>
        <w:jc w:val="both"/>
        <w:rPr>
          <w:rFonts w:asciiTheme="minorHAnsi" w:hAnsiTheme="minorHAnsi"/>
        </w:rPr>
      </w:pPr>
    </w:p>
    <w:p w14:paraId="471C2CEF" w14:textId="77777777" w:rsidR="00D12181" w:rsidRDefault="00D12181" w:rsidP="00D12181">
      <w:pPr>
        <w:pStyle w:val="PargrafodaLista"/>
        <w:spacing w:line="276" w:lineRule="auto"/>
        <w:ind w:left="0" w:right="-2" w:firstLine="720"/>
        <w:jc w:val="both"/>
        <w:rPr>
          <w:rFonts w:asciiTheme="minorHAnsi" w:eastAsia="Arial" w:hAnsiTheme="minorHAnsi" w:cstheme="minorHAnsi"/>
        </w:rPr>
      </w:pPr>
      <w:r>
        <w:rPr>
          <w:rFonts w:asciiTheme="minorHAnsi" w:hAnsiTheme="minorHAnsi"/>
        </w:rPr>
        <w:t xml:space="preserve">5. </w:t>
      </w:r>
      <w:r>
        <w:rPr>
          <w:rFonts w:asciiTheme="minorHAnsi" w:eastAsia="Arial" w:hAnsiTheme="minorHAnsi" w:cstheme="minorHAnsi"/>
          <w:b/>
          <w:color w:val="000000"/>
        </w:rPr>
        <w:t xml:space="preserve">LEVANTAMENTO DE SOLUÇÕES DISPONÍVES NO MERCADO </w:t>
      </w:r>
    </w:p>
    <w:p w14:paraId="1EF49C8D" w14:textId="77777777" w:rsidR="00D12181" w:rsidRPr="00DA4675" w:rsidRDefault="00D12181" w:rsidP="00D12181">
      <w:pPr>
        <w:spacing w:line="276" w:lineRule="auto"/>
        <w:ind w:right="-2" w:firstLine="709"/>
        <w:jc w:val="both"/>
        <w:rPr>
          <w:rFonts w:asciiTheme="minorHAnsi" w:hAnsiTheme="minorHAnsi"/>
        </w:rPr>
      </w:pPr>
      <w:r w:rsidRPr="00DA4675">
        <w:rPr>
          <w:rFonts w:asciiTheme="minorHAnsi" w:hAnsiTheme="minorHAnsi"/>
        </w:rPr>
        <w:t>5.1 Foi identificado que o mercado oferece basicamente três soluções:</w:t>
      </w:r>
    </w:p>
    <w:p w14:paraId="29268AE4" w14:textId="77777777" w:rsidR="00D12181" w:rsidRPr="00DA4675" w:rsidRDefault="00D12181" w:rsidP="00D12181">
      <w:pPr>
        <w:spacing w:line="276" w:lineRule="auto"/>
        <w:ind w:right="-2" w:firstLine="709"/>
        <w:jc w:val="both"/>
        <w:rPr>
          <w:rFonts w:asciiTheme="minorHAnsi" w:hAnsiTheme="minorHAnsi"/>
        </w:rPr>
      </w:pPr>
      <w:r w:rsidRPr="00DA4675">
        <w:rPr>
          <w:rFonts w:asciiTheme="minorHAnsi" w:hAnsiTheme="minorHAnsi"/>
        </w:rPr>
        <w:t>Serviços gráficos isolados (apenas impressão, sem parte editorial);</w:t>
      </w:r>
    </w:p>
    <w:p w14:paraId="46AB131C" w14:textId="77777777" w:rsidR="00D12181" w:rsidRPr="00DA4675" w:rsidRDefault="00D12181" w:rsidP="00D12181">
      <w:pPr>
        <w:spacing w:line="276" w:lineRule="auto"/>
        <w:ind w:right="-2" w:firstLine="709"/>
        <w:jc w:val="both"/>
        <w:rPr>
          <w:rFonts w:asciiTheme="minorHAnsi" w:hAnsiTheme="minorHAnsi"/>
        </w:rPr>
      </w:pPr>
      <w:r w:rsidRPr="00DA4675">
        <w:rPr>
          <w:rFonts w:asciiTheme="minorHAnsi" w:hAnsiTheme="minorHAnsi"/>
        </w:rPr>
        <w:t>Contratação fracionada dos serviços (cada etapa — revisão, diagramação, capa — com fornecedores diferentes);</w:t>
      </w:r>
    </w:p>
    <w:p w14:paraId="2C09018C" w14:textId="77777777" w:rsidR="00D12181" w:rsidRPr="00DA4675" w:rsidRDefault="00D12181" w:rsidP="00D12181">
      <w:pPr>
        <w:spacing w:line="276" w:lineRule="auto"/>
        <w:ind w:right="-2" w:firstLine="709"/>
        <w:jc w:val="both"/>
        <w:rPr>
          <w:rFonts w:asciiTheme="minorHAnsi" w:hAnsiTheme="minorHAnsi"/>
        </w:rPr>
      </w:pPr>
      <w:r w:rsidRPr="00DA4675">
        <w:rPr>
          <w:rFonts w:asciiTheme="minorHAnsi" w:hAnsiTheme="minorHAnsi"/>
        </w:rPr>
        <w:t>Solução completa por empresa especializada em produção editorial (modelo gráfico-editorial integrado).</w:t>
      </w:r>
    </w:p>
    <w:p w14:paraId="708D32AB" w14:textId="77777777" w:rsidR="00D12181" w:rsidRPr="00DA4675" w:rsidRDefault="00D12181" w:rsidP="00D12181">
      <w:pPr>
        <w:spacing w:line="276" w:lineRule="auto"/>
        <w:ind w:right="-2" w:firstLine="709"/>
        <w:jc w:val="both"/>
        <w:rPr>
          <w:rFonts w:asciiTheme="minorHAnsi" w:hAnsiTheme="minorHAnsi"/>
        </w:rPr>
      </w:pPr>
      <w:r w:rsidRPr="00DA4675">
        <w:rPr>
          <w:rFonts w:asciiTheme="minorHAnsi" w:hAnsiTheme="minorHAnsi"/>
        </w:rPr>
        <w:t>Opção escolhida:</w:t>
      </w:r>
      <w:r w:rsidRPr="00DA4675">
        <w:rPr>
          <w:rFonts w:asciiTheme="minorHAnsi" w:hAnsiTheme="minorHAnsi"/>
        </w:rPr>
        <w:br/>
        <w:t>Optou-se pela contratação integrada de empresa especializada, que contempla todas as etapas do processo (revisão, diagramação, capa e impressão), por garantir maior padronização, qualidade final do material e facilitar o gerenciamento do contrato, evitando atrasos e incompatibilidades entre fornecedores diferentes.</w:t>
      </w:r>
    </w:p>
    <w:p w14:paraId="73DDD004" w14:textId="77777777" w:rsidR="00D12181" w:rsidRDefault="00D12181" w:rsidP="00D12181">
      <w:pPr>
        <w:spacing w:line="276" w:lineRule="auto"/>
        <w:ind w:right="-2"/>
        <w:jc w:val="both"/>
        <w:rPr>
          <w:rFonts w:asciiTheme="minorHAnsi" w:eastAsia="Arial" w:hAnsiTheme="minorHAnsi"/>
          <w:color w:val="000000"/>
        </w:rPr>
      </w:pPr>
    </w:p>
    <w:p w14:paraId="1F821A13" w14:textId="77777777" w:rsidR="00D12181" w:rsidRDefault="00D12181" w:rsidP="00D12181">
      <w:pPr>
        <w:spacing w:line="276" w:lineRule="auto"/>
        <w:ind w:right="-2"/>
        <w:jc w:val="both"/>
        <w:rPr>
          <w:rFonts w:asciiTheme="minorHAnsi" w:eastAsia="Arial" w:hAnsiTheme="minorHAnsi" w:cstheme="minorHAnsi"/>
          <w:b/>
          <w:color w:val="000000"/>
        </w:rPr>
      </w:pPr>
      <w:r>
        <w:rPr>
          <w:rFonts w:asciiTheme="minorHAnsi" w:eastAsia="Arial" w:hAnsiTheme="minorHAnsi" w:cstheme="minorHAnsi"/>
          <w:b/>
          <w:color w:val="000000"/>
        </w:rPr>
        <w:t xml:space="preserve">6. ESTIMATIVAS DO VALOR DE CONTRATAÇÃO </w:t>
      </w:r>
    </w:p>
    <w:p w14:paraId="5D2EFEAD" w14:textId="77777777" w:rsidR="00D12181" w:rsidRDefault="00D12181" w:rsidP="00D12181">
      <w:pPr>
        <w:spacing w:line="276" w:lineRule="auto"/>
        <w:ind w:right="-2" w:firstLine="709"/>
        <w:jc w:val="both"/>
        <w:rPr>
          <w:rFonts w:ascii="SimSun" w:hAnsi="SimSun"/>
        </w:rPr>
      </w:pPr>
      <w:r>
        <w:rPr>
          <w:rFonts w:asciiTheme="minorHAnsi" w:eastAsia="Arial" w:hAnsiTheme="minorHAnsi"/>
          <w:color w:val="000000"/>
        </w:rPr>
        <w:t xml:space="preserve">6.1 Através de preços obtidos no portal nacional de contratações e orçamento obtivemos a </w:t>
      </w:r>
      <w:r w:rsidRPr="00DB2029">
        <w:rPr>
          <w:rFonts w:asciiTheme="minorHAnsi" w:eastAsia="Arial" w:hAnsiTheme="minorHAnsi"/>
          <w:b/>
          <w:color w:val="000000"/>
        </w:rPr>
        <w:t>estimativa de R$6.458,14</w:t>
      </w:r>
    </w:p>
    <w:p w14:paraId="6EED2064" w14:textId="77777777" w:rsidR="00D12181" w:rsidRDefault="00D12181" w:rsidP="00D12181">
      <w:pPr>
        <w:spacing w:line="276" w:lineRule="auto"/>
        <w:ind w:left="1429" w:right="-2"/>
        <w:jc w:val="both"/>
        <w:rPr>
          <w:rFonts w:ascii="SimSun" w:hAnsi="SimSun"/>
        </w:rPr>
      </w:pPr>
    </w:p>
    <w:p w14:paraId="1A008B99" w14:textId="77777777" w:rsidR="00D12181" w:rsidRPr="00DB2029" w:rsidRDefault="00D12181" w:rsidP="00D12181">
      <w:pPr>
        <w:pStyle w:val="PargrafodaLista"/>
        <w:numPr>
          <w:ilvl w:val="0"/>
          <w:numId w:val="43"/>
        </w:numPr>
        <w:suppressAutoHyphens/>
        <w:spacing w:line="276" w:lineRule="auto"/>
        <w:ind w:right="-2"/>
        <w:contextualSpacing w:val="0"/>
        <w:jc w:val="both"/>
        <w:rPr>
          <w:rFonts w:asciiTheme="minorHAnsi" w:eastAsia="Arial" w:hAnsiTheme="minorHAnsi"/>
          <w:b/>
          <w:color w:val="000000"/>
        </w:rPr>
      </w:pPr>
      <w:r w:rsidRPr="00DB2029">
        <w:rPr>
          <w:rFonts w:asciiTheme="minorHAnsi" w:eastAsia="Arial" w:hAnsiTheme="minorHAnsi"/>
          <w:b/>
          <w:color w:val="000000"/>
        </w:rPr>
        <w:t>Descrição da Solução como um Todo</w:t>
      </w:r>
    </w:p>
    <w:p w14:paraId="21F83C62"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A presente contratação visa à produção, diagramação, impressão e entrega de 100 (cem) exemplares de livro técnico-institucional referente ao projeto de extensão universitária “Arquitetura Solidária: Adoção e Revitalização de Praças Municipais”. A solução contempla todas as etapas do processo gráfico, desde a revisão ortográfica e gramatical, adequação às normas da ABNT, confecção de capa personalizada, diagramação interna, obtenção de ISBN, até a impressão e acabamento dos exemplares. O produto final será utilizado para fins institucionais, acadêmicos e de divulgação das ações promovidas pela Administração Pública em parceria com instituições de ensino superior. A obra terá distribuição voltada a alunos, equipe técnica, biblioteca pública, setores internos da Prefeitura e outros públicos estratégicos.</w:t>
      </w:r>
    </w:p>
    <w:p w14:paraId="4B31403C" w14:textId="77777777" w:rsidR="00D12181" w:rsidRDefault="00D12181" w:rsidP="00D12181">
      <w:pPr>
        <w:spacing w:line="276" w:lineRule="auto"/>
        <w:ind w:right="-2" w:firstLine="709"/>
        <w:jc w:val="both"/>
        <w:rPr>
          <w:rFonts w:asciiTheme="minorHAnsi" w:eastAsia="Arial" w:hAnsiTheme="minorHAnsi"/>
          <w:b/>
          <w:color w:val="000000"/>
        </w:rPr>
      </w:pPr>
    </w:p>
    <w:p w14:paraId="3B7A2653"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
          <w:color w:val="000000"/>
        </w:rPr>
        <w:t>8. Justificativa para Parcelamento</w:t>
      </w:r>
    </w:p>
    <w:p w14:paraId="581D008A"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A contratação será realizada em item único, considerando que a prestação dos serviços é contínua, integrada e interdependente. O fracionamento comprometeria a coesão entre as etapas de produção editorial, prejudicando a qualidade final da obra e a efetividade da entrega. Dessa forma, a não realização de parcelamento assegura a eficiência do processo e o melhor resultado institucional. Esta decisão está fundamentada no art. 47, inciso I, da Lei nº 14.133/2021.</w:t>
      </w:r>
    </w:p>
    <w:p w14:paraId="6BAA856C" w14:textId="77777777" w:rsidR="00D12181" w:rsidRDefault="00D12181" w:rsidP="00D12181">
      <w:pPr>
        <w:spacing w:line="276" w:lineRule="auto"/>
        <w:ind w:right="-2" w:firstLine="709"/>
        <w:jc w:val="both"/>
        <w:rPr>
          <w:rFonts w:asciiTheme="minorHAnsi" w:eastAsia="Arial" w:hAnsiTheme="minorHAnsi"/>
          <w:b/>
          <w:color w:val="000000"/>
        </w:rPr>
      </w:pPr>
    </w:p>
    <w:p w14:paraId="07CD7188"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
          <w:color w:val="000000"/>
        </w:rPr>
        <w:t>9. Resultados Pretendidos</w:t>
      </w:r>
    </w:p>
    <w:p w14:paraId="6F891418"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Com a presente contratação, espera-se garantir a ampla e qualificada divulgação das ações públicas relacionadas ao projeto “Arquitetura Solidária”, promovendo a valorização das iniciativas de extensão universitária em conjunto com a gestão municipal. Os principais resultados pretendidos incluem:</w:t>
      </w:r>
    </w:p>
    <w:p w14:paraId="78D4C491" w14:textId="77777777" w:rsidR="00D12181" w:rsidRDefault="00D12181" w:rsidP="00D12181">
      <w:pPr>
        <w:numPr>
          <w:ilvl w:val="0"/>
          <w:numId w:val="41"/>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Fortalecimento da imagem institucional da Prefeitura;</w:t>
      </w:r>
    </w:p>
    <w:p w14:paraId="1585E597" w14:textId="77777777" w:rsidR="00D12181" w:rsidRDefault="00D12181" w:rsidP="00D12181">
      <w:pPr>
        <w:numPr>
          <w:ilvl w:val="0"/>
          <w:numId w:val="41"/>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Ampliação da transparência das ações governamentais;</w:t>
      </w:r>
    </w:p>
    <w:p w14:paraId="4CC58F85" w14:textId="77777777" w:rsidR="00D12181" w:rsidRDefault="00D12181" w:rsidP="00D12181">
      <w:pPr>
        <w:numPr>
          <w:ilvl w:val="0"/>
          <w:numId w:val="41"/>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lastRenderedPageBreak/>
        <w:t>Melhoria na comunicação com a comunidade acadêmica e civil;</w:t>
      </w:r>
    </w:p>
    <w:p w14:paraId="521FCDF6" w14:textId="77777777" w:rsidR="00D12181" w:rsidRDefault="00D12181" w:rsidP="00D12181">
      <w:pPr>
        <w:numPr>
          <w:ilvl w:val="0"/>
          <w:numId w:val="41"/>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Produção de acervo documental e histórico para consultas futuras;</w:t>
      </w:r>
    </w:p>
    <w:p w14:paraId="292D3EBE" w14:textId="77777777" w:rsidR="00D12181" w:rsidRDefault="00D12181" w:rsidP="00D12181">
      <w:pPr>
        <w:numPr>
          <w:ilvl w:val="0"/>
          <w:numId w:val="41"/>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Estímulo à participação popular nas ações urbanísticas.</w:t>
      </w:r>
    </w:p>
    <w:p w14:paraId="47CCD9D6"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Indiretamente, a medida também contribui para o uso racional de recursos, com maior foco em publicações digitais e economia de impressões não planejadas.</w:t>
      </w:r>
    </w:p>
    <w:p w14:paraId="18CDC647" w14:textId="77777777" w:rsidR="00D12181" w:rsidRDefault="00D12181" w:rsidP="00D12181">
      <w:pPr>
        <w:spacing w:line="276" w:lineRule="auto"/>
        <w:ind w:right="-2" w:firstLine="709"/>
        <w:jc w:val="both"/>
        <w:rPr>
          <w:rFonts w:asciiTheme="minorHAnsi" w:eastAsia="Arial" w:hAnsiTheme="minorHAnsi"/>
          <w:bCs/>
          <w:color w:val="000000"/>
        </w:rPr>
      </w:pPr>
    </w:p>
    <w:p w14:paraId="293C5BF9"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
          <w:color w:val="000000"/>
        </w:rPr>
        <w:t>10. Providências a Serem Adotadas Antes da Contratação</w:t>
      </w:r>
    </w:p>
    <w:p w14:paraId="0BA1328E"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10.1 A Prefeitura Municipal realizará ajustes nos sistemas internos de gestão documental, com foco no acompanhamento das etapas contratuais e fiscalização técnica dos serviços.</w:t>
      </w:r>
    </w:p>
    <w:p w14:paraId="421D35EC"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10.2 Será feita a verificação da infraestrutura de comunicação institucional existente, avaliando a necessidade de aquisição ou atualização de equipamentos e softwares específicos que favoreçam a interação com a empresa contratada.</w:t>
      </w:r>
    </w:p>
    <w:p w14:paraId="75AA6B62"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10.3 Serão designados os responsáveis pela gestão e fiscalização contratual, incluindo Gestor, Gestor Suplente, Fiscal e Fiscal Suplente, com representantes das áreas de comunicação, administração e finanças.</w:t>
      </w:r>
    </w:p>
    <w:p w14:paraId="25E687D6"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10.4 Serão elaborados procedimentos operacionais padrões (POPs) para recebimento, conferência, validação e análise dos produtos entregues, de modo a garantir que todas as exigências técnicas e contratuais sejam cumpridas de forma eficiente.</w:t>
      </w:r>
    </w:p>
    <w:p w14:paraId="17F5F2B0" w14:textId="77777777" w:rsidR="00D12181" w:rsidRDefault="00D12181" w:rsidP="00D12181">
      <w:pPr>
        <w:spacing w:line="276" w:lineRule="auto"/>
        <w:ind w:right="-2" w:firstLine="709"/>
        <w:jc w:val="both"/>
        <w:rPr>
          <w:rFonts w:asciiTheme="minorHAnsi" w:eastAsia="Arial" w:hAnsiTheme="minorHAnsi"/>
          <w:b/>
          <w:color w:val="000000"/>
        </w:rPr>
      </w:pPr>
    </w:p>
    <w:p w14:paraId="516C0A86"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
          <w:color w:val="000000"/>
        </w:rPr>
        <w:t>11. Contratações Correlatas e/ou Interdependentes</w:t>
      </w:r>
    </w:p>
    <w:p w14:paraId="38DCA68C"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Cs/>
          <w:color w:val="000000"/>
        </w:rPr>
        <w:t>A presente contratação possui relação direta com outros serviços administrativos, especialmente com a gestão do portal institucional, os serviços gráficos usuais da Prefeitura e a publicidade oficial. O alinhamento entre essas ações poderá otimizar os recursos públicos e assegurar maior coesão nas mensagens e na identidade visual do Município, promovendo uniformidade e eficiência na comunicação com o público.</w:t>
      </w:r>
    </w:p>
    <w:p w14:paraId="03EE29F8" w14:textId="77777777" w:rsidR="00D12181" w:rsidRDefault="00D12181" w:rsidP="00D12181">
      <w:pPr>
        <w:spacing w:line="276" w:lineRule="auto"/>
        <w:ind w:right="-2" w:firstLine="709"/>
        <w:jc w:val="both"/>
        <w:rPr>
          <w:rFonts w:asciiTheme="minorHAnsi" w:eastAsia="Arial" w:hAnsiTheme="minorHAnsi"/>
          <w:b/>
          <w:color w:val="000000"/>
        </w:rPr>
      </w:pPr>
    </w:p>
    <w:p w14:paraId="62CCD227"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
          <w:color w:val="000000"/>
        </w:rPr>
        <w:t>12. Práticas de Sustentabilidade</w:t>
      </w:r>
    </w:p>
    <w:p w14:paraId="66A711CF"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A contratação observará critérios de sustentabilidade ambiental, priorizando a adoção de práticas como:</w:t>
      </w:r>
    </w:p>
    <w:p w14:paraId="326324C4" w14:textId="77777777" w:rsidR="00D12181" w:rsidRDefault="00D12181" w:rsidP="00D12181">
      <w:pPr>
        <w:numPr>
          <w:ilvl w:val="0"/>
          <w:numId w:val="42"/>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Redução do uso de papel, com foco em soluções digitais complementares;</w:t>
      </w:r>
    </w:p>
    <w:p w14:paraId="208642A1" w14:textId="77777777" w:rsidR="00D12181" w:rsidRDefault="00D12181" w:rsidP="00D12181">
      <w:pPr>
        <w:numPr>
          <w:ilvl w:val="0"/>
          <w:numId w:val="42"/>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Incentivo à publicação eletrônica para ampliar o acesso e reduzir custos ambientais;</w:t>
      </w:r>
    </w:p>
    <w:p w14:paraId="59B6E2A5" w14:textId="77777777" w:rsidR="00D12181" w:rsidRDefault="00D12181" w:rsidP="00D12181">
      <w:pPr>
        <w:numPr>
          <w:ilvl w:val="0"/>
          <w:numId w:val="42"/>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Minimização de deslocamentos físicos, favorecendo o uso de meios digitais para revisão e validação;</w:t>
      </w:r>
    </w:p>
    <w:p w14:paraId="5821AAB5" w14:textId="77777777" w:rsidR="00D12181" w:rsidRDefault="00D12181" w:rsidP="00D12181">
      <w:pPr>
        <w:numPr>
          <w:ilvl w:val="0"/>
          <w:numId w:val="42"/>
        </w:numPr>
        <w:suppressAutoHyphens/>
        <w:spacing w:line="276" w:lineRule="auto"/>
        <w:ind w:right="-2"/>
        <w:jc w:val="both"/>
        <w:rPr>
          <w:rFonts w:asciiTheme="minorHAnsi" w:eastAsia="Arial" w:hAnsiTheme="minorHAnsi"/>
          <w:bCs/>
          <w:color w:val="000000"/>
        </w:rPr>
      </w:pPr>
      <w:r>
        <w:rPr>
          <w:rFonts w:asciiTheme="minorHAnsi" w:eastAsia="Arial" w:hAnsiTheme="minorHAnsi"/>
          <w:bCs/>
          <w:color w:val="000000"/>
        </w:rPr>
        <w:t>Seleção de insumos com menor impacto ambiental, sempre que viável.</w:t>
      </w:r>
    </w:p>
    <w:p w14:paraId="1E9EC8A2" w14:textId="77777777" w:rsidR="00D12181" w:rsidRDefault="00D12181" w:rsidP="00D12181">
      <w:pPr>
        <w:spacing w:line="276" w:lineRule="auto"/>
        <w:ind w:right="-2" w:firstLine="709"/>
        <w:jc w:val="both"/>
        <w:rPr>
          <w:rFonts w:asciiTheme="minorHAnsi" w:eastAsia="Arial" w:hAnsiTheme="minorHAnsi"/>
          <w:bCs/>
          <w:color w:val="000000"/>
        </w:rPr>
      </w:pPr>
      <w:r>
        <w:rPr>
          <w:rFonts w:asciiTheme="minorHAnsi" w:eastAsia="Arial" w:hAnsiTheme="minorHAnsi"/>
          <w:bCs/>
          <w:color w:val="000000"/>
        </w:rPr>
        <w:t>Tais práticas estão alinhadas com os Objetivos de Desenvolvimento Sustentável (ODS), especialmente o ODS 12 – Consumo e Produção Responsáveis, promovendo a responsabilidade socioambiental da Administração Pública.</w:t>
      </w:r>
    </w:p>
    <w:p w14:paraId="4C83B163" w14:textId="77777777" w:rsidR="00D12181" w:rsidRDefault="00D12181" w:rsidP="00D12181">
      <w:pPr>
        <w:spacing w:line="276" w:lineRule="auto"/>
        <w:ind w:right="-2" w:firstLine="709"/>
        <w:jc w:val="both"/>
        <w:rPr>
          <w:rFonts w:asciiTheme="minorHAnsi" w:eastAsia="Arial" w:hAnsiTheme="minorHAnsi"/>
          <w:b/>
          <w:color w:val="000000"/>
        </w:rPr>
      </w:pPr>
    </w:p>
    <w:p w14:paraId="73390831" w14:textId="77777777" w:rsidR="00D12181" w:rsidRDefault="00D12181" w:rsidP="00D12181">
      <w:pPr>
        <w:spacing w:line="276" w:lineRule="auto"/>
        <w:ind w:right="-2" w:firstLine="709"/>
        <w:jc w:val="both"/>
        <w:rPr>
          <w:rFonts w:asciiTheme="minorHAnsi" w:eastAsia="Arial" w:hAnsiTheme="minorHAnsi"/>
          <w:b/>
          <w:color w:val="000000"/>
        </w:rPr>
      </w:pPr>
      <w:r>
        <w:rPr>
          <w:rFonts w:asciiTheme="minorHAnsi" w:eastAsia="Arial" w:hAnsiTheme="minorHAnsi"/>
          <w:b/>
          <w:color w:val="000000"/>
        </w:rPr>
        <w:t>13. Conclusão de Viabilidade da Contratação</w:t>
      </w:r>
    </w:p>
    <w:p w14:paraId="6DFC28D9" w14:textId="77777777" w:rsidR="00D12181" w:rsidRDefault="00D12181" w:rsidP="00D12181">
      <w:pPr>
        <w:spacing w:line="276" w:lineRule="auto"/>
        <w:ind w:right="-2" w:firstLine="709"/>
        <w:jc w:val="both"/>
        <w:rPr>
          <w:rFonts w:asciiTheme="minorHAnsi" w:eastAsia="Arial" w:hAnsiTheme="minorHAnsi" w:cstheme="minorHAnsi"/>
          <w:bCs/>
          <w:color w:val="000000"/>
        </w:rPr>
      </w:pPr>
      <w:r>
        <w:rPr>
          <w:rFonts w:asciiTheme="minorHAnsi" w:eastAsia="Arial" w:hAnsiTheme="minorHAnsi"/>
          <w:bCs/>
          <w:color w:val="000000"/>
        </w:rPr>
        <w:t>Diante do exposto, conclui-se que a contratação de empresa especializada para prestação de serviços editoriais e gráficos é tecnicamente viável, juridicamente adequada e financeiramente compatível com o orçamento público. A solução proposta atende à necessidade institucional da Prefeitura Municipal de Santa Branca, promovendo a valorização de projetos acadêmicos em parceria com o Poder Público, ampliando a transparência e a comunicação institucional. Além disso, a contratação observa os princípios da legalidade, economicidade, eficiência e publicidade, sendo, portanto, a opção mais vantajosa para a Administração.</w:t>
      </w:r>
    </w:p>
    <w:p w14:paraId="7DB80025" w14:textId="77777777" w:rsidR="00D12181" w:rsidRDefault="00D12181" w:rsidP="00D12181">
      <w:pPr>
        <w:spacing w:line="276" w:lineRule="auto"/>
        <w:ind w:right="-2" w:firstLine="709"/>
        <w:jc w:val="both"/>
        <w:rPr>
          <w:rFonts w:asciiTheme="minorHAnsi" w:eastAsia="Arial" w:hAnsiTheme="minorHAnsi" w:cstheme="minorHAnsi"/>
          <w:color w:val="000000"/>
        </w:rPr>
      </w:pPr>
    </w:p>
    <w:p w14:paraId="16EA7A43" w14:textId="77777777" w:rsidR="00D12181" w:rsidRDefault="00D12181" w:rsidP="00D12181">
      <w:pPr>
        <w:spacing w:line="276" w:lineRule="auto"/>
        <w:ind w:right="-2" w:firstLine="709"/>
        <w:jc w:val="both"/>
        <w:rPr>
          <w:rFonts w:asciiTheme="minorHAnsi" w:eastAsia="Arial" w:hAnsiTheme="minorHAnsi" w:cstheme="minorHAnsi"/>
          <w:b/>
          <w:color w:val="FF0000"/>
        </w:rPr>
      </w:pPr>
    </w:p>
    <w:tbl>
      <w:tblPr>
        <w:tblStyle w:val="3"/>
        <w:tblW w:w="8775" w:type="dxa"/>
        <w:jc w:val="center"/>
        <w:tblLayout w:type="fixed"/>
        <w:tblLook w:val="04A0" w:firstRow="1" w:lastRow="0" w:firstColumn="1" w:lastColumn="0" w:noHBand="0" w:noVBand="1"/>
      </w:tblPr>
      <w:tblGrid>
        <w:gridCol w:w="4256"/>
        <w:gridCol w:w="4519"/>
      </w:tblGrid>
      <w:tr w:rsidR="00D12181" w14:paraId="4BF798AC" w14:textId="77777777" w:rsidTr="004E34F6">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3C6128B1"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b/>
                <w:color w:val="000000"/>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662EBA9"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b/>
              </w:rPr>
              <w:t xml:space="preserve">INTEGRANTE </w:t>
            </w:r>
            <w:sdt>
              <w:sdtPr>
                <w:rPr>
                  <w:rFonts w:asciiTheme="minorHAnsi" w:hAnsiTheme="minorHAnsi" w:cstheme="minorHAnsi"/>
                </w:rPr>
                <w:tag w:val="goog_rdk_8"/>
                <w:id w:val="285939221"/>
              </w:sdtPr>
              <w:sdtEndPr/>
              <w:sdtContent/>
            </w:sdt>
            <w:r>
              <w:rPr>
                <w:rFonts w:asciiTheme="minorHAnsi" w:eastAsia="Arial" w:hAnsiTheme="minorHAnsi" w:cstheme="minorHAnsi"/>
                <w:b/>
              </w:rPr>
              <w:t>REQUISITANTE</w:t>
            </w:r>
          </w:p>
        </w:tc>
      </w:tr>
      <w:tr w:rsidR="00D12181" w14:paraId="2C756118" w14:textId="77777777" w:rsidTr="004E34F6">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4A8D613" w14:textId="77777777" w:rsidR="00D12181" w:rsidRDefault="00D12181" w:rsidP="004E34F6">
            <w:pPr>
              <w:spacing w:line="276" w:lineRule="auto"/>
              <w:ind w:right="-2"/>
              <w:jc w:val="both"/>
              <w:rPr>
                <w:rFonts w:asciiTheme="minorHAnsi" w:eastAsia="Arial" w:hAnsiTheme="minorHAnsi" w:cstheme="minorHAnsi"/>
              </w:rPr>
            </w:pPr>
          </w:p>
          <w:p w14:paraId="0C297DB5"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rPr>
              <w:lastRenderedPageBreak/>
              <w:t>_____________________________</w:t>
            </w:r>
          </w:p>
          <w:p w14:paraId="2EC84453" w14:textId="77777777" w:rsidR="00D12181" w:rsidRDefault="00D12181" w:rsidP="004E34F6">
            <w:pPr>
              <w:spacing w:line="276" w:lineRule="auto"/>
              <w:ind w:right="-2"/>
              <w:jc w:val="both"/>
              <w:rPr>
                <w:rFonts w:asciiTheme="minorHAnsi" w:eastAsia="Arial" w:hAnsiTheme="minorHAnsi" w:cstheme="minorHAnsi"/>
              </w:rPr>
            </w:pPr>
            <w:r>
              <w:rPr>
                <w:rFonts w:asciiTheme="minorHAnsi" w:hAnsiTheme="minorHAnsi" w:cstheme="minorHAnsi"/>
                <w:b/>
              </w:rPr>
              <w:t>Tamires de Brito Moraes</w:t>
            </w:r>
            <w:r>
              <w:rPr>
                <w:rFonts w:asciiTheme="minorHAnsi" w:eastAsia="Arial" w:hAnsiTheme="minorHAnsi" w:cstheme="minorHAnsi"/>
              </w:rPr>
              <w:t xml:space="preserve"> </w:t>
            </w:r>
          </w:p>
          <w:p w14:paraId="53F1E723"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rPr>
              <w:t>Assessor de Gabinete</w:t>
            </w:r>
          </w:p>
          <w:p w14:paraId="023D1265"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b/>
              </w:rPr>
              <w:t>Matrícula: 12096</w:t>
            </w:r>
          </w:p>
          <w:p w14:paraId="7BF756A6" w14:textId="77777777" w:rsidR="00D12181" w:rsidRDefault="00D12181" w:rsidP="004E34F6">
            <w:pPr>
              <w:spacing w:line="276" w:lineRule="auto"/>
              <w:ind w:right="-2"/>
              <w:jc w:val="both"/>
              <w:rPr>
                <w:rFonts w:asciiTheme="minorHAnsi" w:eastAsia="Arial" w:hAnsiTheme="minorHAnsi" w:cstheme="minorHAnsi"/>
              </w:rPr>
            </w:pPr>
          </w:p>
          <w:p w14:paraId="5AC413B8"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rPr>
              <w:t>Santa Branca, 25 de junho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F355C87" w14:textId="77777777" w:rsidR="00D12181" w:rsidRDefault="00D12181" w:rsidP="004E34F6">
            <w:pPr>
              <w:spacing w:line="276" w:lineRule="auto"/>
              <w:ind w:right="-2"/>
              <w:jc w:val="both"/>
              <w:rPr>
                <w:rFonts w:asciiTheme="minorHAnsi" w:eastAsia="Arial" w:hAnsiTheme="minorHAnsi" w:cstheme="minorHAnsi"/>
              </w:rPr>
            </w:pPr>
          </w:p>
          <w:p w14:paraId="2D2B62FD"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rPr>
              <w:lastRenderedPageBreak/>
              <w:t>______________________________</w:t>
            </w:r>
          </w:p>
          <w:p w14:paraId="7481435F" w14:textId="77777777" w:rsidR="00D12181" w:rsidRDefault="00D12181" w:rsidP="004E34F6">
            <w:pPr>
              <w:spacing w:line="276" w:lineRule="auto"/>
              <w:ind w:right="-2"/>
              <w:jc w:val="both"/>
              <w:rPr>
                <w:rFonts w:asciiTheme="minorHAnsi" w:eastAsia="Arial" w:hAnsiTheme="minorHAnsi" w:cstheme="minorHAnsi"/>
              </w:rPr>
            </w:pPr>
            <w:r>
              <w:rPr>
                <w:rFonts w:asciiTheme="minorHAnsi" w:hAnsiTheme="minorHAnsi" w:cstheme="minorHAnsi"/>
                <w:b/>
              </w:rPr>
              <w:t>Tamires de Brito Moraes</w:t>
            </w:r>
            <w:r>
              <w:rPr>
                <w:rFonts w:asciiTheme="minorHAnsi" w:eastAsia="Arial" w:hAnsiTheme="minorHAnsi" w:cstheme="minorHAnsi"/>
              </w:rPr>
              <w:t xml:space="preserve"> </w:t>
            </w:r>
          </w:p>
          <w:p w14:paraId="1E028DF2"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rPr>
              <w:t>Assessor de Gabinete</w:t>
            </w:r>
          </w:p>
          <w:p w14:paraId="630C4F42"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b/>
              </w:rPr>
              <w:t>Matrícula: 12096</w:t>
            </w:r>
          </w:p>
          <w:p w14:paraId="6A4988B7" w14:textId="77777777" w:rsidR="00D12181" w:rsidRDefault="00D12181" w:rsidP="004E34F6">
            <w:pPr>
              <w:spacing w:line="276" w:lineRule="auto"/>
              <w:ind w:right="-2"/>
              <w:jc w:val="both"/>
              <w:rPr>
                <w:rFonts w:asciiTheme="minorHAnsi" w:eastAsia="Arial" w:hAnsiTheme="minorHAnsi" w:cstheme="minorHAnsi"/>
              </w:rPr>
            </w:pPr>
          </w:p>
          <w:p w14:paraId="220ECA58" w14:textId="77777777" w:rsidR="00D12181" w:rsidRDefault="00D12181" w:rsidP="004E34F6">
            <w:pPr>
              <w:spacing w:line="276" w:lineRule="auto"/>
              <w:ind w:right="-2"/>
              <w:jc w:val="both"/>
              <w:rPr>
                <w:rFonts w:asciiTheme="minorHAnsi" w:eastAsia="Arial" w:hAnsiTheme="minorHAnsi" w:cstheme="minorHAnsi"/>
              </w:rPr>
            </w:pPr>
            <w:r>
              <w:rPr>
                <w:rFonts w:asciiTheme="minorHAnsi" w:eastAsia="Arial" w:hAnsiTheme="minorHAnsi" w:cstheme="minorHAnsi"/>
              </w:rPr>
              <w:t>Santa Branca, 25 de junho de 2025</w:t>
            </w:r>
          </w:p>
        </w:tc>
      </w:tr>
    </w:tbl>
    <w:p w14:paraId="2E1AA85E" w14:textId="77777777" w:rsidR="00D12181" w:rsidRDefault="00D12181" w:rsidP="00D12181">
      <w:pPr>
        <w:spacing w:line="360" w:lineRule="auto"/>
        <w:ind w:right="-2"/>
        <w:jc w:val="both"/>
        <w:rPr>
          <w:rFonts w:eastAsia="Arial" w:cs="Arial"/>
          <w:b/>
        </w:rPr>
      </w:pPr>
    </w:p>
    <w:tbl>
      <w:tblPr>
        <w:tblStyle w:val="2"/>
        <w:tblW w:w="8775" w:type="dxa"/>
        <w:jc w:val="center"/>
        <w:tblLayout w:type="fixed"/>
        <w:tblLook w:val="04A0" w:firstRow="1" w:lastRow="0" w:firstColumn="1" w:lastColumn="0" w:noHBand="0" w:noVBand="1"/>
      </w:tblPr>
      <w:tblGrid>
        <w:gridCol w:w="8775"/>
      </w:tblGrid>
      <w:tr w:rsidR="00D12181" w14:paraId="28AE41A6" w14:textId="77777777" w:rsidTr="004E34F6">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FB9DF09" w14:textId="77777777" w:rsidR="00D12181" w:rsidRDefault="00D12181" w:rsidP="004E34F6">
            <w:pPr>
              <w:spacing w:line="360" w:lineRule="auto"/>
              <w:ind w:right="-2"/>
              <w:jc w:val="both"/>
              <w:rPr>
                <w:rFonts w:eastAsia="Arial" w:cs="Arial"/>
              </w:rPr>
            </w:pPr>
            <w:r>
              <w:rPr>
                <w:rFonts w:eastAsia="Arial" w:cs="Arial"/>
                <w:b/>
                <w:color w:val="000000"/>
              </w:rPr>
              <w:t xml:space="preserve">AUTORIDADE </w:t>
            </w:r>
            <w:sdt>
              <w:sdtPr>
                <w:rPr>
                  <w:rFonts w:cs="Arial"/>
                </w:rPr>
                <w:tag w:val="goog_rdk_9"/>
                <w:id w:val="-907155131"/>
              </w:sdtPr>
              <w:sdtEndPr/>
              <w:sdtContent/>
            </w:sdt>
            <w:r>
              <w:rPr>
                <w:rFonts w:eastAsia="Arial" w:cs="Arial"/>
                <w:b/>
                <w:color w:val="000000"/>
              </w:rPr>
              <w:t>COMPETENTE</w:t>
            </w:r>
          </w:p>
        </w:tc>
      </w:tr>
      <w:tr w:rsidR="00D12181" w14:paraId="5CE0A8E6" w14:textId="77777777" w:rsidTr="004E34F6">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0194DEE" w14:textId="77777777" w:rsidR="00D12181" w:rsidRDefault="00D12181" w:rsidP="004E34F6">
            <w:pPr>
              <w:spacing w:line="360" w:lineRule="auto"/>
              <w:ind w:right="-2"/>
              <w:jc w:val="both"/>
              <w:rPr>
                <w:rFonts w:eastAsia="Arial" w:cs="Arial"/>
              </w:rPr>
            </w:pPr>
          </w:p>
          <w:p w14:paraId="25CF6806" w14:textId="77777777" w:rsidR="00D12181" w:rsidRDefault="00D12181" w:rsidP="004E34F6">
            <w:pPr>
              <w:spacing w:line="360" w:lineRule="auto"/>
              <w:ind w:right="-2"/>
              <w:jc w:val="both"/>
              <w:rPr>
                <w:rFonts w:eastAsia="Arial" w:cs="Arial"/>
              </w:rPr>
            </w:pPr>
            <w:r>
              <w:rPr>
                <w:rFonts w:eastAsia="Arial" w:cs="Arial"/>
                <w:color w:val="000000"/>
              </w:rPr>
              <w:t>________________________</w:t>
            </w:r>
          </w:p>
          <w:p w14:paraId="20D66960" w14:textId="77777777" w:rsidR="00D12181" w:rsidRDefault="00D12181" w:rsidP="004E34F6">
            <w:pPr>
              <w:spacing w:line="276" w:lineRule="auto"/>
              <w:ind w:left="-57" w:right="-2"/>
              <w:jc w:val="both"/>
              <w:rPr>
                <w:rFonts w:asciiTheme="minorHAnsi" w:eastAsia="Arial" w:hAnsiTheme="minorHAnsi" w:cstheme="minorHAnsi"/>
              </w:rPr>
            </w:pPr>
            <w:r>
              <w:rPr>
                <w:rFonts w:asciiTheme="minorHAnsi" w:hAnsiTheme="minorHAnsi" w:cstheme="minorHAnsi"/>
                <w:b/>
              </w:rPr>
              <w:t>Julia Caroline da Silva Pereira</w:t>
            </w:r>
            <w:r>
              <w:rPr>
                <w:rFonts w:asciiTheme="minorHAnsi" w:eastAsia="Arial" w:hAnsiTheme="minorHAnsi" w:cstheme="minorHAnsi"/>
              </w:rPr>
              <w:t xml:space="preserve"> </w:t>
            </w:r>
          </w:p>
          <w:p w14:paraId="5C954E62" w14:textId="77777777" w:rsidR="00D12181" w:rsidRDefault="00D12181" w:rsidP="004E34F6">
            <w:pPr>
              <w:spacing w:line="276" w:lineRule="auto"/>
              <w:ind w:left="-57" w:right="-2"/>
              <w:jc w:val="both"/>
              <w:rPr>
                <w:rFonts w:asciiTheme="minorHAnsi" w:eastAsia="Arial" w:hAnsiTheme="minorHAnsi" w:cstheme="minorHAnsi"/>
              </w:rPr>
            </w:pPr>
            <w:r>
              <w:rPr>
                <w:rFonts w:asciiTheme="minorHAnsi" w:eastAsia="Arial" w:hAnsiTheme="minorHAnsi" w:cstheme="minorHAnsi"/>
              </w:rPr>
              <w:t>Chefe de Gabinete</w:t>
            </w:r>
          </w:p>
          <w:p w14:paraId="66ECDC84" w14:textId="77777777" w:rsidR="00D12181" w:rsidRDefault="00D12181" w:rsidP="004E34F6">
            <w:pPr>
              <w:spacing w:line="276" w:lineRule="auto"/>
              <w:ind w:left="-57" w:right="-2"/>
              <w:jc w:val="both"/>
              <w:rPr>
                <w:rFonts w:asciiTheme="minorHAnsi" w:eastAsia="Arial" w:hAnsiTheme="minorHAnsi" w:cstheme="minorHAnsi"/>
              </w:rPr>
            </w:pPr>
            <w:r>
              <w:rPr>
                <w:rFonts w:asciiTheme="minorHAnsi" w:eastAsia="Arial" w:hAnsiTheme="minorHAnsi" w:cstheme="minorHAnsi"/>
                <w:b/>
              </w:rPr>
              <w:t xml:space="preserve">Matrícula: </w:t>
            </w:r>
            <w:r>
              <w:rPr>
                <w:rFonts w:asciiTheme="minorHAnsi" w:hAnsiTheme="minorHAnsi" w:cstheme="minorHAnsi"/>
                <w:b/>
              </w:rPr>
              <w:t>13537</w:t>
            </w:r>
          </w:p>
          <w:p w14:paraId="27D4A8C5" w14:textId="77777777" w:rsidR="00D12181" w:rsidRDefault="00D12181" w:rsidP="004E34F6">
            <w:pPr>
              <w:spacing w:line="276" w:lineRule="auto"/>
              <w:ind w:right="-2"/>
              <w:jc w:val="both"/>
              <w:rPr>
                <w:rFonts w:asciiTheme="minorHAnsi" w:eastAsia="Arial" w:hAnsiTheme="minorHAnsi" w:cstheme="minorHAnsi"/>
              </w:rPr>
            </w:pPr>
          </w:p>
          <w:p w14:paraId="245B47DD" w14:textId="77777777" w:rsidR="00D12181" w:rsidRDefault="00D12181" w:rsidP="004E34F6">
            <w:pPr>
              <w:spacing w:line="360" w:lineRule="auto"/>
              <w:ind w:right="-2"/>
              <w:jc w:val="both"/>
              <w:rPr>
                <w:rFonts w:eastAsia="Arial" w:cs="Arial"/>
              </w:rPr>
            </w:pPr>
            <w:r>
              <w:rPr>
                <w:rFonts w:asciiTheme="minorHAnsi" w:eastAsia="Arial" w:hAnsiTheme="minorHAnsi" w:cstheme="minorHAnsi"/>
              </w:rPr>
              <w:t>Santa Branca, 25 de junho de 2025</w:t>
            </w:r>
          </w:p>
        </w:tc>
      </w:tr>
    </w:tbl>
    <w:p w14:paraId="31BC6190" w14:textId="77777777" w:rsidR="00D12181" w:rsidRDefault="00D12181" w:rsidP="00D12181">
      <w:pPr>
        <w:spacing w:line="360" w:lineRule="auto"/>
        <w:ind w:right="-2"/>
        <w:jc w:val="both"/>
        <w:rPr>
          <w:rFonts w:eastAsia="Arial" w:cs="Arial"/>
          <w:color w:val="000000"/>
        </w:rPr>
      </w:pPr>
    </w:p>
    <w:p w14:paraId="4A5D47E8" w14:textId="77777777" w:rsidR="00531BE8" w:rsidRPr="00130D1D" w:rsidRDefault="00531BE8" w:rsidP="00D12181">
      <w:pPr>
        <w:ind w:right="-2"/>
        <w:jc w:val="both"/>
        <w:rPr>
          <w:rFonts w:asciiTheme="minorHAnsi" w:hAnsiTheme="minorHAnsi" w:cstheme="minorHAnsi"/>
          <w:sz w:val="22"/>
          <w:szCs w:val="22"/>
        </w:rPr>
      </w:pPr>
    </w:p>
    <w:sectPr w:rsidR="00531BE8" w:rsidRPr="00130D1D" w:rsidSect="00970124">
      <w:headerReference w:type="default" r:id="rId24"/>
      <w:footerReference w:type="default" r:id="rId25"/>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50AC4" w14:textId="77777777" w:rsidR="009B42C9" w:rsidRDefault="009B42C9" w:rsidP="00AC62C2">
      <w:r>
        <w:separator/>
      </w:r>
    </w:p>
  </w:endnote>
  <w:endnote w:type="continuationSeparator" w:id="0">
    <w:p w14:paraId="0E5CE8AB" w14:textId="77777777" w:rsidR="009B42C9" w:rsidRDefault="009B42C9" w:rsidP="00AC6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661064"/>
      <w:docPartObj>
        <w:docPartGallery w:val="Page Numbers (Bottom of Page)"/>
        <w:docPartUnique/>
      </w:docPartObj>
    </w:sdtPr>
    <w:sdtEndPr/>
    <w:sdtContent>
      <w:p w14:paraId="490AE254" w14:textId="495AFEF4" w:rsidR="004E34F6" w:rsidRDefault="004E34F6">
        <w:pPr>
          <w:pStyle w:val="Rodap"/>
          <w:jc w:val="right"/>
        </w:pPr>
        <w:r>
          <w:fldChar w:fldCharType="begin"/>
        </w:r>
        <w:r>
          <w:instrText>PAGE   \* MERGEFORMAT</w:instrText>
        </w:r>
        <w:r>
          <w:fldChar w:fldCharType="separate"/>
        </w:r>
        <w:r w:rsidR="00A62C1A">
          <w:rPr>
            <w:noProof/>
          </w:rPr>
          <w:t>2</w:t>
        </w:r>
        <w:r>
          <w:fldChar w:fldCharType="end"/>
        </w:r>
      </w:p>
    </w:sdtContent>
  </w:sdt>
  <w:p w14:paraId="3F7E749B" w14:textId="77777777" w:rsidR="004E34F6" w:rsidRDefault="004E34F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B93E1" w14:textId="77777777" w:rsidR="009B42C9" w:rsidRDefault="009B42C9" w:rsidP="00AC62C2">
      <w:r>
        <w:separator/>
      </w:r>
    </w:p>
  </w:footnote>
  <w:footnote w:type="continuationSeparator" w:id="0">
    <w:p w14:paraId="5F308A81" w14:textId="77777777" w:rsidR="009B42C9" w:rsidRDefault="009B42C9" w:rsidP="00AC6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53" w:type="dxa"/>
      <w:tblInd w:w="-713" w:type="dxa"/>
      <w:tblLayout w:type="fixed"/>
      <w:tblCellMar>
        <w:left w:w="70" w:type="dxa"/>
        <w:right w:w="70" w:type="dxa"/>
      </w:tblCellMar>
      <w:tblLook w:val="0000" w:firstRow="0" w:lastRow="0" w:firstColumn="0" w:lastColumn="0" w:noHBand="0" w:noVBand="0"/>
    </w:tblPr>
    <w:tblGrid>
      <w:gridCol w:w="2539"/>
      <w:gridCol w:w="7514"/>
    </w:tblGrid>
    <w:tr w:rsidR="004E34F6" w:rsidRPr="00EC5C5C" w14:paraId="61CDEDE7" w14:textId="77777777" w:rsidTr="00622692">
      <w:trPr>
        <w:trHeight w:val="1380"/>
      </w:trPr>
      <w:tc>
        <w:tcPr>
          <w:tcW w:w="2059" w:type="dxa"/>
          <w:tcBorders>
            <w:top w:val="nil"/>
            <w:left w:val="nil"/>
            <w:bottom w:val="nil"/>
            <w:right w:val="nil"/>
          </w:tcBorders>
        </w:tcPr>
        <w:p w14:paraId="383BCA92" w14:textId="68CBD996" w:rsidR="004E34F6" w:rsidRPr="00EC5C5C" w:rsidRDefault="004E34F6" w:rsidP="00AC62C2">
          <w:pPr>
            <w:widowControl w:val="0"/>
            <w:jc w:val="center"/>
            <w:outlineLvl w:val="0"/>
            <w:rPr>
              <w:b/>
              <w:sz w:val="32"/>
            </w:rPr>
          </w:pPr>
          <w:r w:rsidRPr="002F4D9C">
            <w:rPr>
              <w:b/>
              <w:noProof/>
            </w:rPr>
            <w:drawing>
              <wp:inline distT="0" distB="0" distL="0" distR="0" wp14:anchorId="5BE69700" wp14:editId="5B01A2B5">
                <wp:extent cx="1152525" cy="885825"/>
                <wp:effectExtent l="0" t="0" r="9525" b="9525"/>
                <wp:docPr id="14762765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885825"/>
                        </a:xfrm>
                        <a:prstGeom prst="rect">
                          <a:avLst/>
                        </a:prstGeom>
                        <a:noFill/>
                        <a:ln>
                          <a:noFill/>
                        </a:ln>
                      </pic:spPr>
                    </pic:pic>
                  </a:graphicData>
                </a:graphic>
              </wp:inline>
            </w:drawing>
          </w:r>
        </w:p>
      </w:tc>
      <w:tc>
        <w:tcPr>
          <w:tcW w:w="6095" w:type="dxa"/>
          <w:tcBorders>
            <w:top w:val="nil"/>
            <w:left w:val="nil"/>
            <w:right w:val="nil"/>
          </w:tcBorders>
        </w:tcPr>
        <w:p w14:paraId="68D70845" w14:textId="77777777" w:rsidR="004E34F6" w:rsidRPr="00AC62C2" w:rsidRDefault="004E34F6" w:rsidP="00AC62C2">
          <w:pPr>
            <w:widowControl w:val="0"/>
            <w:jc w:val="center"/>
            <w:outlineLvl w:val="0"/>
            <w:rPr>
              <w:rFonts w:ascii="Cambria" w:hAnsi="Cambria" w:cs="Calibri"/>
              <w:b/>
              <w:sz w:val="24"/>
            </w:rPr>
          </w:pPr>
          <w:r w:rsidRPr="00AC62C2">
            <w:rPr>
              <w:rFonts w:ascii="Cambria" w:hAnsi="Cambria" w:cs="Calibri"/>
              <w:b/>
              <w:sz w:val="24"/>
            </w:rPr>
            <w:t>PREFEITURA MUNICIPAL DE SANTA BRANCA</w:t>
          </w:r>
        </w:p>
        <w:p w14:paraId="1C6538FA" w14:textId="77777777" w:rsidR="004E34F6" w:rsidRPr="002F4D9C" w:rsidRDefault="004E34F6" w:rsidP="00AC62C2">
          <w:pPr>
            <w:jc w:val="center"/>
            <w:rPr>
              <w:rFonts w:ascii="Cambria" w:hAnsi="Cambria" w:cs="Calibri"/>
              <w:sz w:val="18"/>
              <w:szCs w:val="18"/>
            </w:rPr>
          </w:pPr>
          <w:r w:rsidRPr="002F4D9C">
            <w:rPr>
              <w:rFonts w:ascii="Cambria" w:hAnsi="Cambria" w:cs="Calibri"/>
              <w:sz w:val="18"/>
              <w:szCs w:val="18"/>
            </w:rPr>
            <w:t>CNPJ 46.694.121/0001-81</w:t>
          </w:r>
        </w:p>
        <w:p w14:paraId="72479699" w14:textId="77777777" w:rsidR="004E34F6" w:rsidRPr="002F4D9C" w:rsidRDefault="004E34F6" w:rsidP="00AC62C2">
          <w:pPr>
            <w:jc w:val="center"/>
            <w:rPr>
              <w:rFonts w:ascii="Cambria" w:hAnsi="Cambria" w:cs="Calibri"/>
              <w:sz w:val="18"/>
              <w:szCs w:val="18"/>
            </w:rPr>
          </w:pPr>
          <w:r w:rsidRPr="002F4D9C">
            <w:rPr>
              <w:rFonts w:ascii="Cambria" w:hAnsi="Cambria" w:cs="Calibri"/>
              <w:sz w:val="18"/>
              <w:szCs w:val="18"/>
            </w:rPr>
            <w:t>Rua Prudente de Moraes, n° 93, Centro, Santa Branca - SP, CEP 12380-000</w:t>
          </w:r>
        </w:p>
        <w:p w14:paraId="3F696C3C" w14:textId="77777777" w:rsidR="004E34F6" w:rsidRPr="002F4D9C" w:rsidRDefault="004E34F6" w:rsidP="00AC62C2">
          <w:pPr>
            <w:jc w:val="center"/>
            <w:rPr>
              <w:rFonts w:ascii="Cambria" w:hAnsi="Cambria" w:cs="Calibri"/>
              <w:sz w:val="18"/>
              <w:szCs w:val="18"/>
            </w:rPr>
          </w:pPr>
          <w:r w:rsidRPr="002F4D9C">
            <w:rPr>
              <w:rFonts w:ascii="Cambria" w:hAnsi="Cambria" w:cs="Calibri"/>
              <w:sz w:val="18"/>
              <w:szCs w:val="18"/>
            </w:rPr>
            <w:t xml:space="preserve">Tel.: (0xx12) 3972-6620 </w:t>
          </w:r>
        </w:p>
        <w:p w14:paraId="4A6A0EFD" w14:textId="77777777" w:rsidR="004E34F6" w:rsidRPr="00EC5C5C" w:rsidRDefault="004E34F6" w:rsidP="00AC62C2">
          <w:pPr>
            <w:pStyle w:val="Ttulo1"/>
            <w:keepNext w:val="0"/>
            <w:tabs>
              <w:tab w:val="left" w:pos="465"/>
              <w:tab w:val="center" w:pos="3707"/>
            </w:tabs>
            <w:jc w:val="left"/>
            <w:rPr>
              <w:sz w:val="20"/>
            </w:rPr>
          </w:pPr>
        </w:p>
      </w:tc>
    </w:tr>
  </w:tbl>
  <w:p w14:paraId="730DF367" w14:textId="77777777" w:rsidR="004E34F6" w:rsidRDefault="004E34F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8720F52"/>
    <w:multiLevelType w:val="singleLevel"/>
    <w:tmpl w:val="D8720F52"/>
    <w:lvl w:ilvl="0">
      <w:start w:val="1"/>
      <w:numFmt w:val="lowerLetter"/>
      <w:lvlText w:val="%1."/>
      <w:lvlJc w:val="left"/>
      <w:pPr>
        <w:tabs>
          <w:tab w:val="left" w:pos="425"/>
        </w:tabs>
        <w:ind w:left="425" w:hanging="425"/>
      </w:pPr>
      <w:rPr>
        <w:rFonts w:hint="default"/>
      </w:rPr>
    </w:lvl>
  </w:abstractNum>
  <w:abstractNum w:abstractNumId="1">
    <w:nsid w:val="04C40A26"/>
    <w:multiLevelType w:val="multilevel"/>
    <w:tmpl w:val="0D3863AC"/>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CB26BF"/>
    <w:multiLevelType w:val="multilevel"/>
    <w:tmpl w:val="AF969F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i w:val="0"/>
        <w:iCs/>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440" w:hanging="108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1800" w:hanging="1440"/>
      </w:pPr>
      <w:rPr>
        <w:rFonts w:hint="default"/>
        <w:b/>
        <w:color w:val="000000"/>
      </w:rPr>
    </w:lvl>
  </w:abstractNum>
  <w:abstractNum w:abstractNumId="3">
    <w:nsid w:val="0B6B3316"/>
    <w:multiLevelType w:val="multilevel"/>
    <w:tmpl w:val="050601A0"/>
    <w:lvl w:ilvl="0">
      <w:start w:val="12"/>
      <w:numFmt w:val="decimal"/>
      <w:lvlText w:val="%1."/>
      <w:lvlJc w:val="left"/>
      <w:pPr>
        <w:ind w:left="435" w:hanging="435"/>
      </w:pPr>
      <w:rPr>
        <w:rFonts w:asciiTheme="minorHAnsi" w:hAnsiTheme="minorHAnsi" w:cstheme="minorHAnsi" w:hint="default"/>
        <w:b/>
        <w:bCs/>
        <w:sz w:val="22"/>
        <w:szCs w:val="22"/>
      </w:rPr>
    </w:lvl>
    <w:lvl w:ilvl="1">
      <w:start w:val="1"/>
      <w:numFmt w:val="decimal"/>
      <w:lvlText w:val="%1.%2."/>
      <w:lvlJc w:val="left"/>
      <w:pPr>
        <w:ind w:left="435" w:hanging="435"/>
      </w:pPr>
      <w:rPr>
        <w:rFonts w:asciiTheme="minorHAnsi" w:hAnsiTheme="minorHAnsi" w:cstheme="minorHAnsi" w:hint="default"/>
        <w:sz w:val="22"/>
        <w:szCs w:val="22"/>
      </w:rPr>
    </w:lvl>
    <w:lvl w:ilvl="2">
      <w:start w:val="1"/>
      <w:numFmt w:val="decimal"/>
      <w:lvlText w:val="%1.%2.%3."/>
      <w:lvlJc w:val="left"/>
      <w:pPr>
        <w:ind w:left="720" w:hanging="720"/>
      </w:pPr>
      <w:rPr>
        <w:rFonts w:ascii="Arial" w:hAnsi="Arial" w:cs="Tahoma" w:hint="default"/>
        <w:sz w:val="20"/>
      </w:rPr>
    </w:lvl>
    <w:lvl w:ilvl="3">
      <w:start w:val="1"/>
      <w:numFmt w:val="decimal"/>
      <w:lvlText w:val="%1.%2.%3.%4."/>
      <w:lvlJc w:val="left"/>
      <w:pPr>
        <w:ind w:left="720" w:hanging="720"/>
      </w:pPr>
      <w:rPr>
        <w:rFonts w:ascii="Arial" w:hAnsi="Arial" w:cs="Tahoma" w:hint="default"/>
        <w:sz w:val="20"/>
      </w:rPr>
    </w:lvl>
    <w:lvl w:ilvl="4">
      <w:start w:val="1"/>
      <w:numFmt w:val="decimal"/>
      <w:lvlText w:val="%1.%2.%3.%4.%5."/>
      <w:lvlJc w:val="left"/>
      <w:pPr>
        <w:ind w:left="1080" w:hanging="1080"/>
      </w:pPr>
      <w:rPr>
        <w:rFonts w:ascii="Arial" w:hAnsi="Arial" w:cs="Tahoma" w:hint="default"/>
        <w:sz w:val="20"/>
      </w:rPr>
    </w:lvl>
    <w:lvl w:ilvl="5">
      <w:start w:val="1"/>
      <w:numFmt w:val="decimal"/>
      <w:lvlText w:val="%1.%2.%3.%4.%5.%6."/>
      <w:lvlJc w:val="left"/>
      <w:pPr>
        <w:ind w:left="1080" w:hanging="1080"/>
      </w:pPr>
      <w:rPr>
        <w:rFonts w:ascii="Arial" w:hAnsi="Arial" w:cs="Tahoma" w:hint="default"/>
        <w:sz w:val="20"/>
      </w:rPr>
    </w:lvl>
    <w:lvl w:ilvl="6">
      <w:start w:val="1"/>
      <w:numFmt w:val="decimal"/>
      <w:lvlText w:val="%1.%2.%3.%4.%5.%6.%7."/>
      <w:lvlJc w:val="left"/>
      <w:pPr>
        <w:ind w:left="1440" w:hanging="1440"/>
      </w:pPr>
      <w:rPr>
        <w:rFonts w:ascii="Arial" w:hAnsi="Arial" w:cs="Tahoma" w:hint="default"/>
        <w:sz w:val="20"/>
      </w:rPr>
    </w:lvl>
    <w:lvl w:ilvl="7">
      <w:start w:val="1"/>
      <w:numFmt w:val="decimal"/>
      <w:lvlText w:val="%1.%2.%3.%4.%5.%6.%7.%8."/>
      <w:lvlJc w:val="left"/>
      <w:pPr>
        <w:ind w:left="1440" w:hanging="1440"/>
      </w:pPr>
      <w:rPr>
        <w:rFonts w:ascii="Arial" w:hAnsi="Arial" w:cs="Tahoma" w:hint="default"/>
        <w:sz w:val="20"/>
      </w:rPr>
    </w:lvl>
    <w:lvl w:ilvl="8">
      <w:start w:val="1"/>
      <w:numFmt w:val="decimal"/>
      <w:lvlText w:val="%1.%2.%3.%4.%5.%6.%7.%8.%9."/>
      <w:lvlJc w:val="left"/>
      <w:pPr>
        <w:ind w:left="1800" w:hanging="1800"/>
      </w:pPr>
      <w:rPr>
        <w:rFonts w:ascii="Arial" w:hAnsi="Arial" w:cs="Tahoma" w:hint="default"/>
        <w:sz w:val="20"/>
      </w:rPr>
    </w:lvl>
  </w:abstractNum>
  <w:abstractNum w:abstractNumId="4">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F30632E"/>
    <w:multiLevelType w:val="multilevel"/>
    <w:tmpl w:val="D0A86048"/>
    <w:lvl w:ilvl="0">
      <w:start w:val="6"/>
      <w:numFmt w:val="decimal"/>
      <w:lvlText w:val="%1."/>
      <w:lvlJc w:val="left"/>
      <w:pPr>
        <w:ind w:left="495" w:hanging="495"/>
      </w:pPr>
      <w:rPr>
        <w:rFonts w:hint="default"/>
        <w:color w:val="000000"/>
      </w:rPr>
    </w:lvl>
    <w:lvl w:ilvl="1">
      <w:start w:val="1"/>
      <w:numFmt w:val="decimal"/>
      <w:lvlText w:val="%1.3. "/>
      <w:lvlJc w:val="left"/>
      <w:pPr>
        <w:ind w:left="1280" w:hanging="495"/>
      </w:pPr>
      <w:rPr>
        <w:rFonts w:hint="default"/>
        <w:color w:val="000000"/>
      </w:rPr>
    </w:lvl>
    <w:lvl w:ilvl="2">
      <w:start w:val="1"/>
      <w:numFmt w:val="none"/>
      <w:lvlText w:val="6.2.1"/>
      <w:lvlJc w:val="left"/>
      <w:pPr>
        <w:ind w:left="2290" w:hanging="720"/>
      </w:pPr>
      <w:rPr>
        <w:rFonts w:hint="default"/>
        <w:color w:val="000000"/>
      </w:rPr>
    </w:lvl>
    <w:lvl w:ilvl="3">
      <w:start w:val="1"/>
      <w:numFmt w:val="decimal"/>
      <w:lvlText w:val="%1.%2.%3.%4."/>
      <w:lvlJc w:val="left"/>
      <w:pPr>
        <w:ind w:left="3075" w:hanging="720"/>
      </w:pPr>
      <w:rPr>
        <w:rFonts w:hint="default"/>
        <w:color w:val="000000"/>
      </w:rPr>
    </w:lvl>
    <w:lvl w:ilvl="4">
      <w:start w:val="1"/>
      <w:numFmt w:val="decimal"/>
      <w:lvlText w:val="%1.%2.%3.%4.%5."/>
      <w:lvlJc w:val="left"/>
      <w:pPr>
        <w:ind w:left="4220" w:hanging="1080"/>
      </w:pPr>
      <w:rPr>
        <w:rFonts w:hint="default"/>
        <w:color w:val="000000"/>
      </w:rPr>
    </w:lvl>
    <w:lvl w:ilvl="5">
      <w:start w:val="1"/>
      <w:numFmt w:val="decimal"/>
      <w:lvlText w:val="%1.%2.%3.%4.%5.%6."/>
      <w:lvlJc w:val="left"/>
      <w:pPr>
        <w:ind w:left="5005" w:hanging="1080"/>
      </w:pPr>
      <w:rPr>
        <w:rFonts w:hint="default"/>
        <w:color w:val="000000"/>
      </w:rPr>
    </w:lvl>
    <w:lvl w:ilvl="6">
      <w:start w:val="1"/>
      <w:numFmt w:val="decimal"/>
      <w:lvlText w:val="%1.%2.%3.%4.%5.%6.%7."/>
      <w:lvlJc w:val="left"/>
      <w:pPr>
        <w:ind w:left="6150" w:hanging="1440"/>
      </w:pPr>
      <w:rPr>
        <w:rFonts w:hint="default"/>
        <w:color w:val="000000"/>
      </w:rPr>
    </w:lvl>
    <w:lvl w:ilvl="7">
      <w:start w:val="1"/>
      <w:numFmt w:val="decimal"/>
      <w:lvlText w:val="%1.%2.%3.%4.%5.%6.%7.%8."/>
      <w:lvlJc w:val="left"/>
      <w:pPr>
        <w:ind w:left="6935" w:hanging="1440"/>
      </w:pPr>
      <w:rPr>
        <w:rFonts w:hint="default"/>
        <w:color w:val="000000"/>
      </w:rPr>
    </w:lvl>
    <w:lvl w:ilvl="8">
      <w:start w:val="1"/>
      <w:numFmt w:val="decimal"/>
      <w:lvlText w:val="%1.%2.%3.%4.%5.%6.%7.%8.%9."/>
      <w:lvlJc w:val="left"/>
      <w:pPr>
        <w:ind w:left="7720" w:hanging="1440"/>
      </w:pPr>
      <w:rPr>
        <w:rFonts w:hint="default"/>
        <w:color w:val="000000"/>
      </w:rPr>
    </w:lvl>
  </w:abstractNum>
  <w:abstractNum w:abstractNumId="6">
    <w:nsid w:val="142B5A4B"/>
    <w:multiLevelType w:val="multilevel"/>
    <w:tmpl w:val="91D62890"/>
    <w:lvl w:ilvl="0">
      <w:start w:val="6"/>
      <w:numFmt w:val="decimal"/>
      <w:lvlText w:val="%1."/>
      <w:lvlJc w:val="left"/>
      <w:pPr>
        <w:ind w:left="495" w:hanging="495"/>
      </w:pPr>
      <w:rPr>
        <w:rFonts w:hint="default"/>
        <w:color w:val="000000"/>
      </w:rPr>
    </w:lvl>
    <w:lvl w:ilvl="1">
      <w:start w:val="1"/>
      <w:numFmt w:val="decimal"/>
      <w:lvlText w:val="%1.%2."/>
      <w:lvlJc w:val="left"/>
      <w:pPr>
        <w:ind w:left="637" w:hanging="495"/>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7">
    <w:nsid w:val="1D15775D"/>
    <w:multiLevelType w:val="multilevel"/>
    <w:tmpl w:val="C308A5AC"/>
    <w:lvl w:ilvl="0">
      <w:start w:val="6"/>
      <w:numFmt w:val="decimal"/>
      <w:lvlText w:val="%1."/>
      <w:lvlJc w:val="left"/>
      <w:pPr>
        <w:ind w:left="495" w:hanging="495"/>
      </w:pPr>
      <w:rPr>
        <w:rFonts w:hint="default"/>
        <w:color w:val="000000"/>
      </w:rPr>
    </w:lvl>
    <w:lvl w:ilvl="1">
      <w:start w:val="1"/>
      <w:numFmt w:val="decimal"/>
      <w:lvlText w:val="%1.%2."/>
      <w:lvlJc w:val="left"/>
      <w:pPr>
        <w:ind w:left="997" w:hanging="495"/>
      </w:pPr>
      <w:rPr>
        <w:rFonts w:hint="default"/>
        <w:color w:val="000000"/>
      </w:rPr>
    </w:lvl>
    <w:lvl w:ilvl="2">
      <w:start w:val="1"/>
      <w:numFmt w:val="decimal"/>
      <w:lvlText w:val="%1.%2.%3."/>
      <w:lvlJc w:val="left"/>
      <w:pPr>
        <w:ind w:left="1724" w:hanging="720"/>
      </w:pPr>
      <w:rPr>
        <w:rFonts w:hint="default"/>
        <w:color w:val="000000"/>
      </w:rPr>
    </w:lvl>
    <w:lvl w:ilvl="3">
      <w:start w:val="1"/>
      <w:numFmt w:val="decimal"/>
      <w:lvlText w:val="%1.%2.%3.%4."/>
      <w:lvlJc w:val="left"/>
      <w:pPr>
        <w:ind w:left="2226" w:hanging="720"/>
      </w:pPr>
      <w:rPr>
        <w:rFonts w:hint="default"/>
        <w:color w:val="000000"/>
      </w:rPr>
    </w:lvl>
    <w:lvl w:ilvl="4">
      <w:start w:val="1"/>
      <w:numFmt w:val="decimal"/>
      <w:lvlText w:val="%1.%2.%3.%4.%5."/>
      <w:lvlJc w:val="left"/>
      <w:pPr>
        <w:ind w:left="3088" w:hanging="1080"/>
      </w:pPr>
      <w:rPr>
        <w:rFonts w:hint="default"/>
        <w:color w:val="000000"/>
      </w:rPr>
    </w:lvl>
    <w:lvl w:ilvl="5">
      <w:start w:val="1"/>
      <w:numFmt w:val="decimal"/>
      <w:lvlText w:val="%1.%2.%3.%4.%5.%6."/>
      <w:lvlJc w:val="left"/>
      <w:pPr>
        <w:ind w:left="3590" w:hanging="1080"/>
      </w:pPr>
      <w:rPr>
        <w:rFonts w:hint="default"/>
        <w:color w:val="000000"/>
      </w:rPr>
    </w:lvl>
    <w:lvl w:ilvl="6">
      <w:start w:val="1"/>
      <w:numFmt w:val="decimal"/>
      <w:lvlText w:val="%1.%2.%3.%4.%5.%6.%7."/>
      <w:lvlJc w:val="left"/>
      <w:pPr>
        <w:ind w:left="4452" w:hanging="1440"/>
      </w:pPr>
      <w:rPr>
        <w:rFonts w:hint="default"/>
        <w:color w:val="000000"/>
      </w:rPr>
    </w:lvl>
    <w:lvl w:ilvl="7">
      <w:start w:val="1"/>
      <w:numFmt w:val="decimal"/>
      <w:lvlText w:val="%1.%2.%3.%4.%5.%6.%7.%8."/>
      <w:lvlJc w:val="left"/>
      <w:pPr>
        <w:ind w:left="4954" w:hanging="1440"/>
      </w:pPr>
      <w:rPr>
        <w:rFonts w:hint="default"/>
        <w:color w:val="000000"/>
      </w:rPr>
    </w:lvl>
    <w:lvl w:ilvl="8">
      <w:start w:val="1"/>
      <w:numFmt w:val="decimal"/>
      <w:lvlText w:val="%1.%2.%3.%4.%5.%6.%7.%8.%9."/>
      <w:lvlJc w:val="left"/>
      <w:pPr>
        <w:ind w:left="5816" w:hanging="1800"/>
      </w:pPr>
      <w:rPr>
        <w:rFonts w:hint="default"/>
        <w:color w:val="000000"/>
      </w:rPr>
    </w:lvl>
  </w:abstractNum>
  <w:abstractNum w:abstractNumId="8">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7"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107870"/>
    <w:multiLevelType w:val="multilevel"/>
    <w:tmpl w:val="57F60FC2"/>
    <w:lvl w:ilvl="0">
      <w:start w:val="1"/>
      <w:numFmt w:val="decimal"/>
      <w:lvlText w:val="%1-"/>
      <w:lvlJc w:val="left"/>
      <w:pPr>
        <w:ind w:left="400" w:hanging="261"/>
      </w:pPr>
      <w:rPr>
        <w:rFonts w:hint="default"/>
        <w:w w:val="96"/>
        <w:lang w:val="pt-PT" w:eastAsia="en-US" w:bidi="ar-SA"/>
      </w:rPr>
    </w:lvl>
    <w:lvl w:ilvl="1">
      <w:start w:val="1"/>
      <w:numFmt w:val="decimal"/>
      <w:lvlText w:val="%1.%2."/>
      <w:lvlJc w:val="left"/>
      <w:pPr>
        <w:ind w:left="140" w:hanging="36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566" w:hanging="362"/>
      </w:pPr>
      <w:rPr>
        <w:rFonts w:hint="default"/>
        <w:lang w:val="pt-PT" w:eastAsia="en-US" w:bidi="ar-SA"/>
      </w:rPr>
    </w:lvl>
    <w:lvl w:ilvl="3">
      <w:numFmt w:val="bullet"/>
      <w:lvlText w:val="•"/>
      <w:lvlJc w:val="left"/>
      <w:pPr>
        <w:ind w:left="2733" w:hanging="362"/>
      </w:pPr>
      <w:rPr>
        <w:rFonts w:hint="default"/>
        <w:lang w:val="pt-PT" w:eastAsia="en-US" w:bidi="ar-SA"/>
      </w:rPr>
    </w:lvl>
    <w:lvl w:ilvl="4">
      <w:numFmt w:val="bullet"/>
      <w:lvlText w:val="•"/>
      <w:lvlJc w:val="left"/>
      <w:pPr>
        <w:ind w:left="3899" w:hanging="362"/>
      </w:pPr>
      <w:rPr>
        <w:rFonts w:hint="default"/>
        <w:lang w:val="pt-PT" w:eastAsia="en-US" w:bidi="ar-SA"/>
      </w:rPr>
    </w:lvl>
    <w:lvl w:ilvl="5">
      <w:numFmt w:val="bullet"/>
      <w:lvlText w:val="•"/>
      <w:lvlJc w:val="left"/>
      <w:pPr>
        <w:ind w:left="5066" w:hanging="362"/>
      </w:pPr>
      <w:rPr>
        <w:rFonts w:hint="default"/>
        <w:lang w:val="pt-PT" w:eastAsia="en-US" w:bidi="ar-SA"/>
      </w:rPr>
    </w:lvl>
    <w:lvl w:ilvl="6">
      <w:numFmt w:val="bullet"/>
      <w:lvlText w:val="•"/>
      <w:lvlJc w:val="left"/>
      <w:pPr>
        <w:ind w:left="6232" w:hanging="362"/>
      </w:pPr>
      <w:rPr>
        <w:rFonts w:hint="default"/>
        <w:lang w:val="pt-PT" w:eastAsia="en-US" w:bidi="ar-SA"/>
      </w:rPr>
    </w:lvl>
    <w:lvl w:ilvl="7">
      <w:numFmt w:val="bullet"/>
      <w:lvlText w:val="•"/>
      <w:lvlJc w:val="left"/>
      <w:pPr>
        <w:ind w:left="7399" w:hanging="362"/>
      </w:pPr>
      <w:rPr>
        <w:rFonts w:hint="default"/>
        <w:lang w:val="pt-PT" w:eastAsia="en-US" w:bidi="ar-SA"/>
      </w:rPr>
    </w:lvl>
    <w:lvl w:ilvl="8">
      <w:numFmt w:val="bullet"/>
      <w:lvlText w:val="•"/>
      <w:lvlJc w:val="left"/>
      <w:pPr>
        <w:ind w:left="8566" w:hanging="362"/>
      </w:pPr>
      <w:rPr>
        <w:rFonts w:hint="default"/>
        <w:lang w:val="pt-PT" w:eastAsia="en-US" w:bidi="ar-SA"/>
      </w:rPr>
    </w:lvl>
  </w:abstractNum>
  <w:abstractNum w:abstractNumId="10">
    <w:nsid w:val="1FF06D96"/>
    <w:multiLevelType w:val="multilevel"/>
    <w:tmpl w:val="F0687F30"/>
    <w:lvl w:ilvl="0">
      <w:start w:val="3"/>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2355" w:hanging="108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565" w:hanging="144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775" w:hanging="1800"/>
      </w:pPr>
      <w:rPr>
        <w:rFonts w:hint="default"/>
        <w:color w:val="auto"/>
      </w:rPr>
    </w:lvl>
    <w:lvl w:ilvl="8">
      <w:start w:val="1"/>
      <w:numFmt w:val="decimal"/>
      <w:lvlText w:val="%1.%2.%3.%4.%5.%6.%7.%8.%9"/>
      <w:lvlJc w:val="left"/>
      <w:pPr>
        <w:ind w:left="5200" w:hanging="1800"/>
      </w:pPr>
      <w:rPr>
        <w:rFonts w:hint="default"/>
        <w:color w:val="auto"/>
      </w:rPr>
    </w:lvl>
  </w:abstractNum>
  <w:abstractNum w:abstractNumId="11">
    <w:nsid w:val="205F1886"/>
    <w:multiLevelType w:val="multilevel"/>
    <w:tmpl w:val="875C54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8480F29"/>
    <w:multiLevelType w:val="multilevel"/>
    <w:tmpl w:val="28480F29"/>
    <w:lvl w:ilvl="0">
      <w:start w:val="1"/>
      <w:numFmt w:val="decimal"/>
      <w:lvlText w:val="%1."/>
      <w:lvlJc w:val="left"/>
      <w:pPr>
        <w:ind w:left="360" w:hanging="360"/>
      </w:pPr>
      <w:rPr>
        <w:b/>
      </w:rPr>
    </w:lvl>
    <w:lvl w:ilvl="1">
      <w:start w:val="3"/>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3A60F4"/>
    <w:multiLevelType w:val="multilevel"/>
    <w:tmpl w:val="C12EBB5E"/>
    <w:lvl w:ilvl="0">
      <w:start w:val="6"/>
      <w:numFmt w:val="decimal"/>
      <w:lvlText w:val="%1."/>
      <w:lvlJc w:val="left"/>
      <w:pPr>
        <w:ind w:left="495" w:hanging="495"/>
      </w:pPr>
      <w:rPr>
        <w:rFonts w:hint="default"/>
        <w:color w:val="000000"/>
      </w:rPr>
    </w:lvl>
    <w:lvl w:ilvl="1">
      <w:start w:val="1"/>
      <w:numFmt w:val="decimal"/>
      <w:lvlText w:val="%1.%2."/>
      <w:lvlJc w:val="left"/>
      <w:pPr>
        <w:ind w:left="997" w:hanging="495"/>
      </w:pPr>
      <w:rPr>
        <w:rFonts w:hint="default"/>
        <w:color w:val="000000"/>
      </w:rPr>
    </w:lvl>
    <w:lvl w:ilvl="2">
      <w:start w:val="1"/>
      <w:numFmt w:val="decimal"/>
      <w:lvlText w:val="%1.%2.%3."/>
      <w:lvlJc w:val="left"/>
      <w:pPr>
        <w:ind w:left="1724" w:hanging="720"/>
      </w:pPr>
      <w:rPr>
        <w:rFonts w:hint="default"/>
        <w:color w:val="000000"/>
      </w:rPr>
    </w:lvl>
    <w:lvl w:ilvl="3">
      <w:start w:val="1"/>
      <w:numFmt w:val="decimal"/>
      <w:lvlText w:val="%1.%2.%3.%4."/>
      <w:lvlJc w:val="left"/>
      <w:pPr>
        <w:ind w:left="2226" w:hanging="720"/>
      </w:pPr>
      <w:rPr>
        <w:rFonts w:hint="default"/>
        <w:color w:val="000000"/>
      </w:rPr>
    </w:lvl>
    <w:lvl w:ilvl="4">
      <w:start w:val="1"/>
      <w:numFmt w:val="decimal"/>
      <w:lvlText w:val="%1.%2.%3.%4.%5."/>
      <w:lvlJc w:val="left"/>
      <w:pPr>
        <w:ind w:left="3088" w:hanging="1080"/>
      </w:pPr>
      <w:rPr>
        <w:rFonts w:hint="default"/>
        <w:color w:val="000000"/>
      </w:rPr>
    </w:lvl>
    <w:lvl w:ilvl="5">
      <w:start w:val="1"/>
      <w:numFmt w:val="decimal"/>
      <w:lvlText w:val="%1.%2.%3.%4.%5.%6."/>
      <w:lvlJc w:val="left"/>
      <w:pPr>
        <w:ind w:left="3590" w:hanging="1080"/>
      </w:pPr>
      <w:rPr>
        <w:rFonts w:hint="default"/>
        <w:color w:val="000000"/>
      </w:rPr>
    </w:lvl>
    <w:lvl w:ilvl="6">
      <w:start w:val="1"/>
      <w:numFmt w:val="decimal"/>
      <w:lvlText w:val="%1.%2.%3.%4.%5.%6.%7."/>
      <w:lvlJc w:val="left"/>
      <w:pPr>
        <w:ind w:left="4452" w:hanging="1440"/>
      </w:pPr>
      <w:rPr>
        <w:rFonts w:hint="default"/>
        <w:color w:val="000000"/>
      </w:rPr>
    </w:lvl>
    <w:lvl w:ilvl="7">
      <w:start w:val="1"/>
      <w:numFmt w:val="decimal"/>
      <w:lvlText w:val="%1.%2.%3.%4.%5.%6.%7.%8."/>
      <w:lvlJc w:val="left"/>
      <w:pPr>
        <w:ind w:left="4954" w:hanging="1440"/>
      </w:pPr>
      <w:rPr>
        <w:rFonts w:hint="default"/>
        <w:color w:val="000000"/>
      </w:rPr>
    </w:lvl>
    <w:lvl w:ilvl="8">
      <w:start w:val="1"/>
      <w:numFmt w:val="decimal"/>
      <w:lvlText w:val="%1.%2.%3.%4.%5.%6.%7.%8.%9."/>
      <w:lvlJc w:val="left"/>
      <w:pPr>
        <w:ind w:left="5816" w:hanging="1800"/>
      </w:pPr>
      <w:rPr>
        <w:rFonts w:hint="default"/>
        <w:color w:val="000000"/>
      </w:rPr>
    </w:lvl>
  </w:abstractNum>
  <w:abstractNum w:abstractNumId="14">
    <w:nsid w:val="2AF6534A"/>
    <w:multiLevelType w:val="multilevel"/>
    <w:tmpl w:val="2AF6534A"/>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093710"/>
    <w:multiLevelType w:val="multilevel"/>
    <w:tmpl w:val="55A04296"/>
    <w:lvl w:ilvl="0">
      <w:start w:val="8"/>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E442F79"/>
    <w:multiLevelType w:val="multilevel"/>
    <w:tmpl w:val="1E168E72"/>
    <w:lvl w:ilvl="0">
      <w:start w:val="10"/>
      <w:numFmt w:val="decimal"/>
      <w:lvlText w:val="%1."/>
      <w:lvlJc w:val="left"/>
      <w:pPr>
        <w:ind w:left="405" w:hanging="405"/>
      </w:pPr>
      <w:rPr>
        <w:rFonts w:asciiTheme="minorHAnsi" w:hAnsiTheme="minorHAnsi" w:cstheme="minorHAnsi" w:hint="default"/>
      </w:rPr>
    </w:lvl>
    <w:lvl w:ilvl="1">
      <w:start w:val="1"/>
      <w:numFmt w:val="decimal"/>
      <w:lvlText w:val="%1.%2."/>
      <w:lvlJc w:val="left"/>
      <w:pPr>
        <w:ind w:left="405" w:hanging="405"/>
      </w:pPr>
      <w:rPr>
        <w:rFonts w:asciiTheme="minorHAnsi" w:hAnsiTheme="minorHAnsi" w:cstheme="minorHAnsi" w:hint="default"/>
        <w:b w:val="0"/>
        <w:bCs w:val="0"/>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17">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283DA8"/>
    <w:multiLevelType w:val="singleLevel"/>
    <w:tmpl w:val="38283DA8"/>
    <w:lvl w:ilvl="0">
      <w:start w:val="1"/>
      <w:numFmt w:val="lowerLetter"/>
      <w:lvlText w:val="%1)"/>
      <w:lvlJc w:val="left"/>
      <w:pPr>
        <w:tabs>
          <w:tab w:val="left" w:pos="425"/>
        </w:tabs>
        <w:ind w:left="425" w:hanging="425"/>
      </w:pPr>
      <w:rPr>
        <w:rFonts w:hint="default"/>
      </w:rPr>
    </w:lvl>
  </w:abstractNum>
  <w:abstractNum w:abstractNumId="19">
    <w:nsid w:val="39470C8D"/>
    <w:multiLevelType w:val="multilevel"/>
    <w:tmpl w:val="0014762A"/>
    <w:lvl w:ilvl="0">
      <w:start w:val="8"/>
      <w:numFmt w:val="decimal"/>
      <w:lvlText w:val="%1."/>
      <w:lvlJc w:val="left"/>
      <w:pPr>
        <w:ind w:left="360" w:hanging="360"/>
      </w:pPr>
      <w:rPr>
        <w:rFonts w:hint="default"/>
        <w:b/>
        <w:bCs/>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9EF3EEB"/>
    <w:multiLevelType w:val="multilevel"/>
    <w:tmpl w:val="48FAEAD8"/>
    <w:lvl w:ilvl="0">
      <w:start w:val="1"/>
      <w:numFmt w:val="decimal"/>
      <w:lvlText w:val="%1."/>
      <w:lvlJc w:val="left"/>
      <w:pPr>
        <w:ind w:left="405" w:hanging="360"/>
      </w:pPr>
      <w:rPr>
        <w:rFonts w:hint="default"/>
      </w:rPr>
    </w:lvl>
    <w:lvl w:ilvl="1">
      <w:start w:val="1"/>
      <w:numFmt w:val="decimal"/>
      <w:isLgl/>
      <w:lvlText w:val="%1.%2."/>
      <w:lvlJc w:val="left"/>
      <w:pPr>
        <w:ind w:left="1494" w:hanging="360"/>
      </w:pPr>
      <w:rPr>
        <w:rFonts w:asciiTheme="minorHAnsi" w:hAnsiTheme="minorHAnsi" w:cstheme="minorHAnsi" w:hint="default"/>
        <w:sz w:val="22"/>
      </w:rPr>
    </w:lvl>
    <w:lvl w:ilvl="2">
      <w:start w:val="1"/>
      <w:numFmt w:val="decimal"/>
      <w:isLgl/>
      <w:lvlText w:val="%1.%2.%3."/>
      <w:lvlJc w:val="left"/>
      <w:pPr>
        <w:ind w:left="2943" w:hanging="720"/>
      </w:pPr>
      <w:rPr>
        <w:rFonts w:ascii="Arial" w:hAnsi="Arial" w:cs="Tahoma" w:hint="default"/>
        <w:sz w:val="22"/>
      </w:rPr>
    </w:lvl>
    <w:lvl w:ilvl="3">
      <w:start w:val="1"/>
      <w:numFmt w:val="decimal"/>
      <w:isLgl/>
      <w:lvlText w:val="%1.%2.%3.%4."/>
      <w:lvlJc w:val="left"/>
      <w:pPr>
        <w:ind w:left="4032" w:hanging="720"/>
      </w:pPr>
      <w:rPr>
        <w:rFonts w:ascii="Arial" w:hAnsi="Arial" w:cs="Tahoma" w:hint="default"/>
        <w:sz w:val="22"/>
      </w:rPr>
    </w:lvl>
    <w:lvl w:ilvl="4">
      <w:start w:val="1"/>
      <w:numFmt w:val="decimal"/>
      <w:isLgl/>
      <w:lvlText w:val="%1.%2.%3.%4.%5."/>
      <w:lvlJc w:val="left"/>
      <w:pPr>
        <w:ind w:left="5481" w:hanging="1080"/>
      </w:pPr>
      <w:rPr>
        <w:rFonts w:ascii="Arial" w:hAnsi="Arial" w:cs="Tahoma" w:hint="default"/>
        <w:sz w:val="22"/>
      </w:rPr>
    </w:lvl>
    <w:lvl w:ilvl="5">
      <w:start w:val="1"/>
      <w:numFmt w:val="decimal"/>
      <w:isLgl/>
      <w:lvlText w:val="%1.%2.%3.%4.%5.%6."/>
      <w:lvlJc w:val="left"/>
      <w:pPr>
        <w:ind w:left="6570" w:hanging="1080"/>
      </w:pPr>
      <w:rPr>
        <w:rFonts w:ascii="Arial" w:hAnsi="Arial" w:cs="Tahoma" w:hint="default"/>
        <w:sz w:val="22"/>
      </w:rPr>
    </w:lvl>
    <w:lvl w:ilvl="6">
      <w:start w:val="1"/>
      <w:numFmt w:val="decimal"/>
      <w:isLgl/>
      <w:lvlText w:val="%1.%2.%3.%4.%5.%6.%7."/>
      <w:lvlJc w:val="left"/>
      <w:pPr>
        <w:ind w:left="7659" w:hanging="1080"/>
      </w:pPr>
      <w:rPr>
        <w:rFonts w:ascii="Arial" w:hAnsi="Arial" w:cs="Tahoma" w:hint="default"/>
        <w:sz w:val="22"/>
      </w:rPr>
    </w:lvl>
    <w:lvl w:ilvl="7">
      <w:start w:val="1"/>
      <w:numFmt w:val="decimal"/>
      <w:isLgl/>
      <w:lvlText w:val="%1.%2.%3.%4.%5.%6.%7.%8."/>
      <w:lvlJc w:val="left"/>
      <w:pPr>
        <w:ind w:left="9108" w:hanging="1440"/>
      </w:pPr>
      <w:rPr>
        <w:rFonts w:ascii="Arial" w:hAnsi="Arial" w:cs="Tahoma" w:hint="default"/>
        <w:sz w:val="22"/>
      </w:rPr>
    </w:lvl>
    <w:lvl w:ilvl="8">
      <w:start w:val="1"/>
      <w:numFmt w:val="decimal"/>
      <w:isLgl/>
      <w:lvlText w:val="%1.%2.%3.%4.%5.%6.%7.%8.%9."/>
      <w:lvlJc w:val="left"/>
      <w:pPr>
        <w:ind w:left="10197" w:hanging="1440"/>
      </w:pPr>
      <w:rPr>
        <w:rFonts w:ascii="Arial" w:hAnsi="Arial" w:cs="Tahoma" w:hint="default"/>
        <w:sz w:val="22"/>
      </w:rPr>
    </w:lvl>
  </w:abstractNum>
  <w:abstractNum w:abstractNumId="21">
    <w:nsid w:val="481B655A"/>
    <w:multiLevelType w:val="multilevel"/>
    <w:tmpl w:val="CACCA0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440" w:hanging="108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1800" w:hanging="1440"/>
      </w:pPr>
      <w:rPr>
        <w:rFonts w:hint="default"/>
        <w:b/>
        <w:color w:val="000000"/>
      </w:rPr>
    </w:lvl>
  </w:abstractNum>
  <w:abstractNum w:abstractNumId="22">
    <w:nsid w:val="493F2717"/>
    <w:multiLevelType w:val="multilevel"/>
    <w:tmpl w:val="A7B43AD2"/>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16434D3"/>
    <w:multiLevelType w:val="multilevel"/>
    <w:tmpl w:val="A2644FB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4">
    <w:nsid w:val="519E65D5"/>
    <w:multiLevelType w:val="multilevel"/>
    <w:tmpl w:val="519E65D5"/>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5">
    <w:nsid w:val="51B04050"/>
    <w:multiLevelType w:val="multilevel"/>
    <w:tmpl w:val="0D6C4AC4"/>
    <w:lvl w:ilvl="0">
      <w:start w:val="1"/>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570" w:hanging="180"/>
      </w:pPr>
    </w:lvl>
    <w:lvl w:ilvl="3">
      <w:start w:val="1"/>
      <w:numFmt w:val="decimal"/>
      <w:lvlText w:val="%1.%2.%3.%4."/>
      <w:lvlJc w:val="left"/>
      <w:pPr>
        <w:ind w:left="2355" w:hanging="360"/>
      </w:pPr>
    </w:lvl>
    <w:lvl w:ilvl="4">
      <w:start w:val="1"/>
      <w:numFmt w:val="decimal"/>
      <w:lvlText w:val="%1.%2.%3.%4.%5."/>
      <w:lvlJc w:val="left"/>
      <w:pPr>
        <w:ind w:left="2780" w:hanging="360"/>
      </w:pPr>
    </w:lvl>
    <w:lvl w:ilvl="5">
      <w:start w:val="1"/>
      <w:numFmt w:val="decimal"/>
      <w:lvlText w:val="%1.%2.%3.%4.%5.%6."/>
      <w:lvlJc w:val="left"/>
      <w:pPr>
        <w:ind w:left="3565" w:hanging="180"/>
      </w:pPr>
    </w:lvl>
    <w:lvl w:ilvl="6">
      <w:start w:val="1"/>
      <w:numFmt w:val="decimal"/>
      <w:lvlText w:val="%1.%2.%3.%4.%5.%6.%7."/>
      <w:lvlJc w:val="left"/>
      <w:pPr>
        <w:ind w:left="3990" w:hanging="360"/>
      </w:pPr>
    </w:lvl>
    <w:lvl w:ilvl="7">
      <w:start w:val="1"/>
      <w:numFmt w:val="decimal"/>
      <w:lvlText w:val="%1.%2.%3.%4.%5.%6.%7.%8."/>
      <w:lvlJc w:val="left"/>
      <w:pPr>
        <w:ind w:left="4775" w:hanging="360"/>
      </w:pPr>
    </w:lvl>
    <w:lvl w:ilvl="8">
      <w:start w:val="1"/>
      <w:numFmt w:val="decimal"/>
      <w:lvlText w:val="%1.%2.%3.%4.%5.%6.%7.%8.%9."/>
      <w:lvlJc w:val="left"/>
      <w:pPr>
        <w:ind w:left="5200" w:hanging="180"/>
      </w:pPr>
    </w:lvl>
  </w:abstractNum>
  <w:abstractNum w:abstractNumId="26">
    <w:nsid w:val="51B25F88"/>
    <w:multiLevelType w:val="multilevel"/>
    <w:tmpl w:val="45623B34"/>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3479AF3"/>
    <w:multiLevelType w:val="singleLevel"/>
    <w:tmpl w:val="53479AF3"/>
    <w:lvl w:ilvl="0">
      <w:start w:val="1"/>
      <w:numFmt w:val="upperLetter"/>
      <w:suff w:val="space"/>
      <w:lvlText w:val="%1."/>
      <w:lvlJc w:val="left"/>
    </w:lvl>
  </w:abstractNum>
  <w:abstractNum w:abstractNumId="28">
    <w:nsid w:val="55596F6E"/>
    <w:multiLevelType w:val="multilevel"/>
    <w:tmpl w:val="5F662522"/>
    <w:lvl w:ilvl="0">
      <w:start w:val="6"/>
      <w:numFmt w:val="decimal"/>
      <w:lvlText w:val="%1."/>
      <w:lvlJc w:val="left"/>
      <w:pPr>
        <w:ind w:left="495" w:hanging="495"/>
      </w:pPr>
      <w:rPr>
        <w:rFonts w:hint="default"/>
        <w:color w:val="000000"/>
      </w:rPr>
    </w:lvl>
    <w:lvl w:ilvl="1">
      <w:start w:val="1"/>
      <w:numFmt w:val="decimal"/>
      <w:lvlText w:val="%1.%2."/>
      <w:lvlJc w:val="left"/>
      <w:pPr>
        <w:ind w:left="920" w:hanging="495"/>
      </w:pPr>
      <w:rPr>
        <w:rFonts w:hint="default"/>
        <w:color w:val="000000"/>
      </w:rPr>
    </w:lvl>
    <w:lvl w:ilvl="2">
      <w:start w:val="1"/>
      <w:numFmt w:val="decimal"/>
      <w:lvlText w:val="%1.%2.%3."/>
      <w:lvlJc w:val="left"/>
      <w:pPr>
        <w:ind w:left="1570" w:hanging="720"/>
      </w:pPr>
      <w:rPr>
        <w:rFonts w:hint="default"/>
        <w:color w:val="000000"/>
      </w:rPr>
    </w:lvl>
    <w:lvl w:ilvl="3">
      <w:start w:val="1"/>
      <w:numFmt w:val="decimal"/>
      <w:lvlText w:val="%1.%2.%3.%4."/>
      <w:lvlJc w:val="left"/>
      <w:pPr>
        <w:ind w:left="1995" w:hanging="720"/>
      </w:pPr>
      <w:rPr>
        <w:rFonts w:hint="default"/>
        <w:color w:val="000000"/>
      </w:rPr>
    </w:lvl>
    <w:lvl w:ilvl="4">
      <w:start w:val="1"/>
      <w:numFmt w:val="decimal"/>
      <w:lvlText w:val="%1.%2.%3.%4.%5."/>
      <w:lvlJc w:val="left"/>
      <w:pPr>
        <w:ind w:left="2780" w:hanging="1080"/>
      </w:pPr>
      <w:rPr>
        <w:rFonts w:hint="default"/>
        <w:color w:val="000000"/>
      </w:rPr>
    </w:lvl>
    <w:lvl w:ilvl="5">
      <w:start w:val="1"/>
      <w:numFmt w:val="decimal"/>
      <w:lvlText w:val="%1.%2.%3.%4.%5.%6."/>
      <w:lvlJc w:val="left"/>
      <w:pPr>
        <w:ind w:left="3205" w:hanging="1080"/>
      </w:pPr>
      <w:rPr>
        <w:rFonts w:hint="default"/>
        <w:color w:val="000000"/>
      </w:rPr>
    </w:lvl>
    <w:lvl w:ilvl="6">
      <w:start w:val="1"/>
      <w:numFmt w:val="decimal"/>
      <w:lvlText w:val="%1.%2.%3.%4.%5.%6.%7."/>
      <w:lvlJc w:val="left"/>
      <w:pPr>
        <w:ind w:left="3990" w:hanging="1440"/>
      </w:pPr>
      <w:rPr>
        <w:rFonts w:hint="default"/>
        <w:color w:val="000000"/>
      </w:rPr>
    </w:lvl>
    <w:lvl w:ilvl="7">
      <w:start w:val="1"/>
      <w:numFmt w:val="decimal"/>
      <w:lvlText w:val="%1.%2.%3.%4.%5.%6.%7.%8."/>
      <w:lvlJc w:val="left"/>
      <w:pPr>
        <w:ind w:left="4415" w:hanging="1440"/>
      </w:pPr>
      <w:rPr>
        <w:rFonts w:hint="default"/>
        <w:color w:val="000000"/>
      </w:rPr>
    </w:lvl>
    <w:lvl w:ilvl="8">
      <w:start w:val="1"/>
      <w:numFmt w:val="decimal"/>
      <w:lvlText w:val="%1.%2.%3.%4.%5.%6.%7.%8.%9."/>
      <w:lvlJc w:val="left"/>
      <w:pPr>
        <w:ind w:left="4840" w:hanging="1440"/>
      </w:pPr>
      <w:rPr>
        <w:rFonts w:hint="default"/>
        <w:color w:val="000000"/>
      </w:rPr>
    </w:lvl>
  </w:abstractNum>
  <w:abstractNum w:abstractNumId="29">
    <w:nsid w:val="57A80E9F"/>
    <w:multiLevelType w:val="hybridMultilevel"/>
    <w:tmpl w:val="0EBEEF94"/>
    <w:lvl w:ilvl="0" w:tplc="B136FE9A">
      <w:start w:val="1"/>
      <w:numFmt w:val="decimal"/>
      <w:lvlText w:val="(%1)"/>
      <w:lvlJc w:val="left"/>
      <w:pPr>
        <w:ind w:left="1803" w:hanging="423"/>
      </w:pPr>
      <w:rPr>
        <w:rFonts w:asciiTheme="minorHAnsi" w:eastAsia="Arial" w:hAnsiTheme="minorHAnsi" w:cstheme="minorHAnsi" w:hint="default"/>
        <w:b w:val="0"/>
        <w:bCs w:val="0"/>
        <w:i w:val="0"/>
        <w:iCs w:val="0"/>
        <w:spacing w:val="-2"/>
        <w:w w:val="100"/>
        <w:sz w:val="18"/>
        <w:szCs w:val="18"/>
        <w:lang w:val="pt-PT" w:eastAsia="en-US" w:bidi="ar-SA"/>
      </w:rPr>
    </w:lvl>
    <w:lvl w:ilvl="1" w:tplc="6B365790">
      <w:numFmt w:val="bullet"/>
      <w:lvlText w:val="•"/>
      <w:lvlJc w:val="left"/>
      <w:pPr>
        <w:ind w:left="2580" w:hanging="423"/>
      </w:pPr>
      <w:rPr>
        <w:rFonts w:hint="default"/>
        <w:lang w:val="pt-PT" w:eastAsia="en-US" w:bidi="ar-SA"/>
      </w:rPr>
    </w:lvl>
    <w:lvl w:ilvl="2" w:tplc="8C726AC0">
      <w:numFmt w:val="bullet"/>
      <w:lvlText w:val="•"/>
      <w:lvlJc w:val="left"/>
      <w:pPr>
        <w:ind w:left="3360" w:hanging="423"/>
      </w:pPr>
      <w:rPr>
        <w:rFonts w:hint="default"/>
        <w:lang w:val="pt-PT" w:eastAsia="en-US" w:bidi="ar-SA"/>
      </w:rPr>
    </w:lvl>
    <w:lvl w:ilvl="3" w:tplc="D64807BE">
      <w:numFmt w:val="bullet"/>
      <w:lvlText w:val="•"/>
      <w:lvlJc w:val="left"/>
      <w:pPr>
        <w:ind w:left="4141" w:hanging="423"/>
      </w:pPr>
      <w:rPr>
        <w:rFonts w:hint="default"/>
        <w:lang w:val="pt-PT" w:eastAsia="en-US" w:bidi="ar-SA"/>
      </w:rPr>
    </w:lvl>
    <w:lvl w:ilvl="4" w:tplc="50AADE18">
      <w:numFmt w:val="bullet"/>
      <w:lvlText w:val="•"/>
      <w:lvlJc w:val="left"/>
      <w:pPr>
        <w:ind w:left="4921" w:hanging="423"/>
      </w:pPr>
      <w:rPr>
        <w:rFonts w:hint="default"/>
        <w:lang w:val="pt-PT" w:eastAsia="en-US" w:bidi="ar-SA"/>
      </w:rPr>
    </w:lvl>
    <w:lvl w:ilvl="5" w:tplc="BCA23D98">
      <w:numFmt w:val="bullet"/>
      <w:lvlText w:val="•"/>
      <w:lvlJc w:val="left"/>
      <w:pPr>
        <w:ind w:left="5702" w:hanging="423"/>
      </w:pPr>
      <w:rPr>
        <w:rFonts w:hint="default"/>
        <w:lang w:val="pt-PT" w:eastAsia="en-US" w:bidi="ar-SA"/>
      </w:rPr>
    </w:lvl>
    <w:lvl w:ilvl="6" w:tplc="6A9E9C74">
      <w:numFmt w:val="bullet"/>
      <w:lvlText w:val="•"/>
      <w:lvlJc w:val="left"/>
      <w:pPr>
        <w:ind w:left="6482" w:hanging="423"/>
      </w:pPr>
      <w:rPr>
        <w:rFonts w:hint="default"/>
        <w:lang w:val="pt-PT" w:eastAsia="en-US" w:bidi="ar-SA"/>
      </w:rPr>
    </w:lvl>
    <w:lvl w:ilvl="7" w:tplc="98AA5FBC">
      <w:numFmt w:val="bullet"/>
      <w:lvlText w:val="•"/>
      <w:lvlJc w:val="left"/>
      <w:pPr>
        <w:ind w:left="7262" w:hanging="423"/>
      </w:pPr>
      <w:rPr>
        <w:rFonts w:hint="default"/>
        <w:lang w:val="pt-PT" w:eastAsia="en-US" w:bidi="ar-SA"/>
      </w:rPr>
    </w:lvl>
    <w:lvl w:ilvl="8" w:tplc="2D30ECB4">
      <w:numFmt w:val="bullet"/>
      <w:lvlText w:val="•"/>
      <w:lvlJc w:val="left"/>
      <w:pPr>
        <w:ind w:left="8043" w:hanging="423"/>
      </w:pPr>
      <w:rPr>
        <w:rFonts w:hint="default"/>
        <w:lang w:val="pt-PT" w:eastAsia="en-US" w:bidi="ar-SA"/>
      </w:rPr>
    </w:lvl>
  </w:abstractNum>
  <w:abstractNum w:abstractNumId="3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95B50F6"/>
    <w:multiLevelType w:val="multilevel"/>
    <w:tmpl w:val="8ADC9DFE"/>
    <w:lvl w:ilvl="0">
      <w:start w:val="2"/>
      <w:numFmt w:val="decimal"/>
      <w:lvlText w:val="%1."/>
      <w:lvlJc w:val="left"/>
      <w:pPr>
        <w:ind w:left="360" w:hanging="360"/>
      </w:pPr>
      <w:rPr>
        <w:rFonts w:asciiTheme="minorHAnsi" w:hAnsiTheme="minorHAnsi" w:cstheme="minorHAnsi" w:hint="default"/>
        <w:color w:val="2F5496" w:themeColor="accent1" w:themeShade="BF"/>
        <w:sz w:val="22"/>
      </w:rPr>
    </w:lvl>
    <w:lvl w:ilvl="1">
      <w:start w:val="3"/>
      <w:numFmt w:val="decimal"/>
      <w:lvlText w:val="%1.%2."/>
      <w:lvlJc w:val="left"/>
      <w:pPr>
        <w:ind w:left="360" w:hanging="360"/>
      </w:pPr>
      <w:rPr>
        <w:rFonts w:asciiTheme="minorHAnsi" w:hAnsiTheme="minorHAnsi" w:cstheme="minorHAnsi" w:hint="default"/>
        <w:b/>
        <w:bCs/>
        <w:color w:val="2F5496" w:themeColor="accent1" w:themeShade="BF"/>
        <w:sz w:val="22"/>
      </w:rPr>
    </w:lvl>
    <w:lvl w:ilvl="2">
      <w:start w:val="1"/>
      <w:numFmt w:val="decimal"/>
      <w:lvlText w:val="%1.%2.%3."/>
      <w:lvlJc w:val="left"/>
      <w:pPr>
        <w:ind w:left="720" w:hanging="720"/>
      </w:pPr>
      <w:rPr>
        <w:rFonts w:asciiTheme="minorHAnsi" w:hAnsiTheme="minorHAnsi" w:cstheme="minorHAnsi" w:hint="default"/>
        <w:color w:val="2F5496" w:themeColor="accent1" w:themeShade="BF"/>
        <w:sz w:val="22"/>
      </w:rPr>
    </w:lvl>
    <w:lvl w:ilvl="3">
      <w:start w:val="1"/>
      <w:numFmt w:val="decimal"/>
      <w:lvlText w:val="%1.%2.%3.%4."/>
      <w:lvlJc w:val="left"/>
      <w:pPr>
        <w:ind w:left="720" w:hanging="720"/>
      </w:pPr>
      <w:rPr>
        <w:rFonts w:asciiTheme="minorHAnsi" w:hAnsiTheme="minorHAnsi" w:cstheme="minorHAnsi" w:hint="default"/>
        <w:color w:val="2F5496" w:themeColor="accent1" w:themeShade="BF"/>
        <w:sz w:val="22"/>
      </w:rPr>
    </w:lvl>
    <w:lvl w:ilvl="4">
      <w:start w:val="1"/>
      <w:numFmt w:val="decimal"/>
      <w:lvlText w:val="%1.%2.%3.%4.%5."/>
      <w:lvlJc w:val="left"/>
      <w:pPr>
        <w:ind w:left="1080" w:hanging="1080"/>
      </w:pPr>
      <w:rPr>
        <w:rFonts w:asciiTheme="minorHAnsi" w:hAnsiTheme="minorHAnsi" w:cstheme="minorHAnsi" w:hint="default"/>
        <w:color w:val="2F5496" w:themeColor="accent1" w:themeShade="BF"/>
        <w:sz w:val="22"/>
      </w:rPr>
    </w:lvl>
    <w:lvl w:ilvl="5">
      <w:start w:val="1"/>
      <w:numFmt w:val="decimal"/>
      <w:lvlText w:val="%1.%2.%3.%4.%5.%6."/>
      <w:lvlJc w:val="left"/>
      <w:pPr>
        <w:ind w:left="1080" w:hanging="1080"/>
      </w:pPr>
      <w:rPr>
        <w:rFonts w:asciiTheme="minorHAnsi" w:hAnsiTheme="minorHAnsi" w:cstheme="minorHAnsi" w:hint="default"/>
        <w:color w:val="2F5496" w:themeColor="accent1" w:themeShade="BF"/>
        <w:sz w:val="22"/>
      </w:rPr>
    </w:lvl>
    <w:lvl w:ilvl="6">
      <w:start w:val="1"/>
      <w:numFmt w:val="decimal"/>
      <w:lvlText w:val="%1.%2.%3.%4.%5.%6.%7."/>
      <w:lvlJc w:val="left"/>
      <w:pPr>
        <w:ind w:left="1440" w:hanging="1440"/>
      </w:pPr>
      <w:rPr>
        <w:rFonts w:asciiTheme="minorHAnsi" w:hAnsiTheme="minorHAnsi" w:cstheme="minorHAnsi" w:hint="default"/>
        <w:color w:val="2F5496" w:themeColor="accent1" w:themeShade="BF"/>
        <w:sz w:val="22"/>
      </w:rPr>
    </w:lvl>
    <w:lvl w:ilvl="7">
      <w:start w:val="1"/>
      <w:numFmt w:val="decimal"/>
      <w:lvlText w:val="%1.%2.%3.%4.%5.%6.%7.%8."/>
      <w:lvlJc w:val="left"/>
      <w:pPr>
        <w:ind w:left="1440" w:hanging="1440"/>
      </w:pPr>
      <w:rPr>
        <w:rFonts w:asciiTheme="minorHAnsi" w:hAnsiTheme="minorHAnsi" w:cstheme="minorHAnsi" w:hint="default"/>
        <w:color w:val="2F5496" w:themeColor="accent1" w:themeShade="BF"/>
        <w:sz w:val="22"/>
      </w:rPr>
    </w:lvl>
    <w:lvl w:ilvl="8">
      <w:start w:val="1"/>
      <w:numFmt w:val="decimal"/>
      <w:lvlText w:val="%1.%2.%3.%4.%5.%6.%7.%8.%9."/>
      <w:lvlJc w:val="left"/>
      <w:pPr>
        <w:ind w:left="1800" w:hanging="1800"/>
      </w:pPr>
      <w:rPr>
        <w:rFonts w:asciiTheme="minorHAnsi" w:hAnsiTheme="minorHAnsi" w:cstheme="minorHAnsi" w:hint="default"/>
        <w:color w:val="2F5496" w:themeColor="accent1" w:themeShade="BF"/>
        <w:sz w:val="22"/>
      </w:rPr>
    </w:lvl>
  </w:abstractNum>
  <w:abstractNum w:abstractNumId="33">
    <w:nsid w:val="5BE77C3E"/>
    <w:multiLevelType w:val="multilevel"/>
    <w:tmpl w:val="3DB6BCB6"/>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nsid w:val="5D5D705B"/>
    <w:multiLevelType w:val="multilevel"/>
    <w:tmpl w:val="4A2621FC"/>
    <w:lvl w:ilvl="0">
      <w:start w:val="2"/>
      <w:numFmt w:val="decimal"/>
      <w:lvlText w:val="%1"/>
      <w:lvlJc w:val="left"/>
      <w:pPr>
        <w:ind w:left="360" w:hanging="360"/>
      </w:pPr>
      <w:rPr>
        <w:rFonts w:hint="default"/>
        <w:color w:val="auto"/>
      </w:rPr>
    </w:lvl>
    <w:lvl w:ilvl="1">
      <w:start w:val="3"/>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2355" w:hanging="108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565" w:hanging="144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775" w:hanging="1800"/>
      </w:pPr>
      <w:rPr>
        <w:rFonts w:hint="default"/>
        <w:color w:val="auto"/>
      </w:rPr>
    </w:lvl>
    <w:lvl w:ilvl="8">
      <w:start w:val="1"/>
      <w:numFmt w:val="decimal"/>
      <w:lvlText w:val="%1.%2.%3.%4.%5.%6.%7.%8.%9"/>
      <w:lvlJc w:val="left"/>
      <w:pPr>
        <w:ind w:left="5200" w:hanging="1800"/>
      </w:pPr>
      <w:rPr>
        <w:rFonts w:hint="default"/>
        <w:color w:val="auto"/>
      </w:rPr>
    </w:lvl>
  </w:abstractNum>
  <w:abstractNum w:abstractNumId="35">
    <w:nsid w:val="63057892"/>
    <w:multiLevelType w:val="multilevel"/>
    <w:tmpl w:val="D74AEEE6"/>
    <w:lvl w:ilvl="0">
      <w:start w:val="6"/>
      <w:numFmt w:val="decimal"/>
      <w:lvlText w:val="%1."/>
      <w:lvlJc w:val="left"/>
      <w:pPr>
        <w:ind w:left="450" w:hanging="450"/>
      </w:pPr>
      <w:rPr>
        <w:rFonts w:hint="default"/>
        <w:b/>
        <w:bCs/>
      </w:rPr>
    </w:lvl>
    <w:lvl w:ilvl="1">
      <w:start w:val="1"/>
      <w:numFmt w:val="decimal"/>
      <w:lvlText w:val="%1.%2."/>
      <w:lvlJc w:val="left"/>
      <w:pPr>
        <w:ind w:left="450" w:hanging="45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641F5402"/>
    <w:multiLevelType w:val="multilevel"/>
    <w:tmpl w:val="36C0F16E"/>
    <w:lvl w:ilvl="0">
      <w:start w:val="6"/>
      <w:numFmt w:val="decimal"/>
      <w:lvlText w:val="%1."/>
      <w:lvlJc w:val="left"/>
      <w:pPr>
        <w:ind w:left="360" w:hanging="360"/>
      </w:pPr>
      <w:rPr>
        <w:rFonts w:hint="default"/>
      </w:rPr>
    </w:lvl>
    <w:lvl w:ilvl="1">
      <w:start w:val="2"/>
      <w:numFmt w:val="decimal"/>
      <w:lvlText w:val="%1.%2."/>
      <w:lvlJc w:val="left"/>
      <w:pPr>
        <w:ind w:left="997" w:hanging="360"/>
      </w:pPr>
      <w:rPr>
        <w:rFonts w:hint="default"/>
      </w:rPr>
    </w:lvl>
    <w:lvl w:ilvl="2">
      <w:start w:val="1"/>
      <w:numFmt w:val="decimal"/>
      <w:lvlText w:val="%1.%2.%3."/>
      <w:lvlJc w:val="left"/>
      <w:pPr>
        <w:ind w:left="1994" w:hanging="720"/>
      </w:pPr>
      <w:rPr>
        <w:rFonts w:hint="default"/>
      </w:rPr>
    </w:lvl>
    <w:lvl w:ilvl="3">
      <w:start w:val="1"/>
      <w:numFmt w:val="decimal"/>
      <w:lvlText w:val="%1.%2.%3.%4."/>
      <w:lvlJc w:val="left"/>
      <w:pPr>
        <w:ind w:left="2631" w:hanging="720"/>
      </w:pPr>
      <w:rPr>
        <w:rFonts w:hint="default"/>
      </w:rPr>
    </w:lvl>
    <w:lvl w:ilvl="4">
      <w:start w:val="1"/>
      <w:numFmt w:val="decimal"/>
      <w:lvlText w:val="%1.%2.%3.%4.%5."/>
      <w:lvlJc w:val="left"/>
      <w:pPr>
        <w:ind w:left="3628" w:hanging="1080"/>
      </w:pPr>
      <w:rPr>
        <w:rFonts w:hint="default"/>
      </w:rPr>
    </w:lvl>
    <w:lvl w:ilvl="5">
      <w:start w:val="1"/>
      <w:numFmt w:val="decimal"/>
      <w:lvlText w:val="%1.%2.%3.%4.%5.%6."/>
      <w:lvlJc w:val="left"/>
      <w:pPr>
        <w:ind w:left="4265" w:hanging="1080"/>
      </w:pPr>
      <w:rPr>
        <w:rFonts w:hint="default"/>
      </w:rPr>
    </w:lvl>
    <w:lvl w:ilvl="6">
      <w:start w:val="1"/>
      <w:numFmt w:val="decimal"/>
      <w:lvlText w:val="%1.%2.%3.%4.%5.%6.%7."/>
      <w:lvlJc w:val="left"/>
      <w:pPr>
        <w:ind w:left="5262" w:hanging="1440"/>
      </w:pPr>
      <w:rPr>
        <w:rFonts w:hint="default"/>
      </w:rPr>
    </w:lvl>
    <w:lvl w:ilvl="7">
      <w:start w:val="1"/>
      <w:numFmt w:val="decimal"/>
      <w:lvlText w:val="%1.%2.%3.%4.%5.%6.%7.%8."/>
      <w:lvlJc w:val="left"/>
      <w:pPr>
        <w:ind w:left="5899" w:hanging="1440"/>
      </w:pPr>
      <w:rPr>
        <w:rFonts w:hint="default"/>
      </w:rPr>
    </w:lvl>
    <w:lvl w:ilvl="8">
      <w:start w:val="1"/>
      <w:numFmt w:val="decimal"/>
      <w:lvlText w:val="%1.%2.%3.%4.%5.%6.%7.%8.%9."/>
      <w:lvlJc w:val="left"/>
      <w:pPr>
        <w:ind w:left="6896" w:hanging="1800"/>
      </w:pPr>
      <w:rPr>
        <w:rFonts w:hint="default"/>
      </w:rPr>
    </w:lvl>
  </w:abstractNum>
  <w:abstractNum w:abstractNumId="3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66797993"/>
    <w:multiLevelType w:val="multilevel"/>
    <w:tmpl w:val="05DAEC74"/>
    <w:lvl w:ilvl="0">
      <w:start w:val="3"/>
      <w:numFmt w:val="decimal"/>
      <w:lvlText w:val="%1."/>
      <w:lvlJc w:val="left"/>
      <w:pPr>
        <w:ind w:left="600" w:hanging="600"/>
      </w:pPr>
      <w:rPr>
        <w:rFonts w:hint="default"/>
      </w:rPr>
    </w:lvl>
    <w:lvl w:ilvl="1">
      <w:start w:val="3"/>
      <w:numFmt w:val="decimal"/>
      <w:lvlText w:val="%1.%2."/>
      <w:lvlJc w:val="left"/>
      <w:pPr>
        <w:ind w:left="1123" w:hanging="600"/>
      </w:pPr>
      <w:rPr>
        <w:rFonts w:hint="default"/>
        <w:b w:val="0"/>
        <w:bCs w:val="0"/>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218" w:hanging="108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624" w:hanging="1440"/>
      </w:pPr>
      <w:rPr>
        <w:rFonts w:hint="default"/>
      </w:rPr>
    </w:lvl>
  </w:abstractNum>
  <w:abstractNum w:abstractNumId="39">
    <w:nsid w:val="66E1FC2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6D3420FC"/>
    <w:multiLevelType w:val="multilevel"/>
    <w:tmpl w:val="C99ABC5A"/>
    <w:lvl w:ilvl="0">
      <w:start w:val="1"/>
      <w:numFmt w:val="decimal"/>
      <w:lvlText w:val="%1."/>
      <w:lvlJc w:val="left"/>
      <w:pPr>
        <w:ind w:left="4749" w:hanging="360"/>
        <w:jc w:val="right"/>
      </w:pPr>
      <w:rPr>
        <w:rFonts w:hint="default"/>
        <w:b/>
        <w:bCs w:val="0"/>
        <w:i w:val="0"/>
        <w:spacing w:val="0"/>
        <w:w w:val="86"/>
        <w:lang w:val="pt-PT" w:eastAsia="en-US" w:bidi="ar-SA"/>
      </w:rPr>
    </w:lvl>
    <w:lvl w:ilvl="1">
      <w:start w:val="1"/>
      <w:numFmt w:val="decimal"/>
      <w:lvlText w:val="%1.%2."/>
      <w:lvlJc w:val="left"/>
      <w:pPr>
        <w:ind w:left="220" w:hanging="709"/>
      </w:pPr>
      <w:rPr>
        <w:rFonts w:hint="default"/>
        <w:b w:val="0"/>
        <w:bCs w:val="0"/>
        <w:spacing w:val="0"/>
        <w:w w:val="100"/>
        <w:lang w:val="pt-PT" w:eastAsia="en-US" w:bidi="ar-SA"/>
      </w:rPr>
    </w:lvl>
    <w:lvl w:ilvl="2">
      <w:start w:val="1"/>
      <w:numFmt w:val="decimal"/>
      <w:lvlText w:val="%1.%2.%3."/>
      <w:lvlJc w:val="left"/>
      <w:pPr>
        <w:ind w:left="928" w:hanging="709"/>
      </w:pPr>
      <w:rPr>
        <w:rFonts w:asciiTheme="minorHAnsi" w:eastAsia="Times New Roman" w:hAnsiTheme="minorHAnsi" w:cstheme="minorHAnsi" w:hint="default"/>
        <w:b w:val="0"/>
        <w:bCs w:val="0"/>
        <w:i w:val="0"/>
        <w:iCs w:val="0"/>
        <w:spacing w:val="0"/>
        <w:w w:val="100"/>
        <w:sz w:val="22"/>
        <w:szCs w:val="22"/>
        <w:lang w:val="pt-PT" w:eastAsia="en-US" w:bidi="ar-SA"/>
      </w:rPr>
    </w:lvl>
    <w:lvl w:ilvl="3">
      <w:start w:val="1"/>
      <w:numFmt w:val="decimal"/>
      <w:lvlText w:val="%1.%2.%3.%4."/>
      <w:lvlJc w:val="left"/>
      <w:pPr>
        <w:ind w:left="220"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4740" w:hanging="709"/>
      </w:pPr>
      <w:rPr>
        <w:rFonts w:hint="default"/>
        <w:lang w:val="pt-PT" w:eastAsia="en-US" w:bidi="ar-SA"/>
      </w:rPr>
    </w:lvl>
    <w:lvl w:ilvl="5">
      <w:numFmt w:val="bullet"/>
      <w:lvlText w:val="•"/>
      <w:lvlJc w:val="left"/>
      <w:pPr>
        <w:ind w:left="5644" w:hanging="709"/>
      </w:pPr>
      <w:rPr>
        <w:rFonts w:hint="default"/>
        <w:lang w:val="pt-PT" w:eastAsia="en-US" w:bidi="ar-SA"/>
      </w:rPr>
    </w:lvl>
    <w:lvl w:ilvl="6">
      <w:numFmt w:val="bullet"/>
      <w:lvlText w:val="•"/>
      <w:lvlJc w:val="left"/>
      <w:pPr>
        <w:ind w:left="6548" w:hanging="709"/>
      </w:pPr>
      <w:rPr>
        <w:rFonts w:hint="default"/>
        <w:lang w:val="pt-PT" w:eastAsia="en-US" w:bidi="ar-SA"/>
      </w:rPr>
    </w:lvl>
    <w:lvl w:ilvl="7">
      <w:numFmt w:val="bullet"/>
      <w:lvlText w:val="•"/>
      <w:lvlJc w:val="left"/>
      <w:pPr>
        <w:ind w:left="7453" w:hanging="709"/>
      </w:pPr>
      <w:rPr>
        <w:rFonts w:hint="default"/>
        <w:lang w:val="pt-PT" w:eastAsia="en-US" w:bidi="ar-SA"/>
      </w:rPr>
    </w:lvl>
    <w:lvl w:ilvl="8">
      <w:numFmt w:val="bullet"/>
      <w:lvlText w:val="•"/>
      <w:lvlJc w:val="left"/>
      <w:pPr>
        <w:ind w:left="8357" w:hanging="709"/>
      </w:pPr>
      <w:rPr>
        <w:rFonts w:hint="default"/>
        <w:lang w:val="pt-PT" w:eastAsia="en-US" w:bidi="ar-SA"/>
      </w:rPr>
    </w:lvl>
  </w:abstractNum>
  <w:abstractNum w:abstractNumId="41">
    <w:nsid w:val="74041C3E"/>
    <w:multiLevelType w:val="hybridMultilevel"/>
    <w:tmpl w:val="9E800B9C"/>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9312B30"/>
    <w:multiLevelType w:val="hybridMultilevel"/>
    <w:tmpl w:val="52281D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8"/>
  </w:num>
  <w:num w:numId="3">
    <w:abstractNumId w:val="34"/>
  </w:num>
  <w:num w:numId="4">
    <w:abstractNumId w:val="30"/>
  </w:num>
  <w:num w:numId="5">
    <w:abstractNumId w:val="38"/>
  </w:num>
  <w:num w:numId="6">
    <w:abstractNumId w:val="10"/>
  </w:num>
  <w:num w:numId="7">
    <w:abstractNumId w:val="35"/>
  </w:num>
  <w:num w:numId="8">
    <w:abstractNumId w:val="19"/>
  </w:num>
  <w:num w:numId="9">
    <w:abstractNumId w:val="4"/>
  </w:num>
  <w:num w:numId="10">
    <w:abstractNumId w:val="17"/>
  </w:num>
  <w:num w:numId="11">
    <w:abstractNumId w:val="1"/>
  </w:num>
  <w:num w:numId="12">
    <w:abstractNumId w:val="25"/>
  </w:num>
  <w:num w:numId="13">
    <w:abstractNumId w:val="31"/>
  </w:num>
  <w:num w:numId="14">
    <w:abstractNumId w:val="37"/>
  </w:num>
  <w:num w:numId="15">
    <w:abstractNumId w:val="16"/>
  </w:num>
  <w:num w:numId="16">
    <w:abstractNumId w:val="2"/>
  </w:num>
  <w:num w:numId="17">
    <w:abstractNumId w:val="21"/>
  </w:num>
  <w:num w:numId="18">
    <w:abstractNumId w:val="22"/>
  </w:num>
  <w:num w:numId="19">
    <w:abstractNumId w:val="39"/>
  </w:num>
  <w:num w:numId="20">
    <w:abstractNumId w:val="15"/>
  </w:num>
  <w:num w:numId="21">
    <w:abstractNumId w:val="32"/>
  </w:num>
  <w:num w:numId="22">
    <w:abstractNumId w:val="40"/>
  </w:num>
  <w:num w:numId="23">
    <w:abstractNumId w:val="26"/>
  </w:num>
  <w:num w:numId="24">
    <w:abstractNumId w:val="3"/>
  </w:num>
  <w:num w:numId="25">
    <w:abstractNumId w:val="6"/>
  </w:num>
  <w:num w:numId="26">
    <w:abstractNumId w:val="29"/>
  </w:num>
  <w:num w:numId="27">
    <w:abstractNumId w:val="13"/>
  </w:num>
  <w:num w:numId="28">
    <w:abstractNumId w:val="36"/>
  </w:num>
  <w:num w:numId="29">
    <w:abstractNumId w:val="7"/>
  </w:num>
  <w:num w:numId="30">
    <w:abstractNumId w:val="28"/>
  </w:num>
  <w:num w:numId="31">
    <w:abstractNumId w:val="5"/>
  </w:num>
  <w:num w:numId="32">
    <w:abstractNumId w:val="11"/>
  </w:num>
  <w:num w:numId="33">
    <w:abstractNumId w:val="33"/>
  </w:num>
  <w:num w:numId="34">
    <w:abstractNumId w:val="42"/>
  </w:num>
  <w:num w:numId="35">
    <w:abstractNumId w:val="9"/>
  </w:num>
  <w:num w:numId="36">
    <w:abstractNumId w:val="23"/>
  </w:num>
  <w:num w:numId="37">
    <w:abstractNumId w:val="14"/>
  </w:num>
  <w:num w:numId="38">
    <w:abstractNumId w:val="12"/>
  </w:num>
  <w:num w:numId="39">
    <w:abstractNumId w:val="24"/>
  </w:num>
  <w:num w:numId="40">
    <w:abstractNumId w:val="18"/>
  </w:num>
  <w:num w:numId="41">
    <w:abstractNumId w:val="0"/>
  </w:num>
  <w:num w:numId="42">
    <w:abstractNumId w:val="27"/>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2C2"/>
    <w:rsid w:val="00003F95"/>
    <w:rsid w:val="00043D21"/>
    <w:rsid w:val="000C28E2"/>
    <w:rsid w:val="000C7C78"/>
    <w:rsid w:val="001052E8"/>
    <w:rsid w:val="00130D1D"/>
    <w:rsid w:val="00140F12"/>
    <w:rsid w:val="001614D2"/>
    <w:rsid w:val="00176A3A"/>
    <w:rsid w:val="00177662"/>
    <w:rsid w:val="001C065E"/>
    <w:rsid w:val="001C72B1"/>
    <w:rsid w:val="001D6EBF"/>
    <w:rsid w:val="00206137"/>
    <w:rsid w:val="002269E3"/>
    <w:rsid w:val="00253564"/>
    <w:rsid w:val="002A2E36"/>
    <w:rsid w:val="002B5C6E"/>
    <w:rsid w:val="002E3192"/>
    <w:rsid w:val="003401F7"/>
    <w:rsid w:val="00376430"/>
    <w:rsid w:val="003766DE"/>
    <w:rsid w:val="00380627"/>
    <w:rsid w:val="00382207"/>
    <w:rsid w:val="003826E3"/>
    <w:rsid w:val="0038496E"/>
    <w:rsid w:val="00385CE9"/>
    <w:rsid w:val="003A0377"/>
    <w:rsid w:val="003A44B8"/>
    <w:rsid w:val="003B41A9"/>
    <w:rsid w:val="00424252"/>
    <w:rsid w:val="0043272B"/>
    <w:rsid w:val="0043385F"/>
    <w:rsid w:val="00464A73"/>
    <w:rsid w:val="004672A2"/>
    <w:rsid w:val="00471A5F"/>
    <w:rsid w:val="004A5B7D"/>
    <w:rsid w:val="004D3B66"/>
    <w:rsid w:val="004D56B5"/>
    <w:rsid w:val="004E34F6"/>
    <w:rsid w:val="005143FC"/>
    <w:rsid w:val="0052675E"/>
    <w:rsid w:val="00531866"/>
    <w:rsid w:val="00531BE8"/>
    <w:rsid w:val="00556528"/>
    <w:rsid w:val="005825B1"/>
    <w:rsid w:val="00583B2A"/>
    <w:rsid w:val="005A3C28"/>
    <w:rsid w:val="005B7691"/>
    <w:rsid w:val="00622692"/>
    <w:rsid w:val="0062535F"/>
    <w:rsid w:val="00633F66"/>
    <w:rsid w:val="00671A4D"/>
    <w:rsid w:val="006B3859"/>
    <w:rsid w:val="006C093F"/>
    <w:rsid w:val="006D114D"/>
    <w:rsid w:val="00714197"/>
    <w:rsid w:val="00747665"/>
    <w:rsid w:val="00751B74"/>
    <w:rsid w:val="00780288"/>
    <w:rsid w:val="007F5C0C"/>
    <w:rsid w:val="007F6CDE"/>
    <w:rsid w:val="007F7C71"/>
    <w:rsid w:val="00806A20"/>
    <w:rsid w:val="00832E2D"/>
    <w:rsid w:val="00865DF5"/>
    <w:rsid w:val="00894EED"/>
    <w:rsid w:val="00895745"/>
    <w:rsid w:val="008E1433"/>
    <w:rsid w:val="00926677"/>
    <w:rsid w:val="009273B2"/>
    <w:rsid w:val="009354C7"/>
    <w:rsid w:val="00970124"/>
    <w:rsid w:val="0097217D"/>
    <w:rsid w:val="0097610B"/>
    <w:rsid w:val="00981287"/>
    <w:rsid w:val="00995796"/>
    <w:rsid w:val="009A3777"/>
    <w:rsid w:val="009B20D5"/>
    <w:rsid w:val="009B42C9"/>
    <w:rsid w:val="00A14648"/>
    <w:rsid w:val="00A233EC"/>
    <w:rsid w:val="00A26A6C"/>
    <w:rsid w:val="00A56E58"/>
    <w:rsid w:val="00A62C1A"/>
    <w:rsid w:val="00A762DB"/>
    <w:rsid w:val="00A92EFD"/>
    <w:rsid w:val="00A96E8A"/>
    <w:rsid w:val="00AC62C2"/>
    <w:rsid w:val="00B229EF"/>
    <w:rsid w:val="00B6258C"/>
    <w:rsid w:val="00B70DFE"/>
    <w:rsid w:val="00BD5DF8"/>
    <w:rsid w:val="00BE482A"/>
    <w:rsid w:val="00C014F9"/>
    <w:rsid w:val="00C06D13"/>
    <w:rsid w:val="00CB2B55"/>
    <w:rsid w:val="00CD4E5F"/>
    <w:rsid w:val="00CD772C"/>
    <w:rsid w:val="00CF1D74"/>
    <w:rsid w:val="00D12181"/>
    <w:rsid w:val="00D27F6A"/>
    <w:rsid w:val="00D63FFA"/>
    <w:rsid w:val="00D65BCB"/>
    <w:rsid w:val="00D853A9"/>
    <w:rsid w:val="00DC57C3"/>
    <w:rsid w:val="00DD3CDA"/>
    <w:rsid w:val="00E02434"/>
    <w:rsid w:val="00E26BC2"/>
    <w:rsid w:val="00E45258"/>
    <w:rsid w:val="00E968F9"/>
    <w:rsid w:val="00EA5302"/>
    <w:rsid w:val="00EC567A"/>
    <w:rsid w:val="00F02293"/>
    <w:rsid w:val="00F42397"/>
    <w:rsid w:val="00F43F04"/>
    <w:rsid w:val="00F605EB"/>
    <w:rsid w:val="00F73AD4"/>
    <w:rsid w:val="00F85C40"/>
    <w:rsid w:val="00F93597"/>
    <w:rsid w:val="00FB0AE1"/>
    <w:rsid w:val="00FB1D80"/>
    <w:rsid w:val="00FD3982"/>
    <w:rsid w:val="00FE0C9B"/>
    <w:rsid w:val="00FE2F7A"/>
    <w:rsid w:val="00FF6F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D2137"/>
  <w15:chartTrackingRefBased/>
  <w15:docId w15:val="{B6E710CD-B367-4566-8740-B41DBDB00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2C2"/>
    <w:pPr>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Normal"/>
    <w:next w:val="Normal"/>
    <w:link w:val="Ttulo1Char"/>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link w:val="Ttulo2Char"/>
    <w:uiPriority w:val="9"/>
    <w:semiHidden/>
    <w:unhideWhenUsed/>
    <w:qFormat/>
    <w:rsid w:val="0097610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14:ligatures w14:val="none"/>
    </w:rPr>
  </w:style>
  <w:style w:type="paragraph" w:customStyle="1" w:styleId="Default">
    <w:name w:val="Default"/>
    <w:rsid w:val="00AC62C2"/>
    <w:pPr>
      <w:autoSpaceDE w:val="0"/>
      <w:autoSpaceDN w:val="0"/>
      <w:adjustRightInd w:val="0"/>
      <w:spacing w:after="0" w:line="240" w:lineRule="auto"/>
    </w:pPr>
    <w:rPr>
      <w:rFonts w:ascii="Times New Roman" w:hAnsi="Times New Roman" w:cs="Times New Roman"/>
      <w:color w:val="000000"/>
      <w:kern w:val="0"/>
      <w:sz w:val="24"/>
      <w:szCs w:val="24"/>
    </w:rPr>
  </w:style>
  <w:style w:type="table" w:styleId="Tabelacomgrade">
    <w:name w:val="Table Grid"/>
    <w:basedOn w:val="Tabelanormal"/>
    <w:uiPriority w:val="39"/>
    <w:rsid w:val="002535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53564"/>
    <w:rPr>
      <w:color w:val="000080"/>
      <w:u w:val="single"/>
    </w:rPr>
  </w:style>
  <w:style w:type="character" w:customStyle="1" w:styleId="UnresolvedMention">
    <w:name w:val="Unresolved Mention"/>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aliases w:val="Segundo"/>
    <w:basedOn w:val="Normal"/>
    <w:link w:val="PargrafodaListaChar"/>
    <w:uiPriority w:val="34"/>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14:ligatures w14:val="none"/>
    </w:rPr>
  </w:style>
  <w:style w:type="paragraph" w:customStyle="1" w:styleId="Nivel2">
    <w:name w:val="Nivel 2"/>
    <w:qFormat/>
    <w:rsid w:val="001D6EBF"/>
    <w:pPr>
      <w:numPr>
        <w:ilvl w:val="1"/>
        <w:numId w:val="13"/>
      </w:numPr>
      <w:spacing w:before="120" w:after="120" w:line="276" w:lineRule="auto"/>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14:ligatures w14:val="none"/>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14:ligatures w14:val="none"/>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character" w:customStyle="1" w:styleId="Ttulo2Char">
    <w:name w:val="Título 2 Char"/>
    <w:basedOn w:val="Fontepargpadro"/>
    <w:link w:val="Ttulo2"/>
    <w:uiPriority w:val="9"/>
    <w:semiHidden/>
    <w:rsid w:val="0097610B"/>
    <w:rPr>
      <w:rFonts w:asciiTheme="majorHAnsi" w:eastAsiaTheme="majorEastAsia" w:hAnsiTheme="majorHAnsi" w:cstheme="majorBidi"/>
      <w:color w:val="2F5496" w:themeColor="accent1" w:themeShade="BF"/>
      <w:kern w:val="0"/>
      <w:sz w:val="26"/>
      <w:szCs w:val="26"/>
      <w:lang w:eastAsia="pt-BR"/>
      <w14:ligatures w14:val="none"/>
    </w:rPr>
  </w:style>
  <w:style w:type="table" w:customStyle="1" w:styleId="TableNormal">
    <w:name w:val="Table Normal"/>
    <w:uiPriority w:val="2"/>
    <w:semiHidden/>
    <w:unhideWhenUsed/>
    <w:qFormat/>
    <w:rsid w:val="009761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610B"/>
    <w:pPr>
      <w:widowControl w:val="0"/>
      <w:autoSpaceDE w:val="0"/>
      <w:autoSpaceDN w:val="0"/>
    </w:pPr>
    <w:rPr>
      <w:rFonts w:ascii="Times New Roman" w:hAnsi="Times New Roman" w:cs="Times New Roman"/>
      <w:sz w:val="22"/>
      <w:szCs w:val="22"/>
      <w:lang w:val="pt-PT" w:eastAsia="en-US"/>
    </w:rPr>
  </w:style>
  <w:style w:type="paragraph" w:styleId="Textodebalo">
    <w:name w:val="Balloon Text"/>
    <w:basedOn w:val="Normal"/>
    <w:link w:val="TextodebaloChar"/>
    <w:uiPriority w:val="99"/>
    <w:semiHidden/>
    <w:unhideWhenUsed/>
    <w:rsid w:val="0038496E"/>
    <w:rPr>
      <w:rFonts w:ascii="Segoe UI" w:hAnsi="Segoe UI" w:cs="Segoe UI"/>
      <w:sz w:val="18"/>
      <w:szCs w:val="18"/>
    </w:rPr>
  </w:style>
  <w:style w:type="character" w:customStyle="1" w:styleId="TextodebaloChar">
    <w:name w:val="Texto de balão Char"/>
    <w:basedOn w:val="Fontepargpadro"/>
    <w:link w:val="Textodebalo"/>
    <w:uiPriority w:val="99"/>
    <w:semiHidden/>
    <w:rsid w:val="0038496E"/>
    <w:rPr>
      <w:rFonts w:ascii="Segoe UI" w:eastAsia="Times New Roman" w:hAnsi="Segoe UI" w:cs="Segoe UI"/>
      <w:kern w:val="0"/>
      <w:sz w:val="18"/>
      <w:szCs w:val="18"/>
      <w:lang w:eastAsia="pt-BR"/>
      <w14:ligatures w14:val="none"/>
    </w:rPr>
  </w:style>
  <w:style w:type="table" w:customStyle="1" w:styleId="Style111">
    <w:name w:val="_Style 111"/>
    <w:basedOn w:val="TableNormal"/>
    <w:qFormat/>
    <w:rsid w:val="002269E3"/>
    <w:pPr>
      <w:widowControl/>
      <w:autoSpaceDE/>
      <w:autoSpaceDN/>
    </w:pPr>
    <w:rPr>
      <w:rFonts w:ascii="Times New Roman" w:eastAsia="Times New Roman" w:hAnsi="Times New Roman" w:cs="Times New Roman"/>
      <w:sz w:val="20"/>
      <w:szCs w:val="20"/>
      <w:lang w:val="pt-BR" w:eastAsia="pt-BR"/>
    </w:rPr>
    <w:tblPr>
      <w:tblInd w:w="0" w:type="dxa"/>
      <w:tblCellMar>
        <w:top w:w="0" w:type="dxa"/>
        <w:left w:w="115" w:type="dxa"/>
        <w:bottom w:w="0" w:type="dxa"/>
        <w:right w:w="115" w:type="dxa"/>
      </w:tblCellMar>
    </w:tblPr>
  </w:style>
  <w:style w:type="table" w:customStyle="1" w:styleId="6">
    <w:name w:val="6"/>
    <w:basedOn w:val="TableNormal"/>
    <w:qFormat/>
    <w:rsid w:val="00D12181"/>
    <w:pPr>
      <w:widowControl/>
      <w:autoSpaceDE/>
      <w:autoSpaceDN/>
    </w:pPr>
    <w:rPr>
      <w:rFonts w:ascii="Times New Roman" w:eastAsia="SimSun" w:hAnsi="Times New Roman" w:cs="Times New Roman"/>
      <w:sz w:val="20"/>
      <w:szCs w:val="20"/>
      <w:lang w:val="pt-BR" w:eastAsia="pt-BR"/>
    </w:rPr>
    <w:tblPr>
      <w:tblInd w:w="0" w:type="dxa"/>
      <w:tblCellMar>
        <w:top w:w="0" w:type="dxa"/>
        <w:left w:w="70" w:type="dxa"/>
        <w:bottom w:w="0" w:type="dxa"/>
        <w:right w:w="70" w:type="dxa"/>
      </w:tblCellMar>
    </w:tblPr>
  </w:style>
  <w:style w:type="table" w:customStyle="1" w:styleId="3">
    <w:name w:val="3"/>
    <w:basedOn w:val="TableNormal"/>
    <w:qFormat/>
    <w:rsid w:val="00D12181"/>
    <w:pPr>
      <w:widowControl/>
      <w:autoSpaceDE/>
      <w:autoSpaceDN/>
    </w:pPr>
    <w:rPr>
      <w:rFonts w:ascii="Times New Roman" w:eastAsia="SimSun" w:hAnsi="Times New Roman" w:cs="Times New Roman"/>
      <w:sz w:val="20"/>
      <w:szCs w:val="20"/>
      <w:lang w:val="pt-BR" w:eastAsia="pt-BR"/>
    </w:rPr>
    <w:tblPr>
      <w:tblInd w:w="0" w:type="dxa"/>
      <w:tblCellMar>
        <w:top w:w="60" w:type="dxa"/>
        <w:left w:w="60" w:type="dxa"/>
        <w:bottom w:w="60" w:type="dxa"/>
        <w:right w:w="60" w:type="dxa"/>
      </w:tblCellMar>
    </w:tblPr>
  </w:style>
  <w:style w:type="table" w:customStyle="1" w:styleId="2">
    <w:name w:val="2"/>
    <w:basedOn w:val="TableNormal"/>
    <w:qFormat/>
    <w:rsid w:val="00D12181"/>
    <w:pPr>
      <w:widowControl/>
      <w:autoSpaceDE/>
      <w:autoSpaceDN/>
    </w:pPr>
    <w:rPr>
      <w:rFonts w:ascii="Times New Roman" w:eastAsia="SimSun" w:hAnsi="Times New Roman" w:cs="Times New Roman"/>
      <w:sz w:val="20"/>
      <w:szCs w:val="20"/>
      <w:lang w:val="pt-BR" w:eastAsia="pt-BR"/>
    </w:rPr>
    <w:tblPr>
      <w:tblInd w:w="0" w:type="dxa"/>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9293701">
      <w:bodyDiv w:val="1"/>
      <w:marLeft w:val="0"/>
      <w:marRight w:val="0"/>
      <w:marTop w:val="0"/>
      <w:marBottom w:val="0"/>
      <w:divBdr>
        <w:top w:val="none" w:sz="0" w:space="0" w:color="auto"/>
        <w:left w:val="none" w:sz="0" w:space="0" w:color="auto"/>
        <w:bottom w:val="none" w:sz="0" w:space="0" w:color="auto"/>
        <w:right w:val="none" w:sz="0" w:space="0" w:color="auto"/>
      </w:divBdr>
    </w:div>
    <w:div w:id="214021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novobbmnet.com.br/?gclid=EAIaIQobChMI1seoiLXA6gIVUYCRCh2jMQkvEAAYASAAEgKS7fD_BwE" TargetMode="External"/><Relationship Id="rId18" Type="http://schemas.openxmlformats.org/officeDocument/2006/relationships/hyperlink" Target="https://www.planalto.gov.br/ccivil_03/_ato2019-2022/2021/decreto/d10880.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s://www.planalto.gov.br/ccivil_03/leis/l5764.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abranca.sp.gov.br/diario-oficia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s://www.planalto.gov.br/ccivil_03/leis/l5764.htm" TargetMode="External"/><Relationship Id="rId10" Type="http://schemas.openxmlformats.org/officeDocument/2006/relationships/hyperlink" Target="http://santabranca.sp.gov.br/licitacoes/"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yperlink" Target="https://www.santabranca.sp.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690AA-0EE0-427E-B6E4-AFFED079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11007</Words>
  <Characters>59439</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COMPRAS 01</cp:lastModifiedBy>
  <cp:revision>3</cp:revision>
  <cp:lastPrinted>2025-10-23T13:04:00Z</cp:lastPrinted>
  <dcterms:created xsi:type="dcterms:W3CDTF">2025-11-06T16:47:00Z</dcterms:created>
  <dcterms:modified xsi:type="dcterms:W3CDTF">2025-11-06T17:04:00Z</dcterms:modified>
</cp:coreProperties>
</file>