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5867B871" w14:textId="46BABCF8" w:rsidR="0057555E" w:rsidRDefault="0057555E"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2E48F2">
        <w:rPr>
          <w:rFonts w:asciiTheme="minorHAnsi" w:hAnsiTheme="minorHAnsi" w:cstheme="minorHAnsi"/>
          <w:b/>
          <w:spacing w:val="8"/>
          <w:sz w:val="32"/>
          <w:szCs w:val="32"/>
        </w:rPr>
        <w:t>EDITAL RETIFICADO</w:t>
      </w:r>
      <w:r>
        <w:rPr>
          <w:rFonts w:asciiTheme="minorHAnsi" w:hAnsiTheme="minorHAnsi" w:cstheme="minorHAnsi"/>
          <w:b/>
          <w:spacing w:val="8"/>
          <w:sz w:val="32"/>
          <w:szCs w:val="32"/>
        </w:rPr>
        <w:t xml:space="preserve"> </w:t>
      </w:r>
      <w:r w:rsidRPr="008453ED">
        <w:rPr>
          <w:rFonts w:asciiTheme="minorHAnsi" w:hAnsiTheme="minorHAnsi" w:cstheme="minorHAnsi"/>
          <w:b/>
          <w:caps/>
          <w:spacing w:val="8"/>
          <w:sz w:val="32"/>
          <w:szCs w:val="32"/>
        </w:rPr>
        <w:t>-</w:t>
      </w:r>
      <w:r w:rsidR="001C23E6" w:rsidRPr="008453ED">
        <w:rPr>
          <w:rFonts w:asciiTheme="minorHAnsi" w:hAnsiTheme="minorHAnsi" w:cstheme="minorHAnsi"/>
          <w:b/>
          <w:caps/>
          <w:spacing w:val="8"/>
          <w:sz w:val="32"/>
          <w:szCs w:val="32"/>
        </w:rPr>
        <w:t xml:space="preserve"> PREGÃO ELETRÔNICO</w:t>
      </w:r>
    </w:p>
    <w:p w14:paraId="25EE6AE0" w14:textId="7DD7BC82"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 Nº </w:t>
      </w:r>
      <w:r w:rsidR="0059309D">
        <w:rPr>
          <w:rFonts w:asciiTheme="minorHAnsi" w:hAnsiTheme="minorHAnsi" w:cstheme="minorHAnsi"/>
          <w:b/>
          <w:caps/>
          <w:spacing w:val="8"/>
          <w:sz w:val="32"/>
          <w:szCs w:val="32"/>
        </w:rPr>
        <w:t>27/2026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1B33FA" w:rsidRDefault="001C23E6" w:rsidP="003D0C45">
      <w:pPr>
        <w:widowControl w:val="0"/>
        <w:jc w:val="both"/>
        <w:rPr>
          <w:rFonts w:asciiTheme="minorHAnsi" w:hAnsiTheme="minorHAnsi" w:cstheme="minorHAnsi"/>
          <w:caps/>
          <w:sz w:val="22"/>
          <w:szCs w:val="22"/>
        </w:rPr>
      </w:pPr>
    </w:p>
    <w:p w14:paraId="6604009A" w14:textId="5A4F8B7C" w:rsidR="001C23E6" w:rsidRPr="0071195C" w:rsidRDefault="00CF6BC8" w:rsidP="00A97008">
      <w:pPr>
        <w:widowControl w:val="0"/>
        <w:spacing w:line="360" w:lineRule="auto"/>
        <w:ind w:left="2127" w:hanging="2127"/>
        <w:jc w:val="both"/>
        <w:rPr>
          <w:rFonts w:asciiTheme="minorHAnsi" w:hAnsiTheme="minorHAnsi" w:cstheme="minorHAnsi"/>
          <w:b/>
          <w:caps/>
          <w:sz w:val="21"/>
          <w:szCs w:val="21"/>
        </w:rPr>
      </w:pPr>
      <w:r w:rsidRPr="0071195C">
        <w:rPr>
          <w:rFonts w:asciiTheme="minorHAnsi" w:hAnsiTheme="minorHAnsi" w:cstheme="minorHAnsi"/>
          <w:b/>
          <w:sz w:val="21"/>
          <w:szCs w:val="21"/>
        </w:rPr>
        <w:t xml:space="preserve">PROCESSO: Nº </w:t>
      </w:r>
      <w:r w:rsidR="00234DAA" w:rsidRPr="0071195C">
        <w:rPr>
          <w:rFonts w:asciiTheme="minorHAnsi" w:hAnsiTheme="minorHAnsi" w:cstheme="minorHAnsi"/>
          <w:b/>
          <w:sz w:val="21"/>
          <w:szCs w:val="21"/>
        </w:rPr>
        <w:t>269/2026</w:t>
      </w:r>
    </w:p>
    <w:p w14:paraId="3D37F340" w14:textId="59A7A76E" w:rsidR="001C23E6" w:rsidRPr="0071195C" w:rsidRDefault="00CF6BC8" w:rsidP="00A97008">
      <w:pPr>
        <w:widowControl w:val="0"/>
        <w:spacing w:line="360" w:lineRule="auto"/>
        <w:ind w:left="2127" w:hanging="2127"/>
        <w:jc w:val="both"/>
        <w:rPr>
          <w:rFonts w:asciiTheme="minorHAnsi" w:hAnsiTheme="minorHAnsi" w:cstheme="minorHAnsi"/>
          <w:b/>
          <w:caps/>
          <w:sz w:val="21"/>
          <w:szCs w:val="21"/>
        </w:rPr>
      </w:pPr>
      <w:r w:rsidRPr="0071195C">
        <w:rPr>
          <w:rFonts w:asciiTheme="minorHAnsi" w:hAnsiTheme="minorHAnsi" w:cstheme="minorHAnsi"/>
          <w:b/>
          <w:sz w:val="21"/>
          <w:szCs w:val="21"/>
        </w:rPr>
        <w:t xml:space="preserve">CONTRATANTE: PREFEITURA MUNICIPAL DE SANTA BRANCA. </w:t>
      </w:r>
    </w:p>
    <w:p w14:paraId="42981160" w14:textId="482C17D3" w:rsidR="001C23E6" w:rsidRPr="0071195C" w:rsidRDefault="00CF6BC8" w:rsidP="00A97008">
      <w:pPr>
        <w:widowControl w:val="0"/>
        <w:spacing w:line="360" w:lineRule="auto"/>
        <w:ind w:left="2127" w:hanging="2127"/>
        <w:jc w:val="both"/>
        <w:rPr>
          <w:rFonts w:asciiTheme="minorHAnsi" w:hAnsiTheme="minorHAnsi" w:cstheme="minorHAnsi"/>
          <w:b/>
          <w:caps/>
          <w:sz w:val="21"/>
          <w:szCs w:val="21"/>
        </w:rPr>
      </w:pPr>
      <w:r w:rsidRPr="0071195C">
        <w:rPr>
          <w:rFonts w:asciiTheme="minorHAnsi" w:hAnsiTheme="minorHAnsi" w:cstheme="minorHAnsi"/>
          <w:b/>
          <w:sz w:val="21"/>
          <w:szCs w:val="21"/>
        </w:rPr>
        <w:t xml:space="preserve">INTERESSADO: </w:t>
      </w:r>
      <w:r w:rsidR="0030433A" w:rsidRPr="0071195C">
        <w:rPr>
          <w:rFonts w:asciiTheme="minorHAnsi" w:hAnsiTheme="minorHAnsi" w:cstheme="minorHAnsi"/>
          <w:b/>
          <w:sz w:val="21"/>
          <w:szCs w:val="21"/>
        </w:rPr>
        <w:t xml:space="preserve">CENTRO DE PROCESSAMENTO DE DADOS. </w:t>
      </w:r>
      <w:r w:rsidR="00AA38E7" w:rsidRPr="0071195C">
        <w:rPr>
          <w:rFonts w:asciiTheme="minorHAnsi" w:hAnsiTheme="minorHAnsi" w:cstheme="minorHAnsi"/>
          <w:b/>
          <w:sz w:val="21"/>
          <w:szCs w:val="21"/>
        </w:rPr>
        <w:t xml:space="preserve"> </w:t>
      </w:r>
      <w:r w:rsidR="005E0810" w:rsidRPr="0071195C">
        <w:rPr>
          <w:rFonts w:asciiTheme="minorHAnsi" w:hAnsiTheme="minorHAnsi" w:cstheme="minorHAnsi"/>
          <w:b/>
          <w:sz w:val="21"/>
          <w:szCs w:val="21"/>
        </w:rPr>
        <w:t xml:space="preserve">  </w:t>
      </w:r>
    </w:p>
    <w:p w14:paraId="7509DC04" w14:textId="32EA7133" w:rsidR="00AA38E7" w:rsidRPr="003F64A4" w:rsidRDefault="005E0810" w:rsidP="00A97008">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71195C">
        <w:rPr>
          <w:rFonts w:asciiTheme="minorHAnsi" w:hAnsiTheme="minorHAnsi" w:cstheme="minorHAnsi"/>
          <w:b/>
          <w:sz w:val="21"/>
          <w:szCs w:val="21"/>
        </w:rPr>
        <w:t>OBJETO:</w:t>
      </w:r>
      <w:r w:rsidR="00605043" w:rsidRPr="0071195C">
        <w:rPr>
          <w:rFonts w:asciiTheme="minorHAnsi" w:hAnsiTheme="minorHAnsi" w:cstheme="minorHAnsi"/>
          <w:b/>
          <w:sz w:val="21"/>
          <w:szCs w:val="21"/>
        </w:rPr>
        <w:t xml:space="preserve"> </w:t>
      </w:r>
      <w:r w:rsidR="00234DAA" w:rsidRPr="0071195C">
        <w:rPr>
          <w:rFonts w:asciiTheme="minorHAnsi" w:hAnsiTheme="minorHAnsi" w:cstheme="minorHAnsi"/>
          <w:b/>
          <w:sz w:val="21"/>
          <w:szCs w:val="21"/>
        </w:rPr>
        <w:t>CONTRATAÇÃO DE EMPRESA ESPECIALIZADA NA LOCAÇÃO DE IMPRESSORAS MULTIFUNCIONAIS (</w:t>
      </w:r>
      <w:r w:rsidR="00234DAA" w:rsidRPr="003F64A4">
        <w:rPr>
          <w:rFonts w:asciiTheme="minorHAnsi" w:hAnsiTheme="minorHAnsi" w:cstheme="minorHAnsi"/>
          <w:b/>
          <w:sz w:val="21"/>
          <w:szCs w:val="21"/>
        </w:rPr>
        <w:t>MONOCROMÁTICAS E COLORIDAS), INCLUINDO INSTALAÇÃO, FORNECIMENTO DE PEÇAS, INSUMOS, SUPORTE TÉCNICO, MANUTENÇÃO PREVENTIVA E CORRETIVA, VISANDO ATENDER ÀS NECESSIDADES OPERACIONAIS DOS DIVERSOS SETORES DA ADMINISTRAÇÃO MUNICIPAL, POR 12 MESES.</w:t>
      </w:r>
    </w:p>
    <w:p w14:paraId="7D8DF903" w14:textId="775F923A" w:rsidR="001F4A0E" w:rsidRPr="003F64A4" w:rsidRDefault="00CF6BC8" w:rsidP="00A97008">
      <w:pPr>
        <w:spacing w:line="360" w:lineRule="auto"/>
        <w:jc w:val="both"/>
        <w:rPr>
          <w:rFonts w:asciiTheme="minorHAnsi" w:hAnsiTheme="minorHAnsi" w:cstheme="minorHAnsi"/>
          <w:b/>
          <w:bCs/>
          <w:sz w:val="21"/>
          <w:szCs w:val="21"/>
        </w:rPr>
      </w:pPr>
      <w:r w:rsidRPr="003F64A4">
        <w:rPr>
          <w:rFonts w:asciiTheme="minorHAnsi" w:hAnsiTheme="minorHAnsi" w:cstheme="minorHAnsi"/>
          <w:b/>
          <w:sz w:val="21"/>
          <w:szCs w:val="21"/>
        </w:rPr>
        <w:t xml:space="preserve">VALOR TOTAL DA CONTRATAÇÃO: </w:t>
      </w:r>
      <w:r w:rsidR="002A4290" w:rsidRPr="003F64A4">
        <w:rPr>
          <w:rFonts w:asciiTheme="minorHAnsi" w:hAnsiTheme="minorHAnsi" w:cstheme="minorHAnsi"/>
          <w:b/>
          <w:sz w:val="21"/>
          <w:szCs w:val="21"/>
        </w:rPr>
        <w:t>R$</w:t>
      </w:r>
      <w:r w:rsidR="003F64A4" w:rsidRPr="003F64A4">
        <w:rPr>
          <w:rFonts w:asciiTheme="minorHAnsi" w:hAnsiTheme="minorHAnsi" w:cstheme="minorHAnsi"/>
          <w:b/>
          <w:bCs/>
          <w:sz w:val="21"/>
          <w:szCs w:val="21"/>
        </w:rPr>
        <w:t xml:space="preserve"> 198.052,52</w:t>
      </w:r>
      <w:r w:rsidR="003F64A4">
        <w:rPr>
          <w:rFonts w:asciiTheme="minorHAnsi" w:hAnsiTheme="minorHAnsi" w:cstheme="minorHAnsi"/>
          <w:b/>
          <w:bCs/>
          <w:sz w:val="21"/>
          <w:szCs w:val="21"/>
        </w:rPr>
        <w:t xml:space="preserve"> (cento e noventa e oito mil e cinquenta e dois reais e cinquenta e dois centavos); </w:t>
      </w:r>
    </w:p>
    <w:p w14:paraId="707612F1" w14:textId="7EBAA0E5" w:rsidR="001C23E6" w:rsidRPr="003F64A4" w:rsidRDefault="00CF6BC8" w:rsidP="00A97008">
      <w:pPr>
        <w:spacing w:line="360" w:lineRule="auto"/>
        <w:jc w:val="both"/>
        <w:rPr>
          <w:rFonts w:asciiTheme="minorHAnsi" w:hAnsiTheme="minorHAnsi" w:cstheme="minorHAnsi"/>
          <w:b/>
          <w:caps/>
          <w:sz w:val="21"/>
          <w:szCs w:val="21"/>
        </w:rPr>
      </w:pPr>
      <w:r w:rsidRPr="003F64A4">
        <w:rPr>
          <w:rFonts w:asciiTheme="minorHAnsi" w:hAnsiTheme="minorHAnsi" w:cstheme="minorHAnsi"/>
          <w:b/>
          <w:sz w:val="21"/>
          <w:szCs w:val="21"/>
        </w:rPr>
        <w:t xml:space="preserve">TIPO: MENOR PREÇO </w:t>
      </w:r>
      <w:r w:rsidR="005E0810" w:rsidRPr="003F64A4">
        <w:rPr>
          <w:rFonts w:asciiTheme="minorHAnsi" w:hAnsiTheme="minorHAnsi" w:cstheme="minorHAnsi"/>
          <w:b/>
          <w:sz w:val="21"/>
          <w:szCs w:val="21"/>
        </w:rPr>
        <w:t>GLOBAL</w:t>
      </w:r>
      <w:r w:rsidR="00AA38E7" w:rsidRPr="003F64A4">
        <w:rPr>
          <w:rFonts w:asciiTheme="minorHAnsi" w:hAnsiTheme="minorHAnsi" w:cstheme="minorHAnsi"/>
          <w:b/>
          <w:sz w:val="21"/>
          <w:szCs w:val="21"/>
        </w:rPr>
        <w:t xml:space="preserve">. </w:t>
      </w:r>
      <w:r w:rsidR="005E0810" w:rsidRPr="003F64A4">
        <w:rPr>
          <w:rFonts w:asciiTheme="minorHAnsi" w:hAnsiTheme="minorHAnsi" w:cstheme="minorHAnsi"/>
          <w:b/>
          <w:sz w:val="21"/>
          <w:szCs w:val="21"/>
        </w:rPr>
        <w:t xml:space="preserve"> </w:t>
      </w:r>
    </w:p>
    <w:p w14:paraId="33E1963A" w14:textId="076763BA" w:rsidR="00CD339F" w:rsidRPr="003F64A4" w:rsidRDefault="00CF6BC8" w:rsidP="00A97008">
      <w:pPr>
        <w:pStyle w:val="Default"/>
        <w:spacing w:line="360" w:lineRule="auto"/>
        <w:jc w:val="both"/>
        <w:rPr>
          <w:rFonts w:asciiTheme="minorHAnsi" w:hAnsiTheme="minorHAnsi" w:cstheme="minorHAnsi"/>
          <w:b/>
          <w:color w:val="auto"/>
          <w:sz w:val="21"/>
          <w:szCs w:val="21"/>
        </w:rPr>
      </w:pPr>
      <w:r w:rsidRPr="003F64A4">
        <w:rPr>
          <w:rFonts w:asciiTheme="minorHAnsi" w:hAnsiTheme="minorHAnsi" w:cstheme="minorHAnsi"/>
          <w:b/>
          <w:color w:val="auto"/>
          <w:sz w:val="21"/>
          <w:szCs w:val="21"/>
        </w:rPr>
        <w:t>MODO DE DISPUTA: ABERTO</w:t>
      </w:r>
      <w:r w:rsidR="00C54874" w:rsidRPr="003F64A4">
        <w:rPr>
          <w:rFonts w:asciiTheme="minorHAnsi" w:hAnsiTheme="minorHAnsi" w:cstheme="minorHAnsi"/>
          <w:b/>
          <w:color w:val="auto"/>
          <w:sz w:val="21"/>
          <w:szCs w:val="21"/>
        </w:rPr>
        <w:t xml:space="preserve">. </w:t>
      </w:r>
    </w:p>
    <w:p w14:paraId="36909BED" w14:textId="03AA8507" w:rsidR="003656C6" w:rsidRPr="0071195C" w:rsidRDefault="00CF6BC8" w:rsidP="00A97008">
      <w:pPr>
        <w:pStyle w:val="Default"/>
        <w:spacing w:line="360" w:lineRule="auto"/>
        <w:jc w:val="both"/>
        <w:rPr>
          <w:rFonts w:asciiTheme="minorHAnsi" w:hAnsiTheme="minorHAnsi" w:cstheme="minorHAnsi"/>
          <w:b/>
          <w:color w:val="auto"/>
          <w:sz w:val="21"/>
          <w:szCs w:val="21"/>
        </w:rPr>
      </w:pPr>
      <w:r w:rsidRPr="003F64A4">
        <w:rPr>
          <w:rFonts w:asciiTheme="minorHAnsi" w:hAnsiTheme="minorHAnsi" w:cstheme="minorHAnsi"/>
          <w:b/>
          <w:color w:val="auto"/>
          <w:sz w:val="21"/>
          <w:szCs w:val="21"/>
        </w:rPr>
        <w:t xml:space="preserve">PREFERÊNCIA ME/EPP/EQUIPARADAS: </w:t>
      </w:r>
      <w:r w:rsidR="005E0810" w:rsidRPr="003F64A4">
        <w:rPr>
          <w:rFonts w:asciiTheme="minorHAnsi" w:hAnsiTheme="minorHAnsi" w:cstheme="minorHAnsi"/>
          <w:b/>
          <w:color w:val="auto"/>
          <w:sz w:val="21"/>
          <w:szCs w:val="21"/>
        </w:rPr>
        <w:t>AMPLA PARTICIPAÇÃO</w:t>
      </w:r>
      <w:r w:rsidR="00C54874" w:rsidRPr="0071195C">
        <w:rPr>
          <w:rFonts w:asciiTheme="minorHAnsi" w:hAnsiTheme="minorHAnsi" w:cstheme="minorHAnsi"/>
          <w:b/>
          <w:color w:val="auto"/>
          <w:sz w:val="21"/>
          <w:szCs w:val="21"/>
        </w:rPr>
        <w:t xml:space="preserve">. </w:t>
      </w:r>
    </w:p>
    <w:p w14:paraId="786F851E" w14:textId="358EEFA3" w:rsidR="00CF6BC8" w:rsidRPr="0071195C" w:rsidRDefault="00CF6BC8" w:rsidP="00A97008">
      <w:pPr>
        <w:pStyle w:val="Default"/>
        <w:spacing w:line="360" w:lineRule="auto"/>
        <w:jc w:val="both"/>
        <w:rPr>
          <w:rFonts w:asciiTheme="minorHAnsi" w:hAnsiTheme="minorHAnsi" w:cstheme="minorHAnsi"/>
          <w:b/>
          <w:color w:val="auto"/>
          <w:sz w:val="21"/>
          <w:szCs w:val="21"/>
        </w:rPr>
      </w:pPr>
      <w:r w:rsidRPr="0071195C">
        <w:rPr>
          <w:rFonts w:asciiTheme="minorHAnsi" w:hAnsiTheme="minorHAnsi" w:cstheme="minorHAnsi"/>
          <w:b/>
          <w:color w:val="auto"/>
          <w:sz w:val="21"/>
          <w:szCs w:val="21"/>
        </w:rPr>
        <w:t xml:space="preserve">VALIDADE DA PROPOSTA: </w:t>
      </w:r>
      <w:r w:rsidR="00AA38E7" w:rsidRPr="0071195C">
        <w:rPr>
          <w:rFonts w:asciiTheme="minorHAnsi" w:hAnsiTheme="minorHAnsi" w:cstheme="minorHAnsi"/>
          <w:b/>
          <w:color w:val="auto"/>
          <w:sz w:val="21"/>
          <w:szCs w:val="21"/>
        </w:rPr>
        <w:t>6</w:t>
      </w:r>
      <w:r w:rsidR="005A1FB1" w:rsidRPr="0071195C">
        <w:rPr>
          <w:rFonts w:asciiTheme="minorHAnsi" w:hAnsiTheme="minorHAnsi" w:cstheme="minorHAnsi"/>
          <w:b/>
          <w:color w:val="auto"/>
          <w:sz w:val="21"/>
          <w:szCs w:val="21"/>
        </w:rPr>
        <w:t>0 DIAS</w:t>
      </w:r>
      <w:r w:rsidR="005E0810" w:rsidRPr="0071195C">
        <w:rPr>
          <w:rFonts w:asciiTheme="minorHAnsi" w:hAnsiTheme="minorHAnsi" w:cstheme="minorHAnsi"/>
          <w:b/>
          <w:color w:val="auto"/>
          <w:sz w:val="21"/>
          <w:szCs w:val="21"/>
        </w:rPr>
        <w:t xml:space="preserve">.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4FB7CF8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2E48F2">
        <w:rPr>
          <w:rFonts w:asciiTheme="minorHAnsi" w:hAnsiTheme="minorHAnsi" w:cstheme="minorHAnsi"/>
          <w:b/>
          <w:color w:val="4472C4" w:themeColor="accent1"/>
          <w:sz w:val="21"/>
          <w:szCs w:val="21"/>
        </w:rPr>
        <w:t>05</w:t>
      </w:r>
      <w:r w:rsidRPr="00E3295E">
        <w:rPr>
          <w:rFonts w:asciiTheme="minorHAnsi" w:hAnsiTheme="minorHAnsi" w:cstheme="minorHAnsi"/>
          <w:b/>
          <w:color w:val="4472C4" w:themeColor="accent1"/>
          <w:sz w:val="21"/>
          <w:szCs w:val="21"/>
        </w:rPr>
        <w:t>/</w:t>
      </w:r>
      <w:r w:rsidR="002E48F2">
        <w:rPr>
          <w:rFonts w:asciiTheme="minorHAnsi" w:hAnsiTheme="minorHAnsi" w:cstheme="minorHAnsi"/>
          <w:b/>
          <w:color w:val="4472C4" w:themeColor="accent1"/>
          <w:sz w:val="21"/>
          <w:szCs w:val="21"/>
        </w:rPr>
        <w:t>10</w:t>
      </w:r>
      <w:r w:rsidRPr="00E3295E">
        <w:rPr>
          <w:rFonts w:asciiTheme="minorHAnsi" w:hAnsiTheme="minorHAnsi" w:cstheme="minorHAnsi"/>
          <w:b/>
          <w:color w:val="4472C4" w:themeColor="accent1"/>
          <w:sz w:val="21"/>
          <w:szCs w:val="21"/>
        </w:rPr>
        <w:t>/</w:t>
      </w:r>
      <w:r w:rsidR="0030433A" w:rsidRPr="00E3295E">
        <w:rPr>
          <w:rFonts w:asciiTheme="minorHAnsi" w:hAnsiTheme="minorHAnsi" w:cstheme="minorHAnsi"/>
          <w:b/>
          <w:color w:val="4472C4" w:themeColor="accent1"/>
          <w:sz w:val="21"/>
          <w:szCs w:val="21"/>
        </w:rPr>
        <w:t>202</w:t>
      </w:r>
      <w:r w:rsidR="0030433A">
        <w:rPr>
          <w:rFonts w:asciiTheme="minorHAnsi" w:hAnsiTheme="minorHAnsi" w:cstheme="minorHAnsi"/>
          <w:b/>
          <w:color w:val="4472C4" w:themeColor="accent1"/>
          <w:sz w:val="21"/>
          <w:szCs w:val="21"/>
        </w:rPr>
        <w:t>6</w:t>
      </w:r>
      <w:r w:rsidR="0030433A"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59309D">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326F0BD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2E48F2">
        <w:rPr>
          <w:rFonts w:asciiTheme="minorHAnsi" w:hAnsiTheme="minorHAnsi" w:cstheme="minorHAnsi"/>
          <w:b/>
          <w:color w:val="4472C4" w:themeColor="accent1"/>
          <w:sz w:val="21"/>
          <w:szCs w:val="21"/>
        </w:rPr>
        <w:t>22</w:t>
      </w:r>
      <w:r w:rsidR="007C3065" w:rsidRPr="00E3295E">
        <w:rPr>
          <w:rFonts w:asciiTheme="minorHAnsi" w:hAnsiTheme="minorHAnsi" w:cstheme="minorHAnsi"/>
          <w:b/>
          <w:color w:val="4472C4" w:themeColor="accent1"/>
          <w:sz w:val="21"/>
          <w:szCs w:val="21"/>
        </w:rPr>
        <w:t>/</w:t>
      </w:r>
      <w:r w:rsidR="002E48F2">
        <w:rPr>
          <w:rFonts w:asciiTheme="minorHAnsi" w:hAnsiTheme="minorHAnsi" w:cstheme="minorHAnsi"/>
          <w:b/>
          <w:color w:val="4472C4" w:themeColor="accent1"/>
          <w:sz w:val="21"/>
          <w:szCs w:val="21"/>
        </w:rPr>
        <w:t>10</w:t>
      </w:r>
      <w:r w:rsidR="007C3065" w:rsidRPr="00E3295E">
        <w:rPr>
          <w:rFonts w:asciiTheme="minorHAnsi" w:hAnsiTheme="minorHAnsi" w:cstheme="minorHAnsi"/>
          <w:b/>
          <w:color w:val="4472C4" w:themeColor="accent1"/>
          <w:sz w:val="21"/>
          <w:szCs w:val="21"/>
        </w:rPr>
        <w:t>/202</w:t>
      </w:r>
      <w:r w:rsidR="007C3065">
        <w:rPr>
          <w:rFonts w:asciiTheme="minorHAnsi" w:hAnsiTheme="minorHAnsi" w:cstheme="minorHAnsi"/>
          <w:b/>
          <w:color w:val="4472C4" w:themeColor="accent1"/>
          <w:sz w:val="21"/>
          <w:szCs w:val="21"/>
        </w:rPr>
        <w:t>6</w:t>
      </w:r>
      <w:r w:rsidR="007C3065" w:rsidRPr="00E3295E">
        <w:rPr>
          <w:rFonts w:asciiTheme="minorHAnsi" w:hAnsiTheme="minorHAnsi" w:cstheme="minorHAnsi"/>
          <w:b/>
          <w:color w:val="4472C4" w:themeColor="accent1"/>
          <w:sz w:val="21"/>
          <w:szCs w:val="21"/>
        </w:rPr>
        <w:t xml:space="preserve"> </w:t>
      </w:r>
      <w:r w:rsidR="0030433A"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59309D">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F107D5">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66B9A20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2E48F2">
        <w:rPr>
          <w:rFonts w:asciiTheme="minorHAnsi" w:hAnsiTheme="minorHAnsi" w:cstheme="minorHAnsi"/>
          <w:b/>
          <w:color w:val="4472C4" w:themeColor="accent1"/>
          <w:sz w:val="21"/>
          <w:szCs w:val="21"/>
        </w:rPr>
        <w:t>22</w:t>
      </w:r>
      <w:r w:rsidR="002E48F2" w:rsidRPr="00E3295E">
        <w:rPr>
          <w:rFonts w:asciiTheme="minorHAnsi" w:hAnsiTheme="minorHAnsi" w:cstheme="minorHAnsi"/>
          <w:b/>
          <w:color w:val="4472C4" w:themeColor="accent1"/>
          <w:sz w:val="21"/>
          <w:szCs w:val="21"/>
        </w:rPr>
        <w:t>/</w:t>
      </w:r>
      <w:r w:rsidR="002E48F2">
        <w:rPr>
          <w:rFonts w:asciiTheme="minorHAnsi" w:hAnsiTheme="minorHAnsi" w:cstheme="minorHAnsi"/>
          <w:b/>
          <w:color w:val="4472C4" w:themeColor="accent1"/>
          <w:sz w:val="21"/>
          <w:szCs w:val="21"/>
        </w:rPr>
        <w:t>10</w:t>
      </w:r>
      <w:r w:rsidR="002E48F2" w:rsidRPr="00E3295E">
        <w:rPr>
          <w:rFonts w:asciiTheme="minorHAnsi" w:hAnsiTheme="minorHAnsi" w:cstheme="minorHAnsi"/>
          <w:b/>
          <w:color w:val="4472C4" w:themeColor="accent1"/>
          <w:sz w:val="21"/>
          <w:szCs w:val="21"/>
        </w:rPr>
        <w:t>/202</w:t>
      </w:r>
      <w:r w:rsidR="002E48F2">
        <w:rPr>
          <w:rFonts w:asciiTheme="minorHAnsi" w:hAnsiTheme="minorHAnsi" w:cstheme="minorHAnsi"/>
          <w:b/>
          <w:color w:val="4472C4" w:themeColor="accent1"/>
          <w:sz w:val="21"/>
          <w:szCs w:val="21"/>
        </w:rPr>
        <w:t>6</w:t>
      </w:r>
      <w:r w:rsidR="002E48F2" w:rsidRPr="00E3295E">
        <w:rPr>
          <w:rFonts w:asciiTheme="minorHAnsi" w:hAnsiTheme="minorHAnsi" w:cstheme="minorHAnsi"/>
          <w:b/>
          <w:color w:val="4472C4" w:themeColor="accent1"/>
          <w:sz w:val="21"/>
          <w:szCs w:val="21"/>
        </w:rPr>
        <w:t xml:space="preserve"> </w:t>
      </w:r>
      <w:r w:rsidR="0030433A"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59309D">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3C73D44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2E48F2">
        <w:rPr>
          <w:rFonts w:asciiTheme="minorHAnsi" w:hAnsiTheme="minorHAnsi" w:cstheme="minorHAnsi"/>
          <w:b/>
          <w:color w:val="4472C4" w:themeColor="accent1"/>
          <w:sz w:val="21"/>
          <w:szCs w:val="21"/>
        </w:rPr>
        <w:t>22</w:t>
      </w:r>
      <w:r w:rsidR="002E48F2" w:rsidRPr="00E3295E">
        <w:rPr>
          <w:rFonts w:asciiTheme="minorHAnsi" w:hAnsiTheme="minorHAnsi" w:cstheme="minorHAnsi"/>
          <w:b/>
          <w:color w:val="4472C4" w:themeColor="accent1"/>
          <w:sz w:val="21"/>
          <w:szCs w:val="21"/>
        </w:rPr>
        <w:t>/</w:t>
      </w:r>
      <w:r w:rsidR="002E48F2">
        <w:rPr>
          <w:rFonts w:asciiTheme="minorHAnsi" w:hAnsiTheme="minorHAnsi" w:cstheme="minorHAnsi"/>
          <w:b/>
          <w:color w:val="4472C4" w:themeColor="accent1"/>
          <w:sz w:val="21"/>
          <w:szCs w:val="21"/>
        </w:rPr>
        <w:t>10</w:t>
      </w:r>
      <w:r w:rsidR="002E48F2" w:rsidRPr="00E3295E">
        <w:rPr>
          <w:rFonts w:asciiTheme="minorHAnsi" w:hAnsiTheme="minorHAnsi" w:cstheme="minorHAnsi"/>
          <w:b/>
          <w:color w:val="4472C4" w:themeColor="accent1"/>
          <w:sz w:val="21"/>
          <w:szCs w:val="21"/>
        </w:rPr>
        <w:t>/202</w:t>
      </w:r>
      <w:r w:rsidR="002E48F2">
        <w:rPr>
          <w:rFonts w:asciiTheme="minorHAnsi" w:hAnsiTheme="minorHAnsi" w:cstheme="minorHAnsi"/>
          <w:b/>
          <w:color w:val="4472C4" w:themeColor="accent1"/>
          <w:sz w:val="21"/>
          <w:szCs w:val="21"/>
        </w:rPr>
        <w:t>6</w:t>
      </w:r>
      <w:r w:rsidR="002E48F2"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59309D">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0138AD94" w14:textId="77777777" w:rsidR="00AA38E7" w:rsidRDefault="00AA38E7" w:rsidP="003771A0">
      <w:pPr>
        <w:rPr>
          <w:rFonts w:asciiTheme="minorHAnsi" w:eastAsiaTheme="minorEastAsia" w:hAnsiTheme="minorHAnsi" w:cstheme="minorHAnsi"/>
          <w:b/>
          <w:bCs/>
          <w:sz w:val="22"/>
          <w:szCs w:val="22"/>
        </w:rPr>
      </w:pPr>
    </w:p>
    <w:p w14:paraId="4CCA284D" w14:textId="77777777" w:rsidR="00AA38E7" w:rsidRDefault="00AA38E7"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E74D20" w:rsidRDefault="00B41EFF" w:rsidP="002328F8">
          <w:pPr>
            <w:pStyle w:val="CabealhodoSumrio"/>
            <w:numPr>
              <w:ilvl w:val="0"/>
              <w:numId w:val="20"/>
            </w:numPr>
            <w:spacing w:before="0" w:line="276" w:lineRule="auto"/>
            <w:ind w:left="714" w:hanging="357"/>
            <w:rPr>
              <w:rFonts w:asciiTheme="minorHAnsi" w:hAnsiTheme="minorHAnsi" w:cstheme="minorHAnsi"/>
              <w:color w:val="auto"/>
              <w:sz w:val="22"/>
              <w:szCs w:val="22"/>
            </w:rPr>
          </w:pPr>
          <w:r w:rsidRPr="00E74D20">
            <w:rPr>
              <w:rFonts w:asciiTheme="minorHAnsi" w:hAnsiTheme="minorHAnsi" w:cstheme="minorHAnsi"/>
              <w:color w:val="auto"/>
              <w:sz w:val="22"/>
              <w:szCs w:val="22"/>
            </w:rPr>
            <w:t>PREÂMBULO</w:t>
          </w:r>
          <w:r w:rsidRPr="00E74D20">
            <w:rPr>
              <w:rFonts w:asciiTheme="minorHAnsi" w:hAnsiTheme="minorHAnsi" w:cstheme="minorHAnsi"/>
              <w:color w:val="auto"/>
              <w:sz w:val="22"/>
              <w:szCs w:val="22"/>
            </w:rPr>
            <w:ptab w:relativeTo="margin" w:alignment="right" w:leader="dot"/>
          </w:r>
          <w:r w:rsidR="009A2664" w:rsidRPr="00E74D20">
            <w:rPr>
              <w:rFonts w:asciiTheme="minorHAnsi" w:hAnsiTheme="minorHAnsi" w:cstheme="minorHAnsi"/>
              <w:color w:val="auto"/>
              <w:sz w:val="22"/>
              <w:szCs w:val="22"/>
            </w:rPr>
            <w:t>3</w:t>
          </w:r>
        </w:p>
        <w:p w14:paraId="26284C1B" w14:textId="7D739E0A" w:rsidR="00B41EFF" w:rsidRPr="00E74D20" w:rsidRDefault="00B41EFF" w:rsidP="002328F8">
          <w:pPr>
            <w:pStyle w:val="Sumrio2"/>
            <w:numPr>
              <w:ilvl w:val="0"/>
              <w:numId w:val="20"/>
            </w:numPr>
            <w:spacing w:after="0" w:line="276" w:lineRule="auto"/>
            <w:ind w:left="714" w:hanging="357"/>
            <w:rPr>
              <w:rFonts w:cstheme="minorHAnsi"/>
            </w:rPr>
          </w:pPr>
          <w:r w:rsidRPr="00E74D20">
            <w:rPr>
              <w:rFonts w:cstheme="minorHAnsi"/>
            </w:rPr>
            <w:t>DO OBJETO</w:t>
          </w:r>
          <w:r w:rsidRPr="00E74D20">
            <w:rPr>
              <w:rFonts w:cstheme="minorHAnsi"/>
            </w:rPr>
            <w:ptab w:relativeTo="margin" w:alignment="right" w:leader="dot"/>
          </w:r>
          <w:r w:rsidR="009A2664" w:rsidRPr="00E74D20">
            <w:rPr>
              <w:rFonts w:cstheme="minorHAnsi"/>
            </w:rPr>
            <w:t>3</w:t>
          </w:r>
        </w:p>
        <w:p w14:paraId="574F454B" w14:textId="54898F1C" w:rsidR="00B41EFF" w:rsidRPr="00E74D20" w:rsidRDefault="00B41EFF" w:rsidP="002328F8">
          <w:pPr>
            <w:pStyle w:val="Sumrio1"/>
            <w:numPr>
              <w:ilvl w:val="0"/>
              <w:numId w:val="20"/>
            </w:numPr>
            <w:spacing w:after="0"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DA PARTICIPAÇÃO NA LICITAÇÃO</w:t>
          </w:r>
          <w:r w:rsidRPr="00E74D20">
            <w:rPr>
              <w:rFonts w:asciiTheme="minorHAnsi" w:hAnsiTheme="minorHAnsi" w:cstheme="minorHAnsi"/>
              <w:sz w:val="22"/>
              <w:szCs w:val="22"/>
            </w:rPr>
            <w:ptab w:relativeTo="margin" w:alignment="right" w:leader="dot"/>
          </w:r>
          <w:r w:rsidR="009A2664" w:rsidRPr="00E74D20">
            <w:rPr>
              <w:rFonts w:asciiTheme="minorHAnsi" w:hAnsiTheme="minorHAnsi" w:cstheme="minorHAnsi"/>
              <w:sz w:val="22"/>
              <w:szCs w:val="22"/>
            </w:rPr>
            <w:t>3</w:t>
          </w:r>
        </w:p>
        <w:p w14:paraId="17222C49" w14:textId="20A11FF5" w:rsidR="00B41EFF" w:rsidRPr="00E74D20" w:rsidRDefault="00B41EFF" w:rsidP="002328F8">
          <w:pPr>
            <w:pStyle w:val="Sumrio2"/>
            <w:numPr>
              <w:ilvl w:val="0"/>
              <w:numId w:val="20"/>
            </w:numPr>
            <w:spacing w:after="0" w:line="276" w:lineRule="auto"/>
            <w:ind w:left="714" w:hanging="357"/>
            <w:rPr>
              <w:rFonts w:cstheme="minorHAnsi"/>
            </w:rPr>
          </w:pPr>
          <w:r w:rsidRPr="00E74D20">
            <w:rPr>
              <w:rFonts w:cstheme="minorHAnsi"/>
            </w:rPr>
            <w:t xml:space="preserve">DA APRESENTAÇÃO DA PROPOSTA E DOS DOCUMENTOS DE HABILITAÇÃO </w:t>
          </w:r>
          <w:r w:rsidRPr="00E74D20">
            <w:rPr>
              <w:rFonts w:cstheme="minorHAnsi"/>
            </w:rPr>
            <w:ptab w:relativeTo="margin" w:alignment="right" w:leader="dot"/>
          </w:r>
          <w:r w:rsidRPr="00E74D20">
            <w:rPr>
              <w:rFonts w:cstheme="minorHAnsi"/>
            </w:rPr>
            <w:t>5</w:t>
          </w:r>
        </w:p>
        <w:p w14:paraId="31A11DA2" w14:textId="5E5C4B32" w:rsidR="00B41EFF" w:rsidRPr="00E74D20" w:rsidRDefault="00B41EFF" w:rsidP="002328F8">
          <w:pPr>
            <w:pStyle w:val="Sumrio3"/>
            <w:numPr>
              <w:ilvl w:val="0"/>
              <w:numId w:val="20"/>
            </w:numPr>
            <w:spacing w:after="0" w:line="276" w:lineRule="auto"/>
            <w:ind w:left="714" w:hanging="357"/>
            <w:rPr>
              <w:rFonts w:cstheme="minorHAnsi"/>
            </w:rPr>
          </w:pPr>
          <w:r w:rsidRPr="00E74D20">
            <w:rPr>
              <w:rFonts w:cstheme="minorHAnsi"/>
            </w:rPr>
            <w:t xml:space="preserve">DO PREENCHIMENTO DA PROPOSTA </w:t>
          </w:r>
          <w:r w:rsidRPr="00E74D20">
            <w:rPr>
              <w:rFonts w:cstheme="minorHAnsi"/>
            </w:rPr>
            <w:ptab w:relativeTo="margin" w:alignment="right" w:leader="dot"/>
          </w:r>
          <w:r w:rsidR="0018253B" w:rsidRPr="00E74D20">
            <w:rPr>
              <w:rFonts w:cstheme="minorHAnsi"/>
            </w:rPr>
            <w:t>7</w:t>
          </w:r>
        </w:p>
        <w:p w14:paraId="32B8B0BC" w14:textId="27D7D632" w:rsidR="00B41EFF" w:rsidRPr="00E74D20" w:rsidRDefault="00B41EFF" w:rsidP="002328F8">
          <w:pPr>
            <w:pStyle w:val="Sumrio3"/>
            <w:numPr>
              <w:ilvl w:val="0"/>
              <w:numId w:val="20"/>
            </w:numPr>
            <w:spacing w:after="0" w:line="276" w:lineRule="auto"/>
            <w:ind w:left="714" w:hanging="357"/>
            <w:rPr>
              <w:rFonts w:cstheme="minorHAnsi"/>
            </w:rPr>
          </w:pPr>
          <w:r w:rsidRPr="00E74D20">
            <w:rPr>
              <w:rFonts w:cstheme="minorHAnsi"/>
            </w:rPr>
            <w:t xml:space="preserve">DA ABERTURA DA SESSÃO, CLASSIFICAÇÃO DAS PROPOSTAS E FORMULAÇÃO DE LANCES </w:t>
          </w:r>
          <w:r w:rsidRPr="00E74D20">
            <w:rPr>
              <w:rFonts w:cstheme="minorHAnsi"/>
            </w:rPr>
            <w:ptab w:relativeTo="margin" w:alignment="right" w:leader="dot"/>
          </w:r>
          <w:r w:rsidR="0018253B" w:rsidRPr="00E74D20">
            <w:rPr>
              <w:rFonts w:cstheme="minorHAnsi"/>
            </w:rPr>
            <w:t>8</w:t>
          </w:r>
        </w:p>
        <w:p w14:paraId="1114E210" w14:textId="4226D3D6" w:rsidR="00B41EFF" w:rsidRPr="00E74D20" w:rsidRDefault="00B41EFF" w:rsidP="002328F8">
          <w:pPr>
            <w:pStyle w:val="Default"/>
            <w:numPr>
              <w:ilvl w:val="0"/>
              <w:numId w:val="20"/>
            </w:numPr>
            <w:spacing w:line="276" w:lineRule="auto"/>
            <w:ind w:left="714" w:hanging="357"/>
            <w:jc w:val="both"/>
            <w:rPr>
              <w:rFonts w:asciiTheme="minorHAnsi" w:hAnsiTheme="minorHAnsi" w:cstheme="minorHAnsi"/>
              <w:color w:val="auto"/>
              <w:sz w:val="22"/>
              <w:szCs w:val="22"/>
            </w:rPr>
          </w:pPr>
          <w:r w:rsidRPr="00E74D20">
            <w:rPr>
              <w:rFonts w:asciiTheme="minorHAnsi" w:hAnsiTheme="minorHAnsi" w:cstheme="minorHAnsi"/>
              <w:color w:val="auto"/>
              <w:sz w:val="22"/>
              <w:szCs w:val="22"/>
            </w:rPr>
            <w:t>D</w:t>
          </w:r>
          <w:r w:rsidR="007F46FF" w:rsidRPr="00E74D20">
            <w:rPr>
              <w:rFonts w:asciiTheme="minorHAnsi" w:hAnsiTheme="minorHAnsi" w:cstheme="minorHAnsi"/>
              <w:color w:val="auto"/>
              <w:sz w:val="22"/>
              <w:szCs w:val="22"/>
            </w:rPr>
            <w:t>A VISTORIA TÉCNICA</w:t>
          </w:r>
          <w:r w:rsidRPr="00E74D20">
            <w:rPr>
              <w:rFonts w:asciiTheme="minorHAnsi" w:hAnsiTheme="minorHAnsi" w:cstheme="minorHAnsi"/>
              <w:color w:val="auto"/>
              <w:sz w:val="22"/>
              <w:szCs w:val="22"/>
            </w:rPr>
            <w:ptab w:relativeTo="margin" w:alignment="right" w:leader="dot"/>
          </w:r>
          <w:r w:rsidR="009D6BC0" w:rsidRPr="00E74D20">
            <w:rPr>
              <w:rFonts w:asciiTheme="minorHAnsi" w:hAnsiTheme="minorHAnsi" w:cstheme="minorHAnsi"/>
              <w:color w:val="auto"/>
              <w:sz w:val="22"/>
              <w:szCs w:val="22"/>
            </w:rPr>
            <w:t>1</w:t>
          </w:r>
          <w:r w:rsidR="0018253B" w:rsidRPr="00E74D20">
            <w:rPr>
              <w:rFonts w:asciiTheme="minorHAnsi" w:hAnsiTheme="minorHAnsi" w:cstheme="minorHAnsi"/>
              <w:color w:val="auto"/>
              <w:sz w:val="22"/>
              <w:szCs w:val="22"/>
            </w:rPr>
            <w:t>3</w:t>
          </w:r>
        </w:p>
        <w:p w14:paraId="55CDCB29" w14:textId="306A4139" w:rsidR="00B41EFF" w:rsidRPr="00E74D20" w:rsidRDefault="00B41EFF" w:rsidP="002328F8">
          <w:pPr>
            <w:pStyle w:val="Sumrio3"/>
            <w:numPr>
              <w:ilvl w:val="0"/>
              <w:numId w:val="20"/>
            </w:numPr>
            <w:spacing w:after="0" w:line="276" w:lineRule="auto"/>
            <w:ind w:left="714" w:hanging="357"/>
            <w:rPr>
              <w:rFonts w:cstheme="minorHAnsi"/>
            </w:rPr>
          </w:pPr>
          <w:r w:rsidRPr="00E74D20">
            <w:rPr>
              <w:rFonts w:cstheme="minorHAnsi"/>
            </w:rPr>
            <w:t xml:space="preserve">DA FASE DE HABILITAÇÃO </w:t>
          </w:r>
          <w:r w:rsidRPr="00E74D20">
            <w:rPr>
              <w:rFonts w:cstheme="minorHAnsi"/>
            </w:rPr>
            <w:ptab w:relativeTo="margin" w:alignment="right" w:leader="dot"/>
          </w:r>
          <w:r w:rsidR="009D6BC0" w:rsidRPr="00E74D20">
            <w:rPr>
              <w:rFonts w:cstheme="minorHAnsi"/>
            </w:rPr>
            <w:t>1</w:t>
          </w:r>
          <w:r w:rsidR="000F7493" w:rsidRPr="00E74D20">
            <w:rPr>
              <w:rFonts w:cstheme="minorHAnsi"/>
            </w:rPr>
            <w:t>3</w:t>
          </w:r>
        </w:p>
        <w:p w14:paraId="509E433F" w14:textId="47AD30F4" w:rsidR="00B41EFF" w:rsidRPr="00E74D2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D</w:t>
          </w:r>
          <w:r w:rsidR="0018253B" w:rsidRPr="00E74D20">
            <w:rPr>
              <w:rFonts w:asciiTheme="minorHAnsi" w:hAnsiTheme="minorHAnsi" w:cstheme="minorHAnsi"/>
              <w:sz w:val="22"/>
              <w:szCs w:val="22"/>
            </w:rPr>
            <w:t>A CONTRATAÇÃO</w:t>
          </w:r>
          <w:r w:rsidRPr="00E74D20">
            <w:rPr>
              <w:rFonts w:asciiTheme="minorHAnsi" w:hAnsiTheme="minorHAnsi" w:cstheme="minorHAnsi"/>
              <w:sz w:val="22"/>
              <w:szCs w:val="22"/>
            </w:rPr>
            <w:ptab w:relativeTo="margin" w:alignment="right" w:leader="dot"/>
          </w:r>
          <w:r w:rsidR="0011290E" w:rsidRPr="00E74D20">
            <w:rPr>
              <w:rFonts w:asciiTheme="minorHAnsi" w:hAnsiTheme="minorHAnsi" w:cstheme="minorHAnsi"/>
              <w:sz w:val="22"/>
              <w:szCs w:val="22"/>
            </w:rPr>
            <w:t>1</w:t>
          </w:r>
          <w:r w:rsidR="00956CCB">
            <w:rPr>
              <w:rFonts w:asciiTheme="minorHAnsi" w:hAnsiTheme="minorHAnsi" w:cstheme="minorHAnsi"/>
              <w:sz w:val="22"/>
              <w:szCs w:val="22"/>
            </w:rPr>
            <w:t>9</w:t>
          </w:r>
        </w:p>
        <w:p w14:paraId="23BC4858" w14:textId="42904802" w:rsidR="00351F0A" w:rsidRPr="00E74D20" w:rsidRDefault="00351F0A"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 xml:space="preserve">DOS RECURSOS </w:t>
          </w:r>
          <w:r w:rsidRPr="00E74D20">
            <w:rPr>
              <w:rFonts w:asciiTheme="minorHAnsi" w:hAnsiTheme="minorHAnsi" w:cstheme="minorHAnsi"/>
              <w:sz w:val="22"/>
              <w:szCs w:val="22"/>
            </w:rPr>
            <w:ptab w:relativeTo="margin" w:alignment="right" w:leader="dot"/>
          </w:r>
          <w:r w:rsidR="004F3F07" w:rsidRPr="00E74D20">
            <w:rPr>
              <w:rFonts w:asciiTheme="minorHAnsi" w:hAnsiTheme="minorHAnsi" w:cstheme="minorHAnsi"/>
              <w:sz w:val="22"/>
              <w:szCs w:val="22"/>
            </w:rPr>
            <w:t>2</w:t>
          </w:r>
          <w:r w:rsidR="00956CCB">
            <w:rPr>
              <w:rFonts w:asciiTheme="minorHAnsi" w:hAnsiTheme="minorHAnsi" w:cstheme="minorHAnsi"/>
              <w:sz w:val="22"/>
              <w:szCs w:val="22"/>
            </w:rPr>
            <w:t>1</w:t>
          </w:r>
        </w:p>
        <w:p w14:paraId="484F87FC" w14:textId="64345461" w:rsidR="00B41EFF" w:rsidRPr="00E74D2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DAS INFRAÇÕES ADMINISTRATIVAS E SANÇÕES</w:t>
          </w:r>
          <w:r w:rsidRPr="00E74D20">
            <w:rPr>
              <w:rFonts w:asciiTheme="minorHAnsi" w:hAnsiTheme="minorHAnsi" w:cstheme="minorHAnsi"/>
              <w:sz w:val="22"/>
              <w:szCs w:val="22"/>
            </w:rPr>
            <w:ptab w:relativeTo="margin" w:alignment="right" w:leader="dot"/>
          </w:r>
          <w:r w:rsidR="009D6BC0" w:rsidRPr="00E74D20">
            <w:rPr>
              <w:rFonts w:asciiTheme="minorHAnsi" w:hAnsiTheme="minorHAnsi" w:cstheme="minorHAnsi"/>
              <w:sz w:val="22"/>
              <w:szCs w:val="22"/>
            </w:rPr>
            <w:t>2</w:t>
          </w:r>
          <w:r w:rsidR="00956CCB">
            <w:rPr>
              <w:rFonts w:asciiTheme="minorHAnsi" w:hAnsiTheme="minorHAnsi" w:cstheme="minorHAnsi"/>
              <w:sz w:val="22"/>
              <w:szCs w:val="22"/>
            </w:rPr>
            <w:t>2</w:t>
          </w:r>
        </w:p>
        <w:p w14:paraId="5FD27CDB" w14:textId="0207E256" w:rsidR="006E3305" w:rsidRPr="00E74D2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DA IMPUGNAÇÃO AO EDITAL E DO PEDIDO DE ESCLARECIMENTO</w:t>
          </w:r>
          <w:r w:rsidR="00351F0A" w:rsidRPr="00E74D20">
            <w:rPr>
              <w:rFonts w:asciiTheme="minorHAnsi" w:hAnsiTheme="minorHAnsi" w:cstheme="minorHAnsi"/>
              <w:sz w:val="22"/>
              <w:szCs w:val="22"/>
            </w:rPr>
            <w:ptab w:relativeTo="margin" w:alignment="right" w:leader="dot"/>
          </w:r>
          <w:r w:rsidR="004F3F07" w:rsidRPr="00E74D20">
            <w:rPr>
              <w:rFonts w:asciiTheme="minorHAnsi" w:hAnsiTheme="minorHAnsi" w:cstheme="minorHAnsi"/>
              <w:sz w:val="22"/>
              <w:szCs w:val="22"/>
            </w:rPr>
            <w:t>2</w:t>
          </w:r>
          <w:r w:rsidR="00956CCB">
            <w:rPr>
              <w:rFonts w:asciiTheme="minorHAnsi" w:hAnsiTheme="minorHAnsi" w:cstheme="minorHAnsi"/>
              <w:sz w:val="22"/>
              <w:szCs w:val="22"/>
            </w:rPr>
            <w:t>4</w:t>
          </w:r>
        </w:p>
        <w:p w14:paraId="66666E35" w14:textId="46246724" w:rsidR="00B41EFF" w:rsidRPr="00E74D20" w:rsidRDefault="00821740"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GARANTIA DE EXECUÇÃO CONTRATUAL</w:t>
          </w:r>
          <w:r w:rsidR="005B6588" w:rsidRPr="00E74D20">
            <w:rPr>
              <w:rFonts w:asciiTheme="minorHAnsi" w:hAnsiTheme="minorHAnsi" w:cstheme="minorHAnsi"/>
              <w:sz w:val="22"/>
              <w:szCs w:val="22"/>
            </w:rPr>
            <w:t xml:space="preserve"> </w:t>
          </w:r>
          <w:r w:rsidR="00B41EFF" w:rsidRPr="00E74D20">
            <w:rPr>
              <w:rFonts w:asciiTheme="minorHAnsi" w:hAnsiTheme="minorHAnsi" w:cstheme="minorHAnsi"/>
              <w:sz w:val="22"/>
              <w:szCs w:val="22"/>
            </w:rPr>
            <w:ptab w:relativeTo="margin" w:alignment="right" w:leader="dot"/>
          </w:r>
          <w:r w:rsidR="009D6BC0" w:rsidRPr="00E74D20">
            <w:rPr>
              <w:rFonts w:asciiTheme="minorHAnsi" w:hAnsiTheme="minorHAnsi" w:cstheme="minorHAnsi"/>
              <w:sz w:val="22"/>
              <w:szCs w:val="22"/>
            </w:rPr>
            <w:t>2</w:t>
          </w:r>
          <w:r w:rsidR="00956CCB">
            <w:rPr>
              <w:rFonts w:asciiTheme="minorHAnsi" w:hAnsiTheme="minorHAnsi" w:cstheme="minorHAnsi"/>
              <w:sz w:val="22"/>
              <w:szCs w:val="22"/>
            </w:rPr>
            <w:t>5</w:t>
          </w:r>
        </w:p>
        <w:p w14:paraId="65B11F1A" w14:textId="71F76E47" w:rsidR="009D6BC0" w:rsidRPr="00E74D2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E74D20">
            <w:rPr>
              <w:rFonts w:asciiTheme="minorHAnsi" w:hAnsiTheme="minorHAnsi" w:cstheme="minorHAnsi"/>
              <w:sz w:val="22"/>
              <w:szCs w:val="22"/>
            </w:rPr>
            <w:t>DAS DISPOSIÇÕES GERAIS</w:t>
          </w:r>
          <w:r w:rsidRPr="00E74D20">
            <w:rPr>
              <w:rFonts w:asciiTheme="minorHAnsi" w:hAnsiTheme="minorHAnsi" w:cstheme="minorHAnsi"/>
              <w:sz w:val="22"/>
              <w:szCs w:val="22"/>
            </w:rPr>
            <w:ptab w:relativeTo="margin" w:alignment="right" w:leader="dot"/>
          </w:r>
          <w:r w:rsidR="009D6BC0" w:rsidRPr="00E74D20">
            <w:rPr>
              <w:rFonts w:asciiTheme="minorHAnsi" w:hAnsiTheme="minorHAnsi" w:cstheme="minorHAnsi"/>
              <w:sz w:val="22"/>
              <w:szCs w:val="22"/>
            </w:rPr>
            <w:t>2</w:t>
          </w:r>
          <w:r w:rsidR="00956CCB">
            <w:rPr>
              <w:rFonts w:asciiTheme="minorHAnsi" w:hAnsiTheme="minorHAnsi" w:cstheme="minorHAnsi"/>
              <w:sz w:val="22"/>
              <w:szCs w:val="22"/>
            </w:rPr>
            <w:t>5</w:t>
          </w:r>
        </w:p>
        <w:p w14:paraId="18A17AB5" w14:textId="2D6E2948" w:rsidR="009D6BC0" w:rsidRPr="00E74D20" w:rsidRDefault="009D6BC0"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 xml:space="preserve">ANEXO I – TERMO DE REFERÊNCIA </w:t>
          </w:r>
          <w:r w:rsidRPr="00E74D20">
            <w:rPr>
              <w:rFonts w:asciiTheme="minorHAnsi" w:hAnsiTheme="minorHAnsi" w:cstheme="minorHAnsi"/>
              <w:sz w:val="22"/>
              <w:szCs w:val="22"/>
            </w:rPr>
            <w:ptab w:relativeTo="margin" w:alignment="right" w:leader="dot"/>
          </w:r>
          <w:r w:rsidRPr="00E74D20">
            <w:rPr>
              <w:rFonts w:asciiTheme="minorHAnsi" w:hAnsiTheme="minorHAnsi" w:cstheme="minorHAnsi"/>
              <w:sz w:val="22"/>
              <w:szCs w:val="22"/>
            </w:rPr>
            <w:t>2</w:t>
          </w:r>
          <w:r w:rsidR="00956CCB">
            <w:rPr>
              <w:rFonts w:asciiTheme="minorHAnsi" w:hAnsiTheme="minorHAnsi" w:cstheme="minorHAnsi"/>
              <w:sz w:val="22"/>
              <w:szCs w:val="22"/>
            </w:rPr>
            <w:t>7</w:t>
          </w:r>
        </w:p>
        <w:p w14:paraId="323E92EC" w14:textId="576D75ED" w:rsidR="009D6BC0" w:rsidRPr="00E74D20" w:rsidRDefault="009D6BC0"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ANEXO II – ESTUDO TÉCNICO PRELIMINAR</w:t>
          </w:r>
          <w:r w:rsidR="006E3305" w:rsidRPr="00E74D20">
            <w:rPr>
              <w:rFonts w:asciiTheme="minorHAnsi" w:hAnsiTheme="minorHAnsi" w:cstheme="minorHAnsi"/>
              <w:sz w:val="22"/>
              <w:szCs w:val="22"/>
            </w:rPr>
            <w:t xml:space="preserve"> E ANÁLISE DE RISCO</w:t>
          </w:r>
          <w:r w:rsidRPr="00E74D20">
            <w:rPr>
              <w:rFonts w:asciiTheme="minorHAnsi" w:hAnsiTheme="minorHAnsi" w:cstheme="minorHAnsi"/>
              <w:sz w:val="22"/>
              <w:szCs w:val="22"/>
            </w:rPr>
            <w:t xml:space="preserve"> </w:t>
          </w:r>
          <w:r w:rsidRPr="00E74D20">
            <w:rPr>
              <w:rFonts w:asciiTheme="minorHAnsi" w:hAnsiTheme="minorHAnsi" w:cstheme="minorHAnsi"/>
              <w:sz w:val="22"/>
              <w:szCs w:val="22"/>
            </w:rPr>
            <w:ptab w:relativeTo="margin" w:alignment="right" w:leader="dot"/>
          </w:r>
          <w:r w:rsidR="00956CCB">
            <w:rPr>
              <w:rFonts w:asciiTheme="minorHAnsi" w:hAnsiTheme="minorHAnsi" w:cstheme="minorHAnsi"/>
              <w:sz w:val="22"/>
              <w:szCs w:val="22"/>
            </w:rPr>
            <w:t>54</w:t>
          </w:r>
        </w:p>
        <w:p w14:paraId="25E9AE3A" w14:textId="2DE99B28" w:rsidR="009D6BC0" w:rsidRPr="00E74D20" w:rsidRDefault="009D6BC0"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ANEXO III – PLANILHA DE PROPOSTA</w:t>
          </w:r>
          <w:r w:rsidRPr="00E74D20">
            <w:rPr>
              <w:rFonts w:asciiTheme="minorHAnsi" w:hAnsiTheme="minorHAnsi" w:cstheme="minorHAnsi"/>
              <w:sz w:val="22"/>
              <w:szCs w:val="22"/>
            </w:rPr>
            <w:ptab w:relativeTo="margin" w:alignment="right" w:leader="dot"/>
          </w:r>
          <w:r w:rsidR="00956CCB">
            <w:rPr>
              <w:rFonts w:asciiTheme="minorHAnsi" w:hAnsiTheme="minorHAnsi" w:cstheme="minorHAnsi"/>
              <w:sz w:val="22"/>
              <w:szCs w:val="22"/>
            </w:rPr>
            <w:t>67</w:t>
          </w:r>
        </w:p>
        <w:p w14:paraId="04917039" w14:textId="76F17CFC" w:rsidR="009D6BC0" w:rsidRPr="00E74D20" w:rsidRDefault="009D6BC0"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 xml:space="preserve">ANEXO IV – DECLARAÇÃO GERAL </w:t>
          </w:r>
          <w:r w:rsidRPr="00E74D20">
            <w:rPr>
              <w:rFonts w:asciiTheme="minorHAnsi" w:hAnsiTheme="minorHAnsi" w:cstheme="minorHAnsi"/>
              <w:sz w:val="22"/>
              <w:szCs w:val="22"/>
            </w:rPr>
            <w:ptab w:relativeTo="margin" w:alignment="right" w:leader="dot"/>
          </w:r>
          <w:r w:rsidR="00956CCB">
            <w:rPr>
              <w:rFonts w:asciiTheme="minorHAnsi" w:hAnsiTheme="minorHAnsi" w:cstheme="minorHAnsi"/>
              <w:sz w:val="22"/>
              <w:szCs w:val="22"/>
            </w:rPr>
            <w:t>76</w:t>
          </w:r>
        </w:p>
        <w:p w14:paraId="6145069A" w14:textId="08A56B5C" w:rsidR="00161032" w:rsidRPr="00E74D20" w:rsidRDefault="00161032"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 xml:space="preserve">ANEXO V – DECLARAÇÃO DE EMPRESA DE PEQUENO PORTE </w:t>
          </w:r>
          <w:r w:rsidRPr="00E74D20">
            <w:rPr>
              <w:rFonts w:asciiTheme="minorHAnsi" w:hAnsiTheme="minorHAnsi" w:cstheme="minorHAnsi"/>
              <w:sz w:val="22"/>
              <w:szCs w:val="22"/>
            </w:rPr>
            <w:ptab w:relativeTo="margin" w:alignment="right" w:leader="dot"/>
          </w:r>
          <w:r w:rsidR="00956CCB">
            <w:rPr>
              <w:rFonts w:asciiTheme="minorHAnsi" w:hAnsiTheme="minorHAnsi" w:cstheme="minorHAnsi"/>
              <w:sz w:val="22"/>
              <w:szCs w:val="22"/>
            </w:rPr>
            <w:t>77</w:t>
          </w:r>
        </w:p>
        <w:p w14:paraId="1C415AA6" w14:textId="7211398B" w:rsidR="009D6BC0" w:rsidRPr="00E74D20" w:rsidRDefault="009D6BC0" w:rsidP="005E0810">
          <w:pPr>
            <w:pStyle w:val="PargrafodaLista"/>
            <w:spacing w:line="276" w:lineRule="auto"/>
            <w:ind w:left="714"/>
            <w:rPr>
              <w:rFonts w:asciiTheme="minorHAnsi" w:hAnsiTheme="minorHAnsi" w:cstheme="minorHAnsi"/>
              <w:sz w:val="22"/>
              <w:szCs w:val="22"/>
            </w:rPr>
          </w:pPr>
          <w:r w:rsidRPr="00E74D20">
            <w:rPr>
              <w:rFonts w:asciiTheme="minorHAnsi" w:hAnsiTheme="minorHAnsi" w:cstheme="minorHAnsi"/>
              <w:sz w:val="22"/>
              <w:szCs w:val="22"/>
            </w:rPr>
            <w:t>ANEXO V</w:t>
          </w:r>
          <w:r w:rsidR="00233D69" w:rsidRPr="00E74D20">
            <w:rPr>
              <w:rFonts w:asciiTheme="minorHAnsi" w:hAnsiTheme="minorHAnsi" w:cstheme="minorHAnsi"/>
              <w:sz w:val="22"/>
              <w:szCs w:val="22"/>
            </w:rPr>
            <w:t>I</w:t>
          </w:r>
          <w:r w:rsidRPr="00E74D20">
            <w:rPr>
              <w:rFonts w:asciiTheme="minorHAnsi" w:hAnsiTheme="minorHAnsi" w:cstheme="minorHAnsi"/>
              <w:sz w:val="22"/>
              <w:szCs w:val="22"/>
            </w:rPr>
            <w:t xml:space="preserve"> – MINUTA </w:t>
          </w:r>
          <w:r w:rsidR="00FD24B6" w:rsidRPr="00E74D20">
            <w:rPr>
              <w:rFonts w:asciiTheme="minorHAnsi" w:hAnsiTheme="minorHAnsi" w:cstheme="minorHAnsi"/>
              <w:sz w:val="22"/>
              <w:szCs w:val="22"/>
            </w:rPr>
            <w:t xml:space="preserve">DO CONTRATO </w:t>
          </w:r>
          <w:r w:rsidRPr="00E74D20">
            <w:rPr>
              <w:rFonts w:asciiTheme="minorHAnsi" w:hAnsiTheme="minorHAnsi" w:cstheme="minorHAnsi"/>
              <w:sz w:val="22"/>
              <w:szCs w:val="22"/>
            </w:rPr>
            <w:ptab w:relativeTo="margin" w:alignment="right" w:leader="dot"/>
          </w:r>
          <w:r w:rsidR="00956CCB">
            <w:rPr>
              <w:rFonts w:asciiTheme="minorHAnsi" w:hAnsiTheme="minorHAnsi" w:cstheme="minorHAnsi"/>
              <w:sz w:val="22"/>
              <w:szCs w:val="22"/>
            </w:rPr>
            <w:t>78</w:t>
          </w:r>
        </w:p>
        <w:p w14:paraId="15099E6D" w14:textId="4916FD0E" w:rsidR="00B41EFF" w:rsidRPr="00351F0A" w:rsidRDefault="009D6BC0" w:rsidP="005E0810">
          <w:pPr>
            <w:pStyle w:val="PargrafodaLista"/>
            <w:spacing w:line="276" w:lineRule="auto"/>
            <w:ind w:left="714"/>
            <w:rPr>
              <w:rFonts w:asciiTheme="minorHAnsi" w:hAnsiTheme="minorHAnsi" w:cstheme="minorHAnsi"/>
              <w:sz w:val="20"/>
            </w:rPr>
          </w:pPr>
          <w:r w:rsidRPr="00E74D20">
            <w:rPr>
              <w:rFonts w:asciiTheme="minorHAnsi" w:hAnsiTheme="minorHAnsi" w:cstheme="minorHAnsi"/>
              <w:sz w:val="22"/>
              <w:szCs w:val="22"/>
            </w:rPr>
            <w:t>ANEXO VI</w:t>
          </w:r>
          <w:r w:rsidR="00233D69" w:rsidRPr="00E74D20">
            <w:rPr>
              <w:rFonts w:asciiTheme="minorHAnsi" w:hAnsiTheme="minorHAnsi" w:cstheme="minorHAnsi"/>
              <w:sz w:val="22"/>
              <w:szCs w:val="22"/>
            </w:rPr>
            <w:t>I</w:t>
          </w:r>
          <w:r w:rsidRPr="00E74D20">
            <w:rPr>
              <w:rFonts w:asciiTheme="minorHAnsi" w:hAnsiTheme="minorHAnsi" w:cstheme="minorHAnsi"/>
              <w:sz w:val="22"/>
              <w:szCs w:val="22"/>
            </w:rPr>
            <w:t xml:space="preserve"> – TERMO DE CIÊNCIA E NOTIFICAÇÃO</w:t>
          </w:r>
          <w:r w:rsidRPr="00E74D20">
            <w:rPr>
              <w:rFonts w:asciiTheme="minorHAnsi" w:hAnsiTheme="minorHAnsi" w:cstheme="minorHAnsi"/>
              <w:sz w:val="20"/>
            </w:rPr>
            <w:t xml:space="preserve"> </w:t>
          </w:r>
          <w:r w:rsidRPr="00C1575A">
            <w:rPr>
              <w:rFonts w:asciiTheme="minorHAnsi" w:hAnsiTheme="minorHAnsi" w:cstheme="minorHAnsi"/>
              <w:sz w:val="22"/>
              <w:szCs w:val="22"/>
            </w:rPr>
            <w:ptab w:relativeTo="margin" w:alignment="right" w:leader="dot"/>
          </w:r>
          <w:r w:rsidR="00956CCB">
            <w:rPr>
              <w:rFonts w:asciiTheme="minorHAnsi" w:hAnsiTheme="minorHAnsi" w:cstheme="minorHAnsi"/>
              <w:sz w:val="22"/>
              <w:szCs w:val="22"/>
            </w:rPr>
            <w:t>89</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604A438F" w14:textId="77777777" w:rsidR="00A97008" w:rsidRDefault="00A97008" w:rsidP="003D0C45">
      <w:pPr>
        <w:jc w:val="both"/>
        <w:rPr>
          <w:rFonts w:asciiTheme="minorHAnsi" w:eastAsiaTheme="minorEastAsia" w:hAnsiTheme="minorHAnsi" w:cstheme="minorHAnsi"/>
          <w:b/>
          <w:bCs/>
          <w:sz w:val="21"/>
          <w:szCs w:val="21"/>
        </w:rPr>
      </w:pPr>
    </w:p>
    <w:p w14:paraId="145148DA" w14:textId="77777777" w:rsidR="003771A0" w:rsidRDefault="003771A0" w:rsidP="003D0C45">
      <w:pPr>
        <w:jc w:val="both"/>
        <w:rPr>
          <w:rFonts w:asciiTheme="minorHAnsi" w:eastAsiaTheme="minorEastAsia" w:hAnsiTheme="minorHAnsi" w:cstheme="minorHAnsi"/>
          <w:b/>
          <w:bCs/>
          <w:sz w:val="21"/>
          <w:szCs w:val="21"/>
        </w:rPr>
      </w:pPr>
    </w:p>
    <w:p w14:paraId="5D21926C" w14:textId="77777777" w:rsidR="00B64990" w:rsidRDefault="00B64990" w:rsidP="003D0C45">
      <w:pPr>
        <w:jc w:val="both"/>
        <w:rPr>
          <w:rFonts w:asciiTheme="minorHAnsi" w:eastAsiaTheme="minorEastAsia" w:hAnsiTheme="minorHAnsi" w:cstheme="minorHAnsi"/>
          <w:b/>
          <w:bCs/>
          <w:sz w:val="21"/>
          <w:szCs w:val="21"/>
        </w:rPr>
      </w:pPr>
    </w:p>
    <w:p w14:paraId="3B8AF446" w14:textId="77777777" w:rsidR="0030433A" w:rsidRDefault="0030433A" w:rsidP="003D0C45">
      <w:pPr>
        <w:jc w:val="both"/>
        <w:rPr>
          <w:rFonts w:asciiTheme="minorHAnsi" w:eastAsiaTheme="minorEastAsia" w:hAnsiTheme="minorHAnsi" w:cstheme="minorHAnsi"/>
          <w:b/>
          <w:bCs/>
          <w:sz w:val="21"/>
          <w:szCs w:val="21"/>
        </w:rPr>
      </w:pPr>
    </w:p>
    <w:p w14:paraId="0014F987" w14:textId="77777777" w:rsidR="0071195C" w:rsidRDefault="0071195C" w:rsidP="003D0C45">
      <w:pPr>
        <w:jc w:val="both"/>
        <w:rPr>
          <w:rFonts w:asciiTheme="minorHAnsi" w:eastAsiaTheme="minorEastAsia" w:hAnsiTheme="minorHAnsi" w:cstheme="minorHAnsi"/>
          <w:b/>
          <w:bCs/>
          <w:sz w:val="21"/>
          <w:szCs w:val="21"/>
        </w:rPr>
      </w:pPr>
    </w:p>
    <w:p w14:paraId="307A7CC7" w14:textId="2913828A" w:rsidR="00CD339F" w:rsidRPr="007648F7" w:rsidRDefault="00CD339F" w:rsidP="00B01F82">
      <w:pPr>
        <w:pStyle w:val="Default"/>
        <w:numPr>
          <w:ilvl w:val="0"/>
          <w:numId w:val="15"/>
        </w:numPr>
        <w:spacing w:line="276" w:lineRule="auto"/>
        <w:jc w:val="both"/>
        <w:rPr>
          <w:rFonts w:asciiTheme="minorHAnsi" w:hAnsiTheme="minorHAnsi" w:cstheme="minorHAnsi"/>
          <w:b/>
          <w:bCs/>
          <w:sz w:val="22"/>
          <w:szCs w:val="22"/>
        </w:rPr>
      </w:pPr>
      <w:r w:rsidRPr="007648F7">
        <w:rPr>
          <w:rFonts w:asciiTheme="minorHAnsi" w:hAnsiTheme="minorHAnsi" w:cstheme="minorHAnsi"/>
          <w:b/>
          <w:bCs/>
          <w:sz w:val="22"/>
          <w:szCs w:val="22"/>
        </w:rPr>
        <w:t xml:space="preserve">PREÂMBULO </w:t>
      </w:r>
    </w:p>
    <w:p w14:paraId="3C80824C" w14:textId="77777777" w:rsidR="004E1140" w:rsidRPr="007648F7" w:rsidRDefault="004E1140" w:rsidP="00B01F82">
      <w:pPr>
        <w:pStyle w:val="Default"/>
        <w:spacing w:line="276" w:lineRule="auto"/>
        <w:ind w:left="720"/>
        <w:jc w:val="both"/>
        <w:rPr>
          <w:rFonts w:asciiTheme="minorHAnsi" w:hAnsiTheme="minorHAnsi" w:cstheme="minorHAnsi"/>
          <w:color w:val="auto"/>
          <w:sz w:val="22"/>
          <w:szCs w:val="22"/>
        </w:rPr>
      </w:pPr>
    </w:p>
    <w:p w14:paraId="6611BBE0" w14:textId="172D51D3" w:rsidR="00CD339F" w:rsidRPr="007648F7"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7648F7">
        <w:rPr>
          <w:rFonts w:asciiTheme="minorHAnsi" w:hAnsiTheme="minorHAnsi" w:cstheme="minorHAnsi"/>
          <w:b/>
          <w:bCs/>
          <w:color w:val="auto"/>
          <w:sz w:val="22"/>
          <w:szCs w:val="22"/>
        </w:rPr>
        <w:t>A PREFEITURA MUNICIPAL DE SANTA BRANCA</w:t>
      </w:r>
      <w:r w:rsidRPr="007648F7">
        <w:rPr>
          <w:rFonts w:asciiTheme="minorHAnsi" w:hAnsiTheme="minorHAnsi" w:cstheme="minorHAnsi"/>
          <w:color w:val="auto"/>
          <w:sz w:val="22"/>
          <w:szCs w:val="22"/>
        </w:rPr>
        <w:t xml:space="preserve"> situad</w:t>
      </w:r>
      <w:r w:rsidR="00BD2589" w:rsidRPr="007648F7">
        <w:rPr>
          <w:rFonts w:asciiTheme="minorHAnsi" w:hAnsiTheme="minorHAnsi" w:cstheme="minorHAnsi"/>
          <w:color w:val="auto"/>
          <w:sz w:val="22"/>
          <w:szCs w:val="22"/>
        </w:rPr>
        <w:t>a</w:t>
      </w:r>
      <w:r w:rsidRPr="007648F7">
        <w:rPr>
          <w:rFonts w:asciiTheme="minorHAnsi" w:hAnsiTheme="minorHAnsi" w:cstheme="minorHAnsi"/>
          <w:color w:val="auto"/>
          <w:sz w:val="22"/>
          <w:szCs w:val="22"/>
        </w:rPr>
        <w:t xml:space="preserve"> na Rua Prudente de Moraes nº 93, Centro, </w:t>
      </w:r>
      <w:r w:rsidRPr="007648F7">
        <w:rPr>
          <w:rFonts w:asciiTheme="minorHAnsi" w:hAnsiTheme="minorHAnsi" w:cstheme="minorHAnsi"/>
          <w:b/>
          <w:bCs/>
          <w:color w:val="auto"/>
          <w:sz w:val="22"/>
          <w:szCs w:val="22"/>
        </w:rPr>
        <w:t xml:space="preserve">TORNA PÚBLICA </w:t>
      </w:r>
      <w:r w:rsidRPr="007648F7">
        <w:rPr>
          <w:rFonts w:asciiTheme="minorHAnsi" w:hAnsiTheme="minorHAnsi" w:cstheme="minorHAnsi"/>
          <w:color w:val="auto"/>
          <w:sz w:val="22"/>
          <w:szCs w:val="22"/>
        </w:rPr>
        <w:t xml:space="preserve">a quem possa interessar, a abertura da licitação na modalidade PREGÃO, na forma ELETRÔNICA, cujo critério de julgamento será o </w:t>
      </w:r>
      <w:r w:rsidR="00E3295E" w:rsidRPr="007648F7">
        <w:rPr>
          <w:rFonts w:asciiTheme="minorHAnsi" w:hAnsiTheme="minorHAnsi" w:cstheme="minorHAnsi"/>
          <w:b/>
          <w:bCs/>
          <w:color w:val="auto"/>
          <w:sz w:val="22"/>
          <w:szCs w:val="22"/>
        </w:rPr>
        <w:t xml:space="preserve">MENOR PREÇO </w:t>
      </w:r>
      <w:r w:rsidR="005E0810" w:rsidRPr="007648F7">
        <w:rPr>
          <w:rFonts w:asciiTheme="minorHAnsi" w:hAnsiTheme="minorHAnsi" w:cstheme="minorHAnsi"/>
          <w:b/>
          <w:bCs/>
          <w:color w:val="auto"/>
          <w:sz w:val="22"/>
          <w:szCs w:val="22"/>
        </w:rPr>
        <w:t>GLOBAL</w:t>
      </w:r>
      <w:r w:rsidRPr="007648F7">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Pr="007648F7">
        <w:rPr>
          <w:rFonts w:asciiTheme="minorHAnsi" w:hAnsiTheme="minorHAnsi" w:cstheme="minorHAnsi"/>
          <w:b/>
          <w:bCs/>
          <w:color w:val="auto"/>
          <w:sz w:val="22"/>
          <w:szCs w:val="22"/>
        </w:rPr>
        <w:t>Lei Federal nº 14.133 de 202</w:t>
      </w:r>
      <w:r w:rsidR="00234DAA" w:rsidRPr="007648F7">
        <w:rPr>
          <w:rFonts w:asciiTheme="minorHAnsi" w:hAnsiTheme="minorHAnsi" w:cstheme="minorHAnsi"/>
          <w:b/>
          <w:bCs/>
          <w:color w:val="auto"/>
          <w:sz w:val="22"/>
          <w:szCs w:val="22"/>
        </w:rPr>
        <w:t>1</w:t>
      </w:r>
      <w:r w:rsidRPr="007648F7">
        <w:rPr>
          <w:rFonts w:asciiTheme="minorHAnsi" w:hAnsiTheme="minorHAnsi" w:cstheme="minorHAnsi"/>
          <w:color w:val="auto"/>
          <w:sz w:val="22"/>
          <w:szCs w:val="22"/>
        </w:rPr>
        <w:t>,</w:t>
      </w:r>
      <w:r w:rsidR="005E0810" w:rsidRPr="007648F7">
        <w:rPr>
          <w:rFonts w:asciiTheme="minorHAnsi" w:hAnsiTheme="minorHAnsi" w:cstheme="minorHAnsi"/>
          <w:color w:val="auto"/>
          <w:sz w:val="22"/>
          <w:szCs w:val="22"/>
        </w:rPr>
        <w:t xml:space="preserve"> </w:t>
      </w:r>
      <w:r w:rsidR="002C254A" w:rsidRPr="007648F7">
        <w:rPr>
          <w:rFonts w:asciiTheme="minorHAnsi" w:hAnsiTheme="minorHAnsi" w:cstheme="minorHAnsi"/>
          <w:color w:val="auto"/>
          <w:sz w:val="22"/>
          <w:szCs w:val="22"/>
        </w:rPr>
        <w:t xml:space="preserve"> </w:t>
      </w:r>
      <w:r w:rsidR="002C254A" w:rsidRPr="007648F7">
        <w:rPr>
          <w:rFonts w:asciiTheme="minorHAnsi" w:hAnsiTheme="minorHAnsi" w:cstheme="minorHAnsi"/>
          <w:b/>
          <w:bCs/>
          <w:color w:val="auto"/>
          <w:sz w:val="22"/>
          <w:szCs w:val="22"/>
        </w:rPr>
        <w:t xml:space="preserve">Decreto Municipal nº </w:t>
      </w:r>
      <w:r w:rsidR="005E0810" w:rsidRPr="007648F7">
        <w:rPr>
          <w:rFonts w:asciiTheme="minorHAnsi" w:hAnsiTheme="minorHAnsi" w:cstheme="minorHAnsi"/>
          <w:b/>
          <w:bCs/>
          <w:color w:val="auto"/>
          <w:sz w:val="22"/>
          <w:szCs w:val="22"/>
        </w:rPr>
        <w:t>399</w:t>
      </w:r>
      <w:r w:rsidR="002C254A" w:rsidRPr="007648F7">
        <w:rPr>
          <w:rFonts w:asciiTheme="minorHAnsi" w:hAnsiTheme="minorHAnsi" w:cstheme="minorHAnsi"/>
          <w:b/>
          <w:bCs/>
          <w:color w:val="auto"/>
          <w:sz w:val="22"/>
          <w:szCs w:val="22"/>
        </w:rPr>
        <w:t>/2023</w:t>
      </w:r>
      <w:r w:rsidR="002C254A" w:rsidRPr="007648F7">
        <w:rPr>
          <w:rFonts w:asciiTheme="minorHAnsi" w:hAnsiTheme="minorHAnsi" w:cstheme="minorHAnsi"/>
          <w:color w:val="auto"/>
          <w:sz w:val="22"/>
          <w:szCs w:val="22"/>
        </w:rPr>
        <w:t xml:space="preserve"> e demais dispositivos legais aplicáveis bem como pelas condições específicas deste edital e dos demais documentos que o integram</w:t>
      </w:r>
      <w:r w:rsidRPr="007648F7">
        <w:rPr>
          <w:rFonts w:asciiTheme="minorHAnsi" w:hAnsiTheme="minorHAnsi" w:cstheme="minorHAnsi"/>
          <w:color w:val="auto"/>
          <w:sz w:val="22"/>
          <w:szCs w:val="22"/>
        </w:rPr>
        <w:t xml:space="preserve">. </w:t>
      </w:r>
    </w:p>
    <w:p w14:paraId="63EA9DDD" w14:textId="17DBC146" w:rsidR="00CD339F" w:rsidRPr="007648F7"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2"/>
          <w:szCs w:val="22"/>
        </w:rPr>
      </w:pPr>
      <w:r w:rsidRPr="007648F7">
        <w:rPr>
          <w:rFonts w:asciiTheme="minorHAnsi" w:hAnsiTheme="minorHAnsi" w:cstheme="minorHAnsi"/>
          <w:b/>
          <w:bCs/>
          <w:color w:val="auto"/>
          <w:sz w:val="22"/>
          <w:szCs w:val="22"/>
        </w:rPr>
        <w:t>2.  DO OBJETO</w:t>
      </w:r>
    </w:p>
    <w:p w14:paraId="6BE24350" w14:textId="258065B0" w:rsidR="00CD339F" w:rsidRDefault="00CD339F" w:rsidP="00554114">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2.1. A presente licitação tem por objet</w:t>
      </w:r>
      <w:r w:rsidR="008453ED" w:rsidRPr="007648F7">
        <w:rPr>
          <w:rFonts w:asciiTheme="minorHAnsi" w:hAnsiTheme="minorHAnsi" w:cstheme="minorHAnsi"/>
          <w:sz w:val="22"/>
          <w:szCs w:val="22"/>
        </w:rPr>
        <w:t>o</w:t>
      </w:r>
      <w:r w:rsidRPr="007648F7">
        <w:rPr>
          <w:rFonts w:asciiTheme="minorHAnsi" w:hAnsiTheme="minorHAnsi" w:cstheme="minorHAnsi"/>
          <w:sz w:val="22"/>
          <w:szCs w:val="22"/>
        </w:rPr>
        <w:t xml:space="preserve"> </w:t>
      </w:r>
      <w:r w:rsidR="008453ED" w:rsidRPr="007648F7">
        <w:rPr>
          <w:rFonts w:asciiTheme="minorHAnsi" w:hAnsiTheme="minorHAnsi" w:cstheme="minorHAnsi"/>
          <w:sz w:val="22"/>
          <w:szCs w:val="22"/>
        </w:rPr>
        <w:t>a</w:t>
      </w:r>
      <w:r w:rsidRPr="007648F7">
        <w:rPr>
          <w:rFonts w:asciiTheme="minorHAnsi" w:hAnsiTheme="minorHAnsi" w:cstheme="minorHAnsi"/>
          <w:sz w:val="22"/>
          <w:szCs w:val="22"/>
        </w:rPr>
        <w:t xml:space="preserve"> </w:t>
      </w:r>
      <w:r w:rsidR="00234DAA" w:rsidRPr="007648F7">
        <w:rPr>
          <w:rFonts w:asciiTheme="minorHAnsi" w:hAnsiTheme="minorHAnsi" w:cstheme="minorHAnsi"/>
          <w:b/>
          <w:sz w:val="22"/>
          <w:szCs w:val="22"/>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r w:rsidRPr="007648F7">
        <w:rPr>
          <w:rFonts w:asciiTheme="minorHAnsi" w:hAnsiTheme="minorHAnsi" w:cstheme="minorHAnsi"/>
          <w:sz w:val="22"/>
          <w:szCs w:val="22"/>
        </w:rPr>
        <w:t xml:space="preserve">, conforme condições, quantidades e exigências estabelecidas neste Edital e seus anexos. </w:t>
      </w:r>
    </w:p>
    <w:p w14:paraId="4108444D" w14:textId="77777777" w:rsidR="00B43651" w:rsidRPr="007648F7" w:rsidRDefault="00B43651" w:rsidP="00554114">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sz w:val="22"/>
          <w:szCs w:val="22"/>
        </w:rPr>
      </w:pPr>
    </w:p>
    <w:p w14:paraId="623D4FEB" w14:textId="3C547633" w:rsidR="00CD339F" w:rsidRPr="007648F7" w:rsidRDefault="00CD339F" w:rsidP="0000600E">
      <w:pPr>
        <w:pStyle w:val="Default"/>
        <w:numPr>
          <w:ilvl w:val="1"/>
          <w:numId w:val="2"/>
        </w:numPr>
        <w:spacing w:after="162" w:line="276" w:lineRule="auto"/>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 xml:space="preserve">2.2. </w:t>
      </w:r>
      <w:r w:rsidRPr="007648F7">
        <w:rPr>
          <w:rFonts w:asciiTheme="minorHAnsi" w:hAnsiTheme="minorHAnsi" w:cstheme="minorHAnsi"/>
          <w:b/>
          <w:bCs/>
          <w:color w:val="auto"/>
          <w:sz w:val="22"/>
          <w:szCs w:val="22"/>
        </w:rPr>
        <w:t xml:space="preserve">A licitação será em </w:t>
      </w:r>
      <w:r w:rsidR="005E0810" w:rsidRPr="007648F7">
        <w:rPr>
          <w:rFonts w:asciiTheme="minorHAnsi" w:hAnsiTheme="minorHAnsi" w:cstheme="minorHAnsi"/>
          <w:b/>
          <w:bCs/>
          <w:color w:val="auto"/>
          <w:sz w:val="22"/>
          <w:szCs w:val="22"/>
        </w:rPr>
        <w:t>lote único</w:t>
      </w:r>
      <w:r w:rsidRPr="007648F7">
        <w:rPr>
          <w:rFonts w:asciiTheme="minorHAnsi" w:hAnsiTheme="minorHAnsi" w:cstheme="minorHAnsi"/>
          <w:color w:val="auto"/>
          <w:sz w:val="22"/>
          <w:szCs w:val="22"/>
        </w:rPr>
        <w:t>, conforme tabela constante do Termo de</w:t>
      </w:r>
      <w:r w:rsidR="00E17A87" w:rsidRPr="007648F7">
        <w:rPr>
          <w:rFonts w:asciiTheme="minorHAnsi" w:hAnsiTheme="minorHAnsi" w:cstheme="minorHAnsi"/>
          <w:color w:val="auto"/>
          <w:sz w:val="22"/>
          <w:szCs w:val="22"/>
        </w:rPr>
        <w:t xml:space="preserve"> </w:t>
      </w:r>
      <w:r w:rsidRPr="007648F7">
        <w:rPr>
          <w:rFonts w:asciiTheme="minorHAnsi" w:hAnsiTheme="minorHAnsi" w:cstheme="minorHAnsi"/>
          <w:color w:val="auto"/>
          <w:sz w:val="22"/>
          <w:szCs w:val="22"/>
        </w:rPr>
        <w:t xml:space="preserve">Referência. </w:t>
      </w:r>
    </w:p>
    <w:p w14:paraId="7098C667" w14:textId="1B2DEA60" w:rsidR="00CD339F" w:rsidRPr="007648F7" w:rsidRDefault="00CD339F" w:rsidP="0000600E">
      <w:pPr>
        <w:pStyle w:val="Default"/>
        <w:spacing w:line="276" w:lineRule="auto"/>
        <w:jc w:val="both"/>
        <w:rPr>
          <w:rFonts w:asciiTheme="minorHAnsi" w:hAnsiTheme="minorHAnsi" w:cstheme="minorHAnsi"/>
          <w:sz w:val="22"/>
          <w:szCs w:val="22"/>
        </w:rPr>
      </w:pPr>
      <w:r w:rsidRPr="007648F7">
        <w:rPr>
          <w:rFonts w:asciiTheme="minorHAnsi" w:hAnsiTheme="minorHAnsi" w:cstheme="minorHAnsi"/>
          <w:color w:val="auto"/>
          <w:sz w:val="22"/>
          <w:szCs w:val="22"/>
        </w:rPr>
        <w:t xml:space="preserve">2.3. Não serão aceitos preços unitários acima </w:t>
      </w:r>
      <w:r w:rsidRPr="007648F7">
        <w:rPr>
          <w:rFonts w:asciiTheme="minorHAnsi" w:hAnsiTheme="minorHAnsi" w:cstheme="minorHAnsi"/>
          <w:sz w:val="22"/>
          <w:szCs w:val="22"/>
        </w:rPr>
        <w:t xml:space="preserve">dos valores máximos orçados pela administração para cada item. </w:t>
      </w:r>
    </w:p>
    <w:p w14:paraId="4F3FE11F" w14:textId="77777777" w:rsidR="00064564" w:rsidRPr="007648F7" w:rsidRDefault="00064564" w:rsidP="00B01F82">
      <w:pPr>
        <w:pStyle w:val="Default"/>
        <w:spacing w:line="276" w:lineRule="auto"/>
        <w:jc w:val="both"/>
        <w:rPr>
          <w:rFonts w:asciiTheme="minorHAnsi" w:hAnsiTheme="minorHAnsi" w:cstheme="minorHAnsi"/>
          <w:sz w:val="22"/>
          <w:szCs w:val="22"/>
        </w:rPr>
      </w:pPr>
    </w:p>
    <w:p w14:paraId="09EDAB4F" w14:textId="300057ED" w:rsidR="00CD339F" w:rsidRPr="007648F7" w:rsidRDefault="00CD339F" w:rsidP="00B01F82">
      <w:pPr>
        <w:pStyle w:val="Default"/>
        <w:numPr>
          <w:ilvl w:val="0"/>
          <w:numId w:val="3"/>
        </w:numPr>
        <w:spacing w:line="276" w:lineRule="auto"/>
        <w:jc w:val="both"/>
        <w:rPr>
          <w:rFonts w:asciiTheme="minorHAnsi" w:hAnsiTheme="minorHAnsi" w:cstheme="minorHAnsi"/>
          <w:b/>
          <w:bCs/>
          <w:sz w:val="22"/>
          <w:szCs w:val="22"/>
        </w:rPr>
      </w:pPr>
      <w:r w:rsidRPr="007648F7">
        <w:rPr>
          <w:rFonts w:asciiTheme="minorHAnsi" w:hAnsiTheme="minorHAnsi" w:cstheme="minorHAnsi"/>
          <w:b/>
          <w:bCs/>
          <w:sz w:val="22"/>
          <w:szCs w:val="22"/>
        </w:rPr>
        <w:t>DA PARTICIPAÇÃO NA LICITAÇÃO</w:t>
      </w:r>
    </w:p>
    <w:p w14:paraId="1F6CE855" w14:textId="77777777" w:rsidR="00AC3E46" w:rsidRPr="007648F7" w:rsidRDefault="00AC3E46" w:rsidP="00B01F82">
      <w:pPr>
        <w:pStyle w:val="Default"/>
        <w:spacing w:line="276" w:lineRule="auto"/>
        <w:ind w:left="360"/>
        <w:jc w:val="both"/>
        <w:rPr>
          <w:rFonts w:asciiTheme="minorHAnsi" w:hAnsiTheme="minorHAnsi" w:cstheme="minorHAnsi"/>
          <w:sz w:val="22"/>
          <w:szCs w:val="22"/>
        </w:rPr>
      </w:pPr>
    </w:p>
    <w:p w14:paraId="19FBA1F0" w14:textId="6102D12E" w:rsidR="00D8279C" w:rsidRPr="007648F7" w:rsidRDefault="00D8279C" w:rsidP="00B01F82">
      <w:pPr>
        <w:pStyle w:val="Default"/>
        <w:numPr>
          <w:ilvl w:val="1"/>
          <w:numId w:val="3"/>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7648F7">
          <w:rPr>
            <w:rStyle w:val="Hyperlink"/>
            <w:rFonts w:asciiTheme="minorHAnsi" w:hAnsiTheme="minorHAnsi" w:cstheme="minorHAnsi"/>
            <w:b/>
            <w:sz w:val="22"/>
            <w:szCs w:val="22"/>
          </w:rPr>
          <w:t>www.bbmnetlicitacoes.com.br</w:t>
        </w:r>
      </w:hyperlink>
      <w:r w:rsidRPr="007648F7">
        <w:rPr>
          <w:rFonts w:asciiTheme="minorHAnsi" w:hAnsiTheme="minorHAnsi" w:cstheme="minorHAnsi"/>
          <w:color w:val="auto"/>
          <w:sz w:val="22"/>
          <w:szCs w:val="22"/>
        </w:rPr>
        <w:t>.</w:t>
      </w:r>
    </w:p>
    <w:p w14:paraId="7F3B8DAD"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23918CFD" w14:textId="1EBB7EC9" w:rsidR="00AC3E46" w:rsidRPr="007648F7"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1587FBB0" w14:textId="43158E29" w:rsidR="00AC3E46" w:rsidRPr="007648F7"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7648F7" w:rsidRDefault="00064564" w:rsidP="00B01F82">
      <w:pPr>
        <w:pStyle w:val="Default"/>
        <w:spacing w:line="276" w:lineRule="auto"/>
        <w:jc w:val="both"/>
        <w:rPr>
          <w:rFonts w:asciiTheme="minorHAnsi" w:hAnsiTheme="minorHAnsi" w:cstheme="minorHAnsi"/>
          <w:sz w:val="22"/>
          <w:szCs w:val="22"/>
        </w:rPr>
      </w:pPr>
    </w:p>
    <w:p w14:paraId="70572F79" w14:textId="3F5114D5" w:rsidR="00AC3E46" w:rsidRPr="007648F7" w:rsidRDefault="00AC3E46" w:rsidP="00B01F82">
      <w:pPr>
        <w:pStyle w:val="Default"/>
        <w:numPr>
          <w:ilvl w:val="1"/>
          <w:numId w:val="3"/>
        </w:numPr>
        <w:spacing w:line="276" w:lineRule="auto"/>
        <w:ind w:left="0" w:firstLine="0"/>
        <w:jc w:val="both"/>
        <w:rPr>
          <w:rFonts w:asciiTheme="minorHAnsi" w:hAnsiTheme="minorHAnsi" w:cstheme="minorHAnsi"/>
          <w:color w:val="auto"/>
          <w:sz w:val="22"/>
          <w:szCs w:val="22"/>
        </w:rPr>
      </w:pPr>
      <w:r w:rsidRPr="007648F7">
        <w:rPr>
          <w:rFonts w:asciiTheme="minorHAnsi" w:hAnsiTheme="minorHAnsi" w:cstheme="minorHAnsi"/>
          <w:sz w:val="22"/>
          <w:szCs w:val="22"/>
        </w:rPr>
        <w:t xml:space="preserve">A não observância do disposto no item anterior poderá ensejar desclassificação no momento </w:t>
      </w:r>
      <w:r w:rsidRPr="007648F7">
        <w:rPr>
          <w:rFonts w:asciiTheme="minorHAnsi" w:hAnsiTheme="minorHAnsi" w:cstheme="minorHAnsi"/>
          <w:color w:val="auto"/>
          <w:sz w:val="22"/>
          <w:szCs w:val="22"/>
        </w:rPr>
        <w:t xml:space="preserve">da habilitação. </w:t>
      </w:r>
    </w:p>
    <w:p w14:paraId="07FDC3D5" w14:textId="3EDD2B2F" w:rsidR="00AC3E46" w:rsidRPr="007648F7" w:rsidRDefault="00AC3E46" w:rsidP="005E0810">
      <w:pPr>
        <w:pStyle w:val="Default"/>
        <w:spacing w:line="276" w:lineRule="auto"/>
        <w:jc w:val="both"/>
        <w:rPr>
          <w:rFonts w:asciiTheme="minorHAnsi" w:hAnsiTheme="minorHAnsi" w:cstheme="minorHAnsi"/>
          <w:color w:val="auto"/>
          <w:sz w:val="22"/>
          <w:szCs w:val="22"/>
        </w:rPr>
      </w:pPr>
    </w:p>
    <w:p w14:paraId="00389FA3" w14:textId="788A1334" w:rsidR="00E3295E" w:rsidRPr="007648F7" w:rsidRDefault="00E3295E" w:rsidP="00B01F82">
      <w:pPr>
        <w:pStyle w:val="Default"/>
        <w:numPr>
          <w:ilvl w:val="1"/>
          <w:numId w:val="3"/>
        </w:numPr>
        <w:spacing w:line="276" w:lineRule="auto"/>
        <w:ind w:left="709" w:hanging="709"/>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7648F7" w:rsidRDefault="00E3295E" w:rsidP="00B01F82">
      <w:pPr>
        <w:pStyle w:val="Default"/>
        <w:spacing w:line="276" w:lineRule="auto"/>
        <w:ind w:left="709"/>
        <w:jc w:val="both"/>
        <w:rPr>
          <w:rFonts w:asciiTheme="minorHAnsi" w:hAnsiTheme="minorHAnsi" w:cstheme="minorHAnsi"/>
          <w:color w:val="auto"/>
          <w:sz w:val="22"/>
          <w:szCs w:val="22"/>
        </w:rPr>
      </w:pPr>
    </w:p>
    <w:p w14:paraId="1661AD96" w14:textId="3E31312F" w:rsidR="00AC3E46" w:rsidRPr="007648F7" w:rsidRDefault="00AC3E46" w:rsidP="00B01F82">
      <w:pPr>
        <w:pStyle w:val="Default"/>
        <w:numPr>
          <w:ilvl w:val="1"/>
          <w:numId w:val="3"/>
        </w:numPr>
        <w:spacing w:line="276" w:lineRule="auto"/>
        <w:ind w:left="709" w:hanging="709"/>
        <w:jc w:val="both"/>
        <w:rPr>
          <w:rFonts w:asciiTheme="minorHAnsi" w:hAnsiTheme="minorHAnsi" w:cstheme="minorHAnsi"/>
          <w:color w:val="auto"/>
          <w:sz w:val="22"/>
          <w:szCs w:val="22"/>
        </w:rPr>
      </w:pPr>
      <w:r w:rsidRPr="007648F7">
        <w:rPr>
          <w:rFonts w:asciiTheme="minorHAnsi" w:hAnsiTheme="minorHAnsi" w:cstheme="minorHAnsi"/>
          <w:b/>
          <w:bCs/>
          <w:color w:val="auto"/>
          <w:sz w:val="22"/>
          <w:szCs w:val="22"/>
        </w:rPr>
        <w:t xml:space="preserve">Não poderão </w:t>
      </w:r>
      <w:r w:rsidRPr="007648F7">
        <w:rPr>
          <w:rFonts w:asciiTheme="minorHAnsi" w:hAnsiTheme="minorHAnsi" w:cstheme="minorHAnsi"/>
          <w:color w:val="auto"/>
          <w:sz w:val="22"/>
          <w:szCs w:val="22"/>
        </w:rPr>
        <w:t xml:space="preserve">disputar esta licitação: </w:t>
      </w:r>
    </w:p>
    <w:p w14:paraId="1B5D7760" w14:textId="77777777" w:rsidR="00AC3E46" w:rsidRPr="007648F7" w:rsidRDefault="00AC3E46" w:rsidP="00B01F82">
      <w:pPr>
        <w:pStyle w:val="PargrafodaLista"/>
        <w:spacing w:line="276" w:lineRule="auto"/>
        <w:jc w:val="both"/>
        <w:rPr>
          <w:rFonts w:asciiTheme="minorHAnsi" w:hAnsiTheme="minorHAnsi" w:cstheme="minorHAnsi"/>
          <w:sz w:val="22"/>
          <w:szCs w:val="22"/>
        </w:rPr>
      </w:pPr>
    </w:p>
    <w:p w14:paraId="65BF83F3" w14:textId="071FB10E" w:rsidR="00B03D07" w:rsidRPr="007648F7" w:rsidRDefault="00F15B9B" w:rsidP="00B01F82">
      <w:pPr>
        <w:pStyle w:val="Default"/>
        <w:spacing w:line="276" w:lineRule="auto"/>
        <w:ind w:left="851"/>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3</w:t>
      </w:r>
      <w:r w:rsidR="00AC3E46" w:rsidRPr="007648F7">
        <w:rPr>
          <w:rFonts w:asciiTheme="minorHAnsi" w:hAnsiTheme="minorHAnsi" w:cstheme="minorHAnsi"/>
          <w:color w:val="auto"/>
          <w:sz w:val="22"/>
          <w:szCs w:val="22"/>
        </w:rPr>
        <w:t>.</w:t>
      </w:r>
      <w:r w:rsidRPr="007648F7">
        <w:rPr>
          <w:rFonts w:asciiTheme="minorHAnsi" w:hAnsiTheme="minorHAnsi" w:cstheme="minorHAnsi"/>
          <w:color w:val="auto"/>
          <w:sz w:val="22"/>
          <w:szCs w:val="22"/>
        </w:rPr>
        <w:t>6</w:t>
      </w:r>
      <w:r w:rsidR="00AC3E46" w:rsidRPr="007648F7">
        <w:rPr>
          <w:rFonts w:asciiTheme="minorHAnsi" w:hAnsiTheme="minorHAnsi" w:cstheme="minorHAnsi"/>
          <w:color w:val="auto"/>
          <w:sz w:val="22"/>
          <w:szCs w:val="22"/>
        </w:rPr>
        <w:t>.1</w:t>
      </w:r>
      <w:r w:rsidR="00B03D07" w:rsidRPr="007648F7">
        <w:rPr>
          <w:rFonts w:asciiTheme="minorHAnsi" w:hAnsiTheme="minorHAnsi" w:cstheme="minorHAnsi"/>
          <w:color w:val="auto"/>
          <w:sz w:val="22"/>
          <w:szCs w:val="22"/>
        </w:rPr>
        <w:t xml:space="preserve">. </w:t>
      </w:r>
      <w:r w:rsidR="00AC3E46" w:rsidRPr="007648F7">
        <w:rPr>
          <w:rFonts w:asciiTheme="minorHAnsi" w:hAnsiTheme="minorHAnsi" w:cstheme="minorHAnsi"/>
          <w:color w:val="auto"/>
          <w:sz w:val="22"/>
          <w:szCs w:val="22"/>
        </w:rPr>
        <w:t xml:space="preserve"> </w:t>
      </w:r>
      <w:r w:rsidR="00AD7BFE" w:rsidRPr="007648F7">
        <w:rPr>
          <w:rFonts w:asciiTheme="minorHAnsi" w:hAnsiTheme="minorHAnsi" w:cstheme="minorHAnsi"/>
          <w:color w:val="auto"/>
          <w:sz w:val="22"/>
          <w:szCs w:val="22"/>
        </w:rPr>
        <w:t>A</w:t>
      </w:r>
      <w:r w:rsidR="00B03D07" w:rsidRPr="007648F7">
        <w:rPr>
          <w:rFonts w:asciiTheme="minorHAnsi" w:hAnsiTheme="minorHAnsi" w:cstheme="minorHAnsi"/>
          <w:color w:val="auto"/>
          <w:sz w:val="22"/>
          <w:szCs w:val="22"/>
        </w:rPr>
        <w:t xml:space="preserve">quele que não atenda às condições deste Edital e seu(s) anexo(s); </w:t>
      </w:r>
    </w:p>
    <w:p w14:paraId="7F35F710" w14:textId="16480DFF" w:rsidR="00B03D07" w:rsidRPr="007648F7" w:rsidRDefault="00F15B9B" w:rsidP="00B01F82">
      <w:pPr>
        <w:pStyle w:val="Default"/>
        <w:spacing w:line="276" w:lineRule="auto"/>
        <w:ind w:left="851"/>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3.6.</w:t>
      </w:r>
      <w:r w:rsidR="00B03D07" w:rsidRPr="007648F7">
        <w:rPr>
          <w:rFonts w:asciiTheme="minorHAnsi" w:hAnsiTheme="minorHAnsi" w:cstheme="minorHAnsi"/>
          <w:color w:val="auto"/>
          <w:sz w:val="22"/>
          <w:szCs w:val="22"/>
        </w:rPr>
        <w:t xml:space="preserve">2. </w:t>
      </w:r>
      <w:r w:rsidR="00E80BB9" w:rsidRPr="007648F7">
        <w:rPr>
          <w:rFonts w:asciiTheme="minorHAnsi" w:hAnsiTheme="minorHAnsi" w:cstheme="minorHAnsi"/>
          <w:color w:val="auto"/>
          <w:sz w:val="22"/>
          <w:szCs w:val="22"/>
        </w:rPr>
        <w:t>A</w:t>
      </w:r>
      <w:r w:rsidR="00B03D07" w:rsidRPr="007648F7">
        <w:rPr>
          <w:rFonts w:asciiTheme="minorHAnsi" w:hAnsiTheme="minorHAnsi" w:cstheme="minorHAnsi"/>
          <w:color w:val="auto"/>
          <w:sz w:val="22"/>
          <w:szCs w:val="22"/>
        </w:rPr>
        <w:t xml:space="preserve">utor do anteprojeto, do projeto básico ou do projeto executivo, pessoa física ou jurídica, quando a licitação versar sobre serviços ou fornecimento de bens a ele relacionados; </w:t>
      </w:r>
    </w:p>
    <w:p w14:paraId="54540F55" w14:textId="6F96D446" w:rsidR="00B03D07" w:rsidRPr="007648F7" w:rsidRDefault="00F15B9B" w:rsidP="00B01F82">
      <w:pPr>
        <w:pStyle w:val="Default"/>
        <w:spacing w:line="276" w:lineRule="auto"/>
        <w:ind w:left="851"/>
        <w:jc w:val="both"/>
        <w:rPr>
          <w:rFonts w:asciiTheme="minorHAnsi" w:hAnsiTheme="minorHAnsi" w:cstheme="minorHAnsi"/>
          <w:sz w:val="22"/>
          <w:szCs w:val="22"/>
        </w:rPr>
      </w:pPr>
      <w:r w:rsidRPr="007648F7">
        <w:rPr>
          <w:rFonts w:asciiTheme="minorHAnsi" w:hAnsiTheme="minorHAnsi" w:cstheme="minorHAnsi"/>
          <w:color w:val="auto"/>
          <w:sz w:val="22"/>
          <w:szCs w:val="22"/>
        </w:rPr>
        <w:t>3.6.</w:t>
      </w:r>
      <w:r w:rsidR="00B03D07" w:rsidRPr="007648F7">
        <w:rPr>
          <w:rFonts w:asciiTheme="minorHAnsi" w:hAnsiTheme="minorHAnsi" w:cstheme="minorHAnsi"/>
          <w:color w:val="auto"/>
          <w:sz w:val="22"/>
          <w:szCs w:val="22"/>
        </w:rPr>
        <w:t xml:space="preserve">3. </w:t>
      </w:r>
      <w:r w:rsidR="00E80BB9" w:rsidRPr="007648F7">
        <w:rPr>
          <w:rFonts w:asciiTheme="minorHAnsi" w:hAnsiTheme="minorHAnsi" w:cstheme="minorHAnsi"/>
          <w:color w:val="auto"/>
          <w:sz w:val="22"/>
          <w:szCs w:val="22"/>
        </w:rPr>
        <w:t>E</w:t>
      </w:r>
      <w:r w:rsidR="00B03D07" w:rsidRPr="007648F7">
        <w:rPr>
          <w:rFonts w:asciiTheme="minorHAnsi" w:hAnsiTheme="minorHAnsi" w:cstheme="minorHAnsi"/>
          <w:color w:val="auto"/>
          <w:sz w:val="22"/>
          <w:szCs w:val="22"/>
        </w:rPr>
        <w:t>mpresa, isoladamente ou em consórcio</w:t>
      </w:r>
      <w:r w:rsidR="00B03D07" w:rsidRPr="007648F7">
        <w:rPr>
          <w:rFonts w:asciiTheme="minorHAnsi" w:hAnsiTheme="minorHAnsi" w:cstheme="minorHAnsi"/>
          <w:sz w:val="22"/>
          <w:szCs w:val="22"/>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7648F7" w:rsidRDefault="00F15B9B" w:rsidP="00B01F82">
      <w:pPr>
        <w:pStyle w:val="Default"/>
        <w:spacing w:line="276" w:lineRule="auto"/>
        <w:ind w:left="851"/>
        <w:jc w:val="both"/>
        <w:rPr>
          <w:rFonts w:asciiTheme="minorHAnsi" w:hAnsiTheme="minorHAnsi" w:cstheme="minorHAnsi"/>
          <w:sz w:val="22"/>
          <w:szCs w:val="22"/>
        </w:rPr>
      </w:pPr>
      <w:r w:rsidRPr="007648F7">
        <w:rPr>
          <w:rFonts w:asciiTheme="minorHAnsi" w:hAnsiTheme="minorHAnsi" w:cstheme="minorHAnsi"/>
          <w:sz w:val="22"/>
          <w:szCs w:val="22"/>
        </w:rPr>
        <w:t>3.6.</w:t>
      </w:r>
      <w:r w:rsidR="00B03D07" w:rsidRPr="007648F7">
        <w:rPr>
          <w:rFonts w:asciiTheme="minorHAnsi" w:hAnsiTheme="minorHAnsi" w:cstheme="minorHAnsi"/>
          <w:sz w:val="22"/>
          <w:szCs w:val="22"/>
        </w:rPr>
        <w:t xml:space="preserve">4. </w:t>
      </w:r>
      <w:r w:rsidR="00E80BB9" w:rsidRPr="007648F7">
        <w:rPr>
          <w:rFonts w:asciiTheme="minorHAnsi" w:hAnsiTheme="minorHAnsi" w:cstheme="minorHAnsi"/>
          <w:sz w:val="22"/>
          <w:szCs w:val="22"/>
        </w:rPr>
        <w:t>P</w:t>
      </w:r>
      <w:r w:rsidR="00B03D07" w:rsidRPr="007648F7">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AF3CF64" w:rsidR="00B03D07" w:rsidRPr="007648F7" w:rsidRDefault="00F15B9B" w:rsidP="00B01F82">
      <w:pPr>
        <w:pStyle w:val="Default"/>
        <w:spacing w:line="276" w:lineRule="auto"/>
        <w:ind w:left="851"/>
        <w:jc w:val="both"/>
        <w:rPr>
          <w:rFonts w:asciiTheme="minorHAnsi" w:hAnsiTheme="minorHAnsi" w:cstheme="minorHAnsi"/>
          <w:sz w:val="22"/>
          <w:szCs w:val="22"/>
        </w:rPr>
      </w:pPr>
      <w:r w:rsidRPr="007648F7">
        <w:rPr>
          <w:rFonts w:asciiTheme="minorHAnsi" w:hAnsiTheme="minorHAnsi" w:cstheme="minorHAnsi"/>
          <w:sz w:val="22"/>
          <w:szCs w:val="22"/>
        </w:rPr>
        <w:t>3.6.</w:t>
      </w:r>
      <w:r w:rsidR="00B03D07" w:rsidRPr="007648F7">
        <w:rPr>
          <w:rFonts w:asciiTheme="minorHAnsi" w:hAnsiTheme="minorHAnsi" w:cstheme="minorHAnsi"/>
          <w:sz w:val="22"/>
          <w:szCs w:val="22"/>
        </w:rPr>
        <w:t xml:space="preserve">5.  </w:t>
      </w:r>
      <w:r w:rsidR="00E80BB9" w:rsidRPr="007648F7">
        <w:rPr>
          <w:rFonts w:asciiTheme="minorHAnsi" w:hAnsiTheme="minorHAnsi" w:cstheme="minorHAnsi"/>
          <w:sz w:val="22"/>
          <w:szCs w:val="22"/>
        </w:rPr>
        <w:t>A</w:t>
      </w:r>
      <w:r w:rsidR="00B03D07" w:rsidRPr="007648F7">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7648F7" w:rsidRDefault="00F15B9B" w:rsidP="00B01F82">
      <w:pPr>
        <w:pStyle w:val="Default"/>
        <w:spacing w:line="276" w:lineRule="auto"/>
        <w:ind w:left="851"/>
        <w:jc w:val="both"/>
        <w:rPr>
          <w:rFonts w:asciiTheme="minorHAnsi" w:hAnsiTheme="minorHAnsi" w:cstheme="minorHAnsi"/>
          <w:sz w:val="22"/>
          <w:szCs w:val="22"/>
        </w:rPr>
      </w:pPr>
      <w:r w:rsidRPr="007648F7">
        <w:rPr>
          <w:rFonts w:asciiTheme="minorHAnsi" w:hAnsiTheme="minorHAnsi" w:cstheme="minorHAnsi"/>
          <w:sz w:val="22"/>
          <w:szCs w:val="22"/>
        </w:rPr>
        <w:t>3.6.</w:t>
      </w:r>
      <w:r w:rsidR="00B03D07" w:rsidRPr="007648F7">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07CFD189" w:rsidR="00B03D07" w:rsidRPr="007648F7" w:rsidRDefault="00F15B9B" w:rsidP="00B01F82">
      <w:pPr>
        <w:pStyle w:val="Default"/>
        <w:spacing w:line="276" w:lineRule="auto"/>
        <w:ind w:left="851"/>
        <w:jc w:val="both"/>
        <w:rPr>
          <w:rFonts w:asciiTheme="minorHAnsi" w:hAnsiTheme="minorHAnsi" w:cstheme="minorHAnsi"/>
          <w:sz w:val="22"/>
          <w:szCs w:val="22"/>
        </w:rPr>
      </w:pPr>
      <w:r w:rsidRPr="007648F7">
        <w:rPr>
          <w:rFonts w:asciiTheme="minorHAnsi" w:hAnsiTheme="minorHAnsi" w:cstheme="minorHAnsi"/>
          <w:sz w:val="22"/>
          <w:szCs w:val="22"/>
        </w:rPr>
        <w:t>3.6.</w:t>
      </w:r>
      <w:r w:rsidR="00B03D07" w:rsidRPr="007648F7">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7648F7" w:rsidRDefault="00F15B9B" w:rsidP="00B01F82">
      <w:pPr>
        <w:pStyle w:val="Default"/>
        <w:spacing w:line="276" w:lineRule="auto"/>
        <w:ind w:left="851"/>
        <w:jc w:val="both"/>
        <w:rPr>
          <w:rFonts w:asciiTheme="minorHAnsi" w:hAnsiTheme="minorHAnsi" w:cstheme="minorHAnsi"/>
          <w:sz w:val="22"/>
          <w:szCs w:val="22"/>
        </w:rPr>
      </w:pPr>
      <w:r w:rsidRPr="007648F7">
        <w:rPr>
          <w:rFonts w:asciiTheme="minorHAnsi" w:hAnsiTheme="minorHAnsi" w:cstheme="minorHAnsi"/>
          <w:sz w:val="22"/>
          <w:szCs w:val="22"/>
        </w:rPr>
        <w:t>3.6.</w:t>
      </w:r>
      <w:r w:rsidR="00B03D07" w:rsidRPr="007648F7">
        <w:rPr>
          <w:rFonts w:asciiTheme="minorHAnsi" w:hAnsiTheme="minorHAnsi" w:cstheme="minorHAnsi"/>
          <w:sz w:val="22"/>
          <w:szCs w:val="22"/>
        </w:rPr>
        <w:t xml:space="preserve">8. agente público do órgão ou entidade licitante; </w:t>
      </w:r>
    </w:p>
    <w:p w14:paraId="431EDE82" w14:textId="13D6B24F" w:rsidR="00B03D07" w:rsidRPr="007648F7" w:rsidRDefault="00F15B9B" w:rsidP="00B01F82">
      <w:pPr>
        <w:pStyle w:val="Default"/>
        <w:spacing w:line="276" w:lineRule="auto"/>
        <w:ind w:left="851"/>
        <w:jc w:val="both"/>
        <w:rPr>
          <w:rFonts w:asciiTheme="minorHAnsi" w:hAnsiTheme="minorHAnsi" w:cstheme="minorHAnsi"/>
          <w:sz w:val="22"/>
          <w:szCs w:val="22"/>
        </w:rPr>
      </w:pPr>
      <w:r w:rsidRPr="007648F7">
        <w:rPr>
          <w:rFonts w:asciiTheme="minorHAnsi" w:hAnsiTheme="minorHAnsi" w:cstheme="minorHAnsi"/>
          <w:sz w:val="22"/>
          <w:szCs w:val="22"/>
        </w:rPr>
        <w:t>3.6.</w:t>
      </w:r>
      <w:r w:rsidR="00B03D07" w:rsidRPr="007648F7">
        <w:rPr>
          <w:rFonts w:asciiTheme="minorHAnsi" w:hAnsiTheme="minorHAnsi" w:cstheme="minorHAnsi"/>
          <w:sz w:val="22"/>
          <w:szCs w:val="22"/>
        </w:rPr>
        <w:t xml:space="preserve">9. Organizações da Sociedade Civil de Interesse Público – OSCIP, atuando nessa condição; </w:t>
      </w:r>
    </w:p>
    <w:p w14:paraId="7F3AF669" w14:textId="7B58954D" w:rsidR="00B03D07" w:rsidRPr="007648F7" w:rsidRDefault="00F15B9B" w:rsidP="00B01F82">
      <w:pPr>
        <w:pStyle w:val="Default"/>
        <w:spacing w:line="276" w:lineRule="auto"/>
        <w:ind w:left="851"/>
        <w:jc w:val="both"/>
        <w:rPr>
          <w:rFonts w:asciiTheme="minorHAnsi" w:hAnsiTheme="minorHAnsi" w:cstheme="minorHAnsi"/>
          <w:color w:val="auto"/>
          <w:sz w:val="22"/>
          <w:szCs w:val="22"/>
        </w:rPr>
      </w:pPr>
      <w:r w:rsidRPr="007648F7">
        <w:rPr>
          <w:rFonts w:asciiTheme="minorHAnsi" w:hAnsiTheme="minorHAnsi" w:cstheme="minorHAnsi"/>
          <w:sz w:val="22"/>
          <w:szCs w:val="22"/>
        </w:rPr>
        <w:t>3.6.</w:t>
      </w:r>
      <w:r w:rsidR="00B03D07" w:rsidRPr="007648F7">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00B03D07" w:rsidRPr="007648F7">
        <w:rPr>
          <w:rFonts w:asciiTheme="minorHAnsi" w:hAnsiTheme="minorHAnsi" w:cstheme="minorHAnsi"/>
          <w:color w:val="auto"/>
          <w:sz w:val="22"/>
          <w:szCs w:val="22"/>
        </w:rPr>
        <w:t xml:space="preserve">conflito de interesses no exercício ou após o exercício do </w:t>
      </w:r>
      <w:r w:rsidR="00B03D07" w:rsidRPr="007648F7">
        <w:rPr>
          <w:rFonts w:asciiTheme="minorHAnsi" w:hAnsiTheme="minorHAnsi" w:cstheme="minorHAnsi"/>
          <w:color w:val="auto"/>
          <w:sz w:val="22"/>
          <w:szCs w:val="22"/>
        </w:rPr>
        <w:lastRenderedPageBreak/>
        <w:t xml:space="preserve">cargo ou emprego, nos termos da legislação que disciplina a matéria, conforme § 1º do art. 9º da Lei </w:t>
      </w:r>
      <w:r w:rsidR="00C04BD4" w:rsidRPr="007648F7">
        <w:rPr>
          <w:rFonts w:asciiTheme="minorHAnsi" w:hAnsiTheme="minorHAnsi" w:cstheme="minorHAnsi"/>
          <w:color w:val="auto"/>
          <w:sz w:val="22"/>
          <w:szCs w:val="22"/>
        </w:rPr>
        <w:t xml:space="preserve">Federal </w:t>
      </w:r>
      <w:r w:rsidR="00B03D07" w:rsidRPr="007648F7">
        <w:rPr>
          <w:rFonts w:asciiTheme="minorHAnsi" w:hAnsiTheme="minorHAnsi" w:cstheme="minorHAnsi"/>
          <w:color w:val="auto"/>
          <w:sz w:val="22"/>
          <w:szCs w:val="22"/>
        </w:rPr>
        <w:t xml:space="preserve">nº 14.133, de 2021. </w:t>
      </w:r>
    </w:p>
    <w:p w14:paraId="4FADDF1A" w14:textId="005CA6C2" w:rsidR="00B03D07" w:rsidRPr="007648F7"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O impedimento de que trata o item </w:t>
      </w:r>
      <w:r w:rsidR="00495BED" w:rsidRPr="007648F7">
        <w:rPr>
          <w:rFonts w:asciiTheme="minorHAnsi" w:hAnsiTheme="minorHAnsi" w:cstheme="minorHAnsi"/>
          <w:sz w:val="22"/>
          <w:szCs w:val="22"/>
        </w:rPr>
        <w:t>3</w:t>
      </w:r>
      <w:r w:rsidRPr="007648F7">
        <w:rPr>
          <w:rFonts w:asciiTheme="minorHAnsi" w:hAnsiTheme="minorHAnsi" w:cstheme="minorHAnsi"/>
          <w:sz w:val="22"/>
          <w:szCs w:val="22"/>
        </w:rPr>
        <w:t>.</w:t>
      </w:r>
      <w:r w:rsidR="00F15B9B" w:rsidRPr="007648F7">
        <w:rPr>
          <w:rFonts w:asciiTheme="minorHAnsi" w:hAnsiTheme="minorHAnsi" w:cstheme="minorHAnsi"/>
          <w:sz w:val="22"/>
          <w:szCs w:val="22"/>
        </w:rPr>
        <w:t>6</w:t>
      </w:r>
      <w:r w:rsidRPr="007648F7">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2CE96EB7" w14:textId="68F1A186" w:rsidR="00B03D07" w:rsidRPr="007648F7"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A critério da Administração e exclusivamente a seu serviço, o autor dos projetos e a empresa a que se referem os itens </w:t>
      </w:r>
      <w:r w:rsidR="00064564" w:rsidRPr="007648F7">
        <w:rPr>
          <w:rFonts w:asciiTheme="minorHAnsi" w:hAnsiTheme="minorHAnsi" w:cstheme="minorHAnsi"/>
          <w:sz w:val="22"/>
          <w:szCs w:val="22"/>
        </w:rPr>
        <w:t>3</w:t>
      </w:r>
      <w:r w:rsidRPr="007648F7">
        <w:rPr>
          <w:rFonts w:asciiTheme="minorHAnsi" w:hAnsiTheme="minorHAnsi" w:cstheme="minorHAnsi"/>
          <w:sz w:val="22"/>
          <w:szCs w:val="22"/>
        </w:rPr>
        <w:t>.</w:t>
      </w:r>
      <w:r w:rsidR="005E0810" w:rsidRPr="007648F7">
        <w:rPr>
          <w:rFonts w:asciiTheme="minorHAnsi" w:hAnsiTheme="minorHAnsi" w:cstheme="minorHAnsi"/>
          <w:sz w:val="22"/>
          <w:szCs w:val="22"/>
        </w:rPr>
        <w:t>6</w:t>
      </w:r>
      <w:r w:rsidRPr="007648F7">
        <w:rPr>
          <w:rFonts w:asciiTheme="minorHAnsi" w:hAnsiTheme="minorHAnsi" w:cstheme="minorHAnsi"/>
          <w:sz w:val="22"/>
          <w:szCs w:val="22"/>
        </w:rPr>
        <w:t xml:space="preserve">.2 e </w:t>
      </w:r>
      <w:r w:rsidR="00064564" w:rsidRPr="007648F7">
        <w:rPr>
          <w:rFonts w:asciiTheme="minorHAnsi" w:hAnsiTheme="minorHAnsi" w:cstheme="minorHAnsi"/>
          <w:sz w:val="22"/>
          <w:szCs w:val="22"/>
        </w:rPr>
        <w:t>3</w:t>
      </w:r>
      <w:r w:rsidRPr="007648F7">
        <w:rPr>
          <w:rFonts w:asciiTheme="minorHAnsi" w:hAnsiTheme="minorHAnsi" w:cstheme="minorHAnsi"/>
          <w:sz w:val="22"/>
          <w:szCs w:val="22"/>
        </w:rPr>
        <w:t>.</w:t>
      </w:r>
      <w:r w:rsidR="005E0810" w:rsidRPr="007648F7">
        <w:rPr>
          <w:rFonts w:asciiTheme="minorHAnsi" w:hAnsiTheme="minorHAnsi" w:cstheme="minorHAnsi"/>
          <w:sz w:val="22"/>
          <w:szCs w:val="22"/>
        </w:rPr>
        <w:t>6</w:t>
      </w:r>
      <w:r w:rsidRPr="007648F7">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714DE8E6" w14:textId="77777777" w:rsidR="00B03D07" w:rsidRPr="007648F7"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425726DF" w14:textId="554FD9AD" w:rsidR="00B03D07" w:rsidRPr="007648F7"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O disposto nos itens </w:t>
      </w:r>
      <w:r w:rsidR="00064564" w:rsidRPr="007648F7">
        <w:rPr>
          <w:rFonts w:asciiTheme="minorHAnsi" w:hAnsiTheme="minorHAnsi" w:cstheme="minorHAnsi"/>
          <w:sz w:val="22"/>
          <w:szCs w:val="22"/>
        </w:rPr>
        <w:t>3</w:t>
      </w:r>
      <w:r w:rsidRPr="007648F7">
        <w:rPr>
          <w:rFonts w:asciiTheme="minorHAnsi" w:hAnsiTheme="minorHAnsi" w:cstheme="minorHAnsi"/>
          <w:sz w:val="22"/>
          <w:szCs w:val="22"/>
        </w:rPr>
        <w:t>.</w:t>
      </w:r>
      <w:r w:rsidR="005E0810" w:rsidRPr="007648F7">
        <w:rPr>
          <w:rFonts w:asciiTheme="minorHAnsi" w:hAnsiTheme="minorHAnsi" w:cstheme="minorHAnsi"/>
          <w:sz w:val="22"/>
          <w:szCs w:val="22"/>
        </w:rPr>
        <w:t>6</w:t>
      </w:r>
      <w:r w:rsidRPr="007648F7">
        <w:rPr>
          <w:rFonts w:asciiTheme="minorHAnsi" w:hAnsiTheme="minorHAnsi" w:cstheme="minorHAnsi"/>
          <w:sz w:val="22"/>
          <w:szCs w:val="22"/>
        </w:rPr>
        <w:t xml:space="preserve">.2 e </w:t>
      </w:r>
      <w:r w:rsidR="00064564" w:rsidRPr="007648F7">
        <w:rPr>
          <w:rFonts w:asciiTheme="minorHAnsi" w:hAnsiTheme="minorHAnsi" w:cstheme="minorHAnsi"/>
          <w:sz w:val="22"/>
          <w:szCs w:val="22"/>
        </w:rPr>
        <w:t>3</w:t>
      </w:r>
      <w:r w:rsidRPr="007648F7">
        <w:rPr>
          <w:rFonts w:asciiTheme="minorHAnsi" w:hAnsiTheme="minorHAnsi" w:cstheme="minorHAnsi"/>
          <w:sz w:val="22"/>
          <w:szCs w:val="22"/>
        </w:rPr>
        <w:t>.</w:t>
      </w:r>
      <w:r w:rsidR="005E0810" w:rsidRPr="007648F7">
        <w:rPr>
          <w:rFonts w:asciiTheme="minorHAnsi" w:hAnsiTheme="minorHAnsi" w:cstheme="minorHAnsi"/>
          <w:sz w:val="22"/>
          <w:szCs w:val="22"/>
        </w:rPr>
        <w:t>6</w:t>
      </w:r>
      <w:r w:rsidRPr="007648F7">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0EE703D8" w14:textId="7B87D63B" w:rsidR="00B03D07" w:rsidRPr="007648F7"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7648F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7648F7">
        <w:rPr>
          <w:rFonts w:asciiTheme="minorHAnsi" w:hAnsiTheme="minorHAnsi" w:cstheme="minorHAnsi"/>
          <w:color w:val="auto"/>
          <w:sz w:val="22"/>
          <w:szCs w:val="22"/>
        </w:rPr>
        <w:t xml:space="preserve">Federal </w:t>
      </w:r>
      <w:r w:rsidRPr="007648F7">
        <w:rPr>
          <w:rFonts w:asciiTheme="minorHAnsi" w:hAnsiTheme="minorHAnsi" w:cstheme="minorHAnsi"/>
          <w:color w:val="auto"/>
          <w:sz w:val="22"/>
          <w:szCs w:val="22"/>
        </w:rPr>
        <w:t xml:space="preserve">nº 14.133/2021. </w:t>
      </w:r>
    </w:p>
    <w:p w14:paraId="7D0BAE20"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2E7F4174" w14:textId="7B9A72C3" w:rsidR="00B03D07" w:rsidRPr="007648F7"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A vedação de que trata o item </w:t>
      </w:r>
      <w:r w:rsidR="00064564" w:rsidRPr="007648F7">
        <w:rPr>
          <w:rFonts w:asciiTheme="minorHAnsi" w:hAnsiTheme="minorHAnsi" w:cstheme="minorHAnsi"/>
          <w:sz w:val="22"/>
          <w:szCs w:val="22"/>
        </w:rPr>
        <w:t>3</w:t>
      </w:r>
      <w:r w:rsidRPr="007648F7">
        <w:rPr>
          <w:rFonts w:asciiTheme="minorHAnsi" w:hAnsiTheme="minorHAnsi" w:cstheme="minorHAnsi"/>
          <w:sz w:val="22"/>
          <w:szCs w:val="22"/>
        </w:rPr>
        <w:t>.</w:t>
      </w:r>
      <w:r w:rsidR="00A97008" w:rsidRPr="007648F7">
        <w:rPr>
          <w:rFonts w:asciiTheme="minorHAnsi" w:hAnsiTheme="minorHAnsi" w:cstheme="minorHAnsi"/>
          <w:sz w:val="22"/>
          <w:szCs w:val="22"/>
        </w:rPr>
        <w:t>6</w:t>
      </w:r>
      <w:r w:rsidRPr="007648F7">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7648F7" w:rsidRDefault="00B03D07" w:rsidP="00B01F82">
      <w:pPr>
        <w:pStyle w:val="Default"/>
        <w:spacing w:line="276" w:lineRule="auto"/>
        <w:jc w:val="both"/>
        <w:rPr>
          <w:rFonts w:asciiTheme="minorHAnsi" w:hAnsiTheme="minorHAnsi" w:cstheme="minorHAnsi"/>
          <w:sz w:val="22"/>
          <w:szCs w:val="22"/>
        </w:rPr>
      </w:pPr>
    </w:p>
    <w:p w14:paraId="1249258B" w14:textId="0D91B169" w:rsidR="00B03D07" w:rsidRPr="007648F7" w:rsidRDefault="00495BED"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t>4</w:t>
      </w:r>
      <w:r w:rsidR="00B03D07" w:rsidRPr="007648F7">
        <w:rPr>
          <w:rFonts w:asciiTheme="minorHAnsi" w:hAnsiTheme="minorHAnsi" w:cstheme="minorHAnsi"/>
          <w:b/>
          <w:bCs/>
          <w:sz w:val="22"/>
          <w:szCs w:val="22"/>
        </w:rPr>
        <w:t>. DA APRESENTAÇÃO DA PROPOSTA E DOS DOCUMENTOS DE HABILITAÇÃO</w:t>
      </w:r>
    </w:p>
    <w:p w14:paraId="29A87530" w14:textId="77777777" w:rsidR="00B03D07" w:rsidRPr="007648F7" w:rsidRDefault="00B03D07" w:rsidP="00B01F82">
      <w:pPr>
        <w:pStyle w:val="Default"/>
        <w:spacing w:line="276" w:lineRule="auto"/>
        <w:jc w:val="both"/>
        <w:rPr>
          <w:rFonts w:asciiTheme="minorHAnsi" w:hAnsiTheme="minorHAnsi" w:cstheme="minorHAnsi"/>
          <w:sz w:val="22"/>
          <w:szCs w:val="22"/>
        </w:rPr>
      </w:pPr>
    </w:p>
    <w:p w14:paraId="0074F26B" w14:textId="5ACA2B82" w:rsidR="00B03D07" w:rsidRPr="007648F7"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Na presente licitação, a fase de habilitação sucederá as fases de apresentação de propostas e lances e de </w:t>
      </w:r>
      <w:r w:rsidRPr="007648F7">
        <w:rPr>
          <w:rFonts w:asciiTheme="minorHAnsi" w:hAnsiTheme="minorHAnsi" w:cstheme="minorHAnsi"/>
          <w:color w:val="auto"/>
          <w:sz w:val="22"/>
          <w:szCs w:val="22"/>
        </w:rPr>
        <w:t xml:space="preserve">julgamento. </w:t>
      </w:r>
    </w:p>
    <w:p w14:paraId="218499E9" w14:textId="06A17C20" w:rsidR="00B03D07" w:rsidRPr="007648F7"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Os licitantes encaminharão, exclusivamente por meio do sistema eletrônico, a proposta </w:t>
      </w:r>
      <w:r w:rsidRPr="007648F7">
        <w:rPr>
          <w:rFonts w:asciiTheme="minorHAnsi" w:hAnsiTheme="minorHAnsi" w:cstheme="minorHAnsi"/>
          <w:color w:val="auto"/>
          <w:sz w:val="22"/>
          <w:szCs w:val="22"/>
          <w:u w:val="single"/>
        </w:rPr>
        <w:t>com o preço</w:t>
      </w:r>
      <w:r w:rsidR="005E0810" w:rsidRPr="007648F7">
        <w:rPr>
          <w:rFonts w:asciiTheme="minorHAnsi" w:hAnsiTheme="minorHAnsi" w:cstheme="minorHAnsi"/>
          <w:color w:val="auto"/>
          <w:sz w:val="22"/>
          <w:szCs w:val="22"/>
          <w:u w:val="single"/>
        </w:rPr>
        <w:t xml:space="preserve">, </w:t>
      </w:r>
      <w:r w:rsidRPr="007648F7">
        <w:rPr>
          <w:rFonts w:asciiTheme="minorHAnsi" w:hAnsiTheme="minorHAnsi" w:cstheme="minorHAnsi"/>
          <w:color w:val="auto"/>
          <w:sz w:val="22"/>
          <w:szCs w:val="22"/>
        </w:rPr>
        <w:t xml:space="preserve">conforme o critério de julgamento adotado neste Edital, até a data e o horário estabelecidos para abertura da sessão pública. </w:t>
      </w:r>
    </w:p>
    <w:p w14:paraId="1F43FEC9" w14:textId="77777777" w:rsidR="00D05276" w:rsidRPr="007648F7"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7648F7">
        <w:rPr>
          <w:rFonts w:asciiTheme="minorHAnsi" w:hAnsiTheme="minorHAnsi" w:cstheme="minorHAnsi"/>
          <w:color w:val="auto"/>
          <w:sz w:val="22"/>
          <w:szCs w:val="22"/>
        </w:rPr>
        <w:t>No cadastramento da proposta inicial, o licitante declarará, em campo próprio do sistema, que:</w:t>
      </w:r>
    </w:p>
    <w:p w14:paraId="77114B78" w14:textId="60F512D1" w:rsidR="00B03D07" w:rsidRPr="007648F7"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 xml:space="preserve">está ciente e concorda com as condições contidas no edital e seus anexos, bem como de que a proposta apresentada compreende a integralidade dos custos para atendimento </w:t>
      </w:r>
      <w:r w:rsidRPr="007648F7">
        <w:rPr>
          <w:rFonts w:asciiTheme="minorHAnsi" w:hAnsiTheme="minorHAnsi" w:cstheme="minorHAnsi"/>
          <w:color w:val="auto"/>
          <w:sz w:val="22"/>
          <w:szCs w:val="22"/>
        </w:rPr>
        <w:lastRenderedPageBreak/>
        <w:t xml:space="preserve">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7648F7"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7648F7"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7648F7" w:rsidRDefault="00D05276"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2E05D7D3" w:rsidR="00D05276" w:rsidRPr="007648F7" w:rsidRDefault="00495BED" w:rsidP="00B01F82">
      <w:pPr>
        <w:pStyle w:val="Default"/>
        <w:spacing w:after="162" w:line="276" w:lineRule="auto"/>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4</w:t>
      </w:r>
      <w:r w:rsidR="00D05276" w:rsidRPr="007648F7">
        <w:rPr>
          <w:rFonts w:asciiTheme="minorHAnsi" w:hAnsiTheme="minorHAnsi" w:cstheme="minorHAnsi"/>
          <w:color w:val="auto"/>
          <w:sz w:val="22"/>
          <w:szCs w:val="22"/>
        </w:rPr>
        <w:t>.4. O licitante organizado em cooperativa deverá declarar, ainda, em campo próprio do sistema eletrônico, que cumpre os requisitos estabelecidos no artigo 16 da Lei</w:t>
      </w:r>
      <w:r w:rsidR="00C04BD4" w:rsidRPr="007648F7">
        <w:rPr>
          <w:rFonts w:asciiTheme="minorHAnsi" w:hAnsiTheme="minorHAnsi" w:cstheme="minorHAnsi"/>
          <w:color w:val="auto"/>
          <w:sz w:val="22"/>
          <w:szCs w:val="22"/>
        </w:rPr>
        <w:t xml:space="preserve"> </w:t>
      </w:r>
      <w:r w:rsidR="003F64A4" w:rsidRPr="007648F7">
        <w:rPr>
          <w:rFonts w:asciiTheme="minorHAnsi" w:hAnsiTheme="minorHAnsi" w:cstheme="minorHAnsi"/>
          <w:color w:val="auto"/>
          <w:sz w:val="22"/>
          <w:szCs w:val="22"/>
        </w:rPr>
        <w:t>Federal nº</w:t>
      </w:r>
      <w:r w:rsidR="00D05276" w:rsidRPr="007648F7">
        <w:rPr>
          <w:rFonts w:asciiTheme="minorHAnsi" w:hAnsiTheme="minorHAnsi" w:cstheme="minorHAnsi"/>
          <w:color w:val="auto"/>
          <w:sz w:val="22"/>
          <w:szCs w:val="22"/>
        </w:rPr>
        <w:t xml:space="preserve"> 14.133, de 2021. </w:t>
      </w:r>
    </w:p>
    <w:p w14:paraId="26E67B05" w14:textId="7C3FFB62" w:rsidR="007F4CEF" w:rsidRPr="007648F7" w:rsidRDefault="00495BED" w:rsidP="00B01F82">
      <w:pPr>
        <w:pStyle w:val="Default"/>
        <w:spacing w:line="276" w:lineRule="auto"/>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4</w:t>
      </w:r>
      <w:r w:rsidR="00D05276" w:rsidRPr="007648F7">
        <w:rPr>
          <w:rFonts w:asciiTheme="minorHAnsi" w:hAnsiTheme="minorHAnsi" w:cstheme="minorHAnsi"/>
          <w:color w:val="auto"/>
          <w:sz w:val="22"/>
          <w:szCs w:val="22"/>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7648F7">
        <w:rPr>
          <w:rFonts w:asciiTheme="minorHAnsi" w:hAnsiTheme="minorHAnsi" w:cstheme="minorHAnsi"/>
          <w:color w:val="auto"/>
          <w:sz w:val="22"/>
          <w:szCs w:val="22"/>
        </w:rPr>
        <w:t>arts</w:t>
      </w:r>
      <w:proofErr w:type="spellEnd"/>
      <w:r w:rsidR="00D05276" w:rsidRPr="007648F7">
        <w:rPr>
          <w:rFonts w:asciiTheme="minorHAnsi" w:hAnsiTheme="minorHAnsi" w:cstheme="minorHAnsi"/>
          <w:color w:val="auto"/>
          <w:sz w:val="22"/>
          <w:szCs w:val="22"/>
        </w:rPr>
        <w:t xml:space="preserve">. 42 a 49, observado o disposto nos §§ 1º ao 3º do art. 4º, da Lei </w:t>
      </w:r>
      <w:r w:rsidR="00C04BD4" w:rsidRPr="007648F7">
        <w:rPr>
          <w:rFonts w:asciiTheme="minorHAnsi" w:hAnsiTheme="minorHAnsi" w:cstheme="minorHAnsi"/>
          <w:color w:val="auto"/>
          <w:sz w:val="22"/>
          <w:szCs w:val="22"/>
        </w:rPr>
        <w:t xml:space="preserve">Federal </w:t>
      </w:r>
      <w:r w:rsidR="00D05276" w:rsidRPr="007648F7">
        <w:rPr>
          <w:rFonts w:asciiTheme="minorHAnsi" w:hAnsiTheme="minorHAnsi" w:cstheme="minorHAnsi"/>
          <w:color w:val="auto"/>
          <w:sz w:val="22"/>
          <w:szCs w:val="22"/>
        </w:rPr>
        <w:t xml:space="preserve">n.º 14.133, de 2021. </w:t>
      </w:r>
    </w:p>
    <w:p w14:paraId="4BB051CE" w14:textId="77777777" w:rsidR="007F4CEF" w:rsidRPr="007648F7" w:rsidRDefault="007F4CEF" w:rsidP="00B01F82">
      <w:pPr>
        <w:pStyle w:val="Default"/>
        <w:spacing w:line="276" w:lineRule="auto"/>
        <w:jc w:val="both"/>
        <w:rPr>
          <w:rFonts w:asciiTheme="minorHAnsi" w:hAnsiTheme="minorHAnsi" w:cstheme="minorHAnsi"/>
          <w:color w:val="auto"/>
          <w:sz w:val="22"/>
          <w:szCs w:val="22"/>
        </w:rPr>
      </w:pPr>
    </w:p>
    <w:p w14:paraId="085B6B59" w14:textId="24FB240D" w:rsidR="00D05276" w:rsidRPr="007648F7"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7648F7">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7648F7"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7648F7">
        <w:rPr>
          <w:rFonts w:asciiTheme="minorHAnsi" w:hAnsiTheme="minorHAnsi" w:cstheme="minorHAnsi"/>
          <w:sz w:val="22"/>
          <w:szCs w:val="22"/>
        </w:rPr>
        <w:t xml:space="preserve">Nos itens em </w:t>
      </w:r>
      <w:r w:rsidRPr="007648F7">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772DBA9C" w:rsidR="00D05276" w:rsidRPr="007648F7" w:rsidRDefault="00D05276" w:rsidP="00B01F82">
      <w:pPr>
        <w:pStyle w:val="Default"/>
        <w:numPr>
          <w:ilvl w:val="1"/>
          <w:numId w:val="23"/>
        </w:numPr>
        <w:spacing w:after="167" w:line="276" w:lineRule="auto"/>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 xml:space="preserve">A falsidade da declaração de que trata os itens </w:t>
      </w:r>
      <w:r w:rsidR="00421B13" w:rsidRPr="007648F7">
        <w:rPr>
          <w:rFonts w:asciiTheme="minorHAnsi" w:hAnsiTheme="minorHAnsi" w:cstheme="minorHAnsi"/>
          <w:color w:val="auto"/>
          <w:sz w:val="22"/>
          <w:szCs w:val="22"/>
        </w:rPr>
        <w:t>4</w:t>
      </w:r>
      <w:r w:rsidRPr="007648F7">
        <w:rPr>
          <w:rFonts w:asciiTheme="minorHAnsi" w:hAnsiTheme="minorHAnsi" w:cstheme="minorHAnsi"/>
          <w:color w:val="auto"/>
          <w:sz w:val="22"/>
          <w:szCs w:val="22"/>
        </w:rPr>
        <w:t xml:space="preserve">.3 ou </w:t>
      </w:r>
      <w:r w:rsidR="00421B13" w:rsidRPr="007648F7">
        <w:rPr>
          <w:rFonts w:asciiTheme="minorHAnsi" w:hAnsiTheme="minorHAnsi" w:cstheme="minorHAnsi"/>
          <w:color w:val="auto"/>
          <w:sz w:val="22"/>
          <w:szCs w:val="22"/>
        </w:rPr>
        <w:t>4</w:t>
      </w:r>
      <w:r w:rsidRPr="007648F7">
        <w:rPr>
          <w:rFonts w:asciiTheme="minorHAnsi" w:hAnsiTheme="minorHAnsi" w:cstheme="minorHAnsi"/>
          <w:color w:val="auto"/>
          <w:sz w:val="22"/>
          <w:szCs w:val="22"/>
        </w:rPr>
        <w:t>.5 sujeitará o licitante às sanções previstas na Lei</w:t>
      </w:r>
      <w:r w:rsidR="00C04BD4" w:rsidRPr="007648F7">
        <w:rPr>
          <w:rFonts w:asciiTheme="minorHAnsi" w:hAnsiTheme="minorHAnsi" w:cstheme="minorHAnsi"/>
          <w:color w:val="auto"/>
          <w:sz w:val="22"/>
          <w:szCs w:val="22"/>
        </w:rPr>
        <w:t xml:space="preserve"> Federal</w:t>
      </w:r>
      <w:r w:rsidRPr="007648F7">
        <w:rPr>
          <w:rFonts w:asciiTheme="minorHAnsi" w:hAnsiTheme="minorHAnsi" w:cstheme="minorHAnsi"/>
          <w:color w:val="auto"/>
          <w:sz w:val="22"/>
          <w:szCs w:val="22"/>
        </w:rPr>
        <w:t xml:space="preserve"> nº 14.133, de 2021, e neste Edital. </w:t>
      </w:r>
    </w:p>
    <w:p w14:paraId="3E0A8D39" w14:textId="77777777" w:rsidR="00D05276" w:rsidRPr="007648F7"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7648F7">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7648F7">
        <w:rPr>
          <w:rFonts w:asciiTheme="minorHAnsi" w:hAnsiTheme="minorHAnsi" w:cstheme="minorHAnsi"/>
          <w:sz w:val="22"/>
          <w:szCs w:val="22"/>
        </w:rPr>
        <w:t xml:space="preserve">inseridos no sistema, até a abertura da sessão pública. </w:t>
      </w:r>
    </w:p>
    <w:p w14:paraId="6B4E02E6" w14:textId="77777777" w:rsidR="00D05276" w:rsidRPr="007648F7"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7648F7" w:rsidRDefault="000D657B"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7648F7">
        <w:rPr>
          <w:rFonts w:asciiTheme="minorHAnsi" w:hAnsiTheme="minorHAnsi" w:cstheme="minorHAnsi"/>
          <w:color w:val="auto"/>
          <w:sz w:val="22"/>
          <w:szCs w:val="22"/>
        </w:rPr>
        <w:lastRenderedPageBreak/>
        <w:t>Serão disponibilizados para acesso público os documentos que compõem a proposta dos licitantes convocados para apresentação de propostas, a partir da fase de julgamento e aceitação das propostas</w:t>
      </w:r>
      <w:r w:rsidR="00D05276" w:rsidRPr="007648F7">
        <w:rPr>
          <w:rFonts w:asciiTheme="minorHAnsi" w:hAnsiTheme="minorHAnsi" w:cstheme="minorHAnsi"/>
          <w:sz w:val="22"/>
          <w:szCs w:val="22"/>
        </w:rPr>
        <w:t xml:space="preserve">. </w:t>
      </w:r>
    </w:p>
    <w:p w14:paraId="7ABEF73A" w14:textId="6E2B1804" w:rsidR="000D657B" w:rsidRPr="007648F7"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7648F7">
        <w:rPr>
          <w:rFonts w:asciiTheme="minorHAnsi" w:eastAsia="Times New Roman" w:hAnsiTheme="minorHAnsi" w:cstheme="minorHAnsi"/>
          <w:color w:val="auto"/>
          <w:sz w:val="22"/>
          <w:szCs w:val="22"/>
        </w:rPr>
        <w:t xml:space="preserve">Caberá ao licitante interessado em participar da licitação </w:t>
      </w:r>
      <w:r w:rsidRPr="007648F7">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7648F7"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7648F7">
        <w:rPr>
          <w:rFonts w:asciiTheme="minorHAnsi" w:eastAsia="Times New Roman" w:hAnsiTheme="minorHAnsi" w:cstheme="minorHAnsi"/>
          <w:color w:val="auto"/>
          <w:sz w:val="22"/>
          <w:szCs w:val="22"/>
        </w:rPr>
        <w:t xml:space="preserve">O licitante deverá </w:t>
      </w:r>
      <w:r w:rsidRPr="007648F7">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57FF20F9" w14:textId="77777777" w:rsidR="00D05276" w:rsidRPr="007648F7" w:rsidRDefault="00D05276" w:rsidP="00B01F82">
      <w:pPr>
        <w:pStyle w:val="Default"/>
        <w:spacing w:line="276" w:lineRule="auto"/>
        <w:jc w:val="both"/>
        <w:rPr>
          <w:rFonts w:asciiTheme="minorHAnsi" w:hAnsiTheme="minorHAnsi" w:cstheme="minorHAnsi"/>
          <w:sz w:val="22"/>
          <w:szCs w:val="22"/>
        </w:rPr>
      </w:pPr>
    </w:p>
    <w:p w14:paraId="1A65FE22" w14:textId="4CE8E392" w:rsidR="00D05276" w:rsidRPr="007648F7" w:rsidRDefault="00495BED" w:rsidP="00B01F82">
      <w:pPr>
        <w:pStyle w:val="Default"/>
        <w:spacing w:line="276" w:lineRule="auto"/>
        <w:ind w:left="360"/>
        <w:jc w:val="both"/>
        <w:rPr>
          <w:rFonts w:asciiTheme="minorHAnsi" w:hAnsiTheme="minorHAnsi" w:cstheme="minorHAnsi"/>
          <w:sz w:val="22"/>
          <w:szCs w:val="22"/>
        </w:rPr>
      </w:pPr>
      <w:r w:rsidRPr="007648F7">
        <w:rPr>
          <w:rFonts w:asciiTheme="minorHAnsi" w:hAnsiTheme="minorHAnsi" w:cstheme="minorHAnsi"/>
          <w:b/>
          <w:bCs/>
          <w:sz w:val="22"/>
          <w:szCs w:val="22"/>
        </w:rPr>
        <w:t>5</w:t>
      </w:r>
      <w:r w:rsidR="00D156AF" w:rsidRPr="007648F7">
        <w:rPr>
          <w:rFonts w:asciiTheme="minorHAnsi" w:hAnsiTheme="minorHAnsi" w:cstheme="minorHAnsi"/>
          <w:b/>
          <w:bCs/>
          <w:sz w:val="22"/>
          <w:szCs w:val="22"/>
        </w:rPr>
        <w:t>. DO PREENCHIMENTO DA PROPOSTA</w:t>
      </w:r>
    </w:p>
    <w:p w14:paraId="79B66205" w14:textId="77777777" w:rsidR="00D156AF" w:rsidRPr="007648F7" w:rsidRDefault="00D156AF" w:rsidP="00B01F82">
      <w:pPr>
        <w:pStyle w:val="Default"/>
        <w:spacing w:line="276" w:lineRule="auto"/>
        <w:jc w:val="both"/>
        <w:rPr>
          <w:rFonts w:asciiTheme="minorHAnsi" w:hAnsiTheme="minorHAnsi" w:cstheme="minorHAnsi"/>
          <w:color w:val="auto"/>
          <w:sz w:val="22"/>
          <w:szCs w:val="22"/>
        </w:rPr>
      </w:pPr>
    </w:p>
    <w:p w14:paraId="3EB8E674" w14:textId="4F1E27CC" w:rsidR="000D657B" w:rsidRPr="007648F7" w:rsidRDefault="00495BED" w:rsidP="00B01F82">
      <w:pPr>
        <w:pStyle w:val="Nivel3"/>
        <w:numPr>
          <w:ilvl w:val="0"/>
          <w:numId w:val="0"/>
        </w:numPr>
        <w:spacing w:after="0"/>
        <w:rPr>
          <w:rFonts w:asciiTheme="minorHAnsi" w:hAnsiTheme="minorHAnsi" w:cstheme="minorHAnsi"/>
          <w:color w:val="auto"/>
        </w:rPr>
      </w:pPr>
      <w:r w:rsidRPr="007648F7">
        <w:rPr>
          <w:rFonts w:asciiTheme="minorHAnsi" w:hAnsiTheme="minorHAnsi" w:cstheme="minorHAnsi"/>
          <w:color w:val="auto"/>
        </w:rPr>
        <w:t>5</w:t>
      </w:r>
      <w:r w:rsidR="000D657B" w:rsidRPr="007648F7">
        <w:rPr>
          <w:rFonts w:asciiTheme="minorHAnsi" w:hAnsiTheme="minorHAnsi" w:cstheme="minorHAnsi"/>
          <w:color w:val="auto"/>
        </w:rPr>
        <w:t xml:space="preserve">.1. As licitações aptas para o recebimento de propostas estão disponíveis na Plataforma BBMNET no menu </w:t>
      </w:r>
      <w:r w:rsidR="000D657B" w:rsidRPr="007648F7">
        <w:rPr>
          <w:rFonts w:asciiTheme="minorHAnsi" w:hAnsiTheme="minorHAnsi" w:cstheme="minorHAnsi"/>
          <w:b/>
          <w:bCs/>
          <w:color w:val="auto"/>
        </w:rPr>
        <w:t>“Sala de Disputa”,</w:t>
      </w:r>
      <w:r w:rsidR="000D657B" w:rsidRPr="007648F7">
        <w:rPr>
          <w:rFonts w:asciiTheme="minorHAnsi" w:hAnsiTheme="minorHAnsi" w:cstheme="minorHAnsi"/>
          <w:color w:val="auto"/>
        </w:rPr>
        <w:t xml:space="preserve"> no campo das licitações na coluna (menu) da etapa </w:t>
      </w:r>
      <w:r w:rsidR="000D657B" w:rsidRPr="007648F7">
        <w:rPr>
          <w:rFonts w:asciiTheme="minorHAnsi" w:hAnsiTheme="minorHAnsi" w:cstheme="minorHAnsi"/>
          <w:b/>
          <w:bCs/>
          <w:color w:val="auto"/>
        </w:rPr>
        <w:t>“Aberto para receber propostas”</w:t>
      </w:r>
      <w:r w:rsidR="000D657B" w:rsidRPr="007648F7">
        <w:rPr>
          <w:rFonts w:asciiTheme="minorHAnsi" w:hAnsiTheme="minorHAnsi" w:cstheme="minorHAnsi"/>
          <w:color w:val="auto"/>
        </w:rPr>
        <w:t xml:space="preserve">. </w:t>
      </w:r>
    </w:p>
    <w:p w14:paraId="295A370C" w14:textId="657363E8" w:rsidR="000D657B" w:rsidRPr="007648F7" w:rsidRDefault="00495BED" w:rsidP="00B01F82">
      <w:pPr>
        <w:pStyle w:val="Nivel3"/>
        <w:numPr>
          <w:ilvl w:val="0"/>
          <w:numId w:val="0"/>
        </w:numPr>
        <w:tabs>
          <w:tab w:val="left" w:pos="567"/>
        </w:tabs>
        <w:spacing w:after="0"/>
        <w:ind w:left="851"/>
        <w:rPr>
          <w:rFonts w:asciiTheme="minorHAnsi" w:hAnsiTheme="minorHAnsi" w:cstheme="minorHAnsi"/>
          <w:color w:val="auto"/>
        </w:rPr>
      </w:pPr>
      <w:r w:rsidRPr="007648F7">
        <w:rPr>
          <w:rFonts w:asciiTheme="minorHAnsi" w:hAnsiTheme="minorHAnsi" w:cstheme="minorHAnsi"/>
          <w:color w:val="auto"/>
        </w:rPr>
        <w:t>5</w:t>
      </w:r>
      <w:r w:rsidR="000D657B" w:rsidRPr="007648F7">
        <w:rPr>
          <w:rFonts w:asciiTheme="minorHAnsi" w:hAnsiTheme="minorHAnsi" w:cstheme="minorHAnsi"/>
          <w:color w:val="auto"/>
        </w:rPr>
        <w:t>.</w:t>
      </w:r>
      <w:r w:rsidR="004A750C" w:rsidRPr="007648F7">
        <w:rPr>
          <w:rFonts w:asciiTheme="minorHAnsi" w:hAnsiTheme="minorHAnsi" w:cstheme="minorHAnsi"/>
          <w:color w:val="auto"/>
        </w:rPr>
        <w:t xml:space="preserve">1.1. </w:t>
      </w:r>
      <w:r w:rsidR="000D657B" w:rsidRPr="007648F7">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42FFE6BC" w:rsidR="004A750C" w:rsidRPr="007648F7" w:rsidRDefault="00495BED" w:rsidP="00B01F82">
      <w:pPr>
        <w:pStyle w:val="Nivel3"/>
        <w:numPr>
          <w:ilvl w:val="0"/>
          <w:numId w:val="0"/>
        </w:numPr>
        <w:tabs>
          <w:tab w:val="left" w:pos="567"/>
        </w:tabs>
        <w:ind w:left="851"/>
        <w:rPr>
          <w:rFonts w:asciiTheme="minorHAnsi" w:hAnsiTheme="minorHAnsi" w:cstheme="minorHAnsi"/>
          <w:color w:val="auto"/>
        </w:rPr>
      </w:pPr>
      <w:r w:rsidRPr="007648F7">
        <w:rPr>
          <w:rFonts w:asciiTheme="minorHAnsi" w:hAnsiTheme="minorHAnsi" w:cstheme="minorHAnsi"/>
          <w:color w:val="auto"/>
        </w:rPr>
        <w:t>5</w:t>
      </w:r>
      <w:r w:rsidR="004A750C" w:rsidRPr="007648F7">
        <w:rPr>
          <w:rFonts w:asciiTheme="minorHAnsi" w:hAnsiTheme="minorHAnsi" w:cstheme="minorHAnsi"/>
          <w:color w:val="auto"/>
        </w:rPr>
        <w:t xml:space="preserve">.1.2. O licitante deverá enviar a sua proposta mediante o preenchimento prévio das informações exigidas no Sistema.  </w:t>
      </w:r>
    </w:p>
    <w:p w14:paraId="44B07907" w14:textId="2FDF082D" w:rsidR="004A750C" w:rsidRPr="007648F7" w:rsidRDefault="00495BED" w:rsidP="00B01F82">
      <w:pPr>
        <w:pStyle w:val="Nivel3"/>
        <w:numPr>
          <w:ilvl w:val="0"/>
          <w:numId w:val="0"/>
        </w:numPr>
        <w:tabs>
          <w:tab w:val="left" w:pos="567"/>
        </w:tabs>
        <w:ind w:left="851"/>
        <w:rPr>
          <w:rFonts w:asciiTheme="minorHAnsi" w:hAnsiTheme="minorHAnsi" w:cstheme="minorHAnsi"/>
          <w:color w:val="auto"/>
        </w:rPr>
      </w:pPr>
      <w:r w:rsidRPr="007648F7">
        <w:rPr>
          <w:rFonts w:asciiTheme="minorHAnsi" w:hAnsiTheme="minorHAnsi" w:cstheme="minorHAnsi"/>
          <w:color w:val="auto"/>
        </w:rPr>
        <w:t>5</w:t>
      </w:r>
      <w:r w:rsidR="004A750C" w:rsidRPr="007648F7">
        <w:rPr>
          <w:rFonts w:asciiTheme="minorHAnsi" w:hAnsiTheme="minorHAnsi" w:cstheme="minorHAnsi"/>
          <w:color w:val="auto"/>
        </w:rPr>
        <w:t xml:space="preserve">.1.3. O Acesso para participar das licitações está condicionado ao cadastro prévio do interessado na Plataforma BBMNET Licitações.      </w:t>
      </w:r>
    </w:p>
    <w:p w14:paraId="32E99CB1" w14:textId="0D7A6922" w:rsidR="004A750C" w:rsidRPr="007648F7" w:rsidRDefault="00495BED" w:rsidP="00B01F82">
      <w:pPr>
        <w:pStyle w:val="Nivel2"/>
        <w:numPr>
          <w:ilvl w:val="0"/>
          <w:numId w:val="0"/>
        </w:numPr>
        <w:spacing w:after="0"/>
        <w:rPr>
          <w:rFonts w:asciiTheme="minorHAnsi" w:hAnsiTheme="minorHAnsi" w:cstheme="minorHAnsi"/>
          <w:color w:val="auto"/>
          <w:sz w:val="22"/>
          <w:szCs w:val="22"/>
        </w:rPr>
      </w:pPr>
      <w:r w:rsidRPr="007648F7">
        <w:rPr>
          <w:rFonts w:asciiTheme="minorHAnsi" w:hAnsiTheme="minorHAnsi" w:cstheme="minorHAnsi"/>
          <w:color w:val="auto"/>
          <w:sz w:val="22"/>
          <w:szCs w:val="22"/>
        </w:rPr>
        <w:t>5</w:t>
      </w:r>
      <w:r w:rsidR="004A750C" w:rsidRPr="007648F7">
        <w:rPr>
          <w:rFonts w:asciiTheme="minorHAnsi" w:hAnsiTheme="minorHAnsi" w:cstheme="minorHAnsi"/>
          <w:color w:val="auto"/>
          <w:sz w:val="22"/>
          <w:szCs w:val="22"/>
        </w:rPr>
        <w:t>.2. Todas as especificações do objeto contidas na proposta vinculam o licitante.</w:t>
      </w:r>
    </w:p>
    <w:p w14:paraId="2709C485" w14:textId="63AE20EC" w:rsidR="004A750C" w:rsidRPr="007648F7" w:rsidRDefault="00495BED" w:rsidP="00B01F82">
      <w:pPr>
        <w:pStyle w:val="Nivel2"/>
        <w:numPr>
          <w:ilvl w:val="0"/>
          <w:numId w:val="0"/>
        </w:numPr>
        <w:spacing w:after="0"/>
        <w:rPr>
          <w:rFonts w:asciiTheme="minorHAnsi" w:hAnsiTheme="minorHAnsi" w:cstheme="minorHAnsi"/>
          <w:color w:val="auto"/>
          <w:sz w:val="22"/>
          <w:szCs w:val="22"/>
        </w:rPr>
      </w:pPr>
      <w:r w:rsidRPr="007648F7">
        <w:rPr>
          <w:rFonts w:asciiTheme="minorHAnsi" w:hAnsiTheme="minorHAnsi" w:cstheme="minorHAnsi"/>
          <w:color w:val="auto"/>
          <w:sz w:val="22"/>
          <w:szCs w:val="22"/>
        </w:rPr>
        <w:t>5</w:t>
      </w:r>
      <w:r w:rsidR="004A750C" w:rsidRPr="007648F7">
        <w:rPr>
          <w:rFonts w:asciiTheme="minorHAnsi" w:hAnsiTheme="minorHAnsi" w:cstheme="minorHAnsi"/>
          <w:color w:val="auto"/>
          <w:sz w:val="22"/>
          <w:szCs w:val="22"/>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7648F7" w:rsidRDefault="00495BED" w:rsidP="00B01F82">
      <w:pPr>
        <w:pStyle w:val="Nivel2"/>
        <w:numPr>
          <w:ilvl w:val="0"/>
          <w:numId w:val="0"/>
        </w:numPr>
        <w:spacing w:after="0"/>
        <w:rPr>
          <w:rFonts w:asciiTheme="minorHAnsi" w:hAnsiTheme="minorHAnsi" w:cstheme="minorHAnsi"/>
          <w:color w:val="auto"/>
          <w:sz w:val="22"/>
          <w:szCs w:val="22"/>
        </w:rPr>
      </w:pPr>
      <w:r w:rsidRPr="007648F7">
        <w:rPr>
          <w:rFonts w:asciiTheme="minorHAnsi" w:hAnsiTheme="minorHAnsi" w:cstheme="minorHAnsi"/>
          <w:color w:val="auto"/>
          <w:sz w:val="22"/>
          <w:szCs w:val="22"/>
        </w:rPr>
        <w:t>5</w:t>
      </w:r>
      <w:r w:rsidR="004A750C" w:rsidRPr="007648F7">
        <w:rPr>
          <w:rFonts w:asciiTheme="minorHAnsi" w:hAnsiTheme="minorHAnsi" w:cstheme="minorHAnsi"/>
          <w:color w:val="auto"/>
          <w:sz w:val="22"/>
          <w:szCs w:val="22"/>
        </w:rPr>
        <w:t xml:space="preserve">.4. Os preços ofertados, tanto na proposta inicial, quanto na etapa de lances, serão de exclusiva responsabilidade do licitante. </w:t>
      </w:r>
    </w:p>
    <w:p w14:paraId="77988947" w14:textId="4485E9F3" w:rsidR="004A750C" w:rsidRPr="007648F7" w:rsidRDefault="00495BED" w:rsidP="00B01F82">
      <w:pPr>
        <w:pStyle w:val="Nivel2"/>
        <w:numPr>
          <w:ilvl w:val="0"/>
          <w:numId w:val="0"/>
        </w:numPr>
        <w:spacing w:after="0"/>
        <w:rPr>
          <w:rFonts w:asciiTheme="minorHAnsi" w:hAnsiTheme="minorHAnsi" w:cstheme="minorHAnsi"/>
          <w:color w:val="auto"/>
          <w:sz w:val="22"/>
          <w:szCs w:val="22"/>
        </w:rPr>
      </w:pPr>
      <w:r w:rsidRPr="007648F7">
        <w:rPr>
          <w:rFonts w:asciiTheme="minorHAnsi" w:hAnsiTheme="minorHAnsi" w:cstheme="minorHAnsi"/>
          <w:color w:val="auto"/>
          <w:sz w:val="22"/>
          <w:szCs w:val="22"/>
        </w:rPr>
        <w:t>5</w:t>
      </w:r>
      <w:r w:rsidR="004A750C" w:rsidRPr="007648F7">
        <w:rPr>
          <w:rFonts w:asciiTheme="minorHAnsi" w:hAnsiTheme="minorHAnsi" w:cstheme="minorHAnsi"/>
          <w:color w:val="auto"/>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7648F7" w:rsidRDefault="00495BED" w:rsidP="00B01F82">
      <w:pPr>
        <w:pStyle w:val="Nivel2"/>
        <w:numPr>
          <w:ilvl w:val="0"/>
          <w:numId w:val="0"/>
        </w:numPr>
        <w:spacing w:after="0"/>
        <w:rPr>
          <w:rFonts w:asciiTheme="minorHAnsi" w:hAnsiTheme="minorHAnsi" w:cstheme="minorHAnsi"/>
          <w:color w:val="auto"/>
          <w:sz w:val="22"/>
          <w:szCs w:val="22"/>
        </w:rPr>
      </w:pPr>
      <w:r w:rsidRPr="007648F7">
        <w:rPr>
          <w:rFonts w:asciiTheme="minorHAnsi" w:hAnsiTheme="minorHAnsi" w:cstheme="minorHAnsi"/>
          <w:color w:val="auto"/>
          <w:sz w:val="22"/>
          <w:szCs w:val="22"/>
        </w:rPr>
        <w:t>5</w:t>
      </w:r>
      <w:r w:rsidR="004A750C" w:rsidRPr="007648F7">
        <w:rPr>
          <w:rFonts w:asciiTheme="minorHAnsi" w:hAnsiTheme="minorHAnsi" w:cstheme="minorHAnsi"/>
          <w:color w:val="auto"/>
          <w:sz w:val="22"/>
          <w:szCs w:val="22"/>
        </w:rPr>
        <w:t>.6. Independentemente do percentual de tributo inserido na planilha, no pagamento serão retidos na fonte os percentuais estabelecidos na legislação vigente</w:t>
      </w:r>
      <w:r w:rsidR="00CC5A6D" w:rsidRPr="007648F7">
        <w:rPr>
          <w:rFonts w:asciiTheme="minorHAnsi" w:hAnsiTheme="minorHAnsi" w:cstheme="minorHAnsi"/>
          <w:color w:val="auto"/>
          <w:sz w:val="22"/>
          <w:szCs w:val="22"/>
        </w:rPr>
        <w:t xml:space="preserve">, conforme Decreto Municipal nº 322/2023. </w:t>
      </w:r>
    </w:p>
    <w:p w14:paraId="2CE1730B" w14:textId="15C59156" w:rsidR="004A750C" w:rsidRPr="007648F7" w:rsidRDefault="004A750C" w:rsidP="00B01F82">
      <w:pPr>
        <w:pStyle w:val="Nivel2"/>
        <w:numPr>
          <w:ilvl w:val="1"/>
          <w:numId w:val="24"/>
        </w:numPr>
        <w:tabs>
          <w:tab w:val="left" w:pos="426"/>
        </w:tabs>
        <w:spacing w:after="0"/>
        <w:rPr>
          <w:rFonts w:asciiTheme="minorHAnsi" w:hAnsiTheme="minorHAnsi" w:cstheme="minorHAnsi"/>
          <w:color w:val="auto"/>
          <w:sz w:val="22"/>
          <w:szCs w:val="22"/>
        </w:rPr>
      </w:pPr>
      <w:r w:rsidRPr="007648F7">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w:t>
      </w:r>
      <w:r w:rsidRPr="007648F7">
        <w:rPr>
          <w:rFonts w:asciiTheme="minorHAnsi" w:hAnsiTheme="minorHAnsi" w:cstheme="minorHAnsi"/>
          <w:color w:val="auto"/>
          <w:sz w:val="22"/>
          <w:szCs w:val="22"/>
        </w:rPr>
        <w:lastRenderedPageBreak/>
        <w:t xml:space="preserve">recebimento de proposta. Os documentos de habilitação não poderão ser excluídos ou alterados a partir do prazo em que recebimentos das propostas estiver encerrado. </w:t>
      </w:r>
    </w:p>
    <w:p w14:paraId="60074543" w14:textId="0ADDF1D3" w:rsidR="004A750C" w:rsidRPr="007648F7" w:rsidRDefault="004A750C" w:rsidP="00B01F82">
      <w:pPr>
        <w:pStyle w:val="Nivel2"/>
        <w:numPr>
          <w:ilvl w:val="1"/>
          <w:numId w:val="24"/>
        </w:numPr>
        <w:tabs>
          <w:tab w:val="left" w:pos="0"/>
        </w:tabs>
        <w:ind w:left="0" w:firstLine="0"/>
        <w:rPr>
          <w:rFonts w:asciiTheme="minorHAnsi" w:hAnsiTheme="minorHAnsi" w:cstheme="minorHAnsi"/>
          <w:color w:val="auto"/>
          <w:sz w:val="22"/>
          <w:szCs w:val="22"/>
        </w:rPr>
      </w:pPr>
      <w:r w:rsidRPr="007648F7">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517EC832" w:rsidR="004A750C" w:rsidRPr="007648F7"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7648F7">
        <w:rPr>
          <w:rFonts w:asciiTheme="minorHAnsi" w:eastAsia="Calibri" w:hAnsiTheme="minorHAnsi" w:cstheme="minorHAnsi"/>
          <w:color w:val="auto"/>
          <w:sz w:val="22"/>
          <w:szCs w:val="22"/>
        </w:rPr>
        <w:t xml:space="preserve">O prazo de validade da proposta não será inferior a </w:t>
      </w:r>
      <w:r w:rsidR="00AA38E7" w:rsidRPr="007648F7">
        <w:rPr>
          <w:rFonts w:asciiTheme="minorHAnsi" w:eastAsia="Calibri" w:hAnsiTheme="minorHAnsi" w:cstheme="minorHAnsi"/>
          <w:b/>
          <w:bCs/>
          <w:color w:val="auto"/>
          <w:sz w:val="22"/>
          <w:szCs w:val="22"/>
        </w:rPr>
        <w:t>6</w:t>
      </w:r>
      <w:r w:rsidR="00794A22" w:rsidRPr="007648F7">
        <w:rPr>
          <w:rFonts w:asciiTheme="minorHAnsi" w:eastAsia="Calibri" w:hAnsiTheme="minorHAnsi" w:cstheme="minorHAnsi"/>
          <w:b/>
          <w:bCs/>
          <w:color w:val="auto"/>
          <w:sz w:val="22"/>
          <w:szCs w:val="22"/>
        </w:rPr>
        <w:t>0 (</w:t>
      </w:r>
      <w:r w:rsidR="00AA38E7" w:rsidRPr="007648F7">
        <w:rPr>
          <w:rFonts w:asciiTheme="minorHAnsi" w:eastAsia="Calibri" w:hAnsiTheme="minorHAnsi" w:cstheme="minorHAnsi"/>
          <w:b/>
          <w:bCs/>
          <w:color w:val="auto"/>
          <w:sz w:val="22"/>
          <w:szCs w:val="22"/>
        </w:rPr>
        <w:t>sessenta</w:t>
      </w:r>
      <w:r w:rsidR="00794A22" w:rsidRPr="007648F7">
        <w:rPr>
          <w:rFonts w:asciiTheme="minorHAnsi" w:eastAsia="Calibri" w:hAnsiTheme="minorHAnsi" w:cstheme="minorHAnsi"/>
          <w:b/>
          <w:bCs/>
          <w:color w:val="auto"/>
          <w:sz w:val="22"/>
          <w:szCs w:val="22"/>
        </w:rPr>
        <w:t>) dias</w:t>
      </w:r>
      <w:r w:rsidRPr="007648F7">
        <w:rPr>
          <w:rFonts w:asciiTheme="minorHAnsi" w:eastAsia="Calibri" w:hAnsiTheme="minorHAnsi" w:cstheme="minorHAnsi"/>
          <w:color w:val="auto"/>
          <w:sz w:val="22"/>
          <w:szCs w:val="22"/>
        </w:rPr>
        <w:t>, a contar da data de sua apresentação.</w:t>
      </w:r>
    </w:p>
    <w:p w14:paraId="0AC83986" w14:textId="77777777" w:rsidR="004A750C" w:rsidRPr="007648F7"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7648F7">
        <w:rPr>
          <w:rFonts w:asciiTheme="minorHAnsi" w:eastAsia="Calibri" w:hAnsiTheme="minorHAnsi" w:cstheme="minorHAnsi"/>
          <w:color w:val="auto"/>
          <w:sz w:val="22"/>
          <w:szCs w:val="22"/>
        </w:rPr>
        <w:t>Eventual sobrepreço ou superfaturamento da proposta ou lance poderá ser objeto de apuração de responsabilidade.</w:t>
      </w:r>
    </w:p>
    <w:p w14:paraId="3E5392A9" w14:textId="77777777" w:rsidR="004A750C" w:rsidRPr="007648F7"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7648F7">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272E3417" w14:textId="4D4295C6" w:rsidR="004A750C" w:rsidRPr="007648F7"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7648F7">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7648F7" w:rsidRDefault="004A750C" w:rsidP="00B01F82">
      <w:pPr>
        <w:pStyle w:val="Nivel3"/>
        <w:numPr>
          <w:ilvl w:val="2"/>
          <w:numId w:val="24"/>
        </w:numPr>
        <w:tabs>
          <w:tab w:val="left" w:pos="1701"/>
        </w:tabs>
        <w:ind w:left="851" w:firstLine="0"/>
        <w:rPr>
          <w:rFonts w:asciiTheme="minorHAnsi" w:hAnsiTheme="minorHAnsi" w:cstheme="minorHAnsi"/>
          <w:color w:val="auto"/>
        </w:rPr>
      </w:pPr>
      <w:r w:rsidRPr="007648F7">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7648F7" w:rsidRDefault="00F5045E" w:rsidP="00B01F82">
      <w:pPr>
        <w:pStyle w:val="Nivel3"/>
        <w:numPr>
          <w:ilvl w:val="0"/>
          <w:numId w:val="0"/>
        </w:numPr>
        <w:tabs>
          <w:tab w:val="left" w:pos="1701"/>
        </w:tabs>
        <w:spacing w:before="0" w:after="0"/>
        <w:ind w:left="851"/>
        <w:rPr>
          <w:rFonts w:asciiTheme="minorHAnsi" w:hAnsiTheme="minorHAnsi" w:cstheme="minorHAnsi"/>
          <w:color w:val="auto"/>
        </w:rPr>
      </w:pPr>
    </w:p>
    <w:p w14:paraId="3B7EE8FD" w14:textId="50412B9F" w:rsidR="00D156AF" w:rsidRPr="007648F7" w:rsidRDefault="00495BED" w:rsidP="00B01F82">
      <w:pPr>
        <w:pStyle w:val="Default"/>
        <w:spacing w:after="162" w:line="276" w:lineRule="auto"/>
        <w:ind w:left="360"/>
        <w:jc w:val="both"/>
        <w:rPr>
          <w:rFonts w:asciiTheme="minorHAnsi" w:hAnsiTheme="minorHAnsi" w:cstheme="minorHAnsi"/>
          <w:b/>
          <w:bCs/>
          <w:color w:val="auto"/>
          <w:sz w:val="22"/>
          <w:szCs w:val="22"/>
        </w:rPr>
      </w:pPr>
      <w:r w:rsidRPr="007648F7">
        <w:rPr>
          <w:rFonts w:asciiTheme="minorHAnsi" w:hAnsiTheme="minorHAnsi" w:cstheme="minorHAnsi"/>
          <w:b/>
          <w:bCs/>
          <w:color w:val="auto"/>
          <w:sz w:val="22"/>
          <w:szCs w:val="22"/>
        </w:rPr>
        <w:t>6</w:t>
      </w:r>
      <w:r w:rsidR="00D156AF" w:rsidRPr="007648F7">
        <w:rPr>
          <w:rFonts w:asciiTheme="minorHAnsi" w:hAnsiTheme="minorHAnsi" w:cstheme="minorHAnsi"/>
          <w:b/>
          <w:bCs/>
          <w:color w:val="auto"/>
          <w:sz w:val="22"/>
          <w:szCs w:val="22"/>
        </w:rPr>
        <w:t>. DA ABERTURA DA SESSÃO, CLASSIFICAÇÃO DAS PROPOSTAS E FORMULAÇÃO DE LANCES.</w:t>
      </w:r>
    </w:p>
    <w:p w14:paraId="680BC08A" w14:textId="1EFFF6C2" w:rsidR="00F5045E" w:rsidRPr="007648F7" w:rsidRDefault="00495BED" w:rsidP="00B01F82">
      <w:pPr>
        <w:tabs>
          <w:tab w:val="left" w:pos="142"/>
        </w:tabs>
        <w:spacing w:line="276" w:lineRule="auto"/>
        <w:jc w:val="both"/>
        <w:rPr>
          <w:rFonts w:asciiTheme="minorHAnsi" w:hAnsiTheme="minorHAnsi" w:cstheme="minorHAnsi"/>
          <w:sz w:val="22"/>
          <w:szCs w:val="22"/>
        </w:rPr>
      </w:pPr>
      <w:r w:rsidRPr="007648F7">
        <w:rPr>
          <w:rFonts w:asciiTheme="minorHAnsi" w:hAnsiTheme="minorHAnsi" w:cstheme="minorHAnsi"/>
          <w:sz w:val="22"/>
          <w:szCs w:val="22"/>
          <w:lang w:eastAsia="en-US"/>
        </w:rPr>
        <w:t>6</w:t>
      </w:r>
      <w:r w:rsidR="00D156AF" w:rsidRPr="007648F7">
        <w:rPr>
          <w:rFonts w:asciiTheme="minorHAnsi" w:hAnsiTheme="minorHAnsi" w:cstheme="minorHAnsi"/>
          <w:sz w:val="22"/>
          <w:szCs w:val="22"/>
          <w:lang w:eastAsia="en-US"/>
        </w:rPr>
        <w:t xml:space="preserve">.1. </w:t>
      </w:r>
      <w:r w:rsidR="00D156AF" w:rsidRPr="007648F7">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7648F7" w:rsidRDefault="007F4CEF" w:rsidP="00B01F82">
      <w:pPr>
        <w:tabs>
          <w:tab w:val="left" w:pos="142"/>
        </w:tabs>
        <w:spacing w:line="276" w:lineRule="auto"/>
        <w:jc w:val="both"/>
        <w:rPr>
          <w:rFonts w:asciiTheme="minorHAnsi" w:hAnsiTheme="minorHAnsi" w:cstheme="minorHAnsi"/>
          <w:sz w:val="22"/>
          <w:szCs w:val="22"/>
        </w:rPr>
      </w:pPr>
    </w:p>
    <w:p w14:paraId="760CB9DF" w14:textId="06041B63" w:rsidR="00D156AF" w:rsidRPr="007648F7" w:rsidRDefault="00495BED" w:rsidP="00B01F82">
      <w:pPr>
        <w:tabs>
          <w:tab w:val="left" w:pos="428"/>
        </w:tabs>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6</w:t>
      </w:r>
      <w:r w:rsidR="00D156AF" w:rsidRPr="007648F7">
        <w:rPr>
          <w:rFonts w:asciiTheme="minorHAnsi" w:hAnsiTheme="minorHAnsi" w:cstheme="minorHAnsi"/>
          <w:sz w:val="22"/>
          <w:szCs w:val="22"/>
        </w:rPr>
        <w:t xml:space="preserve">.2. Os licitantes poderão retirar ou substituir a proposta ou os documentos de habilitação, quando for o caso, anteriormente inseridos no sistema, até a abertura da sessão pública. </w:t>
      </w:r>
    </w:p>
    <w:p w14:paraId="478B4A90" w14:textId="77777777" w:rsidR="007F4CEF" w:rsidRPr="007648F7" w:rsidRDefault="007F4CEF" w:rsidP="00B01F82">
      <w:pPr>
        <w:tabs>
          <w:tab w:val="left" w:pos="428"/>
        </w:tabs>
        <w:spacing w:line="276" w:lineRule="auto"/>
        <w:jc w:val="both"/>
        <w:rPr>
          <w:rFonts w:asciiTheme="minorHAnsi" w:hAnsiTheme="minorHAnsi" w:cstheme="minorHAnsi"/>
          <w:sz w:val="22"/>
          <w:szCs w:val="22"/>
        </w:rPr>
      </w:pPr>
    </w:p>
    <w:p w14:paraId="330B08AB" w14:textId="6EED8C1E" w:rsidR="004A750C" w:rsidRPr="007648F7" w:rsidRDefault="00495BED" w:rsidP="00B01F82">
      <w:pPr>
        <w:pStyle w:val="Nivel2"/>
        <w:numPr>
          <w:ilvl w:val="0"/>
          <w:numId w:val="0"/>
        </w:numPr>
        <w:spacing w:before="0" w:after="0"/>
        <w:rPr>
          <w:rFonts w:asciiTheme="minorHAnsi" w:hAnsiTheme="minorHAnsi" w:cstheme="minorHAnsi"/>
          <w:sz w:val="22"/>
          <w:szCs w:val="22"/>
        </w:rPr>
      </w:pPr>
      <w:r w:rsidRPr="007648F7">
        <w:rPr>
          <w:rFonts w:asciiTheme="minorHAnsi" w:hAnsiTheme="minorHAnsi" w:cstheme="minorHAnsi"/>
          <w:sz w:val="22"/>
          <w:szCs w:val="22"/>
        </w:rPr>
        <w:t>6</w:t>
      </w:r>
      <w:r w:rsidR="004A750C" w:rsidRPr="007648F7">
        <w:rPr>
          <w:rFonts w:asciiTheme="minorHAnsi" w:hAnsiTheme="minorHAnsi" w:cstheme="minorHAnsi"/>
          <w:sz w:val="22"/>
          <w:szCs w:val="22"/>
        </w:rPr>
        <w:t xml:space="preserve">.3. </w:t>
      </w:r>
      <w:r w:rsidR="004A750C" w:rsidRPr="007648F7">
        <w:rPr>
          <w:rFonts w:asciiTheme="minorHAnsi" w:hAnsiTheme="minorHAnsi" w:cstheme="minorHAnsi"/>
          <w:color w:val="auto"/>
          <w:sz w:val="22"/>
          <w:szCs w:val="22"/>
        </w:rPr>
        <w:t>Quando autorizado e devidamente justificado pel</w:t>
      </w:r>
      <w:r w:rsidR="007F4CEF" w:rsidRPr="007648F7">
        <w:rPr>
          <w:rFonts w:asciiTheme="minorHAnsi" w:hAnsiTheme="minorHAnsi" w:cstheme="minorHAnsi"/>
          <w:color w:val="auto"/>
          <w:sz w:val="22"/>
          <w:szCs w:val="22"/>
        </w:rPr>
        <w:t>a</w:t>
      </w:r>
      <w:r w:rsidR="004A750C" w:rsidRPr="007648F7">
        <w:rPr>
          <w:rFonts w:asciiTheme="minorHAnsi" w:hAnsiTheme="minorHAnsi" w:cstheme="minorHAnsi"/>
          <w:color w:val="auto"/>
          <w:sz w:val="22"/>
          <w:szCs w:val="22"/>
        </w:rPr>
        <w:t xml:space="preserve"> pregoeir</w:t>
      </w:r>
      <w:r w:rsidR="007F4CEF" w:rsidRPr="007648F7">
        <w:rPr>
          <w:rFonts w:asciiTheme="minorHAnsi" w:hAnsiTheme="minorHAnsi" w:cstheme="minorHAnsi"/>
          <w:color w:val="auto"/>
          <w:sz w:val="22"/>
          <w:szCs w:val="22"/>
        </w:rPr>
        <w:t>a</w:t>
      </w:r>
      <w:r w:rsidR="004A750C" w:rsidRPr="007648F7">
        <w:rPr>
          <w:rFonts w:asciiTheme="minorHAnsi" w:hAnsiTheme="minorHAnsi" w:cstheme="minorHAnsi"/>
          <w:color w:val="auto"/>
          <w:sz w:val="22"/>
          <w:szCs w:val="22"/>
        </w:rPr>
        <w:t>, o</w:t>
      </w:r>
      <w:r w:rsidR="004A750C" w:rsidRPr="007648F7">
        <w:rPr>
          <w:rFonts w:asciiTheme="minorHAnsi" w:hAnsiTheme="minorHAnsi" w:cstheme="minorHAnsi"/>
          <w:sz w:val="22"/>
          <w:szCs w:val="22"/>
        </w:rPr>
        <w:t>s licitantes poderã</w:t>
      </w:r>
      <w:r w:rsidR="004A750C" w:rsidRPr="007648F7">
        <w:rPr>
          <w:rFonts w:asciiTheme="minorHAnsi" w:hAnsiTheme="minorHAnsi" w:cstheme="minorHAnsi"/>
          <w:color w:val="auto"/>
          <w:sz w:val="22"/>
          <w:szCs w:val="22"/>
        </w:rPr>
        <w:t>o alterar a proposta anteriormente inserida no sistema durante a fase de análise de propostas.</w:t>
      </w:r>
    </w:p>
    <w:p w14:paraId="0229C63F" w14:textId="76BA3F77" w:rsidR="004A750C" w:rsidRPr="007648F7" w:rsidRDefault="004A750C" w:rsidP="00B01F82">
      <w:pPr>
        <w:pStyle w:val="Nivel3"/>
        <w:numPr>
          <w:ilvl w:val="0"/>
          <w:numId w:val="0"/>
        </w:numPr>
        <w:spacing w:after="0"/>
        <w:ind w:left="851"/>
        <w:rPr>
          <w:rFonts w:asciiTheme="minorHAnsi" w:hAnsiTheme="minorHAnsi" w:cstheme="minorHAnsi"/>
        </w:rPr>
      </w:pPr>
      <w:r w:rsidRPr="007648F7">
        <w:rPr>
          <w:rFonts w:asciiTheme="minorHAnsi" w:hAnsiTheme="minorHAnsi" w:cstheme="minorHAnsi"/>
        </w:rPr>
        <w:t xml:space="preserve"> </w:t>
      </w:r>
      <w:r w:rsidR="00495BED" w:rsidRPr="007648F7">
        <w:rPr>
          <w:rFonts w:asciiTheme="minorHAnsi" w:hAnsiTheme="minorHAnsi" w:cstheme="minorHAnsi"/>
        </w:rPr>
        <w:t>6</w:t>
      </w:r>
      <w:r w:rsidRPr="007648F7">
        <w:rPr>
          <w:rFonts w:asciiTheme="minorHAnsi" w:hAnsiTheme="minorHAnsi" w:cstheme="minorHAnsi"/>
        </w:rPr>
        <w:t>.3.1. Será desclassificada a proposta que identifique o licitante.</w:t>
      </w:r>
    </w:p>
    <w:p w14:paraId="34A5D24D" w14:textId="404907B1" w:rsidR="004A750C" w:rsidRPr="007648F7" w:rsidRDefault="00495BED" w:rsidP="00B01F82">
      <w:pPr>
        <w:pStyle w:val="Nivel3"/>
        <w:numPr>
          <w:ilvl w:val="0"/>
          <w:numId w:val="0"/>
        </w:numPr>
        <w:spacing w:after="0"/>
        <w:ind w:left="851"/>
        <w:rPr>
          <w:rFonts w:asciiTheme="minorHAnsi" w:hAnsiTheme="minorHAnsi" w:cstheme="minorHAnsi"/>
        </w:rPr>
      </w:pPr>
      <w:r w:rsidRPr="007648F7">
        <w:rPr>
          <w:rFonts w:asciiTheme="minorHAnsi" w:hAnsiTheme="minorHAnsi" w:cstheme="minorHAnsi"/>
        </w:rPr>
        <w:t>6</w:t>
      </w:r>
      <w:r w:rsidR="004A750C" w:rsidRPr="007648F7">
        <w:rPr>
          <w:rFonts w:asciiTheme="minorHAnsi" w:hAnsiTheme="minorHAnsi" w:cstheme="minorHAnsi"/>
        </w:rPr>
        <w:t>.3.2. A desclassificação será sempre fundamentada e registrada no sistema, com acompanhamento em tempo real por todos os participantes.</w:t>
      </w:r>
    </w:p>
    <w:p w14:paraId="6156566A" w14:textId="6E77A65C" w:rsidR="004A750C" w:rsidRPr="007648F7" w:rsidRDefault="00495BED" w:rsidP="00B01F82">
      <w:pPr>
        <w:pStyle w:val="Nivel3"/>
        <w:numPr>
          <w:ilvl w:val="0"/>
          <w:numId w:val="0"/>
        </w:numPr>
        <w:spacing w:after="0"/>
        <w:ind w:left="851"/>
        <w:rPr>
          <w:rFonts w:asciiTheme="minorHAnsi" w:hAnsiTheme="minorHAnsi" w:cstheme="minorHAnsi"/>
        </w:rPr>
      </w:pPr>
      <w:r w:rsidRPr="007648F7">
        <w:rPr>
          <w:rFonts w:asciiTheme="minorHAnsi" w:hAnsiTheme="minorHAnsi" w:cstheme="minorHAnsi"/>
        </w:rPr>
        <w:t>6</w:t>
      </w:r>
      <w:r w:rsidR="004A750C" w:rsidRPr="007648F7">
        <w:rPr>
          <w:rFonts w:asciiTheme="minorHAnsi" w:hAnsiTheme="minorHAnsi" w:cstheme="minorHAnsi"/>
        </w:rPr>
        <w:t>.3.3. A não desclassificação da proposta não impede o seu julgamento definitivo em sentido contrário, levado a efeito na fase de aceitação.</w:t>
      </w:r>
    </w:p>
    <w:p w14:paraId="5D24D4CF" w14:textId="6904E85B" w:rsidR="00495BED" w:rsidRPr="007648F7" w:rsidRDefault="00495BED" w:rsidP="00B01F82">
      <w:pPr>
        <w:pStyle w:val="Nivel2"/>
        <w:numPr>
          <w:ilvl w:val="0"/>
          <w:numId w:val="0"/>
        </w:numPr>
        <w:spacing w:after="0"/>
        <w:rPr>
          <w:rFonts w:asciiTheme="minorHAnsi" w:hAnsiTheme="minorHAnsi" w:cstheme="minorHAnsi"/>
          <w:sz w:val="22"/>
          <w:szCs w:val="22"/>
        </w:rPr>
      </w:pPr>
      <w:r w:rsidRPr="007648F7">
        <w:rPr>
          <w:rFonts w:asciiTheme="minorHAnsi" w:hAnsiTheme="minorHAnsi" w:cstheme="minorHAnsi"/>
          <w:sz w:val="22"/>
          <w:szCs w:val="22"/>
        </w:rPr>
        <w:t>6</w:t>
      </w:r>
      <w:r w:rsidR="004A750C" w:rsidRPr="007648F7">
        <w:rPr>
          <w:rFonts w:asciiTheme="minorHAnsi" w:hAnsiTheme="minorHAnsi" w:cstheme="minorHAnsi"/>
          <w:sz w:val="22"/>
          <w:szCs w:val="22"/>
        </w:rPr>
        <w:t>.4. O sistema ordenará automaticamente as propostas classificadas, sendo que somente estas participarão da fase de lances.</w:t>
      </w:r>
    </w:p>
    <w:p w14:paraId="12468FF7" w14:textId="77777777" w:rsidR="00495BED" w:rsidRPr="007648F7" w:rsidRDefault="00495BED" w:rsidP="00B01F82">
      <w:pPr>
        <w:pStyle w:val="Nivel2"/>
        <w:numPr>
          <w:ilvl w:val="0"/>
          <w:numId w:val="0"/>
        </w:numPr>
        <w:spacing w:before="0" w:after="0"/>
        <w:rPr>
          <w:rFonts w:asciiTheme="minorHAnsi" w:hAnsiTheme="minorHAnsi" w:cstheme="minorHAnsi"/>
          <w:sz w:val="22"/>
          <w:szCs w:val="22"/>
        </w:rPr>
      </w:pPr>
    </w:p>
    <w:p w14:paraId="1329035E" w14:textId="4F400F12" w:rsidR="00D156AF" w:rsidRPr="007648F7" w:rsidRDefault="00495BED"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lastRenderedPageBreak/>
        <w:t>6</w:t>
      </w:r>
      <w:r w:rsidR="00D156AF" w:rsidRPr="007648F7">
        <w:rPr>
          <w:rFonts w:asciiTheme="minorHAnsi" w:hAnsiTheme="minorHAnsi" w:cstheme="minorHAnsi"/>
          <w:sz w:val="22"/>
          <w:szCs w:val="22"/>
        </w:rPr>
        <w:t>.</w:t>
      </w:r>
      <w:r w:rsidR="004A750C" w:rsidRPr="007648F7">
        <w:rPr>
          <w:rFonts w:asciiTheme="minorHAnsi" w:hAnsiTheme="minorHAnsi" w:cstheme="minorHAnsi"/>
          <w:sz w:val="22"/>
          <w:szCs w:val="22"/>
        </w:rPr>
        <w:t>5</w:t>
      </w:r>
      <w:r w:rsidR="00D156AF" w:rsidRPr="007648F7">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0E99D76A" w14:textId="60F38E97" w:rsidR="00D156AF" w:rsidRPr="007648F7" w:rsidRDefault="00495BED"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6</w:t>
      </w:r>
      <w:r w:rsidR="00D156AF" w:rsidRPr="007648F7">
        <w:rPr>
          <w:rFonts w:asciiTheme="minorHAnsi" w:hAnsiTheme="minorHAnsi" w:cstheme="minorHAnsi"/>
          <w:sz w:val="22"/>
          <w:szCs w:val="22"/>
        </w:rPr>
        <w:t>.</w:t>
      </w:r>
      <w:r w:rsidR="00F53434" w:rsidRPr="007648F7">
        <w:rPr>
          <w:rFonts w:asciiTheme="minorHAnsi" w:hAnsiTheme="minorHAnsi" w:cstheme="minorHAnsi"/>
          <w:sz w:val="22"/>
          <w:szCs w:val="22"/>
        </w:rPr>
        <w:t>6</w:t>
      </w:r>
      <w:r w:rsidR="00D156AF" w:rsidRPr="007648F7">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277A02BC" w14:textId="6CEFF56B" w:rsidR="00D156AF" w:rsidRPr="007648F7" w:rsidRDefault="00495BED" w:rsidP="00B01F82">
      <w:pPr>
        <w:pStyle w:val="Default"/>
        <w:spacing w:line="276" w:lineRule="auto"/>
        <w:jc w:val="both"/>
        <w:rPr>
          <w:rFonts w:asciiTheme="minorHAnsi" w:hAnsiTheme="minorHAnsi" w:cstheme="minorHAnsi"/>
          <w:color w:val="auto"/>
          <w:sz w:val="22"/>
          <w:szCs w:val="22"/>
        </w:rPr>
      </w:pPr>
      <w:r w:rsidRPr="007648F7">
        <w:rPr>
          <w:rFonts w:asciiTheme="minorHAnsi" w:hAnsiTheme="minorHAnsi" w:cstheme="minorHAnsi"/>
          <w:sz w:val="22"/>
          <w:szCs w:val="22"/>
        </w:rPr>
        <w:t>6</w:t>
      </w:r>
      <w:r w:rsidR="00D156AF" w:rsidRPr="007648F7">
        <w:rPr>
          <w:rFonts w:asciiTheme="minorHAnsi" w:hAnsiTheme="minorHAnsi" w:cstheme="minorHAnsi"/>
          <w:sz w:val="22"/>
          <w:szCs w:val="22"/>
        </w:rPr>
        <w:t>.</w:t>
      </w:r>
      <w:r w:rsidR="00F53434" w:rsidRPr="007648F7">
        <w:rPr>
          <w:rFonts w:asciiTheme="minorHAnsi" w:hAnsiTheme="minorHAnsi" w:cstheme="minorHAnsi"/>
          <w:sz w:val="22"/>
          <w:szCs w:val="22"/>
        </w:rPr>
        <w:t>7</w:t>
      </w:r>
      <w:r w:rsidR="00D156AF" w:rsidRPr="007648F7">
        <w:rPr>
          <w:rFonts w:asciiTheme="minorHAnsi" w:hAnsiTheme="minorHAnsi" w:cstheme="minorHAnsi"/>
          <w:sz w:val="22"/>
          <w:szCs w:val="22"/>
        </w:rPr>
        <w:t xml:space="preserve">. O lance deverá ser ofertado pelo valor </w:t>
      </w:r>
      <w:r w:rsidR="004A750C" w:rsidRPr="007648F7">
        <w:rPr>
          <w:rFonts w:asciiTheme="minorHAnsi" w:hAnsiTheme="minorHAnsi" w:cstheme="minorHAnsi"/>
          <w:b/>
          <w:bCs/>
          <w:color w:val="auto"/>
          <w:sz w:val="22"/>
          <w:szCs w:val="22"/>
        </w:rPr>
        <w:t>global</w:t>
      </w:r>
      <w:r w:rsidR="00564979" w:rsidRPr="007648F7">
        <w:rPr>
          <w:rFonts w:asciiTheme="minorHAnsi" w:hAnsiTheme="minorHAnsi" w:cstheme="minorHAnsi"/>
          <w:b/>
          <w:bCs/>
          <w:color w:val="auto"/>
          <w:sz w:val="22"/>
          <w:szCs w:val="22"/>
        </w:rPr>
        <w:t xml:space="preserve">. </w:t>
      </w:r>
    </w:p>
    <w:p w14:paraId="389E3505"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2529DE79" w14:textId="6334D4A4" w:rsidR="00D156AF" w:rsidRPr="007648F7" w:rsidRDefault="00495BED"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6</w:t>
      </w:r>
      <w:r w:rsidR="00D156AF" w:rsidRPr="007648F7">
        <w:rPr>
          <w:rFonts w:asciiTheme="minorHAnsi" w:hAnsiTheme="minorHAnsi" w:cstheme="minorHAnsi"/>
          <w:sz w:val="22"/>
          <w:szCs w:val="22"/>
        </w:rPr>
        <w:t>.</w:t>
      </w:r>
      <w:r w:rsidR="00F53434" w:rsidRPr="007648F7">
        <w:rPr>
          <w:rFonts w:asciiTheme="minorHAnsi" w:hAnsiTheme="minorHAnsi" w:cstheme="minorHAnsi"/>
          <w:sz w:val="22"/>
          <w:szCs w:val="22"/>
        </w:rPr>
        <w:t>8</w:t>
      </w:r>
      <w:r w:rsidR="00D156AF" w:rsidRPr="007648F7">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00E2574C" w14:textId="1C066C50" w:rsidR="00D156AF" w:rsidRPr="007648F7" w:rsidRDefault="00495BED"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6</w:t>
      </w:r>
      <w:r w:rsidR="00D156AF" w:rsidRPr="007648F7">
        <w:rPr>
          <w:rFonts w:asciiTheme="minorHAnsi" w:hAnsiTheme="minorHAnsi" w:cstheme="minorHAnsi"/>
          <w:sz w:val="22"/>
          <w:szCs w:val="22"/>
        </w:rPr>
        <w:t>.</w:t>
      </w:r>
      <w:r w:rsidR="00F53434" w:rsidRPr="007648F7">
        <w:rPr>
          <w:rFonts w:asciiTheme="minorHAnsi" w:hAnsiTheme="minorHAnsi" w:cstheme="minorHAnsi"/>
          <w:sz w:val="22"/>
          <w:szCs w:val="22"/>
        </w:rPr>
        <w:t>9</w:t>
      </w:r>
      <w:r w:rsidR="00D156AF" w:rsidRPr="007648F7">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7648F7" w:rsidRDefault="00F5045E" w:rsidP="00B01F82">
      <w:pPr>
        <w:pStyle w:val="Default"/>
        <w:spacing w:line="276" w:lineRule="auto"/>
        <w:jc w:val="both"/>
        <w:rPr>
          <w:rFonts w:asciiTheme="minorHAnsi" w:hAnsiTheme="minorHAnsi" w:cstheme="minorHAnsi"/>
          <w:sz w:val="22"/>
          <w:szCs w:val="22"/>
        </w:rPr>
      </w:pPr>
    </w:p>
    <w:p w14:paraId="4D725F84" w14:textId="523B9C30" w:rsidR="00D0773D" w:rsidRPr="007648F7" w:rsidRDefault="00495BED" w:rsidP="00B01F82">
      <w:pPr>
        <w:pStyle w:val="Default"/>
        <w:spacing w:line="276" w:lineRule="auto"/>
        <w:jc w:val="both"/>
        <w:rPr>
          <w:rFonts w:asciiTheme="minorHAnsi" w:hAnsiTheme="minorHAnsi" w:cstheme="minorHAnsi"/>
          <w:color w:val="auto"/>
          <w:sz w:val="22"/>
          <w:szCs w:val="22"/>
        </w:rPr>
      </w:pPr>
      <w:r w:rsidRPr="007648F7">
        <w:rPr>
          <w:rFonts w:asciiTheme="minorHAnsi" w:hAnsiTheme="minorHAnsi" w:cstheme="minorHAnsi"/>
          <w:sz w:val="22"/>
          <w:szCs w:val="22"/>
        </w:rPr>
        <w:t>6</w:t>
      </w:r>
      <w:r w:rsidR="00D156AF" w:rsidRPr="007648F7">
        <w:rPr>
          <w:rFonts w:asciiTheme="minorHAnsi" w:hAnsiTheme="minorHAnsi" w:cstheme="minorHAnsi"/>
          <w:sz w:val="22"/>
          <w:szCs w:val="22"/>
        </w:rPr>
        <w:t>.</w:t>
      </w:r>
      <w:r w:rsidR="00F53434" w:rsidRPr="007648F7">
        <w:rPr>
          <w:rFonts w:asciiTheme="minorHAnsi" w:hAnsiTheme="minorHAnsi" w:cstheme="minorHAnsi"/>
          <w:sz w:val="22"/>
          <w:szCs w:val="22"/>
        </w:rPr>
        <w:t>10</w:t>
      </w:r>
      <w:r w:rsidR="00D156AF" w:rsidRPr="007648F7">
        <w:rPr>
          <w:rFonts w:asciiTheme="minorHAnsi" w:hAnsiTheme="minorHAnsi" w:cstheme="minorHAnsi"/>
          <w:sz w:val="22"/>
          <w:szCs w:val="22"/>
        </w:rPr>
        <w:t xml:space="preserve">. O intervalo mínimo de diferença de valores ou percentuais entre os lances, que incidirá tanto </w:t>
      </w:r>
      <w:r w:rsidR="00D156AF" w:rsidRPr="007648F7">
        <w:rPr>
          <w:rFonts w:asciiTheme="minorHAnsi" w:hAnsiTheme="minorHAnsi" w:cstheme="minorHAnsi"/>
          <w:color w:val="auto"/>
          <w:sz w:val="22"/>
          <w:szCs w:val="22"/>
        </w:rPr>
        <w:t>em relação aos lances intermediários quanto em relação à proposta que cobrir a melhor oferta deverá ser de</w:t>
      </w:r>
      <w:r w:rsidR="00D156AF" w:rsidRPr="007648F7">
        <w:rPr>
          <w:rFonts w:asciiTheme="minorHAnsi" w:hAnsiTheme="minorHAnsi" w:cstheme="minorHAnsi"/>
          <w:b/>
          <w:bCs/>
          <w:color w:val="auto"/>
          <w:sz w:val="22"/>
          <w:szCs w:val="22"/>
        </w:rPr>
        <w:t xml:space="preserve"> </w:t>
      </w:r>
      <w:r w:rsidR="00796411" w:rsidRPr="007648F7">
        <w:rPr>
          <w:rFonts w:asciiTheme="minorHAnsi" w:hAnsiTheme="minorHAnsi" w:cstheme="minorHAnsi"/>
          <w:b/>
          <w:bCs/>
          <w:color w:val="auto"/>
          <w:sz w:val="22"/>
          <w:szCs w:val="22"/>
        </w:rPr>
        <w:t xml:space="preserve">R$ </w:t>
      </w:r>
      <w:r w:rsidR="005E0810" w:rsidRPr="007648F7">
        <w:rPr>
          <w:rFonts w:asciiTheme="minorHAnsi" w:hAnsiTheme="minorHAnsi" w:cstheme="minorHAnsi"/>
          <w:b/>
          <w:bCs/>
          <w:color w:val="auto"/>
          <w:sz w:val="22"/>
          <w:szCs w:val="22"/>
        </w:rPr>
        <w:t>1</w:t>
      </w:r>
      <w:r w:rsidR="00FB755B" w:rsidRPr="007648F7">
        <w:rPr>
          <w:rFonts w:asciiTheme="minorHAnsi" w:hAnsiTheme="minorHAnsi" w:cstheme="minorHAnsi"/>
          <w:b/>
          <w:bCs/>
          <w:color w:val="auto"/>
          <w:sz w:val="22"/>
          <w:szCs w:val="22"/>
        </w:rPr>
        <w:t>0</w:t>
      </w:r>
      <w:r w:rsidR="005E0810" w:rsidRPr="007648F7">
        <w:rPr>
          <w:rFonts w:asciiTheme="minorHAnsi" w:hAnsiTheme="minorHAnsi" w:cstheme="minorHAnsi"/>
          <w:b/>
          <w:bCs/>
          <w:color w:val="auto"/>
          <w:sz w:val="22"/>
          <w:szCs w:val="22"/>
        </w:rPr>
        <w:t xml:space="preserve">,00 </w:t>
      </w:r>
      <w:r w:rsidR="00564979" w:rsidRPr="007648F7">
        <w:rPr>
          <w:rFonts w:asciiTheme="minorHAnsi" w:hAnsiTheme="minorHAnsi" w:cstheme="minorHAnsi"/>
          <w:b/>
          <w:bCs/>
          <w:color w:val="auto"/>
          <w:sz w:val="22"/>
          <w:szCs w:val="22"/>
        </w:rPr>
        <w:t>(</w:t>
      </w:r>
      <w:r w:rsidR="00FB755B" w:rsidRPr="007648F7">
        <w:rPr>
          <w:rFonts w:asciiTheme="minorHAnsi" w:hAnsiTheme="minorHAnsi" w:cstheme="minorHAnsi"/>
          <w:b/>
          <w:bCs/>
          <w:color w:val="auto"/>
          <w:sz w:val="22"/>
          <w:szCs w:val="22"/>
        </w:rPr>
        <w:t>dez reais</w:t>
      </w:r>
      <w:r w:rsidR="005E0810" w:rsidRPr="007648F7">
        <w:rPr>
          <w:rFonts w:asciiTheme="minorHAnsi" w:hAnsiTheme="minorHAnsi" w:cstheme="minorHAnsi"/>
          <w:b/>
          <w:bCs/>
          <w:color w:val="auto"/>
          <w:sz w:val="22"/>
          <w:szCs w:val="22"/>
        </w:rPr>
        <w:t>).</w:t>
      </w:r>
      <w:r w:rsidR="0031376F" w:rsidRPr="007648F7">
        <w:rPr>
          <w:rFonts w:asciiTheme="minorHAnsi" w:hAnsiTheme="minorHAnsi" w:cstheme="minorHAnsi"/>
          <w:color w:val="auto"/>
          <w:sz w:val="22"/>
          <w:szCs w:val="22"/>
        </w:rPr>
        <w:t xml:space="preserve"> </w:t>
      </w:r>
    </w:p>
    <w:p w14:paraId="3B13AA30" w14:textId="77777777" w:rsidR="00F5045E" w:rsidRPr="007648F7" w:rsidRDefault="00F5045E" w:rsidP="00B01F82">
      <w:pPr>
        <w:pStyle w:val="Default"/>
        <w:spacing w:line="276" w:lineRule="auto"/>
        <w:jc w:val="both"/>
        <w:rPr>
          <w:rFonts w:asciiTheme="minorHAnsi" w:hAnsiTheme="minorHAnsi" w:cstheme="minorHAnsi"/>
          <w:color w:val="auto"/>
          <w:sz w:val="22"/>
          <w:szCs w:val="22"/>
        </w:rPr>
      </w:pPr>
    </w:p>
    <w:p w14:paraId="63698E06" w14:textId="5CB148DB" w:rsidR="00796411" w:rsidRPr="007648F7" w:rsidRDefault="00495BED" w:rsidP="00B01F82">
      <w:pPr>
        <w:pStyle w:val="Default"/>
        <w:numPr>
          <w:ilvl w:val="0"/>
          <w:numId w:val="4"/>
        </w:numPr>
        <w:spacing w:after="159" w:line="276" w:lineRule="auto"/>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6</w:t>
      </w:r>
      <w:r w:rsidR="00796411" w:rsidRPr="007648F7">
        <w:rPr>
          <w:rFonts w:asciiTheme="minorHAnsi" w:hAnsiTheme="minorHAnsi" w:cstheme="minorHAnsi"/>
          <w:color w:val="auto"/>
          <w:sz w:val="22"/>
          <w:szCs w:val="22"/>
        </w:rPr>
        <w:t>.</w:t>
      </w:r>
      <w:r w:rsidR="00F53434" w:rsidRPr="007648F7">
        <w:rPr>
          <w:rFonts w:asciiTheme="minorHAnsi" w:hAnsiTheme="minorHAnsi" w:cstheme="minorHAnsi"/>
          <w:color w:val="auto"/>
          <w:sz w:val="22"/>
          <w:szCs w:val="22"/>
        </w:rPr>
        <w:t>11</w:t>
      </w:r>
      <w:r w:rsidR="00796411" w:rsidRPr="007648F7">
        <w:rPr>
          <w:rFonts w:asciiTheme="minorHAnsi" w:hAnsiTheme="minorHAnsi" w:cstheme="minorHAnsi"/>
          <w:color w:val="auto"/>
          <w:sz w:val="22"/>
          <w:szCs w:val="22"/>
        </w:rPr>
        <w:t xml:space="preserve">. O procedimento seguirá de acordo com o modo de disputa </w:t>
      </w:r>
      <w:r w:rsidR="00D0773D" w:rsidRPr="007648F7">
        <w:rPr>
          <w:rFonts w:asciiTheme="minorHAnsi" w:hAnsiTheme="minorHAnsi" w:cstheme="minorHAnsi"/>
          <w:b/>
          <w:bCs/>
          <w:color w:val="auto"/>
          <w:sz w:val="22"/>
          <w:szCs w:val="22"/>
        </w:rPr>
        <w:t>ABERTO</w:t>
      </w:r>
      <w:r w:rsidR="00796411" w:rsidRPr="007648F7">
        <w:rPr>
          <w:rFonts w:asciiTheme="minorHAnsi" w:hAnsiTheme="minorHAnsi" w:cstheme="minorHAnsi"/>
          <w:b/>
          <w:bCs/>
          <w:color w:val="auto"/>
          <w:sz w:val="22"/>
          <w:szCs w:val="22"/>
        </w:rPr>
        <w:t xml:space="preserve">. </w:t>
      </w:r>
    </w:p>
    <w:p w14:paraId="637A6022" w14:textId="22FBC6E7" w:rsidR="00796411" w:rsidRPr="007648F7" w:rsidRDefault="00495BED" w:rsidP="00B01F82">
      <w:pPr>
        <w:pStyle w:val="Default"/>
        <w:numPr>
          <w:ilvl w:val="0"/>
          <w:numId w:val="4"/>
        </w:numPr>
        <w:spacing w:line="276" w:lineRule="auto"/>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6</w:t>
      </w:r>
      <w:r w:rsidR="00796411" w:rsidRPr="007648F7">
        <w:rPr>
          <w:rFonts w:asciiTheme="minorHAnsi" w:hAnsiTheme="minorHAnsi" w:cstheme="minorHAnsi"/>
          <w:color w:val="auto"/>
          <w:sz w:val="22"/>
          <w:szCs w:val="22"/>
        </w:rPr>
        <w:t>.1</w:t>
      </w:r>
      <w:r w:rsidR="00F53434" w:rsidRPr="007648F7">
        <w:rPr>
          <w:rFonts w:asciiTheme="minorHAnsi" w:hAnsiTheme="minorHAnsi" w:cstheme="minorHAnsi"/>
          <w:color w:val="auto"/>
          <w:sz w:val="22"/>
          <w:szCs w:val="22"/>
        </w:rPr>
        <w:t>2</w:t>
      </w:r>
      <w:r w:rsidR="00796411" w:rsidRPr="007648F7">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15D2847C" w:rsidR="00796411" w:rsidRPr="007648F7"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6</w:t>
      </w:r>
      <w:r w:rsidR="00D0773D" w:rsidRPr="007648F7">
        <w:rPr>
          <w:rFonts w:asciiTheme="minorHAnsi" w:hAnsiTheme="minorHAnsi" w:cstheme="minorHAnsi"/>
          <w:color w:val="auto"/>
          <w:sz w:val="22"/>
          <w:szCs w:val="22"/>
        </w:rPr>
        <w:t>.1</w:t>
      </w:r>
      <w:r w:rsidR="00F53434" w:rsidRPr="007648F7">
        <w:rPr>
          <w:rFonts w:asciiTheme="minorHAnsi" w:hAnsiTheme="minorHAnsi" w:cstheme="minorHAnsi"/>
          <w:color w:val="auto"/>
          <w:sz w:val="22"/>
          <w:szCs w:val="22"/>
        </w:rPr>
        <w:t>2</w:t>
      </w:r>
      <w:r w:rsidR="00D0773D" w:rsidRPr="007648F7">
        <w:rPr>
          <w:rFonts w:asciiTheme="minorHAnsi" w:hAnsiTheme="minorHAnsi" w:cstheme="minorHAnsi"/>
          <w:color w:val="auto"/>
          <w:sz w:val="22"/>
          <w:szCs w:val="22"/>
        </w:rPr>
        <w:t xml:space="preserve">.1. </w:t>
      </w:r>
      <w:r w:rsidR="00796411" w:rsidRPr="007648F7">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7648F7"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6</w:t>
      </w:r>
      <w:r w:rsidR="00D0773D" w:rsidRPr="007648F7">
        <w:rPr>
          <w:rFonts w:asciiTheme="minorHAnsi" w:hAnsiTheme="minorHAnsi" w:cstheme="minorHAnsi"/>
          <w:color w:val="auto"/>
          <w:sz w:val="22"/>
          <w:szCs w:val="22"/>
        </w:rPr>
        <w:t>.1</w:t>
      </w:r>
      <w:r w:rsidR="00F53434" w:rsidRPr="007648F7">
        <w:rPr>
          <w:rFonts w:asciiTheme="minorHAnsi" w:hAnsiTheme="minorHAnsi" w:cstheme="minorHAnsi"/>
          <w:color w:val="auto"/>
          <w:sz w:val="22"/>
          <w:szCs w:val="22"/>
        </w:rPr>
        <w:t>2</w:t>
      </w:r>
      <w:r w:rsidR="00D0773D" w:rsidRPr="007648F7">
        <w:rPr>
          <w:rFonts w:asciiTheme="minorHAnsi" w:hAnsiTheme="minorHAnsi" w:cstheme="minorHAnsi"/>
          <w:color w:val="auto"/>
          <w:sz w:val="22"/>
          <w:szCs w:val="22"/>
        </w:rPr>
        <w:t>.2.</w:t>
      </w:r>
      <w:r w:rsidR="00796411" w:rsidRPr="007648F7">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3116B143" w:rsidR="005F6B9B" w:rsidRPr="007648F7" w:rsidRDefault="00495BED" w:rsidP="005E0810">
      <w:pPr>
        <w:pStyle w:val="Default"/>
        <w:spacing w:line="276" w:lineRule="auto"/>
        <w:ind w:left="851"/>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6</w:t>
      </w:r>
      <w:r w:rsidR="00D0773D" w:rsidRPr="007648F7">
        <w:rPr>
          <w:rFonts w:asciiTheme="minorHAnsi" w:hAnsiTheme="minorHAnsi" w:cstheme="minorHAnsi"/>
          <w:color w:val="auto"/>
          <w:sz w:val="22"/>
          <w:szCs w:val="22"/>
        </w:rPr>
        <w:t>.1</w:t>
      </w:r>
      <w:r w:rsidR="00F53434" w:rsidRPr="007648F7">
        <w:rPr>
          <w:rFonts w:asciiTheme="minorHAnsi" w:hAnsiTheme="minorHAnsi" w:cstheme="minorHAnsi"/>
          <w:color w:val="auto"/>
          <w:sz w:val="22"/>
          <w:szCs w:val="22"/>
        </w:rPr>
        <w:t>2</w:t>
      </w:r>
      <w:r w:rsidR="00D0773D" w:rsidRPr="007648F7">
        <w:rPr>
          <w:rFonts w:asciiTheme="minorHAnsi" w:hAnsiTheme="minorHAnsi" w:cstheme="minorHAnsi"/>
          <w:color w:val="auto"/>
          <w:sz w:val="22"/>
          <w:szCs w:val="22"/>
        </w:rPr>
        <w:t>.</w:t>
      </w:r>
      <w:r w:rsidR="00554114" w:rsidRPr="007648F7">
        <w:rPr>
          <w:rFonts w:asciiTheme="minorHAnsi" w:hAnsiTheme="minorHAnsi" w:cstheme="minorHAnsi"/>
          <w:color w:val="auto"/>
          <w:sz w:val="22"/>
          <w:szCs w:val="22"/>
        </w:rPr>
        <w:t>3. Não</w:t>
      </w:r>
      <w:r w:rsidR="00796411" w:rsidRPr="007648F7">
        <w:rPr>
          <w:rFonts w:asciiTheme="minorHAnsi" w:hAnsiTheme="minorHAnsi" w:cstheme="minorHAnsi"/>
          <w:color w:val="auto"/>
          <w:sz w:val="22"/>
          <w:szCs w:val="22"/>
        </w:rPr>
        <w:t xml:space="preserve"> havendo novos lances na forma estabelecida nos itens anteriores, a sessão pública encerrar-se-á automaticamente, e o sistema ordenará e divulgará os lances conforme a ordem final de classificação. </w:t>
      </w:r>
    </w:p>
    <w:p w14:paraId="2907E20D" w14:textId="1F7522B2" w:rsidR="00F5045E" w:rsidRPr="007648F7" w:rsidRDefault="00495BED" w:rsidP="00B01F82">
      <w:pPr>
        <w:pStyle w:val="Nivel2"/>
        <w:numPr>
          <w:ilvl w:val="0"/>
          <w:numId w:val="0"/>
        </w:numPr>
        <w:spacing w:after="0"/>
        <w:rPr>
          <w:rFonts w:asciiTheme="minorHAnsi" w:hAnsiTheme="minorHAnsi" w:cstheme="minorHAnsi"/>
          <w:color w:val="auto"/>
          <w:sz w:val="22"/>
          <w:szCs w:val="22"/>
        </w:rPr>
      </w:pPr>
      <w:r w:rsidRPr="007648F7">
        <w:rPr>
          <w:rFonts w:asciiTheme="minorHAnsi" w:hAnsiTheme="minorHAnsi" w:cstheme="minorHAnsi"/>
          <w:sz w:val="22"/>
          <w:szCs w:val="22"/>
        </w:rPr>
        <w:t>6</w:t>
      </w:r>
      <w:r w:rsidR="005F6B9B" w:rsidRPr="007648F7">
        <w:rPr>
          <w:rFonts w:asciiTheme="minorHAnsi" w:hAnsiTheme="minorHAnsi" w:cstheme="minorHAnsi"/>
          <w:sz w:val="22"/>
          <w:szCs w:val="22"/>
        </w:rPr>
        <w:t>.1</w:t>
      </w:r>
      <w:r w:rsidR="00F53434" w:rsidRPr="007648F7">
        <w:rPr>
          <w:rFonts w:asciiTheme="minorHAnsi" w:hAnsiTheme="minorHAnsi" w:cstheme="minorHAnsi"/>
          <w:sz w:val="22"/>
          <w:szCs w:val="22"/>
        </w:rPr>
        <w:t>3</w:t>
      </w:r>
      <w:r w:rsidR="005F6B9B" w:rsidRPr="007648F7">
        <w:rPr>
          <w:rFonts w:asciiTheme="minorHAnsi" w:hAnsiTheme="minorHAnsi" w:cstheme="minorHAnsi"/>
          <w:sz w:val="22"/>
          <w:szCs w:val="22"/>
        </w:rPr>
        <w:t xml:space="preserve">. </w:t>
      </w:r>
      <w:r w:rsidR="005F6B9B" w:rsidRPr="007648F7">
        <w:rPr>
          <w:rFonts w:asciiTheme="minorHAnsi" w:hAnsiTheme="minorHAnsi" w:cstheme="minorHAnsi"/>
          <w:color w:val="auto"/>
          <w:sz w:val="22"/>
          <w:szCs w:val="22"/>
        </w:rPr>
        <w:t>Serão aceitos lances inferiores, iguais ou superiores ao lance de menor valor já ofertado.</w:t>
      </w:r>
    </w:p>
    <w:p w14:paraId="4976DF97" w14:textId="5BB1C8C0" w:rsidR="005F6B9B" w:rsidRPr="007648F7" w:rsidRDefault="00495BED" w:rsidP="00B01F82">
      <w:pPr>
        <w:pStyle w:val="Nivel2"/>
        <w:numPr>
          <w:ilvl w:val="0"/>
          <w:numId w:val="0"/>
        </w:numPr>
        <w:spacing w:after="0"/>
        <w:rPr>
          <w:rFonts w:asciiTheme="minorHAnsi" w:hAnsiTheme="minorHAnsi" w:cstheme="minorHAnsi"/>
          <w:sz w:val="22"/>
          <w:szCs w:val="22"/>
        </w:rPr>
      </w:pPr>
      <w:r w:rsidRPr="007648F7">
        <w:rPr>
          <w:rFonts w:asciiTheme="minorHAnsi" w:hAnsiTheme="minorHAnsi" w:cstheme="minorHAnsi"/>
          <w:sz w:val="22"/>
          <w:szCs w:val="22"/>
        </w:rPr>
        <w:t>6</w:t>
      </w:r>
      <w:r w:rsidR="005F6B9B" w:rsidRPr="007648F7">
        <w:rPr>
          <w:rFonts w:asciiTheme="minorHAnsi" w:hAnsiTheme="minorHAnsi" w:cstheme="minorHAnsi"/>
          <w:color w:val="auto"/>
          <w:sz w:val="22"/>
          <w:szCs w:val="22"/>
        </w:rPr>
        <w:t>.1</w:t>
      </w:r>
      <w:r w:rsidR="00F53434" w:rsidRPr="007648F7">
        <w:rPr>
          <w:rFonts w:asciiTheme="minorHAnsi" w:hAnsiTheme="minorHAnsi" w:cstheme="minorHAnsi"/>
          <w:color w:val="auto"/>
          <w:sz w:val="22"/>
          <w:szCs w:val="22"/>
        </w:rPr>
        <w:t>4</w:t>
      </w:r>
      <w:r w:rsidR="005F6B9B" w:rsidRPr="007648F7">
        <w:rPr>
          <w:rFonts w:asciiTheme="minorHAnsi" w:hAnsiTheme="minorHAnsi" w:cstheme="minorHAnsi"/>
          <w:color w:val="auto"/>
          <w:sz w:val="22"/>
          <w:szCs w:val="22"/>
        </w:rPr>
        <w:t xml:space="preserve">. </w:t>
      </w:r>
      <w:r w:rsidR="005F6B9B" w:rsidRPr="007648F7">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582FD5DD" w14:textId="1E0EBE0C" w:rsidR="005F6B9B" w:rsidRPr="007648F7" w:rsidRDefault="00495BED" w:rsidP="00B01F82">
      <w:pPr>
        <w:pStyle w:val="Nivel2"/>
        <w:numPr>
          <w:ilvl w:val="0"/>
          <w:numId w:val="0"/>
        </w:numPr>
        <w:spacing w:after="0"/>
        <w:rPr>
          <w:rFonts w:asciiTheme="minorHAnsi" w:hAnsiTheme="minorHAnsi" w:cstheme="minorHAnsi"/>
          <w:sz w:val="22"/>
          <w:szCs w:val="22"/>
        </w:rPr>
      </w:pPr>
      <w:r w:rsidRPr="007648F7">
        <w:rPr>
          <w:rFonts w:asciiTheme="minorHAnsi" w:hAnsiTheme="minorHAnsi" w:cstheme="minorHAnsi"/>
          <w:sz w:val="22"/>
          <w:szCs w:val="22"/>
        </w:rPr>
        <w:t>6</w:t>
      </w:r>
      <w:r w:rsidR="005F6B9B" w:rsidRPr="007648F7">
        <w:rPr>
          <w:rFonts w:asciiTheme="minorHAnsi" w:hAnsiTheme="minorHAnsi" w:cstheme="minorHAnsi"/>
          <w:sz w:val="22"/>
          <w:szCs w:val="22"/>
        </w:rPr>
        <w:t>.1</w:t>
      </w:r>
      <w:r w:rsidR="00F53434" w:rsidRPr="007648F7">
        <w:rPr>
          <w:rFonts w:asciiTheme="minorHAnsi" w:hAnsiTheme="minorHAnsi" w:cstheme="minorHAnsi"/>
          <w:sz w:val="22"/>
          <w:szCs w:val="22"/>
        </w:rPr>
        <w:t>5</w:t>
      </w:r>
      <w:r w:rsidR="005F6B9B" w:rsidRPr="007648F7">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6E0D257D" w14:textId="568B58BD" w:rsidR="005F6B9B" w:rsidRPr="007648F7" w:rsidRDefault="00495BED" w:rsidP="00B01F82">
      <w:pPr>
        <w:pStyle w:val="Nivel2"/>
        <w:numPr>
          <w:ilvl w:val="0"/>
          <w:numId w:val="0"/>
        </w:numPr>
        <w:spacing w:after="0"/>
        <w:rPr>
          <w:rFonts w:asciiTheme="minorHAnsi" w:hAnsiTheme="minorHAnsi" w:cstheme="minorHAnsi"/>
          <w:sz w:val="22"/>
          <w:szCs w:val="22"/>
        </w:rPr>
      </w:pPr>
      <w:r w:rsidRPr="007648F7">
        <w:rPr>
          <w:rFonts w:asciiTheme="minorHAnsi" w:hAnsiTheme="minorHAnsi" w:cstheme="minorHAnsi"/>
          <w:sz w:val="22"/>
          <w:szCs w:val="22"/>
        </w:rPr>
        <w:t>6</w:t>
      </w:r>
      <w:r w:rsidR="005F6B9B" w:rsidRPr="007648F7">
        <w:rPr>
          <w:rFonts w:asciiTheme="minorHAnsi" w:hAnsiTheme="minorHAnsi" w:cstheme="minorHAnsi"/>
          <w:sz w:val="22"/>
          <w:szCs w:val="22"/>
        </w:rPr>
        <w:t>.1</w:t>
      </w:r>
      <w:r w:rsidR="00F53434" w:rsidRPr="007648F7">
        <w:rPr>
          <w:rFonts w:asciiTheme="minorHAnsi" w:hAnsiTheme="minorHAnsi" w:cstheme="minorHAnsi"/>
          <w:sz w:val="22"/>
          <w:szCs w:val="22"/>
        </w:rPr>
        <w:t>6</w:t>
      </w:r>
      <w:r w:rsidR="005F6B9B" w:rsidRPr="007648F7">
        <w:rPr>
          <w:rFonts w:asciiTheme="minorHAnsi" w:hAnsiTheme="minorHAnsi" w:cstheme="minorHAnsi"/>
          <w:sz w:val="22"/>
          <w:szCs w:val="22"/>
        </w:rPr>
        <w:t>. Quando a desconexão do sistema eletrônico para a pregoeira persistir por tempo super</w:t>
      </w:r>
      <w:r w:rsidR="005F6B9B" w:rsidRPr="007648F7">
        <w:rPr>
          <w:rFonts w:asciiTheme="minorHAnsi" w:hAnsiTheme="minorHAnsi" w:cstheme="minorHAnsi"/>
          <w:color w:val="auto"/>
          <w:sz w:val="22"/>
          <w:szCs w:val="22"/>
        </w:rPr>
        <w:t>ior a 3 (três) horas a sessão p</w:t>
      </w:r>
      <w:r w:rsidR="005F6B9B" w:rsidRPr="007648F7">
        <w:rPr>
          <w:rFonts w:asciiTheme="minorHAnsi" w:hAnsiTheme="minorHAnsi" w:cstheme="minorHAnsi"/>
          <w:sz w:val="22"/>
          <w:szCs w:val="22"/>
        </w:rPr>
        <w:t xml:space="preserve">ública será suspensa e reiniciada somente após decorridas vinte e quatro horas </w:t>
      </w:r>
      <w:r w:rsidR="005F6B9B" w:rsidRPr="007648F7">
        <w:rPr>
          <w:rFonts w:asciiTheme="minorHAnsi" w:hAnsiTheme="minorHAnsi" w:cstheme="minorHAnsi"/>
          <w:sz w:val="22"/>
          <w:szCs w:val="22"/>
        </w:rPr>
        <w:lastRenderedPageBreak/>
        <w:t xml:space="preserve">da comunicação do fato pela Pregoeira aos participantes, no sítio eletrônico utilizado para divulgação. </w:t>
      </w:r>
    </w:p>
    <w:p w14:paraId="3BBBC922" w14:textId="10FD142D" w:rsidR="005F6B9B" w:rsidRPr="007648F7" w:rsidRDefault="00495BED" w:rsidP="00B01F82">
      <w:pPr>
        <w:pStyle w:val="Nivel2"/>
        <w:numPr>
          <w:ilvl w:val="0"/>
          <w:numId w:val="0"/>
        </w:numPr>
        <w:spacing w:after="0"/>
        <w:rPr>
          <w:rFonts w:asciiTheme="minorHAnsi" w:hAnsiTheme="minorHAnsi" w:cstheme="minorHAnsi"/>
          <w:sz w:val="22"/>
          <w:szCs w:val="22"/>
        </w:rPr>
      </w:pPr>
      <w:r w:rsidRPr="007648F7">
        <w:rPr>
          <w:rFonts w:asciiTheme="minorHAnsi" w:hAnsiTheme="minorHAnsi" w:cstheme="minorHAnsi"/>
          <w:sz w:val="22"/>
          <w:szCs w:val="22"/>
        </w:rPr>
        <w:t>6</w:t>
      </w:r>
      <w:r w:rsidR="005F6B9B" w:rsidRPr="007648F7">
        <w:rPr>
          <w:rFonts w:asciiTheme="minorHAnsi" w:hAnsiTheme="minorHAnsi" w:cstheme="minorHAnsi"/>
          <w:sz w:val="22"/>
          <w:szCs w:val="22"/>
        </w:rPr>
        <w:t>.1</w:t>
      </w:r>
      <w:r w:rsidR="00F53434" w:rsidRPr="007648F7">
        <w:rPr>
          <w:rFonts w:asciiTheme="minorHAnsi" w:hAnsiTheme="minorHAnsi" w:cstheme="minorHAnsi"/>
          <w:sz w:val="22"/>
          <w:szCs w:val="22"/>
        </w:rPr>
        <w:t>7</w:t>
      </w:r>
      <w:r w:rsidR="005F6B9B" w:rsidRPr="007648F7">
        <w:rPr>
          <w:rFonts w:asciiTheme="minorHAnsi" w:hAnsiTheme="minorHAnsi" w:cstheme="minorHAnsi"/>
          <w:sz w:val="22"/>
          <w:szCs w:val="22"/>
        </w:rPr>
        <w:t>. Caso o licitante não apresente lances, concorrerá com o valor de sua proposta.</w:t>
      </w:r>
    </w:p>
    <w:p w14:paraId="250622FA" w14:textId="6E69F219" w:rsidR="005F6B9B" w:rsidRPr="007648F7" w:rsidRDefault="00495BED" w:rsidP="00B01F82">
      <w:pPr>
        <w:pStyle w:val="Nivel2"/>
        <w:numPr>
          <w:ilvl w:val="0"/>
          <w:numId w:val="0"/>
        </w:numPr>
        <w:spacing w:after="0"/>
        <w:rPr>
          <w:rFonts w:asciiTheme="minorHAnsi" w:hAnsiTheme="minorHAnsi" w:cstheme="minorHAnsi"/>
          <w:sz w:val="22"/>
          <w:szCs w:val="22"/>
        </w:rPr>
      </w:pPr>
      <w:r w:rsidRPr="007648F7">
        <w:rPr>
          <w:rFonts w:asciiTheme="minorHAnsi" w:hAnsiTheme="minorHAnsi" w:cstheme="minorHAnsi"/>
          <w:sz w:val="22"/>
          <w:szCs w:val="22"/>
        </w:rPr>
        <w:t>6</w:t>
      </w:r>
      <w:r w:rsidR="005F6B9B" w:rsidRPr="007648F7">
        <w:rPr>
          <w:rFonts w:asciiTheme="minorHAnsi" w:hAnsiTheme="minorHAnsi" w:cstheme="minorHAnsi"/>
          <w:sz w:val="22"/>
          <w:szCs w:val="22"/>
        </w:rPr>
        <w:t>.1</w:t>
      </w:r>
      <w:r w:rsidR="00F53434" w:rsidRPr="007648F7">
        <w:rPr>
          <w:rFonts w:asciiTheme="minorHAnsi" w:hAnsiTheme="minorHAnsi" w:cstheme="minorHAnsi"/>
          <w:sz w:val="22"/>
          <w:szCs w:val="22"/>
        </w:rPr>
        <w:t>8</w:t>
      </w:r>
      <w:r w:rsidR="005F6B9B" w:rsidRPr="007648F7">
        <w:rPr>
          <w:rFonts w:asciiTheme="minorHAnsi" w:hAnsiTheme="minorHAnsi" w:cstheme="minorHAnsi"/>
          <w:sz w:val="22"/>
          <w:szCs w:val="22"/>
        </w:rPr>
        <w:t>. Encerrada a etapa de lances</w:t>
      </w:r>
      <w:r w:rsidR="005F6B9B" w:rsidRPr="007648F7">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005F6B9B" w:rsidRPr="007648F7">
        <w:rPr>
          <w:rFonts w:asciiTheme="minorHAnsi" w:eastAsia="Zurich BT" w:hAnsiTheme="minorHAnsi" w:cstheme="minorHAnsi"/>
          <w:sz w:val="22"/>
          <w:szCs w:val="22"/>
        </w:rPr>
        <w:t>arts</w:t>
      </w:r>
      <w:proofErr w:type="spellEnd"/>
      <w:r w:rsidR="005F6B9B" w:rsidRPr="007648F7">
        <w:rPr>
          <w:rFonts w:asciiTheme="minorHAnsi" w:eastAsia="Zurich BT" w:hAnsiTheme="minorHAnsi" w:cstheme="minorHAnsi"/>
          <w:sz w:val="22"/>
          <w:szCs w:val="22"/>
        </w:rPr>
        <w:t xml:space="preserve">. 44 e 45 da Lei Complementar nº 123, de 2006. </w:t>
      </w:r>
    </w:p>
    <w:p w14:paraId="6167DB45" w14:textId="6143BF94" w:rsidR="005F6B9B" w:rsidRPr="007648F7" w:rsidRDefault="00495BED" w:rsidP="00B01F82">
      <w:pPr>
        <w:pStyle w:val="Nivel3"/>
        <w:numPr>
          <w:ilvl w:val="0"/>
          <w:numId w:val="0"/>
        </w:numPr>
        <w:spacing w:after="0"/>
        <w:ind w:left="851"/>
        <w:rPr>
          <w:rFonts w:asciiTheme="minorHAnsi" w:hAnsiTheme="minorHAnsi" w:cstheme="minorHAnsi"/>
        </w:rPr>
      </w:pPr>
      <w:r w:rsidRPr="007648F7">
        <w:rPr>
          <w:rFonts w:asciiTheme="minorHAnsi" w:hAnsiTheme="minorHAnsi" w:cstheme="minorHAnsi"/>
        </w:rPr>
        <w:t>6</w:t>
      </w:r>
      <w:r w:rsidR="005F6B9B" w:rsidRPr="007648F7">
        <w:rPr>
          <w:rFonts w:asciiTheme="minorHAnsi" w:hAnsiTheme="minorHAnsi" w:cstheme="minorHAnsi"/>
        </w:rPr>
        <w:t>.1</w:t>
      </w:r>
      <w:r w:rsidR="00F53434" w:rsidRPr="007648F7">
        <w:rPr>
          <w:rFonts w:asciiTheme="minorHAnsi" w:hAnsiTheme="minorHAnsi" w:cstheme="minorHAnsi"/>
        </w:rPr>
        <w:t>8</w:t>
      </w:r>
      <w:r w:rsidR="005F6B9B" w:rsidRPr="007648F7">
        <w:rPr>
          <w:rFonts w:asciiTheme="minorHAnsi" w:hAnsiTheme="minorHAnsi" w:cstheme="minorHAnsi"/>
        </w:rPr>
        <w:t xml:space="preserve">.1. Nessas condições, as propostas de </w:t>
      </w:r>
      <w:r w:rsidR="005F6B9B" w:rsidRPr="007648F7">
        <w:rPr>
          <w:rFonts w:asciiTheme="minorHAnsi" w:eastAsia="Zurich BT" w:hAnsiTheme="minorHAnsi" w:cstheme="minorHAnsi"/>
        </w:rPr>
        <w:t xml:space="preserve">microempresas e empresas de pequeno porte </w:t>
      </w:r>
      <w:r w:rsidR="005F6B9B" w:rsidRPr="007648F7">
        <w:rPr>
          <w:rFonts w:asciiTheme="minorHAnsi" w:hAnsiTheme="minorHAnsi" w:cstheme="minorHAnsi"/>
        </w:rPr>
        <w:t>que se encontrarem na faixa de até 5% (cinco por cento) acima da melhor proposta ou melhor lance serão consideradas empatadas com a primeira colocada.</w:t>
      </w:r>
    </w:p>
    <w:p w14:paraId="14DE6E02" w14:textId="0F37F5AC" w:rsidR="005F6B9B" w:rsidRPr="007648F7" w:rsidRDefault="00495BED" w:rsidP="00B01F82">
      <w:pPr>
        <w:pStyle w:val="Nivel3"/>
        <w:numPr>
          <w:ilvl w:val="0"/>
          <w:numId w:val="0"/>
        </w:numPr>
        <w:spacing w:after="0"/>
        <w:ind w:left="851"/>
        <w:rPr>
          <w:rFonts w:asciiTheme="minorHAnsi" w:hAnsiTheme="minorHAnsi" w:cstheme="minorHAnsi"/>
        </w:rPr>
      </w:pPr>
      <w:r w:rsidRPr="007648F7">
        <w:rPr>
          <w:rFonts w:asciiTheme="minorHAnsi" w:hAnsiTheme="minorHAnsi" w:cstheme="minorHAnsi"/>
        </w:rPr>
        <w:t>6</w:t>
      </w:r>
      <w:r w:rsidR="005F6B9B" w:rsidRPr="007648F7">
        <w:rPr>
          <w:rFonts w:asciiTheme="minorHAnsi" w:hAnsiTheme="minorHAnsi" w:cstheme="minorHAnsi"/>
        </w:rPr>
        <w:t>.1</w:t>
      </w:r>
      <w:r w:rsidR="00F53434" w:rsidRPr="007648F7">
        <w:rPr>
          <w:rFonts w:asciiTheme="minorHAnsi" w:hAnsiTheme="minorHAnsi" w:cstheme="minorHAnsi"/>
        </w:rPr>
        <w:t>8</w:t>
      </w:r>
      <w:r w:rsidR="005F6B9B" w:rsidRPr="007648F7">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7648F7" w:rsidRDefault="00495BED" w:rsidP="00B01F82">
      <w:pPr>
        <w:pStyle w:val="Nivel3"/>
        <w:numPr>
          <w:ilvl w:val="0"/>
          <w:numId w:val="0"/>
        </w:numPr>
        <w:spacing w:after="0"/>
        <w:ind w:left="851"/>
        <w:rPr>
          <w:rFonts w:asciiTheme="minorHAnsi" w:hAnsiTheme="minorHAnsi" w:cstheme="minorHAnsi"/>
        </w:rPr>
      </w:pPr>
      <w:r w:rsidRPr="007648F7">
        <w:rPr>
          <w:rFonts w:asciiTheme="minorHAnsi" w:hAnsiTheme="minorHAnsi" w:cstheme="minorHAnsi"/>
        </w:rPr>
        <w:t>6</w:t>
      </w:r>
      <w:r w:rsidR="005F6B9B" w:rsidRPr="007648F7">
        <w:rPr>
          <w:rFonts w:asciiTheme="minorHAnsi" w:hAnsiTheme="minorHAnsi" w:cstheme="minorHAnsi"/>
        </w:rPr>
        <w:t>.1</w:t>
      </w:r>
      <w:r w:rsidR="00F53434" w:rsidRPr="007648F7">
        <w:rPr>
          <w:rFonts w:asciiTheme="minorHAnsi" w:hAnsiTheme="minorHAnsi" w:cstheme="minorHAnsi"/>
        </w:rPr>
        <w:t>8</w:t>
      </w:r>
      <w:r w:rsidR="005F6B9B" w:rsidRPr="007648F7">
        <w:rPr>
          <w:rFonts w:asciiTheme="minorHAnsi" w:hAnsiTheme="minorHAnsi" w:cstheme="minorHAnsi"/>
        </w:rPr>
        <w:t xml:space="preserve">.3. Caso a </w:t>
      </w:r>
      <w:r w:rsidR="005F6B9B" w:rsidRPr="007648F7">
        <w:rPr>
          <w:rFonts w:asciiTheme="minorHAnsi" w:eastAsia="Zurich BT" w:hAnsiTheme="minorHAnsi" w:cstheme="minorHAnsi"/>
        </w:rPr>
        <w:t>microempresa ou a empresa de pequeno porte</w:t>
      </w:r>
      <w:r w:rsidR="005F6B9B" w:rsidRPr="007648F7">
        <w:rPr>
          <w:rFonts w:asciiTheme="minorHAnsi" w:hAnsiTheme="minorHAnsi" w:cstheme="minorHAnsi"/>
        </w:rPr>
        <w:t xml:space="preserve"> melhor classificada desista ou não se manifeste no prazo estabelecido, serão convocadas as demais licitantes </w:t>
      </w:r>
      <w:r w:rsidR="005F6B9B" w:rsidRPr="007648F7">
        <w:rPr>
          <w:rFonts w:asciiTheme="minorHAnsi" w:eastAsia="Zurich BT" w:hAnsiTheme="minorHAnsi" w:cstheme="minorHAnsi"/>
        </w:rPr>
        <w:t>microempresa e empresa de pequeno porte</w:t>
      </w:r>
      <w:r w:rsidR="005F6B9B" w:rsidRPr="007648F7">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43EFD0F" w:rsidR="005F6B9B" w:rsidRPr="007648F7" w:rsidRDefault="00495BED" w:rsidP="00B01F82">
      <w:pPr>
        <w:pStyle w:val="Nivel3"/>
        <w:numPr>
          <w:ilvl w:val="0"/>
          <w:numId w:val="0"/>
        </w:numPr>
        <w:spacing w:after="0"/>
        <w:ind w:left="851"/>
        <w:rPr>
          <w:rFonts w:asciiTheme="minorHAnsi" w:eastAsia="Zurich BT" w:hAnsiTheme="minorHAnsi" w:cstheme="minorHAnsi"/>
        </w:rPr>
      </w:pPr>
      <w:r w:rsidRPr="007648F7">
        <w:rPr>
          <w:rFonts w:asciiTheme="minorHAnsi" w:hAnsiTheme="minorHAnsi" w:cstheme="minorHAnsi"/>
        </w:rPr>
        <w:t>6</w:t>
      </w:r>
      <w:r w:rsidR="005F6B9B" w:rsidRPr="007648F7">
        <w:rPr>
          <w:rFonts w:asciiTheme="minorHAnsi" w:hAnsiTheme="minorHAnsi" w:cstheme="minorHAnsi"/>
        </w:rPr>
        <w:t>.1</w:t>
      </w:r>
      <w:r w:rsidR="00F53434" w:rsidRPr="007648F7">
        <w:rPr>
          <w:rFonts w:asciiTheme="minorHAnsi" w:hAnsiTheme="minorHAnsi" w:cstheme="minorHAnsi"/>
        </w:rPr>
        <w:t>8</w:t>
      </w:r>
      <w:r w:rsidR="005F6B9B" w:rsidRPr="007648F7">
        <w:rPr>
          <w:rFonts w:asciiTheme="minorHAnsi" w:hAnsiTheme="minorHAnsi" w:cstheme="minorHAnsi"/>
        </w:rPr>
        <w:t xml:space="preserve">.4. </w:t>
      </w:r>
      <w:r w:rsidR="005F6B9B" w:rsidRPr="007648F7">
        <w:rPr>
          <w:rFonts w:asciiTheme="minorHAnsi" w:eastAsia="Zurich BT" w:hAnsiTheme="minorHAnsi" w:cstheme="minorHAnsi"/>
        </w:rPr>
        <w:t xml:space="preserve">Não se aplicará o desempate de que tratam os </w:t>
      </w:r>
      <w:proofErr w:type="spellStart"/>
      <w:r w:rsidR="005F6B9B" w:rsidRPr="007648F7">
        <w:rPr>
          <w:rFonts w:asciiTheme="minorHAnsi" w:eastAsia="Zurich BT" w:hAnsiTheme="minorHAnsi" w:cstheme="minorHAnsi"/>
        </w:rPr>
        <w:t>arts</w:t>
      </w:r>
      <w:proofErr w:type="spellEnd"/>
      <w:r w:rsidR="005F6B9B" w:rsidRPr="007648F7">
        <w:rPr>
          <w:rFonts w:asciiTheme="minorHAnsi" w:eastAsia="Zurich BT" w:hAnsiTheme="minorHAnsi" w:cstheme="minorHAnsi"/>
        </w:rPr>
        <w:t>. 44 e 45 da Lei Complementar nº 123/2006, quando a primeira colocada também tiver se declarado microempresa ou empresa de pequeno porte.</w:t>
      </w:r>
    </w:p>
    <w:p w14:paraId="6BECCDA0" w14:textId="7653F062" w:rsidR="005F6B9B" w:rsidRPr="007648F7" w:rsidRDefault="00495BED" w:rsidP="00B01F82">
      <w:pPr>
        <w:pStyle w:val="Nivel3"/>
        <w:numPr>
          <w:ilvl w:val="0"/>
          <w:numId w:val="0"/>
        </w:numPr>
        <w:spacing w:after="0"/>
        <w:ind w:left="851"/>
        <w:rPr>
          <w:rFonts w:asciiTheme="minorHAnsi" w:hAnsiTheme="minorHAnsi" w:cstheme="minorHAnsi"/>
        </w:rPr>
      </w:pPr>
      <w:r w:rsidRPr="007648F7">
        <w:rPr>
          <w:rFonts w:asciiTheme="minorHAnsi" w:hAnsiTheme="minorHAnsi" w:cstheme="minorHAnsi"/>
        </w:rPr>
        <w:t>6</w:t>
      </w:r>
      <w:r w:rsidR="005F6B9B" w:rsidRPr="007648F7">
        <w:rPr>
          <w:rFonts w:asciiTheme="minorHAnsi" w:eastAsia="Zurich BT" w:hAnsiTheme="minorHAnsi" w:cstheme="minorHAnsi"/>
        </w:rPr>
        <w:t>.1</w:t>
      </w:r>
      <w:r w:rsidR="00F53434" w:rsidRPr="007648F7">
        <w:rPr>
          <w:rFonts w:asciiTheme="minorHAnsi" w:eastAsia="Zurich BT" w:hAnsiTheme="minorHAnsi" w:cstheme="minorHAnsi"/>
        </w:rPr>
        <w:t>8</w:t>
      </w:r>
      <w:r w:rsidR="005F6B9B" w:rsidRPr="007648F7">
        <w:rPr>
          <w:rFonts w:asciiTheme="minorHAnsi" w:eastAsia="Zurich BT" w:hAnsiTheme="minorHAnsi" w:cstheme="minorHAnsi"/>
        </w:rPr>
        <w:t xml:space="preserve">.5. </w:t>
      </w:r>
      <w:r w:rsidR="005F6B9B" w:rsidRPr="007648F7">
        <w:rPr>
          <w:rFonts w:asciiTheme="minorHAnsi" w:hAnsiTheme="minorHAnsi" w:cstheme="minorHAnsi"/>
        </w:rPr>
        <w:t xml:space="preserve">Havendo empate entre propostas ou lances, o critério de desempate será aquele previsto no </w:t>
      </w:r>
      <w:r w:rsidR="005F6B9B" w:rsidRPr="007648F7">
        <w:rPr>
          <w:rFonts w:asciiTheme="minorHAnsi" w:eastAsia="Arial" w:hAnsiTheme="minorHAnsi" w:cstheme="minorHAnsi"/>
        </w:rPr>
        <w:t>art</w:t>
      </w:r>
      <w:r w:rsidR="005F6B9B" w:rsidRPr="007648F7">
        <w:rPr>
          <w:rFonts w:asciiTheme="minorHAnsi" w:hAnsiTheme="minorHAnsi" w:cstheme="minorHAnsi"/>
        </w:rPr>
        <w:t xml:space="preserve">. 60 da Lei </w:t>
      </w:r>
      <w:r w:rsidR="00C04BD4" w:rsidRPr="007648F7">
        <w:rPr>
          <w:rFonts w:asciiTheme="minorHAnsi" w:hAnsiTheme="minorHAnsi" w:cstheme="minorHAnsi"/>
        </w:rPr>
        <w:t xml:space="preserve">Federal </w:t>
      </w:r>
      <w:r w:rsidR="005F6B9B" w:rsidRPr="007648F7">
        <w:rPr>
          <w:rFonts w:asciiTheme="minorHAnsi" w:hAnsiTheme="minorHAnsi" w:cstheme="minorHAnsi"/>
        </w:rPr>
        <w:t>nº 14.133, de 2021, nesta ordem:</w:t>
      </w:r>
    </w:p>
    <w:p w14:paraId="7B82A5C6" w14:textId="5E1EA73F" w:rsidR="00F53434" w:rsidRPr="007648F7" w:rsidRDefault="00495BED" w:rsidP="00F53434">
      <w:pPr>
        <w:pStyle w:val="Nivel3"/>
        <w:numPr>
          <w:ilvl w:val="0"/>
          <w:numId w:val="0"/>
        </w:numPr>
        <w:spacing w:after="0"/>
        <w:ind w:left="1418" w:hanging="142"/>
        <w:rPr>
          <w:rFonts w:asciiTheme="minorHAnsi" w:hAnsiTheme="minorHAnsi" w:cstheme="minorHAnsi"/>
        </w:rPr>
      </w:pPr>
      <w:r w:rsidRPr="007648F7">
        <w:rPr>
          <w:rFonts w:asciiTheme="minorHAnsi" w:hAnsiTheme="minorHAnsi" w:cstheme="minorHAnsi"/>
        </w:rPr>
        <w:t>6</w:t>
      </w:r>
      <w:r w:rsidR="005F6B9B" w:rsidRPr="007648F7">
        <w:rPr>
          <w:rFonts w:asciiTheme="minorHAnsi" w:hAnsiTheme="minorHAnsi" w:cstheme="minorHAnsi"/>
        </w:rPr>
        <w:t>.1</w:t>
      </w:r>
      <w:r w:rsidR="00F53434" w:rsidRPr="007648F7">
        <w:rPr>
          <w:rFonts w:asciiTheme="minorHAnsi" w:hAnsiTheme="minorHAnsi" w:cstheme="minorHAnsi"/>
        </w:rPr>
        <w:t>8</w:t>
      </w:r>
      <w:r w:rsidR="005F6B9B" w:rsidRPr="007648F7">
        <w:rPr>
          <w:rFonts w:asciiTheme="minorHAnsi" w:hAnsiTheme="minorHAnsi" w:cstheme="minorHAnsi"/>
        </w:rPr>
        <w:t>.5.1. Disputa final, hipótese em que os licitantes empatados poderão apresentar nova proposta em ato contínuo à classificação;</w:t>
      </w:r>
    </w:p>
    <w:p w14:paraId="3B1F46C6" w14:textId="0DED9350" w:rsidR="005F6B9B" w:rsidRPr="007648F7" w:rsidRDefault="005F6B9B" w:rsidP="00F045EC">
      <w:pPr>
        <w:pStyle w:val="Nivel3"/>
        <w:numPr>
          <w:ilvl w:val="3"/>
          <w:numId w:val="33"/>
        </w:numPr>
        <w:tabs>
          <w:tab w:val="left" w:pos="1560"/>
        </w:tabs>
        <w:spacing w:after="0"/>
        <w:ind w:hanging="399"/>
        <w:rPr>
          <w:rFonts w:asciiTheme="minorHAnsi" w:hAnsiTheme="minorHAnsi" w:cstheme="minorHAnsi"/>
        </w:rPr>
      </w:pPr>
      <w:r w:rsidRPr="007648F7">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7648F7" w:rsidRDefault="005F6B9B" w:rsidP="00F045EC">
      <w:pPr>
        <w:pStyle w:val="Nivel3"/>
        <w:numPr>
          <w:ilvl w:val="3"/>
          <w:numId w:val="33"/>
        </w:numPr>
        <w:tabs>
          <w:tab w:val="left" w:pos="1560"/>
        </w:tabs>
        <w:spacing w:after="0"/>
        <w:ind w:hanging="399"/>
        <w:rPr>
          <w:rFonts w:asciiTheme="minorHAnsi" w:hAnsiTheme="minorHAnsi" w:cstheme="minorHAnsi"/>
        </w:rPr>
      </w:pPr>
      <w:r w:rsidRPr="007648F7">
        <w:rPr>
          <w:rFonts w:asciiTheme="minorHAnsi" w:hAnsiTheme="minorHAnsi" w:cstheme="minorHAnsi"/>
        </w:rPr>
        <w:t>Desenvolvimento pelo licitante de ações de equidade entre homens e mulheres no ambiente de trabalho, conforme regulamento;</w:t>
      </w:r>
    </w:p>
    <w:p w14:paraId="04D0472A" w14:textId="5C18DE7E" w:rsidR="005F6B9B" w:rsidRPr="007648F7" w:rsidRDefault="005F6B9B" w:rsidP="00F045EC">
      <w:pPr>
        <w:pStyle w:val="Nivel3"/>
        <w:numPr>
          <w:ilvl w:val="3"/>
          <w:numId w:val="33"/>
        </w:numPr>
        <w:tabs>
          <w:tab w:val="left" w:pos="1560"/>
        </w:tabs>
        <w:spacing w:after="0"/>
        <w:ind w:hanging="399"/>
        <w:rPr>
          <w:rFonts w:asciiTheme="minorHAnsi" w:hAnsiTheme="minorHAnsi" w:cstheme="minorHAnsi"/>
        </w:rPr>
      </w:pPr>
      <w:r w:rsidRPr="007648F7">
        <w:rPr>
          <w:rFonts w:asciiTheme="minorHAnsi" w:hAnsiTheme="minorHAnsi" w:cstheme="minorHAnsi"/>
        </w:rPr>
        <w:t>Desenvolvimento pelo licitante de programa de integridade (compliance), conforme orientações dos órgãos de controle.</w:t>
      </w:r>
    </w:p>
    <w:p w14:paraId="593E77AF" w14:textId="63335E34" w:rsidR="00CA0C99" w:rsidRPr="007648F7" w:rsidRDefault="00CA0C99" w:rsidP="00F045EC">
      <w:pPr>
        <w:pStyle w:val="Nivel3"/>
        <w:numPr>
          <w:ilvl w:val="2"/>
          <w:numId w:val="33"/>
        </w:numPr>
        <w:tabs>
          <w:tab w:val="left" w:pos="1701"/>
        </w:tabs>
        <w:spacing w:after="0"/>
        <w:ind w:hanging="446"/>
        <w:rPr>
          <w:rFonts w:asciiTheme="minorHAnsi" w:hAnsiTheme="minorHAnsi" w:cstheme="minorHAnsi"/>
        </w:rPr>
      </w:pPr>
      <w:r w:rsidRPr="007648F7">
        <w:rPr>
          <w:rFonts w:asciiTheme="minorHAnsi" w:hAnsiTheme="minorHAnsi" w:cstheme="minorHAnsi"/>
        </w:rPr>
        <w:t>Persistindo o empate, será assegurada preferência, sucessivamente, aos bens e serviços produzidos ou prestados por:</w:t>
      </w:r>
    </w:p>
    <w:p w14:paraId="73E813D9" w14:textId="47ACCCC4" w:rsidR="00CA0C99" w:rsidRPr="007648F7" w:rsidRDefault="00495BED" w:rsidP="00B01F82">
      <w:pPr>
        <w:pStyle w:val="Nivel2"/>
        <w:numPr>
          <w:ilvl w:val="0"/>
          <w:numId w:val="0"/>
        </w:numPr>
        <w:spacing w:after="0"/>
        <w:ind w:left="1297"/>
        <w:rPr>
          <w:rFonts w:asciiTheme="minorHAnsi" w:hAnsiTheme="minorHAnsi" w:cstheme="minorHAnsi"/>
          <w:sz w:val="22"/>
          <w:szCs w:val="22"/>
        </w:rPr>
      </w:pPr>
      <w:r w:rsidRPr="007648F7">
        <w:rPr>
          <w:rFonts w:asciiTheme="minorHAnsi" w:hAnsiTheme="minorHAnsi" w:cstheme="minorHAnsi"/>
          <w:sz w:val="22"/>
          <w:szCs w:val="22"/>
        </w:rPr>
        <w:t>6</w:t>
      </w:r>
      <w:r w:rsidR="00CA0C99" w:rsidRPr="007648F7">
        <w:rPr>
          <w:rFonts w:asciiTheme="minorHAnsi" w:hAnsiTheme="minorHAnsi" w:cstheme="minorHAnsi"/>
          <w:sz w:val="22"/>
          <w:szCs w:val="22"/>
        </w:rPr>
        <w:t>.1</w:t>
      </w:r>
      <w:r w:rsidR="00F53434" w:rsidRPr="007648F7">
        <w:rPr>
          <w:rFonts w:asciiTheme="minorHAnsi" w:hAnsiTheme="minorHAnsi" w:cstheme="minorHAnsi"/>
          <w:sz w:val="22"/>
          <w:szCs w:val="22"/>
        </w:rPr>
        <w:t>8</w:t>
      </w:r>
      <w:r w:rsidR="00CA0C99" w:rsidRPr="007648F7">
        <w:rPr>
          <w:rFonts w:asciiTheme="minorHAnsi" w:hAnsiTheme="minorHAnsi" w:cstheme="minorHAnsi"/>
          <w:sz w:val="22"/>
          <w:szCs w:val="22"/>
        </w:rPr>
        <w:t xml:space="preserve">.6.1.  Empresas estabelecidas no território do Estado ou do Distrito Federal do órgão ou entidade da Administração Pública estadual ou distrital licitante ou, no caso </w:t>
      </w:r>
      <w:r w:rsidR="00CA0C99" w:rsidRPr="007648F7">
        <w:rPr>
          <w:rFonts w:asciiTheme="minorHAnsi" w:hAnsiTheme="minorHAnsi" w:cstheme="minorHAnsi"/>
          <w:sz w:val="22"/>
          <w:szCs w:val="22"/>
        </w:rPr>
        <w:lastRenderedPageBreak/>
        <w:t>de licitação realizada por órgão ou entidade de Município, no território do Estado em que este se localize;</w:t>
      </w:r>
    </w:p>
    <w:p w14:paraId="60E21439" w14:textId="4899B5E5" w:rsidR="00CA0C99" w:rsidRPr="007648F7" w:rsidRDefault="00495BED" w:rsidP="00B01F82">
      <w:pPr>
        <w:pStyle w:val="Nivel2"/>
        <w:numPr>
          <w:ilvl w:val="0"/>
          <w:numId w:val="0"/>
        </w:numPr>
        <w:spacing w:after="0"/>
        <w:ind w:left="1297"/>
        <w:rPr>
          <w:rFonts w:asciiTheme="minorHAnsi" w:hAnsiTheme="minorHAnsi" w:cstheme="minorHAnsi"/>
          <w:sz w:val="22"/>
          <w:szCs w:val="22"/>
        </w:rPr>
      </w:pPr>
      <w:r w:rsidRPr="007648F7">
        <w:rPr>
          <w:rFonts w:asciiTheme="minorHAnsi" w:hAnsiTheme="minorHAnsi" w:cstheme="minorHAnsi"/>
          <w:sz w:val="22"/>
          <w:szCs w:val="22"/>
        </w:rPr>
        <w:t>6</w:t>
      </w:r>
      <w:r w:rsidR="00CA0C99" w:rsidRPr="007648F7">
        <w:rPr>
          <w:rFonts w:asciiTheme="minorHAnsi" w:hAnsiTheme="minorHAnsi" w:cstheme="minorHAnsi"/>
          <w:sz w:val="22"/>
          <w:szCs w:val="22"/>
        </w:rPr>
        <w:t>.1</w:t>
      </w:r>
      <w:r w:rsidR="00F53434" w:rsidRPr="007648F7">
        <w:rPr>
          <w:rFonts w:asciiTheme="minorHAnsi" w:hAnsiTheme="minorHAnsi" w:cstheme="minorHAnsi"/>
          <w:sz w:val="22"/>
          <w:szCs w:val="22"/>
        </w:rPr>
        <w:t>8</w:t>
      </w:r>
      <w:r w:rsidR="00CA0C99" w:rsidRPr="007648F7">
        <w:rPr>
          <w:rFonts w:asciiTheme="minorHAnsi" w:hAnsiTheme="minorHAnsi" w:cstheme="minorHAnsi"/>
          <w:sz w:val="22"/>
          <w:szCs w:val="22"/>
        </w:rPr>
        <w:t>.6.2. Empresas brasileiras;</w:t>
      </w:r>
    </w:p>
    <w:p w14:paraId="5A9A5481" w14:textId="0369AEFE" w:rsidR="00CA0C99" w:rsidRPr="007648F7" w:rsidRDefault="00495BED" w:rsidP="00B01F82">
      <w:pPr>
        <w:pStyle w:val="Nivel2"/>
        <w:numPr>
          <w:ilvl w:val="0"/>
          <w:numId w:val="0"/>
        </w:numPr>
        <w:spacing w:after="0"/>
        <w:ind w:left="1297"/>
        <w:rPr>
          <w:rFonts w:asciiTheme="minorHAnsi" w:hAnsiTheme="minorHAnsi" w:cstheme="minorHAnsi"/>
          <w:sz w:val="22"/>
          <w:szCs w:val="22"/>
        </w:rPr>
      </w:pPr>
      <w:r w:rsidRPr="007648F7">
        <w:rPr>
          <w:rFonts w:asciiTheme="minorHAnsi" w:hAnsiTheme="minorHAnsi" w:cstheme="minorHAnsi"/>
          <w:sz w:val="22"/>
          <w:szCs w:val="22"/>
        </w:rPr>
        <w:t>6</w:t>
      </w:r>
      <w:r w:rsidR="00CA0C99" w:rsidRPr="007648F7">
        <w:rPr>
          <w:rFonts w:asciiTheme="minorHAnsi" w:hAnsiTheme="minorHAnsi" w:cstheme="minorHAnsi"/>
          <w:sz w:val="22"/>
          <w:szCs w:val="22"/>
        </w:rPr>
        <w:t>.1</w:t>
      </w:r>
      <w:r w:rsidR="00F53434" w:rsidRPr="007648F7">
        <w:rPr>
          <w:rFonts w:asciiTheme="minorHAnsi" w:hAnsiTheme="minorHAnsi" w:cstheme="minorHAnsi"/>
          <w:sz w:val="22"/>
          <w:szCs w:val="22"/>
        </w:rPr>
        <w:t>8</w:t>
      </w:r>
      <w:r w:rsidR="00CA0C99" w:rsidRPr="007648F7">
        <w:rPr>
          <w:rFonts w:asciiTheme="minorHAnsi" w:hAnsiTheme="minorHAnsi" w:cstheme="minorHAnsi"/>
          <w:sz w:val="22"/>
          <w:szCs w:val="22"/>
        </w:rPr>
        <w:t>.6.3. Empresas que invistam em pesquisa e no desenvolvimento de tecnologia no País;</w:t>
      </w:r>
    </w:p>
    <w:p w14:paraId="48AB83B2" w14:textId="0D29B356" w:rsidR="00CA0C99" w:rsidRPr="007648F7" w:rsidRDefault="00495BED" w:rsidP="00B01F82">
      <w:pPr>
        <w:pStyle w:val="Nivel2"/>
        <w:numPr>
          <w:ilvl w:val="0"/>
          <w:numId w:val="0"/>
        </w:numPr>
        <w:spacing w:after="0"/>
        <w:ind w:left="1297"/>
        <w:rPr>
          <w:rFonts w:asciiTheme="minorHAnsi" w:hAnsiTheme="minorHAnsi" w:cstheme="minorHAnsi"/>
          <w:sz w:val="22"/>
          <w:szCs w:val="22"/>
        </w:rPr>
      </w:pPr>
      <w:r w:rsidRPr="007648F7">
        <w:rPr>
          <w:rFonts w:asciiTheme="minorHAnsi" w:hAnsiTheme="minorHAnsi" w:cstheme="minorHAnsi"/>
          <w:sz w:val="22"/>
          <w:szCs w:val="22"/>
        </w:rPr>
        <w:t>6</w:t>
      </w:r>
      <w:r w:rsidR="00CA0C99" w:rsidRPr="007648F7">
        <w:rPr>
          <w:rFonts w:asciiTheme="minorHAnsi" w:hAnsiTheme="minorHAnsi" w:cstheme="minorHAnsi"/>
          <w:sz w:val="22"/>
          <w:szCs w:val="22"/>
        </w:rPr>
        <w:t>.1</w:t>
      </w:r>
      <w:r w:rsidR="00F53434" w:rsidRPr="007648F7">
        <w:rPr>
          <w:rFonts w:asciiTheme="minorHAnsi" w:hAnsiTheme="minorHAnsi" w:cstheme="minorHAnsi"/>
          <w:sz w:val="22"/>
          <w:szCs w:val="22"/>
        </w:rPr>
        <w:t>8</w:t>
      </w:r>
      <w:r w:rsidR="00CA0C99" w:rsidRPr="007648F7">
        <w:rPr>
          <w:rFonts w:asciiTheme="minorHAnsi" w:hAnsiTheme="minorHAnsi" w:cstheme="minorHAnsi"/>
          <w:sz w:val="22"/>
          <w:szCs w:val="22"/>
        </w:rPr>
        <w:t>.6.4. Empresas que comprovem a prática de mitigação, nos termos da Lei nº 12.187, de 29 de dezembro de 2009.</w:t>
      </w:r>
    </w:p>
    <w:p w14:paraId="3F4627C5" w14:textId="6C76E3AF" w:rsidR="00CA0C99" w:rsidRPr="007648F7" w:rsidRDefault="00495BED" w:rsidP="00B01F82">
      <w:pPr>
        <w:pStyle w:val="Nivel2"/>
        <w:numPr>
          <w:ilvl w:val="0"/>
          <w:numId w:val="0"/>
        </w:numPr>
        <w:spacing w:after="0"/>
        <w:rPr>
          <w:rFonts w:asciiTheme="minorHAnsi" w:hAnsiTheme="minorHAnsi" w:cstheme="minorHAnsi"/>
          <w:sz w:val="22"/>
          <w:szCs w:val="22"/>
        </w:rPr>
      </w:pPr>
      <w:r w:rsidRPr="007648F7">
        <w:rPr>
          <w:rFonts w:asciiTheme="minorHAnsi" w:hAnsiTheme="minorHAnsi" w:cstheme="minorHAnsi"/>
          <w:sz w:val="22"/>
          <w:szCs w:val="22"/>
        </w:rPr>
        <w:t>6</w:t>
      </w:r>
      <w:r w:rsidR="00CA0C99" w:rsidRPr="007648F7">
        <w:rPr>
          <w:rFonts w:asciiTheme="minorHAnsi" w:hAnsiTheme="minorHAnsi" w:cstheme="minorHAnsi"/>
          <w:sz w:val="22"/>
          <w:szCs w:val="22"/>
        </w:rPr>
        <w:t>.1</w:t>
      </w:r>
      <w:r w:rsidR="00F53434" w:rsidRPr="007648F7">
        <w:rPr>
          <w:rFonts w:asciiTheme="minorHAnsi" w:hAnsiTheme="minorHAnsi" w:cstheme="minorHAnsi"/>
          <w:sz w:val="22"/>
          <w:szCs w:val="22"/>
        </w:rPr>
        <w:t>9</w:t>
      </w:r>
      <w:r w:rsidR="00CA0C99" w:rsidRPr="007648F7">
        <w:rPr>
          <w:rFonts w:asciiTheme="minorHAnsi" w:hAnsiTheme="minorHAnsi" w:cstheme="minorHAnsi"/>
          <w:sz w:val="22"/>
          <w:szCs w:val="22"/>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7648F7" w:rsidRDefault="00495BED" w:rsidP="00B01F82">
      <w:pPr>
        <w:pStyle w:val="Nivel2"/>
        <w:numPr>
          <w:ilvl w:val="0"/>
          <w:numId w:val="0"/>
        </w:numPr>
        <w:spacing w:after="0"/>
        <w:ind w:left="851"/>
        <w:rPr>
          <w:rFonts w:asciiTheme="minorHAnsi" w:hAnsiTheme="minorHAnsi" w:cstheme="minorHAnsi"/>
          <w:sz w:val="22"/>
          <w:szCs w:val="22"/>
        </w:rPr>
      </w:pPr>
      <w:r w:rsidRPr="007648F7">
        <w:rPr>
          <w:rFonts w:asciiTheme="minorHAnsi" w:hAnsiTheme="minorHAnsi" w:cstheme="minorHAnsi"/>
          <w:sz w:val="22"/>
          <w:szCs w:val="22"/>
        </w:rPr>
        <w:t>6</w:t>
      </w:r>
      <w:r w:rsidR="00CA0C99" w:rsidRPr="007648F7">
        <w:rPr>
          <w:rFonts w:asciiTheme="minorHAnsi" w:hAnsiTheme="minorHAnsi" w:cstheme="minorHAnsi"/>
          <w:sz w:val="22"/>
          <w:szCs w:val="22"/>
        </w:rPr>
        <w:t>.1</w:t>
      </w:r>
      <w:r w:rsidR="00F53434" w:rsidRPr="007648F7">
        <w:rPr>
          <w:rFonts w:asciiTheme="minorHAnsi" w:hAnsiTheme="minorHAnsi" w:cstheme="minorHAnsi"/>
          <w:sz w:val="22"/>
          <w:szCs w:val="22"/>
        </w:rPr>
        <w:t>9</w:t>
      </w:r>
      <w:r w:rsidR="00CA0C99" w:rsidRPr="007648F7">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7648F7" w:rsidRDefault="00495BED" w:rsidP="00B01F82">
      <w:pPr>
        <w:pStyle w:val="Nivel2"/>
        <w:numPr>
          <w:ilvl w:val="0"/>
          <w:numId w:val="0"/>
        </w:numPr>
        <w:spacing w:after="0"/>
        <w:ind w:left="851"/>
        <w:rPr>
          <w:rFonts w:asciiTheme="minorHAnsi" w:hAnsiTheme="minorHAnsi" w:cstheme="minorHAnsi"/>
          <w:sz w:val="22"/>
          <w:szCs w:val="22"/>
        </w:rPr>
      </w:pPr>
      <w:r w:rsidRPr="007648F7">
        <w:rPr>
          <w:rFonts w:asciiTheme="minorHAnsi" w:hAnsiTheme="minorHAnsi" w:cstheme="minorHAnsi"/>
          <w:sz w:val="22"/>
          <w:szCs w:val="22"/>
        </w:rPr>
        <w:t>6</w:t>
      </w:r>
      <w:r w:rsidR="00CA0C99" w:rsidRPr="007648F7">
        <w:rPr>
          <w:rFonts w:asciiTheme="minorHAnsi" w:hAnsiTheme="minorHAnsi" w:cstheme="minorHAnsi"/>
          <w:sz w:val="22"/>
          <w:szCs w:val="22"/>
        </w:rPr>
        <w:t>.1</w:t>
      </w:r>
      <w:r w:rsidR="00F53434" w:rsidRPr="007648F7">
        <w:rPr>
          <w:rFonts w:asciiTheme="minorHAnsi" w:hAnsiTheme="minorHAnsi" w:cstheme="minorHAnsi"/>
          <w:sz w:val="22"/>
          <w:szCs w:val="22"/>
        </w:rPr>
        <w:t>9</w:t>
      </w:r>
      <w:r w:rsidR="00CA0C99" w:rsidRPr="007648F7">
        <w:rPr>
          <w:rFonts w:asciiTheme="minorHAnsi" w:hAnsiTheme="minorHAnsi" w:cstheme="minorHAnsi"/>
          <w:sz w:val="22"/>
          <w:szCs w:val="22"/>
        </w:rPr>
        <w:t xml:space="preserve">.2. </w:t>
      </w:r>
      <w:r w:rsidR="00CA0C99" w:rsidRPr="007648F7">
        <w:rPr>
          <w:rFonts w:asciiTheme="minorHAnsi" w:eastAsia="Times New Roman" w:hAnsiTheme="minorHAnsi" w:cstheme="minorHAnsi"/>
          <w:sz w:val="22"/>
          <w:szCs w:val="22"/>
        </w:rPr>
        <w:t xml:space="preserve">A </w:t>
      </w:r>
      <w:r w:rsidR="00CA0C99" w:rsidRPr="007648F7">
        <w:rPr>
          <w:rFonts w:asciiTheme="minorHAnsi" w:hAnsiTheme="minorHAnsi" w:cstheme="minorHAnsi"/>
          <w:sz w:val="22"/>
          <w:szCs w:val="22"/>
        </w:rPr>
        <w:t>negociação será realizada por meio do sistema, podendo ser acompanhada pelos demais licitantes.</w:t>
      </w:r>
    </w:p>
    <w:p w14:paraId="78CAF5B3" w14:textId="4D18F2F8" w:rsidR="00CA0C99" w:rsidRPr="007648F7" w:rsidRDefault="00495BED" w:rsidP="00B01F82">
      <w:pPr>
        <w:pStyle w:val="Nivel3"/>
        <w:numPr>
          <w:ilvl w:val="0"/>
          <w:numId w:val="0"/>
        </w:numPr>
        <w:spacing w:after="0"/>
        <w:ind w:left="851"/>
        <w:rPr>
          <w:rFonts w:asciiTheme="minorHAnsi" w:eastAsia="Times New Roman" w:hAnsiTheme="minorHAnsi" w:cstheme="minorHAnsi"/>
        </w:rPr>
      </w:pPr>
      <w:r w:rsidRPr="007648F7">
        <w:rPr>
          <w:rFonts w:asciiTheme="minorHAnsi" w:hAnsiTheme="minorHAnsi" w:cstheme="minorHAnsi"/>
        </w:rPr>
        <w:t>6</w:t>
      </w:r>
      <w:r w:rsidR="00CA0C99" w:rsidRPr="007648F7">
        <w:rPr>
          <w:rFonts w:asciiTheme="minorHAnsi" w:hAnsiTheme="minorHAnsi" w:cstheme="minorHAnsi"/>
        </w:rPr>
        <w:t>.1</w:t>
      </w:r>
      <w:r w:rsidR="00F53434" w:rsidRPr="007648F7">
        <w:rPr>
          <w:rFonts w:asciiTheme="minorHAnsi" w:hAnsiTheme="minorHAnsi" w:cstheme="minorHAnsi"/>
        </w:rPr>
        <w:t>9</w:t>
      </w:r>
      <w:r w:rsidR="00CA0C99" w:rsidRPr="007648F7">
        <w:rPr>
          <w:rFonts w:asciiTheme="minorHAnsi" w:hAnsiTheme="minorHAnsi" w:cstheme="minorHAnsi"/>
        </w:rPr>
        <w:t xml:space="preserve">.3. </w:t>
      </w:r>
      <w:r w:rsidR="00CA0C99" w:rsidRPr="007648F7">
        <w:rPr>
          <w:rFonts w:asciiTheme="minorHAnsi" w:eastAsia="Times New Roman" w:hAnsiTheme="minorHAnsi" w:cstheme="minorHAnsi"/>
        </w:rPr>
        <w:t>O resultado da negociação será divulgado a todos os licitantes e anexado aos autos do processo licitatório.</w:t>
      </w:r>
    </w:p>
    <w:p w14:paraId="7E23B550" w14:textId="44BAEB21" w:rsidR="00C9407C" w:rsidRPr="007648F7" w:rsidRDefault="00495BED" w:rsidP="00B01F82">
      <w:pPr>
        <w:pStyle w:val="Nivel3"/>
        <w:numPr>
          <w:ilvl w:val="0"/>
          <w:numId w:val="0"/>
        </w:numPr>
        <w:spacing w:after="0"/>
        <w:rPr>
          <w:rFonts w:asciiTheme="minorHAnsi" w:eastAsia="Times New Roman" w:hAnsiTheme="minorHAnsi" w:cstheme="minorHAnsi"/>
        </w:rPr>
      </w:pPr>
      <w:r w:rsidRPr="007648F7">
        <w:rPr>
          <w:rFonts w:asciiTheme="minorHAnsi" w:hAnsiTheme="minorHAnsi" w:cstheme="minorHAnsi"/>
        </w:rPr>
        <w:t>6</w:t>
      </w:r>
      <w:r w:rsidR="00C9407C" w:rsidRPr="007648F7">
        <w:rPr>
          <w:rFonts w:asciiTheme="minorHAnsi" w:hAnsiTheme="minorHAnsi" w:cstheme="minorHAnsi"/>
        </w:rPr>
        <w:t>.</w:t>
      </w:r>
      <w:r w:rsidR="00F53434" w:rsidRPr="007648F7">
        <w:rPr>
          <w:rFonts w:asciiTheme="minorHAnsi" w:eastAsia="Times New Roman" w:hAnsiTheme="minorHAnsi" w:cstheme="minorHAnsi"/>
        </w:rPr>
        <w:t>20</w:t>
      </w:r>
      <w:r w:rsidR="00C9407C" w:rsidRPr="007648F7">
        <w:rPr>
          <w:rFonts w:asciiTheme="minorHAnsi" w:eastAsia="Times New Roman" w:hAnsiTheme="minorHAnsi" w:cstheme="minorHAnsi"/>
        </w:rPr>
        <w:t xml:space="preserve">. </w:t>
      </w:r>
      <w:r w:rsidR="00C9407C" w:rsidRPr="007648F7">
        <w:rPr>
          <w:rFonts w:asciiTheme="minorHAnsi" w:hAnsiTheme="minorHAnsi" w:cstheme="minorHAnsi"/>
        </w:rPr>
        <w:t xml:space="preserve">Será desclassificada a proposta que: </w:t>
      </w:r>
    </w:p>
    <w:p w14:paraId="3AEFB08E" w14:textId="4ECD4965" w:rsidR="00C9407C" w:rsidRPr="007648F7" w:rsidRDefault="00F53434" w:rsidP="00F53434">
      <w:pPr>
        <w:pStyle w:val="Nivel3"/>
        <w:numPr>
          <w:ilvl w:val="0"/>
          <w:numId w:val="0"/>
        </w:numPr>
        <w:tabs>
          <w:tab w:val="left" w:pos="1701"/>
        </w:tabs>
        <w:spacing w:after="0"/>
        <w:ind w:left="284"/>
        <w:rPr>
          <w:rFonts w:asciiTheme="minorHAnsi" w:hAnsiTheme="minorHAnsi" w:cstheme="minorHAnsi"/>
        </w:rPr>
      </w:pPr>
      <w:r w:rsidRPr="007648F7">
        <w:rPr>
          <w:rFonts w:asciiTheme="minorHAnsi" w:hAnsiTheme="minorHAnsi" w:cstheme="minorHAnsi"/>
        </w:rPr>
        <w:t xml:space="preserve">           6.20.1. </w:t>
      </w:r>
      <w:r w:rsidR="00C721B6" w:rsidRPr="007648F7">
        <w:rPr>
          <w:rFonts w:asciiTheme="minorHAnsi" w:hAnsiTheme="minorHAnsi" w:cstheme="minorHAnsi"/>
        </w:rPr>
        <w:t>C</w:t>
      </w:r>
      <w:r w:rsidR="00C9407C" w:rsidRPr="007648F7">
        <w:rPr>
          <w:rFonts w:asciiTheme="minorHAnsi" w:hAnsiTheme="minorHAnsi" w:cstheme="minorHAnsi"/>
        </w:rPr>
        <w:t>ontiver vícios insanáveis;</w:t>
      </w:r>
    </w:p>
    <w:p w14:paraId="1855000B" w14:textId="5F3A2BB3" w:rsidR="00C9407C" w:rsidRPr="007648F7" w:rsidRDefault="00F53434" w:rsidP="00F53434">
      <w:pPr>
        <w:pStyle w:val="Nivel3"/>
        <w:numPr>
          <w:ilvl w:val="0"/>
          <w:numId w:val="0"/>
        </w:numPr>
        <w:tabs>
          <w:tab w:val="left" w:pos="1701"/>
        </w:tabs>
        <w:spacing w:after="0"/>
        <w:ind w:left="284" w:firstLine="567"/>
        <w:rPr>
          <w:rFonts w:asciiTheme="minorHAnsi" w:hAnsiTheme="minorHAnsi" w:cstheme="minorHAnsi"/>
        </w:rPr>
      </w:pPr>
      <w:r w:rsidRPr="007648F7">
        <w:rPr>
          <w:rFonts w:asciiTheme="minorHAnsi" w:hAnsiTheme="minorHAnsi" w:cstheme="minorHAnsi"/>
        </w:rPr>
        <w:t xml:space="preserve">6.20.2. </w:t>
      </w:r>
      <w:r w:rsidR="00C721B6" w:rsidRPr="007648F7">
        <w:rPr>
          <w:rFonts w:asciiTheme="minorHAnsi" w:hAnsiTheme="minorHAnsi" w:cstheme="minorHAnsi"/>
        </w:rPr>
        <w:t>N</w:t>
      </w:r>
      <w:r w:rsidR="00C9407C" w:rsidRPr="007648F7">
        <w:rPr>
          <w:rFonts w:asciiTheme="minorHAnsi" w:hAnsiTheme="minorHAnsi" w:cstheme="minorHAnsi"/>
        </w:rPr>
        <w:t>ão obedecer às especificações técnicas contidas no Termo de Referência;</w:t>
      </w:r>
    </w:p>
    <w:p w14:paraId="0FEF7247" w14:textId="7C6D1ECB" w:rsidR="00C9407C" w:rsidRPr="007648F7" w:rsidRDefault="00F53434" w:rsidP="00F53434">
      <w:pPr>
        <w:pStyle w:val="Nivel3"/>
        <w:numPr>
          <w:ilvl w:val="0"/>
          <w:numId w:val="0"/>
        </w:numPr>
        <w:tabs>
          <w:tab w:val="left" w:pos="1701"/>
        </w:tabs>
        <w:spacing w:after="0"/>
        <w:ind w:left="993" w:hanging="142"/>
        <w:rPr>
          <w:rFonts w:asciiTheme="minorHAnsi" w:hAnsiTheme="minorHAnsi" w:cstheme="minorHAnsi"/>
        </w:rPr>
      </w:pPr>
      <w:r w:rsidRPr="007648F7">
        <w:rPr>
          <w:rFonts w:asciiTheme="minorHAnsi" w:hAnsiTheme="minorHAnsi" w:cstheme="minorHAnsi"/>
        </w:rPr>
        <w:t xml:space="preserve">6.20.3. </w:t>
      </w:r>
      <w:r w:rsidR="00C721B6" w:rsidRPr="007648F7">
        <w:rPr>
          <w:rFonts w:asciiTheme="minorHAnsi" w:hAnsiTheme="minorHAnsi" w:cstheme="minorHAnsi"/>
        </w:rPr>
        <w:t>A</w:t>
      </w:r>
      <w:r w:rsidR="00C9407C" w:rsidRPr="007648F7">
        <w:rPr>
          <w:rFonts w:asciiTheme="minorHAnsi" w:hAnsiTheme="minorHAnsi" w:cstheme="minorHAnsi"/>
        </w:rPr>
        <w:t>presentar preços inexequíveis ou permanecerem acima do preço máximo definido para a contratação;</w:t>
      </w:r>
    </w:p>
    <w:p w14:paraId="6FFFBDD2" w14:textId="0C72B1EE" w:rsidR="00C9407C" w:rsidRPr="007648F7" w:rsidRDefault="00C721B6" w:rsidP="00F045EC">
      <w:pPr>
        <w:pStyle w:val="Nivel3"/>
        <w:numPr>
          <w:ilvl w:val="2"/>
          <w:numId w:val="34"/>
        </w:numPr>
        <w:tabs>
          <w:tab w:val="left" w:pos="1701"/>
        </w:tabs>
        <w:spacing w:after="0"/>
        <w:rPr>
          <w:rFonts w:asciiTheme="minorHAnsi" w:hAnsiTheme="minorHAnsi" w:cstheme="minorHAnsi"/>
        </w:rPr>
      </w:pPr>
      <w:r w:rsidRPr="007648F7">
        <w:rPr>
          <w:rFonts w:asciiTheme="minorHAnsi" w:hAnsiTheme="minorHAnsi" w:cstheme="minorHAnsi"/>
        </w:rPr>
        <w:t>N</w:t>
      </w:r>
      <w:r w:rsidR="00C9407C" w:rsidRPr="007648F7">
        <w:rPr>
          <w:rFonts w:asciiTheme="minorHAnsi" w:hAnsiTheme="minorHAnsi" w:cstheme="minorHAnsi"/>
        </w:rPr>
        <w:t>ão tiverem sua exequibilidade demonstrada, quando exigido pela Administração;</w:t>
      </w:r>
    </w:p>
    <w:p w14:paraId="41220BB0" w14:textId="4424905E" w:rsidR="00C9407C" w:rsidRPr="007648F7" w:rsidRDefault="00C721B6" w:rsidP="00F045EC">
      <w:pPr>
        <w:pStyle w:val="Nivel3"/>
        <w:numPr>
          <w:ilvl w:val="2"/>
          <w:numId w:val="34"/>
        </w:numPr>
        <w:tabs>
          <w:tab w:val="left" w:pos="1701"/>
        </w:tabs>
        <w:spacing w:after="0"/>
        <w:rPr>
          <w:rFonts w:asciiTheme="minorHAnsi" w:hAnsiTheme="minorHAnsi" w:cstheme="minorHAnsi"/>
        </w:rPr>
      </w:pPr>
      <w:r w:rsidRPr="007648F7">
        <w:rPr>
          <w:rFonts w:asciiTheme="minorHAnsi" w:hAnsiTheme="minorHAnsi" w:cstheme="minorHAnsi"/>
        </w:rPr>
        <w:t>A</w:t>
      </w:r>
      <w:r w:rsidR="00C9407C" w:rsidRPr="007648F7">
        <w:rPr>
          <w:rFonts w:asciiTheme="minorHAnsi" w:hAnsiTheme="minorHAnsi" w:cstheme="minorHAnsi"/>
        </w:rPr>
        <w:t>presentar desconformidade com quaisquer outras exigências deste Edital ou seus anexos, desde que insanável.</w:t>
      </w:r>
    </w:p>
    <w:p w14:paraId="3B67F216" w14:textId="5A62E6CB" w:rsidR="00275069" w:rsidRPr="007648F7" w:rsidRDefault="00275069" w:rsidP="00F045EC">
      <w:pPr>
        <w:pStyle w:val="Nivel2"/>
        <w:numPr>
          <w:ilvl w:val="1"/>
          <w:numId w:val="34"/>
        </w:numPr>
        <w:spacing w:after="0"/>
        <w:ind w:left="0" w:firstLine="0"/>
        <w:rPr>
          <w:rFonts w:asciiTheme="minorHAnsi" w:hAnsiTheme="minorHAnsi" w:cstheme="minorHAnsi"/>
          <w:b/>
          <w:bCs/>
          <w:sz w:val="22"/>
          <w:szCs w:val="22"/>
        </w:rPr>
      </w:pPr>
      <w:r w:rsidRPr="007648F7">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047F87AD" w:rsidR="00275069" w:rsidRPr="007648F7" w:rsidRDefault="00275069" w:rsidP="00847219">
      <w:pPr>
        <w:pStyle w:val="Nivel3"/>
        <w:numPr>
          <w:ilvl w:val="2"/>
          <w:numId w:val="36"/>
        </w:numPr>
        <w:tabs>
          <w:tab w:val="left" w:pos="1701"/>
        </w:tabs>
        <w:spacing w:after="0"/>
        <w:rPr>
          <w:rFonts w:asciiTheme="minorHAnsi" w:hAnsiTheme="minorHAnsi" w:cstheme="minorHAnsi"/>
        </w:rPr>
      </w:pPr>
      <w:r w:rsidRPr="007648F7">
        <w:rPr>
          <w:rFonts w:asciiTheme="minorHAnsi" w:hAnsiTheme="minorHAnsi" w:cstheme="minorHAnsi"/>
        </w:rPr>
        <w:t xml:space="preserve">A inexequibilidade, na hipótese de que trata o </w:t>
      </w:r>
      <w:r w:rsidRPr="007648F7">
        <w:rPr>
          <w:rFonts w:asciiTheme="minorHAnsi" w:hAnsiTheme="minorHAnsi" w:cstheme="minorHAnsi"/>
          <w:b/>
          <w:bCs/>
        </w:rPr>
        <w:t>caput</w:t>
      </w:r>
      <w:r w:rsidRPr="007648F7">
        <w:rPr>
          <w:rFonts w:asciiTheme="minorHAnsi" w:hAnsiTheme="minorHAnsi" w:cstheme="minorHAnsi"/>
        </w:rPr>
        <w:t>, só será considerada após diligência do pregoeiro, que comprove:</w:t>
      </w:r>
    </w:p>
    <w:p w14:paraId="7298D56F" w14:textId="1A6F237D" w:rsidR="00275069" w:rsidRPr="007648F7" w:rsidRDefault="00C721B6" w:rsidP="00847219">
      <w:pPr>
        <w:pStyle w:val="Nivel3"/>
        <w:numPr>
          <w:ilvl w:val="3"/>
          <w:numId w:val="36"/>
        </w:numPr>
        <w:tabs>
          <w:tab w:val="left" w:pos="1701"/>
        </w:tabs>
        <w:spacing w:after="0"/>
        <w:ind w:left="1560" w:hanging="711"/>
        <w:rPr>
          <w:rFonts w:asciiTheme="minorHAnsi" w:hAnsiTheme="minorHAnsi" w:cstheme="minorHAnsi"/>
        </w:rPr>
      </w:pPr>
      <w:r w:rsidRPr="007648F7">
        <w:rPr>
          <w:rFonts w:asciiTheme="minorHAnsi" w:hAnsiTheme="minorHAnsi" w:cstheme="minorHAnsi"/>
        </w:rPr>
        <w:t>Q</w:t>
      </w:r>
      <w:r w:rsidR="00275069" w:rsidRPr="007648F7">
        <w:rPr>
          <w:rFonts w:asciiTheme="minorHAnsi" w:hAnsiTheme="minorHAnsi" w:cstheme="minorHAnsi"/>
        </w:rPr>
        <w:t>ue o custo do licitante ultrapassa o valor da proposta; e</w:t>
      </w:r>
    </w:p>
    <w:p w14:paraId="6C40F117" w14:textId="0C7CF654" w:rsidR="00275069" w:rsidRPr="007648F7" w:rsidRDefault="00C721B6" w:rsidP="00847219">
      <w:pPr>
        <w:pStyle w:val="Nivel3"/>
        <w:numPr>
          <w:ilvl w:val="3"/>
          <w:numId w:val="36"/>
        </w:numPr>
        <w:tabs>
          <w:tab w:val="left" w:pos="1701"/>
        </w:tabs>
        <w:spacing w:after="0"/>
        <w:ind w:hanging="1144"/>
        <w:rPr>
          <w:rFonts w:asciiTheme="minorHAnsi" w:hAnsiTheme="minorHAnsi" w:cstheme="minorHAnsi"/>
        </w:rPr>
      </w:pPr>
      <w:r w:rsidRPr="007648F7">
        <w:rPr>
          <w:rFonts w:asciiTheme="minorHAnsi" w:hAnsiTheme="minorHAnsi" w:cstheme="minorHAnsi"/>
        </w:rPr>
        <w:t>I</w:t>
      </w:r>
      <w:r w:rsidR="00275069" w:rsidRPr="007648F7">
        <w:rPr>
          <w:rFonts w:asciiTheme="minorHAnsi" w:hAnsiTheme="minorHAnsi" w:cstheme="minorHAnsi"/>
        </w:rPr>
        <w:t>nexistirem custos de oportunidade capazes de justificar o vulto da oferta.</w:t>
      </w:r>
    </w:p>
    <w:p w14:paraId="428AA65F" w14:textId="77777777" w:rsidR="00275069" w:rsidRPr="007648F7" w:rsidRDefault="00275069" w:rsidP="00847219">
      <w:pPr>
        <w:pStyle w:val="Nivel2"/>
        <w:numPr>
          <w:ilvl w:val="1"/>
          <w:numId w:val="36"/>
        </w:numPr>
        <w:tabs>
          <w:tab w:val="left" w:pos="567"/>
        </w:tabs>
        <w:spacing w:after="0"/>
        <w:ind w:left="426" w:hanging="426"/>
        <w:rPr>
          <w:rFonts w:asciiTheme="minorHAnsi" w:hAnsiTheme="minorHAnsi" w:cstheme="minorHAnsi"/>
          <w:sz w:val="22"/>
          <w:szCs w:val="22"/>
        </w:rPr>
      </w:pPr>
      <w:r w:rsidRPr="007648F7">
        <w:rPr>
          <w:rFonts w:asciiTheme="minorHAnsi" w:hAnsiTheme="minorHAnsi" w:cstheme="minorHAnsi"/>
          <w:sz w:val="22"/>
          <w:szCs w:val="22"/>
        </w:rPr>
        <w:t xml:space="preserve">Em contratação de </w:t>
      </w:r>
      <w:r w:rsidRPr="007648F7">
        <w:rPr>
          <w:rFonts w:asciiTheme="minorHAnsi" w:hAnsiTheme="minorHAnsi" w:cstheme="minorHAnsi"/>
          <w:b/>
          <w:bCs/>
          <w:sz w:val="22"/>
          <w:szCs w:val="22"/>
        </w:rPr>
        <w:t>SERVIÇOS DE ENGENHARIA</w:t>
      </w:r>
      <w:r w:rsidRPr="007648F7">
        <w:rPr>
          <w:rFonts w:asciiTheme="minorHAnsi" w:hAnsiTheme="minorHAnsi" w:cstheme="minorHAnsi"/>
          <w:sz w:val="22"/>
          <w:szCs w:val="22"/>
        </w:rPr>
        <w:t>, além das disposições acima, a análise de exequibilidade e sobrepreço considerará o seguinte:</w:t>
      </w:r>
    </w:p>
    <w:p w14:paraId="22386F04" w14:textId="5523738B" w:rsidR="00275069" w:rsidRPr="007648F7" w:rsidRDefault="00275069" w:rsidP="00847219">
      <w:pPr>
        <w:pStyle w:val="Nivel3"/>
        <w:numPr>
          <w:ilvl w:val="2"/>
          <w:numId w:val="35"/>
        </w:numPr>
        <w:tabs>
          <w:tab w:val="left" w:pos="851"/>
          <w:tab w:val="left" w:pos="1560"/>
        </w:tabs>
        <w:spacing w:after="0"/>
        <w:ind w:left="851" w:hanging="1"/>
        <w:rPr>
          <w:rFonts w:asciiTheme="minorHAnsi" w:hAnsiTheme="minorHAnsi" w:cstheme="minorHAnsi"/>
        </w:rPr>
      </w:pPr>
      <w:r w:rsidRPr="007648F7">
        <w:rPr>
          <w:rFonts w:asciiTheme="minorHAnsi" w:hAnsiTheme="minorHAnsi" w:cstheme="minorHAnsi"/>
        </w:rPr>
        <w:lastRenderedPageBreak/>
        <w:t>Nos regimes de execução por tarefa, empreitada por preço global ou empreitada integral, semi-integrada ou integrada, a caracterização do sobrepreço se dará pela superação do valor global estimado;</w:t>
      </w:r>
    </w:p>
    <w:p w14:paraId="4A0108AD" w14:textId="36CCBEF9" w:rsidR="00731DEA" w:rsidRPr="007648F7" w:rsidRDefault="00275069" w:rsidP="00847219">
      <w:pPr>
        <w:pStyle w:val="Nivel3"/>
        <w:numPr>
          <w:ilvl w:val="2"/>
          <w:numId w:val="35"/>
        </w:numPr>
        <w:tabs>
          <w:tab w:val="left" w:pos="851"/>
          <w:tab w:val="left" w:pos="1560"/>
        </w:tabs>
        <w:spacing w:before="0" w:after="0"/>
        <w:ind w:left="851" w:firstLine="0"/>
        <w:rPr>
          <w:rFonts w:asciiTheme="minorHAnsi" w:hAnsiTheme="minorHAnsi" w:cstheme="minorHAnsi"/>
          <w:color w:val="auto"/>
        </w:rPr>
      </w:pPr>
      <w:r w:rsidRPr="007648F7">
        <w:rPr>
          <w:rFonts w:asciiTheme="minorHAnsi" w:hAnsiTheme="minorHAnsi" w:cstheme="minorHAnsi"/>
        </w:rPr>
        <w:t xml:space="preserve">No regime de empreitada por preço </w:t>
      </w:r>
      <w:r w:rsidR="006A41AE" w:rsidRPr="007648F7">
        <w:rPr>
          <w:rFonts w:asciiTheme="minorHAnsi" w:hAnsiTheme="minorHAnsi" w:cstheme="minorHAnsi"/>
        </w:rPr>
        <w:t>global</w:t>
      </w:r>
      <w:r w:rsidRPr="007648F7">
        <w:rPr>
          <w:rFonts w:asciiTheme="minorHAnsi" w:hAnsiTheme="minorHAnsi" w:cstheme="minorHAnsi"/>
        </w:rPr>
        <w:t xml:space="preserve">, a caracterização do sobrepreço se dará pela superação do valor global estimado e </w:t>
      </w:r>
      <w:r w:rsidRPr="007648F7">
        <w:rPr>
          <w:rFonts w:asciiTheme="minorHAnsi" w:hAnsiTheme="minorHAnsi" w:cstheme="minorHAnsi"/>
          <w:color w:val="auto"/>
        </w:rPr>
        <w:t>pela superação de custo unitário tido como relevante, conforme planilha anexa ao edital;</w:t>
      </w:r>
    </w:p>
    <w:p w14:paraId="148043D5" w14:textId="77777777" w:rsidR="00275069" w:rsidRPr="007648F7" w:rsidRDefault="00275069" w:rsidP="00847219">
      <w:pPr>
        <w:pStyle w:val="Nivel3"/>
        <w:numPr>
          <w:ilvl w:val="2"/>
          <w:numId w:val="35"/>
        </w:numPr>
        <w:tabs>
          <w:tab w:val="left" w:pos="851"/>
          <w:tab w:val="left" w:pos="1701"/>
        </w:tabs>
        <w:spacing w:before="0" w:after="0"/>
        <w:ind w:left="851" w:firstLine="0"/>
        <w:rPr>
          <w:rFonts w:asciiTheme="minorHAnsi" w:hAnsiTheme="minorHAnsi" w:cstheme="minorHAnsi"/>
        </w:rPr>
      </w:pPr>
      <w:r w:rsidRPr="007648F7">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7648F7" w:rsidRDefault="00275069" w:rsidP="00847219">
      <w:pPr>
        <w:pStyle w:val="Nivel3"/>
        <w:numPr>
          <w:ilvl w:val="2"/>
          <w:numId w:val="35"/>
        </w:numPr>
        <w:tabs>
          <w:tab w:val="left" w:pos="851"/>
          <w:tab w:val="left" w:pos="1701"/>
        </w:tabs>
        <w:spacing w:before="0" w:after="0"/>
        <w:ind w:left="851" w:firstLine="0"/>
        <w:rPr>
          <w:rFonts w:asciiTheme="minorHAnsi" w:hAnsiTheme="minorHAnsi" w:cstheme="minorHAnsi"/>
        </w:rPr>
      </w:pPr>
      <w:r w:rsidRPr="007648F7">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7648F7" w:rsidRDefault="00275069" w:rsidP="00847219">
      <w:pPr>
        <w:pStyle w:val="Nivel2"/>
        <w:numPr>
          <w:ilvl w:val="1"/>
          <w:numId w:val="35"/>
        </w:numPr>
        <w:tabs>
          <w:tab w:val="left" w:pos="851"/>
        </w:tabs>
        <w:spacing w:after="0"/>
        <w:ind w:left="0" w:firstLine="0"/>
        <w:rPr>
          <w:rFonts w:asciiTheme="minorHAnsi" w:hAnsiTheme="minorHAnsi" w:cstheme="minorHAnsi"/>
          <w:sz w:val="22"/>
          <w:szCs w:val="22"/>
        </w:rPr>
      </w:pPr>
      <w:r w:rsidRPr="007648F7">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7648F7" w:rsidRDefault="00275069" w:rsidP="00847219">
      <w:pPr>
        <w:pStyle w:val="Nivel3"/>
        <w:numPr>
          <w:ilvl w:val="1"/>
          <w:numId w:val="35"/>
        </w:numPr>
        <w:tabs>
          <w:tab w:val="left" w:pos="851"/>
        </w:tabs>
        <w:spacing w:after="0"/>
        <w:ind w:left="0" w:firstLine="0"/>
        <w:rPr>
          <w:rFonts w:asciiTheme="minorHAnsi" w:hAnsiTheme="minorHAnsi" w:cstheme="minorHAnsi"/>
        </w:rPr>
      </w:pPr>
      <w:r w:rsidRPr="007648F7">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7648F7" w:rsidRDefault="00275069" w:rsidP="00847219">
      <w:pPr>
        <w:pStyle w:val="Nivel3"/>
        <w:numPr>
          <w:ilvl w:val="2"/>
          <w:numId w:val="35"/>
        </w:numPr>
        <w:tabs>
          <w:tab w:val="left" w:pos="851"/>
          <w:tab w:val="left" w:pos="1560"/>
        </w:tabs>
        <w:spacing w:after="0"/>
        <w:ind w:left="851" w:firstLine="0"/>
        <w:rPr>
          <w:rFonts w:asciiTheme="minorHAnsi" w:hAnsiTheme="minorHAnsi" w:cstheme="minorHAnsi"/>
        </w:rPr>
      </w:pPr>
      <w:r w:rsidRPr="007648F7">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7648F7" w:rsidRDefault="00DB258F" w:rsidP="00847219">
      <w:pPr>
        <w:pStyle w:val="Nivel3"/>
        <w:numPr>
          <w:ilvl w:val="1"/>
          <w:numId w:val="35"/>
        </w:numPr>
        <w:tabs>
          <w:tab w:val="left" w:pos="142"/>
          <w:tab w:val="left" w:pos="851"/>
        </w:tabs>
        <w:spacing w:after="0"/>
        <w:ind w:left="0" w:firstLine="0"/>
        <w:rPr>
          <w:rFonts w:asciiTheme="minorHAnsi" w:hAnsiTheme="minorHAnsi" w:cstheme="minorHAnsi"/>
        </w:rPr>
      </w:pPr>
      <w:r w:rsidRPr="007648F7">
        <w:rPr>
          <w:rFonts w:asciiTheme="minorHAnsi" w:hAnsiTheme="minorHAnsi" w:cstheme="minorHAnsi"/>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7648F7" w:rsidRDefault="00C22389" w:rsidP="00B01F82">
      <w:pPr>
        <w:pStyle w:val="Nivel3"/>
        <w:numPr>
          <w:ilvl w:val="0"/>
          <w:numId w:val="0"/>
        </w:numPr>
        <w:tabs>
          <w:tab w:val="left" w:pos="851"/>
        </w:tabs>
        <w:spacing w:before="0" w:after="0"/>
        <w:ind w:left="851"/>
        <w:rPr>
          <w:rFonts w:asciiTheme="minorHAnsi" w:hAnsiTheme="minorHAnsi" w:cstheme="minorHAnsi"/>
        </w:rPr>
      </w:pPr>
      <w:r w:rsidRPr="007648F7">
        <w:rPr>
          <w:rFonts w:asciiTheme="minorHAnsi" w:hAnsiTheme="minorHAnsi" w:cstheme="minorHAnsi"/>
        </w:rPr>
        <w:t>6</w:t>
      </w:r>
      <w:r w:rsidR="00DB258F" w:rsidRPr="007648F7">
        <w:rPr>
          <w:rFonts w:asciiTheme="minorHAnsi" w:hAnsiTheme="minorHAnsi" w:cstheme="minorHAnsi"/>
        </w:rPr>
        <w:t>.2</w:t>
      </w:r>
      <w:r w:rsidR="00F53434" w:rsidRPr="007648F7">
        <w:rPr>
          <w:rFonts w:asciiTheme="minorHAnsi" w:hAnsiTheme="minorHAnsi" w:cstheme="minorHAnsi"/>
        </w:rPr>
        <w:t>5</w:t>
      </w:r>
      <w:r w:rsidR="00DB258F" w:rsidRPr="007648F7">
        <w:rPr>
          <w:rFonts w:asciiTheme="minorHAnsi" w:hAnsiTheme="minorHAnsi" w:cstheme="minorHAnsi"/>
        </w:rPr>
        <w:t>.1. O ajuste de que trata este dispositivo se limita a sanar erros ou falhas que não alterem a substância das propostas;</w:t>
      </w:r>
    </w:p>
    <w:p w14:paraId="2463FC13" w14:textId="7E999CBD" w:rsidR="00DB258F" w:rsidRPr="007648F7" w:rsidRDefault="00C22389" w:rsidP="00B01F82">
      <w:pPr>
        <w:pStyle w:val="Nivel3"/>
        <w:numPr>
          <w:ilvl w:val="0"/>
          <w:numId w:val="0"/>
        </w:numPr>
        <w:tabs>
          <w:tab w:val="left" w:pos="851"/>
        </w:tabs>
        <w:spacing w:before="0" w:after="0"/>
        <w:ind w:left="851"/>
        <w:rPr>
          <w:rFonts w:asciiTheme="minorHAnsi" w:hAnsiTheme="minorHAnsi" w:cstheme="minorHAnsi"/>
        </w:rPr>
      </w:pPr>
      <w:r w:rsidRPr="007648F7">
        <w:rPr>
          <w:rFonts w:asciiTheme="minorHAnsi" w:hAnsiTheme="minorHAnsi" w:cstheme="minorHAnsi"/>
        </w:rPr>
        <w:t>6</w:t>
      </w:r>
      <w:r w:rsidR="00DB258F" w:rsidRPr="007648F7">
        <w:rPr>
          <w:rFonts w:asciiTheme="minorHAnsi" w:hAnsiTheme="minorHAnsi" w:cstheme="minorHAnsi"/>
        </w:rPr>
        <w:t>.2</w:t>
      </w:r>
      <w:r w:rsidR="00F53434" w:rsidRPr="007648F7">
        <w:rPr>
          <w:rFonts w:asciiTheme="minorHAnsi" w:hAnsiTheme="minorHAnsi" w:cstheme="minorHAnsi"/>
        </w:rPr>
        <w:t>5</w:t>
      </w:r>
      <w:r w:rsidR="00DB258F" w:rsidRPr="007648F7">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4BBFF1A7" w:rsidR="00DB258F" w:rsidRPr="007648F7" w:rsidRDefault="00C22389" w:rsidP="00B01F82">
      <w:pPr>
        <w:pStyle w:val="Nivel3"/>
        <w:numPr>
          <w:ilvl w:val="0"/>
          <w:numId w:val="0"/>
        </w:numPr>
        <w:tabs>
          <w:tab w:val="left" w:pos="851"/>
        </w:tabs>
        <w:spacing w:before="0" w:after="0"/>
        <w:ind w:left="851"/>
        <w:rPr>
          <w:rFonts w:asciiTheme="minorHAnsi" w:hAnsiTheme="minorHAnsi" w:cstheme="minorHAnsi"/>
        </w:rPr>
      </w:pPr>
      <w:r w:rsidRPr="007648F7">
        <w:rPr>
          <w:rFonts w:asciiTheme="minorHAnsi" w:hAnsiTheme="minorHAnsi" w:cstheme="minorHAnsi"/>
        </w:rPr>
        <w:lastRenderedPageBreak/>
        <w:t>6</w:t>
      </w:r>
      <w:r w:rsidR="001703E8" w:rsidRPr="007648F7">
        <w:rPr>
          <w:rFonts w:asciiTheme="minorHAnsi" w:hAnsiTheme="minorHAnsi" w:cstheme="minorHAnsi"/>
        </w:rPr>
        <w:t>.2</w:t>
      </w:r>
      <w:r w:rsidR="00F53434" w:rsidRPr="007648F7">
        <w:rPr>
          <w:rFonts w:asciiTheme="minorHAnsi" w:hAnsiTheme="minorHAnsi" w:cstheme="minorHAnsi"/>
        </w:rPr>
        <w:t>5</w:t>
      </w:r>
      <w:r w:rsidR="001703E8" w:rsidRPr="007648F7">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7648F7" w:rsidRDefault="00C22389" w:rsidP="00B01F82">
      <w:pPr>
        <w:pStyle w:val="Nivel3"/>
        <w:numPr>
          <w:ilvl w:val="0"/>
          <w:numId w:val="0"/>
        </w:numPr>
        <w:tabs>
          <w:tab w:val="left" w:pos="851"/>
        </w:tabs>
        <w:spacing w:before="0" w:after="0"/>
        <w:ind w:left="851"/>
        <w:rPr>
          <w:rFonts w:asciiTheme="minorHAnsi" w:hAnsiTheme="minorHAnsi" w:cstheme="minorHAnsi"/>
        </w:rPr>
      </w:pPr>
      <w:r w:rsidRPr="007648F7">
        <w:rPr>
          <w:rFonts w:asciiTheme="minorHAnsi" w:hAnsiTheme="minorHAnsi" w:cstheme="minorHAnsi"/>
        </w:rPr>
        <w:t>6</w:t>
      </w:r>
      <w:r w:rsidR="001703E8" w:rsidRPr="007648F7">
        <w:rPr>
          <w:rFonts w:asciiTheme="minorHAnsi" w:hAnsiTheme="minorHAnsi" w:cstheme="minorHAnsi"/>
        </w:rPr>
        <w:t>.2</w:t>
      </w:r>
      <w:r w:rsidR="00F53434" w:rsidRPr="007648F7">
        <w:rPr>
          <w:rFonts w:asciiTheme="minorHAnsi" w:hAnsiTheme="minorHAnsi" w:cstheme="minorHAnsi"/>
        </w:rPr>
        <w:t>5</w:t>
      </w:r>
      <w:r w:rsidR="001703E8" w:rsidRPr="007648F7">
        <w:rPr>
          <w:rFonts w:asciiTheme="minorHAnsi" w:hAnsiTheme="minorHAnsi" w:cstheme="minorHAnsi"/>
        </w:rPr>
        <w:t xml:space="preserve">.4. </w:t>
      </w:r>
      <w:r w:rsidR="001703E8" w:rsidRPr="007648F7">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7648F7" w:rsidRDefault="003F5E54" w:rsidP="00B01F82">
      <w:pPr>
        <w:pStyle w:val="Default"/>
        <w:spacing w:line="276" w:lineRule="auto"/>
        <w:jc w:val="both"/>
        <w:rPr>
          <w:rFonts w:asciiTheme="minorHAnsi" w:hAnsiTheme="minorHAnsi" w:cstheme="minorHAnsi"/>
          <w:color w:val="C45911" w:themeColor="accent2" w:themeShade="BF"/>
          <w:sz w:val="22"/>
          <w:szCs w:val="22"/>
        </w:rPr>
      </w:pPr>
    </w:p>
    <w:p w14:paraId="0F84BAC5" w14:textId="272435FC" w:rsidR="0086189A" w:rsidRPr="007648F7" w:rsidRDefault="003F5E54" w:rsidP="00847219">
      <w:pPr>
        <w:pStyle w:val="Default"/>
        <w:numPr>
          <w:ilvl w:val="0"/>
          <w:numId w:val="35"/>
        </w:numPr>
        <w:spacing w:line="276" w:lineRule="auto"/>
        <w:jc w:val="both"/>
        <w:rPr>
          <w:rFonts w:asciiTheme="minorHAnsi" w:hAnsiTheme="minorHAnsi" w:cstheme="minorHAnsi"/>
          <w:b/>
          <w:bCs/>
          <w:color w:val="auto"/>
          <w:sz w:val="22"/>
          <w:szCs w:val="22"/>
        </w:rPr>
      </w:pPr>
      <w:r w:rsidRPr="007648F7">
        <w:rPr>
          <w:rFonts w:asciiTheme="minorHAnsi" w:hAnsiTheme="minorHAnsi" w:cstheme="minorHAnsi"/>
          <w:b/>
          <w:bCs/>
          <w:color w:val="auto"/>
          <w:sz w:val="22"/>
          <w:szCs w:val="22"/>
        </w:rPr>
        <w:t xml:space="preserve">DA </w:t>
      </w:r>
      <w:r w:rsidR="00ED6EB9" w:rsidRPr="007648F7">
        <w:rPr>
          <w:rFonts w:asciiTheme="minorHAnsi" w:hAnsiTheme="minorHAnsi" w:cstheme="minorHAnsi"/>
          <w:b/>
          <w:bCs/>
          <w:color w:val="auto"/>
          <w:sz w:val="22"/>
          <w:szCs w:val="22"/>
        </w:rPr>
        <w:t xml:space="preserve">VISTORIA TÉCNICA </w:t>
      </w:r>
    </w:p>
    <w:p w14:paraId="69879D51" w14:textId="5EFF9F07" w:rsidR="003F5E54" w:rsidRPr="007648F7" w:rsidRDefault="001703E8" w:rsidP="00B01F82">
      <w:pPr>
        <w:pStyle w:val="Default"/>
        <w:spacing w:line="276" w:lineRule="auto"/>
        <w:ind w:left="660"/>
        <w:jc w:val="both"/>
        <w:rPr>
          <w:rFonts w:asciiTheme="minorHAnsi" w:hAnsiTheme="minorHAnsi" w:cstheme="minorHAnsi"/>
          <w:b/>
          <w:bCs/>
          <w:color w:val="EE0000"/>
          <w:sz w:val="22"/>
          <w:szCs w:val="22"/>
        </w:rPr>
      </w:pPr>
      <w:r w:rsidRPr="007648F7">
        <w:rPr>
          <w:rFonts w:asciiTheme="minorHAnsi" w:hAnsiTheme="minorHAnsi" w:cstheme="minorHAnsi"/>
          <w:b/>
          <w:bCs/>
          <w:color w:val="EE0000"/>
          <w:sz w:val="22"/>
          <w:szCs w:val="22"/>
        </w:rPr>
        <w:t xml:space="preserve"> </w:t>
      </w:r>
    </w:p>
    <w:p w14:paraId="1C162C4F" w14:textId="77777777" w:rsidR="00F045EC" w:rsidRPr="007648F7" w:rsidRDefault="00F045EC" w:rsidP="00F045EC">
      <w:pPr>
        <w:pStyle w:val="Default"/>
        <w:spacing w:line="276" w:lineRule="auto"/>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7.1.  Não será exigida a vistoria técnica para celebrar a contratação decorrente deste certame licitatório.</w:t>
      </w:r>
    </w:p>
    <w:p w14:paraId="492EC103" w14:textId="77777777" w:rsidR="00ED6EB9" w:rsidRPr="007648F7" w:rsidRDefault="00ED6EB9" w:rsidP="00B01F82">
      <w:pPr>
        <w:pStyle w:val="Default"/>
        <w:spacing w:line="276" w:lineRule="auto"/>
        <w:jc w:val="both"/>
        <w:rPr>
          <w:rFonts w:asciiTheme="minorHAnsi" w:hAnsiTheme="minorHAnsi" w:cstheme="minorHAnsi"/>
          <w:sz w:val="22"/>
          <w:szCs w:val="22"/>
        </w:rPr>
      </w:pPr>
    </w:p>
    <w:p w14:paraId="1FFFAB81" w14:textId="116263EA" w:rsidR="003F5E54" w:rsidRPr="007648F7" w:rsidRDefault="00C22389"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t>8</w:t>
      </w:r>
      <w:r w:rsidR="0025188F" w:rsidRPr="007648F7">
        <w:rPr>
          <w:rFonts w:asciiTheme="minorHAnsi" w:hAnsiTheme="minorHAnsi" w:cstheme="minorHAnsi"/>
          <w:b/>
          <w:bCs/>
          <w:sz w:val="22"/>
          <w:szCs w:val="22"/>
        </w:rPr>
        <w:t>. DA FASE DE HABILITAÇÃO</w:t>
      </w:r>
    </w:p>
    <w:p w14:paraId="325E71B2" w14:textId="77777777" w:rsidR="0025188F" w:rsidRPr="007648F7" w:rsidRDefault="0025188F" w:rsidP="00B01F82">
      <w:pPr>
        <w:pStyle w:val="Default"/>
        <w:spacing w:line="276" w:lineRule="auto"/>
        <w:jc w:val="both"/>
        <w:rPr>
          <w:rFonts w:asciiTheme="minorHAnsi" w:hAnsiTheme="minorHAnsi" w:cstheme="minorHAnsi"/>
          <w:sz w:val="22"/>
          <w:szCs w:val="22"/>
        </w:rPr>
      </w:pPr>
    </w:p>
    <w:p w14:paraId="066D19C4" w14:textId="79FDDC8A" w:rsidR="00A43548" w:rsidRPr="007648F7" w:rsidRDefault="00C22389" w:rsidP="00B01F82">
      <w:pPr>
        <w:pStyle w:val="Default"/>
        <w:numPr>
          <w:ilvl w:val="1"/>
          <w:numId w:val="5"/>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8</w:t>
      </w:r>
      <w:r w:rsidR="0025188F" w:rsidRPr="007648F7">
        <w:rPr>
          <w:rFonts w:asciiTheme="minorHAnsi" w:hAnsiTheme="minorHAnsi" w:cstheme="minorHAnsi"/>
          <w:sz w:val="22"/>
          <w:szCs w:val="22"/>
        </w:rPr>
        <w:t xml:space="preserve">.1. </w:t>
      </w:r>
      <w:bookmarkStart w:id="0" w:name="_Ref117019424"/>
      <w:r w:rsidR="00A43548" w:rsidRPr="007648F7">
        <w:rPr>
          <w:rFonts w:asciiTheme="minorHAnsi" w:hAnsiTheme="minorHAnsi" w:cstheme="minorHAnsi"/>
          <w:sz w:val="22"/>
          <w:szCs w:val="22"/>
        </w:rPr>
        <w:t xml:space="preserve">Encerrada a etapa de negociação e aceitação, a pregoeira verificará se o licitante provisoriamente </w:t>
      </w:r>
      <w:r w:rsidR="00A43548" w:rsidRPr="007648F7">
        <w:rPr>
          <w:rFonts w:asciiTheme="minorHAnsi" w:hAnsiTheme="minorHAnsi" w:cstheme="minorHAnsi"/>
          <w:color w:val="auto"/>
          <w:sz w:val="22"/>
          <w:szCs w:val="22"/>
        </w:rPr>
        <w:t>classificado em primeiro lugar atende às condições de participação no certame, conforme previsto no art. 14 da Lei</w:t>
      </w:r>
      <w:r w:rsidR="00C04BD4" w:rsidRPr="007648F7">
        <w:rPr>
          <w:rFonts w:asciiTheme="minorHAnsi" w:hAnsiTheme="minorHAnsi" w:cstheme="minorHAnsi"/>
          <w:color w:val="auto"/>
          <w:sz w:val="22"/>
          <w:szCs w:val="22"/>
        </w:rPr>
        <w:t xml:space="preserve"> </w:t>
      </w:r>
      <w:r w:rsidR="007C3065" w:rsidRPr="007648F7">
        <w:rPr>
          <w:rFonts w:asciiTheme="minorHAnsi" w:hAnsiTheme="minorHAnsi" w:cstheme="minorHAnsi"/>
          <w:color w:val="auto"/>
          <w:sz w:val="22"/>
          <w:szCs w:val="22"/>
        </w:rPr>
        <w:t>Federal nº</w:t>
      </w:r>
      <w:r w:rsidR="00A43548" w:rsidRPr="007648F7">
        <w:rPr>
          <w:rFonts w:asciiTheme="minorHAnsi" w:hAnsiTheme="minorHAnsi" w:cstheme="minorHAnsi"/>
          <w:color w:val="auto"/>
          <w:sz w:val="22"/>
          <w:szCs w:val="22"/>
        </w:rPr>
        <w:t xml:space="preserve"> 14.133/2021, legislação correlata e no item </w:t>
      </w:r>
      <w:r w:rsidR="00B2480F" w:rsidRPr="007648F7">
        <w:rPr>
          <w:rFonts w:asciiTheme="minorHAnsi" w:hAnsiTheme="minorHAnsi" w:cstheme="minorHAnsi"/>
          <w:color w:val="auto"/>
          <w:sz w:val="22"/>
          <w:szCs w:val="22"/>
        </w:rPr>
        <w:t>4.9</w:t>
      </w:r>
      <w:r w:rsidR="00A43548" w:rsidRPr="007648F7">
        <w:rPr>
          <w:rFonts w:asciiTheme="minorHAnsi" w:hAnsiTheme="minorHAnsi" w:cstheme="minorHAnsi"/>
          <w:color w:val="auto"/>
          <w:sz w:val="22"/>
          <w:szCs w:val="22"/>
        </w:rPr>
        <w:t xml:space="preserve"> do edital, </w:t>
      </w:r>
      <w:bookmarkEnd w:id="0"/>
      <w:r w:rsidR="00A43548" w:rsidRPr="007648F7">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7648F7">
        <w:rPr>
          <w:rFonts w:asciiTheme="minorHAnsi" w:hAnsiTheme="minorHAnsi" w:cstheme="minorHAnsi"/>
          <w:sz w:val="22"/>
          <w:szCs w:val="22"/>
          <w:lang w:eastAsia="ar-SA"/>
        </w:rPr>
        <w:t xml:space="preserve"> mediante a consulta aos seguintes cadastros:</w:t>
      </w:r>
    </w:p>
    <w:p w14:paraId="2DF47B79" w14:textId="77777777" w:rsidR="002D47BC" w:rsidRPr="007648F7"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7648F7">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7648F7"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7648F7">
        <w:rPr>
          <w:rFonts w:asciiTheme="minorHAnsi" w:hAnsiTheme="minorHAnsi" w:cstheme="minorHAnsi"/>
          <w:sz w:val="22"/>
          <w:szCs w:val="22"/>
          <w:lang w:eastAsia="ar-SA"/>
        </w:rPr>
        <w:t>b) Consulta Consolidada de Pessoa Jurídica (TCU) (</w:t>
      </w:r>
      <w:hyperlink r:id="rId10" w:history="1">
        <w:r w:rsidR="00FB52A3" w:rsidRPr="007648F7">
          <w:rPr>
            <w:rStyle w:val="Hyperlink"/>
            <w:rFonts w:asciiTheme="minorHAnsi" w:hAnsiTheme="minorHAnsi" w:cstheme="minorHAnsi"/>
            <w:sz w:val="22"/>
            <w:szCs w:val="22"/>
          </w:rPr>
          <w:t>https://certidoes-apf.apps.tcu.gov.br/</w:t>
        </w:r>
      </w:hyperlink>
      <w:r w:rsidRPr="007648F7">
        <w:rPr>
          <w:rFonts w:asciiTheme="minorHAnsi" w:hAnsiTheme="minorHAnsi" w:cstheme="minorHAnsi"/>
          <w:sz w:val="22"/>
          <w:szCs w:val="22"/>
          <w:lang w:eastAsia="ar-SA"/>
        </w:rPr>
        <w:t>).</w:t>
      </w:r>
    </w:p>
    <w:p w14:paraId="454CF567" w14:textId="7A5FD13F" w:rsidR="00FB52A3" w:rsidRPr="007648F7"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7648F7">
        <w:rPr>
          <w:rFonts w:asciiTheme="minorHAnsi" w:hAnsiTheme="minorHAnsi" w:cstheme="minorHAnsi"/>
          <w:sz w:val="22"/>
          <w:szCs w:val="22"/>
          <w:lang w:eastAsia="ar-SA"/>
        </w:rPr>
        <w:t xml:space="preserve">c) </w:t>
      </w:r>
      <w:r w:rsidRPr="007648F7">
        <w:rPr>
          <w:rFonts w:asciiTheme="minorHAnsi" w:hAnsiTheme="minorHAnsi" w:cstheme="minorHAnsi"/>
          <w:sz w:val="22"/>
          <w:szCs w:val="22"/>
        </w:rPr>
        <w:t xml:space="preserve">Sistema Eletrônico de Aplicação e Registro de Sanções Administrativas – e-Sanções, no endereço( </w:t>
      </w:r>
      <w:hyperlink r:id="rId11" w:history="1">
        <w:r w:rsidRPr="007648F7">
          <w:rPr>
            <w:rStyle w:val="Hyperlink"/>
            <w:rFonts w:asciiTheme="minorHAnsi" w:hAnsiTheme="minorHAnsi" w:cstheme="minorHAnsi"/>
            <w:sz w:val="22"/>
            <w:szCs w:val="22"/>
          </w:rPr>
          <w:t>http://www.esancoes.sp.gov.br</w:t>
        </w:r>
      </w:hyperlink>
      <w:r w:rsidRPr="007648F7">
        <w:rPr>
          <w:rFonts w:asciiTheme="minorHAnsi" w:hAnsiTheme="minorHAnsi" w:cstheme="minorHAnsi"/>
          <w:sz w:val="22"/>
          <w:szCs w:val="22"/>
        </w:rPr>
        <w:t xml:space="preserve"> ). </w:t>
      </w:r>
    </w:p>
    <w:p w14:paraId="63AA91C7" w14:textId="04142EF8" w:rsidR="00FB52A3" w:rsidRPr="007648F7"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7648F7">
        <w:rPr>
          <w:rFonts w:asciiTheme="minorHAnsi" w:hAnsiTheme="minorHAnsi" w:cstheme="minorHAnsi"/>
          <w:sz w:val="22"/>
          <w:szCs w:val="22"/>
        </w:rPr>
        <w:t xml:space="preserve">d) Cadastro Nacional de Empresas Inidôneas e Suspensas – CEIS, no endereço ( </w:t>
      </w:r>
      <w:hyperlink r:id="rId12" w:history="1">
        <w:r w:rsidRPr="007648F7">
          <w:rPr>
            <w:rStyle w:val="Hyperlink"/>
            <w:rFonts w:asciiTheme="minorHAnsi" w:hAnsiTheme="minorHAnsi" w:cstheme="minorHAnsi"/>
            <w:sz w:val="22"/>
            <w:szCs w:val="22"/>
          </w:rPr>
          <w:t>http://www.portaltransparencia.gov.br/sancoes</w:t>
        </w:r>
      </w:hyperlink>
      <w:r w:rsidRPr="007648F7">
        <w:rPr>
          <w:rFonts w:asciiTheme="minorHAnsi" w:hAnsiTheme="minorHAnsi" w:cstheme="minorHAnsi"/>
          <w:sz w:val="22"/>
          <w:szCs w:val="22"/>
        </w:rPr>
        <w:t xml:space="preserve"> )</w:t>
      </w:r>
      <w:r w:rsidR="00374E5C" w:rsidRPr="007648F7">
        <w:rPr>
          <w:rFonts w:asciiTheme="minorHAnsi" w:hAnsiTheme="minorHAnsi" w:cstheme="minorHAnsi"/>
          <w:sz w:val="22"/>
          <w:szCs w:val="22"/>
        </w:rPr>
        <w:t xml:space="preserve">. </w:t>
      </w:r>
    </w:p>
    <w:p w14:paraId="5FD72CA0" w14:textId="1DFD35B2" w:rsidR="00FB52A3" w:rsidRPr="007648F7"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7648F7">
        <w:rPr>
          <w:rFonts w:asciiTheme="minorHAnsi" w:hAnsiTheme="minorHAnsi" w:cstheme="minorHAnsi"/>
          <w:sz w:val="22"/>
          <w:szCs w:val="22"/>
        </w:rPr>
        <w:t xml:space="preserve">d) </w:t>
      </w:r>
      <w:r w:rsidR="00A97008" w:rsidRPr="007648F7">
        <w:rPr>
          <w:rFonts w:asciiTheme="minorHAnsi" w:hAnsiTheme="minorHAnsi" w:cstheme="minorHAnsi"/>
          <w:sz w:val="22"/>
          <w:szCs w:val="22"/>
        </w:rPr>
        <w:t>Cadastro Nacional de Condenações Cíveis por Atos de Improbidade Administrativa e Inelegibilidade, mantido pelo Conselho Nacional de justiça – CNJ, ou sistema oficial que venha a substituí-lo.</w:t>
      </w:r>
    </w:p>
    <w:p w14:paraId="75BF1206" w14:textId="5941F1C6" w:rsidR="00FB52A3" w:rsidRPr="007648F7"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7648F7">
        <w:rPr>
          <w:rFonts w:asciiTheme="minorHAnsi" w:hAnsiTheme="minorHAnsi" w:cstheme="minorHAnsi"/>
          <w:sz w:val="22"/>
          <w:szCs w:val="22"/>
        </w:rPr>
        <w:t xml:space="preserve">e) Relação de apenados publicada pelo Tribunal de Contas do Estado de São Paulo, no endereço </w:t>
      </w:r>
      <w:r w:rsidR="00374E5C" w:rsidRPr="007648F7">
        <w:rPr>
          <w:rFonts w:asciiTheme="minorHAnsi" w:hAnsiTheme="minorHAnsi" w:cstheme="minorHAnsi"/>
          <w:sz w:val="22"/>
          <w:szCs w:val="22"/>
        </w:rPr>
        <w:t xml:space="preserve">( </w:t>
      </w:r>
      <w:hyperlink r:id="rId13" w:history="1">
        <w:r w:rsidR="00374E5C" w:rsidRPr="007648F7">
          <w:rPr>
            <w:rStyle w:val="Hyperlink"/>
            <w:rFonts w:asciiTheme="minorHAnsi" w:hAnsiTheme="minorHAnsi" w:cstheme="minorHAnsi"/>
            <w:sz w:val="22"/>
            <w:szCs w:val="22"/>
          </w:rPr>
          <w:t>https://www.tce.sp.gov.br/pesquisa-relacao-apenados</w:t>
        </w:r>
      </w:hyperlink>
      <w:r w:rsidR="00374E5C" w:rsidRPr="007648F7">
        <w:rPr>
          <w:rFonts w:asciiTheme="minorHAnsi" w:hAnsiTheme="minorHAnsi" w:cstheme="minorHAnsi"/>
          <w:sz w:val="22"/>
          <w:szCs w:val="22"/>
        </w:rPr>
        <w:t xml:space="preserve">). </w:t>
      </w:r>
    </w:p>
    <w:p w14:paraId="106EEDF9" w14:textId="75518AB2" w:rsidR="002D47BC" w:rsidRPr="007648F7" w:rsidRDefault="00C22389" w:rsidP="00B01F82">
      <w:pPr>
        <w:pStyle w:val="Nivel2"/>
        <w:numPr>
          <w:ilvl w:val="0"/>
          <w:numId w:val="0"/>
        </w:numPr>
        <w:spacing w:after="0"/>
        <w:rPr>
          <w:rFonts w:asciiTheme="minorHAnsi" w:hAnsiTheme="minorHAnsi" w:cstheme="minorHAnsi"/>
          <w:sz w:val="22"/>
          <w:szCs w:val="22"/>
        </w:rPr>
      </w:pPr>
      <w:r w:rsidRPr="007648F7">
        <w:rPr>
          <w:rFonts w:asciiTheme="minorHAnsi" w:hAnsiTheme="minorHAnsi" w:cstheme="minorHAnsi"/>
          <w:sz w:val="22"/>
          <w:szCs w:val="22"/>
        </w:rPr>
        <w:t>8</w:t>
      </w:r>
      <w:r w:rsidR="002D47BC" w:rsidRPr="007648F7">
        <w:rPr>
          <w:rFonts w:asciiTheme="minorHAnsi" w:hAnsiTheme="minorHAnsi" w:cstheme="minorHAnsi"/>
          <w:sz w:val="22"/>
          <w:szCs w:val="22"/>
        </w:rPr>
        <w:t>.2.  Caso atendidas as condições de participação, será iniciado o procedimento de habilitação.</w:t>
      </w:r>
    </w:p>
    <w:p w14:paraId="36B490E0" w14:textId="2262E842" w:rsidR="002D47BC" w:rsidRPr="007648F7" w:rsidRDefault="00C22389" w:rsidP="00B01F82">
      <w:pPr>
        <w:pStyle w:val="Nivel2"/>
        <w:numPr>
          <w:ilvl w:val="0"/>
          <w:numId w:val="0"/>
        </w:numPr>
        <w:spacing w:after="0"/>
        <w:rPr>
          <w:rFonts w:asciiTheme="minorHAnsi" w:hAnsiTheme="minorHAnsi" w:cstheme="minorHAnsi"/>
          <w:sz w:val="22"/>
          <w:szCs w:val="22"/>
        </w:rPr>
      </w:pPr>
      <w:r w:rsidRPr="007648F7">
        <w:rPr>
          <w:rFonts w:asciiTheme="minorHAnsi" w:hAnsiTheme="minorHAnsi" w:cstheme="minorHAnsi"/>
          <w:sz w:val="22"/>
          <w:szCs w:val="22"/>
        </w:rPr>
        <w:t>8</w:t>
      </w:r>
      <w:r w:rsidR="002D47BC" w:rsidRPr="007648F7">
        <w:rPr>
          <w:rFonts w:asciiTheme="minorHAnsi" w:hAnsiTheme="minorHAnsi" w:cstheme="minorHAnsi"/>
          <w:sz w:val="22"/>
          <w:szCs w:val="22"/>
        </w:rPr>
        <w:t>.3. Caso o licitante provisoriamente classificado em primeiro lugar enquadre-se no tratamento favorecido às ME/</w:t>
      </w:r>
      <w:proofErr w:type="spellStart"/>
      <w:r w:rsidR="002D47BC" w:rsidRPr="007648F7">
        <w:rPr>
          <w:rFonts w:asciiTheme="minorHAnsi" w:hAnsiTheme="minorHAnsi" w:cstheme="minorHAnsi"/>
          <w:sz w:val="22"/>
          <w:szCs w:val="22"/>
        </w:rPr>
        <w:t>EPPs</w:t>
      </w:r>
      <w:proofErr w:type="spellEnd"/>
      <w:r w:rsidR="002D47BC" w:rsidRPr="007648F7">
        <w:rPr>
          <w:rFonts w:asciiTheme="minorHAnsi" w:hAnsiTheme="minorHAnsi" w:cstheme="minorHAnsi"/>
          <w:sz w:val="22"/>
          <w:szCs w:val="22"/>
        </w:rPr>
        <w:t xml:space="preserve">, o pregoeiro obedecerá ao disposto nos </w:t>
      </w:r>
      <w:proofErr w:type="spellStart"/>
      <w:r w:rsidR="002D47BC" w:rsidRPr="007648F7">
        <w:rPr>
          <w:rFonts w:asciiTheme="minorHAnsi" w:hAnsiTheme="minorHAnsi" w:cstheme="minorHAnsi"/>
          <w:sz w:val="22"/>
          <w:szCs w:val="22"/>
        </w:rPr>
        <w:t>arts</w:t>
      </w:r>
      <w:proofErr w:type="spellEnd"/>
      <w:r w:rsidR="002D47BC" w:rsidRPr="007648F7">
        <w:rPr>
          <w:rFonts w:asciiTheme="minorHAnsi" w:hAnsiTheme="minorHAnsi" w:cstheme="minorHAnsi"/>
          <w:sz w:val="22"/>
          <w:szCs w:val="22"/>
        </w:rPr>
        <w:t>. 42 e 43 da Lei Complementar nº 23/</w:t>
      </w:r>
      <w:r w:rsidR="00C04BD4" w:rsidRPr="007648F7">
        <w:rPr>
          <w:rFonts w:asciiTheme="minorHAnsi" w:hAnsiTheme="minorHAnsi" w:cstheme="minorHAnsi"/>
          <w:sz w:val="22"/>
          <w:szCs w:val="22"/>
        </w:rPr>
        <w:t>20</w:t>
      </w:r>
      <w:r w:rsidR="002D47BC" w:rsidRPr="007648F7">
        <w:rPr>
          <w:rFonts w:asciiTheme="minorHAnsi" w:hAnsiTheme="minorHAnsi" w:cstheme="minorHAnsi"/>
          <w:sz w:val="22"/>
          <w:szCs w:val="22"/>
        </w:rPr>
        <w:t>06.</w:t>
      </w:r>
    </w:p>
    <w:p w14:paraId="65D0A4A1" w14:textId="77777777" w:rsidR="00B72608" w:rsidRPr="007648F7" w:rsidRDefault="00B72608" w:rsidP="00B01F82">
      <w:pPr>
        <w:pStyle w:val="Nivel2"/>
        <w:numPr>
          <w:ilvl w:val="0"/>
          <w:numId w:val="0"/>
        </w:numPr>
        <w:spacing w:before="0" w:after="0"/>
        <w:rPr>
          <w:rFonts w:asciiTheme="minorHAnsi" w:hAnsiTheme="minorHAnsi" w:cstheme="minorHAnsi"/>
          <w:sz w:val="22"/>
          <w:szCs w:val="22"/>
        </w:rPr>
      </w:pPr>
    </w:p>
    <w:p w14:paraId="6C3C760E" w14:textId="6DE32650" w:rsidR="0025188F" w:rsidRPr="007648F7" w:rsidRDefault="00C22389"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8</w:t>
      </w:r>
      <w:r w:rsidR="002D47BC" w:rsidRPr="007648F7">
        <w:rPr>
          <w:rFonts w:asciiTheme="minorHAnsi" w:hAnsiTheme="minorHAnsi" w:cstheme="minorHAnsi"/>
          <w:sz w:val="22"/>
          <w:szCs w:val="22"/>
        </w:rPr>
        <w:t>.</w:t>
      </w:r>
      <w:r w:rsidR="00F3020E" w:rsidRPr="007648F7">
        <w:rPr>
          <w:rFonts w:asciiTheme="minorHAnsi" w:hAnsiTheme="minorHAnsi" w:cstheme="minorHAnsi"/>
          <w:sz w:val="22"/>
          <w:szCs w:val="22"/>
        </w:rPr>
        <w:t>4</w:t>
      </w:r>
      <w:r w:rsidR="002D47BC" w:rsidRPr="007648F7">
        <w:rPr>
          <w:rFonts w:asciiTheme="minorHAnsi" w:hAnsiTheme="minorHAnsi" w:cstheme="minorHAnsi"/>
          <w:sz w:val="22"/>
          <w:szCs w:val="22"/>
        </w:rPr>
        <w:t xml:space="preserve">. </w:t>
      </w:r>
      <w:r w:rsidR="0025188F" w:rsidRPr="007648F7">
        <w:rPr>
          <w:rFonts w:asciiTheme="minorHAnsi" w:hAnsiTheme="minorHAnsi" w:cstheme="minorHAnsi"/>
          <w:sz w:val="22"/>
          <w:szCs w:val="22"/>
        </w:rPr>
        <w:t xml:space="preserve">Serão exigidos para fins de habilitação, nos termos dos </w:t>
      </w:r>
      <w:proofErr w:type="spellStart"/>
      <w:r w:rsidR="0025188F" w:rsidRPr="007648F7">
        <w:rPr>
          <w:rFonts w:asciiTheme="minorHAnsi" w:hAnsiTheme="minorHAnsi" w:cstheme="minorHAnsi"/>
          <w:sz w:val="22"/>
          <w:szCs w:val="22"/>
        </w:rPr>
        <w:t>arts</w:t>
      </w:r>
      <w:proofErr w:type="spellEnd"/>
      <w:r w:rsidR="0025188F" w:rsidRPr="007648F7">
        <w:rPr>
          <w:rFonts w:asciiTheme="minorHAnsi" w:hAnsiTheme="minorHAnsi" w:cstheme="minorHAnsi"/>
          <w:sz w:val="22"/>
          <w:szCs w:val="22"/>
        </w:rPr>
        <w:t xml:space="preserve">. 62 a 70 da Lei </w:t>
      </w:r>
      <w:r w:rsidR="00C04BD4" w:rsidRPr="007648F7">
        <w:rPr>
          <w:rFonts w:asciiTheme="minorHAnsi" w:hAnsiTheme="minorHAnsi" w:cstheme="minorHAnsi"/>
          <w:sz w:val="22"/>
          <w:szCs w:val="22"/>
        </w:rPr>
        <w:t xml:space="preserve">Federal </w:t>
      </w:r>
      <w:r w:rsidR="0025188F" w:rsidRPr="007648F7">
        <w:rPr>
          <w:rFonts w:asciiTheme="minorHAnsi" w:hAnsiTheme="minorHAnsi" w:cstheme="minorHAnsi"/>
          <w:sz w:val="22"/>
          <w:szCs w:val="22"/>
        </w:rPr>
        <w:t xml:space="preserve">nº 14.133, de 2021, os seguintes documentos: </w:t>
      </w:r>
    </w:p>
    <w:p w14:paraId="34FFC6D6" w14:textId="77777777" w:rsidR="0025188F" w:rsidRPr="007648F7" w:rsidRDefault="0025188F" w:rsidP="00B01F82">
      <w:pPr>
        <w:pStyle w:val="Default"/>
        <w:numPr>
          <w:ilvl w:val="0"/>
          <w:numId w:val="5"/>
        </w:numPr>
        <w:spacing w:line="276" w:lineRule="auto"/>
        <w:jc w:val="both"/>
        <w:rPr>
          <w:rFonts w:asciiTheme="minorHAnsi" w:hAnsiTheme="minorHAnsi" w:cstheme="minorHAnsi"/>
          <w:sz w:val="22"/>
          <w:szCs w:val="22"/>
        </w:rPr>
      </w:pPr>
    </w:p>
    <w:p w14:paraId="578552DA" w14:textId="7B6DB4E6" w:rsidR="0025188F" w:rsidRPr="007648F7" w:rsidRDefault="00C22389"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lastRenderedPageBreak/>
        <w:t>8</w:t>
      </w:r>
      <w:r w:rsidR="0025188F" w:rsidRPr="007648F7">
        <w:rPr>
          <w:rFonts w:asciiTheme="minorHAnsi" w:hAnsiTheme="minorHAnsi" w:cstheme="minorHAnsi"/>
          <w:b/>
          <w:bCs/>
          <w:sz w:val="22"/>
          <w:szCs w:val="22"/>
        </w:rPr>
        <w:t>.</w:t>
      </w:r>
      <w:r w:rsidR="00F3020E" w:rsidRPr="007648F7">
        <w:rPr>
          <w:rFonts w:asciiTheme="minorHAnsi" w:hAnsiTheme="minorHAnsi" w:cstheme="minorHAnsi"/>
          <w:b/>
          <w:bCs/>
          <w:sz w:val="22"/>
          <w:szCs w:val="22"/>
        </w:rPr>
        <w:t>5</w:t>
      </w:r>
      <w:r w:rsidR="0025188F" w:rsidRPr="007648F7">
        <w:rPr>
          <w:rFonts w:asciiTheme="minorHAnsi" w:hAnsiTheme="minorHAnsi" w:cstheme="minorHAnsi"/>
          <w:b/>
          <w:bCs/>
          <w:sz w:val="22"/>
          <w:szCs w:val="22"/>
        </w:rPr>
        <w:t>. DA HABILITAÇÃO JURÍDICA</w:t>
      </w:r>
      <w:r w:rsidR="0025188F" w:rsidRPr="007648F7">
        <w:rPr>
          <w:rFonts w:asciiTheme="minorHAnsi" w:hAnsiTheme="minorHAnsi" w:cstheme="minorHAnsi"/>
          <w:sz w:val="22"/>
          <w:szCs w:val="22"/>
        </w:rPr>
        <w:t xml:space="preserve"> </w:t>
      </w:r>
    </w:p>
    <w:p w14:paraId="6EF6A88D" w14:textId="77777777" w:rsidR="0025188F" w:rsidRPr="007648F7" w:rsidRDefault="0025188F" w:rsidP="00B01F82">
      <w:pPr>
        <w:pStyle w:val="Default"/>
        <w:spacing w:line="276" w:lineRule="auto"/>
        <w:jc w:val="both"/>
        <w:rPr>
          <w:rFonts w:asciiTheme="minorHAnsi" w:hAnsiTheme="minorHAnsi" w:cstheme="minorHAnsi"/>
          <w:sz w:val="22"/>
          <w:szCs w:val="22"/>
        </w:rPr>
      </w:pPr>
    </w:p>
    <w:p w14:paraId="07AD0DDB" w14:textId="553200EC" w:rsidR="0025188F" w:rsidRPr="007648F7"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t xml:space="preserve">Empresário individual: </w:t>
      </w:r>
      <w:r w:rsidRPr="007648F7">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7648F7"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t xml:space="preserve">Microempreendedor Individual – MEI: </w:t>
      </w:r>
      <w:r w:rsidRPr="007648F7">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7648F7"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t>Sociedade empresária, sociedade limitada unipessoal – SLU ou sociedade identificada como empresa individual de responsabilidade limitada – EIRELI</w:t>
      </w:r>
      <w:r w:rsidRPr="007648F7">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7648F7"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t xml:space="preserve">Sociedade empresária estrangeira: </w:t>
      </w:r>
      <w:r w:rsidRPr="007648F7">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7648F7"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 </w:t>
      </w:r>
      <w:r w:rsidRPr="007648F7">
        <w:rPr>
          <w:rFonts w:asciiTheme="minorHAnsi" w:hAnsiTheme="minorHAnsi" w:cstheme="minorHAnsi"/>
          <w:b/>
          <w:bCs/>
          <w:sz w:val="22"/>
          <w:szCs w:val="22"/>
        </w:rPr>
        <w:t xml:space="preserve">Sociedade simples: </w:t>
      </w:r>
      <w:r w:rsidRPr="007648F7">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4E4DE577" w:rsidR="0025188F" w:rsidRPr="007648F7"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t xml:space="preserve">Filial, sucursal ou agência de sociedade simples ou empresária: </w:t>
      </w:r>
      <w:r w:rsidRPr="007648F7">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7648F7">
        <w:rPr>
          <w:rFonts w:asciiTheme="minorHAnsi" w:hAnsiTheme="minorHAnsi" w:cstheme="minorHAnsi"/>
          <w:sz w:val="22"/>
          <w:szCs w:val="22"/>
        </w:rPr>
        <w:t>.</w:t>
      </w:r>
    </w:p>
    <w:p w14:paraId="5F8E39BF" w14:textId="77777777" w:rsidR="0025188F" w:rsidRPr="007648F7"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t xml:space="preserve">Sociedade cooperativa: </w:t>
      </w:r>
      <w:r w:rsidRPr="007648F7">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7648F7"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Os documentos apresentados deverão estar acompanhados de todas as alterações ou da consolidação respectiva. </w:t>
      </w:r>
    </w:p>
    <w:p w14:paraId="56981650" w14:textId="2943F607" w:rsidR="0025188F" w:rsidRPr="007648F7"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7648F7">
        <w:rPr>
          <w:rFonts w:asciiTheme="minorHAnsi" w:eastAsiaTheme="minorHAnsi" w:hAnsiTheme="minorHAnsi" w:cstheme="minorHAnsi"/>
          <w:b/>
          <w:bCs/>
          <w:color w:val="000000"/>
          <w:sz w:val="22"/>
          <w:szCs w:val="22"/>
          <w:lang w:eastAsia="en-US"/>
          <w14:ligatures w14:val="standardContextual"/>
        </w:rPr>
        <w:t>8</w:t>
      </w:r>
      <w:r w:rsidR="0025188F" w:rsidRPr="007648F7">
        <w:rPr>
          <w:rFonts w:asciiTheme="minorHAnsi" w:eastAsiaTheme="minorHAnsi" w:hAnsiTheme="minorHAnsi" w:cstheme="minorHAnsi"/>
          <w:b/>
          <w:bCs/>
          <w:color w:val="000000"/>
          <w:sz w:val="22"/>
          <w:szCs w:val="22"/>
          <w:lang w:eastAsia="en-US"/>
          <w14:ligatures w14:val="standardContextual"/>
        </w:rPr>
        <w:t>.</w:t>
      </w:r>
      <w:r w:rsidR="009F4421" w:rsidRPr="007648F7">
        <w:rPr>
          <w:rFonts w:asciiTheme="minorHAnsi" w:eastAsiaTheme="minorHAnsi" w:hAnsiTheme="minorHAnsi" w:cstheme="minorHAnsi"/>
          <w:b/>
          <w:bCs/>
          <w:color w:val="000000"/>
          <w:sz w:val="22"/>
          <w:szCs w:val="22"/>
          <w:lang w:eastAsia="en-US"/>
          <w14:ligatures w14:val="standardContextual"/>
        </w:rPr>
        <w:t>6</w:t>
      </w:r>
      <w:r w:rsidR="0025188F" w:rsidRPr="007648F7">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7648F7"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2AA3780F" w:rsidR="0025188F" w:rsidRPr="007648F7" w:rsidRDefault="0025188F" w:rsidP="003D7AEE">
      <w:pPr>
        <w:pStyle w:val="Default"/>
        <w:numPr>
          <w:ilvl w:val="2"/>
          <w:numId w:val="26"/>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Inscrição no cadastro nacional da pessoa jurídica (CNPJ); </w:t>
      </w:r>
    </w:p>
    <w:p w14:paraId="7DF83977" w14:textId="77777777" w:rsidR="0025188F" w:rsidRPr="007648F7" w:rsidRDefault="0025188F" w:rsidP="003D7AEE">
      <w:pPr>
        <w:pStyle w:val="Default"/>
        <w:numPr>
          <w:ilvl w:val="2"/>
          <w:numId w:val="26"/>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w:t>
      </w:r>
      <w:r w:rsidRPr="007648F7">
        <w:rPr>
          <w:rFonts w:asciiTheme="minorHAnsi" w:hAnsiTheme="minorHAnsi" w:cstheme="minorHAnsi"/>
          <w:sz w:val="22"/>
          <w:szCs w:val="22"/>
        </w:rPr>
        <w:lastRenderedPageBreak/>
        <w:t xml:space="preserve">de outubro de 2014, do Secretário da Receita Federal do Brasil e da Procuradora- Geral da Fazenda Nacional; </w:t>
      </w:r>
    </w:p>
    <w:p w14:paraId="36C177C7" w14:textId="77777777" w:rsidR="0025188F" w:rsidRPr="007648F7" w:rsidRDefault="0025188F" w:rsidP="003D7AEE">
      <w:pPr>
        <w:pStyle w:val="Default"/>
        <w:numPr>
          <w:ilvl w:val="2"/>
          <w:numId w:val="26"/>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Prova de regularidade com o Fundo de Garantia do Tempo de Serviço (FGTS); </w:t>
      </w:r>
    </w:p>
    <w:p w14:paraId="371CD659" w14:textId="59105D37" w:rsidR="0025188F" w:rsidRPr="007648F7" w:rsidRDefault="0025188F" w:rsidP="003D7AEE">
      <w:pPr>
        <w:pStyle w:val="Default"/>
        <w:numPr>
          <w:ilvl w:val="2"/>
          <w:numId w:val="26"/>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7648F7" w:rsidRDefault="0025188F" w:rsidP="003D7AEE">
      <w:pPr>
        <w:pStyle w:val="Default"/>
        <w:numPr>
          <w:ilvl w:val="2"/>
          <w:numId w:val="26"/>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7648F7" w:rsidRDefault="0025188F" w:rsidP="003D7AEE">
      <w:pPr>
        <w:pStyle w:val="Default"/>
        <w:numPr>
          <w:ilvl w:val="2"/>
          <w:numId w:val="26"/>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7648F7" w:rsidRDefault="0025188F" w:rsidP="003D7AEE">
      <w:pPr>
        <w:pStyle w:val="Default"/>
        <w:numPr>
          <w:ilvl w:val="2"/>
          <w:numId w:val="26"/>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7648F7" w:rsidRDefault="0025188F" w:rsidP="003D7AEE">
      <w:pPr>
        <w:pStyle w:val="Default"/>
        <w:numPr>
          <w:ilvl w:val="2"/>
          <w:numId w:val="26"/>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7648F7" w:rsidRDefault="003B2B42"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3A517EF" w:rsidR="003B2B42" w:rsidRPr="007648F7"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7648F7">
        <w:rPr>
          <w:rFonts w:asciiTheme="minorHAnsi" w:eastAsiaTheme="minorHAnsi" w:hAnsiTheme="minorHAnsi" w:cstheme="minorHAnsi"/>
          <w:b/>
          <w:bCs/>
          <w:color w:val="000000"/>
          <w:sz w:val="22"/>
          <w:szCs w:val="22"/>
          <w:lang w:eastAsia="en-US"/>
          <w14:ligatures w14:val="standardContextual"/>
        </w:rPr>
        <w:t>8</w:t>
      </w:r>
      <w:r w:rsidR="003B2B42" w:rsidRPr="007648F7">
        <w:rPr>
          <w:rFonts w:asciiTheme="minorHAnsi" w:eastAsiaTheme="minorHAnsi" w:hAnsiTheme="minorHAnsi" w:cstheme="minorHAnsi"/>
          <w:b/>
          <w:bCs/>
          <w:color w:val="000000"/>
          <w:sz w:val="22"/>
          <w:szCs w:val="22"/>
          <w:lang w:eastAsia="en-US"/>
          <w14:ligatures w14:val="standardContextual"/>
        </w:rPr>
        <w:t>.</w:t>
      </w:r>
      <w:r w:rsidR="009F4421" w:rsidRPr="007648F7">
        <w:rPr>
          <w:rFonts w:asciiTheme="minorHAnsi" w:eastAsiaTheme="minorHAnsi" w:hAnsiTheme="minorHAnsi" w:cstheme="minorHAnsi"/>
          <w:b/>
          <w:bCs/>
          <w:color w:val="000000"/>
          <w:sz w:val="22"/>
          <w:szCs w:val="22"/>
          <w:lang w:eastAsia="en-US"/>
          <w14:ligatures w14:val="standardContextual"/>
        </w:rPr>
        <w:t>7</w:t>
      </w:r>
      <w:r w:rsidR="003B2B42" w:rsidRPr="007648F7">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7648F7"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4AFC9B2" w14:textId="44318930" w:rsidR="00FD0AE9" w:rsidRPr="007648F7" w:rsidRDefault="00C22389" w:rsidP="00F63B9B">
      <w:pPr>
        <w:pStyle w:val="Nivel2"/>
        <w:numPr>
          <w:ilvl w:val="0"/>
          <w:numId w:val="0"/>
        </w:numPr>
        <w:tabs>
          <w:tab w:val="left" w:pos="0"/>
        </w:tabs>
        <w:spacing w:before="0" w:after="0"/>
        <w:rPr>
          <w:rFonts w:asciiTheme="minorHAnsi" w:hAnsiTheme="minorHAnsi" w:cstheme="minorHAnsi"/>
          <w:bCs/>
          <w:sz w:val="22"/>
          <w:szCs w:val="22"/>
        </w:rPr>
      </w:pPr>
      <w:r w:rsidRPr="007648F7">
        <w:rPr>
          <w:rFonts w:asciiTheme="minorHAnsi" w:hAnsiTheme="minorHAnsi" w:cstheme="minorHAnsi"/>
          <w:sz w:val="22"/>
          <w:szCs w:val="22"/>
        </w:rPr>
        <w:t>8</w:t>
      </w:r>
      <w:r w:rsidR="003B2B42" w:rsidRPr="007648F7">
        <w:rPr>
          <w:rFonts w:asciiTheme="minorHAnsi" w:hAnsiTheme="minorHAnsi" w:cstheme="minorHAnsi"/>
          <w:sz w:val="22"/>
          <w:szCs w:val="22"/>
        </w:rPr>
        <w:t>.</w:t>
      </w:r>
      <w:r w:rsidR="009F4421" w:rsidRPr="007648F7">
        <w:rPr>
          <w:rFonts w:asciiTheme="minorHAnsi" w:hAnsiTheme="minorHAnsi" w:cstheme="minorHAnsi"/>
          <w:sz w:val="22"/>
          <w:szCs w:val="22"/>
        </w:rPr>
        <w:t>7</w:t>
      </w:r>
      <w:r w:rsidR="003B2B42" w:rsidRPr="007648F7">
        <w:rPr>
          <w:rFonts w:asciiTheme="minorHAnsi" w:hAnsiTheme="minorHAnsi" w:cstheme="minorHAnsi"/>
          <w:sz w:val="22"/>
          <w:szCs w:val="22"/>
        </w:rPr>
        <w:t xml:space="preserve">.1. </w:t>
      </w:r>
      <w:r w:rsidR="00F63B9B" w:rsidRPr="007648F7">
        <w:rPr>
          <w:rFonts w:asciiTheme="minorHAnsi" w:hAnsiTheme="minorHAnsi" w:cstheme="minorHAnsi"/>
          <w:bCs/>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22B0F6C1" w14:textId="77777777" w:rsidR="00FD0AE9" w:rsidRPr="007648F7" w:rsidRDefault="00FD0AE9" w:rsidP="00FD0AE9">
      <w:pPr>
        <w:pStyle w:val="Nivel2"/>
        <w:numPr>
          <w:ilvl w:val="0"/>
          <w:numId w:val="0"/>
        </w:numPr>
        <w:tabs>
          <w:tab w:val="left" w:pos="0"/>
        </w:tabs>
        <w:rPr>
          <w:rFonts w:asciiTheme="minorHAnsi" w:hAnsiTheme="minorHAnsi" w:cstheme="minorHAnsi"/>
          <w:bCs/>
          <w:sz w:val="22"/>
          <w:szCs w:val="22"/>
        </w:rPr>
      </w:pPr>
      <w:r w:rsidRPr="007648F7">
        <w:rPr>
          <w:rFonts w:asciiTheme="minorHAnsi" w:hAnsiTheme="minorHAnsi" w:cstheme="minorHAnsi"/>
          <w:sz w:val="22"/>
          <w:szCs w:val="22"/>
        </w:rPr>
        <w:t xml:space="preserve">8.7.2. </w:t>
      </w:r>
      <w:r w:rsidRPr="007648F7">
        <w:rPr>
          <w:rFonts w:asciiTheme="minorHAnsi" w:hAnsiTheme="minorHAnsi" w:cstheme="minorHAnsi"/>
          <w:bCs/>
          <w:sz w:val="22"/>
          <w:szCs w:val="22"/>
        </w:rPr>
        <w:t>Certidão negativa de falência expedida pelo distribuidor da sede do fornecedor, conforme art. 69, caput, II da Lei n.º 14.133, de 2021;</w:t>
      </w:r>
    </w:p>
    <w:p w14:paraId="09B6A59B" w14:textId="77777777" w:rsidR="00F63B9B" w:rsidRPr="007648F7" w:rsidRDefault="00F63B9B" w:rsidP="00F63B9B">
      <w:pPr>
        <w:pStyle w:val="Nivel2"/>
        <w:numPr>
          <w:ilvl w:val="0"/>
          <w:numId w:val="0"/>
        </w:numPr>
        <w:tabs>
          <w:tab w:val="left" w:pos="0"/>
          <w:tab w:val="left" w:pos="709"/>
        </w:tabs>
        <w:rPr>
          <w:rFonts w:asciiTheme="minorHAnsi" w:hAnsiTheme="minorHAnsi" w:cstheme="minorHAnsi"/>
          <w:bCs/>
          <w:sz w:val="22"/>
          <w:szCs w:val="22"/>
        </w:rPr>
      </w:pPr>
      <w:r w:rsidRPr="007648F7">
        <w:rPr>
          <w:rFonts w:asciiTheme="minorHAnsi" w:hAnsiTheme="minorHAnsi" w:cstheme="minorHAnsi"/>
          <w:sz w:val="22"/>
          <w:szCs w:val="22"/>
        </w:rPr>
        <w:t xml:space="preserve">8.7.3. </w:t>
      </w:r>
      <w:r w:rsidRPr="007648F7">
        <w:rPr>
          <w:rFonts w:asciiTheme="minorHAnsi" w:hAnsiTheme="minorHAnsi" w:cstheme="minorHAnsi"/>
          <w:bCs/>
          <w:sz w:val="22"/>
          <w:szCs w:val="22"/>
        </w:rPr>
        <w:t>As empresas criadas no exercício financeiro da licitação deverão atender a todas as exigências da habilitação e poderão substituir os demonstrativos contábeis pelo balanço de abertura, conforme art. 65, § 1º da Lei n.º 14.133, de 2021.</w:t>
      </w:r>
    </w:p>
    <w:p w14:paraId="7B989E3A" w14:textId="77777777" w:rsidR="00F63B9B" w:rsidRPr="007648F7" w:rsidRDefault="00F63B9B" w:rsidP="00F63B9B">
      <w:pPr>
        <w:pStyle w:val="Nivel2"/>
        <w:numPr>
          <w:ilvl w:val="0"/>
          <w:numId w:val="0"/>
        </w:numPr>
        <w:tabs>
          <w:tab w:val="left" w:pos="0"/>
        </w:tabs>
        <w:rPr>
          <w:rFonts w:asciiTheme="minorHAnsi" w:hAnsiTheme="minorHAnsi" w:cstheme="minorHAnsi"/>
          <w:bCs/>
          <w:sz w:val="22"/>
          <w:szCs w:val="22"/>
        </w:rPr>
      </w:pPr>
      <w:r w:rsidRPr="007648F7">
        <w:rPr>
          <w:rFonts w:asciiTheme="minorHAnsi" w:hAnsiTheme="minorHAnsi" w:cstheme="minorHAnsi"/>
          <w:bCs/>
          <w:sz w:val="22"/>
          <w:szCs w:val="22"/>
        </w:rPr>
        <w:t>8.7.4.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0BDEC8D" w14:textId="77777777" w:rsidR="00F63B9B" w:rsidRPr="007648F7" w:rsidRDefault="00F63B9B" w:rsidP="00F63B9B">
      <w:pPr>
        <w:pStyle w:val="Nivel2"/>
        <w:numPr>
          <w:ilvl w:val="0"/>
          <w:numId w:val="0"/>
        </w:numPr>
        <w:tabs>
          <w:tab w:val="left" w:pos="0"/>
        </w:tabs>
        <w:rPr>
          <w:rFonts w:asciiTheme="minorHAnsi" w:hAnsiTheme="minorHAnsi" w:cstheme="minorHAnsi"/>
          <w:bCs/>
          <w:sz w:val="22"/>
          <w:szCs w:val="22"/>
        </w:rPr>
      </w:pPr>
      <w:r w:rsidRPr="007648F7">
        <w:rPr>
          <w:rFonts w:asciiTheme="minorHAnsi" w:hAnsiTheme="minorHAnsi" w:cstheme="minorHAnsi"/>
          <w:bCs/>
          <w:sz w:val="22"/>
          <w:szCs w:val="22"/>
        </w:rPr>
        <w:t>I - Liquidez Geral (LG) = (Ativo Circulante + Realizável a Longo Prazo) / (Passivo Circulante + Passivo Não Circulante);</w:t>
      </w:r>
    </w:p>
    <w:p w14:paraId="0128A60F" w14:textId="77777777" w:rsidR="00F63B9B" w:rsidRPr="007648F7" w:rsidRDefault="00F63B9B" w:rsidP="00F63B9B">
      <w:pPr>
        <w:pStyle w:val="Nivel2"/>
        <w:numPr>
          <w:ilvl w:val="0"/>
          <w:numId w:val="0"/>
        </w:numPr>
        <w:tabs>
          <w:tab w:val="left" w:pos="0"/>
        </w:tabs>
        <w:rPr>
          <w:rFonts w:asciiTheme="minorHAnsi" w:hAnsiTheme="minorHAnsi" w:cstheme="minorHAnsi"/>
          <w:bCs/>
          <w:sz w:val="22"/>
          <w:szCs w:val="22"/>
        </w:rPr>
      </w:pPr>
      <w:r w:rsidRPr="007648F7">
        <w:rPr>
          <w:rFonts w:asciiTheme="minorHAnsi" w:hAnsiTheme="minorHAnsi" w:cstheme="minorHAnsi"/>
          <w:bCs/>
          <w:sz w:val="22"/>
          <w:szCs w:val="22"/>
        </w:rPr>
        <w:t>II - Solvência Geral (SG) = (Ativo Total) / (Passivo Circulante + Passivo não Circulante); e</w:t>
      </w:r>
    </w:p>
    <w:p w14:paraId="0F772FD8" w14:textId="77777777" w:rsidR="00F63B9B" w:rsidRPr="007648F7" w:rsidRDefault="00F63B9B" w:rsidP="00F63B9B">
      <w:pPr>
        <w:pStyle w:val="Nivel2"/>
        <w:numPr>
          <w:ilvl w:val="0"/>
          <w:numId w:val="0"/>
        </w:numPr>
        <w:tabs>
          <w:tab w:val="left" w:pos="0"/>
        </w:tabs>
        <w:rPr>
          <w:rFonts w:asciiTheme="minorHAnsi" w:hAnsiTheme="minorHAnsi" w:cstheme="minorHAnsi"/>
          <w:bCs/>
          <w:sz w:val="22"/>
          <w:szCs w:val="22"/>
        </w:rPr>
      </w:pPr>
      <w:r w:rsidRPr="007648F7">
        <w:rPr>
          <w:rFonts w:asciiTheme="minorHAnsi" w:hAnsiTheme="minorHAnsi" w:cstheme="minorHAnsi"/>
          <w:bCs/>
          <w:sz w:val="22"/>
          <w:szCs w:val="22"/>
        </w:rPr>
        <w:t>III - Liquidez Corrente (LC) = (Ativo Circulante) / (Passivo Circulante).</w:t>
      </w:r>
    </w:p>
    <w:p w14:paraId="2DA273F5" w14:textId="5BB6B7E1" w:rsidR="00F63B9B" w:rsidRPr="007648F7" w:rsidRDefault="00F63B9B" w:rsidP="00F63B9B">
      <w:pPr>
        <w:pStyle w:val="Nivel2"/>
        <w:numPr>
          <w:ilvl w:val="0"/>
          <w:numId w:val="0"/>
        </w:numPr>
        <w:tabs>
          <w:tab w:val="left" w:pos="0"/>
        </w:tabs>
        <w:rPr>
          <w:rFonts w:asciiTheme="minorHAnsi" w:hAnsiTheme="minorHAnsi" w:cstheme="minorHAnsi"/>
          <w:bCs/>
          <w:color w:val="auto"/>
          <w:sz w:val="22"/>
          <w:szCs w:val="22"/>
        </w:rPr>
      </w:pPr>
      <w:r w:rsidRPr="007648F7">
        <w:rPr>
          <w:rFonts w:asciiTheme="minorHAnsi" w:hAnsiTheme="minorHAnsi" w:cstheme="minorHAnsi"/>
          <w:bCs/>
          <w:sz w:val="22"/>
          <w:szCs w:val="22"/>
        </w:rPr>
        <w:lastRenderedPageBreak/>
        <w:t xml:space="preserve">8.7.4. Em caso de a empresa licitante apresentar resultado </w:t>
      </w:r>
      <w:r w:rsidRPr="007648F7">
        <w:rPr>
          <w:rFonts w:asciiTheme="minorHAnsi" w:hAnsiTheme="minorHAnsi" w:cstheme="minorHAnsi"/>
          <w:bCs/>
          <w:sz w:val="22"/>
          <w:szCs w:val="22"/>
          <w:u w:val="single"/>
        </w:rPr>
        <w:t>inferior ou igual a 1 (um)</w:t>
      </w:r>
      <w:r w:rsidRPr="007648F7">
        <w:rPr>
          <w:rFonts w:asciiTheme="minorHAnsi" w:hAnsiTheme="minorHAnsi" w:cstheme="minorHAnsi"/>
          <w:bCs/>
          <w:sz w:val="22"/>
          <w:szCs w:val="22"/>
        </w:rPr>
        <w:t xml:space="preserve"> em qualquer dos índices de Liquidez Geral (LG), Solvência Geral (SG) e Liquidez Corrente (LC), será exigido para fins de </w:t>
      </w:r>
      <w:r w:rsidRPr="007648F7">
        <w:rPr>
          <w:rFonts w:asciiTheme="minorHAnsi" w:hAnsiTheme="minorHAnsi" w:cstheme="minorHAnsi"/>
          <w:bCs/>
          <w:color w:val="auto"/>
          <w:sz w:val="22"/>
          <w:szCs w:val="22"/>
        </w:rPr>
        <w:t xml:space="preserve">habilitação CAPITAL MÍNIMO INTEGRALIZADO </w:t>
      </w:r>
      <w:r w:rsidRPr="007648F7">
        <w:rPr>
          <w:rFonts w:asciiTheme="minorHAnsi" w:hAnsiTheme="minorHAnsi" w:cstheme="minorHAnsi"/>
          <w:bCs/>
          <w:color w:val="auto"/>
          <w:sz w:val="22"/>
          <w:szCs w:val="22"/>
          <w:u w:val="single"/>
        </w:rPr>
        <w:t>OU</w:t>
      </w:r>
      <w:r w:rsidRPr="007648F7">
        <w:rPr>
          <w:rFonts w:asciiTheme="minorHAnsi" w:hAnsiTheme="minorHAnsi" w:cstheme="minorHAnsi"/>
          <w:bCs/>
          <w:color w:val="auto"/>
          <w:sz w:val="22"/>
          <w:szCs w:val="22"/>
        </w:rPr>
        <w:t xml:space="preserve"> PATRIMÔNIO LÍQUIDO MÍNIMO de 10 % do VALOR TOTAL ESTIMADO DA CONTRATAÇÃO;</w:t>
      </w:r>
    </w:p>
    <w:p w14:paraId="02581B53" w14:textId="31E07167" w:rsidR="00F63B9B" w:rsidRPr="007648F7" w:rsidRDefault="00F63B9B" w:rsidP="00847219">
      <w:pPr>
        <w:pStyle w:val="Nivel2"/>
        <w:numPr>
          <w:ilvl w:val="2"/>
          <w:numId w:val="42"/>
        </w:numPr>
        <w:tabs>
          <w:tab w:val="left" w:pos="0"/>
        </w:tabs>
        <w:spacing w:before="0" w:after="0"/>
        <w:rPr>
          <w:rFonts w:asciiTheme="minorHAnsi" w:hAnsiTheme="minorHAnsi" w:cstheme="minorHAnsi"/>
          <w:bCs/>
          <w:sz w:val="22"/>
          <w:szCs w:val="22"/>
        </w:rPr>
      </w:pPr>
      <w:r w:rsidRPr="007648F7">
        <w:rPr>
          <w:rFonts w:asciiTheme="minorHAnsi" w:hAnsiTheme="minorHAnsi" w:cstheme="minorHAnsi"/>
          <w:bCs/>
          <w:sz w:val="22"/>
          <w:szCs w:val="22"/>
        </w:rPr>
        <w:t>O atendimento dos índices econômicos previstos neste item deverá ser atestado mediante declaração assinada por profissional habilitado da área contábil, apresentada pelo fornecedor.</w:t>
      </w:r>
    </w:p>
    <w:p w14:paraId="25F1CD92" w14:textId="77777777" w:rsidR="00C30CA4" w:rsidRPr="007648F7" w:rsidRDefault="00C30CA4"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14F81DF9" w:rsidR="003B2B42" w:rsidRPr="007648F7"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7648F7">
        <w:rPr>
          <w:rFonts w:asciiTheme="minorHAnsi" w:eastAsiaTheme="minorHAnsi" w:hAnsiTheme="minorHAnsi" w:cstheme="minorHAnsi"/>
          <w:b/>
          <w:bCs/>
          <w:color w:val="000000"/>
          <w:sz w:val="22"/>
          <w:szCs w:val="22"/>
          <w:lang w:eastAsia="en-US"/>
          <w14:ligatures w14:val="standardContextual"/>
        </w:rPr>
        <w:t>8</w:t>
      </w:r>
      <w:r w:rsidR="003B2B42" w:rsidRPr="007648F7">
        <w:rPr>
          <w:rFonts w:asciiTheme="minorHAnsi" w:eastAsiaTheme="minorHAnsi" w:hAnsiTheme="minorHAnsi" w:cstheme="minorHAnsi"/>
          <w:b/>
          <w:bCs/>
          <w:color w:val="000000"/>
          <w:sz w:val="22"/>
          <w:szCs w:val="22"/>
          <w:lang w:eastAsia="en-US"/>
          <w14:ligatures w14:val="standardContextual"/>
        </w:rPr>
        <w:t>.</w:t>
      </w:r>
      <w:r w:rsidR="009F4421" w:rsidRPr="007648F7">
        <w:rPr>
          <w:rFonts w:asciiTheme="minorHAnsi" w:eastAsiaTheme="minorHAnsi" w:hAnsiTheme="minorHAnsi" w:cstheme="minorHAnsi"/>
          <w:b/>
          <w:bCs/>
          <w:color w:val="000000"/>
          <w:sz w:val="22"/>
          <w:szCs w:val="22"/>
          <w:lang w:eastAsia="en-US"/>
          <w14:ligatures w14:val="standardContextual"/>
        </w:rPr>
        <w:t>8</w:t>
      </w:r>
      <w:r w:rsidR="003B2B42" w:rsidRPr="007648F7">
        <w:rPr>
          <w:rFonts w:asciiTheme="minorHAnsi" w:eastAsiaTheme="minorHAnsi" w:hAnsiTheme="minorHAnsi" w:cstheme="minorHAnsi"/>
          <w:b/>
          <w:bCs/>
          <w:color w:val="000000"/>
          <w:sz w:val="22"/>
          <w:szCs w:val="22"/>
          <w:lang w:eastAsia="en-US"/>
          <w14:ligatures w14:val="standardContextual"/>
        </w:rPr>
        <w:t xml:space="preserve">. DA QUALIFICAÇÃO TÉCNICA: </w:t>
      </w:r>
    </w:p>
    <w:p w14:paraId="799BC488" w14:textId="77777777" w:rsidR="00B22335" w:rsidRPr="007648F7" w:rsidRDefault="00B22335" w:rsidP="00ED08F3">
      <w:pPr>
        <w:pStyle w:val="Ttulo2"/>
        <w:tabs>
          <w:tab w:val="left" w:pos="567"/>
        </w:tabs>
        <w:spacing w:before="0" w:line="360" w:lineRule="auto"/>
        <w:jc w:val="both"/>
        <w:rPr>
          <w:rFonts w:asciiTheme="minorHAnsi" w:eastAsiaTheme="minorEastAsia" w:hAnsiTheme="minorHAnsi" w:cstheme="minorHAnsi"/>
          <w:bCs/>
          <w:color w:val="auto"/>
          <w:sz w:val="22"/>
          <w:szCs w:val="22"/>
          <w:lang w:eastAsia="pt-BR"/>
        </w:rPr>
      </w:pPr>
    </w:p>
    <w:p w14:paraId="1B8BD721" w14:textId="0E6C96F7" w:rsidR="00F63B9B" w:rsidRPr="007648F7" w:rsidRDefault="00F63B9B" w:rsidP="00F63B9B">
      <w:pPr>
        <w:pStyle w:val="Nivel2"/>
        <w:numPr>
          <w:ilvl w:val="2"/>
          <w:numId w:val="27"/>
        </w:numPr>
        <w:tabs>
          <w:tab w:val="left" w:pos="0"/>
          <w:tab w:val="left" w:pos="284"/>
        </w:tabs>
        <w:spacing w:before="0" w:after="0"/>
        <w:rPr>
          <w:rFonts w:asciiTheme="minorHAnsi" w:hAnsiTheme="minorHAnsi" w:cstheme="minorHAnsi"/>
          <w:bCs/>
          <w:sz w:val="22"/>
          <w:szCs w:val="22"/>
        </w:rPr>
      </w:pPr>
      <w:r w:rsidRPr="007648F7">
        <w:rPr>
          <w:rFonts w:asciiTheme="minorHAnsi" w:hAnsiTheme="minorHAnsi" w:cstheme="minorHAnsi"/>
          <w:bCs/>
          <w:sz w:val="22"/>
          <w:szCs w:val="22"/>
        </w:rPr>
        <w:t>Comprovação de aptidão para a prestação de serviços de hospedagem de sites e/ou serviços correlatos, de complexidade tecnológica e operacional equivalente ou superior ao objeto desta contratação, mediante apresentação de certidões ou atestados fornecidos por pessoas jurídicas de direito público ou privado.</w:t>
      </w:r>
    </w:p>
    <w:p w14:paraId="0E63934E" w14:textId="77777777" w:rsidR="001D2510" w:rsidRPr="007648F7" w:rsidRDefault="001D2510" w:rsidP="001D2510">
      <w:pPr>
        <w:pStyle w:val="Nivel2"/>
        <w:numPr>
          <w:ilvl w:val="0"/>
          <w:numId w:val="0"/>
        </w:numPr>
        <w:tabs>
          <w:tab w:val="left" w:pos="0"/>
          <w:tab w:val="left" w:pos="284"/>
        </w:tabs>
        <w:spacing w:before="0" w:after="0"/>
        <w:ind w:left="720"/>
        <w:rPr>
          <w:rFonts w:asciiTheme="minorHAnsi" w:hAnsiTheme="minorHAnsi" w:cstheme="minorHAnsi"/>
          <w:bCs/>
          <w:sz w:val="22"/>
          <w:szCs w:val="22"/>
        </w:rPr>
      </w:pPr>
    </w:p>
    <w:p w14:paraId="7E898036" w14:textId="77777777" w:rsidR="00F63B9B" w:rsidRPr="007648F7" w:rsidRDefault="00F63B9B" w:rsidP="00F63B9B">
      <w:pPr>
        <w:pStyle w:val="Nivel2"/>
        <w:numPr>
          <w:ilvl w:val="2"/>
          <w:numId w:val="27"/>
        </w:numPr>
        <w:tabs>
          <w:tab w:val="left" w:pos="0"/>
          <w:tab w:val="left" w:pos="284"/>
        </w:tabs>
        <w:spacing w:before="0" w:after="0"/>
        <w:rPr>
          <w:rFonts w:asciiTheme="minorHAnsi" w:hAnsiTheme="minorHAnsi" w:cstheme="minorHAnsi"/>
          <w:bCs/>
          <w:sz w:val="22"/>
          <w:szCs w:val="22"/>
        </w:rPr>
      </w:pPr>
      <w:r w:rsidRPr="007648F7">
        <w:rPr>
          <w:rFonts w:asciiTheme="minorHAnsi" w:hAnsiTheme="minorHAnsi" w:cstheme="minorHAnsi"/>
          <w:bCs/>
          <w:sz w:val="22"/>
          <w:szCs w:val="22"/>
        </w:rPr>
        <w:t>Não serão aceitos atestados emitidos pelo licitante em seu próprio nome, nem algum outro que não tenha originado de contratação.</w:t>
      </w:r>
    </w:p>
    <w:p w14:paraId="74BA5E2B" w14:textId="77777777" w:rsidR="001D2510" w:rsidRPr="007648F7" w:rsidRDefault="001D2510" w:rsidP="001D2510">
      <w:pPr>
        <w:pStyle w:val="PargrafodaLista"/>
        <w:rPr>
          <w:rFonts w:asciiTheme="minorHAnsi" w:hAnsiTheme="minorHAnsi" w:cstheme="minorHAnsi"/>
          <w:bCs/>
          <w:sz w:val="22"/>
          <w:szCs w:val="22"/>
        </w:rPr>
      </w:pPr>
    </w:p>
    <w:p w14:paraId="712BC0B7" w14:textId="77777777" w:rsidR="001D2510" w:rsidRPr="007648F7" w:rsidRDefault="001D2510" w:rsidP="001D2510">
      <w:pPr>
        <w:pStyle w:val="Nivel2"/>
        <w:numPr>
          <w:ilvl w:val="2"/>
          <w:numId w:val="27"/>
        </w:numPr>
        <w:tabs>
          <w:tab w:val="left" w:pos="0"/>
          <w:tab w:val="left" w:pos="284"/>
        </w:tabs>
        <w:spacing w:before="0" w:after="0"/>
        <w:rPr>
          <w:rFonts w:asciiTheme="minorHAnsi" w:hAnsiTheme="minorHAnsi" w:cstheme="minorHAnsi"/>
          <w:bCs/>
          <w:sz w:val="22"/>
          <w:szCs w:val="22"/>
        </w:rPr>
      </w:pPr>
      <w:r w:rsidRPr="007648F7">
        <w:rPr>
          <w:rFonts w:asciiTheme="minorHAnsi" w:hAnsiTheme="minorHAnsi" w:cstheme="minorHAnsi"/>
          <w:bCs/>
          <w:sz w:val="22"/>
          <w:szCs w:val="22"/>
        </w:rPr>
        <w:t xml:space="preserve">A licitante deverá apresentar, juntamente com sua proposta, </w:t>
      </w:r>
      <w:r w:rsidRPr="007648F7">
        <w:rPr>
          <w:rFonts w:asciiTheme="minorHAnsi" w:hAnsiTheme="minorHAnsi" w:cstheme="minorHAnsi"/>
          <w:sz w:val="22"/>
          <w:szCs w:val="22"/>
        </w:rPr>
        <w:t>documentação técnica dos equipamentos ofertados</w:t>
      </w:r>
      <w:r w:rsidRPr="007648F7">
        <w:rPr>
          <w:rFonts w:asciiTheme="minorHAnsi" w:hAnsiTheme="minorHAnsi" w:cstheme="minorHAnsi"/>
          <w:bCs/>
          <w:sz w:val="22"/>
          <w:szCs w:val="22"/>
        </w:rPr>
        <w:t xml:space="preserve">, contendo no mínimo </w:t>
      </w:r>
      <w:r w:rsidRPr="007648F7">
        <w:rPr>
          <w:rFonts w:asciiTheme="minorHAnsi" w:hAnsiTheme="minorHAnsi" w:cstheme="minorHAnsi"/>
          <w:sz w:val="22"/>
          <w:szCs w:val="22"/>
        </w:rPr>
        <w:t>marca, modelo e especificações completas das impressoras,</w:t>
      </w:r>
      <w:r w:rsidRPr="007648F7">
        <w:rPr>
          <w:rFonts w:asciiTheme="minorHAnsi" w:hAnsiTheme="minorHAnsi" w:cstheme="minorHAnsi"/>
          <w:bCs/>
          <w:sz w:val="22"/>
          <w:szCs w:val="22"/>
        </w:rPr>
        <w:t xml:space="preserve"> de modo a possibilitar a verificação de conformidade com as exigências estabelecidas neste Termo de Referência.</w:t>
      </w:r>
    </w:p>
    <w:p w14:paraId="12C4B552" w14:textId="77777777" w:rsidR="001D2510" w:rsidRPr="007648F7" w:rsidRDefault="001D2510" w:rsidP="001D2510">
      <w:pPr>
        <w:pStyle w:val="PargrafodaLista"/>
        <w:rPr>
          <w:rFonts w:asciiTheme="minorHAnsi" w:hAnsiTheme="minorHAnsi" w:cstheme="minorHAnsi"/>
          <w:bCs/>
          <w:sz w:val="22"/>
          <w:szCs w:val="22"/>
        </w:rPr>
      </w:pPr>
    </w:p>
    <w:p w14:paraId="0DF2BC78" w14:textId="7609A194" w:rsidR="001D2510" w:rsidRPr="007648F7" w:rsidRDefault="001D2510" w:rsidP="001D2510">
      <w:pPr>
        <w:pStyle w:val="Nivel2"/>
        <w:numPr>
          <w:ilvl w:val="2"/>
          <w:numId w:val="27"/>
        </w:numPr>
        <w:tabs>
          <w:tab w:val="left" w:pos="0"/>
          <w:tab w:val="left" w:pos="284"/>
        </w:tabs>
        <w:spacing w:before="0" w:after="0"/>
        <w:rPr>
          <w:rFonts w:asciiTheme="minorHAnsi" w:hAnsiTheme="minorHAnsi" w:cstheme="minorHAnsi"/>
          <w:bCs/>
          <w:sz w:val="22"/>
          <w:szCs w:val="22"/>
        </w:rPr>
      </w:pPr>
      <w:r w:rsidRPr="007648F7">
        <w:rPr>
          <w:rFonts w:asciiTheme="minorHAnsi" w:hAnsiTheme="minorHAnsi" w:cstheme="minorHAnsi"/>
          <w:bCs/>
          <w:sz w:val="22"/>
          <w:szCs w:val="22"/>
        </w:rPr>
        <w:t xml:space="preserve">Deverão ser apresentados </w:t>
      </w:r>
      <w:r w:rsidRPr="007648F7">
        <w:rPr>
          <w:rFonts w:asciiTheme="minorHAnsi" w:hAnsiTheme="minorHAnsi" w:cstheme="minorHAnsi"/>
          <w:sz w:val="22"/>
          <w:szCs w:val="22"/>
        </w:rPr>
        <w:t>manuais técnicos, catálogos do fabricante, fichas técnicas ou documentos equivalentes</w:t>
      </w:r>
      <w:r w:rsidRPr="007648F7">
        <w:rPr>
          <w:rFonts w:asciiTheme="minorHAnsi" w:hAnsiTheme="minorHAnsi" w:cstheme="minorHAnsi"/>
          <w:bCs/>
          <w:sz w:val="22"/>
          <w:szCs w:val="22"/>
        </w:rPr>
        <w:t>, que comprovem as características e funcionalidades dos equipamentos ofertados.</w:t>
      </w:r>
    </w:p>
    <w:p w14:paraId="5F745C6E" w14:textId="77777777" w:rsidR="001D2510" w:rsidRPr="007648F7" w:rsidRDefault="001D2510" w:rsidP="001D2510">
      <w:pPr>
        <w:pStyle w:val="PargrafodaLista"/>
        <w:rPr>
          <w:rFonts w:asciiTheme="minorHAnsi" w:hAnsiTheme="minorHAnsi" w:cstheme="minorHAnsi"/>
          <w:bCs/>
          <w:sz w:val="22"/>
          <w:szCs w:val="22"/>
        </w:rPr>
      </w:pPr>
    </w:p>
    <w:p w14:paraId="19EAB236" w14:textId="77777777" w:rsidR="001D2510" w:rsidRPr="007648F7" w:rsidRDefault="001D2510" w:rsidP="001D2510">
      <w:pPr>
        <w:pStyle w:val="Nivel2"/>
        <w:numPr>
          <w:ilvl w:val="2"/>
          <w:numId w:val="27"/>
        </w:numPr>
        <w:tabs>
          <w:tab w:val="left" w:pos="0"/>
          <w:tab w:val="left" w:pos="284"/>
        </w:tabs>
        <w:spacing w:before="0" w:after="0"/>
        <w:rPr>
          <w:rFonts w:asciiTheme="minorHAnsi" w:hAnsiTheme="minorHAnsi" w:cstheme="minorHAnsi"/>
          <w:bCs/>
          <w:sz w:val="22"/>
          <w:szCs w:val="22"/>
        </w:rPr>
      </w:pPr>
      <w:r w:rsidRPr="007648F7">
        <w:rPr>
          <w:rFonts w:asciiTheme="minorHAnsi" w:hAnsiTheme="minorHAnsi" w:cstheme="minorHAnsi"/>
          <w:bCs/>
          <w:sz w:val="22"/>
          <w:szCs w:val="22"/>
        </w:rPr>
        <w:t xml:space="preserve">Caso a documentação apresentada não permita a comprovação das especificações exigidas, a proposta poderá ser </w:t>
      </w:r>
      <w:r w:rsidRPr="007648F7">
        <w:rPr>
          <w:rFonts w:asciiTheme="minorHAnsi" w:hAnsiTheme="minorHAnsi" w:cstheme="minorHAnsi"/>
          <w:b/>
          <w:bCs/>
          <w:sz w:val="22"/>
          <w:szCs w:val="22"/>
        </w:rPr>
        <w:t>desclassificada</w:t>
      </w:r>
      <w:r w:rsidRPr="007648F7">
        <w:rPr>
          <w:rFonts w:asciiTheme="minorHAnsi" w:hAnsiTheme="minorHAnsi" w:cstheme="minorHAnsi"/>
          <w:bCs/>
          <w:sz w:val="22"/>
          <w:szCs w:val="22"/>
        </w:rPr>
        <w:t>, nos termos da legislação vigente.</w:t>
      </w:r>
    </w:p>
    <w:p w14:paraId="7B866BC2" w14:textId="77777777" w:rsidR="001D2510" w:rsidRPr="007648F7" w:rsidRDefault="001D2510" w:rsidP="001D2510">
      <w:pPr>
        <w:pStyle w:val="PargrafodaLista"/>
        <w:rPr>
          <w:rFonts w:asciiTheme="minorHAnsi" w:hAnsiTheme="minorHAnsi" w:cstheme="minorHAnsi"/>
          <w:bCs/>
          <w:sz w:val="22"/>
          <w:szCs w:val="22"/>
        </w:rPr>
      </w:pPr>
    </w:p>
    <w:p w14:paraId="4C732E30" w14:textId="77777777" w:rsidR="001D2510" w:rsidRPr="007648F7" w:rsidRDefault="001D2510" w:rsidP="001D2510">
      <w:pPr>
        <w:pStyle w:val="Nivel2"/>
        <w:numPr>
          <w:ilvl w:val="2"/>
          <w:numId w:val="27"/>
        </w:numPr>
        <w:tabs>
          <w:tab w:val="left" w:pos="0"/>
          <w:tab w:val="left" w:pos="284"/>
        </w:tabs>
        <w:spacing w:before="0" w:after="0"/>
        <w:rPr>
          <w:rFonts w:asciiTheme="minorHAnsi" w:hAnsiTheme="minorHAnsi" w:cstheme="minorHAnsi"/>
          <w:bCs/>
          <w:sz w:val="22"/>
          <w:szCs w:val="22"/>
        </w:rPr>
      </w:pPr>
      <w:r w:rsidRPr="007648F7">
        <w:rPr>
          <w:rFonts w:asciiTheme="minorHAnsi" w:hAnsiTheme="minorHAnsi" w:cstheme="minorHAnsi"/>
          <w:bCs/>
          <w:sz w:val="22"/>
          <w:szCs w:val="22"/>
        </w:rPr>
        <w:t xml:space="preserve">Os equipamentos a serem fornecidos e instalados durante a execução do contrato deverão </w:t>
      </w:r>
      <w:r w:rsidRPr="007648F7">
        <w:rPr>
          <w:rFonts w:asciiTheme="minorHAnsi" w:hAnsiTheme="minorHAnsi" w:cstheme="minorHAnsi"/>
          <w:b/>
          <w:bCs/>
          <w:sz w:val="22"/>
          <w:szCs w:val="22"/>
        </w:rPr>
        <w:t>corresponder exatamente à marca e ao modelo apresentados na proposta da licitante vencedora</w:t>
      </w:r>
      <w:r w:rsidRPr="007648F7">
        <w:rPr>
          <w:rFonts w:asciiTheme="minorHAnsi" w:hAnsiTheme="minorHAnsi" w:cstheme="minorHAnsi"/>
          <w:bCs/>
          <w:sz w:val="22"/>
          <w:szCs w:val="22"/>
        </w:rPr>
        <w:t>, sendo vedada a substituição por modelo diverso sem prévia autorização formal da CONTRATANTE.</w:t>
      </w:r>
    </w:p>
    <w:p w14:paraId="54FB49DC" w14:textId="77777777" w:rsidR="001D2510" w:rsidRPr="007648F7" w:rsidRDefault="001D2510" w:rsidP="001D2510">
      <w:pPr>
        <w:pStyle w:val="PargrafodaLista"/>
        <w:rPr>
          <w:rFonts w:asciiTheme="minorHAnsi" w:hAnsiTheme="minorHAnsi" w:cstheme="minorHAnsi"/>
          <w:bCs/>
          <w:sz w:val="22"/>
          <w:szCs w:val="22"/>
        </w:rPr>
      </w:pPr>
    </w:p>
    <w:p w14:paraId="61624339" w14:textId="77777777" w:rsidR="001D2510" w:rsidRPr="007648F7" w:rsidRDefault="001D2510" w:rsidP="001D2510">
      <w:pPr>
        <w:pStyle w:val="Nivel2"/>
        <w:numPr>
          <w:ilvl w:val="2"/>
          <w:numId w:val="27"/>
        </w:numPr>
        <w:tabs>
          <w:tab w:val="left" w:pos="0"/>
          <w:tab w:val="left" w:pos="284"/>
        </w:tabs>
        <w:spacing w:before="0" w:after="0"/>
        <w:rPr>
          <w:rFonts w:asciiTheme="minorHAnsi" w:hAnsiTheme="minorHAnsi" w:cstheme="minorHAnsi"/>
          <w:bCs/>
          <w:sz w:val="22"/>
          <w:szCs w:val="22"/>
        </w:rPr>
      </w:pPr>
      <w:r w:rsidRPr="007648F7">
        <w:rPr>
          <w:rFonts w:asciiTheme="minorHAnsi" w:hAnsiTheme="minorHAnsi" w:cstheme="minorHAnsi"/>
          <w:bCs/>
          <w:sz w:val="22"/>
          <w:szCs w:val="22"/>
        </w:rPr>
        <w:t xml:space="preserve">A licitante deverá comprovar, por meio de declaração formal, que possui estrutura operacional adequada para a prestação dos serviços objeto desta contratação, garantindo atendimento técnico presencial no Município de Santa Branca/SP no prazo máximo de até </w:t>
      </w:r>
      <w:r w:rsidRPr="007648F7">
        <w:rPr>
          <w:rFonts w:asciiTheme="minorHAnsi" w:hAnsiTheme="minorHAnsi" w:cstheme="minorHAnsi"/>
          <w:b/>
          <w:bCs/>
          <w:sz w:val="22"/>
          <w:szCs w:val="22"/>
        </w:rPr>
        <w:t>24 horas</w:t>
      </w:r>
      <w:r w:rsidRPr="007648F7">
        <w:rPr>
          <w:rFonts w:asciiTheme="minorHAnsi" w:hAnsiTheme="minorHAnsi" w:cstheme="minorHAnsi"/>
          <w:bCs/>
          <w:sz w:val="22"/>
          <w:szCs w:val="22"/>
        </w:rPr>
        <w:t>, contadas a partir da abertura do chamado.</w:t>
      </w:r>
    </w:p>
    <w:p w14:paraId="5DEB4FE6" w14:textId="77777777" w:rsidR="001D2510" w:rsidRPr="007648F7" w:rsidRDefault="001D2510" w:rsidP="001D2510">
      <w:pPr>
        <w:pStyle w:val="PargrafodaLista"/>
        <w:rPr>
          <w:rFonts w:asciiTheme="minorHAnsi" w:hAnsiTheme="minorHAnsi" w:cstheme="minorHAnsi"/>
          <w:bCs/>
          <w:sz w:val="22"/>
          <w:szCs w:val="22"/>
        </w:rPr>
      </w:pPr>
    </w:p>
    <w:p w14:paraId="1AD9F827" w14:textId="77777777" w:rsidR="001D2510" w:rsidRPr="007648F7" w:rsidRDefault="001D2510" w:rsidP="001D2510">
      <w:pPr>
        <w:pStyle w:val="Nivel2"/>
        <w:numPr>
          <w:ilvl w:val="2"/>
          <w:numId w:val="27"/>
        </w:numPr>
        <w:tabs>
          <w:tab w:val="left" w:pos="0"/>
          <w:tab w:val="left" w:pos="284"/>
        </w:tabs>
        <w:spacing w:before="0" w:after="0"/>
        <w:rPr>
          <w:rFonts w:asciiTheme="minorHAnsi" w:hAnsiTheme="minorHAnsi" w:cstheme="minorHAnsi"/>
          <w:bCs/>
          <w:sz w:val="22"/>
          <w:szCs w:val="22"/>
        </w:rPr>
      </w:pPr>
      <w:r w:rsidRPr="007648F7">
        <w:rPr>
          <w:rFonts w:asciiTheme="minorHAnsi" w:hAnsiTheme="minorHAnsi" w:cstheme="minorHAnsi"/>
          <w:bCs/>
          <w:sz w:val="22"/>
          <w:szCs w:val="22"/>
        </w:rPr>
        <w:lastRenderedPageBreak/>
        <w:t>Para fins de comprovação da capacidade operacional exigida, a licitante deverá apresentar, isolada ou cumulativamente, documentos que evidenciem sua aptidão para o atendimento nos prazos estabelecidos, tais como:</w:t>
      </w:r>
    </w:p>
    <w:p w14:paraId="000768D0" w14:textId="77777777" w:rsidR="001D2510" w:rsidRPr="007648F7" w:rsidRDefault="001D2510" w:rsidP="001D2510">
      <w:pPr>
        <w:pStyle w:val="PargrafodaLista"/>
        <w:rPr>
          <w:rFonts w:asciiTheme="minorHAnsi" w:hAnsiTheme="minorHAnsi" w:cstheme="minorHAnsi"/>
          <w:bCs/>
          <w:sz w:val="22"/>
          <w:szCs w:val="22"/>
        </w:rPr>
      </w:pPr>
    </w:p>
    <w:p w14:paraId="374CA9A9" w14:textId="77777777" w:rsidR="001D2510" w:rsidRPr="007648F7" w:rsidRDefault="001D2510" w:rsidP="001D2510">
      <w:pPr>
        <w:pStyle w:val="NormalWeb"/>
        <w:spacing w:before="0" w:after="0"/>
        <w:ind w:left="284"/>
        <w:jc w:val="both"/>
        <w:rPr>
          <w:rFonts w:asciiTheme="minorHAnsi" w:eastAsiaTheme="minorEastAsia" w:hAnsiTheme="minorHAnsi" w:cstheme="minorHAnsi"/>
          <w:bCs/>
          <w:color w:val="000000"/>
          <w:sz w:val="22"/>
          <w:szCs w:val="22"/>
          <w:lang w:val="pt-BR"/>
        </w:rPr>
      </w:pPr>
      <w:r w:rsidRPr="007648F7">
        <w:rPr>
          <w:rFonts w:asciiTheme="minorHAnsi" w:eastAsiaTheme="minorEastAsia" w:hAnsiTheme="minorHAnsi" w:cstheme="minorHAnsi"/>
          <w:bCs/>
          <w:color w:val="000000"/>
          <w:sz w:val="22"/>
          <w:szCs w:val="22"/>
          <w:lang w:val="pt-BR"/>
        </w:rPr>
        <w:t xml:space="preserve">I – Indicação de base operacional própria ou terceirizada, com detalhamento de localização e infraestrutura disponível; </w:t>
      </w:r>
    </w:p>
    <w:p w14:paraId="131597C8" w14:textId="77777777" w:rsidR="001D2510" w:rsidRPr="007648F7" w:rsidRDefault="001D2510" w:rsidP="001D2510">
      <w:pPr>
        <w:pStyle w:val="NormalWeb"/>
        <w:spacing w:before="0" w:after="0"/>
        <w:ind w:left="284"/>
        <w:jc w:val="both"/>
        <w:rPr>
          <w:rFonts w:asciiTheme="minorHAnsi" w:eastAsiaTheme="minorEastAsia" w:hAnsiTheme="minorHAnsi" w:cstheme="minorHAnsi"/>
          <w:bCs/>
          <w:color w:val="000000"/>
          <w:sz w:val="22"/>
          <w:szCs w:val="22"/>
          <w:lang w:val="pt-BR"/>
        </w:rPr>
      </w:pPr>
      <w:r w:rsidRPr="007648F7">
        <w:rPr>
          <w:rFonts w:asciiTheme="minorHAnsi" w:eastAsiaTheme="minorEastAsia" w:hAnsiTheme="minorHAnsi" w:cstheme="minorHAnsi"/>
          <w:bCs/>
          <w:color w:val="000000"/>
          <w:sz w:val="22"/>
          <w:szCs w:val="22"/>
          <w:lang w:val="pt-BR"/>
        </w:rPr>
        <w:t xml:space="preserve">II – Relação de equipe técnica disponível, com indicação de quantitativo de profissionais, vínculos (empregatício ou contratual) e qualificação técnica; </w:t>
      </w:r>
    </w:p>
    <w:p w14:paraId="3E6C9D89" w14:textId="77777777" w:rsidR="001D2510" w:rsidRPr="007648F7" w:rsidRDefault="001D2510" w:rsidP="001D2510">
      <w:pPr>
        <w:pStyle w:val="NormalWeb"/>
        <w:spacing w:before="0" w:after="0"/>
        <w:ind w:left="284"/>
        <w:jc w:val="both"/>
        <w:rPr>
          <w:rFonts w:asciiTheme="minorHAnsi" w:eastAsiaTheme="minorEastAsia" w:hAnsiTheme="minorHAnsi" w:cstheme="minorHAnsi"/>
          <w:bCs/>
          <w:color w:val="000000"/>
          <w:sz w:val="22"/>
          <w:szCs w:val="22"/>
          <w:lang w:val="pt-BR"/>
        </w:rPr>
      </w:pPr>
      <w:r w:rsidRPr="007648F7">
        <w:rPr>
          <w:rFonts w:asciiTheme="minorHAnsi" w:eastAsiaTheme="minorEastAsia" w:hAnsiTheme="minorHAnsi" w:cstheme="minorHAnsi"/>
          <w:bCs/>
          <w:color w:val="000000"/>
          <w:sz w:val="22"/>
          <w:szCs w:val="22"/>
          <w:lang w:val="pt-BR"/>
        </w:rPr>
        <w:t>III – Declaração de disponibilidade de meios logísticos adequados (veículos, ferramentas, peças e insumos) para atendimento in loco;</w:t>
      </w:r>
    </w:p>
    <w:p w14:paraId="67E46E5A" w14:textId="77777777" w:rsidR="001D2510" w:rsidRPr="007648F7" w:rsidRDefault="001D2510" w:rsidP="001D2510">
      <w:pPr>
        <w:pStyle w:val="NormalWeb"/>
        <w:spacing w:before="0" w:after="0"/>
        <w:ind w:left="284"/>
        <w:jc w:val="both"/>
        <w:rPr>
          <w:rFonts w:asciiTheme="minorHAnsi" w:eastAsiaTheme="minorEastAsia" w:hAnsiTheme="minorHAnsi" w:cstheme="minorHAnsi"/>
          <w:bCs/>
          <w:color w:val="000000"/>
          <w:sz w:val="22"/>
          <w:szCs w:val="22"/>
          <w:lang w:val="pt-BR"/>
        </w:rPr>
      </w:pPr>
      <w:r w:rsidRPr="007648F7">
        <w:rPr>
          <w:rFonts w:asciiTheme="minorHAnsi" w:eastAsiaTheme="minorEastAsia" w:hAnsiTheme="minorHAnsi" w:cstheme="minorHAnsi"/>
          <w:bCs/>
          <w:color w:val="000000"/>
          <w:sz w:val="22"/>
          <w:szCs w:val="22"/>
          <w:lang w:val="pt-BR"/>
        </w:rPr>
        <w:t xml:space="preserve"> IV – Apresentação de contratos de prestação de serviços, parcerias ou instrumentos congêneres que assegurem suporte técnico na região;</w:t>
      </w:r>
    </w:p>
    <w:p w14:paraId="416A6DE1" w14:textId="77777777" w:rsidR="001D2510" w:rsidRPr="007648F7" w:rsidRDefault="001D2510" w:rsidP="001D2510">
      <w:pPr>
        <w:pStyle w:val="NormalWeb"/>
        <w:spacing w:before="0" w:after="0"/>
        <w:ind w:left="284"/>
        <w:jc w:val="both"/>
        <w:rPr>
          <w:rFonts w:asciiTheme="minorHAnsi" w:hAnsiTheme="minorHAnsi" w:cstheme="minorHAnsi"/>
          <w:sz w:val="22"/>
          <w:szCs w:val="22"/>
          <w:lang w:val="pt-BR"/>
        </w:rPr>
      </w:pPr>
      <w:r w:rsidRPr="007648F7">
        <w:rPr>
          <w:rFonts w:asciiTheme="minorHAnsi" w:eastAsiaTheme="minorEastAsia" w:hAnsiTheme="minorHAnsi" w:cstheme="minorHAnsi"/>
          <w:bCs/>
          <w:color w:val="000000"/>
          <w:sz w:val="22"/>
          <w:szCs w:val="22"/>
          <w:lang w:val="pt-BR"/>
        </w:rPr>
        <w:t>V – Atestados de capacidade técnica que demonstrem a execução de serviços similares com atendimento em prazos equivalentes;</w:t>
      </w:r>
      <w:r w:rsidRPr="007648F7">
        <w:rPr>
          <w:rFonts w:asciiTheme="minorHAnsi" w:hAnsiTheme="minorHAnsi" w:cstheme="minorHAnsi"/>
          <w:sz w:val="22"/>
          <w:szCs w:val="22"/>
          <w:lang w:val="pt-BR"/>
        </w:rPr>
        <w:t xml:space="preserve"> </w:t>
      </w:r>
    </w:p>
    <w:p w14:paraId="2B061BE5" w14:textId="77777777" w:rsidR="001D2510" w:rsidRPr="007648F7" w:rsidRDefault="001D2510" w:rsidP="001D2510">
      <w:pPr>
        <w:pStyle w:val="NormalWeb"/>
        <w:spacing w:before="0" w:after="0"/>
        <w:ind w:left="284"/>
        <w:jc w:val="both"/>
        <w:rPr>
          <w:rFonts w:asciiTheme="minorHAnsi" w:eastAsiaTheme="minorEastAsia" w:hAnsiTheme="minorHAnsi" w:cstheme="minorHAnsi"/>
          <w:bCs/>
          <w:color w:val="000000"/>
          <w:sz w:val="22"/>
          <w:szCs w:val="22"/>
          <w:lang w:val="pt-BR"/>
        </w:rPr>
      </w:pPr>
      <w:r w:rsidRPr="007648F7">
        <w:rPr>
          <w:rFonts w:asciiTheme="minorHAnsi" w:eastAsiaTheme="minorEastAsia" w:hAnsiTheme="minorHAnsi" w:cstheme="minorHAnsi"/>
          <w:bCs/>
          <w:color w:val="000000"/>
          <w:sz w:val="22"/>
          <w:szCs w:val="22"/>
          <w:lang w:val="pt-BR"/>
        </w:rPr>
        <w:t>VI – Plano de atendimento técnico contendo fluxo de abertura, atendimento e solução de chamados, com indicação dos prazos operacionais.</w:t>
      </w:r>
    </w:p>
    <w:p w14:paraId="4E541699" w14:textId="77777777" w:rsidR="007648F7" w:rsidRPr="007648F7" w:rsidRDefault="007648F7" w:rsidP="001D2510">
      <w:pPr>
        <w:pStyle w:val="NormalWeb"/>
        <w:spacing w:before="0" w:after="0"/>
        <w:ind w:left="284"/>
        <w:jc w:val="both"/>
        <w:rPr>
          <w:rFonts w:asciiTheme="minorHAnsi" w:eastAsiaTheme="minorEastAsia" w:hAnsiTheme="minorHAnsi" w:cstheme="minorHAnsi"/>
          <w:bCs/>
          <w:color w:val="000000"/>
          <w:sz w:val="22"/>
          <w:szCs w:val="22"/>
          <w:lang w:val="pt-BR"/>
        </w:rPr>
      </w:pPr>
    </w:p>
    <w:p w14:paraId="1E7E0DC2" w14:textId="77777777" w:rsidR="00F045EC" w:rsidRPr="007648F7" w:rsidRDefault="00F045EC" w:rsidP="007648F7">
      <w:pPr>
        <w:pStyle w:val="NormalWeb"/>
        <w:numPr>
          <w:ilvl w:val="2"/>
          <w:numId w:val="27"/>
        </w:numPr>
        <w:spacing w:before="0" w:after="0"/>
        <w:jc w:val="both"/>
        <w:rPr>
          <w:rFonts w:asciiTheme="minorHAnsi" w:eastAsiaTheme="minorEastAsia" w:hAnsiTheme="minorHAnsi" w:cstheme="minorHAnsi"/>
          <w:bCs/>
          <w:color w:val="000000"/>
          <w:sz w:val="22"/>
          <w:szCs w:val="22"/>
          <w:lang w:val="pt-BR"/>
        </w:rPr>
      </w:pPr>
      <w:r w:rsidRPr="007648F7">
        <w:rPr>
          <w:rFonts w:asciiTheme="minorHAnsi" w:eastAsia="Arial" w:hAnsiTheme="minorHAnsi" w:cstheme="minorHAnsi"/>
          <w:sz w:val="22"/>
          <w:szCs w:val="22"/>
          <w:lang w:val="pt-BR"/>
        </w:rPr>
        <w:t>Os atestados de capacidade técnica poderão ser apresentados em nome da matriz ou da filial do fornecedor.</w:t>
      </w:r>
    </w:p>
    <w:p w14:paraId="64E2852B" w14:textId="77777777" w:rsidR="00F045EC" w:rsidRPr="007648F7" w:rsidRDefault="00F045EC" w:rsidP="007648F7">
      <w:pPr>
        <w:pStyle w:val="NormalWeb"/>
        <w:numPr>
          <w:ilvl w:val="2"/>
          <w:numId w:val="27"/>
        </w:numPr>
        <w:spacing w:before="0" w:after="0"/>
        <w:jc w:val="both"/>
        <w:rPr>
          <w:rFonts w:asciiTheme="minorHAnsi" w:eastAsiaTheme="minorEastAsia" w:hAnsiTheme="minorHAnsi" w:cstheme="minorHAnsi"/>
          <w:bCs/>
          <w:color w:val="000000"/>
          <w:sz w:val="22"/>
          <w:szCs w:val="22"/>
          <w:lang w:val="pt-BR"/>
        </w:rPr>
      </w:pPr>
      <w:r w:rsidRPr="007648F7">
        <w:rPr>
          <w:rFonts w:asciiTheme="minorHAnsi" w:eastAsia="Arial" w:hAnsiTheme="minorHAnsi" w:cstheme="minorHAnsi"/>
          <w:sz w:val="22"/>
          <w:szCs w:val="22"/>
          <w:lang w:val="pt-BR"/>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11BBD94" w14:textId="77777777" w:rsidR="00F045EC" w:rsidRPr="007648F7" w:rsidRDefault="00F045EC" w:rsidP="007648F7">
      <w:pPr>
        <w:pStyle w:val="NormalWeb"/>
        <w:numPr>
          <w:ilvl w:val="2"/>
          <w:numId w:val="27"/>
        </w:numPr>
        <w:spacing w:before="0" w:after="0"/>
        <w:jc w:val="both"/>
        <w:rPr>
          <w:rFonts w:asciiTheme="minorHAnsi" w:eastAsiaTheme="minorEastAsia" w:hAnsiTheme="minorHAnsi" w:cstheme="minorHAnsi"/>
          <w:bCs/>
          <w:color w:val="000000"/>
          <w:sz w:val="22"/>
          <w:szCs w:val="22"/>
          <w:lang w:val="pt-BR"/>
        </w:rPr>
      </w:pPr>
      <w:r w:rsidRPr="007648F7">
        <w:rPr>
          <w:rFonts w:asciiTheme="minorHAnsi" w:eastAsia="Arial" w:hAnsiTheme="minorHAnsi" w:cstheme="minorHAnsi"/>
          <w:sz w:val="22"/>
          <w:szCs w:val="22"/>
          <w:lang w:val="pt-BR"/>
        </w:rPr>
        <w:t>Caso admitida a participação de cooperativas, será exigida a seguinte documentação complementar:</w:t>
      </w:r>
    </w:p>
    <w:p w14:paraId="0044B362" w14:textId="77777777" w:rsidR="00F045EC" w:rsidRPr="007648F7"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7648F7">
        <w:rPr>
          <w:rFonts w:asciiTheme="minorHAnsi" w:eastAsia="Arial" w:hAnsiTheme="minorHAnsi" w:cstheme="minorHAnsi"/>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4" w:anchor="art4">
        <w:proofErr w:type="spellStart"/>
        <w:r w:rsidRPr="007648F7">
          <w:rPr>
            <w:rFonts w:asciiTheme="minorHAnsi" w:eastAsia="Arial" w:hAnsiTheme="minorHAnsi" w:cstheme="minorHAnsi"/>
            <w:sz w:val="22"/>
            <w:szCs w:val="22"/>
            <w:u w:val="single"/>
          </w:rPr>
          <w:t>arts</w:t>
        </w:r>
        <w:proofErr w:type="spellEnd"/>
        <w:r w:rsidRPr="007648F7">
          <w:rPr>
            <w:rFonts w:asciiTheme="minorHAnsi" w:eastAsia="Arial" w:hAnsiTheme="minorHAnsi" w:cstheme="minorHAnsi"/>
            <w:sz w:val="22"/>
            <w:szCs w:val="22"/>
            <w:u w:val="single"/>
          </w:rPr>
          <w:t>. 4º, inciso XI, 21, inciso I</w:t>
        </w:r>
      </w:hyperlink>
      <w:r w:rsidRPr="007648F7">
        <w:rPr>
          <w:rFonts w:asciiTheme="minorHAnsi" w:eastAsia="Arial" w:hAnsiTheme="minorHAnsi" w:cstheme="minorHAnsi"/>
          <w:sz w:val="22"/>
          <w:szCs w:val="22"/>
        </w:rPr>
        <w:t xml:space="preserve"> e </w:t>
      </w:r>
      <w:hyperlink r:id="rId15" w:anchor="art42">
        <w:r w:rsidRPr="007648F7">
          <w:rPr>
            <w:rFonts w:asciiTheme="minorHAnsi" w:eastAsia="Arial" w:hAnsiTheme="minorHAnsi" w:cstheme="minorHAnsi"/>
            <w:sz w:val="22"/>
            <w:szCs w:val="22"/>
            <w:u w:val="single"/>
          </w:rPr>
          <w:t>42, §§2º a 6º da Lei n. 5.764, de 1971</w:t>
        </w:r>
      </w:hyperlink>
      <w:r w:rsidRPr="007648F7">
        <w:rPr>
          <w:rFonts w:asciiTheme="minorHAnsi" w:eastAsia="Arial" w:hAnsiTheme="minorHAnsi" w:cstheme="minorHAnsi"/>
          <w:sz w:val="22"/>
          <w:szCs w:val="22"/>
        </w:rPr>
        <w:t>;</w:t>
      </w:r>
    </w:p>
    <w:p w14:paraId="66A25731" w14:textId="77777777" w:rsidR="00F045EC" w:rsidRPr="007648F7"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7648F7">
        <w:rPr>
          <w:rFonts w:asciiTheme="minorHAnsi" w:eastAsia="Arial" w:hAnsiTheme="minorHAnsi" w:cstheme="minorHAnsi"/>
          <w:sz w:val="22"/>
          <w:szCs w:val="22"/>
        </w:rPr>
        <w:t>A declaração de regularidade de situação do contribuinte individual – DRSCI, para cada um dos cooperados indicados;</w:t>
      </w:r>
    </w:p>
    <w:p w14:paraId="7CF7F387" w14:textId="77777777" w:rsidR="00F045EC" w:rsidRPr="007648F7"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7648F7">
        <w:rPr>
          <w:rFonts w:asciiTheme="minorHAnsi" w:eastAsia="Arial" w:hAnsiTheme="minorHAnsi" w:cstheme="minorHAnsi"/>
          <w:sz w:val="22"/>
          <w:szCs w:val="22"/>
        </w:rPr>
        <w:t>A comprovação do capital social proporcional ao número de cooperados necessários à prestação do serviço;</w:t>
      </w:r>
    </w:p>
    <w:p w14:paraId="4F466C84" w14:textId="77777777" w:rsidR="00F045EC" w:rsidRPr="007648F7"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7648F7">
        <w:rPr>
          <w:rFonts w:asciiTheme="minorHAnsi" w:eastAsia="Arial" w:hAnsiTheme="minorHAnsi" w:cstheme="minorHAnsi"/>
          <w:sz w:val="22"/>
          <w:szCs w:val="22"/>
        </w:rPr>
        <w:t xml:space="preserve">O registro previsto na </w:t>
      </w:r>
      <w:hyperlink r:id="rId16" w:anchor="art107">
        <w:r w:rsidRPr="007648F7">
          <w:rPr>
            <w:rFonts w:asciiTheme="minorHAnsi" w:eastAsia="Arial" w:hAnsiTheme="minorHAnsi" w:cstheme="minorHAnsi"/>
            <w:sz w:val="22"/>
            <w:szCs w:val="22"/>
            <w:u w:val="single"/>
          </w:rPr>
          <w:t>Lei n. 5.764, de 1971, art. 107</w:t>
        </w:r>
      </w:hyperlink>
      <w:r w:rsidRPr="007648F7">
        <w:rPr>
          <w:rFonts w:asciiTheme="minorHAnsi" w:eastAsia="Arial" w:hAnsiTheme="minorHAnsi" w:cstheme="minorHAnsi"/>
          <w:sz w:val="22"/>
          <w:szCs w:val="22"/>
        </w:rPr>
        <w:t>;</w:t>
      </w:r>
    </w:p>
    <w:p w14:paraId="5BBDE223" w14:textId="77777777" w:rsidR="00F045EC" w:rsidRPr="007648F7"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7648F7">
        <w:rPr>
          <w:rFonts w:asciiTheme="minorHAnsi" w:eastAsia="Arial" w:hAnsiTheme="minorHAnsi" w:cstheme="minorHAnsi"/>
          <w:sz w:val="22"/>
          <w:szCs w:val="22"/>
        </w:rPr>
        <w:t>A comprovação de integração das respectivas quotas-partes por parte dos cooperados que executarão o contrato; e</w:t>
      </w:r>
    </w:p>
    <w:p w14:paraId="1E993EEB" w14:textId="77777777" w:rsidR="00F045EC" w:rsidRPr="007648F7"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7648F7">
        <w:rPr>
          <w:rFonts w:asciiTheme="minorHAnsi" w:eastAsia="Arial" w:hAnsiTheme="minorHAnsi" w:cstheme="minorHAnsi"/>
          <w:sz w:val="22"/>
          <w:szCs w:val="22"/>
        </w:rPr>
        <w:t xml:space="preserve">Os seguintes documentos para a comprovação da regularidade jurídica da cooperativa: </w:t>
      </w:r>
    </w:p>
    <w:p w14:paraId="780F8DEA" w14:textId="77777777" w:rsidR="00F045EC" w:rsidRPr="007648F7"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7648F7">
        <w:rPr>
          <w:rFonts w:asciiTheme="minorHAnsi" w:eastAsia="Arial" w:hAnsiTheme="minorHAnsi" w:cstheme="minorHAnsi"/>
          <w:color w:val="000000"/>
          <w:sz w:val="22"/>
          <w:szCs w:val="22"/>
        </w:rPr>
        <w:t xml:space="preserve">a) ata de fundação; </w:t>
      </w:r>
    </w:p>
    <w:p w14:paraId="07C45454" w14:textId="77777777" w:rsidR="00F045EC" w:rsidRPr="007648F7"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7648F7">
        <w:rPr>
          <w:rFonts w:asciiTheme="minorHAnsi" w:eastAsia="Arial" w:hAnsiTheme="minorHAnsi" w:cstheme="minorHAnsi"/>
          <w:color w:val="000000"/>
          <w:sz w:val="22"/>
          <w:szCs w:val="22"/>
        </w:rPr>
        <w:t xml:space="preserve">b) estatuto social com a ata da assembleia que o aprovou; </w:t>
      </w:r>
    </w:p>
    <w:p w14:paraId="11E3D9FC" w14:textId="77777777" w:rsidR="00F045EC" w:rsidRPr="007648F7"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7648F7">
        <w:rPr>
          <w:rFonts w:asciiTheme="minorHAnsi" w:eastAsia="Arial" w:hAnsiTheme="minorHAnsi" w:cstheme="minorHAnsi"/>
          <w:color w:val="000000"/>
          <w:sz w:val="22"/>
          <w:szCs w:val="22"/>
        </w:rPr>
        <w:t>c) regimento dos fundos instituídos pelos cooperados, com a ata da assembleia;</w:t>
      </w:r>
    </w:p>
    <w:p w14:paraId="6D2E4640" w14:textId="77777777" w:rsidR="00F045EC" w:rsidRPr="007648F7"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7648F7">
        <w:rPr>
          <w:rFonts w:asciiTheme="minorHAnsi" w:eastAsia="Arial" w:hAnsiTheme="minorHAnsi" w:cstheme="minorHAnsi"/>
          <w:color w:val="000000"/>
          <w:sz w:val="22"/>
          <w:szCs w:val="22"/>
        </w:rPr>
        <w:t xml:space="preserve">d) editais de convocação das três últimas assembleias gerais extraordinárias; </w:t>
      </w:r>
    </w:p>
    <w:p w14:paraId="2349FDD0" w14:textId="77777777" w:rsidR="00F045EC" w:rsidRPr="007648F7"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7648F7">
        <w:rPr>
          <w:rFonts w:asciiTheme="minorHAnsi" w:eastAsia="Arial" w:hAnsiTheme="minorHAnsi" w:cstheme="minorHAnsi"/>
          <w:color w:val="000000"/>
          <w:sz w:val="22"/>
          <w:szCs w:val="22"/>
        </w:rPr>
        <w:lastRenderedPageBreak/>
        <w:t xml:space="preserve">e) três registros de presença dos cooperados que executarão o contrato em assembleias gerais ou nas reuniões seccionais; e </w:t>
      </w:r>
    </w:p>
    <w:p w14:paraId="689AD214" w14:textId="77777777" w:rsidR="00F045EC" w:rsidRPr="007648F7"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7648F7">
        <w:rPr>
          <w:rFonts w:asciiTheme="minorHAnsi" w:eastAsia="Arial" w:hAnsiTheme="minorHAnsi" w:cstheme="minorHAnsi"/>
          <w:color w:val="000000"/>
          <w:sz w:val="22"/>
          <w:szCs w:val="22"/>
        </w:rPr>
        <w:t>f) ata da sessão que os cooperados autorizaram a cooperativa a contratar o objeto da licitação;</w:t>
      </w:r>
    </w:p>
    <w:p w14:paraId="167A27FA" w14:textId="77777777" w:rsidR="00F045EC" w:rsidRPr="007648F7"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7648F7">
        <w:rPr>
          <w:rFonts w:asciiTheme="minorHAnsi" w:eastAsia="Arial" w:hAnsiTheme="minorHAnsi" w:cstheme="minorHAnsi"/>
          <w:sz w:val="22"/>
          <w:szCs w:val="22"/>
        </w:rPr>
        <w:t xml:space="preserve">A última auditoria contábil-financeira da cooperativa, conforme dispõe o </w:t>
      </w:r>
      <w:hyperlink r:id="rId17" w:anchor="art112">
        <w:r w:rsidRPr="007648F7">
          <w:rPr>
            <w:rFonts w:asciiTheme="minorHAnsi" w:eastAsia="Arial" w:hAnsiTheme="minorHAnsi" w:cstheme="minorHAnsi"/>
            <w:sz w:val="22"/>
            <w:szCs w:val="22"/>
            <w:u w:val="single"/>
          </w:rPr>
          <w:t>art. 112 da Lei n. 5.764, de 1971</w:t>
        </w:r>
      </w:hyperlink>
      <w:r w:rsidRPr="007648F7">
        <w:rPr>
          <w:rFonts w:asciiTheme="minorHAnsi" w:eastAsia="Arial" w:hAnsiTheme="minorHAnsi" w:cstheme="minorHAnsi"/>
          <w:sz w:val="22"/>
          <w:szCs w:val="22"/>
        </w:rPr>
        <w:t>, ou uma declaração, sob as penas da lei, de que tal auditoria não foi exigida pelo órgão fiscalizador.</w:t>
      </w:r>
    </w:p>
    <w:p w14:paraId="6D332CBB" w14:textId="77777777" w:rsidR="00CA25C9" w:rsidRPr="007648F7" w:rsidRDefault="00CA25C9" w:rsidP="00B01F82">
      <w:pPr>
        <w:pStyle w:val="Default"/>
        <w:spacing w:line="276" w:lineRule="auto"/>
        <w:rPr>
          <w:rFonts w:asciiTheme="minorHAnsi" w:hAnsiTheme="minorHAnsi" w:cstheme="minorHAnsi"/>
          <w:sz w:val="22"/>
          <w:szCs w:val="22"/>
        </w:rPr>
      </w:pPr>
    </w:p>
    <w:p w14:paraId="546FF56E" w14:textId="06EA7FBD" w:rsidR="003B2B42" w:rsidRPr="007648F7"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7648F7">
        <w:rPr>
          <w:rFonts w:asciiTheme="minorHAnsi" w:eastAsiaTheme="minorHAnsi" w:hAnsiTheme="minorHAnsi" w:cstheme="minorHAnsi"/>
          <w:b/>
          <w:bCs/>
          <w:color w:val="000000"/>
          <w:sz w:val="22"/>
          <w:szCs w:val="22"/>
          <w:lang w:eastAsia="en-US"/>
          <w14:ligatures w14:val="standardContextual"/>
        </w:rPr>
        <w:t>8</w:t>
      </w:r>
      <w:r w:rsidR="003B2B42" w:rsidRPr="007648F7">
        <w:rPr>
          <w:rFonts w:asciiTheme="minorHAnsi" w:eastAsiaTheme="minorHAnsi" w:hAnsiTheme="minorHAnsi" w:cstheme="minorHAnsi"/>
          <w:b/>
          <w:bCs/>
          <w:color w:val="000000"/>
          <w:sz w:val="22"/>
          <w:szCs w:val="22"/>
          <w:lang w:eastAsia="en-US"/>
          <w14:ligatures w14:val="standardContextual"/>
        </w:rPr>
        <w:t>.</w:t>
      </w:r>
      <w:r w:rsidR="009F4421" w:rsidRPr="007648F7">
        <w:rPr>
          <w:rFonts w:asciiTheme="minorHAnsi" w:eastAsiaTheme="minorHAnsi" w:hAnsiTheme="minorHAnsi" w:cstheme="minorHAnsi"/>
          <w:b/>
          <w:bCs/>
          <w:color w:val="000000"/>
          <w:sz w:val="22"/>
          <w:szCs w:val="22"/>
          <w:lang w:eastAsia="en-US"/>
          <w14:ligatures w14:val="standardContextual"/>
        </w:rPr>
        <w:t>9</w:t>
      </w:r>
      <w:r w:rsidR="003B2B42" w:rsidRPr="007648F7">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7648F7" w:rsidRDefault="003B2B42" w:rsidP="00B01F82">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1EA446D8" w:rsidR="003B2B42" w:rsidRPr="007648F7" w:rsidRDefault="003B2B42" w:rsidP="003D7AEE">
      <w:pPr>
        <w:pStyle w:val="Default"/>
        <w:numPr>
          <w:ilvl w:val="2"/>
          <w:numId w:val="28"/>
        </w:numPr>
        <w:spacing w:after="169"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7648F7" w:rsidRDefault="001B7E5D" w:rsidP="00B01F82">
      <w:pPr>
        <w:pStyle w:val="Default"/>
        <w:numPr>
          <w:ilvl w:val="0"/>
          <w:numId w:val="21"/>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7648F7" w:rsidRDefault="001B7E5D" w:rsidP="00B01F82">
      <w:pPr>
        <w:pStyle w:val="Default"/>
        <w:numPr>
          <w:ilvl w:val="0"/>
          <w:numId w:val="21"/>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7648F7" w:rsidRDefault="001B7E5D" w:rsidP="00B01F82">
      <w:pPr>
        <w:pStyle w:val="Default"/>
        <w:numPr>
          <w:ilvl w:val="0"/>
          <w:numId w:val="21"/>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7648F7" w:rsidRDefault="001B7E5D" w:rsidP="00B01F82">
      <w:pPr>
        <w:pStyle w:val="Default"/>
        <w:numPr>
          <w:ilvl w:val="0"/>
          <w:numId w:val="21"/>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7648F7" w:rsidRDefault="001B7E5D" w:rsidP="00B01F82">
      <w:pPr>
        <w:pStyle w:val="Default"/>
        <w:numPr>
          <w:ilvl w:val="0"/>
          <w:numId w:val="21"/>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7648F7" w:rsidRDefault="001B7E5D" w:rsidP="00B01F82">
      <w:pPr>
        <w:pStyle w:val="Default"/>
        <w:numPr>
          <w:ilvl w:val="0"/>
          <w:numId w:val="21"/>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7648F7" w:rsidRDefault="001B7E5D" w:rsidP="00B01F82">
      <w:pPr>
        <w:pStyle w:val="Default"/>
        <w:numPr>
          <w:ilvl w:val="0"/>
          <w:numId w:val="21"/>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7648F7" w:rsidRDefault="001B7E5D" w:rsidP="00B01F82">
      <w:pPr>
        <w:pStyle w:val="Default"/>
        <w:numPr>
          <w:ilvl w:val="0"/>
          <w:numId w:val="21"/>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7648F7" w:rsidRDefault="001B7E5D" w:rsidP="00B01F82">
      <w:pPr>
        <w:pStyle w:val="Default"/>
        <w:numPr>
          <w:ilvl w:val="0"/>
          <w:numId w:val="21"/>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Que na composição societária não existe participação de dirigente e/ou empregados da entidade promotora da licitação; </w:t>
      </w:r>
    </w:p>
    <w:p w14:paraId="53E164D4" w14:textId="77777777" w:rsidR="00A84969" w:rsidRPr="007648F7" w:rsidRDefault="00A84969" w:rsidP="00B01F82">
      <w:pPr>
        <w:pStyle w:val="Default"/>
        <w:spacing w:line="276" w:lineRule="auto"/>
        <w:ind w:left="900"/>
        <w:jc w:val="both"/>
        <w:rPr>
          <w:rFonts w:asciiTheme="minorHAnsi" w:hAnsiTheme="minorHAnsi" w:cstheme="minorHAnsi"/>
          <w:sz w:val="22"/>
          <w:szCs w:val="22"/>
        </w:rPr>
      </w:pPr>
    </w:p>
    <w:p w14:paraId="73BF2025" w14:textId="6EE4F313" w:rsidR="00421B13" w:rsidRPr="007648F7" w:rsidRDefault="00A84969" w:rsidP="001D0B0F">
      <w:pPr>
        <w:pStyle w:val="Default"/>
        <w:numPr>
          <w:ilvl w:val="2"/>
          <w:numId w:val="28"/>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Declaração do Anexo V – Declaração de empresa de Pequeno Porte</w:t>
      </w:r>
      <w:r w:rsidR="001D0B0F" w:rsidRPr="007648F7">
        <w:rPr>
          <w:rFonts w:asciiTheme="minorHAnsi" w:hAnsiTheme="minorHAnsi" w:cstheme="minorHAnsi"/>
          <w:sz w:val="22"/>
          <w:szCs w:val="22"/>
        </w:rPr>
        <w:t>, se for o caso</w:t>
      </w:r>
      <w:r w:rsidRPr="007648F7">
        <w:rPr>
          <w:rFonts w:asciiTheme="minorHAnsi" w:hAnsiTheme="minorHAnsi" w:cstheme="minorHAnsi"/>
          <w:sz w:val="22"/>
          <w:szCs w:val="22"/>
        </w:rPr>
        <w:t xml:space="preserve">. </w:t>
      </w:r>
    </w:p>
    <w:p w14:paraId="11BC8064" w14:textId="28870B67" w:rsidR="007605A5" w:rsidRPr="007648F7" w:rsidRDefault="009F4421" w:rsidP="003D7AEE">
      <w:pPr>
        <w:pStyle w:val="Nivel2"/>
        <w:numPr>
          <w:ilvl w:val="2"/>
          <w:numId w:val="28"/>
        </w:numPr>
        <w:spacing w:after="0"/>
        <w:ind w:left="0" w:firstLine="0"/>
        <w:rPr>
          <w:rFonts w:asciiTheme="minorHAnsi" w:hAnsiTheme="minorHAnsi" w:cstheme="minorHAnsi"/>
          <w:sz w:val="22"/>
          <w:szCs w:val="22"/>
        </w:rPr>
      </w:pPr>
      <w:r w:rsidRPr="007648F7">
        <w:rPr>
          <w:rFonts w:asciiTheme="minorHAnsi" w:hAnsiTheme="minorHAnsi" w:cstheme="minorHAnsi"/>
          <w:bCs/>
          <w:sz w:val="22"/>
          <w:szCs w:val="22"/>
        </w:rPr>
        <w:t>Os documentos exigidos para fins</w:t>
      </w:r>
      <w:r w:rsidRPr="007648F7">
        <w:rPr>
          <w:rFonts w:asciiTheme="minorHAnsi" w:hAnsiTheme="minorHAnsi" w:cstheme="minorHAnsi"/>
          <w:sz w:val="22"/>
          <w:szCs w:val="22"/>
        </w:rPr>
        <w:t xml:space="preserve"> de habilitação serão apresentados por meio eletrônico, via Sistema BBMNET.</w:t>
      </w:r>
    </w:p>
    <w:p w14:paraId="01034FB4" w14:textId="77777777" w:rsidR="007605A5" w:rsidRPr="007648F7" w:rsidRDefault="007605A5" w:rsidP="00B01F82">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7648F7" w:rsidRDefault="00F50CDD" w:rsidP="003D7AEE">
      <w:pPr>
        <w:pStyle w:val="Nivel3"/>
        <w:numPr>
          <w:ilvl w:val="1"/>
          <w:numId w:val="28"/>
        </w:numPr>
        <w:spacing w:before="0" w:after="0"/>
        <w:ind w:left="0" w:firstLine="0"/>
        <w:rPr>
          <w:rFonts w:asciiTheme="minorHAnsi" w:hAnsiTheme="minorHAnsi" w:cstheme="minorHAnsi"/>
        </w:rPr>
      </w:pPr>
      <w:r w:rsidRPr="007648F7">
        <w:rPr>
          <w:rFonts w:asciiTheme="minorHAnsi" w:hAnsiTheme="minorHAnsi" w:cstheme="minorHAnsi"/>
        </w:rPr>
        <w:t>Havendo dúvida sobre a veracidade do documento, será exigida a apresentação dos originais não-digitais.</w:t>
      </w:r>
    </w:p>
    <w:p w14:paraId="19A9B7C8" w14:textId="77777777" w:rsidR="00F81299" w:rsidRPr="007648F7" w:rsidRDefault="00F81299" w:rsidP="00B01F82">
      <w:pPr>
        <w:pStyle w:val="Nivel3"/>
        <w:numPr>
          <w:ilvl w:val="0"/>
          <w:numId w:val="0"/>
        </w:numPr>
        <w:spacing w:before="0" w:after="0"/>
        <w:rPr>
          <w:rFonts w:asciiTheme="minorHAnsi" w:hAnsiTheme="minorHAnsi" w:cstheme="minorHAnsi"/>
        </w:rPr>
      </w:pPr>
    </w:p>
    <w:p w14:paraId="3C301CB6" w14:textId="3F243007" w:rsidR="00F836DF" w:rsidRPr="007648F7" w:rsidRDefault="00F836DF" w:rsidP="003D7AEE">
      <w:pPr>
        <w:pStyle w:val="Nivel2"/>
        <w:numPr>
          <w:ilvl w:val="1"/>
          <w:numId w:val="28"/>
        </w:numPr>
        <w:spacing w:before="0" w:after="0"/>
        <w:ind w:left="0" w:firstLine="0"/>
        <w:rPr>
          <w:rFonts w:asciiTheme="minorHAnsi" w:hAnsiTheme="minorHAnsi" w:cstheme="minorHAnsi"/>
          <w:sz w:val="22"/>
          <w:szCs w:val="22"/>
        </w:rPr>
      </w:pPr>
      <w:r w:rsidRPr="007648F7">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w:t>
      </w:r>
      <w:r w:rsidRPr="007648F7">
        <w:rPr>
          <w:rFonts w:asciiTheme="minorHAnsi" w:hAnsiTheme="minorHAnsi" w:cstheme="minorHAnsi"/>
          <w:color w:val="auto"/>
          <w:sz w:val="22"/>
          <w:szCs w:val="22"/>
        </w:rPr>
        <w:t xml:space="preserve">documentos exigidos para habilitação serão enviados por meio do sistema, em formato digital, no prazo de </w:t>
      </w:r>
      <w:r w:rsidR="007605A5" w:rsidRPr="007648F7">
        <w:rPr>
          <w:rFonts w:asciiTheme="minorHAnsi" w:hAnsiTheme="minorHAnsi" w:cstheme="minorHAnsi"/>
          <w:b/>
          <w:bCs/>
          <w:color w:val="auto"/>
          <w:sz w:val="22"/>
          <w:szCs w:val="22"/>
        </w:rPr>
        <w:t>UMA</w:t>
      </w:r>
      <w:r w:rsidRPr="007648F7">
        <w:rPr>
          <w:rFonts w:asciiTheme="minorHAnsi" w:hAnsiTheme="minorHAnsi" w:cstheme="minorHAnsi"/>
          <w:b/>
          <w:bCs/>
          <w:color w:val="auto"/>
          <w:sz w:val="22"/>
          <w:szCs w:val="22"/>
        </w:rPr>
        <w:t xml:space="preserve"> HORA</w:t>
      </w:r>
      <w:r w:rsidRPr="007648F7">
        <w:rPr>
          <w:rFonts w:asciiTheme="minorHAnsi" w:hAnsiTheme="minorHAnsi" w:cstheme="minorHAnsi"/>
          <w:color w:val="auto"/>
          <w:sz w:val="22"/>
          <w:szCs w:val="22"/>
        </w:rPr>
        <w:t xml:space="preserve">, prorrogável por igual período, contado da solicitação do Agente de Contratação/ Comissão; </w:t>
      </w:r>
    </w:p>
    <w:p w14:paraId="3DA70CDA" w14:textId="77777777" w:rsidR="00F81299" w:rsidRPr="007648F7" w:rsidRDefault="00F81299" w:rsidP="00B01F82">
      <w:pPr>
        <w:pStyle w:val="Nivel2"/>
        <w:numPr>
          <w:ilvl w:val="0"/>
          <w:numId w:val="0"/>
        </w:numPr>
        <w:spacing w:before="0" w:after="0"/>
        <w:rPr>
          <w:rFonts w:asciiTheme="minorHAnsi" w:hAnsiTheme="minorHAnsi" w:cstheme="minorHAnsi"/>
          <w:sz w:val="22"/>
          <w:szCs w:val="22"/>
        </w:rPr>
      </w:pPr>
    </w:p>
    <w:p w14:paraId="37C907C2" w14:textId="77777777" w:rsidR="00F836DF" w:rsidRPr="007648F7" w:rsidRDefault="00F836DF" w:rsidP="003D7AEE">
      <w:pPr>
        <w:pStyle w:val="Default"/>
        <w:numPr>
          <w:ilvl w:val="1"/>
          <w:numId w:val="28"/>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7648F7" w:rsidRDefault="00F81299" w:rsidP="00B01F82">
      <w:pPr>
        <w:pStyle w:val="Default"/>
        <w:spacing w:line="276" w:lineRule="auto"/>
        <w:jc w:val="both"/>
        <w:rPr>
          <w:rFonts w:asciiTheme="minorHAnsi" w:hAnsiTheme="minorHAnsi" w:cstheme="minorHAnsi"/>
          <w:sz w:val="22"/>
          <w:szCs w:val="22"/>
        </w:rPr>
      </w:pPr>
    </w:p>
    <w:p w14:paraId="74150255" w14:textId="68045D48" w:rsidR="00F836DF" w:rsidRPr="007648F7" w:rsidRDefault="00F836DF" w:rsidP="003D7AEE">
      <w:pPr>
        <w:pStyle w:val="Default"/>
        <w:numPr>
          <w:ilvl w:val="1"/>
          <w:numId w:val="28"/>
        </w:numPr>
        <w:spacing w:line="276" w:lineRule="auto"/>
        <w:ind w:left="0" w:firstLine="0"/>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7648F7" w:rsidRDefault="00F836DF" w:rsidP="003D7AEE">
      <w:pPr>
        <w:pStyle w:val="Default"/>
        <w:numPr>
          <w:ilvl w:val="2"/>
          <w:numId w:val="28"/>
        </w:numPr>
        <w:tabs>
          <w:tab w:val="left" w:pos="1560"/>
        </w:tabs>
        <w:spacing w:after="167" w:line="276" w:lineRule="auto"/>
        <w:ind w:left="851"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7648F7" w:rsidRDefault="00F836DF" w:rsidP="003D7AEE">
      <w:pPr>
        <w:pStyle w:val="Default"/>
        <w:numPr>
          <w:ilvl w:val="2"/>
          <w:numId w:val="28"/>
        </w:numPr>
        <w:tabs>
          <w:tab w:val="left" w:pos="1560"/>
        </w:tabs>
        <w:spacing w:line="276" w:lineRule="auto"/>
        <w:ind w:left="851"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7648F7" w:rsidRDefault="007605A5" w:rsidP="00B01F82">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7648F7" w:rsidRDefault="00F836DF" w:rsidP="003D7AEE">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7648F7" w:rsidRDefault="00F87B4D" w:rsidP="00B01F82">
      <w:pPr>
        <w:pStyle w:val="Default"/>
        <w:spacing w:line="276" w:lineRule="auto"/>
        <w:jc w:val="both"/>
        <w:rPr>
          <w:rFonts w:asciiTheme="minorHAnsi" w:hAnsiTheme="minorHAnsi" w:cstheme="minorHAnsi"/>
          <w:sz w:val="22"/>
          <w:szCs w:val="22"/>
        </w:rPr>
      </w:pPr>
    </w:p>
    <w:p w14:paraId="2947E2F3" w14:textId="0FE9DF97" w:rsidR="00385828" w:rsidRPr="007648F7" w:rsidRDefault="00F836DF" w:rsidP="003D7AEE">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7648F7" w:rsidRDefault="00385828" w:rsidP="00B01F82">
      <w:pPr>
        <w:autoSpaceDE w:val="0"/>
        <w:autoSpaceDN w:val="0"/>
        <w:adjustRightInd w:val="0"/>
        <w:spacing w:line="276" w:lineRule="auto"/>
        <w:jc w:val="both"/>
        <w:rPr>
          <w:rFonts w:asciiTheme="minorHAnsi" w:hAnsiTheme="minorHAnsi" w:cstheme="minorHAnsi"/>
          <w:b/>
          <w:bCs/>
          <w:sz w:val="22"/>
          <w:szCs w:val="22"/>
        </w:rPr>
      </w:pPr>
    </w:p>
    <w:p w14:paraId="6C2A9160" w14:textId="45B639A3" w:rsidR="00F836DF" w:rsidRPr="007648F7" w:rsidRDefault="00C32F86" w:rsidP="003D7AEE">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7648F7">
        <w:rPr>
          <w:rFonts w:asciiTheme="minorHAnsi" w:hAnsiTheme="minorHAnsi" w:cstheme="minorHAnsi"/>
          <w:b/>
          <w:bCs/>
          <w:sz w:val="22"/>
          <w:szCs w:val="22"/>
        </w:rPr>
        <w:t>D</w:t>
      </w:r>
      <w:r w:rsidR="00233D69" w:rsidRPr="007648F7">
        <w:rPr>
          <w:rFonts w:asciiTheme="minorHAnsi" w:hAnsiTheme="minorHAnsi" w:cstheme="minorHAnsi"/>
          <w:b/>
          <w:bCs/>
          <w:sz w:val="22"/>
          <w:szCs w:val="22"/>
        </w:rPr>
        <w:t>A</w:t>
      </w:r>
      <w:r w:rsidRPr="007648F7">
        <w:rPr>
          <w:rFonts w:asciiTheme="minorHAnsi" w:hAnsiTheme="minorHAnsi" w:cstheme="minorHAnsi"/>
          <w:b/>
          <w:bCs/>
          <w:sz w:val="22"/>
          <w:szCs w:val="22"/>
        </w:rPr>
        <w:t xml:space="preserve"> CONTRAT</w:t>
      </w:r>
      <w:r w:rsidR="00233D69" w:rsidRPr="007648F7">
        <w:rPr>
          <w:rFonts w:asciiTheme="minorHAnsi" w:hAnsiTheme="minorHAnsi" w:cstheme="minorHAnsi"/>
          <w:b/>
          <w:bCs/>
          <w:sz w:val="22"/>
          <w:szCs w:val="22"/>
        </w:rPr>
        <w:t xml:space="preserve">AÇÃO </w:t>
      </w:r>
      <w:r w:rsidRPr="007648F7">
        <w:rPr>
          <w:rFonts w:asciiTheme="minorHAnsi" w:hAnsiTheme="minorHAnsi" w:cstheme="minorHAnsi"/>
          <w:b/>
          <w:bCs/>
          <w:sz w:val="22"/>
          <w:szCs w:val="22"/>
        </w:rPr>
        <w:t xml:space="preserve"> </w:t>
      </w:r>
    </w:p>
    <w:p w14:paraId="374C39E2" w14:textId="77777777" w:rsidR="00F836DF" w:rsidRPr="007648F7" w:rsidRDefault="00F836DF" w:rsidP="00B01F82">
      <w:pPr>
        <w:pStyle w:val="Default"/>
        <w:spacing w:line="276" w:lineRule="auto"/>
        <w:jc w:val="both"/>
        <w:rPr>
          <w:rFonts w:asciiTheme="minorHAnsi" w:hAnsiTheme="minorHAnsi" w:cstheme="minorHAnsi"/>
          <w:sz w:val="22"/>
          <w:szCs w:val="22"/>
        </w:rPr>
      </w:pPr>
    </w:p>
    <w:p w14:paraId="5BF404C0" w14:textId="656D3052" w:rsidR="00233D69" w:rsidRPr="007648F7" w:rsidRDefault="00C32F86" w:rsidP="00B01F82">
      <w:pPr>
        <w:pStyle w:val="Default"/>
        <w:numPr>
          <w:ilvl w:val="1"/>
          <w:numId w:val="9"/>
        </w:numPr>
        <w:spacing w:after="159"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9.1. </w:t>
      </w:r>
      <w:r w:rsidR="00233D69" w:rsidRPr="007648F7">
        <w:rPr>
          <w:rFonts w:asciiTheme="minorHAnsi" w:hAnsiTheme="minorHAnsi" w:cstheme="minorHAnsi"/>
          <w:b/>
          <w:bCs/>
          <w:sz w:val="22"/>
          <w:szCs w:val="22"/>
        </w:rPr>
        <w:t>Celebração.</w:t>
      </w:r>
      <w:r w:rsidR="00233D69" w:rsidRPr="007648F7">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7648F7">
        <w:rPr>
          <w:rFonts w:asciiTheme="minorHAnsi" w:hAnsiTheme="minorHAnsi" w:cstheme="minorHAnsi"/>
          <w:b/>
          <w:sz w:val="22"/>
          <w:szCs w:val="22"/>
        </w:rPr>
        <w:t>Anexo VI</w:t>
      </w:r>
      <w:r w:rsidR="00233D69" w:rsidRPr="007648F7">
        <w:rPr>
          <w:rFonts w:asciiTheme="minorHAnsi" w:hAnsiTheme="minorHAnsi" w:cstheme="minorHAnsi"/>
          <w:sz w:val="22"/>
          <w:szCs w:val="22"/>
        </w:rPr>
        <w:t>.</w:t>
      </w:r>
    </w:p>
    <w:p w14:paraId="4B963B72" w14:textId="21120186" w:rsidR="000E7551" w:rsidRPr="007648F7"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7648F7">
        <w:rPr>
          <w:rFonts w:asciiTheme="minorHAnsi" w:hAnsiTheme="minorHAnsi" w:cstheme="minorHAnsi"/>
          <w:sz w:val="22"/>
          <w:szCs w:val="22"/>
        </w:rPr>
        <w:lastRenderedPageBreak/>
        <w:t xml:space="preserve">9.1.1. </w:t>
      </w:r>
      <w:r w:rsidR="00CF7883" w:rsidRPr="007648F7">
        <w:rPr>
          <w:rFonts w:asciiTheme="minorHAnsi" w:hAnsiTheme="minorHAnsi" w:cstheme="minorHAnsi"/>
          <w:sz w:val="22"/>
          <w:szCs w:val="22"/>
        </w:rPr>
        <w:t xml:space="preserve">Homologado o resultado da licitação, o licitante vencedor terá o prazo de </w:t>
      </w:r>
      <w:r w:rsidR="00CF7883" w:rsidRPr="007648F7">
        <w:rPr>
          <w:rFonts w:asciiTheme="minorHAnsi" w:hAnsiTheme="minorHAnsi" w:cstheme="minorHAnsi"/>
          <w:b/>
          <w:bCs/>
          <w:sz w:val="22"/>
          <w:szCs w:val="22"/>
        </w:rPr>
        <w:t>5 (cinco) dias úteis</w:t>
      </w:r>
      <w:r w:rsidR="00CF7883" w:rsidRPr="007648F7">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7648F7">
        <w:rPr>
          <w:rFonts w:asciiTheme="minorHAnsi" w:hAnsiTheme="minorHAnsi" w:cstheme="minorHAnsi"/>
          <w:sz w:val="22"/>
          <w:szCs w:val="22"/>
        </w:rPr>
        <w:t xml:space="preserve"> e no Decreto Municipal nº </w:t>
      </w:r>
      <w:r w:rsidR="00F50A06" w:rsidRPr="007648F7">
        <w:rPr>
          <w:rFonts w:asciiTheme="minorHAnsi" w:hAnsiTheme="minorHAnsi" w:cstheme="minorHAnsi"/>
          <w:sz w:val="22"/>
          <w:szCs w:val="22"/>
        </w:rPr>
        <w:t>399</w:t>
      </w:r>
      <w:r w:rsidR="000E7551" w:rsidRPr="007648F7">
        <w:rPr>
          <w:rFonts w:asciiTheme="minorHAnsi" w:hAnsiTheme="minorHAnsi" w:cstheme="minorHAnsi"/>
          <w:sz w:val="22"/>
          <w:szCs w:val="22"/>
        </w:rPr>
        <w:t>/202</w:t>
      </w:r>
      <w:r w:rsidR="00F50A06" w:rsidRPr="007648F7">
        <w:rPr>
          <w:rFonts w:asciiTheme="minorHAnsi" w:hAnsiTheme="minorHAnsi" w:cstheme="minorHAnsi"/>
          <w:sz w:val="22"/>
          <w:szCs w:val="22"/>
        </w:rPr>
        <w:t xml:space="preserve">3. </w:t>
      </w:r>
      <w:r w:rsidR="000E7551" w:rsidRPr="007648F7">
        <w:rPr>
          <w:rFonts w:asciiTheme="minorHAnsi" w:hAnsiTheme="minorHAnsi" w:cstheme="minorHAnsi"/>
          <w:sz w:val="22"/>
          <w:szCs w:val="22"/>
        </w:rPr>
        <w:t xml:space="preserve"> </w:t>
      </w:r>
    </w:p>
    <w:p w14:paraId="0982DEA2" w14:textId="77777777" w:rsidR="00CF7883" w:rsidRPr="007648F7" w:rsidRDefault="00CF7883" w:rsidP="00B01F82">
      <w:pPr>
        <w:autoSpaceDE w:val="0"/>
        <w:autoSpaceDN w:val="0"/>
        <w:adjustRightInd w:val="0"/>
        <w:spacing w:line="276" w:lineRule="auto"/>
        <w:ind w:left="567"/>
        <w:jc w:val="both"/>
        <w:rPr>
          <w:rFonts w:asciiTheme="minorHAnsi" w:hAnsiTheme="minorHAnsi" w:cstheme="minorHAnsi"/>
          <w:sz w:val="22"/>
          <w:szCs w:val="22"/>
        </w:rPr>
      </w:pPr>
    </w:p>
    <w:p w14:paraId="694AC7DE" w14:textId="14762A55" w:rsidR="00CF7883" w:rsidRPr="007648F7" w:rsidRDefault="00CF7883" w:rsidP="00B01F82">
      <w:pPr>
        <w:pStyle w:val="Default"/>
        <w:numPr>
          <w:ilvl w:val="1"/>
          <w:numId w:val="9"/>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9.2. O prazo de convocação poderá ser prorrogado uma vez, por igual período, mediante solicitação do licitante vencedor, desde que: </w:t>
      </w:r>
    </w:p>
    <w:p w14:paraId="74E27CE4" w14:textId="77777777" w:rsidR="00CF7883" w:rsidRPr="007648F7" w:rsidRDefault="00CF7883" w:rsidP="00B01F82">
      <w:pPr>
        <w:pStyle w:val="Default"/>
        <w:numPr>
          <w:ilvl w:val="0"/>
          <w:numId w:val="9"/>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(a) a solicitação seja devidamente justificada e apresentada dentro do prazo; e </w:t>
      </w:r>
    </w:p>
    <w:p w14:paraId="2FDE3097" w14:textId="77777777" w:rsidR="00CF7883" w:rsidRPr="007648F7" w:rsidRDefault="00CF7883" w:rsidP="00B01F82">
      <w:pPr>
        <w:pStyle w:val="Default"/>
        <w:numPr>
          <w:ilvl w:val="0"/>
          <w:numId w:val="9"/>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(b) a justificativa apresentada seja aceita pela Administração.</w:t>
      </w:r>
    </w:p>
    <w:p w14:paraId="5C8D8C91" w14:textId="77777777" w:rsidR="00CF7883" w:rsidRPr="007648F7" w:rsidRDefault="00CF7883" w:rsidP="00B01F82">
      <w:pPr>
        <w:pStyle w:val="Default"/>
        <w:spacing w:line="276" w:lineRule="auto"/>
        <w:jc w:val="both"/>
        <w:rPr>
          <w:rFonts w:asciiTheme="minorHAnsi" w:hAnsiTheme="minorHAnsi" w:cstheme="minorHAnsi"/>
          <w:sz w:val="22"/>
          <w:szCs w:val="22"/>
        </w:rPr>
      </w:pPr>
    </w:p>
    <w:p w14:paraId="4F1072CD" w14:textId="0BDC9F82" w:rsidR="00CF7883" w:rsidRPr="007648F7" w:rsidRDefault="00CF7883"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9.3. </w:t>
      </w:r>
      <w:r w:rsidR="00233D69" w:rsidRPr="007648F7">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7648F7"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7648F7">
        <w:rPr>
          <w:rFonts w:asciiTheme="minorHAnsi" w:hAnsiTheme="minorHAnsi" w:cstheme="minorHAnsi"/>
          <w:sz w:val="22"/>
          <w:szCs w:val="22"/>
        </w:rPr>
        <w:t>9.</w:t>
      </w:r>
      <w:r w:rsidR="00CF7883" w:rsidRPr="007648F7">
        <w:rPr>
          <w:rFonts w:asciiTheme="minorHAnsi" w:hAnsiTheme="minorHAnsi" w:cstheme="minorHAnsi"/>
          <w:sz w:val="22"/>
          <w:szCs w:val="22"/>
        </w:rPr>
        <w:t>3.1</w:t>
      </w:r>
      <w:r w:rsidRPr="007648F7">
        <w:rPr>
          <w:rFonts w:asciiTheme="minorHAnsi" w:hAnsiTheme="minorHAnsi" w:cstheme="minorHAnsi"/>
          <w:sz w:val="22"/>
          <w:szCs w:val="22"/>
        </w:rPr>
        <w:t>. Se não for possível atualizar os documentos referidos no item 9.</w:t>
      </w:r>
      <w:r w:rsidR="00CF7883" w:rsidRPr="007648F7">
        <w:rPr>
          <w:rFonts w:asciiTheme="minorHAnsi" w:hAnsiTheme="minorHAnsi" w:cstheme="minorHAnsi"/>
          <w:sz w:val="22"/>
          <w:szCs w:val="22"/>
        </w:rPr>
        <w:t>3</w:t>
      </w:r>
      <w:r w:rsidRPr="007648F7">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7648F7"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7648F7">
        <w:rPr>
          <w:rFonts w:asciiTheme="minorHAnsi" w:hAnsiTheme="minorHAnsi" w:cstheme="minorHAnsi"/>
          <w:sz w:val="22"/>
          <w:szCs w:val="22"/>
        </w:rPr>
        <w:t>9.</w:t>
      </w:r>
      <w:r w:rsidR="00CF7883" w:rsidRPr="007648F7">
        <w:rPr>
          <w:rFonts w:asciiTheme="minorHAnsi" w:hAnsiTheme="minorHAnsi" w:cstheme="minorHAnsi"/>
          <w:sz w:val="22"/>
          <w:szCs w:val="22"/>
        </w:rPr>
        <w:t>3</w:t>
      </w:r>
      <w:r w:rsidRPr="007648F7">
        <w:rPr>
          <w:rFonts w:asciiTheme="minorHAnsi" w:hAnsiTheme="minorHAnsi" w:cstheme="minorHAnsi"/>
          <w:sz w:val="22"/>
          <w:szCs w:val="22"/>
        </w:rPr>
        <w:t>.</w:t>
      </w:r>
      <w:r w:rsidR="00CF7883" w:rsidRPr="007648F7">
        <w:rPr>
          <w:rFonts w:asciiTheme="minorHAnsi" w:hAnsiTheme="minorHAnsi" w:cstheme="minorHAnsi"/>
          <w:sz w:val="22"/>
          <w:szCs w:val="22"/>
        </w:rPr>
        <w:t>2</w:t>
      </w:r>
      <w:r w:rsidRPr="007648F7">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71A51423" w:rsidR="00CF7883" w:rsidRPr="007648F7"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7648F7">
        <w:rPr>
          <w:rFonts w:asciiTheme="minorHAnsi" w:hAnsiTheme="minorHAnsi" w:cstheme="minorHAnsi"/>
          <w:sz w:val="22"/>
          <w:szCs w:val="22"/>
        </w:rPr>
        <w:t>9.</w:t>
      </w:r>
      <w:r w:rsidR="00CF7883" w:rsidRPr="007648F7">
        <w:rPr>
          <w:rFonts w:asciiTheme="minorHAnsi" w:hAnsiTheme="minorHAnsi" w:cstheme="minorHAnsi"/>
          <w:sz w:val="22"/>
          <w:szCs w:val="22"/>
        </w:rPr>
        <w:t>3.3.</w:t>
      </w:r>
      <w:r w:rsidRPr="007648F7">
        <w:rPr>
          <w:rFonts w:asciiTheme="minorHAnsi" w:hAnsiTheme="minorHAnsi" w:cstheme="minorHAnsi"/>
          <w:sz w:val="22"/>
          <w:szCs w:val="22"/>
        </w:rPr>
        <w:t xml:space="preserve"> </w:t>
      </w:r>
      <w:r w:rsidR="000E7551" w:rsidRPr="007648F7">
        <w:rPr>
          <w:rFonts w:asciiTheme="minorHAnsi" w:hAnsiTheme="minorHAnsi" w:cstheme="minorHAnsi"/>
          <w:sz w:val="22"/>
          <w:szCs w:val="22"/>
        </w:rPr>
        <w:t xml:space="preserve">Com a finalidade de verificar o eventual descumprimento pelo licitante das condições de participação previstas no item 3.6 deste Edital serão consultados, previamente à celebração da contratação, as consultas dos </w:t>
      </w:r>
      <w:r w:rsidR="00554114" w:rsidRPr="007648F7">
        <w:rPr>
          <w:rFonts w:asciiTheme="minorHAnsi" w:hAnsiTheme="minorHAnsi" w:cstheme="minorHAnsi"/>
          <w:sz w:val="22"/>
          <w:szCs w:val="22"/>
        </w:rPr>
        <w:t>cadastros previstos</w:t>
      </w:r>
      <w:r w:rsidR="000E7551" w:rsidRPr="007648F7">
        <w:rPr>
          <w:rFonts w:asciiTheme="minorHAnsi" w:hAnsiTheme="minorHAnsi" w:cstheme="minorHAnsi"/>
          <w:sz w:val="22"/>
          <w:szCs w:val="22"/>
        </w:rPr>
        <w:t xml:space="preserve"> no item 8.1 deste edital.</w:t>
      </w:r>
    </w:p>
    <w:p w14:paraId="04C107D7" w14:textId="77777777" w:rsidR="00CF7883" w:rsidRPr="007648F7" w:rsidRDefault="00CF7883" w:rsidP="00B01F82">
      <w:pPr>
        <w:autoSpaceDE w:val="0"/>
        <w:autoSpaceDN w:val="0"/>
        <w:adjustRightInd w:val="0"/>
        <w:spacing w:line="276" w:lineRule="auto"/>
        <w:ind w:left="1134"/>
        <w:jc w:val="both"/>
        <w:rPr>
          <w:rFonts w:asciiTheme="minorHAnsi" w:hAnsiTheme="minorHAnsi" w:cstheme="minorHAnsi"/>
          <w:sz w:val="22"/>
          <w:szCs w:val="22"/>
        </w:rPr>
      </w:pPr>
    </w:p>
    <w:p w14:paraId="06E47757" w14:textId="699D873F" w:rsidR="00233D69" w:rsidRPr="007648F7"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7648F7">
        <w:rPr>
          <w:rFonts w:asciiTheme="minorHAnsi" w:hAnsiTheme="minorHAnsi" w:cstheme="minorHAnsi"/>
          <w:sz w:val="22"/>
          <w:szCs w:val="22"/>
        </w:rPr>
        <w:t>9.</w:t>
      </w:r>
      <w:r w:rsidR="00AD0724" w:rsidRPr="007648F7">
        <w:rPr>
          <w:rFonts w:asciiTheme="minorHAnsi" w:hAnsiTheme="minorHAnsi" w:cstheme="minorHAnsi"/>
          <w:sz w:val="22"/>
          <w:szCs w:val="22"/>
        </w:rPr>
        <w:t>3</w:t>
      </w:r>
      <w:r w:rsidRPr="007648F7">
        <w:rPr>
          <w:rFonts w:asciiTheme="minorHAnsi" w:hAnsiTheme="minorHAnsi" w:cstheme="minorHAnsi"/>
          <w:sz w:val="22"/>
          <w:szCs w:val="22"/>
        </w:rPr>
        <w:t>.</w:t>
      </w:r>
      <w:r w:rsidR="00AD0724" w:rsidRPr="007648F7">
        <w:rPr>
          <w:rFonts w:asciiTheme="minorHAnsi" w:hAnsiTheme="minorHAnsi" w:cstheme="minorHAnsi"/>
          <w:sz w:val="22"/>
          <w:szCs w:val="22"/>
        </w:rPr>
        <w:t>4</w:t>
      </w:r>
      <w:r w:rsidRPr="007648F7">
        <w:rPr>
          <w:rFonts w:asciiTheme="minorHAnsi" w:hAnsiTheme="minorHAnsi" w:cstheme="minorHAnsi"/>
          <w:sz w:val="22"/>
          <w:szCs w:val="22"/>
        </w:rPr>
        <w:t>. Constituem, igualmente, condições para a celebração da contratação:</w:t>
      </w:r>
    </w:p>
    <w:p w14:paraId="05C2F623" w14:textId="24E3E8FD" w:rsidR="00233D69" w:rsidRPr="007648F7" w:rsidRDefault="00233D69" w:rsidP="00B01F82">
      <w:pPr>
        <w:autoSpaceDE w:val="0"/>
        <w:autoSpaceDN w:val="0"/>
        <w:adjustRightInd w:val="0"/>
        <w:spacing w:line="276" w:lineRule="auto"/>
        <w:ind w:left="1134"/>
        <w:jc w:val="both"/>
        <w:rPr>
          <w:rFonts w:asciiTheme="minorHAnsi" w:hAnsiTheme="minorHAnsi" w:cstheme="minorHAnsi"/>
          <w:sz w:val="22"/>
          <w:szCs w:val="22"/>
        </w:rPr>
      </w:pPr>
      <w:r w:rsidRPr="007648F7">
        <w:rPr>
          <w:rFonts w:asciiTheme="minorHAnsi" w:hAnsiTheme="minorHAnsi" w:cstheme="minorHAnsi"/>
          <w:sz w:val="22"/>
          <w:szCs w:val="22"/>
        </w:rPr>
        <w:t>9.</w:t>
      </w:r>
      <w:r w:rsidR="00AD0724" w:rsidRPr="007648F7">
        <w:rPr>
          <w:rFonts w:asciiTheme="minorHAnsi" w:hAnsiTheme="minorHAnsi" w:cstheme="minorHAnsi"/>
          <w:sz w:val="22"/>
          <w:szCs w:val="22"/>
        </w:rPr>
        <w:t>3</w:t>
      </w:r>
      <w:r w:rsidRPr="007648F7">
        <w:rPr>
          <w:rFonts w:asciiTheme="minorHAnsi" w:hAnsiTheme="minorHAnsi" w:cstheme="minorHAnsi"/>
          <w:sz w:val="22"/>
          <w:szCs w:val="22"/>
        </w:rPr>
        <w:t>.</w:t>
      </w:r>
      <w:r w:rsidR="00AD0724" w:rsidRPr="007648F7">
        <w:rPr>
          <w:rFonts w:asciiTheme="minorHAnsi" w:hAnsiTheme="minorHAnsi" w:cstheme="minorHAnsi"/>
          <w:sz w:val="22"/>
          <w:szCs w:val="22"/>
        </w:rPr>
        <w:t>4</w:t>
      </w:r>
      <w:r w:rsidRPr="007648F7">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7648F7">
        <w:rPr>
          <w:rFonts w:asciiTheme="minorHAnsi" w:hAnsiTheme="minorHAnsi" w:cstheme="minorHAnsi"/>
          <w:sz w:val="22"/>
          <w:szCs w:val="22"/>
        </w:rPr>
        <w:t>I</w:t>
      </w:r>
      <w:r w:rsidRPr="007648F7">
        <w:rPr>
          <w:rFonts w:asciiTheme="minorHAnsi" w:hAnsiTheme="minorHAnsi" w:cstheme="minorHAnsi"/>
          <w:sz w:val="22"/>
          <w:szCs w:val="22"/>
        </w:rPr>
        <w:t>V do edital;</w:t>
      </w:r>
    </w:p>
    <w:p w14:paraId="7881FB48" w14:textId="57E4EFC4" w:rsidR="00AD0724" w:rsidRPr="007648F7" w:rsidRDefault="00AD0724" w:rsidP="00700B7C">
      <w:pPr>
        <w:autoSpaceDE w:val="0"/>
        <w:autoSpaceDN w:val="0"/>
        <w:adjustRightInd w:val="0"/>
        <w:spacing w:line="276" w:lineRule="auto"/>
        <w:ind w:left="1134"/>
        <w:jc w:val="both"/>
        <w:rPr>
          <w:rFonts w:asciiTheme="minorHAnsi" w:hAnsiTheme="minorHAnsi" w:cstheme="minorHAnsi"/>
          <w:sz w:val="22"/>
          <w:szCs w:val="22"/>
        </w:rPr>
      </w:pPr>
      <w:r w:rsidRPr="007648F7">
        <w:rPr>
          <w:rFonts w:asciiTheme="minorHAnsi" w:hAnsiTheme="minorHAnsi" w:cstheme="minorHAnsi"/>
          <w:sz w:val="22"/>
          <w:szCs w:val="22"/>
        </w:rPr>
        <w:t>9.3.4.2</w:t>
      </w:r>
      <w:r w:rsidR="00233D69" w:rsidRPr="007648F7">
        <w:rPr>
          <w:rFonts w:asciiTheme="minorHAnsi" w:hAnsiTheme="minorHAnsi" w:cstheme="minorHAnsi"/>
          <w:sz w:val="22"/>
          <w:szCs w:val="22"/>
        </w:rPr>
        <w:t>. A indicação de gestor encarregado de representar a adjudicatária com exclusividade perante o contratante, caso se trate de sociedade cooperativa.</w:t>
      </w:r>
    </w:p>
    <w:p w14:paraId="553359B3" w14:textId="2CFD53DA" w:rsidR="005F4D43" w:rsidRPr="007648F7" w:rsidRDefault="00233D69" w:rsidP="00B01F82">
      <w:pPr>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9.</w:t>
      </w:r>
      <w:r w:rsidR="00AD0724" w:rsidRPr="007648F7">
        <w:rPr>
          <w:rFonts w:asciiTheme="minorHAnsi" w:hAnsiTheme="minorHAnsi" w:cstheme="minorHAnsi"/>
          <w:sz w:val="22"/>
          <w:szCs w:val="22"/>
        </w:rPr>
        <w:t>4</w:t>
      </w:r>
      <w:r w:rsidRPr="007648F7">
        <w:rPr>
          <w:rFonts w:asciiTheme="minorHAnsi" w:hAnsiTheme="minorHAnsi" w:cstheme="minorHAnsi"/>
          <w:sz w:val="22"/>
          <w:szCs w:val="22"/>
        </w:rPr>
        <w:t xml:space="preserve">. </w:t>
      </w:r>
      <w:r w:rsidR="005F4D43" w:rsidRPr="007648F7">
        <w:rPr>
          <w:rFonts w:asciiTheme="minorHAnsi" w:hAnsiTheme="minorHAnsi" w:cstheme="minorHAnsi"/>
          <w:sz w:val="22"/>
          <w:szCs w:val="22"/>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7648F7">
        <w:rPr>
          <w:rFonts w:asciiTheme="minorHAnsi" w:hAnsiTheme="minorHAnsi" w:cstheme="minorHAnsi"/>
          <w:sz w:val="22"/>
          <w:szCs w:val="22"/>
        </w:rPr>
        <w:t>399</w:t>
      </w:r>
      <w:r w:rsidR="005F4D43" w:rsidRPr="007648F7">
        <w:rPr>
          <w:rFonts w:asciiTheme="minorHAnsi" w:hAnsiTheme="minorHAnsi" w:cstheme="minorHAnsi"/>
          <w:sz w:val="22"/>
          <w:szCs w:val="22"/>
        </w:rPr>
        <w:t>/202</w:t>
      </w:r>
      <w:r w:rsidR="00F50A06" w:rsidRPr="007648F7">
        <w:rPr>
          <w:rFonts w:asciiTheme="minorHAnsi" w:hAnsiTheme="minorHAnsi" w:cstheme="minorHAnsi"/>
          <w:sz w:val="22"/>
          <w:szCs w:val="22"/>
        </w:rPr>
        <w:t>3</w:t>
      </w:r>
      <w:r w:rsidR="005F4D43" w:rsidRPr="007648F7">
        <w:rPr>
          <w:rFonts w:asciiTheme="minorHAnsi" w:hAnsiTheme="minorHAnsi" w:cstheme="minorHAnsi"/>
          <w:sz w:val="22"/>
          <w:szCs w:val="22"/>
        </w:rPr>
        <w:t xml:space="preserve">. </w:t>
      </w:r>
    </w:p>
    <w:p w14:paraId="046E0129" w14:textId="77777777" w:rsidR="002E3B6C" w:rsidRPr="007648F7" w:rsidRDefault="002E3B6C" w:rsidP="00B01F82">
      <w:pPr>
        <w:autoSpaceDE w:val="0"/>
        <w:autoSpaceDN w:val="0"/>
        <w:adjustRightInd w:val="0"/>
        <w:spacing w:line="276" w:lineRule="auto"/>
        <w:jc w:val="both"/>
        <w:rPr>
          <w:rFonts w:asciiTheme="minorHAnsi" w:hAnsiTheme="minorHAnsi" w:cstheme="minorHAnsi"/>
          <w:sz w:val="22"/>
          <w:szCs w:val="22"/>
        </w:rPr>
      </w:pPr>
    </w:p>
    <w:p w14:paraId="62ABFBCF" w14:textId="650283AA" w:rsidR="00233D69" w:rsidRPr="007648F7" w:rsidRDefault="002E3B6C" w:rsidP="00B01F82">
      <w:pPr>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9</w:t>
      </w:r>
      <w:r w:rsidR="00233D69" w:rsidRPr="007648F7">
        <w:rPr>
          <w:rFonts w:asciiTheme="minorHAnsi" w:hAnsiTheme="minorHAnsi" w:cstheme="minorHAnsi"/>
          <w:sz w:val="22"/>
          <w:szCs w:val="22"/>
        </w:rPr>
        <w:t>.</w:t>
      </w:r>
      <w:r w:rsidR="005F4D43" w:rsidRPr="007648F7">
        <w:rPr>
          <w:rFonts w:asciiTheme="minorHAnsi" w:hAnsiTheme="minorHAnsi" w:cstheme="minorHAnsi"/>
          <w:sz w:val="22"/>
          <w:szCs w:val="22"/>
        </w:rPr>
        <w:t>5</w:t>
      </w:r>
      <w:r w:rsidR="00233D69" w:rsidRPr="007648F7">
        <w:rPr>
          <w:rFonts w:asciiTheme="minorHAnsi" w:hAnsiTheme="minorHAnsi" w:cstheme="minorHAnsi"/>
          <w:sz w:val="22"/>
          <w:szCs w:val="22"/>
        </w:rPr>
        <w:t xml:space="preserve">. </w:t>
      </w:r>
      <w:r w:rsidR="00233D69" w:rsidRPr="007648F7">
        <w:rPr>
          <w:rFonts w:asciiTheme="minorHAnsi" w:hAnsiTheme="minorHAnsi" w:cstheme="minorHAnsi"/>
          <w:b/>
          <w:bCs/>
          <w:sz w:val="22"/>
          <w:szCs w:val="22"/>
        </w:rPr>
        <w:t>Dotação Orçamentária</w:t>
      </w:r>
      <w:r w:rsidR="00233D69" w:rsidRPr="007648F7">
        <w:rPr>
          <w:rFonts w:asciiTheme="minorHAnsi" w:hAnsiTheme="minorHAnsi" w:cstheme="minorHAnsi"/>
          <w:sz w:val="22"/>
          <w:szCs w:val="22"/>
        </w:rPr>
        <w:t>. As despesas decorrentes do presente procedimento licitatório onerarão os seguintes créditos orçamentários:</w:t>
      </w:r>
    </w:p>
    <w:p w14:paraId="3E53AC43" w14:textId="01BD054C" w:rsidR="002E3B6C" w:rsidRPr="007648F7" w:rsidRDefault="00FB755B"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lastRenderedPageBreak/>
        <w:t xml:space="preserve">02.04.08.12.365.0020.2554.01.3.3.90.39.12.212.0000 – ficha nº 113 – pré empenho nº 652/2026 – Secretaria da Educação. </w:t>
      </w:r>
    </w:p>
    <w:p w14:paraId="71389E80" w14:textId="22E89A9E" w:rsidR="00FB755B" w:rsidRPr="007648F7" w:rsidRDefault="00FB755B"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02.04.08.12.365.0020.2553.01.3.3.90.39.12.213.0000 – ficha nº 110 – pré empenho nº 649/2026 – Secretaria da Educação. </w:t>
      </w:r>
    </w:p>
    <w:p w14:paraId="3C14F97D" w14:textId="5DC501C9" w:rsidR="00291CA2" w:rsidRPr="007648F7" w:rsidRDefault="00291CA2"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02.04.08.12.361.0020.2552.01.3.3.90.39.12.220.0000 – ficha nº 105 – pré empenho nº 650/2026 – Secretaria da Educação. </w:t>
      </w:r>
    </w:p>
    <w:p w14:paraId="3785EB0F" w14:textId="7671A714" w:rsidR="00320C8B" w:rsidRPr="007648F7" w:rsidRDefault="00320C8B"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02.04.07.12.122.0020.2551.05.3.3.90.39.12.206.0000 – ficha nº 98 – pré empenho nº 651/2026 – Secretaria da Educação. </w:t>
      </w:r>
    </w:p>
    <w:p w14:paraId="28CAC2E5" w14:textId="3ED16BA5" w:rsidR="00FB755B" w:rsidRPr="007648F7" w:rsidRDefault="00320C8B"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02.10.01.18.541.0015.2623.01.3.3.90.39.12.110.0000 – ficha 385 – pré empenho nº 615/2026 – Secretaria Municipal de Meio Ambiente e Agricultura.</w:t>
      </w:r>
    </w:p>
    <w:p w14:paraId="7133AC77" w14:textId="7946F1E1" w:rsidR="00320C8B" w:rsidRPr="007648F7" w:rsidRDefault="00320C8B"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02.05.03.23.695.0012.2563.01.3.3.90.39.12.110.0000 – ficha 190 – pré empenho nº 616/2026 – </w:t>
      </w:r>
      <w:r w:rsidR="00E47B4A" w:rsidRPr="007648F7">
        <w:rPr>
          <w:rFonts w:asciiTheme="minorHAnsi" w:hAnsiTheme="minorHAnsi" w:cstheme="minorHAnsi"/>
          <w:sz w:val="22"/>
          <w:szCs w:val="22"/>
        </w:rPr>
        <w:t xml:space="preserve">Manutenção do </w:t>
      </w:r>
      <w:r w:rsidR="00E84CD6" w:rsidRPr="007648F7">
        <w:rPr>
          <w:rFonts w:asciiTheme="minorHAnsi" w:hAnsiTheme="minorHAnsi" w:cstheme="minorHAnsi"/>
          <w:sz w:val="22"/>
          <w:szCs w:val="22"/>
        </w:rPr>
        <w:t>S</w:t>
      </w:r>
      <w:r w:rsidR="00E47B4A" w:rsidRPr="007648F7">
        <w:rPr>
          <w:rFonts w:asciiTheme="minorHAnsi" w:hAnsiTheme="minorHAnsi" w:cstheme="minorHAnsi"/>
          <w:sz w:val="22"/>
          <w:szCs w:val="22"/>
        </w:rPr>
        <w:t xml:space="preserve">etor de Turismo. </w:t>
      </w:r>
    </w:p>
    <w:p w14:paraId="37CB6022" w14:textId="5C0374DA" w:rsidR="00E47B4A" w:rsidRPr="007648F7" w:rsidRDefault="00E47B4A"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02.06.01.10.302.0007.2615.92.3.3.90.39.12.801.0002 – ficha 515 – pré empenho nº 803/2026 – Manutenção da Unidade de Saúde 24 h. </w:t>
      </w:r>
    </w:p>
    <w:p w14:paraId="778DA620" w14:textId="555B0814" w:rsidR="00E47B4A" w:rsidRPr="007648F7" w:rsidRDefault="00E47B4A"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02.06.01.10.305.0007.2617.92.3.3.90.39.17.301.0045 – ficha 530 – pré empenho nº 804/2026 – Manutenção da Vigilância Epidemiológica. </w:t>
      </w:r>
    </w:p>
    <w:p w14:paraId="7B9238AB" w14:textId="77777777" w:rsidR="00E47B4A" w:rsidRPr="007648F7" w:rsidRDefault="00E47B4A"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 02.06.01.10.301.0007.2610.92.3.3.90.39.12.801.0002 – ficha 497 – pré empenho nº 805 - Manutenção da Atenção Básica.</w:t>
      </w:r>
    </w:p>
    <w:p w14:paraId="18165D40" w14:textId="5613BB37" w:rsidR="00E47B4A" w:rsidRPr="007648F7" w:rsidRDefault="00E47B4A"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02.07.01.08.244.0003.2024.95.3.3.90.39.12.500.0032 – ficha 657 – pré empenho nº 1001 – Serviço de Proteção Social Básica - CRAS.</w:t>
      </w:r>
    </w:p>
    <w:p w14:paraId="7ABACA7C" w14:textId="77777777" w:rsidR="00E00C2A" w:rsidRPr="007648F7" w:rsidRDefault="00E00C2A" w:rsidP="00E00C2A">
      <w:pPr>
        <w:suppressAutoHyphens/>
        <w:autoSpaceDE w:val="0"/>
        <w:autoSpaceDN w:val="0"/>
        <w:adjustRightInd w:val="0"/>
        <w:spacing w:line="276" w:lineRule="auto"/>
        <w:jc w:val="both"/>
        <w:rPr>
          <w:rFonts w:asciiTheme="minorHAnsi" w:hAnsiTheme="minorHAnsi" w:cstheme="minorHAnsi"/>
          <w:sz w:val="22"/>
          <w:szCs w:val="22"/>
        </w:rPr>
      </w:pPr>
    </w:p>
    <w:p w14:paraId="4EBDD49D" w14:textId="2BB424AD" w:rsidR="005E34DB" w:rsidRPr="007648F7" w:rsidRDefault="005E34DB"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t>1</w:t>
      </w:r>
      <w:r w:rsidR="00C32F86" w:rsidRPr="007648F7">
        <w:rPr>
          <w:rFonts w:asciiTheme="minorHAnsi" w:hAnsiTheme="minorHAnsi" w:cstheme="minorHAnsi"/>
          <w:b/>
          <w:bCs/>
          <w:sz w:val="22"/>
          <w:szCs w:val="22"/>
        </w:rPr>
        <w:t>0</w:t>
      </w:r>
      <w:r w:rsidRPr="007648F7">
        <w:rPr>
          <w:rFonts w:asciiTheme="minorHAnsi" w:hAnsiTheme="minorHAnsi" w:cstheme="minorHAnsi"/>
          <w:b/>
          <w:bCs/>
          <w:sz w:val="22"/>
          <w:szCs w:val="22"/>
        </w:rPr>
        <w:t>. DOS RECURSOS</w:t>
      </w:r>
    </w:p>
    <w:p w14:paraId="62FACDE3" w14:textId="77777777" w:rsidR="005E34DB" w:rsidRPr="007648F7" w:rsidRDefault="005E34DB" w:rsidP="00B01F82">
      <w:pPr>
        <w:pStyle w:val="Default"/>
        <w:spacing w:line="276" w:lineRule="auto"/>
        <w:ind w:left="360"/>
        <w:jc w:val="both"/>
        <w:rPr>
          <w:rFonts w:asciiTheme="minorHAnsi" w:hAnsiTheme="minorHAnsi" w:cstheme="minorHAnsi"/>
          <w:sz w:val="22"/>
          <w:szCs w:val="22"/>
        </w:rPr>
      </w:pPr>
    </w:p>
    <w:p w14:paraId="17946787" w14:textId="0C379E8C" w:rsidR="005E34DB" w:rsidRPr="007648F7"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7648F7">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7648F7">
        <w:rPr>
          <w:rFonts w:asciiTheme="minorHAnsi" w:hAnsiTheme="minorHAnsi" w:cstheme="minorHAnsi"/>
          <w:sz w:val="22"/>
          <w:szCs w:val="22"/>
        </w:rPr>
        <w:t xml:space="preserve"> Federal</w:t>
      </w:r>
      <w:r w:rsidRPr="007648F7">
        <w:rPr>
          <w:rFonts w:asciiTheme="minorHAnsi" w:hAnsiTheme="minorHAnsi" w:cstheme="minorHAnsi"/>
          <w:sz w:val="22"/>
          <w:szCs w:val="22"/>
        </w:rPr>
        <w:t xml:space="preserve"> nº 14.133, de 2021. </w:t>
      </w:r>
    </w:p>
    <w:p w14:paraId="33546D4D" w14:textId="77777777" w:rsidR="005E34DB" w:rsidRPr="007648F7"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O prazo recursal é de 3 (três) dias úteis, contados da data de intimação ou de lavratura da ata. </w:t>
      </w:r>
    </w:p>
    <w:p w14:paraId="7AAEAA22" w14:textId="77777777" w:rsidR="005E34DB" w:rsidRPr="007648F7"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197A7D7" w:rsidR="005E34DB" w:rsidRPr="007648F7" w:rsidRDefault="005E34DB"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7648F7">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7648F7" w:rsidRDefault="00010CF1"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7648F7">
        <w:rPr>
          <w:rFonts w:asciiTheme="minorHAnsi" w:hAnsiTheme="minorHAnsi" w:cstheme="minorHAnsi"/>
          <w:color w:val="auto"/>
          <w:sz w:val="22"/>
          <w:szCs w:val="22"/>
        </w:rPr>
        <w:t xml:space="preserve">O tempo mínimo para manifestação da intenção de recurso será de 30 minutos, podendo </w:t>
      </w:r>
      <w:r w:rsidR="00FA7AD2" w:rsidRPr="007648F7">
        <w:rPr>
          <w:rFonts w:asciiTheme="minorHAnsi" w:hAnsiTheme="minorHAnsi" w:cstheme="minorHAnsi"/>
          <w:color w:val="auto"/>
          <w:sz w:val="22"/>
          <w:szCs w:val="22"/>
        </w:rPr>
        <w:t>a</w:t>
      </w:r>
      <w:r w:rsidRPr="007648F7">
        <w:rPr>
          <w:rFonts w:asciiTheme="minorHAnsi" w:hAnsiTheme="minorHAnsi" w:cstheme="minorHAnsi"/>
          <w:color w:val="auto"/>
          <w:sz w:val="22"/>
          <w:szCs w:val="22"/>
        </w:rPr>
        <w:t xml:space="preserve"> pregoeir</w:t>
      </w:r>
      <w:r w:rsidR="00FA7AD2" w:rsidRPr="007648F7">
        <w:rPr>
          <w:rFonts w:asciiTheme="minorHAnsi" w:hAnsiTheme="minorHAnsi" w:cstheme="minorHAnsi"/>
          <w:color w:val="auto"/>
          <w:sz w:val="22"/>
          <w:szCs w:val="22"/>
        </w:rPr>
        <w:t xml:space="preserve">a </w:t>
      </w:r>
      <w:r w:rsidRPr="007648F7">
        <w:rPr>
          <w:rFonts w:asciiTheme="minorHAnsi" w:hAnsiTheme="minorHAnsi" w:cstheme="minorHAnsi"/>
          <w:color w:val="auto"/>
          <w:sz w:val="22"/>
          <w:szCs w:val="22"/>
        </w:rPr>
        <w:t>dar provimento ou negar o mesmo</w:t>
      </w:r>
      <w:r w:rsidR="005E34DB" w:rsidRPr="007648F7">
        <w:rPr>
          <w:rFonts w:asciiTheme="minorHAnsi" w:hAnsiTheme="minorHAnsi" w:cstheme="minorHAnsi"/>
          <w:color w:val="auto"/>
          <w:sz w:val="22"/>
          <w:szCs w:val="22"/>
        </w:rPr>
        <w:t xml:space="preserve">. </w:t>
      </w:r>
    </w:p>
    <w:p w14:paraId="281498BB" w14:textId="6A995A49" w:rsidR="005E34DB" w:rsidRPr="007648F7" w:rsidRDefault="00FA7AD2"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7648F7">
        <w:rPr>
          <w:rFonts w:asciiTheme="minorHAnsi" w:hAnsiTheme="minorHAnsi" w:cstheme="minorHAnsi"/>
          <w:sz w:val="22"/>
          <w:szCs w:val="22"/>
        </w:rPr>
        <w:t>O</w:t>
      </w:r>
      <w:r w:rsidR="005E34DB" w:rsidRPr="007648F7">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7648F7"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25FD3E53" w14:textId="089C2830" w:rsidR="005E34DB" w:rsidRPr="007648F7" w:rsidRDefault="005E34DB" w:rsidP="003D7AEE">
      <w:pPr>
        <w:pStyle w:val="Default"/>
        <w:numPr>
          <w:ilvl w:val="1"/>
          <w:numId w:val="29"/>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Os recursos deverão ser encaminhados em campo próprio do sistema</w:t>
      </w:r>
      <w:r w:rsidR="00386F66" w:rsidRPr="007648F7">
        <w:rPr>
          <w:rFonts w:asciiTheme="minorHAnsi" w:hAnsiTheme="minorHAnsi" w:cstheme="minorHAnsi"/>
          <w:sz w:val="22"/>
          <w:szCs w:val="22"/>
        </w:rPr>
        <w:t xml:space="preserve"> BBMNET</w:t>
      </w:r>
      <w:r w:rsidRPr="007648F7">
        <w:rPr>
          <w:rFonts w:asciiTheme="minorHAnsi" w:hAnsiTheme="minorHAnsi" w:cstheme="minorHAnsi"/>
          <w:sz w:val="22"/>
          <w:szCs w:val="22"/>
        </w:rPr>
        <w:t xml:space="preserve">. </w:t>
      </w:r>
    </w:p>
    <w:p w14:paraId="617FD5C2" w14:textId="77777777" w:rsidR="004F1EE6" w:rsidRPr="007648F7" w:rsidRDefault="004F1EE6" w:rsidP="00B01F82">
      <w:pPr>
        <w:pStyle w:val="Default"/>
        <w:spacing w:line="276" w:lineRule="auto"/>
        <w:ind w:left="525"/>
        <w:jc w:val="both"/>
        <w:rPr>
          <w:rFonts w:asciiTheme="minorHAnsi" w:hAnsiTheme="minorHAnsi" w:cstheme="minorHAnsi"/>
          <w:sz w:val="22"/>
          <w:szCs w:val="22"/>
        </w:rPr>
      </w:pPr>
    </w:p>
    <w:p w14:paraId="7F4CB96F" w14:textId="482F808A" w:rsidR="005E34DB" w:rsidRPr="007648F7"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lastRenderedPageBreak/>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7648F7" w:rsidRDefault="004F1EE6" w:rsidP="00B01F82">
      <w:pPr>
        <w:pStyle w:val="Default"/>
        <w:spacing w:line="276" w:lineRule="auto"/>
        <w:jc w:val="both"/>
        <w:rPr>
          <w:rFonts w:asciiTheme="minorHAnsi" w:hAnsiTheme="minorHAnsi" w:cstheme="minorHAnsi"/>
          <w:sz w:val="22"/>
          <w:szCs w:val="22"/>
        </w:rPr>
      </w:pPr>
    </w:p>
    <w:p w14:paraId="3D72DBDF" w14:textId="2FCFAFAD" w:rsidR="005E34DB" w:rsidRPr="007648F7"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Os recursos interpostos fora do prazo não serão conhecidos. </w:t>
      </w:r>
    </w:p>
    <w:p w14:paraId="7A69E049" w14:textId="3B9C1EC9" w:rsidR="005E34DB" w:rsidRPr="007648F7"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7648F7" w:rsidRDefault="004F1EE6" w:rsidP="00B01F82">
      <w:pPr>
        <w:pStyle w:val="Default"/>
        <w:spacing w:line="276" w:lineRule="auto"/>
        <w:jc w:val="both"/>
        <w:rPr>
          <w:rFonts w:asciiTheme="minorHAnsi" w:hAnsiTheme="minorHAnsi" w:cstheme="minorHAnsi"/>
          <w:sz w:val="22"/>
          <w:szCs w:val="22"/>
        </w:rPr>
      </w:pPr>
    </w:p>
    <w:p w14:paraId="4ACE4E66" w14:textId="58FDEBFF" w:rsidR="005E34DB" w:rsidRPr="007648F7"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7648F7" w:rsidRDefault="005E34DB" w:rsidP="00B01F82">
      <w:pPr>
        <w:pStyle w:val="Default"/>
        <w:spacing w:line="276" w:lineRule="auto"/>
        <w:jc w:val="both"/>
        <w:rPr>
          <w:rFonts w:asciiTheme="minorHAnsi" w:hAnsiTheme="minorHAnsi" w:cstheme="minorHAnsi"/>
          <w:sz w:val="22"/>
          <w:szCs w:val="22"/>
        </w:rPr>
      </w:pPr>
    </w:p>
    <w:p w14:paraId="30EA47A1" w14:textId="1782BDB9" w:rsidR="005E34DB" w:rsidRPr="007648F7" w:rsidRDefault="005E34DB" w:rsidP="00B01F82">
      <w:pPr>
        <w:pStyle w:val="Nivel3"/>
        <w:numPr>
          <w:ilvl w:val="0"/>
          <w:numId w:val="0"/>
        </w:numPr>
        <w:rPr>
          <w:rFonts w:asciiTheme="minorHAnsi" w:eastAsia="Times New Roman" w:hAnsiTheme="minorHAnsi" w:cstheme="minorHAnsi"/>
          <w:color w:val="auto"/>
        </w:rPr>
      </w:pPr>
      <w:r w:rsidRPr="007648F7">
        <w:rPr>
          <w:rFonts w:asciiTheme="minorHAnsi" w:hAnsiTheme="minorHAnsi" w:cstheme="minorHAnsi"/>
          <w:b/>
          <w:bCs/>
        </w:rPr>
        <w:t>1</w:t>
      </w:r>
      <w:r w:rsidR="00C32F86" w:rsidRPr="007648F7">
        <w:rPr>
          <w:rFonts w:asciiTheme="minorHAnsi" w:hAnsiTheme="minorHAnsi" w:cstheme="minorHAnsi"/>
          <w:b/>
          <w:bCs/>
        </w:rPr>
        <w:t>1</w:t>
      </w:r>
      <w:r w:rsidRPr="007648F7">
        <w:rPr>
          <w:rFonts w:asciiTheme="minorHAnsi" w:hAnsiTheme="minorHAnsi" w:cstheme="minorHAnsi"/>
          <w:b/>
          <w:bCs/>
        </w:rPr>
        <w:t xml:space="preserve">. DAS </w:t>
      </w:r>
      <w:r w:rsidRPr="007648F7">
        <w:rPr>
          <w:rFonts w:asciiTheme="minorHAnsi" w:hAnsiTheme="minorHAnsi" w:cstheme="minorHAnsi"/>
          <w:b/>
          <w:bCs/>
          <w:color w:val="auto"/>
        </w:rPr>
        <w:t>INFRAÇÕES ADMINISTRATIVAS E SANÇÕES</w:t>
      </w:r>
      <w:r w:rsidR="002E3B6C" w:rsidRPr="007648F7">
        <w:rPr>
          <w:rFonts w:asciiTheme="minorHAnsi" w:hAnsiTheme="minorHAnsi" w:cstheme="minorHAnsi"/>
          <w:b/>
          <w:bCs/>
          <w:color w:val="auto"/>
        </w:rPr>
        <w:t xml:space="preserve">. </w:t>
      </w:r>
    </w:p>
    <w:p w14:paraId="2B7C02A2" w14:textId="4B375DA1" w:rsidR="005F4D43" w:rsidRPr="007648F7" w:rsidRDefault="005F4D43" w:rsidP="003D7AEE">
      <w:pPr>
        <w:pStyle w:val="Default"/>
        <w:numPr>
          <w:ilvl w:val="1"/>
          <w:numId w:val="30"/>
        </w:numPr>
        <w:spacing w:after="167" w:line="276" w:lineRule="auto"/>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 xml:space="preserve">Comete infração administrativa, nos termos da lei Federal nº 14.133/2021 e do Decreto Municipal nº </w:t>
      </w:r>
      <w:r w:rsidR="00F50A06" w:rsidRPr="007648F7">
        <w:rPr>
          <w:rFonts w:asciiTheme="minorHAnsi" w:hAnsiTheme="minorHAnsi" w:cstheme="minorHAnsi"/>
          <w:color w:val="auto"/>
          <w:sz w:val="22"/>
          <w:szCs w:val="22"/>
        </w:rPr>
        <w:t>438</w:t>
      </w:r>
      <w:r w:rsidRPr="007648F7">
        <w:rPr>
          <w:rFonts w:asciiTheme="minorHAnsi" w:hAnsiTheme="minorHAnsi" w:cstheme="minorHAnsi"/>
          <w:color w:val="auto"/>
          <w:sz w:val="22"/>
          <w:szCs w:val="22"/>
        </w:rPr>
        <w:t xml:space="preserve">/2024, o licitante que, com dolo ou culpa: </w:t>
      </w:r>
    </w:p>
    <w:p w14:paraId="26CABAB0" w14:textId="328CB88A" w:rsidR="005E34DB" w:rsidRPr="007648F7" w:rsidRDefault="00303BB8"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7648F7">
        <w:rPr>
          <w:rFonts w:asciiTheme="minorHAnsi" w:hAnsiTheme="minorHAnsi" w:cstheme="minorHAnsi"/>
          <w:color w:val="auto"/>
          <w:sz w:val="22"/>
          <w:szCs w:val="22"/>
        </w:rPr>
        <w:t>D</w:t>
      </w:r>
      <w:r w:rsidR="005E34DB" w:rsidRPr="007648F7">
        <w:rPr>
          <w:rFonts w:asciiTheme="minorHAnsi" w:hAnsiTheme="minorHAnsi" w:cstheme="minorHAnsi"/>
          <w:color w:val="auto"/>
          <w:sz w:val="22"/>
          <w:szCs w:val="22"/>
        </w:rPr>
        <w:t xml:space="preserve">eixar de entregar </w:t>
      </w:r>
      <w:r w:rsidR="005E34DB" w:rsidRPr="007648F7">
        <w:rPr>
          <w:rFonts w:asciiTheme="minorHAnsi" w:hAnsiTheme="minorHAnsi" w:cstheme="minorHAnsi"/>
          <w:sz w:val="22"/>
          <w:szCs w:val="22"/>
        </w:rPr>
        <w:t>a documentação exigida para o certame ou não entregar qualquer documento que tenha sido solicitado pel</w:t>
      </w:r>
      <w:r w:rsidR="00386F66" w:rsidRPr="007648F7">
        <w:rPr>
          <w:rFonts w:asciiTheme="minorHAnsi" w:hAnsiTheme="minorHAnsi" w:cstheme="minorHAnsi"/>
          <w:sz w:val="22"/>
          <w:szCs w:val="22"/>
        </w:rPr>
        <w:t xml:space="preserve">a </w:t>
      </w:r>
      <w:r w:rsidR="005E34DB" w:rsidRPr="007648F7">
        <w:rPr>
          <w:rFonts w:asciiTheme="minorHAnsi" w:hAnsiTheme="minorHAnsi" w:cstheme="minorHAnsi"/>
          <w:sz w:val="22"/>
          <w:szCs w:val="22"/>
        </w:rPr>
        <w:t>pregoeir</w:t>
      </w:r>
      <w:r w:rsidR="00386F66" w:rsidRPr="007648F7">
        <w:rPr>
          <w:rFonts w:asciiTheme="minorHAnsi" w:hAnsiTheme="minorHAnsi" w:cstheme="minorHAnsi"/>
          <w:sz w:val="22"/>
          <w:szCs w:val="22"/>
        </w:rPr>
        <w:t>a</w:t>
      </w:r>
      <w:r w:rsidR="005E34DB" w:rsidRPr="007648F7">
        <w:rPr>
          <w:rFonts w:asciiTheme="minorHAnsi" w:hAnsiTheme="minorHAnsi" w:cstheme="minorHAnsi"/>
          <w:sz w:val="22"/>
          <w:szCs w:val="22"/>
        </w:rPr>
        <w:t xml:space="preserve"> durante o certame; </w:t>
      </w:r>
    </w:p>
    <w:p w14:paraId="78840236" w14:textId="77777777" w:rsidR="005E34DB" w:rsidRPr="007648F7" w:rsidRDefault="005E34DB"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7648F7"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7648F7">
        <w:rPr>
          <w:rFonts w:asciiTheme="minorHAnsi" w:hAnsiTheme="minorHAnsi" w:cstheme="minorHAnsi"/>
          <w:sz w:val="22"/>
          <w:szCs w:val="22"/>
        </w:rPr>
        <w:t>N</w:t>
      </w:r>
      <w:r w:rsidR="005E34DB" w:rsidRPr="007648F7">
        <w:rPr>
          <w:rFonts w:asciiTheme="minorHAnsi" w:hAnsiTheme="minorHAnsi" w:cstheme="minorHAnsi"/>
          <w:sz w:val="22"/>
          <w:szCs w:val="22"/>
        </w:rPr>
        <w:t xml:space="preserve">ão enviar a proposta adequada ao último lance ofertado ou após a negociação; </w:t>
      </w:r>
    </w:p>
    <w:p w14:paraId="3155C35B" w14:textId="6C2BC3EF" w:rsidR="005E34DB" w:rsidRPr="007648F7"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7648F7">
        <w:rPr>
          <w:rFonts w:asciiTheme="minorHAnsi" w:hAnsiTheme="minorHAnsi" w:cstheme="minorHAnsi"/>
          <w:sz w:val="22"/>
          <w:szCs w:val="22"/>
        </w:rPr>
        <w:t>R</w:t>
      </w:r>
      <w:r w:rsidR="005E34DB" w:rsidRPr="007648F7">
        <w:rPr>
          <w:rFonts w:asciiTheme="minorHAnsi" w:hAnsiTheme="minorHAnsi" w:cstheme="minorHAnsi"/>
          <w:sz w:val="22"/>
          <w:szCs w:val="22"/>
        </w:rPr>
        <w:t xml:space="preserve">ecusar-se a enviar o detalhamento da proposta quando exigível; </w:t>
      </w:r>
    </w:p>
    <w:p w14:paraId="42343973" w14:textId="7370D9BD" w:rsidR="005E34DB" w:rsidRPr="007648F7"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7648F7">
        <w:rPr>
          <w:rFonts w:asciiTheme="minorHAnsi" w:hAnsiTheme="minorHAnsi" w:cstheme="minorHAnsi"/>
          <w:sz w:val="22"/>
          <w:szCs w:val="22"/>
        </w:rPr>
        <w:t>I</w:t>
      </w:r>
      <w:r w:rsidR="00D84905" w:rsidRPr="007648F7">
        <w:rPr>
          <w:rFonts w:asciiTheme="minorHAnsi" w:hAnsiTheme="minorHAnsi" w:cstheme="minorHAnsi"/>
          <w:sz w:val="22"/>
          <w:szCs w:val="22"/>
        </w:rPr>
        <w:t xml:space="preserve">njustificadamente, </w:t>
      </w:r>
      <w:r w:rsidR="005E34DB" w:rsidRPr="007648F7">
        <w:rPr>
          <w:rFonts w:asciiTheme="minorHAnsi" w:hAnsiTheme="minorHAnsi" w:cstheme="minorHAnsi"/>
          <w:sz w:val="22"/>
          <w:szCs w:val="22"/>
        </w:rPr>
        <w:t xml:space="preserve">pedir para ser desclassificado quando encerrada a etapa competitiva; ou </w:t>
      </w:r>
    </w:p>
    <w:p w14:paraId="688CBDE0" w14:textId="4FD6859A" w:rsidR="005E34DB" w:rsidRPr="007648F7"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7648F7">
        <w:rPr>
          <w:rFonts w:asciiTheme="minorHAnsi" w:hAnsiTheme="minorHAnsi" w:cstheme="minorHAnsi"/>
          <w:sz w:val="22"/>
          <w:szCs w:val="22"/>
        </w:rPr>
        <w:t>D</w:t>
      </w:r>
      <w:r w:rsidR="005E34DB" w:rsidRPr="007648F7">
        <w:rPr>
          <w:rFonts w:asciiTheme="minorHAnsi" w:hAnsiTheme="minorHAnsi" w:cstheme="minorHAnsi"/>
          <w:sz w:val="22"/>
          <w:szCs w:val="22"/>
        </w:rPr>
        <w:t>eixar de apresentar amostra</w:t>
      </w:r>
      <w:r w:rsidR="00386F66" w:rsidRPr="007648F7">
        <w:rPr>
          <w:rFonts w:asciiTheme="minorHAnsi" w:hAnsiTheme="minorHAnsi" w:cstheme="minorHAnsi"/>
          <w:sz w:val="22"/>
          <w:szCs w:val="22"/>
        </w:rPr>
        <w:t xml:space="preserve"> quando solicitada</w:t>
      </w:r>
      <w:r w:rsidR="005E34DB" w:rsidRPr="007648F7">
        <w:rPr>
          <w:rFonts w:asciiTheme="minorHAnsi" w:hAnsiTheme="minorHAnsi" w:cstheme="minorHAnsi"/>
          <w:sz w:val="22"/>
          <w:szCs w:val="22"/>
        </w:rPr>
        <w:t xml:space="preserve">; </w:t>
      </w:r>
    </w:p>
    <w:p w14:paraId="6515F784" w14:textId="783581FD" w:rsidR="005E34DB" w:rsidRPr="007648F7" w:rsidRDefault="00FA7AD2" w:rsidP="00B01F82">
      <w:pPr>
        <w:pStyle w:val="Default"/>
        <w:numPr>
          <w:ilvl w:val="3"/>
          <w:numId w:val="30"/>
        </w:numPr>
        <w:tabs>
          <w:tab w:val="left" w:pos="993"/>
          <w:tab w:val="left" w:pos="2268"/>
        </w:tabs>
        <w:spacing w:line="276" w:lineRule="auto"/>
        <w:ind w:left="1276" w:firstLine="0"/>
        <w:jc w:val="both"/>
        <w:rPr>
          <w:rFonts w:asciiTheme="minorHAnsi" w:hAnsiTheme="minorHAnsi" w:cstheme="minorHAnsi"/>
          <w:sz w:val="22"/>
          <w:szCs w:val="22"/>
        </w:rPr>
      </w:pPr>
      <w:r w:rsidRPr="007648F7">
        <w:rPr>
          <w:rFonts w:asciiTheme="minorHAnsi" w:hAnsiTheme="minorHAnsi" w:cstheme="minorHAnsi"/>
          <w:sz w:val="22"/>
          <w:szCs w:val="22"/>
        </w:rPr>
        <w:t>A</w:t>
      </w:r>
      <w:r w:rsidR="005E34DB" w:rsidRPr="007648F7">
        <w:rPr>
          <w:rFonts w:asciiTheme="minorHAnsi" w:hAnsiTheme="minorHAnsi" w:cstheme="minorHAnsi"/>
          <w:sz w:val="22"/>
          <w:szCs w:val="22"/>
        </w:rPr>
        <w:t xml:space="preserve">presentar proposta ou amostra em desacordo com as especificações do edital; </w:t>
      </w:r>
    </w:p>
    <w:p w14:paraId="63F12113" w14:textId="5D865C8E" w:rsidR="00E4615F" w:rsidRPr="007648F7" w:rsidRDefault="000B306B"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7648F7">
        <w:rPr>
          <w:rFonts w:asciiTheme="minorHAnsi" w:hAnsiTheme="minorHAnsi" w:cstheme="minorHAnsi"/>
          <w:sz w:val="22"/>
          <w:szCs w:val="22"/>
        </w:rPr>
        <w:t>N</w:t>
      </w:r>
      <w:r w:rsidR="005E34DB" w:rsidRPr="007648F7">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7648F7" w:rsidRDefault="00FA7AD2" w:rsidP="003D7AEE">
      <w:pPr>
        <w:pStyle w:val="Default"/>
        <w:numPr>
          <w:ilvl w:val="3"/>
          <w:numId w:val="30"/>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7648F7">
        <w:rPr>
          <w:rFonts w:asciiTheme="minorHAnsi" w:hAnsiTheme="minorHAnsi" w:cstheme="minorHAnsi"/>
          <w:sz w:val="22"/>
          <w:szCs w:val="22"/>
        </w:rPr>
        <w:t>R</w:t>
      </w:r>
      <w:r w:rsidR="005E34DB" w:rsidRPr="007648F7">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7648F7">
        <w:rPr>
          <w:rFonts w:asciiTheme="minorHAnsi" w:hAnsiTheme="minorHAnsi" w:cstheme="minorHAnsi"/>
          <w:sz w:val="22"/>
          <w:szCs w:val="22"/>
        </w:rPr>
        <w:t xml:space="preserve"> </w:t>
      </w:r>
      <w:r w:rsidR="005E34DB" w:rsidRPr="007648F7">
        <w:rPr>
          <w:rFonts w:asciiTheme="minorHAnsi" w:hAnsiTheme="minorHAnsi" w:cstheme="minorHAnsi"/>
          <w:sz w:val="22"/>
          <w:szCs w:val="22"/>
        </w:rPr>
        <w:t xml:space="preserve">Administração; </w:t>
      </w:r>
    </w:p>
    <w:p w14:paraId="3C418D13" w14:textId="13E27E89" w:rsidR="005E34DB" w:rsidRPr="007648F7" w:rsidRDefault="005E0888"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7648F7">
        <w:rPr>
          <w:rFonts w:asciiTheme="minorHAnsi" w:hAnsiTheme="minorHAnsi" w:cstheme="minorHAnsi"/>
          <w:sz w:val="22"/>
          <w:szCs w:val="22"/>
        </w:rPr>
        <w:t>A</w:t>
      </w:r>
      <w:r w:rsidR="005E34DB" w:rsidRPr="007648F7">
        <w:rPr>
          <w:rFonts w:asciiTheme="minorHAnsi" w:hAnsiTheme="minorHAnsi" w:cstheme="minorHAnsi"/>
          <w:sz w:val="22"/>
          <w:szCs w:val="22"/>
        </w:rPr>
        <w:t>presentar declaração ou documentação falsa exigida para o certame ou prestar declaração falsa durante a licitação</w:t>
      </w:r>
      <w:r w:rsidR="004F1EE6" w:rsidRPr="007648F7">
        <w:rPr>
          <w:rFonts w:asciiTheme="minorHAnsi" w:hAnsiTheme="minorHAnsi" w:cstheme="minorHAnsi"/>
          <w:sz w:val="22"/>
          <w:szCs w:val="22"/>
        </w:rPr>
        <w:t xml:space="preserve">. </w:t>
      </w:r>
    </w:p>
    <w:p w14:paraId="000E9EB1" w14:textId="2D8E6FF2" w:rsidR="004F1EE6" w:rsidRPr="007648F7" w:rsidRDefault="005E0888"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7648F7">
        <w:rPr>
          <w:rFonts w:asciiTheme="minorHAnsi" w:hAnsiTheme="minorHAnsi" w:cstheme="minorHAnsi"/>
          <w:sz w:val="22"/>
          <w:szCs w:val="22"/>
        </w:rPr>
        <w:t>F</w:t>
      </w:r>
      <w:r w:rsidR="005E34DB" w:rsidRPr="007648F7">
        <w:rPr>
          <w:rFonts w:asciiTheme="minorHAnsi" w:hAnsiTheme="minorHAnsi" w:cstheme="minorHAnsi"/>
          <w:sz w:val="22"/>
          <w:szCs w:val="22"/>
        </w:rPr>
        <w:t>raudar a licitação</w:t>
      </w:r>
      <w:r w:rsidR="008D640B" w:rsidRPr="007648F7">
        <w:rPr>
          <w:rFonts w:asciiTheme="minorHAnsi" w:hAnsiTheme="minorHAnsi" w:cstheme="minorHAnsi"/>
          <w:sz w:val="22"/>
          <w:szCs w:val="22"/>
        </w:rPr>
        <w:t xml:space="preserve">. </w:t>
      </w:r>
    </w:p>
    <w:p w14:paraId="7EC4766A" w14:textId="77777777" w:rsidR="00E4615F" w:rsidRPr="007648F7" w:rsidRDefault="005E34DB" w:rsidP="003D7AEE">
      <w:pPr>
        <w:pStyle w:val="Default"/>
        <w:numPr>
          <w:ilvl w:val="2"/>
          <w:numId w:val="30"/>
        </w:numPr>
        <w:spacing w:line="276" w:lineRule="auto"/>
        <w:ind w:left="851"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7648F7" w:rsidRDefault="005E34DB" w:rsidP="003D7AEE">
      <w:pPr>
        <w:pStyle w:val="Default"/>
        <w:numPr>
          <w:ilvl w:val="3"/>
          <w:numId w:val="30"/>
        </w:numPr>
        <w:spacing w:line="276" w:lineRule="auto"/>
        <w:ind w:left="1134"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agir em conluio ou em desconformidade com a lei; </w:t>
      </w:r>
    </w:p>
    <w:p w14:paraId="272F2B12" w14:textId="77777777" w:rsidR="005E34DB" w:rsidRPr="007648F7" w:rsidRDefault="005E34DB" w:rsidP="003D7AEE">
      <w:pPr>
        <w:pStyle w:val="Default"/>
        <w:numPr>
          <w:ilvl w:val="3"/>
          <w:numId w:val="30"/>
        </w:numPr>
        <w:spacing w:line="276" w:lineRule="auto"/>
        <w:ind w:left="1134"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induzir deliberadamente a erro no julgamento; </w:t>
      </w:r>
    </w:p>
    <w:p w14:paraId="2138BD40" w14:textId="77777777" w:rsidR="00E4615F" w:rsidRPr="007648F7" w:rsidRDefault="00E4615F" w:rsidP="003D7AEE">
      <w:pPr>
        <w:pStyle w:val="Default"/>
        <w:numPr>
          <w:ilvl w:val="3"/>
          <w:numId w:val="30"/>
        </w:numPr>
        <w:spacing w:line="276" w:lineRule="auto"/>
        <w:ind w:left="1134" w:firstLine="0"/>
        <w:jc w:val="both"/>
        <w:rPr>
          <w:rFonts w:asciiTheme="minorHAnsi" w:hAnsiTheme="minorHAnsi" w:cstheme="minorHAnsi"/>
          <w:sz w:val="22"/>
          <w:szCs w:val="22"/>
        </w:rPr>
      </w:pPr>
      <w:r w:rsidRPr="007648F7">
        <w:rPr>
          <w:rFonts w:asciiTheme="minorHAnsi" w:hAnsiTheme="minorHAnsi" w:cstheme="minorHAnsi"/>
          <w:sz w:val="22"/>
          <w:szCs w:val="22"/>
        </w:rPr>
        <w:lastRenderedPageBreak/>
        <w:t xml:space="preserve">apresentar amostra falsificada ou deteriorada; </w:t>
      </w:r>
    </w:p>
    <w:p w14:paraId="18C10AA8" w14:textId="77777777" w:rsidR="00E4615F" w:rsidRPr="007648F7" w:rsidRDefault="00E4615F"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F5DDCA8" w14:textId="0E741EA8" w:rsidR="00E4615F" w:rsidRPr="007648F7" w:rsidRDefault="00E4615F" w:rsidP="003D7AEE">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7648F7">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7648F7">
        <w:rPr>
          <w:rFonts w:asciiTheme="minorHAnsi" w:eastAsiaTheme="minorHAnsi" w:hAnsiTheme="minorHAnsi" w:cstheme="minorHAnsi"/>
          <w:color w:val="000000"/>
          <w:sz w:val="22"/>
          <w:szCs w:val="22"/>
          <w:lang w:eastAsia="en-US"/>
          <w14:ligatures w14:val="standardContextual"/>
        </w:rPr>
        <w:t>.</w:t>
      </w:r>
    </w:p>
    <w:p w14:paraId="0F039D6A" w14:textId="77777777" w:rsidR="004F1EE6" w:rsidRPr="007648F7"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0F0BA841" w14:textId="640AF776" w:rsidR="00E4615F" w:rsidRPr="007648F7" w:rsidRDefault="00E4615F" w:rsidP="003D7AEE">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7648F7">
        <w:rPr>
          <w:rFonts w:asciiTheme="minorHAnsi" w:hAnsiTheme="minorHAnsi" w:cstheme="minorHAnsi"/>
          <w:sz w:val="22"/>
          <w:szCs w:val="22"/>
        </w:rPr>
        <w:t xml:space="preserve">Praticar ato lesivo previsto no art. 5º da Lei n.º 12.846, de 2013. </w:t>
      </w:r>
    </w:p>
    <w:p w14:paraId="4D426CF3" w14:textId="77777777" w:rsidR="00E4615F" w:rsidRPr="007648F7" w:rsidRDefault="00E4615F" w:rsidP="00B01F82">
      <w:pPr>
        <w:pStyle w:val="Default"/>
        <w:spacing w:line="276" w:lineRule="auto"/>
        <w:ind w:left="851"/>
        <w:jc w:val="both"/>
        <w:rPr>
          <w:rFonts w:asciiTheme="minorHAnsi" w:hAnsiTheme="minorHAnsi" w:cstheme="minorHAnsi"/>
          <w:color w:val="auto"/>
          <w:sz w:val="22"/>
          <w:szCs w:val="22"/>
        </w:rPr>
      </w:pPr>
    </w:p>
    <w:p w14:paraId="65F1DF3A" w14:textId="3E637E42" w:rsidR="005F4D43" w:rsidRPr="007648F7" w:rsidRDefault="005F4D43" w:rsidP="003D7AEE">
      <w:pPr>
        <w:pStyle w:val="Default"/>
        <w:numPr>
          <w:ilvl w:val="1"/>
          <w:numId w:val="30"/>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color w:val="auto"/>
          <w:sz w:val="22"/>
          <w:szCs w:val="22"/>
        </w:rPr>
        <w:t xml:space="preserve">Com fulcro na Lei Federal nº 14.133, de 2021 e do Decreto Municipal nº </w:t>
      </w:r>
      <w:r w:rsidR="00F50A06" w:rsidRPr="007648F7">
        <w:rPr>
          <w:rFonts w:asciiTheme="minorHAnsi" w:hAnsiTheme="minorHAnsi" w:cstheme="minorHAnsi"/>
          <w:color w:val="auto"/>
          <w:sz w:val="22"/>
          <w:szCs w:val="22"/>
        </w:rPr>
        <w:t>438</w:t>
      </w:r>
      <w:r w:rsidRPr="007648F7">
        <w:rPr>
          <w:rFonts w:asciiTheme="minorHAnsi" w:hAnsiTheme="minorHAnsi" w:cstheme="minorHAnsi"/>
          <w:color w:val="auto"/>
          <w:sz w:val="22"/>
          <w:szCs w:val="22"/>
        </w:rPr>
        <w:t>/2024, a Administração poderá, garantida a prévia defesa, aplicar aos licitantes e/ou adjudicatários as seguintes sanções, sem prejuízo das responsabilidades civil e criminal</w:t>
      </w:r>
      <w:r w:rsidRPr="007648F7">
        <w:rPr>
          <w:rFonts w:asciiTheme="minorHAnsi" w:hAnsiTheme="minorHAnsi" w:cstheme="minorHAnsi"/>
          <w:sz w:val="22"/>
          <w:szCs w:val="22"/>
        </w:rPr>
        <w:t xml:space="preserve">: </w:t>
      </w:r>
    </w:p>
    <w:p w14:paraId="292DFFA7" w14:textId="383B86DA" w:rsidR="00E4615F" w:rsidRPr="007648F7"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7648F7">
        <w:rPr>
          <w:rFonts w:asciiTheme="minorHAnsi" w:hAnsiTheme="minorHAnsi" w:cstheme="minorHAnsi"/>
          <w:sz w:val="22"/>
          <w:szCs w:val="22"/>
        </w:rPr>
        <w:t>A</w:t>
      </w:r>
      <w:r w:rsidR="00E4615F" w:rsidRPr="007648F7">
        <w:rPr>
          <w:rFonts w:asciiTheme="minorHAnsi" w:hAnsiTheme="minorHAnsi" w:cstheme="minorHAnsi"/>
          <w:sz w:val="22"/>
          <w:szCs w:val="22"/>
        </w:rPr>
        <w:t xml:space="preserve">dvertência; </w:t>
      </w:r>
    </w:p>
    <w:p w14:paraId="64B58228" w14:textId="3B07BD15" w:rsidR="00E4615F" w:rsidRPr="007648F7"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7648F7">
        <w:rPr>
          <w:rFonts w:asciiTheme="minorHAnsi" w:hAnsiTheme="minorHAnsi" w:cstheme="minorHAnsi"/>
          <w:sz w:val="22"/>
          <w:szCs w:val="22"/>
        </w:rPr>
        <w:t>M</w:t>
      </w:r>
      <w:r w:rsidR="00E4615F" w:rsidRPr="007648F7">
        <w:rPr>
          <w:rFonts w:asciiTheme="minorHAnsi" w:hAnsiTheme="minorHAnsi" w:cstheme="minorHAnsi"/>
          <w:sz w:val="22"/>
          <w:szCs w:val="22"/>
        </w:rPr>
        <w:t xml:space="preserve">ulta; </w:t>
      </w:r>
    </w:p>
    <w:p w14:paraId="224F263A" w14:textId="62CCFEA1" w:rsidR="00E4615F" w:rsidRPr="007648F7"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7648F7">
        <w:rPr>
          <w:rFonts w:asciiTheme="minorHAnsi" w:hAnsiTheme="minorHAnsi" w:cstheme="minorHAnsi"/>
          <w:sz w:val="22"/>
          <w:szCs w:val="22"/>
        </w:rPr>
        <w:t>I</w:t>
      </w:r>
      <w:r w:rsidR="00E4615F" w:rsidRPr="007648F7">
        <w:rPr>
          <w:rFonts w:asciiTheme="minorHAnsi" w:hAnsiTheme="minorHAnsi" w:cstheme="minorHAnsi"/>
          <w:sz w:val="22"/>
          <w:szCs w:val="22"/>
        </w:rPr>
        <w:t xml:space="preserve">mpedimento de licitar e contratar e </w:t>
      </w:r>
    </w:p>
    <w:p w14:paraId="517A55E9" w14:textId="62C4352D" w:rsidR="00E4615F" w:rsidRPr="007648F7" w:rsidRDefault="005E0888"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7648F7">
        <w:rPr>
          <w:rFonts w:asciiTheme="minorHAnsi" w:hAnsiTheme="minorHAnsi" w:cstheme="minorHAnsi"/>
          <w:sz w:val="22"/>
          <w:szCs w:val="22"/>
        </w:rPr>
        <w:t>D</w:t>
      </w:r>
      <w:r w:rsidR="00E4615F" w:rsidRPr="007648F7">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7648F7"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458DC3AF" w14:textId="1EAF98C4" w:rsidR="00D84905" w:rsidRPr="007648F7" w:rsidRDefault="00E4615F" w:rsidP="003D7AEE">
      <w:pPr>
        <w:pStyle w:val="Default"/>
        <w:numPr>
          <w:ilvl w:val="1"/>
          <w:numId w:val="30"/>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Na aplicação das sanções serão considerados</w:t>
      </w:r>
      <w:r w:rsidR="00D84905" w:rsidRPr="007648F7">
        <w:rPr>
          <w:rFonts w:asciiTheme="minorHAnsi" w:hAnsiTheme="minorHAnsi" w:cstheme="minorHAnsi"/>
          <w:sz w:val="22"/>
          <w:szCs w:val="22"/>
        </w:rPr>
        <w:t xml:space="preserve"> os elementos previstos no art. 156, § 1º, da Lei </w:t>
      </w:r>
      <w:r w:rsidR="00C04BD4" w:rsidRPr="007648F7">
        <w:rPr>
          <w:rFonts w:asciiTheme="minorHAnsi" w:hAnsiTheme="minorHAnsi" w:cstheme="minorHAnsi"/>
          <w:sz w:val="22"/>
          <w:szCs w:val="22"/>
        </w:rPr>
        <w:t xml:space="preserve">Federal nº </w:t>
      </w:r>
      <w:r w:rsidR="00D84905" w:rsidRPr="007648F7">
        <w:rPr>
          <w:rFonts w:asciiTheme="minorHAnsi" w:hAnsiTheme="minorHAnsi" w:cstheme="minorHAnsi"/>
          <w:sz w:val="22"/>
          <w:szCs w:val="22"/>
        </w:rPr>
        <w:t>14.133/</w:t>
      </w:r>
      <w:r w:rsidR="00D84905" w:rsidRPr="007648F7">
        <w:rPr>
          <w:rFonts w:asciiTheme="minorHAnsi" w:hAnsiTheme="minorHAnsi" w:cstheme="minorHAnsi"/>
          <w:color w:val="auto"/>
          <w:sz w:val="22"/>
          <w:szCs w:val="22"/>
        </w:rPr>
        <w:t>2021</w:t>
      </w:r>
      <w:r w:rsidR="005F4D43" w:rsidRPr="007648F7">
        <w:rPr>
          <w:rFonts w:asciiTheme="minorHAnsi" w:hAnsiTheme="minorHAnsi" w:cstheme="minorHAnsi"/>
          <w:color w:val="auto"/>
          <w:sz w:val="22"/>
          <w:szCs w:val="22"/>
        </w:rPr>
        <w:t xml:space="preserve"> e do Decreto Municipal nº </w:t>
      </w:r>
      <w:r w:rsidR="00F50A06" w:rsidRPr="007648F7">
        <w:rPr>
          <w:rFonts w:asciiTheme="minorHAnsi" w:hAnsiTheme="minorHAnsi" w:cstheme="minorHAnsi"/>
          <w:color w:val="auto"/>
          <w:sz w:val="22"/>
          <w:szCs w:val="22"/>
        </w:rPr>
        <w:t>438</w:t>
      </w:r>
      <w:r w:rsidR="005F4D43" w:rsidRPr="007648F7">
        <w:rPr>
          <w:rFonts w:asciiTheme="minorHAnsi" w:hAnsiTheme="minorHAnsi" w:cstheme="minorHAnsi"/>
          <w:color w:val="auto"/>
          <w:sz w:val="22"/>
          <w:szCs w:val="22"/>
        </w:rPr>
        <w:t xml:space="preserve">/2024. </w:t>
      </w:r>
    </w:p>
    <w:p w14:paraId="4AD26320" w14:textId="792CDF27" w:rsidR="00A22FC8" w:rsidRPr="007648F7" w:rsidRDefault="00A22FC8" w:rsidP="003D7AEE">
      <w:pPr>
        <w:pStyle w:val="Default"/>
        <w:numPr>
          <w:ilvl w:val="1"/>
          <w:numId w:val="30"/>
        </w:numPr>
        <w:spacing w:line="276" w:lineRule="auto"/>
        <w:ind w:left="0" w:firstLine="0"/>
        <w:jc w:val="both"/>
        <w:rPr>
          <w:rFonts w:asciiTheme="minorHAnsi" w:hAnsiTheme="minorHAnsi" w:cstheme="minorHAnsi"/>
          <w:color w:val="auto"/>
          <w:sz w:val="22"/>
          <w:szCs w:val="22"/>
        </w:rPr>
      </w:pPr>
      <w:r w:rsidRPr="007648F7">
        <w:rPr>
          <w:rFonts w:asciiTheme="minorHAnsi" w:hAnsiTheme="minorHAnsi" w:cstheme="minorHAnsi"/>
          <w:sz w:val="22"/>
          <w:szCs w:val="22"/>
        </w:rPr>
        <w:t xml:space="preserve">A multa será recolhida em percentual incidente sobre o valor do contrato licitado, recolhida no </w:t>
      </w:r>
      <w:r w:rsidRPr="007648F7">
        <w:rPr>
          <w:rFonts w:asciiTheme="minorHAnsi" w:hAnsiTheme="minorHAnsi" w:cstheme="minorHAnsi"/>
          <w:color w:val="auto"/>
          <w:sz w:val="22"/>
          <w:szCs w:val="22"/>
        </w:rPr>
        <w:t xml:space="preserve">prazo máximo de </w:t>
      </w:r>
      <w:r w:rsidRPr="007648F7">
        <w:rPr>
          <w:rFonts w:asciiTheme="minorHAnsi" w:hAnsiTheme="minorHAnsi" w:cstheme="minorHAnsi"/>
          <w:b/>
          <w:bCs/>
          <w:color w:val="auto"/>
          <w:sz w:val="22"/>
          <w:szCs w:val="22"/>
        </w:rPr>
        <w:t xml:space="preserve">30 (trinta) dias </w:t>
      </w:r>
      <w:r w:rsidRPr="007648F7">
        <w:rPr>
          <w:rFonts w:asciiTheme="minorHAnsi" w:hAnsiTheme="minorHAnsi" w:cstheme="minorHAnsi"/>
          <w:color w:val="auto"/>
          <w:sz w:val="22"/>
          <w:szCs w:val="22"/>
        </w:rPr>
        <w:t xml:space="preserve">úteis, a contar da comunicação oficial. </w:t>
      </w:r>
    </w:p>
    <w:p w14:paraId="7FD745B2" w14:textId="77777777" w:rsidR="00A22FC8" w:rsidRPr="007648F7" w:rsidRDefault="00A22FC8" w:rsidP="00B01F82">
      <w:pPr>
        <w:pStyle w:val="Default"/>
        <w:spacing w:line="276" w:lineRule="auto"/>
        <w:jc w:val="both"/>
        <w:rPr>
          <w:rFonts w:asciiTheme="minorHAnsi" w:hAnsiTheme="minorHAnsi" w:cstheme="minorHAnsi"/>
          <w:color w:val="auto"/>
          <w:sz w:val="22"/>
          <w:szCs w:val="22"/>
        </w:rPr>
      </w:pPr>
    </w:p>
    <w:p w14:paraId="7F152F04" w14:textId="57C6BF9E" w:rsidR="005F4D43" w:rsidRPr="007648F7" w:rsidRDefault="005F4D43" w:rsidP="00B01F82">
      <w:pPr>
        <w:pStyle w:val="Default"/>
        <w:numPr>
          <w:ilvl w:val="2"/>
          <w:numId w:val="10"/>
        </w:numPr>
        <w:spacing w:line="276" w:lineRule="auto"/>
        <w:ind w:left="851"/>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 xml:space="preserve">11.4.1. Para as infrações previstas nos itens 11.1.1, 11.1.2 e 11.1.3, a multa será de </w:t>
      </w:r>
      <w:r w:rsidR="00CF6670" w:rsidRPr="007648F7">
        <w:rPr>
          <w:rFonts w:asciiTheme="minorHAnsi" w:hAnsiTheme="minorHAnsi" w:cstheme="minorHAnsi"/>
          <w:color w:val="auto"/>
          <w:sz w:val="22"/>
          <w:szCs w:val="22"/>
        </w:rPr>
        <w:t>10</w:t>
      </w:r>
      <w:r w:rsidR="00B97222" w:rsidRPr="007648F7">
        <w:rPr>
          <w:rFonts w:asciiTheme="minorHAnsi" w:hAnsiTheme="minorHAnsi" w:cstheme="minorHAnsi"/>
          <w:color w:val="auto"/>
          <w:sz w:val="22"/>
          <w:szCs w:val="22"/>
        </w:rPr>
        <w:t>% (dez</w:t>
      </w:r>
      <w:r w:rsidR="00CF6670" w:rsidRPr="007648F7">
        <w:rPr>
          <w:rFonts w:asciiTheme="minorHAnsi" w:hAnsiTheme="minorHAnsi" w:cstheme="minorHAnsi"/>
          <w:color w:val="auto"/>
          <w:sz w:val="22"/>
          <w:szCs w:val="22"/>
        </w:rPr>
        <w:t xml:space="preserve"> por cento) </w:t>
      </w:r>
      <w:r w:rsidRPr="007648F7">
        <w:rPr>
          <w:rFonts w:asciiTheme="minorHAnsi" w:hAnsiTheme="minorHAnsi" w:cstheme="minorHAnsi"/>
          <w:color w:val="auto"/>
          <w:sz w:val="22"/>
          <w:szCs w:val="22"/>
        </w:rPr>
        <w:t xml:space="preserve">do valor do contrato licitado. </w:t>
      </w:r>
    </w:p>
    <w:p w14:paraId="6AB99EF1" w14:textId="2BD09DC4" w:rsidR="005F4D43" w:rsidRPr="007648F7" w:rsidRDefault="005F4D43" w:rsidP="00B01F82">
      <w:pPr>
        <w:pStyle w:val="Default"/>
        <w:spacing w:line="276" w:lineRule="auto"/>
        <w:ind w:left="851"/>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 xml:space="preserve">11.4.2. Para as infrações previstas nos itens 11.1.4, 11.1.5, 11.1.6, 11.1.7 e 11.1.8, a multa será de </w:t>
      </w:r>
      <w:r w:rsidR="00CF6670" w:rsidRPr="007648F7">
        <w:rPr>
          <w:rFonts w:asciiTheme="minorHAnsi" w:hAnsiTheme="minorHAnsi" w:cstheme="minorHAnsi"/>
          <w:color w:val="auto"/>
          <w:sz w:val="22"/>
          <w:szCs w:val="22"/>
        </w:rPr>
        <w:t>30</w:t>
      </w:r>
      <w:r w:rsidRPr="007648F7">
        <w:rPr>
          <w:rFonts w:asciiTheme="minorHAnsi" w:hAnsiTheme="minorHAnsi" w:cstheme="minorHAnsi"/>
          <w:color w:val="auto"/>
          <w:sz w:val="22"/>
          <w:szCs w:val="22"/>
        </w:rPr>
        <w:t xml:space="preserve"> % </w:t>
      </w:r>
      <w:r w:rsidR="00554114" w:rsidRPr="007648F7">
        <w:rPr>
          <w:rFonts w:asciiTheme="minorHAnsi" w:hAnsiTheme="minorHAnsi" w:cstheme="minorHAnsi"/>
          <w:color w:val="auto"/>
          <w:sz w:val="22"/>
          <w:szCs w:val="22"/>
        </w:rPr>
        <w:t>(trinta</w:t>
      </w:r>
      <w:r w:rsidR="00CF6670" w:rsidRPr="007648F7">
        <w:rPr>
          <w:rFonts w:asciiTheme="minorHAnsi" w:hAnsiTheme="minorHAnsi" w:cstheme="minorHAnsi"/>
          <w:color w:val="auto"/>
          <w:sz w:val="22"/>
          <w:szCs w:val="22"/>
        </w:rPr>
        <w:t xml:space="preserve"> por cento) </w:t>
      </w:r>
      <w:r w:rsidRPr="007648F7">
        <w:rPr>
          <w:rFonts w:asciiTheme="minorHAnsi" w:hAnsiTheme="minorHAnsi" w:cstheme="minorHAnsi"/>
          <w:color w:val="auto"/>
          <w:sz w:val="22"/>
          <w:szCs w:val="22"/>
        </w:rPr>
        <w:t xml:space="preserve">do valor do contrato licitado. </w:t>
      </w:r>
    </w:p>
    <w:p w14:paraId="0184EB17" w14:textId="77777777" w:rsidR="00A22FC8" w:rsidRPr="007648F7" w:rsidRDefault="00A22FC8" w:rsidP="00B01F82">
      <w:pPr>
        <w:pStyle w:val="Default"/>
        <w:spacing w:line="276" w:lineRule="auto"/>
        <w:jc w:val="both"/>
        <w:rPr>
          <w:rFonts w:asciiTheme="minorHAnsi" w:hAnsiTheme="minorHAnsi" w:cstheme="minorHAnsi"/>
          <w:sz w:val="22"/>
          <w:szCs w:val="22"/>
        </w:rPr>
      </w:pPr>
    </w:p>
    <w:p w14:paraId="2108929F" w14:textId="1B0930AB" w:rsidR="00A22FC8" w:rsidRPr="007648F7" w:rsidRDefault="00A22FC8" w:rsidP="003D7AEE">
      <w:pPr>
        <w:pStyle w:val="Default"/>
        <w:numPr>
          <w:ilvl w:val="1"/>
          <w:numId w:val="30"/>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7648F7" w:rsidRDefault="008D640B" w:rsidP="00B01F82">
      <w:pPr>
        <w:pStyle w:val="Default"/>
        <w:spacing w:line="276" w:lineRule="auto"/>
        <w:jc w:val="both"/>
        <w:rPr>
          <w:rFonts w:asciiTheme="minorHAnsi" w:hAnsiTheme="minorHAnsi" w:cstheme="minorHAnsi"/>
          <w:sz w:val="22"/>
          <w:szCs w:val="22"/>
        </w:rPr>
      </w:pPr>
    </w:p>
    <w:p w14:paraId="549B5814" w14:textId="77777777" w:rsidR="00A22FC8" w:rsidRPr="007648F7"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7648F7" w:rsidRDefault="008D640B" w:rsidP="00B01F82">
      <w:pPr>
        <w:pStyle w:val="PargrafodaLista"/>
        <w:spacing w:line="276" w:lineRule="auto"/>
        <w:rPr>
          <w:rFonts w:asciiTheme="minorHAnsi" w:hAnsiTheme="minorHAnsi" w:cstheme="minorHAnsi"/>
          <w:sz w:val="22"/>
          <w:szCs w:val="22"/>
        </w:rPr>
      </w:pPr>
    </w:p>
    <w:p w14:paraId="305E6B15" w14:textId="1196FEDD" w:rsidR="00A22FC8" w:rsidRPr="007648F7"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t>A sanção de impedimento de licitar e contratar será aplicada ao responsável em decorrência das infrações administrativas relacionadas nos itens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.1.1,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.1.2 e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.1.3, quando não se justificar a imposição de penalidade mais grave, e impedirá o responsável de licitar e contratar no âmbito da</w:t>
      </w:r>
      <w:r w:rsidR="00C32F86" w:rsidRPr="007648F7">
        <w:rPr>
          <w:rFonts w:asciiTheme="minorHAnsi" w:hAnsiTheme="minorHAnsi" w:cstheme="minorHAnsi"/>
          <w:sz w:val="22"/>
          <w:szCs w:val="22"/>
        </w:rPr>
        <w:t xml:space="preserve"> </w:t>
      </w:r>
      <w:r w:rsidRPr="007648F7">
        <w:rPr>
          <w:rFonts w:asciiTheme="minorHAnsi" w:hAnsiTheme="minorHAnsi" w:cstheme="minorHAnsi"/>
          <w:sz w:val="22"/>
          <w:szCs w:val="22"/>
        </w:rPr>
        <w:t xml:space="preserve">Administração Pública direta e indireta do ente federativo a qual pertencer o órgão ou entidade, pelo prazo máximo de 3 (três) anos. </w:t>
      </w:r>
    </w:p>
    <w:p w14:paraId="590C6FA3" w14:textId="77777777" w:rsidR="008D640B" w:rsidRPr="007648F7" w:rsidRDefault="008D640B" w:rsidP="00B01F82">
      <w:pPr>
        <w:pStyle w:val="Default"/>
        <w:spacing w:line="276" w:lineRule="auto"/>
        <w:jc w:val="both"/>
        <w:rPr>
          <w:rFonts w:asciiTheme="minorHAnsi" w:hAnsiTheme="minorHAnsi" w:cstheme="minorHAnsi"/>
          <w:sz w:val="22"/>
          <w:szCs w:val="22"/>
        </w:rPr>
      </w:pPr>
    </w:p>
    <w:p w14:paraId="6E5A88E5" w14:textId="0E7C3C67" w:rsidR="008D640B" w:rsidRPr="007648F7"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7648F7">
        <w:rPr>
          <w:rFonts w:asciiTheme="minorHAnsi" w:hAnsiTheme="minorHAnsi" w:cstheme="minorHAnsi"/>
          <w:sz w:val="22"/>
          <w:szCs w:val="22"/>
        </w:rPr>
        <w:lastRenderedPageBreak/>
        <w:t>Poderá ser aplicada ao responsável a sanção de declaração de inidoneidade para licitar ou contratar, em decorrência da prática das infrações dispostas nos itens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.1.4,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.1.5,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.1.6,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.1.7 e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.1.8, bem como pelas infrações administrativas previstas nos itens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.1.1,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.1.2 e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 xml:space="preserve">.1.3 que justifiquem a imposição de penalidade mais grave que a sanção de impedimento de licitar e contratar, cuja duração observará o prazo previsto no art. 156, §5º, da Lei </w:t>
      </w:r>
      <w:r w:rsidR="00C04BD4" w:rsidRPr="007648F7">
        <w:rPr>
          <w:rFonts w:asciiTheme="minorHAnsi" w:hAnsiTheme="minorHAnsi" w:cstheme="minorHAnsi"/>
          <w:sz w:val="22"/>
          <w:szCs w:val="22"/>
        </w:rPr>
        <w:t xml:space="preserve">Federal </w:t>
      </w:r>
      <w:r w:rsidRPr="007648F7">
        <w:rPr>
          <w:rFonts w:asciiTheme="minorHAnsi" w:hAnsiTheme="minorHAnsi" w:cstheme="minorHAnsi"/>
          <w:sz w:val="22"/>
          <w:szCs w:val="22"/>
        </w:rPr>
        <w:t>n.º 14.133/2021.</w:t>
      </w:r>
    </w:p>
    <w:p w14:paraId="09ED52B0" w14:textId="4D23B81A" w:rsidR="00A22FC8" w:rsidRPr="007648F7" w:rsidRDefault="00A22FC8"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 </w:t>
      </w:r>
    </w:p>
    <w:p w14:paraId="222A6FDD" w14:textId="19975727" w:rsidR="00A22FC8" w:rsidRPr="007648F7"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7648F7">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32F86" w:rsidRPr="007648F7">
        <w:rPr>
          <w:rFonts w:asciiTheme="minorHAnsi" w:hAnsiTheme="minorHAnsi" w:cstheme="minorHAnsi"/>
          <w:sz w:val="22"/>
          <w:szCs w:val="22"/>
        </w:rPr>
        <w:t>1</w:t>
      </w:r>
      <w:r w:rsidRPr="007648F7">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7648F7">
        <w:rPr>
          <w:rFonts w:asciiTheme="minorHAnsi" w:hAnsiTheme="minorHAnsi" w:cstheme="minorHAnsi"/>
          <w:color w:val="auto"/>
          <w:sz w:val="22"/>
          <w:szCs w:val="22"/>
        </w:rPr>
        <w:t xml:space="preserve">, nos </w:t>
      </w:r>
      <w:r w:rsidR="00F50A06" w:rsidRPr="007648F7">
        <w:rPr>
          <w:rFonts w:asciiTheme="minorHAnsi" w:hAnsiTheme="minorHAnsi" w:cstheme="minorHAnsi"/>
          <w:color w:val="auto"/>
          <w:sz w:val="22"/>
          <w:szCs w:val="22"/>
        </w:rPr>
        <w:t>termos do artigo 90, § 5º da Lei Federal nº 14.133/2021</w:t>
      </w:r>
      <w:r w:rsidRPr="007648F7">
        <w:rPr>
          <w:rFonts w:asciiTheme="minorHAnsi" w:hAnsiTheme="minorHAnsi" w:cstheme="minorHAnsi"/>
          <w:color w:val="auto"/>
          <w:sz w:val="22"/>
          <w:szCs w:val="22"/>
        </w:rPr>
        <w:t xml:space="preserve">. </w:t>
      </w:r>
    </w:p>
    <w:p w14:paraId="6817D0D6" w14:textId="77777777" w:rsidR="008D640B" w:rsidRPr="007648F7" w:rsidRDefault="008D640B" w:rsidP="00B01F82">
      <w:pPr>
        <w:pStyle w:val="Default"/>
        <w:spacing w:line="276" w:lineRule="auto"/>
        <w:jc w:val="both"/>
        <w:rPr>
          <w:rFonts w:asciiTheme="minorHAnsi" w:hAnsiTheme="minorHAnsi" w:cstheme="minorHAnsi"/>
          <w:color w:val="FF0000"/>
          <w:sz w:val="22"/>
          <w:szCs w:val="22"/>
        </w:rPr>
      </w:pPr>
    </w:p>
    <w:p w14:paraId="4589AFF6" w14:textId="396756A0" w:rsidR="00A22FC8" w:rsidRPr="007648F7"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7648F7">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7648F7" w:rsidRDefault="008D640B" w:rsidP="00B01F82">
      <w:pPr>
        <w:pStyle w:val="Default"/>
        <w:spacing w:line="276" w:lineRule="auto"/>
        <w:jc w:val="both"/>
        <w:rPr>
          <w:rFonts w:asciiTheme="minorHAnsi" w:hAnsiTheme="minorHAnsi" w:cstheme="minorHAnsi"/>
          <w:color w:val="FF0000"/>
          <w:sz w:val="22"/>
          <w:szCs w:val="22"/>
        </w:rPr>
      </w:pPr>
    </w:p>
    <w:p w14:paraId="38FBDA8C" w14:textId="77777777" w:rsidR="00A22FC8" w:rsidRPr="007648F7"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7648F7">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7648F7" w:rsidRDefault="008D640B" w:rsidP="00B01F82">
      <w:pPr>
        <w:pStyle w:val="Default"/>
        <w:spacing w:line="276" w:lineRule="auto"/>
        <w:jc w:val="both"/>
        <w:rPr>
          <w:rFonts w:asciiTheme="minorHAnsi" w:hAnsiTheme="minorHAnsi" w:cstheme="minorHAnsi"/>
          <w:color w:val="FF0000"/>
          <w:sz w:val="22"/>
          <w:szCs w:val="22"/>
        </w:rPr>
      </w:pPr>
    </w:p>
    <w:p w14:paraId="70336402" w14:textId="77777777" w:rsidR="00A22FC8" w:rsidRPr="007648F7"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7648F7">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7648F7" w:rsidRDefault="008D640B" w:rsidP="00B01F82">
      <w:pPr>
        <w:pStyle w:val="Default"/>
        <w:spacing w:line="276" w:lineRule="auto"/>
        <w:jc w:val="both"/>
        <w:rPr>
          <w:rFonts w:asciiTheme="minorHAnsi" w:hAnsiTheme="minorHAnsi" w:cstheme="minorHAnsi"/>
          <w:color w:val="FF0000"/>
          <w:sz w:val="22"/>
          <w:szCs w:val="22"/>
        </w:rPr>
      </w:pPr>
    </w:p>
    <w:p w14:paraId="7D2B904D" w14:textId="77777777" w:rsidR="00A22FC8" w:rsidRPr="007648F7"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7648F7">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7648F7" w:rsidRDefault="008D640B" w:rsidP="00B01F82">
      <w:pPr>
        <w:pStyle w:val="Default"/>
        <w:spacing w:line="276" w:lineRule="auto"/>
        <w:jc w:val="both"/>
        <w:rPr>
          <w:rFonts w:asciiTheme="minorHAnsi" w:hAnsiTheme="minorHAnsi" w:cstheme="minorHAnsi"/>
          <w:color w:val="FF0000"/>
          <w:sz w:val="22"/>
          <w:szCs w:val="22"/>
        </w:rPr>
      </w:pPr>
    </w:p>
    <w:p w14:paraId="232636FF" w14:textId="77777777" w:rsidR="00A22FC8" w:rsidRPr="007648F7"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7648F7">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7648F7" w:rsidRDefault="00A22FC8" w:rsidP="00B01F82">
      <w:pPr>
        <w:pStyle w:val="Default"/>
        <w:numPr>
          <w:ilvl w:val="0"/>
          <w:numId w:val="12"/>
        </w:numPr>
        <w:spacing w:line="276" w:lineRule="auto"/>
        <w:jc w:val="both"/>
        <w:rPr>
          <w:rFonts w:asciiTheme="minorHAnsi" w:hAnsiTheme="minorHAnsi" w:cstheme="minorHAnsi"/>
          <w:sz w:val="22"/>
          <w:szCs w:val="22"/>
        </w:rPr>
      </w:pPr>
    </w:p>
    <w:p w14:paraId="68070C3D" w14:textId="0B676EEA" w:rsidR="00A22FC8" w:rsidRPr="007648F7" w:rsidRDefault="00A22FC8" w:rsidP="00B01F82">
      <w:pPr>
        <w:pStyle w:val="Default"/>
        <w:numPr>
          <w:ilvl w:val="1"/>
          <w:numId w:val="12"/>
        </w:numPr>
        <w:spacing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t>1</w:t>
      </w:r>
      <w:r w:rsidR="00C32F86" w:rsidRPr="007648F7">
        <w:rPr>
          <w:rFonts w:asciiTheme="minorHAnsi" w:hAnsiTheme="minorHAnsi" w:cstheme="minorHAnsi"/>
          <w:b/>
          <w:bCs/>
          <w:sz w:val="22"/>
          <w:szCs w:val="22"/>
        </w:rPr>
        <w:t>2</w:t>
      </w:r>
      <w:r w:rsidRPr="007648F7">
        <w:rPr>
          <w:rFonts w:asciiTheme="minorHAnsi" w:hAnsiTheme="minorHAnsi" w:cstheme="minorHAnsi"/>
          <w:b/>
          <w:bCs/>
          <w:sz w:val="22"/>
          <w:szCs w:val="22"/>
        </w:rPr>
        <w:t>. DA IMPUGNAÇÃO AO EDITAL E DO PEDIDO DE ESCLARECIMENTO</w:t>
      </w:r>
    </w:p>
    <w:p w14:paraId="27CB89E7" w14:textId="77777777" w:rsidR="00A22FC8" w:rsidRPr="007648F7" w:rsidRDefault="00A22FC8" w:rsidP="00B01F82">
      <w:pPr>
        <w:pStyle w:val="Default"/>
        <w:spacing w:line="276" w:lineRule="auto"/>
        <w:jc w:val="both"/>
        <w:rPr>
          <w:rFonts w:asciiTheme="minorHAnsi" w:hAnsiTheme="minorHAnsi" w:cstheme="minorHAnsi"/>
          <w:sz w:val="22"/>
          <w:szCs w:val="22"/>
        </w:rPr>
      </w:pPr>
    </w:p>
    <w:p w14:paraId="46762980" w14:textId="76D46382" w:rsidR="00A22FC8" w:rsidRPr="007648F7" w:rsidRDefault="00A22FC8" w:rsidP="00B01F82">
      <w:pPr>
        <w:pStyle w:val="Default"/>
        <w:numPr>
          <w:ilvl w:val="1"/>
          <w:numId w:val="10"/>
        </w:numPr>
        <w:spacing w:line="276" w:lineRule="auto"/>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1</w:t>
      </w:r>
      <w:r w:rsidR="00C32F86" w:rsidRPr="007648F7">
        <w:rPr>
          <w:rFonts w:asciiTheme="minorHAnsi" w:hAnsiTheme="minorHAnsi" w:cstheme="minorHAnsi"/>
          <w:color w:val="auto"/>
          <w:sz w:val="22"/>
          <w:szCs w:val="22"/>
        </w:rPr>
        <w:t>2</w:t>
      </w:r>
      <w:r w:rsidRPr="007648F7">
        <w:rPr>
          <w:rFonts w:asciiTheme="minorHAnsi" w:hAnsiTheme="minorHAnsi" w:cstheme="minorHAnsi"/>
          <w:color w:val="auto"/>
          <w:sz w:val="22"/>
          <w:szCs w:val="22"/>
        </w:rPr>
        <w:t xml:space="preserve">.1. Qualquer pessoa é parte legítima para impugnar este Edital por irregularidade na aplicação da Lei </w:t>
      </w:r>
      <w:r w:rsidR="00C04BD4" w:rsidRPr="007648F7">
        <w:rPr>
          <w:rFonts w:asciiTheme="minorHAnsi" w:hAnsiTheme="minorHAnsi" w:cstheme="minorHAnsi"/>
          <w:color w:val="auto"/>
          <w:sz w:val="22"/>
          <w:szCs w:val="22"/>
        </w:rPr>
        <w:t xml:space="preserve">Federal </w:t>
      </w:r>
      <w:r w:rsidRPr="007648F7">
        <w:rPr>
          <w:rFonts w:asciiTheme="minorHAnsi" w:hAnsiTheme="minorHAnsi" w:cstheme="minorHAnsi"/>
          <w:color w:val="auto"/>
          <w:sz w:val="22"/>
          <w:szCs w:val="22"/>
        </w:rPr>
        <w:t>nº 14.133, de 2021, devendo</w:t>
      </w:r>
      <w:r w:rsidR="002374BE" w:rsidRPr="007648F7">
        <w:rPr>
          <w:rFonts w:asciiTheme="minorHAnsi" w:hAnsiTheme="minorHAnsi" w:cstheme="minorHAnsi"/>
          <w:color w:val="auto"/>
          <w:sz w:val="22"/>
          <w:szCs w:val="22"/>
        </w:rPr>
        <w:t xml:space="preserve"> ser formuladas por meio eletrônico, em campo próprio do sistema, encontrado no site </w:t>
      </w:r>
      <w:hyperlink r:id="rId18" w:history="1">
        <w:r w:rsidR="002374BE" w:rsidRPr="007648F7">
          <w:rPr>
            <w:rStyle w:val="Hyperlink"/>
            <w:rFonts w:asciiTheme="minorHAnsi" w:hAnsiTheme="minorHAnsi" w:cstheme="minorHAnsi"/>
            <w:color w:val="auto"/>
            <w:sz w:val="22"/>
            <w:szCs w:val="22"/>
            <w:u w:val="none"/>
          </w:rPr>
          <w:t>https://www.bbmnetlicitacoes.com.br</w:t>
        </w:r>
      </w:hyperlink>
      <w:r w:rsidR="002374BE" w:rsidRPr="007648F7">
        <w:rPr>
          <w:rStyle w:val="Hyperlink"/>
          <w:rFonts w:asciiTheme="minorHAnsi" w:hAnsiTheme="minorHAnsi" w:cstheme="minorHAnsi"/>
          <w:color w:val="auto"/>
          <w:sz w:val="22"/>
          <w:szCs w:val="22"/>
          <w:u w:val="none"/>
        </w:rPr>
        <w:t xml:space="preserve"> e/ou através do e-mail </w:t>
      </w:r>
      <w:hyperlink r:id="rId19" w:history="1">
        <w:r w:rsidR="002374BE" w:rsidRPr="007648F7">
          <w:rPr>
            <w:rStyle w:val="Hyperlink"/>
            <w:rFonts w:asciiTheme="minorHAnsi" w:hAnsiTheme="minorHAnsi" w:cstheme="minorHAnsi"/>
            <w:color w:val="auto"/>
            <w:sz w:val="22"/>
            <w:szCs w:val="22"/>
            <w:u w:val="none"/>
          </w:rPr>
          <w:t>pregaoeletronico@santabranca.sp.gov.br</w:t>
        </w:r>
      </w:hyperlink>
      <w:r w:rsidR="002374BE" w:rsidRPr="007648F7">
        <w:rPr>
          <w:rStyle w:val="Hyperlink"/>
          <w:rFonts w:asciiTheme="minorHAnsi" w:hAnsiTheme="minorHAnsi" w:cstheme="minorHAnsi"/>
          <w:color w:val="auto"/>
          <w:sz w:val="22"/>
          <w:szCs w:val="22"/>
          <w:u w:val="none"/>
        </w:rPr>
        <w:t xml:space="preserve">, </w:t>
      </w:r>
      <w:r w:rsidRPr="007648F7">
        <w:rPr>
          <w:rFonts w:asciiTheme="minorHAnsi" w:hAnsiTheme="minorHAnsi" w:cstheme="minorHAnsi"/>
          <w:color w:val="auto"/>
          <w:sz w:val="22"/>
          <w:szCs w:val="22"/>
        </w:rPr>
        <w:t xml:space="preserve">o pedido </w:t>
      </w:r>
      <w:r w:rsidR="00A16371" w:rsidRPr="007648F7">
        <w:rPr>
          <w:rFonts w:asciiTheme="minorHAnsi" w:hAnsiTheme="minorHAnsi" w:cstheme="minorHAnsi"/>
          <w:color w:val="auto"/>
          <w:sz w:val="22"/>
          <w:szCs w:val="22"/>
        </w:rPr>
        <w:t xml:space="preserve">deverá ser em </w:t>
      </w:r>
      <w:r w:rsidRPr="007648F7">
        <w:rPr>
          <w:rFonts w:asciiTheme="minorHAnsi" w:hAnsiTheme="minorHAnsi" w:cstheme="minorHAnsi"/>
          <w:color w:val="auto"/>
          <w:sz w:val="22"/>
          <w:szCs w:val="22"/>
        </w:rPr>
        <w:t xml:space="preserve">até 3 (três) dias úteis antes da data da abertura do certame. </w:t>
      </w:r>
    </w:p>
    <w:p w14:paraId="5804904F" w14:textId="77777777" w:rsidR="002374BE" w:rsidRPr="007648F7" w:rsidRDefault="002374BE" w:rsidP="00B01F82">
      <w:pPr>
        <w:pStyle w:val="Default"/>
        <w:spacing w:line="276" w:lineRule="auto"/>
        <w:jc w:val="both"/>
        <w:rPr>
          <w:rFonts w:asciiTheme="minorHAnsi" w:hAnsiTheme="minorHAnsi" w:cstheme="minorHAnsi"/>
          <w:color w:val="auto"/>
          <w:sz w:val="22"/>
          <w:szCs w:val="22"/>
        </w:rPr>
      </w:pPr>
    </w:p>
    <w:p w14:paraId="1224C7A5" w14:textId="3B67215A" w:rsidR="00EC08A5" w:rsidRPr="007648F7" w:rsidRDefault="00EC08A5" w:rsidP="00B01F82">
      <w:pPr>
        <w:pStyle w:val="Default"/>
        <w:numPr>
          <w:ilvl w:val="0"/>
          <w:numId w:val="10"/>
        </w:numPr>
        <w:spacing w:line="276" w:lineRule="auto"/>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1</w:t>
      </w:r>
      <w:r w:rsidR="00C32F86" w:rsidRPr="007648F7">
        <w:rPr>
          <w:rFonts w:asciiTheme="minorHAnsi" w:hAnsiTheme="minorHAnsi" w:cstheme="minorHAnsi"/>
          <w:color w:val="auto"/>
          <w:sz w:val="22"/>
          <w:szCs w:val="22"/>
        </w:rPr>
        <w:t>2</w:t>
      </w:r>
      <w:r w:rsidRPr="007648F7">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7648F7" w:rsidRDefault="00EC08A5" w:rsidP="00B01F82">
      <w:pPr>
        <w:pStyle w:val="Default"/>
        <w:numPr>
          <w:ilvl w:val="0"/>
          <w:numId w:val="10"/>
        </w:numPr>
        <w:spacing w:line="276" w:lineRule="auto"/>
        <w:jc w:val="both"/>
        <w:rPr>
          <w:rFonts w:asciiTheme="minorHAnsi" w:hAnsiTheme="minorHAnsi" w:cstheme="minorHAnsi"/>
          <w:color w:val="auto"/>
          <w:sz w:val="22"/>
          <w:szCs w:val="22"/>
        </w:rPr>
      </w:pPr>
    </w:p>
    <w:p w14:paraId="4DD75C4F" w14:textId="416AF059" w:rsidR="00EC08A5" w:rsidRPr="007648F7" w:rsidRDefault="00EC08A5" w:rsidP="00B01F82">
      <w:pPr>
        <w:pStyle w:val="Default"/>
        <w:spacing w:line="276" w:lineRule="auto"/>
        <w:jc w:val="both"/>
        <w:rPr>
          <w:rFonts w:asciiTheme="minorHAnsi" w:hAnsiTheme="minorHAnsi" w:cstheme="minorHAnsi"/>
          <w:color w:val="auto"/>
          <w:sz w:val="22"/>
          <w:szCs w:val="22"/>
        </w:rPr>
      </w:pPr>
      <w:r w:rsidRPr="007648F7">
        <w:rPr>
          <w:rFonts w:asciiTheme="minorHAnsi" w:hAnsiTheme="minorHAnsi" w:cstheme="minorHAnsi"/>
          <w:color w:val="auto"/>
          <w:sz w:val="22"/>
          <w:szCs w:val="22"/>
        </w:rPr>
        <w:t>1</w:t>
      </w:r>
      <w:r w:rsidR="00C32F86" w:rsidRPr="007648F7">
        <w:rPr>
          <w:rFonts w:asciiTheme="minorHAnsi" w:hAnsiTheme="minorHAnsi" w:cstheme="minorHAnsi"/>
          <w:color w:val="auto"/>
          <w:sz w:val="22"/>
          <w:szCs w:val="22"/>
        </w:rPr>
        <w:t>2</w:t>
      </w:r>
      <w:r w:rsidRPr="007648F7">
        <w:rPr>
          <w:rFonts w:asciiTheme="minorHAnsi" w:hAnsiTheme="minorHAnsi" w:cstheme="minorHAnsi"/>
          <w:color w:val="auto"/>
          <w:sz w:val="22"/>
          <w:szCs w:val="22"/>
        </w:rPr>
        <w:t>.</w:t>
      </w:r>
      <w:r w:rsidR="003D0C45" w:rsidRPr="007648F7">
        <w:rPr>
          <w:rFonts w:asciiTheme="minorHAnsi" w:hAnsiTheme="minorHAnsi" w:cstheme="minorHAnsi"/>
          <w:color w:val="auto"/>
          <w:sz w:val="22"/>
          <w:szCs w:val="22"/>
        </w:rPr>
        <w:t>3</w:t>
      </w:r>
      <w:r w:rsidRPr="007648F7">
        <w:rPr>
          <w:rFonts w:asciiTheme="minorHAnsi" w:hAnsiTheme="minorHAnsi" w:cstheme="minorHAnsi"/>
          <w:color w:val="auto"/>
          <w:sz w:val="22"/>
          <w:szCs w:val="22"/>
        </w:rPr>
        <w:t xml:space="preserve">. As impugnações e pedidos de esclarecimentos não suspendem os prazos previstos no certame. </w:t>
      </w:r>
    </w:p>
    <w:p w14:paraId="40A98EA9" w14:textId="38083C35" w:rsidR="00EC08A5" w:rsidRPr="007648F7" w:rsidRDefault="00EC08A5" w:rsidP="00B01F82">
      <w:pPr>
        <w:pStyle w:val="Default"/>
        <w:spacing w:line="276" w:lineRule="auto"/>
        <w:ind w:left="851"/>
        <w:jc w:val="both"/>
        <w:rPr>
          <w:rFonts w:asciiTheme="minorHAnsi" w:hAnsiTheme="minorHAnsi" w:cstheme="minorHAnsi"/>
          <w:sz w:val="22"/>
          <w:szCs w:val="22"/>
        </w:rPr>
      </w:pPr>
      <w:r w:rsidRPr="007648F7">
        <w:rPr>
          <w:rFonts w:asciiTheme="minorHAnsi" w:hAnsiTheme="minorHAnsi" w:cstheme="minorHAnsi"/>
          <w:sz w:val="22"/>
          <w:szCs w:val="22"/>
        </w:rPr>
        <w:t>1</w:t>
      </w:r>
      <w:r w:rsidR="00C32F86" w:rsidRPr="007648F7">
        <w:rPr>
          <w:rFonts w:asciiTheme="minorHAnsi" w:hAnsiTheme="minorHAnsi" w:cstheme="minorHAnsi"/>
          <w:sz w:val="22"/>
          <w:szCs w:val="22"/>
        </w:rPr>
        <w:t>2</w:t>
      </w:r>
      <w:r w:rsidRPr="007648F7">
        <w:rPr>
          <w:rFonts w:asciiTheme="minorHAnsi" w:hAnsiTheme="minorHAnsi" w:cstheme="minorHAnsi"/>
          <w:sz w:val="22"/>
          <w:szCs w:val="22"/>
        </w:rPr>
        <w:t>.</w:t>
      </w:r>
      <w:r w:rsidR="003D0C45" w:rsidRPr="007648F7">
        <w:rPr>
          <w:rFonts w:asciiTheme="minorHAnsi" w:hAnsiTheme="minorHAnsi" w:cstheme="minorHAnsi"/>
          <w:sz w:val="22"/>
          <w:szCs w:val="22"/>
        </w:rPr>
        <w:t>3</w:t>
      </w:r>
      <w:r w:rsidRPr="007648F7">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7648F7" w:rsidRDefault="00EC08A5" w:rsidP="00B01F82">
      <w:pPr>
        <w:pStyle w:val="Default"/>
        <w:spacing w:line="276" w:lineRule="auto"/>
        <w:jc w:val="both"/>
        <w:rPr>
          <w:rFonts w:asciiTheme="minorHAnsi" w:hAnsiTheme="minorHAnsi" w:cstheme="minorHAnsi"/>
          <w:sz w:val="22"/>
          <w:szCs w:val="22"/>
        </w:rPr>
      </w:pPr>
    </w:p>
    <w:p w14:paraId="2EBFA764" w14:textId="5D75118C" w:rsidR="00EC08A5" w:rsidRPr="007648F7" w:rsidRDefault="00EC08A5"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1</w:t>
      </w:r>
      <w:r w:rsidR="00C32F86" w:rsidRPr="007648F7">
        <w:rPr>
          <w:rFonts w:asciiTheme="minorHAnsi" w:hAnsiTheme="minorHAnsi" w:cstheme="minorHAnsi"/>
          <w:sz w:val="22"/>
          <w:szCs w:val="22"/>
        </w:rPr>
        <w:t>2</w:t>
      </w:r>
      <w:r w:rsidRPr="007648F7">
        <w:rPr>
          <w:rFonts w:asciiTheme="minorHAnsi" w:hAnsiTheme="minorHAnsi" w:cstheme="minorHAnsi"/>
          <w:sz w:val="22"/>
          <w:szCs w:val="22"/>
        </w:rPr>
        <w:t>.</w:t>
      </w:r>
      <w:r w:rsidR="003D0C45" w:rsidRPr="007648F7">
        <w:rPr>
          <w:rFonts w:asciiTheme="minorHAnsi" w:hAnsiTheme="minorHAnsi" w:cstheme="minorHAnsi"/>
          <w:sz w:val="22"/>
          <w:szCs w:val="22"/>
        </w:rPr>
        <w:t>4</w:t>
      </w:r>
      <w:r w:rsidRPr="007648F7">
        <w:rPr>
          <w:rFonts w:asciiTheme="minorHAnsi" w:hAnsiTheme="minorHAnsi" w:cstheme="minorHAnsi"/>
          <w:sz w:val="22"/>
          <w:szCs w:val="22"/>
        </w:rPr>
        <w:t xml:space="preserve">. Acolhida a impugnação, será definida e publicada nova data para a realização do certame </w:t>
      </w:r>
    </w:p>
    <w:p w14:paraId="2EF3C993" w14:textId="77777777" w:rsidR="00E204FF" w:rsidRPr="007648F7" w:rsidRDefault="00E204FF" w:rsidP="00B01F82">
      <w:pPr>
        <w:pStyle w:val="Default"/>
        <w:spacing w:line="276" w:lineRule="auto"/>
        <w:jc w:val="both"/>
        <w:rPr>
          <w:rFonts w:asciiTheme="minorHAnsi" w:hAnsiTheme="minorHAnsi" w:cstheme="minorHAnsi"/>
          <w:b/>
          <w:bCs/>
          <w:sz w:val="22"/>
          <w:szCs w:val="22"/>
        </w:rPr>
      </w:pPr>
    </w:p>
    <w:p w14:paraId="11235C01" w14:textId="148D4A18" w:rsidR="00E204FF" w:rsidRPr="007648F7" w:rsidRDefault="00D85C19" w:rsidP="00B01F82">
      <w:pPr>
        <w:autoSpaceDE w:val="0"/>
        <w:autoSpaceDN w:val="0"/>
        <w:adjustRightInd w:val="0"/>
        <w:spacing w:line="276" w:lineRule="auto"/>
        <w:jc w:val="both"/>
        <w:rPr>
          <w:rFonts w:asciiTheme="minorHAnsi" w:hAnsiTheme="minorHAnsi" w:cstheme="minorHAnsi"/>
          <w:b/>
          <w:bCs/>
          <w:sz w:val="22"/>
          <w:szCs w:val="22"/>
        </w:rPr>
      </w:pPr>
      <w:r w:rsidRPr="007648F7">
        <w:rPr>
          <w:rFonts w:asciiTheme="minorHAnsi" w:hAnsiTheme="minorHAnsi" w:cstheme="minorHAnsi"/>
          <w:b/>
          <w:bCs/>
          <w:sz w:val="22"/>
          <w:szCs w:val="22"/>
        </w:rPr>
        <w:t>1</w:t>
      </w:r>
      <w:r w:rsidR="00C32F86" w:rsidRPr="007648F7">
        <w:rPr>
          <w:rFonts w:asciiTheme="minorHAnsi" w:hAnsiTheme="minorHAnsi" w:cstheme="minorHAnsi"/>
          <w:b/>
          <w:bCs/>
          <w:sz w:val="22"/>
          <w:szCs w:val="22"/>
        </w:rPr>
        <w:t>3</w:t>
      </w:r>
      <w:r w:rsidRPr="007648F7">
        <w:rPr>
          <w:rFonts w:asciiTheme="minorHAnsi" w:hAnsiTheme="minorHAnsi" w:cstheme="minorHAnsi"/>
          <w:b/>
          <w:bCs/>
          <w:sz w:val="22"/>
          <w:szCs w:val="22"/>
        </w:rPr>
        <w:t xml:space="preserve">. </w:t>
      </w:r>
      <w:r w:rsidR="00E204FF" w:rsidRPr="007648F7">
        <w:rPr>
          <w:rFonts w:asciiTheme="minorHAnsi" w:hAnsiTheme="minorHAnsi" w:cstheme="minorHAnsi"/>
          <w:b/>
          <w:bCs/>
          <w:sz w:val="22"/>
          <w:szCs w:val="22"/>
        </w:rPr>
        <w:t>GARANTIA DE EXECUÇÃO CONTRATUAL</w:t>
      </w:r>
    </w:p>
    <w:p w14:paraId="49AC6D46" w14:textId="77777777" w:rsidR="00E204FF" w:rsidRPr="007648F7" w:rsidRDefault="00E204FF" w:rsidP="00B01F82">
      <w:pPr>
        <w:autoSpaceDE w:val="0"/>
        <w:autoSpaceDN w:val="0"/>
        <w:adjustRightInd w:val="0"/>
        <w:spacing w:line="276" w:lineRule="auto"/>
        <w:jc w:val="both"/>
        <w:rPr>
          <w:rFonts w:asciiTheme="minorHAnsi" w:hAnsiTheme="minorHAnsi" w:cstheme="minorHAnsi"/>
          <w:sz w:val="22"/>
          <w:szCs w:val="22"/>
        </w:rPr>
      </w:pPr>
    </w:p>
    <w:p w14:paraId="60BDFF97" w14:textId="497F40EC" w:rsidR="00E204FF" w:rsidRPr="007648F7" w:rsidRDefault="00E204FF" w:rsidP="00B01F82">
      <w:pPr>
        <w:autoSpaceDE w:val="0"/>
        <w:autoSpaceDN w:val="0"/>
        <w:adjustRightInd w:val="0"/>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13.1. </w:t>
      </w:r>
      <w:r w:rsidR="009769E9" w:rsidRPr="007648F7">
        <w:rPr>
          <w:rFonts w:asciiTheme="minorHAnsi" w:hAnsiTheme="minorHAnsi" w:cstheme="minorHAnsi"/>
          <w:sz w:val="22"/>
          <w:szCs w:val="22"/>
        </w:rPr>
        <w:t>Não será exigida a prestação de garantia de execução para celebrar a contratação decorrente deste certame licitatório.</w:t>
      </w:r>
    </w:p>
    <w:p w14:paraId="1F81D9B1" w14:textId="77777777" w:rsidR="009769E9" w:rsidRPr="007648F7" w:rsidRDefault="009769E9" w:rsidP="00B01F82">
      <w:pPr>
        <w:pStyle w:val="Default"/>
        <w:spacing w:line="276" w:lineRule="auto"/>
        <w:jc w:val="both"/>
        <w:rPr>
          <w:rFonts w:asciiTheme="minorHAnsi" w:hAnsiTheme="minorHAnsi" w:cstheme="minorHAnsi"/>
          <w:b/>
          <w:bCs/>
          <w:sz w:val="22"/>
          <w:szCs w:val="22"/>
        </w:rPr>
      </w:pPr>
    </w:p>
    <w:p w14:paraId="06A45177" w14:textId="0BF54935" w:rsidR="00EC08A5" w:rsidRPr="007648F7" w:rsidRDefault="00E204FF"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b/>
          <w:bCs/>
          <w:sz w:val="22"/>
          <w:szCs w:val="22"/>
        </w:rPr>
        <w:t xml:space="preserve">14. </w:t>
      </w:r>
      <w:r w:rsidR="00D85C19" w:rsidRPr="007648F7">
        <w:rPr>
          <w:rFonts w:asciiTheme="minorHAnsi" w:hAnsiTheme="minorHAnsi" w:cstheme="minorHAnsi"/>
          <w:b/>
          <w:bCs/>
          <w:sz w:val="22"/>
          <w:szCs w:val="22"/>
        </w:rPr>
        <w:t>DAS DISPOSIÇÕES GERAIS</w:t>
      </w:r>
    </w:p>
    <w:p w14:paraId="2F8D56C5" w14:textId="77777777" w:rsidR="00D85C19" w:rsidRPr="007648F7" w:rsidRDefault="00D85C19" w:rsidP="00B01F82">
      <w:pPr>
        <w:pStyle w:val="Default"/>
        <w:spacing w:line="276" w:lineRule="auto"/>
        <w:jc w:val="both"/>
        <w:rPr>
          <w:rFonts w:asciiTheme="minorHAnsi" w:hAnsiTheme="minorHAnsi" w:cstheme="minorHAnsi"/>
          <w:sz w:val="22"/>
          <w:szCs w:val="22"/>
        </w:rPr>
      </w:pPr>
    </w:p>
    <w:p w14:paraId="5C469D2E" w14:textId="245C43E5" w:rsidR="00D85C19" w:rsidRPr="007648F7"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7648F7">
        <w:rPr>
          <w:rFonts w:asciiTheme="minorHAnsi" w:hAnsiTheme="minorHAnsi" w:cstheme="minorHAnsi"/>
          <w:sz w:val="22"/>
          <w:szCs w:val="22"/>
        </w:rPr>
        <w:t>1</w:t>
      </w:r>
      <w:r w:rsidR="009F5D50" w:rsidRPr="007648F7">
        <w:rPr>
          <w:rFonts w:asciiTheme="minorHAnsi" w:hAnsiTheme="minorHAnsi" w:cstheme="minorHAnsi"/>
          <w:sz w:val="22"/>
          <w:szCs w:val="22"/>
        </w:rPr>
        <w:t>4</w:t>
      </w:r>
      <w:r w:rsidRPr="007648F7">
        <w:rPr>
          <w:rFonts w:asciiTheme="minorHAnsi" w:hAnsiTheme="minorHAnsi" w:cstheme="minorHAnsi"/>
          <w:sz w:val="22"/>
          <w:szCs w:val="22"/>
        </w:rPr>
        <w:t xml:space="preserve">.1. Será divulgada ata da sessão pública no sistema eletrônico. </w:t>
      </w:r>
    </w:p>
    <w:p w14:paraId="1C08D0D8" w14:textId="21A2A848" w:rsidR="00D85C19" w:rsidRPr="007648F7"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7648F7">
        <w:rPr>
          <w:rFonts w:asciiTheme="minorHAnsi" w:hAnsiTheme="minorHAnsi" w:cstheme="minorHAnsi"/>
          <w:sz w:val="22"/>
          <w:szCs w:val="22"/>
        </w:rPr>
        <w:t>1</w:t>
      </w:r>
      <w:r w:rsidR="009F5D50" w:rsidRPr="007648F7">
        <w:rPr>
          <w:rFonts w:asciiTheme="minorHAnsi" w:hAnsiTheme="minorHAnsi" w:cstheme="minorHAnsi"/>
          <w:sz w:val="22"/>
          <w:szCs w:val="22"/>
        </w:rPr>
        <w:t>4</w:t>
      </w:r>
      <w:r w:rsidRPr="007648F7">
        <w:rPr>
          <w:rFonts w:asciiTheme="minorHAnsi" w:hAnsiTheme="minorHAnsi" w:cstheme="minorHAnsi"/>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7648F7"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7648F7">
        <w:rPr>
          <w:rFonts w:asciiTheme="minorHAnsi" w:hAnsiTheme="minorHAnsi" w:cstheme="minorHAnsi"/>
          <w:sz w:val="22"/>
          <w:szCs w:val="22"/>
        </w:rPr>
        <w:t>1</w:t>
      </w:r>
      <w:r w:rsidR="009F5D50" w:rsidRPr="007648F7">
        <w:rPr>
          <w:rFonts w:asciiTheme="minorHAnsi" w:hAnsiTheme="minorHAnsi" w:cstheme="minorHAnsi"/>
          <w:sz w:val="22"/>
          <w:szCs w:val="22"/>
        </w:rPr>
        <w:t>4</w:t>
      </w:r>
      <w:r w:rsidRPr="007648F7">
        <w:rPr>
          <w:rFonts w:asciiTheme="minorHAnsi" w:hAnsiTheme="minorHAnsi" w:cstheme="minorHAnsi"/>
          <w:sz w:val="22"/>
          <w:szCs w:val="22"/>
        </w:rPr>
        <w:t xml:space="preserve">.3. Todas as referências de tempo no Edital, no aviso e durante a sessão pública observarão o horário de Brasília – DF. </w:t>
      </w:r>
    </w:p>
    <w:p w14:paraId="615A9E05" w14:textId="65F4ACDA" w:rsidR="00D85C19" w:rsidRPr="007648F7" w:rsidRDefault="009F5D50" w:rsidP="00B01F82">
      <w:pPr>
        <w:pStyle w:val="Default"/>
        <w:numPr>
          <w:ilvl w:val="1"/>
          <w:numId w:val="10"/>
        </w:numPr>
        <w:spacing w:after="159" w:line="276" w:lineRule="auto"/>
        <w:jc w:val="both"/>
        <w:rPr>
          <w:rFonts w:asciiTheme="minorHAnsi" w:hAnsiTheme="minorHAnsi" w:cstheme="minorHAnsi"/>
          <w:sz w:val="22"/>
          <w:szCs w:val="22"/>
        </w:rPr>
      </w:pPr>
      <w:r w:rsidRPr="007648F7">
        <w:rPr>
          <w:rFonts w:asciiTheme="minorHAnsi" w:hAnsiTheme="minorHAnsi" w:cstheme="minorHAnsi"/>
          <w:sz w:val="22"/>
          <w:szCs w:val="22"/>
        </w:rPr>
        <w:t>14</w:t>
      </w:r>
      <w:r w:rsidR="00D85C19" w:rsidRPr="007648F7">
        <w:rPr>
          <w:rFonts w:asciiTheme="minorHAnsi" w:hAnsiTheme="minorHAnsi" w:cstheme="minorHAnsi"/>
          <w:sz w:val="22"/>
          <w:szCs w:val="22"/>
        </w:rPr>
        <w:t xml:space="preserve">.4. A homologação do resultado desta licitação não implicará direito à contratação. </w:t>
      </w:r>
    </w:p>
    <w:p w14:paraId="6C6D227F" w14:textId="4191BAC0" w:rsidR="00D85C19" w:rsidRPr="007648F7" w:rsidRDefault="009F5D50" w:rsidP="00B01F82">
      <w:pPr>
        <w:pStyle w:val="Default"/>
        <w:numPr>
          <w:ilvl w:val="1"/>
          <w:numId w:val="10"/>
        </w:numPr>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14</w:t>
      </w:r>
      <w:r w:rsidR="00D85C19" w:rsidRPr="007648F7">
        <w:rPr>
          <w:rFonts w:asciiTheme="minorHAnsi" w:hAnsiTheme="minorHAnsi" w:cstheme="minorHAnsi"/>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7648F7" w:rsidRDefault="009F5D50" w:rsidP="00B01F82">
      <w:pPr>
        <w:pStyle w:val="Nivel2"/>
        <w:numPr>
          <w:ilvl w:val="0"/>
          <w:numId w:val="0"/>
        </w:numPr>
        <w:rPr>
          <w:rFonts w:asciiTheme="minorHAnsi" w:hAnsiTheme="minorHAnsi" w:cstheme="minorHAnsi"/>
          <w:sz w:val="22"/>
          <w:szCs w:val="22"/>
        </w:rPr>
      </w:pPr>
      <w:r w:rsidRPr="007648F7">
        <w:rPr>
          <w:rFonts w:asciiTheme="minorHAnsi" w:hAnsiTheme="minorHAnsi" w:cstheme="minorHAnsi"/>
          <w:sz w:val="22"/>
          <w:szCs w:val="22"/>
        </w:rPr>
        <w:t>14</w:t>
      </w:r>
      <w:r w:rsidR="00D85C19" w:rsidRPr="007648F7">
        <w:rPr>
          <w:rFonts w:asciiTheme="minorHAnsi" w:hAnsiTheme="minorHAnsi" w:cstheme="minorHAnsi"/>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7648F7" w:rsidRDefault="009F5D50" w:rsidP="00B01F82">
      <w:pPr>
        <w:pStyle w:val="Nivel2"/>
        <w:numPr>
          <w:ilvl w:val="0"/>
          <w:numId w:val="0"/>
        </w:numPr>
        <w:rPr>
          <w:rFonts w:asciiTheme="minorHAnsi" w:hAnsiTheme="minorHAnsi" w:cstheme="minorHAnsi"/>
          <w:sz w:val="22"/>
          <w:szCs w:val="22"/>
        </w:rPr>
      </w:pPr>
      <w:r w:rsidRPr="007648F7">
        <w:rPr>
          <w:rFonts w:asciiTheme="minorHAnsi" w:hAnsiTheme="minorHAnsi" w:cstheme="minorHAnsi"/>
          <w:sz w:val="22"/>
          <w:szCs w:val="22"/>
        </w:rPr>
        <w:t>14</w:t>
      </w:r>
      <w:r w:rsidR="00D85C19" w:rsidRPr="007648F7">
        <w:rPr>
          <w:rFonts w:asciiTheme="minorHAnsi" w:hAnsiTheme="minorHAnsi" w:cstheme="minorHAnsi"/>
          <w:sz w:val="22"/>
          <w:szCs w:val="22"/>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7648F7" w:rsidRDefault="009F5D50" w:rsidP="00B01F82">
      <w:pPr>
        <w:pStyle w:val="Nivel2"/>
        <w:numPr>
          <w:ilvl w:val="0"/>
          <w:numId w:val="0"/>
        </w:numPr>
        <w:rPr>
          <w:rFonts w:asciiTheme="minorHAnsi" w:hAnsiTheme="minorHAnsi" w:cstheme="minorHAnsi"/>
          <w:sz w:val="22"/>
          <w:szCs w:val="22"/>
        </w:rPr>
      </w:pPr>
      <w:r w:rsidRPr="007648F7">
        <w:rPr>
          <w:rFonts w:asciiTheme="minorHAnsi" w:hAnsiTheme="minorHAnsi" w:cstheme="minorHAnsi"/>
          <w:sz w:val="22"/>
          <w:szCs w:val="22"/>
        </w:rPr>
        <w:lastRenderedPageBreak/>
        <w:t>14</w:t>
      </w:r>
      <w:r w:rsidR="00D85C19" w:rsidRPr="007648F7">
        <w:rPr>
          <w:rFonts w:asciiTheme="minorHAnsi" w:hAnsiTheme="minorHAnsi" w:cstheme="minorHAnsi"/>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7648F7" w:rsidRDefault="009F5D50" w:rsidP="00B01F82">
      <w:pPr>
        <w:pStyle w:val="Nivel2"/>
        <w:numPr>
          <w:ilvl w:val="0"/>
          <w:numId w:val="0"/>
        </w:numPr>
        <w:rPr>
          <w:rFonts w:asciiTheme="minorHAnsi" w:hAnsiTheme="minorHAnsi" w:cstheme="minorHAnsi"/>
          <w:sz w:val="22"/>
          <w:szCs w:val="22"/>
        </w:rPr>
      </w:pPr>
      <w:r w:rsidRPr="007648F7">
        <w:rPr>
          <w:rFonts w:asciiTheme="minorHAnsi" w:hAnsiTheme="minorHAnsi" w:cstheme="minorHAnsi"/>
          <w:sz w:val="22"/>
          <w:szCs w:val="22"/>
        </w:rPr>
        <w:t>14</w:t>
      </w:r>
      <w:r w:rsidR="00D85C19" w:rsidRPr="007648F7">
        <w:rPr>
          <w:rFonts w:asciiTheme="minorHAnsi" w:hAnsiTheme="minorHAnsi" w:cstheme="minorHAnsi"/>
          <w:sz w:val="22"/>
          <w:szCs w:val="22"/>
        </w:rPr>
        <w:t xml:space="preserve">.9. Em caso de divergência entre disposições deste Edital e de seus anexos ou demais peças que compõem o processo, prevalecerá as deste Edital. </w:t>
      </w:r>
    </w:p>
    <w:p w14:paraId="235EBAA4" w14:textId="1D2FC442" w:rsidR="003D0C45" w:rsidRPr="007648F7" w:rsidRDefault="009F5D50" w:rsidP="00B01F82">
      <w:pPr>
        <w:pStyle w:val="Nivel2"/>
        <w:numPr>
          <w:ilvl w:val="0"/>
          <w:numId w:val="0"/>
        </w:numPr>
        <w:rPr>
          <w:rStyle w:val="Hyperlink"/>
          <w:rFonts w:asciiTheme="minorHAnsi" w:hAnsiTheme="minorHAnsi" w:cstheme="minorHAnsi"/>
          <w:sz w:val="22"/>
          <w:szCs w:val="22"/>
        </w:rPr>
      </w:pPr>
      <w:r w:rsidRPr="007648F7">
        <w:rPr>
          <w:rFonts w:asciiTheme="minorHAnsi" w:hAnsiTheme="minorHAnsi" w:cstheme="minorHAnsi"/>
          <w:sz w:val="22"/>
          <w:szCs w:val="22"/>
        </w:rPr>
        <w:t>14</w:t>
      </w:r>
      <w:r w:rsidR="003D0C45" w:rsidRPr="007648F7">
        <w:rPr>
          <w:rFonts w:asciiTheme="minorHAnsi" w:hAnsiTheme="minorHAnsi" w:cstheme="minorHAnsi"/>
          <w:sz w:val="22"/>
          <w:szCs w:val="22"/>
        </w:rPr>
        <w:t xml:space="preserve">.10. O Manual de operações da Plataforma BBMNET Licitações encontra-se disponível aos interessados no Portal </w:t>
      </w:r>
      <w:hyperlink r:id="rId20" w:history="1">
        <w:r w:rsidR="00172177" w:rsidRPr="007648F7">
          <w:rPr>
            <w:rStyle w:val="Hyperlink"/>
            <w:rFonts w:asciiTheme="minorHAnsi" w:hAnsiTheme="minorHAnsi" w:cstheme="minorHAnsi"/>
            <w:b/>
            <w:sz w:val="22"/>
            <w:szCs w:val="22"/>
          </w:rPr>
          <w:t>www.bbmnetlicitacoes.com.br</w:t>
        </w:r>
      </w:hyperlink>
    </w:p>
    <w:p w14:paraId="54A658DD" w14:textId="38987FCD" w:rsidR="003D0C45" w:rsidRPr="007648F7" w:rsidRDefault="009F5D50" w:rsidP="00B01F82">
      <w:pPr>
        <w:pStyle w:val="Nivel2"/>
        <w:numPr>
          <w:ilvl w:val="0"/>
          <w:numId w:val="0"/>
        </w:numPr>
        <w:rPr>
          <w:rFonts w:asciiTheme="minorHAnsi" w:hAnsiTheme="minorHAnsi" w:cstheme="minorHAnsi"/>
          <w:color w:val="000080"/>
          <w:sz w:val="22"/>
          <w:szCs w:val="22"/>
          <w:u w:val="single"/>
        </w:rPr>
      </w:pPr>
      <w:r w:rsidRPr="007648F7">
        <w:rPr>
          <w:rFonts w:asciiTheme="minorHAnsi" w:hAnsiTheme="minorHAnsi" w:cstheme="minorHAnsi"/>
          <w:sz w:val="22"/>
          <w:szCs w:val="22"/>
        </w:rPr>
        <w:t>14</w:t>
      </w:r>
      <w:r w:rsidR="003D0C45" w:rsidRPr="007648F7">
        <w:rPr>
          <w:rStyle w:val="Hyperlink"/>
          <w:rFonts w:asciiTheme="minorHAnsi" w:hAnsiTheme="minorHAnsi" w:cstheme="minorHAnsi"/>
          <w:color w:val="auto"/>
          <w:sz w:val="22"/>
          <w:szCs w:val="22"/>
          <w:u w:val="none"/>
        </w:rPr>
        <w:t xml:space="preserve">.11. </w:t>
      </w:r>
      <w:r w:rsidR="003D0C45" w:rsidRPr="007648F7">
        <w:rPr>
          <w:rFonts w:asciiTheme="minorHAnsi" w:hAnsiTheme="minorHAnsi" w:cstheme="minorHAnsi"/>
          <w:color w:val="auto"/>
          <w:sz w:val="22"/>
          <w:szCs w:val="22"/>
        </w:rPr>
        <w:t xml:space="preserve">Dúvidas ou esclarecimentos adicionais sobre o uso da Plataforma BBMNET Licitações podem ser </w:t>
      </w:r>
      <w:r w:rsidR="003D0C45" w:rsidRPr="007648F7">
        <w:rPr>
          <w:rFonts w:asciiTheme="minorHAnsi" w:hAnsiTheme="minorHAnsi" w:cstheme="minorHAnsi"/>
          <w:sz w:val="22"/>
          <w:szCs w:val="22"/>
        </w:rPr>
        <w:t xml:space="preserve">obtidas nos canais de atendimento da Plataforma BBMNET Licitações, por e-mail, whatsapp, telefone e chat disponíveis no Portal </w:t>
      </w:r>
      <w:hyperlink r:id="rId21" w:history="1">
        <w:r w:rsidR="00172177" w:rsidRPr="007648F7">
          <w:rPr>
            <w:rStyle w:val="Hyperlink"/>
            <w:rFonts w:asciiTheme="minorHAnsi" w:hAnsiTheme="minorHAnsi" w:cstheme="minorHAnsi"/>
            <w:b/>
            <w:sz w:val="22"/>
            <w:szCs w:val="22"/>
          </w:rPr>
          <w:t>www.bbmnetlicitacoes.com.br</w:t>
        </w:r>
      </w:hyperlink>
    </w:p>
    <w:p w14:paraId="412ECE3A" w14:textId="47BB3DC5" w:rsidR="007F10FA" w:rsidRPr="007648F7" w:rsidRDefault="009F5D50" w:rsidP="007F10FA">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14</w:t>
      </w:r>
      <w:r w:rsidR="00D85C19" w:rsidRPr="007648F7">
        <w:rPr>
          <w:rFonts w:asciiTheme="minorHAnsi" w:hAnsiTheme="minorHAnsi" w:cstheme="minorHAnsi"/>
          <w:sz w:val="22"/>
          <w:szCs w:val="22"/>
        </w:rPr>
        <w:t>.1</w:t>
      </w:r>
      <w:r w:rsidR="003D0C45" w:rsidRPr="007648F7">
        <w:rPr>
          <w:rFonts w:asciiTheme="minorHAnsi" w:hAnsiTheme="minorHAnsi" w:cstheme="minorHAnsi"/>
          <w:sz w:val="22"/>
          <w:szCs w:val="22"/>
        </w:rPr>
        <w:t>2</w:t>
      </w:r>
      <w:r w:rsidR="00D85C19" w:rsidRPr="007648F7">
        <w:rPr>
          <w:rFonts w:asciiTheme="minorHAnsi" w:hAnsiTheme="minorHAnsi" w:cstheme="minorHAnsi"/>
          <w:sz w:val="22"/>
          <w:szCs w:val="22"/>
        </w:rPr>
        <w:t xml:space="preserve">. </w:t>
      </w:r>
      <w:r w:rsidR="007F10FA" w:rsidRPr="007648F7">
        <w:rPr>
          <w:rFonts w:asciiTheme="minorHAnsi" w:hAnsiTheme="minorHAnsi" w:cstheme="minorHAnsi"/>
          <w:sz w:val="22"/>
          <w:szCs w:val="22"/>
        </w:rPr>
        <w:t xml:space="preserve"> O Edital e seus anexos estão disponíveis, na íntegra, no Portal Nacional de Contratações Públicas (PNCP</w:t>
      </w:r>
      <w:r w:rsidR="00554114" w:rsidRPr="007648F7">
        <w:rPr>
          <w:rFonts w:asciiTheme="minorHAnsi" w:hAnsiTheme="minorHAnsi" w:cstheme="minorHAnsi"/>
          <w:sz w:val="22"/>
          <w:szCs w:val="22"/>
        </w:rPr>
        <w:t>), endereço</w:t>
      </w:r>
      <w:r w:rsidR="007F10FA" w:rsidRPr="007648F7">
        <w:rPr>
          <w:rFonts w:asciiTheme="minorHAnsi" w:hAnsiTheme="minorHAnsi" w:cstheme="minorHAnsi"/>
          <w:sz w:val="22"/>
          <w:szCs w:val="22"/>
        </w:rPr>
        <w:t xml:space="preserve"> </w:t>
      </w:r>
      <w:r w:rsidR="007F10FA" w:rsidRPr="007648F7">
        <w:rPr>
          <w:rFonts w:asciiTheme="minorHAnsi" w:hAnsiTheme="minorHAnsi" w:cstheme="minorHAnsi"/>
          <w:color w:val="auto"/>
          <w:sz w:val="22"/>
          <w:szCs w:val="22"/>
        </w:rPr>
        <w:t xml:space="preserve">eletrônico </w:t>
      </w:r>
      <w:hyperlink r:id="rId22" w:history="1">
        <w:r w:rsidR="007F10FA" w:rsidRPr="007648F7">
          <w:rPr>
            <w:rStyle w:val="Hyperlink"/>
            <w:rFonts w:asciiTheme="minorHAnsi" w:hAnsiTheme="minorHAnsi" w:cstheme="minorHAnsi"/>
            <w:color w:val="auto"/>
            <w:sz w:val="22"/>
            <w:szCs w:val="22"/>
          </w:rPr>
          <w:t>https://www.santabranca.sp.gov.br</w:t>
        </w:r>
      </w:hyperlink>
      <w:r w:rsidR="007F10FA" w:rsidRPr="007648F7">
        <w:rPr>
          <w:rFonts w:asciiTheme="minorHAnsi" w:hAnsiTheme="minorHAnsi" w:cstheme="minorHAnsi"/>
          <w:sz w:val="22"/>
          <w:szCs w:val="22"/>
        </w:rPr>
        <w:t xml:space="preserve"> e na Plataforma de Pregão Eletrônico BBMNET.  </w:t>
      </w:r>
    </w:p>
    <w:p w14:paraId="6570EA31" w14:textId="77777777" w:rsidR="003F64A4" w:rsidRPr="002E48F2" w:rsidRDefault="003F64A4" w:rsidP="003F64A4">
      <w:pPr>
        <w:autoSpaceDE w:val="0"/>
        <w:autoSpaceDN w:val="0"/>
        <w:adjustRightInd w:val="0"/>
        <w:spacing w:line="276" w:lineRule="auto"/>
        <w:jc w:val="both"/>
        <w:rPr>
          <w:rFonts w:asciiTheme="minorHAnsi" w:hAnsiTheme="minorHAnsi" w:cstheme="minorHAnsi"/>
          <w:sz w:val="22"/>
          <w:szCs w:val="22"/>
        </w:rPr>
      </w:pPr>
    </w:p>
    <w:p w14:paraId="57253C44" w14:textId="35834AAF" w:rsidR="00620EA5" w:rsidRPr="002E48F2" w:rsidRDefault="007F10FA" w:rsidP="003F64A4">
      <w:pPr>
        <w:autoSpaceDE w:val="0"/>
        <w:autoSpaceDN w:val="0"/>
        <w:adjustRightInd w:val="0"/>
        <w:spacing w:line="276" w:lineRule="auto"/>
        <w:jc w:val="both"/>
        <w:rPr>
          <w:rFonts w:asciiTheme="minorHAnsi" w:hAnsiTheme="minorHAnsi" w:cstheme="minorHAnsi"/>
          <w:sz w:val="22"/>
          <w:szCs w:val="22"/>
        </w:rPr>
      </w:pPr>
      <w:r w:rsidRPr="002E48F2">
        <w:rPr>
          <w:rFonts w:asciiTheme="minorHAnsi" w:hAnsiTheme="minorHAnsi" w:cstheme="minorHAnsi"/>
          <w:sz w:val="22"/>
          <w:szCs w:val="22"/>
        </w:rPr>
        <w:t>Links:</w:t>
      </w:r>
    </w:p>
    <w:p w14:paraId="3ED7B925" w14:textId="77777777" w:rsidR="00620EA5" w:rsidRPr="002E48F2" w:rsidRDefault="003F64A4" w:rsidP="00620EA5">
      <w:pPr>
        <w:autoSpaceDE w:val="0"/>
        <w:autoSpaceDN w:val="0"/>
        <w:adjustRightInd w:val="0"/>
        <w:spacing w:line="276" w:lineRule="auto"/>
        <w:rPr>
          <w:rFonts w:asciiTheme="minorHAnsi" w:hAnsiTheme="minorHAnsi" w:cstheme="minorHAnsi"/>
          <w:b/>
          <w:bCs/>
          <w:sz w:val="22"/>
          <w:szCs w:val="22"/>
        </w:rPr>
      </w:pPr>
      <w:r w:rsidRPr="002E48F2">
        <w:rPr>
          <w:rFonts w:asciiTheme="minorHAnsi" w:hAnsiTheme="minorHAnsi" w:cstheme="minorHAnsi"/>
          <w:b/>
          <w:bCs/>
          <w:sz w:val="22"/>
          <w:szCs w:val="22"/>
        </w:rPr>
        <w:t>BBMNET:</w:t>
      </w:r>
    </w:p>
    <w:p w14:paraId="0B28684F" w14:textId="1BAF775F" w:rsidR="00620EA5" w:rsidRPr="00202FDF" w:rsidRDefault="00620EA5" w:rsidP="00620EA5">
      <w:pPr>
        <w:autoSpaceDE w:val="0"/>
        <w:autoSpaceDN w:val="0"/>
        <w:adjustRightInd w:val="0"/>
        <w:spacing w:line="276" w:lineRule="auto"/>
        <w:rPr>
          <w:rFonts w:asciiTheme="minorHAnsi" w:hAnsiTheme="minorHAnsi" w:cstheme="minorHAnsi"/>
          <w:sz w:val="22"/>
          <w:szCs w:val="22"/>
        </w:rPr>
      </w:pPr>
      <w:hyperlink r:id="rId23" w:history="1">
        <w:r w:rsidRPr="00202FDF">
          <w:rPr>
            <w:rStyle w:val="Hyperlink"/>
            <w:rFonts w:asciiTheme="minorHAnsi" w:hAnsiTheme="minorHAnsi" w:cstheme="minorHAnsi"/>
            <w:sz w:val="22"/>
            <w:szCs w:val="22"/>
          </w:rPr>
          <w:t>https://bbmnet.com.br/</w:t>
        </w:r>
      </w:hyperlink>
      <w:r w:rsidR="003F64A4" w:rsidRPr="00202FDF">
        <w:rPr>
          <w:rFonts w:asciiTheme="minorHAnsi" w:hAnsiTheme="minorHAnsi" w:cstheme="minorHAnsi"/>
          <w:sz w:val="22"/>
          <w:szCs w:val="22"/>
        </w:rPr>
        <w:t xml:space="preserve"> </w:t>
      </w:r>
    </w:p>
    <w:p w14:paraId="3FE337F0" w14:textId="496DFDD4" w:rsidR="00620EA5" w:rsidRPr="00620EA5" w:rsidRDefault="003F64A4" w:rsidP="00620EA5">
      <w:pPr>
        <w:autoSpaceDE w:val="0"/>
        <w:autoSpaceDN w:val="0"/>
        <w:adjustRightInd w:val="0"/>
        <w:spacing w:line="276" w:lineRule="auto"/>
        <w:rPr>
          <w:rFonts w:asciiTheme="minorHAnsi" w:hAnsiTheme="minorHAnsi" w:cstheme="minorHAnsi"/>
          <w:sz w:val="22"/>
          <w:szCs w:val="22"/>
        </w:rPr>
      </w:pPr>
      <w:r w:rsidRPr="00620EA5">
        <w:rPr>
          <w:rFonts w:asciiTheme="minorHAnsi" w:hAnsiTheme="minorHAnsi" w:cstheme="minorHAnsi"/>
          <w:b/>
          <w:bCs/>
          <w:sz w:val="22"/>
          <w:szCs w:val="22"/>
        </w:rPr>
        <w:t>PNCP:</w:t>
      </w:r>
      <w:r w:rsidR="00620EA5" w:rsidRPr="00620EA5">
        <w:rPr>
          <w:rFonts w:asciiTheme="minorHAnsi" w:hAnsiTheme="minorHAnsi" w:cstheme="minorHAnsi"/>
          <w:b/>
          <w:bCs/>
          <w:sz w:val="22"/>
          <w:szCs w:val="22"/>
        </w:rPr>
        <w:t xml:space="preserve"> </w:t>
      </w:r>
      <w:hyperlink r:id="rId24" w:history="1">
        <w:r w:rsidR="00620EA5" w:rsidRPr="00A072E0">
          <w:rPr>
            <w:rStyle w:val="Hyperlink"/>
            <w:rFonts w:asciiTheme="minorHAnsi" w:hAnsiTheme="minorHAnsi" w:cstheme="minorHAnsi"/>
            <w:sz w:val="22"/>
            <w:szCs w:val="22"/>
          </w:rPr>
          <w:t>https://pncp.gov.br/app/editais?q=Santa%20Branca&amp;status=todos&amp;pagina=7&amp;municipios=3782</w:t>
        </w:r>
      </w:hyperlink>
      <w:r w:rsidRPr="00620EA5">
        <w:rPr>
          <w:rFonts w:asciiTheme="minorHAnsi" w:hAnsiTheme="minorHAnsi" w:cstheme="minorHAnsi"/>
          <w:sz w:val="22"/>
          <w:szCs w:val="22"/>
        </w:rPr>
        <w:t xml:space="preserve"> </w:t>
      </w:r>
    </w:p>
    <w:p w14:paraId="4A66B41C" w14:textId="77777777" w:rsidR="00620EA5" w:rsidRPr="00620EA5" w:rsidRDefault="00620EA5" w:rsidP="00620EA5">
      <w:pPr>
        <w:autoSpaceDE w:val="0"/>
        <w:autoSpaceDN w:val="0"/>
        <w:adjustRightInd w:val="0"/>
        <w:spacing w:line="276" w:lineRule="auto"/>
        <w:rPr>
          <w:rFonts w:asciiTheme="minorHAnsi" w:hAnsiTheme="minorHAnsi" w:cstheme="minorHAnsi"/>
          <w:b/>
          <w:bCs/>
          <w:sz w:val="22"/>
          <w:szCs w:val="22"/>
        </w:rPr>
      </w:pPr>
      <w:r w:rsidRPr="00620EA5">
        <w:rPr>
          <w:rFonts w:asciiTheme="minorHAnsi" w:hAnsiTheme="minorHAnsi" w:cstheme="minorHAnsi"/>
          <w:b/>
          <w:bCs/>
          <w:sz w:val="22"/>
          <w:szCs w:val="22"/>
        </w:rPr>
        <w:t xml:space="preserve">SITE DA PREFEITURA: </w:t>
      </w:r>
    </w:p>
    <w:p w14:paraId="2B1C0DE0" w14:textId="03B16FC2" w:rsidR="00620EA5" w:rsidRPr="00620EA5" w:rsidRDefault="00620EA5" w:rsidP="00620EA5">
      <w:pPr>
        <w:autoSpaceDE w:val="0"/>
        <w:autoSpaceDN w:val="0"/>
        <w:adjustRightInd w:val="0"/>
        <w:spacing w:line="276" w:lineRule="auto"/>
        <w:rPr>
          <w:rFonts w:asciiTheme="minorHAnsi" w:hAnsiTheme="minorHAnsi" w:cstheme="minorHAnsi"/>
          <w:sz w:val="22"/>
          <w:szCs w:val="22"/>
        </w:rPr>
      </w:pPr>
      <w:r>
        <w:rPr>
          <w:rFonts w:asciiTheme="minorHAnsi" w:hAnsiTheme="minorHAnsi" w:cstheme="minorHAnsi"/>
          <w:sz w:val="22"/>
          <w:szCs w:val="22"/>
        </w:rPr>
        <w:fldChar w:fldCharType="begin"/>
      </w:r>
      <w:r>
        <w:rPr>
          <w:rFonts w:asciiTheme="minorHAnsi" w:hAnsiTheme="minorHAnsi" w:cstheme="minorHAnsi"/>
          <w:sz w:val="22"/>
          <w:szCs w:val="22"/>
        </w:rPr>
        <w:instrText>HYPERLINK "</w:instrText>
      </w:r>
      <w:r w:rsidRPr="00620EA5">
        <w:rPr>
          <w:rFonts w:asciiTheme="minorHAnsi" w:hAnsiTheme="minorHAnsi" w:cstheme="minorHAnsi"/>
          <w:sz w:val="22"/>
          <w:szCs w:val="22"/>
        </w:rPr>
        <w:instrText>https://pmsantabranca.geosiap.net.br/portal-transparencia/licitacoes/licitacoes</w:instrText>
      </w:r>
      <w:r>
        <w:rPr>
          <w:rFonts w:asciiTheme="minorHAnsi" w:hAnsiTheme="minorHAnsi" w:cstheme="minorHAnsi"/>
          <w:sz w:val="22"/>
          <w:szCs w:val="22"/>
        </w:rPr>
        <w:instrText>"</w:instrText>
      </w:r>
      <w:r>
        <w:rPr>
          <w:rFonts w:asciiTheme="minorHAnsi" w:hAnsiTheme="minorHAnsi" w:cstheme="minorHAnsi"/>
          <w:sz w:val="22"/>
          <w:szCs w:val="22"/>
        </w:rPr>
      </w:r>
      <w:r>
        <w:rPr>
          <w:rFonts w:asciiTheme="minorHAnsi" w:hAnsiTheme="minorHAnsi" w:cstheme="minorHAnsi"/>
          <w:sz w:val="22"/>
          <w:szCs w:val="22"/>
        </w:rPr>
        <w:fldChar w:fldCharType="separate"/>
      </w:r>
      <w:r w:rsidRPr="00A072E0">
        <w:rPr>
          <w:rStyle w:val="Hyperlink"/>
          <w:rFonts w:asciiTheme="minorHAnsi" w:hAnsiTheme="minorHAnsi" w:cstheme="minorHAnsi"/>
          <w:sz w:val="22"/>
          <w:szCs w:val="22"/>
        </w:rPr>
        <w:t>https://pmsantabranca.geosiap.net.br/portal-transparencia/licitacoes/licitacoes</w:t>
      </w:r>
      <w:r>
        <w:rPr>
          <w:rFonts w:asciiTheme="minorHAnsi" w:hAnsiTheme="minorHAnsi" w:cstheme="minorHAnsi"/>
          <w:sz w:val="22"/>
          <w:szCs w:val="22"/>
        </w:rPr>
        <w:fldChar w:fldCharType="end"/>
      </w:r>
      <w:r w:rsidRPr="00620EA5">
        <w:rPr>
          <w:rFonts w:asciiTheme="minorHAnsi" w:hAnsiTheme="minorHAnsi" w:cstheme="minorHAnsi"/>
          <w:sz w:val="22"/>
          <w:szCs w:val="22"/>
        </w:rPr>
        <w:t xml:space="preserve"> </w:t>
      </w:r>
    </w:p>
    <w:p w14:paraId="4BE3B5AE" w14:textId="77777777" w:rsidR="003F64A4" w:rsidRPr="003F64A4" w:rsidRDefault="003F64A4" w:rsidP="003F64A4">
      <w:pPr>
        <w:autoSpaceDE w:val="0"/>
        <w:autoSpaceDN w:val="0"/>
        <w:adjustRightInd w:val="0"/>
        <w:spacing w:line="276" w:lineRule="auto"/>
        <w:jc w:val="both"/>
        <w:rPr>
          <w:rFonts w:asciiTheme="minorHAnsi" w:hAnsiTheme="minorHAnsi" w:cstheme="minorHAnsi"/>
          <w:sz w:val="22"/>
          <w:szCs w:val="22"/>
        </w:rPr>
      </w:pPr>
    </w:p>
    <w:p w14:paraId="6456B424" w14:textId="5928FBBA" w:rsidR="005B2CE5" w:rsidRPr="007648F7" w:rsidRDefault="00115D8C" w:rsidP="00F045EC">
      <w:pPr>
        <w:pStyle w:val="Default"/>
        <w:numPr>
          <w:ilvl w:val="1"/>
          <w:numId w:val="32"/>
        </w:numPr>
        <w:spacing w:after="133" w:line="276" w:lineRule="auto"/>
        <w:jc w:val="both"/>
        <w:rPr>
          <w:rFonts w:asciiTheme="minorHAnsi" w:hAnsiTheme="minorHAnsi" w:cstheme="minorHAnsi"/>
          <w:b/>
          <w:bCs/>
          <w:sz w:val="22"/>
          <w:szCs w:val="22"/>
        </w:rPr>
      </w:pPr>
      <w:r w:rsidRPr="007648F7">
        <w:rPr>
          <w:rFonts w:asciiTheme="minorHAnsi" w:hAnsiTheme="minorHAnsi" w:cstheme="minorHAnsi"/>
          <w:b/>
          <w:bCs/>
          <w:sz w:val="22"/>
          <w:szCs w:val="22"/>
        </w:rPr>
        <w:t xml:space="preserve">Integram este Edital, para todos os fins e efeitos, os seguintes anexos: </w:t>
      </w:r>
    </w:p>
    <w:p w14:paraId="343E7FE4" w14:textId="37E2AD23" w:rsidR="00115D8C" w:rsidRPr="007648F7" w:rsidRDefault="00115D8C"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ANEXO I – Termo de Referência</w:t>
      </w:r>
      <w:r w:rsidR="002E3B6C" w:rsidRPr="007648F7">
        <w:rPr>
          <w:rFonts w:asciiTheme="minorHAnsi" w:hAnsiTheme="minorHAnsi" w:cstheme="minorHAnsi"/>
          <w:sz w:val="22"/>
          <w:szCs w:val="22"/>
        </w:rPr>
        <w:t>.</w:t>
      </w:r>
      <w:r w:rsidRPr="007648F7">
        <w:rPr>
          <w:rFonts w:asciiTheme="minorHAnsi" w:hAnsiTheme="minorHAnsi" w:cstheme="minorHAnsi"/>
          <w:sz w:val="22"/>
          <w:szCs w:val="22"/>
        </w:rPr>
        <w:t xml:space="preserve"> </w:t>
      </w:r>
    </w:p>
    <w:p w14:paraId="5CBD135C" w14:textId="68D33D62" w:rsidR="00115D8C" w:rsidRPr="007648F7" w:rsidRDefault="00115D8C"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ANEXO II – Estudo Técnico Preliminar</w:t>
      </w:r>
      <w:r w:rsidR="002E3B6C" w:rsidRPr="007648F7">
        <w:rPr>
          <w:rFonts w:asciiTheme="minorHAnsi" w:hAnsiTheme="minorHAnsi" w:cstheme="minorHAnsi"/>
          <w:sz w:val="22"/>
          <w:szCs w:val="22"/>
        </w:rPr>
        <w:t>.</w:t>
      </w:r>
    </w:p>
    <w:p w14:paraId="5C9C9FD7" w14:textId="5240E93A" w:rsidR="00115D8C" w:rsidRPr="007648F7" w:rsidRDefault="00115D8C"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ANEXO III – Modelo de Proposta Comercial</w:t>
      </w:r>
      <w:r w:rsidR="002E3B6C" w:rsidRPr="007648F7">
        <w:rPr>
          <w:rFonts w:asciiTheme="minorHAnsi" w:hAnsiTheme="minorHAnsi" w:cstheme="minorHAnsi"/>
          <w:sz w:val="22"/>
          <w:szCs w:val="22"/>
        </w:rPr>
        <w:t>.</w:t>
      </w:r>
    </w:p>
    <w:p w14:paraId="7FACD8C3" w14:textId="7D6F2452" w:rsidR="00115D8C" w:rsidRPr="007648F7" w:rsidRDefault="00115D8C"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ANEXO IV – Declaração Geral</w:t>
      </w:r>
      <w:r w:rsidR="002E3B6C" w:rsidRPr="007648F7">
        <w:rPr>
          <w:rFonts w:asciiTheme="minorHAnsi" w:hAnsiTheme="minorHAnsi" w:cstheme="minorHAnsi"/>
          <w:sz w:val="22"/>
          <w:szCs w:val="22"/>
        </w:rPr>
        <w:t>.</w:t>
      </w:r>
    </w:p>
    <w:p w14:paraId="0EB04E9B" w14:textId="55F5203D" w:rsidR="002E3B6C" w:rsidRPr="007648F7" w:rsidRDefault="002E3B6C"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 xml:space="preserve">ANEXO V – Declaração de empresa de Pequeno Porte. </w:t>
      </w:r>
    </w:p>
    <w:p w14:paraId="1A0CB475" w14:textId="6CE85A32" w:rsidR="004E1140" w:rsidRPr="007648F7" w:rsidRDefault="00115D8C"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ANEXO V</w:t>
      </w:r>
      <w:r w:rsidR="00A73613" w:rsidRPr="007648F7">
        <w:rPr>
          <w:rFonts w:asciiTheme="minorHAnsi" w:hAnsiTheme="minorHAnsi" w:cstheme="minorHAnsi"/>
          <w:sz w:val="22"/>
          <w:szCs w:val="22"/>
        </w:rPr>
        <w:t>I</w:t>
      </w:r>
      <w:r w:rsidRPr="007648F7">
        <w:rPr>
          <w:rFonts w:asciiTheme="minorHAnsi" w:hAnsiTheme="minorHAnsi" w:cstheme="minorHAnsi"/>
          <w:sz w:val="22"/>
          <w:szCs w:val="22"/>
        </w:rPr>
        <w:t xml:space="preserve"> – Minuta de </w:t>
      </w:r>
      <w:r w:rsidR="00C32F86" w:rsidRPr="007648F7">
        <w:rPr>
          <w:rFonts w:asciiTheme="minorHAnsi" w:hAnsiTheme="minorHAnsi" w:cstheme="minorHAnsi"/>
          <w:sz w:val="22"/>
          <w:szCs w:val="22"/>
        </w:rPr>
        <w:t>contrato</w:t>
      </w:r>
      <w:r w:rsidR="002E3B6C" w:rsidRPr="007648F7">
        <w:rPr>
          <w:rFonts w:asciiTheme="minorHAnsi" w:hAnsiTheme="minorHAnsi" w:cstheme="minorHAnsi"/>
          <w:sz w:val="22"/>
          <w:szCs w:val="22"/>
        </w:rPr>
        <w:t>.</w:t>
      </w:r>
      <w:r w:rsidR="00C32F86" w:rsidRPr="007648F7">
        <w:rPr>
          <w:rFonts w:asciiTheme="minorHAnsi" w:hAnsiTheme="minorHAnsi" w:cstheme="minorHAnsi"/>
          <w:sz w:val="22"/>
          <w:szCs w:val="22"/>
        </w:rPr>
        <w:t xml:space="preserve"> </w:t>
      </w:r>
      <w:r w:rsidRPr="007648F7">
        <w:rPr>
          <w:rFonts w:asciiTheme="minorHAnsi" w:hAnsiTheme="minorHAnsi" w:cstheme="minorHAnsi"/>
          <w:sz w:val="22"/>
          <w:szCs w:val="22"/>
        </w:rPr>
        <w:t xml:space="preserve"> </w:t>
      </w:r>
    </w:p>
    <w:p w14:paraId="5E974E89" w14:textId="28D9104C" w:rsidR="00115D8C" w:rsidRPr="007648F7" w:rsidRDefault="004E1140" w:rsidP="00B01F82">
      <w:pPr>
        <w:pStyle w:val="Default"/>
        <w:spacing w:line="276" w:lineRule="auto"/>
        <w:jc w:val="both"/>
        <w:rPr>
          <w:rFonts w:asciiTheme="minorHAnsi" w:hAnsiTheme="minorHAnsi" w:cstheme="minorHAnsi"/>
          <w:sz w:val="22"/>
          <w:szCs w:val="22"/>
        </w:rPr>
      </w:pPr>
      <w:r w:rsidRPr="007648F7">
        <w:rPr>
          <w:rFonts w:asciiTheme="minorHAnsi" w:hAnsiTheme="minorHAnsi" w:cstheme="minorHAnsi"/>
          <w:sz w:val="22"/>
          <w:szCs w:val="22"/>
        </w:rPr>
        <w:t>ANEXO VI</w:t>
      </w:r>
      <w:r w:rsidR="00A73613" w:rsidRPr="007648F7">
        <w:rPr>
          <w:rFonts w:asciiTheme="minorHAnsi" w:hAnsiTheme="minorHAnsi" w:cstheme="minorHAnsi"/>
          <w:sz w:val="22"/>
          <w:szCs w:val="22"/>
        </w:rPr>
        <w:t>I</w:t>
      </w:r>
      <w:r w:rsidRPr="007648F7">
        <w:rPr>
          <w:rFonts w:asciiTheme="minorHAnsi" w:hAnsiTheme="minorHAnsi" w:cstheme="minorHAnsi"/>
          <w:sz w:val="22"/>
          <w:szCs w:val="22"/>
        </w:rPr>
        <w:t xml:space="preserve"> – Termo de Ciência e Notificação</w:t>
      </w:r>
      <w:r w:rsidR="002E3B6C" w:rsidRPr="007648F7">
        <w:rPr>
          <w:rFonts w:asciiTheme="minorHAnsi" w:hAnsiTheme="minorHAnsi" w:cstheme="minorHAnsi"/>
          <w:sz w:val="22"/>
          <w:szCs w:val="22"/>
        </w:rPr>
        <w:t>.</w:t>
      </w:r>
      <w:r w:rsidRPr="007648F7">
        <w:rPr>
          <w:rFonts w:asciiTheme="minorHAnsi" w:hAnsiTheme="minorHAnsi" w:cstheme="minorHAnsi"/>
          <w:sz w:val="22"/>
          <w:szCs w:val="22"/>
        </w:rPr>
        <w:t xml:space="preserve"> </w:t>
      </w:r>
    </w:p>
    <w:p w14:paraId="128CD92A" w14:textId="77777777" w:rsidR="00554114" w:rsidRPr="00131FB5" w:rsidRDefault="00554114" w:rsidP="00B01F82">
      <w:pPr>
        <w:pStyle w:val="Default"/>
        <w:spacing w:line="276" w:lineRule="auto"/>
        <w:jc w:val="both"/>
        <w:rPr>
          <w:rFonts w:asciiTheme="minorHAnsi" w:hAnsiTheme="minorHAnsi" w:cstheme="minorHAnsi"/>
          <w:sz w:val="22"/>
          <w:szCs w:val="22"/>
        </w:rPr>
      </w:pPr>
    </w:p>
    <w:p w14:paraId="72BD85A5" w14:textId="135C3783" w:rsidR="00554114" w:rsidRDefault="00EB2425" w:rsidP="00620EA5">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 xml:space="preserve">Santa Branca, </w:t>
      </w:r>
      <w:r w:rsidR="002E48F2">
        <w:rPr>
          <w:rFonts w:asciiTheme="minorHAnsi" w:hAnsiTheme="minorHAnsi" w:cstheme="minorHAnsi"/>
          <w:sz w:val="22"/>
          <w:szCs w:val="22"/>
        </w:rPr>
        <w:t xml:space="preserve">02 </w:t>
      </w:r>
      <w:r w:rsidRPr="00131FB5">
        <w:rPr>
          <w:rFonts w:asciiTheme="minorHAnsi" w:hAnsiTheme="minorHAnsi" w:cstheme="minorHAnsi"/>
          <w:sz w:val="22"/>
          <w:szCs w:val="22"/>
        </w:rPr>
        <w:t xml:space="preserve">de </w:t>
      </w:r>
      <w:r w:rsidR="002E48F2">
        <w:rPr>
          <w:rFonts w:asciiTheme="minorHAnsi" w:hAnsiTheme="minorHAnsi" w:cstheme="minorHAnsi"/>
          <w:sz w:val="22"/>
          <w:szCs w:val="22"/>
        </w:rPr>
        <w:t>outubro</w:t>
      </w:r>
      <w:r w:rsidRPr="00131FB5">
        <w:rPr>
          <w:rFonts w:asciiTheme="minorHAnsi" w:hAnsiTheme="minorHAnsi" w:cstheme="minorHAnsi"/>
          <w:sz w:val="22"/>
          <w:szCs w:val="22"/>
        </w:rPr>
        <w:t xml:space="preserve"> de 202</w:t>
      </w:r>
      <w:r w:rsidR="0030433A">
        <w:rPr>
          <w:rFonts w:asciiTheme="minorHAnsi" w:hAnsiTheme="minorHAnsi" w:cstheme="minorHAnsi"/>
          <w:sz w:val="22"/>
          <w:szCs w:val="22"/>
        </w:rPr>
        <w:t>6.</w:t>
      </w:r>
    </w:p>
    <w:p w14:paraId="4A790931" w14:textId="77777777" w:rsidR="00554114" w:rsidRDefault="00554114" w:rsidP="00B01F82">
      <w:pPr>
        <w:autoSpaceDE w:val="0"/>
        <w:autoSpaceDN w:val="0"/>
        <w:adjustRightInd w:val="0"/>
        <w:spacing w:line="276" w:lineRule="auto"/>
        <w:jc w:val="both"/>
        <w:rPr>
          <w:rFonts w:asciiTheme="minorHAnsi" w:hAnsiTheme="minorHAnsi" w:cstheme="minorHAnsi"/>
          <w:sz w:val="22"/>
          <w:szCs w:val="22"/>
        </w:rPr>
      </w:pPr>
    </w:p>
    <w:p w14:paraId="4FB67955" w14:textId="77777777" w:rsidR="00023D14" w:rsidRDefault="00023D14" w:rsidP="00B01F82">
      <w:pPr>
        <w:autoSpaceDE w:val="0"/>
        <w:autoSpaceDN w:val="0"/>
        <w:adjustRightInd w:val="0"/>
        <w:spacing w:line="276" w:lineRule="auto"/>
        <w:jc w:val="both"/>
        <w:rPr>
          <w:rFonts w:asciiTheme="minorHAnsi" w:hAnsiTheme="minorHAnsi" w:cstheme="minorHAnsi"/>
          <w:sz w:val="22"/>
          <w:szCs w:val="22"/>
        </w:rPr>
      </w:pPr>
    </w:p>
    <w:p w14:paraId="209A0F56" w14:textId="77777777" w:rsidR="00620EA5" w:rsidRPr="00131FB5" w:rsidRDefault="00620EA5" w:rsidP="00B01F82">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31FB5" w:rsidRDefault="00EB2425" w:rsidP="00B01F82">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__________________________________</w:t>
      </w:r>
    </w:p>
    <w:p w14:paraId="2FD4D934" w14:textId="77777777" w:rsidR="00EB2425" w:rsidRPr="00131FB5" w:rsidRDefault="00EB2425" w:rsidP="00B01F82">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Adriano Marchesani Levorin</w:t>
      </w:r>
    </w:p>
    <w:p w14:paraId="410C20CE" w14:textId="14D9C33A" w:rsidR="00AA38E7" w:rsidRDefault="00EB2425" w:rsidP="00D37393">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Prefeito Municipal</w:t>
      </w:r>
    </w:p>
    <w:p w14:paraId="16AC9082"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D35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1433D9" w:rsidRDefault="005B2CE5" w:rsidP="0071195C">
      <w:pPr>
        <w:pStyle w:val="Default"/>
        <w:spacing w:line="276" w:lineRule="auto"/>
        <w:jc w:val="both"/>
        <w:rPr>
          <w:rFonts w:asciiTheme="minorHAnsi" w:hAnsiTheme="minorHAnsi" w:cstheme="minorHAnsi"/>
          <w:sz w:val="21"/>
          <w:szCs w:val="21"/>
        </w:rPr>
      </w:pPr>
      <w:r w:rsidRPr="001433D9">
        <w:rPr>
          <w:rFonts w:asciiTheme="minorHAnsi" w:hAnsiTheme="minorHAnsi" w:cstheme="minorHAnsi"/>
          <w:b/>
          <w:bCs/>
          <w:color w:val="C8201E"/>
          <w:sz w:val="21"/>
          <w:szCs w:val="21"/>
        </w:rPr>
        <w:t>HAVENDO DIVERGÊNCIA ENTRE A ESPECIFICAÇÃO DO SISTEMA E A DO EDITAL,</w:t>
      </w:r>
      <w:r w:rsidR="00172177" w:rsidRPr="001433D9">
        <w:rPr>
          <w:rFonts w:asciiTheme="minorHAnsi" w:hAnsiTheme="minorHAnsi" w:cstheme="minorHAnsi"/>
          <w:sz w:val="21"/>
          <w:szCs w:val="21"/>
        </w:rPr>
        <w:t xml:space="preserve"> </w:t>
      </w:r>
      <w:r w:rsidRPr="001433D9">
        <w:rPr>
          <w:rFonts w:asciiTheme="minorHAnsi" w:hAnsiTheme="minorHAnsi" w:cstheme="minorHAnsi"/>
          <w:b/>
          <w:bCs/>
          <w:color w:val="C8201E"/>
          <w:sz w:val="21"/>
          <w:szCs w:val="21"/>
        </w:rPr>
        <w:t>PREVALECERÁ A DO EDITAL</w:t>
      </w:r>
    </w:p>
    <w:p w14:paraId="15ECF6EB" w14:textId="77777777" w:rsidR="005B2CE5" w:rsidRPr="001433D9" w:rsidRDefault="005B2CE5" w:rsidP="0071195C">
      <w:pPr>
        <w:pStyle w:val="Default"/>
        <w:spacing w:line="276" w:lineRule="auto"/>
        <w:rPr>
          <w:rFonts w:asciiTheme="minorHAnsi" w:hAnsiTheme="minorHAnsi" w:cstheme="minorHAnsi"/>
          <w:sz w:val="21"/>
          <w:szCs w:val="21"/>
        </w:rPr>
      </w:pPr>
    </w:p>
    <w:p w14:paraId="4E5AD7B5" w14:textId="04E037C7" w:rsidR="005B2CE5" w:rsidRPr="00F43CE5" w:rsidRDefault="00E24AA7" w:rsidP="0071195C">
      <w:pPr>
        <w:pStyle w:val="Default"/>
        <w:spacing w:line="276" w:lineRule="auto"/>
        <w:rPr>
          <w:rFonts w:asciiTheme="minorHAnsi" w:hAnsiTheme="minorHAnsi" w:cstheme="minorHAnsi"/>
          <w:b/>
          <w:bCs/>
          <w:color w:val="auto"/>
          <w:sz w:val="21"/>
          <w:szCs w:val="21"/>
        </w:rPr>
      </w:pPr>
      <w:r w:rsidRPr="00F43CE5">
        <w:rPr>
          <w:rFonts w:asciiTheme="minorHAnsi" w:hAnsiTheme="minorHAnsi" w:cstheme="minorHAnsi"/>
          <w:b/>
          <w:bCs/>
          <w:color w:val="auto"/>
          <w:sz w:val="21"/>
          <w:szCs w:val="21"/>
        </w:rPr>
        <w:t xml:space="preserve">PROCESSO Nº </w:t>
      </w:r>
      <w:r w:rsidR="00234DAA" w:rsidRPr="00F43CE5">
        <w:rPr>
          <w:rFonts w:asciiTheme="minorHAnsi" w:hAnsiTheme="minorHAnsi" w:cstheme="minorHAnsi"/>
          <w:b/>
          <w:bCs/>
          <w:color w:val="auto"/>
          <w:sz w:val="21"/>
          <w:szCs w:val="21"/>
        </w:rPr>
        <w:t>269/2026</w:t>
      </w:r>
      <w:r w:rsidR="001D0B0F" w:rsidRPr="00F43CE5">
        <w:rPr>
          <w:rFonts w:asciiTheme="minorHAnsi" w:hAnsiTheme="minorHAnsi" w:cstheme="minorHAnsi"/>
          <w:b/>
          <w:bCs/>
          <w:color w:val="auto"/>
          <w:sz w:val="21"/>
          <w:szCs w:val="21"/>
        </w:rPr>
        <w:t xml:space="preserve"> </w:t>
      </w:r>
      <w:r w:rsidRPr="00F43CE5">
        <w:rPr>
          <w:rFonts w:asciiTheme="minorHAnsi" w:hAnsiTheme="minorHAnsi" w:cstheme="minorHAnsi"/>
          <w:b/>
          <w:bCs/>
          <w:color w:val="auto"/>
          <w:sz w:val="21"/>
          <w:szCs w:val="21"/>
        </w:rPr>
        <w:t xml:space="preserve">– PREGÃO ELETRÔNICO Nº </w:t>
      </w:r>
      <w:r w:rsidR="0059309D">
        <w:rPr>
          <w:rFonts w:asciiTheme="minorHAnsi" w:hAnsiTheme="minorHAnsi" w:cstheme="minorHAnsi"/>
          <w:b/>
          <w:bCs/>
          <w:color w:val="auto"/>
          <w:sz w:val="21"/>
          <w:szCs w:val="21"/>
        </w:rPr>
        <w:t>27/2026</w:t>
      </w:r>
      <w:r w:rsidRPr="00F43CE5">
        <w:rPr>
          <w:rFonts w:asciiTheme="minorHAnsi" w:hAnsiTheme="minorHAnsi" w:cstheme="minorHAnsi"/>
          <w:b/>
          <w:bCs/>
          <w:color w:val="auto"/>
          <w:sz w:val="21"/>
          <w:szCs w:val="21"/>
        </w:rPr>
        <w:t xml:space="preserve">. </w:t>
      </w:r>
    </w:p>
    <w:p w14:paraId="5EEA9066" w14:textId="77777777" w:rsidR="00234DAA" w:rsidRDefault="00E24AA7" w:rsidP="0071195C">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sz w:val="21"/>
          <w:szCs w:val="21"/>
        </w:rPr>
      </w:pPr>
      <w:r w:rsidRPr="00F43CE5">
        <w:rPr>
          <w:rFonts w:asciiTheme="minorHAnsi" w:hAnsiTheme="minorHAnsi" w:cstheme="minorHAnsi"/>
          <w:b/>
          <w:bCs/>
          <w:sz w:val="21"/>
          <w:szCs w:val="21"/>
        </w:rPr>
        <w:t xml:space="preserve">OBJETO: </w:t>
      </w:r>
      <w:r w:rsidR="00234DAA" w:rsidRPr="00F43CE5">
        <w:rPr>
          <w:rFonts w:asciiTheme="minorHAnsi" w:hAnsiTheme="minorHAnsi" w:cstheme="minorHAnsi"/>
          <w:b/>
          <w:sz w:val="21"/>
          <w:szCs w:val="21"/>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3A30DA74" w14:textId="77777777" w:rsidR="00797BFD" w:rsidRPr="00F43CE5" w:rsidRDefault="00797BFD" w:rsidP="0071195C">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sz w:val="21"/>
          <w:szCs w:val="21"/>
        </w:rPr>
      </w:pPr>
    </w:p>
    <w:p w14:paraId="0D92CFCB" w14:textId="1C749787" w:rsidR="001433D9" w:rsidRPr="00F43CE5" w:rsidRDefault="001433D9" w:rsidP="00847219">
      <w:pPr>
        <w:pStyle w:val="PargrafodaLista"/>
        <w:widowControl w:val="0"/>
        <w:numPr>
          <w:ilvl w:val="0"/>
          <w:numId w:val="43"/>
        </w:numPr>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bCs/>
          <w:sz w:val="21"/>
          <w:szCs w:val="21"/>
        </w:rPr>
      </w:pPr>
      <w:r w:rsidRPr="00F43CE5">
        <w:rPr>
          <w:rFonts w:asciiTheme="minorHAnsi" w:hAnsiTheme="minorHAnsi" w:cstheme="minorHAnsi"/>
          <w:b/>
          <w:bCs/>
          <w:sz w:val="21"/>
          <w:szCs w:val="21"/>
        </w:rPr>
        <w:t>CONDIÇÕES GERAIS DA CONTRATAÇÃO</w:t>
      </w:r>
    </w:p>
    <w:p w14:paraId="2B3329A9" w14:textId="77777777" w:rsidR="001433D9" w:rsidRPr="00F43CE5" w:rsidRDefault="001433D9" w:rsidP="00847219">
      <w:pPr>
        <w:pStyle w:val="Nivel2"/>
        <w:numPr>
          <w:ilvl w:val="0"/>
          <w:numId w:val="40"/>
        </w:numPr>
        <w:tabs>
          <w:tab w:val="left" w:pos="567"/>
        </w:tabs>
        <w:ind w:left="0" w:firstLine="0"/>
        <w:rPr>
          <w:rFonts w:asciiTheme="minorHAnsi" w:hAnsiTheme="minorHAnsi" w:cstheme="minorHAnsi"/>
          <w:color w:val="auto"/>
          <w:sz w:val="21"/>
          <w:szCs w:val="21"/>
        </w:rPr>
      </w:pPr>
      <w:r w:rsidRPr="00F43CE5">
        <w:rPr>
          <w:rFonts w:asciiTheme="minorHAnsi" w:hAnsiTheme="minorHAnsi" w:cstheme="minorHAnsi"/>
          <w:color w:val="auto"/>
          <w:sz w:val="21"/>
          <w:szCs w:val="21"/>
        </w:rPr>
        <w:t xml:space="preserve">O objeto do presente Termo de Referência é o </w:t>
      </w:r>
      <w:r w:rsidRPr="00F43CE5">
        <w:rPr>
          <w:rFonts w:asciiTheme="minorHAnsi" w:hAnsiTheme="minorHAnsi" w:cstheme="minorHAnsi"/>
          <w:bCs/>
          <w:color w:val="auto"/>
          <w:sz w:val="21"/>
          <w:szCs w:val="21"/>
        </w:rPr>
        <w:t>registro de preços</w:t>
      </w:r>
      <w:r w:rsidRPr="00F43CE5">
        <w:rPr>
          <w:rFonts w:asciiTheme="minorHAnsi" w:hAnsiTheme="minorHAnsi" w:cstheme="minorHAnsi"/>
          <w:color w:val="auto"/>
          <w:sz w:val="21"/>
          <w:szCs w:val="21"/>
        </w:rPr>
        <w:t xml:space="preserve"> para </w:t>
      </w:r>
      <w:r w:rsidRPr="00F43CE5">
        <w:rPr>
          <w:rFonts w:asciiTheme="minorHAnsi" w:hAnsiTheme="minorHAnsi" w:cstheme="minorHAnsi"/>
          <w:bCs/>
          <w:color w:val="auto"/>
          <w:sz w:val="21"/>
          <w:szCs w:val="21"/>
        </w:rPr>
        <w:t xml:space="preserve">futura e eventual contratação de empresa especializada na locação de impressoras multifuncionais (monocromáticas e coloridas), </w:t>
      </w:r>
      <w:r w:rsidRPr="00F43CE5">
        <w:rPr>
          <w:rFonts w:asciiTheme="minorHAnsi" w:hAnsiTheme="minorHAnsi" w:cstheme="minorHAnsi"/>
          <w:color w:val="auto"/>
          <w:sz w:val="21"/>
          <w:szCs w:val="21"/>
        </w:rPr>
        <w:t xml:space="preserve">incluindo </w:t>
      </w:r>
      <w:r w:rsidRPr="00F43CE5">
        <w:rPr>
          <w:rFonts w:asciiTheme="minorHAnsi" w:hAnsiTheme="minorHAnsi" w:cstheme="minorHAnsi"/>
          <w:bCs/>
          <w:color w:val="auto"/>
          <w:sz w:val="21"/>
          <w:szCs w:val="21"/>
        </w:rPr>
        <w:t>instalação, fornecimento de peças, insumos, suporte técnico, manutenção preventiva e corretiva</w:t>
      </w:r>
      <w:r w:rsidRPr="00F43CE5">
        <w:rPr>
          <w:rFonts w:asciiTheme="minorHAnsi" w:hAnsiTheme="minorHAnsi" w:cstheme="minorHAnsi"/>
          <w:color w:val="auto"/>
          <w:sz w:val="21"/>
          <w:szCs w:val="21"/>
        </w:rPr>
        <w:t>, conforme as especificações técnicas detalhadas neste documento.</w:t>
      </w:r>
    </w:p>
    <w:p w14:paraId="4A064EA4" w14:textId="23285858" w:rsidR="00C22DAF" w:rsidRDefault="001433D9" w:rsidP="00797BFD">
      <w:pPr>
        <w:pStyle w:val="Nivel2"/>
        <w:numPr>
          <w:ilvl w:val="1"/>
          <w:numId w:val="43"/>
        </w:numPr>
        <w:tabs>
          <w:tab w:val="left" w:pos="567"/>
        </w:tabs>
        <w:rPr>
          <w:rFonts w:asciiTheme="minorHAnsi" w:hAnsiTheme="minorHAnsi" w:cstheme="minorHAnsi"/>
          <w:color w:val="auto"/>
          <w:sz w:val="21"/>
          <w:szCs w:val="21"/>
        </w:rPr>
      </w:pPr>
      <w:r w:rsidRPr="00F43CE5">
        <w:rPr>
          <w:rFonts w:asciiTheme="minorHAnsi" w:hAnsiTheme="minorHAnsi" w:cstheme="minorHAnsi"/>
          <w:color w:val="auto"/>
          <w:sz w:val="21"/>
          <w:szCs w:val="21"/>
        </w:rPr>
        <w:t>ESPECIFICAÇÃO DOS SERVIÇOS E VALORES ESTIMADOS</w:t>
      </w:r>
    </w:p>
    <w:p w14:paraId="2171BB3A" w14:textId="77777777" w:rsidR="00797BFD" w:rsidRPr="00F43CE5" w:rsidRDefault="00797BFD" w:rsidP="00797BFD">
      <w:pPr>
        <w:pStyle w:val="Nivel2"/>
        <w:numPr>
          <w:ilvl w:val="0"/>
          <w:numId w:val="0"/>
        </w:numPr>
        <w:tabs>
          <w:tab w:val="left" w:pos="567"/>
        </w:tabs>
        <w:ind w:left="720"/>
        <w:rPr>
          <w:rFonts w:asciiTheme="minorHAnsi" w:hAnsiTheme="minorHAnsi" w:cstheme="minorHAnsi"/>
          <w:color w:val="auto"/>
          <w:sz w:val="21"/>
          <w:szCs w:val="21"/>
        </w:rPr>
      </w:pPr>
    </w:p>
    <w:p w14:paraId="7CA0C63B" w14:textId="7C4EEF6C" w:rsidR="00C22DAF" w:rsidRDefault="001433D9" w:rsidP="0071195C">
      <w:pPr>
        <w:pStyle w:val="Nivel01"/>
        <w:numPr>
          <w:ilvl w:val="0"/>
          <w:numId w:val="0"/>
        </w:numPr>
        <w:spacing w:line="276" w:lineRule="auto"/>
        <w:ind w:left="714" w:hanging="714"/>
        <w:jc w:val="center"/>
        <w:rPr>
          <w:rFonts w:asciiTheme="minorHAnsi" w:hAnsiTheme="minorHAnsi" w:cstheme="minorHAnsi"/>
          <w:sz w:val="21"/>
          <w:szCs w:val="21"/>
        </w:rPr>
      </w:pPr>
      <w:r w:rsidRPr="00797BFD">
        <w:rPr>
          <w:rFonts w:asciiTheme="minorHAnsi" w:hAnsiTheme="minorHAnsi" w:cstheme="minorHAnsi"/>
          <w:sz w:val="21"/>
          <w:szCs w:val="21"/>
        </w:rPr>
        <w:t>DESCRIÇÃO DO LOTE, ESPECIFICAÇÕES, QUANTIDADES E PREÇOS MÁXIMOS FIXADOS.</w:t>
      </w:r>
    </w:p>
    <w:p w14:paraId="5DF95A6E" w14:textId="77777777" w:rsidR="00B43651" w:rsidRDefault="00B43651" w:rsidP="00B43651"/>
    <w:tbl>
      <w:tblPr>
        <w:tblW w:w="9918" w:type="dxa"/>
        <w:tblLayout w:type="fixed"/>
        <w:tblCellMar>
          <w:left w:w="70" w:type="dxa"/>
          <w:right w:w="70" w:type="dxa"/>
        </w:tblCellMar>
        <w:tblLook w:val="04A0" w:firstRow="1" w:lastRow="0" w:firstColumn="1" w:lastColumn="0" w:noHBand="0" w:noVBand="1"/>
      </w:tblPr>
      <w:tblGrid>
        <w:gridCol w:w="704"/>
        <w:gridCol w:w="1559"/>
        <w:gridCol w:w="3261"/>
        <w:gridCol w:w="992"/>
        <w:gridCol w:w="850"/>
        <w:gridCol w:w="993"/>
        <w:gridCol w:w="1559"/>
      </w:tblGrid>
      <w:tr w:rsidR="00B43651" w:rsidRPr="00D1115D" w14:paraId="5A1614D7" w14:textId="77777777" w:rsidTr="00620EA5">
        <w:trPr>
          <w:trHeight w:val="261"/>
        </w:trPr>
        <w:tc>
          <w:tcPr>
            <w:tcW w:w="6516" w:type="dxa"/>
            <w:gridSpan w:val="4"/>
            <w:tcBorders>
              <w:top w:val="single" w:sz="4" w:space="0" w:color="auto"/>
              <w:left w:val="single" w:sz="4" w:space="0" w:color="auto"/>
              <w:bottom w:val="single" w:sz="4" w:space="0" w:color="auto"/>
              <w:right w:val="single" w:sz="4" w:space="0" w:color="auto"/>
            </w:tcBorders>
            <w:hideMark/>
          </w:tcPr>
          <w:p w14:paraId="5D826D15" w14:textId="77777777" w:rsidR="00B43651" w:rsidRPr="00D1115D" w:rsidRDefault="00B43651" w:rsidP="00032E0B">
            <w:pPr>
              <w:jc w:val="center"/>
              <w:rPr>
                <w:rFonts w:ascii="Tahoma" w:hAnsi="Tahoma" w:cs="Tahoma"/>
                <w:sz w:val="14"/>
                <w:szCs w:val="14"/>
              </w:rPr>
            </w:pPr>
            <w:r w:rsidRPr="00D1115D">
              <w:rPr>
                <w:rFonts w:ascii="Tahoma" w:hAnsi="Tahoma" w:cs="Tahoma"/>
                <w:sz w:val="14"/>
                <w:szCs w:val="14"/>
              </w:rPr>
              <w:t>Item</w:t>
            </w:r>
          </w:p>
        </w:tc>
        <w:tc>
          <w:tcPr>
            <w:tcW w:w="3402" w:type="dxa"/>
            <w:gridSpan w:val="3"/>
            <w:tcBorders>
              <w:top w:val="single" w:sz="4" w:space="0" w:color="auto"/>
              <w:left w:val="nil"/>
              <w:bottom w:val="single" w:sz="4" w:space="0" w:color="auto"/>
              <w:right w:val="single" w:sz="4" w:space="0" w:color="auto"/>
            </w:tcBorders>
            <w:hideMark/>
          </w:tcPr>
          <w:p w14:paraId="6F9FA1FB" w14:textId="77777777" w:rsidR="00B43651" w:rsidRPr="00D1115D" w:rsidRDefault="00B43651" w:rsidP="00032E0B">
            <w:pPr>
              <w:jc w:val="center"/>
              <w:rPr>
                <w:rFonts w:ascii="Tahoma" w:hAnsi="Tahoma" w:cs="Tahoma"/>
                <w:sz w:val="14"/>
                <w:szCs w:val="14"/>
              </w:rPr>
            </w:pPr>
            <w:r w:rsidRPr="00D1115D">
              <w:rPr>
                <w:rFonts w:ascii="Tahoma" w:hAnsi="Tahoma" w:cs="Tahoma"/>
                <w:sz w:val="14"/>
                <w:szCs w:val="14"/>
              </w:rPr>
              <w:t>Valores estimados do lote</w:t>
            </w:r>
          </w:p>
        </w:tc>
      </w:tr>
      <w:tr w:rsidR="00B43651" w:rsidRPr="00D1115D" w14:paraId="141B8E77" w14:textId="77777777" w:rsidTr="00620EA5">
        <w:trPr>
          <w:trHeight w:val="261"/>
        </w:trPr>
        <w:tc>
          <w:tcPr>
            <w:tcW w:w="704" w:type="dxa"/>
            <w:tcBorders>
              <w:top w:val="single" w:sz="4" w:space="0" w:color="auto"/>
              <w:left w:val="single" w:sz="4" w:space="0" w:color="auto"/>
              <w:right w:val="single" w:sz="4" w:space="0" w:color="auto"/>
            </w:tcBorders>
            <w:hideMark/>
          </w:tcPr>
          <w:p w14:paraId="1C2A6349" w14:textId="77777777" w:rsidR="00B43651" w:rsidRPr="00D1115D" w:rsidRDefault="00B43651" w:rsidP="00032E0B">
            <w:pPr>
              <w:rPr>
                <w:rFonts w:ascii="Tahoma" w:hAnsi="Tahoma" w:cs="Tahoma"/>
                <w:sz w:val="14"/>
                <w:szCs w:val="14"/>
              </w:rPr>
            </w:pPr>
            <w:r w:rsidRPr="00D1115D">
              <w:rPr>
                <w:rFonts w:ascii="Tahoma" w:hAnsi="Tahoma" w:cs="Tahoma"/>
                <w:sz w:val="14"/>
                <w:szCs w:val="14"/>
              </w:rPr>
              <w:t xml:space="preserve">LOTE </w:t>
            </w:r>
          </w:p>
        </w:tc>
        <w:tc>
          <w:tcPr>
            <w:tcW w:w="1559" w:type="dxa"/>
            <w:tcBorders>
              <w:top w:val="single" w:sz="4" w:space="0" w:color="auto"/>
              <w:left w:val="nil"/>
              <w:bottom w:val="single" w:sz="4" w:space="0" w:color="auto"/>
              <w:right w:val="single" w:sz="4" w:space="0" w:color="auto"/>
            </w:tcBorders>
            <w:hideMark/>
          </w:tcPr>
          <w:p w14:paraId="212F9F91" w14:textId="77777777" w:rsidR="00B43651" w:rsidRPr="00D1115D" w:rsidRDefault="00B43651" w:rsidP="00032E0B">
            <w:pPr>
              <w:rPr>
                <w:rFonts w:ascii="Tahoma" w:hAnsi="Tahoma" w:cs="Tahoma"/>
                <w:sz w:val="14"/>
                <w:szCs w:val="14"/>
              </w:rPr>
            </w:pPr>
            <w:r w:rsidRPr="00D1115D">
              <w:rPr>
                <w:rFonts w:ascii="Tahoma" w:hAnsi="Tahoma" w:cs="Tahoma"/>
                <w:sz w:val="14"/>
                <w:szCs w:val="14"/>
              </w:rPr>
              <w:t>Descrição</w:t>
            </w:r>
          </w:p>
        </w:tc>
        <w:tc>
          <w:tcPr>
            <w:tcW w:w="3261" w:type="dxa"/>
            <w:tcBorders>
              <w:top w:val="single" w:sz="4" w:space="0" w:color="auto"/>
              <w:left w:val="nil"/>
              <w:bottom w:val="single" w:sz="4" w:space="0" w:color="auto"/>
              <w:right w:val="single" w:sz="4" w:space="0" w:color="auto"/>
            </w:tcBorders>
            <w:hideMark/>
          </w:tcPr>
          <w:p w14:paraId="3B09526C" w14:textId="77777777" w:rsidR="00B43651" w:rsidRPr="00D1115D" w:rsidRDefault="00B43651" w:rsidP="00032E0B">
            <w:pPr>
              <w:rPr>
                <w:rFonts w:ascii="Tahoma" w:hAnsi="Tahoma" w:cs="Tahoma"/>
                <w:sz w:val="14"/>
                <w:szCs w:val="14"/>
              </w:rPr>
            </w:pPr>
            <w:r w:rsidRPr="00D1115D">
              <w:rPr>
                <w:rFonts w:ascii="Tahoma" w:hAnsi="Tahoma" w:cs="Tahoma"/>
                <w:sz w:val="14"/>
                <w:szCs w:val="14"/>
              </w:rPr>
              <w:t>Especificação</w:t>
            </w:r>
          </w:p>
        </w:tc>
        <w:tc>
          <w:tcPr>
            <w:tcW w:w="992" w:type="dxa"/>
            <w:tcBorders>
              <w:top w:val="single" w:sz="4" w:space="0" w:color="auto"/>
              <w:left w:val="nil"/>
              <w:bottom w:val="single" w:sz="4" w:space="0" w:color="auto"/>
              <w:right w:val="single" w:sz="4" w:space="0" w:color="auto"/>
            </w:tcBorders>
            <w:hideMark/>
          </w:tcPr>
          <w:p w14:paraId="6FABBD6B" w14:textId="77777777" w:rsidR="00B43651" w:rsidRPr="00D1115D" w:rsidRDefault="00B43651" w:rsidP="00032E0B">
            <w:pPr>
              <w:rPr>
                <w:rFonts w:ascii="Tahoma" w:hAnsi="Tahoma" w:cs="Tahoma"/>
                <w:sz w:val="14"/>
                <w:szCs w:val="14"/>
              </w:rPr>
            </w:pPr>
            <w:r w:rsidRPr="00D1115D">
              <w:rPr>
                <w:rFonts w:ascii="Tahoma" w:hAnsi="Tahoma" w:cs="Tahoma"/>
                <w:sz w:val="14"/>
                <w:szCs w:val="14"/>
              </w:rPr>
              <w:t>UN</w:t>
            </w:r>
          </w:p>
        </w:tc>
        <w:tc>
          <w:tcPr>
            <w:tcW w:w="850" w:type="dxa"/>
            <w:tcBorders>
              <w:top w:val="single" w:sz="4" w:space="0" w:color="auto"/>
              <w:left w:val="nil"/>
              <w:bottom w:val="single" w:sz="4" w:space="0" w:color="auto"/>
              <w:right w:val="single" w:sz="4" w:space="0" w:color="auto"/>
            </w:tcBorders>
            <w:hideMark/>
          </w:tcPr>
          <w:p w14:paraId="2A8E96F3" w14:textId="77777777" w:rsidR="00B43651" w:rsidRPr="00D1115D" w:rsidRDefault="00B43651" w:rsidP="00032E0B">
            <w:pPr>
              <w:rPr>
                <w:rFonts w:ascii="Tahoma" w:hAnsi="Tahoma" w:cs="Tahoma"/>
                <w:sz w:val="14"/>
                <w:szCs w:val="14"/>
              </w:rPr>
            </w:pPr>
            <w:r w:rsidRPr="00D1115D">
              <w:rPr>
                <w:rFonts w:ascii="Tahoma" w:hAnsi="Tahoma" w:cs="Tahoma"/>
                <w:sz w:val="14"/>
                <w:szCs w:val="14"/>
              </w:rPr>
              <w:t>Quant</w:t>
            </w:r>
          </w:p>
        </w:tc>
        <w:tc>
          <w:tcPr>
            <w:tcW w:w="993" w:type="dxa"/>
            <w:tcBorders>
              <w:top w:val="single" w:sz="4" w:space="0" w:color="auto"/>
              <w:left w:val="nil"/>
              <w:bottom w:val="single" w:sz="4" w:space="0" w:color="auto"/>
              <w:right w:val="single" w:sz="4" w:space="0" w:color="auto"/>
            </w:tcBorders>
            <w:hideMark/>
          </w:tcPr>
          <w:p w14:paraId="3B41C377" w14:textId="77777777" w:rsidR="00B43651" w:rsidRPr="00D1115D" w:rsidRDefault="00B43651" w:rsidP="00032E0B">
            <w:pPr>
              <w:rPr>
                <w:rFonts w:ascii="Tahoma" w:hAnsi="Tahoma" w:cs="Tahoma"/>
                <w:sz w:val="14"/>
                <w:szCs w:val="14"/>
              </w:rPr>
            </w:pPr>
            <w:r w:rsidRPr="00D1115D">
              <w:rPr>
                <w:rFonts w:ascii="Tahoma" w:hAnsi="Tahoma" w:cs="Tahoma"/>
                <w:sz w:val="14"/>
                <w:szCs w:val="14"/>
              </w:rPr>
              <w:t>Valor unitário</w:t>
            </w:r>
          </w:p>
        </w:tc>
        <w:tc>
          <w:tcPr>
            <w:tcW w:w="1559" w:type="dxa"/>
            <w:tcBorders>
              <w:top w:val="single" w:sz="4" w:space="0" w:color="auto"/>
              <w:left w:val="nil"/>
              <w:bottom w:val="single" w:sz="4" w:space="0" w:color="auto"/>
              <w:right w:val="single" w:sz="4" w:space="0" w:color="auto"/>
            </w:tcBorders>
            <w:hideMark/>
          </w:tcPr>
          <w:p w14:paraId="64F4883E" w14:textId="77777777" w:rsidR="00B43651" w:rsidRPr="00D1115D" w:rsidRDefault="00B43651" w:rsidP="00032E0B">
            <w:pPr>
              <w:rPr>
                <w:rFonts w:ascii="Tahoma" w:hAnsi="Tahoma" w:cs="Tahoma"/>
                <w:sz w:val="14"/>
                <w:szCs w:val="14"/>
              </w:rPr>
            </w:pPr>
            <w:r w:rsidRPr="00D1115D">
              <w:rPr>
                <w:rFonts w:ascii="Tahoma" w:hAnsi="Tahoma" w:cs="Tahoma"/>
                <w:sz w:val="14"/>
                <w:szCs w:val="14"/>
              </w:rPr>
              <w:t xml:space="preserve">Valor total para 12 meses </w:t>
            </w:r>
          </w:p>
        </w:tc>
      </w:tr>
    </w:tbl>
    <w:tbl>
      <w:tblPr>
        <w:tblStyle w:val="Tabelacomgrade"/>
        <w:tblW w:w="9918" w:type="dxa"/>
        <w:tblLayout w:type="fixed"/>
        <w:tblLook w:val="04A0" w:firstRow="1" w:lastRow="0" w:firstColumn="1" w:lastColumn="0" w:noHBand="0" w:noVBand="1"/>
      </w:tblPr>
      <w:tblGrid>
        <w:gridCol w:w="704"/>
        <w:gridCol w:w="425"/>
        <w:gridCol w:w="1134"/>
        <w:gridCol w:w="3261"/>
        <w:gridCol w:w="992"/>
        <w:gridCol w:w="850"/>
        <w:gridCol w:w="993"/>
        <w:gridCol w:w="1559"/>
      </w:tblGrid>
      <w:tr w:rsidR="00B43651" w:rsidRPr="00D1115D" w14:paraId="05F3468E" w14:textId="77777777" w:rsidTr="007D6E96">
        <w:trPr>
          <w:trHeight w:val="274"/>
        </w:trPr>
        <w:tc>
          <w:tcPr>
            <w:tcW w:w="704" w:type="dxa"/>
            <w:tcBorders>
              <w:top w:val="single" w:sz="4" w:space="0" w:color="auto"/>
              <w:left w:val="single" w:sz="4" w:space="0" w:color="auto"/>
              <w:bottom w:val="nil"/>
              <w:right w:val="single" w:sz="4" w:space="0" w:color="auto"/>
            </w:tcBorders>
            <w:hideMark/>
          </w:tcPr>
          <w:p w14:paraId="003519D7"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102CFFD6"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1</w:t>
            </w:r>
          </w:p>
        </w:tc>
        <w:tc>
          <w:tcPr>
            <w:tcW w:w="1134" w:type="dxa"/>
          </w:tcPr>
          <w:p w14:paraId="295F6719" w14:textId="7EBB3A23" w:rsidR="00B43651" w:rsidRPr="00B43651" w:rsidRDefault="00B43651" w:rsidP="00B43651">
            <w:pPr>
              <w:jc w:val="center"/>
              <w:rPr>
                <w:rFonts w:ascii="Tahoma" w:hAnsi="Tahoma" w:cs="Tahoma"/>
                <w:bCs/>
                <w:sz w:val="14"/>
                <w:szCs w:val="14"/>
              </w:rPr>
            </w:pPr>
            <w:r w:rsidRPr="00B43651">
              <w:rPr>
                <w:rFonts w:ascii="Tahoma" w:hAnsi="Tahoma" w:cs="Tahoma"/>
                <w:sz w:val="14"/>
                <w:szCs w:val="14"/>
              </w:rPr>
              <w:t>SERVIÇOS - LOCAÇÃO DE IMPRESSORA</w:t>
            </w:r>
          </w:p>
        </w:tc>
        <w:tc>
          <w:tcPr>
            <w:tcW w:w="3261" w:type="dxa"/>
          </w:tcPr>
          <w:p w14:paraId="6FB25C27" w14:textId="77777777" w:rsidR="00B43651" w:rsidRPr="00B43651" w:rsidRDefault="00B43651" w:rsidP="00B43651">
            <w:pPr>
              <w:rPr>
                <w:rFonts w:ascii="Tahoma" w:hAnsi="Tahoma" w:cs="Tahoma"/>
                <w:sz w:val="16"/>
                <w:szCs w:val="16"/>
              </w:rPr>
            </w:pPr>
            <w:r w:rsidRPr="00B43651">
              <w:rPr>
                <w:rFonts w:ascii="Tahoma" w:hAnsi="Tahoma" w:cs="Tahoma"/>
                <w:sz w:val="16"/>
                <w:szCs w:val="16"/>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288645B9" w14:textId="77777777" w:rsidR="00B43651" w:rsidRPr="00B43651" w:rsidRDefault="00B43651" w:rsidP="00B43651">
            <w:pPr>
              <w:rPr>
                <w:rFonts w:ascii="Tahoma" w:hAnsi="Tahoma" w:cs="Tahoma"/>
                <w:sz w:val="16"/>
                <w:szCs w:val="16"/>
              </w:rPr>
            </w:pPr>
          </w:p>
          <w:p w14:paraId="422D7FEE"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EDUCAÇÃO </w:t>
            </w:r>
          </w:p>
          <w:p w14:paraId="4C02EE53" w14:textId="6691B05D" w:rsidR="00B43651" w:rsidRPr="00D1115D" w:rsidRDefault="00B43651" w:rsidP="00B43651">
            <w:pPr>
              <w:rPr>
                <w:rFonts w:ascii="Tahoma" w:hAnsi="Tahoma" w:cs="Tahoma"/>
                <w:bCs/>
                <w:sz w:val="14"/>
                <w:szCs w:val="14"/>
              </w:rPr>
            </w:pPr>
            <w:r w:rsidRPr="00B43651">
              <w:rPr>
                <w:rFonts w:ascii="Tahoma" w:hAnsi="Tahoma" w:cs="Tahoma"/>
                <w:sz w:val="16"/>
                <w:szCs w:val="16"/>
              </w:rPr>
              <w:br/>
              <w:t>01 UNID - IMPRESSORA MULTIFUNCIONAL COLORIDA (POLICROMÁTICA)</w:t>
            </w:r>
            <w:r w:rsidRPr="00B43651">
              <w:rPr>
                <w:rFonts w:ascii="Tahoma" w:hAnsi="Tahoma" w:cs="Tahoma"/>
                <w:sz w:val="16"/>
                <w:szCs w:val="16"/>
              </w:rPr>
              <w:br/>
            </w:r>
            <w:r w:rsidRPr="00B43651">
              <w:rPr>
                <w:rFonts w:ascii="Tahoma" w:hAnsi="Tahoma" w:cs="Tahoma"/>
                <w:sz w:val="16"/>
                <w:szCs w:val="16"/>
              </w:rPr>
              <w:br/>
              <w:t xml:space="preserve">Impressora Multifuncional Policromática A4/D/N – 25 </w:t>
            </w:r>
            <w:proofErr w:type="spellStart"/>
            <w:r w:rsidRPr="00B43651">
              <w:rPr>
                <w:rFonts w:ascii="Tahoma" w:hAnsi="Tahoma" w:cs="Tahoma"/>
                <w:sz w:val="16"/>
                <w:szCs w:val="16"/>
              </w:rPr>
              <w:t>ppm</w:t>
            </w:r>
            <w:proofErr w:type="spellEnd"/>
            <w:r w:rsidRPr="00B43651">
              <w:rPr>
                <w:rFonts w:ascii="Tahoma" w:hAnsi="Tahoma" w:cs="Tahoma"/>
                <w:sz w:val="16"/>
                <w:szCs w:val="16"/>
              </w:rPr>
              <w:t xml:space="preserve"> ou superior, deverá desempenhar as funções de impressora, copiadora e digitalizadora, operando com alimentação de voltagem 220V ou bivolt como padrão, sendo aceitos equipamentos de 110V desde que acompanhados de conversor para 220V. Deverá dispor de conectividade Ethernet 10/100 Base TX e </w:t>
            </w:r>
            <w:r w:rsidRPr="00B43651">
              <w:rPr>
                <w:rFonts w:ascii="Tahoma" w:hAnsi="Tahoma" w:cs="Tahoma"/>
                <w:sz w:val="16"/>
                <w:szCs w:val="16"/>
              </w:rPr>
              <w:lastRenderedPageBreak/>
              <w:t>USB 2.0 ou superior, Wireless: (Dual-band 2.4 – 5Ghz) Padrão, compatibilidade com sistema operacional Windows 11 e 10 ou mais recente, emulações PCL6, PCL-5e e Post Script 3 ou superiores. O painel deverá ser sensível ao toque, em português, colorido, com tamanho mínimo de 3 polegadas, processador de 750 MHz e memória RAM mínima de 512 MB, com suporte ao sistema</w:t>
            </w:r>
            <w:r w:rsidRPr="00D06A8A">
              <w:rPr>
                <w:rFonts w:ascii="Tahoma" w:hAnsi="Tahoma" w:cs="Tahoma"/>
                <w:sz w:val="16"/>
                <w:szCs w:val="16"/>
              </w:rPr>
              <w:t xml:space="preserve"> Windows. Deverá incluir protocolos de segurança como autenticação local e em rede. A tecnologia de impressão poderá ser laser, LED, jato de tinta ou equivalente, com impressão policromática, resolução mínima de 600 x 600 </w:t>
            </w:r>
            <w:proofErr w:type="spellStart"/>
            <w:r w:rsidRPr="00D06A8A">
              <w:rPr>
                <w:rFonts w:ascii="Tahoma" w:hAnsi="Tahoma" w:cs="Tahoma"/>
                <w:sz w:val="16"/>
                <w:szCs w:val="16"/>
              </w:rPr>
              <w:t>dpi</w:t>
            </w:r>
            <w:proofErr w:type="spellEnd"/>
            <w:r w:rsidRPr="00D06A8A">
              <w:rPr>
                <w:rFonts w:ascii="Tahoma" w:hAnsi="Tahoma" w:cs="Tahoma"/>
                <w:sz w:val="16"/>
                <w:szCs w:val="16"/>
              </w:rPr>
              <w:t xml:space="preserve">, velocidade mínima de 25 </w:t>
            </w:r>
            <w:proofErr w:type="spellStart"/>
            <w:r w:rsidRPr="00D06A8A">
              <w:rPr>
                <w:rFonts w:ascii="Tahoma" w:hAnsi="Tahoma" w:cs="Tahoma"/>
                <w:sz w:val="16"/>
                <w:szCs w:val="16"/>
              </w:rPr>
              <w:t>ppm</w:t>
            </w:r>
            <w:proofErr w:type="spellEnd"/>
            <w:r w:rsidRPr="00D06A8A">
              <w:rPr>
                <w:rFonts w:ascii="Tahoma" w:hAnsi="Tahoma" w:cs="Tahoma"/>
                <w:sz w:val="16"/>
                <w:szCs w:val="16"/>
              </w:rPr>
              <w:t xml:space="preserve">, função de impressão duplex automática, ciclo mensal mínimo de até 20.000 páginas ou superior e ampliação/redução de 25% a 400%. A digitalização deverá possuir resolução mínima de 600 x 600 </w:t>
            </w:r>
            <w:proofErr w:type="spellStart"/>
            <w:r w:rsidRPr="00D06A8A">
              <w:rPr>
                <w:rFonts w:ascii="Tahoma" w:hAnsi="Tahoma" w:cs="Tahoma"/>
                <w:sz w:val="16"/>
                <w:szCs w:val="16"/>
              </w:rPr>
              <w:t>dpi</w:t>
            </w:r>
            <w:proofErr w:type="spellEnd"/>
            <w:r w:rsidRPr="00D06A8A">
              <w:rPr>
                <w:rFonts w:ascii="Tahoma" w:hAnsi="Tahoma" w:cs="Tahoma"/>
                <w:sz w:val="16"/>
                <w:szCs w:val="16"/>
              </w:rPr>
              <w:t xml:space="preserve">, função de cópia e digitalização duplex, digitalização para e-mail, FTP e USB, nos formatos TIFF, PDF e JPEG. O equipamento deverá possuir recurso de OCR embarcado ou software gratuito </w:t>
            </w:r>
            <w:proofErr w:type="spellStart"/>
            <w:r w:rsidRPr="00D06A8A">
              <w:rPr>
                <w:rFonts w:ascii="Tahoma" w:hAnsi="Tahoma" w:cs="Tahoma"/>
                <w:sz w:val="16"/>
                <w:szCs w:val="16"/>
              </w:rPr>
              <w:t>a</w:t>
            </w:r>
            <w:proofErr w:type="spellEnd"/>
            <w:r w:rsidRPr="00D06A8A">
              <w:rPr>
                <w:rFonts w:ascii="Tahoma" w:hAnsi="Tahoma" w:cs="Tahoma"/>
                <w:sz w:val="16"/>
                <w:szCs w:val="16"/>
              </w:rPr>
              <w:t xml:space="preserve"> parte, permitindo a geração de arquivos em formato PDF pesquisável, com reconhecimento automático de caracteres. O equipamento deverá aceitar papéis nos tamanhos A5, A6, A4, Ofício e Carta, com gramatura de 64 g/m² a 160 g/m², bandeja de entrada com capacidade de no mínimo 200 folhas, bandeja de saída para no mínimo 100 folhas, bandeja multiuso de no mínimo 50 folhas e alimentador automático de originais duplex com capacidade para no mínimo 50 folhas. Deverá incluir cabo de alimentação e guias de instalação.</w:t>
            </w:r>
            <w:r w:rsidRPr="00D06A8A">
              <w:rPr>
                <w:rFonts w:ascii="Tahoma" w:hAnsi="Tahoma" w:cs="Tahoma"/>
                <w:sz w:val="16"/>
                <w:szCs w:val="16"/>
              </w:rPr>
              <w:br/>
            </w:r>
            <w:r w:rsidRPr="00D06A8A">
              <w:rPr>
                <w:rFonts w:ascii="Tahoma" w:hAnsi="Tahoma" w:cs="Tahoma"/>
                <w:sz w:val="16"/>
                <w:szCs w:val="16"/>
              </w:rPr>
              <w:br/>
              <w:t>* CONFORME TERMO DE REFERÊNCIA ANEXO AO PROCESSO PELA DIRETORIA DE CPD.</w:t>
            </w:r>
          </w:p>
        </w:tc>
        <w:tc>
          <w:tcPr>
            <w:tcW w:w="992" w:type="dxa"/>
          </w:tcPr>
          <w:p w14:paraId="277DB3B4" w14:textId="7E27D6FE" w:rsidR="00B43651" w:rsidRPr="00D1115D" w:rsidRDefault="00B43651" w:rsidP="00B43651">
            <w:pPr>
              <w:jc w:val="center"/>
              <w:rPr>
                <w:rFonts w:ascii="Tahoma" w:hAnsi="Tahoma" w:cs="Tahoma"/>
                <w:bCs/>
                <w:sz w:val="14"/>
                <w:szCs w:val="14"/>
              </w:rPr>
            </w:pPr>
            <w:r w:rsidRPr="00D06A8A">
              <w:rPr>
                <w:rFonts w:ascii="Tahoma" w:hAnsi="Tahoma" w:cs="Tahoma"/>
                <w:sz w:val="16"/>
                <w:szCs w:val="16"/>
              </w:rPr>
              <w:lastRenderedPageBreak/>
              <w:t> </w:t>
            </w:r>
          </w:p>
        </w:tc>
        <w:tc>
          <w:tcPr>
            <w:tcW w:w="850" w:type="dxa"/>
          </w:tcPr>
          <w:p w14:paraId="1C63DA28" w14:textId="596FCE1A" w:rsidR="00B43651" w:rsidRPr="00D1115D" w:rsidRDefault="00B43651" w:rsidP="00B43651">
            <w:pPr>
              <w:jc w:val="center"/>
              <w:rPr>
                <w:rFonts w:ascii="Tahoma" w:hAnsi="Tahoma" w:cs="Tahoma"/>
                <w:bCs/>
                <w:sz w:val="14"/>
                <w:szCs w:val="14"/>
              </w:rPr>
            </w:pPr>
            <w:r w:rsidRPr="00D06A8A">
              <w:rPr>
                <w:rFonts w:ascii="Tahoma" w:hAnsi="Tahoma" w:cs="Tahoma"/>
                <w:sz w:val="16"/>
                <w:szCs w:val="16"/>
              </w:rPr>
              <w:t> </w:t>
            </w:r>
          </w:p>
        </w:tc>
        <w:tc>
          <w:tcPr>
            <w:tcW w:w="993" w:type="dxa"/>
          </w:tcPr>
          <w:p w14:paraId="3DB4FB3C" w14:textId="77777777" w:rsidR="00B43651" w:rsidRPr="00D1115D" w:rsidRDefault="00B43651" w:rsidP="00B43651">
            <w:pPr>
              <w:jc w:val="center"/>
              <w:rPr>
                <w:rFonts w:ascii="Tahoma" w:hAnsi="Tahoma" w:cs="Tahoma"/>
                <w:bCs/>
                <w:sz w:val="14"/>
                <w:szCs w:val="14"/>
              </w:rPr>
            </w:pPr>
          </w:p>
        </w:tc>
        <w:tc>
          <w:tcPr>
            <w:tcW w:w="1559" w:type="dxa"/>
          </w:tcPr>
          <w:p w14:paraId="63170A4E" w14:textId="314290CA" w:rsidR="00B43651" w:rsidRPr="00D1115D" w:rsidRDefault="00B43651" w:rsidP="00B43651">
            <w:pPr>
              <w:jc w:val="both"/>
              <w:rPr>
                <w:rFonts w:ascii="Tahoma" w:hAnsi="Tahoma" w:cs="Tahoma"/>
                <w:bCs/>
                <w:sz w:val="14"/>
                <w:szCs w:val="14"/>
              </w:rPr>
            </w:pPr>
            <w:r w:rsidRPr="00D06A8A">
              <w:rPr>
                <w:rFonts w:ascii="Tahoma" w:hAnsi="Tahoma" w:cs="Tahoma"/>
                <w:sz w:val="16"/>
                <w:szCs w:val="16"/>
              </w:rPr>
              <w:t>R$ 3.966,00</w:t>
            </w:r>
          </w:p>
        </w:tc>
      </w:tr>
      <w:tr w:rsidR="00B43651" w:rsidRPr="00D1115D" w14:paraId="56602C30" w14:textId="77777777" w:rsidTr="007D6E96">
        <w:trPr>
          <w:trHeight w:val="274"/>
        </w:trPr>
        <w:tc>
          <w:tcPr>
            <w:tcW w:w="704" w:type="dxa"/>
            <w:tcBorders>
              <w:top w:val="nil"/>
              <w:left w:val="single" w:sz="4" w:space="0" w:color="auto"/>
              <w:bottom w:val="nil"/>
              <w:right w:val="single" w:sz="4" w:space="0" w:color="auto"/>
            </w:tcBorders>
          </w:tcPr>
          <w:p w14:paraId="60E65E7F"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00C40EB9"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2</w:t>
            </w:r>
          </w:p>
        </w:tc>
        <w:tc>
          <w:tcPr>
            <w:tcW w:w="1134" w:type="dxa"/>
          </w:tcPr>
          <w:p w14:paraId="7C7587D9" w14:textId="61B96AF3" w:rsidR="00B43651" w:rsidRPr="00B43651" w:rsidRDefault="00B43651" w:rsidP="00B43651">
            <w:pPr>
              <w:jc w:val="center"/>
              <w:rPr>
                <w:rFonts w:ascii="Tahoma" w:hAnsi="Tahoma" w:cs="Tahoma"/>
                <w:sz w:val="14"/>
                <w:szCs w:val="14"/>
              </w:rPr>
            </w:pPr>
            <w:r w:rsidRPr="00B43651">
              <w:rPr>
                <w:rFonts w:ascii="Tahoma" w:hAnsi="Tahoma" w:cs="Tahoma"/>
                <w:sz w:val="14"/>
                <w:szCs w:val="14"/>
              </w:rPr>
              <w:t>SERVIÇOS - LOCAÇÃO DE IMPRESSORA</w:t>
            </w:r>
          </w:p>
        </w:tc>
        <w:tc>
          <w:tcPr>
            <w:tcW w:w="3261" w:type="dxa"/>
          </w:tcPr>
          <w:p w14:paraId="2148D6C1" w14:textId="77777777" w:rsidR="00B43651" w:rsidRPr="00B43651" w:rsidRDefault="00B43651" w:rsidP="00B43651">
            <w:pPr>
              <w:rPr>
                <w:rFonts w:ascii="Tahoma" w:hAnsi="Tahoma" w:cs="Tahoma"/>
                <w:sz w:val="16"/>
                <w:szCs w:val="16"/>
              </w:rPr>
            </w:pPr>
            <w:r w:rsidRPr="00B43651">
              <w:rPr>
                <w:rFonts w:ascii="Tahoma" w:hAnsi="Tahoma" w:cs="Tahoma"/>
                <w:sz w:val="16"/>
                <w:szCs w:val="16"/>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026361DD" w14:textId="77777777" w:rsidR="00B43651" w:rsidRPr="00B43651" w:rsidRDefault="00B43651" w:rsidP="00B43651">
            <w:pPr>
              <w:rPr>
                <w:rFonts w:ascii="Tahoma" w:hAnsi="Tahoma" w:cs="Tahoma"/>
                <w:sz w:val="16"/>
                <w:szCs w:val="16"/>
              </w:rPr>
            </w:pPr>
          </w:p>
          <w:p w14:paraId="43E99C53" w14:textId="39AE1428" w:rsidR="00B43651" w:rsidRPr="00D1115D" w:rsidRDefault="00B43651" w:rsidP="00B43651">
            <w:pPr>
              <w:rPr>
                <w:rFonts w:ascii="Tahoma" w:hAnsi="Tahoma" w:cs="Tahoma"/>
                <w:sz w:val="14"/>
                <w:szCs w:val="14"/>
              </w:rPr>
            </w:pPr>
            <w:r w:rsidRPr="00B43651">
              <w:rPr>
                <w:rFonts w:ascii="Tahoma" w:hAnsi="Tahoma" w:cs="Tahoma"/>
                <w:b/>
                <w:bCs/>
                <w:sz w:val="16"/>
                <w:szCs w:val="16"/>
              </w:rPr>
              <w:t xml:space="preserve">SETOR: EDUCAÇÃO </w:t>
            </w:r>
            <w:r w:rsidRPr="00B43651">
              <w:rPr>
                <w:rFonts w:ascii="Tahoma" w:hAnsi="Tahoma" w:cs="Tahoma"/>
                <w:sz w:val="16"/>
                <w:szCs w:val="16"/>
              </w:rPr>
              <w:br/>
            </w:r>
            <w:r w:rsidRPr="00B43651">
              <w:rPr>
                <w:rFonts w:ascii="Tahoma" w:hAnsi="Tahoma" w:cs="Tahoma"/>
                <w:sz w:val="16"/>
                <w:szCs w:val="16"/>
              </w:rPr>
              <w:br/>
              <w:t>16 UNID - IMPRESSORA MULTIFUNCIONAL MONOCROMÁTICA</w:t>
            </w:r>
            <w:r w:rsidRPr="00B43651">
              <w:rPr>
                <w:rFonts w:ascii="Tahoma" w:hAnsi="Tahoma" w:cs="Tahoma"/>
                <w:sz w:val="16"/>
                <w:szCs w:val="16"/>
              </w:rPr>
              <w:br/>
            </w:r>
            <w:r w:rsidRPr="00B43651">
              <w:rPr>
                <w:rFonts w:ascii="Tahoma" w:hAnsi="Tahoma" w:cs="Tahoma"/>
                <w:sz w:val="16"/>
                <w:szCs w:val="16"/>
              </w:rPr>
              <w:br/>
              <w:t xml:space="preserve">Impressora Multifuncional Monocromática A4/D/N – 34 </w:t>
            </w:r>
            <w:proofErr w:type="spellStart"/>
            <w:r w:rsidRPr="00B43651">
              <w:rPr>
                <w:rFonts w:ascii="Tahoma" w:hAnsi="Tahoma" w:cs="Tahoma"/>
                <w:sz w:val="16"/>
                <w:szCs w:val="16"/>
              </w:rPr>
              <w:t>ppm</w:t>
            </w:r>
            <w:proofErr w:type="spellEnd"/>
            <w:r w:rsidRPr="00B43651">
              <w:rPr>
                <w:rFonts w:ascii="Tahoma" w:hAnsi="Tahoma" w:cs="Tahoma"/>
                <w:sz w:val="16"/>
                <w:szCs w:val="16"/>
              </w:rPr>
              <w:t xml:space="preserve"> ou superior deverá desempenhar as funções de impressora, </w:t>
            </w:r>
            <w:r w:rsidRPr="00B43651">
              <w:rPr>
                <w:rFonts w:ascii="Tahoma" w:hAnsi="Tahoma" w:cs="Tahoma"/>
                <w:sz w:val="16"/>
                <w:szCs w:val="16"/>
              </w:rPr>
              <w:lastRenderedPageBreak/>
              <w:t xml:space="preserve">copiadora e digitalizadora, operando com alimentação de voltagem 220V ou bivolt como padrão, sendo aceitos equipamentos de 110V desde que acompanhados de conversor para 220V. Deverá possuir conectividade mínima Ethernet 10/100 Base TX,USB 2.0 e Wireless: (Dual-band 2.4 – 5Ghz) Padrão ou mais recente, compatibilidade com sistema operacional Windows 10 e 11, emulações PCL6, PCL-5e e Post Script 3 ou mais recentes. O painel deverá ser sensível ao toque, em português, colorido, com mínimo de 4 polegadas. O processador deverá ter velocidade mínima de 400 MHz e memória RAM mínima de 256 MB, com suporte ao sistema Windows. Deverá incluir protocolos de segurança como autenticação local e em rede. A tecnologia de impressão poderá ser laser, LED, jato de tinta ou equivalente, com impressão monocromática e resolução mínima de 1.200 x 1.200 </w:t>
            </w:r>
            <w:proofErr w:type="spellStart"/>
            <w:r w:rsidRPr="00B43651">
              <w:rPr>
                <w:rFonts w:ascii="Tahoma" w:hAnsi="Tahoma" w:cs="Tahoma"/>
                <w:sz w:val="16"/>
                <w:szCs w:val="16"/>
              </w:rPr>
              <w:t>dpi</w:t>
            </w:r>
            <w:proofErr w:type="spellEnd"/>
            <w:r w:rsidRPr="00B43651">
              <w:rPr>
                <w:rFonts w:ascii="Tahoma" w:hAnsi="Tahoma" w:cs="Tahoma"/>
                <w:sz w:val="16"/>
                <w:szCs w:val="16"/>
              </w:rPr>
              <w:t xml:space="preserve">, velocidade mínima de 34 páginas por minuto, função duplex automática, ciclo mensal mínimo de 35.000 páginas, além de permitir ampliação e redução de 25% a 400%. A cópia e digitalização deverão possuir resolução de 1.200 x 1.200 </w:t>
            </w:r>
            <w:proofErr w:type="spellStart"/>
            <w:r w:rsidRPr="00B43651">
              <w:rPr>
                <w:rFonts w:ascii="Tahoma" w:hAnsi="Tahoma" w:cs="Tahoma"/>
                <w:sz w:val="16"/>
                <w:szCs w:val="16"/>
              </w:rPr>
              <w:t>dpi</w:t>
            </w:r>
            <w:proofErr w:type="spellEnd"/>
            <w:r w:rsidRPr="00B43651">
              <w:rPr>
                <w:rFonts w:ascii="Tahoma" w:hAnsi="Tahoma" w:cs="Tahoma"/>
                <w:sz w:val="16"/>
                <w:szCs w:val="16"/>
              </w:rPr>
              <w:t>, função duplex automática e digitalização para e-mail, FTP e USB nos formatos TIFF, PDF e JPEG. O equipamento deverá possuir recurso de OCR embarcado ou software gratuito à parte, permitindo a geração de arquivos em formato PDF pesquisável, com reconhecimento automático de caracteres. O equipamento deverá suportar papéis nos tamanhos A5, A6, A4, Ofício e Carta, com gramatura de 64 g/m² a 160 g/m², bandeja de entrada com capacidade mínima para 200 folhas, bandeja de saída mínima para 50 folhas, bandeja multiuso com capacidade mínima para 50 folhas e alimentador automático de originais duplex com capacidade mínima para 50 folhas. Deverá incluir cabo de alimentação e guias de instalação.</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741EF158" w14:textId="76AEFA1B" w:rsidR="00B43651" w:rsidRPr="00D1115D" w:rsidRDefault="00B43651" w:rsidP="00B43651">
            <w:pPr>
              <w:jc w:val="center"/>
              <w:rPr>
                <w:rFonts w:ascii="Tahoma" w:hAnsi="Tahoma" w:cs="Tahoma"/>
                <w:sz w:val="14"/>
                <w:szCs w:val="14"/>
              </w:rPr>
            </w:pPr>
            <w:r w:rsidRPr="00D06A8A">
              <w:rPr>
                <w:rFonts w:ascii="Tahoma" w:hAnsi="Tahoma" w:cs="Tahoma"/>
                <w:sz w:val="16"/>
                <w:szCs w:val="16"/>
              </w:rPr>
              <w:lastRenderedPageBreak/>
              <w:t> </w:t>
            </w:r>
          </w:p>
        </w:tc>
        <w:tc>
          <w:tcPr>
            <w:tcW w:w="850" w:type="dxa"/>
          </w:tcPr>
          <w:p w14:paraId="621DAAF6" w14:textId="31BDE44E" w:rsidR="00B43651" w:rsidRPr="00D1115D" w:rsidRDefault="00B43651" w:rsidP="00B43651">
            <w:pPr>
              <w:jc w:val="center"/>
              <w:rPr>
                <w:rFonts w:ascii="Tahoma" w:hAnsi="Tahoma" w:cs="Tahoma"/>
                <w:sz w:val="14"/>
                <w:szCs w:val="14"/>
              </w:rPr>
            </w:pPr>
            <w:r w:rsidRPr="00D06A8A">
              <w:rPr>
                <w:rFonts w:ascii="Tahoma" w:hAnsi="Tahoma" w:cs="Tahoma"/>
                <w:sz w:val="16"/>
                <w:szCs w:val="16"/>
              </w:rPr>
              <w:t> </w:t>
            </w:r>
          </w:p>
        </w:tc>
        <w:tc>
          <w:tcPr>
            <w:tcW w:w="993" w:type="dxa"/>
          </w:tcPr>
          <w:p w14:paraId="27349216" w14:textId="77777777" w:rsidR="00B43651" w:rsidRPr="00D1115D" w:rsidRDefault="00B43651" w:rsidP="00B43651">
            <w:pPr>
              <w:jc w:val="center"/>
              <w:rPr>
                <w:rFonts w:ascii="Tahoma" w:hAnsi="Tahoma" w:cs="Tahoma"/>
                <w:sz w:val="14"/>
                <w:szCs w:val="14"/>
              </w:rPr>
            </w:pPr>
          </w:p>
        </w:tc>
        <w:tc>
          <w:tcPr>
            <w:tcW w:w="1559" w:type="dxa"/>
          </w:tcPr>
          <w:p w14:paraId="26D50CFE" w14:textId="5CEC5FF9" w:rsidR="00B43651" w:rsidRPr="00D1115D" w:rsidRDefault="00B43651" w:rsidP="00B43651">
            <w:pPr>
              <w:jc w:val="both"/>
              <w:rPr>
                <w:rFonts w:ascii="Tahoma" w:hAnsi="Tahoma" w:cs="Tahoma"/>
                <w:sz w:val="14"/>
                <w:szCs w:val="14"/>
              </w:rPr>
            </w:pPr>
            <w:r w:rsidRPr="00D06A8A">
              <w:rPr>
                <w:rFonts w:ascii="Tahoma" w:hAnsi="Tahoma" w:cs="Tahoma"/>
                <w:sz w:val="16"/>
                <w:szCs w:val="16"/>
              </w:rPr>
              <w:t>R$ 28.986,56</w:t>
            </w:r>
          </w:p>
        </w:tc>
      </w:tr>
      <w:tr w:rsidR="00B43651" w:rsidRPr="00D1115D" w14:paraId="6B46AE83" w14:textId="77777777" w:rsidTr="007D6E96">
        <w:trPr>
          <w:trHeight w:val="274"/>
        </w:trPr>
        <w:tc>
          <w:tcPr>
            <w:tcW w:w="704" w:type="dxa"/>
            <w:tcBorders>
              <w:top w:val="nil"/>
              <w:left w:val="single" w:sz="4" w:space="0" w:color="auto"/>
              <w:bottom w:val="nil"/>
              <w:right w:val="single" w:sz="4" w:space="0" w:color="auto"/>
            </w:tcBorders>
          </w:tcPr>
          <w:p w14:paraId="428C04F4" w14:textId="77777777" w:rsidR="00B43651" w:rsidRPr="00D1115D" w:rsidRDefault="00B43651" w:rsidP="00B43651">
            <w:pPr>
              <w:jc w:val="center"/>
              <w:rPr>
                <w:rFonts w:ascii="Tahoma" w:hAnsi="Tahoma" w:cs="Tahoma"/>
                <w:b/>
                <w:bCs/>
                <w:sz w:val="14"/>
                <w:szCs w:val="14"/>
              </w:rPr>
            </w:pPr>
          </w:p>
          <w:p w14:paraId="10A6E47A" w14:textId="77777777" w:rsidR="00B43651" w:rsidRPr="00D1115D" w:rsidRDefault="00B43651" w:rsidP="00B43651">
            <w:pPr>
              <w:jc w:val="center"/>
              <w:rPr>
                <w:rFonts w:ascii="Tahoma" w:hAnsi="Tahoma" w:cs="Tahoma"/>
                <w:b/>
                <w:bCs/>
                <w:sz w:val="14"/>
                <w:szCs w:val="14"/>
              </w:rPr>
            </w:pPr>
          </w:p>
          <w:p w14:paraId="6D97DC02" w14:textId="77777777" w:rsidR="00B43651" w:rsidRPr="00D1115D" w:rsidRDefault="00B43651" w:rsidP="00B43651">
            <w:pPr>
              <w:jc w:val="center"/>
              <w:rPr>
                <w:rFonts w:ascii="Tahoma" w:hAnsi="Tahoma" w:cs="Tahoma"/>
                <w:b/>
                <w:bCs/>
                <w:sz w:val="14"/>
                <w:szCs w:val="14"/>
              </w:rPr>
            </w:pPr>
          </w:p>
          <w:p w14:paraId="75E021B3" w14:textId="77777777" w:rsidR="00B43651" w:rsidRPr="00D1115D" w:rsidRDefault="00B43651" w:rsidP="00B43651">
            <w:pPr>
              <w:jc w:val="center"/>
              <w:rPr>
                <w:rFonts w:ascii="Tahoma" w:hAnsi="Tahoma" w:cs="Tahoma"/>
                <w:b/>
                <w:bCs/>
                <w:sz w:val="14"/>
                <w:szCs w:val="14"/>
              </w:rPr>
            </w:pPr>
          </w:p>
          <w:p w14:paraId="3279BC4D" w14:textId="77777777" w:rsidR="00B43651" w:rsidRPr="00D1115D" w:rsidRDefault="00B43651" w:rsidP="00B43651">
            <w:pPr>
              <w:jc w:val="center"/>
              <w:rPr>
                <w:rFonts w:ascii="Tahoma" w:hAnsi="Tahoma" w:cs="Tahoma"/>
                <w:b/>
                <w:bCs/>
                <w:sz w:val="14"/>
                <w:szCs w:val="14"/>
              </w:rPr>
            </w:pPr>
            <w:r w:rsidRPr="00D1115D">
              <w:rPr>
                <w:rFonts w:ascii="Tahoma" w:hAnsi="Tahoma" w:cs="Tahoma"/>
                <w:b/>
                <w:bCs/>
                <w:sz w:val="14"/>
                <w:szCs w:val="14"/>
              </w:rPr>
              <w:t>LOTE    01</w:t>
            </w:r>
          </w:p>
        </w:tc>
        <w:tc>
          <w:tcPr>
            <w:tcW w:w="425" w:type="dxa"/>
            <w:tcBorders>
              <w:left w:val="single" w:sz="4" w:space="0" w:color="auto"/>
            </w:tcBorders>
          </w:tcPr>
          <w:p w14:paraId="03399B96"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3</w:t>
            </w:r>
          </w:p>
        </w:tc>
        <w:tc>
          <w:tcPr>
            <w:tcW w:w="1134" w:type="dxa"/>
          </w:tcPr>
          <w:p w14:paraId="54127327" w14:textId="732AB2EA" w:rsidR="00B43651" w:rsidRPr="00B43651" w:rsidRDefault="00B43651" w:rsidP="00B43651">
            <w:pPr>
              <w:jc w:val="center"/>
              <w:rPr>
                <w:rFonts w:ascii="Tahoma" w:hAnsi="Tahoma" w:cs="Tahoma"/>
                <w:sz w:val="14"/>
                <w:szCs w:val="14"/>
              </w:rPr>
            </w:pPr>
            <w:r w:rsidRPr="00B43651">
              <w:rPr>
                <w:rFonts w:ascii="Tahoma" w:hAnsi="Tahoma" w:cs="Tahoma"/>
                <w:sz w:val="14"/>
                <w:szCs w:val="14"/>
              </w:rPr>
              <w:t xml:space="preserve">SERVIÇOS - CONTRATAÇÃO DOS SERVIÇOS DE IMPRESSÃO </w:t>
            </w:r>
          </w:p>
        </w:tc>
        <w:tc>
          <w:tcPr>
            <w:tcW w:w="3261" w:type="dxa"/>
          </w:tcPr>
          <w:p w14:paraId="481EA495" w14:textId="77777777" w:rsidR="00B43651" w:rsidRPr="00B43651" w:rsidRDefault="00B43651" w:rsidP="00B43651">
            <w:pPr>
              <w:rPr>
                <w:rFonts w:ascii="Tahoma" w:hAnsi="Tahoma" w:cs="Tahoma"/>
                <w:sz w:val="16"/>
                <w:szCs w:val="16"/>
              </w:rPr>
            </w:pPr>
            <w:r w:rsidRPr="00B43651">
              <w:rPr>
                <w:rFonts w:ascii="Tahoma" w:hAnsi="Tahoma" w:cs="Tahoma"/>
                <w:sz w:val="16"/>
                <w:szCs w:val="16"/>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5A9CBF6B" w14:textId="77777777" w:rsidR="00B43651" w:rsidRPr="00B43651" w:rsidRDefault="00B43651" w:rsidP="00B43651">
            <w:pPr>
              <w:rPr>
                <w:rFonts w:ascii="Tahoma" w:hAnsi="Tahoma" w:cs="Tahoma"/>
                <w:sz w:val="16"/>
                <w:szCs w:val="16"/>
              </w:rPr>
            </w:pPr>
          </w:p>
          <w:p w14:paraId="62D878B5" w14:textId="4A685D2A" w:rsidR="00B43651" w:rsidRPr="00D1115D" w:rsidRDefault="00B43651" w:rsidP="00B43651">
            <w:pPr>
              <w:rPr>
                <w:rFonts w:ascii="Tahoma" w:hAnsi="Tahoma" w:cs="Tahoma"/>
                <w:sz w:val="14"/>
                <w:szCs w:val="14"/>
              </w:rPr>
            </w:pPr>
            <w:r w:rsidRPr="00B43651">
              <w:rPr>
                <w:rFonts w:ascii="Tahoma" w:hAnsi="Tahoma" w:cs="Tahoma"/>
                <w:b/>
                <w:bCs/>
                <w:sz w:val="16"/>
                <w:szCs w:val="16"/>
              </w:rPr>
              <w:lastRenderedPageBreak/>
              <w:t xml:space="preserve">SETOR: EDUCAÇÃO </w:t>
            </w:r>
            <w:r w:rsidRPr="00B43651">
              <w:rPr>
                <w:rFonts w:ascii="Tahoma" w:hAnsi="Tahoma" w:cs="Tahoma"/>
                <w:sz w:val="16"/>
                <w:szCs w:val="16"/>
              </w:rPr>
              <w:br/>
            </w:r>
            <w:r w:rsidRPr="00B43651">
              <w:rPr>
                <w:rFonts w:ascii="Tahoma" w:hAnsi="Tahoma" w:cs="Tahoma"/>
                <w:sz w:val="16"/>
                <w:szCs w:val="16"/>
              </w:rPr>
              <w:br/>
              <w:t>3.000 UNID - MENSAL - IMPRESSÕES COLORIDAS EM A4</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259BAAEC" w14:textId="20CAE050" w:rsidR="00B43651" w:rsidRPr="00D1115D" w:rsidRDefault="00B43651" w:rsidP="00B43651">
            <w:pPr>
              <w:jc w:val="center"/>
              <w:rPr>
                <w:rFonts w:ascii="Tahoma" w:hAnsi="Tahoma" w:cs="Tahoma"/>
                <w:sz w:val="14"/>
                <w:szCs w:val="14"/>
              </w:rPr>
            </w:pPr>
            <w:r w:rsidRPr="00D06A8A">
              <w:rPr>
                <w:rFonts w:ascii="Tahoma" w:hAnsi="Tahoma" w:cs="Tahoma"/>
                <w:sz w:val="14"/>
                <w:szCs w:val="14"/>
              </w:rPr>
              <w:lastRenderedPageBreak/>
              <w:t>FOLHA IMPRESSA</w:t>
            </w:r>
          </w:p>
        </w:tc>
        <w:tc>
          <w:tcPr>
            <w:tcW w:w="850" w:type="dxa"/>
          </w:tcPr>
          <w:p w14:paraId="5FF8DA2D" w14:textId="220C1E8D" w:rsidR="00B43651" w:rsidRPr="00D1115D" w:rsidRDefault="00B43651" w:rsidP="00B43651">
            <w:pPr>
              <w:jc w:val="center"/>
              <w:rPr>
                <w:rFonts w:ascii="Tahoma" w:hAnsi="Tahoma" w:cs="Tahoma"/>
                <w:sz w:val="14"/>
                <w:szCs w:val="14"/>
              </w:rPr>
            </w:pPr>
            <w:r w:rsidRPr="00D06A8A">
              <w:rPr>
                <w:rFonts w:ascii="Tahoma" w:hAnsi="Tahoma" w:cs="Tahoma"/>
                <w:sz w:val="16"/>
                <w:szCs w:val="16"/>
              </w:rPr>
              <w:t>36000</w:t>
            </w:r>
          </w:p>
        </w:tc>
        <w:tc>
          <w:tcPr>
            <w:tcW w:w="993" w:type="dxa"/>
          </w:tcPr>
          <w:p w14:paraId="68D6E442" w14:textId="45FCD79F" w:rsidR="00B43651" w:rsidRPr="00D1115D" w:rsidRDefault="00B43651" w:rsidP="00B43651">
            <w:pPr>
              <w:rPr>
                <w:rFonts w:ascii="Tahoma" w:hAnsi="Tahoma" w:cs="Tahoma"/>
                <w:sz w:val="14"/>
                <w:szCs w:val="14"/>
              </w:rPr>
            </w:pPr>
            <w:r w:rsidRPr="00D06A8A">
              <w:rPr>
                <w:rFonts w:ascii="Tahoma" w:hAnsi="Tahoma" w:cs="Tahoma"/>
                <w:sz w:val="16"/>
                <w:szCs w:val="16"/>
              </w:rPr>
              <w:t>R$ 0,37</w:t>
            </w:r>
          </w:p>
        </w:tc>
        <w:tc>
          <w:tcPr>
            <w:tcW w:w="1559" w:type="dxa"/>
          </w:tcPr>
          <w:p w14:paraId="16FFB81B" w14:textId="3A11BC68" w:rsidR="00B43651" w:rsidRPr="00D1115D" w:rsidRDefault="00B43651" w:rsidP="00B43651">
            <w:pPr>
              <w:rPr>
                <w:rFonts w:ascii="Tahoma" w:hAnsi="Tahoma" w:cs="Tahoma"/>
                <w:sz w:val="14"/>
                <w:szCs w:val="14"/>
              </w:rPr>
            </w:pPr>
            <w:r w:rsidRPr="00D06A8A">
              <w:rPr>
                <w:rFonts w:ascii="Tahoma" w:hAnsi="Tahoma" w:cs="Tahoma"/>
                <w:sz w:val="16"/>
                <w:szCs w:val="16"/>
              </w:rPr>
              <w:t>R$ 13.</w:t>
            </w:r>
            <w:r w:rsidR="007D6E96">
              <w:rPr>
                <w:rFonts w:ascii="Tahoma" w:hAnsi="Tahoma" w:cs="Tahoma"/>
                <w:sz w:val="16"/>
                <w:szCs w:val="16"/>
              </w:rPr>
              <w:t>320,00</w:t>
            </w:r>
          </w:p>
        </w:tc>
      </w:tr>
      <w:tr w:rsidR="00B43651" w:rsidRPr="00D1115D" w14:paraId="1D7626B3" w14:textId="77777777" w:rsidTr="007D6E96">
        <w:trPr>
          <w:trHeight w:val="274"/>
        </w:trPr>
        <w:tc>
          <w:tcPr>
            <w:tcW w:w="704" w:type="dxa"/>
            <w:tcBorders>
              <w:top w:val="nil"/>
              <w:left w:val="single" w:sz="4" w:space="0" w:color="auto"/>
              <w:bottom w:val="nil"/>
              <w:right w:val="single" w:sz="4" w:space="0" w:color="auto"/>
            </w:tcBorders>
          </w:tcPr>
          <w:p w14:paraId="11A1B51A"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03AD744D"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4</w:t>
            </w:r>
          </w:p>
        </w:tc>
        <w:tc>
          <w:tcPr>
            <w:tcW w:w="1134" w:type="dxa"/>
          </w:tcPr>
          <w:p w14:paraId="305356E3" w14:textId="6FD1F436" w:rsidR="00B43651" w:rsidRPr="00D1115D" w:rsidRDefault="00B43651" w:rsidP="00B43651">
            <w:pPr>
              <w:jc w:val="center"/>
              <w:rPr>
                <w:rFonts w:ascii="Tahoma" w:hAnsi="Tahoma" w:cs="Tahoma"/>
                <w:sz w:val="14"/>
                <w:szCs w:val="14"/>
              </w:rPr>
            </w:pPr>
            <w:r w:rsidRPr="005100F3">
              <w:rPr>
                <w:rFonts w:ascii="Tahoma" w:hAnsi="Tahoma" w:cs="Tahoma"/>
                <w:sz w:val="14"/>
                <w:szCs w:val="14"/>
              </w:rPr>
              <w:t xml:space="preserve">SERVIÇOS - CONTRATAÇÃO DOS SERVIÇOS DE IMPRESSÃO </w:t>
            </w:r>
          </w:p>
        </w:tc>
        <w:tc>
          <w:tcPr>
            <w:tcW w:w="3261" w:type="dxa"/>
          </w:tcPr>
          <w:p w14:paraId="6492A75D" w14:textId="77777777" w:rsidR="00B43651" w:rsidRPr="00B43651" w:rsidRDefault="00B43651" w:rsidP="00B43651">
            <w:pPr>
              <w:rPr>
                <w:rFonts w:ascii="Tahoma" w:hAnsi="Tahoma" w:cs="Tahoma"/>
                <w:sz w:val="16"/>
                <w:szCs w:val="16"/>
              </w:rPr>
            </w:pPr>
            <w:r w:rsidRPr="00B43651">
              <w:rPr>
                <w:rFonts w:ascii="Tahoma" w:hAnsi="Tahoma" w:cs="Tahoma"/>
                <w:sz w:val="16"/>
                <w:szCs w:val="16"/>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692B7C6A" w14:textId="77777777" w:rsidR="00B43651" w:rsidRPr="00B43651" w:rsidRDefault="00B43651" w:rsidP="00B43651">
            <w:pPr>
              <w:rPr>
                <w:rFonts w:ascii="Tahoma" w:hAnsi="Tahoma" w:cs="Tahoma"/>
                <w:sz w:val="16"/>
                <w:szCs w:val="16"/>
              </w:rPr>
            </w:pPr>
          </w:p>
          <w:p w14:paraId="0838FCB0" w14:textId="4450E259" w:rsidR="00B43651" w:rsidRPr="00D1115D" w:rsidRDefault="00B43651" w:rsidP="00B43651">
            <w:pPr>
              <w:rPr>
                <w:rFonts w:ascii="Tahoma" w:hAnsi="Tahoma" w:cs="Tahoma"/>
                <w:sz w:val="14"/>
                <w:szCs w:val="14"/>
              </w:rPr>
            </w:pPr>
            <w:r w:rsidRPr="00B43651">
              <w:rPr>
                <w:rFonts w:ascii="Tahoma" w:hAnsi="Tahoma" w:cs="Tahoma"/>
                <w:b/>
                <w:bCs/>
                <w:sz w:val="16"/>
                <w:szCs w:val="16"/>
              </w:rPr>
              <w:t xml:space="preserve">SETOR: EDUCAÇÃO </w:t>
            </w:r>
            <w:r w:rsidRPr="00B43651">
              <w:rPr>
                <w:rFonts w:ascii="Tahoma" w:hAnsi="Tahoma" w:cs="Tahoma"/>
                <w:sz w:val="16"/>
                <w:szCs w:val="16"/>
              </w:rPr>
              <w:br/>
            </w:r>
            <w:r w:rsidRPr="00B43651">
              <w:rPr>
                <w:rFonts w:ascii="Tahoma" w:hAnsi="Tahoma" w:cs="Tahoma"/>
                <w:sz w:val="16"/>
                <w:szCs w:val="16"/>
              </w:rPr>
              <w:br/>
              <w:t>64.000 UNID - MENSAL - IMPRESSÕES MONOCROMÁTICAS EM A4</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0D42A496" w14:textId="6E084320" w:rsidR="00B43651" w:rsidRPr="00D1115D" w:rsidRDefault="00B43651" w:rsidP="00B43651">
            <w:pPr>
              <w:jc w:val="center"/>
              <w:rPr>
                <w:rFonts w:ascii="Tahoma" w:hAnsi="Tahoma" w:cs="Tahoma"/>
                <w:sz w:val="14"/>
                <w:szCs w:val="14"/>
              </w:rPr>
            </w:pPr>
            <w:r w:rsidRPr="00D06A8A">
              <w:rPr>
                <w:rFonts w:ascii="Tahoma" w:hAnsi="Tahoma" w:cs="Tahoma"/>
                <w:sz w:val="14"/>
                <w:szCs w:val="14"/>
              </w:rPr>
              <w:t>FOLHA IMPRESSA</w:t>
            </w:r>
          </w:p>
        </w:tc>
        <w:tc>
          <w:tcPr>
            <w:tcW w:w="850" w:type="dxa"/>
          </w:tcPr>
          <w:p w14:paraId="50B0CE41" w14:textId="4E0417D0" w:rsidR="00B43651" w:rsidRPr="00D1115D" w:rsidRDefault="00B43651" w:rsidP="00B43651">
            <w:pPr>
              <w:jc w:val="center"/>
              <w:rPr>
                <w:rFonts w:ascii="Tahoma" w:hAnsi="Tahoma" w:cs="Tahoma"/>
                <w:sz w:val="14"/>
                <w:szCs w:val="14"/>
              </w:rPr>
            </w:pPr>
            <w:r w:rsidRPr="00D06A8A">
              <w:rPr>
                <w:rFonts w:ascii="Tahoma" w:hAnsi="Tahoma" w:cs="Tahoma"/>
                <w:sz w:val="16"/>
                <w:szCs w:val="16"/>
              </w:rPr>
              <w:t>768000</w:t>
            </w:r>
          </w:p>
        </w:tc>
        <w:tc>
          <w:tcPr>
            <w:tcW w:w="993" w:type="dxa"/>
          </w:tcPr>
          <w:p w14:paraId="29E5838F" w14:textId="0E1263B4" w:rsidR="00B43651" w:rsidRPr="00D1115D" w:rsidRDefault="00B43651" w:rsidP="00B43651">
            <w:pPr>
              <w:rPr>
                <w:rFonts w:ascii="Tahoma" w:hAnsi="Tahoma" w:cs="Tahoma"/>
                <w:sz w:val="14"/>
                <w:szCs w:val="14"/>
              </w:rPr>
            </w:pPr>
            <w:r w:rsidRPr="00D06A8A">
              <w:rPr>
                <w:rFonts w:ascii="Tahoma" w:hAnsi="Tahoma" w:cs="Tahoma"/>
                <w:sz w:val="16"/>
                <w:szCs w:val="16"/>
              </w:rPr>
              <w:t>R$ 0,05</w:t>
            </w:r>
          </w:p>
        </w:tc>
        <w:tc>
          <w:tcPr>
            <w:tcW w:w="1559" w:type="dxa"/>
          </w:tcPr>
          <w:p w14:paraId="64F4C6A9" w14:textId="2F0E8044" w:rsidR="00B43651" w:rsidRPr="00D1115D" w:rsidRDefault="00B43651" w:rsidP="00B43651">
            <w:pPr>
              <w:rPr>
                <w:rFonts w:ascii="Tahoma" w:hAnsi="Tahoma" w:cs="Tahoma"/>
                <w:sz w:val="14"/>
                <w:szCs w:val="14"/>
              </w:rPr>
            </w:pPr>
            <w:r w:rsidRPr="00D06A8A">
              <w:rPr>
                <w:rFonts w:ascii="Tahoma" w:hAnsi="Tahoma" w:cs="Tahoma"/>
                <w:sz w:val="16"/>
                <w:szCs w:val="16"/>
              </w:rPr>
              <w:t xml:space="preserve">R$ </w:t>
            </w:r>
            <w:r w:rsidR="007D6E96">
              <w:rPr>
                <w:rFonts w:ascii="Tahoma" w:hAnsi="Tahoma" w:cs="Tahoma"/>
                <w:sz w:val="16"/>
                <w:szCs w:val="16"/>
              </w:rPr>
              <w:t>38.400,00</w:t>
            </w:r>
          </w:p>
        </w:tc>
      </w:tr>
      <w:tr w:rsidR="00B43651" w:rsidRPr="00D1115D" w14:paraId="13E675B7" w14:textId="77777777" w:rsidTr="007D6E96">
        <w:trPr>
          <w:trHeight w:val="274"/>
        </w:trPr>
        <w:tc>
          <w:tcPr>
            <w:tcW w:w="704" w:type="dxa"/>
            <w:tcBorders>
              <w:top w:val="nil"/>
              <w:left w:val="single" w:sz="4" w:space="0" w:color="auto"/>
              <w:bottom w:val="nil"/>
              <w:right w:val="single" w:sz="4" w:space="0" w:color="auto"/>
            </w:tcBorders>
          </w:tcPr>
          <w:p w14:paraId="58B76AAE" w14:textId="77777777" w:rsidR="00B43651" w:rsidRPr="00D1115D" w:rsidRDefault="00B43651" w:rsidP="00B43651">
            <w:pPr>
              <w:rPr>
                <w:rFonts w:ascii="Tahoma" w:hAnsi="Tahoma" w:cs="Tahoma"/>
                <w:b/>
                <w:bCs/>
                <w:sz w:val="14"/>
                <w:szCs w:val="14"/>
              </w:rPr>
            </w:pPr>
          </w:p>
        </w:tc>
        <w:tc>
          <w:tcPr>
            <w:tcW w:w="425" w:type="dxa"/>
            <w:tcBorders>
              <w:left w:val="single" w:sz="4" w:space="0" w:color="auto"/>
            </w:tcBorders>
          </w:tcPr>
          <w:p w14:paraId="0F848442"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5</w:t>
            </w:r>
          </w:p>
        </w:tc>
        <w:tc>
          <w:tcPr>
            <w:tcW w:w="1134" w:type="dxa"/>
          </w:tcPr>
          <w:p w14:paraId="69D292CB" w14:textId="57617BEF" w:rsidR="00B43651" w:rsidRPr="00D1115D" w:rsidRDefault="00B43651" w:rsidP="00B43651">
            <w:pPr>
              <w:jc w:val="center"/>
              <w:rPr>
                <w:rFonts w:ascii="Tahoma" w:hAnsi="Tahoma" w:cs="Tahoma"/>
                <w:sz w:val="14"/>
                <w:szCs w:val="14"/>
              </w:rPr>
            </w:pPr>
            <w:r w:rsidRPr="005100F3">
              <w:rPr>
                <w:rFonts w:ascii="Tahoma" w:hAnsi="Tahoma" w:cs="Tahoma"/>
                <w:sz w:val="14"/>
                <w:szCs w:val="14"/>
              </w:rPr>
              <w:t>SERVIÇOS - LOCAÇÃO DE IMPRESSORA</w:t>
            </w:r>
          </w:p>
        </w:tc>
        <w:tc>
          <w:tcPr>
            <w:tcW w:w="3261" w:type="dxa"/>
          </w:tcPr>
          <w:p w14:paraId="51DC5E9C" w14:textId="77777777" w:rsidR="00B43651" w:rsidRPr="00B43651" w:rsidRDefault="00B43651" w:rsidP="00B43651">
            <w:pPr>
              <w:rPr>
                <w:rFonts w:ascii="Tahoma" w:hAnsi="Tahoma" w:cs="Tahoma"/>
                <w:sz w:val="16"/>
                <w:szCs w:val="16"/>
              </w:rPr>
            </w:pPr>
            <w:r w:rsidRPr="00B43651">
              <w:rPr>
                <w:rFonts w:ascii="Tahoma" w:hAnsi="Tahoma" w:cs="Tahoma"/>
                <w:sz w:val="16"/>
                <w:szCs w:val="16"/>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0E2657E6" w14:textId="77777777" w:rsidR="00B43651" w:rsidRPr="00B43651" w:rsidRDefault="00B43651" w:rsidP="00B43651">
            <w:pPr>
              <w:rPr>
                <w:rFonts w:ascii="Tahoma" w:hAnsi="Tahoma" w:cs="Tahoma"/>
                <w:sz w:val="16"/>
                <w:szCs w:val="16"/>
              </w:rPr>
            </w:pPr>
          </w:p>
          <w:p w14:paraId="7006C222"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MEIO AMBIENTE </w:t>
            </w:r>
          </w:p>
          <w:p w14:paraId="4E566623" w14:textId="4E52794D" w:rsidR="00B43651" w:rsidRPr="00D1115D" w:rsidRDefault="00B43651" w:rsidP="00B43651">
            <w:pPr>
              <w:rPr>
                <w:rFonts w:ascii="Tahoma" w:hAnsi="Tahoma" w:cs="Tahoma"/>
                <w:sz w:val="14"/>
                <w:szCs w:val="14"/>
              </w:rPr>
            </w:pPr>
            <w:r w:rsidRPr="00B43651">
              <w:rPr>
                <w:rFonts w:ascii="Tahoma" w:hAnsi="Tahoma" w:cs="Tahoma"/>
                <w:sz w:val="16"/>
                <w:szCs w:val="16"/>
              </w:rPr>
              <w:br/>
              <w:t>01 UNID - IMPRESSORA MULTIFUNCIONAL COLORIDA (POLICROMÁTICA)</w:t>
            </w:r>
            <w:r w:rsidRPr="00B43651">
              <w:rPr>
                <w:rFonts w:ascii="Tahoma" w:hAnsi="Tahoma" w:cs="Tahoma"/>
                <w:sz w:val="16"/>
                <w:szCs w:val="16"/>
              </w:rPr>
              <w:br/>
            </w:r>
            <w:r w:rsidRPr="00B43651">
              <w:rPr>
                <w:rFonts w:ascii="Tahoma" w:hAnsi="Tahoma" w:cs="Tahoma"/>
                <w:sz w:val="16"/>
                <w:szCs w:val="16"/>
              </w:rPr>
              <w:br/>
              <w:t xml:space="preserve">Impressora Multifuncional Policromática A4/D/N – 25 </w:t>
            </w:r>
            <w:proofErr w:type="spellStart"/>
            <w:r w:rsidRPr="00B43651">
              <w:rPr>
                <w:rFonts w:ascii="Tahoma" w:hAnsi="Tahoma" w:cs="Tahoma"/>
                <w:sz w:val="16"/>
                <w:szCs w:val="16"/>
              </w:rPr>
              <w:t>ppm</w:t>
            </w:r>
            <w:proofErr w:type="spellEnd"/>
            <w:r w:rsidRPr="00B43651">
              <w:rPr>
                <w:rFonts w:ascii="Tahoma" w:hAnsi="Tahoma" w:cs="Tahoma"/>
                <w:sz w:val="16"/>
                <w:szCs w:val="16"/>
              </w:rPr>
              <w:t xml:space="preserve"> ou superior, deverá desempenhar as funções de impressora, copiadora e digitalizadora, operando com alimentação de voltagem 220V ou bivolt como padrão, sendo aceitos equipamentos de 110V desde que acompanhados de conversor para 220V. Deverá dispor de conectividade Ethernet 10/100 Base TX e USB 2.0 ou superior, Wireless: (Dual-band 2.4 – 5Ghz) Padrão, compatibilidade com sistema operacional Windows 11 e 10 ou mais recente, emulações PCL6, PCL-5e e Post Script 3 ou superiores. O painel deverá ser sensível ao toque, em português, colorido, com tamanho mínimo de 3 polegadas, processador de 750 MHz e </w:t>
            </w:r>
            <w:r w:rsidRPr="00B43651">
              <w:rPr>
                <w:rFonts w:ascii="Tahoma" w:hAnsi="Tahoma" w:cs="Tahoma"/>
                <w:sz w:val="16"/>
                <w:szCs w:val="16"/>
              </w:rPr>
              <w:lastRenderedPageBreak/>
              <w:t xml:space="preserve">memória RAM mínima de 512 MB, com suporte ao sistema Windows. Deverá incluir protocolos de segurança como autenticação local e em rede. A tecnologia de impressão poderá ser laser, LED, jato de tinta ou equivalente, com impressão policromática, resolução mínima de 600 x 600 </w:t>
            </w:r>
            <w:proofErr w:type="spellStart"/>
            <w:r w:rsidRPr="00B43651">
              <w:rPr>
                <w:rFonts w:ascii="Tahoma" w:hAnsi="Tahoma" w:cs="Tahoma"/>
                <w:sz w:val="16"/>
                <w:szCs w:val="16"/>
              </w:rPr>
              <w:t>dpi</w:t>
            </w:r>
            <w:proofErr w:type="spellEnd"/>
            <w:r w:rsidRPr="00B43651">
              <w:rPr>
                <w:rFonts w:ascii="Tahoma" w:hAnsi="Tahoma" w:cs="Tahoma"/>
                <w:sz w:val="16"/>
                <w:szCs w:val="16"/>
              </w:rPr>
              <w:t xml:space="preserve">, velocidade mínima de 25 </w:t>
            </w:r>
            <w:proofErr w:type="spellStart"/>
            <w:r w:rsidRPr="00B43651">
              <w:rPr>
                <w:rFonts w:ascii="Tahoma" w:hAnsi="Tahoma" w:cs="Tahoma"/>
                <w:sz w:val="16"/>
                <w:szCs w:val="16"/>
              </w:rPr>
              <w:t>ppm</w:t>
            </w:r>
            <w:proofErr w:type="spellEnd"/>
            <w:r w:rsidRPr="00B43651">
              <w:rPr>
                <w:rFonts w:ascii="Tahoma" w:hAnsi="Tahoma" w:cs="Tahoma"/>
                <w:sz w:val="16"/>
                <w:szCs w:val="16"/>
              </w:rPr>
              <w:t xml:space="preserve">, função de impressão duplex automática, ciclo mensal mínimo de até 20.000 páginas ou superior e ampliação/redução de 25% a 400%. A digitalização deverá possuir resolução mínima de 600 x 600 </w:t>
            </w:r>
            <w:proofErr w:type="spellStart"/>
            <w:r w:rsidRPr="00B43651">
              <w:rPr>
                <w:rFonts w:ascii="Tahoma" w:hAnsi="Tahoma" w:cs="Tahoma"/>
                <w:sz w:val="16"/>
                <w:szCs w:val="16"/>
              </w:rPr>
              <w:t>dpi</w:t>
            </w:r>
            <w:proofErr w:type="spellEnd"/>
            <w:r w:rsidRPr="00B43651">
              <w:rPr>
                <w:rFonts w:ascii="Tahoma" w:hAnsi="Tahoma" w:cs="Tahoma"/>
                <w:sz w:val="16"/>
                <w:szCs w:val="16"/>
              </w:rPr>
              <w:t xml:space="preserve">, função de cópia e digitalização duplex, digitalização para e-mail, FTP e USB, nos formatos TIFF, PDF e JPEG. O equipamento deverá possuir recurso de OCR embarcado ou software gratuito </w:t>
            </w:r>
            <w:proofErr w:type="spellStart"/>
            <w:r w:rsidRPr="00B43651">
              <w:rPr>
                <w:rFonts w:ascii="Tahoma" w:hAnsi="Tahoma" w:cs="Tahoma"/>
                <w:sz w:val="16"/>
                <w:szCs w:val="16"/>
              </w:rPr>
              <w:t>a</w:t>
            </w:r>
            <w:proofErr w:type="spellEnd"/>
            <w:r w:rsidRPr="00B43651">
              <w:rPr>
                <w:rFonts w:ascii="Tahoma" w:hAnsi="Tahoma" w:cs="Tahoma"/>
                <w:sz w:val="16"/>
                <w:szCs w:val="16"/>
              </w:rPr>
              <w:t xml:space="preserve"> parte, permitindo a geração de arquivos em formato PDF pesquisável, com reconhecimento automático de caracteres. O equipamento deverá aceitar papéis nos tamanhos A5, A6, A4, Ofício e Carta, com gramatura de 64 g/m² a 160 g/m², bandeja de entrada com capacidade de no mínimo 200 folhas, bandeja de saída para no mínimo 100 folhas, bandeja multiuso de no mínimo 50 folhas e alimentador automático de originais duplex com capacidade para no mínimo 50 folhas. Deverá incluir cabo de alimentação e guias de instalação.</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6399383C" w14:textId="4D046EFD" w:rsidR="00B43651" w:rsidRPr="00D1115D" w:rsidRDefault="00B43651" w:rsidP="00B43651">
            <w:pPr>
              <w:jc w:val="center"/>
              <w:rPr>
                <w:rFonts w:ascii="Tahoma" w:hAnsi="Tahoma" w:cs="Tahoma"/>
                <w:sz w:val="14"/>
                <w:szCs w:val="14"/>
              </w:rPr>
            </w:pPr>
            <w:r w:rsidRPr="00D06A8A">
              <w:rPr>
                <w:rFonts w:ascii="Tahoma" w:hAnsi="Tahoma" w:cs="Tahoma"/>
                <w:sz w:val="16"/>
                <w:szCs w:val="16"/>
              </w:rPr>
              <w:lastRenderedPageBreak/>
              <w:t> </w:t>
            </w:r>
          </w:p>
        </w:tc>
        <w:tc>
          <w:tcPr>
            <w:tcW w:w="850" w:type="dxa"/>
          </w:tcPr>
          <w:p w14:paraId="080F48BE" w14:textId="3E22CEF4" w:rsidR="00B43651" w:rsidRPr="00D1115D" w:rsidRDefault="00B43651" w:rsidP="00B43651">
            <w:pPr>
              <w:jc w:val="center"/>
              <w:rPr>
                <w:rFonts w:ascii="Tahoma" w:hAnsi="Tahoma" w:cs="Tahoma"/>
                <w:sz w:val="14"/>
                <w:szCs w:val="14"/>
              </w:rPr>
            </w:pPr>
            <w:r w:rsidRPr="00D06A8A">
              <w:rPr>
                <w:rFonts w:ascii="Tahoma" w:hAnsi="Tahoma" w:cs="Tahoma"/>
                <w:sz w:val="16"/>
                <w:szCs w:val="16"/>
              </w:rPr>
              <w:t> </w:t>
            </w:r>
          </w:p>
        </w:tc>
        <w:tc>
          <w:tcPr>
            <w:tcW w:w="993" w:type="dxa"/>
          </w:tcPr>
          <w:p w14:paraId="4D664690" w14:textId="77777777" w:rsidR="00B43651" w:rsidRPr="00D1115D" w:rsidRDefault="00B43651" w:rsidP="00B43651">
            <w:pPr>
              <w:jc w:val="center"/>
              <w:rPr>
                <w:rFonts w:ascii="Tahoma" w:hAnsi="Tahoma" w:cs="Tahoma"/>
                <w:sz w:val="14"/>
                <w:szCs w:val="14"/>
              </w:rPr>
            </w:pPr>
          </w:p>
        </w:tc>
        <w:tc>
          <w:tcPr>
            <w:tcW w:w="1559" w:type="dxa"/>
          </w:tcPr>
          <w:p w14:paraId="67ADDC39" w14:textId="586A47D2" w:rsidR="00B43651" w:rsidRPr="00D1115D" w:rsidRDefault="00B43651" w:rsidP="00B43651">
            <w:pPr>
              <w:jc w:val="both"/>
              <w:rPr>
                <w:rFonts w:ascii="Tahoma" w:hAnsi="Tahoma" w:cs="Tahoma"/>
                <w:sz w:val="14"/>
                <w:szCs w:val="14"/>
              </w:rPr>
            </w:pPr>
            <w:r w:rsidRPr="00D06A8A">
              <w:rPr>
                <w:rFonts w:ascii="Tahoma" w:hAnsi="Tahoma" w:cs="Tahoma"/>
                <w:sz w:val="16"/>
                <w:szCs w:val="16"/>
              </w:rPr>
              <w:t>R$ 3.966,00</w:t>
            </w:r>
          </w:p>
        </w:tc>
      </w:tr>
      <w:tr w:rsidR="00B43651" w:rsidRPr="00D1115D" w14:paraId="0D749FFE" w14:textId="77777777" w:rsidTr="007D6E96">
        <w:trPr>
          <w:trHeight w:val="274"/>
        </w:trPr>
        <w:tc>
          <w:tcPr>
            <w:tcW w:w="704" w:type="dxa"/>
            <w:tcBorders>
              <w:top w:val="nil"/>
              <w:left w:val="single" w:sz="4" w:space="0" w:color="auto"/>
              <w:bottom w:val="nil"/>
              <w:right w:val="single" w:sz="4" w:space="0" w:color="auto"/>
            </w:tcBorders>
          </w:tcPr>
          <w:p w14:paraId="0B3E9C64" w14:textId="77777777" w:rsidR="00B43651" w:rsidRPr="00D1115D" w:rsidRDefault="00B43651" w:rsidP="00B43651">
            <w:pPr>
              <w:rPr>
                <w:rFonts w:ascii="Tahoma" w:hAnsi="Tahoma" w:cs="Tahoma"/>
                <w:b/>
                <w:bCs/>
                <w:sz w:val="14"/>
                <w:szCs w:val="14"/>
              </w:rPr>
            </w:pPr>
          </w:p>
        </w:tc>
        <w:tc>
          <w:tcPr>
            <w:tcW w:w="425" w:type="dxa"/>
            <w:tcBorders>
              <w:left w:val="single" w:sz="4" w:space="0" w:color="auto"/>
            </w:tcBorders>
          </w:tcPr>
          <w:p w14:paraId="7C025090"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6</w:t>
            </w:r>
          </w:p>
        </w:tc>
        <w:tc>
          <w:tcPr>
            <w:tcW w:w="1134" w:type="dxa"/>
          </w:tcPr>
          <w:p w14:paraId="7FD992E7" w14:textId="005233B0" w:rsidR="00B43651" w:rsidRPr="00D1115D" w:rsidRDefault="00B43651" w:rsidP="00B43651">
            <w:pPr>
              <w:jc w:val="center"/>
              <w:rPr>
                <w:rFonts w:ascii="Tahoma" w:hAnsi="Tahoma" w:cs="Tahoma"/>
                <w:sz w:val="14"/>
                <w:szCs w:val="14"/>
              </w:rPr>
            </w:pPr>
            <w:r w:rsidRPr="005100F3">
              <w:rPr>
                <w:rFonts w:ascii="Tahoma" w:hAnsi="Tahoma" w:cs="Tahoma"/>
                <w:sz w:val="14"/>
                <w:szCs w:val="14"/>
              </w:rPr>
              <w:t xml:space="preserve">SERVIÇOS - CONTRATAÇÃO DOS SERVIÇOS DE IMPRESSÃO </w:t>
            </w:r>
          </w:p>
        </w:tc>
        <w:tc>
          <w:tcPr>
            <w:tcW w:w="3261" w:type="dxa"/>
          </w:tcPr>
          <w:p w14:paraId="6C9585BB" w14:textId="77777777" w:rsidR="00B43651" w:rsidRPr="00B43651" w:rsidRDefault="00B43651" w:rsidP="00B43651">
            <w:pPr>
              <w:rPr>
                <w:rFonts w:ascii="Tahoma" w:hAnsi="Tahoma" w:cs="Tahoma"/>
                <w:sz w:val="16"/>
                <w:szCs w:val="16"/>
              </w:rPr>
            </w:pPr>
            <w:r w:rsidRPr="00B43651">
              <w:rPr>
                <w:rFonts w:ascii="Tahoma" w:hAnsi="Tahoma" w:cs="Tahoma"/>
                <w:sz w:val="16"/>
                <w:szCs w:val="16"/>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3F3849E0" w14:textId="77777777" w:rsidR="00B43651" w:rsidRPr="00B43651" w:rsidRDefault="00B43651" w:rsidP="00B43651">
            <w:pPr>
              <w:rPr>
                <w:rFonts w:ascii="Tahoma" w:hAnsi="Tahoma" w:cs="Tahoma"/>
                <w:sz w:val="16"/>
                <w:szCs w:val="16"/>
              </w:rPr>
            </w:pPr>
          </w:p>
          <w:p w14:paraId="6D76F0A9"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MEIO AMBIENTE </w:t>
            </w:r>
          </w:p>
          <w:p w14:paraId="58E5AC04" w14:textId="06FB7EE1" w:rsidR="00B43651" w:rsidRPr="00D1115D" w:rsidRDefault="00B43651" w:rsidP="00B43651">
            <w:pPr>
              <w:rPr>
                <w:rFonts w:ascii="Tahoma" w:hAnsi="Tahoma" w:cs="Tahoma"/>
                <w:sz w:val="14"/>
                <w:szCs w:val="14"/>
              </w:rPr>
            </w:pPr>
            <w:r w:rsidRPr="00B43651">
              <w:rPr>
                <w:rFonts w:ascii="Tahoma" w:hAnsi="Tahoma" w:cs="Tahoma"/>
                <w:sz w:val="16"/>
                <w:szCs w:val="16"/>
              </w:rPr>
              <w:br/>
              <w:t>3.000 UNID - MENSAL - IMPRESSÕES COLORIDAS EM A4</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7E04F848" w14:textId="793F3E66" w:rsidR="00B43651" w:rsidRPr="00D1115D" w:rsidRDefault="00B43651" w:rsidP="00B43651">
            <w:pPr>
              <w:jc w:val="center"/>
              <w:rPr>
                <w:rFonts w:ascii="Tahoma" w:hAnsi="Tahoma" w:cs="Tahoma"/>
                <w:sz w:val="14"/>
                <w:szCs w:val="14"/>
              </w:rPr>
            </w:pPr>
            <w:r w:rsidRPr="00D06A8A">
              <w:rPr>
                <w:rFonts w:ascii="Tahoma" w:hAnsi="Tahoma" w:cs="Tahoma"/>
                <w:sz w:val="14"/>
                <w:szCs w:val="14"/>
              </w:rPr>
              <w:t>FOLHA IMPRESSA</w:t>
            </w:r>
          </w:p>
        </w:tc>
        <w:tc>
          <w:tcPr>
            <w:tcW w:w="850" w:type="dxa"/>
          </w:tcPr>
          <w:p w14:paraId="1FB5D267" w14:textId="0A49C5E5" w:rsidR="00B43651" w:rsidRPr="00D1115D" w:rsidRDefault="00B43651" w:rsidP="00B43651">
            <w:pPr>
              <w:jc w:val="center"/>
              <w:rPr>
                <w:rFonts w:ascii="Tahoma" w:hAnsi="Tahoma" w:cs="Tahoma"/>
                <w:sz w:val="14"/>
                <w:szCs w:val="14"/>
              </w:rPr>
            </w:pPr>
            <w:r w:rsidRPr="00D06A8A">
              <w:rPr>
                <w:rFonts w:ascii="Tahoma" w:hAnsi="Tahoma" w:cs="Tahoma"/>
                <w:sz w:val="16"/>
                <w:szCs w:val="16"/>
              </w:rPr>
              <w:t>36000</w:t>
            </w:r>
          </w:p>
        </w:tc>
        <w:tc>
          <w:tcPr>
            <w:tcW w:w="993" w:type="dxa"/>
          </w:tcPr>
          <w:p w14:paraId="1D5570CB" w14:textId="4B3998F7" w:rsidR="00B43651" w:rsidRPr="00D1115D" w:rsidRDefault="00B43651" w:rsidP="00B43651">
            <w:pPr>
              <w:rPr>
                <w:rFonts w:ascii="Tahoma" w:hAnsi="Tahoma" w:cs="Tahoma"/>
                <w:sz w:val="14"/>
                <w:szCs w:val="14"/>
              </w:rPr>
            </w:pPr>
            <w:r w:rsidRPr="00D06A8A">
              <w:rPr>
                <w:rFonts w:ascii="Tahoma" w:hAnsi="Tahoma" w:cs="Tahoma"/>
                <w:sz w:val="16"/>
                <w:szCs w:val="16"/>
              </w:rPr>
              <w:t>R$ 0,37</w:t>
            </w:r>
          </w:p>
        </w:tc>
        <w:tc>
          <w:tcPr>
            <w:tcW w:w="1559" w:type="dxa"/>
          </w:tcPr>
          <w:p w14:paraId="71D4D823" w14:textId="64468A62" w:rsidR="00B43651" w:rsidRPr="00D1115D" w:rsidRDefault="00B43651" w:rsidP="00B43651">
            <w:pPr>
              <w:rPr>
                <w:rFonts w:ascii="Tahoma" w:hAnsi="Tahoma" w:cs="Tahoma"/>
                <w:sz w:val="14"/>
                <w:szCs w:val="14"/>
              </w:rPr>
            </w:pPr>
            <w:r w:rsidRPr="00D06A8A">
              <w:rPr>
                <w:rFonts w:ascii="Tahoma" w:hAnsi="Tahoma" w:cs="Tahoma"/>
                <w:sz w:val="16"/>
                <w:szCs w:val="16"/>
              </w:rPr>
              <w:t>R$ 13.</w:t>
            </w:r>
            <w:r w:rsidR="007D6E96">
              <w:rPr>
                <w:rFonts w:ascii="Tahoma" w:hAnsi="Tahoma" w:cs="Tahoma"/>
                <w:sz w:val="16"/>
                <w:szCs w:val="16"/>
              </w:rPr>
              <w:t>320,00</w:t>
            </w:r>
          </w:p>
        </w:tc>
      </w:tr>
      <w:tr w:rsidR="00B43651" w:rsidRPr="00D1115D" w14:paraId="27B2A9BF" w14:textId="77777777" w:rsidTr="007D6E96">
        <w:trPr>
          <w:trHeight w:val="274"/>
        </w:trPr>
        <w:tc>
          <w:tcPr>
            <w:tcW w:w="704" w:type="dxa"/>
            <w:tcBorders>
              <w:top w:val="nil"/>
              <w:left w:val="single" w:sz="4" w:space="0" w:color="auto"/>
              <w:bottom w:val="nil"/>
              <w:right w:val="single" w:sz="4" w:space="0" w:color="auto"/>
            </w:tcBorders>
          </w:tcPr>
          <w:p w14:paraId="4E2A8EB1"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51B0F7B6"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7</w:t>
            </w:r>
          </w:p>
        </w:tc>
        <w:tc>
          <w:tcPr>
            <w:tcW w:w="1134" w:type="dxa"/>
          </w:tcPr>
          <w:p w14:paraId="0D1BF20A" w14:textId="5F398253" w:rsidR="00B43651" w:rsidRPr="00D1115D" w:rsidRDefault="00B43651" w:rsidP="00B43651">
            <w:pPr>
              <w:jc w:val="center"/>
              <w:rPr>
                <w:rFonts w:ascii="Tahoma" w:hAnsi="Tahoma" w:cs="Tahoma"/>
                <w:sz w:val="14"/>
                <w:szCs w:val="14"/>
              </w:rPr>
            </w:pPr>
            <w:r w:rsidRPr="005100F3">
              <w:rPr>
                <w:rFonts w:ascii="Tahoma" w:hAnsi="Tahoma" w:cs="Tahoma"/>
                <w:sz w:val="14"/>
                <w:szCs w:val="14"/>
              </w:rPr>
              <w:t>SERVIÇOS - LOCAÇÃO DE IMPRESSORA</w:t>
            </w:r>
          </w:p>
        </w:tc>
        <w:tc>
          <w:tcPr>
            <w:tcW w:w="3261" w:type="dxa"/>
          </w:tcPr>
          <w:p w14:paraId="3C4988F0" w14:textId="77777777" w:rsidR="00B43651" w:rsidRPr="00B43651" w:rsidRDefault="00B43651" w:rsidP="00B43651">
            <w:pPr>
              <w:rPr>
                <w:rFonts w:ascii="Tahoma" w:hAnsi="Tahoma" w:cs="Tahoma"/>
                <w:sz w:val="16"/>
                <w:szCs w:val="16"/>
              </w:rPr>
            </w:pPr>
            <w:r w:rsidRPr="00B43651">
              <w:rPr>
                <w:rFonts w:ascii="Tahoma" w:hAnsi="Tahoma" w:cs="Tahoma"/>
                <w:sz w:val="16"/>
                <w:szCs w:val="16"/>
              </w:rPr>
              <w:t xml:space="preserve">CONTRATAÇÃO DE EMPRESA ESPECIALIZADA NA LOCAÇÃO DE IMPRESSORAS MULTIFUNCIONAIS (MONOCROMÁTICAS E COLORIDAS), INCLUINDO INSTALAÇÃO, FORNECIMENTO DE PEÇAS, INSUMOS, SUPORTE TÉCNICO, MANUTENÇÃO PREVENTIVA E CORRETIVA, VISANDO </w:t>
            </w:r>
            <w:r w:rsidRPr="00B43651">
              <w:rPr>
                <w:rFonts w:ascii="Tahoma" w:hAnsi="Tahoma" w:cs="Tahoma"/>
                <w:sz w:val="16"/>
                <w:szCs w:val="16"/>
              </w:rPr>
              <w:lastRenderedPageBreak/>
              <w:t xml:space="preserve">ATENDER ÀS NECESSIDADES OPERACIONAIS DOS DIVERSOS SETORES DA ADMINISTRAÇÃO MUNICIPAL, POR 12 MESES </w:t>
            </w:r>
          </w:p>
          <w:p w14:paraId="6C173068" w14:textId="77777777" w:rsidR="00B43651" w:rsidRPr="00B43651" w:rsidRDefault="00B43651" w:rsidP="00B43651">
            <w:pPr>
              <w:rPr>
                <w:rFonts w:ascii="Tahoma" w:hAnsi="Tahoma" w:cs="Tahoma"/>
                <w:sz w:val="16"/>
                <w:szCs w:val="16"/>
              </w:rPr>
            </w:pPr>
          </w:p>
          <w:p w14:paraId="50A90216"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ASSISTÊNCIA SOCIAL </w:t>
            </w:r>
          </w:p>
          <w:p w14:paraId="042112D9" w14:textId="7EC1ED04" w:rsidR="00B43651" w:rsidRPr="00D1115D" w:rsidRDefault="00B43651" w:rsidP="00B43651">
            <w:pPr>
              <w:jc w:val="both"/>
              <w:rPr>
                <w:rFonts w:ascii="Tahoma" w:hAnsi="Tahoma" w:cs="Tahoma"/>
                <w:sz w:val="14"/>
                <w:szCs w:val="14"/>
              </w:rPr>
            </w:pPr>
            <w:r w:rsidRPr="00B43651">
              <w:rPr>
                <w:rFonts w:ascii="Tahoma" w:hAnsi="Tahoma" w:cs="Tahoma"/>
                <w:sz w:val="16"/>
                <w:szCs w:val="16"/>
              </w:rPr>
              <w:br/>
              <w:t>02 UNID - IMPRESSORA MULTIFUNCIONAL MONOCROMÁTICA</w:t>
            </w:r>
            <w:r w:rsidRPr="00B43651">
              <w:rPr>
                <w:rFonts w:ascii="Tahoma" w:hAnsi="Tahoma" w:cs="Tahoma"/>
                <w:sz w:val="16"/>
                <w:szCs w:val="16"/>
              </w:rPr>
              <w:br/>
            </w:r>
            <w:r w:rsidRPr="00B43651">
              <w:rPr>
                <w:rFonts w:ascii="Tahoma" w:hAnsi="Tahoma" w:cs="Tahoma"/>
                <w:sz w:val="16"/>
                <w:szCs w:val="16"/>
              </w:rPr>
              <w:br/>
              <w:t xml:space="preserve">Impressora Multifuncional Monocromática A4/D/N – 34 </w:t>
            </w:r>
            <w:proofErr w:type="spellStart"/>
            <w:r w:rsidRPr="00B43651">
              <w:rPr>
                <w:rFonts w:ascii="Tahoma" w:hAnsi="Tahoma" w:cs="Tahoma"/>
                <w:sz w:val="16"/>
                <w:szCs w:val="16"/>
              </w:rPr>
              <w:t>ppm</w:t>
            </w:r>
            <w:proofErr w:type="spellEnd"/>
            <w:r w:rsidRPr="00B43651">
              <w:rPr>
                <w:rFonts w:ascii="Tahoma" w:hAnsi="Tahoma" w:cs="Tahoma"/>
                <w:sz w:val="16"/>
                <w:szCs w:val="16"/>
              </w:rPr>
              <w:t xml:space="preserve"> ou superior deverá desempenhar as funções de impressora, copiadora e digitalizadora, operando com alimentação de voltagem 220V ou bivolt como padrão, sendo aceitos equipamentos de 110V desde que acompanhados de conversor para 220V. Deverá possuir conectividade mínima Ethernet 10/100 Base TX,USB 2.0 e Wireless: (Dual-band 2.4 – 5Ghz) Padrão ou mais recente, compatibilidade com sistema operacional Windows 10 e 11, emulações PCL6, PCL-5e e Post Script 3 ou mais recentes. O painel deverá ser sensível ao toque, em português, colorido, com mínimo de 4 polegadas. O processador deverá ter velocidade mínima de 400 MHz e memória RAM mínima de 256 MB, com suporte ao sistema Windows. Deverá incluir protocolos de segurança como autenticação local e em rede. A tecnologia de impressão poderá ser laser, LED, jato de tinta ou equivalente, com impressão monocromática e resolução mínima de 1.200 x 1.200 </w:t>
            </w:r>
            <w:proofErr w:type="spellStart"/>
            <w:r w:rsidRPr="00B43651">
              <w:rPr>
                <w:rFonts w:ascii="Tahoma" w:hAnsi="Tahoma" w:cs="Tahoma"/>
                <w:sz w:val="16"/>
                <w:szCs w:val="16"/>
              </w:rPr>
              <w:t>dpi</w:t>
            </w:r>
            <w:proofErr w:type="spellEnd"/>
            <w:r w:rsidRPr="00B43651">
              <w:rPr>
                <w:rFonts w:ascii="Tahoma" w:hAnsi="Tahoma" w:cs="Tahoma"/>
                <w:sz w:val="16"/>
                <w:szCs w:val="16"/>
              </w:rPr>
              <w:t xml:space="preserve">, velocidade mínima de 34 páginas por minuto, função duplex automática, ciclo mensal mínimo de 35.000 páginas, além de permitir ampliação e redução de 25% a 400%. A cópia e digitalização deverão possuir resolução de 1.200 x 1.200 </w:t>
            </w:r>
            <w:proofErr w:type="spellStart"/>
            <w:r w:rsidRPr="00B43651">
              <w:rPr>
                <w:rFonts w:ascii="Tahoma" w:hAnsi="Tahoma" w:cs="Tahoma"/>
                <w:sz w:val="16"/>
                <w:szCs w:val="16"/>
              </w:rPr>
              <w:t>dpi</w:t>
            </w:r>
            <w:proofErr w:type="spellEnd"/>
            <w:r w:rsidRPr="00B43651">
              <w:rPr>
                <w:rFonts w:ascii="Tahoma" w:hAnsi="Tahoma" w:cs="Tahoma"/>
                <w:sz w:val="16"/>
                <w:szCs w:val="16"/>
              </w:rPr>
              <w:t>, função duplex automática e digitalização para e-mail, FTP e USB nos formatos TIFF, PDF e JPEG. O equipamento deverá possuir recurso de OCR embarcado ou software gratuito à parte, permitindo a geração de arquivos em formato PDF pesquisável, com reconhecimento automático de caracteres. O equipamento deverá suportar papéis nos tamanhos A5, A6, A4, Ofício e Carta, com gramatura de 64 g/m² a 160 g/m², bandeja de entrada com capacidade mínima para 200 folhas, bandeja de saída mínima para 50 folhas, bandeja multiuso com capacidade mínima para 50 folhas e alimentador automático de originais duplex com capacidade mínima para 50 folhas. Deverá incluir cabo de alimentação e guias de instalação.</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03DCBE91" w14:textId="70AEA949" w:rsidR="00B43651" w:rsidRPr="00D1115D" w:rsidRDefault="00B43651" w:rsidP="00B43651">
            <w:pPr>
              <w:jc w:val="center"/>
              <w:rPr>
                <w:rFonts w:ascii="Tahoma" w:hAnsi="Tahoma" w:cs="Tahoma"/>
                <w:sz w:val="14"/>
                <w:szCs w:val="14"/>
              </w:rPr>
            </w:pPr>
            <w:r w:rsidRPr="00D06A8A">
              <w:rPr>
                <w:rFonts w:ascii="Tahoma" w:hAnsi="Tahoma" w:cs="Tahoma"/>
                <w:sz w:val="14"/>
                <w:szCs w:val="14"/>
              </w:rPr>
              <w:lastRenderedPageBreak/>
              <w:t> </w:t>
            </w:r>
          </w:p>
        </w:tc>
        <w:tc>
          <w:tcPr>
            <w:tcW w:w="850" w:type="dxa"/>
          </w:tcPr>
          <w:p w14:paraId="468768D6" w14:textId="77A15904" w:rsidR="00B43651" w:rsidRPr="00D1115D" w:rsidRDefault="00B43651" w:rsidP="00B43651">
            <w:pPr>
              <w:jc w:val="center"/>
              <w:rPr>
                <w:rFonts w:ascii="Tahoma" w:hAnsi="Tahoma" w:cs="Tahoma"/>
                <w:sz w:val="14"/>
                <w:szCs w:val="14"/>
              </w:rPr>
            </w:pPr>
            <w:r w:rsidRPr="00D06A8A">
              <w:rPr>
                <w:rFonts w:ascii="Tahoma" w:hAnsi="Tahoma" w:cs="Tahoma"/>
                <w:sz w:val="16"/>
                <w:szCs w:val="16"/>
              </w:rPr>
              <w:t> </w:t>
            </w:r>
          </w:p>
        </w:tc>
        <w:tc>
          <w:tcPr>
            <w:tcW w:w="993" w:type="dxa"/>
          </w:tcPr>
          <w:p w14:paraId="53CDC15E" w14:textId="0137AAC5" w:rsidR="00B43651" w:rsidRPr="00D1115D" w:rsidRDefault="00B43651" w:rsidP="00B43651">
            <w:pPr>
              <w:jc w:val="center"/>
              <w:rPr>
                <w:rFonts w:ascii="Tahoma" w:hAnsi="Tahoma" w:cs="Tahoma"/>
                <w:sz w:val="14"/>
                <w:szCs w:val="14"/>
              </w:rPr>
            </w:pPr>
          </w:p>
        </w:tc>
        <w:tc>
          <w:tcPr>
            <w:tcW w:w="1559" w:type="dxa"/>
          </w:tcPr>
          <w:p w14:paraId="17801502" w14:textId="65EE8343" w:rsidR="00B43651" w:rsidRPr="00D1115D" w:rsidRDefault="00B43651" w:rsidP="00B43651">
            <w:pPr>
              <w:jc w:val="both"/>
              <w:rPr>
                <w:rFonts w:ascii="Tahoma" w:hAnsi="Tahoma" w:cs="Tahoma"/>
                <w:sz w:val="14"/>
                <w:szCs w:val="14"/>
              </w:rPr>
            </w:pPr>
            <w:r w:rsidRPr="00D06A8A">
              <w:rPr>
                <w:rFonts w:ascii="Tahoma" w:hAnsi="Tahoma" w:cs="Tahoma"/>
                <w:sz w:val="16"/>
                <w:szCs w:val="16"/>
              </w:rPr>
              <w:t>R$ 3.623,32</w:t>
            </w:r>
          </w:p>
        </w:tc>
      </w:tr>
      <w:tr w:rsidR="00B43651" w:rsidRPr="00D1115D" w14:paraId="0A1820D7" w14:textId="77777777" w:rsidTr="007D6E96">
        <w:trPr>
          <w:trHeight w:val="274"/>
        </w:trPr>
        <w:tc>
          <w:tcPr>
            <w:tcW w:w="704" w:type="dxa"/>
            <w:tcBorders>
              <w:top w:val="nil"/>
              <w:left w:val="single" w:sz="4" w:space="0" w:color="auto"/>
              <w:bottom w:val="nil"/>
              <w:right w:val="single" w:sz="4" w:space="0" w:color="auto"/>
            </w:tcBorders>
          </w:tcPr>
          <w:p w14:paraId="0C26CAD3"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473FAA3D"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8</w:t>
            </w:r>
          </w:p>
        </w:tc>
        <w:tc>
          <w:tcPr>
            <w:tcW w:w="1134" w:type="dxa"/>
          </w:tcPr>
          <w:p w14:paraId="7072B8BA" w14:textId="0A2E82E6" w:rsidR="00B43651" w:rsidRPr="00D1115D" w:rsidRDefault="00B43651" w:rsidP="00B43651">
            <w:pPr>
              <w:jc w:val="center"/>
              <w:rPr>
                <w:rFonts w:ascii="Tahoma" w:hAnsi="Tahoma" w:cs="Tahoma"/>
                <w:sz w:val="14"/>
                <w:szCs w:val="14"/>
              </w:rPr>
            </w:pPr>
            <w:r w:rsidRPr="005100F3">
              <w:rPr>
                <w:rFonts w:ascii="Tahoma" w:hAnsi="Tahoma" w:cs="Tahoma"/>
                <w:sz w:val="14"/>
                <w:szCs w:val="14"/>
              </w:rPr>
              <w:t xml:space="preserve">SERVIÇOS - CONTRATAÇÃO DOS </w:t>
            </w:r>
            <w:r w:rsidRPr="005100F3">
              <w:rPr>
                <w:rFonts w:ascii="Tahoma" w:hAnsi="Tahoma" w:cs="Tahoma"/>
                <w:sz w:val="14"/>
                <w:szCs w:val="14"/>
              </w:rPr>
              <w:lastRenderedPageBreak/>
              <w:t xml:space="preserve">SERVIÇOS DE IMPRESSÃO </w:t>
            </w:r>
          </w:p>
        </w:tc>
        <w:tc>
          <w:tcPr>
            <w:tcW w:w="3261" w:type="dxa"/>
          </w:tcPr>
          <w:p w14:paraId="35607810" w14:textId="77777777" w:rsidR="00B43651" w:rsidRPr="00B43651" w:rsidRDefault="00B43651" w:rsidP="00B43651">
            <w:pPr>
              <w:rPr>
                <w:rFonts w:ascii="Tahoma" w:hAnsi="Tahoma" w:cs="Tahoma"/>
                <w:sz w:val="16"/>
                <w:szCs w:val="16"/>
              </w:rPr>
            </w:pPr>
            <w:r w:rsidRPr="00B43651">
              <w:rPr>
                <w:rFonts w:ascii="Tahoma" w:hAnsi="Tahoma" w:cs="Tahoma"/>
                <w:sz w:val="16"/>
                <w:szCs w:val="16"/>
              </w:rPr>
              <w:lastRenderedPageBreak/>
              <w:t xml:space="preserve">CONTRATAÇÃO DE EMPRESA ESPECIALIZADA NA LOCAÇÃO DE </w:t>
            </w:r>
            <w:r w:rsidRPr="00B43651">
              <w:rPr>
                <w:rFonts w:ascii="Tahoma" w:hAnsi="Tahoma" w:cs="Tahoma"/>
                <w:sz w:val="16"/>
                <w:szCs w:val="16"/>
              </w:rPr>
              <w:lastRenderedPageBreak/>
              <w:t>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50EAD4BB" w14:textId="77777777" w:rsidR="00B43651" w:rsidRPr="00B43651" w:rsidRDefault="00B43651" w:rsidP="00B43651">
            <w:pPr>
              <w:rPr>
                <w:rFonts w:ascii="Tahoma" w:hAnsi="Tahoma" w:cs="Tahoma"/>
                <w:sz w:val="16"/>
                <w:szCs w:val="16"/>
              </w:rPr>
            </w:pPr>
          </w:p>
          <w:p w14:paraId="5BEFD862"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ASSISTÊNCIA SOCIAL </w:t>
            </w:r>
          </w:p>
          <w:p w14:paraId="7C25BE37" w14:textId="1B4D0843" w:rsidR="00B43651" w:rsidRPr="00D1115D" w:rsidRDefault="00B43651" w:rsidP="00B43651">
            <w:pPr>
              <w:jc w:val="both"/>
              <w:rPr>
                <w:rFonts w:ascii="Tahoma" w:hAnsi="Tahoma" w:cs="Tahoma"/>
                <w:sz w:val="14"/>
                <w:szCs w:val="14"/>
              </w:rPr>
            </w:pPr>
            <w:r w:rsidRPr="00B43651">
              <w:rPr>
                <w:rFonts w:ascii="Tahoma" w:hAnsi="Tahoma" w:cs="Tahoma"/>
                <w:sz w:val="16"/>
                <w:szCs w:val="16"/>
              </w:rPr>
              <w:br/>
              <w:t>8.000 UNID - MENSAL - IMPRESSÕES MONOCROMÁTICAS EM A4</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4EFF2D8E" w14:textId="7542B1F3" w:rsidR="00B43651" w:rsidRPr="00D1115D" w:rsidRDefault="00B43651" w:rsidP="00B43651">
            <w:pPr>
              <w:jc w:val="center"/>
              <w:rPr>
                <w:rFonts w:ascii="Tahoma" w:hAnsi="Tahoma" w:cs="Tahoma"/>
                <w:sz w:val="14"/>
                <w:szCs w:val="14"/>
              </w:rPr>
            </w:pPr>
            <w:r w:rsidRPr="00D06A8A">
              <w:rPr>
                <w:rFonts w:ascii="Tahoma" w:hAnsi="Tahoma" w:cs="Tahoma"/>
                <w:sz w:val="14"/>
                <w:szCs w:val="14"/>
              </w:rPr>
              <w:lastRenderedPageBreak/>
              <w:t>FOLHA IMPRESSA</w:t>
            </w:r>
          </w:p>
        </w:tc>
        <w:tc>
          <w:tcPr>
            <w:tcW w:w="850" w:type="dxa"/>
          </w:tcPr>
          <w:p w14:paraId="2E8377E1" w14:textId="1AB1BFA6" w:rsidR="00B43651" w:rsidRPr="00D1115D" w:rsidRDefault="00B43651" w:rsidP="00B43651">
            <w:pPr>
              <w:jc w:val="center"/>
              <w:rPr>
                <w:rFonts w:ascii="Tahoma" w:hAnsi="Tahoma" w:cs="Tahoma"/>
                <w:sz w:val="14"/>
                <w:szCs w:val="14"/>
              </w:rPr>
            </w:pPr>
            <w:r w:rsidRPr="00D06A8A">
              <w:rPr>
                <w:rFonts w:ascii="Tahoma" w:hAnsi="Tahoma" w:cs="Tahoma"/>
                <w:sz w:val="16"/>
                <w:szCs w:val="16"/>
              </w:rPr>
              <w:t>96000</w:t>
            </w:r>
          </w:p>
        </w:tc>
        <w:tc>
          <w:tcPr>
            <w:tcW w:w="993" w:type="dxa"/>
          </w:tcPr>
          <w:p w14:paraId="049ABDAC" w14:textId="30120D43" w:rsidR="00B43651" w:rsidRPr="00D1115D" w:rsidRDefault="00B43651" w:rsidP="00B43651">
            <w:pPr>
              <w:rPr>
                <w:rFonts w:ascii="Tahoma" w:hAnsi="Tahoma" w:cs="Tahoma"/>
                <w:sz w:val="14"/>
                <w:szCs w:val="14"/>
              </w:rPr>
            </w:pPr>
            <w:r w:rsidRPr="00D06A8A">
              <w:rPr>
                <w:rFonts w:ascii="Tahoma" w:hAnsi="Tahoma" w:cs="Tahoma"/>
                <w:sz w:val="16"/>
                <w:szCs w:val="16"/>
              </w:rPr>
              <w:t>R$ 0,05</w:t>
            </w:r>
          </w:p>
        </w:tc>
        <w:tc>
          <w:tcPr>
            <w:tcW w:w="1559" w:type="dxa"/>
          </w:tcPr>
          <w:p w14:paraId="3F6B152C" w14:textId="457CBFE6" w:rsidR="00B43651" w:rsidRPr="00D1115D" w:rsidRDefault="00B43651" w:rsidP="00B43651">
            <w:pPr>
              <w:rPr>
                <w:rFonts w:ascii="Tahoma" w:hAnsi="Tahoma" w:cs="Tahoma"/>
                <w:sz w:val="14"/>
                <w:szCs w:val="14"/>
              </w:rPr>
            </w:pPr>
            <w:r w:rsidRPr="00D06A8A">
              <w:rPr>
                <w:rFonts w:ascii="Tahoma" w:hAnsi="Tahoma" w:cs="Tahoma"/>
                <w:sz w:val="16"/>
                <w:szCs w:val="16"/>
              </w:rPr>
              <w:t>R$ 4.</w:t>
            </w:r>
            <w:r w:rsidR="007D6E96">
              <w:rPr>
                <w:rFonts w:ascii="Tahoma" w:hAnsi="Tahoma" w:cs="Tahoma"/>
                <w:sz w:val="16"/>
                <w:szCs w:val="16"/>
              </w:rPr>
              <w:t>800,00</w:t>
            </w:r>
          </w:p>
        </w:tc>
      </w:tr>
      <w:tr w:rsidR="00B43651" w:rsidRPr="00D1115D" w14:paraId="04387AD0" w14:textId="77777777" w:rsidTr="007D6E96">
        <w:trPr>
          <w:trHeight w:val="274"/>
        </w:trPr>
        <w:tc>
          <w:tcPr>
            <w:tcW w:w="704" w:type="dxa"/>
            <w:tcBorders>
              <w:top w:val="nil"/>
              <w:left w:val="single" w:sz="4" w:space="0" w:color="auto"/>
              <w:bottom w:val="nil"/>
              <w:right w:val="single" w:sz="4" w:space="0" w:color="auto"/>
            </w:tcBorders>
          </w:tcPr>
          <w:p w14:paraId="5AB08224"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407D7519"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9</w:t>
            </w:r>
          </w:p>
        </w:tc>
        <w:tc>
          <w:tcPr>
            <w:tcW w:w="1134" w:type="dxa"/>
          </w:tcPr>
          <w:p w14:paraId="280207A4" w14:textId="18DD0F1B" w:rsidR="00B43651" w:rsidRPr="00D1115D" w:rsidRDefault="00B43651" w:rsidP="00B43651">
            <w:pPr>
              <w:jc w:val="center"/>
              <w:rPr>
                <w:rFonts w:ascii="Tahoma" w:hAnsi="Tahoma" w:cs="Tahoma"/>
                <w:sz w:val="14"/>
                <w:szCs w:val="14"/>
              </w:rPr>
            </w:pPr>
            <w:r w:rsidRPr="005100F3">
              <w:rPr>
                <w:rFonts w:ascii="Tahoma" w:hAnsi="Tahoma" w:cs="Tahoma"/>
                <w:sz w:val="14"/>
                <w:szCs w:val="14"/>
              </w:rPr>
              <w:t>SERVIÇOS - LOCAÇÃO DE IMPRESSORA</w:t>
            </w:r>
          </w:p>
        </w:tc>
        <w:tc>
          <w:tcPr>
            <w:tcW w:w="3261" w:type="dxa"/>
          </w:tcPr>
          <w:p w14:paraId="73994A55" w14:textId="77777777" w:rsidR="00B43651" w:rsidRPr="00B43651" w:rsidRDefault="00B43651" w:rsidP="00B43651">
            <w:pPr>
              <w:rPr>
                <w:rFonts w:ascii="Tahoma" w:hAnsi="Tahoma" w:cs="Tahoma"/>
                <w:sz w:val="16"/>
                <w:szCs w:val="16"/>
              </w:rPr>
            </w:pPr>
            <w:r w:rsidRPr="00B43651">
              <w:rPr>
                <w:rFonts w:ascii="Tahoma" w:hAnsi="Tahoma" w:cs="Tahoma"/>
                <w:sz w:val="16"/>
                <w:szCs w:val="16"/>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5AC5A2AD" w14:textId="77777777" w:rsidR="00B43651" w:rsidRPr="00B43651" w:rsidRDefault="00B43651" w:rsidP="00B43651">
            <w:pPr>
              <w:rPr>
                <w:rFonts w:ascii="Tahoma" w:hAnsi="Tahoma" w:cs="Tahoma"/>
                <w:sz w:val="16"/>
                <w:szCs w:val="16"/>
              </w:rPr>
            </w:pPr>
          </w:p>
          <w:p w14:paraId="6AFEB42A"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TURISMO </w:t>
            </w:r>
          </w:p>
          <w:p w14:paraId="70EBE3F6" w14:textId="4852AFFC" w:rsidR="00B43651" w:rsidRPr="00D1115D" w:rsidRDefault="00B43651" w:rsidP="00B43651">
            <w:pPr>
              <w:rPr>
                <w:rFonts w:ascii="Tahoma" w:hAnsi="Tahoma" w:cs="Tahoma"/>
                <w:sz w:val="14"/>
                <w:szCs w:val="14"/>
              </w:rPr>
            </w:pPr>
            <w:r w:rsidRPr="00B43651">
              <w:rPr>
                <w:rFonts w:ascii="Tahoma" w:hAnsi="Tahoma" w:cs="Tahoma"/>
                <w:sz w:val="16"/>
                <w:szCs w:val="16"/>
              </w:rPr>
              <w:br/>
              <w:t>01 UNID - IMPRESSORA MULTIFUNCIONAL MONOCROMÁTICA</w:t>
            </w:r>
            <w:r w:rsidRPr="00B43651">
              <w:rPr>
                <w:rFonts w:ascii="Tahoma" w:hAnsi="Tahoma" w:cs="Tahoma"/>
                <w:sz w:val="16"/>
                <w:szCs w:val="16"/>
              </w:rPr>
              <w:br/>
            </w:r>
            <w:r w:rsidRPr="00B43651">
              <w:rPr>
                <w:rFonts w:ascii="Tahoma" w:hAnsi="Tahoma" w:cs="Tahoma"/>
                <w:sz w:val="16"/>
                <w:szCs w:val="16"/>
              </w:rPr>
              <w:br/>
              <w:t xml:space="preserve">Impressora Multifuncional Monocromática A4/D/N – 34 </w:t>
            </w:r>
            <w:proofErr w:type="spellStart"/>
            <w:r w:rsidRPr="00B43651">
              <w:rPr>
                <w:rFonts w:ascii="Tahoma" w:hAnsi="Tahoma" w:cs="Tahoma"/>
                <w:sz w:val="16"/>
                <w:szCs w:val="16"/>
              </w:rPr>
              <w:t>ppm</w:t>
            </w:r>
            <w:proofErr w:type="spellEnd"/>
            <w:r w:rsidRPr="00B43651">
              <w:rPr>
                <w:rFonts w:ascii="Tahoma" w:hAnsi="Tahoma" w:cs="Tahoma"/>
                <w:sz w:val="16"/>
                <w:szCs w:val="16"/>
              </w:rPr>
              <w:t xml:space="preserve"> ou superior deverá desempenhar as funções de impressora, copiadora e digitalizadora, operando com alimentação de voltagem 220V ou bivolt como padrão, sendo aceitos equipamentos de 110V desde que acompanhados de conversor para 220V. Deverá possuir conectividade mínima Ethernet 10/100 Base TX,USB 2.0 e Wireless: (Dual-band 2.4 – 5Ghz) Padrão ou mais recente, compatibilidade com sistema operacional Windows 10 e 11, emulações PCL6, PCL-5e e Post Script 3 ou mais recentes. O painel deverá ser sensível ao toque, em português, colorido, com mínimo de 4 polegadas. O processador deverá ter velocidade mínima de 400 MHz e memória RAM mínima de 256 MB, com suporte ao sistema Windows. Deverá incluir protocolos de segurança como autenticação local e em rede. A tecnologia de impressão poderá ser laser, LED, jato de tinta ou equivalente, com impressão monocromática e resolução mínima de 1.200 x 1.200 </w:t>
            </w:r>
            <w:proofErr w:type="spellStart"/>
            <w:r w:rsidRPr="00B43651">
              <w:rPr>
                <w:rFonts w:ascii="Tahoma" w:hAnsi="Tahoma" w:cs="Tahoma"/>
                <w:sz w:val="16"/>
                <w:szCs w:val="16"/>
              </w:rPr>
              <w:t>dpi</w:t>
            </w:r>
            <w:proofErr w:type="spellEnd"/>
            <w:r w:rsidRPr="00B43651">
              <w:rPr>
                <w:rFonts w:ascii="Tahoma" w:hAnsi="Tahoma" w:cs="Tahoma"/>
                <w:sz w:val="16"/>
                <w:szCs w:val="16"/>
              </w:rPr>
              <w:t xml:space="preserve">, velocidade mínima de 34 páginas por minuto, função duplex automática, ciclo mensal mínimo de </w:t>
            </w:r>
            <w:r w:rsidRPr="00B43651">
              <w:rPr>
                <w:rFonts w:ascii="Tahoma" w:hAnsi="Tahoma" w:cs="Tahoma"/>
                <w:sz w:val="16"/>
                <w:szCs w:val="16"/>
              </w:rPr>
              <w:lastRenderedPageBreak/>
              <w:t xml:space="preserve">35.000 páginas, além de permitir ampliação e redução de 25% a 400%. A cópia e digitalização deverão possuir resolução de 1.200 x 1.200 </w:t>
            </w:r>
            <w:proofErr w:type="spellStart"/>
            <w:r w:rsidRPr="00B43651">
              <w:rPr>
                <w:rFonts w:ascii="Tahoma" w:hAnsi="Tahoma" w:cs="Tahoma"/>
                <w:sz w:val="16"/>
                <w:szCs w:val="16"/>
              </w:rPr>
              <w:t>dpi</w:t>
            </w:r>
            <w:proofErr w:type="spellEnd"/>
            <w:r w:rsidRPr="00B43651">
              <w:rPr>
                <w:rFonts w:ascii="Tahoma" w:hAnsi="Tahoma" w:cs="Tahoma"/>
                <w:sz w:val="16"/>
                <w:szCs w:val="16"/>
              </w:rPr>
              <w:t>, função duplex automática e digitalização para e-mail, FTP e USB nos formatos TIFF, PDF e JPEG. O equipamento deverá possuir recurso de OCR embarcado ou software gratuito à parte, permitindo a geração de arquivos em formato PDF pesquisável, com reconhecimento automático de caracteres. O equipamento deverá suportar papéis nos tamanhos A5, A6, A4, Ofício e Carta, com gramatura de 64 g/m² a 160 g/m², bandeja de entrada com capacidade mínima para 200 folhas, bandeja de saída mínima para 50 folhas, bandeja multiuso com capacidade mínima para 50 folhas e alimentador automático de originais duplex com capacidade mínima para 50 folhas. Deverá incluir cabo de alimentação e guias de instalação.</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249535DA" w14:textId="273632C9" w:rsidR="00B43651" w:rsidRPr="00D1115D" w:rsidRDefault="00B43651" w:rsidP="00B43651">
            <w:pPr>
              <w:jc w:val="center"/>
              <w:rPr>
                <w:rFonts w:ascii="Tahoma" w:hAnsi="Tahoma" w:cs="Tahoma"/>
                <w:sz w:val="14"/>
                <w:szCs w:val="14"/>
              </w:rPr>
            </w:pPr>
            <w:r w:rsidRPr="00D06A8A">
              <w:rPr>
                <w:rFonts w:ascii="Tahoma" w:hAnsi="Tahoma" w:cs="Tahoma"/>
                <w:sz w:val="16"/>
                <w:szCs w:val="16"/>
              </w:rPr>
              <w:lastRenderedPageBreak/>
              <w:t> </w:t>
            </w:r>
          </w:p>
        </w:tc>
        <w:tc>
          <w:tcPr>
            <w:tcW w:w="850" w:type="dxa"/>
          </w:tcPr>
          <w:p w14:paraId="0B3FABD0" w14:textId="6547137F" w:rsidR="00B43651" w:rsidRPr="00D1115D" w:rsidRDefault="00B43651" w:rsidP="00B43651">
            <w:pPr>
              <w:jc w:val="center"/>
              <w:rPr>
                <w:rFonts w:ascii="Tahoma" w:hAnsi="Tahoma" w:cs="Tahoma"/>
                <w:sz w:val="14"/>
                <w:szCs w:val="14"/>
              </w:rPr>
            </w:pPr>
            <w:r w:rsidRPr="00D06A8A">
              <w:rPr>
                <w:rFonts w:ascii="Tahoma" w:hAnsi="Tahoma" w:cs="Tahoma"/>
                <w:sz w:val="16"/>
                <w:szCs w:val="16"/>
              </w:rPr>
              <w:t> </w:t>
            </w:r>
          </w:p>
        </w:tc>
        <w:tc>
          <w:tcPr>
            <w:tcW w:w="993" w:type="dxa"/>
          </w:tcPr>
          <w:p w14:paraId="24AF0635" w14:textId="77777777" w:rsidR="00B43651" w:rsidRPr="00D1115D" w:rsidRDefault="00B43651" w:rsidP="00B43651">
            <w:pPr>
              <w:jc w:val="center"/>
              <w:rPr>
                <w:rFonts w:ascii="Tahoma" w:hAnsi="Tahoma" w:cs="Tahoma"/>
                <w:sz w:val="14"/>
                <w:szCs w:val="14"/>
              </w:rPr>
            </w:pPr>
          </w:p>
        </w:tc>
        <w:tc>
          <w:tcPr>
            <w:tcW w:w="1559" w:type="dxa"/>
          </w:tcPr>
          <w:p w14:paraId="698DE935" w14:textId="72C3DE1A" w:rsidR="00B43651" w:rsidRPr="00D1115D" w:rsidRDefault="00B43651" w:rsidP="00B43651">
            <w:pPr>
              <w:jc w:val="both"/>
              <w:rPr>
                <w:rFonts w:ascii="Tahoma" w:hAnsi="Tahoma" w:cs="Tahoma"/>
                <w:sz w:val="14"/>
                <w:szCs w:val="14"/>
              </w:rPr>
            </w:pPr>
            <w:r w:rsidRPr="00D06A8A">
              <w:rPr>
                <w:rFonts w:ascii="Tahoma" w:hAnsi="Tahoma" w:cs="Tahoma"/>
                <w:sz w:val="16"/>
                <w:szCs w:val="16"/>
              </w:rPr>
              <w:t>R$ 1.811,66</w:t>
            </w:r>
          </w:p>
        </w:tc>
      </w:tr>
      <w:tr w:rsidR="00B43651" w:rsidRPr="00D1115D" w14:paraId="030A8888" w14:textId="77777777" w:rsidTr="007D6E96">
        <w:trPr>
          <w:trHeight w:val="274"/>
        </w:trPr>
        <w:tc>
          <w:tcPr>
            <w:tcW w:w="704" w:type="dxa"/>
            <w:tcBorders>
              <w:top w:val="nil"/>
              <w:left w:val="single" w:sz="4" w:space="0" w:color="auto"/>
              <w:bottom w:val="nil"/>
              <w:right w:val="single" w:sz="4" w:space="0" w:color="auto"/>
            </w:tcBorders>
          </w:tcPr>
          <w:p w14:paraId="05CC27E7"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04236E16"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10</w:t>
            </w:r>
          </w:p>
        </w:tc>
        <w:tc>
          <w:tcPr>
            <w:tcW w:w="1134" w:type="dxa"/>
          </w:tcPr>
          <w:p w14:paraId="5E42F910" w14:textId="5F2C8C05" w:rsidR="00B43651" w:rsidRPr="00D1115D" w:rsidRDefault="00B43651" w:rsidP="00B43651">
            <w:pPr>
              <w:jc w:val="center"/>
              <w:rPr>
                <w:rFonts w:ascii="Tahoma" w:hAnsi="Tahoma" w:cs="Tahoma"/>
                <w:sz w:val="14"/>
                <w:szCs w:val="14"/>
              </w:rPr>
            </w:pPr>
            <w:r w:rsidRPr="005100F3">
              <w:rPr>
                <w:rFonts w:ascii="Tahoma" w:hAnsi="Tahoma" w:cs="Tahoma"/>
                <w:sz w:val="14"/>
                <w:szCs w:val="14"/>
              </w:rPr>
              <w:t xml:space="preserve">SERVIÇOS - CONTRATAÇÃO DOS SERVIÇOS DE IMPRESSÃO </w:t>
            </w:r>
          </w:p>
        </w:tc>
        <w:tc>
          <w:tcPr>
            <w:tcW w:w="3261" w:type="dxa"/>
          </w:tcPr>
          <w:p w14:paraId="4B049054" w14:textId="77777777" w:rsidR="00B43651" w:rsidRPr="00B43651" w:rsidRDefault="00B43651" w:rsidP="00B43651">
            <w:pPr>
              <w:rPr>
                <w:rFonts w:ascii="Tahoma" w:hAnsi="Tahoma" w:cs="Tahoma"/>
                <w:sz w:val="16"/>
                <w:szCs w:val="16"/>
              </w:rPr>
            </w:pPr>
            <w:r w:rsidRPr="00B43651">
              <w:rPr>
                <w:rFonts w:ascii="Tahoma" w:hAnsi="Tahoma" w:cs="Tahoma"/>
                <w:sz w:val="16"/>
                <w:szCs w:val="16"/>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0921D1AB" w14:textId="77777777" w:rsidR="00B43651" w:rsidRPr="00B43651" w:rsidRDefault="00B43651" w:rsidP="00B43651">
            <w:pPr>
              <w:rPr>
                <w:rFonts w:ascii="Tahoma" w:hAnsi="Tahoma" w:cs="Tahoma"/>
                <w:sz w:val="16"/>
                <w:szCs w:val="16"/>
              </w:rPr>
            </w:pPr>
          </w:p>
          <w:p w14:paraId="717536DA"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TURISMO </w:t>
            </w:r>
          </w:p>
          <w:p w14:paraId="4A59C80F" w14:textId="38C65011" w:rsidR="00B43651" w:rsidRPr="00D1115D" w:rsidRDefault="00B43651" w:rsidP="00B43651">
            <w:pPr>
              <w:jc w:val="both"/>
              <w:rPr>
                <w:rFonts w:ascii="Tahoma" w:hAnsi="Tahoma" w:cs="Tahoma"/>
                <w:sz w:val="14"/>
                <w:szCs w:val="14"/>
              </w:rPr>
            </w:pPr>
            <w:r w:rsidRPr="00B43651">
              <w:rPr>
                <w:rFonts w:ascii="Tahoma" w:hAnsi="Tahoma" w:cs="Tahoma"/>
                <w:sz w:val="16"/>
                <w:szCs w:val="16"/>
              </w:rPr>
              <w:br/>
            </w:r>
            <w:r w:rsidRPr="00B43651">
              <w:rPr>
                <w:rFonts w:ascii="Tahoma" w:hAnsi="Tahoma" w:cs="Tahoma"/>
                <w:sz w:val="16"/>
                <w:szCs w:val="16"/>
              </w:rPr>
              <w:br/>
              <w:t>4.000 UNID - MENSAL - IMPRESSÕES MONOCROMÁTICAS EM A4</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715CBAD7" w14:textId="2AFA7438" w:rsidR="00B43651" w:rsidRPr="00D1115D" w:rsidRDefault="00B43651" w:rsidP="00B43651">
            <w:pPr>
              <w:jc w:val="center"/>
              <w:rPr>
                <w:rFonts w:ascii="Tahoma" w:hAnsi="Tahoma" w:cs="Tahoma"/>
                <w:sz w:val="14"/>
                <w:szCs w:val="14"/>
              </w:rPr>
            </w:pPr>
            <w:r w:rsidRPr="00D06A8A">
              <w:rPr>
                <w:rFonts w:ascii="Tahoma" w:hAnsi="Tahoma" w:cs="Tahoma"/>
                <w:sz w:val="14"/>
                <w:szCs w:val="14"/>
              </w:rPr>
              <w:t>FOLHA IMPRESSA</w:t>
            </w:r>
          </w:p>
        </w:tc>
        <w:tc>
          <w:tcPr>
            <w:tcW w:w="850" w:type="dxa"/>
          </w:tcPr>
          <w:p w14:paraId="0D78D0AE" w14:textId="65494C3A" w:rsidR="00B43651" w:rsidRPr="00D1115D" w:rsidRDefault="00B43651" w:rsidP="00B43651">
            <w:pPr>
              <w:jc w:val="center"/>
              <w:rPr>
                <w:rFonts w:ascii="Tahoma" w:hAnsi="Tahoma" w:cs="Tahoma"/>
                <w:sz w:val="14"/>
                <w:szCs w:val="14"/>
              </w:rPr>
            </w:pPr>
            <w:r w:rsidRPr="00D06A8A">
              <w:rPr>
                <w:rFonts w:ascii="Tahoma" w:hAnsi="Tahoma" w:cs="Tahoma"/>
                <w:sz w:val="16"/>
                <w:szCs w:val="16"/>
              </w:rPr>
              <w:t>48000</w:t>
            </w:r>
          </w:p>
        </w:tc>
        <w:tc>
          <w:tcPr>
            <w:tcW w:w="993" w:type="dxa"/>
          </w:tcPr>
          <w:p w14:paraId="6EEA5F60" w14:textId="47FE3CA3" w:rsidR="00B43651" w:rsidRPr="00D1115D" w:rsidRDefault="00B43651" w:rsidP="00B43651">
            <w:pPr>
              <w:rPr>
                <w:rFonts w:ascii="Tahoma" w:hAnsi="Tahoma" w:cs="Tahoma"/>
                <w:sz w:val="14"/>
                <w:szCs w:val="14"/>
              </w:rPr>
            </w:pPr>
            <w:r w:rsidRPr="00D06A8A">
              <w:rPr>
                <w:rFonts w:ascii="Tahoma" w:hAnsi="Tahoma" w:cs="Tahoma"/>
                <w:sz w:val="16"/>
                <w:szCs w:val="16"/>
              </w:rPr>
              <w:t>R$ 0,05</w:t>
            </w:r>
          </w:p>
        </w:tc>
        <w:tc>
          <w:tcPr>
            <w:tcW w:w="1559" w:type="dxa"/>
          </w:tcPr>
          <w:p w14:paraId="3059E09C" w14:textId="1AE67B35" w:rsidR="00B43651" w:rsidRPr="00D1115D" w:rsidRDefault="00B43651" w:rsidP="00B43651">
            <w:pPr>
              <w:rPr>
                <w:rFonts w:ascii="Tahoma" w:hAnsi="Tahoma" w:cs="Tahoma"/>
                <w:sz w:val="14"/>
                <w:szCs w:val="14"/>
              </w:rPr>
            </w:pPr>
            <w:r w:rsidRPr="00D06A8A">
              <w:rPr>
                <w:rFonts w:ascii="Tahoma" w:hAnsi="Tahoma" w:cs="Tahoma"/>
                <w:sz w:val="16"/>
                <w:szCs w:val="16"/>
              </w:rPr>
              <w:t>R$ 2.</w:t>
            </w:r>
            <w:r w:rsidR="007D6E96">
              <w:rPr>
                <w:rFonts w:ascii="Tahoma" w:hAnsi="Tahoma" w:cs="Tahoma"/>
                <w:sz w:val="16"/>
                <w:szCs w:val="16"/>
              </w:rPr>
              <w:t>400,00</w:t>
            </w:r>
          </w:p>
        </w:tc>
      </w:tr>
      <w:tr w:rsidR="00B43651" w:rsidRPr="00D1115D" w14:paraId="159F9252" w14:textId="77777777" w:rsidTr="007D6E96">
        <w:trPr>
          <w:trHeight w:val="274"/>
        </w:trPr>
        <w:tc>
          <w:tcPr>
            <w:tcW w:w="704" w:type="dxa"/>
            <w:tcBorders>
              <w:top w:val="nil"/>
              <w:left w:val="single" w:sz="4" w:space="0" w:color="auto"/>
              <w:bottom w:val="nil"/>
              <w:right w:val="single" w:sz="4" w:space="0" w:color="auto"/>
            </w:tcBorders>
          </w:tcPr>
          <w:p w14:paraId="4624844D"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01F44EFA"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11</w:t>
            </w:r>
          </w:p>
        </w:tc>
        <w:tc>
          <w:tcPr>
            <w:tcW w:w="1134" w:type="dxa"/>
          </w:tcPr>
          <w:p w14:paraId="14867E80" w14:textId="7FB6131B" w:rsidR="00B43651" w:rsidRPr="00D1115D" w:rsidRDefault="00B43651" w:rsidP="00B43651">
            <w:pPr>
              <w:jc w:val="center"/>
              <w:rPr>
                <w:rFonts w:ascii="Tahoma" w:hAnsi="Tahoma" w:cs="Tahoma"/>
                <w:sz w:val="14"/>
                <w:szCs w:val="14"/>
              </w:rPr>
            </w:pPr>
            <w:r w:rsidRPr="00D06A8A">
              <w:rPr>
                <w:rFonts w:ascii="Tahoma" w:hAnsi="Tahoma" w:cs="Tahoma"/>
                <w:sz w:val="16"/>
                <w:szCs w:val="16"/>
              </w:rPr>
              <w:t>SERVIÇOS - LOCAÇÃO DE IMPRESSORA</w:t>
            </w:r>
          </w:p>
        </w:tc>
        <w:tc>
          <w:tcPr>
            <w:tcW w:w="3261" w:type="dxa"/>
          </w:tcPr>
          <w:p w14:paraId="0707E108" w14:textId="77777777" w:rsidR="00B43651" w:rsidRPr="00B43651" w:rsidRDefault="00B43651" w:rsidP="00B43651">
            <w:pPr>
              <w:rPr>
                <w:rFonts w:ascii="Tahoma" w:hAnsi="Tahoma" w:cs="Tahoma"/>
                <w:sz w:val="16"/>
                <w:szCs w:val="16"/>
              </w:rPr>
            </w:pPr>
            <w:r w:rsidRPr="00B43651">
              <w:rPr>
                <w:rFonts w:ascii="Tahoma" w:hAnsi="Tahoma" w:cs="Tahoma"/>
                <w:sz w:val="16"/>
                <w:szCs w:val="16"/>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5450AAE0" w14:textId="77777777" w:rsidR="00B43651" w:rsidRPr="00B43651" w:rsidRDefault="00B43651" w:rsidP="00B43651">
            <w:pPr>
              <w:rPr>
                <w:rFonts w:ascii="Tahoma" w:hAnsi="Tahoma" w:cs="Tahoma"/>
                <w:sz w:val="16"/>
                <w:szCs w:val="16"/>
              </w:rPr>
            </w:pPr>
          </w:p>
          <w:p w14:paraId="35B82B57"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SAÚDE </w:t>
            </w:r>
          </w:p>
          <w:p w14:paraId="06AFB864" w14:textId="75638BE2" w:rsidR="00B43651" w:rsidRPr="00D1115D" w:rsidRDefault="00B43651" w:rsidP="00B43651">
            <w:pPr>
              <w:rPr>
                <w:rFonts w:ascii="Tahoma" w:hAnsi="Tahoma" w:cs="Tahoma"/>
                <w:sz w:val="14"/>
                <w:szCs w:val="14"/>
              </w:rPr>
            </w:pPr>
            <w:r w:rsidRPr="00B43651">
              <w:rPr>
                <w:rFonts w:ascii="Tahoma" w:hAnsi="Tahoma" w:cs="Tahoma"/>
                <w:sz w:val="16"/>
                <w:szCs w:val="16"/>
              </w:rPr>
              <w:br/>
              <w:t xml:space="preserve">02 UNID - IMPRESSORA MULTIFUNCIONAL COLORIDA </w:t>
            </w:r>
            <w:r w:rsidRPr="00B43651">
              <w:rPr>
                <w:rFonts w:ascii="Tahoma" w:hAnsi="Tahoma" w:cs="Tahoma"/>
                <w:sz w:val="16"/>
                <w:szCs w:val="16"/>
              </w:rPr>
              <w:lastRenderedPageBreak/>
              <w:t>(POLICROMÁTICA)</w:t>
            </w:r>
            <w:r w:rsidRPr="00B43651">
              <w:rPr>
                <w:rFonts w:ascii="Tahoma" w:hAnsi="Tahoma" w:cs="Tahoma"/>
                <w:sz w:val="16"/>
                <w:szCs w:val="16"/>
              </w:rPr>
              <w:br/>
            </w:r>
            <w:r w:rsidRPr="00B43651">
              <w:rPr>
                <w:rFonts w:ascii="Tahoma" w:hAnsi="Tahoma" w:cs="Tahoma"/>
                <w:sz w:val="16"/>
                <w:szCs w:val="16"/>
              </w:rPr>
              <w:br/>
              <w:t xml:space="preserve">Impressora Multifuncional Policromática A4/D/N – 25 </w:t>
            </w:r>
            <w:proofErr w:type="spellStart"/>
            <w:r w:rsidRPr="00B43651">
              <w:rPr>
                <w:rFonts w:ascii="Tahoma" w:hAnsi="Tahoma" w:cs="Tahoma"/>
                <w:sz w:val="16"/>
                <w:szCs w:val="16"/>
              </w:rPr>
              <w:t>ppm</w:t>
            </w:r>
            <w:proofErr w:type="spellEnd"/>
            <w:r w:rsidRPr="00B43651">
              <w:rPr>
                <w:rFonts w:ascii="Tahoma" w:hAnsi="Tahoma" w:cs="Tahoma"/>
                <w:sz w:val="16"/>
                <w:szCs w:val="16"/>
              </w:rPr>
              <w:t xml:space="preserve"> ou superior, deverá desempenhar as funções de impressora, copiadora e digitalizadora, operando com alimentação de voltagem 220V ou bivolt como padrão, sendo aceitos equipamentos de 110V desde que acompanhados de conversor para 220V. Deverá dispor de conectividade Ethernet 10/100 Base TX e USB 2.0 ou superior, Wireless: (Dual-band 2.4 – 5Ghz) Padrão, compatibilidade com sistema operacional Windows 11 e 10 ou mais recente, emulações PCL6, PCL-5e e Post Script 3 ou superiores. O painel deverá ser sensível ao toque, em português, colorido, com tamanho mínimo de 3 polegadas, processador de 750 MHz e memória RAM mínima de 512 MB, com suporte ao sistema Windows. Deverá incluir protocolos de segurança como autenticação local e em rede. A tecnologia de impressão poderá ser laser, LED, jato de tinta ou equivalente, com impressão policromática, resolução mínima de 600 x 600 </w:t>
            </w:r>
            <w:proofErr w:type="spellStart"/>
            <w:r w:rsidRPr="00B43651">
              <w:rPr>
                <w:rFonts w:ascii="Tahoma" w:hAnsi="Tahoma" w:cs="Tahoma"/>
                <w:sz w:val="16"/>
                <w:szCs w:val="16"/>
              </w:rPr>
              <w:t>dpi</w:t>
            </w:r>
            <w:proofErr w:type="spellEnd"/>
            <w:r w:rsidRPr="00B43651">
              <w:rPr>
                <w:rFonts w:ascii="Tahoma" w:hAnsi="Tahoma" w:cs="Tahoma"/>
                <w:sz w:val="16"/>
                <w:szCs w:val="16"/>
              </w:rPr>
              <w:t xml:space="preserve">, velocidade mínima de 25 </w:t>
            </w:r>
            <w:proofErr w:type="spellStart"/>
            <w:r w:rsidRPr="00B43651">
              <w:rPr>
                <w:rFonts w:ascii="Tahoma" w:hAnsi="Tahoma" w:cs="Tahoma"/>
                <w:sz w:val="16"/>
                <w:szCs w:val="16"/>
              </w:rPr>
              <w:t>ppm</w:t>
            </w:r>
            <w:proofErr w:type="spellEnd"/>
            <w:r w:rsidRPr="00B43651">
              <w:rPr>
                <w:rFonts w:ascii="Tahoma" w:hAnsi="Tahoma" w:cs="Tahoma"/>
                <w:sz w:val="16"/>
                <w:szCs w:val="16"/>
              </w:rPr>
              <w:t xml:space="preserve">, função de impressão duplex automática, ciclo mensal mínimo de até 20.000 páginas ou superior e ampliação/redução de 25% a 400%. A digitalização deverá possuir resolução mínima de 600 x 600 </w:t>
            </w:r>
            <w:proofErr w:type="spellStart"/>
            <w:r w:rsidRPr="00B43651">
              <w:rPr>
                <w:rFonts w:ascii="Tahoma" w:hAnsi="Tahoma" w:cs="Tahoma"/>
                <w:sz w:val="16"/>
                <w:szCs w:val="16"/>
              </w:rPr>
              <w:t>dpi</w:t>
            </w:r>
            <w:proofErr w:type="spellEnd"/>
            <w:r w:rsidRPr="00B43651">
              <w:rPr>
                <w:rFonts w:ascii="Tahoma" w:hAnsi="Tahoma" w:cs="Tahoma"/>
                <w:sz w:val="16"/>
                <w:szCs w:val="16"/>
              </w:rPr>
              <w:t>, função de cópia e digitalização duplex, digitalização para e-mail, FTP e USB, nos formatos TIFF, PDF e JPEG. O equipamento deverá possuir recurso de OCR embarcado ou software gratuito à parte, permitindo a geração de arquivos em formato PDF pesquisável, com reconhecimento automático de caracteres. O equipamento deverá aceitar papéis nos tamanhos A5, A6, A4, Ofício e Carta, com gramatura de 64 g/m² a 160 g/m², bandeja de entrada com capacidade de no mínimo 200 folhas, bandeja de saída para no mínimo 100 folhas, bandeja multiuso de no mínimo 50 folhas e alimentador automático de originais duplex com capacidade para no mínimo 50 folhas. Deverá incluir cabo de alimentação e guias de instalação.</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1E418E2D" w14:textId="06FA50CB" w:rsidR="00B43651" w:rsidRPr="00D1115D" w:rsidRDefault="00B43651" w:rsidP="00B43651">
            <w:pPr>
              <w:jc w:val="center"/>
              <w:rPr>
                <w:rFonts w:ascii="Tahoma" w:hAnsi="Tahoma" w:cs="Tahoma"/>
                <w:sz w:val="14"/>
                <w:szCs w:val="14"/>
              </w:rPr>
            </w:pPr>
            <w:r w:rsidRPr="00D06A8A">
              <w:rPr>
                <w:rFonts w:ascii="Tahoma" w:hAnsi="Tahoma" w:cs="Tahoma"/>
                <w:sz w:val="16"/>
                <w:szCs w:val="16"/>
              </w:rPr>
              <w:lastRenderedPageBreak/>
              <w:t> </w:t>
            </w:r>
          </w:p>
        </w:tc>
        <w:tc>
          <w:tcPr>
            <w:tcW w:w="850" w:type="dxa"/>
          </w:tcPr>
          <w:p w14:paraId="53F81084" w14:textId="4BFA409B" w:rsidR="00B43651" w:rsidRPr="00D1115D" w:rsidRDefault="00B43651" w:rsidP="00B43651">
            <w:pPr>
              <w:jc w:val="center"/>
              <w:rPr>
                <w:rFonts w:ascii="Tahoma" w:hAnsi="Tahoma" w:cs="Tahoma"/>
                <w:sz w:val="14"/>
                <w:szCs w:val="14"/>
              </w:rPr>
            </w:pPr>
            <w:r w:rsidRPr="00D06A8A">
              <w:rPr>
                <w:rFonts w:ascii="Tahoma" w:hAnsi="Tahoma" w:cs="Tahoma"/>
                <w:sz w:val="16"/>
                <w:szCs w:val="16"/>
              </w:rPr>
              <w:t> </w:t>
            </w:r>
          </w:p>
        </w:tc>
        <w:tc>
          <w:tcPr>
            <w:tcW w:w="993" w:type="dxa"/>
          </w:tcPr>
          <w:p w14:paraId="6E9E6C52" w14:textId="77777777" w:rsidR="00B43651" w:rsidRPr="00D1115D" w:rsidRDefault="00B43651" w:rsidP="00B43651">
            <w:pPr>
              <w:jc w:val="center"/>
              <w:rPr>
                <w:rFonts w:ascii="Tahoma" w:hAnsi="Tahoma" w:cs="Tahoma"/>
                <w:sz w:val="14"/>
                <w:szCs w:val="14"/>
              </w:rPr>
            </w:pPr>
          </w:p>
        </w:tc>
        <w:tc>
          <w:tcPr>
            <w:tcW w:w="1559" w:type="dxa"/>
          </w:tcPr>
          <w:p w14:paraId="4EAE73DC" w14:textId="5A8D5160" w:rsidR="00B43651" w:rsidRPr="00D1115D" w:rsidRDefault="00B43651" w:rsidP="00B43651">
            <w:pPr>
              <w:jc w:val="both"/>
              <w:rPr>
                <w:rFonts w:ascii="Tahoma" w:hAnsi="Tahoma" w:cs="Tahoma"/>
                <w:sz w:val="14"/>
                <w:szCs w:val="14"/>
              </w:rPr>
            </w:pPr>
            <w:r w:rsidRPr="00D06A8A">
              <w:rPr>
                <w:rFonts w:ascii="Tahoma" w:hAnsi="Tahoma" w:cs="Tahoma"/>
                <w:sz w:val="16"/>
                <w:szCs w:val="16"/>
              </w:rPr>
              <w:t>R$ 7.932,00</w:t>
            </w:r>
          </w:p>
        </w:tc>
      </w:tr>
      <w:tr w:rsidR="00B43651" w:rsidRPr="00D1115D" w14:paraId="018A0302" w14:textId="77777777" w:rsidTr="007D6E96">
        <w:trPr>
          <w:trHeight w:val="274"/>
        </w:trPr>
        <w:tc>
          <w:tcPr>
            <w:tcW w:w="704" w:type="dxa"/>
            <w:tcBorders>
              <w:top w:val="nil"/>
              <w:left w:val="single" w:sz="4" w:space="0" w:color="auto"/>
              <w:bottom w:val="nil"/>
              <w:right w:val="single" w:sz="4" w:space="0" w:color="auto"/>
            </w:tcBorders>
          </w:tcPr>
          <w:p w14:paraId="25BD0DA3"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60C0E261"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12</w:t>
            </w:r>
          </w:p>
        </w:tc>
        <w:tc>
          <w:tcPr>
            <w:tcW w:w="1134" w:type="dxa"/>
          </w:tcPr>
          <w:p w14:paraId="62B99DF8" w14:textId="7A77AC42" w:rsidR="00B43651" w:rsidRPr="00D1115D" w:rsidRDefault="00B43651" w:rsidP="00B43651">
            <w:pPr>
              <w:jc w:val="center"/>
              <w:rPr>
                <w:rFonts w:ascii="Tahoma" w:hAnsi="Tahoma" w:cs="Tahoma"/>
                <w:sz w:val="14"/>
                <w:szCs w:val="14"/>
              </w:rPr>
            </w:pPr>
            <w:r w:rsidRPr="00D06A8A">
              <w:rPr>
                <w:rFonts w:ascii="Tahoma" w:hAnsi="Tahoma" w:cs="Tahoma"/>
                <w:sz w:val="16"/>
                <w:szCs w:val="16"/>
              </w:rPr>
              <w:t>SERVIÇOS - LOCAÇÃO DE IMPRESSORA</w:t>
            </w:r>
          </w:p>
        </w:tc>
        <w:tc>
          <w:tcPr>
            <w:tcW w:w="3261" w:type="dxa"/>
          </w:tcPr>
          <w:p w14:paraId="5C185EC1" w14:textId="77777777" w:rsidR="00B43651" w:rsidRPr="00B43651" w:rsidRDefault="00B43651" w:rsidP="00B43651">
            <w:pPr>
              <w:rPr>
                <w:rFonts w:ascii="Tahoma" w:hAnsi="Tahoma" w:cs="Tahoma"/>
                <w:sz w:val="16"/>
                <w:szCs w:val="16"/>
              </w:rPr>
            </w:pPr>
            <w:r w:rsidRPr="00B43651">
              <w:rPr>
                <w:rFonts w:ascii="Tahoma" w:hAnsi="Tahoma" w:cs="Tahoma"/>
                <w:sz w:val="16"/>
                <w:szCs w:val="16"/>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w:t>
            </w:r>
            <w:r w:rsidRPr="00B43651">
              <w:rPr>
                <w:rFonts w:ascii="Tahoma" w:hAnsi="Tahoma" w:cs="Tahoma"/>
                <w:sz w:val="16"/>
                <w:szCs w:val="16"/>
              </w:rPr>
              <w:lastRenderedPageBreak/>
              <w:t xml:space="preserve">DA ADMINISTRAÇÃO MUNICIPAL, POR 12 MESES </w:t>
            </w:r>
          </w:p>
          <w:p w14:paraId="2DF7F8D7" w14:textId="77777777" w:rsidR="00B43651" w:rsidRPr="00B43651" w:rsidRDefault="00B43651" w:rsidP="00B43651">
            <w:pPr>
              <w:rPr>
                <w:rFonts w:ascii="Tahoma" w:hAnsi="Tahoma" w:cs="Tahoma"/>
                <w:sz w:val="16"/>
                <w:szCs w:val="16"/>
              </w:rPr>
            </w:pPr>
          </w:p>
          <w:p w14:paraId="1D122B12"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SAÚDE </w:t>
            </w:r>
          </w:p>
          <w:p w14:paraId="05EE212B" w14:textId="5D0B18A5" w:rsidR="00B43651" w:rsidRPr="00D1115D" w:rsidRDefault="00B43651" w:rsidP="00B43651">
            <w:pPr>
              <w:rPr>
                <w:rFonts w:ascii="Tahoma" w:hAnsi="Tahoma" w:cs="Tahoma"/>
                <w:sz w:val="14"/>
                <w:szCs w:val="14"/>
              </w:rPr>
            </w:pPr>
            <w:r w:rsidRPr="00B43651">
              <w:rPr>
                <w:rFonts w:ascii="Tahoma" w:hAnsi="Tahoma" w:cs="Tahoma"/>
                <w:sz w:val="16"/>
                <w:szCs w:val="16"/>
              </w:rPr>
              <w:br/>
              <w:t>03 UNID - IMPRESSORA MULTIFUNCIONAL MONOCROMÁTICA</w:t>
            </w:r>
            <w:r w:rsidRPr="00B43651">
              <w:rPr>
                <w:rFonts w:ascii="Tahoma" w:hAnsi="Tahoma" w:cs="Tahoma"/>
                <w:sz w:val="16"/>
                <w:szCs w:val="16"/>
              </w:rPr>
              <w:br/>
            </w:r>
            <w:r w:rsidRPr="00B43651">
              <w:rPr>
                <w:rFonts w:ascii="Tahoma" w:hAnsi="Tahoma" w:cs="Tahoma"/>
                <w:sz w:val="16"/>
                <w:szCs w:val="16"/>
              </w:rPr>
              <w:br/>
              <w:t xml:space="preserve">Impressora Multifuncional Monocromática A4/D/N – 34 </w:t>
            </w:r>
            <w:proofErr w:type="spellStart"/>
            <w:r w:rsidRPr="00B43651">
              <w:rPr>
                <w:rFonts w:ascii="Tahoma" w:hAnsi="Tahoma" w:cs="Tahoma"/>
                <w:sz w:val="16"/>
                <w:szCs w:val="16"/>
              </w:rPr>
              <w:t>ppm</w:t>
            </w:r>
            <w:proofErr w:type="spellEnd"/>
            <w:r w:rsidRPr="00B43651">
              <w:rPr>
                <w:rFonts w:ascii="Tahoma" w:hAnsi="Tahoma" w:cs="Tahoma"/>
                <w:sz w:val="16"/>
                <w:szCs w:val="16"/>
              </w:rPr>
              <w:t xml:space="preserve"> ou superior deverá desempenhar as funções de impressora, copiadora e digitalizadora, operando com alimentação de voltagem 220V ou bivolt como padrão, sendo aceitos equipamentos de 110V desde que acompanhados de conversor para 220V. Deverá possuir conectividade mínima Ethernet 10/100 Base TX,USB 2.0 e Wireless: (Dual-band 2.4 – 5Ghz) Padrão ou mais recente, compatibilidade com sistema operacional Windows 10 e 11, emulações PCL6, PCL-5e e Post Script 3 ou mais recentes. O painel deverá ser sensível ao toque, em português, colorido, com mínimo de 4 polegadas. O processador deverá ter velocidade mínima de 400 MHz e memória RAM mínima de 256 MB, com suporte ao sistema Windows. Deverá incluir protocolos de segurança como autenticação local e em rede. A tecnologia de impressão poderá ser laser, LED, jato de tinta ou equivalente, com impressão monocromática e resolução mínima de 1.200 x 1.200 </w:t>
            </w:r>
            <w:proofErr w:type="spellStart"/>
            <w:r w:rsidRPr="00B43651">
              <w:rPr>
                <w:rFonts w:ascii="Tahoma" w:hAnsi="Tahoma" w:cs="Tahoma"/>
                <w:sz w:val="16"/>
                <w:szCs w:val="16"/>
              </w:rPr>
              <w:t>dpi</w:t>
            </w:r>
            <w:proofErr w:type="spellEnd"/>
            <w:r w:rsidRPr="00B43651">
              <w:rPr>
                <w:rFonts w:ascii="Tahoma" w:hAnsi="Tahoma" w:cs="Tahoma"/>
                <w:sz w:val="16"/>
                <w:szCs w:val="16"/>
              </w:rPr>
              <w:t xml:space="preserve">, velocidade mínima de 34 páginas por minuto, função duplex automática, ciclo mensal mínimo de 35.000 páginas, além de permitir ampliação e redução de 25% a 400%. A cópia e digitalização deverão possuir resolução de 1.200 x 1.200 </w:t>
            </w:r>
            <w:proofErr w:type="spellStart"/>
            <w:r w:rsidRPr="00B43651">
              <w:rPr>
                <w:rFonts w:ascii="Tahoma" w:hAnsi="Tahoma" w:cs="Tahoma"/>
                <w:sz w:val="16"/>
                <w:szCs w:val="16"/>
              </w:rPr>
              <w:t>dpi</w:t>
            </w:r>
            <w:proofErr w:type="spellEnd"/>
            <w:r w:rsidRPr="00B43651">
              <w:rPr>
                <w:rFonts w:ascii="Tahoma" w:hAnsi="Tahoma" w:cs="Tahoma"/>
                <w:sz w:val="16"/>
                <w:szCs w:val="16"/>
              </w:rPr>
              <w:t>, função duplex automática e digitalização para e-mail, FTP e USB nos formatos TIFF, PDF e JPEG. O equipamento deverá possuir recurso de OCR embarcado ou software gratuito à parte, permitindo a geração de arquivos em formato PDF pesquisável, com reconhecimento automático de caracteres. O equipamento deverá suportar papéis nos tamanhos A5, A6, A4, Ofício e Carta, com gramatura de 64 g/m² a 160 g/m², bandeja de entrada com capacidade mínima para 200 folhas, bandeja de saída mínima para 50 folhas, bandeja multiuso com capacidade mínima para 50 folhas e alimentador automático de originais duplex com capacidade mínima para 50 folhas. Deverá incluir cabo de alimentação e guias de instalação.</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1B7B1B95" w14:textId="0DBD5A3F" w:rsidR="00B43651" w:rsidRPr="00D1115D" w:rsidRDefault="00B43651" w:rsidP="00B43651">
            <w:pPr>
              <w:jc w:val="center"/>
              <w:rPr>
                <w:rFonts w:ascii="Tahoma" w:hAnsi="Tahoma" w:cs="Tahoma"/>
                <w:sz w:val="14"/>
                <w:szCs w:val="14"/>
              </w:rPr>
            </w:pPr>
            <w:r w:rsidRPr="00D06A8A">
              <w:rPr>
                <w:rFonts w:ascii="Tahoma" w:hAnsi="Tahoma" w:cs="Tahoma"/>
                <w:sz w:val="16"/>
                <w:szCs w:val="16"/>
              </w:rPr>
              <w:lastRenderedPageBreak/>
              <w:t> </w:t>
            </w:r>
          </w:p>
        </w:tc>
        <w:tc>
          <w:tcPr>
            <w:tcW w:w="850" w:type="dxa"/>
          </w:tcPr>
          <w:p w14:paraId="5CDDD601" w14:textId="343BD05F" w:rsidR="00B43651" w:rsidRPr="00D1115D" w:rsidRDefault="00B43651" w:rsidP="00B43651">
            <w:pPr>
              <w:jc w:val="center"/>
              <w:rPr>
                <w:rFonts w:ascii="Tahoma" w:hAnsi="Tahoma" w:cs="Tahoma"/>
                <w:sz w:val="14"/>
                <w:szCs w:val="14"/>
              </w:rPr>
            </w:pPr>
            <w:r w:rsidRPr="00D06A8A">
              <w:rPr>
                <w:rFonts w:ascii="Tahoma" w:hAnsi="Tahoma" w:cs="Tahoma"/>
                <w:sz w:val="16"/>
                <w:szCs w:val="16"/>
              </w:rPr>
              <w:t> </w:t>
            </w:r>
          </w:p>
        </w:tc>
        <w:tc>
          <w:tcPr>
            <w:tcW w:w="993" w:type="dxa"/>
          </w:tcPr>
          <w:p w14:paraId="4567CB04" w14:textId="77777777" w:rsidR="00B43651" w:rsidRPr="00D1115D" w:rsidRDefault="00B43651" w:rsidP="00B43651">
            <w:pPr>
              <w:jc w:val="center"/>
              <w:rPr>
                <w:rFonts w:ascii="Tahoma" w:hAnsi="Tahoma" w:cs="Tahoma"/>
                <w:sz w:val="14"/>
                <w:szCs w:val="14"/>
              </w:rPr>
            </w:pPr>
          </w:p>
        </w:tc>
        <w:tc>
          <w:tcPr>
            <w:tcW w:w="1559" w:type="dxa"/>
          </w:tcPr>
          <w:p w14:paraId="39E42C73" w14:textId="75B589CD" w:rsidR="00B43651" w:rsidRPr="00D1115D" w:rsidRDefault="00B43651" w:rsidP="00B43651">
            <w:pPr>
              <w:jc w:val="both"/>
              <w:rPr>
                <w:rFonts w:ascii="Tahoma" w:hAnsi="Tahoma" w:cs="Tahoma"/>
                <w:sz w:val="14"/>
                <w:szCs w:val="14"/>
              </w:rPr>
            </w:pPr>
            <w:r w:rsidRPr="00D06A8A">
              <w:rPr>
                <w:rFonts w:ascii="Tahoma" w:hAnsi="Tahoma" w:cs="Tahoma"/>
                <w:sz w:val="16"/>
                <w:szCs w:val="16"/>
              </w:rPr>
              <w:t>R$ 5.434,98</w:t>
            </w:r>
          </w:p>
        </w:tc>
      </w:tr>
      <w:tr w:rsidR="00B43651" w:rsidRPr="00D1115D" w14:paraId="30005748" w14:textId="77777777" w:rsidTr="007D6E96">
        <w:trPr>
          <w:trHeight w:val="274"/>
        </w:trPr>
        <w:tc>
          <w:tcPr>
            <w:tcW w:w="704" w:type="dxa"/>
            <w:tcBorders>
              <w:top w:val="nil"/>
              <w:left w:val="single" w:sz="4" w:space="0" w:color="auto"/>
              <w:bottom w:val="nil"/>
              <w:right w:val="single" w:sz="4" w:space="0" w:color="auto"/>
            </w:tcBorders>
          </w:tcPr>
          <w:p w14:paraId="26A2254A"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357D5F40"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13</w:t>
            </w:r>
          </w:p>
        </w:tc>
        <w:tc>
          <w:tcPr>
            <w:tcW w:w="1134" w:type="dxa"/>
          </w:tcPr>
          <w:p w14:paraId="25BBF7A6" w14:textId="50746DA4" w:rsidR="00B43651" w:rsidRPr="00D1115D" w:rsidRDefault="00B43651" w:rsidP="00B43651">
            <w:pPr>
              <w:jc w:val="center"/>
              <w:rPr>
                <w:rFonts w:ascii="Tahoma" w:hAnsi="Tahoma" w:cs="Tahoma"/>
                <w:sz w:val="14"/>
                <w:szCs w:val="14"/>
              </w:rPr>
            </w:pPr>
            <w:r w:rsidRPr="00D06A8A">
              <w:rPr>
                <w:rFonts w:ascii="Tahoma" w:hAnsi="Tahoma" w:cs="Tahoma"/>
                <w:sz w:val="16"/>
                <w:szCs w:val="16"/>
              </w:rPr>
              <w:t xml:space="preserve">SERVIÇOS - LOCAÇÃO DE </w:t>
            </w:r>
            <w:r w:rsidRPr="00D06A8A">
              <w:rPr>
                <w:rFonts w:ascii="Tahoma" w:hAnsi="Tahoma" w:cs="Tahoma"/>
                <w:sz w:val="16"/>
                <w:szCs w:val="16"/>
              </w:rPr>
              <w:lastRenderedPageBreak/>
              <w:t>IMPRESSORA</w:t>
            </w:r>
          </w:p>
        </w:tc>
        <w:tc>
          <w:tcPr>
            <w:tcW w:w="3261" w:type="dxa"/>
          </w:tcPr>
          <w:p w14:paraId="1D9F0346" w14:textId="77777777" w:rsidR="00B43651" w:rsidRPr="00B43651" w:rsidRDefault="00B43651" w:rsidP="00B43651">
            <w:pPr>
              <w:rPr>
                <w:rFonts w:ascii="Tahoma" w:hAnsi="Tahoma" w:cs="Tahoma"/>
                <w:sz w:val="16"/>
                <w:szCs w:val="16"/>
              </w:rPr>
            </w:pPr>
            <w:r w:rsidRPr="00B43651">
              <w:rPr>
                <w:rFonts w:ascii="Tahoma" w:hAnsi="Tahoma" w:cs="Tahoma"/>
                <w:sz w:val="16"/>
                <w:szCs w:val="16"/>
              </w:rPr>
              <w:lastRenderedPageBreak/>
              <w:t xml:space="preserve">CONTRATAÇÃO DE EMPRESA ESPECIALIZADA NA LOCAÇÃO DE IMPRESSORAS MULTIFUNCIONAIS </w:t>
            </w:r>
            <w:r w:rsidRPr="00B43651">
              <w:rPr>
                <w:rFonts w:ascii="Tahoma" w:hAnsi="Tahoma" w:cs="Tahoma"/>
                <w:sz w:val="16"/>
                <w:szCs w:val="16"/>
              </w:rPr>
              <w:lastRenderedPageBreak/>
              <w:t xml:space="preserve">(MONOCROMÁTICAS E COLORIDAS), INCLUINDO INSTALAÇÃO, FORNECIMENTO DE PEÇAS, INSUMOS, SUPORTE TÉCNICO, MANUTENÇÃO PREVENTIVA E CORRETIVA, VISANDO ATENDER ÀS NECESSIDADES OPERACIONAIS DOS DIVERSOS SETORES DA ADMINISTRAÇÃO MUNICIPAL, POR 12 MESES </w:t>
            </w:r>
          </w:p>
          <w:p w14:paraId="784D4DF9" w14:textId="77777777" w:rsidR="00B43651" w:rsidRPr="00B43651" w:rsidRDefault="00B43651" w:rsidP="00B43651">
            <w:pPr>
              <w:rPr>
                <w:rFonts w:ascii="Tahoma" w:hAnsi="Tahoma" w:cs="Tahoma"/>
                <w:sz w:val="16"/>
                <w:szCs w:val="16"/>
              </w:rPr>
            </w:pPr>
          </w:p>
          <w:p w14:paraId="48B5367A"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SAÚDE </w:t>
            </w:r>
          </w:p>
          <w:p w14:paraId="371871EC" w14:textId="6AF7CB3F" w:rsidR="00B43651" w:rsidRPr="00D1115D" w:rsidRDefault="00B43651" w:rsidP="00B43651">
            <w:pPr>
              <w:rPr>
                <w:rFonts w:ascii="Tahoma" w:hAnsi="Tahoma" w:cs="Tahoma"/>
                <w:sz w:val="14"/>
                <w:szCs w:val="14"/>
              </w:rPr>
            </w:pPr>
            <w:r w:rsidRPr="00B43651">
              <w:rPr>
                <w:rFonts w:ascii="Tahoma" w:hAnsi="Tahoma" w:cs="Tahoma"/>
                <w:sz w:val="16"/>
                <w:szCs w:val="16"/>
              </w:rPr>
              <w:br/>
              <w:t>09 UNID - IMPRESSORA A LASER MONOCROMÁTICA</w:t>
            </w:r>
            <w:r w:rsidRPr="00B43651">
              <w:rPr>
                <w:rFonts w:ascii="Tahoma" w:hAnsi="Tahoma" w:cs="Tahoma"/>
                <w:sz w:val="16"/>
                <w:szCs w:val="16"/>
              </w:rPr>
              <w:br/>
            </w:r>
            <w:r w:rsidRPr="00B43651">
              <w:rPr>
                <w:rFonts w:ascii="Tahoma" w:hAnsi="Tahoma" w:cs="Tahoma"/>
                <w:sz w:val="16"/>
                <w:szCs w:val="16"/>
              </w:rPr>
              <w:br/>
              <w:t xml:space="preserve">Impressora Monocromática - 30 </w:t>
            </w:r>
            <w:proofErr w:type="spellStart"/>
            <w:r w:rsidRPr="00B43651">
              <w:rPr>
                <w:rFonts w:ascii="Tahoma" w:hAnsi="Tahoma" w:cs="Tahoma"/>
                <w:sz w:val="16"/>
                <w:szCs w:val="16"/>
              </w:rPr>
              <w:t>ppm</w:t>
            </w:r>
            <w:proofErr w:type="spellEnd"/>
            <w:r w:rsidRPr="00B43651">
              <w:rPr>
                <w:rFonts w:ascii="Tahoma" w:hAnsi="Tahoma" w:cs="Tahoma"/>
                <w:sz w:val="16"/>
                <w:szCs w:val="16"/>
              </w:rPr>
              <w:t xml:space="preserve"> ou superior, deverá desempenhar a função de impressora operando com alimentação de voltagem 220V ou bivolt como padrão, sendo aceitos equipamentos de 110V desde que acompanhados de conversor para 220V. Deverá possuir conectividade Ethernet 10/100 Base TX e USB 2.0 ou mais recente, compatibilidade com sistema operacional Windows 10 e 11. O painel deverá ser LCD ou visor gráfico colorido. O processador deverá ter velocidade mínima de 350 MHz e memória RAM mínima de 128 MB, com suporte ao sistema Windows. A tecnologia de impressão poderá ser laser, LED, jato de tinta ou equivalente, com impressão monocromática e resolução mínima de 1.200 x 1.200 </w:t>
            </w:r>
            <w:proofErr w:type="spellStart"/>
            <w:r w:rsidRPr="00B43651">
              <w:rPr>
                <w:rFonts w:ascii="Tahoma" w:hAnsi="Tahoma" w:cs="Tahoma"/>
                <w:sz w:val="16"/>
                <w:szCs w:val="16"/>
              </w:rPr>
              <w:t>dpi</w:t>
            </w:r>
            <w:proofErr w:type="spellEnd"/>
            <w:r w:rsidRPr="00B43651">
              <w:rPr>
                <w:rFonts w:ascii="Tahoma" w:hAnsi="Tahoma" w:cs="Tahoma"/>
                <w:sz w:val="16"/>
                <w:szCs w:val="16"/>
              </w:rPr>
              <w:t>, velocidade mínima de 30 páginas por minuto, função duplex automática, e ciclo mensal de 30.000 páginas ou superior. O equipamento deverá suportar papéis nos tamanhos A5, A6, A4, Ofício e Carta, com gramatura de 64 g/m² a 160 g/m², bandeja de entrada com capacidade mínima para 250 folhas, bandeja de saída para 50 folhas. Deverá incluir cabo de alimentação e guias de instalação.</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3FD743AD" w14:textId="3F3D236D" w:rsidR="00B43651" w:rsidRPr="00D1115D" w:rsidRDefault="00B43651" w:rsidP="00B43651">
            <w:pPr>
              <w:jc w:val="center"/>
              <w:rPr>
                <w:rFonts w:ascii="Tahoma" w:hAnsi="Tahoma" w:cs="Tahoma"/>
                <w:sz w:val="14"/>
                <w:szCs w:val="14"/>
              </w:rPr>
            </w:pPr>
            <w:r w:rsidRPr="00D06A8A">
              <w:rPr>
                <w:rFonts w:ascii="Tahoma" w:hAnsi="Tahoma" w:cs="Tahoma"/>
                <w:sz w:val="16"/>
                <w:szCs w:val="16"/>
              </w:rPr>
              <w:lastRenderedPageBreak/>
              <w:t> </w:t>
            </w:r>
          </w:p>
        </w:tc>
        <w:tc>
          <w:tcPr>
            <w:tcW w:w="850" w:type="dxa"/>
          </w:tcPr>
          <w:p w14:paraId="404C0EA0" w14:textId="2784EA09" w:rsidR="00B43651" w:rsidRPr="00D1115D" w:rsidRDefault="00B43651" w:rsidP="00B43651">
            <w:pPr>
              <w:jc w:val="center"/>
              <w:rPr>
                <w:rFonts w:ascii="Tahoma" w:hAnsi="Tahoma" w:cs="Tahoma"/>
                <w:sz w:val="14"/>
                <w:szCs w:val="14"/>
              </w:rPr>
            </w:pPr>
            <w:r w:rsidRPr="00D06A8A">
              <w:rPr>
                <w:rFonts w:ascii="Tahoma" w:hAnsi="Tahoma" w:cs="Tahoma"/>
                <w:sz w:val="16"/>
                <w:szCs w:val="16"/>
              </w:rPr>
              <w:t> </w:t>
            </w:r>
          </w:p>
        </w:tc>
        <w:tc>
          <w:tcPr>
            <w:tcW w:w="993" w:type="dxa"/>
          </w:tcPr>
          <w:p w14:paraId="40D9F49B" w14:textId="77777777" w:rsidR="00B43651" w:rsidRPr="00D1115D" w:rsidRDefault="00B43651" w:rsidP="00B43651">
            <w:pPr>
              <w:jc w:val="center"/>
              <w:rPr>
                <w:rFonts w:ascii="Tahoma" w:hAnsi="Tahoma" w:cs="Tahoma"/>
                <w:sz w:val="14"/>
                <w:szCs w:val="14"/>
              </w:rPr>
            </w:pPr>
          </w:p>
        </w:tc>
        <w:tc>
          <w:tcPr>
            <w:tcW w:w="1559" w:type="dxa"/>
          </w:tcPr>
          <w:p w14:paraId="0489A80B" w14:textId="31132227" w:rsidR="00B43651" w:rsidRPr="00D1115D" w:rsidRDefault="00B43651" w:rsidP="00B43651">
            <w:pPr>
              <w:jc w:val="both"/>
              <w:rPr>
                <w:rFonts w:ascii="Tahoma" w:hAnsi="Tahoma" w:cs="Tahoma"/>
                <w:sz w:val="14"/>
                <w:szCs w:val="14"/>
              </w:rPr>
            </w:pPr>
            <w:r w:rsidRPr="00D06A8A">
              <w:rPr>
                <w:rFonts w:ascii="Tahoma" w:hAnsi="Tahoma" w:cs="Tahoma"/>
                <w:sz w:val="16"/>
                <w:szCs w:val="16"/>
              </w:rPr>
              <w:t>R$ 14.652,00</w:t>
            </w:r>
          </w:p>
        </w:tc>
      </w:tr>
      <w:tr w:rsidR="00B43651" w:rsidRPr="00D1115D" w14:paraId="075C241B" w14:textId="77777777" w:rsidTr="007D6E96">
        <w:trPr>
          <w:trHeight w:val="274"/>
        </w:trPr>
        <w:tc>
          <w:tcPr>
            <w:tcW w:w="704" w:type="dxa"/>
            <w:tcBorders>
              <w:top w:val="nil"/>
              <w:left w:val="single" w:sz="4" w:space="0" w:color="auto"/>
              <w:bottom w:val="nil"/>
              <w:right w:val="single" w:sz="4" w:space="0" w:color="auto"/>
            </w:tcBorders>
          </w:tcPr>
          <w:p w14:paraId="18214238"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4EF628BF"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14</w:t>
            </w:r>
          </w:p>
        </w:tc>
        <w:tc>
          <w:tcPr>
            <w:tcW w:w="1134" w:type="dxa"/>
          </w:tcPr>
          <w:p w14:paraId="54860F63" w14:textId="46120590" w:rsidR="00B43651" w:rsidRPr="00D1115D" w:rsidRDefault="00B43651" w:rsidP="00B43651">
            <w:pPr>
              <w:jc w:val="center"/>
              <w:rPr>
                <w:rFonts w:ascii="Tahoma" w:hAnsi="Tahoma" w:cs="Tahoma"/>
                <w:sz w:val="14"/>
                <w:szCs w:val="14"/>
              </w:rPr>
            </w:pPr>
            <w:r w:rsidRPr="005100F3">
              <w:rPr>
                <w:rFonts w:ascii="Tahoma" w:hAnsi="Tahoma" w:cs="Tahoma"/>
                <w:sz w:val="14"/>
                <w:szCs w:val="14"/>
              </w:rPr>
              <w:t xml:space="preserve">SERVIÇOS - CONTRATAÇÃO DOS SERVIÇOS DE IMPRESSÃO </w:t>
            </w:r>
          </w:p>
        </w:tc>
        <w:tc>
          <w:tcPr>
            <w:tcW w:w="3261" w:type="dxa"/>
          </w:tcPr>
          <w:p w14:paraId="3C6C4585" w14:textId="77777777" w:rsidR="00B43651" w:rsidRPr="00B43651" w:rsidRDefault="00B43651" w:rsidP="00B43651">
            <w:pPr>
              <w:rPr>
                <w:rFonts w:ascii="Tahoma" w:hAnsi="Tahoma" w:cs="Tahoma"/>
                <w:sz w:val="16"/>
                <w:szCs w:val="16"/>
              </w:rPr>
            </w:pPr>
            <w:r w:rsidRPr="00B43651">
              <w:rPr>
                <w:rFonts w:ascii="Tahoma" w:hAnsi="Tahoma" w:cs="Tahoma"/>
                <w:sz w:val="16"/>
                <w:szCs w:val="16"/>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20B3E1D9" w14:textId="77777777" w:rsidR="00B43651" w:rsidRPr="00B43651" w:rsidRDefault="00B43651" w:rsidP="00B43651">
            <w:pPr>
              <w:rPr>
                <w:rFonts w:ascii="Tahoma" w:hAnsi="Tahoma" w:cs="Tahoma"/>
                <w:sz w:val="16"/>
                <w:szCs w:val="16"/>
              </w:rPr>
            </w:pPr>
          </w:p>
          <w:p w14:paraId="2FEC1634"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SAÚDE </w:t>
            </w:r>
          </w:p>
          <w:p w14:paraId="3609274D" w14:textId="0F1C909A" w:rsidR="00B43651" w:rsidRPr="00D1115D" w:rsidRDefault="00B43651" w:rsidP="00B43651">
            <w:pPr>
              <w:rPr>
                <w:rFonts w:ascii="Tahoma" w:hAnsi="Tahoma" w:cs="Tahoma"/>
                <w:sz w:val="14"/>
                <w:szCs w:val="14"/>
              </w:rPr>
            </w:pPr>
            <w:r w:rsidRPr="00B43651">
              <w:rPr>
                <w:rFonts w:ascii="Tahoma" w:hAnsi="Tahoma" w:cs="Tahoma"/>
                <w:sz w:val="16"/>
                <w:szCs w:val="16"/>
              </w:rPr>
              <w:br/>
              <w:t>3.000 UNID - MENSAL - IMPRESSÕES COLORIDAS EM A4</w:t>
            </w:r>
            <w:r w:rsidRPr="00B43651">
              <w:rPr>
                <w:rFonts w:ascii="Tahoma" w:hAnsi="Tahoma" w:cs="Tahoma"/>
                <w:sz w:val="16"/>
                <w:szCs w:val="16"/>
              </w:rPr>
              <w:br/>
            </w:r>
            <w:r w:rsidRPr="00B43651">
              <w:rPr>
                <w:rFonts w:ascii="Tahoma" w:hAnsi="Tahoma" w:cs="Tahoma"/>
                <w:sz w:val="16"/>
                <w:szCs w:val="16"/>
              </w:rPr>
              <w:br/>
            </w:r>
            <w:r w:rsidRPr="00B43651">
              <w:rPr>
                <w:rFonts w:ascii="Tahoma" w:hAnsi="Tahoma" w:cs="Tahoma"/>
                <w:sz w:val="16"/>
                <w:szCs w:val="16"/>
              </w:rPr>
              <w:lastRenderedPageBreak/>
              <w:t>* CONFORME TERMO DE REFERÊNCIA ANEXO AO PROCESSO PELA DIRETORIA DE CPD.</w:t>
            </w:r>
          </w:p>
        </w:tc>
        <w:tc>
          <w:tcPr>
            <w:tcW w:w="992" w:type="dxa"/>
          </w:tcPr>
          <w:p w14:paraId="183582C0" w14:textId="55E410E7" w:rsidR="00B43651" w:rsidRPr="00D1115D" w:rsidRDefault="00B43651" w:rsidP="00B43651">
            <w:pPr>
              <w:jc w:val="center"/>
              <w:rPr>
                <w:rFonts w:ascii="Tahoma" w:hAnsi="Tahoma" w:cs="Tahoma"/>
                <w:sz w:val="14"/>
                <w:szCs w:val="14"/>
              </w:rPr>
            </w:pPr>
            <w:r w:rsidRPr="00D06A8A">
              <w:rPr>
                <w:rFonts w:ascii="Tahoma" w:hAnsi="Tahoma" w:cs="Tahoma"/>
                <w:sz w:val="14"/>
                <w:szCs w:val="14"/>
              </w:rPr>
              <w:lastRenderedPageBreak/>
              <w:t>FOLHA IMPRESSA</w:t>
            </w:r>
          </w:p>
        </w:tc>
        <w:tc>
          <w:tcPr>
            <w:tcW w:w="850" w:type="dxa"/>
          </w:tcPr>
          <w:p w14:paraId="57E5C80E" w14:textId="29694729" w:rsidR="00B43651" w:rsidRPr="00D1115D" w:rsidRDefault="00B43651" w:rsidP="00B43651">
            <w:pPr>
              <w:jc w:val="center"/>
              <w:rPr>
                <w:rFonts w:ascii="Tahoma" w:hAnsi="Tahoma" w:cs="Tahoma"/>
                <w:sz w:val="14"/>
                <w:szCs w:val="14"/>
              </w:rPr>
            </w:pPr>
            <w:r w:rsidRPr="00D06A8A">
              <w:rPr>
                <w:rFonts w:ascii="Tahoma" w:hAnsi="Tahoma" w:cs="Tahoma"/>
                <w:sz w:val="16"/>
                <w:szCs w:val="16"/>
              </w:rPr>
              <w:t>72000</w:t>
            </w:r>
          </w:p>
        </w:tc>
        <w:tc>
          <w:tcPr>
            <w:tcW w:w="993" w:type="dxa"/>
          </w:tcPr>
          <w:p w14:paraId="2538A5CB" w14:textId="46DBB02F" w:rsidR="00B43651" w:rsidRPr="00D1115D" w:rsidRDefault="00B43651" w:rsidP="00B43651">
            <w:pPr>
              <w:rPr>
                <w:rFonts w:ascii="Tahoma" w:hAnsi="Tahoma" w:cs="Tahoma"/>
                <w:sz w:val="14"/>
                <w:szCs w:val="14"/>
              </w:rPr>
            </w:pPr>
            <w:r w:rsidRPr="00D06A8A">
              <w:rPr>
                <w:rFonts w:ascii="Tahoma" w:hAnsi="Tahoma" w:cs="Tahoma"/>
                <w:sz w:val="16"/>
                <w:szCs w:val="16"/>
              </w:rPr>
              <w:t>R$ 0,37</w:t>
            </w:r>
          </w:p>
        </w:tc>
        <w:tc>
          <w:tcPr>
            <w:tcW w:w="1559" w:type="dxa"/>
          </w:tcPr>
          <w:p w14:paraId="093D1505" w14:textId="72875E58" w:rsidR="00B43651" w:rsidRPr="00D1115D" w:rsidRDefault="00B43651" w:rsidP="00B43651">
            <w:pPr>
              <w:rPr>
                <w:rFonts w:ascii="Tahoma" w:hAnsi="Tahoma" w:cs="Tahoma"/>
                <w:sz w:val="14"/>
                <w:szCs w:val="14"/>
              </w:rPr>
            </w:pPr>
            <w:r w:rsidRPr="00D06A8A">
              <w:rPr>
                <w:rFonts w:ascii="Tahoma" w:hAnsi="Tahoma" w:cs="Tahoma"/>
                <w:sz w:val="16"/>
                <w:szCs w:val="16"/>
              </w:rPr>
              <w:t>R$ 26.</w:t>
            </w:r>
            <w:r w:rsidR="007D6E96">
              <w:rPr>
                <w:rFonts w:ascii="Tahoma" w:hAnsi="Tahoma" w:cs="Tahoma"/>
                <w:sz w:val="16"/>
                <w:szCs w:val="16"/>
              </w:rPr>
              <w:t>640,00</w:t>
            </w:r>
          </w:p>
        </w:tc>
      </w:tr>
      <w:tr w:rsidR="00B43651" w:rsidRPr="00D1115D" w14:paraId="4AC62D7B" w14:textId="77777777" w:rsidTr="007D6E96">
        <w:trPr>
          <w:trHeight w:val="274"/>
        </w:trPr>
        <w:tc>
          <w:tcPr>
            <w:tcW w:w="704" w:type="dxa"/>
            <w:tcBorders>
              <w:top w:val="nil"/>
              <w:left w:val="single" w:sz="4" w:space="0" w:color="auto"/>
              <w:bottom w:val="nil"/>
              <w:right w:val="single" w:sz="4" w:space="0" w:color="auto"/>
            </w:tcBorders>
          </w:tcPr>
          <w:p w14:paraId="74E1D7A1"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171A21B1"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15</w:t>
            </w:r>
          </w:p>
        </w:tc>
        <w:tc>
          <w:tcPr>
            <w:tcW w:w="1134" w:type="dxa"/>
          </w:tcPr>
          <w:p w14:paraId="608B53D9" w14:textId="07CEB0C5" w:rsidR="00B43651" w:rsidRPr="00D1115D" w:rsidRDefault="00B43651" w:rsidP="00B43651">
            <w:pPr>
              <w:jc w:val="center"/>
              <w:rPr>
                <w:rFonts w:ascii="Tahoma" w:hAnsi="Tahoma" w:cs="Tahoma"/>
                <w:sz w:val="14"/>
                <w:szCs w:val="14"/>
              </w:rPr>
            </w:pPr>
            <w:r w:rsidRPr="005100F3">
              <w:rPr>
                <w:rFonts w:ascii="Tahoma" w:hAnsi="Tahoma" w:cs="Tahoma"/>
                <w:sz w:val="14"/>
                <w:szCs w:val="14"/>
              </w:rPr>
              <w:t xml:space="preserve">SERVIÇOS - CONTRATAÇÃO DOS SERVIÇOS DE IMPRESSÃO </w:t>
            </w:r>
          </w:p>
        </w:tc>
        <w:tc>
          <w:tcPr>
            <w:tcW w:w="3261" w:type="dxa"/>
          </w:tcPr>
          <w:p w14:paraId="1F603722" w14:textId="77777777" w:rsidR="00B43651" w:rsidRPr="00B43651" w:rsidRDefault="00B43651" w:rsidP="00B43651">
            <w:pPr>
              <w:rPr>
                <w:rFonts w:ascii="Tahoma" w:hAnsi="Tahoma" w:cs="Tahoma"/>
                <w:sz w:val="16"/>
                <w:szCs w:val="16"/>
              </w:rPr>
            </w:pPr>
            <w:r w:rsidRPr="00B43651">
              <w:rPr>
                <w:rFonts w:ascii="Tahoma" w:hAnsi="Tahoma" w:cs="Tahoma"/>
                <w:sz w:val="16"/>
                <w:szCs w:val="16"/>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492FC45B" w14:textId="77777777" w:rsidR="00B43651" w:rsidRPr="00B43651" w:rsidRDefault="00B43651" w:rsidP="00B43651">
            <w:pPr>
              <w:rPr>
                <w:rFonts w:ascii="Tahoma" w:hAnsi="Tahoma" w:cs="Tahoma"/>
                <w:sz w:val="16"/>
                <w:szCs w:val="16"/>
              </w:rPr>
            </w:pPr>
          </w:p>
          <w:p w14:paraId="488CA8F4"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SAÚDE </w:t>
            </w:r>
          </w:p>
          <w:p w14:paraId="5C1C8FC9" w14:textId="573A86EF" w:rsidR="00B43651" w:rsidRPr="00D1115D" w:rsidRDefault="00B43651" w:rsidP="00B43651">
            <w:pPr>
              <w:jc w:val="both"/>
              <w:rPr>
                <w:rFonts w:ascii="Tahoma" w:hAnsi="Tahoma" w:cs="Tahoma"/>
                <w:sz w:val="14"/>
                <w:szCs w:val="14"/>
              </w:rPr>
            </w:pPr>
            <w:r w:rsidRPr="00B43651">
              <w:rPr>
                <w:rFonts w:ascii="Tahoma" w:hAnsi="Tahoma" w:cs="Tahoma"/>
                <w:sz w:val="16"/>
                <w:szCs w:val="16"/>
              </w:rPr>
              <w:br/>
              <w:t>12.000 UNID - MENSAL - IMPRESSÕES MONOCROMÁTICAS EM A4</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4EC4F7B2" w14:textId="7B57670C" w:rsidR="00B43651" w:rsidRPr="00D1115D" w:rsidRDefault="00B43651" w:rsidP="00B43651">
            <w:pPr>
              <w:jc w:val="center"/>
              <w:rPr>
                <w:rFonts w:ascii="Tahoma" w:hAnsi="Tahoma" w:cs="Tahoma"/>
                <w:sz w:val="14"/>
                <w:szCs w:val="14"/>
              </w:rPr>
            </w:pPr>
            <w:r w:rsidRPr="00D06A8A">
              <w:rPr>
                <w:rFonts w:ascii="Tahoma" w:hAnsi="Tahoma" w:cs="Tahoma"/>
                <w:sz w:val="14"/>
                <w:szCs w:val="14"/>
              </w:rPr>
              <w:t>FOLHA IMPRESSA</w:t>
            </w:r>
          </w:p>
        </w:tc>
        <w:tc>
          <w:tcPr>
            <w:tcW w:w="850" w:type="dxa"/>
          </w:tcPr>
          <w:p w14:paraId="755F5428" w14:textId="63192A99" w:rsidR="00B43651" w:rsidRPr="00D1115D" w:rsidRDefault="00B43651" w:rsidP="00B43651">
            <w:pPr>
              <w:jc w:val="center"/>
              <w:rPr>
                <w:rFonts w:ascii="Tahoma" w:hAnsi="Tahoma" w:cs="Tahoma"/>
                <w:sz w:val="14"/>
                <w:szCs w:val="14"/>
              </w:rPr>
            </w:pPr>
            <w:r w:rsidRPr="00D06A8A">
              <w:rPr>
                <w:rFonts w:ascii="Tahoma" w:hAnsi="Tahoma" w:cs="Tahoma"/>
                <w:sz w:val="16"/>
                <w:szCs w:val="16"/>
              </w:rPr>
              <w:t>144000</w:t>
            </w:r>
          </w:p>
        </w:tc>
        <w:tc>
          <w:tcPr>
            <w:tcW w:w="993" w:type="dxa"/>
          </w:tcPr>
          <w:p w14:paraId="652C8355" w14:textId="57841782" w:rsidR="00B43651" w:rsidRPr="00D1115D" w:rsidRDefault="00B43651" w:rsidP="00B43651">
            <w:pPr>
              <w:rPr>
                <w:rFonts w:ascii="Tahoma" w:hAnsi="Tahoma" w:cs="Tahoma"/>
                <w:sz w:val="14"/>
                <w:szCs w:val="14"/>
              </w:rPr>
            </w:pPr>
            <w:r w:rsidRPr="00D06A8A">
              <w:rPr>
                <w:rFonts w:ascii="Tahoma" w:hAnsi="Tahoma" w:cs="Tahoma"/>
                <w:sz w:val="16"/>
                <w:szCs w:val="16"/>
              </w:rPr>
              <w:t>R$ 0,05</w:t>
            </w:r>
          </w:p>
        </w:tc>
        <w:tc>
          <w:tcPr>
            <w:tcW w:w="1559" w:type="dxa"/>
          </w:tcPr>
          <w:p w14:paraId="77B73702" w14:textId="4BA105FE" w:rsidR="00B43651" w:rsidRPr="00D1115D" w:rsidRDefault="00B43651" w:rsidP="00B43651">
            <w:pPr>
              <w:rPr>
                <w:rFonts w:ascii="Tahoma" w:hAnsi="Tahoma" w:cs="Tahoma"/>
                <w:sz w:val="14"/>
                <w:szCs w:val="14"/>
              </w:rPr>
            </w:pPr>
            <w:r w:rsidRPr="00D06A8A">
              <w:rPr>
                <w:rFonts w:ascii="Tahoma" w:hAnsi="Tahoma" w:cs="Tahoma"/>
                <w:sz w:val="16"/>
                <w:szCs w:val="16"/>
              </w:rPr>
              <w:t>R$ 7.</w:t>
            </w:r>
            <w:r w:rsidR="007D6E96">
              <w:rPr>
                <w:rFonts w:ascii="Tahoma" w:hAnsi="Tahoma" w:cs="Tahoma"/>
                <w:sz w:val="16"/>
                <w:szCs w:val="16"/>
              </w:rPr>
              <w:t>200,00</w:t>
            </w:r>
          </w:p>
        </w:tc>
      </w:tr>
      <w:tr w:rsidR="00B43651" w:rsidRPr="00D1115D" w14:paraId="32067B89" w14:textId="77777777" w:rsidTr="007D6E96">
        <w:trPr>
          <w:trHeight w:val="274"/>
        </w:trPr>
        <w:tc>
          <w:tcPr>
            <w:tcW w:w="704" w:type="dxa"/>
            <w:tcBorders>
              <w:top w:val="nil"/>
              <w:left w:val="single" w:sz="4" w:space="0" w:color="auto"/>
              <w:bottom w:val="nil"/>
              <w:right w:val="single" w:sz="4" w:space="0" w:color="auto"/>
            </w:tcBorders>
          </w:tcPr>
          <w:p w14:paraId="2FCB94F0" w14:textId="77777777" w:rsidR="00B43651" w:rsidRPr="00D1115D" w:rsidRDefault="00B43651" w:rsidP="00B43651">
            <w:pPr>
              <w:jc w:val="center"/>
              <w:rPr>
                <w:rFonts w:ascii="Tahoma" w:hAnsi="Tahoma" w:cs="Tahoma"/>
                <w:b/>
                <w:bCs/>
                <w:sz w:val="14"/>
                <w:szCs w:val="14"/>
              </w:rPr>
            </w:pPr>
          </w:p>
        </w:tc>
        <w:tc>
          <w:tcPr>
            <w:tcW w:w="425" w:type="dxa"/>
            <w:tcBorders>
              <w:left w:val="single" w:sz="4" w:space="0" w:color="auto"/>
            </w:tcBorders>
          </w:tcPr>
          <w:p w14:paraId="301D7914" w14:textId="77777777" w:rsidR="00B43651" w:rsidRPr="00D1115D" w:rsidRDefault="00B43651" w:rsidP="00B43651">
            <w:pPr>
              <w:jc w:val="center"/>
              <w:rPr>
                <w:rFonts w:ascii="Tahoma" w:hAnsi="Tahoma" w:cs="Tahoma"/>
                <w:b/>
                <w:bCs/>
                <w:sz w:val="14"/>
                <w:szCs w:val="14"/>
              </w:rPr>
            </w:pPr>
            <w:r w:rsidRPr="00D1115D">
              <w:rPr>
                <w:rFonts w:ascii="Tahoma" w:hAnsi="Tahoma" w:cs="Tahoma"/>
                <w:sz w:val="14"/>
                <w:szCs w:val="14"/>
              </w:rPr>
              <w:t>16</w:t>
            </w:r>
          </w:p>
        </w:tc>
        <w:tc>
          <w:tcPr>
            <w:tcW w:w="1134" w:type="dxa"/>
          </w:tcPr>
          <w:p w14:paraId="75BACF73" w14:textId="26BE721E" w:rsidR="00B43651" w:rsidRPr="00D1115D" w:rsidRDefault="00B43651" w:rsidP="00B43651">
            <w:pPr>
              <w:jc w:val="center"/>
              <w:rPr>
                <w:rFonts w:ascii="Tahoma" w:hAnsi="Tahoma" w:cs="Tahoma"/>
                <w:sz w:val="14"/>
                <w:szCs w:val="14"/>
              </w:rPr>
            </w:pPr>
            <w:r w:rsidRPr="005100F3">
              <w:rPr>
                <w:rFonts w:ascii="Tahoma" w:hAnsi="Tahoma" w:cs="Tahoma"/>
                <w:sz w:val="14"/>
                <w:szCs w:val="14"/>
              </w:rPr>
              <w:t xml:space="preserve">SERVIÇOS - CONTRATAÇÃO DOS SERVIÇOS DE IMPRESSÃO </w:t>
            </w:r>
          </w:p>
        </w:tc>
        <w:tc>
          <w:tcPr>
            <w:tcW w:w="3261" w:type="dxa"/>
          </w:tcPr>
          <w:p w14:paraId="732CB0D4" w14:textId="77777777" w:rsidR="00B43651" w:rsidRPr="00B43651" w:rsidRDefault="00B43651" w:rsidP="00B43651">
            <w:pPr>
              <w:rPr>
                <w:rFonts w:ascii="Tahoma" w:hAnsi="Tahoma" w:cs="Tahoma"/>
                <w:sz w:val="16"/>
                <w:szCs w:val="16"/>
              </w:rPr>
            </w:pPr>
            <w:r w:rsidRPr="00B43651">
              <w:rPr>
                <w:rFonts w:ascii="Tahoma" w:hAnsi="Tahoma" w:cs="Tahoma"/>
                <w:sz w:val="16"/>
                <w:szCs w:val="16"/>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1488A8BF" w14:textId="77777777" w:rsidR="00B43651" w:rsidRPr="00B43651" w:rsidRDefault="00B43651" w:rsidP="00B43651">
            <w:pPr>
              <w:rPr>
                <w:rFonts w:ascii="Tahoma" w:hAnsi="Tahoma" w:cs="Tahoma"/>
                <w:sz w:val="16"/>
                <w:szCs w:val="16"/>
              </w:rPr>
            </w:pPr>
          </w:p>
          <w:p w14:paraId="59BE5CA9" w14:textId="77777777" w:rsidR="00B43651" w:rsidRPr="00B43651" w:rsidRDefault="00B43651" w:rsidP="00B43651">
            <w:pPr>
              <w:pStyle w:val="Default"/>
              <w:rPr>
                <w:rFonts w:ascii="Tahoma" w:hAnsi="Tahoma" w:cs="Tahoma"/>
                <w:sz w:val="16"/>
                <w:szCs w:val="16"/>
              </w:rPr>
            </w:pPr>
            <w:r w:rsidRPr="00B43651">
              <w:rPr>
                <w:rFonts w:ascii="Tahoma" w:hAnsi="Tahoma" w:cs="Tahoma"/>
                <w:b/>
                <w:bCs/>
                <w:sz w:val="16"/>
                <w:szCs w:val="16"/>
              </w:rPr>
              <w:t xml:space="preserve">SETOR: SAÚDE </w:t>
            </w:r>
          </w:p>
          <w:p w14:paraId="1AB57128" w14:textId="76F59EDA" w:rsidR="00B43651" w:rsidRPr="00D1115D" w:rsidRDefault="00B43651" w:rsidP="00B43651">
            <w:pPr>
              <w:rPr>
                <w:rFonts w:ascii="Tahoma" w:hAnsi="Tahoma" w:cs="Tahoma"/>
                <w:sz w:val="14"/>
                <w:szCs w:val="14"/>
              </w:rPr>
            </w:pPr>
            <w:r w:rsidRPr="00B43651">
              <w:rPr>
                <w:rFonts w:ascii="Tahoma" w:hAnsi="Tahoma" w:cs="Tahoma"/>
                <w:sz w:val="16"/>
                <w:szCs w:val="16"/>
              </w:rPr>
              <w:br/>
              <w:t>36.000 UNID - MENSAL - IMPRESSÕES MONOCROMÁTICAS LASER EM A4</w:t>
            </w:r>
            <w:r w:rsidRPr="00B43651">
              <w:rPr>
                <w:rFonts w:ascii="Tahoma" w:hAnsi="Tahoma" w:cs="Tahoma"/>
                <w:sz w:val="16"/>
                <w:szCs w:val="16"/>
              </w:rPr>
              <w:br/>
            </w:r>
            <w:r w:rsidRPr="00B43651">
              <w:rPr>
                <w:rFonts w:ascii="Tahoma" w:hAnsi="Tahoma" w:cs="Tahoma"/>
                <w:sz w:val="16"/>
                <w:szCs w:val="16"/>
              </w:rPr>
              <w:br/>
              <w:t>* CONFORME TERMO DE REFERÊNCIA ANEXO AO PROCESSO PELA DIRETORIA DE CPD.</w:t>
            </w:r>
          </w:p>
        </w:tc>
        <w:tc>
          <w:tcPr>
            <w:tcW w:w="992" w:type="dxa"/>
          </w:tcPr>
          <w:p w14:paraId="3DC2C11B" w14:textId="47DBFAC5" w:rsidR="00B43651" w:rsidRPr="00D1115D" w:rsidRDefault="00B43651" w:rsidP="00B43651">
            <w:pPr>
              <w:jc w:val="center"/>
              <w:rPr>
                <w:rFonts w:ascii="Tahoma" w:hAnsi="Tahoma" w:cs="Tahoma"/>
                <w:sz w:val="14"/>
                <w:szCs w:val="14"/>
              </w:rPr>
            </w:pPr>
            <w:r w:rsidRPr="00D06A8A">
              <w:rPr>
                <w:rFonts w:ascii="Tahoma" w:hAnsi="Tahoma" w:cs="Tahoma"/>
                <w:sz w:val="14"/>
                <w:szCs w:val="14"/>
              </w:rPr>
              <w:t>FOLHA IMPRESSA</w:t>
            </w:r>
          </w:p>
        </w:tc>
        <w:tc>
          <w:tcPr>
            <w:tcW w:w="850" w:type="dxa"/>
          </w:tcPr>
          <w:p w14:paraId="7376FDC6" w14:textId="5D302EDB" w:rsidR="00B43651" w:rsidRPr="00D1115D" w:rsidRDefault="00B43651" w:rsidP="00B43651">
            <w:pPr>
              <w:jc w:val="center"/>
              <w:rPr>
                <w:rFonts w:ascii="Tahoma" w:hAnsi="Tahoma" w:cs="Tahoma"/>
                <w:sz w:val="14"/>
                <w:szCs w:val="14"/>
              </w:rPr>
            </w:pPr>
            <w:r w:rsidRPr="00D06A8A">
              <w:rPr>
                <w:rFonts w:ascii="Tahoma" w:hAnsi="Tahoma" w:cs="Tahoma"/>
                <w:sz w:val="16"/>
                <w:szCs w:val="16"/>
              </w:rPr>
              <w:t>432000</w:t>
            </w:r>
          </w:p>
        </w:tc>
        <w:tc>
          <w:tcPr>
            <w:tcW w:w="993" w:type="dxa"/>
          </w:tcPr>
          <w:p w14:paraId="36F29462" w14:textId="1C8278DA" w:rsidR="00B43651" w:rsidRPr="00D1115D" w:rsidRDefault="00B43651" w:rsidP="00B43651">
            <w:pPr>
              <w:rPr>
                <w:rFonts w:ascii="Tahoma" w:hAnsi="Tahoma" w:cs="Tahoma"/>
                <w:sz w:val="14"/>
                <w:szCs w:val="14"/>
              </w:rPr>
            </w:pPr>
            <w:r w:rsidRPr="00D06A8A">
              <w:rPr>
                <w:rFonts w:ascii="Tahoma" w:hAnsi="Tahoma" w:cs="Tahoma"/>
                <w:sz w:val="16"/>
                <w:szCs w:val="16"/>
              </w:rPr>
              <w:t>R$ 0,05</w:t>
            </w:r>
          </w:p>
        </w:tc>
        <w:tc>
          <w:tcPr>
            <w:tcW w:w="1559" w:type="dxa"/>
          </w:tcPr>
          <w:p w14:paraId="13334C65" w14:textId="027A64CA" w:rsidR="00B43651" w:rsidRPr="00D1115D" w:rsidRDefault="00B43651" w:rsidP="00B43651">
            <w:pPr>
              <w:rPr>
                <w:rFonts w:ascii="Tahoma" w:hAnsi="Tahoma" w:cs="Tahoma"/>
                <w:sz w:val="14"/>
                <w:szCs w:val="14"/>
              </w:rPr>
            </w:pPr>
            <w:r w:rsidRPr="00D06A8A">
              <w:rPr>
                <w:rFonts w:ascii="Tahoma" w:hAnsi="Tahoma" w:cs="Tahoma"/>
                <w:sz w:val="16"/>
                <w:szCs w:val="16"/>
              </w:rPr>
              <w:t xml:space="preserve">R$ </w:t>
            </w:r>
            <w:r w:rsidR="007D6E96">
              <w:rPr>
                <w:rFonts w:ascii="Tahoma" w:hAnsi="Tahoma" w:cs="Tahoma"/>
                <w:sz w:val="16"/>
                <w:szCs w:val="16"/>
              </w:rPr>
              <w:t>21.600,00</w:t>
            </w:r>
          </w:p>
        </w:tc>
      </w:tr>
      <w:tr w:rsidR="00B43651" w:rsidRPr="00D1115D" w14:paraId="133337CA" w14:textId="77777777" w:rsidTr="00032E0B">
        <w:trPr>
          <w:trHeight w:val="274"/>
        </w:trPr>
        <w:tc>
          <w:tcPr>
            <w:tcW w:w="8359" w:type="dxa"/>
            <w:gridSpan w:val="7"/>
            <w:hideMark/>
          </w:tcPr>
          <w:p w14:paraId="3DBDFD21" w14:textId="77777777" w:rsidR="00B43651" w:rsidRPr="00D1115D" w:rsidRDefault="00B43651" w:rsidP="00032E0B">
            <w:pPr>
              <w:jc w:val="center"/>
              <w:rPr>
                <w:rFonts w:ascii="Tahoma" w:hAnsi="Tahoma" w:cs="Tahoma"/>
                <w:b/>
                <w:bCs/>
                <w:sz w:val="14"/>
                <w:szCs w:val="14"/>
              </w:rPr>
            </w:pPr>
            <w:r w:rsidRPr="00D1115D">
              <w:rPr>
                <w:rFonts w:ascii="Tahoma" w:hAnsi="Tahoma" w:cs="Tahoma"/>
                <w:b/>
                <w:bCs/>
                <w:sz w:val="14"/>
                <w:szCs w:val="14"/>
              </w:rPr>
              <w:t>LOTE 01 - TOTAL</w:t>
            </w:r>
          </w:p>
        </w:tc>
        <w:tc>
          <w:tcPr>
            <w:tcW w:w="1559" w:type="dxa"/>
            <w:hideMark/>
          </w:tcPr>
          <w:p w14:paraId="3CA4A3F8" w14:textId="68203CE4" w:rsidR="00B43651" w:rsidRPr="00D1115D" w:rsidRDefault="00B43651" w:rsidP="00032E0B">
            <w:pPr>
              <w:jc w:val="both"/>
              <w:rPr>
                <w:rFonts w:ascii="Tahoma" w:hAnsi="Tahoma" w:cs="Tahoma"/>
                <w:b/>
                <w:bCs/>
                <w:sz w:val="14"/>
                <w:szCs w:val="14"/>
              </w:rPr>
            </w:pPr>
            <w:r w:rsidRPr="00D06A8A">
              <w:rPr>
                <w:rFonts w:ascii="Tahoma" w:hAnsi="Tahoma" w:cs="Tahoma"/>
                <w:b/>
                <w:bCs/>
                <w:sz w:val="14"/>
                <w:szCs w:val="14"/>
              </w:rPr>
              <w:t xml:space="preserve">R$ </w:t>
            </w:r>
            <w:r w:rsidR="007D6E96">
              <w:rPr>
                <w:rFonts w:ascii="Tahoma" w:hAnsi="Tahoma" w:cs="Tahoma"/>
                <w:b/>
                <w:bCs/>
                <w:sz w:val="14"/>
                <w:szCs w:val="14"/>
              </w:rPr>
              <w:t>198.052,52</w:t>
            </w:r>
          </w:p>
        </w:tc>
      </w:tr>
    </w:tbl>
    <w:p w14:paraId="5020DF69" w14:textId="77777777" w:rsidR="007C3065" w:rsidRPr="007C3065" w:rsidRDefault="007C3065" w:rsidP="007C3065"/>
    <w:p w14:paraId="66E26C05" w14:textId="7F64F664" w:rsidR="00C01CF5" w:rsidRPr="0014742A" w:rsidRDefault="00C01CF5" w:rsidP="00C01CF5">
      <w:pPr>
        <w:pBdr>
          <w:top w:val="nil"/>
          <w:left w:val="nil"/>
          <w:bottom w:val="nil"/>
          <w:right w:val="nil"/>
          <w:between w:val="nil"/>
        </w:pBdr>
        <w:suppressAutoHyphens/>
        <w:spacing w:before="120" w:after="120" w:line="276" w:lineRule="auto"/>
        <w:jc w:val="both"/>
        <w:rPr>
          <w:rFonts w:asciiTheme="minorHAnsi" w:hAnsiTheme="minorHAnsi" w:cstheme="minorHAnsi"/>
          <w:b/>
          <w:bCs/>
          <w:color w:val="FF0000"/>
          <w:sz w:val="20"/>
        </w:rPr>
      </w:pPr>
      <w:r w:rsidRPr="0014742A">
        <w:rPr>
          <w:rFonts w:asciiTheme="minorHAnsi" w:hAnsiTheme="minorHAnsi" w:cstheme="minorHAnsi"/>
          <w:b/>
          <w:bCs/>
          <w:color w:val="FF0000"/>
          <w:sz w:val="20"/>
        </w:rPr>
        <w:t>CATÁLOGOS E FICHAS TÉCNICAS DOS PRODUTOS. O licitante detentor do menor preço deverá anexar na aba “ficha Técnica” na plataforma da BBMNET o Catálogo dos produtos contendo todas as especificações técnicas do</w:t>
      </w:r>
      <w:r>
        <w:rPr>
          <w:rFonts w:asciiTheme="minorHAnsi" w:hAnsiTheme="minorHAnsi" w:cstheme="minorHAnsi"/>
          <w:b/>
          <w:bCs/>
          <w:color w:val="FF0000"/>
          <w:sz w:val="20"/>
        </w:rPr>
        <w:t>s</w:t>
      </w:r>
      <w:r w:rsidRPr="0014742A">
        <w:rPr>
          <w:rFonts w:asciiTheme="minorHAnsi" w:hAnsiTheme="minorHAnsi" w:cstheme="minorHAnsi"/>
          <w:b/>
          <w:bCs/>
          <w:color w:val="FF0000"/>
          <w:sz w:val="20"/>
        </w:rPr>
        <w:t xml:space="preserve"> ite</w:t>
      </w:r>
      <w:r>
        <w:rPr>
          <w:rFonts w:asciiTheme="minorHAnsi" w:hAnsiTheme="minorHAnsi" w:cstheme="minorHAnsi"/>
          <w:b/>
          <w:bCs/>
          <w:color w:val="FF0000"/>
          <w:sz w:val="20"/>
        </w:rPr>
        <w:t>ns</w:t>
      </w:r>
      <w:r w:rsidRPr="0014742A">
        <w:rPr>
          <w:rFonts w:asciiTheme="minorHAnsi" w:hAnsiTheme="minorHAnsi" w:cstheme="minorHAnsi"/>
          <w:b/>
          <w:bCs/>
          <w:color w:val="FF0000"/>
          <w:sz w:val="20"/>
        </w:rPr>
        <w:t xml:space="preserve"> ofertado</w:t>
      </w:r>
      <w:r>
        <w:rPr>
          <w:rFonts w:asciiTheme="minorHAnsi" w:hAnsiTheme="minorHAnsi" w:cstheme="minorHAnsi"/>
          <w:b/>
          <w:bCs/>
          <w:color w:val="FF0000"/>
          <w:sz w:val="20"/>
        </w:rPr>
        <w:t>s</w:t>
      </w:r>
      <w:r w:rsidRPr="0014742A">
        <w:rPr>
          <w:rFonts w:asciiTheme="minorHAnsi" w:hAnsiTheme="minorHAnsi" w:cstheme="minorHAnsi"/>
          <w:b/>
          <w:bCs/>
          <w:color w:val="FF0000"/>
          <w:sz w:val="20"/>
        </w:rPr>
        <w:t>, para análise e conferência, em conformidade com as especificações exigidas pelo edital. A avaliação dos prospectos e/ou catálogo, tem por finalidade verificar a conformidade da especificação técnica dos itens prevista no Anexo I deste Edital.</w:t>
      </w:r>
    </w:p>
    <w:p w14:paraId="334E88CA" w14:textId="77777777" w:rsidR="00C01CF5" w:rsidRPr="001433D9" w:rsidRDefault="00C01CF5" w:rsidP="006C6FB3">
      <w:pPr>
        <w:pStyle w:val="Default"/>
        <w:rPr>
          <w:rFonts w:asciiTheme="minorHAnsi" w:hAnsiTheme="minorHAnsi" w:cstheme="minorHAnsi"/>
          <w:b/>
          <w:bCs/>
          <w:color w:val="auto"/>
          <w:sz w:val="21"/>
          <w:szCs w:val="21"/>
          <w:highlight w:val="yellow"/>
        </w:rPr>
      </w:pPr>
    </w:p>
    <w:p w14:paraId="7AC4A6CE" w14:textId="77777777" w:rsidR="001433D9" w:rsidRPr="001433D9" w:rsidRDefault="001433D9" w:rsidP="004E557A">
      <w:pPr>
        <w:jc w:val="both"/>
        <w:rPr>
          <w:rFonts w:asciiTheme="minorHAnsi" w:eastAsiaTheme="minorEastAsia" w:hAnsiTheme="minorHAnsi" w:cstheme="minorHAnsi"/>
          <w:b/>
          <w:color w:val="000000"/>
          <w:sz w:val="21"/>
          <w:szCs w:val="21"/>
        </w:rPr>
      </w:pPr>
      <w:r w:rsidRPr="001433D9">
        <w:rPr>
          <w:rFonts w:asciiTheme="minorHAnsi" w:eastAsiaTheme="minorEastAsia" w:hAnsiTheme="minorHAnsi" w:cstheme="minorHAnsi"/>
          <w:b/>
          <w:color w:val="000000"/>
          <w:sz w:val="21"/>
          <w:szCs w:val="21"/>
        </w:rPr>
        <w:t>1.3 DIVISÃO DE VALORES POR SETOR</w:t>
      </w:r>
    </w:p>
    <w:tbl>
      <w:tblPr>
        <w:tblStyle w:val="Tabelacomgrade"/>
        <w:tblW w:w="9782" w:type="dxa"/>
        <w:tblInd w:w="-431" w:type="dxa"/>
        <w:tblLook w:val="04A0" w:firstRow="1" w:lastRow="0" w:firstColumn="1" w:lastColumn="0" w:noHBand="0" w:noVBand="1"/>
      </w:tblPr>
      <w:tblGrid>
        <w:gridCol w:w="2625"/>
        <w:gridCol w:w="2479"/>
        <w:gridCol w:w="2410"/>
        <w:gridCol w:w="2268"/>
      </w:tblGrid>
      <w:tr w:rsidR="001433D9" w:rsidRPr="001433D9" w14:paraId="6B90B8FE" w14:textId="77777777" w:rsidTr="004E557A">
        <w:tc>
          <w:tcPr>
            <w:tcW w:w="9782" w:type="dxa"/>
            <w:gridSpan w:val="4"/>
          </w:tcPr>
          <w:p w14:paraId="65403727" w14:textId="067C7B5B"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VALOR TOTAL ANUAL POR SECRETARIA</w:t>
            </w:r>
          </w:p>
        </w:tc>
      </w:tr>
      <w:tr w:rsidR="001433D9" w:rsidRPr="001433D9" w14:paraId="1138094C" w14:textId="77777777" w:rsidTr="004E557A">
        <w:tc>
          <w:tcPr>
            <w:tcW w:w="2625" w:type="dxa"/>
          </w:tcPr>
          <w:p w14:paraId="2A15E2B5"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Setor</w:t>
            </w:r>
          </w:p>
        </w:tc>
        <w:tc>
          <w:tcPr>
            <w:tcW w:w="2479" w:type="dxa"/>
          </w:tcPr>
          <w:p w14:paraId="24A70C1A"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Locação Anual</w:t>
            </w:r>
          </w:p>
        </w:tc>
        <w:tc>
          <w:tcPr>
            <w:tcW w:w="2410" w:type="dxa"/>
          </w:tcPr>
          <w:p w14:paraId="37880CD3"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Impressões Anual</w:t>
            </w:r>
          </w:p>
        </w:tc>
        <w:tc>
          <w:tcPr>
            <w:tcW w:w="2268" w:type="dxa"/>
          </w:tcPr>
          <w:p w14:paraId="7960CA26"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Total Anual Geral</w:t>
            </w:r>
          </w:p>
        </w:tc>
      </w:tr>
      <w:tr w:rsidR="001433D9" w:rsidRPr="001433D9" w14:paraId="2734933D" w14:textId="77777777" w:rsidTr="004E557A">
        <w:tc>
          <w:tcPr>
            <w:tcW w:w="2625" w:type="dxa"/>
          </w:tcPr>
          <w:p w14:paraId="2DC954E5"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Educação</w:t>
            </w:r>
          </w:p>
        </w:tc>
        <w:tc>
          <w:tcPr>
            <w:tcW w:w="2479" w:type="dxa"/>
          </w:tcPr>
          <w:p w14:paraId="1FCA9615"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R$ 32.952,24</w:t>
            </w:r>
          </w:p>
        </w:tc>
        <w:tc>
          <w:tcPr>
            <w:tcW w:w="2410" w:type="dxa"/>
          </w:tcPr>
          <w:p w14:paraId="39EC62A5"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R$ 52.578,00</w:t>
            </w:r>
          </w:p>
        </w:tc>
        <w:tc>
          <w:tcPr>
            <w:tcW w:w="2268" w:type="dxa"/>
          </w:tcPr>
          <w:p w14:paraId="3C912491"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R$ 85.530,55</w:t>
            </w:r>
          </w:p>
        </w:tc>
      </w:tr>
      <w:tr w:rsidR="001433D9" w:rsidRPr="001433D9" w14:paraId="1122ADC8" w14:textId="77777777" w:rsidTr="004E557A">
        <w:tc>
          <w:tcPr>
            <w:tcW w:w="2625" w:type="dxa"/>
          </w:tcPr>
          <w:p w14:paraId="2701465B"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Meio Ambiente</w:t>
            </w:r>
          </w:p>
        </w:tc>
        <w:tc>
          <w:tcPr>
            <w:tcW w:w="2479" w:type="dxa"/>
          </w:tcPr>
          <w:p w14:paraId="76F4D790"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R$ 3.966,00</w:t>
            </w:r>
          </w:p>
        </w:tc>
        <w:tc>
          <w:tcPr>
            <w:tcW w:w="2410" w:type="dxa"/>
          </w:tcPr>
          <w:p w14:paraId="29FEAC98"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R$ 13.410,00</w:t>
            </w:r>
          </w:p>
        </w:tc>
        <w:tc>
          <w:tcPr>
            <w:tcW w:w="2268" w:type="dxa"/>
          </w:tcPr>
          <w:p w14:paraId="2A3011AC"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R$ 17.376,00</w:t>
            </w:r>
          </w:p>
        </w:tc>
      </w:tr>
      <w:tr w:rsidR="001433D9" w:rsidRPr="001433D9" w14:paraId="5A9DD71A" w14:textId="77777777" w:rsidTr="004E557A">
        <w:tc>
          <w:tcPr>
            <w:tcW w:w="2625" w:type="dxa"/>
          </w:tcPr>
          <w:p w14:paraId="7A719144"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lastRenderedPageBreak/>
              <w:t>Promoção Social</w:t>
            </w:r>
          </w:p>
        </w:tc>
        <w:tc>
          <w:tcPr>
            <w:tcW w:w="2479" w:type="dxa"/>
          </w:tcPr>
          <w:p w14:paraId="71DEE612"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R$ 3.623,32</w:t>
            </w:r>
          </w:p>
        </w:tc>
        <w:tc>
          <w:tcPr>
            <w:tcW w:w="2410" w:type="dxa"/>
          </w:tcPr>
          <w:p w14:paraId="0F2D30DC"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R$ 4.896,00</w:t>
            </w:r>
          </w:p>
        </w:tc>
        <w:tc>
          <w:tcPr>
            <w:tcW w:w="2268" w:type="dxa"/>
          </w:tcPr>
          <w:p w14:paraId="53B82630"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R$ 8.519,32</w:t>
            </w:r>
          </w:p>
        </w:tc>
      </w:tr>
      <w:tr w:rsidR="001433D9" w:rsidRPr="001433D9" w14:paraId="2EBAAB99" w14:textId="77777777" w:rsidTr="004E557A">
        <w:tc>
          <w:tcPr>
            <w:tcW w:w="2625" w:type="dxa"/>
          </w:tcPr>
          <w:p w14:paraId="7451EE36"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Saúde</w:t>
            </w:r>
          </w:p>
        </w:tc>
        <w:tc>
          <w:tcPr>
            <w:tcW w:w="2479" w:type="dxa"/>
          </w:tcPr>
          <w:p w14:paraId="062C91CB"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R$ 28.018,98</w:t>
            </w:r>
          </w:p>
        </w:tc>
        <w:tc>
          <w:tcPr>
            <w:tcW w:w="2410" w:type="dxa"/>
          </w:tcPr>
          <w:p w14:paraId="76E1DC1B"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R$ 56.196,00</w:t>
            </w:r>
          </w:p>
        </w:tc>
        <w:tc>
          <w:tcPr>
            <w:tcW w:w="2268" w:type="dxa"/>
          </w:tcPr>
          <w:p w14:paraId="51C5DCF6" w14:textId="77777777" w:rsidR="001433D9" w:rsidRPr="001433D9" w:rsidRDefault="001433D9" w:rsidP="004E557A">
            <w:pPr>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R$ 84.214,98</w:t>
            </w:r>
          </w:p>
        </w:tc>
      </w:tr>
      <w:tr w:rsidR="001433D9" w:rsidRPr="001433D9" w14:paraId="3FC33E98" w14:textId="77777777" w:rsidTr="004E557A">
        <w:tc>
          <w:tcPr>
            <w:tcW w:w="2625" w:type="dxa"/>
          </w:tcPr>
          <w:p w14:paraId="4A55EB71"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Turismo</w:t>
            </w:r>
          </w:p>
        </w:tc>
        <w:tc>
          <w:tcPr>
            <w:tcW w:w="2479" w:type="dxa"/>
          </w:tcPr>
          <w:p w14:paraId="5D36263D"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R$ 1.811,66</w:t>
            </w:r>
          </w:p>
        </w:tc>
        <w:tc>
          <w:tcPr>
            <w:tcW w:w="2410" w:type="dxa"/>
          </w:tcPr>
          <w:p w14:paraId="0165EA59"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R$ 2.448,00</w:t>
            </w:r>
          </w:p>
        </w:tc>
        <w:tc>
          <w:tcPr>
            <w:tcW w:w="2268" w:type="dxa"/>
          </w:tcPr>
          <w:p w14:paraId="3DDC194C"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R$ 4.259,66</w:t>
            </w:r>
          </w:p>
        </w:tc>
      </w:tr>
    </w:tbl>
    <w:p w14:paraId="4045252F" w14:textId="77777777" w:rsidR="001433D9" w:rsidRPr="001433D9" w:rsidRDefault="001433D9" w:rsidP="001433D9">
      <w:pPr>
        <w:spacing w:before="100" w:beforeAutospacing="1" w:after="100" w:afterAutospacing="1"/>
        <w:jc w:val="both"/>
        <w:rPr>
          <w:rFonts w:asciiTheme="minorHAnsi" w:eastAsiaTheme="minorEastAsia" w:hAnsiTheme="minorHAnsi" w:cstheme="minorHAnsi"/>
          <w:b/>
          <w:color w:val="000000"/>
          <w:sz w:val="21"/>
          <w:szCs w:val="21"/>
        </w:rPr>
      </w:pPr>
      <w:r w:rsidRPr="001433D9">
        <w:rPr>
          <w:rFonts w:asciiTheme="minorHAnsi" w:eastAsiaTheme="minorEastAsia" w:hAnsiTheme="minorHAnsi" w:cstheme="minorHAnsi"/>
          <w:b/>
          <w:color w:val="000000"/>
          <w:sz w:val="21"/>
          <w:szCs w:val="21"/>
        </w:rPr>
        <w:t xml:space="preserve"> 1.4 DIVISÃO POR TIPO DE EQUIPAMENTO E SETOR</w:t>
      </w:r>
    </w:p>
    <w:tbl>
      <w:tblPr>
        <w:tblStyle w:val="Tabelacomgrade"/>
        <w:tblW w:w="9498" w:type="dxa"/>
        <w:tblInd w:w="-431" w:type="dxa"/>
        <w:tblLook w:val="04A0" w:firstRow="1" w:lastRow="0" w:firstColumn="1" w:lastColumn="0" w:noHBand="0" w:noVBand="1"/>
      </w:tblPr>
      <w:tblGrid>
        <w:gridCol w:w="1992"/>
        <w:gridCol w:w="1695"/>
        <w:gridCol w:w="1842"/>
        <w:gridCol w:w="1843"/>
        <w:gridCol w:w="2126"/>
      </w:tblGrid>
      <w:tr w:rsidR="001433D9" w:rsidRPr="001433D9" w14:paraId="5C1444D9" w14:textId="77777777" w:rsidTr="00863599">
        <w:tc>
          <w:tcPr>
            <w:tcW w:w="1992" w:type="dxa"/>
          </w:tcPr>
          <w:p w14:paraId="37B05F5B"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Setor</w:t>
            </w:r>
          </w:p>
        </w:tc>
        <w:tc>
          <w:tcPr>
            <w:tcW w:w="1695" w:type="dxa"/>
          </w:tcPr>
          <w:p w14:paraId="0446F363"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Multifuncional Monocromática</w:t>
            </w:r>
          </w:p>
        </w:tc>
        <w:tc>
          <w:tcPr>
            <w:tcW w:w="1842" w:type="dxa"/>
          </w:tcPr>
          <w:p w14:paraId="30F3E1D3"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Multifuncional Colorida (Policromática)</w:t>
            </w:r>
          </w:p>
        </w:tc>
        <w:tc>
          <w:tcPr>
            <w:tcW w:w="1843" w:type="dxa"/>
          </w:tcPr>
          <w:p w14:paraId="172B32B9"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Impressora Laser Monocromática</w:t>
            </w:r>
          </w:p>
        </w:tc>
        <w:tc>
          <w:tcPr>
            <w:tcW w:w="2126" w:type="dxa"/>
          </w:tcPr>
          <w:p w14:paraId="6F45993A"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Total de Equipamentos</w:t>
            </w:r>
          </w:p>
        </w:tc>
      </w:tr>
      <w:tr w:rsidR="001433D9" w:rsidRPr="001433D9" w14:paraId="4ABA8239" w14:textId="77777777" w:rsidTr="00863599">
        <w:tc>
          <w:tcPr>
            <w:tcW w:w="1992" w:type="dxa"/>
          </w:tcPr>
          <w:p w14:paraId="10A21F90"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Educação</w:t>
            </w:r>
          </w:p>
        </w:tc>
        <w:tc>
          <w:tcPr>
            <w:tcW w:w="1695" w:type="dxa"/>
          </w:tcPr>
          <w:p w14:paraId="36A18BEA"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16</w:t>
            </w:r>
          </w:p>
        </w:tc>
        <w:tc>
          <w:tcPr>
            <w:tcW w:w="1842" w:type="dxa"/>
          </w:tcPr>
          <w:p w14:paraId="6E81571D"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1</w:t>
            </w:r>
          </w:p>
        </w:tc>
        <w:tc>
          <w:tcPr>
            <w:tcW w:w="1843" w:type="dxa"/>
          </w:tcPr>
          <w:p w14:paraId="72F7DBD5"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0</w:t>
            </w:r>
          </w:p>
        </w:tc>
        <w:tc>
          <w:tcPr>
            <w:tcW w:w="2126" w:type="dxa"/>
          </w:tcPr>
          <w:p w14:paraId="29B97497"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17</w:t>
            </w:r>
          </w:p>
        </w:tc>
      </w:tr>
      <w:tr w:rsidR="001433D9" w:rsidRPr="001433D9" w14:paraId="223CA708" w14:textId="77777777" w:rsidTr="00863599">
        <w:tc>
          <w:tcPr>
            <w:tcW w:w="1992" w:type="dxa"/>
          </w:tcPr>
          <w:p w14:paraId="7022957A"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Meio Ambiente</w:t>
            </w:r>
          </w:p>
        </w:tc>
        <w:tc>
          <w:tcPr>
            <w:tcW w:w="1695" w:type="dxa"/>
          </w:tcPr>
          <w:p w14:paraId="79CD622D"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0</w:t>
            </w:r>
          </w:p>
        </w:tc>
        <w:tc>
          <w:tcPr>
            <w:tcW w:w="1842" w:type="dxa"/>
          </w:tcPr>
          <w:p w14:paraId="573C5819"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1</w:t>
            </w:r>
          </w:p>
        </w:tc>
        <w:tc>
          <w:tcPr>
            <w:tcW w:w="1843" w:type="dxa"/>
          </w:tcPr>
          <w:p w14:paraId="410CABBF"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0</w:t>
            </w:r>
          </w:p>
        </w:tc>
        <w:tc>
          <w:tcPr>
            <w:tcW w:w="2126" w:type="dxa"/>
          </w:tcPr>
          <w:p w14:paraId="1E25911C"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1</w:t>
            </w:r>
          </w:p>
        </w:tc>
      </w:tr>
      <w:tr w:rsidR="001433D9" w:rsidRPr="001433D9" w14:paraId="79314456" w14:textId="77777777" w:rsidTr="00863599">
        <w:tc>
          <w:tcPr>
            <w:tcW w:w="1992" w:type="dxa"/>
          </w:tcPr>
          <w:p w14:paraId="0BE098CE"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Promoção Social</w:t>
            </w:r>
          </w:p>
        </w:tc>
        <w:tc>
          <w:tcPr>
            <w:tcW w:w="1695" w:type="dxa"/>
          </w:tcPr>
          <w:p w14:paraId="4252C178"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2</w:t>
            </w:r>
          </w:p>
        </w:tc>
        <w:tc>
          <w:tcPr>
            <w:tcW w:w="1842" w:type="dxa"/>
          </w:tcPr>
          <w:p w14:paraId="7BD4FFFE"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0</w:t>
            </w:r>
          </w:p>
        </w:tc>
        <w:tc>
          <w:tcPr>
            <w:tcW w:w="1843" w:type="dxa"/>
          </w:tcPr>
          <w:p w14:paraId="356DA697"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0</w:t>
            </w:r>
          </w:p>
        </w:tc>
        <w:tc>
          <w:tcPr>
            <w:tcW w:w="2126" w:type="dxa"/>
          </w:tcPr>
          <w:p w14:paraId="4A9CB750"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2</w:t>
            </w:r>
          </w:p>
        </w:tc>
      </w:tr>
      <w:tr w:rsidR="001433D9" w:rsidRPr="001433D9" w14:paraId="3974036C" w14:textId="77777777" w:rsidTr="00863599">
        <w:tc>
          <w:tcPr>
            <w:tcW w:w="1992" w:type="dxa"/>
          </w:tcPr>
          <w:p w14:paraId="721793FF"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Saúde</w:t>
            </w:r>
          </w:p>
        </w:tc>
        <w:tc>
          <w:tcPr>
            <w:tcW w:w="1695" w:type="dxa"/>
          </w:tcPr>
          <w:p w14:paraId="0D95881D"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3</w:t>
            </w:r>
          </w:p>
        </w:tc>
        <w:tc>
          <w:tcPr>
            <w:tcW w:w="1842" w:type="dxa"/>
          </w:tcPr>
          <w:p w14:paraId="3C93785B"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2</w:t>
            </w:r>
          </w:p>
        </w:tc>
        <w:tc>
          <w:tcPr>
            <w:tcW w:w="1843" w:type="dxa"/>
          </w:tcPr>
          <w:p w14:paraId="007D2144"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9</w:t>
            </w:r>
          </w:p>
        </w:tc>
        <w:tc>
          <w:tcPr>
            <w:tcW w:w="2126" w:type="dxa"/>
          </w:tcPr>
          <w:p w14:paraId="5B71D7E3"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14</w:t>
            </w:r>
          </w:p>
        </w:tc>
      </w:tr>
      <w:tr w:rsidR="001433D9" w:rsidRPr="001433D9" w14:paraId="5D4B1266" w14:textId="77777777" w:rsidTr="00863599">
        <w:tc>
          <w:tcPr>
            <w:tcW w:w="1992" w:type="dxa"/>
          </w:tcPr>
          <w:p w14:paraId="32B41104"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Turismo</w:t>
            </w:r>
          </w:p>
        </w:tc>
        <w:tc>
          <w:tcPr>
            <w:tcW w:w="1695" w:type="dxa"/>
          </w:tcPr>
          <w:p w14:paraId="40FD8492"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1</w:t>
            </w:r>
          </w:p>
        </w:tc>
        <w:tc>
          <w:tcPr>
            <w:tcW w:w="1842" w:type="dxa"/>
          </w:tcPr>
          <w:p w14:paraId="58D39EC4"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0</w:t>
            </w:r>
          </w:p>
        </w:tc>
        <w:tc>
          <w:tcPr>
            <w:tcW w:w="1843" w:type="dxa"/>
          </w:tcPr>
          <w:p w14:paraId="497EBB37"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0</w:t>
            </w:r>
          </w:p>
        </w:tc>
        <w:tc>
          <w:tcPr>
            <w:tcW w:w="2126" w:type="dxa"/>
          </w:tcPr>
          <w:p w14:paraId="1DE10A0B"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bCs/>
                <w:color w:val="000000"/>
                <w:sz w:val="21"/>
                <w:szCs w:val="21"/>
              </w:rPr>
            </w:pPr>
            <w:r w:rsidRPr="001433D9">
              <w:rPr>
                <w:rFonts w:asciiTheme="minorHAnsi" w:eastAsiaTheme="minorEastAsia" w:hAnsiTheme="minorHAnsi" w:cstheme="minorHAnsi"/>
                <w:bCs/>
                <w:color w:val="000000"/>
                <w:sz w:val="21"/>
                <w:szCs w:val="21"/>
              </w:rPr>
              <w:t>1</w:t>
            </w:r>
          </w:p>
        </w:tc>
      </w:tr>
    </w:tbl>
    <w:p w14:paraId="240DBB0F" w14:textId="77777777" w:rsidR="001433D9" w:rsidRPr="001433D9" w:rsidRDefault="001433D9" w:rsidP="001433D9">
      <w:pPr>
        <w:spacing w:before="100" w:beforeAutospacing="1" w:after="100" w:afterAutospacing="1"/>
        <w:jc w:val="both"/>
        <w:rPr>
          <w:rFonts w:asciiTheme="minorHAnsi" w:eastAsiaTheme="minorEastAsia" w:hAnsiTheme="minorHAnsi" w:cstheme="minorHAnsi"/>
          <w:b/>
          <w:color w:val="000000"/>
          <w:sz w:val="21"/>
          <w:szCs w:val="21"/>
        </w:rPr>
      </w:pPr>
      <w:r w:rsidRPr="001433D9">
        <w:rPr>
          <w:rFonts w:asciiTheme="minorHAnsi" w:eastAsiaTheme="minorEastAsia" w:hAnsiTheme="minorHAnsi" w:cstheme="minorHAnsi"/>
          <w:b/>
          <w:color w:val="000000"/>
          <w:sz w:val="21"/>
          <w:szCs w:val="21"/>
        </w:rPr>
        <w:t>1.5 QUANTIDADES DE IMPRESSÕES POR IMPRESSORA</w:t>
      </w:r>
    </w:p>
    <w:tbl>
      <w:tblPr>
        <w:tblStyle w:val="Tabelacomgrade"/>
        <w:tblW w:w="9498" w:type="dxa"/>
        <w:jc w:val="center"/>
        <w:tblLook w:val="04A0" w:firstRow="1" w:lastRow="0" w:firstColumn="1" w:lastColumn="0" w:noHBand="0" w:noVBand="1"/>
      </w:tblPr>
      <w:tblGrid>
        <w:gridCol w:w="2125"/>
        <w:gridCol w:w="1276"/>
        <w:gridCol w:w="1687"/>
        <w:gridCol w:w="1594"/>
        <w:gridCol w:w="1594"/>
        <w:gridCol w:w="1222"/>
      </w:tblGrid>
      <w:tr w:rsidR="001433D9" w:rsidRPr="001433D9" w14:paraId="117F9188" w14:textId="77777777" w:rsidTr="001433D9">
        <w:trPr>
          <w:jc w:val="center"/>
        </w:trPr>
        <w:tc>
          <w:tcPr>
            <w:tcW w:w="2125" w:type="dxa"/>
            <w:vAlign w:val="center"/>
          </w:tcPr>
          <w:p w14:paraId="3DCDE66C" w14:textId="77777777" w:rsidR="001433D9" w:rsidRPr="001433D9" w:rsidRDefault="001433D9" w:rsidP="0086359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Modelo de Impressora</w:t>
            </w:r>
          </w:p>
        </w:tc>
        <w:tc>
          <w:tcPr>
            <w:tcW w:w="1276" w:type="dxa"/>
            <w:vAlign w:val="center"/>
          </w:tcPr>
          <w:p w14:paraId="1F0D8B03" w14:textId="77777777" w:rsidR="001433D9" w:rsidRPr="001433D9" w:rsidRDefault="001433D9" w:rsidP="0086359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Tipo de Impressão</w:t>
            </w:r>
          </w:p>
        </w:tc>
        <w:tc>
          <w:tcPr>
            <w:tcW w:w="1687" w:type="dxa"/>
            <w:vAlign w:val="center"/>
          </w:tcPr>
          <w:p w14:paraId="659ABA65" w14:textId="77777777" w:rsidR="001433D9" w:rsidRPr="001433D9" w:rsidRDefault="001433D9" w:rsidP="0086359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Quantidade de Equipamentos</w:t>
            </w:r>
          </w:p>
        </w:tc>
        <w:tc>
          <w:tcPr>
            <w:tcW w:w="1594" w:type="dxa"/>
            <w:vAlign w:val="center"/>
          </w:tcPr>
          <w:p w14:paraId="7BED9964" w14:textId="77777777" w:rsidR="001433D9" w:rsidRPr="001433D9" w:rsidRDefault="001433D9" w:rsidP="0086359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Média de Impressões Mensais por Equipamento</w:t>
            </w:r>
          </w:p>
        </w:tc>
        <w:tc>
          <w:tcPr>
            <w:tcW w:w="1594" w:type="dxa"/>
            <w:vAlign w:val="center"/>
          </w:tcPr>
          <w:p w14:paraId="65229653" w14:textId="77777777" w:rsidR="001433D9" w:rsidRPr="001433D9" w:rsidRDefault="001433D9" w:rsidP="0086359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Média Anual por Equipamento</w:t>
            </w:r>
          </w:p>
        </w:tc>
        <w:tc>
          <w:tcPr>
            <w:tcW w:w="1222" w:type="dxa"/>
            <w:vAlign w:val="center"/>
          </w:tcPr>
          <w:p w14:paraId="7AEDD7DF" w14:textId="77777777" w:rsidR="001433D9" w:rsidRPr="001433D9" w:rsidRDefault="001433D9" w:rsidP="0086359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Média Anual Total</w:t>
            </w:r>
          </w:p>
        </w:tc>
      </w:tr>
      <w:tr w:rsidR="001433D9" w:rsidRPr="001433D9" w14:paraId="4E05F8D1" w14:textId="77777777" w:rsidTr="001433D9">
        <w:trPr>
          <w:jc w:val="center"/>
        </w:trPr>
        <w:tc>
          <w:tcPr>
            <w:tcW w:w="2125" w:type="dxa"/>
            <w:vAlign w:val="center"/>
          </w:tcPr>
          <w:p w14:paraId="65FECA46"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MULTIFUNCIONAL COLORIDA A4</w:t>
            </w:r>
          </w:p>
        </w:tc>
        <w:tc>
          <w:tcPr>
            <w:tcW w:w="1276" w:type="dxa"/>
            <w:vAlign w:val="center"/>
          </w:tcPr>
          <w:p w14:paraId="7AA2BE49" w14:textId="70950CF3"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Colorida</w:t>
            </w:r>
          </w:p>
        </w:tc>
        <w:tc>
          <w:tcPr>
            <w:tcW w:w="1687" w:type="dxa"/>
            <w:vAlign w:val="center"/>
          </w:tcPr>
          <w:p w14:paraId="506AF513"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4</w:t>
            </w:r>
          </w:p>
        </w:tc>
        <w:tc>
          <w:tcPr>
            <w:tcW w:w="1594" w:type="dxa"/>
            <w:vAlign w:val="center"/>
          </w:tcPr>
          <w:p w14:paraId="3248ABCD"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3.000</w:t>
            </w:r>
          </w:p>
        </w:tc>
        <w:tc>
          <w:tcPr>
            <w:tcW w:w="1594" w:type="dxa"/>
            <w:vAlign w:val="center"/>
          </w:tcPr>
          <w:p w14:paraId="28F39F68"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36.000</w:t>
            </w:r>
          </w:p>
        </w:tc>
        <w:tc>
          <w:tcPr>
            <w:tcW w:w="1222" w:type="dxa"/>
            <w:vAlign w:val="center"/>
          </w:tcPr>
          <w:p w14:paraId="25371AA5"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144.000</w:t>
            </w:r>
          </w:p>
        </w:tc>
      </w:tr>
      <w:tr w:rsidR="001433D9" w:rsidRPr="001433D9" w14:paraId="2B2C56E6" w14:textId="77777777" w:rsidTr="001433D9">
        <w:trPr>
          <w:jc w:val="center"/>
        </w:trPr>
        <w:tc>
          <w:tcPr>
            <w:tcW w:w="2125" w:type="dxa"/>
            <w:vAlign w:val="center"/>
          </w:tcPr>
          <w:p w14:paraId="562751B3"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MULTIFUNCIONAL MONOCROMÁTICA A4</w:t>
            </w:r>
          </w:p>
        </w:tc>
        <w:tc>
          <w:tcPr>
            <w:tcW w:w="1276" w:type="dxa"/>
            <w:vAlign w:val="center"/>
          </w:tcPr>
          <w:p w14:paraId="3D762FD2"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Preto e branco</w:t>
            </w:r>
          </w:p>
        </w:tc>
        <w:tc>
          <w:tcPr>
            <w:tcW w:w="1687" w:type="dxa"/>
            <w:vAlign w:val="center"/>
          </w:tcPr>
          <w:p w14:paraId="7A15656D"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22</w:t>
            </w:r>
          </w:p>
        </w:tc>
        <w:tc>
          <w:tcPr>
            <w:tcW w:w="1594" w:type="dxa"/>
            <w:vAlign w:val="center"/>
          </w:tcPr>
          <w:p w14:paraId="21E0F425"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4.000</w:t>
            </w:r>
          </w:p>
        </w:tc>
        <w:tc>
          <w:tcPr>
            <w:tcW w:w="1594" w:type="dxa"/>
            <w:vAlign w:val="center"/>
          </w:tcPr>
          <w:p w14:paraId="4E02F87F"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48.000</w:t>
            </w:r>
          </w:p>
        </w:tc>
        <w:tc>
          <w:tcPr>
            <w:tcW w:w="1222" w:type="dxa"/>
            <w:vAlign w:val="center"/>
          </w:tcPr>
          <w:p w14:paraId="6303FDCC"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1.056.000</w:t>
            </w:r>
          </w:p>
        </w:tc>
      </w:tr>
      <w:tr w:rsidR="001433D9" w:rsidRPr="001433D9" w14:paraId="16E1B258" w14:textId="77777777" w:rsidTr="001433D9">
        <w:trPr>
          <w:jc w:val="center"/>
        </w:trPr>
        <w:tc>
          <w:tcPr>
            <w:tcW w:w="2125" w:type="dxa"/>
            <w:vAlign w:val="center"/>
          </w:tcPr>
          <w:p w14:paraId="5F0E7C96"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IMPRESSORA MONOCROMÁTICA A4</w:t>
            </w:r>
          </w:p>
        </w:tc>
        <w:tc>
          <w:tcPr>
            <w:tcW w:w="1276" w:type="dxa"/>
            <w:vAlign w:val="center"/>
          </w:tcPr>
          <w:p w14:paraId="49CE67D3"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hAnsiTheme="minorHAnsi" w:cstheme="minorHAnsi"/>
                <w:sz w:val="21"/>
                <w:szCs w:val="21"/>
              </w:rPr>
              <w:t>Preto e branco</w:t>
            </w:r>
          </w:p>
        </w:tc>
        <w:tc>
          <w:tcPr>
            <w:tcW w:w="1687" w:type="dxa"/>
            <w:vAlign w:val="center"/>
          </w:tcPr>
          <w:p w14:paraId="0E71E19F"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09</w:t>
            </w:r>
          </w:p>
        </w:tc>
        <w:tc>
          <w:tcPr>
            <w:tcW w:w="1594" w:type="dxa"/>
            <w:vAlign w:val="center"/>
          </w:tcPr>
          <w:p w14:paraId="41E94DAE"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4.000</w:t>
            </w:r>
          </w:p>
        </w:tc>
        <w:tc>
          <w:tcPr>
            <w:tcW w:w="1594" w:type="dxa"/>
            <w:vAlign w:val="center"/>
          </w:tcPr>
          <w:p w14:paraId="2E55D98A"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48.000</w:t>
            </w:r>
          </w:p>
        </w:tc>
        <w:tc>
          <w:tcPr>
            <w:tcW w:w="1222" w:type="dxa"/>
            <w:vAlign w:val="center"/>
          </w:tcPr>
          <w:p w14:paraId="2E8747FE" w14:textId="77777777" w:rsidR="001433D9" w:rsidRPr="001433D9" w:rsidRDefault="001433D9" w:rsidP="001433D9">
            <w:pPr>
              <w:spacing w:before="100" w:beforeAutospacing="1" w:after="100" w:afterAutospacing="1"/>
              <w:jc w:val="center"/>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color w:val="000000"/>
                <w:sz w:val="21"/>
                <w:szCs w:val="21"/>
              </w:rPr>
              <w:t>432.000</w:t>
            </w:r>
          </w:p>
        </w:tc>
      </w:tr>
    </w:tbl>
    <w:p w14:paraId="6B838FFD" w14:textId="77777777" w:rsidR="001433D9" w:rsidRPr="001433D9" w:rsidRDefault="001433D9" w:rsidP="001433D9">
      <w:pPr>
        <w:spacing w:before="100" w:beforeAutospacing="1" w:after="100" w:afterAutospacing="1"/>
        <w:jc w:val="both"/>
        <w:rPr>
          <w:rFonts w:asciiTheme="minorHAnsi" w:eastAsiaTheme="minorEastAsia" w:hAnsiTheme="minorHAnsi" w:cstheme="minorHAnsi"/>
          <w:b/>
          <w:color w:val="000000"/>
          <w:sz w:val="21"/>
          <w:szCs w:val="21"/>
        </w:rPr>
      </w:pPr>
      <w:r w:rsidRPr="001433D9">
        <w:rPr>
          <w:rFonts w:asciiTheme="minorHAnsi" w:eastAsiaTheme="minorEastAsia" w:hAnsiTheme="minorHAnsi" w:cstheme="minorHAnsi"/>
          <w:b/>
          <w:color w:val="000000"/>
          <w:sz w:val="21"/>
          <w:szCs w:val="21"/>
        </w:rPr>
        <w:t>1.6 DESCRIÇÃO DOS EQUIPAMENTOS</w:t>
      </w:r>
    </w:p>
    <w:p w14:paraId="3137DBB1" w14:textId="211EBDA4" w:rsidR="001433D9" w:rsidRPr="001433D9" w:rsidRDefault="001433D9" w:rsidP="001433D9">
      <w:pPr>
        <w:spacing w:before="100" w:beforeAutospacing="1" w:after="100" w:afterAutospacing="1"/>
        <w:jc w:val="both"/>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b/>
          <w:color w:val="000000"/>
          <w:sz w:val="21"/>
          <w:szCs w:val="21"/>
        </w:rPr>
        <w:t>Item 01 -Impressora Multifuncional Policromática A4/D/N</w:t>
      </w:r>
      <w:r w:rsidRPr="001433D9">
        <w:rPr>
          <w:rFonts w:asciiTheme="minorHAnsi" w:eastAsiaTheme="minorEastAsia" w:hAnsiTheme="minorHAnsi" w:cstheme="minorHAnsi"/>
          <w:color w:val="000000"/>
          <w:sz w:val="21"/>
          <w:szCs w:val="21"/>
        </w:rPr>
        <w:t xml:space="preserve"> – 25 </w:t>
      </w:r>
      <w:proofErr w:type="spellStart"/>
      <w:r w:rsidRPr="001433D9">
        <w:rPr>
          <w:rFonts w:asciiTheme="minorHAnsi" w:eastAsiaTheme="minorEastAsia" w:hAnsiTheme="minorHAnsi" w:cstheme="minorHAnsi"/>
          <w:color w:val="000000"/>
          <w:sz w:val="21"/>
          <w:szCs w:val="21"/>
        </w:rPr>
        <w:t>ppm</w:t>
      </w:r>
      <w:proofErr w:type="spellEnd"/>
      <w:r w:rsidRPr="001433D9">
        <w:rPr>
          <w:rFonts w:asciiTheme="minorHAnsi" w:eastAsiaTheme="minorEastAsia" w:hAnsiTheme="minorHAnsi" w:cstheme="minorHAnsi"/>
          <w:color w:val="000000"/>
          <w:sz w:val="21"/>
          <w:szCs w:val="21"/>
        </w:rPr>
        <w:t xml:space="preserve">, deverá desempenhar as funções de impressora, copiadora e digitalizadora, operando com alimentação de voltagem 220V ou bivolt como padrão, sendo aceitos equipamentos de 110V desde que acompanhados de conversor para 220V. Deverá dispor de conectividade Ethernet 10/100 Base TX e USB 2.0 ou superior, Wireless: (Dual-band 2.4 – 5Ghz) Padrão, compatibilidade com sistema operacional Windows 11 e 10 ou mais recente, emulações PCL6, PCL-5e e Post Script 3 ou superiores. O painel deverá ser sensível ao toque, em português, colorido, com tamanho mínimo de 4 polegadas, processador de 750 MHz e memória RAM mínima de 512 MB, com suporte ao sistema Windows. Deverá incluir protocolos de segurança como autenticação local e em rede. A tecnologia de impressão poderá ser laser, LED, jato de tinta ou equivalente, com impressão policromática, resolução mínima de 1.200 x 1.200 </w:t>
      </w:r>
      <w:proofErr w:type="spellStart"/>
      <w:r w:rsidRPr="001433D9">
        <w:rPr>
          <w:rFonts w:asciiTheme="minorHAnsi" w:eastAsiaTheme="minorEastAsia" w:hAnsiTheme="minorHAnsi" w:cstheme="minorHAnsi"/>
          <w:color w:val="000000"/>
          <w:sz w:val="21"/>
          <w:szCs w:val="21"/>
        </w:rPr>
        <w:t>dpi</w:t>
      </w:r>
      <w:proofErr w:type="spellEnd"/>
      <w:r w:rsidRPr="001433D9">
        <w:rPr>
          <w:rFonts w:asciiTheme="minorHAnsi" w:eastAsiaTheme="minorEastAsia" w:hAnsiTheme="minorHAnsi" w:cstheme="minorHAnsi"/>
          <w:color w:val="000000"/>
          <w:sz w:val="21"/>
          <w:szCs w:val="21"/>
        </w:rPr>
        <w:t xml:space="preserve">, velocidade mínima de 25 </w:t>
      </w:r>
      <w:proofErr w:type="spellStart"/>
      <w:r w:rsidRPr="001433D9">
        <w:rPr>
          <w:rFonts w:asciiTheme="minorHAnsi" w:eastAsiaTheme="minorEastAsia" w:hAnsiTheme="minorHAnsi" w:cstheme="minorHAnsi"/>
          <w:color w:val="000000"/>
          <w:sz w:val="21"/>
          <w:szCs w:val="21"/>
        </w:rPr>
        <w:t>ppm</w:t>
      </w:r>
      <w:proofErr w:type="spellEnd"/>
      <w:r w:rsidRPr="001433D9">
        <w:rPr>
          <w:rFonts w:asciiTheme="minorHAnsi" w:eastAsiaTheme="minorEastAsia" w:hAnsiTheme="minorHAnsi" w:cstheme="minorHAnsi"/>
          <w:color w:val="000000"/>
          <w:sz w:val="21"/>
          <w:szCs w:val="21"/>
        </w:rPr>
        <w:t xml:space="preserve">, função de impressão duplex automática, ciclo mensal mínimo de até 20.000 páginas ou superior e ampliação/redução de 25% a 400%. A digitalização deverá possuir resolução mínima de 600 x 600 </w:t>
      </w:r>
      <w:proofErr w:type="spellStart"/>
      <w:r w:rsidRPr="001433D9">
        <w:rPr>
          <w:rFonts w:asciiTheme="minorHAnsi" w:eastAsiaTheme="minorEastAsia" w:hAnsiTheme="minorHAnsi" w:cstheme="minorHAnsi"/>
          <w:color w:val="000000"/>
          <w:sz w:val="21"/>
          <w:szCs w:val="21"/>
        </w:rPr>
        <w:t>dpi</w:t>
      </w:r>
      <w:proofErr w:type="spellEnd"/>
      <w:r w:rsidRPr="001433D9">
        <w:rPr>
          <w:rFonts w:asciiTheme="minorHAnsi" w:eastAsiaTheme="minorEastAsia" w:hAnsiTheme="minorHAnsi" w:cstheme="minorHAnsi"/>
          <w:color w:val="000000"/>
          <w:sz w:val="21"/>
          <w:szCs w:val="21"/>
        </w:rPr>
        <w:t>, função de cópia e digitalização duplex, digitalização para e-mail, FTP e USB, nos formatos TIFF, PDF e JPEG.</w:t>
      </w:r>
      <w:r w:rsidRPr="001433D9">
        <w:rPr>
          <w:rFonts w:asciiTheme="minorHAnsi" w:hAnsiTheme="minorHAnsi" w:cstheme="minorHAnsi"/>
          <w:sz w:val="21"/>
          <w:szCs w:val="21"/>
        </w:rPr>
        <w:t xml:space="preserve"> </w:t>
      </w:r>
      <w:r w:rsidRPr="001433D9">
        <w:rPr>
          <w:rFonts w:asciiTheme="minorHAnsi" w:eastAsiaTheme="minorEastAsia" w:hAnsiTheme="minorHAnsi" w:cstheme="minorHAnsi"/>
          <w:color w:val="000000"/>
          <w:sz w:val="21"/>
          <w:szCs w:val="21"/>
        </w:rPr>
        <w:t xml:space="preserve">O equipamento deverá possuir recurso de OCR embarcado ou software gratuito </w:t>
      </w:r>
      <w:proofErr w:type="spellStart"/>
      <w:r w:rsidRPr="001433D9">
        <w:rPr>
          <w:rFonts w:asciiTheme="minorHAnsi" w:eastAsiaTheme="minorEastAsia" w:hAnsiTheme="minorHAnsi" w:cstheme="minorHAnsi"/>
          <w:color w:val="000000"/>
          <w:sz w:val="21"/>
          <w:szCs w:val="21"/>
        </w:rPr>
        <w:t>a</w:t>
      </w:r>
      <w:proofErr w:type="spellEnd"/>
      <w:r w:rsidRPr="001433D9">
        <w:rPr>
          <w:rFonts w:asciiTheme="minorHAnsi" w:eastAsiaTheme="minorEastAsia" w:hAnsiTheme="minorHAnsi" w:cstheme="minorHAnsi"/>
          <w:color w:val="000000"/>
          <w:sz w:val="21"/>
          <w:szCs w:val="21"/>
        </w:rPr>
        <w:t xml:space="preserve"> parte, permitindo a geração de arquivos em formato PDF pesquisável, com reconhecimento automático de caracteres.</w:t>
      </w:r>
      <w:r>
        <w:rPr>
          <w:rFonts w:asciiTheme="minorHAnsi" w:eastAsiaTheme="minorEastAsia" w:hAnsiTheme="minorHAnsi" w:cstheme="minorHAnsi"/>
          <w:color w:val="000000"/>
          <w:sz w:val="21"/>
          <w:szCs w:val="21"/>
        </w:rPr>
        <w:t xml:space="preserve"> </w:t>
      </w:r>
      <w:r w:rsidRPr="001433D9">
        <w:rPr>
          <w:rFonts w:asciiTheme="minorHAnsi" w:eastAsiaTheme="minorEastAsia" w:hAnsiTheme="minorHAnsi" w:cstheme="minorHAnsi"/>
          <w:color w:val="000000"/>
          <w:sz w:val="21"/>
          <w:szCs w:val="21"/>
        </w:rPr>
        <w:t xml:space="preserve">O equipamento deverá aceitar papéis nos tamanhos A5, A6, A4, Ofício e Carta, com gramatura de 64 g/m² a 200 g/m², bandeja de entrada com </w:t>
      </w:r>
      <w:r w:rsidRPr="001433D9">
        <w:rPr>
          <w:rFonts w:asciiTheme="minorHAnsi" w:eastAsiaTheme="minorEastAsia" w:hAnsiTheme="minorHAnsi" w:cstheme="minorHAnsi"/>
          <w:color w:val="000000"/>
          <w:sz w:val="21"/>
          <w:szCs w:val="21"/>
        </w:rPr>
        <w:lastRenderedPageBreak/>
        <w:t>capacidade de no mínimo 200 folhas, bandeja de saída para no mínimo 100 folhas, bandeja multiuso de 80 folhas e alimentador automático de originais duplex com capacidade para no mínimo 50 folhas. Deverá incluir cabo de alimentação e guias de instalação.</w:t>
      </w:r>
    </w:p>
    <w:p w14:paraId="46F3D5AA" w14:textId="77777777" w:rsidR="001433D9" w:rsidRPr="001433D9" w:rsidRDefault="001433D9" w:rsidP="001433D9">
      <w:pPr>
        <w:spacing w:before="100" w:beforeAutospacing="1" w:after="100" w:afterAutospacing="1"/>
        <w:jc w:val="both"/>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b/>
          <w:color w:val="000000"/>
          <w:sz w:val="21"/>
          <w:szCs w:val="21"/>
        </w:rPr>
        <w:t>Item 02 - Impressora Multifuncional Monocromática A4/D/N</w:t>
      </w:r>
      <w:r w:rsidRPr="001433D9">
        <w:rPr>
          <w:rFonts w:asciiTheme="minorHAnsi" w:eastAsiaTheme="minorEastAsia" w:hAnsiTheme="minorHAnsi" w:cstheme="minorHAnsi"/>
          <w:color w:val="000000"/>
          <w:sz w:val="21"/>
          <w:szCs w:val="21"/>
        </w:rPr>
        <w:t xml:space="preserve"> – 34 </w:t>
      </w:r>
      <w:proofErr w:type="spellStart"/>
      <w:r w:rsidRPr="001433D9">
        <w:rPr>
          <w:rFonts w:asciiTheme="minorHAnsi" w:eastAsiaTheme="minorEastAsia" w:hAnsiTheme="minorHAnsi" w:cstheme="minorHAnsi"/>
          <w:color w:val="000000"/>
          <w:sz w:val="21"/>
          <w:szCs w:val="21"/>
        </w:rPr>
        <w:t>ppm</w:t>
      </w:r>
      <w:proofErr w:type="spellEnd"/>
      <w:r w:rsidRPr="001433D9">
        <w:rPr>
          <w:rFonts w:asciiTheme="minorHAnsi" w:eastAsiaTheme="minorEastAsia" w:hAnsiTheme="minorHAnsi" w:cstheme="minorHAnsi"/>
          <w:color w:val="000000"/>
          <w:sz w:val="21"/>
          <w:szCs w:val="21"/>
        </w:rPr>
        <w:t xml:space="preserve"> deverá desempenhar as funções de impressora, copiadora e digitalizadora, operando com alimentação de voltagem 220V ou bivolt como padrão, sendo aceitos equipamentos de 110V desde que acompanhados de conversor para 220V. Deverá possuir conectividade mínima Ethernet 10/100 Base TX,USB 2.0 e Wireless: (Dual-band 2.4 – 5Ghz) Padrão ou mais recente, compatibilidade com sistema operacional Windows 10 e 11, emulações PCL6, PCL-5e e Post Script 3 ou mais recentes. O painel deverá ser sensível ao toque, em português, colorido, com mínimo de 4 polegadas. O processador deverá ter velocidade mínima de 400 MHz e memória RAM mínima de 256 MB, com suporte ao sistema Windows. Deverá incluir protocolos de segurança como autenticação local e em rede. A tecnologia de impressão poderá ser laser, LED, jato de tinta ou equivalente, com impressão monocromática e resolução mínima de 1.200 x 1.200 </w:t>
      </w:r>
      <w:proofErr w:type="spellStart"/>
      <w:r w:rsidRPr="001433D9">
        <w:rPr>
          <w:rFonts w:asciiTheme="minorHAnsi" w:eastAsiaTheme="minorEastAsia" w:hAnsiTheme="minorHAnsi" w:cstheme="minorHAnsi"/>
          <w:color w:val="000000"/>
          <w:sz w:val="21"/>
          <w:szCs w:val="21"/>
        </w:rPr>
        <w:t>dpi</w:t>
      </w:r>
      <w:proofErr w:type="spellEnd"/>
      <w:r w:rsidRPr="001433D9">
        <w:rPr>
          <w:rFonts w:asciiTheme="minorHAnsi" w:eastAsiaTheme="minorEastAsia" w:hAnsiTheme="minorHAnsi" w:cstheme="minorHAnsi"/>
          <w:color w:val="000000"/>
          <w:sz w:val="21"/>
          <w:szCs w:val="21"/>
        </w:rPr>
        <w:t xml:space="preserve">, velocidade mínima de 34 páginas por minuto, função duplex automática, ciclo mensal mínimo de 35.000 páginas, além de permitir ampliação e redução de 25% a 400%. A cópia e digitalização deverão possuir resolução de 1.200 x 1.200 </w:t>
      </w:r>
      <w:proofErr w:type="spellStart"/>
      <w:r w:rsidRPr="001433D9">
        <w:rPr>
          <w:rFonts w:asciiTheme="minorHAnsi" w:eastAsiaTheme="minorEastAsia" w:hAnsiTheme="minorHAnsi" w:cstheme="minorHAnsi"/>
          <w:color w:val="000000"/>
          <w:sz w:val="21"/>
          <w:szCs w:val="21"/>
        </w:rPr>
        <w:t>dpi</w:t>
      </w:r>
      <w:proofErr w:type="spellEnd"/>
      <w:r w:rsidRPr="001433D9">
        <w:rPr>
          <w:rFonts w:asciiTheme="minorHAnsi" w:eastAsiaTheme="minorEastAsia" w:hAnsiTheme="minorHAnsi" w:cstheme="minorHAnsi"/>
          <w:color w:val="000000"/>
          <w:sz w:val="21"/>
          <w:szCs w:val="21"/>
        </w:rPr>
        <w:t>, função duplex automática e digitalização para e-mail, FTP e USB nos formatos TIFF, PDF e JPEG. O equipamento deverá possuir recurso de OCR embarcado ou software gratuito à parte, permitindo a geração de arquivos em formato PDF pesquisável, com reconhecimento automático de caracteres. O equipamento deverá suportar papéis nos tamanhos A5, A6, A4, Ofício e Carta, com gramatura de 64 g/m² a 250 g/m², bandeja de entrada com capacidade para 250 folhas, bandeja de saída mínima para 50 folhas, bandeja multiuso com capacidade para 50 folhas e alimentador automático de originais duplex de passagem única com capacidade para 50 folhas. Deverá incluir cabo de alimentação e guias de instalação.</w:t>
      </w:r>
    </w:p>
    <w:p w14:paraId="1358B5B9" w14:textId="77777777" w:rsidR="001433D9" w:rsidRPr="001433D9" w:rsidRDefault="001433D9" w:rsidP="001433D9">
      <w:pPr>
        <w:spacing w:before="100" w:beforeAutospacing="1" w:after="100" w:afterAutospacing="1"/>
        <w:jc w:val="both"/>
        <w:rPr>
          <w:rFonts w:asciiTheme="minorHAnsi" w:eastAsiaTheme="minorEastAsia" w:hAnsiTheme="minorHAnsi" w:cstheme="minorHAnsi"/>
          <w:color w:val="000000"/>
          <w:sz w:val="21"/>
          <w:szCs w:val="21"/>
        </w:rPr>
      </w:pPr>
      <w:r w:rsidRPr="001433D9">
        <w:rPr>
          <w:rFonts w:asciiTheme="minorHAnsi" w:eastAsiaTheme="minorEastAsia" w:hAnsiTheme="minorHAnsi" w:cstheme="minorHAnsi"/>
          <w:b/>
          <w:bCs/>
          <w:color w:val="000000"/>
          <w:sz w:val="21"/>
          <w:szCs w:val="21"/>
        </w:rPr>
        <w:t>Item 03 – Impressora Monocromática</w:t>
      </w:r>
      <w:r w:rsidRPr="001433D9">
        <w:rPr>
          <w:rFonts w:asciiTheme="minorHAnsi" w:eastAsiaTheme="minorEastAsia" w:hAnsiTheme="minorHAnsi" w:cstheme="minorHAnsi"/>
          <w:color w:val="000000"/>
          <w:sz w:val="21"/>
          <w:szCs w:val="21"/>
        </w:rPr>
        <w:t xml:space="preserve"> - 30 </w:t>
      </w:r>
      <w:proofErr w:type="spellStart"/>
      <w:r w:rsidRPr="001433D9">
        <w:rPr>
          <w:rFonts w:asciiTheme="minorHAnsi" w:eastAsiaTheme="minorEastAsia" w:hAnsiTheme="minorHAnsi" w:cstheme="minorHAnsi"/>
          <w:color w:val="000000"/>
          <w:sz w:val="21"/>
          <w:szCs w:val="21"/>
        </w:rPr>
        <w:t>ppm</w:t>
      </w:r>
      <w:proofErr w:type="spellEnd"/>
      <w:r w:rsidRPr="001433D9">
        <w:rPr>
          <w:rFonts w:asciiTheme="minorHAnsi" w:eastAsiaTheme="minorEastAsia" w:hAnsiTheme="minorHAnsi" w:cstheme="minorHAnsi"/>
          <w:color w:val="000000"/>
          <w:sz w:val="21"/>
          <w:szCs w:val="21"/>
        </w:rPr>
        <w:t xml:space="preserve">, deverá desempenhar a função de impressora operando com alimentação de voltagem 220V ou bivolt como padrão, sendo aceitos equipamentos de 110V desde que acompanhados de conversor para 220V. Deverá possuir conectividade Ethernet 10/100 Base TX e USB 2.0 ou mais recente, compatibilidade com sistema operacional Windows 10 e 11. O painel deverá ser LCD ou visor gráfico colorido. O processador deverá ter velocidade mínima de 350 MHz e memória RAM de 128 MB, com suporte ao sistema Windows. A tecnologia de impressão poderá ser laser, LED, jato de tinta ou equivalente, com impressão monocromática e resolução mínima de 1.200 x 1.200 </w:t>
      </w:r>
      <w:proofErr w:type="spellStart"/>
      <w:r w:rsidRPr="001433D9">
        <w:rPr>
          <w:rFonts w:asciiTheme="minorHAnsi" w:eastAsiaTheme="minorEastAsia" w:hAnsiTheme="minorHAnsi" w:cstheme="minorHAnsi"/>
          <w:color w:val="000000"/>
          <w:sz w:val="21"/>
          <w:szCs w:val="21"/>
        </w:rPr>
        <w:t>dpi</w:t>
      </w:r>
      <w:proofErr w:type="spellEnd"/>
      <w:r w:rsidRPr="001433D9">
        <w:rPr>
          <w:rFonts w:asciiTheme="minorHAnsi" w:eastAsiaTheme="minorEastAsia" w:hAnsiTheme="minorHAnsi" w:cstheme="minorHAnsi"/>
          <w:color w:val="000000"/>
          <w:sz w:val="21"/>
          <w:szCs w:val="21"/>
        </w:rPr>
        <w:t>, velocidade mínima de 30 páginas por minuto, função duplex automática, e ciclo mensal de 35.000 páginas ou superior. O equipamento deverá suportar papéis nos tamanhos A5, A6, A4, Ofício e Carta, com gramatura de 64 g/m² a 162 g/m², bandeja de entrada com capacidade mínima para 250 folhas, bandeja de saída para 50 folhas. Deverá incluir cabo de alimentação e guias de instalação.</w:t>
      </w:r>
    </w:p>
    <w:p w14:paraId="4D404150"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 xml:space="preserve">A licitação será realizada na </w:t>
      </w:r>
      <w:r w:rsidRPr="001433D9">
        <w:rPr>
          <w:rFonts w:asciiTheme="minorHAnsi" w:hAnsiTheme="minorHAnsi" w:cstheme="minorHAnsi"/>
          <w:bCs/>
          <w:sz w:val="21"/>
          <w:szCs w:val="21"/>
        </w:rPr>
        <w:t>modalidade Pregão</w:t>
      </w:r>
      <w:r w:rsidRPr="001433D9">
        <w:rPr>
          <w:rFonts w:asciiTheme="minorHAnsi" w:hAnsiTheme="minorHAnsi" w:cstheme="minorHAnsi"/>
          <w:sz w:val="21"/>
          <w:szCs w:val="21"/>
        </w:rPr>
        <w:t xml:space="preserve">, nos termos do </w:t>
      </w:r>
      <w:r w:rsidRPr="001433D9">
        <w:rPr>
          <w:rFonts w:asciiTheme="minorHAnsi" w:hAnsiTheme="minorHAnsi" w:cstheme="minorHAnsi"/>
          <w:bCs/>
          <w:sz w:val="21"/>
          <w:szCs w:val="21"/>
        </w:rPr>
        <w:t>art. 28, inciso II</w:t>
      </w:r>
      <w:r w:rsidRPr="001433D9">
        <w:rPr>
          <w:rFonts w:asciiTheme="minorHAnsi" w:hAnsiTheme="minorHAnsi" w:cstheme="minorHAnsi"/>
          <w:sz w:val="21"/>
          <w:szCs w:val="21"/>
        </w:rPr>
        <w:t xml:space="preserve">, e do </w:t>
      </w:r>
      <w:r w:rsidRPr="001433D9">
        <w:rPr>
          <w:rFonts w:asciiTheme="minorHAnsi" w:hAnsiTheme="minorHAnsi" w:cstheme="minorHAnsi"/>
          <w:bCs/>
          <w:sz w:val="21"/>
          <w:szCs w:val="21"/>
        </w:rPr>
        <w:t>art. 29 da Lei Federal nº 14.133/2021</w:t>
      </w:r>
      <w:r w:rsidRPr="001433D9">
        <w:rPr>
          <w:rFonts w:asciiTheme="minorHAnsi" w:hAnsiTheme="minorHAnsi" w:cstheme="minorHAnsi"/>
          <w:sz w:val="21"/>
          <w:szCs w:val="21"/>
        </w:rPr>
        <w:t xml:space="preserve">, que dispõem sobre a utilização do pregão para </w:t>
      </w:r>
      <w:r w:rsidRPr="001433D9">
        <w:rPr>
          <w:rFonts w:asciiTheme="minorHAnsi" w:hAnsiTheme="minorHAnsi" w:cstheme="minorHAnsi"/>
          <w:bCs/>
          <w:sz w:val="21"/>
          <w:szCs w:val="21"/>
        </w:rPr>
        <w:t>aquisição de bens e contratação de serviços comuns</w:t>
      </w:r>
      <w:r w:rsidRPr="001433D9">
        <w:rPr>
          <w:rFonts w:asciiTheme="minorHAnsi" w:hAnsiTheme="minorHAnsi" w:cstheme="minorHAnsi"/>
          <w:sz w:val="21"/>
          <w:szCs w:val="21"/>
        </w:rPr>
        <w:t xml:space="preserve">, incluída a locação de equipamentos com manutenção e suporte técnico, conforme definido neste Termo de Referência. </w:t>
      </w:r>
    </w:p>
    <w:p w14:paraId="3516825D"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O(s) serviço(s) objeto desta contratação são caracterizados como comuns.</w:t>
      </w:r>
    </w:p>
    <w:p w14:paraId="3B93FDA1"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 xml:space="preserve">O prazo de vigência da contratação é de </w:t>
      </w:r>
      <w:r w:rsidRPr="001433D9">
        <w:rPr>
          <w:rFonts w:asciiTheme="minorHAnsi" w:hAnsiTheme="minorHAnsi" w:cstheme="minorHAnsi"/>
          <w:color w:val="auto"/>
          <w:sz w:val="21"/>
          <w:szCs w:val="21"/>
        </w:rPr>
        <w:t>12 meses</w:t>
      </w:r>
      <w:r w:rsidRPr="001433D9">
        <w:rPr>
          <w:rFonts w:asciiTheme="minorHAnsi" w:hAnsiTheme="minorHAnsi" w:cstheme="minorHAnsi"/>
          <w:color w:val="FF0000"/>
          <w:sz w:val="21"/>
          <w:szCs w:val="21"/>
        </w:rPr>
        <w:t xml:space="preserve"> </w:t>
      </w:r>
      <w:r w:rsidRPr="001433D9">
        <w:rPr>
          <w:rFonts w:asciiTheme="minorHAnsi" w:hAnsiTheme="minorHAnsi" w:cstheme="minorHAnsi"/>
          <w:sz w:val="21"/>
          <w:szCs w:val="21"/>
        </w:rPr>
        <w:t>contados da assinatura do contrato, na forma do art. 105 da Lei n.º 14.133, de 2021.</w:t>
      </w:r>
    </w:p>
    <w:p w14:paraId="3775ED25"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 xml:space="preserve">O valor para a locação das impressoras inclui todos os custos relativos à mão de obra técnica, bem como todas as peças e suprimentos necessários ao perfeito funcionamento da máquina, excetuando-se o uso de papel para a impressão. </w:t>
      </w:r>
    </w:p>
    <w:p w14:paraId="42176E3F"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lastRenderedPageBreak/>
        <w:t xml:space="preserve">Todos os equipamentos deverão permitir a contabilização do número de páginas impressas através de contador interno do equipamento. </w:t>
      </w:r>
    </w:p>
    <w:p w14:paraId="17ED3D82"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 xml:space="preserve">A contratada deverá executar os serviços conforme as condições estabelecidas neste Termo de Referência e garantir o </w:t>
      </w:r>
      <w:r w:rsidRPr="001433D9">
        <w:rPr>
          <w:rFonts w:asciiTheme="minorHAnsi" w:hAnsiTheme="minorHAnsi" w:cstheme="minorHAnsi"/>
          <w:bCs/>
          <w:sz w:val="21"/>
          <w:szCs w:val="21"/>
        </w:rPr>
        <w:t>perfeito funcionamento dos equipamentos locados</w:t>
      </w:r>
      <w:r w:rsidRPr="001433D9">
        <w:rPr>
          <w:rFonts w:asciiTheme="minorHAnsi" w:hAnsiTheme="minorHAnsi" w:cstheme="minorHAnsi"/>
          <w:sz w:val="21"/>
          <w:szCs w:val="21"/>
        </w:rPr>
        <w:t>, mantendo-os em adequadas condições de uso durante toda a vigência contratual.</w:t>
      </w:r>
    </w:p>
    <w:p w14:paraId="035D56CF"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 xml:space="preserve">A contratada deverá manter, durante a execução contratual, </w:t>
      </w:r>
      <w:r w:rsidRPr="001433D9">
        <w:rPr>
          <w:rFonts w:asciiTheme="minorHAnsi" w:hAnsiTheme="minorHAnsi" w:cstheme="minorHAnsi"/>
          <w:bCs/>
          <w:sz w:val="21"/>
          <w:szCs w:val="21"/>
        </w:rPr>
        <w:t>todas as condições de habilitação e qualificação exigidas</w:t>
      </w:r>
      <w:r w:rsidRPr="001433D9">
        <w:rPr>
          <w:rFonts w:asciiTheme="minorHAnsi" w:hAnsiTheme="minorHAnsi" w:cstheme="minorHAnsi"/>
          <w:sz w:val="21"/>
          <w:szCs w:val="21"/>
        </w:rPr>
        <w:t>, inclusive regularidade fiscal, trabalhista e previdenciária.</w:t>
      </w:r>
    </w:p>
    <w:p w14:paraId="2ED7E79E"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 xml:space="preserve">A </w:t>
      </w:r>
      <w:r w:rsidRPr="001433D9">
        <w:rPr>
          <w:rFonts w:asciiTheme="minorHAnsi" w:hAnsiTheme="minorHAnsi" w:cstheme="minorHAnsi"/>
          <w:bCs/>
          <w:sz w:val="21"/>
          <w:szCs w:val="21"/>
        </w:rPr>
        <w:t>vigência do contrato</w:t>
      </w:r>
      <w:r w:rsidRPr="001433D9">
        <w:rPr>
          <w:rFonts w:asciiTheme="minorHAnsi" w:hAnsiTheme="minorHAnsi" w:cstheme="minorHAnsi"/>
          <w:sz w:val="21"/>
          <w:szCs w:val="21"/>
        </w:rPr>
        <w:t xml:space="preserve"> será a estabelecida no instrumento contratual, podendo ser </w:t>
      </w:r>
      <w:r w:rsidRPr="001433D9">
        <w:rPr>
          <w:rFonts w:asciiTheme="minorHAnsi" w:hAnsiTheme="minorHAnsi" w:cstheme="minorHAnsi"/>
          <w:bCs/>
          <w:sz w:val="21"/>
          <w:szCs w:val="21"/>
        </w:rPr>
        <w:t>prorrogada</w:t>
      </w:r>
      <w:r w:rsidRPr="001433D9">
        <w:rPr>
          <w:rFonts w:asciiTheme="minorHAnsi" w:hAnsiTheme="minorHAnsi" w:cstheme="minorHAnsi"/>
          <w:sz w:val="21"/>
          <w:szCs w:val="21"/>
        </w:rPr>
        <w:t xml:space="preserve"> mediante termo aditivo, nos termos do art. 107 da Lei nº 14.133/2021, desde que haja interesse da Administração, justificativa técnica e disponibilidade orçamentária.</w:t>
      </w:r>
    </w:p>
    <w:p w14:paraId="2BDD5684"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 xml:space="preserve">A </w:t>
      </w:r>
      <w:r w:rsidRPr="001433D9">
        <w:rPr>
          <w:rFonts w:asciiTheme="minorHAnsi" w:hAnsiTheme="minorHAnsi" w:cstheme="minorHAnsi"/>
          <w:bCs/>
          <w:sz w:val="21"/>
          <w:szCs w:val="21"/>
        </w:rPr>
        <w:t>execução do contrato será acompanhada e fiscalizada</w:t>
      </w:r>
      <w:r w:rsidRPr="001433D9">
        <w:rPr>
          <w:rFonts w:asciiTheme="minorHAnsi" w:hAnsiTheme="minorHAnsi" w:cstheme="minorHAnsi"/>
          <w:sz w:val="21"/>
          <w:szCs w:val="21"/>
        </w:rPr>
        <w:t xml:space="preserve"> por servidor designado pela Administração, que registrará as ocorrências, atestará as notas fiscais e comunicará irregularidades, nos termos do art. 117 da Lei nº 14.133/2021.</w:t>
      </w:r>
    </w:p>
    <w:p w14:paraId="654CCFAE"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A contratada deverá disponibilizar canal de atendimento técnico para comunicação de falhas, devendo prestar suporte remoto ou presencial conforme a natureza do problema, em prazos compatíveis com a continuidade dos serviços administrativos e pedagógicos.</w:t>
      </w:r>
    </w:p>
    <w:p w14:paraId="4EC83C39"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 xml:space="preserve">Em caso de </w:t>
      </w:r>
      <w:r w:rsidRPr="001433D9">
        <w:rPr>
          <w:rFonts w:asciiTheme="minorHAnsi" w:hAnsiTheme="minorHAnsi" w:cstheme="minorHAnsi"/>
          <w:bCs/>
          <w:sz w:val="21"/>
          <w:szCs w:val="21"/>
        </w:rPr>
        <w:t>defeito, falha ou mau funcionamento</w:t>
      </w:r>
      <w:r w:rsidRPr="001433D9">
        <w:rPr>
          <w:rFonts w:asciiTheme="minorHAnsi" w:hAnsiTheme="minorHAnsi" w:cstheme="minorHAnsi"/>
          <w:sz w:val="21"/>
          <w:szCs w:val="21"/>
        </w:rPr>
        <w:t xml:space="preserve">, a contratada deverá realizar o </w:t>
      </w:r>
      <w:r w:rsidRPr="001433D9">
        <w:rPr>
          <w:rFonts w:asciiTheme="minorHAnsi" w:hAnsiTheme="minorHAnsi" w:cstheme="minorHAnsi"/>
          <w:bCs/>
          <w:sz w:val="21"/>
          <w:szCs w:val="21"/>
        </w:rPr>
        <w:t>reparo ou substituição imediata</w:t>
      </w:r>
      <w:r w:rsidRPr="001433D9">
        <w:rPr>
          <w:rFonts w:asciiTheme="minorHAnsi" w:hAnsiTheme="minorHAnsi" w:cstheme="minorHAnsi"/>
          <w:sz w:val="21"/>
          <w:szCs w:val="21"/>
        </w:rPr>
        <w:t xml:space="preserve"> do equipamento, sem ônus adicional para a Administração, de modo a não comprometer as atividades do órgão contratante.</w:t>
      </w:r>
    </w:p>
    <w:p w14:paraId="72BB33C4"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 xml:space="preserve">Os preços contratados deverão </w:t>
      </w:r>
      <w:r w:rsidRPr="001433D9">
        <w:rPr>
          <w:rFonts w:asciiTheme="minorHAnsi" w:hAnsiTheme="minorHAnsi" w:cstheme="minorHAnsi"/>
          <w:bCs/>
          <w:sz w:val="21"/>
          <w:szCs w:val="21"/>
        </w:rPr>
        <w:t>permanecer fixos e irreajustáveis</w:t>
      </w:r>
      <w:r w:rsidRPr="001433D9">
        <w:rPr>
          <w:rFonts w:asciiTheme="minorHAnsi" w:hAnsiTheme="minorHAnsi" w:cstheme="minorHAnsi"/>
          <w:sz w:val="21"/>
          <w:szCs w:val="21"/>
        </w:rPr>
        <w:t xml:space="preserve"> durante a vigência inicial do contrato, salvo previsão legal expressa que autorize o reajuste ou repactuação conforme índice e data-base definidos no edital.</w:t>
      </w:r>
    </w:p>
    <w:p w14:paraId="12BDD6F9" w14:textId="77777777" w:rsidR="001433D9" w:rsidRPr="001433D9" w:rsidRDefault="001433D9" w:rsidP="00847219">
      <w:pPr>
        <w:pStyle w:val="Nivel2"/>
        <w:numPr>
          <w:ilvl w:val="0"/>
          <w:numId w:val="46"/>
        </w:numPr>
        <w:tabs>
          <w:tab w:val="left" w:pos="567"/>
        </w:tabs>
        <w:ind w:left="0" w:firstLine="0"/>
        <w:rPr>
          <w:rFonts w:asciiTheme="minorHAnsi" w:hAnsiTheme="minorHAnsi" w:cstheme="minorHAnsi"/>
          <w:sz w:val="21"/>
          <w:szCs w:val="21"/>
        </w:rPr>
      </w:pPr>
      <w:r w:rsidRPr="001433D9">
        <w:rPr>
          <w:rFonts w:asciiTheme="minorHAnsi" w:hAnsiTheme="minorHAnsi" w:cstheme="minorHAnsi"/>
          <w:sz w:val="21"/>
          <w:szCs w:val="21"/>
        </w:rPr>
        <w:t xml:space="preserve">A contratada deverá garantir o </w:t>
      </w:r>
      <w:r w:rsidRPr="001433D9">
        <w:rPr>
          <w:rFonts w:asciiTheme="minorHAnsi" w:hAnsiTheme="minorHAnsi" w:cstheme="minorHAnsi"/>
          <w:bCs/>
          <w:sz w:val="21"/>
          <w:szCs w:val="21"/>
        </w:rPr>
        <w:t>sigilo e a integridade das informações</w:t>
      </w:r>
      <w:r w:rsidRPr="001433D9">
        <w:rPr>
          <w:rFonts w:asciiTheme="minorHAnsi" w:hAnsiTheme="minorHAnsi" w:cstheme="minorHAnsi"/>
          <w:sz w:val="21"/>
          <w:szCs w:val="21"/>
        </w:rPr>
        <w:t xml:space="preserve"> eventualmente processadas nos equipamentos locados, sendo vedado qualquer acesso indevido a dados, impressões ou arquivos da Administração.</w:t>
      </w:r>
    </w:p>
    <w:p w14:paraId="17ECD02C" w14:textId="77777777" w:rsidR="001433D9" w:rsidRPr="001433D9" w:rsidRDefault="001433D9" w:rsidP="001433D9">
      <w:pPr>
        <w:pStyle w:val="Nivel2"/>
        <w:numPr>
          <w:ilvl w:val="0"/>
          <w:numId w:val="0"/>
        </w:numPr>
        <w:tabs>
          <w:tab w:val="left" w:pos="426"/>
        </w:tabs>
        <w:rPr>
          <w:rFonts w:asciiTheme="minorHAnsi" w:hAnsiTheme="minorHAnsi" w:cstheme="minorHAnsi"/>
          <w:sz w:val="21"/>
          <w:szCs w:val="21"/>
        </w:rPr>
      </w:pPr>
    </w:p>
    <w:p w14:paraId="72FAE6EC" w14:textId="77777777" w:rsidR="001433D9" w:rsidRPr="001433D9" w:rsidRDefault="001433D9" w:rsidP="001433D9">
      <w:pPr>
        <w:pStyle w:val="Nivel01"/>
        <w:numPr>
          <w:ilvl w:val="0"/>
          <w:numId w:val="0"/>
        </w:numPr>
        <w:spacing w:line="480" w:lineRule="auto"/>
        <w:rPr>
          <w:rFonts w:asciiTheme="minorHAnsi" w:hAnsiTheme="minorHAnsi" w:cstheme="minorHAnsi"/>
          <w:sz w:val="21"/>
          <w:szCs w:val="21"/>
        </w:rPr>
      </w:pPr>
      <w:r w:rsidRPr="001433D9">
        <w:rPr>
          <w:rFonts w:asciiTheme="minorHAnsi" w:hAnsiTheme="minorHAnsi" w:cstheme="minorHAnsi"/>
          <w:sz w:val="21"/>
          <w:szCs w:val="21"/>
        </w:rPr>
        <w:t xml:space="preserve">2. FUNDAMENTAÇÃO E DESCRIÇÃO DA NECESSIDADE DA CONTRATAÇÃO </w:t>
      </w:r>
    </w:p>
    <w:p w14:paraId="1E79DBC1" w14:textId="77777777" w:rsidR="001433D9" w:rsidRPr="001433D9" w:rsidRDefault="001433D9" w:rsidP="001433D9">
      <w:pPr>
        <w:pStyle w:val="Nivel2"/>
        <w:numPr>
          <w:ilvl w:val="0"/>
          <w:numId w:val="0"/>
        </w:numPr>
        <w:spacing w:before="0" w:after="0"/>
        <w:rPr>
          <w:rFonts w:asciiTheme="minorHAnsi" w:hAnsiTheme="minorHAnsi" w:cstheme="minorHAnsi"/>
          <w:sz w:val="21"/>
          <w:szCs w:val="21"/>
        </w:rPr>
      </w:pPr>
      <w:r w:rsidRPr="001433D9">
        <w:rPr>
          <w:rFonts w:asciiTheme="minorHAnsi" w:hAnsiTheme="minorHAnsi" w:cstheme="minorHAnsi"/>
          <w:sz w:val="21"/>
          <w:szCs w:val="21"/>
        </w:rPr>
        <w:t xml:space="preserve">2.1   O objeto da contratação está previsto no Plano de Contratações Anual </w:t>
      </w:r>
      <w:r w:rsidRPr="001433D9">
        <w:rPr>
          <w:rFonts w:asciiTheme="minorHAnsi" w:hAnsiTheme="minorHAnsi" w:cstheme="minorHAnsi"/>
          <w:color w:val="auto"/>
          <w:sz w:val="21"/>
          <w:szCs w:val="21"/>
        </w:rPr>
        <w:t>2026.</w:t>
      </w:r>
    </w:p>
    <w:p w14:paraId="43F043DE" w14:textId="77777777" w:rsidR="001433D9" w:rsidRPr="001433D9" w:rsidRDefault="001433D9" w:rsidP="001433D9">
      <w:pPr>
        <w:spacing w:line="276" w:lineRule="auto"/>
        <w:rPr>
          <w:rFonts w:asciiTheme="minorHAnsi" w:hAnsiTheme="minorHAnsi" w:cstheme="minorHAnsi"/>
          <w:sz w:val="21"/>
          <w:szCs w:val="21"/>
        </w:rPr>
      </w:pPr>
    </w:p>
    <w:p w14:paraId="736883CC" w14:textId="77777777" w:rsidR="001433D9" w:rsidRPr="001433D9" w:rsidRDefault="001433D9" w:rsidP="001433D9">
      <w:pPr>
        <w:pStyle w:val="Nivel01"/>
        <w:numPr>
          <w:ilvl w:val="0"/>
          <w:numId w:val="0"/>
        </w:numPr>
        <w:tabs>
          <w:tab w:val="clear" w:pos="567"/>
          <w:tab w:val="left" w:pos="0"/>
        </w:tabs>
        <w:spacing w:after="240" w:line="276" w:lineRule="auto"/>
        <w:rPr>
          <w:rFonts w:asciiTheme="minorHAnsi" w:hAnsiTheme="minorHAnsi" w:cstheme="minorHAnsi"/>
          <w:sz w:val="21"/>
          <w:szCs w:val="21"/>
        </w:rPr>
      </w:pPr>
      <w:r w:rsidRPr="001433D9">
        <w:rPr>
          <w:rFonts w:asciiTheme="minorHAnsi" w:hAnsiTheme="minorHAnsi" w:cstheme="minorHAnsi"/>
          <w:b w:val="0"/>
          <w:bCs w:val="0"/>
          <w:sz w:val="21"/>
          <w:szCs w:val="21"/>
        </w:rPr>
        <w:t>3.</w:t>
      </w:r>
      <w:r w:rsidRPr="001433D9">
        <w:rPr>
          <w:rFonts w:asciiTheme="minorHAnsi" w:hAnsiTheme="minorHAnsi" w:cstheme="minorHAnsi"/>
          <w:sz w:val="21"/>
          <w:szCs w:val="21"/>
        </w:rPr>
        <w:t xml:space="preserve"> DESCRIÇÃO DA SOLUÇÃO COMO UM TODO CONSIDERADO O CICLO DE VIDA DO OBJETO</w:t>
      </w:r>
    </w:p>
    <w:p w14:paraId="0B951562" w14:textId="77777777" w:rsidR="001433D9" w:rsidRPr="001433D9" w:rsidRDefault="001433D9" w:rsidP="001433D9">
      <w:pPr>
        <w:pStyle w:val="Nivel01"/>
        <w:numPr>
          <w:ilvl w:val="0"/>
          <w:numId w:val="0"/>
        </w:numPr>
        <w:tabs>
          <w:tab w:val="clear" w:pos="567"/>
        </w:tabs>
        <w:spacing w:line="276" w:lineRule="auto"/>
        <w:ind w:hanging="284"/>
        <w:rPr>
          <w:rFonts w:asciiTheme="minorHAnsi" w:hAnsiTheme="minorHAnsi" w:cstheme="minorHAnsi"/>
          <w:b w:val="0"/>
          <w:sz w:val="21"/>
          <w:szCs w:val="21"/>
        </w:rPr>
      </w:pPr>
      <w:r w:rsidRPr="001433D9">
        <w:rPr>
          <w:rFonts w:asciiTheme="minorHAnsi" w:hAnsiTheme="minorHAnsi" w:cstheme="minorHAnsi"/>
          <w:b w:val="0"/>
          <w:sz w:val="21"/>
          <w:szCs w:val="21"/>
        </w:rPr>
        <w:tab/>
        <w:t>3.1 A descrição da solução como um todo se encontra pormenorizada em tópico específico do Estudo Técnico Preliminar, vinculado a este Termo de Referência.</w:t>
      </w:r>
    </w:p>
    <w:p w14:paraId="71621635" w14:textId="77777777" w:rsidR="001433D9" w:rsidRPr="001433D9" w:rsidRDefault="001433D9" w:rsidP="001433D9">
      <w:pPr>
        <w:spacing w:line="276" w:lineRule="auto"/>
        <w:rPr>
          <w:rFonts w:asciiTheme="minorHAnsi" w:hAnsiTheme="minorHAnsi" w:cstheme="minorHAnsi"/>
          <w:sz w:val="21"/>
          <w:szCs w:val="21"/>
        </w:rPr>
      </w:pPr>
    </w:p>
    <w:p w14:paraId="5AFAE5A4" w14:textId="77777777" w:rsidR="001433D9" w:rsidRPr="001433D9" w:rsidRDefault="001433D9" w:rsidP="001433D9">
      <w:pPr>
        <w:tabs>
          <w:tab w:val="left" w:pos="284"/>
        </w:tabs>
        <w:spacing w:line="276" w:lineRule="auto"/>
        <w:jc w:val="both"/>
        <w:rPr>
          <w:rFonts w:asciiTheme="minorHAnsi" w:hAnsiTheme="minorHAnsi" w:cstheme="minorHAnsi"/>
          <w:b/>
          <w:sz w:val="21"/>
          <w:szCs w:val="21"/>
        </w:rPr>
      </w:pPr>
      <w:r w:rsidRPr="001433D9">
        <w:rPr>
          <w:rFonts w:asciiTheme="minorHAnsi" w:hAnsiTheme="minorHAnsi" w:cstheme="minorHAnsi"/>
          <w:b/>
          <w:sz w:val="21"/>
          <w:szCs w:val="21"/>
        </w:rPr>
        <w:t>4.</w:t>
      </w:r>
      <w:r w:rsidRPr="001433D9">
        <w:rPr>
          <w:rFonts w:asciiTheme="minorHAnsi" w:hAnsiTheme="minorHAnsi" w:cstheme="minorHAnsi"/>
          <w:b/>
          <w:sz w:val="21"/>
          <w:szCs w:val="21"/>
        </w:rPr>
        <w:tab/>
        <w:t>REQUISITOS DA CONTRATAÇÃO</w:t>
      </w:r>
    </w:p>
    <w:p w14:paraId="66489E1E" w14:textId="77777777" w:rsidR="001433D9" w:rsidRDefault="001433D9" w:rsidP="001433D9">
      <w:pPr>
        <w:tabs>
          <w:tab w:val="left" w:pos="426"/>
        </w:tabs>
        <w:spacing w:line="276" w:lineRule="auto"/>
        <w:jc w:val="both"/>
        <w:rPr>
          <w:rFonts w:asciiTheme="minorHAnsi" w:hAnsiTheme="minorHAnsi" w:cstheme="minorHAnsi"/>
          <w:sz w:val="21"/>
          <w:szCs w:val="21"/>
        </w:rPr>
      </w:pPr>
      <w:r w:rsidRPr="001433D9">
        <w:rPr>
          <w:rFonts w:asciiTheme="minorHAnsi" w:hAnsiTheme="minorHAnsi" w:cstheme="minorHAnsi"/>
          <w:sz w:val="21"/>
          <w:szCs w:val="21"/>
        </w:rPr>
        <w:t>4.1. Os requisitos da contratação se encontram pormenorizados em tópico específico do Estudo Técnico Preliminar, vinculado a este Termo de Referência.</w:t>
      </w:r>
    </w:p>
    <w:p w14:paraId="17D50AF1" w14:textId="77777777" w:rsidR="001433D9" w:rsidRPr="001433D9" w:rsidRDefault="001433D9" w:rsidP="001433D9">
      <w:pPr>
        <w:tabs>
          <w:tab w:val="left" w:pos="426"/>
        </w:tabs>
        <w:spacing w:line="276" w:lineRule="auto"/>
        <w:jc w:val="both"/>
        <w:rPr>
          <w:rFonts w:asciiTheme="minorHAnsi" w:hAnsiTheme="minorHAnsi" w:cstheme="minorHAnsi"/>
          <w:sz w:val="21"/>
          <w:szCs w:val="21"/>
        </w:rPr>
      </w:pPr>
    </w:p>
    <w:p w14:paraId="0AE6C110" w14:textId="77777777" w:rsidR="001433D9" w:rsidRPr="001433D9" w:rsidRDefault="001433D9" w:rsidP="001433D9">
      <w:pPr>
        <w:tabs>
          <w:tab w:val="left" w:pos="426"/>
        </w:tabs>
        <w:spacing w:line="276" w:lineRule="auto"/>
        <w:jc w:val="both"/>
        <w:rPr>
          <w:rFonts w:asciiTheme="minorHAnsi" w:hAnsiTheme="minorHAnsi" w:cstheme="minorHAnsi"/>
          <w:b/>
          <w:sz w:val="21"/>
          <w:szCs w:val="21"/>
        </w:rPr>
      </w:pPr>
      <w:r w:rsidRPr="001433D9">
        <w:rPr>
          <w:rFonts w:asciiTheme="minorHAnsi" w:hAnsiTheme="minorHAnsi" w:cstheme="minorHAnsi"/>
          <w:b/>
          <w:sz w:val="21"/>
          <w:szCs w:val="21"/>
        </w:rPr>
        <w:lastRenderedPageBreak/>
        <w:t>5. SUBCONTRATAÇÃO</w:t>
      </w:r>
    </w:p>
    <w:p w14:paraId="51894652" w14:textId="77777777" w:rsidR="001433D9" w:rsidRPr="001433D9" w:rsidRDefault="001433D9" w:rsidP="001433D9">
      <w:pPr>
        <w:pStyle w:val="Default"/>
        <w:jc w:val="both"/>
        <w:rPr>
          <w:rFonts w:asciiTheme="minorHAnsi" w:eastAsiaTheme="minorEastAsia" w:hAnsiTheme="minorHAnsi" w:cstheme="minorHAnsi"/>
          <w:sz w:val="21"/>
          <w:szCs w:val="21"/>
          <w:lang w:eastAsia="pt-BR"/>
          <w14:ligatures w14:val="none"/>
        </w:rPr>
      </w:pPr>
      <w:r w:rsidRPr="001433D9">
        <w:rPr>
          <w:rFonts w:asciiTheme="minorHAnsi" w:hAnsiTheme="minorHAnsi" w:cstheme="minorHAnsi"/>
          <w:sz w:val="21"/>
          <w:szCs w:val="21"/>
          <w:lang w:eastAsia="pt-BR"/>
        </w:rPr>
        <w:t>5.1.</w:t>
      </w:r>
      <w:r w:rsidRPr="001433D9">
        <w:rPr>
          <w:rFonts w:asciiTheme="minorHAnsi" w:hAnsiTheme="minorHAnsi" w:cstheme="minorHAnsi"/>
          <w:sz w:val="21"/>
          <w:szCs w:val="21"/>
        </w:rPr>
        <w:t xml:space="preserve"> </w:t>
      </w:r>
      <w:r w:rsidRPr="001433D9">
        <w:rPr>
          <w:rFonts w:asciiTheme="minorHAnsi" w:eastAsiaTheme="minorEastAsia" w:hAnsiTheme="minorHAnsi" w:cstheme="minorHAnsi"/>
          <w:sz w:val="21"/>
          <w:szCs w:val="21"/>
          <w:lang w:eastAsia="pt-BR"/>
          <w14:ligatures w14:val="none"/>
        </w:rPr>
        <w:t>É vedada a subcontratação total do objeto. A subcontratação parcial poderá ser admitida apenas mediante autorização expressa e prévia da Administração, nos limites legais e desde que não comprometa a responsabilidade técnica e operacional da contratada.</w:t>
      </w:r>
    </w:p>
    <w:p w14:paraId="1A5BAAE2" w14:textId="77777777" w:rsidR="001433D9" w:rsidRPr="001433D9" w:rsidRDefault="001433D9" w:rsidP="001433D9">
      <w:pPr>
        <w:tabs>
          <w:tab w:val="left" w:pos="426"/>
        </w:tabs>
        <w:spacing w:line="276" w:lineRule="auto"/>
        <w:jc w:val="both"/>
        <w:rPr>
          <w:rFonts w:asciiTheme="minorHAnsi" w:hAnsiTheme="minorHAnsi" w:cstheme="minorHAnsi"/>
          <w:sz w:val="21"/>
          <w:szCs w:val="21"/>
        </w:rPr>
      </w:pPr>
    </w:p>
    <w:p w14:paraId="49B75394" w14:textId="77777777" w:rsidR="001433D9" w:rsidRPr="001433D9" w:rsidRDefault="001433D9" w:rsidP="001433D9">
      <w:pPr>
        <w:tabs>
          <w:tab w:val="left" w:pos="426"/>
        </w:tabs>
        <w:spacing w:line="276" w:lineRule="auto"/>
        <w:jc w:val="both"/>
        <w:rPr>
          <w:rFonts w:asciiTheme="minorHAnsi" w:hAnsiTheme="minorHAnsi" w:cstheme="minorHAnsi"/>
          <w:b/>
          <w:sz w:val="21"/>
          <w:szCs w:val="21"/>
        </w:rPr>
      </w:pPr>
      <w:r w:rsidRPr="001433D9">
        <w:rPr>
          <w:rFonts w:asciiTheme="minorHAnsi" w:hAnsiTheme="minorHAnsi" w:cstheme="minorHAnsi"/>
          <w:b/>
          <w:sz w:val="21"/>
          <w:szCs w:val="21"/>
        </w:rPr>
        <w:t>6. GARANTIA DA CONTRATAÇÃO</w:t>
      </w:r>
    </w:p>
    <w:p w14:paraId="190E2671" w14:textId="77777777" w:rsidR="001433D9" w:rsidRDefault="001433D9" w:rsidP="001433D9">
      <w:pPr>
        <w:tabs>
          <w:tab w:val="left" w:pos="426"/>
        </w:tabs>
        <w:spacing w:line="276" w:lineRule="auto"/>
        <w:jc w:val="both"/>
        <w:rPr>
          <w:rFonts w:asciiTheme="minorHAnsi" w:hAnsiTheme="minorHAnsi" w:cstheme="minorHAnsi"/>
          <w:sz w:val="21"/>
          <w:szCs w:val="21"/>
        </w:rPr>
      </w:pPr>
      <w:r w:rsidRPr="001433D9">
        <w:rPr>
          <w:rFonts w:asciiTheme="minorHAnsi" w:hAnsiTheme="minorHAnsi" w:cstheme="minorHAnsi"/>
          <w:sz w:val="21"/>
          <w:szCs w:val="21"/>
        </w:rPr>
        <w:t xml:space="preserve">6.1. Não haverá exigência da garantia da contratação dos </w:t>
      </w:r>
      <w:proofErr w:type="spellStart"/>
      <w:r w:rsidRPr="001433D9">
        <w:rPr>
          <w:rFonts w:asciiTheme="minorHAnsi" w:hAnsiTheme="minorHAnsi" w:cstheme="minorHAnsi"/>
          <w:sz w:val="21"/>
          <w:szCs w:val="21"/>
        </w:rPr>
        <w:t>arts</w:t>
      </w:r>
      <w:proofErr w:type="spellEnd"/>
      <w:r w:rsidRPr="001433D9">
        <w:rPr>
          <w:rFonts w:asciiTheme="minorHAnsi" w:hAnsiTheme="minorHAnsi" w:cstheme="minorHAnsi"/>
          <w:sz w:val="21"/>
          <w:szCs w:val="21"/>
        </w:rPr>
        <w:t>. 96 e seguintes da Lei n.º 14.133, de 2021, pelas razões constantes do Estudo Técnico Preliminar.</w:t>
      </w:r>
    </w:p>
    <w:p w14:paraId="37DA4339" w14:textId="77777777" w:rsidR="001433D9" w:rsidRPr="001433D9" w:rsidRDefault="001433D9" w:rsidP="001433D9">
      <w:pPr>
        <w:tabs>
          <w:tab w:val="left" w:pos="426"/>
        </w:tabs>
        <w:spacing w:line="276" w:lineRule="auto"/>
        <w:jc w:val="both"/>
        <w:rPr>
          <w:rFonts w:asciiTheme="minorHAnsi" w:hAnsiTheme="minorHAnsi" w:cstheme="minorHAnsi"/>
          <w:sz w:val="21"/>
          <w:szCs w:val="21"/>
        </w:rPr>
      </w:pPr>
    </w:p>
    <w:p w14:paraId="4EE57014" w14:textId="77777777" w:rsidR="001433D9" w:rsidRPr="001433D9" w:rsidRDefault="001433D9" w:rsidP="001433D9">
      <w:pPr>
        <w:tabs>
          <w:tab w:val="left" w:pos="426"/>
        </w:tabs>
        <w:spacing w:line="276" w:lineRule="auto"/>
        <w:jc w:val="both"/>
        <w:rPr>
          <w:rFonts w:asciiTheme="minorHAnsi" w:hAnsiTheme="minorHAnsi" w:cstheme="minorHAnsi"/>
          <w:b/>
          <w:sz w:val="21"/>
          <w:szCs w:val="21"/>
        </w:rPr>
      </w:pPr>
      <w:r w:rsidRPr="001433D9">
        <w:rPr>
          <w:rFonts w:asciiTheme="minorHAnsi" w:hAnsiTheme="minorHAnsi" w:cstheme="minorHAnsi"/>
          <w:b/>
          <w:sz w:val="21"/>
          <w:szCs w:val="21"/>
        </w:rPr>
        <w:t>7. VISTORIA</w:t>
      </w:r>
    </w:p>
    <w:p w14:paraId="53097D7D" w14:textId="77777777" w:rsidR="001433D9" w:rsidRPr="001433D9" w:rsidRDefault="001433D9" w:rsidP="001433D9">
      <w:pPr>
        <w:tabs>
          <w:tab w:val="left" w:pos="426"/>
        </w:tabs>
        <w:spacing w:line="276" w:lineRule="auto"/>
        <w:jc w:val="both"/>
        <w:rPr>
          <w:rFonts w:asciiTheme="minorHAnsi" w:hAnsiTheme="minorHAnsi" w:cstheme="minorHAnsi"/>
          <w:sz w:val="21"/>
          <w:szCs w:val="21"/>
        </w:rPr>
      </w:pPr>
      <w:r w:rsidRPr="001433D9">
        <w:rPr>
          <w:rFonts w:asciiTheme="minorHAnsi" w:hAnsiTheme="minorHAnsi" w:cstheme="minorHAnsi"/>
          <w:sz w:val="21"/>
          <w:szCs w:val="21"/>
        </w:rPr>
        <w:t>7.1</w:t>
      </w:r>
      <w:r w:rsidRPr="001433D9">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 horas às 16 horas.  </w:t>
      </w:r>
    </w:p>
    <w:p w14:paraId="2E201687" w14:textId="77777777" w:rsidR="001433D9" w:rsidRPr="001433D9" w:rsidRDefault="001433D9" w:rsidP="001433D9">
      <w:pPr>
        <w:tabs>
          <w:tab w:val="left" w:pos="426"/>
        </w:tabs>
        <w:spacing w:line="276" w:lineRule="auto"/>
        <w:jc w:val="both"/>
        <w:rPr>
          <w:rFonts w:asciiTheme="minorHAnsi" w:hAnsiTheme="minorHAnsi" w:cstheme="minorHAnsi"/>
          <w:sz w:val="21"/>
          <w:szCs w:val="21"/>
        </w:rPr>
      </w:pPr>
      <w:r w:rsidRPr="001433D9">
        <w:rPr>
          <w:rFonts w:asciiTheme="minorHAnsi" w:hAnsiTheme="minorHAnsi" w:cstheme="minorHAnsi"/>
          <w:sz w:val="21"/>
          <w:szCs w:val="21"/>
        </w:rPr>
        <w:t xml:space="preserve">7.2 Serão disponibilizados data e horário diferentes aos interessados em realizar a vistoria prévia. </w:t>
      </w:r>
    </w:p>
    <w:p w14:paraId="200D0506" w14:textId="77777777" w:rsidR="001433D9" w:rsidRPr="001433D9" w:rsidRDefault="001433D9" w:rsidP="001433D9">
      <w:pPr>
        <w:tabs>
          <w:tab w:val="left" w:pos="142"/>
          <w:tab w:val="left" w:pos="426"/>
        </w:tabs>
        <w:spacing w:line="276" w:lineRule="auto"/>
        <w:jc w:val="both"/>
        <w:rPr>
          <w:rFonts w:asciiTheme="minorHAnsi" w:hAnsiTheme="minorHAnsi" w:cstheme="minorHAnsi"/>
          <w:sz w:val="21"/>
          <w:szCs w:val="21"/>
        </w:rPr>
      </w:pPr>
      <w:r w:rsidRPr="001433D9">
        <w:rPr>
          <w:rFonts w:asciiTheme="minorHAnsi" w:hAnsiTheme="minorHAnsi" w:cstheme="minorHAnsi"/>
          <w:sz w:val="21"/>
          <w:szCs w:val="21"/>
        </w:rPr>
        <w:t xml:space="preserve">7.3 Para a vistoria, o representante legal da empresa ou responsável técnico deverá estar devidamente identificado, apresentando documento de identidade civil e documento expedido pela empresa comprovando sua habilitação para a realização da vistoria. </w:t>
      </w:r>
    </w:p>
    <w:p w14:paraId="2E8671B3" w14:textId="77777777" w:rsidR="001433D9" w:rsidRDefault="001433D9" w:rsidP="001433D9">
      <w:pPr>
        <w:tabs>
          <w:tab w:val="left" w:pos="142"/>
          <w:tab w:val="left" w:pos="426"/>
        </w:tabs>
        <w:spacing w:line="276" w:lineRule="auto"/>
        <w:jc w:val="both"/>
        <w:rPr>
          <w:rFonts w:asciiTheme="minorHAnsi" w:hAnsiTheme="minorHAnsi" w:cstheme="minorHAnsi"/>
          <w:sz w:val="21"/>
          <w:szCs w:val="21"/>
        </w:rPr>
      </w:pPr>
      <w:r w:rsidRPr="001433D9">
        <w:rPr>
          <w:rFonts w:asciiTheme="minorHAnsi" w:hAnsiTheme="minorHAnsi" w:cstheme="minorHAnsi"/>
          <w:sz w:val="21"/>
          <w:szCs w:val="21"/>
        </w:rPr>
        <w:t>7.4</w:t>
      </w:r>
      <w:r w:rsidRPr="001433D9">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658E0C8" w14:textId="77777777" w:rsidR="001433D9" w:rsidRPr="001433D9" w:rsidRDefault="001433D9" w:rsidP="001433D9">
      <w:pPr>
        <w:tabs>
          <w:tab w:val="left" w:pos="142"/>
          <w:tab w:val="left" w:pos="426"/>
        </w:tabs>
        <w:spacing w:line="276" w:lineRule="auto"/>
        <w:jc w:val="both"/>
        <w:rPr>
          <w:rFonts w:asciiTheme="minorHAnsi" w:hAnsiTheme="minorHAnsi" w:cstheme="minorHAnsi"/>
          <w:sz w:val="21"/>
          <w:szCs w:val="21"/>
        </w:rPr>
      </w:pPr>
    </w:p>
    <w:p w14:paraId="76C4B48B" w14:textId="77777777" w:rsidR="001433D9" w:rsidRPr="001433D9" w:rsidRDefault="001433D9" w:rsidP="001433D9">
      <w:pPr>
        <w:tabs>
          <w:tab w:val="left" w:pos="426"/>
        </w:tabs>
        <w:spacing w:line="276" w:lineRule="auto"/>
        <w:jc w:val="both"/>
        <w:rPr>
          <w:rFonts w:asciiTheme="minorHAnsi" w:hAnsiTheme="minorHAnsi" w:cstheme="minorHAnsi"/>
          <w:b/>
          <w:sz w:val="21"/>
          <w:szCs w:val="21"/>
        </w:rPr>
      </w:pPr>
      <w:r w:rsidRPr="001433D9">
        <w:rPr>
          <w:rFonts w:asciiTheme="minorHAnsi" w:hAnsiTheme="minorHAnsi" w:cstheme="minorHAnsi"/>
          <w:b/>
          <w:sz w:val="21"/>
          <w:szCs w:val="21"/>
        </w:rPr>
        <w:t>8. DA EXECUÇÃO DO OBJETO</w:t>
      </w:r>
    </w:p>
    <w:p w14:paraId="734F3480"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execução do contrato dar-se-á de forma contínua e sob demanda, de acordo com as necessidades da Administração, conforme as quantidades e especificações previstas neste Termo de Referência.</w:t>
      </w:r>
    </w:p>
    <w:p w14:paraId="409E0404"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 xml:space="preserve">A CONTRATADA deverá realizar a entrega, instalação e pleno funcionamento de todos os equipamentos objeto deste contrato no prazo de </w:t>
      </w:r>
      <w:r w:rsidRPr="001433D9">
        <w:rPr>
          <w:rFonts w:asciiTheme="minorHAnsi" w:hAnsiTheme="minorHAnsi" w:cstheme="minorHAnsi"/>
          <w:b/>
          <w:bCs/>
          <w:sz w:val="21"/>
          <w:szCs w:val="21"/>
        </w:rPr>
        <w:t>15 (quinze) dias corridos</w:t>
      </w:r>
      <w:r w:rsidRPr="001433D9">
        <w:rPr>
          <w:rFonts w:asciiTheme="minorHAnsi" w:hAnsiTheme="minorHAnsi" w:cstheme="minorHAnsi"/>
          <w:sz w:val="21"/>
          <w:szCs w:val="21"/>
        </w:rPr>
        <w:t>, contados a partir da data do recebimento da Ordem de Fornecimento ou Autorização de Início dos Serviços.</w:t>
      </w:r>
    </w:p>
    <w:p w14:paraId="090CEE7D"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instalação deverá contemplar todos os equipamentos previstos, incluindo configuração, testes de funcionamento e disponibilização para uso pelos setores da CONTRATANTE.</w:t>
      </w:r>
    </w:p>
    <w:p w14:paraId="5025ED81"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O não cumprimento do prazo estabelecido nesta cláusula poderá sujeitar a CONTRATADA às penalidades previstas no contrato e na legislação vigente.</w:t>
      </w:r>
    </w:p>
    <w:p w14:paraId="5A153B43"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instalação dos equipamentos locados deverá ser realizada pela contratada, em locais indicados pela Administração, observando-se as condições técnicas, elétricas e de rede, bem como as normas de segurança aplicáveis.</w:t>
      </w:r>
    </w:p>
    <w:p w14:paraId="7B8F6B87"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Após a assinatura do contrato, a CONTRATADA deverá, por meio de seu responsável técnico ou representante designado, entrar em contato com os responsáveis pelos setores e unidades administrativas da CONTRATANTE, com a finalidade de alinhar e programar a instalação, configuração e disponibilização dos equipamentos.</w:t>
      </w:r>
    </w:p>
    <w:p w14:paraId="481D135A"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 xml:space="preserve">Para fins de organização inicial das atividades, o primeiro contato deverá ser realizado com a Diretoria do Centro de Processamento de Dados – CPD, por meio do e-mail </w:t>
      </w:r>
      <w:r w:rsidRPr="001433D9">
        <w:rPr>
          <w:rFonts w:asciiTheme="minorHAnsi" w:hAnsiTheme="minorHAnsi" w:cstheme="minorHAnsi"/>
          <w:b/>
          <w:bCs/>
          <w:sz w:val="21"/>
          <w:szCs w:val="21"/>
        </w:rPr>
        <w:t>cpd@santabranca.sp.gov.br</w:t>
      </w:r>
      <w:r w:rsidRPr="001433D9">
        <w:rPr>
          <w:rFonts w:asciiTheme="minorHAnsi" w:hAnsiTheme="minorHAnsi" w:cstheme="minorHAnsi"/>
          <w:sz w:val="21"/>
          <w:szCs w:val="21"/>
        </w:rPr>
        <w:t>, a qual auxiliará na intermediação e no encaminhamento junto aos responsáveis pelos setores.</w:t>
      </w:r>
    </w:p>
    <w:p w14:paraId="1E7C4089" w14:textId="77777777" w:rsidR="001433D9" w:rsidRPr="001433D9" w:rsidRDefault="001433D9" w:rsidP="00847219">
      <w:pPr>
        <w:pStyle w:val="PargrafodaLista"/>
        <w:numPr>
          <w:ilvl w:val="0"/>
          <w:numId w:val="39"/>
        </w:numPr>
        <w:tabs>
          <w:tab w:val="left" w:pos="426"/>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u w:val="single"/>
        </w:rPr>
        <w:lastRenderedPageBreak/>
        <w:t>Os equipamentos locados deverão ser novos, de primeiro uso, em linha de fabricação</w:t>
      </w:r>
      <w:r w:rsidRPr="001433D9">
        <w:rPr>
          <w:rFonts w:asciiTheme="minorHAnsi" w:hAnsiTheme="minorHAnsi" w:cstheme="minorHAnsi"/>
          <w:sz w:val="21"/>
          <w:szCs w:val="21"/>
        </w:rPr>
        <w:t xml:space="preserve"> sem uso anterior em outros contratos, em perfeito estado de funcionamento, com garantia de origem, manuais e acessórios completos, sendo vedado o fornecimento de equipamentos recondicionados, remanufaturados ou reformados.</w:t>
      </w:r>
    </w:p>
    <w:p w14:paraId="1FC47D45" w14:textId="77777777" w:rsidR="001433D9" w:rsidRPr="001433D9" w:rsidRDefault="001433D9" w:rsidP="00847219">
      <w:pPr>
        <w:pStyle w:val="PargrafodaLista"/>
        <w:numPr>
          <w:ilvl w:val="0"/>
          <w:numId w:val="39"/>
        </w:numPr>
        <w:tabs>
          <w:tab w:val="left" w:pos="426"/>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contratada deverá entregar os equipamentos devidamente configurados, testados e prontos para uso, assegurando plena compatibilidade com o ambiente tecnológico e elétrico da Administração.</w:t>
      </w:r>
    </w:p>
    <w:p w14:paraId="50068E11" w14:textId="77777777" w:rsidR="001433D9" w:rsidRPr="001433D9" w:rsidRDefault="001433D9" w:rsidP="00847219">
      <w:pPr>
        <w:pStyle w:val="PargrafodaLista"/>
        <w:numPr>
          <w:ilvl w:val="0"/>
          <w:numId w:val="39"/>
        </w:numPr>
        <w:tabs>
          <w:tab w:val="left" w:pos="426"/>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 xml:space="preserve"> Nos locais onde a tensão elétrica disponível for diferente da tensão nominal exigida pelos equipamentos fornecidos, a CONTRATADA deverá providenciar e instalar os </w:t>
      </w:r>
      <w:r w:rsidRPr="001433D9">
        <w:rPr>
          <w:rFonts w:asciiTheme="minorHAnsi" w:hAnsiTheme="minorHAnsi" w:cstheme="minorHAnsi"/>
          <w:b/>
          <w:bCs/>
          <w:sz w:val="21"/>
          <w:szCs w:val="21"/>
        </w:rPr>
        <w:t>transformadores ou dispositivos de adaptação elétrica necessários</w:t>
      </w:r>
      <w:r w:rsidRPr="001433D9">
        <w:rPr>
          <w:rFonts w:asciiTheme="minorHAnsi" w:hAnsiTheme="minorHAnsi" w:cstheme="minorHAnsi"/>
          <w:sz w:val="21"/>
          <w:szCs w:val="21"/>
        </w:rPr>
        <w:t xml:space="preserve"> para o correto funcionamento das impressoras.</w:t>
      </w:r>
    </w:p>
    <w:p w14:paraId="2684FF63" w14:textId="77777777" w:rsidR="001433D9" w:rsidRPr="001433D9" w:rsidRDefault="001433D9" w:rsidP="00847219">
      <w:pPr>
        <w:pStyle w:val="PargrafodaLista"/>
        <w:numPr>
          <w:ilvl w:val="0"/>
          <w:numId w:val="39"/>
        </w:numPr>
        <w:tabs>
          <w:tab w:val="left" w:pos="426"/>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 xml:space="preserve"> O fornecimento, instalação, substituição e manutenção dos transformadores ou equipamentos de adequação de tensão serão de inteira responsabilidade da CONTRATADA, não gerando qualquer custo adicional para a CONTRATANTE.</w:t>
      </w:r>
    </w:p>
    <w:p w14:paraId="5746514E" w14:textId="77777777" w:rsidR="001433D9" w:rsidRPr="001433D9" w:rsidRDefault="001433D9" w:rsidP="00847219">
      <w:pPr>
        <w:pStyle w:val="PargrafodaLista"/>
        <w:numPr>
          <w:ilvl w:val="0"/>
          <w:numId w:val="39"/>
        </w:numPr>
        <w:tabs>
          <w:tab w:val="left" w:pos="426"/>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 xml:space="preserve"> O início da execução contratual será contado a partir da assinatura do contrato e do recebimento da Ordem de Fornecimento ou Autorização de Início dos Serviços, emitida pelo setor competente.</w:t>
      </w:r>
    </w:p>
    <w:p w14:paraId="3FA9FD18"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instalação e substituição dos equipamentos deverão ocorrer dentro dos prazos estabelecidos pela Administração, garantindo a continuidade dos serviços administrativos e pedagógicos.</w:t>
      </w:r>
    </w:p>
    <w:p w14:paraId="775F60CD"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manutenção preventiva e corretiva dos equipamentos será de responsabilidade exclusiva da contratada, que deverá assegurar o pleno funcionamento dos equipamentos durante toda a vigência contratual, sem qualquer ônus adicional para a Administração.</w:t>
      </w:r>
    </w:p>
    <w:p w14:paraId="21118592"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 xml:space="preserve">Em caso de defeito ou mau funcionamento, a contratada deverá efetuar o atendimento técnico no </w:t>
      </w:r>
      <w:r w:rsidRPr="001433D9">
        <w:rPr>
          <w:rFonts w:asciiTheme="minorHAnsi" w:hAnsiTheme="minorHAnsi" w:cstheme="minorHAnsi"/>
          <w:b/>
          <w:bCs/>
          <w:sz w:val="21"/>
          <w:szCs w:val="21"/>
          <w:u w:val="single"/>
        </w:rPr>
        <w:t>prazo máximo de 24 (vinte e quatro) horas após a comunicação formal</w:t>
      </w:r>
      <w:r w:rsidRPr="001433D9">
        <w:rPr>
          <w:rFonts w:asciiTheme="minorHAnsi" w:hAnsiTheme="minorHAnsi" w:cstheme="minorHAnsi"/>
          <w:sz w:val="21"/>
          <w:szCs w:val="21"/>
        </w:rPr>
        <w:t>, realizando a substituição imediata do equipamento, se necessário.</w:t>
      </w:r>
    </w:p>
    <w:p w14:paraId="383DF780"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contratada deverá manter estoque mínimo de equipamentos de reserva (backup), em quantidade suficiente para pronta substituição dos que apresentarem falhas, de modo a não interromper as atividades administrativas.</w:t>
      </w:r>
    </w:p>
    <w:p w14:paraId="3C4CAB96"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Todos os serviços de manutenção e substituição deverão ser registrados em relatório técnico, contendo a identificação do equipamento, número de patrimônio (quando houver), descrição da ocorrência, data e assinatura do técnico responsável, devendo cópia ser encaminhada à fiscalização do contrato.</w:t>
      </w:r>
    </w:p>
    <w:p w14:paraId="645F7B46"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É vedada a modificação, substituição ou retirada dos equipamentos sem a anuência expressa da Administração.</w:t>
      </w:r>
    </w:p>
    <w:p w14:paraId="3E0907D8"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Os equipamentos locados deverão permanecer nas dependências do órgão contratante durante toda a vigência do contrato, salvo quando for necessária sua substituição ou manutenção externa previamente autorizada.</w:t>
      </w:r>
    </w:p>
    <w:p w14:paraId="7B7EB405"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O uso dos equipamentos será restrito às finalidades institucionais da Administração, sendo vedada sua utilização para fins particulares ou que comprometam a segurança da informação pública.</w:t>
      </w:r>
    </w:p>
    <w:p w14:paraId="46CD19C1"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CONTRATADA deverá assegurar que todos os equipamentos locados estejam em conformidade com as normas da ABNT, Inmetro e Anatel, conforme o tipo de equipamento e uso previsto.</w:t>
      </w:r>
    </w:p>
    <w:p w14:paraId="4561D75B"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É de responsabilidade da contratada o transporte, instalação, configuração, calibração, fornecimento de cabos, softwares e demais acessórios necessários ao pleno funcionamento dos equipamentos.</w:t>
      </w:r>
    </w:p>
    <w:p w14:paraId="558F9A85"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contratada deverá fornecer suporte técnico remoto e presencial, conforme a necessidade, com profissionais capacitados e identificados, mantendo registro de todos os atendimentos realizados.</w:t>
      </w:r>
    </w:p>
    <w:p w14:paraId="0127BFB4"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lastRenderedPageBreak/>
        <w:t>A execução dos serviços será acompanhada e fiscalizada por servidor designado, que atestará as notas fiscais e comunicará eventuais falhas, podendo aplicar as penalidades previstas em caso de descumprimento.</w:t>
      </w:r>
    </w:p>
    <w:p w14:paraId="6CF218A1"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Todos os equipamentos locados deverão estar cobertos por seguro contra danos, roubo, incêndio e outros sinistros, sendo a contratada integralmente responsável pelos riscos inerentes à execução contratual.</w:t>
      </w:r>
    </w:p>
    <w:p w14:paraId="1EA7DA31"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Ao término do contrato ou em caso de rescisão, a contratada deverá retirar os equipamentos instalados, restaurando os locais às condições originais, sem prejuízo à estrutura física da Administração.</w:t>
      </w:r>
    </w:p>
    <w:p w14:paraId="286A5900"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Durante todo o período contratual, a contratada deverá observar práticas sustentáveis, priorizando equipamentos de baixo consumo energético, impressão em modo econômico e duplex, e destinação ambientalmente adequada de peças e materiais substituídos.</w:t>
      </w:r>
    </w:p>
    <w:p w14:paraId="12E52E9E"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CONTRATADA deverá responsabilizar-se integralmente pela coleta, transporte, armazenamento temporário e destinação final ambientalmente adequada dos toners, cartuchos e demais suprimentos de impressão utilizados e/ou substituídos durante a execução do objeto contratado.</w:t>
      </w:r>
    </w:p>
    <w:p w14:paraId="7D3A2029"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CONTRATADA deverá comprovar, sempre que solicitado pela CONTRATANTE, a destinação correta dos resíduos, mediante apresentação de documentação emitida por empresa especializada e devidamente licenciada, tais como certificados de coleta, transporte e/ou destinação final.</w:t>
      </w:r>
    </w:p>
    <w:p w14:paraId="39F0D103"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 xml:space="preserve">A CONTRATADA deverá fornecer e utilizar exclusivamente </w:t>
      </w:r>
      <w:proofErr w:type="spellStart"/>
      <w:proofErr w:type="gramStart"/>
      <w:r w:rsidRPr="001433D9">
        <w:rPr>
          <w:rFonts w:asciiTheme="minorHAnsi" w:hAnsiTheme="minorHAnsi" w:cstheme="minorHAnsi"/>
          <w:sz w:val="21"/>
          <w:szCs w:val="21"/>
        </w:rPr>
        <w:t>toners,cartuchos</w:t>
      </w:r>
      <w:proofErr w:type="spellEnd"/>
      <w:proofErr w:type="gramEnd"/>
      <w:r w:rsidRPr="001433D9">
        <w:rPr>
          <w:rFonts w:asciiTheme="minorHAnsi" w:hAnsiTheme="minorHAnsi" w:cstheme="minorHAnsi"/>
          <w:sz w:val="21"/>
          <w:szCs w:val="21"/>
        </w:rPr>
        <w:t xml:space="preserve"> originais ou bolsas de tinta do fabricante do equipamento, novos, lacrados e de primeiro uso, compatíveis com os modelos de impressoras disponibilizados ou atendidos no âmbito do contrato.</w:t>
      </w:r>
    </w:p>
    <w:p w14:paraId="668F2D57"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Não será admitida, em nenhuma hipótese, a utilização de toners remanufaturados, recondicionados, recarregados, similares, compatíveis ou de qualquer outra natureza que não sejam originais de fábrica.</w:t>
      </w:r>
    </w:p>
    <w:p w14:paraId="1DCB46DD"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 xml:space="preserve">A CONTRATADA deverá manter, durante toda a vigência contratual, estoque mínimo de suprimentos correspondente a, no mínimo, </w:t>
      </w:r>
      <w:r w:rsidRPr="001433D9">
        <w:rPr>
          <w:rFonts w:asciiTheme="minorHAnsi" w:hAnsiTheme="minorHAnsi" w:cstheme="minorHAnsi"/>
          <w:b/>
          <w:bCs/>
          <w:sz w:val="21"/>
          <w:szCs w:val="21"/>
        </w:rPr>
        <w:t>01 (um) toner adicional para cada impressora instalada</w:t>
      </w:r>
      <w:r w:rsidRPr="001433D9">
        <w:rPr>
          <w:rFonts w:asciiTheme="minorHAnsi" w:hAnsiTheme="minorHAnsi" w:cstheme="minorHAnsi"/>
          <w:sz w:val="21"/>
          <w:szCs w:val="21"/>
        </w:rPr>
        <w:t>, além daquele que estiver em uso no equipamento.</w:t>
      </w:r>
    </w:p>
    <w:p w14:paraId="1A6A411D"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Compete à CONTRATADA o controle do nível de consumo e a reposição preventiva dos suprimentos, de modo que o estoque mínimo estabelecido nesta cláusula seja mantido de forma permanente.</w:t>
      </w:r>
    </w:p>
    <w:p w14:paraId="7950AB2E" w14:textId="77777777" w:rsidR="001433D9" w:rsidRPr="001433D9" w:rsidRDefault="001433D9" w:rsidP="00847219">
      <w:pPr>
        <w:pStyle w:val="PargrafodaLista"/>
        <w:numPr>
          <w:ilvl w:val="0"/>
          <w:numId w:val="39"/>
        </w:numPr>
        <w:tabs>
          <w:tab w:val="left" w:pos="567"/>
        </w:tabs>
        <w:spacing w:after="160" w:line="278" w:lineRule="auto"/>
        <w:ind w:left="0" w:firstLine="0"/>
        <w:jc w:val="both"/>
        <w:rPr>
          <w:rFonts w:asciiTheme="minorHAnsi" w:hAnsiTheme="minorHAnsi" w:cstheme="minorHAnsi"/>
          <w:sz w:val="21"/>
          <w:szCs w:val="21"/>
        </w:rPr>
      </w:pPr>
      <w:r w:rsidRPr="001433D9">
        <w:rPr>
          <w:rFonts w:asciiTheme="minorHAnsi" w:hAnsiTheme="minorHAnsi" w:cstheme="minorHAnsi"/>
          <w:sz w:val="21"/>
          <w:szCs w:val="21"/>
        </w:rPr>
        <w:t>A CONTRATADA deverá apresentar, mensalmente, até o 05</w:t>
      </w:r>
      <w:r w:rsidRPr="001433D9">
        <w:rPr>
          <w:rFonts w:asciiTheme="minorHAnsi" w:hAnsiTheme="minorHAnsi" w:cstheme="minorHAnsi"/>
          <w:b/>
          <w:bCs/>
          <w:sz w:val="21"/>
          <w:szCs w:val="21"/>
        </w:rPr>
        <w:t>º (quinto</w:t>
      </w:r>
      <w:r w:rsidRPr="001433D9">
        <w:rPr>
          <w:rFonts w:asciiTheme="minorHAnsi" w:hAnsiTheme="minorHAnsi" w:cstheme="minorHAnsi"/>
          <w:sz w:val="21"/>
          <w:szCs w:val="21"/>
        </w:rPr>
        <w:t>) dia útil do mês subsequente, relatórios detalhados referentes à execução contratual, contemplando, no mínimo, as seguintes informações:</w:t>
      </w:r>
    </w:p>
    <w:p w14:paraId="26C40603" w14:textId="77777777" w:rsidR="001433D9" w:rsidRPr="001433D9" w:rsidRDefault="001433D9" w:rsidP="00847219">
      <w:pPr>
        <w:pStyle w:val="NormalWeb"/>
        <w:numPr>
          <w:ilvl w:val="0"/>
          <w:numId w:val="45"/>
        </w:numPr>
        <w:suppressAutoHyphens w:val="0"/>
        <w:spacing w:before="100" w:beforeAutospacing="1" w:after="100" w:afterAutospacing="1"/>
        <w:jc w:val="both"/>
        <w:rPr>
          <w:rFonts w:asciiTheme="minorHAnsi" w:eastAsiaTheme="minorHAnsi" w:hAnsiTheme="minorHAnsi" w:cstheme="minorHAnsi"/>
          <w:kern w:val="2"/>
          <w:sz w:val="21"/>
          <w:szCs w:val="21"/>
          <w:lang w:val="pt-BR" w:eastAsia="en-US"/>
          <w14:ligatures w14:val="standardContextual"/>
        </w:rPr>
      </w:pPr>
      <w:r w:rsidRPr="001433D9">
        <w:rPr>
          <w:rFonts w:asciiTheme="minorHAnsi" w:eastAsiaTheme="minorHAnsi" w:hAnsiTheme="minorHAnsi" w:cstheme="minorHAnsi"/>
          <w:kern w:val="2"/>
          <w:sz w:val="21"/>
          <w:szCs w:val="21"/>
          <w:lang w:val="pt-BR" w:eastAsia="en-US"/>
          <w14:ligatures w14:val="standardContextual"/>
        </w:rPr>
        <w:t>Relatório de ocorrências do período, indicando os equipamentos que permaneceram parados por problemas de manutenção, especificando o tipo de falha, data de abertura e de solução do chamado, bem como o tempo de indisponibilidade;</w:t>
      </w:r>
    </w:p>
    <w:p w14:paraId="49277622" w14:textId="77777777" w:rsidR="001433D9" w:rsidRPr="001433D9" w:rsidRDefault="001433D9" w:rsidP="00847219">
      <w:pPr>
        <w:pStyle w:val="NormalWeb"/>
        <w:numPr>
          <w:ilvl w:val="0"/>
          <w:numId w:val="45"/>
        </w:numPr>
        <w:suppressAutoHyphens w:val="0"/>
        <w:spacing w:before="100" w:beforeAutospacing="1" w:after="100" w:afterAutospacing="1"/>
        <w:jc w:val="both"/>
        <w:rPr>
          <w:rFonts w:asciiTheme="minorHAnsi" w:eastAsiaTheme="minorHAnsi" w:hAnsiTheme="minorHAnsi" w:cstheme="minorHAnsi"/>
          <w:kern w:val="2"/>
          <w:sz w:val="21"/>
          <w:szCs w:val="21"/>
          <w:lang w:val="pt-BR" w:eastAsia="en-US"/>
          <w14:ligatures w14:val="standardContextual"/>
        </w:rPr>
      </w:pPr>
      <w:r w:rsidRPr="001433D9">
        <w:rPr>
          <w:rFonts w:asciiTheme="minorHAnsi" w:eastAsiaTheme="minorHAnsi" w:hAnsiTheme="minorHAnsi" w:cstheme="minorHAnsi"/>
          <w:kern w:val="2"/>
          <w:sz w:val="21"/>
          <w:szCs w:val="21"/>
          <w:lang w:val="pt-BR" w:eastAsia="en-US"/>
          <w14:ligatures w14:val="standardContextual"/>
        </w:rPr>
        <w:t>Relatório detalhado de uso do parque de impressão, contendo dados consolidados e individualizados por equipamento;</w:t>
      </w:r>
    </w:p>
    <w:p w14:paraId="09EBD66A" w14:textId="77777777" w:rsidR="001433D9" w:rsidRPr="001433D9" w:rsidRDefault="001433D9" w:rsidP="00847219">
      <w:pPr>
        <w:pStyle w:val="NormalWeb"/>
        <w:numPr>
          <w:ilvl w:val="0"/>
          <w:numId w:val="45"/>
        </w:numPr>
        <w:suppressAutoHyphens w:val="0"/>
        <w:spacing w:before="100" w:beforeAutospacing="1" w:after="100" w:afterAutospacing="1"/>
        <w:jc w:val="both"/>
        <w:rPr>
          <w:rFonts w:asciiTheme="minorHAnsi" w:eastAsiaTheme="minorHAnsi" w:hAnsiTheme="minorHAnsi" w:cstheme="minorHAnsi"/>
          <w:kern w:val="2"/>
          <w:sz w:val="21"/>
          <w:szCs w:val="21"/>
          <w:lang w:val="pt-BR" w:eastAsia="en-US"/>
          <w14:ligatures w14:val="standardContextual"/>
        </w:rPr>
      </w:pPr>
      <w:r w:rsidRPr="001433D9">
        <w:rPr>
          <w:rFonts w:asciiTheme="minorHAnsi" w:eastAsiaTheme="minorHAnsi" w:hAnsiTheme="minorHAnsi" w:cstheme="minorHAnsi"/>
          <w:kern w:val="2"/>
          <w:sz w:val="21"/>
          <w:szCs w:val="21"/>
          <w:lang w:val="pt-BR" w:eastAsia="en-US"/>
          <w14:ligatures w14:val="standardContextual"/>
        </w:rPr>
        <w:t>Relatório atualizado de inventário de bens, com a quantidade de equipamentos instalados, discriminados por localidade, setor e/ou unidade administrativa;</w:t>
      </w:r>
    </w:p>
    <w:p w14:paraId="378D4EBD" w14:textId="77777777" w:rsidR="001433D9" w:rsidRPr="001433D9" w:rsidRDefault="001433D9" w:rsidP="00847219">
      <w:pPr>
        <w:pStyle w:val="NormalWeb"/>
        <w:numPr>
          <w:ilvl w:val="0"/>
          <w:numId w:val="45"/>
        </w:numPr>
        <w:suppressAutoHyphens w:val="0"/>
        <w:spacing w:before="100" w:beforeAutospacing="1" w:after="100" w:afterAutospacing="1"/>
        <w:jc w:val="both"/>
        <w:rPr>
          <w:rFonts w:asciiTheme="minorHAnsi" w:eastAsiaTheme="minorHAnsi" w:hAnsiTheme="minorHAnsi" w:cstheme="minorHAnsi"/>
          <w:kern w:val="2"/>
          <w:sz w:val="21"/>
          <w:szCs w:val="21"/>
          <w:lang w:val="pt-BR" w:eastAsia="en-US"/>
          <w14:ligatures w14:val="standardContextual"/>
        </w:rPr>
      </w:pPr>
      <w:r w:rsidRPr="001433D9">
        <w:rPr>
          <w:rFonts w:asciiTheme="minorHAnsi" w:eastAsiaTheme="minorHAnsi" w:hAnsiTheme="minorHAnsi" w:cstheme="minorHAnsi"/>
          <w:kern w:val="2"/>
          <w:sz w:val="21"/>
          <w:szCs w:val="21"/>
          <w:lang w:val="pt-BR" w:eastAsia="en-US"/>
          <w14:ligatures w14:val="standardContextual"/>
        </w:rPr>
        <w:t>Relatório de volume de impressões e cópias reprográficas, apresentando dados globais e segmentados por grupos de usuários, centros de custo e/ou senhas individuais, quando aplicável;</w:t>
      </w:r>
    </w:p>
    <w:p w14:paraId="43128546" w14:textId="77777777" w:rsidR="001433D9" w:rsidRPr="001433D9" w:rsidRDefault="001433D9" w:rsidP="00847219">
      <w:pPr>
        <w:pStyle w:val="NormalWeb"/>
        <w:numPr>
          <w:ilvl w:val="0"/>
          <w:numId w:val="45"/>
        </w:numPr>
        <w:suppressAutoHyphens w:val="0"/>
        <w:spacing w:before="100" w:beforeAutospacing="1" w:after="100" w:afterAutospacing="1"/>
        <w:jc w:val="both"/>
        <w:rPr>
          <w:rFonts w:asciiTheme="minorHAnsi" w:eastAsiaTheme="minorHAnsi" w:hAnsiTheme="minorHAnsi" w:cstheme="minorHAnsi"/>
          <w:kern w:val="2"/>
          <w:sz w:val="21"/>
          <w:szCs w:val="21"/>
          <w:lang w:val="pt-BR" w:eastAsia="en-US"/>
          <w14:ligatures w14:val="standardContextual"/>
        </w:rPr>
      </w:pPr>
      <w:r w:rsidRPr="001433D9">
        <w:rPr>
          <w:rFonts w:asciiTheme="minorHAnsi" w:eastAsiaTheme="minorHAnsi" w:hAnsiTheme="minorHAnsi" w:cstheme="minorHAnsi"/>
          <w:kern w:val="2"/>
          <w:sz w:val="21"/>
          <w:szCs w:val="21"/>
          <w:lang w:val="pt-BR" w:eastAsia="en-US"/>
          <w14:ligatures w14:val="standardContextual"/>
        </w:rPr>
        <w:t>Relatório de utilização de consumíveis, informando quantitativos fornecidos, instalados e substituídos no período, bem como o controle de estoque disponível.</w:t>
      </w:r>
    </w:p>
    <w:p w14:paraId="2DAB63C2" w14:textId="72DA4342" w:rsidR="001433D9" w:rsidRPr="001433D9" w:rsidRDefault="001433D9" w:rsidP="00847219">
      <w:pPr>
        <w:pStyle w:val="NormalWeb"/>
        <w:numPr>
          <w:ilvl w:val="0"/>
          <w:numId w:val="39"/>
        </w:numPr>
        <w:tabs>
          <w:tab w:val="left" w:pos="567"/>
        </w:tabs>
        <w:suppressAutoHyphens w:val="0"/>
        <w:spacing w:before="100" w:beforeAutospacing="1" w:after="100" w:afterAutospacing="1" w:line="276" w:lineRule="auto"/>
        <w:ind w:left="0" w:firstLine="0"/>
        <w:jc w:val="both"/>
        <w:rPr>
          <w:rFonts w:asciiTheme="minorHAnsi" w:eastAsiaTheme="minorHAnsi" w:hAnsiTheme="minorHAnsi" w:cstheme="minorHAnsi"/>
          <w:kern w:val="2"/>
          <w:sz w:val="21"/>
          <w:szCs w:val="21"/>
          <w:lang w:val="pt-BR" w:eastAsia="en-US"/>
          <w14:ligatures w14:val="standardContextual"/>
        </w:rPr>
      </w:pPr>
      <w:r w:rsidRPr="001433D9">
        <w:rPr>
          <w:rFonts w:asciiTheme="minorHAnsi" w:eastAsiaTheme="minorHAnsi" w:hAnsiTheme="minorHAnsi" w:cstheme="minorHAnsi"/>
          <w:kern w:val="2"/>
          <w:sz w:val="21"/>
          <w:szCs w:val="21"/>
          <w:lang w:val="pt-BR" w:eastAsia="en-US"/>
          <w14:ligatures w14:val="standardContextual"/>
        </w:rPr>
        <w:lastRenderedPageBreak/>
        <w:t>A ausência, atraso ou inconsistência na apresentação das informações poderá caracterizar descumprimento contratual, sujeitando a CONTRATADA às penalidades previstas no instrumento contratual.</w:t>
      </w:r>
    </w:p>
    <w:p w14:paraId="7762D153" w14:textId="6C7EBD5B" w:rsidR="001433D9" w:rsidRPr="001433D9" w:rsidRDefault="001433D9" w:rsidP="001433D9">
      <w:pPr>
        <w:pStyle w:val="NormalWeb"/>
        <w:tabs>
          <w:tab w:val="left" w:pos="567"/>
        </w:tabs>
        <w:suppressAutoHyphens w:val="0"/>
        <w:spacing w:before="100" w:beforeAutospacing="1" w:after="100" w:afterAutospacing="1" w:line="276" w:lineRule="auto"/>
        <w:jc w:val="both"/>
        <w:rPr>
          <w:rFonts w:asciiTheme="minorHAnsi" w:eastAsiaTheme="minorHAnsi" w:hAnsiTheme="minorHAnsi" w:cstheme="minorHAnsi"/>
          <w:kern w:val="2"/>
          <w:sz w:val="21"/>
          <w:szCs w:val="21"/>
          <w:lang w:val="pt-BR" w:eastAsia="en-US"/>
          <w14:ligatures w14:val="standardContextual"/>
        </w:rPr>
      </w:pPr>
      <w:r>
        <w:rPr>
          <w:rFonts w:asciiTheme="minorHAnsi" w:eastAsiaTheme="minorHAnsi" w:hAnsiTheme="minorHAnsi" w:cstheme="minorHAnsi"/>
          <w:b/>
          <w:bCs/>
          <w:kern w:val="2"/>
          <w:sz w:val="21"/>
          <w:szCs w:val="21"/>
          <w:lang w:val="pt-BR" w:eastAsia="en-US"/>
          <w14:ligatures w14:val="standardContextual"/>
        </w:rPr>
        <w:t>9.</w:t>
      </w:r>
      <w:r w:rsidRPr="001433D9">
        <w:rPr>
          <w:rFonts w:asciiTheme="minorHAnsi" w:eastAsiaTheme="minorHAnsi" w:hAnsiTheme="minorHAnsi" w:cstheme="minorHAnsi"/>
          <w:b/>
          <w:bCs/>
          <w:kern w:val="2"/>
          <w:sz w:val="21"/>
          <w:szCs w:val="21"/>
          <w:lang w:val="pt-BR" w:eastAsia="en-US"/>
          <w14:ligatures w14:val="standardContextual"/>
        </w:rPr>
        <w:t>CRITÉRIO DE MEDIÇÃO E FATURAMENTO</w:t>
      </w:r>
    </w:p>
    <w:p w14:paraId="539BE1D5" w14:textId="7C54BE53" w:rsidR="001433D9" w:rsidRPr="001433D9" w:rsidRDefault="001433D9" w:rsidP="00847219">
      <w:pPr>
        <w:pStyle w:val="NormalWeb"/>
        <w:numPr>
          <w:ilvl w:val="1"/>
          <w:numId w:val="47"/>
        </w:numPr>
        <w:tabs>
          <w:tab w:val="left" w:pos="567"/>
        </w:tabs>
        <w:suppressAutoHyphens w:val="0"/>
        <w:spacing w:before="100" w:beforeAutospacing="1" w:after="100" w:afterAutospacing="1" w:line="276" w:lineRule="auto"/>
        <w:jc w:val="both"/>
        <w:rPr>
          <w:rFonts w:asciiTheme="minorHAnsi" w:eastAsiaTheme="minorHAnsi" w:hAnsiTheme="minorHAnsi" w:cstheme="minorHAnsi"/>
          <w:kern w:val="2"/>
          <w:sz w:val="21"/>
          <w:szCs w:val="21"/>
          <w:lang w:val="pt-BR" w:eastAsia="en-US"/>
          <w14:ligatures w14:val="standardContextual"/>
        </w:rPr>
      </w:pPr>
      <w:r w:rsidRPr="001433D9">
        <w:rPr>
          <w:rFonts w:asciiTheme="minorHAnsi" w:eastAsiaTheme="minorHAnsi" w:hAnsiTheme="minorHAnsi" w:cstheme="minorHAnsi"/>
          <w:kern w:val="2"/>
          <w:sz w:val="21"/>
          <w:szCs w:val="21"/>
          <w:lang w:val="pt-BR" w:eastAsia="en-US"/>
          <w14:ligatures w14:val="standardContextual"/>
        </w:rPr>
        <w:t>A CONTRATADA não poderá efetuar qualquer tipo de cobrança referente às páginas digitalizadas (scanners), independentemente do volume realizado durante a vigência contratual. Os serviços de digitalização deverão estar integralmente contemplados no valor global do contrato ou no custo por página impressa/copiada, não sendo admitida a cobrança adicional, taxa extra ou qualquer outro encargo específico relacionado às digitalizações.</w:t>
      </w:r>
    </w:p>
    <w:p w14:paraId="5A3179ED" w14:textId="77777777" w:rsidR="001433D9" w:rsidRDefault="001433D9" w:rsidP="00847219">
      <w:pPr>
        <w:pStyle w:val="NormalWeb"/>
        <w:numPr>
          <w:ilvl w:val="1"/>
          <w:numId w:val="47"/>
        </w:numPr>
        <w:tabs>
          <w:tab w:val="left" w:pos="567"/>
        </w:tabs>
        <w:suppressAutoHyphens w:val="0"/>
        <w:spacing w:before="100" w:beforeAutospacing="1" w:after="100" w:afterAutospacing="1" w:line="276" w:lineRule="auto"/>
        <w:jc w:val="both"/>
        <w:rPr>
          <w:rFonts w:asciiTheme="minorHAnsi" w:eastAsiaTheme="minorHAnsi" w:hAnsiTheme="minorHAnsi" w:cstheme="minorHAnsi"/>
          <w:kern w:val="2"/>
          <w:sz w:val="21"/>
          <w:szCs w:val="21"/>
          <w:lang w:val="pt-BR" w:eastAsia="en-US"/>
          <w14:ligatures w14:val="standardContextual"/>
        </w:rPr>
      </w:pPr>
      <w:r w:rsidRPr="001433D9">
        <w:rPr>
          <w:rFonts w:asciiTheme="minorHAnsi" w:eastAsiaTheme="minorHAnsi" w:hAnsiTheme="minorHAnsi" w:cstheme="minorHAnsi"/>
          <w:kern w:val="2"/>
          <w:sz w:val="21"/>
          <w:szCs w:val="21"/>
          <w:lang w:val="pt-BR" w:eastAsia="en-US"/>
          <w14:ligatures w14:val="standardContextual"/>
        </w:rPr>
        <w:t>A medição dos serviços será realizada mensalmente, com base no quantitativo efetivamente utilizado de impressões e cópias reprográficas, apurado por meio de sistema eletrônico de gerenciamento e/ou contador interno dos equipamentos, devidamente validado pela fiscalização do contrato.</w:t>
      </w:r>
    </w:p>
    <w:p w14:paraId="371F50EA" w14:textId="77777777" w:rsidR="001433D9" w:rsidRPr="001433D9" w:rsidRDefault="001433D9" w:rsidP="00847219">
      <w:pPr>
        <w:pStyle w:val="NormalWeb"/>
        <w:numPr>
          <w:ilvl w:val="1"/>
          <w:numId w:val="47"/>
        </w:numPr>
        <w:tabs>
          <w:tab w:val="left" w:pos="567"/>
        </w:tabs>
        <w:suppressAutoHyphens w:val="0"/>
        <w:spacing w:before="100" w:beforeAutospacing="1" w:after="100" w:afterAutospacing="1" w:line="276" w:lineRule="auto"/>
        <w:jc w:val="both"/>
        <w:rPr>
          <w:rFonts w:asciiTheme="minorHAnsi" w:eastAsiaTheme="minorHAnsi" w:hAnsiTheme="minorHAnsi" w:cstheme="minorHAnsi"/>
          <w:kern w:val="2"/>
          <w:sz w:val="21"/>
          <w:szCs w:val="21"/>
          <w:lang w:val="pt-BR" w:eastAsia="en-US"/>
          <w14:ligatures w14:val="standardContextual"/>
        </w:rPr>
      </w:pPr>
      <w:r w:rsidRPr="001433D9">
        <w:rPr>
          <w:rFonts w:asciiTheme="minorHAnsi" w:eastAsiaTheme="minorHAnsi" w:hAnsiTheme="minorHAnsi" w:cstheme="minorHAnsi"/>
          <w:kern w:val="2"/>
          <w:sz w:val="21"/>
          <w:szCs w:val="21"/>
          <w:lang w:val="pt-BR" w:eastAsia="en-US"/>
          <w14:ligatures w14:val="standardContextual"/>
        </w:rPr>
        <w:t>O faturamento mensal será composto por:</w:t>
      </w:r>
    </w:p>
    <w:p w14:paraId="476FF65A" w14:textId="77777777" w:rsidR="001433D9" w:rsidRPr="001433D9" w:rsidRDefault="001433D9" w:rsidP="001433D9">
      <w:pPr>
        <w:pStyle w:val="NormalWeb"/>
        <w:tabs>
          <w:tab w:val="left" w:pos="567"/>
        </w:tabs>
        <w:spacing w:line="276" w:lineRule="auto"/>
        <w:jc w:val="both"/>
        <w:rPr>
          <w:rFonts w:asciiTheme="minorHAnsi" w:eastAsiaTheme="minorHAnsi" w:hAnsiTheme="minorHAnsi" w:cstheme="minorHAnsi"/>
          <w:kern w:val="2"/>
          <w:sz w:val="21"/>
          <w:szCs w:val="21"/>
          <w:lang w:val="pt-BR" w:eastAsia="en-US"/>
          <w14:ligatures w14:val="standardContextual"/>
        </w:rPr>
      </w:pPr>
      <w:r w:rsidRPr="001433D9">
        <w:rPr>
          <w:rFonts w:asciiTheme="minorHAnsi" w:eastAsiaTheme="minorHAnsi" w:hAnsiTheme="minorHAnsi" w:cstheme="minorHAnsi"/>
          <w:kern w:val="2"/>
          <w:sz w:val="21"/>
          <w:szCs w:val="21"/>
          <w:lang w:val="pt-BR" w:eastAsia="en-US"/>
          <w14:ligatures w14:val="standardContextual"/>
        </w:rPr>
        <w:t xml:space="preserve">I – </w:t>
      </w:r>
      <w:r w:rsidRPr="001433D9">
        <w:rPr>
          <w:rFonts w:asciiTheme="minorHAnsi" w:eastAsiaTheme="minorHAnsi" w:hAnsiTheme="minorHAnsi" w:cstheme="minorHAnsi"/>
          <w:b/>
          <w:bCs/>
          <w:kern w:val="2"/>
          <w:sz w:val="21"/>
          <w:szCs w:val="21"/>
          <w:lang w:val="pt-BR" w:eastAsia="en-US"/>
          <w14:ligatures w14:val="standardContextual"/>
        </w:rPr>
        <w:t>Valor fixo correspondente ao aluguel/locação dos equipamentos instalados</w:t>
      </w:r>
      <w:r w:rsidRPr="001433D9">
        <w:rPr>
          <w:rFonts w:asciiTheme="minorHAnsi" w:eastAsiaTheme="minorHAnsi" w:hAnsiTheme="minorHAnsi" w:cstheme="minorHAnsi"/>
          <w:kern w:val="2"/>
          <w:sz w:val="21"/>
          <w:szCs w:val="21"/>
          <w:lang w:val="pt-BR" w:eastAsia="en-US"/>
          <w14:ligatures w14:val="standardContextual"/>
        </w:rPr>
        <w:t>, conforme quantitativo efetivamente disponível no período;</w:t>
      </w:r>
    </w:p>
    <w:p w14:paraId="2D4AB044" w14:textId="77777777" w:rsidR="001433D9" w:rsidRPr="001433D9" w:rsidRDefault="001433D9" w:rsidP="001433D9">
      <w:pPr>
        <w:pStyle w:val="NormalWeb"/>
        <w:tabs>
          <w:tab w:val="left" w:pos="567"/>
        </w:tabs>
        <w:spacing w:line="276" w:lineRule="auto"/>
        <w:jc w:val="both"/>
        <w:rPr>
          <w:rFonts w:asciiTheme="minorHAnsi" w:eastAsiaTheme="minorHAnsi" w:hAnsiTheme="minorHAnsi" w:cstheme="minorHAnsi"/>
          <w:kern w:val="2"/>
          <w:sz w:val="21"/>
          <w:szCs w:val="21"/>
          <w:lang w:val="pt-BR" w:eastAsia="en-US"/>
          <w14:ligatures w14:val="standardContextual"/>
        </w:rPr>
      </w:pPr>
      <w:r w:rsidRPr="001433D9">
        <w:rPr>
          <w:rFonts w:asciiTheme="minorHAnsi" w:eastAsiaTheme="minorHAnsi" w:hAnsiTheme="minorHAnsi" w:cstheme="minorHAnsi"/>
          <w:kern w:val="2"/>
          <w:sz w:val="21"/>
          <w:szCs w:val="21"/>
          <w:lang w:val="pt-BR" w:eastAsia="en-US"/>
          <w14:ligatures w14:val="standardContextual"/>
        </w:rPr>
        <w:t xml:space="preserve"> II – </w:t>
      </w:r>
      <w:r w:rsidRPr="001433D9">
        <w:rPr>
          <w:rFonts w:asciiTheme="minorHAnsi" w:eastAsiaTheme="minorHAnsi" w:hAnsiTheme="minorHAnsi" w:cstheme="minorHAnsi"/>
          <w:b/>
          <w:bCs/>
          <w:kern w:val="2"/>
          <w:sz w:val="21"/>
          <w:szCs w:val="21"/>
          <w:lang w:val="pt-BR" w:eastAsia="en-US"/>
          <w14:ligatures w14:val="standardContextual"/>
        </w:rPr>
        <w:t>Valor variável correspondente às páginas efetivamente impressas e/ou copiadas no mês</w:t>
      </w:r>
      <w:r w:rsidRPr="001433D9">
        <w:rPr>
          <w:rFonts w:asciiTheme="minorHAnsi" w:eastAsiaTheme="minorHAnsi" w:hAnsiTheme="minorHAnsi" w:cstheme="minorHAnsi"/>
          <w:kern w:val="2"/>
          <w:sz w:val="21"/>
          <w:szCs w:val="21"/>
          <w:lang w:val="pt-BR" w:eastAsia="en-US"/>
          <w14:ligatures w14:val="standardContextual"/>
        </w:rPr>
        <w:t>, de acordo com os valores unitários contratados.</w:t>
      </w:r>
    </w:p>
    <w:p w14:paraId="2558E4D1" w14:textId="63E4E066" w:rsidR="001433D9" w:rsidRPr="001433D9" w:rsidRDefault="001433D9" w:rsidP="00847219">
      <w:pPr>
        <w:pStyle w:val="PargrafodaLista"/>
        <w:numPr>
          <w:ilvl w:val="1"/>
          <w:numId w:val="47"/>
        </w:numPr>
        <w:tabs>
          <w:tab w:val="left" w:pos="426"/>
        </w:tabs>
        <w:spacing w:after="160" w:line="278" w:lineRule="auto"/>
        <w:jc w:val="both"/>
        <w:rPr>
          <w:rFonts w:asciiTheme="minorHAnsi" w:hAnsiTheme="minorHAnsi" w:cstheme="minorHAnsi"/>
          <w:sz w:val="21"/>
          <w:szCs w:val="21"/>
        </w:rPr>
      </w:pPr>
      <w:r w:rsidRPr="001433D9">
        <w:rPr>
          <w:rFonts w:asciiTheme="minorHAnsi" w:hAnsiTheme="minorHAnsi" w:cstheme="minorHAnsi"/>
          <w:sz w:val="21"/>
          <w:szCs w:val="21"/>
        </w:rPr>
        <w:t>Para fins de estimativa orçamentária, foi estabelecida média mensal de impressões, utilizada exclusivamente para definição do valor anual estimado da contratação, cujo montante será empenhado integralmente no início do exercício financeiro.</w:t>
      </w:r>
    </w:p>
    <w:p w14:paraId="5E4EDDAC" w14:textId="4EC95361" w:rsidR="001433D9" w:rsidRPr="001433D9" w:rsidRDefault="001433D9" w:rsidP="00847219">
      <w:pPr>
        <w:pStyle w:val="PargrafodaLista"/>
        <w:numPr>
          <w:ilvl w:val="1"/>
          <w:numId w:val="47"/>
        </w:numPr>
        <w:tabs>
          <w:tab w:val="left" w:pos="426"/>
        </w:tabs>
        <w:spacing w:after="160" w:line="278" w:lineRule="auto"/>
        <w:jc w:val="both"/>
        <w:rPr>
          <w:rFonts w:asciiTheme="minorHAnsi" w:hAnsiTheme="minorHAnsi" w:cstheme="minorHAnsi"/>
          <w:sz w:val="21"/>
          <w:szCs w:val="21"/>
        </w:rPr>
      </w:pPr>
      <w:r w:rsidRPr="001433D9">
        <w:rPr>
          <w:rFonts w:asciiTheme="minorHAnsi" w:hAnsiTheme="minorHAnsi" w:cstheme="minorHAnsi"/>
          <w:sz w:val="21"/>
          <w:szCs w:val="21"/>
        </w:rPr>
        <w:t>O valor empenhado funcionará como saldo global anual, do qual serão deduzidos, mês a mês, os valores referentes:</w:t>
      </w:r>
    </w:p>
    <w:p w14:paraId="129AEEB9" w14:textId="77777777" w:rsidR="001433D9" w:rsidRPr="001433D9" w:rsidRDefault="001433D9" w:rsidP="001433D9">
      <w:pPr>
        <w:pStyle w:val="PargrafodaLista"/>
        <w:tabs>
          <w:tab w:val="left" w:pos="426"/>
        </w:tabs>
        <w:ind w:left="0"/>
        <w:jc w:val="both"/>
        <w:rPr>
          <w:rFonts w:asciiTheme="minorHAnsi" w:hAnsiTheme="minorHAnsi" w:cstheme="minorHAnsi"/>
          <w:sz w:val="21"/>
          <w:szCs w:val="21"/>
        </w:rPr>
      </w:pPr>
      <w:r w:rsidRPr="001433D9">
        <w:rPr>
          <w:rFonts w:asciiTheme="minorHAnsi" w:hAnsiTheme="minorHAnsi" w:cstheme="minorHAnsi"/>
          <w:sz w:val="21"/>
          <w:szCs w:val="21"/>
        </w:rPr>
        <w:t>a) ao aluguel mensal dos equipamentos;</w:t>
      </w:r>
    </w:p>
    <w:p w14:paraId="5CC4DD83" w14:textId="77777777" w:rsidR="001433D9" w:rsidRPr="001433D9" w:rsidRDefault="001433D9" w:rsidP="001433D9">
      <w:pPr>
        <w:pStyle w:val="PargrafodaLista"/>
        <w:tabs>
          <w:tab w:val="left" w:pos="426"/>
        </w:tabs>
        <w:ind w:left="0"/>
        <w:jc w:val="both"/>
        <w:rPr>
          <w:rFonts w:asciiTheme="minorHAnsi" w:hAnsiTheme="minorHAnsi" w:cstheme="minorHAnsi"/>
          <w:sz w:val="21"/>
          <w:szCs w:val="21"/>
        </w:rPr>
      </w:pPr>
      <w:r w:rsidRPr="001433D9">
        <w:rPr>
          <w:rFonts w:asciiTheme="minorHAnsi" w:hAnsiTheme="minorHAnsi" w:cstheme="minorHAnsi"/>
          <w:sz w:val="21"/>
          <w:szCs w:val="21"/>
        </w:rPr>
        <w:t>b) à produção efetivamente realizada no período.</w:t>
      </w:r>
    </w:p>
    <w:p w14:paraId="0772CE2C" w14:textId="77777777" w:rsidR="001433D9" w:rsidRPr="001433D9" w:rsidRDefault="001433D9" w:rsidP="001433D9">
      <w:pPr>
        <w:pStyle w:val="PargrafodaLista"/>
        <w:tabs>
          <w:tab w:val="left" w:pos="426"/>
        </w:tabs>
        <w:ind w:left="0"/>
        <w:jc w:val="both"/>
        <w:rPr>
          <w:rFonts w:asciiTheme="minorHAnsi" w:hAnsiTheme="minorHAnsi" w:cstheme="minorHAnsi"/>
          <w:sz w:val="21"/>
          <w:szCs w:val="21"/>
        </w:rPr>
      </w:pPr>
    </w:p>
    <w:p w14:paraId="5A5C30D2" w14:textId="34A8E863" w:rsidR="001433D9" w:rsidRPr="001433D9" w:rsidRDefault="001433D9" w:rsidP="00847219">
      <w:pPr>
        <w:pStyle w:val="PargrafodaLista"/>
        <w:numPr>
          <w:ilvl w:val="1"/>
          <w:numId w:val="47"/>
        </w:numPr>
        <w:tabs>
          <w:tab w:val="left" w:pos="426"/>
        </w:tabs>
        <w:spacing w:after="160" w:line="278" w:lineRule="auto"/>
        <w:jc w:val="both"/>
        <w:rPr>
          <w:rFonts w:asciiTheme="minorHAnsi" w:hAnsiTheme="minorHAnsi" w:cstheme="minorHAnsi"/>
          <w:sz w:val="21"/>
          <w:szCs w:val="21"/>
        </w:rPr>
      </w:pPr>
      <w:r w:rsidRPr="001433D9">
        <w:rPr>
          <w:rFonts w:asciiTheme="minorHAnsi" w:hAnsiTheme="minorHAnsi" w:cstheme="minorHAnsi"/>
          <w:sz w:val="21"/>
          <w:szCs w:val="21"/>
        </w:rPr>
        <w:t>Não haverá pagamento por franquia mínima obrigatória de páginas, sendo devido exclusivamente o valor correspondente à produção efetiva do período, acrescido do valor fixo da locação dos equipamentos.</w:t>
      </w:r>
    </w:p>
    <w:p w14:paraId="1DC9C308" w14:textId="4F05CF7A" w:rsidR="001433D9" w:rsidRPr="001433D9" w:rsidRDefault="001433D9" w:rsidP="00847219">
      <w:pPr>
        <w:pStyle w:val="PargrafodaLista"/>
        <w:numPr>
          <w:ilvl w:val="1"/>
          <w:numId w:val="47"/>
        </w:numPr>
        <w:tabs>
          <w:tab w:val="left" w:pos="426"/>
        </w:tabs>
        <w:spacing w:after="160" w:line="278" w:lineRule="auto"/>
        <w:jc w:val="both"/>
        <w:rPr>
          <w:rFonts w:asciiTheme="minorHAnsi" w:hAnsiTheme="minorHAnsi" w:cstheme="minorHAnsi"/>
          <w:sz w:val="21"/>
          <w:szCs w:val="21"/>
        </w:rPr>
      </w:pPr>
      <w:r w:rsidRPr="001433D9">
        <w:rPr>
          <w:rFonts w:asciiTheme="minorHAnsi" w:hAnsiTheme="minorHAnsi" w:cstheme="minorHAnsi"/>
          <w:sz w:val="21"/>
          <w:szCs w:val="21"/>
        </w:rPr>
        <w:t>A CONTRATADA deverá apresentar, juntamente com a Nota Fiscal mensal, relatório detalhado contendo:</w:t>
      </w:r>
    </w:p>
    <w:p w14:paraId="604BBC1B" w14:textId="77777777" w:rsidR="001433D9" w:rsidRPr="001433D9" w:rsidRDefault="001433D9" w:rsidP="001433D9">
      <w:pPr>
        <w:pStyle w:val="PargrafodaLista"/>
        <w:tabs>
          <w:tab w:val="left" w:pos="426"/>
        </w:tabs>
        <w:ind w:left="0"/>
        <w:jc w:val="both"/>
        <w:rPr>
          <w:rFonts w:asciiTheme="minorHAnsi" w:hAnsiTheme="minorHAnsi" w:cstheme="minorHAnsi"/>
          <w:sz w:val="21"/>
          <w:szCs w:val="21"/>
        </w:rPr>
      </w:pPr>
      <w:r w:rsidRPr="001433D9">
        <w:rPr>
          <w:rFonts w:asciiTheme="minorHAnsi" w:hAnsiTheme="minorHAnsi" w:cstheme="minorHAnsi"/>
          <w:sz w:val="21"/>
          <w:szCs w:val="21"/>
        </w:rPr>
        <w:t>I – Identificação da impressora;</w:t>
      </w:r>
    </w:p>
    <w:p w14:paraId="547C4C79" w14:textId="77777777" w:rsidR="001433D9" w:rsidRPr="001433D9" w:rsidRDefault="001433D9" w:rsidP="001433D9">
      <w:pPr>
        <w:pStyle w:val="PargrafodaLista"/>
        <w:tabs>
          <w:tab w:val="left" w:pos="426"/>
        </w:tabs>
        <w:ind w:left="0"/>
        <w:jc w:val="both"/>
        <w:rPr>
          <w:rFonts w:asciiTheme="minorHAnsi" w:hAnsiTheme="minorHAnsi" w:cstheme="minorHAnsi"/>
          <w:sz w:val="21"/>
          <w:szCs w:val="21"/>
        </w:rPr>
      </w:pPr>
      <w:r w:rsidRPr="001433D9">
        <w:rPr>
          <w:rFonts w:asciiTheme="minorHAnsi" w:hAnsiTheme="minorHAnsi" w:cstheme="minorHAnsi"/>
          <w:sz w:val="21"/>
          <w:szCs w:val="21"/>
        </w:rPr>
        <w:t>II – Número de patrimônio (quando houver);</w:t>
      </w:r>
    </w:p>
    <w:p w14:paraId="3F8E90AE" w14:textId="77777777" w:rsidR="001433D9" w:rsidRPr="001433D9" w:rsidRDefault="001433D9" w:rsidP="001433D9">
      <w:pPr>
        <w:pStyle w:val="PargrafodaLista"/>
        <w:tabs>
          <w:tab w:val="left" w:pos="426"/>
        </w:tabs>
        <w:ind w:left="0"/>
        <w:jc w:val="both"/>
        <w:rPr>
          <w:rFonts w:asciiTheme="minorHAnsi" w:hAnsiTheme="minorHAnsi" w:cstheme="minorHAnsi"/>
          <w:sz w:val="21"/>
          <w:szCs w:val="21"/>
        </w:rPr>
      </w:pPr>
      <w:r w:rsidRPr="001433D9">
        <w:rPr>
          <w:rFonts w:asciiTheme="minorHAnsi" w:hAnsiTheme="minorHAnsi" w:cstheme="minorHAnsi"/>
          <w:sz w:val="21"/>
          <w:szCs w:val="21"/>
        </w:rPr>
        <w:t xml:space="preserve">III – Setor/localidade onde o equipamento está instalado; </w:t>
      </w:r>
    </w:p>
    <w:p w14:paraId="5B512B11" w14:textId="77777777" w:rsidR="001433D9" w:rsidRDefault="001433D9" w:rsidP="001433D9">
      <w:pPr>
        <w:pStyle w:val="PargrafodaLista"/>
        <w:tabs>
          <w:tab w:val="left" w:pos="426"/>
        </w:tabs>
        <w:ind w:left="0"/>
        <w:jc w:val="both"/>
        <w:rPr>
          <w:rFonts w:asciiTheme="minorHAnsi" w:hAnsiTheme="minorHAnsi" w:cstheme="minorHAnsi"/>
          <w:sz w:val="21"/>
          <w:szCs w:val="21"/>
        </w:rPr>
      </w:pPr>
      <w:r w:rsidRPr="001433D9">
        <w:rPr>
          <w:rFonts w:asciiTheme="minorHAnsi" w:hAnsiTheme="minorHAnsi" w:cstheme="minorHAnsi"/>
          <w:sz w:val="21"/>
          <w:szCs w:val="21"/>
        </w:rPr>
        <w:t>IV – Quantidade de impressões e cópias realizadas no mês, individualizadas por equipamento;</w:t>
      </w:r>
    </w:p>
    <w:p w14:paraId="3B87F054" w14:textId="77777777" w:rsidR="001433D9" w:rsidRPr="001433D9" w:rsidRDefault="001433D9" w:rsidP="001433D9">
      <w:pPr>
        <w:pStyle w:val="PargrafodaLista"/>
        <w:tabs>
          <w:tab w:val="left" w:pos="426"/>
        </w:tabs>
        <w:ind w:left="0"/>
        <w:jc w:val="both"/>
        <w:rPr>
          <w:rFonts w:asciiTheme="minorHAnsi" w:hAnsiTheme="minorHAnsi" w:cstheme="minorHAnsi"/>
          <w:sz w:val="21"/>
          <w:szCs w:val="21"/>
        </w:rPr>
      </w:pPr>
    </w:p>
    <w:p w14:paraId="6E5FCF52" w14:textId="4D62814B" w:rsidR="001433D9" w:rsidRPr="001433D9" w:rsidRDefault="001433D9" w:rsidP="00847219">
      <w:pPr>
        <w:pStyle w:val="PargrafodaLista"/>
        <w:numPr>
          <w:ilvl w:val="1"/>
          <w:numId w:val="47"/>
        </w:numPr>
        <w:tabs>
          <w:tab w:val="left" w:pos="426"/>
        </w:tabs>
        <w:spacing w:before="240" w:after="160" w:line="278" w:lineRule="auto"/>
        <w:jc w:val="both"/>
        <w:rPr>
          <w:rFonts w:asciiTheme="minorHAnsi" w:hAnsiTheme="minorHAnsi" w:cstheme="minorHAnsi"/>
          <w:sz w:val="21"/>
          <w:szCs w:val="21"/>
        </w:rPr>
      </w:pPr>
      <w:r w:rsidRPr="001433D9">
        <w:rPr>
          <w:rFonts w:asciiTheme="minorHAnsi" w:hAnsiTheme="minorHAnsi" w:cstheme="minorHAnsi"/>
          <w:sz w:val="21"/>
          <w:szCs w:val="21"/>
        </w:rPr>
        <w:t>As notas fiscais deverão ser emitidas de forma individualizada por autorização de serviço, acompanhadas dos respectivos relatórios comprobatórios, sendo vedada a emissão de nota fiscal global sem a devida vinculação às autorizações correspondentes.</w:t>
      </w:r>
    </w:p>
    <w:p w14:paraId="6CA16430" w14:textId="63E73B1A" w:rsidR="001433D9" w:rsidRDefault="001433D9" w:rsidP="00847219">
      <w:pPr>
        <w:pStyle w:val="PargrafodaLista"/>
        <w:numPr>
          <w:ilvl w:val="1"/>
          <w:numId w:val="47"/>
        </w:numPr>
        <w:tabs>
          <w:tab w:val="left" w:pos="426"/>
        </w:tabs>
        <w:spacing w:before="240" w:line="276" w:lineRule="auto"/>
        <w:jc w:val="both"/>
        <w:rPr>
          <w:rFonts w:asciiTheme="minorHAnsi" w:hAnsiTheme="minorHAnsi" w:cstheme="minorHAnsi"/>
          <w:sz w:val="21"/>
          <w:szCs w:val="21"/>
        </w:rPr>
      </w:pPr>
      <w:r w:rsidRPr="001433D9">
        <w:rPr>
          <w:rFonts w:asciiTheme="minorHAnsi" w:hAnsiTheme="minorHAnsi" w:cstheme="minorHAnsi"/>
          <w:sz w:val="21"/>
          <w:szCs w:val="21"/>
        </w:rPr>
        <w:lastRenderedPageBreak/>
        <w:t xml:space="preserve">  O pagamento ficará condicionado à conferência e atesto da fiscalização do contrato, que verificará a compatibilidade entre os relatórios apresentados, as autorizações de serviço e os quantitativos apurados pelo sistema de controle.</w:t>
      </w:r>
    </w:p>
    <w:p w14:paraId="068D78C2" w14:textId="52E5C302" w:rsidR="001433D9" w:rsidRDefault="001433D9" w:rsidP="00847219">
      <w:pPr>
        <w:pStyle w:val="PargrafodaLista"/>
        <w:numPr>
          <w:ilvl w:val="1"/>
          <w:numId w:val="47"/>
        </w:numPr>
        <w:tabs>
          <w:tab w:val="left" w:pos="426"/>
        </w:tabs>
        <w:spacing w:before="240" w:line="276" w:lineRule="auto"/>
        <w:jc w:val="both"/>
        <w:rPr>
          <w:rFonts w:asciiTheme="minorHAnsi" w:hAnsiTheme="minorHAnsi" w:cstheme="minorHAnsi"/>
          <w:sz w:val="21"/>
          <w:szCs w:val="21"/>
        </w:rPr>
      </w:pPr>
      <w:r w:rsidRPr="001433D9">
        <w:rPr>
          <w:rFonts w:asciiTheme="minorHAnsi" w:hAnsiTheme="minorHAnsi" w:cstheme="minorHAnsi"/>
          <w:sz w:val="21"/>
          <w:szCs w:val="21"/>
        </w:rPr>
        <w:t xml:space="preserve"> Para fins de medição e faturamento, será considerada como 01 (uma) página impressa ou copiada cada face efetivamente utilizada do papel.</w:t>
      </w:r>
    </w:p>
    <w:p w14:paraId="7C5E4C91" w14:textId="2F287752" w:rsidR="001433D9" w:rsidRDefault="001433D9" w:rsidP="00847219">
      <w:pPr>
        <w:pStyle w:val="PargrafodaLista"/>
        <w:numPr>
          <w:ilvl w:val="1"/>
          <w:numId w:val="47"/>
        </w:numPr>
        <w:tabs>
          <w:tab w:val="left" w:pos="426"/>
        </w:tabs>
        <w:spacing w:before="240" w:line="276" w:lineRule="auto"/>
        <w:jc w:val="both"/>
        <w:rPr>
          <w:rFonts w:asciiTheme="minorHAnsi" w:hAnsiTheme="minorHAnsi" w:cstheme="minorHAnsi"/>
          <w:sz w:val="21"/>
          <w:szCs w:val="21"/>
        </w:rPr>
      </w:pPr>
      <w:r>
        <w:rPr>
          <w:rFonts w:asciiTheme="minorHAnsi" w:hAnsiTheme="minorHAnsi" w:cstheme="minorHAnsi"/>
          <w:sz w:val="21"/>
          <w:szCs w:val="21"/>
        </w:rPr>
        <w:t xml:space="preserve"> </w:t>
      </w:r>
      <w:r w:rsidRPr="001433D9">
        <w:rPr>
          <w:rFonts w:asciiTheme="minorHAnsi" w:hAnsiTheme="minorHAnsi" w:cstheme="minorHAnsi"/>
          <w:sz w:val="21"/>
          <w:szCs w:val="21"/>
        </w:rPr>
        <w:t>Nos casos de impressão ou cópia em modo frente e verso (duplex), serão contabilizadas 02 (duas) páginas, correspondentes às duas faces utilizadas da folha.</w:t>
      </w:r>
    </w:p>
    <w:p w14:paraId="48AC4951" w14:textId="3B7174DA" w:rsidR="001433D9" w:rsidRPr="001433D9" w:rsidRDefault="001433D9" w:rsidP="00847219">
      <w:pPr>
        <w:pStyle w:val="PargrafodaLista"/>
        <w:numPr>
          <w:ilvl w:val="1"/>
          <w:numId w:val="47"/>
        </w:numPr>
        <w:tabs>
          <w:tab w:val="left" w:pos="426"/>
        </w:tabs>
        <w:spacing w:before="240" w:line="276" w:lineRule="auto"/>
        <w:jc w:val="both"/>
        <w:rPr>
          <w:rFonts w:asciiTheme="minorHAnsi" w:hAnsiTheme="minorHAnsi" w:cstheme="minorHAnsi"/>
          <w:sz w:val="21"/>
          <w:szCs w:val="21"/>
        </w:rPr>
      </w:pPr>
      <w:r>
        <w:rPr>
          <w:rFonts w:asciiTheme="minorHAnsi" w:hAnsiTheme="minorHAnsi" w:cstheme="minorHAnsi"/>
          <w:sz w:val="21"/>
          <w:szCs w:val="21"/>
        </w:rPr>
        <w:t xml:space="preserve"> </w:t>
      </w:r>
      <w:r w:rsidRPr="001433D9">
        <w:rPr>
          <w:rFonts w:asciiTheme="minorHAnsi" w:hAnsiTheme="minorHAnsi" w:cstheme="minorHAnsi"/>
          <w:sz w:val="21"/>
          <w:szCs w:val="21"/>
        </w:rPr>
        <w:t>A contabilização das páginas será realizada com base na leitura dos contadores internos dos equipamentos e/ou sistema eletrônico de bilhetagem, prevalecendo, para fins de faturamento, o quantitativo registrado pelo sistema de gerenciamento validado pela fiscalização do contrato.</w:t>
      </w:r>
    </w:p>
    <w:p w14:paraId="14857EF9" w14:textId="77777777" w:rsidR="001433D9" w:rsidRPr="001433D9" w:rsidRDefault="001433D9" w:rsidP="001433D9">
      <w:pPr>
        <w:tabs>
          <w:tab w:val="left" w:pos="426"/>
        </w:tabs>
        <w:suppressAutoHyphens/>
        <w:spacing w:line="276" w:lineRule="auto"/>
        <w:jc w:val="both"/>
        <w:rPr>
          <w:rFonts w:asciiTheme="minorHAnsi" w:hAnsiTheme="minorHAnsi" w:cstheme="minorHAnsi"/>
          <w:b/>
          <w:sz w:val="21"/>
          <w:szCs w:val="21"/>
        </w:rPr>
      </w:pPr>
    </w:p>
    <w:p w14:paraId="6064C210" w14:textId="77777777" w:rsidR="001433D9" w:rsidRPr="001433D9" w:rsidRDefault="001433D9" w:rsidP="001433D9">
      <w:pPr>
        <w:tabs>
          <w:tab w:val="left" w:pos="142"/>
          <w:tab w:val="left" w:pos="426"/>
        </w:tabs>
        <w:spacing w:line="276" w:lineRule="auto"/>
        <w:jc w:val="both"/>
        <w:rPr>
          <w:rFonts w:asciiTheme="minorHAnsi" w:hAnsiTheme="minorHAnsi" w:cstheme="minorHAnsi"/>
          <w:b/>
          <w:sz w:val="21"/>
          <w:szCs w:val="21"/>
        </w:rPr>
      </w:pPr>
      <w:r w:rsidRPr="001433D9">
        <w:rPr>
          <w:rFonts w:asciiTheme="minorHAnsi" w:hAnsiTheme="minorHAnsi" w:cstheme="minorHAnsi"/>
          <w:b/>
          <w:sz w:val="21"/>
          <w:szCs w:val="21"/>
        </w:rPr>
        <w:t>10. DA GESTÃO E FISCALIZAÇÃO DO CONTRATO</w:t>
      </w:r>
    </w:p>
    <w:p w14:paraId="1475D514" w14:textId="63C2A2ED" w:rsid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sidRPr="001433D9">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1433D9">
        <w:rPr>
          <w:rFonts w:asciiTheme="minorHAnsi" w:eastAsia="Arial" w:hAnsiTheme="minorHAnsi" w:cstheme="minorHAnsi"/>
          <w:color w:val="auto"/>
          <w:sz w:val="21"/>
          <w:szCs w:val="21"/>
        </w:rPr>
        <w:t>.</w:t>
      </w:r>
    </w:p>
    <w:p w14:paraId="077C1E03" w14:textId="2872DE9D"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Pr>
          <w:rFonts w:asciiTheme="minorHAnsi" w:eastAsia="Arial" w:hAnsiTheme="minorHAnsi" w:cstheme="minorHAnsi"/>
          <w:color w:val="auto"/>
          <w:sz w:val="21"/>
          <w:szCs w:val="21"/>
        </w:rPr>
        <w:t xml:space="preserve"> </w:t>
      </w:r>
      <w:r w:rsidRPr="001433D9">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3F97FFFA" w14:textId="2098057C"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Pr>
          <w:rFonts w:asciiTheme="minorHAnsi" w:eastAsia="Arial" w:hAnsiTheme="minorHAnsi" w:cstheme="minorHAnsi"/>
          <w:color w:val="auto"/>
          <w:sz w:val="21"/>
          <w:szCs w:val="21"/>
        </w:rPr>
        <w:t xml:space="preserve"> </w:t>
      </w:r>
      <w:r w:rsidRPr="001433D9">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4543FE13" w14:textId="257DC638"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Pr>
          <w:rFonts w:asciiTheme="minorHAnsi" w:eastAsia="Arial" w:hAnsiTheme="minorHAnsi" w:cstheme="minorHAnsi"/>
          <w:color w:val="auto"/>
          <w:sz w:val="21"/>
          <w:szCs w:val="21"/>
        </w:rPr>
        <w:t xml:space="preserve"> </w:t>
      </w:r>
      <w:r w:rsidRPr="001433D9">
        <w:rPr>
          <w:rFonts w:asciiTheme="minorHAnsi" w:hAnsiTheme="minorHAnsi" w:cstheme="minorHAnsi"/>
          <w:sz w:val="21"/>
          <w:szCs w:val="21"/>
        </w:rPr>
        <w:t>O órgão poderá convocar representante da empresa para adoção de providências que devam ser cumpridas de imediato.</w:t>
      </w:r>
    </w:p>
    <w:p w14:paraId="5C76FA17" w14:textId="0D7318A0"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Pr>
          <w:rFonts w:asciiTheme="minorHAnsi" w:eastAsia="Arial" w:hAnsiTheme="minorHAnsi" w:cstheme="minorHAnsi"/>
          <w:color w:val="auto"/>
          <w:sz w:val="21"/>
          <w:szCs w:val="21"/>
        </w:rPr>
        <w:t xml:space="preserve"> </w:t>
      </w:r>
      <w:r w:rsidRPr="001433D9">
        <w:rPr>
          <w:rFonts w:asciiTheme="minorHAnsi" w:hAnsiTheme="minorHAnsi" w:cstheme="minorHAnsi"/>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65205E" w14:textId="24659D89"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Pr>
          <w:rFonts w:asciiTheme="minorHAnsi" w:eastAsia="Arial" w:hAnsiTheme="minorHAnsi" w:cstheme="minorHAnsi"/>
          <w:color w:val="auto"/>
          <w:sz w:val="21"/>
          <w:szCs w:val="21"/>
        </w:rPr>
        <w:t xml:space="preserve"> </w:t>
      </w:r>
      <w:r w:rsidRPr="001433D9">
        <w:rPr>
          <w:rFonts w:asciiTheme="minorHAnsi" w:hAnsiTheme="minorHAnsi" w:cstheme="minorHAnsi"/>
          <w:sz w:val="21"/>
          <w:szCs w:val="21"/>
        </w:rPr>
        <w:t>A execução do contrato deverá ser acompanhada e fiscalizada pelo(s) fiscal(</w:t>
      </w:r>
      <w:proofErr w:type="spellStart"/>
      <w:r w:rsidRPr="001433D9">
        <w:rPr>
          <w:rFonts w:asciiTheme="minorHAnsi" w:hAnsiTheme="minorHAnsi" w:cstheme="minorHAnsi"/>
          <w:sz w:val="21"/>
          <w:szCs w:val="21"/>
        </w:rPr>
        <w:t>is</w:t>
      </w:r>
      <w:proofErr w:type="spellEnd"/>
      <w:r w:rsidRPr="001433D9">
        <w:rPr>
          <w:rFonts w:asciiTheme="minorHAnsi" w:hAnsiTheme="minorHAnsi" w:cstheme="minorHAnsi"/>
          <w:sz w:val="21"/>
          <w:szCs w:val="21"/>
        </w:rPr>
        <w:t xml:space="preserve">) do contrato, ou pelos respectivos substitutos, conforme previsto no art. 117, </w:t>
      </w:r>
      <w:r w:rsidRPr="001433D9">
        <w:rPr>
          <w:rFonts w:asciiTheme="minorHAnsi" w:hAnsiTheme="minorHAnsi" w:cstheme="minorHAnsi"/>
          <w:i/>
          <w:sz w:val="21"/>
          <w:szCs w:val="21"/>
        </w:rPr>
        <w:t>caput</w:t>
      </w:r>
      <w:r w:rsidRPr="001433D9">
        <w:rPr>
          <w:rFonts w:asciiTheme="minorHAnsi" w:hAnsiTheme="minorHAnsi" w:cstheme="minorHAnsi"/>
          <w:sz w:val="21"/>
          <w:szCs w:val="21"/>
        </w:rPr>
        <w:t xml:space="preserve">, da Lei n.º 14.133, de 2021 e no Decreto Municipal n.º </w:t>
      </w:r>
      <w:r w:rsidRPr="001433D9">
        <w:rPr>
          <w:rFonts w:asciiTheme="minorHAnsi" w:hAnsiTheme="minorHAnsi" w:cstheme="minorHAnsi"/>
          <w:color w:val="auto"/>
          <w:sz w:val="21"/>
          <w:szCs w:val="21"/>
        </w:rPr>
        <w:t>400</w:t>
      </w:r>
      <w:r w:rsidRPr="001433D9">
        <w:rPr>
          <w:rFonts w:asciiTheme="minorHAnsi" w:hAnsiTheme="minorHAnsi" w:cstheme="minorHAnsi"/>
          <w:sz w:val="21"/>
          <w:szCs w:val="21"/>
        </w:rPr>
        <w:t>, de 2023.</w:t>
      </w:r>
    </w:p>
    <w:p w14:paraId="51979216" w14:textId="3982ACB9"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Pr>
          <w:rFonts w:asciiTheme="minorHAnsi" w:eastAsia="Arial" w:hAnsiTheme="minorHAnsi" w:cstheme="minorHAnsi"/>
          <w:color w:val="auto"/>
          <w:sz w:val="21"/>
          <w:szCs w:val="21"/>
        </w:rPr>
        <w:t xml:space="preserve"> </w:t>
      </w:r>
      <w:r w:rsidRPr="001433D9">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3ECC2AF6" w14:textId="2165330D"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Pr>
          <w:rFonts w:asciiTheme="minorHAnsi" w:eastAsia="Arial" w:hAnsiTheme="minorHAnsi" w:cstheme="minorHAnsi"/>
          <w:color w:val="auto"/>
          <w:sz w:val="21"/>
          <w:szCs w:val="21"/>
        </w:rPr>
        <w:t xml:space="preserve"> </w:t>
      </w:r>
      <w:r w:rsidRPr="001433D9">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3998F875" w14:textId="78C4C443"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Pr>
          <w:rFonts w:asciiTheme="minorHAnsi" w:eastAsia="Arial" w:hAnsiTheme="minorHAnsi" w:cstheme="minorHAnsi"/>
          <w:color w:val="auto"/>
          <w:sz w:val="21"/>
          <w:szCs w:val="21"/>
        </w:rPr>
        <w:t xml:space="preserve"> </w:t>
      </w:r>
      <w:r w:rsidRPr="001433D9">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3C807938" w14:textId="77777777"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sidRPr="001433D9">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27B73595" w14:textId="77777777"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sidRPr="001433D9">
        <w:rPr>
          <w:rFonts w:asciiTheme="minorHAnsi" w:hAnsiTheme="minorHAnsi" w:cstheme="minorHAnsi"/>
          <w:sz w:val="21"/>
          <w:szCs w:val="21"/>
        </w:rPr>
        <w:lastRenderedPageBreak/>
        <w:t>No caso de ocorrências que possam inviabilizar a execução do contrato nas datas aprazadas, o fiscal comunicará o fato imediatamente ao gestor do contrato.</w:t>
      </w:r>
    </w:p>
    <w:p w14:paraId="3A8F5F9C" w14:textId="77777777"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sidRPr="001433D9">
        <w:rPr>
          <w:rFonts w:asciiTheme="minorHAnsi" w:hAnsiTheme="minorHAnsi" w:cstheme="minorHAnsi"/>
          <w:sz w:val="21"/>
          <w:szCs w:val="21"/>
        </w:rPr>
        <w:t xml:space="preserve">O fiscal comunicará ao gestor do contrato, em tempo hábil, o término do contrato sob sua responsabilidade, com vistas à tempestiva </w:t>
      </w:r>
      <w:r w:rsidRPr="001433D9">
        <w:rPr>
          <w:rFonts w:asciiTheme="minorHAnsi" w:eastAsia="Times New Roman" w:hAnsiTheme="minorHAnsi" w:cstheme="minorHAnsi"/>
          <w:color w:val="auto"/>
          <w:sz w:val="21"/>
          <w:szCs w:val="21"/>
        </w:rPr>
        <w:t xml:space="preserve">renovação </w:t>
      </w:r>
      <w:r w:rsidRPr="001433D9">
        <w:rPr>
          <w:rFonts w:asciiTheme="minorHAnsi" w:hAnsiTheme="minorHAnsi" w:cstheme="minorHAnsi"/>
          <w:sz w:val="21"/>
          <w:szCs w:val="21"/>
        </w:rPr>
        <w:t>ou à prorrogação contratual.</w:t>
      </w:r>
    </w:p>
    <w:p w14:paraId="2953AC47" w14:textId="77777777"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sidRPr="001433D9">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A04FA03" w14:textId="4D7DAFB3"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sidRPr="001433D9">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BF7ECE0" w14:textId="77777777"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sidRPr="001433D9">
        <w:rPr>
          <w:rFonts w:asciiTheme="minorHAnsi" w:hAnsiTheme="minorHAnsi" w:cstheme="minorHAnsi"/>
          <w:sz w:val="21"/>
          <w:szCs w:val="21"/>
        </w:rPr>
        <w:t xml:space="preserve">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1473885" w14:textId="5A497363"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sidRPr="001433D9">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5" w:anchor="art158" w:history="1">
        <w:r w:rsidRPr="001433D9">
          <w:rPr>
            <w:rStyle w:val="Hyperlink"/>
            <w:rFonts w:asciiTheme="minorHAnsi" w:hAnsiTheme="minorHAnsi" w:cstheme="minorHAnsi"/>
            <w:sz w:val="21"/>
            <w:szCs w:val="21"/>
          </w:rPr>
          <w:t>art. 158 da Lei n.º 14.133, de 2021</w:t>
        </w:r>
      </w:hyperlink>
      <w:r w:rsidRPr="001433D9">
        <w:rPr>
          <w:rFonts w:asciiTheme="minorHAnsi" w:hAnsiTheme="minorHAnsi" w:cstheme="minorHAnsi"/>
          <w:sz w:val="21"/>
          <w:szCs w:val="21"/>
        </w:rPr>
        <w:t xml:space="preserve">, conforme o caso. </w:t>
      </w:r>
    </w:p>
    <w:p w14:paraId="54503CED" w14:textId="77777777"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sidRPr="001433D9">
        <w:rPr>
          <w:rFonts w:asciiTheme="minorHAnsi" w:hAnsiTheme="minorHAnsi" w:cstheme="minorHAnsi"/>
          <w:sz w:val="21"/>
          <w:szCs w:val="21"/>
        </w:rPr>
        <w:t xml:space="preserve"> O gestor do contrato deverá enviar a documentação pertinente à Unidade de Contratos e Convênios para a formalização dos procedimentos de liquidação e pagamento, no valor dimensionado pela fiscalização e gestão nos termos do contrato.</w:t>
      </w:r>
    </w:p>
    <w:p w14:paraId="253E3E9E" w14:textId="77777777" w:rsid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sidRPr="001433D9">
        <w:rPr>
          <w:rFonts w:asciiTheme="minorHAnsi" w:hAnsiTheme="minorHAnsi" w:cstheme="minorHAnsi"/>
          <w:sz w:val="21"/>
          <w:szCs w:val="21"/>
        </w:rPr>
        <w:t xml:space="preserve"> O gestor do contrato deverá elaborar</w:t>
      </w:r>
      <w:r w:rsidRPr="001433D9">
        <w:rPr>
          <w:rFonts w:asciiTheme="minorHAnsi" w:hAnsiTheme="minorHAnsi" w:cstheme="minorHAnsi"/>
          <w:color w:val="auto"/>
          <w:sz w:val="21"/>
          <w:szCs w:val="21"/>
        </w:rPr>
        <w:t xml:space="preserve"> relató</w:t>
      </w:r>
      <w:r w:rsidRPr="001433D9">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5FF50A2A" w14:textId="1C048AF5" w:rsidR="001433D9" w:rsidRPr="001433D9" w:rsidRDefault="001433D9" w:rsidP="00847219">
      <w:pPr>
        <w:pStyle w:val="Nivel2"/>
        <w:numPr>
          <w:ilvl w:val="1"/>
          <w:numId w:val="48"/>
        </w:numPr>
        <w:tabs>
          <w:tab w:val="left" w:pos="567"/>
        </w:tabs>
        <w:spacing w:before="0" w:after="0"/>
        <w:rPr>
          <w:rFonts w:asciiTheme="minorHAnsi" w:eastAsia="Arial" w:hAnsiTheme="minorHAnsi" w:cstheme="minorHAnsi"/>
          <w:color w:val="auto"/>
          <w:sz w:val="21"/>
          <w:szCs w:val="21"/>
        </w:rPr>
      </w:pPr>
      <w:r w:rsidRPr="001433D9">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5693D422" w14:textId="77777777" w:rsidR="001433D9" w:rsidRPr="001433D9" w:rsidRDefault="001433D9" w:rsidP="001433D9">
      <w:pPr>
        <w:tabs>
          <w:tab w:val="left" w:pos="142"/>
          <w:tab w:val="left" w:pos="426"/>
        </w:tabs>
        <w:spacing w:line="276" w:lineRule="auto"/>
        <w:jc w:val="both"/>
        <w:rPr>
          <w:rFonts w:asciiTheme="minorHAnsi" w:hAnsiTheme="minorHAnsi" w:cstheme="minorHAnsi"/>
          <w:b/>
          <w:sz w:val="21"/>
          <w:szCs w:val="21"/>
        </w:rPr>
      </w:pPr>
    </w:p>
    <w:p w14:paraId="003E0541" w14:textId="77777777" w:rsidR="001433D9" w:rsidRPr="001433D9" w:rsidRDefault="001433D9" w:rsidP="001433D9">
      <w:pPr>
        <w:tabs>
          <w:tab w:val="left" w:pos="142"/>
          <w:tab w:val="left" w:pos="426"/>
        </w:tabs>
        <w:spacing w:line="276" w:lineRule="auto"/>
        <w:jc w:val="both"/>
        <w:rPr>
          <w:rFonts w:asciiTheme="minorHAnsi" w:hAnsiTheme="minorHAnsi" w:cstheme="minorHAnsi"/>
          <w:b/>
          <w:sz w:val="21"/>
          <w:szCs w:val="21"/>
        </w:rPr>
      </w:pPr>
      <w:r w:rsidRPr="001433D9">
        <w:rPr>
          <w:rFonts w:asciiTheme="minorHAnsi" w:hAnsiTheme="minorHAnsi" w:cstheme="minorHAnsi"/>
          <w:b/>
          <w:sz w:val="21"/>
          <w:szCs w:val="21"/>
        </w:rPr>
        <w:t>11.</w:t>
      </w:r>
      <w:r w:rsidRPr="001433D9">
        <w:rPr>
          <w:rFonts w:asciiTheme="minorHAnsi" w:hAnsiTheme="minorHAnsi" w:cstheme="minorHAnsi"/>
          <w:b/>
          <w:sz w:val="21"/>
          <w:szCs w:val="21"/>
        </w:rPr>
        <w:tab/>
        <w:t>DO RECEBIMENTO DO OBJETO E DO PAGAMENTO</w:t>
      </w:r>
    </w:p>
    <w:p w14:paraId="665C4D7A" w14:textId="7C1BB4C1" w:rsidR="001433D9" w:rsidRPr="001433D9" w:rsidRDefault="001433D9" w:rsidP="00847219">
      <w:pPr>
        <w:pStyle w:val="PargrafodaLista"/>
        <w:numPr>
          <w:ilvl w:val="1"/>
          <w:numId w:val="49"/>
        </w:numPr>
        <w:tabs>
          <w:tab w:val="left" w:pos="142"/>
          <w:tab w:val="left" w:pos="567"/>
        </w:tabs>
        <w:suppressAutoHyphens/>
        <w:spacing w:line="276" w:lineRule="auto"/>
        <w:jc w:val="both"/>
        <w:rPr>
          <w:rFonts w:asciiTheme="minorHAnsi" w:hAnsiTheme="minorHAnsi" w:cstheme="minorHAnsi"/>
          <w:b/>
          <w:sz w:val="21"/>
          <w:szCs w:val="21"/>
        </w:rPr>
      </w:pPr>
      <w:r w:rsidRPr="001433D9">
        <w:rPr>
          <w:rFonts w:asciiTheme="minorHAnsi" w:hAnsiTheme="minorHAnsi" w:cstheme="minorHAnsi"/>
          <w:b/>
          <w:bCs/>
          <w:sz w:val="21"/>
          <w:szCs w:val="21"/>
        </w:rPr>
        <w:t>Do Início da Vigência Operacional</w:t>
      </w:r>
    </w:p>
    <w:p w14:paraId="7E152A5E" w14:textId="6F72DCC2" w:rsidR="001433D9" w:rsidRDefault="001433D9" w:rsidP="00847219">
      <w:pPr>
        <w:pStyle w:val="PargrafodaLista"/>
        <w:numPr>
          <w:ilvl w:val="1"/>
          <w:numId w:val="49"/>
        </w:numPr>
        <w:tabs>
          <w:tab w:val="left" w:pos="142"/>
          <w:tab w:val="left" w:pos="567"/>
        </w:tabs>
        <w:suppressAutoHyphens/>
        <w:spacing w:line="276" w:lineRule="auto"/>
        <w:jc w:val="both"/>
        <w:rPr>
          <w:rFonts w:asciiTheme="minorHAnsi" w:hAnsiTheme="minorHAnsi" w:cstheme="minorHAnsi"/>
          <w:sz w:val="21"/>
          <w:szCs w:val="21"/>
        </w:rPr>
      </w:pPr>
      <w:r w:rsidRPr="0000510C">
        <w:rPr>
          <w:rFonts w:asciiTheme="minorHAnsi" w:hAnsiTheme="minorHAnsi" w:cstheme="minorHAnsi"/>
          <w:sz w:val="21"/>
          <w:szCs w:val="21"/>
        </w:rPr>
        <w:t xml:space="preserve">A contagem do prazo contratual para fins de faturamento e pagamento </w:t>
      </w:r>
      <w:r w:rsidRPr="0000510C">
        <w:rPr>
          <w:rFonts w:asciiTheme="minorHAnsi" w:hAnsiTheme="minorHAnsi" w:cstheme="minorHAnsi"/>
          <w:b/>
          <w:sz w:val="21"/>
          <w:szCs w:val="21"/>
        </w:rPr>
        <w:t>terá início somente após a conclusão da instalação</w:t>
      </w:r>
      <w:r w:rsidRPr="0000510C">
        <w:rPr>
          <w:rFonts w:asciiTheme="minorHAnsi" w:hAnsiTheme="minorHAnsi" w:cstheme="minorHAnsi"/>
          <w:sz w:val="21"/>
          <w:szCs w:val="21"/>
        </w:rPr>
        <w:t xml:space="preserve"> e a efetiva ativação.</w:t>
      </w:r>
    </w:p>
    <w:p w14:paraId="0D0759B4" w14:textId="77777777" w:rsidR="001433D9" w:rsidRDefault="001433D9" w:rsidP="00847219">
      <w:pPr>
        <w:pStyle w:val="PargrafodaLista"/>
        <w:numPr>
          <w:ilvl w:val="1"/>
          <w:numId w:val="49"/>
        </w:numPr>
        <w:tabs>
          <w:tab w:val="left" w:pos="142"/>
          <w:tab w:val="left" w:pos="567"/>
        </w:tabs>
        <w:suppressAutoHyphens/>
        <w:spacing w:line="276" w:lineRule="auto"/>
        <w:jc w:val="both"/>
        <w:rPr>
          <w:rFonts w:asciiTheme="minorHAnsi" w:hAnsiTheme="minorHAnsi" w:cstheme="minorHAnsi"/>
          <w:sz w:val="21"/>
          <w:szCs w:val="21"/>
        </w:rPr>
      </w:pPr>
      <w:r w:rsidRPr="0000510C">
        <w:rPr>
          <w:rFonts w:asciiTheme="minorHAnsi" w:hAnsiTheme="minorHAnsi" w:cstheme="minorHAnsi"/>
          <w:sz w:val="21"/>
          <w:szCs w:val="21"/>
        </w:rPr>
        <w:t xml:space="preserve">As cobranças mensais referentes à prestação dos serviços serão recebidas provisoriamente, no prazo de até 15 (quinze) dias após o encerramento de cada período de competência, pelo fiscal do contrato, mediante termo detalhado, </w:t>
      </w:r>
      <w:r w:rsidRPr="0000510C">
        <w:rPr>
          <w:rFonts w:asciiTheme="minorHAnsi" w:hAnsiTheme="minorHAnsi" w:cstheme="minorHAnsi"/>
          <w:bCs/>
          <w:sz w:val="21"/>
          <w:szCs w:val="21"/>
        </w:rPr>
        <w:t>desde que verificado o cumprimento das exigências técnicas e a efetiva continuidade dos serviços contratados</w:t>
      </w:r>
      <w:r w:rsidRPr="0000510C">
        <w:rPr>
          <w:rFonts w:asciiTheme="minorHAnsi" w:hAnsiTheme="minorHAnsi" w:cstheme="minorHAnsi"/>
          <w:sz w:val="21"/>
          <w:szCs w:val="21"/>
        </w:rPr>
        <w:t>, conforme disposto no art. 140, inciso I, alínea “a”, da Lei nº 14.133, de 2021.</w:t>
      </w:r>
    </w:p>
    <w:p w14:paraId="6E09041D" w14:textId="0FE9CF9E" w:rsidR="001433D9" w:rsidRDefault="0000510C" w:rsidP="00847219">
      <w:pPr>
        <w:pStyle w:val="PargrafodaLista"/>
        <w:numPr>
          <w:ilvl w:val="1"/>
          <w:numId w:val="49"/>
        </w:numPr>
        <w:tabs>
          <w:tab w:val="left" w:pos="142"/>
          <w:tab w:val="left" w:pos="567"/>
        </w:tabs>
        <w:suppressAutoHyphens/>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 </w:t>
      </w:r>
      <w:r w:rsidR="001433D9" w:rsidRPr="0000510C">
        <w:rPr>
          <w:rFonts w:asciiTheme="minorHAnsi" w:hAnsiTheme="minorHAnsi" w:cstheme="minorHAnsi"/>
          <w:sz w:val="21"/>
          <w:szCs w:val="21"/>
        </w:rPr>
        <w:t>O prazo da disposição acima será contado do recebimento de comunicação de cobrança oriunda do contratado com a comprovação da prestação dos serviços a que se referem a parcela a ser paga.</w:t>
      </w:r>
    </w:p>
    <w:p w14:paraId="6AEFAF70" w14:textId="77777777" w:rsidR="001433D9" w:rsidRDefault="001433D9" w:rsidP="00847219">
      <w:pPr>
        <w:pStyle w:val="PargrafodaLista"/>
        <w:numPr>
          <w:ilvl w:val="1"/>
          <w:numId w:val="49"/>
        </w:numPr>
        <w:tabs>
          <w:tab w:val="left" w:pos="142"/>
          <w:tab w:val="left" w:pos="567"/>
        </w:tabs>
        <w:suppressAutoHyphens/>
        <w:spacing w:line="276" w:lineRule="auto"/>
        <w:jc w:val="both"/>
        <w:rPr>
          <w:rFonts w:asciiTheme="minorHAnsi" w:hAnsiTheme="minorHAnsi" w:cstheme="minorHAnsi"/>
          <w:sz w:val="21"/>
          <w:szCs w:val="21"/>
        </w:rPr>
      </w:pPr>
      <w:r w:rsidRPr="0000510C">
        <w:rPr>
          <w:rFonts w:asciiTheme="minorHAnsi" w:hAnsiTheme="minorHAnsi" w:cstheme="minorHAnsi"/>
          <w:sz w:val="21"/>
          <w:szCs w:val="21"/>
        </w:rPr>
        <w:t>Para efeito de recebimento provisório, ao final de cada período de faturamento, o fiscal do contrato irá apurar a qualidade da prestação dos serviços realizados, registrando em relatório a ser encaminhado ao gestor do contrato.</w:t>
      </w:r>
    </w:p>
    <w:p w14:paraId="082A52E7" w14:textId="77777777" w:rsidR="001433D9" w:rsidRDefault="001433D9" w:rsidP="00847219">
      <w:pPr>
        <w:pStyle w:val="PargrafodaLista"/>
        <w:numPr>
          <w:ilvl w:val="1"/>
          <w:numId w:val="49"/>
        </w:numPr>
        <w:tabs>
          <w:tab w:val="left" w:pos="142"/>
          <w:tab w:val="left" w:pos="567"/>
        </w:tabs>
        <w:suppressAutoHyphens/>
        <w:spacing w:line="276" w:lineRule="auto"/>
        <w:jc w:val="both"/>
        <w:rPr>
          <w:rFonts w:asciiTheme="minorHAnsi" w:hAnsiTheme="minorHAnsi" w:cstheme="minorHAnsi"/>
          <w:sz w:val="21"/>
          <w:szCs w:val="21"/>
        </w:rPr>
      </w:pPr>
      <w:r w:rsidRPr="0000510C">
        <w:rPr>
          <w:rFonts w:asciiTheme="minorHAnsi" w:hAnsiTheme="minorHAnsi" w:cstheme="minorHAnsi"/>
          <w:sz w:val="21"/>
          <w:szCs w:val="21"/>
        </w:rPr>
        <w:lastRenderedPageBreak/>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5ABB1B18" w14:textId="77777777" w:rsidR="001433D9" w:rsidRDefault="001433D9" w:rsidP="00847219">
      <w:pPr>
        <w:pStyle w:val="PargrafodaLista"/>
        <w:numPr>
          <w:ilvl w:val="1"/>
          <w:numId w:val="49"/>
        </w:numPr>
        <w:tabs>
          <w:tab w:val="left" w:pos="142"/>
          <w:tab w:val="left" w:pos="567"/>
        </w:tabs>
        <w:suppressAutoHyphens/>
        <w:spacing w:line="276" w:lineRule="auto"/>
        <w:jc w:val="both"/>
        <w:rPr>
          <w:rFonts w:asciiTheme="minorHAnsi" w:hAnsiTheme="minorHAnsi" w:cstheme="minorHAnsi"/>
          <w:sz w:val="21"/>
          <w:szCs w:val="21"/>
        </w:rPr>
      </w:pPr>
      <w:r w:rsidRPr="0000510C">
        <w:rPr>
          <w:rFonts w:asciiTheme="minorHAnsi" w:hAnsiTheme="minorHAnsi" w:cstheme="minorHAnsi"/>
          <w:sz w:val="21"/>
          <w:szCs w:val="21"/>
        </w:rPr>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570B43E1" w14:textId="1D1CE430" w:rsidR="001433D9" w:rsidRDefault="0000510C" w:rsidP="00847219">
      <w:pPr>
        <w:pStyle w:val="PargrafodaLista"/>
        <w:numPr>
          <w:ilvl w:val="1"/>
          <w:numId w:val="49"/>
        </w:numPr>
        <w:tabs>
          <w:tab w:val="left" w:pos="142"/>
          <w:tab w:val="left" w:pos="567"/>
        </w:tabs>
        <w:suppressAutoHyphens/>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 </w:t>
      </w:r>
      <w:r w:rsidR="001433D9" w:rsidRPr="0000510C">
        <w:rPr>
          <w:rFonts w:asciiTheme="minorHAnsi" w:hAnsiTheme="minorHAnsi" w:cstheme="minorHAnsi"/>
          <w:sz w:val="21"/>
          <w:szCs w:val="21"/>
        </w:rPr>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30EA2EC1" w14:textId="77777777" w:rsidR="0000510C" w:rsidRPr="0000510C" w:rsidRDefault="0000510C" w:rsidP="0000510C">
      <w:pPr>
        <w:pStyle w:val="PargrafodaLista"/>
        <w:tabs>
          <w:tab w:val="left" w:pos="142"/>
          <w:tab w:val="left" w:pos="567"/>
        </w:tabs>
        <w:suppressAutoHyphens/>
        <w:spacing w:line="276" w:lineRule="auto"/>
        <w:ind w:left="435"/>
        <w:jc w:val="both"/>
        <w:rPr>
          <w:rFonts w:asciiTheme="minorHAnsi" w:hAnsiTheme="minorHAnsi" w:cstheme="minorHAnsi"/>
          <w:sz w:val="21"/>
          <w:szCs w:val="21"/>
        </w:rPr>
      </w:pPr>
    </w:p>
    <w:p w14:paraId="6637F89C" w14:textId="77777777" w:rsidR="001433D9" w:rsidRPr="001433D9" w:rsidRDefault="001433D9" w:rsidP="00847219">
      <w:pPr>
        <w:pStyle w:val="PargrafodaLista"/>
        <w:numPr>
          <w:ilvl w:val="0"/>
          <w:numId w:val="49"/>
        </w:numPr>
        <w:tabs>
          <w:tab w:val="left" w:pos="142"/>
          <w:tab w:val="left" w:pos="567"/>
        </w:tabs>
        <w:suppressAutoHyphens/>
        <w:spacing w:line="276" w:lineRule="auto"/>
        <w:ind w:left="0" w:firstLine="0"/>
        <w:contextualSpacing w:val="0"/>
        <w:jc w:val="both"/>
        <w:rPr>
          <w:rFonts w:asciiTheme="minorHAnsi" w:hAnsiTheme="minorHAnsi" w:cstheme="minorHAnsi"/>
          <w:b/>
          <w:sz w:val="21"/>
          <w:szCs w:val="21"/>
        </w:rPr>
      </w:pPr>
      <w:r w:rsidRPr="001433D9">
        <w:rPr>
          <w:rFonts w:asciiTheme="minorHAnsi" w:hAnsiTheme="minorHAnsi" w:cstheme="minorHAnsi"/>
          <w:b/>
          <w:sz w:val="21"/>
          <w:szCs w:val="21"/>
        </w:rPr>
        <w:t>Recebimento Definitivo</w:t>
      </w:r>
    </w:p>
    <w:p w14:paraId="0C496BC4" w14:textId="0DB95931" w:rsidR="001433D9" w:rsidRDefault="001433D9" w:rsidP="00847219">
      <w:pPr>
        <w:pStyle w:val="Nivel2"/>
        <w:numPr>
          <w:ilvl w:val="1"/>
          <w:numId w:val="49"/>
        </w:numPr>
        <w:tabs>
          <w:tab w:val="left" w:pos="567"/>
        </w:tabs>
        <w:spacing w:before="0" w:after="0"/>
        <w:rPr>
          <w:rFonts w:asciiTheme="minorHAnsi" w:hAnsiTheme="minorHAnsi" w:cstheme="minorHAnsi"/>
          <w:sz w:val="21"/>
          <w:szCs w:val="21"/>
        </w:rPr>
      </w:pPr>
      <w:r w:rsidRPr="001433D9">
        <w:rPr>
          <w:rFonts w:asciiTheme="minorHAnsi" w:hAnsiTheme="minorHAnsi" w:cstheme="minorHAnsi"/>
          <w:sz w:val="21"/>
          <w:szCs w:val="21"/>
        </w:rPr>
        <w:t xml:space="preserve">Os serviços serão recebidos definitivamente, no prazo de </w:t>
      </w:r>
      <w:r w:rsidRPr="001433D9">
        <w:rPr>
          <w:rFonts w:asciiTheme="minorHAnsi" w:hAnsiTheme="minorHAnsi" w:cstheme="minorHAnsi"/>
          <w:color w:val="000000" w:themeColor="text1"/>
          <w:sz w:val="21"/>
          <w:szCs w:val="21"/>
        </w:rPr>
        <w:t xml:space="preserve">10 (dez) </w:t>
      </w:r>
      <w:r w:rsidRPr="001433D9">
        <w:rPr>
          <w:rFonts w:asciiTheme="minorHAnsi" w:hAnsiTheme="minorHAnsi" w:cstheme="minorHAnsi"/>
          <w:sz w:val="21"/>
          <w:szCs w:val="21"/>
        </w:rPr>
        <w:t xml:space="preserve">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1433D9">
        <w:rPr>
          <w:rFonts w:asciiTheme="minorHAnsi" w:hAnsiTheme="minorHAnsi" w:cstheme="minorHAnsi"/>
          <w:color w:val="auto"/>
          <w:sz w:val="21"/>
          <w:szCs w:val="21"/>
        </w:rPr>
        <w:t>400</w:t>
      </w:r>
      <w:r w:rsidRPr="001433D9">
        <w:rPr>
          <w:rFonts w:asciiTheme="minorHAnsi" w:hAnsiTheme="minorHAnsi" w:cstheme="minorHAnsi"/>
          <w:sz w:val="21"/>
          <w:szCs w:val="21"/>
        </w:rPr>
        <w:t>, de 2023, cabendo ainda:</w:t>
      </w:r>
    </w:p>
    <w:p w14:paraId="77B7F1AD" w14:textId="77777777" w:rsidR="001433D9" w:rsidRDefault="001433D9" w:rsidP="00847219">
      <w:pPr>
        <w:pStyle w:val="Nivel2"/>
        <w:numPr>
          <w:ilvl w:val="2"/>
          <w:numId w:val="49"/>
        </w:numPr>
        <w:tabs>
          <w:tab w:val="left" w:pos="567"/>
        </w:tabs>
        <w:spacing w:before="0" w:after="0"/>
        <w:rPr>
          <w:rFonts w:asciiTheme="minorHAnsi" w:hAnsiTheme="minorHAnsi" w:cstheme="minorHAnsi"/>
          <w:sz w:val="21"/>
          <w:szCs w:val="21"/>
        </w:rPr>
      </w:pPr>
      <w:r w:rsidRPr="0000510C">
        <w:rPr>
          <w:rFonts w:asciiTheme="minorHAnsi" w:hAnsiTheme="minorHAnsi" w:cstheme="minorHAnsi"/>
          <w:sz w:val="21"/>
          <w:szCs w:val="21"/>
          <w:lang w:eastAsia="en-US"/>
        </w:rPr>
        <w:t>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66BF71E1" w14:textId="77777777" w:rsidR="001433D9" w:rsidRDefault="001433D9" w:rsidP="00847219">
      <w:pPr>
        <w:pStyle w:val="Nivel2"/>
        <w:numPr>
          <w:ilvl w:val="2"/>
          <w:numId w:val="49"/>
        </w:numPr>
        <w:tabs>
          <w:tab w:val="left" w:pos="567"/>
        </w:tabs>
        <w:spacing w:before="0" w:after="0"/>
        <w:rPr>
          <w:rFonts w:asciiTheme="minorHAnsi" w:hAnsiTheme="minorHAnsi" w:cstheme="minorHAnsi"/>
          <w:sz w:val="21"/>
          <w:szCs w:val="21"/>
        </w:rPr>
      </w:pPr>
      <w:r w:rsidRPr="0000510C">
        <w:rPr>
          <w:rFonts w:asciiTheme="minorHAnsi" w:hAnsiTheme="minorHAnsi" w:cstheme="minorHAnsi"/>
          <w:sz w:val="21"/>
          <w:szCs w:val="21"/>
          <w:lang w:eastAsia="en-US"/>
        </w:rPr>
        <w:t>Emitir Termo Circunstanciado para efeito de recebimento definitivo dos serviços prestados, com base nos relatórios e documentações apresentadas; e</w:t>
      </w:r>
    </w:p>
    <w:p w14:paraId="5980C4A4" w14:textId="77777777" w:rsidR="001433D9" w:rsidRDefault="001433D9" w:rsidP="00847219">
      <w:pPr>
        <w:pStyle w:val="Nivel2"/>
        <w:numPr>
          <w:ilvl w:val="2"/>
          <w:numId w:val="49"/>
        </w:numPr>
        <w:tabs>
          <w:tab w:val="left" w:pos="567"/>
        </w:tabs>
        <w:spacing w:before="0" w:after="0"/>
        <w:rPr>
          <w:rFonts w:asciiTheme="minorHAnsi" w:hAnsiTheme="minorHAnsi" w:cstheme="minorHAnsi"/>
          <w:sz w:val="21"/>
          <w:szCs w:val="21"/>
        </w:rPr>
      </w:pPr>
      <w:r w:rsidRPr="0000510C">
        <w:rPr>
          <w:rFonts w:asciiTheme="minorHAnsi" w:hAnsiTheme="minorHAnsi" w:cstheme="minorHAnsi"/>
          <w:sz w:val="21"/>
          <w:szCs w:val="21"/>
          <w:lang w:eastAsia="en-US"/>
        </w:rPr>
        <w:t>Enviar a documentação pertinente à Contabilidade para a formalização dos procedimentos de liquidação e pagamento, no valor dimensionado pela fiscalização e gestão.</w:t>
      </w:r>
    </w:p>
    <w:p w14:paraId="3C04A3BE" w14:textId="77777777" w:rsidR="001433D9" w:rsidRPr="0000510C" w:rsidRDefault="001433D9" w:rsidP="00847219">
      <w:pPr>
        <w:pStyle w:val="Nivel2"/>
        <w:numPr>
          <w:ilvl w:val="2"/>
          <w:numId w:val="49"/>
        </w:numPr>
        <w:tabs>
          <w:tab w:val="left" w:pos="567"/>
        </w:tabs>
        <w:spacing w:before="0" w:after="0"/>
        <w:rPr>
          <w:rFonts w:asciiTheme="minorHAnsi" w:hAnsiTheme="minorHAnsi" w:cstheme="minorHAnsi"/>
          <w:sz w:val="21"/>
          <w:szCs w:val="21"/>
        </w:rPr>
      </w:pPr>
      <w:r w:rsidRPr="0000510C">
        <w:rPr>
          <w:rFonts w:asciiTheme="minorHAnsi" w:hAnsiTheme="minorHAnsi" w:cstheme="minorHAnsi"/>
          <w:sz w:val="21"/>
          <w:szCs w:val="21"/>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90A7389" w14:textId="61CCB049" w:rsidR="001433D9" w:rsidRDefault="001433D9" w:rsidP="00847219">
      <w:pPr>
        <w:pStyle w:val="Nivel2"/>
        <w:numPr>
          <w:ilvl w:val="1"/>
          <w:numId w:val="49"/>
        </w:numPr>
        <w:tabs>
          <w:tab w:val="left" w:pos="567"/>
        </w:tabs>
        <w:rPr>
          <w:rFonts w:asciiTheme="minorHAnsi" w:hAnsiTheme="minorHAnsi" w:cstheme="minorHAnsi"/>
          <w:sz w:val="21"/>
          <w:szCs w:val="21"/>
        </w:rPr>
      </w:pPr>
      <w:r w:rsidRPr="001433D9">
        <w:rPr>
          <w:rFonts w:asciiTheme="minorHAnsi" w:hAnsiTheme="minorHAnsi" w:cstheme="minorHAnsi"/>
          <w:sz w:val="21"/>
          <w:szCs w:val="21"/>
        </w:rPr>
        <w:t>Nenhum prazo de recebimento ocorrerá enquanto pendente a solução, pelo contratado, de inconsistências verificadas na execução do objeto ou no instrumento de cobrança.</w:t>
      </w:r>
    </w:p>
    <w:p w14:paraId="40FF1B7F" w14:textId="77777777" w:rsidR="001433D9" w:rsidRPr="0000510C" w:rsidRDefault="001433D9" w:rsidP="00847219">
      <w:pPr>
        <w:pStyle w:val="Nivel2"/>
        <w:numPr>
          <w:ilvl w:val="1"/>
          <w:numId w:val="49"/>
        </w:numPr>
        <w:tabs>
          <w:tab w:val="left" w:pos="567"/>
        </w:tabs>
        <w:rPr>
          <w:rFonts w:asciiTheme="minorHAnsi" w:hAnsiTheme="minorHAnsi" w:cstheme="minorHAnsi"/>
          <w:sz w:val="21"/>
          <w:szCs w:val="21"/>
        </w:rPr>
      </w:pPr>
      <w:r w:rsidRPr="0000510C">
        <w:rPr>
          <w:rFonts w:asciiTheme="minorHAnsi" w:hAnsiTheme="minorHAnsi" w:cstheme="minorHAnsi"/>
          <w:sz w:val="21"/>
          <w:szCs w:val="21"/>
        </w:rPr>
        <w:t>O recebimento provisório ou definitivo não excluirá a responsabilidade civil pela solidez e pela segurança do serviço nem a responsabilidade ético-profissional pela perfeita execução do contrato.</w:t>
      </w:r>
    </w:p>
    <w:p w14:paraId="15CEB0FB" w14:textId="77777777" w:rsidR="001433D9" w:rsidRPr="001433D9" w:rsidRDefault="001433D9" w:rsidP="00847219">
      <w:pPr>
        <w:pStyle w:val="Nivel2"/>
        <w:numPr>
          <w:ilvl w:val="0"/>
          <w:numId w:val="49"/>
        </w:numPr>
        <w:tabs>
          <w:tab w:val="left" w:pos="426"/>
        </w:tabs>
        <w:spacing w:before="0" w:after="0"/>
        <w:ind w:left="0" w:firstLine="0"/>
        <w:rPr>
          <w:rFonts w:asciiTheme="minorHAnsi" w:hAnsiTheme="minorHAnsi" w:cstheme="minorHAnsi"/>
          <w:b/>
          <w:sz w:val="21"/>
          <w:szCs w:val="21"/>
        </w:rPr>
      </w:pPr>
      <w:r w:rsidRPr="001433D9">
        <w:rPr>
          <w:rFonts w:asciiTheme="minorHAnsi" w:hAnsiTheme="minorHAnsi" w:cstheme="minorHAnsi"/>
          <w:b/>
          <w:sz w:val="21"/>
          <w:szCs w:val="21"/>
        </w:rPr>
        <w:t>Nota Fiscal</w:t>
      </w:r>
    </w:p>
    <w:p w14:paraId="3568387E" w14:textId="2DD70238" w:rsidR="001433D9" w:rsidRDefault="001433D9" w:rsidP="00847219">
      <w:pPr>
        <w:pStyle w:val="Nivel2"/>
        <w:numPr>
          <w:ilvl w:val="1"/>
          <w:numId w:val="49"/>
        </w:numPr>
        <w:tabs>
          <w:tab w:val="left" w:pos="426"/>
        </w:tabs>
        <w:spacing w:before="0" w:after="0"/>
        <w:rPr>
          <w:rFonts w:asciiTheme="minorHAnsi" w:hAnsiTheme="minorHAnsi" w:cstheme="minorHAnsi"/>
          <w:sz w:val="21"/>
          <w:szCs w:val="21"/>
        </w:rPr>
      </w:pPr>
      <w:r w:rsidRPr="001433D9">
        <w:rPr>
          <w:rFonts w:asciiTheme="minorHAnsi" w:hAnsiTheme="minorHAnsi" w:cstheme="minorHAnsi"/>
          <w:sz w:val="21"/>
          <w:szCs w:val="21"/>
        </w:rPr>
        <w:t xml:space="preserve">A Nota Fiscal ou Fatura deverá ser obrigatoriamente acompanhada da comprovação da regularidade fiscal, constatada por meio de consulta </w:t>
      </w:r>
      <w:r w:rsidRPr="001433D9">
        <w:rPr>
          <w:rFonts w:asciiTheme="minorHAnsi" w:hAnsiTheme="minorHAnsi" w:cstheme="minorHAnsi"/>
          <w:i/>
          <w:sz w:val="21"/>
          <w:szCs w:val="21"/>
        </w:rPr>
        <w:t>on-line</w:t>
      </w:r>
      <w:r w:rsidRPr="001433D9">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6" w:anchor="art68" w:history="1">
        <w:r w:rsidRPr="001433D9">
          <w:rPr>
            <w:rStyle w:val="Hyperlink"/>
            <w:rFonts w:asciiTheme="minorHAnsi" w:hAnsiTheme="minorHAnsi" w:cstheme="minorHAnsi"/>
            <w:sz w:val="21"/>
            <w:szCs w:val="21"/>
          </w:rPr>
          <w:t>art. 68 da Lei nº 14.133, de 2021</w:t>
        </w:r>
      </w:hyperlink>
      <w:r w:rsidRPr="001433D9">
        <w:rPr>
          <w:rFonts w:asciiTheme="minorHAnsi" w:hAnsiTheme="minorHAnsi" w:cstheme="minorHAnsi"/>
          <w:sz w:val="21"/>
          <w:szCs w:val="21"/>
        </w:rPr>
        <w:t>.</w:t>
      </w:r>
    </w:p>
    <w:p w14:paraId="7A4C1329" w14:textId="77777777" w:rsidR="001433D9" w:rsidRDefault="001433D9" w:rsidP="00847219">
      <w:pPr>
        <w:pStyle w:val="Nivel2"/>
        <w:numPr>
          <w:ilvl w:val="1"/>
          <w:numId w:val="49"/>
        </w:numPr>
        <w:tabs>
          <w:tab w:val="left" w:pos="426"/>
        </w:tabs>
        <w:spacing w:before="0" w:after="0"/>
        <w:rPr>
          <w:rFonts w:asciiTheme="minorHAnsi" w:hAnsiTheme="minorHAnsi" w:cstheme="minorHAnsi"/>
          <w:sz w:val="21"/>
          <w:szCs w:val="21"/>
        </w:rPr>
      </w:pPr>
      <w:r w:rsidRPr="0000510C">
        <w:rPr>
          <w:rFonts w:asciiTheme="minorHAnsi" w:hAnsiTheme="minorHAnsi" w:cstheme="minorHAnsi"/>
          <w:sz w:val="21"/>
          <w:szCs w:val="21"/>
        </w:rPr>
        <w:t xml:space="preserve">O pagamento referente a cada mês fica condicionado à comprovação de regularidade fiscal perante a Administração. A contratada fica ciente de que deverá apresentar à Contratante, ao fim de todos os meses: a) Certidão de regularidade para com a fazenda Federal/União; b) Certidão negativa do INSS (CND); c) Certidão de regularidade para com a fazenda Estadual; d) Certidão de regularidade </w:t>
      </w:r>
      <w:r w:rsidRPr="0000510C">
        <w:rPr>
          <w:rFonts w:asciiTheme="minorHAnsi" w:hAnsiTheme="minorHAnsi" w:cstheme="minorHAnsi"/>
          <w:sz w:val="21"/>
          <w:szCs w:val="21"/>
        </w:rPr>
        <w:lastRenderedPageBreak/>
        <w:t>para com a fazenda Municipal; e) Certidão de regularidade para com o FGTS; f) Certidão negativa de débito trabalhista (CNDT).</w:t>
      </w:r>
    </w:p>
    <w:p w14:paraId="4B632E90" w14:textId="77777777" w:rsidR="0000510C" w:rsidRPr="0000510C" w:rsidRDefault="0000510C" w:rsidP="0000510C">
      <w:pPr>
        <w:pStyle w:val="Nivel2"/>
        <w:numPr>
          <w:ilvl w:val="0"/>
          <w:numId w:val="0"/>
        </w:numPr>
        <w:tabs>
          <w:tab w:val="left" w:pos="426"/>
        </w:tabs>
        <w:spacing w:before="0" w:after="0"/>
        <w:ind w:left="435"/>
        <w:rPr>
          <w:rFonts w:asciiTheme="minorHAnsi" w:hAnsiTheme="minorHAnsi" w:cstheme="minorHAnsi"/>
          <w:sz w:val="21"/>
          <w:szCs w:val="21"/>
        </w:rPr>
      </w:pPr>
    </w:p>
    <w:p w14:paraId="5388007B" w14:textId="77777777" w:rsidR="001433D9" w:rsidRPr="001433D9" w:rsidRDefault="001433D9" w:rsidP="00847219">
      <w:pPr>
        <w:pStyle w:val="Nivel2"/>
        <w:numPr>
          <w:ilvl w:val="0"/>
          <w:numId w:val="49"/>
        </w:numPr>
        <w:tabs>
          <w:tab w:val="left" w:pos="426"/>
        </w:tabs>
        <w:spacing w:before="0" w:after="0"/>
        <w:ind w:left="0" w:firstLine="0"/>
        <w:rPr>
          <w:rFonts w:asciiTheme="minorHAnsi" w:hAnsiTheme="minorHAnsi" w:cstheme="minorHAnsi"/>
          <w:b/>
          <w:sz w:val="21"/>
          <w:szCs w:val="21"/>
        </w:rPr>
      </w:pPr>
      <w:r w:rsidRPr="001433D9">
        <w:rPr>
          <w:rFonts w:asciiTheme="minorHAnsi" w:hAnsiTheme="minorHAnsi" w:cstheme="minorHAnsi"/>
          <w:b/>
          <w:sz w:val="21"/>
          <w:szCs w:val="21"/>
        </w:rPr>
        <w:t>Prazo e forma de pagamento</w:t>
      </w:r>
    </w:p>
    <w:p w14:paraId="238760CD" w14:textId="2F2325E6" w:rsidR="001433D9" w:rsidRPr="0000510C" w:rsidRDefault="001433D9" w:rsidP="00847219">
      <w:pPr>
        <w:pStyle w:val="Nivel2"/>
        <w:numPr>
          <w:ilvl w:val="1"/>
          <w:numId w:val="49"/>
        </w:numPr>
        <w:tabs>
          <w:tab w:val="left" w:pos="426"/>
        </w:tabs>
        <w:spacing w:before="0" w:after="0"/>
        <w:rPr>
          <w:rFonts w:asciiTheme="minorHAnsi" w:hAnsiTheme="minorHAnsi" w:cstheme="minorHAnsi"/>
          <w:bCs/>
          <w:sz w:val="21"/>
          <w:szCs w:val="21"/>
        </w:rPr>
      </w:pPr>
      <w:r w:rsidRPr="001433D9">
        <w:rPr>
          <w:rFonts w:asciiTheme="minorHAnsi" w:hAnsiTheme="minorHAnsi" w:cstheme="minorHAnsi"/>
          <w:bCs/>
          <w:sz w:val="21"/>
          <w:szCs w:val="21"/>
        </w:rPr>
        <w:t xml:space="preserve">O prazo de pagamento será de </w:t>
      </w:r>
      <w:r w:rsidRPr="001433D9">
        <w:rPr>
          <w:rFonts w:asciiTheme="minorHAnsi" w:hAnsiTheme="minorHAnsi" w:cstheme="minorHAnsi"/>
          <w:bCs/>
          <w:color w:val="000000" w:themeColor="text1"/>
          <w:sz w:val="21"/>
          <w:szCs w:val="21"/>
        </w:rPr>
        <w:t>30 dias.</w:t>
      </w:r>
    </w:p>
    <w:p w14:paraId="1B996474" w14:textId="77777777" w:rsidR="001433D9" w:rsidRDefault="001433D9" w:rsidP="00847219">
      <w:pPr>
        <w:pStyle w:val="Nivel2"/>
        <w:numPr>
          <w:ilvl w:val="1"/>
          <w:numId w:val="49"/>
        </w:numPr>
        <w:tabs>
          <w:tab w:val="left" w:pos="426"/>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66AF70A8" w14:textId="2197D5A3" w:rsidR="001433D9" w:rsidRDefault="0000510C" w:rsidP="00847219">
      <w:pPr>
        <w:pStyle w:val="Nivel2"/>
        <w:numPr>
          <w:ilvl w:val="1"/>
          <w:numId w:val="49"/>
        </w:numPr>
        <w:tabs>
          <w:tab w:val="left" w:pos="426"/>
        </w:tabs>
        <w:spacing w:before="0" w:after="0"/>
        <w:rPr>
          <w:rFonts w:asciiTheme="minorHAnsi" w:hAnsiTheme="minorHAnsi" w:cstheme="minorHAnsi"/>
          <w:bCs/>
          <w:sz w:val="21"/>
          <w:szCs w:val="21"/>
        </w:rPr>
      </w:pPr>
      <w:r>
        <w:rPr>
          <w:rFonts w:asciiTheme="minorHAnsi" w:hAnsiTheme="minorHAnsi" w:cstheme="minorHAnsi"/>
          <w:bCs/>
          <w:sz w:val="21"/>
          <w:szCs w:val="21"/>
        </w:rPr>
        <w:t xml:space="preserve"> </w:t>
      </w:r>
      <w:r w:rsidR="001433D9" w:rsidRPr="0000510C">
        <w:rPr>
          <w:rFonts w:asciiTheme="minorHAnsi" w:hAnsiTheme="minorHAnsi" w:cstheme="minorHAnsi"/>
          <w:bCs/>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81D7E9" w14:textId="0DEC7F58" w:rsidR="001433D9" w:rsidRPr="0000510C" w:rsidRDefault="0000510C" w:rsidP="00847219">
      <w:pPr>
        <w:pStyle w:val="Nivel2"/>
        <w:numPr>
          <w:ilvl w:val="1"/>
          <w:numId w:val="49"/>
        </w:numPr>
        <w:tabs>
          <w:tab w:val="left" w:pos="426"/>
        </w:tabs>
        <w:spacing w:before="0" w:after="0"/>
        <w:rPr>
          <w:rFonts w:asciiTheme="minorHAnsi" w:hAnsiTheme="minorHAnsi" w:cstheme="minorHAnsi"/>
          <w:bCs/>
          <w:sz w:val="21"/>
          <w:szCs w:val="21"/>
        </w:rPr>
      </w:pPr>
      <w:r>
        <w:rPr>
          <w:rFonts w:asciiTheme="minorHAnsi" w:hAnsiTheme="minorHAnsi" w:cstheme="minorHAnsi"/>
          <w:bCs/>
          <w:sz w:val="21"/>
          <w:szCs w:val="21"/>
        </w:rPr>
        <w:t xml:space="preserve"> </w:t>
      </w:r>
      <w:r w:rsidR="001433D9" w:rsidRPr="0000510C">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574501A6" w14:textId="039CF186" w:rsidR="001433D9" w:rsidRDefault="001433D9" w:rsidP="00847219">
      <w:pPr>
        <w:pStyle w:val="Nivel2"/>
        <w:numPr>
          <w:ilvl w:val="2"/>
          <w:numId w:val="49"/>
        </w:numPr>
        <w:tabs>
          <w:tab w:val="left" w:pos="567"/>
        </w:tabs>
        <w:rPr>
          <w:rFonts w:asciiTheme="minorHAnsi" w:hAnsiTheme="minorHAnsi" w:cstheme="minorHAnsi"/>
          <w:bCs/>
          <w:sz w:val="21"/>
          <w:szCs w:val="21"/>
        </w:rPr>
      </w:pPr>
      <w:r w:rsidRPr="001433D9">
        <w:rPr>
          <w:rFonts w:asciiTheme="minorHAnsi" w:hAnsiTheme="minorHAnsi" w:cstheme="minorHAnsi"/>
          <w:bCs/>
          <w:sz w:val="21"/>
          <w:szCs w:val="21"/>
        </w:rPr>
        <w:t>o prazo de validade;</w:t>
      </w:r>
    </w:p>
    <w:p w14:paraId="0D5D2ED3" w14:textId="77777777" w:rsidR="001433D9" w:rsidRDefault="001433D9" w:rsidP="00847219">
      <w:pPr>
        <w:pStyle w:val="Nivel2"/>
        <w:numPr>
          <w:ilvl w:val="2"/>
          <w:numId w:val="49"/>
        </w:numPr>
        <w:tabs>
          <w:tab w:val="left" w:pos="567"/>
        </w:tabs>
        <w:rPr>
          <w:rFonts w:asciiTheme="minorHAnsi" w:hAnsiTheme="minorHAnsi" w:cstheme="minorHAnsi"/>
          <w:bCs/>
          <w:sz w:val="21"/>
          <w:szCs w:val="21"/>
        </w:rPr>
      </w:pPr>
      <w:r w:rsidRPr="0000510C">
        <w:rPr>
          <w:rFonts w:asciiTheme="minorHAnsi" w:hAnsiTheme="minorHAnsi" w:cstheme="minorHAnsi"/>
          <w:bCs/>
          <w:sz w:val="21"/>
          <w:szCs w:val="21"/>
        </w:rPr>
        <w:t>a data da emissão;</w:t>
      </w:r>
    </w:p>
    <w:p w14:paraId="4ADA0F3F" w14:textId="77777777" w:rsidR="001433D9" w:rsidRDefault="001433D9" w:rsidP="00847219">
      <w:pPr>
        <w:pStyle w:val="Nivel2"/>
        <w:numPr>
          <w:ilvl w:val="2"/>
          <w:numId w:val="49"/>
        </w:numPr>
        <w:tabs>
          <w:tab w:val="left" w:pos="567"/>
        </w:tabs>
        <w:rPr>
          <w:rFonts w:asciiTheme="minorHAnsi" w:hAnsiTheme="minorHAnsi" w:cstheme="minorHAnsi"/>
          <w:bCs/>
          <w:sz w:val="21"/>
          <w:szCs w:val="21"/>
        </w:rPr>
      </w:pPr>
      <w:r w:rsidRPr="0000510C">
        <w:rPr>
          <w:rFonts w:asciiTheme="minorHAnsi" w:hAnsiTheme="minorHAnsi" w:cstheme="minorHAnsi"/>
          <w:bCs/>
          <w:sz w:val="21"/>
          <w:szCs w:val="21"/>
        </w:rPr>
        <w:t>os dados do contrato e do órgão contratante;</w:t>
      </w:r>
    </w:p>
    <w:p w14:paraId="2A87BF60" w14:textId="77777777" w:rsidR="001433D9" w:rsidRDefault="001433D9" w:rsidP="00847219">
      <w:pPr>
        <w:pStyle w:val="Nivel2"/>
        <w:numPr>
          <w:ilvl w:val="2"/>
          <w:numId w:val="49"/>
        </w:numPr>
        <w:tabs>
          <w:tab w:val="left" w:pos="567"/>
        </w:tabs>
        <w:rPr>
          <w:rFonts w:asciiTheme="minorHAnsi" w:hAnsiTheme="minorHAnsi" w:cstheme="minorHAnsi"/>
          <w:bCs/>
          <w:sz w:val="21"/>
          <w:szCs w:val="21"/>
        </w:rPr>
      </w:pPr>
      <w:r w:rsidRPr="0000510C">
        <w:rPr>
          <w:rFonts w:asciiTheme="minorHAnsi" w:hAnsiTheme="minorHAnsi" w:cstheme="minorHAnsi"/>
          <w:bCs/>
          <w:sz w:val="21"/>
          <w:szCs w:val="21"/>
        </w:rPr>
        <w:t>o período respectivo de execução do contrato;</w:t>
      </w:r>
    </w:p>
    <w:p w14:paraId="34C59766" w14:textId="77777777" w:rsidR="001433D9" w:rsidRDefault="001433D9" w:rsidP="00847219">
      <w:pPr>
        <w:pStyle w:val="Nivel2"/>
        <w:numPr>
          <w:ilvl w:val="2"/>
          <w:numId w:val="49"/>
        </w:numPr>
        <w:tabs>
          <w:tab w:val="left" w:pos="567"/>
        </w:tabs>
        <w:rPr>
          <w:rFonts w:asciiTheme="minorHAnsi" w:hAnsiTheme="minorHAnsi" w:cstheme="minorHAnsi"/>
          <w:bCs/>
          <w:sz w:val="21"/>
          <w:szCs w:val="21"/>
        </w:rPr>
      </w:pPr>
      <w:r w:rsidRPr="0000510C">
        <w:rPr>
          <w:rFonts w:asciiTheme="minorHAnsi" w:hAnsiTheme="minorHAnsi" w:cstheme="minorHAnsi"/>
          <w:bCs/>
          <w:sz w:val="21"/>
          <w:szCs w:val="21"/>
        </w:rPr>
        <w:t>o valor a pagar; e</w:t>
      </w:r>
    </w:p>
    <w:p w14:paraId="1B4DEF83" w14:textId="77777777" w:rsidR="001433D9" w:rsidRPr="0000510C" w:rsidRDefault="001433D9" w:rsidP="00847219">
      <w:pPr>
        <w:pStyle w:val="Nivel2"/>
        <w:numPr>
          <w:ilvl w:val="2"/>
          <w:numId w:val="49"/>
        </w:numPr>
        <w:tabs>
          <w:tab w:val="left" w:pos="567"/>
        </w:tabs>
        <w:rPr>
          <w:rFonts w:asciiTheme="minorHAnsi" w:hAnsiTheme="minorHAnsi" w:cstheme="minorHAnsi"/>
          <w:bCs/>
          <w:sz w:val="21"/>
          <w:szCs w:val="21"/>
        </w:rPr>
      </w:pPr>
      <w:r w:rsidRPr="0000510C">
        <w:rPr>
          <w:rFonts w:asciiTheme="minorHAnsi" w:hAnsiTheme="minorHAnsi" w:cstheme="minorHAnsi"/>
          <w:bCs/>
          <w:sz w:val="21"/>
          <w:szCs w:val="21"/>
        </w:rPr>
        <w:t>eventual destaque do valor de retenções tributárias cabíveis.</w:t>
      </w:r>
    </w:p>
    <w:p w14:paraId="17EA24B2" w14:textId="201977F1" w:rsidR="001433D9" w:rsidRDefault="001433D9" w:rsidP="00847219">
      <w:pPr>
        <w:pStyle w:val="Nivel2"/>
        <w:numPr>
          <w:ilvl w:val="1"/>
          <w:numId w:val="49"/>
        </w:numPr>
        <w:tabs>
          <w:tab w:val="left" w:pos="567"/>
        </w:tabs>
        <w:spacing w:before="0" w:after="0"/>
        <w:rPr>
          <w:rFonts w:asciiTheme="minorHAnsi" w:hAnsiTheme="minorHAnsi" w:cstheme="minorHAnsi"/>
          <w:bCs/>
          <w:sz w:val="21"/>
          <w:szCs w:val="21"/>
        </w:rPr>
      </w:pPr>
      <w:r w:rsidRPr="001433D9">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C8E8BAC" w14:textId="77777777" w:rsidR="001433D9" w:rsidRDefault="001433D9" w:rsidP="00847219">
      <w:pPr>
        <w:pStyle w:val="Nivel2"/>
        <w:numPr>
          <w:ilvl w:val="1"/>
          <w:numId w:val="49"/>
        </w:numPr>
        <w:tabs>
          <w:tab w:val="left" w:pos="567"/>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 xml:space="preserve">A Administração deverá realizar consulta ao SICAF, ou outros sítios eletrônicos oficiais, para: </w:t>
      </w:r>
    </w:p>
    <w:p w14:paraId="5390F224" w14:textId="77777777" w:rsidR="001433D9" w:rsidRDefault="001433D9" w:rsidP="00847219">
      <w:pPr>
        <w:pStyle w:val="Nivel2"/>
        <w:numPr>
          <w:ilvl w:val="2"/>
          <w:numId w:val="49"/>
        </w:numPr>
        <w:tabs>
          <w:tab w:val="left" w:pos="567"/>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 xml:space="preserve">Verificar a manutenção das condições de habilitação exigidas no edital; </w:t>
      </w:r>
    </w:p>
    <w:p w14:paraId="7AA632CE" w14:textId="77777777" w:rsidR="001433D9" w:rsidRDefault="001433D9" w:rsidP="00847219">
      <w:pPr>
        <w:pStyle w:val="Nivel2"/>
        <w:numPr>
          <w:ilvl w:val="2"/>
          <w:numId w:val="49"/>
        </w:numPr>
        <w:tabs>
          <w:tab w:val="left" w:pos="567"/>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Identificar possível razão que impeça a participação em licitação, no âmbito do órgão ou entidade, proibição de contratar com o Poder Público, bem como ocorrências impeditivas indiretas.</w:t>
      </w:r>
    </w:p>
    <w:p w14:paraId="54F7FFF9" w14:textId="77777777" w:rsidR="001433D9" w:rsidRDefault="001433D9" w:rsidP="00847219">
      <w:pPr>
        <w:pStyle w:val="Nivel2"/>
        <w:numPr>
          <w:ilvl w:val="2"/>
          <w:numId w:val="49"/>
        </w:numPr>
        <w:tabs>
          <w:tab w:val="left" w:pos="567"/>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923C61A" w14:textId="77777777" w:rsidR="001433D9" w:rsidRDefault="001433D9" w:rsidP="00847219">
      <w:pPr>
        <w:pStyle w:val="Nivel2"/>
        <w:numPr>
          <w:ilvl w:val="2"/>
          <w:numId w:val="49"/>
        </w:numPr>
        <w:tabs>
          <w:tab w:val="left" w:pos="567"/>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73BAB1" w14:textId="77777777" w:rsidR="001433D9" w:rsidRDefault="001433D9" w:rsidP="00847219">
      <w:pPr>
        <w:pStyle w:val="Nivel2"/>
        <w:numPr>
          <w:ilvl w:val="2"/>
          <w:numId w:val="49"/>
        </w:numPr>
        <w:tabs>
          <w:tab w:val="left" w:pos="567"/>
        </w:tabs>
        <w:spacing w:before="0" w:after="0"/>
        <w:rPr>
          <w:rFonts w:asciiTheme="minorHAnsi" w:hAnsiTheme="minorHAnsi" w:cstheme="minorHAnsi"/>
          <w:bCs/>
          <w:sz w:val="21"/>
          <w:szCs w:val="21"/>
        </w:rPr>
      </w:pPr>
      <w:r w:rsidRPr="0000510C">
        <w:rPr>
          <w:rFonts w:asciiTheme="minorHAnsi" w:hAnsiTheme="minorHAnsi" w:cstheme="minorHAnsi"/>
          <w:bCs/>
          <w:sz w:val="21"/>
          <w:szCs w:val="21"/>
        </w:rPr>
        <w:lastRenderedPageBreak/>
        <w:t>Persistindo a irregularidade, o contratante deverá adotar as medidas necessárias à rescisão contratual nos autos do processo administrativo correspondente, assegurada ao contratado a ampla defesa.</w:t>
      </w:r>
    </w:p>
    <w:p w14:paraId="7ECE240A" w14:textId="77777777" w:rsidR="001433D9" w:rsidRPr="0000510C" w:rsidRDefault="001433D9" w:rsidP="00847219">
      <w:pPr>
        <w:pStyle w:val="Nivel2"/>
        <w:numPr>
          <w:ilvl w:val="2"/>
          <w:numId w:val="49"/>
        </w:numPr>
        <w:tabs>
          <w:tab w:val="left" w:pos="567"/>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45498AB2" w14:textId="77777777" w:rsidR="001433D9" w:rsidRPr="001433D9" w:rsidRDefault="001433D9" w:rsidP="00847219">
      <w:pPr>
        <w:pStyle w:val="Nivel2"/>
        <w:numPr>
          <w:ilvl w:val="0"/>
          <w:numId w:val="49"/>
        </w:numPr>
        <w:tabs>
          <w:tab w:val="left" w:pos="567"/>
        </w:tabs>
        <w:ind w:left="0" w:firstLine="0"/>
        <w:rPr>
          <w:rFonts w:asciiTheme="minorHAnsi" w:hAnsiTheme="minorHAnsi" w:cstheme="minorHAnsi"/>
          <w:b/>
          <w:bCs/>
          <w:sz w:val="21"/>
          <w:szCs w:val="21"/>
        </w:rPr>
      </w:pPr>
      <w:r w:rsidRPr="001433D9">
        <w:rPr>
          <w:rFonts w:asciiTheme="minorHAnsi" w:hAnsiTheme="minorHAnsi" w:cstheme="minorHAnsi"/>
          <w:b/>
          <w:bCs/>
          <w:sz w:val="21"/>
          <w:szCs w:val="21"/>
        </w:rPr>
        <w:t>Forma de pagamento</w:t>
      </w:r>
    </w:p>
    <w:p w14:paraId="315A9A45" w14:textId="570980E4" w:rsidR="001433D9" w:rsidRDefault="001433D9" w:rsidP="00847219">
      <w:pPr>
        <w:pStyle w:val="Nivel2"/>
        <w:numPr>
          <w:ilvl w:val="1"/>
          <w:numId w:val="49"/>
        </w:numPr>
        <w:tabs>
          <w:tab w:val="left" w:pos="567"/>
        </w:tabs>
        <w:rPr>
          <w:rFonts w:asciiTheme="minorHAnsi" w:hAnsiTheme="minorHAnsi" w:cstheme="minorHAnsi"/>
          <w:bCs/>
          <w:sz w:val="21"/>
          <w:szCs w:val="21"/>
        </w:rPr>
      </w:pPr>
      <w:r w:rsidRPr="001433D9">
        <w:rPr>
          <w:rFonts w:asciiTheme="minorHAnsi" w:hAnsiTheme="minorHAnsi" w:cstheme="minorHAnsi"/>
          <w:bCs/>
          <w:sz w:val="21"/>
          <w:szCs w:val="21"/>
        </w:rPr>
        <w:t>O pagamento será realizado através de ordem bancária, para crédito em banco, agência e conta corrente indicados pelo contratado.</w:t>
      </w:r>
    </w:p>
    <w:p w14:paraId="7BDD071B" w14:textId="77777777" w:rsidR="001433D9" w:rsidRDefault="001433D9" w:rsidP="00847219">
      <w:pPr>
        <w:pStyle w:val="Nivel2"/>
        <w:numPr>
          <w:ilvl w:val="1"/>
          <w:numId w:val="49"/>
        </w:numPr>
        <w:tabs>
          <w:tab w:val="left" w:pos="567"/>
        </w:tabs>
        <w:rPr>
          <w:rFonts w:asciiTheme="minorHAnsi" w:hAnsiTheme="minorHAnsi" w:cstheme="minorHAnsi"/>
          <w:bCs/>
          <w:sz w:val="21"/>
          <w:szCs w:val="21"/>
        </w:rPr>
      </w:pPr>
      <w:r w:rsidRPr="0000510C">
        <w:rPr>
          <w:rFonts w:asciiTheme="minorHAnsi" w:hAnsiTheme="minorHAnsi" w:cstheme="minorHAnsi"/>
          <w:bCs/>
          <w:sz w:val="21"/>
          <w:szCs w:val="21"/>
        </w:rPr>
        <w:t>Será considerada data do pagamento o dia em que constar como emitida a ordem bancária para pagamento.</w:t>
      </w:r>
    </w:p>
    <w:p w14:paraId="69667FEE" w14:textId="2A5C508C" w:rsidR="001433D9" w:rsidRDefault="0000510C" w:rsidP="00847219">
      <w:pPr>
        <w:pStyle w:val="Nivel2"/>
        <w:numPr>
          <w:ilvl w:val="1"/>
          <w:numId w:val="49"/>
        </w:numPr>
        <w:tabs>
          <w:tab w:val="left" w:pos="567"/>
        </w:tabs>
        <w:rPr>
          <w:rFonts w:asciiTheme="minorHAnsi" w:hAnsiTheme="minorHAnsi" w:cstheme="minorHAnsi"/>
          <w:bCs/>
          <w:sz w:val="21"/>
          <w:szCs w:val="21"/>
        </w:rPr>
      </w:pPr>
      <w:r>
        <w:rPr>
          <w:rFonts w:asciiTheme="minorHAnsi" w:hAnsiTheme="minorHAnsi" w:cstheme="minorHAnsi"/>
          <w:bCs/>
          <w:sz w:val="21"/>
          <w:szCs w:val="21"/>
        </w:rPr>
        <w:t xml:space="preserve"> </w:t>
      </w:r>
      <w:r w:rsidR="001433D9" w:rsidRPr="0000510C">
        <w:rPr>
          <w:rFonts w:asciiTheme="minorHAnsi" w:hAnsiTheme="minorHAnsi" w:cstheme="minorHAnsi"/>
          <w:bCs/>
          <w:sz w:val="21"/>
          <w:szCs w:val="21"/>
        </w:rPr>
        <w:t>Quando do pagamento, será efetuada a retenção tributária prevista na legislação aplicável.</w:t>
      </w:r>
    </w:p>
    <w:p w14:paraId="1C46C7AC" w14:textId="178026C7" w:rsidR="001433D9" w:rsidRPr="0000510C" w:rsidRDefault="0000510C" w:rsidP="00847219">
      <w:pPr>
        <w:pStyle w:val="Nivel2"/>
        <w:numPr>
          <w:ilvl w:val="1"/>
          <w:numId w:val="49"/>
        </w:numPr>
        <w:tabs>
          <w:tab w:val="left" w:pos="567"/>
        </w:tabs>
        <w:rPr>
          <w:rFonts w:asciiTheme="minorHAnsi" w:hAnsiTheme="minorHAnsi" w:cstheme="minorHAnsi"/>
          <w:bCs/>
          <w:sz w:val="21"/>
          <w:szCs w:val="21"/>
        </w:rPr>
      </w:pPr>
      <w:r>
        <w:rPr>
          <w:rFonts w:asciiTheme="minorHAnsi" w:hAnsiTheme="minorHAnsi" w:cstheme="minorHAnsi"/>
          <w:bCs/>
          <w:sz w:val="21"/>
          <w:szCs w:val="21"/>
        </w:rPr>
        <w:t xml:space="preserve"> </w:t>
      </w:r>
      <w:r w:rsidR="001433D9" w:rsidRPr="0000510C">
        <w:rPr>
          <w:rFonts w:asciiTheme="minorHAnsi" w:hAnsiTheme="minorHAnsi" w:cstheme="minorHAnsi"/>
          <w:bCs/>
          <w:sz w:val="21"/>
          <w:szCs w:val="21"/>
        </w:rPr>
        <w:t>Independentemente do percentual de tributo inserido na planilha, quando houver, serão retidos na fonte, quando da realização do pagamento, os percentuais estabelecidos na legislação vigente.</w:t>
      </w:r>
    </w:p>
    <w:p w14:paraId="6266CEC6" w14:textId="77777777" w:rsidR="001433D9" w:rsidRPr="001433D9" w:rsidRDefault="001433D9" w:rsidP="001433D9">
      <w:pPr>
        <w:spacing w:line="276" w:lineRule="auto"/>
        <w:rPr>
          <w:rFonts w:asciiTheme="minorHAnsi" w:hAnsiTheme="minorHAnsi" w:cstheme="minorHAnsi"/>
          <w:sz w:val="21"/>
          <w:szCs w:val="21"/>
        </w:rPr>
      </w:pPr>
    </w:p>
    <w:p w14:paraId="1D17721A" w14:textId="253ACBE0" w:rsidR="001433D9" w:rsidRDefault="001433D9" w:rsidP="00847219">
      <w:pPr>
        <w:pStyle w:val="PargrafodaLista"/>
        <w:numPr>
          <w:ilvl w:val="0"/>
          <w:numId w:val="49"/>
        </w:numPr>
        <w:tabs>
          <w:tab w:val="left" w:pos="142"/>
          <w:tab w:val="left" w:pos="284"/>
        </w:tabs>
        <w:spacing w:line="276" w:lineRule="auto"/>
        <w:jc w:val="both"/>
        <w:rPr>
          <w:rFonts w:asciiTheme="minorHAnsi" w:hAnsiTheme="minorHAnsi" w:cstheme="minorHAnsi"/>
          <w:b/>
          <w:sz w:val="21"/>
          <w:szCs w:val="21"/>
        </w:rPr>
      </w:pPr>
      <w:r w:rsidRPr="0000510C">
        <w:rPr>
          <w:rFonts w:asciiTheme="minorHAnsi" w:hAnsiTheme="minorHAnsi" w:cstheme="minorHAnsi"/>
          <w:b/>
          <w:sz w:val="21"/>
          <w:szCs w:val="21"/>
        </w:rPr>
        <w:t>FORMA E CRITÉRIOS DE SELEÇÃO DO FORNECEDOR</w:t>
      </w:r>
    </w:p>
    <w:p w14:paraId="74C8AC55" w14:textId="77777777" w:rsidR="0000510C" w:rsidRPr="0000510C" w:rsidRDefault="0000510C" w:rsidP="0000510C">
      <w:pPr>
        <w:pStyle w:val="PargrafodaLista"/>
        <w:tabs>
          <w:tab w:val="left" w:pos="142"/>
          <w:tab w:val="left" w:pos="284"/>
        </w:tabs>
        <w:spacing w:line="276" w:lineRule="auto"/>
        <w:ind w:left="435"/>
        <w:jc w:val="both"/>
        <w:rPr>
          <w:rFonts w:asciiTheme="minorHAnsi" w:hAnsiTheme="minorHAnsi" w:cstheme="minorHAnsi"/>
          <w:b/>
          <w:sz w:val="21"/>
          <w:szCs w:val="21"/>
        </w:rPr>
      </w:pPr>
    </w:p>
    <w:p w14:paraId="2780FFB3" w14:textId="586AA54F" w:rsidR="001433D9" w:rsidRPr="001433D9" w:rsidRDefault="00F43CE5" w:rsidP="00847219">
      <w:pPr>
        <w:pStyle w:val="PargrafodaLista"/>
        <w:numPr>
          <w:ilvl w:val="1"/>
          <w:numId w:val="49"/>
        </w:numPr>
        <w:tabs>
          <w:tab w:val="left" w:pos="567"/>
        </w:tabs>
        <w:suppressAutoHyphens/>
        <w:spacing w:line="276" w:lineRule="auto"/>
        <w:contextualSpacing w:val="0"/>
        <w:jc w:val="both"/>
        <w:rPr>
          <w:rFonts w:asciiTheme="minorHAnsi" w:hAnsiTheme="minorHAnsi" w:cstheme="minorHAnsi"/>
          <w:b/>
          <w:sz w:val="21"/>
          <w:szCs w:val="21"/>
        </w:rPr>
      </w:pPr>
      <w:r>
        <w:rPr>
          <w:rFonts w:asciiTheme="minorHAnsi" w:hAnsiTheme="minorHAnsi" w:cstheme="minorHAnsi"/>
          <w:b/>
          <w:sz w:val="21"/>
          <w:szCs w:val="21"/>
        </w:rPr>
        <w:t xml:space="preserve"> </w:t>
      </w:r>
      <w:r w:rsidR="001433D9" w:rsidRPr="001433D9">
        <w:rPr>
          <w:rFonts w:asciiTheme="minorHAnsi" w:hAnsiTheme="minorHAnsi" w:cstheme="minorHAnsi"/>
          <w:b/>
          <w:sz w:val="21"/>
          <w:szCs w:val="21"/>
        </w:rPr>
        <w:t>Forma de seleção e critério de julgamento da proposta</w:t>
      </w:r>
    </w:p>
    <w:p w14:paraId="5DBAEDEE" w14:textId="77777777" w:rsidR="0000510C" w:rsidRDefault="0000510C" w:rsidP="0000510C">
      <w:pPr>
        <w:pStyle w:val="PargrafodaLista"/>
        <w:tabs>
          <w:tab w:val="left" w:pos="0"/>
        </w:tabs>
        <w:suppressAutoHyphens/>
        <w:spacing w:line="276" w:lineRule="auto"/>
        <w:ind w:left="0"/>
        <w:contextualSpacing w:val="0"/>
        <w:jc w:val="both"/>
        <w:rPr>
          <w:rFonts w:asciiTheme="minorHAnsi" w:hAnsiTheme="minorHAnsi" w:cstheme="minorHAnsi"/>
          <w:bCs/>
          <w:sz w:val="21"/>
          <w:szCs w:val="21"/>
        </w:rPr>
      </w:pPr>
    </w:p>
    <w:p w14:paraId="1ADE4EF8" w14:textId="3CFA2C93" w:rsidR="001433D9" w:rsidRPr="0000510C" w:rsidRDefault="001433D9" w:rsidP="00847219">
      <w:pPr>
        <w:pStyle w:val="PargrafodaLista"/>
        <w:numPr>
          <w:ilvl w:val="1"/>
          <w:numId w:val="49"/>
        </w:numPr>
        <w:tabs>
          <w:tab w:val="left" w:pos="0"/>
        </w:tabs>
        <w:suppressAutoHyphens/>
        <w:spacing w:line="276" w:lineRule="auto"/>
        <w:contextualSpacing w:val="0"/>
        <w:jc w:val="both"/>
        <w:rPr>
          <w:rFonts w:asciiTheme="minorHAnsi" w:hAnsiTheme="minorHAnsi" w:cstheme="minorHAnsi"/>
          <w:bCs/>
          <w:sz w:val="21"/>
          <w:szCs w:val="21"/>
        </w:rPr>
      </w:pPr>
      <w:r w:rsidRPr="001433D9">
        <w:rPr>
          <w:rFonts w:asciiTheme="minorHAnsi" w:hAnsiTheme="minorHAnsi" w:cstheme="minorHAnsi"/>
          <w:bCs/>
          <w:sz w:val="21"/>
          <w:szCs w:val="21"/>
        </w:rPr>
        <w:t xml:space="preserve">O fornecedor será selecionado por meio da realização de procedimento de LICITAÇÃO, na modalidade PREGÃO, sob a forma ELETRÔNICA, com adoção do critério de julgamento pelo </w:t>
      </w:r>
      <w:r w:rsidRPr="001433D9">
        <w:rPr>
          <w:rFonts w:asciiTheme="minorHAnsi" w:hAnsiTheme="minorHAnsi" w:cstheme="minorHAnsi"/>
          <w:bCs/>
          <w:color w:val="000000" w:themeColor="text1"/>
          <w:sz w:val="21"/>
          <w:szCs w:val="21"/>
        </w:rPr>
        <w:t>MENOR PREÇO.</w:t>
      </w:r>
    </w:p>
    <w:p w14:paraId="406E844A" w14:textId="77777777" w:rsidR="0000510C" w:rsidRPr="0000510C" w:rsidRDefault="0000510C" w:rsidP="0000510C">
      <w:pPr>
        <w:pStyle w:val="PargrafodaLista"/>
        <w:rPr>
          <w:rFonts w:asciiTheme="minorHAnsi" w:hAnsiTheme="minorHAnsi" w:cstheme="minorHAnsi"/>
          <w:bCs/>
          <w:sz w:val="21"/>
          <w:szCs w:val="21"/>
        </w:rPr>
      </w:pPr>
    </w:p>
    <w:p w14:paraId="5D884ADF" w14:textId="77777777" w:rsidR="001433D9" w:rsidRPr="0000510C" w:rsidRDefault="001433D9" w:rsidP="00847219">
      <w:pPr>
        <w:pStyle w:val="PargrafodaLista"/>
        <w:numPr>
          <w:ilvl w:val="1"/>
          <w:numId w:val="49"/>
        </w:numPr>
        <w:tabs>
          <w:tab w:val="left" w:pos="0"/>
        </w:tabs>
        <w:suppressAutoHyphens/>
        <w:spacing w:line="276" w:lineRule="auto"/>
        <w:contextualSpacing w:val="0"/>
        <w:jc w:val="both"/>
        <w:rPr>
          <w:rFonts w:asciiTheme="minorHAnsi" w:hAnsiTheme="minorHAnsi" w:cstheme="minorHAnsi"/>
          <w:bCs/>
          <w:sz w:val="21"/>
          <w:szCs w:val="21"/>
        </w:rPr>
      </w:pPr>
      <w:r w:rsidRPr="0000510C">
        <w:rPr>
          <w:rFonts w:asciiTheme="minorHAnsi" w:hAnsiTheme="minorHAnsi" w:cstheme="minorHAnsi"/>
          <w:b/>
          <w:sz w:val="21"/>
          <w:szCs w:val="21"/>
        </w:rPr>
        <w:t>Exigências de habilitação</w:t>
      </w:r>
    </w:p>
    <w:p w14:paraId="5135DEE8" w14:textId="77777777" w:rsidR="0000510C" w:rsidRPr="0000510C" w:rsidRDefault="0000510C" w:rsidP="0000510C">
      <w:pPr>
        <w:pStyle w:val="PargrafodaLista"/>
        <w:rPr>
          <w:rFonts w:asciiTheme="minorHAnsi" w:hAnsiTheme="minorHAnsi" w:cstheme="minorHAnsi"/>
          <w:bCs/>
          <w:sz w:val="21"/>
          <w:szCs w:val="21"/>
        </w:rPr>
      </w:pPr>
    </w:p>
    <w:p w14:paraId="50AD317D" w14:textId="77777777" w:rsidR="001433D9" w:rsidRPr="0000510C" w:rsidRDefault="001433D9" w:rsidP="00847219">
      <w:pPr>
        <w:pStyle w:val="PargrafodaLista"/>
        <w:numPr>
          <w:ilvl w:val="1"/>
          <w:numId w:val="49"/>
        </w:numPr>
        <w:tabs>
          <w:tab w:val="left" w:pos="0"/>
        </w:tabs>
        <w:suppressAutoHyphens/>
        <w:spacing w:line="276" w:lineRule="auto"/>
        <w:contextualSpacing w:val="0"/>
        <w:jc w:val="both"/>
        <w:rPr>
          <w:rFonts w:asciiTheme="minorHAnsi" w:hAnsiTheme="minorHAnsi" w:cstheme="minorHAnsi"/>
          <w:bCs/>
          <w:sz w:val="21"/>
          <w:szCs w:val="21"/>
        </w:rPr>
      </w:pPr>
      <w:r w:rsidRPr="0000510C">
        <w:rPr>
          <w:rFonts w:asciiTheme="minorHAnsi" w:hAnsiTheme="minorHAnsi" w:cstheme="minorHAnsi"/>
          <w:sz w:val="21"/>
          <w:szCs w:val="21"/>
        </w:rPr>
        <w:t>Para fins de habilitação, deverá o licitante comprovar os seguintes requisitos:</w:t>
      </w:r>
    </w:p>
    <w:p w14:paraId="1F507881" w14:textId="30D3FB7C" w:rsidR="001433D9" w:rsidRPr="001433D9" w:rsidRDefault="001433D9" w:rsidP="00847219">
      <w:pPr>
        <w:pStyle w:val="Nivel2"/>
        <w:numPr>
          <w:ilvl w:val="2"/>
          <w:numId w:val="49"/>
        </w:numPr>
        <w:tabs>
          <w:tab w:val="left" w:pos="0"/>
        </w:tabs>
        <w:spacing w:before="0" w:after="0"/>
        <w:rPr>
          <w:rFonts w:asciiTheme="minorHAnsi" w:hAnsiTheme="minorHAnsi" w:cstheme="minorHAnsi"/>
          <w:b/>
          <w:bCs/>
          <w:sz w:val="21"/>
          <w:szCs w:val="21"/>
        </w:rPr>
      </w:pPr>
      <w:r w:rsidRPr="001433D9">
        <w:rPr>
          <w:rFonts w:asciiTheme="minorHAnsi" w:hAnsiTheme="minorHAnsi" w:cstheme="minorHAnsi"/>
          <w:b/>
          <w:bCs/>
          <w:sz w:val="21"/>
          <w:szCs w:val="21"/>
        </w:rPr>
        <w:t xml:space="preserve">Habilitação jurídica: </w:t>
      </w:r>
    </w:p>
    <w:p w14:paraId="6D2BBC82" w14:textId="59203DD6"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bookmarkStart w:id="1" w:name="_Ref115800561"/>
      <w:r w:rsidRPr="001433D9">
        <w:rPr>
          <w:rFonts w:asciiTheme="minorHAnsi" w:hAnsiTheme="minorHAnsi" w:cstheme="minorHAnsi"/>
          <w:b/>
          <w:bCs/>
          <w:sz w:val="21"/>
          <w:szCs w:val="21"/>
        </w:rPr>
        <w:t>Pessoa física:</w:t>
      </w:r>
      <w:r w:rsidRPr="001433D9">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1"/>
    </w:p>
    <w:p w14:paraId="41EBCAA7"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b/>
          <w:bCs/>
          <w:sz w:val="21"/>
          <w:szCs w:val="21"/>
        </w:rPr>
        <w:t>Empresário individual:</w:t>
      </w:r>
      <w:r w:rsidRPr="0000510C">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7" w:history="1">
        <w:r w:rsidRPr="0000510C">
          <w:rPr>
            <w:rFonts w:asciiTheme="minorHAnsi" w:hAnsiTheme="minorHAnsi" w:cstheme="minorHAnsi"/>
            <w:sz w:val="21"/>
            <w:szCs w:val="21"/>
          </w:rPr>
          <w:t>https://www.gov.br/empresas-e-negocios/pt-br/empreendedor</w:t>
        </w:r>
      </w:hyperlink>
      <w:r w:rsidRPr="0000510C">
        <w:rPr>
          <w:rFonts w:asciiTheme="minorHAnsi" w:hAnsiTheme="minorHAnsi" w:cstheme="minorHAnsi"/>
          <w:sz w:val="21"/>
          <w:szCs w:val="21"/>
        </w:rPr>
        <w:t>;</w:t>
      </w:r>
    </w:p>
    <w:p w14:paraId="0DCA333A"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b/>
          <w:bCs/>
          <w:sz w:val="21"/>
          <w:szCs w:val="21"/>
        </w:rPr>
        <w:t>Sociedade empresária, sociedade limitada unipessoal – SLU ou sociedade identificada como empresa individual de responsabilidade limitada - EIRELI:</w:t>
      </w:r>
      <w:r w:rsidRPr="0000510C">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11BE148"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b/>
          <w:bCs/>
          <w:sz w:val="21"/>
          <w:szCs w:val="21"/>
        </w:rPr>
        <w:t>Sociedade empresária estrangeira:</w:t>
      </w:r>
      <w:r w:rsidRPr="0000510C">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00510C">
          <w:rPr>
            <w:rStyle w:val="Hyperlink"/>
            <w:rFonts w:asciiTheme="minorHAnsi" w:hAnsiTheme="minorHAnsi" w:cstheme="minorHAnsi"/>
            <w:sz w:val="21"/>
            <w:szCs w:val="21"/>
          </w:rPr>
          <w:t>Normativa DREI/ME n.º 77, de 18 de março de 2020</w:t>
        </w:r>
      </w:hyperlink>
      <w:r w:rsidRPr="0000510C">
        <w:rPr>
          <w:rFonts w:asciiTheme="minorHAnsi" w:hAnsiTheme="minorHAnsi" w:cstheme="minorHAnsi"/>
          <w:sz w:val="21"/>
          <w:szCs w:val="21"/>
        </w:rPr>
        <w:t>.</w:t>
      </w:r>
    </w:p>
    <w:p w14:paraId="459E5D40"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b/>
          <w:bCs/>
          <w:sz w:val="21"/>
          <w:szCs w:val="21"/>
        </w:rPr>
        <w:lastRenderedPageBreak/>
        <w:t xml:space="preserve"> Sociedade simples: </w:t>
      </w:r>
      <w:r w:rsidRPr="0000510C">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676C2EC6"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b/>
          <w:bCs/>
          <w:sz w:val="21"/>
          <w:szCs w:val="21"/>
        </w:rPr>
        <w:t>Filial, sucursal ou agência de sociedade simples ou empresária:</w:t>
      </w:r>
      <w:r w:rsidRPr="0000510C">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2" w:name="_Int_ySfCXwr4"/>
      <w:r w:rsidRPr="0000510C">
        <w:rPr>
          <w:rFonts w:asciiTheme="minorHAnsi" w:hAnsiTheme="minorHAnsi" w:cstheme="minorHAnsi"/>
          <w:sz w:val="21"/>
          <w:szCs w:val="21"/>
        </w:rPr>
        <w:t>Mercantis onde</w:t>
      </w:r>
      <w:bookmarkEnd w:id="2"/>
      <w:r w:rsidRPr="0000510C">
        <w:rPr>
          <w:rFonts w:asciiTheme="minorHAnsi" w:hAnsiTheme="minorHAnsi" w:cstheme="minorHAnsi"/>
          <w:sz w:val="21"/>
          <w:szCs w:val="21"/>
        </w:rPr>
        <w:t xml:space="preserve"> opera, com averbação no Registro onde tem sede a matriz</w:t>
      </w:r>
    </w:p>
    <w:p w14:paraId="3C4B498E"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b/>
          <w:bCs/>
          <w:sz w:val="21"/>
          <w:szCs w:val="21"/>
        </w:rPr>
        <w:t>Sociedade cooperativa:</w:t>
      </w:r>
      <w:r w:rsidRPr="0000510C">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00510C">
          <w:rPr>
            <w:rStyle w:val="Hyperlink"/>
            <w:rFonts w:asciiTheme="minorHAnsi" w:hAnsiTheme="minorHAnsi" w:cstheme="minorHAnsi"/>
            <w:sz w:val="21"/>
            <w:szCs w:val="21"/>
          </w:rPr>
          <w:t>art. 107 da Lei n.º 5.764, de 1971</w:t>
        </w:r>
      </w:hyperlink>
      <w:r w:rsidRPr="0000510C">
        <w:rPr>
          <w:rFonts w:asciiTheme="minorHAnsi" w:hAnsiTheme="minorHAnsi" w:cstheme="minorHAnsi"/>
          <w:sz w:val="21"/>
          <w:szCs w:val="21"/>
        </w:rPr>
        <w:t>.</w:t>
      </w:r>
    </w:p>
    <w:p w14:paraId="2F51AE72"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b/>
          <w:bCs/>
          <w:sz w:val="21"/>
          <w:szCs w:val="21"/>
        </w:rPr>
        <w:t>Agricultor familiar:</w:t>
      </w:r>
      <w:r w:rsidRPr="0000510C">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30" w:anchor="art4§2" w:history="1">
        <w:r w:rsidRPr="0000510C">
          <w:rPr>
            <w:rStyle w:val="Hyperlink"/>
            <w:rFonts w:asciiTheme="minorHAnsi" w:hAnsiTheme="minorHAnsi" w:cstheme="minorHAnsi"/>
            <w:sz w:val="21"/>
            <w:szCs w:val="21"/>
          </w:rPr>
          <w:t xml:space="preserve"> art. 4º, §2º do Decreto n.º 10.880, de 2021</w:t>
        </w:r>
      </w:hyperlink>
      <w:r w:rsidRPr="0000510C">
        <w:rPr>
          <w:rFonts w:asciiTheme="minorHAnsi" w:hAnsiTheme="minorHAnsi" w:cstheme="minorHAnsi"/>
          <w:sz w:val="21"/>
          <w:szCs w:val="21"/>
        </w:rPr>
        <w:t>.</w:t>
      </w:r>
    </w:p>
    <w:p w14:paraId="6B9E076E"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b/>
          <w:bCs/>
          <w:sz w:val="21"/>
          <w:szCs w:val="21"/>
        </w:rPr>
        <w:t>Produtor Rural:</w:t>
      </w:r>
      <w:r w:rsidRPr="0000510C">
        <w:rPr>
          <w:rFonts w:asciiTheme="minorHAnsi" w:hAnsiTheme="minorHAnsi" w:cstheme="minorHAnsi"/>
          <w:sz w:val="21"/>
          <w:szCs w:val="21"/>
        </w:rPr>
        <w:t xml:space="preserve"> matrícula no Cadastro Específico do INSS – CEI, que comprove a qualificação como produtor rural pessoa física, nos termos da </w:t>
      </w:r>
      <w:hyperlink r:id="rId31" w:history="1">
        <w:r w:rsidRPr="0000510C">
          <w:rPr>
            <w:rStyle w:val="Hyperlink"/>
            <w:rFonts w:asciiTheme="minorHAnsi" w:hAnsiTheme="minorHAnsi" w:cstheme="minorHAnsi"/>
            <w:sz w:val="21"/>
            <w:szCs w:val="21"/>
          </w:rPr>
          <w:t>Instrução Normativa RFB n. 971, de 13 de novembro de 2009</w:t>
        </w:r>
      </w:hyperlink>
      <w:r w:rsidRPr="0000510C">
        <w:rPr>
          <w:rFonts w:asciiTheme="minorHAnsi" w:hAnsiTheme="minorHAnsi" w:cstheme="minorHAnsi"/>
          <w:sz w:val="21"/>
          <w:szCs w:val="21"/>
        </w:rPr>
        <w:t xml:space="preserve"> (</w:t>
      </w:r>
      <w:proofErr w:type="spellStart"/>
      <w:r w:rsidRPr="0000510C">
        <w:rPr>
          <w:rFonts w:asciiTheme="minorHAnsi" w:hAnsiTheme="minorHAnsi" w:cstheme="minorHAnsi"/>
          <w:sz w:val="21"/>
          <w:szCs w:val="21"/>
        </w:rPr>
        <w:t>arts</w:t>
      </w:r>
      <w:proofErr w:type="spellEnd"/>
      <w:r w:rsidRPr="0000510C">
        <w:rPr>
          <w:rFonts w:asciiTheme="minorHAnsi" w:hAnsiTheme="minorHAnsi" w:cstheme="minorHAnsi"/>
          <w:sz w:val="21"/>
          <w:szCs w:val="21"/>
        </w:rPr>
        <w:t>. 17 a 19 e 165).</w:t>
      </w:r>
    </w:p>
    <w:p w14:paraId="288FF3C2"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sz w:val="21"/>
          <w:szCs w:val="21"/>
        </w:rPr>
        <w:t>Os documentos apresentados deverão estar acompanhados de todas as alterações ou da consolidação respectiva.</w:t>
      </w:r>
    </w:p>
    <w:p w14:paraId="1BABA775" w14:textId="77777777" w:rsidR="0000510C" w:rsidRPr="0000510C" w:rsidRDefault="0000510C" w:rsidP="0000510C">
      <w:pPr>
        <w:pStyle w:val="Nivel2"/>
        <w:numPr>
          <w:ilvl w:val="0"/>
          <w:numId w:val="0"/>
        </w:numPr>
        <w:tabs>
          <w:tab w:val="left" w:pos="0"/>
        </w:tabs>
        <w:spacing w:before="0" w:after="0"/>
        <w:ind w:left="720"/>
        <w:rPr>
          <w:rFonts w:asciiTheme="minorHAnsi" w:hAnsiTheme="minorHAnsi" w:cstheme="minorHAnsi"/>
          <w:sz w:val="21"/>
          <w:szCs w:val="21"/>
        </w:rPr>
      </w:pPr>
    </w:p>
    <w:p w14:paraId="3587296D" w14:textId="069EBF5B" w:rsidR="001433D9" w:rsidRPr="001433D9" w:rsidRDefault="001433D9" w:rsidP="00847219">
      <w:pPr>
        <w:pStyle w:val="Nivel2"/>
        <w:numPr>
          <w:ilvl w:val="1"/>
          <w:numId w:val="49"/>
        </w:numPr>
        <w:tabs>
          <w:tab w:val="left" w:pos="0"/>
        </w:tabs>
        <w:spacing w:before="0" w:after="0"/>
        <w:rPr>
          <w:rFonts w:asciiTheme="minorHAnsi" w:hAnsiTheme="minorHAnsi" w:cstheme="minorHAnsi"/>
          <w:bCs/>
          <w:sz w:val="21"/>
          <w:szCs w:val="21"/>
        </w:rPr>
      </w:pPr>
      <w:r w:rsidRPr="001433D9">
        <w:rPr>
          <w:rFonts w:asciiTheme="minorHAnsi" w:hAnsiTheme="minorHAnsi" w:cstheme="minorHAnsi"/>
          <w:b/>
          <w:bCs/>
          <w:sz w:val="21"/>
          <w:szCs w:val="21"/>
        </w:rPr>
        <w:t>Habilitação fiscal, social e trabalhista:</w:t>
      </w:r>
      <w:r w:rsidRPr="001433D9">
        <w:rPr>
          <w:rFonts w:asciiTheme="minorHAnsi" w:hAnsiTheme="minorHAnsi" w:cstheme="minorHAnsi"/>
          <w:bCs/>
          <w:sz w:val="21"/>
          <w:szCs w:val="21"/>
        </w:rPr>
        <w:t xml:space="preserve"> </w:t>
      </w:r>
    </w:p>
    <w:p w14:paraId="1D4D0D2C" w14:textId="70603270"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1433D9">
        <w:rPr>
          <w:rFonts w:asciiTheme="minorHAnsi" w:hAnsiTheme="minorHAnsi" w:cstheme="minorHAnsi"/>
          <w:sz w:val="21"/>
          <w:szCs w:val="21"/>
        </w:rPr>
        <w:t>Prova de inscrição no Cadastro Nacional de Pessoas Jurídicas (CNPJ) ou no Cadastro de Pessoas Físicas (CPF), conforme o caso;</w:t>
      </w:r>
    </w:p>
    <w:p w14:paraId="2FFF0AE8"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652296A"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sz w:val="21"/>
          <w:szCs w:val="21"/>
        </w:rPr>
        <w:t>Prova de regularidade com o Fundo de Garantia do Tempo de Serviço (FGTS);</w:t>
      </w:r>
    </w:p>
    <w:p w14:paraId="790BBE1E"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52897358"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sz w:val="21"/>
          <w:szCs w:val="21"/>
        </w:rPr>
        <w:t xml:space="preserve">Prova de inscrição no cadastro de contribuintes </w:t>
      </w:r>
      <w:r w:rsidRPr="0000510C">
        <w:rPr>
          <w:rFonts w:asciiTheme="minorHAnsi" w:hAnsiTheme="minorHAnsi" w:cstheme="minorHAnsi"/>
          <w:color w:val="000000" w:themeColor="text1"/>
          <w:sz w:val="21"/>
          <w:szCs w:val="21"/>
        </w:rPr>
        <w:t xml:space="preserve">[Estadual/Distrital] </w:t>
      </w:r>
      <w:r w:rsidRPr="0000510C">
        <w:rPr>
          <w:rFonts w:asciiTheme="minorHAnsi" w:hAnsiTheme="minorHAnsi" w:cstheme="minorHAnsi"/>
          <w:sz w:val="21"/>
          <w:szCs w:val="21"/>
        </w:rPr>
        <w:t xml:space="preserve">e </w:t>
      </w:r>
      <w:r w:rsidRPr="0000510C">
        <w:rPr>
          <w:rFonts w:asciiTheme="minorHAnsi" w:hAnsiTheme="minorHAnsi" w:cstheme="minorHAnsi"/>
          <w:color w:val="auto"/>
          <w:sz w:val="21"/>
          <w:szCs w:val="21"/>
        </w:rPr>
        <w:t>Municipal</w:t>
      </w:r>
      <w:r w:rsidRPr="0000510C">
        <w:rPr>
          <w:rFonts w:asciiTheme="minorHAnsi" w:hAnsiTheme="minorHAnsi" w:cstheme="minorHAnsi"/>
          <w:sz w:val="21"/>
          <w:szCs w:val="21"/>
        </w:rPr>
        <w:t xml:space="preserve"> relativo ao domicílio ou sede do fornecedor, pertinente ao seu ramo de atividade e compatível com o objeto contratual; </w:t>
      </w:r>
    </w:p>
    <w:p w14:paraId="7E1AC6EA"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sz w:val="21"/>
          <w:szCs w:val="21"/>
        </w:rPr>
        <w:t xml:space="preserve">Prova de regularidade com a Fazenda </w:t>
      </w:r>
      <w:r w:rsidRPr="0000510C">
        <w:rPr>
          <w:rFonts w:asciiTheme="minorHAnsi" w:hAnsiTheme="minorHAnsi" w:cstheme="minorHAnsi"/>
          <w:color w:val="000000" w:themeColor="text1"/>
          <w:sz w:val="21"/>
          <w:szCs w:val="21"/>
        </w:rPr>
        <w:t xml:space="preserve">[Estadual/Distrital] </w:t>
      </w:r>
      <w:r w:rsidRPr="0000510C">
        <w:rPr>
          <w:rFonts w:asciiTheme="minorHAnsi" w:hAnsiTheme="minorHAnsi" w:cstheme="minorHAnsi"/>
          <w:sz w:val="21"/>
          <w:szCs w:val="21"/>
        </w:rPr>
        <w:t xml:space="preserve">e </w:t>
      </w:r>
      <w:r w:rsidRPr="0000510C">
        <w:rPr>
          <w:rFonts w:asciiTheme="minorHAnsi" w:hAnsiTheme="minorHAnsi" w:cstheme="minorHAnsi"/>
          <w:color w:val="auto"/>
          <w:sz w:val="21"/>
          <w:szCs w:val="21"/>
        </w:rPr>
        <w:t>Municipal</w:t>
      </w:r>
      <w:r w:rsidRPr="0000510C">
        <w:rPr>
          <w:rFonts w:asciiTheme="minorHAnsi" w:hAnsiTheme="minorHAnsi" w:cstheme="minorHAnsi"/>
          <w:sz w:val="21"/>
          <w:szCs w:val="21"/>
        </w:rPr>
        <w:t xml:space="preserve"> do domicílio ou sede do fornecedor, relativa à atividade em cujo exercício contrata ou concorre;</w:t>
      </w:r>
    </w:p>
    <w:p w14:paraId="644DF7F1"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sz w:val="21"/>
          <w:szCs w:val="21"/>
        </w:rPr>
        <w:t xml:space="preserve">Caso o fornecedor seja considerado isento dos tributos </w:t>
      </w:r>
      <w:r w:rsidRPr="0000510C">
        <w:rPr>
          <w:rFonts w:asciiTheme="minorHAnsi" w:hAnsiTheme="minorHAnsi" w:cstheme="minorHAnsi"/>
          <w:color w:val="000000" w:themeColor="text1"/>
          <w:sz w:val="21"/>
          <w:szCs w:val="21"/>
        </w:rPr>
        <w:t xml:space="preserve">[Estadual/Distrital] </w:t>
      </w:r>
      <w:r w:rsidRPr="0000510C">
        <w:rPr>
          <w:rFonts w:asciiTheme="minorHAnsi" w:hAnsiTheme="minorHAnsi" w:cstheme="minorHAnsi"/>
          <w:sz w:val="21"/>
          <w:szCs w:val="21"/>
        </w:rPr>
        <w:t xml:space="preserve">e </w:t>
      </w:r>
      <w:r w:rsidRPr="0000510C">
        <w:rPr>
          <w:rFonts w:asciiTheme="minorHAnsi" w:hAnsiTheme="minorHAnsi" w:cstheme="minorHAnsi"/>
          <w:color w:val="auto"/>
          <w:sz w:val="21"/>
          <w:szCs w:val="21"/>
        </w:rPr>
        <w:t>Municipal</w:t>
      </w:r>
      <w:r w:rsidRPr="0000510C">
        <w:rPr>
          <w:rFonts w:asciiTheme="minorHAnsi" w:hAnsiTheme="minorHAnsi" w:cstheme="minorHAnsi"/>
          <w:sz w:val="21"/>
          <w:szCs w:val="21"/>
        </w:rPr>
        <w:t xml:space="preserve"> relacionados ao objeto contratual, deverá comprovar tal condição mediante a apresentação de declaração da Fazenda respectiva do seu domicílio ou sede, ou outra equivalente, na forma da lei.</w:t>
      </w:r>
    </w:p>
    <w:p w14:paraId="1E2DB8FC" w14:textId="77777777" w:rsidR="001433D9" w:rsidRDefault="001433D9" w:rsidP="00847219">
      <w:pPr>
        <w:pStyle w:val="Nivel2"/>
        <w:numPr>
          <w:ilvl w:val="2"/>
          <w:numId w:val="49"/>
        </w:numPr>
        <w:tabs>
          <w:tab w:val="left" w:pos="0"/>
        </w:tabs>
        <w:spacing w:before="0" w:after="0"/>
        <w:rPr>
          <w:rFonts w:asciiTheme="minorHAnsi" w:hAnsiTheme="minorHAnsi" w:cstheme="minorHAnsi"/>
          <w:sz w:val="21"/>
          <w:szCs w:val="21"/>
        </w:rPr>
      </w:pPr>
      <w:r w:rsidRPr="0000510C">
        <w:rPr>
          <w:rFonts w:asciiTheme="minorHAnsi" w:hAnsiTheme="minorHAnsi" w:cstheme="minorHAnsi"/>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FF0538E" w14:textId="77777777" w:rsidR="0000510C" w:rsidRPr="0000510C" w:rsidRDefault="0000510C" w:rsidP="0000510C">
      <w:pPr>
        <w:pStyle w:val="Nivel2"/>
        <w:numPr>
          <w:ilvl w:val="0"/>
          <w:numId w:val="0"/>
        </w:numPr>
        <w:tabs>
          <w:tab w:val="left" w:pos="0"/>
        </w:tabs>
        <w:spacing w:before="0" w:after="0"/>
        <w:ind w:left="720"/>
        <w:rPr>
          <w:rFonts w:asciiTheme="minorHAnsi" w:hAnsiTheme="minorHAnsi" w:cstheme="minorHAnsi"/>
          <w:sz w:val="21"/>
          <w:szCs w:val="21"/>
        </w:rPr>
      </w:pPr>
    </w:p>
    <w:p w14:paraId="5B1E6C9E" w14:textId="4E245597" w:rsidR="001433D9" w:rsidRPr="001433D9" w:rsidRDefault="001433D9" w:rsidP="00847219">
      <w:pPr>
        <w:pStyle w:val="Nivel2"/>
        <w:numPr>
          <w:ilvl w:val="1"/>
          <w:numId w:val="49"/>
        </w:numPr>
        <w:tabs>
          <w:tab w:val="left" w:pos="0"/>
        </w:tabs>
        <w:spacing w:before="0" w:after="0"/>
        <w:rPr>
          <w:rFonts w:asciiTheme="minorHAnsi" w:hAnsiTheme="minorHAnsi" w:cstheme="minorHAnsi"/>
          <w:bCs/>
          <w:sz w:val="21"/>
          <w:szCs w:val="21"/>
        </w:rPr>
      </w:pPr>
      <w:r w:rsidRPr="001433D9">
        <w:rPr>
          <w:rFonts w:asciiTheme="minorHAnsi" w:hAnsiTheme="minorHAnsi" w:cstheme="minorHAnsi"/>
          <w:b/>
          <w:bCs/>
          <w:sz w:val="21"/>
          <w:szCs w:val="21"/>
        </w:rPr>
        <w:t>Qualificação Econômico-Financeira:</w:t>
      </w:r>
    </w:p>
    <w:p w14:paraId="3939D7C5" w14:textId="2AB99151" w:rsidR="001433D9" w:rsidRDefault="001433D9" w:rsidP="00847219">
      <w:pPr>
        <w:pStyle w:val="Nivel2"/>
        <w:numPr>
          <w:ilvl w:val="2"/>
          <w:numId w:val="49"/>
        </w:numPr>
        <w:tabs>
          <w:tab w:val="left" w:pos="0"/>
        </w:tabs>
        <w:spacing w:before="0" w:after="0"/>
        <w:rPr>
          <w:rFonts w:asciiTheme="minorHAnsi" w:hAnsiTheme="minorHAnsi" w:cstheme="minorHAnsi"/>
          <w:bCs/>
          <w:sz w:val="21"/>
          <w:szCs w:val="21"/>
        </w:rPr>
      </w:pPr>
      <w:r w:rsidRPr="001433D9">
        <w:rPr>
          <w:rFonts w:asciiTheme="minorHAnsi" w:hAnsiTheme="minorHAnsi" w:cstheme="minorHAnsi"/>
          <w:bCs/>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7B176965" w14:textId="77777777" w:rsidR="001433D9" w:rsidRDefault="001433D9" w:rsidP="00847219">
      <w:pPr>
        <w:pStyle w:val="Nivel2"/>
        <w:numPr>
          <w:ilvl w:val="2"/>
          <w:numId w:val="49"/>
        </w:numPr>
        <w:tabs>
          <w:tab w:val="left" w:pos="0"/>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Certidão negativa de falência expedida pelo distribuidor da sede do fornecedor, conforme art. 69, caput, II da Lei n.º 14.133, de 2021;</w:t>
      </w:r>
    </w:p>
    <w:p w14:paraId="4C3336CF" w14:textId="77777777" w:rsidR="001433D9" w:rsidRDefault="001433D9" w:rsidP="00847219">
      <w:pPr>
        <w:pStyle w:val="Nivel2"/>
        <w:numPr>
          <w:ilvl w:val="2"/>
          <w:numId w:val="49"/>
        </w:numPr>
        <w:tabs>
          <w:tab w:val="left" w:pos="0"/>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As empresas criadas no exercício financeiro da licitação deverão atender a todas as exigências da habilitação e poderão substituir os demonstrativos contábeis pelo balanço de abertura, conforme art. 65, § 1º da Lei n.º 14.133, de 2021.</w:t>
      </w:r>
    </w:p>
    <w:p w14:paraId="63CA8B6C" w14:textId="77777777" w:rsidR="001433D9" w:rsidRDefault="001433D9" w:rsidP="00847219">
      <w:pPr>
        <w:pStyle w:val="Nivel2"/>
        <w:numPr>
          <w:ilvl w:val="2"/>
          <w:numId w:val="49"/>
        </w:numPr>
        <w:tabs>
          <w:tab w:val="left" w:pos="0"/>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C53A179" w14:textId="77777777" w:rsidR="001433D9" w:rsidRDefault="001433D9" w:rsidP="00847219">
      <w:pPr>
        <w:pStyle w:val="Nivel2"/>
        <w:numPr>
          <w:ilvl w:val="2"/>
          <w:numId w:val="49"/>
        </w:numPr>
        <w:tabs>
          <w:tab w:val="left" w:pos="0"/>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I - Liquidez Geral (LG) = (Ativo Circulante + Realizável a Longo Prazo) / (Passivo Circulante + Passivo Não Circulante);</w:t>
      </w:r>
    </w:p>
    <w:p w14:paraId="5F6686BB" w14:textId="77777777" w:rsidR="001433D9" w:rsidRDefault="001433D9" w:rsidP="00847219">
      <w:pPr>
        <w:pStyle w:val="Nivel2"/>
        <w:numPr>
          <w:ilvl w:val="2"/>
          <w:numId w:val="49"/>
        </w:numPr>
        <w:tabs>
          <w:tab w:val="left" w:pos="0"/>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II - Solvência Geral (SG) = (Ativo Total) / (Passivo Circulante + Passivo não Circulante); e</w:t>
      </w:r>
    </w:p>
    <w:p w14:paraId="7B4BA3CC" w14:textId="77777777" w:rsidR="001433D9" w:rsidRDefault="001433D9" w:rsidP="00847219">
      <w:pPr>
        <w:pStyle w:val="Nivel2"/>
        <w:numPr>
          <w:ilvl w:val="2"/>
          <w:numId w:val="49"/>
        </w:numPr>
        <w:tabs>
          <w:tab w:val="left" w:pos="0"/>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III - Liquidez Corrente (LC) = (Ativo Circulante) / (Passivo Circulante).</w:t>
      </w:r>
    </w:p>
    <w:p w14:paraId="1FD7D095" w14:textId="77777777" w:rsidR="001433D9" w:rsidRPr="0000510C" w:rsidRDefault="001433D9" w:rsidP="00847219">
      <w:pPr>
        <w:pStyle w:val="Nivel2"/>
        <w:numPr>
          <w:ilvl w:val="2"/>
          <w:numId w:val="49"/>
        </w:numPr>
        <w:tabs>
          <w:tab w:val="left" w:pos="0"/>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 xml:space="preserve">Em caso de a empresa licitante apresentar resultado </w:t>
      </w:r>
      <w:r w:rsidRPr="0000510C">
        <w:rPr>
          <w:rFonts w:asciiTheme="minorHAnsi" w:hAnsiTheme="minorHAnsi" w:cstheme="minorHAnsi"/>
          <w:bCs/>
          <w:sz w:val="21"/>
          <w:szCs w:val="21"/>
          <w:u w:val="single"/>
        </w:rPr>
        <w:t>inferior ou igual a 1 (um)</w:t>
      </w:r>
      <w:r w:rsidRPr="0000510C">
        <w:rPr>
          <w:rFonts w:asciiTheme="minorHAnsi" w:hAnsiTheme="minorHAnsi" w:cstheme="minorHAnsi"/>
          <w:bCs/>
          <w:sz w:val="21"/>
          <w:szCs w:val="21"/>
        </w:rPr>
        <w:t xml:space="preserve"> em qualquer dos índices de Liquidez Geral (LG), Solvência Geral (SG) e Liquidez Corrente (LC), será exigido para fins de </w:t>
      </w:r>
      <w:r w:rsidRPr="0000510C">
        <w:rPr>
          <w:rFonts w:asciiTheme="minorHAnsi" w:hAnsiTheme="minorHAnsi" w:cstheme="minorHAnsi"/>
          <w:bCs/>
          <w:color w:val="auto"/>
          <w:sz w:val="21"/>
          <w:szCs w:val="21"/>
        </w:rPr>
        <w:t xml:space="preserve">habilitação CAPITAL MÍNIMO </w:t>
      </w:r>
      <w:r w:rsidRPr="0000510C">
        <w:rPr>
          <w:rFonts w:asciiTheme="minorHAnsi" w:hAnsiTheme="minorHAnsi" w:cstheme="minorHAnsi"/>
          <w:bCs/>
          <w:color w:val="auto"/>
          <w:sz w:val="21"/>
          <w:szCs w:val="21"/>
          <w:u w:val="single"/>
        </w:rPr>
        <w:t>OU</w:t>
      </w:r>
      <w:r w:rsidRPr="0000510C">
        <w:rPr>
          <w:rFonts w:asciiTheme="minorHAnsi" w:hAnsiTheme="minorHAnsi" w:cstheme="minorHAnsi"/>
          <w:bCs/>
          <w:color w:val="auto"/>
          <w:sz w:val="21"/>
          <w:szCs w:val="21"/>
        </w:rPr>
        <w:t xml:space="preserve"> PATRIMÔNIO LÍQUIDO MÍNIMO de 10 % do VALOR TOTAL ESTIMADO DA CONTRATAÇÃO;</w:t>
      </w:r>
    </w:p>
    <w:p w14:paraId="3569A731" w14:textId="77777777" w:rsidR="001433D9" w:rsidRDefault="001433D9" w:rsidP="00847219">
      <w:pPr>
        <w:pStyle w:val="Nivel2"/>
        <w:numPr>
          <w:ilvl w:val="2"/>
          <w:numId w:val="49"/>
        </w:numPr>
        <w:tabs>
          <w:tab w:val="left" w:pos="0"/>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O atendimento dos índices econômicos previstos neste item deverá ser atestado mediante declaração assinada por profissional habilitado da área contábil, apresentada pelo fornecedor.</w:t>
      </w:r>
    </w:p>
    <w:p w14:paraId="3A3B4AB8" w14:textId="77777777" w:rsidR="0000510C" w:rsidRPr="0000510C" w:rsidRDefault="0000510C" w:rsidP="0000510C">
      <w:pPr>
        <w:pStyle w:val="Nivel2"/>
        <w:numPr>
          <w:ilvl w:val="0"/>
          <w:numId w:val="0"/>
        </w:numPr>
        <w:tabs>
          <w:tab w:val="left" w:pos="0"/>
        </w:tabs>
        <w:spacing w:before="0" w:after="0"/>
        <w:ind w:left="720"/>
        <w:rPr>
          <w:rFonts w:asciiTheme="minorHAnsi" w:hAnsiTheme="minorHAnsi" w:cstheme="minorHAnsi"/>
          <w:bCs/>
          <w:sz w:val="21"/>
          <w:szCs w:val="21"/>
        </w:rPr>
      </w:pPr>
    </w:p>
    <w:p w14:paraId="313FCC15" w14:textId="14B53BC7" w:rsidR="001433D9" w:rsidRPr="001433D9" w:rsidRDefault="001433D9" w:rsidP="00847219">
      <w:pPr>
        <w:pStyle w:val="Nivel2"/>
        <w:numPr>
          <w:ilvl w:val="1"/>
          <w:numId w:val="49"/>
        </w:numPr>
        <w:tabs>
          <w:tab w:val="left" w:pos="0"/>
          <w:tab w:val="left" w:pos="709"/>
        </w:tabs>
        <w:spacing w:before="0" w:after="0"/>
        <w:rPr>
          <w:rFonts w:asciiTheme="minorHAnsi" w:hAnsiTheme="minorHAnsi" w:cstheme="minorHAnsi"/>
          <w:bCs/>
          <w:sz w:val="21"/>
          <w:szCs w:val="21"/>
        </w:rPr>
      </w:pPr>
      <w:r w:rsidRPr="001433D9">
        <w:rPr>
          <w:rFonts w:asciiTheme="minorHAnsi" w:hAnsiTheme="minorHAnsi" w:cstheme="minorHAnsi"/>
          <w:b/>
          <w:bCs/>
          <w:sz w:val="21"/>
          <w:szCs w:val="21"/>
        </w:rPr>
        <w:t>Qualificação Técnica:</w:t>
      </w:r>
    </w:p>
    <w:p w14:paraId="77850DD4" w14:textId="364EBE83" w:rsidR="001433D9" w:rsidRDefault="001433D9" w:rsidP="00847219">
      <w:pPr>
        <w:pStyle w:val="Nivel2"/>
        <w:numPr>
          <w:ilvl w:val="2"/>
          <w:numId w:val="49"/>
        </w:numPr>
        <w:tabs>
          <w:tab w:val="left" w:pos="0"/>
          <w:tab w:val="left" w:pos="284"/>
        </w:tabs>
        <w:spacing w:before="0" w:after="0"/>
        <w:rPr>
          <w:rFonts w:asciiTheme="minorHAnsi" w:hAnsiTheme="minorHAnsi" w:cstheme="minorHAnsi"/>
          <w:bCs/>
          <w:sz w:val="21"/>
          <w:szCs w:val="21"/>
        </w:rPr>
      </w:pPr>
      <w:r w:rsidRPr="001433D9">
        <w:rPr>
          <w:rFonts w:asciiTheme="minorHAnsi" w:hAnsiTheme="minorHAnsi" w:cstheme="minorHAnsi"/>
          <w:bCs/>
          <w:sz w:val="21"/>
          <w:szCs w:val="21"/>
        </w:rPr>
        <w:t xml:space="preserve">Comprovação de aptidão para o fornecimento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 </w:t>
      </w:r>
    </w:p>
    <w:p w14:paraId="467073CE" w14:textId="77777777" w:rsidR="001433D9" w:rsidRDefault="001433D9" w:rsidP="00847219">
      <w:pPr>
        <w:pStyle w:val="Nivel2"/>
        <w:numPr>
          <w:ilvl w:val="2"/>
          <w:numId w:val="49"/>
        </w:numPr>
        <w:tabs>
          <w:tab w:val="left" w:pos="0"/>
          <w:tab w:val="left" w:pos="284"/>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Não serão aceitos atestados emitidos pelo licitante em seu próprio nome, nem algum outro que não tenha originado de contratação.</w:t>
      </w:r>
    </w:p>
    <w:p w14:paraId="63176DFD" w14:textId="77777777" w:rsidR="001433D9" w:rsidRDefault="001433D9" w:rsidP="00847219">
      <w:pPr>
        <w:pStyle w:val="Nivel2"/>
        <w:numPr>
          <w:ilvl w:val="2"/>
          <w:numId w:val="49"/>
        </w:numPr>
        <w:tabs>
          <w:tab w:val="left" w:pos="0"/>
          <w:tab w:val="left" w:pos="284"/>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 xml:space="preserve">A licitante deverá apresentar, juntamente com sua proposta, </w:t>
      </w:r>
      <w:r w:rsidRPr="0000510C">
        <w:rPr>
          <w:rFonts w:asciiTheme="minorHAnsi" w:hAnsiTheme="minorHAnsi" w:cstheme="minorHAnsi"/>
          <w:sz w:val="21"/>
          <w:szCs w:val="21"/>
        </w:rPr>
        <w:t>documentação técnica dos equipamentos ofertados</w:t>
      </w:r>
      <w:r w:rsidRPr="0000510C">
        <w:rPr>
          <w:rFonts w:asciiTheme="minorHAnsi" w:hAnsiTheme="minorHAnsi" w:cstheme="minorHAnsi"/>
          <w:bCs/>
          <w:sz w:val="21"/>
          <w:szCs w:val="21"/>
        </w:rPr>
        <w:t xml:space="preserve">, contendo no mínimo </w:t>
      </w:r>
      <w:r w:rsidRPr="0000510C">
        <w:rPr>
          <w:rFonts w:asciiTheme="minorHAnsi" w:hAnsiTheme="minorHAnsi" w:cstheme="minorHAnsi"/>
          <w:sz w:val="21"/>
          <w:szCs w:val="21"/>
        </w:rPr>
        <w:t>marca, modelo e especificações completas das impressoras,</w:t>
      </w:r>
      <w:r w:rsidRPr="0000510C">
        <w:rPr>
          <w:rFonts w:asciiTheme="minorHAnsi" w:hAnsiTheme="minorHAnsi" w:cstheme="minorHAnsi"/>
          <w:bCs/>
          <w:sz w:val="21"/>
          <w:szCs w:val="21"/>
        </w:rPr>
        <w:t xml:space="preserve"> de modo a possibilitar a verificação de conformidade com as exigências estabelecidas neste Termo de Referência.</w:t>
      </w:r>
    </w:p>
    <w:p w14:paraId="14E3800B" w14:textId="77777777" w:rsidR="001433D9" w:rsidRDefault="001433D9" w:rsidP="00847219">
      <w:pPr>
        <w:pStyle w:val="Nivel2"/>
        <w:numPr>
          <w:ilvl w:val="2"/>
          <w:numId w:val="49"/>
        </w:numPr>
        <w:tabs>
          <w:tab w:val="left" w:pos="0"/>
          <w:tab w:val="left" w:pos="284"/>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 xml:space="preserve">Deverão ser apresentados </w:t>
      </w:r>
      <w:r w:rsidRPr="0000510C">
        <w:rPr>
          <w:rFonts w:asciiTheme="minorHAnsi" w:hAnsiTheme="minorHAnsi" w:cstheme="minorHAnsi"/>
          <w:sz w:val="21"/>
          <w:szCs w:val="21"/>
        </w:rPr>
        <w:t>manuais técnicos, catálogos do fabricante, fichas técnicas ou documentos equivalentes</w:t>
      </w:r>
      <w:r w:rsidRPr="0000510C">
        <w:rPr>
          <w:rFonts w:asciiTheme="minorHAnsi" w:hAnsiTheme="minorHAnsi" w:cstheme="minorHAnsi"/>
          <w:bCs/>
          <w:sz w:val="21"/>
          <w:szCs w:val="21"/>
        </w:rPr>
        <w:t>, que comprovem as características e funcionalidades dos equipamentos ofertados.</w:t>
      </w:r>
    </w:p>
    <w:p w14:paraId="76B3E682" w14:textId="77777777" w:rsidR="001433D9" w:rsidRDefault="001433D9" w:rsidP="00847219">
      <w:pPr>
        <w:pStyle w:val="Nivel2"/>
        <w:numPr>
          <w:ilvl w:val="2"/>
          <w:numId w:val="49"/>
        </w:numPr>
        <w:tabs>
          <w:tab w:val="left" w:pos="0"/>
          <w:tab w:val="left" w:pos="284"/>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 xml:space="preserve">Caso a documentação apresentada não permita a comprovação das especificações exigidas, a proposta poderá ser </w:t>
      </w:r>
      <w:r w:rsidRPr="0000510C">
        <w:rPr>
          <w:rFonts w:asciiTheme="minorHAnsi" w:hAnsiTheme="minorHAnsi" w:cstheme="minorHAnsi"/>
          <w:b/>
          <w:bCs/>
          <w:sz w:val="21"/>
          <w:szCs w:val="21"/>
        </w:rPr>
        <w:t>desclassificada</w:t>
      </w:r>
      <w:r w:rsidRPr="0000510C">
        <w:rPr>
          <w:rFonts w:asciiTheme="minorHAnsi" w:hAnsiTheme="minorHAnsi" w:cstheme="minorHAnsi"/>
          <w:bCs/>
          <w:sz w:val="21"/>
          <w:szCs w:val="21"/>
        </w:rPr>
        <w:t>, nos termos da legislação vigente.</w:t>
      </w:r>
    </w:p>
    <w:p w14:paraId="6E9EF220" w14:textId="77777777" w:rsidR="001433D9" w:rsidRDefault="001433D9" w:rsidP="00847219">
      <w:pPr>
        <w:pStyle w:val="Nivel2"/>
        <w:numPr>
          <w:ilvl w:val="2"/>
          <w:numId w:val="49"/>
        </w:numPr>
        <w:tabs>
          <w:tab w:val="left" w:pos="0"/>
          <w:tab w:val="left" w:pos="284"/>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 xml:space="preserve">Os equipamentos a serem fornecidos e instalados durante a execução do contrato deverão </w:t>
      </w:r>
      <w:r w:rsidRPr="0000510C">
        <w:rPr>
          <w:rFonts w:asciiTheme="minorHAnsi" w:hAnsiTheme="minorHAnsi" w:cstheme="minorHAnsi"/>
          <w:b/>
          <w:bCs/>
          <w:sz w:val="21"/>
          <w:szCs w:val="21"/>
        </w:rPr>
        <w:t xml:space="preserve">corresponder exatamente à marca e ao modelo apresentados na proposta da licitante </w:t>
      </w:r>
      <w:r w:rsidRPr="0000510C">
        <w:rPr>
          <w:rFonts w:asciiTheme="minorHAnsi" w:hAnsiTheme="minorHAnsi" w:cstheme="minorHAnsi"/>
          <w:b/>
          <w:bCs/>
          <w:sz w:val="21"/>
          <w:szCs w:val="21"/>
        </w:rPr>
        <w:lastRenderedPageBreak/>
        <w:t>vencedora</w:t>
      </w:r>
      <w:r w:rsidRPr="0000510C">
        <w:rPr>
          <w:rFonts w:asciiTheme="minorHAnsi" w:hAnsiTheme="minorHAnsi" w:cstheme="minorHAnsi"/>
          <w:bCs/>
          <w:sz w:val="21"/>
          <w:szCs w:val="21"/>
        </w:rPr>
        <w:t>, sendo vedada a substituição por modelo diverso sem prévia autorização formal da CONTRATANTE.</w:t>
      </w:r>
    </w:p>
    <w:p w14:paraId="62BB9ADA" w14:textId="77777777" w:rsidR="001433D9" w:rsidRDefault="001433D9" w:rsidP="00847219">
      <w:pPr>
        <w:pStyle w:val="Nivel2"/>
        <w:numPr>
          <w:ilvl w:val="2"/>
          <w:numId w:val="49"/>
        </w:numPr>
        <w:tabs>
          <w:tab w:val="left" w:pos="0"/>
          <w:tab w:val="left" w:pos="284"/>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 xml:space="preserve">A licitante deverá comprovar, por meio de declaração formal, que possui estrutura operacional adequada para a prestação dos serviços objeto desta contratação, garantindo atendimento técnico presencial no Município de Santa Branca/SP no prazo máximo de até </w:t>
      </w:r>
      <w:r w:rsidRPr="0000510C">
        <w:rPr>
          <w:rFonts w:asciiTheme="minorHAnsi" w:hAnsiTheme="minorHAnsi" w:cstheme="minorHAnsi"/>
          <w:b/>
          <w:bCs/>
          <w:sz w:val="21"/>
          <w:szCs w:val="21"/>
        </w:rPr>
        <w:t>24 horas</w:t>
      </w:r>
      <w:r w:rsidRPr="0000510C">
        <w:rPr>
          <w:rFonts w:asciiTheme="minorHAnsi" w:hAnsiTheme="minorHAnsi" w:cstheme="minorHAnsi"/>
          <w:bCs/>
          <w:sz w:val="21"/>
          <w:szCs w:val="21"/>
        </w:rPr>
        <w:t>, contadas a partir da abertura do chamado.</w:t>
      </w:r>
    </w:p>
    <w:p w14:paraId="52308652" w14:textId="77777777" w:rsidR="001433D9" w:rsidRPr="0000510C" w:rsidRDefault="001433D9" w:rsidP="00847219">
      <w:pPr>
        <w:pStyle w:val="Nivel2"/>
        <w:numPr>
          <w:ilvl w:val="2"/>
          <w:numId w:val="49"/>
        </w:numPr>
        <w:tabs>
          <w:tab w:val="left" w:pos="0"/>
          <w:tab w:val="left" w:pos="284"/>
        </w:tabs>
        <w:spacing w:before="0" w:after="0"/>
        <w:rPr>
          <w:rFonts w:asciiTheme="minorHAnsi" w:hAnsiTheme="minorHAnsi" w:cstheme="minorHAnsi"/>
          <w:bCs/>
          <w:sz w:val="21"/>
          <w:szCs w:val="21"/>
        </w:rPr>
      </w:pPr>
      <w:r w:rsidRPr="0000510C">
        <w:rPr>
          <w:rFonts w:asciiTheme="minorHAnsi" w:hAnsiTheme="minorHAnsi" w:cstheme="minorHAnsi"/>
          <w:bCs/>
          <w:sz w:val="21"/>
          <w:szCs w:val="21"/>
        </w:rPr>
        <w:t>Para fins de comprovação da capacidade operacional exigida, a licitante deverá apresentar, isolada ou cumulativamente, documentos que evidenciem sua aptidão para o atendimento nos prazos estabelecidos, tais como:</w:t>
      </w:r>
    </w:p>
    <w:p w14:paraId="2A9DCB8F" w14:textId="77777777" w:rsidR="001433D9" w:rsidRPr="001433D9" w:rsidRDefault="001433D9" w:rsidP="00F43CE5">
      <w:pPr>
        <w:pStyle w:val="NormalWeb"/>
        <w:spacing w:before="0" w:after="0"/>
        <w:ind w:left="284"/>
        <w:jc w:val="both"/>
        <w:rPr>
          <w:rFonts w:asciiTheme="minorHAnsi" w:eastAsiaTheme="minorEastAsia" w:hAnsiTheme="minorHAnsi" w:cstheme="minorHAnsi"/>
          <w:bCs/>
          <w:color w:val="000000"/>
          <w:sz w:val="21"/>
          <w:szCs w:val="21"/>
          <w:lang w:val="pt-BR"/>
        </w:rPr>
      </w:pPr>
      <w:r w:rsidRPr="001433D9">
        <w:rPr>
          <w:rFonts w:asciiTheme="minorHAnsi" w:eastAsiaTheme="minorEastAsia" w:hAnsiTheme="minorHAnsi" w:cstheme="minorHAnsi"/>
          <w:bCs/>
          <w:color w:val="000000"/>
          <w:sz w:val="21"/>
          <w:szCs w:val="21"/>
          <w:lang w:val="pt-BR"/>
        </w:rPr>
        <w:t xml:space="preserve">I – Indicação de base operacional própria ou terceirizada, com detalhamento de localização e infraestrutura disponível; </w:t>
      </w:r>
    </w:p>
    <w:p w14:paraId="029709A4" w14:textId="77777777" w:rsidR="001433D9" w:rsidRPr="001433D9" w:rsidRDefault="001433D9" w:rsidP="00F43CE5">
      <w:pPr>
        <w:pStyle w:val="NormalWeb"/>
        <w:spacing w:before="0" w:after="0"/>
        <w:ind w:left="284"/>
        <w:jc w:val="both"/>
        <w:rPr>
          <w:rFonts w:asciiTheme="minorHAnsi" w:eastAsiaTheme="minorEastAsia" w:hAnsiTheme="minorHAnsi" w:cstheme="minorHAnsi"/>
          <w:bCs/>
          <w:color w:val="000000"/>
          <w:sz w:val="21"/>
          <w:szCs w:val="21"/>
          <w:lang w:val="pt-BR"/>
        </w:rPr>
      </w:pPr>
      <w:r w:rsidRPr="001433D9">
        <w:rPr>
          <w:rFonts w:asciiTheme="minorHAnsi" w:eastAsiaTheme="minorEastAsia" w:hAnsiTheme="minorHAnsi" w:cstheme="minorHAnsi"/>
          <w:bCs/>
          <w:color w:val="000000"/>
          <w:sz w:val="21"/>
          <w:szCs w:val="21"/>
          <w:lang w:val="pt-BR"/>
        </w:rPr>
        <w:t xml:space="preserve">II – Relação de equipe técnica disponível, com indicação de quantitativo de profissionais, vínculos (empregatício ou contratual) e qualificação técnica; </w:t>
      </w:r>
    </w:p>
    <w:p w14:paraId="77598023" w14:textId="77777777" w:rsidR="001433D9" w:rsidRPr="001433D9" w:rsidRDefault="001433D9" w:rsidP="00F43CE5">
      <w:pPr>
        <w:pStyle w:val="NormalWeb"/>
        <w:spacing w:before="0" w:after="0"/>
        <w:ind w:left="284"/>
        <w:jc w:val="both"/>
        <w:rPr>
          <w:rFonts w:asciiTheme="minorHAnsi" w:eastAsiaTheme="minorEastAsia" w:hAnsiTheme="minorHAnsi" w:cstheme="minorHAnsi"/>
          <w:bCs/>
          <w:color w:val="000000"/>
          <w:sz w:val="21"/>
          <w:szCs w:val="21"/>
          <w:lang w:val="pt-BR"/>
        </w:rPr>
      </w:pPr>
      <w:r w:rsidRPr="001433D9">
        <w:rPr>
          <w:rFonts w:asciiTheme="minorHAnsi" w:eastAsiaTheme="minorEastAsia" w:hAnsiTheme="minorHAnsi" w:cstheme="minorHAnsi"/>
          <w:bCs/>
          <w:color w:val="000000"/>
          <w:sz w:val="21"/>
          <w:szCs w:val="21"/>
          <w:lang w:val="pt-BR"/>
        </w:rPr>
        <w:t>III – Declaração de disponibilidade de meios logísticos adequados (veículos, ferramentas, peças e insumos) para atendimento in loco;</w:t>
      </w:r>
    </w:p>
    <w:p w14:paraId="3F95BB53" w14:textId="77777777" w:rsidR="001433D9" w:rsidRPr="001433D9" w:rsidRDefault="001433D9" w:rsidP="00F43CE5">
      <w:pPr>
        <w:pStyle w:val="NormalWeb"/>
        <w:spacing w:before="0" w:after="0"/>
        <w:ind w:left="284"/>
        <w:jc w:val="both"/>
        <w:rPr>
          <w:rFonts w:asciiTheme="minorHAnsi" w:eastAsiaTheme="minorEastAsia" w:hAnsiTheme="minorHAnsi" w:cstheme="minorHAnsi"/>
          <w:bCs/>
          <w:color w:val="000000"/>
          <w:sz w:val="21"/>
          <w:szCs w:val="21"/>
          <w:lang w:val="pt-BR"/>
        </w:rPr>
      </w:pPr>
      <w:r w:rsidRPr="001433D9">
        <w:rPr>
          <w:rFonts w:asciiTheme="minorHAnsi" w:eastAsiaTheme="minorEastAsia" w:hAnsiTheme="minorHAnsi" w:cstheme="minorHAnsi"/>
          <w:bCs/>
          <w:color w:val="000000"/>
          <w:sz w:val="21"/>
          <w:szCs w:val="21"/>
          <w:lang w:val="pt-BR"/>
        </w:rPr>
        <w:t xml:space="preserve"> IV – Apresentação de contratos de prestação de serviços, parcerias ou instrumentos congêneres que assegurem suporte técnico na região;</w:t>
      </w:r>
    </w:p>
    <w:p w14:paraId="6E402C40" w14:textId="361CF8A8" w:rsidR="001433D9" w:rsidRPr="001433D9" w:rsidRDefault="001433D9" w:rsidP="00F43CE5">
      <w:pPr>
        <w:pStyle w:val="NormalWeb"/>
        <w:spacing w:before="0" w:after="0"/>
        <w:ind w:left="284"/>
        <w:jc w:val="both"/>
        <w:rPr>
          <w:rFonts w:asciiTheme="minorHAnsi" w:hAnsiTheme="minorHAnsi" w:cstheme="minorHAnsi"/>
          <w:sz w:val="21"/>
          <w:szCs w:val="21"/>
          <w:lang w:val="pt-BR"/>
        </w:rPr>
      </w:pPr>
      <w:r w:rsidRPr="001433D9">
        <w:rPr>
          <w:rFonts w:asciiTheme="minorHAnsi" w:eastAsiaTheme="minorEastAsia" w:hAnsiTheme="minorHAnsi" w:cstheme="minorHAnsi"/>
          <w:bCs/>
          <w:color w:val="000000"/>
          <w:sz w:val="21"/>
          <w:szCs w:val="21"/>
          <w:lang w:val="pt-BR"/>
        </w:rPr>
        <w:t xml:space="preserve">V – </w:t>
      </w:r>
      <w:r w:rsidR="0000510C" w:rsidRPr="001433D9">
        <w:rPr>
          <w:rFonts w:asciiTheme="minorHAnsi" w:eastAsiaTheme="minorEastAsia" w:hAnsiTheme="minorHAnsi" w:cstheme="minorHAnsi"/>
          <w:bCs/>
          <w:color w:val="000000"/>
          <w:sz w:val="21"/>
          <w:szCs w:val="21"/>
          <w:lang w:val="pt-BR"/>
        </w:rPr>
        <w:t>Atestados</w:t>
      </w:r>
      <w:r w:rsidRPr="001433D9">
        <w:rPr>
          <w:rFonts w:asciiTheme="minorHAnsi" w:eastAsiaTheme="minorEastAsia" w:hAnsiTheme="minorHAnsi" w:cstheme="minorHAnsi"/>
          <w:bCs/>
          <w:color w:val="000000"/>
          <w:sz w:val="21"/>
          <w:szCs w:val="21"/>
          <w:lang w:val="pt-BR"/>
        </w:rPr>
        <w:t xml:space="preserve"> de capacidade técnica que demonstrem a execução de serviços similares com atendimento em prazos equivalentes;</w:t>
      </w:r>
      <w:r w:rsidRPr="001433D9">
        <w:rPr>
          <w:rFonts w:asciiTheme="minorHAnsi" w:hAnsiTheme="minorHAnsi" w:cstheme="minorHAnsi"/>
          <w:sz w:val="21"/>
          <w:szCs w:val="21"/>
          <w:lang w:val="pt-BR"/>
        </w:rPr>
        <w:t xml:space="preserve"> </w:t>
      </w:r>
    </w:p>
    <w:p w14:paraId="2EEE8FEF" w14:textId="77777777" w:rsidR="001433D9" w:rsidRPr="001433D9" w:rsidRDefault="001433D9" w:rsidP="00F43CE5">
      <w:pPr>
        <w:pStyle w:val="NormalWeb"/>
        <w:spacing w:before="0" w:after="0"/>
        <w:ind w:left="284"/>
        <w:jc w:val="both"/>
        <w:rPr>
          <w:rFonts w:asciiTheme="minorHAnsi" w:eastAsiaTheme="minorEastAsia" w:hAnsiTheme="minorHAnsi" w:cstheme="minorHAnsi"/>
          <w:bCs/>
          <w:color w:val="000000"/>
          <w:sz w:val="21"/>
          <w:szCs w:val="21"/>
          <w:lang w:val="pt-BR"/>
        </w:rPr>
      </w:pPr>
      <w:r w:rsidRPr="001433D9">
        <w:rPr>
          <w:rFonts w:asciiTheme="minorHAnsi" w:eastAsiaTheme="minorEastAsia" w:hAnsiTheme="minorHAnsi" w:cstheme="minorHAnsi"/>
          <w:bCs/>
          <w:color w:val="000000"/>
          <w:sz w:val="21"/>
          <w:szCs w:val="21"/>
          <w:lang w:val="pt-BR"/>
        </w:rPr>
        <w:t>VI – Plano de atendimento técnico contendo fluxo de abertura, atendimento e solução de chamados, com indicação dos prazos operacionais.</w:t>
      </w:r>
    </w:p>
    <w:p w14:paraId="111480E5" w14:textId="53563906" w:rsidR="001433D9" w:rsidRPr="001433D9" w:rsidRDefault="001433D9" w:rsidP="001433D9">
      <w:pPr>
        <w:pStyle w:val="NormalWeb"/>
        <w:jc w:val="both"/>
        <w:rPr>
          <w:rFonts w:asciiTheme="minorHAnsi" w:hAnsiTheme="minorHAnsi" w:cstheme="minorHAnsi"/>
          <w:b/>
          <w:bCs/>
          <w:sz w:val="21"/>
          <w:szCs w:val="21"/>
          <w:lang w:val="pt-BR"/>
        </w:rPr>
      </w:pPr>
      <w:r w:rsidRPr="001433D9">
        <w:rPr>
          <w:rFonts w:asciiTheme="minorHAnsi" w:eastAsiaTheme="minorEastAsia" w:hAnsiTheme="minorHAnsi" w:cstheme="minorHAnsi"/>
          <w:bCs/>
          <w:color w:val="000000"/>
          <w:sz w:val="21"/>
          <w:szCs w:val="21"/>
          <w:lang w:val="pt-BR"/>
        </w:rPr>
        <w:t>1</w:t>
      </w:r>
      <w:r w:rsidR="0000510C">
        <w:rPr>
          <w:rFonts w:asciiTheme="minorHAnsi" w:eastAsiaTheme="minorEastAsia" w:hAnsiTheme="minorHAnsi" w:cstheme="minorHAnsi"/>
          <w:bCs/>
          <w:color w:val="000000"/>
          <w:sz w:val="21"/>
          <w:szCs w:val="21"/>
          <w:lang w:val="pt-BR"/>
        </w:rPr>
        <w:t xml:space="preserve">6.7.9. </w:t>
      </w:r>
      <w:r w:rsidRPr="001433D9">
        <w:rPr>
          <w:rFonts w:asciiTheme="minorHAnsi" w:eastAsiaTheme="minorEastAsia" w:hAnsiTheme="minorHAnsi" w:cstheme="minorHAnsi"/>
          <w:bCs/>
          <w:color w:val="000000"/>
          <w:sz w:val="21"/>
          <w:szCs w:val="21"/>
          <w:lang w:val="pt-BR"/>
        </w:rPr>
        <w:t>A CONTRATADA deverá, por ocasião da assinatura do contrato, apresentar comprovação de capacitação técnica mediante certificação de cursos realizados pelo fabricante dos equipamentos ofertados, demonstrando que possui técnicos devidamente treinados e aptos a prestar manutenção nos equipamentos de impressão, sob pena de inabilitação no certame. Os técnicos indicados deverão, obrigatoriamente, possuir vínculo empregatício com a CONTRATADA, devendo esta apresentar, sempre que solicitado, a documentação comprobatória pertinente.</w:t>
      </w:r>
    </w:p>
    <w:p w14:paraId="5AA18617" w14:textId="72622BBA" w:rsidR="001433D9" w:rsidRDefault="0000510C" w:rsidP="001433D9">
      <w:pPr>
        <w:pStyle w:val="Nivel2"/>
        <w:numPr>
          <w:ilvl w:val="0"/>
          <w:numId w:val="0"/>
        </w:numPr>
        <w:tabs>
          <w:tab w:val="left" w:pos="567"/>
        </w:tabs>
        <w:spacing w:before="0" w:after="0"/>
        <w:ind w:hanging="6"/>
        <w:rPr>
          <w:rFonts w:asciiTheme="minorHAnsi" w:hAnsiTheme="minorHAnsi" w:cstheme="minorHAnsi"/>
          <w:b/>
          <w:sz w:val="21"/>
          <w:szCs w:val="21"/>
        </w:rPr>
      </w:pPr>
      <w:r>
        <w:rPr>
          <w:rFonts w:asciiTheme="minorHAnsi" w:hAnsiTheme="minorHAnsi" w:cstheme="minorHAnsi"/>
          <w:b/>
          <w:sz w:val="21"/>
          <w:szCs w:val="21"/>
        </w:rPr>
        <w:t xml:space="preserve">17. </w:t>
      </w:r>
      <w:r w:rsidR="001433D9" w:rsidRPr="001433D9">
        <w:rPr>
          <w:rFonts w:asciiTheme="minorHAnsi" w:hAnsiTheme="minorHAnsi" w:cstheme="minorHAnsi"/>
          <w:b/>
          <w:sz w:val="21"/>
          <w:szCs w:val="21"/>
        </w:rPr>
        <w:t xml:space="preserve"> ESTIMATIVAS DO VALOR DA CONTRATAÇÃO</w:t>
      </w:r>
    </w:p>
    <w:p w14:paraId="3344F032" w14:textId="77777777" w:rsidR="00C541AC" w:rsidRPr="001433D9" w:rsidRDefault="00C541AC" w:rsidP="001433D9">
      <w:pPr>
        <w:pStyle w:val="Nivel2"/>
        <w:numPr>
          <w:ilvl w:val="0"/>
          <w:numId w:val="0"/>
        </w:numPr>
        <w:tabs>
          <w:tab w:val="left" w:pos="567"/>
        </w:tabs>
        <w:spacing w:before="0" w:after="0"/>
        <w:ind w:hanging="6"/>
        <w:rPr>
          <w:rFonts w:asciiTheme="minorHAnsi" w:hAnsiTheme="minorHAnsi" w:cstheme="minorHAnsi"/>
          <w:b/>
          <w:sz w:val="21"/>
          <w:szCs w:val="21"/>
        </w:rPr>
      </w:pPr>
    </w:p>
    <w:p w14:paraId="3F66D20F" w14:textId="2A893CA3" w:rsidR="001433D9" w:rsidRPr="00B43651" w:rsidRDefault="001433D9" w:rsidP="00B43651">
      <w:pPr>
        <w:pStyle w:val="PargrafodaLista"/>
        <w:numPr>
          <w:ilvl w:val="1"/>
          <w:numId w:val="50"/>
        </w:numPr>
        <w:spacing w:after="160" w:line="276" w:lineRule="auto"/>
        <w:jc w:val="both"/>
        <w:rPr>
          <w:rFonts w:asciiTheme="minorHAnsi" w:eastAsiaTheme="minorEastAsia" w:hAnsiTheme="minorHAnsi" w:cstheme="minorHAnsi"/>
          <w:b/>
          <w:color w:val="000000"/>
          <w:sz w:val="21"/>
          <w:szCs w:val="21"/>
        </w:rPr>
      </w:pPr>
      <w:r w:rsidRPr="0000510C">
        <w:rPr>
          <w:rFonts w:asciiTheme="minorHAnsi" w:eastAsiaTheme="minorEastAsia" w:hAnsiTheme="minorHAnsi" w:cstheme="minorHAnsi"/>
          <w:bCs/>
          <w:color w:val="000000"/>
          <w:sz w:val="21"/>
          <w:szCs w:val="21"/>
        </w:rPr>
        <w:t xml:space="preserve">Conforme levantamentos apresentados no Mapa de Custo estimado por ano para esta contratação é de </w:t>
      </w:r>
      <w:r w:rsidR="003F64A4" w:rsidRPr="003F64A4">
        <w:rPr>
          <w:rFonts w:asciiTheme="minorHAnsi" w:hAnsiTheme="minorHAnsi" w:cstheme="minorHAnsi"/>
          <w:b/>
          <w:sz w:val="21"/>
          <w:szCs w:val="21"/>
        </w:rPr>
        <w:t>R$</w:t>
      </w:r>
      <w:r w:rsidR="003F64A4" w:rsidRPr="003F64A4">
        <w:rPr>
          <w:rFonts w:asciiTheme="minorHAnsi" w:hAnsiTheme="minorHAnsi" w:cstheme="minorHAnsi"/>
          <w:b/>
          <w:bCs/>
          <w:sz w:val="21"/>
          <w:szCs w:val="21"/>
        </w:rPr>
        <w:t xml:space="preserve"> 198.052,52</w:t>
      </w:r>
      <w:r w:rsidR="003F64A4">
        <w:rPr>
          <w:rFonts w:asciiTheme="minorHAnsi" w:hAnsiTheme="minorHAnsi" w:cstheme="minorHAnsi"/>
          <w:b/>
          <w:bCs/>
          <w:sz w:val="21"/>
          <w:szCs w:val="21"/>
        </w:rPr>
        <w:t xml:space="preserve"> (cento e noventa e oito mil e cinquenta e dois reais e cinquenta e dois centavos).</w:t>
      </w:r>
    </w:p>
    <w:p w14:paraId="66955ECB" w14:textId="771CFE14" w:rsidR="001433D9" w:rsidRPr="001433D9" w:rsidRDefault="001433D9" w:rsidP="001433D9">
      <w:pPr>
        <w:pStyle w:val="Nivel2"/>
        <w:numPr>
          <w:ilvl w:val="0"/>
          <w:numId w:val="0"/>
        </w:numPr>
        <w:tabs>
          <w:tab w:val="left" w:pos="567"/>
        </w:tabs>
        <w:spacing w:before="0" w:after="0" w:line="480" w:lineRule="auto"/>
        <w:ind w:hanging="6"/>
        <w:rPr>
          <w:rFonts w:asciiTheme="minorHAnsi" w:hAnsiTheme="minorHAnsi" w:cstheme="minorHAnsi"/>
          <w:b/>
          <w:sz w:val="21"/>
          <w:szCs w:val="21"/>
        </w:rPr>
      </w:pPr>
      <w:r w:rsidRPr="001433D9">
        <w:rPr>
          <w:rFonts w:asciiTheme="minorHAnsi" w:hAnsiTheme="minorHAnsi" w:cstheme="minorHAnsi"/>
          <w:b/>
          <w:sz w:val="21"/>
          <w:szCs w:val="21"/>
        </w:rPr>
        <w:t>1</w:t>
      </w:r>
      <w:r w:rsidR="0000510C">
        <w:rPr>
          <w:rFonts w:asciiTheme="minorHAnsi" w:hAnsiTheme="minorHAnsi" w:cstheme="minorHAnsi"/>
          <w:b/>
          <w:sz w:val="21"/>
          <w:szCs w:val="21"/>
        </w:rPr>
        <w:t>8</w:t>
      </w:r>
      <w:r w:rsidRPr="001433D9">
        <w:rPr>
          <w:rFonts w:asciiTheme="minorHAnsi" w:hAnsiTheme="minorHAnsi" w:cstheme="minorHAnsi"/>
          <w:b/>
          <w:sz w:val="21"/>
          <w:szCs w:val="21"/>
        </w:rPr>
        <w:t>. DOTAÇÃO ORÇAMENTÁRIA</w:t>
      </w:r>
    </w:p>
    <w:p w14:paraId="0B6272C8" w14:textId="0B15F4AD" w:rsidR="001433D9" w:rsidRPr="001433D9" w:rsidRDefault="001433D9" w:rsidP="00847219">
      <w:pPr>
        <w:pStyle w:val="Nivel2"/>
        <w:numPr>
          <w:ilvl w:val="1"/>
          <w:numId w:val="51"/>
        </w:numPr>
        <w:tabs>
          <w:tab w:val="left" w:pos="567"/>
        </w:tabs>
        <w:spacing w:before="0" w:after="0"/>
        <w:rPr>
          <w:rFonts w:asciiTheme="minorHAnsi" w:hAnsiTheme="minorHAnsi" w:cstheme="minorHAnsi"/>
          <w:bCs/>
          <w:color w:val="auto"/>
          <w:sz w:val="21"/>
          <w:szCs w:val="21"/>
        </w:rPr>
      </w:pPr>
      <w:r w:rsidRPr="001433D9">
        <w:rPr>
          <w:rFonts w:asciiTheme="minorHAnsi" w:hAnsiTheme="minorHAnsi" w:cstheme="minorHAnsi"/>
          <w:bCs/>
          <w:sz w:val="21"/>
          <w:szCs w:val="21"/>
        </w:rPr>
        <w:t>As despesas decorrentes da presente contratação correrão à conta de recursos específicos consignados da(s) seguinte(s) dotação(</w:t>
      </w:r>
      <w:proofErr w:type="spellStart"/>
      <w:r w:rsidRPr="001433D9">
        <w:rPr>
          <w:rFonts w:asciiTheme="minorHAnsi" w:hAnsiTheme="minorHAnsi" w:cstheme="minorHAnsi"/>
          <w:bCs/>
          <w:sz w:val="21"/>
          <w:szCs w:val="21"/>
        </w:rPr>
        <w:t>ões</w:t>
      </w:r>
      <w:proofErr w:type="spellEnd"/>
      <w:r w:rsidRPr="001433D9">
        <w:rPr>
          <w:rFonts w:asciiTheme="minorHAnsi" w:hAnsiTheme="minorHAnsi" w:cstheme="minorHAnsi"/>
          <w:bCs/>
          <w:sz w:val="21"/>
          <w:szCs w:val="21"/>
        </w:rPr>
        <w:t>) orçamentária(s):</w:t>
      </w:r>
    </w:p>
    <w:p w14:paraId="5ADA1EBF" w14:textId="77777777" w:rsidR="001433D9" w:rsidRPr="001433D9" w:rsidRDefault="001433D9" w:rsidP="00847219">
      <w:pPr>
        <w:pStyle w:val="Nivel2"/>
        <w:numPr>
          <w:ilvl w:val="0"/>
          <w:numId w:val="44"/>
        </w:numPr>
        <w:tabs>
          <w:tab w:val="left" w:pos="567"/>
        </w:tabs>
        <w:spacing w:before="0" w:after="0"/>
        <w:rPr>
          <w:rFonts w:asciiTheme="minorHAnsi" w:hAnsiTheme="minorHAnsi" w:cstheme="minorHAnsi"/>
          <w:b/>
          <w:bCs/>
          <w:color w:val="auto"/>
          <w:sz w:val="21"/>
          <w:szCs w:val="21"/>
        </w:rPr>
      </w:pPr>
      <w:r w:rsidRPr="001433D9">
        <w:rPr>
          <w:rFonts w:asciiTheme="minorHAnsi" w:hAnsiTheme="minorHAnsi" w:cstheme="minorHAnsi"/>
          <w:b/>
          <w:bCs/>
          <w:color w:val="auto"/>
          <w:sz w:val="21"/>
          <w:szCs w:val="21"/>
        </w:rPr>
        <w:t>Turismo</w:t>
      </w:r>
    </w:p>
    <w:p w14:paraId="7CDA7926" w14:textId="77777777" w:rsidR="001433D9" w:rsidRPr="001433D9" w:rsidRDefault="001433D9" w:rsidP="001433D9">
      <w:pPr>
        <w:pStyle w:val="Nivel2"/>
        <w:numPr>
          <w:ilvl w:val="0"/>
          <w:numId w:val="0"/>
        </w:numPr>
        <w:tabs>
          <w:tab w:val="left" w:pos="567"/>
        </w:tabs>
        <w:spacing w:before="0" w:after="0"/>
        <w:rPr>
          <w:rFonts w:asciiTheme="minorHAnsi" w:hAnsiTheme="minorHAnsi" w:cstheme="minorHAnsi"/>
          <w:bCs/>
          <w:color w:val="auto"/>
          <w:sz w:val="21"/>
          <w:szCs w:val="21"/>
        </w:rPr>
      </w:pPr>
      <w:r w:rsidRPr="001433D9">
        <w:rPr>
          <w:rFonts w:asciiTheme="minorHAnsi" w:hAnsiTheme="minorHAnsi" w:cstheme="minorHAnsi"/>
          <w:bCs/>
          <w:color w:val="auto"/>
          <w:sz w:val="21"/>
          <w:szCs w:val="21"/>
        </w:rPr>
        <w:t xml:space="preserve">  Fonte de recursos: 01 – Ficha Orçamentária 190</w:t>
      </w:r>
    </w:p>
    <w:p w14:paraId="646698FE" w14:textId="77777777" w:rsidR="001433D9" w:rsidRPr="001433D9" w:rsidRDefault="001433D9" w:rsidP="00847219">
      <w:pPr>
        <w:pStyle w:val="Nivel2"/>
        <w:numPr>
          <w:ilvl w:val="0"/>
          <w:numId w:val="44"/>
        </w:numPr>
        <w:tabs>
          <w:tab w:val="left" w:pos="567"/>
        </w:tabs>
        <w:spacing w:before="0" w:after="0"/>
        <w:rPr>
          <w:rFonts w:asciiTheme="minorHAnsi" w:hAnsiTheme="minorHAnsi" w:cstheme="minorHAnsi"/>
          <w:b/>
          <w:bCs/>
          <w:color w:val="auto"/>
          <w:sz w:val="21"/>
          <w:szCs w:val="21"/>
        </w:rPr>
      </w:pPr>
      <w:r w:rsidRPr="001433D9">
        <w:rPr>
          <w:rFonts w:asciiTheme="minorHAnsi" w:hAnsiTheme="minorHAnsi" w:cstheme="minorHAnsi"/>
          <w:b/>
          <w:bCs/>
          <w:color w:val="auto"/>
          <w:sz w:val="21"/>
          <w:szCs w:val="21"/>
        </w:rPr>
        <w:t>Secretaria Municipal de Assistência Social</w:t>
      </w:r>
    </w:p>
    <w:p w14:paraId="4F084195" w14:textId="77777777" w:rsidR="001433D9" w:rsidRPr="001433D9" w:rsidRDefault="001433D9" w:rsidP="001433D9">
      <w:pPr>
        <w:pStyle w:val="Nivel2"/>
        <w:numPr>
          <w:ilvl w:val="0"/>
          <w:numId w:val="0"/>
        </w:numPr>
        <w:tabs>
          <w:tab w:val="left" w:pos="567"/>
        </w:tabs>
        <w:spacing w:before="0" w:after="0"/>
        <w:rPr>
          <w:rFonts w:asciiTheme="minorHAnsi" w:hAnsiTheme="minorHAnsi" w:cstheme="minorHAnsi"/>
          <w:bCs/>
          <w:color w:val="auto"/>
          <w:sz w:val="21"/>
          <w:szCs w:val="21"/>
        </w:rPr>
      </w:pPr>
      <w:r w:rsidRPr="001433D9">
        <w:rPr>
          <w:rFonts w:asciiTheme="minorHAnsi" w:hAnsiTheme="minorHAnsi" w:cstheme="minorHAnsi"/>
          <w:bCs/>
          <w:color w:val="auto"/>
          <w:sz w:val="21"/>
          <w:szCs w:val="21"/>
        </w:rPr>
        <w:t xml:space="preserve">  Fonte de recursos: 01 – Ficha Orçamentária 290</w:t>
      </w:r>
    </w:p>
    <w:p w14:paraId="0AC8CDE5" w14:textId="77777777" w:rsidR="001433D9" w:rsidRPr="001433D9" w:rsidRDefault="001433D9" w:rsidP="00847219">
      <w:pPr>
        <w:pStyle w:val="Nivel2"/>
        <w:numPr>
          <w:ilvl w:val="0"/>
          <w:numId w:val="44"/>
        </w:numPr>
        <w:tabs>
          <w:tab w:val="left" w:pos="567"/>
        </w:tabs>
        <w:spacing w:before="0" w:after="0"/>
        <w:rPr>
          <w:rFonts w:asciiTheme="minorHAnsi" w:hAnsiTheme="minorHAnsi" w:cstheme="minorHAnsi"/>
          <w:b/>
          <w:bCs/>
          <w:color w:val="auto"/>
          <w:sz w:val="21"/>
          <w:szCs w:val="21"/>
        </w:rPr>
      </w:pPr>
      <w:r w:rsidRPr="001433D9">
        <w:rPr>
          <w:rFonts w:asciiTheme="minorHAnsi" w:hAnsiTheme="minorHAnsi" w:cstheme="minorHAnsi"/>
          <w:b/>
          <w:bCs/>
          <w:color w:val="auto"/>
          <w:sz w:val="21"/>
          <w:szCs w:val="21"/>
        </w:rPr>
        <w:t>Setor de Saúde</w:t>
      </w:r>
    </w:p>
    <w:p w14:paraId="548F78B9" w14:textId="77777777" w:rsidR="001433D9" w:rsidRPr="001433D9" w:rsidRDefault="001433D9" w:rsidP="001433D9">
      <w:pPr>
        <w:pStyle w:val="Nivel2"/>
        <w:numPr>
          <w:ilvl w:val="0"/>
          <w:numId w:val="0"/>
        </w:numPr>
        <w:tabs>
          <w:tab w:val="left" w:pos="567"/>
        </w:tabs>
        <w:spacing w:before="0" w:after="0"/>
        <w:rPr>
          <w:rFonts w:asciiTheme="minorHAnsi" w:hAnsiTheme="minorHAnsi" w:cstheme="minorHAnsi"/>
          <w:b/>
          <w:bCs/>
          <w:color w:val="auto"/>
          <w:sz w:val="21"/>
          <w:szCs w:val="21"/>
        </w:rPr>
      </w:pPr>
      <w:r w:rsidRPr="001433D9">
        <w:rPr>
          <w:rFonts w:asciiTheme="minorHAnsi" w:hAnsiTheme="minorHAnsi" w:cstheme="minorHAnsi"/>
          <w:bCs/>
          <w:color w:val="auto"/>
          <w:sz w:val="21"/>
          <w:szCs w:val="21"/>
        </w:rPr>
        <w:t xml:space="preserve"> Fonte de recursos: 01 – Ficha Orçamentária 198</w:t>
      </w:r>
    </w:p>
    <w:p w14:paraId="1F172355" w14:textId="77777777" w:rsidR="001433D9" w:rsidRPr="001433D9" w:rsidRDefault="001433D9" w:rsidP="00847219">
      <w:pPr>
        <w:pStyle w:val="Nivel2"/>
        <w:numPr>
          <w:ilvl w:val="0"/>
          <w:numId w:val="44"/>
        </w:numPr>
        <w:tabs>
          <w:tab w:val="left" w:pos="567"/>
        </w:tabs>
        <w:spacing w:before="0" w:after="0"/>
        <w:rPr>
          <w:rFonts w:asciiTheme="minorHAnsi" w:hAnsiTheme="minorHAnsi" w:cstheme="minorHAnsi"/>
          <w:b/>
          <w:bCs/>
          <w:color w:val="auto"/>
          <w:sz w:val="21"/>
          <w:szCs w:val="21"/>
        </w:rPr>
      </w:pPr>
      <w:r w:rsidRPr="001433D9">
        <w:rPr>
          <w:rFonts w:asciiTheme="minorHAnsi" w:hAnsiTheme="minorHAnsi" w:cstheme="minorHAnsi"/>
          <w:b/>
          <w:bCs/>
          <w:color w:val="auto"/>
          <w:sz w:val="21"/>
          <w:szCs w:val="21"/>
        </w:rPr>
        <w:t>Secretaria de Educação</w:t>
      </w:r>
    </w:p>
    <w:p w14:paraId="55B32A5A" w14:textId="77777777" w:rsidR="001433D9" w:rsidRPr="001433D9" w:rsidRDefault="001433D9" w:rsidP="001433D9">
      <w:pPr>
        <w:pStyle w:val="Nivel2"/>
        <w:numPr>
          <w:ilvl w:val="0"/>
          <w:numId w:val="0"/>
        </w:numPr>
        <w:tabs>
          <w:tab w:val="left" w:pos="567"/>
        </w:tabs>
        <w:spacing w:before="0" w:after="0"/>
        <w:rPr>
          <w:rFonts w:asciiTheme="minorHAnsi" w:hAnsiTheme="minorHAnsi" w:cstheme="minorHAnsi"/>
          <w:bCs/>
          <w:color w:val="auto"/>
          <w:sz w:val="21"/>
          <w:szCs w:val="21"/>
        </w:rPr>
      </w:pPr>
      <w:r w:rsidRPr="001433D9">
        <w:rPr>
          <w:rFonts w:asciiTheme="minorHAnsi" w:hAnsiTheme="minorHAnsi" w:cstheme="minorHAnsi"/>
          <w:bCs/>
          <w:color w:val="auto"/>
          <w:sz w:val="21"/>
          <w:szCs w:val="21"/>
        </w:rPr>
        <w:lastRenderedPageBreak/>
        <w:t xml:space="preserve">  Fonte de recursos: 01 – Ficha Orçamentária 113,110,105</w:t>
      </w:r>
    </w:p>
    <w:p w14:paraId="556C9A8E" w14:textId="77777777" w:rsidR="001433D9" w:rsidRPr="001433D9" w:rsidRDefault="001433D9" w:rsidP="001433D9">
      <w:pPr>
        <w:pStyle w:val="Nivel2"/>
        <w:numPr>
          <w:ilvl w:val="0"/>
          <w:numId w:val="0"/>
        </w:numPr>
        <w:tabs>
          <w:tab w:val="left" w:pos="567"/>
        </w:tabs>
        <w:spacing w:before="0" w:after="0"/>
        <w:rPr>
          <w:rFonts w:asciiTheme="minorHAnsi" w:hAnsiTheme="minorHAnsi" w:cstheme="minorHAnsi"/>
          <w:bCs/>
          <w:color w:val="auto"/>
          <w:sz w:val="21"/>
          <w:szCs w:val="21"/>
        </w:rPr>
      </w:pPr>
      <w:r w:rsidRPr="001433D9">
        <w:rPr>
          <w:rFonts w:asciiTheme="minorHAnsi" w:hAnsiTheme="minorHAnsi" w:cstheme="minorHAnsi"/>
          <w:bCs/>
          <w:color w:val="auto"/>
          <w:sz w:val="21"/>
          <w:szCs w:val="21"/>
        </w:rPr>
        <w:t xml:space="preserve">  Fonte de recursos: 05 – Ficha Orçamentária 98</w:t>
      </w:r>
    </w:p>
    <w:p w14:paraId="42722DF3" w14:textId="77777777" w:rsidR="001433D9" w:rsidRPr="001433D9" w:rsidRDefault="001433D9" w:rsidP="00847219">
      <w:pPr>
        <w:pStyle w:val="Nivel2"/>
        <w:numPr>
          <w:ilvl w:val="0"/>
          <w:numId w:val="44"/>
        </w:numPr>
        <w:tabs>
          <w:tab w:val="left" w:pos="567"/>
        </w:tabs>
        <w:spacing w:before="0" w:after="0"/>
        <w:rPr>
          <w:rFonts w:asciiTheme="minorHAnsi" w:hAnsiTheme="minorHAnsi" w:cstheme="minorHAnsi"/>
          <w:b/>
          <w:color w:val="auto"/>
          <w:sz w:val="21"/>
          <w:szCs w:val="21"/>
        </w:rPr>
      </w:pPr>
      <w:r w:rsidRPr="001433D9">
        <w:rPr>
          <w:rFonts w:asciiTheme="minorHAnsi" w:hAnsiTheme="minorHAnsi" w:cstheme="minorHAnsi"/>
          <w:b/>
          <w:color w:val="auto"/>
          <w:sz w:val="21"/>
          <w:szCs w:val="21"/>
        </w:rPr>
        <w:t>Secretaria de Meio Ambiente</w:t>
      </w:r>
    </w:p>
    <w:p w14:paraId="3159A07D" w14:textId="77777777" w:rsidR="001433D9" w:rsidRPr="001433D9" w:rsidRDefault="001433D9" w:rsidP="001433D9">
      <w:pPr>
        <w:pStyle w:val="Nivel2"/>
        <w:numPr>
          <w:ilvl w:val="0"/>
          <w:numId w:val="0"/>
        </w:numPr>
        <w:tabs>
          <w:tab w:val="left" w:pos="567"/>
        </w:tabs>
        <w:spacing w:before="0" w:after="0"/>
        <w:rPr>
          <w:rFonts w:asciiTheme="minorHAnsi" w:hAnsiTheme="minorHAnsi" w:cstheme="minorHAnsi"/>
          <w:bCs/>
          <w:color w:val="auto"/>
          <w:sz w:val="21"/>
          <w:szCs w:val="21"/>
        </w:rPr>
      </w:pPr>
      <w:r w:rsidRPr="001433D9">
        <w:rPr>
          <w:rFonts w:asciiTheme="minorHAnsi" w:hAnsiTheme="minorHAnsi" w:cstheme="minorHAnsi"/>
          <w:bCs/>
          <w:color w:val="auto"/>
          <w:sz w:val="21"/>
          <w:szCs w:val="21"/>
        </w:rPr>
        <w:t xml:space="preserve">  Fonte de recursos: 01 – Ficha Orçamentária 385</w:t>
      </w:r>
    </w:p>
    <w:p w14:paraId="566EB3C0" w14:textId="77777777" w:rsidR="001433D9" w:rsidRPr="001433D9" w:rsidRDefault="001433D9" w:rsidP="001433D9">
      <w:pPr>
        <w:pStyle w:val="Nivel2"/>
        <w:numPr>
          <w:ilvl w:val="0"/>
          <w:numId w:val="0"/>
        </w:numPr>
        <w:tabs>
          <w:tab w:val="left" w:pos="567"/>
        </w:tabs>
        <w:spacing w:before="0" w:after="0"/>
        <w:rPr>
          <w:rFonts w:asciiTheme="minorHAnsi" w:hAnsiTheme="minorHAnsi" w:cstheme="minorHAnsi"/>
          <w:bCs/>
          <w:color w:val="auto"/>
          <w:sz w:val="21"/>
          <w:szCs w:val="21"/>
        </w:rPr>
      </w:pPr>
    </w:p>
    <w:p w14:paraId="6FF2AC81" w14:textId="462F45A8" w:rsidR="001433D9" w:rsidRPr="001433D9" w:rsidRDefault="001433D9" w:rsidP="00847219">
      <w:pPr>
        <w:pStyle w:val="Nivel2"/>
        <w:numPr>
          <w:ilvl w:val="1"/>
          <w:numId w:val="51"/>
        </w:numPr>
        <w:tabs>
          <w:tab w:val="left" w:pos="567"/>
        </w:tabs>
        <w:spacing w:before="0" w:after="0"/>
        <w:rPr>
          <w:rFonts w:asciiTheme="minorHAnsi" w:hAnsiTheme="minorHAnsi" w:cstheme="minorHAnsi"/>
          <w:bCs/>
          <w:sz w:val="21"/>
          <w:szCs w:val="21"/>
        </w:rPr>
      </w:pPr>
      <w:r w:rsidRPr="001433D9">
        <w:rPr>
          <w:rFonts w:asciiTheme="minorHAnsi" w:hAnsiTheme="minorHAnsi" w:cstheme="minorHAnsi"/>
          <w:bCs/>
          <w:sz w:val="21"/>
          <w:szCs w:val="21"/>
        </w:rPr>
        <w:t>A dotação relativa aos exercícios financeiros subsequentes será indicada após aprovação da Lei Orçamentária respectiva e liberação dos créditos correspondentes, mediante apostilamento.</w:t>
      </w:r>
    </w:p>
    <w:p w14:paraId="4BD0D64F" w14:textId="77777777" w:rsidR="001433D9" w:rsidRPr="001433D9" w:rsidRDefault="001433D9" w:rsidP="001433D9">
      <w:pPr>
        <w:pStyle w:val="Nivel2"/>
        <w:numPr>
          <w:ilvl w:val="0"/>
          <w:numId w:val="0"/>
        </w:numPr>
        <w:tabs>
          <w:tab w:val="left" w:pos="567"/>
        </w:tabs>
        <w:spacing w:before="0" w:after="0"/>
        <w:ind w:left="426"/>
        <w:rPr>
          <w:rFonts w:asciiTheme="minorHAnsi" w:hAnsiTheme="minorHAnsi" w:cstheme="minorHAnsi"/>
          <w:bCs/>
          <w:sz w:val="21"/>
          <w:szCs w:val="21"/>
        </w:rPr>
      </w:pPr>
    </w:p>
    <w:p w14:paraId="25BA81DF" w14:textId="6F40A21A" w:rsidR="001433D9" w:rsidRDefault="001433D9" w:rsidP="00C541AC">
      <w:pPr>
        <w:pStyle w:val="Nivel2"/>
        <w:numPr>
          <w:ilvl w:val="0"/>
          <w:numId w:val="51"/>
        </w:numPr>
        <w:tabs>
          <w:tab w:val="left" w:pos="567"/>
        </w:tabs>
        <w:spacing w:before="0" w:after="0"/>
        <w:rPr>
          <w:rFonts w:asciiTheme="minorHAnsi" w:hAnsiTheme="minorHAnsi" w:cstheme="minorHAnsi"/>
          <w:b/>
          <w:bCs/>
          <w:sz w:val="21"/>
          <w:szCs w:val="21"/>
        </w:rPr>
      </w:pPr>
      <w:r w:rsidRPr="001433D9">
        <w:rPr>
          <w:rFonts w:asciiTheme="minorHAnsi" w:hAnsiTheme="minorHAnsi" w:cstheme="minorHAnsi"/>
          <w:b/>
          <w:bCs/>
          <w:sz w:val="21"/>
          <w:szCs w:val="21"/>
        </w:rPr>
        <w:t>PROPOSTA COMERCIAL</w:t>
      </w:r>
    </w:p>
    <w:p w14:paraId="6A4B8BD7" w14:textId="77777777" w:rsidR="00C541AC" w:rsidRPr="001433D9" w:rsidRDefault="00C541AC" w:rsidP="00C541AC">
      <w:pPr>
        <w:pStyle w:val="Nivel2"/>
        <w:numPr>
          <w:ilvl w:val="0"/>
          <w:numId w:val="0"/>
        </w:numPr>
        <w:tabs>
          <w:tab w:val="left" w:pos="567"/>
        </w:tabs>
        <w:spacing w:before="0" w:after="0"/>
        <w:ind w:left="435"/>
        <w:rPr>
          <w:rFonts w:asciiTheme="minorHAnsi" w:hAnsiTheme="minorHAnsi" w:cstheme="minorHAnsi"/>
          <w:b/>
          <w:bCs/>
          <w:sz w:val="21"/>
          <w:szCs w:val="21"/>
        </w:rPr>
      </w:pPr>
    </w:p>
    <w:p w14:paraId="7F15146F" w14:textId="6F94E4AC" w:rsidR="001433D9" w:rsidRPr="001433D9" w:rsidRDefault="001433D9" w:rsidP="001433D9">
      <w:pPr>
        <w:pStyle w:val="Nivel2"/>
        <w:numPr>
          <w:ilvl w:val="0"/>
          <w:numId w:val="0"/>
        </w:numPr>
        <w:tabs>
          <w:tab w:val="left" w:pos="567"/>
        </w:tabs>
        <w:spacing w:before="0" w:after="0" w:line="480" w:lineRule="auto"/>
        <w:ind w:hanging="6"/>
        <w:rPr>
          <w:rFonts w:asciiTheme="minorHAnsi" w:hAnsiTheme="minorHAnsi" w:cstheme="minorHAnsi"/>
          <w:bCs/>
          <w:sz w:val="21"/>
          <w:szCs w:val="21"/>
        </w:rPr>
      </w:pPr>
      <w:r w:rsidRPr="001433D9">
        <w:rPr>
          <w:rFonts w:asciiTheme="minorHAnsi" w:hAnsiTheme="minorHAnsi" w:cstheme="minorHAnsi"/>
          <w:bCs/>
          <w:sz w:val="21"/>
          <w:szCs w:val="21"/>
        </w:rPr>
        <w:t>1</w:t>
      </w:r>
      <w:r w:rsidR="00C541AC">
        <w:rPr>
          <w:rFonts w:asciiTheme="minorHAnsi" w:hAnsiTheme="minorHAnsi" w:cstheme="minorHAnsi"/>
          <w:bCs/>
          <w:sz w:val="21"/>
          <w:szCs w:val="21"/>
        </w:rPr>
        <w:t>9</w:t>
      </w:r>
      <w:r w:rsidRPr="001433D9">
        <w:rPr>
          <w:rFonts w:asciiTheme="minorHAnsi" w:hAnsiTheme="minorHAnsi" w:cstheme="minorHAnsi"/>
          <w:bCs/>
          <w:sz w:val="21"/>
          <w:szCs w:val="21"/>
        </w:rPr>
        <w:t>.1 O MODELO DE PROPOSTA COMERCIAL está apresentado no ANEXO-I.</w:t>
      </w:r>
    </w:p>
    <w:p w14:paraId="66BDF104" w14:textId="7891E301" w:rsidR="001433D9" w:rsidRDefault="00F75F9E" w:rsidP="001433D9">
      <w:pPr>
        <w:pStyle w:val="Nivel2"/>
        <w:numPr>
          <w:ilvl w:val="0"/>
          <w:numId w:val="0"/>
        </w:numPr>
        <w:tabs>
          <w:tab w:val="left" w:pos="567"/>
        </w:tabs>
        <w:spacing w:before="0" w:after="0" w:line="240" w:lineRule="auto"/>
        <w:ind w:hanging="6"/>
        <w:rPr>
          <w:rFonts w:asciiTheme="minorHAnsi" w:hAnsiTheme="minorHAnsi" w:cstheme="minorHAnsi"/>
          <w:b/>
          <w:bCs/>
          <w:sz w:val="21"/>
          <w:szCs w:val="21"/>
        </w:rPr>
      </w:pPr>
      <w:r>
        <w:rPr>
          <w:rFonts w:asciiTheme="minorHAnsi" w:hAnsiTheme="minorHAnsi" w:cstheme="minorHAnsi"/>
          <w:b/>
          <w:bCs/>
          <w:sz w:val="21"/>
          <w:szCs w:val="21"/>
        </w:rPr>
        <w:t xml:space="preserve">20. </w:t>
      </w:r>
      <w:r w:rsidR="001433D9" w:rsidRPr="001433D9">
        <w:rPr>
          <w:rFonts w:asciiTheme="minorHAnsi" w:hAnsiTheme="minorHAnsi" w:cstheme="minorHAnsi"/>
          <w:b/>
          <w:bCs/>
          <w:sz w:val="21"/>
          <w:szCs w:val="21"/>
        </w:rPr>
        <w:t xml:space="preserve">PAGAMENTO </w:t>
      </w:r>
    </w:p>
    <w:p w14:paraId="5AB46819" w14:textId="77777777" w:rsidR="00C541AC" w:rsidRPr="001433D9" w:rsidRDefault="00C541AC" w:rsidP="001433D9">
      <w:pPr>
        <w:pStyle w:val="Nivel2"/>
        <w:numPr>
          <w:ilvl w:val="0"/>
          <w:numId w:val="0"/>
        </w:numPr>
        <w:tabs>
          <w:tab w:val="left" w:pos="567"/>
        </w:tabs>
        <w:spacing w:before="0" w:after="0" w:line="240" w:lineRule="auto"/>
        <w:ind w:hanging="6"/>
        <w:rPr>
          <w:rFonts w:asciiTheme="minorHAnsi" w:hAnsiTheme="minorHAnsi" w:cstheme="minorHAnsi"/>
          <w:b/>
          <w:bCs/>
          <w:sz w:val="21"/>
          <w:szCs w:val="21"/>
        </w:rPr>
      </w:pPr>
    </w:p>
    <w:p w14:paraId="1FD408B0" w14:textId="29264997" w:rsidR="001433D9" w:rsidRPr="001433D9" w:rsidRDefault="00F75F9E" w:rsidP="001433D9">
      <w:pPr>
        <w:pStyle w:val="Nivel2"/>
        <w:numPr>
          <w:ilvl w:val="0"/>
          <w:numId w:val="0"/>
        </w:numPr>
        <w:tabs>
          <w:tab w:val="left" w:pos="567"/>
        </w:tabs>
        <w:spacing w:before="0" w:after="0"/>
        <w:rPr>
          <w:rFonts w:asciiTheme="minorHAnsi" w:hAnsiTheme="minorHAnsi" w:cstheme="minorHAnsi"/>
          <w:bCs/>
          <w:sz w:val="21"/>
          <w:szCs w:val="21"/>
        </w:rPr>
      </w:pPr>
      <w:r w:rsidRPr="00C541AC">
        <w:rPr>
          <w:rFonts w:asciiTheme="minorHAnsi" w:hAnsiTheme="minorHAnsi" w:cstheme="minorHAnsi"/>
          <w:sz w:val="21"/>
          <w:szCs w:val="21"/>
        </w:rPr>
        <w:t>20.1.</w:t>
      </w:r>
      <w:r>
        <w:rPr>
          <w:rFonts w:asciiTheme="minorHAnsi" w:hAnsiTheme="minorHAnsi" w:cstheme="minorHAnsi"/>
          <w:b/>
          <w:bCs/>
          <w:sz w:val="21"/>
          <w:szCs w:val="21"/>
        </w:rPr>
        <w:t xml:space="preserve"> </w:t>
      </w:r>
      <w:r w:rsidR="001433D9" w:rsidRPr="001433D9">
        <w:rPr>
          <w:rFonts w:asciiTheme="minorHAnsi" w:hAnsiTheme="minorHAnsi" w:cstheme="minorHAnsi"/>
          <w:b/>
          <w:bCs/>
          <w:sz w:val="21"/>
          <w:szCs w:val="21"/>
        </w:rPr>
        <w:t xml:space="preserve"> </w:t>
      </w:r>
      <w:r w:rsidR="001433D9" w:rsidRPr="001433D9">
        <w:rPr>
          <w:rFonts w:asciiTheme="minorHAnsi" w:hAnsiTheme="minorHAnsi" w:cstheme="minorHAnsi"/>
          <w:sz w:val="21"/>
          <w:szCs w:val="21"/>
        </w:rPr>
        <w:t>Os</w:t>
      </w:r>
      <w:r w:rsidR="001433D9" w:rsidRPr="001433D9">
        <w:rPr>
          <w:rFonts w:asciiTheme="minorHAnsi" w:hAnsiTheme="minorHAnsi" w:cstheme="minorHAnsi"/>
          <w:bCs/>
          <w:sz w:val="21"/>
          <w:szCs w:val="21"/>
        </w:rPr>
        <w:t xml:space="preserve"> pagamentos serão realizados pela CONTRATANTE conforme especificado no edital desta licitação.</w:t>
      </w:r>
    </w:p>
    <w:p w14:paraId="245E006F" w14:textId="77777777" w:rsidR="001433D9" w:rsidRPr="001433D9" w:rsidRDefault="001433D9" w:rsidP="001433D9">
      <w:pPr>
        <w:pStyle w:val="Nivel2"/>
        <w:numPr>
          <w:ilvl w:val="0"/>
          <w:numId w:val="0"/>
        </w:numPr>
        <w:tabs>
          <w:tab w:val="left" w:pos="567"/>
        </w:tabs>
        <w:spacing w:before="0" w:after="0"/>
        <w:rPr>
          <w:rFonts w:asciiTheme="minorHAnsi" w:hAnsiTheme="minorHAnsi" w:cstheme="minorHAnsi"/>
          <w:bCs/>
          <w:sz w:val="21"/>
          <w:szCs w:val="21"/>
        </w:rPr>
      </w:pPr>
    </w:p>
    <w:p w14:paraId="45437A84" w14:textId="45236151" w:rsidR="001433D9" w:rsidRPr="001433D9" w:rsidRDefault="00F75F9E" w:rsidP="001433D9">
      <w:pPr>
        <w:pStyle w:val="Nivel2"/>
        <w:numPr>
          <w:ilvl w:val="0"/>
          <w:numId w:val="0"/>
        </w:numPr>
        <w:tabs>
          <w:tab w:val="left" w:pos="567"/>
        </w:tabs>
        <w:spacing w:before="0" w:after="0" w:line="480" w:lineRule="auto"/>
        <w:ind w:hanging="6"/>
        <w:rPr>
          <w:rFonts w:asciiTheme="minorHAnsi" w:hAnsiTheme="minorHAnsi" w:cstheme="minorHAnsi"/>
          <w:b/>
          <w:bCs/>
          <w:sz w:val="21"/>
          <w:szCs w:val="21"/>
        </w:rPr>
      </w:pPr>
      <w:r>
        <w:rPr>
          <w:rFonts w:asciiTheme="minorHAnsi" w:hAnsiTheme="minorHAnsi" w:cstheme="minorHAnsi"/>
          <w:b/>
          <w:bCs/>
          <w:sz w:val="21"/>
          <w:szCs w:val="21"/>
        </w:rPr>
        <w:t xml:space="preserve">21. </w:t>
      </w:r>
      <w:r w:rsidR="001433D9" w:rsidRPr="001433D9">
        <w:rPr>
          <w:rFonts w:asciiTheme="minorHAnsi" w:hAnsiTheme="minorHAnsi" w:cstheme="minorHAnsi"/>
          <w:b/>
          <w:bCs/>
          <w:sz w:val="21"/>
          <w:szCs w:val="21"/>
        </w:rPr>
        <w:t>CONTRATO, VALIDADE E REAJUSTE</w:t>
      </w:r>
    </w:p>
    <w:p w14:paraId="48BFEBC6" w14:textId="1C89C207" w:rsidR="001433D9" w:rsidRPr="001433D9" w:rsidRDefault="00F75F9E" w:rsidP="001433D9">
      <w:pPr>
        <w:pStyle w:val="Nivel2"/>
        <w:numPr>
          <w:ilvl w:val="0"/>
          <w:numId w:val="0"/>
        </w:numPr>
        <w:tabs>
          <w:tab w:val="left" w:pos="567"/>
        </w:tabs>
        <w:spacing w:before="0" w:after="0"/>
        <w:ind w:hanging="6"/>
        <w:rPr>
          <w:rFonts w:asciiTheme="minorHAnsi" w:hAnsiTheme="minorHAnsi" w:cstheme="minorHAnsi"/>
          <w:bCs/>
          <w:sz w:val="21"/>
          <w:szCs w:val="21"/>
        </w:rPr>
      </w:pPr>
      <w:r>
        <w:rPr>
          <w:rFonts w:asciiTheme="minorHAnsi" w:hAnsiTheme="minorHAnsi" w:cstheme="minorHAnsi"/>
          <w:bCs/>
          <w:sz w:val="21"/>
          <w:szCs w:val="21"/>
        </w:rPr>
        <w:t>21</w:t>
      </w:r>
      <w:r w:rsidR="001433D9" w:rsidRPr="001433D9">
        <w:rPr>
          <w:rFonts w:asciiTheme="minorHAnsi" w:hAnsiTheme="minorHAnsi" w:cstheme="minorHAnsi"/>
          <w:bCs/>
          <w:sz w:val="21"/>
          <w:szCs w:val="21"/>
        </w:rPr>
        <w:t>.1 A Validade do Contrato será de 12 meses, prorrogável conforme lei vigente.</w:t>
      </w:r>
    </w:p>
    <w:p w14:paraId="05C4F242" w14:textId="6603002E" w:rsidR="001433D9" w:rsidRPr="001433D9" w:rsidRDefault="00F75F9E" w:rsidP="001433D9">
      <w:pPr>
        <w:pStyle w:val="Nivel2"/>
        <w:numPr>
          <w:ilvl w:val="0"/>
          <w:numId w:val="0"/>
        </w:numPr>
        <w:tabs>
          <w:tab w:val="left" w:pos="567"/>
        </w:tabs>
        <w:spacing w:before="0" w:after="0"/>
        <w:ind w:hanging="6"/>
        <w:rPr>
          <w:rFonts w:asciiTheme="minorHAnsi" w:hAnsiTheme="minorHAnsi" w:cstheme="minorHAnsi"/>
          <w:bCs/>
          <w:sz w:val="21"/>
          <w:szCs w:val="21"/>
        </w:rPr>
      </w:pPr>
      <w:r>
        <w:rPr>
          <w:rFonts w:asciiTheme="minorHAnsi" w:hAnsiTheme="minorHAnsi" w:cstheme="minorHAnsi"/>
          <w:bCs/>
          <w:sz w:val="21"/>
          <w:szCs w:val="21"/>
        </w:rPr>
        <w:t>21</w:t>
      </w:r>
      <w:r w:rsidR="001433D9" w:rsidRPr="001433D9">
        <w:rPr>
          <w:rFonts w:asciiTheme="minorHAnsi" w:hAnsiTheme="minorHAnsi" w:cstheme="minorHAnsi"/>
          <w:bCs/>
          <w:sz w:val="21"/>
          <w:szCs w:val="21"/>
        </w:rPr>
        <w:t>.2. O valor da locação será reajustado anualmente, contado a partir da data da assinatura do contrato, com base na variação do Índice Geral de Preços – Mercado (IGP-M), divulgado pela Fundação Getúlio Vargas (FGV), ou por outro índice que venha a substituí-lo, mediante aplicação do índice acumulado no período.</w:t>
      </w:r>
    </w:p>
    <w:p w14:paraId="6F8E93F5" w14:textId="77777777" w:rsidR="001433D9" w:rsidRPr="001433D9" w:rsidRDefault="001433D9" w:rsidP="001433D9">
      <w:pPr>
        <w:pStyle w:val="Nivel2"/>
        <w:numPr>
          <w:ilvl w:val="0"/>
          <w:numId w:val="0"/>
        </w:numPr>
        <w:tabs>
          <w:tab w:val="left" w:pos="567"/>
        </w:tabs>
        <w:spacing w:before="0" w:after="0"/>
        <w:ind w:hanging="6"/>
        <w:jc w:val="right"/>
        <w:rPr>
          <w:rFonts w:asciiTheme="minorHAnsi" w:hAnsiTheme="minorHAnsi" w:cstheme="minorHAnsi"/>
          <w:bCs/>
          <w:sz w:val="21"/>
          <w:szCs w:val="21"/>
        </w:rPr>
      </w:pPr>
    </w:p>
    <w:p w14:paraId="4A66BD9D" w14:textId="77777777" w:rsidR="00C01CF5" w:rsidRDefault="00C01CF5" w:rsidP="001433D9">
      <w:pPr>
        <w:pStyle w:val="Nivel2"/>
        <w:numPr>
          <w:ilvl w:val="0"/>
          <w:numId w:val="0"/>
        </w:numPr>
        <w:tabs>
          <w:tab w:val="left" w:pos="567"/>
        </w:tabs>
        <w:spacing w:before="0" w:after="0"/>
        <w:rPr>
          <w:rFonts w:asciiTheme="minorHAnsi" w:hAnsiTheme="minorHAnsi" w:cstheme="minorHAnsi"/>
          <w:bCs/>
          <w:sz w:val="21"/>
          <w:szCs w:val="21"/>
        </w:rPr>
      </w:pPr>
    </w:p>
    <w:p w14:paraId="1437BBCD" w14:textId="77777777" w:rsidR="002E48F2" w:rsidRPr="001433D9" w:rsidRDefault="002E48F2" w:rsidP="001433D9">
      <w:pPr>
        <w:pStyle w:val="Nivel2"/>
        <w:numPr>
          <w:ilvl w:val="0"/>
          <w:numId w:val="0"/>
        </w:numPr>
        <w:tabs>
          <w:tab w:val="left" w:pos="567"/>
        </w:tabs>
        <w:spacing w:before="0" w:after="0"/>
        <w:rPr>
          <w:rFonts w:asciiTheme="minorHAnsi" w:hAnsiTheme="minorHAnsi" w:cstheme="minorHAnsi"/>
          <w:bCs/>
          <w:sz w:val="21"/>
          <w:szCs w:val="21"/>
        </w:rPr>
      </w:pPr>
    </w:p>
    <w:p w14:paraId="25B7E06F" w14:textId="77777777" w:rsidR="001433D9" w:rsidRPr="001433D9" w:rsidRDefault="001433D9" w:rsidP="001433D9">
      <w:pPr>
        <w:pStyle w:val="Nivel2"/>
        <w:numPr>
          <w:ilvl w:val="0"/>
          <w:numId w:val="0"/>
        </w:numPr>
        <w:tabs>
          <w:tab w:val="left" w:pos="567"/>
        </w:tabs>
        <w:spacing w:before="0" w:after="0"/>
        <w:ind w:hanging="6"/>
        <w:jc w:val="center"/>
        <w:rPr>
          <w:rFonts w:asciiTheme="minorHAnsi" w:hAnsiTheme="minorHAnsi" w:cstheme="minorHAnsi"/>
          <w:bCs/>
          <w:sz w:val="21"/>
          <w:szCs w:val="21"/>
        </w:rPr>
      </w:pPr>
      <w:r w:rsidRPr="001433D9">
        <w:rPr>
          <w:rFonts w:asciiTheme="minorHAnsi" w:hAnsiTheme="minorHAnsi" w:cstheme="minorHAnsi"/>
          <w:bCs/>
          <w:sz w:val="21"/>
          <w:szCs w:val="21"/>
        </w:rPr>
        <w:t>Débora Cristina de Souza</w:t>
      </w:r>
    </w:p>
    <w:p w14:paraId="1A29DB7E" w14:textId="77777777" w:rsidR="001433D9" w:rsidRPr="001433D9" w:rsidRDefault="001433D9" w:rsidP="001433D9">
      <w:pPr>
        <w:pStyle w:val="Nivel2"/>
        <w:numPr>
          <w:ilvl w:val="0"/>
          <w:numId w:val="0"/>
        </w:numPr>
        <w:tabs>
          <w:tab w:val="left" w:pos="567"/>
        </w:tabs>
        <w:spacing w:before="0" w:after="0"/>
        <w:ind w:hanging="6"/>
        <w:jc w:val="center"/>
        <w:rPr>
          <w:rFonts w:asciiTheme="minorHAnsi" w:hAnsiTheme="minorHAnsi" w:cstheme="minorHAnsi"/>
          <w:bCs/>
          <w:sz w:val="21"/>
          <w:szCs w:val="21"/>
        </w:rPr>
      </w:pPr>
      <w:r w:rsidRPr="001433D9">
        <w:rPr>
          <w:rFonts w:asciiTheme="minorHAnsi" w:hAnsiTheme="minorHAnsi" w:cstheme="minorHAnsi"/>
          <w:bCs/>
          <w:sz w:val="21"/>
          <w:szCs w:val="21"/>
        </w:rPr>
        <w:t>Diretora do CPD</w:t>
      </w:r>
    </w:p>
    <w:p w14:paraId="216D3027" w14:textId="77777777" w:rsidR="001433D9" w:rsidRDefault="001433D9" w:rsidP="006C6FB3">
      <w:pPr>
        <w:pStyle w:val="Default"/>
        <w:rPr>
          <w:rFonts w:asciiTheme="minorHAnsi" w:hAnsiTheme="minorHAnsi" w:cstheme="minorHAnsi"/>
          <w:b/>
          <w:bCs/>
          <w:color w:val="auto"/>
          <w:sz w:val="21"/>
          <w:szCs w:val="21"/>
          <w:highlight w:val="yellow"/>
        </w:rPr>
      </w:pPr>
    </w:p>
    <w:p w14:paraId="076D9760" w14:textId="77777777" w:rsidR="00B43651" w:rsidRDefault="00B43651" w:rsidP="006C6FB3">
      <w:pPr>
        <w:pStyle w:val="Default"/>
        <w:rPr>
          <w:rFonts w:asciiTheme="minorHAnsi" w:hAnsiTheme="minorHAnsi" w:cstheme="minorHAnsi"/>
          <w:b/>
          <w:bCs/>
          <w:color w:val="auto"/>
          <w:sz w:val="21"/>
          <w:szCs w:val="21"/>
          <w:highlight w:val="yellow"/>
        </w:rPr>
      </w:pPr>
    </w:p>
    <w:p w14:paraId="6068539B" w14:textId="77777777" w:rsidR="00B43651" w:rsidRDefault="00B43651" w:rsidP="006C6FB3">
      <w:pPr>
        <w:pStyle w:val="Default"/>
        <w:rPr>
          <w:rFonts w:asciiTheme="minorHAnsi" w:hAnsiTheme="minorHAnsi" w:cstheme="minorHAnsi"/>
          <w:b/>
          <w:bCs/>
          <w:color w:val="auto"/>
          <w:sz w:val="21"/>
          <w:szCs w:val="21"/>
          <w:highlight w:val="yellow"/>
        </w:rPr>
      </w:pPr>
    </w:p>
    <w:p w14:paraId="79750E85" w14:textId="77777777" w:rsidR="00B43651" w:rsidRDefault="00B43651" w:rsidP="006C6FB3">
      <w:pPr>
        <w:pStyle w:val="Default"/>
        <w:rPr>
          <w:rFonts w:asciiTheme="minorHAnsi" w:hAnsiTheme="minorHAnsi" w:cstheme="minorHAnsi"/>
          <w:b/>
          <w:bCs/>
          <w:color w:val="auto"/>
          <w:sz w:val="21"/>
          <w:szCs w:val="21"/>
          <w:highlight w:val="yellow"/>
        </w:rPr>
      </w:pPr>
    </w:p>
    <w:p w14:paraId="14612BCA" w14:textId="77777777" w:rsidR="00B43651" w:rsidRDefault="00B43651" w:rsidP="006C6FB3">
      <w:pPr>
        <w:pStyle w:val="Default"/>
        <w:rPr>
          <w:rFonts w:asciiTheme="minorHAnsi" w:hAnsiTheme="minorHAnsi" w:cstheme="minorHAnsi"/>
          <w:b/>
          <w:bCs/>
          <w:color w:val="auto"/>
          <w:sz w:val="21"/>
          <w:szCs w:val="21"/>
          <w:highlight w:val="yellow"/>
        </w:rPr>
      </w:pPr>
    </w:p>
    <w:p w14:paraId="2E55B111" w14:textId="77777777" w:rsidR="00B43651" w:rsidRDefault="00B43651" w:rsidP="006C6FB3">
      <w:pPr>
        <w:pStyle w:val="Default"/>
        <w:rPr>
          <w:rFonts w:asciiTheme="minorHAnsi" w:hAnsiTheme="minorHAnsi" w:cstheme="minorHAnsi"/>
          <w:b/>
          <w:bCs/>
          <w:color w:val="auto"/>
          <w:sz w:val="21"/>
          <w:szCs w:val="21"/>
          <w:highlight w:val="yellow"/>
        </w:rPr>
      </w:pPr>
    </w:p>
    <w:p w14:paraId="6B6B4162" w14:textId="77777777" w:rsidR="00B43651" w:rsidRDefault="00B43651" w:rsidP="006C6FB3">
      <w:pPr>
        <w:pStyle w:val="Default"/>
        <w:rPr>
          <w:rFonts w:asciiTheme="minorHAnsi" w:hAnsiTheme="minorHAnsi" w:cstheme="minorHAnsi"/>
          <w:b/>
          <w:bCs/>
          <w:color w:val="auto"/>
          <w:sz w:val="21"/>
          <w:szCs w:val="21"/>
          <w:highlight w:val="yellow"/>
        </w:rPr>
      </w:pPr>
    </w:p>
    <w:p w14:paraId="1378E2D4" w14:textId="77777777" w:rsidR="00B43651" w:rsidRDefault="00B43651" w:rsidP="006C6FB3">
      <w:pPr>
        <w:pStyle w:val="Default"/>
        <w:rPr>
          <w:rFonts w:asciiTheme="minorHAnsi" w:hAnsiTheme="minorHAnsi" w:cstheme="minorHAnsi"/>
          <w:b/>
          <w:bCs/>
          <w:color w:val="auto"/>
          <w:sz w:val="21"/>
          <w:szCs w:val="21"/>
          <w:highlight w:val="yellow"/>
        </w:rPr>
      </w:pPr>
    </w:p>
    <w:p w14:paraId="3E9232A4" w14:textId="77777777" w:rsidR="00B43651" w:rsidRDefault="00B43651" w:rsidP="006C6FB3">
      <w:pPr>
        <w:pStyle w:val="Default"/>
        <w:rPr>
          <w:rFonts w:asciiTheme="minorHAnsi" w:hAnsiTheme="minorHAnsi" w:cstheme="minorHAnsi"/>
          <w:b/>
          <w:bCs/>
          <w:color w:val="auto"/>
          <w:sz w:val="21"/>
          <w:szCs w:val="21"/>
          <w:highlight w:val="yellow"/>
        </w:rPr>
      </w:pPr>
    </w:p>
    <w:p w14:paraId="60523B2D" w14:textId="77777777" w:rsidR="00B43651" w:rsidRDefault="00B43651" w:rsidP="006C6FB3">
      <w:pPr>
        <w:pStyle w:val="Default"/>
        <w:rPr>
          <w:rFonts w:asciiTheme="minorHAnsi" w:hAnsiTheme="minorHAnsi" w:cstheme="minorHAnsi"/>
          <w:b/>
          <w:bCs/>
          <w:color w:val="auto"/>
          <w:sz w:val="21"/>
          <w:szCs w:val="21"/>
          <w:highlight w:val="yellow"/>
        </w:rPr>
      </w:pPr>
    </w:p>
    <w:p w14:paraId="364E9DB0" w14:textId="77777777" w:rsidR="00B43651" w:rsidRDefault="00B43651" w:rsidP="006C6FB3">
      <w:pPr>
        <w:pStyle w:val="Default"/>
        <w:rPr>
          <w:rFonts w:asciiTheme="minorHAnsi" w:hAnsiTheme="minorHAnsi" w:cstheme="minorHAnsi"/>
          <w:b/>
          <w:bCs/>
          <w:color w:val="auto"/>
          <w:sz w:val="21"/>
          <w:szCs w:val="21"/>
          <w:highlight w:val="yellow"/>
        </w:rPr>
      </w:pPr>
    </w:p>
    <w:p w14:paraId="17BFA94B" w14:textId="77777777" w:rsidR="00B43651" w:rsidRDefault="00B43651" w:rsidP="006C6FB3">
      <w:pPr>
        <w:pStyle w:val="Default"/>
        <w:rPr>
          <w:rFonts w:asciiTheme="minorHAnsi" w:hAnsiTheme="minorHAnsi" w:cstheme="minorHAnsi"/>
          <w:b/>
          <w:bCs/>
          <w:color w:val="auto"/>
          <w:sz w:val="21"/>
          <w:szCs w:val="21"/>
          <w:highlight w:val="yellow"/>
        </w:rPr>
      </w:pPr>
    </w:p>
    <w:p w14:paraId="3C961910" w14:textId="77777777" w:rsidR="00B43651" w:rsidRDefault="00B43651" w:rsidP="006C6FB3">
      <w:pPr>
        <w:pStyle w:val="Default"/>
        <w:rPr>
          <w:rFonts w:asciiTheme="minorHAnsi" w:hAnsiTheme="minorHAnsi" w:cstheme="minorHAnsi"/>
          <w:b/>
          <w:bCs/>
          <w:color w:val="auto"/>
          <w:sz w:val="21"/>
          <w:szCs w:val="21"/>
          <w:highlight w:val="yellow"/>
        </w:rPr>
      </w:pPr>
    </w:p>
    <w:p w14:paraId="3B00DBC2" w14:textId="77777777" w:rsidR="00B43651" w:rsidRDefault="00B43651" w:rsidP="006C6FB3">
      <w:pPr>
        <w:pStyle w:val="Default"/>
        <w:rPr>
          <w:rFonts w:asciiTheme="minorHAnsi" w:hAnsiTheme="minorHAnsi" w:cstheme="minorHAnsi"/>
          <w:b/>
          <w:bCs/>
          <w:color w:val="auto"/>
          <w:sz w:val="21"/>
          <w:szCs w:val="21"/>
          <w:highlight w:val="yellow"/>
        </w:rPr>
      </w:pPr>
    </w:p>
    <w:p w14:paraId="0B2FB5B1" w14:textId="77777777" w:rsidR="00B43651" w:rsidRDefault="00B43651" w:rsidP="006C6FB3">
      <w:pPr>
        <w:pStyle w:val="Default"/>
        <w:rPr>
          <w:rFonts w:asciiTheme="minorHAnsi" w:hAnsiTheme="minorHAnsi" w:cstheme="minorHAnsi"/>
          <w:b/>
          <w:bCs/>
          <w:color w:val="auto"/>
          <w:sz w:val="21"/>
          <w:szCs w:val="21"/>
          <w:highlight w:val="yellow"/>
        </w:rPr>
      </w:pPr>
    </w:p>
    <w:p w14:paraId="54A6509B" w14:textId="77777777" w:rsidR="00B43651" w:rsidRDefault="00B43651" w:rsidP="006C6FB3">
      <w:pPr>
        <w:pStyle w:val="Default"/>
        <w:rPr>
          <w:rFonts w:asciiTheme="minorHAnsi" w:hAnsiTheme="minorHAnsi" w:cstheme="minorHAnsi"/>
          <w:b/>
          <w:bCs/>
          <w:color w:val="auto"/>
          <w:sz w:val="21"/>
          <w:szCs w:val="21"/>
          <w:highlight w:val="yellow"/>
        </w:rPr>
      </w:pPr>
    </w:p>
    <w:p w14:paraId="42770FB8" w14:textId="77777777" w:rsidR="00B43651" w:rsidRDefault="00B43651" w:rsidP="006C6FB3">
      <w:pPr>
        <w:pStyle w:val="Default"/>
        <w:rPr>
          <w:rFonts w:asciiTheme="minorHAnsi" w:hAnsiTheme="minorHAnsi" w:cstheme="minorHAnsi"/>
          <w:b/>
          <w:bCs/>
          <w:color w:val="auto"/>
          <w:sz w:val="21"/>
          <w:szCs w:val="21"/>
          <w:highlight w:val="yellow"/>
        </w:rPr>
      </w:pPr>
    </w:p>
    <w:tbl>
      <w:tblPr>
        <w:tblStyle w:val="TabeladeGrade4-nfase3"/>
        <w:tblW w:w="9209" w:type="dxa"/>
        <w:tblLook w:val="04A0" w:firstRow="1" w:lastRow="0" w:firstColumn="1" w:lastColumn="0" w:noHBand="0" w:noVBand="1"/>
      </w:tblPr>
      <w:tblGrid>
        <w:gridCol w:w="9209"/>
      </w:tblGrid>
      <w:tr w:rsidR="005B2CE5" w14:paraId="592236CB"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08C7B58C" w14:textId="77777777" w:rsidR="003B2B42" w:rsidRPr="00C01CF5" w:rsidRDefault="003B2B42" w:rsidP="00131FB5">
      <w:pPr>
        <w:pStyle w:val="Default"/>
        <w:numPr>
          <w:ilvl w:val="0"/>
          <w:numId w:val="10"/>
        </w:numPr>
        <w:rPr>
          <w:rFonts w:asciiTheme="minorHAnsi" w:hAnsiTheme="minorHAnsi" w:cstheme="minorHAnsi"/>
          <w:sz w:val="22"/>
          <w:szCs w:val="22"/>
        </w:rPr>
      </w:pPr>
    </w:p>
    <w:p w14:paraId="09920B2E" w14:textId="2725AE2B" w:rsidR="00E24AA7" w:rsidRPr="00B97222" w:rsidRDefault="00E24AA7" w:rsidP="00C01CF5">
      <w:pPr>
        <w:pStyle w:val="Default"/>
        <w:spacing w:line="276" w:lineRule="auto"/>
        <w:rPr>
          <w:rFonts w:asciiTheme="minorHAnsi" w:hAnsiTheme="minorHAnsi" w:cstheme="minorHAnsi"/>
          <w:b/>
          <w:bCs/>
          <w:color w:val="000000" w:themeColor="text1"/>
          <w:sz w:val="22"/>
          <w:szCs w:val="22"/>
        </w:rPr>
      </w:pPr>
      <w:r w:rsidRPr="00B97222">
        <w:rPr>
          <w:rFonts w:asciiTheme="minorHAnsi" w:hAnsiTheme="minorHAnsi" w:cstheme="minorHAnsi"/>
          <w:b/>
          <w:bCs/>
          <w:color w:val="000000" w:themeColor="text1"/>
          <w:sz w:val="22"/>
          <w:szCs w:val="22"/>
        </w:rPr>
        <w:t xml:space="preserve">PROCESSO Nº </w:t>
      </w:r>
      <w:r w:rsidR="00234DAA" w:rsidRPr="00B97222">
        <w:rPr>
          <w:rFonts w:asciiTheme="minorHAnsi" w:hAnsiTheme="minorHAnsi" w:cstheme="minorHAnsi"/>
          <w:b/>
          <w:bCs/>
          <w:color w:val="000000" w:themeColor="text1"/>
          <w:sz w:val="22"/>
          <w:szCs w:val="22"/>
        </w:rPr>
        <w:t>269/2026</w:t>
      </w:r>
      <w:r w:rsidR="00476DC0">
        <w:rPr>
          <w:rFonts w:asciiTheme="minorHAnsi" w:hAnsiTheme="minorHAnsi" w:cstheme="minorHAnsi"/>
          <w:b/>
          <w:bCs/>
          <w:color w:val="000000" w:themeColor="text1"/>
          <w:sz w:val="22"/>
          <w:szCs w:val="22"/>
        </w:rPr>
        <w:t xml:space="preserve"> </w:t>
      </w:r>
      <w:r w:rsidRPr="00B97222">
        <w:rPr>
          <w:rFonts w:asciiTheme="minorHAnsi" w:hAnsiTheme="minorHAnsi" w:cstheme="minorHAnsi"/>
          <w:b/>
          <w:bCs/>
          <w:color w:val="000000" w:themeColor="text1"/>
          <w:sz w:val="22"/>
          <w:szCs w:val="22"/>
        </w:rPr>
        <w:t xml:space="preserve">– PREGÃO ELETRÔNICO Nº </w:t>
      </w:r>
      <w:r w:rsidR="0059309D">
        <w:rPr>
          <w:rFonts w:asciiTheme="minorHAnsi" w:hAnsiTheme="minorHAnsi" w:cstheme="minorHAnsi"/>
          <w:b/>
          <w:bCs/>
          <w:color w:val="000000" w:themeColor="text1"/>
          <w:sz w:val="22"/>
          <w:szCs w:val="22"/>
        </w:rPr>
        <w:t>27/2026</w:t>
      </w:r>
      <w:r w:rsidRPr="00B97222">
        <w:rPr>
          <w:rFonts w:asciiTheme="minorHAnsi" w:hAnsiTheme="minorHAnsi" w:cstheme="minorHAnsi"/>
          <w:b/>
          <w:bCs/>
          <w:color w:val="000000" w:themeColor="text1"/>
          <w:sz w:val="22"/>
          <w:szCs w:val="22"/>
        </w:rPr>
        <w:t xml:space="preserve">. </w:t>
      </w:r>
    </w:p>
    <w:p w14:paraId="2CFF4898" w14:textId="6285035B" w:rsidR="00F43CE5" w:rsidRDefault="00E24AA7" w:rsidP="00C01CF5">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olor w:val="000000" w:themeColor="text1"/>
          <w:sz w:val="22"/>
          <w:szCs w:val="22"/>
        </w:rPr>
      </w:pPr>
      <w:r w:rsidRPr="00B97222">
        <w:rPr>
          <w:rFonts w:asciiTheme="minorHAnsi" w:hAnsiTheme="minorHAnsi" w:cstheme="minorHAnsi"/>
          <w:b/>
          <w:bCs/>
          <w:color w:val="000000" w:themeColor="text1"/>
          <w:sz w:val="22"/>
          <w:szCs w:val="22"/>
        </w:rPr>
        <w:t xml:space="preserve">OBJETO: </w:t>
      </w:r>
      <w:r w:rsidR="00234DAA" w:rsidRPr="00B97222">
        <w:rPr>
          <w:rFonts w:asciiTheme="minorHAnsi" w:hAnsiTheme="minorHAnsi" w:cstheme="minorHAnsi"/>
          <w:b/>
          <w:color w:val="000000" w:themeColor="text1"/>
          <w:sz w:val="22"/>
          <w:szCs w:val="22"/>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5D05B31D" w14:textId="77777777" w:rsidR="00B97222" w:rsidRDefault="00B97222" w:rsidP="00C01CF5">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olor w:val="000000" w:themeColor="text1"/>
          <w:sz w:val="22"/>
          <w:szCs w:val="22"/>
        </w:rPr>
      </w:pPr>
    </w:p>
    <w:p w14:paraId="4E1B535C" w14:textId="0959C971" w:rsidR="00B97222" w:rsidRPr="00B97222" w:rsidRDefault="00B97222" w:rsidP="00B97222">
      <w:pPr>
        <w:widowControl w:val="0"/>
        <w:tabs>
          <w:tab w:val="left" w:pos="708"/>
          <w:tab w:val="left" w:pos="1416"/>
          <w:tab w:val="left" w:pos="2124"/>
          <w:tab w:val="left" w:pos="2832"/>
          <w:tab w:val="left" w:pos="3540"/>
          <w:tab w:val="left" w:pos="4248"/>
          <w:tab w:val="left" w:pos="9045"/>
        </w:tabs>
        <w:spacing w:line="276" w:lineRule="auto"/>
        <w:jc w:val="center"/>
        <w:rPr>
          <w:rFonts w:asciiTheme="minorHAnsi" w:hAnsiTheme="minorHAnsi" w:cstheme="minorHAnsi"/>
          <w:b/>
          <w:bCs/>
          <w:color w:val="000000" w:themeColor="text1"/>
          <w:sz w:val="22"/>
          <w:szCs w:val="22"/>
        </w:rPr>
      </w:pPr>
      <w:r w:rsidRPr="00B97222">
        <w:rPr>
          <w:rFonts w:asciiTheme="minorHAnsi" w:hAnsiTheme="minorHAnsi" w:cstheme="minorHAnsi"/>
          <w:b/>
          <w:bCs/>
          <w:sz w:val="22"/>
          <w:szCs w:val="22"/>
        </w:rPr>
        <w:t>ESTUDO TÉCNICO PRELIMINAR</w:t>
      </w:r>
    </w:p>
    <w:p w14:paraId="3EFAD100" w14:textId="77777777" w:rsidR="00C01CF5" w:rsidRPr="00C01CF5" w:rsidRDefault="00C01CF5" w:rsidP="00C01CF5">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sz w:val="22"/>
          <w:szCs w:val="22"/>
        </w:rPr>
      </w:pPr>
    </w:p>
    <w:tbl>
      <w:tblPr>
        <w:tblW w:w="9371" w:type="dxa"/>
        <w:jc w:val="center"/>
        <w:tblLayout w:type="fixed"/>
        <w:tblLook w:val="0400" w:firstRow="0" w:lastRow="0" w:firstColumn="0" w:lastColumn="0" w:noHBand="0" w:noVBand="1"/>
      </w:tblPr>
      <w:tblGrid>
        <w:gridCol w:w="6111"/>
        <w:gridCol w:w="3260"/>
      </w:tblGrid>
      <w:tr w:rsidR="00F43CE5" w:rsidRPr="00C01CF5" w14:paraId="40EF0AA1" w14:textId="77777777" w:rsidTr="0086359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890AAA3" w14:textId="77777777" w:rsidR="00F43CE5" w:rsidRPr="00C01CF5" w:rsidRDefault="00F43CE5" w:rsidP="00863599">
            <w:pPr>
              <w:rPr>
                <w:rFonts w:ascii="Calibri" w:eastAsia="Arial" w:hAnsi="Calibri" w:cs="Calibri"/>
                <w:b/>
                <w:color w:val="000000"/>
                <w:sz w:val="22"/>
                <w:szCs w:val="22"/>
              </w:rPr>
            </w:pPr>
            <w:r w:rsidRPr="00C01CF5">
              <w:rPr>
                <w:rFonts w:ascii="Calibri" w:eastAsia="Arial" w:hAnsi="Calibri" w:cs="Calibri"/>
                <w:b/>
                <w:color w:val="000000"/>
                <w:sz w:val="22"/>
                <w:szCs w:val="22"/>
              </w:rPr>
              <w:t>Órgão: Prefeitura Municipal de Santa Branca</w:t>
            </w:r>
          </w:p>
        </w:tc>
      </w:tr>
      <w:tr w:rsidR="00F43CE5" w:rsidRPr="00C01CF5" w14:paraId="5E6AAE92" w14:textId="77777777" w:rsidTr="0086359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D778D0B" w14:textId="77777777" w:rsidR="00F43CE5" w:rsidRPr="00C01CF5" w:rsidRDefault="00F43CE5" w:rsidP="00863599">
            <w:pPr>
              <w:rPr>
                <w:rFonts w:ascii="Calibri" w:eastAsia="Arial" w:hAnsi="Calibri" w:cs="Calibri"/>
                <w:b/>
                <w:color w:val="000000"/>
                <w:sz w:val="22"/>
                <w:szCs w:val="22"/>
              </w:rPr>
            </w:pPr>
            <w:r w:rsidRPr="00C01CF5">
              <w:rPr>
                <w:rFonts w:ascii="Calibri" w:eastAsia="Arial" w:hAnsi="Calibri" w:cs="Calibri"/>
                <w:b/>
                <w:color w:val="000000"/>
                <w:sz w:val="22"/>
                <w:szCs w:val="22"/>
              </w:rPr>
              <w:t>Unidade executora / Setor requisitante: Diretoria do Centro de Processamento de Dados</w:t>
            </w:r>
          </w:p>
        </w:tc>
      </w:tr>
      <w:tr w:rsidR="00F43CE5" w:rsidRPr="00C01CF5" w14:paraId="2B351C01" w14:textId="77777777" w:rsidTr="00863599">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DB7ED22" w14:textId="77777777" w:rsidR="00F43CE5" w:rsidRPr="00C01CF5" w:rsidRDefault="00F43CE5" w:rsidP="00863599">
            <w:pPr>
              <w:rPr>
                <w:rFonts w:ascii="Calibri" w:eastAsia="Arial" w:hAnsi="Calibri" w:cs="Calibri"/>
                <w:b/>
                <w:color w:val="000000"/>
                <w:sz w:val="22"/>
                <w:szCs w:val="22"/>
              </w:rPr>
            </w:pPr>
            <w:r w:rsidRPr="00C01CF5">
              <w:rPr>
                <w:rFonts w:ascii="Calibri" w:eastAsia="Arial" w:hAnsi="Calibri" w:cs="Calibri"/>
                <w:b/>
                <w:color w:val="000000"/>
                <w:sz w:val="22"/>
                <w:szCs w:val="22"/>
              </w:rPr>
              <w:t>Responsável: Débora Cristina de Souza</w:t>
            </w:r>
          </w:p>
        </w:tc>
        <w:tc>
          <w:tcPr>
            <w:tcW w:w="3260" w:type="dxa"/>
            <w:tcBorders>
              <w:top w:val="nil"/>
              <w:left w:val="nil"/>
              <w:bottom w:val="single" w:sz="8" w:space="0" w:color="000000"/>
              <w:right w:val="single" w:sz="8" w:space="0" w:color="000000"/>
            </w:tcBorders>
            <w:shd w:val="clear" w:color="auto" w:fill="FFFFFF"/>
            <w:vAlign w:val="center"/>
          </w:tcPr>
          <w:p w14:paraId="5410FFE0" w14:textId="77777777" w:rsidR="00F43CE5" w:rsidRPr="00C01CF5" w:rsidRDefault="00F43CE5" w:rsidP="00863599">
            <w:pPr>
              <w:rPr>
                <w:rFonts w:ascii="Calibri" w:eastAsia="Arial" w:hAnsi="Calibri" w:cs="Calibri"/>
                <w:b/>
                <w:color w:val="000000"/>
                <w:sz w:val="22"/>
                <w:szCs w:val="22"/>
              </w:rPr>
            </w:pPr>
            <w:r w:rsidRPr="00C01CF5">
              <w:rPr>
                <w:rFonts w:ascii="Calibri" w:eastAsia="Arial" w:hAnsi="Calibri" w:cs="Calibri"/>
                <w:b/>
                <w:color w:val="000000"/>
                <w:sz w:val="22"/>
                <w:szCs w:val="22"/>
              </w:rPr>
              <w:t>Matrícula:12852</w:t>
            </w:r>
          </w:p>
        </w:tc>
      </w:tr>
      <w:tr w:rsidR="00F43CE5" w:rsidRPr="00C01CF5" w14:paraId="4B801FFC" w14:textId="77777777" w:rsidTr="00863599">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800DDC" w14:textId="77777777" w:rsidR="00F43CE5" w:rsidRPr="00C01CF5" w:rsidRDefault="00F43CE5" w:rsidP="00863599">
            <w:pPr>
              <w:rPr>
                <w:rFonts w:ascii="Calibri" w:eastAsia="Arial" w:hAnsi="Calibri" w:cs="Calibri"/>
                <w:b/>
                <w:color w:val="000000"/>
                <w:sz w:val="22"/>
                <w:szCs w:val="22"/>
              </w:rPr>
            </w:pPr>
            <w:r w:rsidRPr="00C01CF5">
              <w:rPr>
                <w:rFonts w:ascii="Calibri" w:eastAsia="Arial" w:hAnsi="Calibri" w:cs="Calibri"/>
                <w:b/>
                <w:color w:val="000000"/>
                <w:sz w:val="22"/>
                <w:szCs w:val="22"/>
              </w:rPr>
              <w:t>E-mail:cpd@santabranca.sp.gov.br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EA06CF0" w14:textId="77777777" w:rsidR="00F43CE5" w:rsidRPr="00C01CF5" w:rsidRDefault="00F43CE5" w:rsidP="00863599">
            <w:pPr>
              <w:rPr>
                <w:rFonts w:ascii="Calibri" w:eastAsia="Arial" w:hAnsi="Calibri" w:cs="Calibri"/>
                <w:b/>
                <w:color w:val="000000"/>
                <w:sz w:val="22"/>
                <w:szCs w:val="22"/>
              </w:rPr>
            </w:pPr>
            <w:r w:rsidRPr="00C01CF5">
              <w:rPr>
                <w:rFonts w:ascii="Calibri" w:eastAsia="Arial" w:hAnsi="Calibri" w:cs="Calibri"/>
                <w:b/>
                <w:color w:val="000000"/>
                <w:sz w:val="22"/>
                <w:szCs w:val="22"/>
              </w:rPr>
              <w:t>Processo: 269/2026</w:t>
            </w:r>
          </w:p>
        </w:tc>
      </w:tr>
    </w:tbl>
    <w:p w14:paraId="0D57D680" w14:textId="77777777" w:rsidR="00F43CE5" w:rsidRPr="00C01CF5" w:rsidRDefault="00F43CE5" w:rsidP="00F43CE5">
      <w:pPr>
        <w:pBdr>
          <w:top w:val="nil"/>
          <w:left w:val="nil"/>
          <w:bottom w:val="nil"/>
          <w:right w:val="nil"/>
          <w:between w:val="nil"/>
        </w:pBdr>
        <w:spacing w:line="360" w:lineRule="auto"/>
        <w:ind w:right="-2"/>
        <w:jc w:val="both"/>
        <w:rPr>
          <w:rFonts w:ascii="Calibri" w:eastAsia="Arial" w:hAnsi="Calibri" w:cs="Calibri"/>
          <w:b/>
          <w:color w:val="000000"/>
          <w:sz w:val="22"/>
          <w:szCs w:val="22"/>
        </w:rPr>
      </w:pPr>
    </w:p>
    <w:p w14:paraId="7DCC98B4" w14:textId="77777777" w:rsidR="00F43CE5" w:rsidRPr="00C01CF5" w:rsidRDefault="00F43CE5" w:rsidP="00847219">
      <w:pPr>
        <w:numPr>
          <w:ilvl w:val="0"/>
          <w:numId w:val="41"/>
        </w:numPr>
        <w:pBdr>
          <w:top w:val="nil"/>
          <w:left w:val="nil"/>
          <w:bottom w:val="nil"/>
          <w:right w:val="nil"/>
          <w:between w:val="nil"/>
        </w:pBdr>
        <w:suppressAutoHyphens/>
        <w:spacing w:line="360" w:lineRule="auto"/>
        <w:ind w:left="567" w:right="-2" w:hanging="567"/>
        <w:jc w:val="both"/>
        <w:rPr>
          <w:rFonts w:ascii="Calibri" w:eastAsia="Arial" w:hAnsi="Calibri" w:cs="Calibri"/>
          <w:color w:val="FF0000"/>
          <w:sz w:val="22"/>
          <w:szCs w:val="22"/>
        </w:rPr>
      </w:pPr>
      <w:r w:rsidRPr="00C01CF5">
        <w:rPr>
          <w:rFonts w:ascii="Calibri" w:eastAsia="Arial" w:hAnsi="Calibri" w:cs="Calibri"/>
          <w:b/>
          <w:color w:val="000000"/>
          <w:sz w:val="22"/>
          <w:szCs w:val="22"/>
        </w:rPr>
        <w:t xml:space="preserve">DESCRIÇÃO DA NECESSIDADE </w:t>
      </w:r>
      <w:sdt>
        <w:sdtPr>
          <w:rPr>
            <w:rFonts w:ascii="Calibri" w:hAnsi="Calibri" w:cs="Calibri"/>
            <w:sz w:val="22"/>
            <w:szCs w:val="22"/>
          </w:rPr>
          <w:tag w:val="goog_rdk_1"/>
          <w:id w:val="-662617975"/>
        </w:sdtPr>
        <w:sdtEndPr/>
        <w:sdtContent/>
      </w:sdt>
      <w:r w:rsidRPr="00C01CF5">
        <w:rPr>
          <w:rFonts w:ascii="Calibri" w:eastAsia="Arial" w:hAnsi="Calibri" w:cs="Calibri"/>
          <w:b/>
          <w:color w:val="000000"/>
          <w:sz w:val="22"/>
          <w:szCs w:val="22"/>
        </w:rPr>
        <w:t xml:space="preserve">PÚBLICA </w:t>
      </w:r>
    </w:p>
    <w:p w14:paraId="2D0B380A" w14:textId="77777777" w:rsidR="00F43CE5" w:rsidRPr="00C01CF5" w:rsidRDefault="00F43CE5" w:rsidP="00F43CE5">
      <w:pPr>
        <w:pStyle w:val="NormalWeb"/>
        <w:spacing w:line="360" w:lineRule="auto"/>
        <w:jc w:val="both"/>
        <w:rPr>
          <w:rFonts w:ascii="Calibri" w:eastAsiaTheme="minorHAnsi" w:hAnsi="Calibri" w:cs="Calibri"/>
          <w:kern w:val="2"/>
          <w:sz w:val="22"/>
          <w:szCs w:val="22"/>
          <w:lang w:val="pt-BR" w:eastAsia="en-US"/>
          <w14:ligatures w14:val="standardContextual"/>
        </w:rPr>
      </w:pPr>
      <w:r w:rsidRPr="00C01CF5">
        <w:rPr>
          <w:rFonts w:ascii="Calibri" w:eastAsiaTheme="minorHAnsi" w:hAnsi="Calibri" w:cs="Calibri"/>
          <w:kern w:val="2"/>
          <w:sz w:val="22"/>
          <w:szCs w:val="22"/>
          <w:lang w:val="pt-BR" w:eastAsia="en-US"/>
          <w14:ligatures w14:val="standardContextual"/>
        </w:rPr>
        <w:t>A Administração Pública Municipal necessita garantir a continuidade, eficiência e qualidade das atividades administrativas, pedagógicas e operacionais desenvolvidas pelos diversos setores e unidades da Prefeitura, em especial nas unidades escolares da rede municipal de ensino.</w:t>
      </w:r>
    </w:p>
    <w:p w14:paraId="22719AD8" w14:textId="77777777" w:rsidR="00F43CE5" w:rsidRPr="00C01CF5" w:rsidRDefault="00F43CE5" w:rsidP="00F43CE5">
      <w:pPr>
        <w:pStyle w:val="NormalWeb"/>
        <w:spacing w:line="360" w:lineRule="auto"/>
        <w:jc w:val="both"/>
        <w:rPr>
          <w:rFonts w:ascii="Calibri" w:eastAsiaTheme="minorHAnsi" w:hAnsi="Calibri" w:cs="Calibri"/>
          <w:kern w:val="2"/>
          <w:sz w:val="22"/>
          <w:szCs w:val="22"/>
          <w:lang w:val="pt-BR" w:eastAsia="en-US"/>
          <w14:ligatures w14:val="standardContextual"/>
        </w:rPr>
      </w:pPr>
      <w:r w:rsidRPr="00C01CF5">
        <w:rPr>
          <w:rFonts w:ascii="Calibri" w:eastAsiaTheme="minorHAnsi" w:hAnsi="Calibri" w:cs="Calibri"/>
          <w:kern w:val="2"/>
          <w:sz w:val="22"/>
          <w:szCs w:val="22"/>
          <w:lang w:val="pt-BR" w:eastAsia="en-US"/>
          <w14:ligatures w14:val="standardContextual"/>
        </w:rPr>
        <w:t>Tais atividades demandam o uso constante de equipamentos de impressão, indispensáveis para a execução de tarefas cotidianas como emissão de documentos oficiais, controle de processos, elaboração de relatórios, registros escolares, aplicação de provas, confecção de materiais didáticos e realização de atividades escolares, além de auxiliar na comunicação institucional e no atendimento ao cidadão.</w:t>
      </w:r>
    </w:p>
    <w:p w14:paraId="7B4E27AF" w14:textId="77777777" w:rsidR="00F43CE5" w:rsidRPr="00C01CF5" w:rsidRDefault="00F43CE5" w:rsidP="00F43CE5">
      <w:pPr>
        <w:pStyle w:val="NormalWeb"/>
        <w:spacing w:line="360" w:lineRule="auto"/>
        <w:jc w:val="both"/>
        <w:rPr>
          <w:rFonts w:ascii="Calibri" w:eastAsiaTheme="minorHAnsi" w:hAnsi="Calibri" w:cs="Calibri"/>
          <w:kern w:val="2"/>
          <w:sz w:val="22"/>
          <w:szCs w:val="22"/>
          <w:lang w:val="pt-BR" w:eastAsia="en-US"/>
          <w14:ligatures w14:val="standardContextual"/>
        </w:rPr>
      </w:pPr>
      <w:r w:rsidRPr="00C01CF5">
        <w:rPr>
          <w:rFonts w:ascii="Calibri" w:eastAsiaTheme="minorHAnsi" w:hAnsi="Calibri" w:cs="Calibri"/>
          <w:kern w:val="2"/>
          <w:sz w:val="22"/>
          <w:szCs w:val="22"/>
          <w:lang w:val="pt-BR" w:eastAsia="en-US"/>
          <w14:ligatures w14:val="standardContextual"/>
        </w:rPr>
        <w:t>Atualmente, parte dos equipamentos existentes já é atendido por contrato vigente de prestação de serviços de outsourcing de impressão, o qual tem se mostrado essencial para a manutenção da continuidade dos serviços pedagógicos e administrativos, assegurando suporte técnico, reposição de suprimentos e adequada gestão dos equipamentos.</w:t>
      </w:r>
    </w:p>
    <w:p w14:paraId="63C09DCD" w14:textId="14FA6FC5" w:rsidR="00F43CE5" w:rsidRPr="00B43651" w:rsidRDefault="00F43CE5" w:rsidP="00B43651">
      <w:pPr>
        <w:pStyle w:val="NormalWeb"/>
        <w:spacing w:line="360" w:lineRule="auto"/>
        <w:jc w:val="both"/>
        <w:rPr>
          <w:rFonts w:ascii="Calibri" w:eastAsiaTheme="minorHAnsi" w:hAnsi="Calibri" w:cs="Calibri"/>
          <w:kern w:val="2"/>
          <w:sz w:val="22"/>
          <w:szCs w:val="22"/>
          <w:lang w:val="pt-BR" w:eastAsia="en-US"/>
          <w14:ligatures w14:val="standardContextual"/>
        </w:rPr>
      </w:pPr>
      <w:r w:rsidRPr="00C01CF5">
        <w:rPr>
          <w:rFonts w:ascii="Calibri" w:eastAsiaTheme="minorHAnsi" w:hAnsi="Calibri" w:cs="Calibri"/>
          <w:kern w:val="2"/>
          <w:sz w:val="22"/>
          <w:szCs w:val="22"/>
          <w:lang w:val="pt-BR" w:eastAsia="en-US"/>
          <w14:ligatures w14:val="standardContextual"/>
        </w:rPr>
        <w:lastRenderedPageBreak/>
        <w:t>Dessa forma, identifica-se a necessidade pública de assegurar a disponibilidade contínua e adequada de equipamentos de impressão, de modo a garantir o pleno funcionamento das rotinas administrativas e educacionais, bem como o atendimento eficiente das demandas da população.</w:t>
      </w:r>
    </w:p>
    <w:p w14:paraId="6F72AFEA" w14:textId="77777777" w:rsidR="00F43CE5" w:rsidRPr="00C01CF5" w:rsidRDefault="00F43CE5" w:rsidP="00847219">
      <w:pPr>
        <w:numPr>
          <w:ilvl w:val="0"/>
          <w:numId w:val="41"/>
        </w:numPr>
        <w:pBdr>
          <w:top w:val="nil"/>
          <w:left w:val="nil"/>
          <w:bottom w:val="nil"/>
          <w:right w:val="nil"/>
          <w:between w:val="nil"/>
        </w:pBdr>
        <w:suppressAutoHyphens/>
        <w:spacing w:line="360" w:lineRule="auto"/>
        <w:ind w:left="567" w:right="-2" w:hanging="567"/>
        <w:jc w:val="both"/>
        <w:rPr>
          <w:rFonts w:ascii="Calibri" w:eastAsia="Arial" w:hAnsi="Calibri" w:cs="Calibri"/>
          <w:b/>
          <w:color w:val="FF0000"/>
          <w:sz w:val="22"/>
          <w:szCs w:val="22"/>
        </w:rPr>
      </w:pPr>
      <w:r w:rsidRPr="00C01CF5">
        <w:rPr>
          <w:rFonts w:ascii="Calibri" w:eastAsia="Arial" w:hAnsi="Calibri" w:cs="Calibri"/>
          <w:b/>
          <w:color w:val="000000"/>
          <w:sz w:val="22"/>
          <w:szCs w:val="22"/>
        </w:rPr>
        <w:t xml:space="preserve">PREVISÃO NO PLANO DE CONTRATAÇÕES </w:t>
      </w:r>
      <w:sdt>
        <w:sdtPr>
          <w:rPr>
            <w:rFonts w:ascii="Calibri" w:hAnsi="Calibri" w:cs="Calibri"/>
            <w:sz w:val="22"/>
            <w:szCs w:val="22"/>
          </w:rPr>
          <w:tag w:val="goog_rdk_2"/>
          <w:id w:val="-959264212"/>
        </w:sdtPr>
        <w:sdtEndPr/>
        <w:sdtContent/>
      </w:sdt>
      <w:r w:rsidRPr="00C01CF5">
        <w:rPr>
          <w:rFonts w:ascii="Calibri" w:eastAsia="Arial" w:hAnsi="Calibri" w:cs="Calibri"/>
          <w:b/>
          <w:color w:val="000000"/>
          <w:sz w:val="22"/>
          <w:szCs w:val="22"/>
        </w:rPr>
        <w:t xml:space="preserve">ANUAL </w:t>
      </w:r>
    </w:p>
    <w:p w14:paraId="1DD3A88F" w14:textId="77777777" w:rsidR="00F43CE5" w:rsidRPr="00C01CF5" w:rsidRDefault="00F43CE5" w:rsidP="00F43CE5">
      <w:pPr>
        <w:pStyle w:val="PargrafodaLista"/>
        <w:pBdr>
          <w:top w:val="nil"/>
          <w:left w:val="nil"/>
          <w:bottom w:val="nil"/>
          <w:right w:val="nil"/>
          <w:between w:val="nil"/>
        </w:pBdr>
        <w:spacing w:line="360" w:lineRule="auto"/>
        <w:ind w:left="360" w:right="-2"/>
        <w:jc w:val="both"/>
        <w:rPr>
          <w:rFonts w:ascii="Calibri" w:hAnsi="Calibri" w:cs="Calibri"/>
          <w:sz w:val="22"/>
          <w:szCs w:val="22"/>
        </w:rPr>
      </w:pPr>
    </w:p>
    <w:p w14:paraId="5BF635DD" w14:textId="77777777" w:rsidR="00F43CE5" w:rsidRPr="00C01CF5" w:rsidRDefault="00F43CE5" w:rsidP="00F43CE5">
      <w:pPr>
        <w:pStyle w:val="PargrafodaLista"/>
        <w:pBdr>
          <w:top w:val="nil"/>
          <w:left w:val="nil"/>
          <w:bottom w:val="nil"/>
          <w:right w:val="nil"/>
          <w:between w:val="nil"/>
        </w:pBdr>
        <w:spacing w:line="360" w:lineRule="auto"/>
        <w:ind w:left="360" w:right="-2"/>
        <w:jc w:val="both"/>
        <w:rPr>
          <w:rFonts w:ascii="Calibri" w:hAnsi="Calibri" w:cs="Calibri"/>
          <w:sz w:val="22"/>
          <w:szCs w:val="22"/>
        </w:rPr>
      </w:pPr>
      <w:r w:rsidRPr="00C01CF5">
        <w:rPr>
          <w:rFonts w:ascii="Calibri" w:hAnsi="Calibri" w:cs="Calibri"/>
          <w:sz w:val="22"/>
          <w:szCs w:val="22"/>
        </w:rPr>
        <w:t xml:space="preserve">   10.1.11 – Assessoria de Turismo</w:t>
      </w:r>
    </w:p>
    <w:p w14:paraId="0F7D36CE" w14:textId="77777777" w:rsidR="00F43CE5" w:rsidRPr="00C01CF5" w:rsidRDefault="00F43CE5" w:rsidP="00F43CE5">
      <w:pPr>
        <w:pBdr>
          <w:top w:val="nil"/>
          <w:left w:val="nil"/>
          <w:bottom w:val="nil"/>
          <w:right w:val="nil"/>
          <w:between w:val="nil"/>
        </w:pBdr>
        <w:spacing w:line="360" w:lineRule="auto"/>
        <w:ind w:left="567" w:right="-2"/>
        <w:jc w:val="both"/>
        <w:rPr>
          <w:rFonts w:ascii="Calibri" w:hAnsi="Calibri" w:cs="Calibri"/>
          <w:sz w:val="22"/>
          <w:szCs w:val="22"/>
        </w:rPr>
      </w:pPr>
      <w:r w:rsidRPr="00C01CF5">
        <w:rPr>
          <w:rFonts w:ascii="Calibri" w:hAnsi="Calibri" w:cs="Calibri"/>
          <w:sz w:val="22"/>
          <w:szCs w:val="22"/>
        </w:rPr>
        <w:t>7.1.44 – Secretaria Municipal de Assistência Social</w:t>
      </w:r>
    </w:p>
    <w:p w14:paraId="51AC364E" w14:textId="77777777" w:rsidR="00F43CE5" w:rsidRPr="00C01CF5" w:rsidRDefault="00F43CE5" w:rsidP="00F43CE5">
      <w:pPr>
        <w:pBdr>
          <w:top w:val="nil"/>
          <w:left w:val="nil"/>
          <w:bottom w:val="nil"/>
          <w:right w:val="nil"/>
          <w:between w:val="nil"/>
        </w:pBdr>
        <w:spacing w:line="360" w:lineRule="auto"/>
        <w:ind w:left="567" w:right="-2"/>
        <w:jc w:val="both"/>
        <w:rPr>
          <w:rFonts w:ascii="Calibri" w:hAnsi="Calibri" w:cs="Calibri"/>
          <w:sz w:val="22"/>
          <w:szCs w:val="22"/>
        </w:rPr>
      </w:pPr>
      <w:r w:rsidRPr="00C01CF5">
        <w:rPr>
          <w:rFonts w:ascii="Calibri" w:hAnsi="Calibri" w:cs="Calibri"/>
          <w:sz w:val="22"/>
          <w:szCs w:val="22"/>
        </w:rPr>
        <w:t>4.1.39 – Secretaria Municipal de Educação</w:t>
      </w:r>
    </w:p>
    <w:p w14:paraId="56AC3463" w14:textId="77777777" w:rsidR="00F43CE5" w:rsidRPr="00C01CF5" w:rsidRDefault="00F43CE5" w:rsidP="00F43CE5">
      <w:pPr>
        <w:pBdr>
          <w:top w:val="nil"/>
          <w:left w:val="nil"/>
          <w:bottom w:val="nil"/>
          <w:right w:val="nil"/>
          <w:between w:val="nil"/>
        </w:pBdr>
        <w:spacing w:line="360" w:lineRule="auto"/>
        <w:ind w:left="567" w:right="-2"/>
        <w:jc w:val="both"/>
        <w:rPr>
          <w:rFonts w:ascii="Calibri" w:hAnsi="Calibri" w:cs="Calibri"/>
          <w:sz w:val="22"/>
          <w:szCs w:val="22"/>
        </w:rPr>
      </w:pPr>
      <w:r w:rsidRPr="00C01CF5">
        <w:rPr>
          <w:rFonts w:ascii="Calibri" w:hAnsi="Calibri" w:cs="Calibri"/>
          <w:sz w:val="22"/>
          <w:szCs w:val="22"/>
        </w:rPr>
        <w:t>8.1.26 – Secretaria Municipal do Meio Ambiente</w:t>
      </w:r>
    </w:p>
    <w:p w14:paraId="2762A2F1" w14:textId="77777777" w:rsidR="00F43CE5" w:rsidRPr="00C01CF5" w:rsidRDefault="00F43CE5" w:rsidP="00F43CE5">
      <w:pPr>
        <w:pBdr>
          <w:top w:val="nil"/>
          <w:left w:val="nil"/>
          <w:bottom w:val="nil"/>
          <w:right w:val="nil"/>
          <w:between w:val="nil"/>
        </w:pBdr>
        <w:spacing w:line="360" w:lineRule="auto"/>
        <w:ind w:left="567" w:right="-2"/>
        <w:jc w:val="both"/>
        <w:rPr>
          <w:rFonts w:ascii="Calibri" w:hAnsi="Calibri" w:cs="Calibri"/>
          <w:sz w:val="22"/>
          <w:szCs w:val="22"/>
        </w:rPr>
      </w:pPr>
      <w:r w:rsidRPr="00C01CF5">
        <w:rPr>
          <w:rFonts w:ascii="Calibri" w:hAnsi="Calibri" w:cs="Calibri"/>
          <w:sz w:val="22"/>
          <w:szCs w:val="22"/>
        </w:rPr>
        <w:t>6.1.49 – Secretaria Municipal de Saúde</w:t>
      </w:r>
    </w:p>
    <w:p w14:paraId="0E11BD63" w14:textId="77777777" w:rsidR="00F43CE5" w:rsidRPr="00C01CF5" w:rsidRDefault="00F43CE5" w:rsidP="00F43CE5">
      <w:pPr>
        <w:pBdr>
          <w:top w:val="nil"/>
          <w:left w:val="nil"/>
          <w:bottom w:val="nil"/>
          <w:right w:val="nil"/>
          <w:between w:val="nil"/>
        </w:pBdr>
        <w:spacing w:line="360" w:lineRule="auto"/>
        <w:ind w:left="567" w:right="-2"/>
        <w:jc w:val="both"/>
        <w:rPr>
          <w:rFonts w:ascii="Calibri" w:hAnsi="Calibri" w:cs="Calibri"/>
          <w:sz w:val="22"/>
          <w:szCs w:val="22"/>
        </w:rPr>
      </w:pPr>
    </w:p>
    <w:p w14:paraId="599B3D87" w14:textId="77777777" w:rsidR="00F43CE5" w:rsidRPr="00C01CF5" w:rsidRDefault="00F43CE5" w:rsidP="00847219">
      <w:pPr>
        <w:numPr>
          <w:ilvl w:val="0"/>
          <w:numId w:val="41"/>
        </w:numPr>
        <w:pBdr>
          <w:top w:val="nil"/>
          <w:left w:val="nil"/>
          <w:bottom w:val="nil"/>
          <w:right w:val="nil"/>
          <w:between w:val="nil"/>
        </w:pBdr>
        <w:tabs>
          <w:tab w:val="left" w:pos="284"/>
        </w:tabs>
        <w:suppressAutoHyphens/>
        <w:spacing w:line="360" w:lineRule="auto"/>
        <w:ind w:left="567" w:right="-2" w:hanging="567"/>
        <w:jc w:val="both"/>
        <w:rPr>
          <w:rFonts w:ascii="Calibri" w:eastAsia="Arial" w:hAnsi="Calibri" w:cs="Calibri"/>
          <w:b/>
          <w:color w:val="000000"/>
          <w:sz w:val="22"/>
          <w:szCs w:val="22"/>
        </w:rPr>
      </w:pPr>
      <w:r w:rsidRPr="00C01CF5">
        <w:rPr>
          <w:rFonts w:ascii="Calibri" w:eastAsia="Arial" w:hAnsi="Calibri" w:cs="Calibri"/>
          <w:b/>
          <w:color w:val="000000"/>
          <w:sz w:val="22"/>
          <w:szCs w:val="22"/>
        </w:rPr>
        <w:t xml:space="preserve">REQUISITOS DA </w:t>
      </w:r>
      <w:sdt>
        <w:sdtPr>
          <w:rPr>
            <w:rFonts w:ascii="Calibri" w:hAnsi="Calibri" w:cs="Calibri"/>
            <w:sz w:val="22"/>
            <w:szCs w:val="22"/>
          </w:rPr>
          <w:tag w:val="goog_rdk_3"/>
          <w:id w:val="-644360060"/>
        </w:sdtPr>
        <w:sdtEndPr/>
        <w:sdtContent/>
      </w:sdt>
      <w:r w:rsidRPr="00C01CF5">
        <w:rPr>
          <w:rFonts w:ascii="Calibri" w:eastAsia="Arial" w:hAnsi="Calibri" w:cs="Calibri"/>
          <w:b/>
          <w:color w:val="000000"/>
          <w:sz w:val="22"/>
          <w:szCs w:val="22"/>
        </w:rPr>
        <w:t xml:space="preserve">CONTRATAÇÃO </w:t>
      </w:r>
    </w:p>
    <w:p w14:paraId="33945795" w14:textId="77777777" w:rsidR="00F43CE5" w:rsidRPr="00C01CF5" w:rsidRDefault="00F43CE5" w:rsidP="00F43CE5">
      <w:p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t>A contratação deverá atender aos requisitos mínimos necessários para garantir o adequado funcionamento das atividades administrativas e educacionais dos órgãos e unidades da Administração Municipal.</w:t>
      </w:r>
    </w:p>
    <w:p w14:paraId="5CF0CC6A" w14:textId="77777777" w:rsidR="00F43CE5" w:rsidRPr="00C01CF5" w:rsidRDefault="00F43CE5" w:rsidP="00F43CE5">
      <w:p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t>Os equipamentos fornecidos deverão apresentar qualidade, desempenho e confiabilidade compatíveis com as demandas operacionais, assegurando a continuidade dos serviços e o uso eficiente dos recursos públicos.</w:t>
      </w:r>
    </w:p>
    <w:p w14:paraId="1CDEDDD2" w14:textId="77777777" w:rsidR="00F43CE5" w:rsidRPr="00C01CF5" w:rsidRDefault="00F43CE5" w:rsidP="00F43CE5">
      <w:p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t>Deverão ser observados os seguintes requisitos:</w:t>
      </w:r>
    </w:p>
    <w:p w14:paraId="2CF07691" w14:textId="77777777" w:rsidR="00F43CE5" w:rsidRPr="00C01CF5" w:rsidRDefault="00F43CE5" w:rsidP="00847219">
      <w:pPr>
        <w:numPr>
          <w:ilvl w:val="0"/>
          <w:numId w:val="52"/>
        </w:num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t>Impressoras novas e de primeiro uso, com desempenho compatível com as especificações técnicas definidas no termo de referência;</w:t>
      </w:r>
    </w:p>
    <w:p w14:paraId="200151C6" w14:textId="77777777" w:rsidR="00F43CE5" w:rsidRPr="00C01CF5" w:rsidRDefault="00F43CE5" w:rsidP="00847219">
      <w:pPr>
        <w:numPr>
          <w:ilvl w:val="0"/>
          <w:numId w:val="52"/>
        </w:num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t>Assistência técnica durante todo o período contratual, com manutenção preventiva e corretiva, sem ônus adicional para a Administração;</w:t>
      </w:r>
    </w:p>
    <w:p w14:paraId="6DAADC23" w14:textId="77777777" w:rsidR="00F43CE5" w:rsidRPr="00C01CF5" w:rsidRDefault="00F43CE5" w:rsidP="00847219">
      <w:pPr>
        <w:numPr>
          <w:ilvl w:val="0"/>
          <w:numId w:val="52"/>
        </w:num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t>Substituição imediata dos equipamentos em caso de defeito ou mau funcionamento, de forma a evitar interrupções nas atividades;</w:t>
      </w:r>
    </w:p>
    <w:p w14:paraId="4ECC284B" w14:textId="77777777" w:rsidR="00F43CE5" w:rsidRPr="00C01CF5" w:rsidRDefault="00F43CE5" w:rsidP="00847219">
      <w:pPr>
        <w:numPr>
          <w:ilvl w:val="0"/>
          <w:numId w:val="52"/>
        </w:num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t>Fornecimento de todos os insumos necessários ao funcionamento das impressoras, incluindo toners, tintas e peças de reposição (exceto papel);</w:t>
      </w:r>
    </w:p>
    <w:p w14:paraId="0932AF93" w14:textId="77777777" w:rsidR="00F43CE5" w:rsidRPr="00C01CF5" w:rsidRDefault="00F43CE5" w:rsidP="00847219">
      <w:pPr>
        <w:numPr>
          <w:ilvl w:val="0"/>
          <w:numId w:val="52"/>
        </w:num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lastRenderedPageBreak/>
        <w:t>Entrega, instalação e configuração completas das impressoras nos locais indicados pela Administração, com suporte inicial à operação;</w:t>
      </w:r>
    </w:p>
    <w:p w14:paraId="78864436" w14:textId="77777777" w:rsidR="00F43CE5" w:rsidRPr="00C01CF5" w:rsidRDefault="00F43CE5" w:rsidP="00847219">
      <w:pPr>
        <w:numPr>
          <w:ilvl w:val="0"/>
          <w:numId w:val="52"/>
        </w:num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t>Garantia de suporte técnico para solução de problemas e atendimento a chamados em prazo compatível com a necessidade dos setores;</w:t>
      </w:r>
    </w:p>
    <w:p w14:paraId="51F3B318" w14:textId="77777777" w:rsidR="00F43CE5" w:rsidRPr="00C01CF5" w:rsidRDefault="00F43CE5" w:rsidP="00847219">
      <w:pPr>
        <w:numPr>
          <w:ilvl w:val="0"/>
          <w:numId w:val="52"/>
        </w:num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t>Disponibilização de equipamentos de impressão com capacidade para atender tanto as demandas administrativas quanto pedagógicas, incluindo a preparação e impressão de provas, atividades escolares e materiais de apoio;</w:t>
      </w:r>
    </w:p>
    <w:p w14:paraId="0D2A73B7" w14:textId="77777777" w:rsidR="00F43CE5" w:rsidRPr="00C01CF5" w:rsidRDefault="00F43CE5" w:rsidP="00847219">
      <w:pPr>
        <w:numPr>
          <w:ilvl w:val="0"/>
          <w:numId w:val="52"/>
        </w:num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t>Responsabilidade pela retirada dos equipamentos ao final do contrato ou em caso de substituição, sem custos adicionais para a Administração.</w:t>
      </w:r>
    </w:p>
    <w:p w14:paraId="6B294DAD" w14:textId="3730B981" w:rsidR="00F43CE5" w:rsidRPr="00C01CF5" w:rsidRDefault="00F43CE5" w:rsidP="00C01CF5">
      <w:pPr>
        <w:spacing w:before="100" w:beforeAutospacing="1" w:after="100" w:afterAutospacing="1" w:line="360" w:lineRule="auto"/>
        <w:jc w:val="both"/>
        <w:rPr>
          <w:rFonts w:ascii="Calibri" w:hAnsi="Calibri" w:cs="Calibri"/>
          <w:sz w:val="22"/>
          <w:szCs w:val="22"/>
        </w:rPr>
      </w:pPr>
      <w:r w:rsidRPr="00C01CF5">
        <w:rPr>
          <w:rFonts w:ascii="Calibri" w:hAnsi="Calibri" w:cs="Calibri"/>
          <w:sz w:val="22"/>
          <w:szCs w:val="22"/>
        </w:rPr>
        <w:t>O cumprimento desses requisitos é essencial para assegurar a eficiência, a continuidade dos serviços e o atendimento adequado das necessidades da gestão pública e da rede municipal de ensino.</w:t>
      </w:r>
    </w:p>
    <w:p w14:paraId="2A95E394" w14:textId="77777777" w:rsidR="00F43CE5" w:rsidRPr="00C01CF5" w:rsidRDefault="00F43CE5" w:rsidP="00847219">
      <w:pPr>
        <w:numPr>
          <w:ilvl w:val="0"/>
          <w:numId w:val="41"/>
        </w:numPr>
        <w:pBdr>
          <w:top w:val="nil"/>
          <w:left w:val="nil"/>
          <w:bottom w:val="nil"/>
          <w:right w:val="nil"/>
          <w:between w:val="nil"/>
        </w:pBdr>
        <w:suppressAutoHyphens/>
        <w:spacing w:line="360" w:lineRule="auto"/>
        <w:ind w:left="284" w:right="-2" w:hanging="283"/>
        <w:jc w:val="both"/>
        <w:rPr>
          <w:rFonts w:ascii="Calibri" w:eastAsia="Arial" w:hAnsi="Calibri" w:cs="Calibri"/>
          <w:b/>
          <w:color w:val="000000"/>
          <w:sz w:val="22"/>
          <w:szCs w:val="22"/>
        </w:rPr>
      </w:pPr>
      <w:r w:rsidRPr="00C01CF5">
        <w:rPr>
          <w:rFonts w:ascii="Calibri" w:eastAsia="Arial" w:hAnsi="Calibri" w:cs="Calibri"/>
          <w:b/>
          <w:color w:val="000000"/>
          <w:sz w:val="22"/>
          <w:szCs w:val="22"/>
        </w:rPr>
        <w:t xml:space="preserve">ESTIMATIVAS DE QUANTIDADE </w:t>
      </w:r>
    </w:p>
    <w:p w14:paraId="534876D0" w14:textId="77777777" w:rsidR="00F43CE5" w:rsidRPr="00C01CF5" w:rsidRDefault="00F43CE5" w:rsidP="00F43CE5">
      <w:pPr>
        <w:pBdr>
          <w:top w:val="nil"/>
          <w:left w:val="nil"/>
          <w:bottom w:val="nil"/>
          <w:right w:val="nil"/>
          <w:between w:val="nil"/>
        </w:pBdr>
        <w:suppressAutoHyphens/>
        <w:spacing w:line="360" w:lineRule="auto"/>
        <w:ind w:right="-2"/>
        <w:jc w:val="both"/>
        <w:rPr>
          <w:rFonts w:ascii="Calibri" w:hAnsi="Calibri" w:cs="Calibri"/>
          <w:sz w:val="22"/>
          <w:szCs w:val="22"/>
        </w:rPr>
      </w:pPr>
    </w:p>
    <w:p w14:paraId="1E02DF6F" w14:textId="77777777" w:rsidR="00F43CE5" w:rsidRPr="00C01CF5" w:rsidRDefault="00F43CE5" w:rsidP="00F43CE5">
      <w:pPr>
        <w:pBdr>
          <w:top w:val="nil"/>
          <w:left w:val="nil"/>
          <w:bottom w:val="nil"/>
          <w:right w:val="nil"/>
          <w:between w:val="nil"/>
        </w:pBdr>
        <w:suppressAutoHyphens/>
        <w:spacing w:line="360" w:lineRule="auto"/>
        <w:ind w:right="-2"/>
        <w:jc w:val="both"/>
        <w:rPr>
          <w:rFonts w:ascii="Calibri" w:hAnsi="Calibri" w:cs="Calibri"/>
          <w:sz w:val="22"/>
          <w:szCs w:val="22"/>
        </w:rPr>
      </w:pPr>
      <w:r w:rsidRPr="00C01CF5">
        <w:rPr>
          <w:rFonts w:ascii="Calibri" w:hAnsi="Calibri" w:cs="Calibri"/>
          <w:sz w:val="22"/>
          <w:szCs w:val="22"/>
        </w:rPr>
        <w:t>A estimativa de quantidades foi elaborada com base nas demandas informadas pelos setores requisitantes, considerando o número de equipamentos atualmente em uso, a necessidade de reposição de máquinas obsoletas e a previsão de ampliação das atividades administrativas e pedagógicas ao longo do exercício.</w:t>
      </w:r>
    </w:p>
    <w:p w14:paraId="6F425EF1" w14:textId="77777777" w:rsidR="00F43CE5" w:rsidRPr="00C01CF5" w:rsidRDefault="00F43CE5" w:rsidP="00F43CE5">
      <w:pPr>
        <w:pBdr>
          <w:top w:val="nil"/>
          <w:left w:val="nil"/>
          <w:bottom w:val="nil"/>
          <w:right w:val="nil"/>
          <w:between w:val="nil"/>
        </w:pBdr>
        <w:suppressAutoHyphens/>
        <w:spacing w:line="360" w:lineRule="auto"/>
        <w:ind w:right="-2"/>
        <w:jc w:val="both"/>
        <w:rPr>
          <w:rFonts w:ascii="Calibri" w:hAnsi="Calibri" w:cs="Calibri"/>
          <w:sz w:val="22"/>
          <w:szCs w:val="22"/>
        </w:rPr>
      </w:pPr>
    </w:p>
    <w:p w14:paraId="6041378A" w14:textId="77777777" w:rsidR="00F43CE5" w:rsidRPr="00C01CF5" w:rsidRDefault="00F43CE5" w:rsidP="00847219">
      <w:pPr>
        <w:numPr>
          <w:ilvl w:val="0"/>
          <w:numId w:val="41"/>
        </w:numPr>
        <w:pBdr>
          <w:top w:val="nil"/>
          <w:left w:val="nil"/>
          <w:bottom w:val="nil"/>
          <w:right w:val="nil"/>
          <w:between w:val="nil"/>
        </w:pBdr>
        <w:tabs>
          <w:tab w:val="left" w:pos="284"/>
        </w:tabs>
        <w:suppressAutoHyphens/>
        <w:spacing w:line="360" w:lineRule="auto"/>
        <w:ind w:left="567" w:right="-2" w:hanging="567"/>
        <w:jc w:val="both"/>
        <w:rPr>
          <w:rFonts w:ascii="Calibri" w:hAnsi="Calibri" w:cs="Calibri"/>
          <w:sz w:val="22"/>
          <w:szCs w:val="22"/>
        </w:rPr>
      </w:pPr>
      <w:r w:rsidRPr="00C01CF5">
        <w:rPr>
          <w:rFonts w:ascii="Calibri" w:eastAsia="Arial" w:hAnsi="Calibri" w:cs="Calibri"/>
          <w:b/>
          <w:color w:val="000000"/>
          <w:sz w:val="22"/>
          <w:szCs w:val="22"/>
        </w:rPr>
        <w:t xml:space="preserve">LEVANTAMENTO DE SOLUÇÕES </w:t>
      </w:r>
      <w:r w:rsidRPr="00C01CF5">
        <w:rPr>
          <w:rFonts w:ascii="Calibri" w:eastAsia="Arial" w:hAnsi="Calibri" w:cs="Calibri"/>
          <w:b/>
          <w:sz w:val="22"/>
          <w:szCs w:val="22"/>
        </w:rPr>
        <w:t>DISPONÍVEIS</w:t>
      </w:r>
      <w:r w:rsidRPr="00C01CF5">
        <w:rPr>
          <w:rFonts w:ascii="Calibri" w:eastAsia="Arial" w:hAnsi="Calibri" w:cs="Calibri"/>
          <w:b/>
          <w:color w:val="000000"/>
          <w:sz w:val="22"/>
          <w:szCs w:val="22"/>
        </w:rPr>
        <w:t xml:space="preserve"> NO MERCADO </w:t>
      </w:r>
    </w:p>
    <w:p w14:paraId="40FC89DE" w14:textId="77777777" w:rsidR="00F43CE5" w:rsidRPr="00C01CF5" w:rsidRDefault="00F43CE5" w:rsidP="00F43CE5">
      <w:pPr>
        <w:pStyle w:val="NormalWeb"/>
        <w:spacing w:line="360" w:lineRule="auto"/>
        <w:jc w:val="both"/>
        <w:rPr>
          <w:rFonts w:ascii="Calibri" w:eastAsiaTheme="minorHAnsi" w:hAnsi="Calibri" w:cs="Calibri"/>
          <w:kern w:val="2"/>
          <w:sz w:val="22"/>
          <w:szCs w:val="22"/>
          <w:lang w:val="pt-BR" w:eastAsia="en-US"/>
          <w14:ligatures w14:val="standardContextual"/>
        </w:rPr>
      </w:pPr>
      <w:r w:rsidRPr="00C01CF5">
        <w:rPr>
          <w:rFonts w:ascii="Calibri" w:eastAsiaTheme="minorHAnsi" w:hAnsi="Calibri" w:cs="Calibri"/>
          <w:kern w:val="2"/>
          <w:sz w:val="22"/>
          <w:szCs w:val="22"/>
          <w:lang w:val="pt-BR" w:eastAsia="en-US"/>
          <w14:ligatures w14:val="standardContextual"/>
        </w:rPr>
        <w:t>Para identificar a melhor forma de atender à necessidade administrativa de disponibilização de equipamentos de impressão para os diversos setores da Prefeitura, foi realizado um levantamento das soluções atualmente disponíveis no mercado, considerando especificamente os modelos de fornecimento de impressoras.</w:t>
      </w:r>
    </w:p>
    <w:p w14:paraId="3341D03B" w14:textId="77777777" w:rsidR="00F43CE5" w:rsidRPr="00C01CF5" w:rsidRDefault="00F43CE5" w:rsidP="00F43CE5">
      <w:pPr>
        <w:pStyle w:val="NormalWeb"/>
        <w:spacing w:line="360" w:lineRule="auto"/>
        <w:jc w:val="both"/>
        <w:rPr>
          <w:rFonts w:ascii="Calibri" w:eastAsiaTheme="minorHAnsi" w:hAnsi="Calibri" w:cs="Calibri"/>
          <w:kern w:val="2"/>
          <w:sz w:val="22"/>
          <w:szCs w:val="22"/>
          <w:lang w:val="pt-BR" w:eastAsia="en-US"/>
          <w14:ligatures w14:val="standardContextual"/>
        </w:rPr>
      </w:pPr>
      <w:r w:rsidRPr="00C01CF5">
        <w:rPr>
          <w:rFonts w:ascii="Calibri" w:eastAsiaTheme="minorHAnsi" w:hAnsi="Calibri" w:cs="Calibri"/>
          <w:kern w:val="2"/>
          <w:sz w:val="22"/>
          <w:szCs w:val="22"/>
          <w:lang w:val="pt-BR" w:eastAsia="en-US"/>
          <w14:ligatures w14:val="standardContextual"/>
        </w:rPr>
        <w:t xml:space="preserve">Atualmente, a Administração Municipal realiza a aquisição direta das impressoras, ficando responsável pela manutenção preventiva e corretiva, substituição de peças, aquisição de toners e demais insumos, suporte técnico e descarte de equipamentos inoperantes. Essa prática tem se mostrado ineficiente e onerosa, uma vez que não há contrato de manutenção especializada, o que dificulta a correta identificação de falhas técnicas, ocasiona atrasos no reparo de equipamentos essenciais e resulta no acúmulo de impressoras paradas, aguardando conserto ou destinação final </w:t>
      </w:r>
      <w:r w:rsidRPr="00C01CF5">
        <w:rPr>
          <w:rFonts w:ascii="Calibri" w:eastAsiaTheme="minorHAnsi" w:hAnsi="Calibri" w:cs="Calibri"/>
          <w:kern w:val="2"/>
          <w:sz w:val="22"/>
          <w:szCs w:val="22"/>
          <w:lang w:val="pt-BR" w:eastAsia="en-US"/>
          <w14:ligatures w14:val="standardContextual"/>
        </w:rPr>
        <w:lastRenderedPageBreak/>
        <w:t>adequada. Soma-se a isso a complexidade logística e legal relacionada ao descarte ambientalmente correto dos equipamentos inservíveis.</w:t>
      </w:r>
    </w:p>
    <w:p w14:paraId="7EDE4551" w14:textId="77777777" w:rsidR="00F43CE5" w:rsidRPr="00C01CF5" w:rsidRDefault="00F43CE5" w:rsidP="00F43CE5">
      <w:pPr>
        <w:pStyle w:val="NormalWeb"/>
        <w:spacing w:line="360" w:lineRule="auto"/>
        <w:jc w:val="both"/>
        <w:rPr>
          <w:rFonts w:ascii="Calibri" w:eastAsiaTheme="minorHAnsi" w:hAnsi="Calibri" w:cs="Calibri"/>
          <w:kern w:val="2"/>
          <w:sz w:val="22"/>
          <w:szCs w:val="22"/>
          <w:lang w:val="pt-BR" w:eastAsia="en-US"/>
          <w14:ligatures w14:val="standardContextual"/>
        </w:rPr>
      </w:pPr>
      <w:r w:rsidRPr="00C01CF5">
        <w:rPr>
          <w:rFonts w:ascii="Calibri" w:eastAsiaTheme="minorHAnsi" w:hAnsi="Calibri" w:cs="Calibri"/>
          <w:kern w:val="2"/>
          <w:sz w:val="22"/>
          <w:szCs w:val="22"/>
          <w:lang w:val="pt-BR" w:eastAsia="en-US"/>
          <w14:ligatures w14:val="standardContextual"/>
        </w:rPr>
        <w:t>No que se refere às impressoras, observou-se que o modelo atual de aquisição direta acarreta elevados custos operacionais, especialmente com manutenção, compra de toners e reposição de peças, além de gerar descontinuidade dos serviços em casos de falhas técnicas. Em contrapartida, o mercado oferece como alternativa consolidada a locação de impressoras com fornecimento de insumos e manutenção inclusos, modalidade na qual o fornecedor disponibiliza os equipamentos em regime de comodato, assume integralmente a manutenção preventiva e corretiva e realiza a substituição imediata dos equipamentos em caso de defeito.</w:t>
      </w:r>
    </w:p>
    <w:p w14:paraId="3016251F" w14:textId="77777777" w:rsidR="00F43CE5" w:rsidRPr="00C01CF5" w:rsidRDefault="00F43CE5" w:rsidP="00F43CE5">
      <w:pPr>
        <w:pStyle w:val="NormalWeb"/>
        <w:spacing w:line="360" w:lineRule="auto"/>
        <w:jc w:val="both"/>
        <w:rPr>
          <w:rFonts w:ascii="Calibri" w:eastAsiaTheme="minorHAnsi" w:hAnsi="Calibri" w:cs="Calibri"/>
          <w:kern w:val="2"/>
          <w:sz w:val="22"/>
          <w:szCs w:val="22"/>
          <w:lang w:val="pt-BR" w:eastAsia="en-US"/>
          <w14:ligatures w14:val="standardContextual"/>
        </w:rPr>
      </w:pPr>
      <w:r w:rsidRPr="00C01CF5">
        <w:rPr>
          <w:rFonts w:ascii="Calibri" w:eastAsiaTheme="minorHAnsi" w:hAnsi="Calibri" w:cs="Calibri"/>
          <w:kern w:val="2"/>
          <w:sz w:val="22"/>
          <w:szCs w:val="22"/>
          <w:lang w:val="pt-BR" w:eastAsia="en-US"/>
          <w14:ligatures w14:val="standardContextual"/>
        </w:rPr>
        <w:t>Nesse modelo, o pagamento pode ser realizado por meio de franquia mensal ou por página impressa, permitindo maior previsibilidade orçamentária e controle dos custos. Trata-se de prática amplamente adotada por órgãos públicos, por garantir maior disponibilidade técnica dos equipamentos, redução de custos operacionais, padronização do parque de impressão e eliminação da necessidade de descarte de equipamentos ao final de sua vida útil.</w:t>
      </w:r>
    </w:p>
    <w:p w14:paraId="5C9AD0EE" w14:textId="77777777" w:rsidR="00F43CE5" w:rsidRPr="00C01CF5" w:rsidRDefault="00F43CE5" w:rsidP="00F43CE5">
      <w:pPr>
        <w:pStyle w:val="NormalWeb"/>
        <w:spacing w:line="360" w:lineRule="auto"/>
        <w:jc w:val="both"/>
        <w:rPr>
          <w:rFonts w:ascii="Calibri" w:eastAsiaTheme="minorHAnsi" w:hAnsi="Calibri" w:cs="Calibri"/>
          <w:kern w:val="2"/>
          <w:sz w:val="22"/>
          <w:szCs w:val="22"/>
          <w:lang w:val="pt-BR" w:eastAsia="en-US"/>
          <w14:ligatures w14:val="standardContextual"/>
        </w:rPr>
      </w:pPr>
      <w:r w:rsidRPr="00C01CF5">
        <w:rPr>
          <w:rFonts w:ascii="Calibri" w:eastAsiaTheme="minorHAnsi" w:hAnsi="Calibri" w:cs="Calibri"/>
          <w:b/>
          <w:bCs/>
          <w:kern w:val="2"/>
          <w:sz w:val="22"/>
          <w:szCs w:val="22"/>
          <w:lang w:val="pt-BR" w:eastAsia="en-US"/>
          <w14:ligatures w14:val="standardContextual"/>
        </w:rPr>
        <w:t>Conclusão</w:t>
      </w:r>
    </w:p>
    <w:p w14:paraId="61B830C5" w14:textId="63494ECC" w:rsidR="00F43CE5" w:rsidRPr="00C01CF5" w:rsidRDefault="00F43CE5" w:rsidP="00C01CF5">
      <w:pPr>
        <w:pStyle w:val="NormalWeb"/>
        <w:spacing w:line="360" w:lineRule="auto"/>
        <w:jc w:val="both"/>
        <w:rPr>
          <w:rFonts w:ascii="Calibri" w:eastAsiaTheme="minorHAnsi" w:hAnsi="Calibri" w:cs="Calibri"/>
          <w:kern w:val="2"/>
          <w:sz w:val="22"/>
          <w:szCs w:val="22"/>
          <w:lang w:val="pt-BR" w:eastAsia="en-US"/>
          <w14:ligatures w14:val="standardContextual"/>
        </w:rPr>
      </w:pPr>
      <w:r w:rsidRPr="00C01CF5">
        <w:rPr>
          <w:rFonts w:ascii="Calibri" w:eastAsiaTheme="minorHAnsi" w:hAnsi="Calibri" w:cs="Calibri"/>
          <w:kern w:val="2"/>
          <w:sz w:val="22"/>
          <w:szCs w:val="22"/>
          <w:lang w:val="pt-BR" w:eastAsia="en-US"/>
          <w14:ligatures w14:val="standardContextual"/>
        </w:rPr>
        <w:t>Diante das alternativas avaliadas e das dificuldades enfrentadas pelo modelo atual de aquisição direta, conclui-se que a locação de impressoras, com manutenção, fornecimento de insumos e suporte técnico inclusos, representa a solução mais adequada e vantajosa para a Administração Municipal nos locais onde a demanda é elevada. Essa modalidade assegura a continuidade dos serviços administrativos e educacionais, maior eficiência operacional, atualização tecnológica e mitigação dos riscos e custos relacionados à manutenção e ao descarte de equipamentos.</w:t>
      </w:r>
    </w:p>
    <w:p w14:paraId="7233E7C1" w14:textId="77777777" w:rsidR="00F43CE5" w:rsidRPr="00C01CF5" w:rsidRDefault="00F43CE5" w:rsidP="00847219">
      <w:pPr>
        <w:numPr>
          <w:ilvl w:val="0"/>
          <w:numId w:val="41"/>
        </w:numPr>
        <w:pBdr>
          <w:top w:val="nil"/>
          <w:left w:val="nil"/>
          <w:bottom w:val="nil"/>
          <w:right w:val="nil"/>
          <w:between w:val="nil"/>
        </w:pBdr>
        <w:tabs>
          <w:tab w:val="left" w:pos="284"/>
        </w:tabs>
        <w:suppressAutoHyphens/>
        <w:spacing w:line="360" w:lineRule="auto"/>
        <w:ind w:left="567" w:right="-2" w:hanging="567"/>
        <w:jc w:val="both"/>
        <w:rPr>
          <w:rFonts w:ascii="Calibri" w:eastAsia="Arial" w:hAnsi="Calibri" w:cs="Calibri"/>
          <w:b/>
          <w:color w:val="000000"/>
          <w:sz w:val="22"/>
          <w:szCs w:val="22"/>
        </w:rPr>
      </w:pPr>
      <w:r w:rsidRPr="00C01CF5">
        <w:rPr>
          <w:rFonts w:ascii="Calibri" w:eastAsia="Arial" w:hAnsi="Calibri" w:cs="Calibri"/>
          <w:b/>
          <w:color w:val="000000"/>
          <w:sz w:val="22"/>
          <w:szCs w:val="22"/>
        </w:rPr>
        <w:t xml:space="preserve">ESTIMATIVAS DO VALOR DE CONTRATAÇÃO </w:t>
      </w:r>
    </w:p>
    <w:p w14:paraId="4C4ED06C" w14:textId="77777777" w:rsidR="00F43CE5" w:rsidRPr="00C01CF5" w:rsidRDefault="00F43CE5" w:rsidP="00F43CE5">
      <w:pPr>
        <w:pBdr>
          <w:top w:val="nil"/>
          <w:left w:val="nil"/>
          <w:bottom w:val="nil"/>
          <w:right w:val="nil"/>
          <w:between w:val="nil"/>
        </w:pBdr>
        <w:spacing w:line="360" w:lineRule="auto"/>
        <w:ind w:right="-2"/>
        <w:jc w:val="both"/>
        <w:rPr>
          <w:rFonts w:ascii="Calibri" w:hAnsi="Calibri" w:cs="Calibri"/>
          <w:b/>
          <w:bCs/>
          <w:sz w:val="22"/>
          <w:szCs w:val="22"/>
        </w:rPr>
      </w:pPr>
      <w:r w:rsidRPr="00C01CF5">
        <w:rPr>
          <w:rFonts w:ascii="Calibri" w:hAnsi="Calibri" w:cs="Calibri"/>
          <w:sz w:val="22"/>
          <w:szCs w:val="22"/>
        </w:rPr>
        <w:t>Foi realizado pesquisas em portais do governo como PNCP e Painel de Preços para estimar valor anual da contratação, conforme segue na tabela abaixo:</w:t>
      </w:r>
    </w:p>
    <w:tbl>
      <w:tblPr>
        <w:tblStyle w:val="Tabelacomgrade"/>
        <w:tblW w:w="9498" w:type="dxa"/>
        <w:tblInd w:w="-431" w:type="dxa"/>
        <w:tblLayout w:type="fixed"/>
        <w:tblLook w:val="04A0" w:firstRow="1" w:lastRow="0" w:firstColumn="1" w:lastColumn="0" w:noHBand="0" w:noVBand="1"/>
      </w:tblPr>
      <w:tblGrid>
        <w:gridCol w:w="2269"/>
        <w:gridCol w:w="1303"/>
        <w:gridCol w:w="871"/>
        <w:gridCol w:w="1134"/>
        <w:gridCol w:w="1295"/>
        <w:gridCol w:w="1209"/>
        <w:gridCol w:w="1417"/>
      </w:tblGrid>
      <w:tr w:rsidR="00F43CE5" w:rsidRPr="00B97222" w14:paraId="136907C8" w14:textId="77777777" w:rsidTr="00B97222">
        <w:tc>
          <w:tcPr>
            <w:tcW w:w="2269" w:type="dxa"/>
          </w:tcPr>
          <w:p w14:paraId="069E9C13" w14:textId="77777777" w:rsidR="00F43CE5" w:rsidRPr="00B97222" w:rsidRDefault="00F43CE5" w:rsidP="00863599">
            <w:pPr>
              <w:ind w:right="-2"/>
              <w:jc w:val="both"/>
              <w:rPr>
                <w:rFonts w:asciiTheme="minorHAnsi" w:hAnsiTheme="minorHAnsi" w:cstheme="minorHAnsi"/>
                <w:b/>
                <w:bCs/>
                <w:sz w:val="18"/>
                <w:szCs w:val="18"/>
              </w:rPr>
            </w:pPr>
            <w:r w:rsidRPr="00B97222">
              <w:rPr>
                <w:rFonts w:asciiTheme="minorHAnsi" w:hAnsiTheme="minorHAnsi" w:cstheme="minorHAnsi"/>
                <w:b/>
                <w:bCs/>
                <w:sz w:val="18"/>
                <w:szCs w:val="18"/>
              </w:rPr>
              <w:t>Especificação</w:t>
            </w:r>
          </w:p>
        </w:tc>
        <w:tc>
          <w:tcPr>
            <w:tcW w:w="1303" w:type="dxa"/>
          </w:tcPr>
          <w:p w14:paraId="0DD63A68" w14:textId="77777777" w:rsidR="00F43CE5" w:rsidRPr="00B97222" w:rsidRDefault="00F43CE5" w:rsidP="00863599">
            <w:pPr>
              <w:ind w:right="-2"/>
              <w:jc w:val="both"/>
              <w:rPr>
                <w:rFonts w:asciiTheme="minorHAnsi" w:hAnsiTheme="minorHAnsi" w:cstheme="minorHAnsi"/>
                <w:b/>
                <w:bCs/>
                <w:sz w:val="18"/>
                <w:szCs w:val="18"/>
              </w:rPr>
            </w:pPr>
            <w:r w:rsidRPr="00B97222">
              <w:rPr>
                <w:rFonts w:asciiTheme="minorHAnsi" w:hAnsiTheme="minorHAnsi" w:cstheme="minorHAnsi"/>
                <w:b/>
                <w:bCs/>
                <w:sz w:val="18"/>
                <w:szCs w:val="18"/>
              </w:rPr>
              <w:t>Unid. de medida</w:t>
            </w:r>
          </w:p>
        </w:tc>
        <w:tc>
          <w:tcPr>
            <w:tcW w:w="871" w:type="dxa"/>
          </w:tcPr>
          <w:p w14:paraId="6E8B4F6A"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Quant. de meses</w:t>
            </w:r>
          </w:p>
        </w:tc>
        <w:tc>
          <w:tcPr>
            <w:tcW w:w="1134" w:type="dxa"/>
          </w:tcPr>
          <w:p w14:paraId="71729914"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Quant do item</w:t>
            </w:r>
          </w:p>
        </w:tc>
        <w:tc>
          <w:tcPr>
            <w:tcW w:w="1295" w:type="dxa"/>
          </w:tcPr>
          <w:p w14:paraId="546792F8"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Valor unitário mensal total</w:t>
            </w:r>
          </w:p>
        </w:tc>
        <w:tc>
          <w:tcPr>
            <w:tcW w:w="1209" w:type="dxa"/>
          </w:tcPr>
          <w:p w14:paraId="247E13EE"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Valor total mensal</w:t>
            </w:r>
          </w:p>
        </w:tc>
        <w:tc>
          <w:tcPr>
            <w:tcW w:w="1417" w:type="dxa"/>
          </w:tcPr>
          <w:p w14:paraId="13CF5127"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Valor total 12 meses</w:t>
            </w:r>
          </w:p>
        </w:tc>
      </w:tr>
      <w:tr w:rsidR="00F43CE5" w:rsidRPr="00B97222" w14:paraId="5DD0FF8E" w14:textId="77777777" w:rsidTr="00B97222">
        <w:tc>
          <w:tcPr>
            <w:tcW w:w="2269" w:type="dxa"/>
          </w:tcPr>
          <w:p w14:paraId="3F5C497D" w14:textId="77777777" w:rsidR="00F43CE5" w:rsidRPr="00B97222" w:rsidRDefault="00F43CE5" w:rsidP="00863599">
            <w:pPr>
              <w:ind w:right="-2"/>
              <w:jc w:val="both"/>
              <w:rPr>
                <w:rFonts w:asciiTheme="minorHAnsi" w:hAnsiTheme="minorHAnsi" w:cstheme="minorHAnsi"/>
                <w:b/>
                <w:bCs/>
                <w:sz w:val="18"/>
                <w:szCs w:val="18"/>
              </w:rPr>
            </w:pPr>
            <w:r w:rsidRPr="00B97222">
              <w:rPr>
                <w:rFonts w:asciiTheme="minorHAnsi" w:hAnsiTheme="minorHAnsi" w:cstheme="minorHAnsi"/>
                <w:b/>
                <w:bCs/>
                <w:sz w:val="18"/>
                <w:szCs w:val="18"/>
              </w:rPr>
              <w:t xml:space="preserve">MULTIFUNCIONAL COLORIDA A4 </w:t>
            </w:r>
          </w:p>
        </w:tc>
        <w:tc>
          <w:tcPr>
            <w:tcW w:w="1303" w:type="dxa"/>
          </w:tcPr>
          <w:p w14:paraId="527C2556"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Serviço (Locação)</w:t>
            </w:r>
          </w:p>
        </w:tc>
        <w:tc>
          <w:tcPr>
            <w:tcW w:w="871" w:type="dxa"/>
          </w:tcPr>
          <w:p w14:paraId="7FB147C7"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12</w:t>
            </w:r>
          </w:p>
        </w:tc>
        <w:tc>
          <w:tcPr>
            <w:tcW w:w="1134" w:type="dxa"/>
          </w:tcPr>
          <w:p w14:paraId="4F1BA0F1"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04</w:t>
            </w:r>
          </w:p>
        </w:tc>
        <w:tc>
          <w:tcPr>
            <w:tcW w:w="1295" w:type="dxa"/>
          </w:tcPr>
          <w:p w14:paraId="71FA1CEF"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R$ 330,50</w:t>
            </w:r>
          </w:p>
        </w:tc>
        <w:tc>
          <w:tcPr>
            <w:tcW w:w="1209" w:type="dxa"/>
          </w:tcPr>
          <w:p w14:paraId="2334DF6F"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R$1.322,00</w:t>
            </w:r>
          </w:p>
        </w:tc>
        <w:tc>
          <w:tcPr>
            <w:tcW w:w="1417" w:type="dxa"/>
          </w:tcPr>
          <w:p w14:paraId="3E6C5A4D"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R$ 15.864,00</w:t>
            </w:r>
          </w:p>
        </w:tc>
      </w:tr>
      <w:tr w:rsidR="00F43CE5" w:rsidRPr="00B97222" w14:paraId="611302B0" w14:textId="77777777" w:rsidTr="00B97222">
        <w:tc>
          <w:tcPr>
            <w:tcW w:w="2269" w:type="dxa"/>
          </w:tcPr>
          <w:p w14:paraId="35E8E4A5" w14:textId="77777777" w:rsidR="00F43CE5" w:rsidRPr="00B97222" w:rsidRDefault="00F43CE5" w:rsidP="00863599">
            <w:pPr>
              <w:ind w:right="-2"/>
              <w:jc w:val="both"/>
              <w:rPr>
                <w:rFonts w:asciiTheme="minorHAnsi" w:hAnsiTheme="minorHAnsi" w:cstheme="minorHAnsi"/>
                <w:b/>
                <w:bCs/>
                <w:sz w:val="18"/>
                <w:szCs w:val="18"/>
              </w:rPr>
            </w:pPr>
            <w:r w:rsidRPr="00B97222">
              <w:rPr>
                <w:rFonts w:asciiTheme="minorHAnsi" w:hAnsiTheme="minorHAnsi" w:cstheme="minorHAnsi"/>
                <w:b/>
                <w:bCs/>
                <w:sz w:val="18"/>
                <w:szCs w:val="18"/>
              </w:rPr>
              <w:t>MULTIFUNCIONAL MONOCROMÁTICA A4</w:t>
            </w:r>
          </w:p>
        </w:tc>
        <w:tc>
          <w:tcPr>
            <w:tcW w:w="1303" w:type="dxa"/>
          </w:tcPr>
          <w:p w14:paraId="429863A9"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Serviço (Locação)</w:t>
            </w:r>
          </w:p>
        </w:tc>
        <w:tc>
          <w:tcPr>
            <w:tcW w:w="871" w:type="dxa"/>
          </w:tcPr>
          <w:p w14:paraId="6B341C70"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12</w:t>
            </w:r>
          </w:p>
        </w:tc>
        <w:tc>
          <w:tcPr>
            <w:tcW w:w="1134" w:type="dxa"/>
          </w:tcPr>
          <w:p w14:paraId="4933F0EB"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22</w:t>
            </w:r>
          </w:p>
        </w:tc>
        <w:tc>
          <w:tcPr>
            <w:tcW w:w="1295" w:type="dxa"/>
          </w:tcPr>
          <w:p w14:paraId="68AE4780"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R$ 150,97</w:t>
            </w:r>
          </w:p>
        </w:tc>
        <w:tc>
          <w:tcPr>
            <w:tcW w:w="1209" w:type="dxa"/>
          </w:tcPr>
          <w:p w14:paraId="00F9FB6E"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R$ 3.321,34</w:t>
            </w:r>
          </w:p>
        </w:tc>
        <w:tc>
          <w:tcPr>
            <w:tcW w:w="1417" w:type="dxa"/>
          </w:tcPr>
          <w:p w14:paraId="112F5D17" w14:textId="77777777" w:rsidR="00F43CE5" w:rsidRPr="00B97222" w:rsidRDefault="00F43CE5" w:rsidP="00863599">
            <w:pPr>
              <w:ind w:right="-2"/>
              <w:rPr>
                <w:rFonts w:asciiTheme="minorHAnsi" w:hAnsiTheme="minorHAnsi" w:cstheme="minorHAnsi"/>
                <w:b/>
                <w:bCs/>
                <w:sz w:val="18"/>
                <w:szCs w:val="18"/>
              </w:rPr>
            </w:pPr>
            <w:r w:rsidRPr="00B97222">
              <w:rPr>
                <w:rFonts w:asciiTheme="minorHAnsi" w:hAnsiTheme="minorHAnsi" w:cstheme="minorHAnsi"/>
                <w:b/>
                <w:bCs/>
                <w:sz w:val="18"/>
                <w:szCs w:val="18"/>
              </w:rPr>
              <w:t>R$ 39.856,08</w:t>
            </w:r>
          </w:p>
        </w:tc>
      </w:tr>
      <w:tr w:rsidR="00F43CE5" w:rsidRPr="00B97222" w14:paraId="7F1E2093" w14:textId="77777777" w:rsidTr="00B97222">
        <w:tc>
          <w:tcPr>
            <w:tcW w:w="2269" w:type="dxa"/>
          </w:tcPr>
          <w:p w14:paraId="315AFC48" w14:textId="77777777" w:rsidR="00F43CE5" w:rsidRPr="00B97222" w:rsidRDefault="00F43CE5" w:rsidP="00863599">
            <w:pPr>
              <w:ind w:right="-2"/>
              <w:jc w:val="both"/>
              <w:rPr>
                <w:rFonts w:asciiTheme="minorHAnsi" w:hAnsiTheme="minorHAnsi" w:cstheme="minorHAnsi"/>
                <w:b/>
                <w:bCs/>
                <w:sz w:val="18"/>
                <w:szCs w:val="18"/>
              </w:rPr>
            </w:pPr>
            <w:r w:rsidRPr="00B97222">
              <w:rPr>
                <w:rFonts w:asciiTheme="minorHAnsi" w:hAnsiTheme="minorHAnsi" w:cstheme="minorHAnsi"/>
                <w:b/>
                <w:bCs/>
                <w:sz w:val="18"/>
                <w:szCs w:val="18"/>
              </w:rPr>
              <w:lastRenderedPageBreak/>
              <w:t>IMPRESSORA A LASER MONOCROMÁTICA A4</w:t>
            </w:r>
          </w:p>
        </w:tc>
        <w:tc>
          <w:tcPr>
            <w:tcW w:w="1303" w:type="dxa"/>
          </w:tcPr>
          <w:p w14:paraId="0A8D2C54"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Serviço (Locação)</w:t>
            </w:r>
          </w:p>
        </w:tc>
        <w:tc>
          <w:tcPr>
            <w:tcW w:w="871" w:type="dxa"/>
          </w:tcPr>
          <w:p w14:paraId="64EA41A5"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12</w:t>
            </w:r>
          </w:p>
        </w:tc>
        <w:tc>
          <w:tcPr>
            <w:tcW w:w="1134" w:type="dxa"/>
          </w:tcPr>
          <w:p w14:paraId="09E53A73"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09</w:t>
            </w:r>
          </w:p>
        </w:tc>
        <w:tc>
          <w:tcPr>
            <w:tcW w:w="1295" w:type="dxa"/>
          </w:tcPr>
          <w:p w14:paraId="3A0009A5"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R$ 135,67</w:t>
            </w:r>
          </w:p>
        </w:tc>
        <w:tc>
          <w:tcPr>
            <w:tcW w:w="1209" w:type="dxa"/>
          </w:tcPr>
          <w:p w14:paraId="2E7EDDCD"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R$ 1.221,03</w:t>
            </w:r>
          </w:p>
        </w:tc>
        <w:tc>
          <w:tcPr>
            <w:tcW w:w="1417" w:type="dxa"/>
          </w:tcPr>
          <w:p w14:paraId="540FD9AA"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R$ 14.652,36</w:t>
            </w:r>
          </w:p>
        </w:tc>
      </w:tr>
      <w:tr w:rsidR="00F43CE5" w:rsidRPr="00B97222" w14:paraId="42B5186F" w14:textId="77777777" w:rsidTr="00B97222">
        <w:tc>
          <w:tcPr>
            <w:tcW w:w="2269" w:type="dxa"/>
          </w:tcPr>
          <w:p w14:paraId="41D4B518" w14:textId="77777777" w:rsidR="00F43CE5" w:rsidRPr="00B97222" w:rsidRDefault="00F43CE5" w:rsidP="00863599">
            <w:pPr>
              <w:ind w:right="-2"/>
              <w:jc w:val="both"/>
              <w:rPr>
                <w:rFonts w:asciiTheme="minorHAnsi" w:hAnsiTheme="minorHAnsi" w:cstheme="minorHAnsi"/>
                <w:b/>
                <w:bCs/>
                <w:sz w:val="18"/>
                <w:szCs w:val="18"/>
              </w:rPr>
            </w:pPr>
            <w:r w:rsidRPr="00B97222">
              <w:rPr>
                <w:rFonts w:asciiTheme="minorHAnsi" w:hAnsiTheme="minorHAnsi" w:cstheme="minorHAnsi"/>
                <w:b/>
                <w:bCs/>
                <w:sz w:val="18"/>
                <w:szCs w:val="18"/>
              </w:rPr>
              <w:t>IMPRESSÕES MONOCROMÁTICAS EM A4</w:t>
            </w:r>
          </w:p>
        </w:tc>
        <w:tc>
          <w:tcPr>
            <w:tcW w:w="1303" w:type="dxa"/>
          </w:tcPr>
          <w:p w14:paraId="18341FC8"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Folha impressa</w:t>
            </w:r>
          </w:p>
        </w:tc>
        <w:tc>
          <w:tcPr>
            <w:tcW w:w="871" w:type="dxa"/>
          </w:tcPr>
          <w:p w14:paraId="22B3E8C4"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12</w:t>
            </w:r>
          </w:p>
        </w:tc>
        <w:tc>
          <w:tcPr>
            <w:tcW w:w="1134" w:type="dxa"/>
          </w:tcPr>
          <w:p w14:paraId="6AF56804"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1.488.000</w:t>
            </w:r>
          </w:p>
        </w:tc>
        <w:tc>
          <w:tcPr>
            <w:tcW w:w="1295" w:type="dxa"/>
          </w:tcPr>
          <w:p w14:paraId="63A43FDC"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R$ 0,05</w:t>
            </w:r>
          </w:p>
        </w:tc>
        <w:tc>
          <w:tcPr>
            <w:tcW w:w="1209" w:type="dxa"/>
          </w:tcPr>
          <w:p w14:paraId="2F32D608"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w:t>
            </w:r>
          </w:p>
        </w:tc>
        <w:tc>
          <w:tcPr>
            <w:tcW w:w="1417" w:type="dxa"/>
          </w:tcPr>
          <w:p w14:paraId="4C49B517"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R$ 74.400,00</w:t>
            </w:r>
          </w:p>
        </w:tc>
      </w:tr>
      <w:tr w:rsidR="00F43CE5" w:rsidRPr="00B97222" w14:paraId="0FDAE68C" w14:textId="77777777" w:rsidTr="00B97222">
        <w:tc>
          <w:tcPr>
            <w:tcW w:w="2269" w:type="dxa"/>
          </w:tcPr>
          <w:p w14:paraId="38773570" w14:textId="77777777" w:rsidR="00F43CE5" w:rsidRPr="00B97222" w:rsidRDefault="00F43CE5" w:rsidP="00863599">
            <w:pPr>
              <w:ind w:right="-2"/>
              <w:jc w:val="both"/>
              <w:rPr>
                <w:rFonts w:asciiTheme="minorHAnsi" w:hAnsiTheme="minorHAnsi" w:cstheme="minorHAnsi"/>
                <w:b/>
                <w:bCs/>
                <w:sz w:val="18"/>
                <w:szCs w:val="18"/>
              </w:rPr>
            </w:pPr>
            <w:r w:rsidRPr="00B97222">
              <w:rPr>
                <w:rFonts w:asciiTheme="minorHAnsi" w:hAnsiTheme="minorHAnsi" w:cstheme="minorHAnsi"/>
                <w:b/>
                <w:bCs/>
                <w:sz w:val="18"/>
                <w:szCs w:val="18"/>
              </w:rPr>
              <w:t>IMPRESSÕES COLORIDAS EM A4</w:t>
            </w:r>
          </w:p>
        </w:tc>
        <w:tc>
          <w:tcPr>
            <w:tcW w:w="1303" w:type="dxa"/>
          </w:tcPr>
          <w:p w14:paraId="5049DEBB"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Folha impressa</w:t>
            </w:r>
          </w:p>
        </w:tc>
        <w:tc>
          <w:tcPr>
            <w:tcW w:w="871" w:type="dxa"/>
          </w:tcPr>
          <w:p w14:paraId="3CF28BFE"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12</w:t>
            </w:r>
          </w:p>
        </w:tc>
        <w:tc>
          <w:tcPr>
            <w:tcW w:w="1134" w:type="dxa"/>
          </w:tcPr>
          <w:p w14:paraId="3FF163DE"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144.000</w:t>
            </w:r>
          </w:p>
        </w:tc>
        <w:tc>
          <w:tcPr>
            <w:tcW w:w="1295" w:type="dxa"/>
          </w:tcPr>
          <w:p w14:paraId="2A911843"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R$ 0,37</w:t>
            </w:r>
          </w:p>
        </w:tc>
        <w:tc>
          <w:tcPr>
            <w:tcW w:w="1209" w:type="dxa"/>
          </w:tcPr>
          <w:p w14:paraId="1B5C894D"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w:t>
            </w:r>
          </w:p>
        </w:tc>
        <w:tc>
          <w:tcPr>
            <w:tcW w:w="1417" w:type="dxa"/>
          </w:tcPr>
          <w:p w14:paraId="480C02F9"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RS 53.280,00</w:t>
            </w:r>
          </w:p>
        </w:tc>
      </w:tr>
      <w:tr w:rsidR="00F43CE5" w:rsidRPr="00B97222" w14:paraId="04A36629" w14:textId="77777777" w:rsidTr="00B97222">
        <w:tc>
          <w:tcPr>
            <w:tcW w:w="2269" w:type="dxa"/>
          </w:tcPr>
          <w:p w14:paraId="5BCB4566" w14:textId="77777777" w:rsidR="00F43CE5" w:rsidRPr="00B97222" w:rsidRDefault="00F43CE5" w:rsidP="00863599">
            <w:pPr>
              <w:ind w:right="-2"/>
              <w:jc w:val="both"/>
              <w:rPr>
                <w:rFonts w:asciiTheme="minorHAnsi" w:hAnsiTheme="minorHAnsi" w:cstheme="minorHAnsi"/>
                <w:b/>
                <w:bCs/>
                <w:sz w:val="18"/>
                <w:szCs w:val="18"/>
              </w:rPr>
            </w:pPr>
          </w:p>
        </w:tc>
        <w:tc>
          <w:tcPr>
            <w:tcW w:w="1303" w:type="dxa"/>
          </w:tcPr>
          <w:p w14:paraId="20325145" w14:textId="77777777" w:rsidR="00F43CE5" w:rsidRPr="00B97222" w:rsidRDefault="00F43CE5" w:rsidP="00863599">
            <w:pPr>
              <w:ind w:right="-2"/>
              <w:jc w:val="center"/>
              <w:rPr>
                <w:rFonts w:asciiTheme="minorHAnsi" w:hAnsiTheme="minorHAnsi" w:cstheme="minorHAnsi"/>
                <w:b/>
                <w:bCs/>
                <w:sz w:val="18"/>
                <w:szCs w:val="18"/>
              </w:rPr>
            </w:pPr>
          </w:p>
        </w:tc>
        <w:tc>
          <w:tcPr>
            <w:tcW w:w="871" w:type="dxa"/>
          </w:tcPr>
          <w:p w14:paraId="4564772B" w14:textId="77777777" w:rsidR="00F43CE5" w:rsidRPr="00B97222" w:rsidRDefault="00F43CE5" w:rsidP="00863599">
            <w:pPr>
              <w:ind w:right="-2"/>
              <w:jc w:val="center"/>
              <w:rPr>
                <w:rFonts w:asciiTheme="minorHAnsi" w:hAnsiTheme="minorHAnsi" w:cstheme="minorHAnsi"/>
                <w:b/>
                <w:bCs/>
                <w:sz w:val="18"/>
                <w:szCs w:val="18"/>
              </w:rPr>
            </w:pPr>
          </w:p>
        </w:tc>
        <w:tc>
          <w:tcPr>
            <w:tcW w:w="1134" w:type="dxa"/>
          </w:tcPr>
          <w:p w14:paraId="3A3C81D1" w14:textId="77777777" w:rsidR="00F43CE5" w:rsidRPr="00B97222" w:rsidRDefault="00F43CE5" w:rsidP="00863599">
            <w:pPr>
              <w:ind w:right="-2"/>
              <w:jc w:val="center"/>
              <w:rPr>
                <w:rFonts w:asciiTheme="minorHAnsi" w:hAnsiTheme="minorHAnsi" w:cstheme="minorHAnsi"/>
                <w:b/>
                <w:bCs/>
                <w:sz w:val="18"/>
                <w:szCs w:val="18"/>
              </w:rPr>
            </w:pPr>
          </w:p>
        </w:tc>
        <w:tc>
          <w:tcPr>
            <w:tcW w:w="1295" w:type="dxa"/>
          </w:tcPr>
          <w:p w14:paraId="3E4CF68F" w14:textId="77777777" w:rsidR="00F43CE5" w:rsidRPr="00B97222" w:rsidRDefault="00F43CE5" w:rsidP="00863599">
            <w:pPr>
              <w:ind w:right="-2"/>
              <w:jc w:val="center"/>
              <w:rPr>
                <w:rFonts w:asciiTheme="minorHAnsi" w:hAnsiTheme="minorHAnsi" w:cstheme="minorHAnsi"/>
                <w:b/>
                <w:bCs/>
                <w:sz w:val="18"/>
                <w:szCs w:val="18"/>
              </w:rPr>
            </w:pPr>
          </w:p>
        </w:tc>
        <w:tc>
          <w:tcPr>
            <w:tcW w:w="1209" w:type="dxa"/>
          </w:tcPr>
          <w:p w14:paraId="299B984E"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Total anual:</w:t>
            </w:r>
          </w:p>
        </w:tc>
        <w:tc>
          <w:tcPr>
            <w:tcW w:w="1417" w:type="dxa"/>
          </w:tcPr>
          <w:p w14:paraId="512E9F55" w14:textId="77777777" w:rsidR="00F43CE5" w:rsidRPr="00B97222" w:rsidRDefault="00F43CE5" w:rsidP="00863599">
            <w:pPr>
              <w:ind w:right="-2"/>
              <w:jc w:val="center"/>
              <w:rPr>
                <w:rFonts w:asciiTheme="minorHAnsi" w:hAnsiTheme="minorHAnsi" w:cstheme="minorHAnsi"/>
                <w:b/>
                <w:bCs/>
                <w:sz w:val="18"/>
                <w:szCs w:val="18"/>
              </w:rPr>
            </w:pPr>
            <w:r w:rsidRPr="00B97222">
              <w:rPr>
                <w:rFonts w:asciiTheme="minorHAnsi" w:hAnsiTheme="minorHAnsi" w:cstheme="minorHAnsi"/>
                <w:b/>
                <w:bCs/>
                <w:sz w:val="18"/>
                <w:szCs w:val="18"/>
              </w:rPr>
              <w:t>R$ 198.052,44</w:t>
            </w:r>
          </w:p>
        </w:tc>
      </w:tr>
    </w:tbl>
    <w:p w14:paraId="0B92E40D" w14:textId="77777777" w:rsidR="00F43CE5" w:rsidRPr="00F960C4" w:rsidRDefault="00F43CE5" w:rsidP="00F43CE5">
      <w:pPr>
        <w:pBdr>
          <w:top w:val="nil"/>
          <w:left w:val="nil"/>
          <w:bottom w:val="nil"/>
          <w:right w:val="nil"/>
          <w:between w:val="nil"/>
        </w:pBdr>
        <w:spacing w:line="360" w:lineRule="auto"/>
        <w:ind w:right="-2"/>
        <w:jc w:val="both"/>
        <w:rPr>
          <w:rFonts w:ascii="Calibri" w:hAnsi="Calibri" w:cs="Calibri"/>
          <w:sz w:val="21"/>
          <w:szCs w:val="21"/>
        </w:rPr>
      </w:pPr>
    </w:p>
    <w:p w14:paraId="1D438032" w14:textId="77777777" w:rsidR="00F43CE5" w:rsidRPr="00F960C4" w:rsidRDefault="00F43CE5" w:rsidP="00F43CE5">
      <w:pPr>
        <w:pBdr>
          <w:top w:val="nil"/>
          <w:left w:val="nil"/>
          <w:bottom w:val="nil"/>
          <w:right w:val="nil"/>
          <w:between w:val="nil"/>
        </w:pBdr>
        <w:spacing w:line="360" w:lineRule="auto"/>
        <w:ind w:right="-2"/>
        <w:jc w:val="both"/>
        <w:rPr>
          <w:rFonts w:ascii="Calibri" w:eastAsia="Arial" w:hAnsi="Calibri" w:cs="Calibri"/>
          <w:b/>
          <w:color w:val="000000"/>
          <w:sz w:val="21"/>
          <w:szCs w:val="21"/>
        </w:rPr>
      </w:pPr>
    </w:p>
    <w:p w14:paraId="4199BDDA" w14:textId="77777777" w:rsidR="00F43CE5" w:rsidRPr="00C01CF5" w:rsidRDefault="00F43CE5" w:rsidP="00847219">
      <w:pPr>
        <w:numPr>
          <w:ilvl w:val="0"/>
          <w:numId w:val="41"/>
        </w:numPr>
        <w:pBdr>
          <w:top w:val="nil"/>
          <w:left w:val="nil"/>
          <w:bottom w:val="nil"/>
          <w:right w:val="nil"/>
          <w:between w:val="nil"/>
        </w:pBdr>
        <w:tabs>
          <w:tab w:val="left" w:pos="284"/>
        </w:tabs>
        <w:suppressAutoHyphens/>
        <w:spacing w:line="360" w:lineRule="auto"/>
        <w:ind w:left="567" w:right="-2" w:hanging="567"/>
        <w:jc w:val="both"/>
        <w:rPr>
          <w:rFonts w:ascii="Calibri" w:eastAsia="Arial" w:hAnsi="Calibri" w:cs="Calibri"/>
          <w:b/>
          <w:color w:val="000000"/>
          <w:sz w:val="22"/>
          <w:szCs w:val="22"/>
        </w:rPr>
      </w:pPr>
      <w:r w:rsidRPr="00C01CF5">
        <w:rPr>
          <w:rFonts w:ascii="Calibri" w:eastAsia="Arial" w:hAnsi="Calibri" w:cs="Calibri"/>
          <w:b/>
          <w:color w:val="000000"/>
          <w:sz w:val="22"/>
          <w:szCs w:val="22"/>
        </w:rPr>
        <w:t xml:space="preserve">DESCRIÇÃO DA SOLUÇÃO COMO UM </w:t>
      </w:r>
      <w:sdt>
        <w:sdtPr>
          <w:rPr>
            <w:rFonts w:ascii="Calibri" w:hAnsi="Calibri" w:cs="Calibri"/>
            <w:sz w:val="22"/>
            <w:szCs w:val="22"/>
          </w:rPr>
          <w:tag w:val="goog_rdk_5"/>
          <w:id w:val="78490234"/>
        </w:sdtPr>
        <w:sdtEndPr/>
        <w:sdtContent/>
      </w:sdt>
      <w:r w:rsidRPr="00C01CF5">
        <w:rPr>
          <w:rFonts w:ascii="Calibri" w:eastAsia="Arial" w:hAnsi="Calibri" w:cs="Calibri"/>
          <w:b/>
          <w:color w:val="000000"/>
          <w:sz w:val="22"/>
          <w:szCs w:val="22"/>
        </w:rPr>
        <w:t xml:space="preserve">TODO </w:t>
      </w:r>
    </w:p>
    <w:p w14:paraId="42153D2C"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A solução proposta consiste na </w:t>
      </w:r>
      <w:r w:rsidRPr="00C01CF5">
        <w:rPr>
          <w:rStyle w:val="Forte"/>
          <w:rFonts w:ascii="Calibri" w:eastAsiaTheme="majorEastAsia" w:hAnsi="Calibri" w:cs="Calibri"/>
          <w:b w:val="0"/>
          <w:sz w:val="22"/>
          <w:szCs w:val="22"/>
          <w:lang w:val="pt-BR"/>
        </w:rPr>
        <w:t>contratação de empresa especializada na locação de equipamentos de impressão</w:t>
      </w:r>
      <w:r w:rsidRPr="00C01CF5">
        <w:rPr>
          <w:rFonts w:ascii="Calibri" w:hAnsi="Calibri" w:cs="Calibri"/>
          <w:sz w:val="22"/>
          <w:szCs w:val="22"/>
          <w:lang w:val="pt-BR"/>
        </w:rPr>
        <w:t xml:space="preserve">, contemplando </w:t>
      </w:r>
      <w:r w:rsidRPr="00C01CF5">
        <w:rPr>
          <w:rStyle w:val="Forte"/>
          <w:rFonts w:ascii="Calibri" w:eastAsiaTheme="majorEastAsia" w:hAnsi="Calibri" w:cs="Calibri"/>
          <w:b w:val="0"/>
          <w:sz w:val="22"/>
          <w:szCs w:val="22"/>
          <w:lang w:val="pt-BR"/>
        </w:rPr>
        <w:t>impressoras multifuncionais e impressoras a laser</w:t>
      </w:r>
      <w:r w:rsidRPr="00C01CF5">
        <w:rPr>
          <w:rFonts w:ascii="Calibri" w:hAnsi="Calibri" w:cs="Calibri"/>
          <w:sz w:val="22"/>
          <w:szCs w:val="22"/>
          <w:lang w:val="pt-BR"/>
        </w:rPr>
        <w:t>, com suporte técnico, manutenção preventiva e corretiva, substituição de equipamentos em caso de falha, e fornecimento de insumos (exceto papel).</w:t>
      </w:r>
    </w:p>
    <w:p w14:paraId="43D886D1"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A locação permitirá que os órgãos municipais contem com equipamentos modernos, em pleno funcionamento e com disponibilidade contínua, sem a necessidade de imobilizar recursos públicos em aquisição de bens que demandam manutenção constante e estão sujeitos à rápida obsolescência tecnológica.</w:t>
      </w:r>
    </w:p>
    <w:p w14:paraId="64B8E4DA"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A empresa contratada será responsável por todo o ciclo de suporte, incluindo instalação, configuração inicial, assistência técnica e substituição dos equipamentos em caso de falhas, sem custos adicionais para o Município.</w:t>
      </w:r>
    </w:p>
    <w:p w14:paraId="243072BD"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Essa solução proporcionará </w:t>
      </w:r>
      <w:r w:rsidRPr="00C01CF5">
        <w:rPr>
          <w:rStyle w:val="Forte"/>
          <w:rFonts w:ascii="Calibri" w:eastAsiaTheme="majorEastAsia" w:hAnsi="Calibri" w:cs="Calibri"/>
          <w:b w:val="0"/>
          <w:sz w:val="22"/>
          <w:szCs w:val="22"/>
          <w:lang w:val="pt-BR"/>
        </w:rPr>
        <w:t>maior eficiência operacional</w:t>
      </w:r>
      <w:r w:rsidRPr="00C01CF5">
        <w:rPr>
          <w:rFonts w:ascii="Calibri" w:hAnsi="Calibri" w:cs="Calibri"/>
          <w:sz w:val="22"/>
          <w:szCs w:val="22"/>
          <w:lang w:val="pt-BR"/>
        </w:rPr>
        <w:t xml:space="preserve">, </w:t>
      </w:r>
      <w:r w:rsidRPr="00C01CF5">
        <w:rPr>
          <w:rStyle w:val="Forte"/>
          <w:rFonts w:ascii="Calibri" w:eastAsiaTheme="majorEastAsia" w:hAnsi="Calibri" w:cs="Calibri"/>
          <w:b w:val="0"/>
          <w:sz w:val="22"/>
          <w:szCs w:val="22"/>
          <w:lang w:val="pt-BR"/>
        </w:rPr>
        <w:t>previsibilidade orçamentária</w:t>
      </w:r>
      <w:r w:rsidRPr="00C01CF5">
        <w:rPr>
          <w:rFonts w:ascii="Calibri" w:hAnsi="Calibri" w:cs="Calibri"/>
          <w:sz w:val="22"/>
          <w:szCs w:val="22"/>
          <w:lang w:val="pt-BR"/>
        </w:rPr>
        <w:t xml:space="preserve">, </w:t>
      </w:r>
      <w:r w:rsidRPr="00C01CF5">
        <w:rPr>
          <w:rStyle w:val="Forte"/>
          <w:rFonts w:ascii="Calibri" w:eastAsiaTheme="majorEastAsia" w:hAnsi="Calibri" w:cs="Calibri"/>
          <w:b w:val="0"/>
          <w:sz w:val="22"/>
          <w:szCs w:val="22"/>
          <w:lang w:val="pt-BR"/>
        </w:rPr>
        <w:t>redução de custos com manutenção e insumos</w:t>
      </w:r>
      <w:r w:rsidRPr="00C01CF5">
        <w:rPr>
          <w:rFonts w:ascii="Calibri" w:hAnsi="Calibri" w:cs="Calibri"/>
          <w:sz w:val="22"/>
          <w:szCs w:val="22"/>
          <w:lang w:val="pt-BR"/>
        </w:rPr>
        <w:t xml:space="preserve">, e </w:t>
      </w:r>
      <w:r w:rsidRPr="00C01CF5">
        <w:rPr>
          <w:rStyle w:val="Forte"/>
          <w:rFonts w:ascii="Calibri" w:eastAsiaTheme="majorEastAsia" w:hAnsi="Calibri" w:cs="Calibri"/>
          <w:b w:val="0"/>
          <w:sz w:val="22"/>
          <w:szCs w:val="22"/>
          <w:lang w:val="pt-BR"/>
        </w:rPr>
        <w:t>eliminação das dificuldades relacionadas ao descarte ambientalmente correto</w:t>
      </w:r>
      <w:r w:rsidRPr="00C01CF5">
        <w:rPr>
          <w:rFonts w:ascii="Calibri" w:hAnsi="Calibri" w:cs="Calibri"/>
          <w:sz w:val="22"/>
          <w:szCs w:val="22"/>
          <w:lang w:val="pt-BR"/>
        </w:rPr>
        <w:t xml:space="preserve"> de equipamentos inservíveis. Além disso, garantirá </w:t>
      </w:r>
      <w:r w:rsidRPr="00C01CF5">
        <w:rPr>
          <w:rStyle w:val="Forte"/>
          <w:rFonts w:ascii="Calibri" w:eastAsiaTheme="majorEastAsia" w:hAnsi="Calibri" w:cs="Calibri"/>
          <w:b w:val="0"/>
          <w:sz w:val="22"/>
          <w:szCs w:val="22"/>
          <w:lang w:val="pt-BR"/>
        </w:rPr>
        <w:t>continuidade dos serviços administrativos e pedagógicos</w:t>
      </w:r>
      <w:r w:rsidRPr="00C01CF5">
        <w:rPr>
          <w:rFonts w:ascii="Calibri" w:hAnsi="Calibri" w:cs="Calibri"/>
          <w:sz w:val="22"/>
          <w:szCs w:val="22"/>
          <w:lang w:val="pt-BR"/>
        </w:rPr>
        <w:t xml:space="preserve">, </w:t>
      </w:r>
      <w:r w:rsidRPr="00C01CF5">
        <w:rPr>
          <w:rStyle w:val="Forte"/>
          <w:rFonts w:ascii="Calibri" w:eastAsiaTheme="majorEastAsia" w:hAnsi="Calibri" w:cs="Calibri"/>
          <w:b w:val="0"/>
          <w:sz w:val="22"/>
          <w:szCs w:val="22"/>
          <w:lang w:val="pt-BR"/>
        </w:rPr>
        <w:t>atualização tecnológica constante</w:t>
      </w:r>
      <w:r w:rsidRPr="00C01CF5">
        <w:rPr>
          <w:rFonts w:ascii="Calibri" w:hAnsi="Calibri" w:cs="Calibri"/>
          <w:sz w:val="22"/>
          <w:szCs w:val="22"/>
          <w:lang w:val="pt-BR"/>
        </w:rPr>
        <w:t xml:space="preserve"> e </w:t>
      </w:r>
      <w:r w:rsidRPr="00C01CF5">
        <w:rPr>
          <w:rStyle w:val="Forte"/>
          <w:rFonts w:ascii="Calibri" w:eastAsiaTheme="majorEastAsia" w:hAnsi="Calibri" w:cs="Calibri"/>
          <w:b w:val="0"/>
          <w:sz w:val="22"/>
          <w:szCs w:val="22"/>
          <w:lang w:val="pt-BR"/>
        </w:rPr>
        <w:t>otimização de recursos humanos e financeiros</w:t>
      </w:r>
      <w:r w:rsidRPr="00C01CF5">
        <w:rPr>
          <w:rFonts w:ascii="Calibri" w:hAnsi="Calibri" w:cs="Calibri"/>
          <w:sz w:val="22"/>
          <w:szCs w:val="22"/>
          <w:lang w:val="pt-BR"/>
        </w:rPr>
        <w:t>.</w:t>
      </w:r>
    </w:p>
    <w:p w14:paraId="71AE7394"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Dessa forma, a locação de equipamentos de informática e impressão apresenta-se como a </w:t>
      </w:r>
      <w:r w:rsidRPr="00C01CF5">
        <w:rPr>
          <w:rStyle w:val="Forte"/>
          <w:rFonts w:ascii="Calibri" w:eastAsiaTheme="majorEastAsia" w:hAnsi="Calibri" w:cs="Calibri"/>
          <w:b w:val="0"/>
          <w:sz w:val="22"/>
          <w:szCs w:val="22"/>
          <w:lang w:val="pt-BR"/>
        </w:rPr>
        <w:t>solução mais adequada e vantajosa</w:t>
      </w:r>
      <w:r w:rsidRPr="00C01CF5">
        <w:rPr>
          <w:rFonts w:ascii="Calibri" w:hAnsi="Calibri" w:cs="Calibri"/>
          <w:sz w:val="22"/>
          <w:szCs w:val="22"/>
          <w:lang w:val="pt-BR"/>
        </w:rPr>
        <w:t xml:space="preserve"> para atender de forma integrada e sustentável as demandas das Secretarias Municipais de Educação, Saúde e demais setores da Administração Pública.</w:t>
      </w:r>
    </w:p>
    <w:p w14:paraId="4C94FA70" w14:textId="77777777" w:rsidR="00F43CE5" w:rsidRPr="00C01CF5" w:rsidRDefault="00F43CE5" w:rsidP="00847219">
      <w:pPr>
        <w:numPr>
          <w:ilvl w:val="0"/>
          <w:numId w:val="41"/>
        </w:numPr>
        <w:pBdr>
          <w:top w:val="nil"/>
          <w:left w:val="nil"/>
          <w:bottom w:val="nil"/>
          <w:right w:val="nil"/>
          <w:between w:val="nil"/>
        </w:pBdr>
        <w:tabs>
          <w:tab w:val="left" w:pos="284"/>
        </w:tabs>
        <w:suppressAutoHyphens/>
        <w:spacing w:line="360" w:lineRule="auto"/>
        <w:ind w:left="567" w:right="-2" w:hanging="567"/>
        <w:jc w:val="both"/>
        <w:rPr>
          <w:rFonts w:ascii="Calibri" w:eastAsia="Arial" w:hAnsi="Calibri" w:cs="Calibri"/>
          <w:b/>
          <w:color w:val="000000"/>
          <w:sz w:val="22"/>
          <w:szCs w:val="22"/>
        </w:rPr>
      </w:pPr>
      <w:r w:rsidRPr="00C01CF5">
        <w:rPr>
          <w:rFonts w:ascii="Calibri" w:eastAsia="Arial" w:hAnsi="Calibri" w:cs="Calibri"/>
          <w:b/>
          <w:color w:val="000000"/>
          <w:sz w:val="22"/>
          <w:szCs w:val="22"/>
        </w:rPr>
        <w:t xml:space="preserve">JUSTIFICATIVA PARA </w:t>
      </w:r>
      <w:sdt>
        <w:sdtPr>
          <w:rPr>
            <w:rFonts w:ascii="Calibri" w:hAnsi="Calibri" w:cs="Calibri"/>
            <w:sz w:val="22"/>
            <w:szCs w:val="22"/>
          </w:rPr>
          <w:tag w:val="goog_rdk_6"/>
          <w:id w:val="-331456057"/>
        </w:sdtPr>
        <w:sdtEndPr/>
        <w:sdtContent/>
      </w:sdt>
      <w:r w:rsidRPr="00C01CF5">
        <w:rPr>
          <w:rFonts w:ascii="Calibri" w:eastAsia="Arial" w:hAnsi="Calibri" w:cs="Calibri"/>
          <w:b/>
          <w:color w:val="000000"/>
          <w:sz w:val="22"/>
          <w:szCs w:val="22"/>
        </w:rPr>
        <w:t xml:space="preserve">PARCELAMENTO </w:t>
      </w:r>
    </w:p>
    <w:p w14:paraId="2DA2A33F" w14:textId="5E482937" w:rsidR="00F43CE5" w:rsidRPr="00C01CF5" w:rsidRDefault="00F43CE5" w:rsidP="00F43CE5">
      <w:pPr>
        <w:pStyle w:val="PargrafodaLista"/>
        <w:spacing w:before="100" w:beforeAutospacing="1" w:after="100" w:afterAutospacing="1" w:line="360" w:lineRule="auto"/>
        <w:ind w:left="0"/>
        <w:jc w:val="both"/>
        <w:rPr>
          <w:rFonts w:ascii="Calibri" w:hAnsi="Calibri" w:cs="Calibri"/>
          <w:sz w:val="22"/>
          <w:szCs w:val="22"/>
        </w:rPr>
      </w:pPr>
      <w:r w:rsidRPr="00C01CF5">
        <w:rPr>
          <w:rFonts w:ascii="Calibri" w:hAnsi="Calibri" w:cs="Calibri"/>
          <w:sz w:val="22"/>
          <w:szCs w:val="22"/>
        </w:rPr>
        <w:lastRenderedPageBreak/>
        <w:t xml:space="preserve">A contratação envolve a </w:t>
      </w:r>
      <w:r w:rsidRPr="00C01CF5">
        <w:rPr>
          <w:rFonts w:ascii="Calibri" w:hAnsi="Calibri" w:cs="Calibri"/>
          <w:bCs/>
          <w:sz w:val="22"/>
          <w:szCs w:val="22"/>
        </w:rPr>
        <w:t>locação de equipamentos de impressão</w:t>
      </w:r>
      <w:r w:rsidRPr="00C01CF5">
        <w:rPr>
          <w:rFonts w:ascii="Calibri" w:hAnsi="Calibri" w:cs="Calibri"/>
          <w:sz w:val="22"/>
          <w:szCs w:val="22"/>
        </w:rPr>
        <w:t xml:space="preserve">, todos com manutenção, suporte técnico e substituição inclusos. Por se tratar de equipamentos interdependentes e que exigem </w:t>
      </w:r>
      <w:r w:rsidRPr="00C01CF5">
        <w:rPr>
          <w:rFonts w:ascii="Calibri" w:hAnsi="Calibri" w:cs="Calibri"/>
          <w:bCs/>
          <w:sz w:val="22"/>
          <w:szCs w:val="22"/>
        </w:rPr>
        <w:t>gestão técnica unificada</w:t>
      </w:r>
      <w:r w:rsidRPr="00C01CF5">
        <w:rPr>
          <w:rFonts w:ascii="Calibri" w:hAnsi="Calibri" w:cs="Calibri"/>
          <w:sz w:val="22"/>
          <w:szCs w:val="22"/>
        </w:rPr>
        <w:t xml:space="preserve">, o fracionamento poderia gerar </w:t>
      </w:r>
      <w:r w:rsidRPr="00C01CF5">
        <w:rPr>
          <w:rFonts w:ascii="Calibri" w:hAnsi="Calibri" w:cs="Calibri"/>
          <w:bCs/>
          <w:sz w:val="22"/>
          <w:szCs w:val="22"/>
        </w:rPr>
        <w:t>incompatibilidades operacionais</w:t>
      </w:r>
      <w:r w:rsidRPr="00C01CF5">
        <w:rPr>
          <w:rFonts w:ascii="Calibri" w:hAnsi="Calibri" w:cs="Calibri"/>
          <w:sz w:val="22"/>
          <w:szCs w:val="22"/>
        </w:rPr>
        <w:t xml:space="preserve">, </w:t>
      </w:r>
      <w:r w:rsidRPr="00C01CF5">
        <w:rPr>
          <w:rFonts w:ascii="Calibri" w:hAnsi="Calibri" w:cs="Calibri"/>
          <w:bCs/>
          <w:sz w:val="22"/>
          <w:szCs w:val="22"/>
        </w:rPr>
        <w:t>dificuldades de suporte</w:t>
      </w:r>
      <w:r w:rsidRPr="00C01CF5">
        <w:rPr>
          <w:rFonts w:ascii="Calibri" w:hAnsi="Calibri" w:cs="Calibri"/>
          <w:sz w:val="22"/>
          <w:szCs w:val="22"/>
        </w:rPr>
        <w:t xml:space="preserve"> e </w:t>
      </w:r>
      <w:r w:rsidRPr="00C01CF5">
        <w:rPr>
          <w:rFonts w:ascii="Calibri" w:hAnsi="Calibri" w:cs="Calibri"/>
          <w:bCs/>
          <w:sz w:val="22"/>
          <w:szCs w:val="22"/>
        </w:rPr>
        <w:t>aumento do custo administrativo</w:t>
      </w:r>
      <w:r w:rsidRPr="00C01CF5">
        <w:rPr>
          <w:rFonts w:ascii="Calibri" w:hAnsi="Calibri" w:cs="Calibri"/>
          <w:sz w:val="22"/>
          <w:szCs w:val="22"/>
        </w:rPr>
        <w:t xml:space="preserve"> com a gestão de múltiplos contratos e fornecedores.</w:t>
      </w:r>
    </w:p>
    <w:p w14:paraId="535D7F2D" w14:textId="77777777" w:rsidR="00F43CE5" w:rsidRPr="00C01CF5" w:rsidRDefault="00F43CE5" w:rsidP="00F43CE5">
      <w:pPr>
        <w:pStyle w:val="PargrafodaLista"/>
        <w:spacing w:before="100" w:beforeAutospacing="1" w:after="100" w:afterAutospacing="1" w:line="360" w:lineRule="auto"/>
        <w:ind w:left="0"/>
        <w:jc w:val="both"/>
        <w:rPr>
          <w:rFonts w:ascii="Calibri" w:hAnsi="Calibri" w:cs="Calibri"/>
          <w:sz w:val="22"/>
          <w:szCs w:val="22"/>
        </w:rPr>
      </w:pPr>
      <w:r w:rsidRPr="00C01CF5">
        <w:rPr>
          <w:rFonts w:ascii="Calibri" w:hAnsi="Calibri" w:cs="Calibri"/>
          <w:sz w:val="22"/>
          <w:szCs w:val="22"/>
        </w:rPr>
        <w:t xml:space="preserve">A adoção de uma única empresa contratada possibilitará </w:t>
      </w:r>
      <w:r w:rsidRPr="00C01CF5">
        <w:rPr>
          <w:rFonts w:ascii="Calibri" w:hAnsi="Calibri" w:cs="Calibri"/>
          <w:bCs/>
          <w:sz w:val="22"/>
          <w:szCs w:val="22"/>
        </w:rPr>
        <w:t>padronização dos equipamentos</w:t>
      </w:r>
      <w:r w:rsidRPr="00C01CF5">
        <w:rPr>
          <w:rFonts w:ascii="Calibri" w:hAnsi="Calibri" w:cs="Calibri"/>
          <w:sz w:val="22"/>
          <w:szCs w:val="22"/>
        </w:rPr>
        <w:t xml:space="preserve">, </w:t>
      </w:r>
      <w:r w:rsidRPr="00C01CF5">
        <w:rPr>
          <w:rFonts w:ascii="Calibri" w:hAnsi="Calibri" w:cs="Calibri"/>
          <w:bCs/>
          <w:sz w:val="22"/>
          <w:szCs w:val="22"/>
        </w:rPr>
        <w:t>uniformidade nos procedimentos de instalação e manutenção</w:t>
      </w:r>
      <w:r w:rsidRPr="00C01CF5">
        <w:rPr>
          <w:rFonts w:ascii="Calibri" w:hAnsi="Calibri" w:cs="Calibri"/>
          <w:sz w:val="22"/>
          <w:szCs w:val="22"/>
        </w:rPr>
        <w:t xml:space="preserve">, </w:t>
      </w:r>
      <w:r w:rsidRPr="00C01CF5">
        <w:rPr>
          <w:rFonts w:ascii="Calibri" w:hAnsi="Calibri" w:cs="Calibri"/>
          <w:bCs/>
          <w:sz w:val="22"/>
          <w:szCs w:val="22"/>
        </w:rPr>
        <w:t>centralização do atendimento técnico</w:t>
      </w:r>
      <w:r w:rsidRPr="00C01CF5">
        <w:rPr>
          <w:rFonts w:ascii="Calibri" w:hAnsi="Calibri" w:cs="Calibri"/>
          <w:sz w:val="22"/>
          <w:szCs w:val="22"/>
        </w:rPr>
        <w:t xml:space="preserve"> e </w:t>
      </w:r>
      <w:r w:rsidRPr="00C01CF5">
        <w:rPr>
          <w:rFonts w:ascii="Calibri" w:hAnsi="Calibri" w:cs="Calibri"/>
          <w:bCs/>
          <w:sz w:val="22"/>
          <w:szCs w:val="22"/>
        </w:rPr>
        <w:t>maior agilidade na substituição de equipamentos</w:t>
      </w:r>
      <w:r w:rsidRPr="00C01CF5">
        <w:rPr>
          <w:rFonts w:ascii="Calibri" w:hAnsi="Calibri" w:cs="Calibri"/>
          <w:sz w:val="22"/>
          <w:szCs w:val="22"/>
        </w:rPr>
        <w:t>, assegurando a continuidade dos serviços prestados às Secretarias Municipais.</w:t>
      </w:r>
    </w:p>
    <w:p w14:paraId="44E4D2A4" w14:textId="77777777" w:rsidR="00F43CE5" w:rsidRPr="00C01CF5" w:rsidRDefault="00F43CE5" w:rsidP="00847219">
      <w:pPr>
        <w:numPr>
          <w:ilvl w:val="0"/>
          <w:numId w:val="41"/>
        </w:numPr>
        <w:pBdr>
          <w:top w:val="nil"/>
          <w:left w:val="nil"/>
          <w:bottom w:val="nil"/>
          <w:right w:val="nil"/>
          <w:between w:val="nil"/>
        </w:pBdr>
        <w:tabs>
          <w:tab w:val="left" w:pos="284"/>
        </w:tabs>
        <w:suppressAutoHyphens/>
        <w:spacing w:line="360" w:lineRule="auto"/>
        <w:ind w:left="567" w:right="-2" w:hanging="567"/>
        <w:jc w:val="both"/>
        <w:rPr>
          <w:rFonts w:ascii="Calibri" w:eastAsia="Arial" w:hAnsi="Calibri" w:cs="Calibri"/>
          <w:color w:val="000000"/>
          <w:sz w:val="22"/>
          <w:szCs w:val="22"/>
        </w:rPr>
      </w:pPr>
      <w:r w:rsidRPr="00C01CF5">
        <w:rPr>
          <w:rFonts w:ascii="Calibri" w:eastAsia="Arial" w:hAnsi="Calibri" w:cs="Calibri"/>
          <w:b/>
          <w:color w:val="000000"/>
          <w:sz w:val="22"/>
          <w:szCs w:val="22"/>
        </w:rPr>
        <w:t xml:space="preserve">RESULTADOS PRETENDIDOS </w:t>
      </w:r>
    </w:p>
    <w:p w14:paraId="1971A9A2"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Com a contratação pretendida, busca-se alcançar </w:t>
      </w:r>
      <w:r w:rsidRPr="00C01CF5">
        <w:rPr>
          <w:rFonts w:ascii="Calibri" w:hAnsi="Calibri" w:cs="Calibri"/>
          <w:bCs/>
          <w:sz w:val="22"/>
          <w:szCs w:val="22"/>
          <w:lang w:val="pt-BR"/>
        </w:rPr>
        <w:t>maior eficiência, continuidade e qualidade na prestação dos serviços administrativos e pedagógicos</w:t>
      </w:r>
      <w:r w:rsidRPr="00C01CF5">
        <w:rPr>
          <w:rFonts w:ascii="Calibri" w:hAnsi="Calibri" w:cs="Calibri"/>
          <w:sz w:val="22"/>
          <w:szCs w:val="22"/>
          <w:lang w:val="pt-BR"/>
        </w:rPr>
        <w:t xml:space="preserve"> do Município, por meio da disponibilização de equipamentos de impressão em perfeito funcionamento e com manutenção assegurada durante toda a vigência contratual.</w:t>
      </w:r>
    </w:p>
    <w:p w14:paraId="38856D57"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Entre os resultados esperados, destacam-se:</w:t>
      </w:r>
    </w:p>
    <w:p w14:paraId="71C07300" w14:textId="77777777" w:rsidR="00F43CE5" w:rsidRPr="00C01CF5" w:rsidRDefault="00F43CE5" w:rsidP="00847219">
      <w:pPr>
        <w:pStyle w:val="NormalWeb"/>
        <w:numPr>
          <w:ilvl w:val="0"/>
          <w:numId w:val="56"/>
        </w:numPr>
        <w:suppressAutoHyphens w:val="0"/>
        <w:spacing w:before="100" w:beforeAutospacing="1" w:after="100" w:afterAutospacing="1" w:line="360" w:lineRule="auto"/>
        <w:jc w:val="both"/>
        <w:rPr>
          <w:rFonts w:ascii="Calibri" w:hAnsi="Calibri" w:cs="Calibri"/>
          <w:sz w:val="22"/>
          <w:szCs w:val="22"/>
          <w:lang w:val="pt-BR"/>
        </w:rPr>
      </w:pPr>
      <w:r w:rsidRPr="00C01CF5">
        <w:rPr>
          <w:rFonts w:ascii="Calibri" w:hAnsi="Calibri" w:cs="Calibri"/>
          <w:bCs/>
          <w:sz w:val="22"/>
          <w:szCs w:val="22"/>
          <w:lang w:val="pt-BR"/>
        </w:rPr>
        <w:t>Garantia de disponibilidade contínua dos equipamentos</w:t>
      </w:r>
      <w:r w:rsidRPr="00C01CF5">
        <w:rPr>
          <w:rFonts w:ascii="Calibri" w:hAnsi="Calibri" w:cs="Calibri"/>
          <w:sz w:val="22"/>
          <w:szCs w:val="22"/>
          <w:lang w:val="pt-BR"/>
        </w:rPr>
        <w:t>, evitando paralisações de atividades essenciais em razão de falhas técnicas ou falta de manutenção;</w:t>
      </w:r>
    </w:p>
    <w:p w14:paraId="7F08C361" w14:textId="77777777" w:rsidR="00F43CE5" w:rsidRPr="00C01CF5" w:rsidRDefault="00F43CE5" w:rsidP="00847219">
      <w:pPr>
        <w:pStyle w:val="NormalWeb"/>
        <w:numPr>
          <w:ilvl w:val="0"/>
          <w:numId w:val="56"/>
        </w:numPr>
        <w:suppressAutoHyphens w:val="0"/>
        <w:spacing w:before="100" w:beforeAutospacing="1" w:after="100" w:afterAutospacing="1" w:line="360" w:lineRule="auto"/>
        <w:jc w:val="both"/>
        <w:rPr>
          <w:rFonts w:ascii="Calibri" w:hAnsi="Calibri" w:cs="Calibri"/>
          <w:sz w:val="22"/>
          <w:szCs w:val="22"/>
          <w:lang w:val="pt-BR"/>
        </w:rPr>
      </w:pPr>
      <w:r w:rsidRPr="00C01CF5">
        <w:rPr>
          <w:rFonts w:ascii="Calibri" w:hAnsi="Calibri" w:cs="Calibri"/>
          <w:bCs/>
          <w:sz w:val="22"/>
          <w:szCs w:val="22"/>
          <w:lang w:val="pt-BR"/>
        </w:rPr>
        <w:t>Padronização tecnológica</w:t>
      </w:r>
      <w:r w:rsidRPr="00C01CF5">
        <w:rPr>
          <w:rFonts w:ascii="Calibri" w:hAnsi="Calibri" w:cs="Calibri"/>
          <w:sz w:val="22"/>
          <w:szCs w:val="22"/>
          <w:lang w:val="pt-BR"/>
        </w:rPr>
        <w:t xml:space="preserve"> dos equipamentos utilizados pelas secretarias, facilitando o suporte técnico, o controle de uso e a gestão dos recursos de informática;</w:t>
      </w:r>
    </w:p>
    <w:p w14:paraId="0E3C4E29" w14:textId="77777777" w:rsidR="00F43CE5" w:rsidRPr="00C01CF5" w:rsidRDefault="00F43CE5" w:rsidP="00847219">
      <w:pPr>
        <w:pStyle w:val="NormalWeb"/>
        <w:numPr>
          <w:ilvl w:val="0"/>
          <w:numId w:val="56"/>
        </w:numPr>
        <w:suppressAutoHyphens w:val="0"/>
        <w:spacing w:before="100" w:beforeAutospacing="1" w:after="100" w:afterAutospacing="1" w:line="360" w:lineRule="auto"/>
        <w:jc w:val="both"/>
        <w:rPr>
          <w:rFonts w:ascii="Calibri" w:hAnsi="Calibri" w:cs="Calibri"/>
          <w:sz w:val="22"/>
          <w:szCs w:val="22"/>
          <w:lang w:val="pt-BR"/>
        </w:rPr>
      </w:pPr>
      <w:r w:rsidRPr="00C01CF5">
        <w:rPr>
          <w:rFonts w:ascii="Calibri" w:hAnsi="Calibri" w:cs="Calibri"/>
          <w:bCs/>
          <w:sz w:val="22"/>
          <w:szCs w:val="22"/>
          <w:lang w:val="pt-BR"/>
        </w:rPr>
        <w:t>Redução de custos operacionais</w:t>
      </w:r>
      <w:r w:rsidRPr="00C01CF5">
        <w:rPr>
          <w:rFonts w:ascii="Calibri" w:hAnsi="Calibri" w:cs="Calibri"/>
          <w:sz w:val="22"/>
          <w:szCs w:val="22"/>
          <w:lang w:val="pt-BR"/>
        </w:rPr>
        <w:t>, com eliminação de despesas com consertos, reposição de peças e descarte de equipamentos obsoletos;</w:t>
      </w:r>
    </w:p>
    <w:p w14:paraId="3A8F405B" w14:textId="77777777" w:rsidR="00F43CE5" w:rsidRPr="00C01CF5" w:rsidRDefault="00F43CE5" w:rsidP="00847219">
      <w:pPr>
        <w:pStyle w:val="NormalWeb"/>
        <w:numPr>
          <w:ilvl w:val="0"/>
          <w:numId w:val="56"/>
        </w:numPr>
        <w:suppressAutoHyphens w:val="0"/>
        <w:spacing w:before="100" w:beforeAutospacing="1" w:after="100" w:afterAutospacing="1" w:line="360" w:lineRule="auto"/>
        <w:jc w:val="both"/>
        <w:rPr>
          <w:rFonts w:ascii="Calibri" w:hAnsi="Calibri" w:cs="Calibri"/>
          <w:sz w:val="22"/>
          <w:szCs w:val="22"/>
          <w:lang w:val="pt-BR"/>
        </w:rPr>
      </w:pPr>
      <w:r w:rsidRPr="00C01CF5">
        <w:rPr>
          <w:rFonts w:ascii="Calibri" w:hAnsi="Calibri" w:cs="Calibri"/>
          <w:bCs/>
          <w:sz w:val="22"/>
          <w:szCs w:val="22"/>
          <w:lang w:val="pt-BR"/>
        </w:rPr>
        <w:t>Maior previsibilidade orçamentária</w:t>
      </w:r>
      <w:r w:rsidRPr="00C01CF5">
        <w:rPr>
          <w:rFonts w:ascii="Calibri" w:hAnsi="Calibri" w:cs="Calibri"/>
          <w:sz w:val="22"/>
          <w:szCs w:val="22"/>
          <w:lang w:val="pt-BR"/>
        </w:rPr>
        <w:t>, uma vez que os custos serão fixos e previamente estabelecidos em contrato, evitando gastos imprevistos com manutenção ou substituição de equipamentos;</w:t>
      </w:r>
    </w:p>
    <w:p w14:paraId="24A4A526" w14:textId="77777777" w:rsidR="00F43CE5" w:rsidRPr="00C01CF5" w:rsidRDefault="00F43CE5" w:rsidP="00847219">
      <w:pPr>
        <w:pStyle w:val="NormalWeb"/>
        <w:numPr>
          <w:ilvl w:val="0"/>
          <w:numId w:val="56"/>
        </w:numPr>
        <w:suppressAutoHyphens w:val="0"/>
        <w:spacing w:before="100" w:beforeAutospacing="1" w:after="100" w:afterAutospacing="1" w:line="360" w:lineRule="auto"/>
        <w:jc w:val="both"/>
        <w:rPr>
          <w:rFonts w:ascii="Calibri" w:hAnsi="Calibri" w:cs="Calibri"/>
          <w:sz w:val="22"/>
          <w:szCs w:val="22"/>
          <w:lang w:val="pt-BR"/>
        </w:rPr>
      </w:pPr>
      <w:r w:rsidRPr="00C01CF5">
        <w:rPr>
          <w:rFonts w:ascii="Calibri" w:hAnsi="Calibri" w:cs="Calibri"/>
          <w:bCs/>
          <w:sz w:val="22"/>
          <w:szCs w:val="22"/>
          <w:lang w:val="pt-BR"/>
        </w:rPr>
        <w:t>Agilidade no atendimento técnico e reposição de equipamentos defeituosos</w:t>
      </w:r>
      <w:r w:rsidRPr="00C01CF5">
        <w:rPr>
          <w:rFonts w:ascii="Calibri" w:hAnsi="Calibri" w:cs="Calibri"/>
          <w:sz w:val="22"/>
          <w:szCs w:val="22"/>
          <w:lang w:val="pt-BR"/>
        </w:rPr>
        <w:t>, garantindo continuidade das atividades administrativas, educacionais e de saúde;</w:t>
      </w:r>
    </w:p>
    <w:p w14:paraId="5B605E39" w14:textId="77777777" w:rsidR="00F43CE5" w:rsidRPr="00C01CF5" w:rsidRDefault="00F43CE5" w:rsidP="00847219">
      <w:pPr>
        <w:pStyle w:val="NormalWeb"/>
        <w:numPr>
          <w:ilvl w:val="0"/>
          <w:numId w:val="56"/>
        </w:numPr>
        <w:suppressAutoHyphens w:val="0"/>
        <w:spacing w:before="100" w:beforeAutospacing="1" w:after="100" w:afterAutospacing="1" w:line="360" w:lineRule="auto"/>
        <w:jc w:val="both"/>
        <w:rPr>
          <w:rFonts w:ascii="Calibri" w:hAnsi="Calibri" w:cs="Calibri"/>
          <w:sz w:val="22"/>
          <w:szCs w:val="22"/>
          <w:lang w:val="pt-BR"/>
        </w:rPr>
      </w:pPr>
      <w:r w:rsidRPr="00C01CF5">
        <w:rPr>
          <w:rFonts w:ascii="Calibri" w:hAnsi="Calibri" w:cs="Calibri"/>
          <w:bCs/>
          <w:sz w:val="22"/>
          <w:szCs w:val="22"/>
          <w:lang w:val="pt-BR"/>
        </w:rPr>
        <w:t>Otimização do tempo e dos recursos humanos</w:t>
      </w:r>
      <w:r w:rsidRPr="00C01CF5">
        <w:rPr>
          <w:rFonts w:ascii="Calibri" w:hAnsi="Calibri" w:cs="Calibri"/>
          <w:sz w:val="22"/>
          <w:szCs w:val="22"/>
          <w:lang w:val="pt-BR"/>
        </w:rPr>
        <w:t>, com redução da necessidade de gerenciamento interno de manutenção, controle de estoque e acompanhamento de reparos;</w:t>
      </w:r>
    </w:p>
    <w:p w14:paraId="1B0B8C1F" w14:textId="77777777" w:rsidR="00F43CE5" w:rsidRPr="00C01CF5" w:rsidRDefault="00F43CE5" w:rsidP="00847219">
      <w:pPr>
        <w:pStyle w:val="NormalWeb"/>
        <w:numPr>
          <w:ilvl w:val="0"/>
          <w:numId w:val="56"/>
        </w:numPr>
        <w:suppressAutoHyphens w:val="0"/>
        <w:spacing w:before="100" w:beforeAutospacing="1" w:after="100" w:afterAutospacing="1" w:line="360" w:lineRule="auto"/>
        <w:jc w:val="both"/>
        <w:rPr>
          <w:rFonts w:ascii="Calibri" w:hAnsi="Calibri" w:cs="Calibri"/>
          <w:sz w:val="22"/>
          <w:szCs w:val="22"/>
          <w:lang w:val="pt-BR"/>
        </w:rPr>
      </w:pPr>
      <w:r w:rsidRPr="00C01CF5">
        <w:rPr>
          <w:rFonts w:ascii="Calibri" w:hAnsi="Calibri" w:cs="Calibri"/>
          <w:bCs/>
          <w:sz w:val="22"/>
          <w:szCs w:val="22"/>
          <w:lang w:val="pt-BR"/>
        </w:rPr>
        <w:lastRenderedPageBreak/>
        <w:t>Sustentabilidade ambiental</w:t>
      </w:r>
      <w:r w:rsidRPr="00C01CF5">
        <w:rPr>
          <w:rFonts w:ascii="Calibri" w:hAnsi="Calibri" w:cs="Calibri"/>
          <w:sz w:val="22"/>
          <w:szCs w:val="22"/>
          <w:lang w:val="pt-BR"/>
        </w:rPr>
        <w:t>, por meio da destinação adequada dos equipamentos substituídos, conforme responsabilidade do fornecedor, e pela redução do descarte de equipamentos inservíveis pelo Município;</w:t>
      </w:r>
    </w:p>
    <w:p w14:paraId="250B4BD1" w14:textId="77777777" w:rsidR="00F43CE5" w:rsidRPr="00C01CF5" w:rsidRDefault="00F43CE5" w:rsidP="00847219">
      <w:pPr>
        <w:pStyle w:val="NormalWeb"/>
        <w:numPr>
          <w:ilvl w:val="0"/>
          <w:numId w:val="56"/>
        </w:numPr>
        <w:suppressAutoHyphens w:val="0"/>
        <w:spacing w:before="100" w:beforeAutospacing="1" w:after="100" w:afterAutospacing="1" w:line="360" w:lineRule="auto"/>
        <w:jc w:val="both"/>
        <w:rPr>
          <w:rFonts w:ascii="Calibri" w:hAnsi="Calibri" w:cs="Calibri"/>
          <w:sz w:val="22"/>
          <w:szCs w:val="22"/>
          <w:lang w:val="pt-BR"/>
        </w:rPr>
      </w:pPr>
      <w:r w:rsidRPr="00C01CF5">
        <w:rPr>
          <w:rFonts w:ascii="Calibri" w:hAnsi="Calibri" w:cs="Calibri"/>
          <w:bCs/>
          <w:sz w:val="22"/>
          <w:szCs w:val="22"/>
          <w:lang w:val="pt-BR"/>
        </w:rPr>
        <w:t>Melhoria da produtividade e da eficiência operacional</w:t>
      </w:r>
      <w:r w:rsidRPr="00C01CF5">
        <w:rPr>
          <w:rFonts w:ascii="Calibri" w:hAnsi="Calibri" w:cs="Calibri"/>
          <w:sz w:val="22"/>
          <w:szCs w:val="22"/>
          <w:lang w:val="pt-BR"/>
        </w:rPr>
        <w:t xml:space="preserve">, com equipamentos modernos, configurados e adequados às necessidades reais de cada unidade.     </w:t>
      </w:r>
    </w:p>
    <w:p w14:paraId="3D686080"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Com isso, espera-se que a contratação proporcione </w:t>
      </w:r>
      <w:r w:rsidRPr="00C01CF5">
        <w:rPr>
          <w:rFonts w:ascii="Calibri" w:hAnsi="Calibri" w:cs="Calibri"/>
          <w:bCs/>
          <w:sz w:val="22"/>
          <w:szCs w:val="22"/>
          <w:lang w:val="pt-BR"/>
        </w:rPr>
        <w:t>melhor aproveitamento dos recursos públicos</w:t>
      </w:r>
      <w:r w:rsidRPr="00C01CF5">
        <w:rPr>
          <w:rFonts w:ascii="Calibri" w:hAnsi="Calibri" w:cs="Calibri"/>
          <w:sz w:val="22"/>
          <w:szCs w:val="22"/>
          <w:lang w:val="pt-BR"/>
        </w:rPr>
        <w:t xml:space="preserve">, </w:t>
      </w:r>
      <w:r w:rsidRPr="00C01CF5">
        <w:rPr>
          <w:rFonts w:ascii="Calibri" w:hAnsi="Calibri" w:cs="Calibri"/>
          <w:bCs/>
          <w:sz w:val="22"/>
          <w:szCs w:val="22"/>
          <w:lang w:val="pt-BR"/>
        </w:rPr>
        <w:t>continuidade dos serviços essenciais</w:t>
      </w:r>
      <w:r w:rsidRPr="00C01CF5">
        <w:rPr>
          <w:rFonts w:ascii="Calibri" w:hAnsi="Calibri" w:cs="Calibri"/>
          <w:sz w:val="22"/>
          <w:szCs w:val="22"/>
          <w:lang w:val="pt-BR"/>
        </w:rPr>
        <w:t xml:space="preserve"> e </w:t>
      </w:r>
      <w:r w:rsidRPr="00C01CF5">
        <w:rPr>
          <w:rFonts w:ascii="Calibri" w:hAnsi="Calibri" w:cs="Calibri"/>
          <w:bCs/>
          <w:sz w:val="22"/>
          <w:szCs w:val="22"/>
          <w:lang w:val="pt-BR"/>
        </w:rPr>
        <w:t>modernização da infraestrutura tecnológica municipal</w:t>
      </w:r>
      <w:r w:rsidRPr="00C01CF5">
        <w:rPr>
          <w:rFonts w:ascii="Calibri" w:hAnsi="Calibri" w:cs="Calibri"/>
          <w:sz w:val="22"/>
          <w:szCs w:val="22"/>
          <w:lang w:val="pt-BR"/>
        </w:rPr>
        <w:t xml:space="preserve">, refletindo diretamente na </w:t>
      </w:r>
      <w:r w:rsidRPr="00C01CF5">
        <w:rPr>
          <w:rFonts w:ascii="Calibri" w:hAnsi="Calibri" w:cs="Calibri"/>
          <w:bCs/>
          <w:sz w:val="22"/>
          <w:szCs w:val="22"/>
          <w:lang w:val="pt-BR"/>
        </w:rPr>
        <w:t>qualidade do atendimento ao cidadão</w:t>
      </w:r>
      <w:r w:rsidRPr="00C01CF5">
        <w:rPr>
          <w:rFonts w:ascii="Calibri" w:hAnsi="Calibri" w:cs="Calibri"/>
          <w:sz w:val="22"/>
          <w:szCs w:val="22"/>
          <w:lang w:val="pt-BR"/>
        </w:rPr>
        <w:t>.</w:t>
      </w:r>
    </w:p>
    <w:p w14:paraId="684AE497" w14:textId="77777777" w:rsidR="00F43CE5" w:rsidRPr="00C01CF5" w:rsidRDefault="00F43CE5" w:rsidP="00847219">
      <w:pPr>
        <w:numPr>
          <w:ilvl w:val="0"/>
          <w:numId w:val="41"/>
        </w:numPr>
        <w:pBdr>
          <w:top w:val="nil"/>
          <w:left w:val="nil"/>
          <w:bottom w:val="nil"/>
          <w:right w:val="nil"/>
          <w:between w:val="nil"/>
        </w:pBdr>
        <w:tabs>
          <w:tab w:val="left" w:pos="426"/>
        </w:tabs>
        <w:suppressAutoHyphens/>
        <w:spacing w:line="360" w:lineRule="auto"/>
        <w:ind w:left="567" w:right="-2" w:hanging="567"/>
        <w:jc w:val="both"/>
        <w:rPr>
          <w:rFonts w:ascii="Calibri" w:eastAsia="Arial" w:hAnsi="Calibri" w:cs="Calibri"/>
          <w:b/>
          <w:color w:val="000000"/>
          <w:sz w:val="22"/>
          <w:szCs w:val="22"/>
        </w:rPr>
      </w:pPr>
      <w:r w:rsidRPr="00C01CF5">
        <w:rPr>
          <w:rFonts w:ascii="Calibri" w:eastAsia="Arial" w:hAnsi="Calibri" w:cs="Calibri"/>
          <w:b/>
          <w:color w:val="000000"/>
          <w:sz w:val="22"/>
          <w:szCs w:val="22"/>
        </w:rPr>
        <w:t xml:space="preserve">PROVIDÊNCIAS A SEREM ADOTADAS ANTES DA CONTRATAÇÃO </w:t>
      </w:r>
    </w:p>
    <w:p w14:paraId="1C3069BF"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Antes da formalização da contratação, deverão ser adotadas </w:t>
      </w:r>
      <w:r w:rsidRPr="00C01CF5">
        <w:rPr>
          <w:rStyle w:val="Forte"/>
          <w:rFonts w:ascii="Calibri" w:eastAsiaTheme="majorEastAsia" w:hAnsi="Calibri" w:cs="Calibri"/>
          <w:b w:val="0"/>
          <w:sz w:val="22"/>
          <w:szCs w:val="22"/>
          <w:lang w:val="pt-BR"/>
        </w:rPr>
        <w:t>providências técnicas</w:t>
      </w:r>
      <w:r w:rsidRPr="00C01CF5">
        <w:rPr>
          <w:rFonts w:ascii="Calibri" w:hAnsi="Calibri" w:cs="Calibri"/>
          <w:sz w:val="22"/>
          <w:szCs w:val="22"/>
          <w:lang w:val="pt-BR"/>
        </w:rPr>
        <w:t xml:space="preserve"> voltadas à verificação da real necessidade, adequação e viabilidade operacional da solução pretendida, de forma a garantir que os equipamentos locados atendam plenamente às demandas das Secretarias Municipais.</w:t>
      </w:r>
    </w:p>
    <w:p w14:paraId="085585A7"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As principais providências técnicas a serem executadas são:</w:t>
      </w:r>
    </w:p>
    <w:p w14:paraId="53F51329" w14:textId="77777777" w:rsidR="00F43CE5" w:rsidRPr="00C01CF5" w:rsidRDefault="00F43CE5" w:rsidP="00847219">
      <w:pPr>
        <w:pStyle w:val="NormalWeb"/>
        <w:numPr>
          <w:ilvl w:val="0"/>
          <w:numId w:val="55"/>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Levantamento técnico das necessidades de cada unidade</w:t>
      </w:r>
      <w:r w:rsidRPr="00C01CF5">
        <w:rPr>
          <w:rFonts w:ascii="Calibri" w:hAnsi="Calibri" w:cs="Calibri"/>
          <w:sz w:val="22"/>
          <w:szCs w:val="22"/>
          <w:lang w:val="pt-BR"/>
        </w:rPr>
        <w:t xml:space="preserve"> – identificar a quantidade e o tipo de equipamentos necessários por secretaria, conforme o volume de trabalho, número de usuários e infraestrutura disponível;</w:t>
      </w:r>
    </w:p>
    <w:p w14:paraId="7BECEE46" w14:textId="77777777" w:rsidR="00F43CE5" w:rsidRPr="00C01CF5" w:rsidRDefault="00F43CE5" w:rsidP="00847219">
      <w:pPr>
        <w:pStyle w:val="NormalWeb"/>
        <w:numPr>
          <w:ilvl w:val="0"/>
          <w:numId w:val="55"/>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Análise da infraestrutura de rede e energia elétrica</w:t>
      </w:r>
      <w:r w:rsidRPr="00C01CF5">
        <w:rPr>
          <w:rFonts w:ascii="Calibri" w:hAnsi="Calibri" w:cs="Calibri"/>
          <w:sz w:val="22"/>
          <w:szCs w:val="22"/>
          <w:lang w:val="pt-BR"/>
        </w:rPr>
        <w:t xml:space="preserve"> – verificar se os locais de instalação dispõem de pontos de rede, tomadas, cabeamento e estrutura elétrica adequados para suportar os equipamentos;</w:t>
      </w:r>
    </w:p>
    <w:p w14:paraId="4B7DE03A" w14:textId="77777777" w:rsidR="00F43CE5" w:rsidRPr="00C01CF5" w:rsidRDefault="00F43CE5" w:rsidP="00847219">
      <w:pPr>
        <w:pStyle w:val="NormalWeb"/>
        <w:numPr>
          <w:ilvl w:val="0"/>
          <w:numId w:val="55"/>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Definição das especificações técnicas mínimas dos equipamentos</w:t>
      </w:r>
      <w:r w:rsidRPr="00C01CF5">
        <w:rPr>
          <w:rFonts w:ascii="Calibri" w:hAnsi="Calibri" w:cs="Calibri"/>
          <w:sz w:val="22"/>
          <w:szCs w:val="22"/>
          <w:lang w:val="pt-BR"/>
        </w:rPr>
        <w:t xml:space="preserve"> – estabelecer requisitos de desempenho, velocidade, capacidade, conectividade e compatibilidade com os sistemas e softwares utilizados pela Administração;</w:t>
      </w:r>
    </w:p>
    <w:p w14:paraId="370FE105" w14:textId="77777777" w:rsidR="00F43CE5" w:rsidRPr="00C01CF5" w:rsidRDefault="00F43CE5" w:rsidP="00847219">
      <w:pPr>
        <w:pStyle w:val="NormalWeb"/>
        <w:numPr>
          <w:ilvl w:val="0"/>
          <w:numId w:val="55"/>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Verificação da compatibilidade com o ambiente tecnológico existente</w:t>
      </w:r>
      <w:r w:rsidRPr="00C01CF5">
        <w:rPr>
          <w:rFonts w:ascii="Calibri" w:hAnsi="Calibri" w:cs="Calibri"/>
          <w:sz w:val="22"/>
          <w:szCs w:val="22"/>
          <w:lang w:val="pt-BR"/>
        </w:rPr>
        <w:t xml:space="preserve"> – assegurar que os equipamentos locados integrem-se corretamente aos sistemas operacionais, servidores, rede municipal e plataformas utilizadas (ex.: sistemas educacionais e de gestão da saúde);</w:t>
      </w:r>
    </w:p>
    <w:p w14:paraId="77384F62" w14:textId="77777777" w:rsidR="00F43CE5" w:rsidRPr="00C01CF5" w:rsidRDefault="00F43CE5" w:rsidP="00847219">
      <w:pPr>
        <w:pStyle w:val="NormalWeb"/>
        <w:numPr>
          <w:ilvl w:val="0"/>
          <w:numId w:val="55"/>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lastRenderedPageBreak/>
        <w:t>Validação técnica final do termo de referência</w:t>
      </w:r>
      <w:r w:rsidRPr="00C01CF5">
        <w:rPr>
          <w:rFonts w:ascii="Calibri" w:hAnsi="Calibri" w:cs="Calibri"/>
          <w:sz w:val="22"/>
          <w:szCs w:val="22"/>
          <w:lang w:val="pt-BR"/>
        </w:rPr>
        <w:t xml:space="preserve"> – revisar as especificações e condições contratuais antes da publicação, garantindo que os requisitos técnicos estejam claros, atualizados e compatíveis com as necessidades do Município.</w:t>
      </w:r>
    </w:p>
    <w:p w14:paraId="464A693F"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Essas providências técnicas visam assegurar que a contratação seja </w:t>
      </w:r>
      <w:r w:rsidRPr="00C01CF5">
        <w:rPr>
          <w:rStyle w:val="Forte"/>
          <w:rFonts w:ascii="Calibri" w:eastAsiaTheme="majorEastAsia" w:hAnsi="Calibri" w:cs="Calibri"/>
          <w:b w:val="0"/>
          <w:sz w:val="22"/>
          <w:szCs w:val="22"/>
          <w:lang w:val="pt-BR"/>
        </w:rPr>
        <w:t>tecnicamente viável, operacionalmente eficiente e compatível com a infraestrutura municipal</w:t>
      </w:r>
      <w:r w:rsidRPr="00C01CF5">
        <w:rPr>
          <w:rFonts w:ascii="Calibri" w:hAnsi="Calibri" w:cs="Calibri"/>
          <w:sz w:val="22"/>
          <w:szCs w:val="22"/>
          <w:lang w:val="pt-BR"/>
        </w:rPr>
        <w:t xml:space="preserve">, garantindo a </w:t>
      </w:r>
      <w:r w:rsidRPr="00C01CF5">
        <w:rPr>
          <w:rStyle w:val="Forte"/>
          <w:rFonts w:ascii="Calibri" w:eastAsiaTheme="majorEastAsia" w:hAnsi="Calibri" w:cs="Calibri"/>
          <w:b w:val="0"/>
          <w:sz w:val="22"/>
          <w:szCs w:val="22"/>
          <w:lang w:val="pt-BR"/>
        </w:rPr>
        <w:t>padronização dos equipamentos</w:t>
      </w:r>
      <w:r w:rsidRPr="00C01CF5">
        <w:rPr>
          <w:rFonts w:ascii="Calibri" w:hAnsi="Calibri" w:cs="Calibri"/>
          <w:sz w:val="22"/>
          <w:szCs w:val="22"/>
          <w:lang w:val="pt-BR"/>
        </w:rPr>
        <w:t xml:space="preserve">, a </w:t>
      </w:r>
      <w:r w:rsidRPr="00C01CF5">
        <w:rPr>
          <w:rStyle w:val="Forte"/>
          <w:rFonts w:ascii="Calibri" w:eastAsiaTheme="majorEastAsia" w:hAnsi="Calibri" w:cs="Calibri"/>
          <w:b w:val="0"/>
          <w:sz w:val="22"/>
          <w:szCs w:val="22"/>
          <w:lang w:val="pt-BR"/>
        </w:rPr>
        <w:t>segurança das informações</w:t>
      </w:r>
      <w:r w:rsidRPr="00C01CF5">
        <w:rPr>
          <w:rFonts w:ascii="Calibri" w:hAnsi="Calibri" w:cs="Calibri"/>
          <w:sz w:val="22"/>
          <w:szCs w:val="22"/>
          <w:lang w:val="pt-BR"/>
        </w:rPr>
        <w:t xml:space="preserve"> e a </w:t>
      </w:r>
      <w:r w:rsidRPr="00C01CF5">
        <w:rPr>
          <w:rStyle w:val="Forte"/>
          <w:rFonts w:ascii="Calibri" w:eastAsiaTheme="majorEastAsia" w:hAnsi="Calibri" w:cs="Calibri"/>
          <w:b w:val="0"/>
          <w:sz w:val="22"/>
          <w:szCs w:val="22"/>
          <w:lang w:val="pt-BR"/>
        </w:rPr>
        <w:t>eficiência na execução dos serviços</w:t>
      </w:r>
      <w:r w:rsidRPr="00C01CF5">
        <w:rPr>
          <w:rFonts w:ascii="Calibri" w:hAnsi="Calibri" w:cs="Calibri"/>
          <w:sz w:val="22"/>
          <w:szCs w:val="22"/>
          <w:lang w:val="pt-BR"/>
        </w:rPr>
        <w:t xml:space="preserve"> de informática e impressão.</w:t>
      </w:r>
    </w:p>
    <w:p w14:paraId="3A8AA916" w14:textId="5529AC11" w:rsidR="00F43CE5" w:rsidRPr="00B97222" w:rsidRDefault="00F43CE5" w:rsidP="00F43CE5">
      <w:pPr>
        <w:numPr>
          <w:ilvl w:val="0"/>
          <w:numId w:val="41"/>
        </w:numPr>
        <w:pBdr>
          <w:top w:val="nil"/>
          <w:left w:val="nil"/>
          <w:bottom w:val="nil"/>
          <w:right w:val="nil"/>
          <w:between w:val="nil"/>
        </w:pBdr>
        <w:tabs>
          <w:tab w:val="left" w:pos="426"/>
        </w:tabs>
        <w:suppressAutoHyphens/>
        <w:spacing w:line="360" w:lineRule="auto"/>
        <w:ind w:left="567" w:right="-2" w:hanging="567"/>
        <w:jc w:val="both"/>
        <w:rPr>
          <w:rFonts w:ascii="Calibri" w:eastAsia="Arial" w:hAnsi="Calibri" w:cs="Calibri"/>
          <w:b/>
          <w:color w:val="000000"/>
          <w:sz w:val="22"/>
          <w:szCs w:val="22"/>
        </w:rPr>
      </w:pPr>
      <w:r w:rsidRPr="00C01CF5">
        <w:rPr>
          <w:rFonts w:ascii="Calibri" w:eastAsia="Arial" w:hAnsi="Calibri" w:cs="Calibri"/>
          <w:b/>
          <w:color w:val="000000"/>
          <w:sz w:val="22"/>
          <w:szCs w:val="22"/>
        </w:rPr>
        <w:t xml:space="preserve">CONTRATAÇÕES CORRELATAS E/OU </w:t>
      </w:r>
      <w:sdt>
        <w:sdtPr>
          <w:rPr>
            <w:rFonts w:ascii="Calibri" w:hAnsi="Calibri" w:cs="Calibri"/>
            <w:sz w:val="22"/>
            <w:szCs w:val="22"/>
          </w:rPr>
          <w:tag w:val="goog_rdk_7"/>
          <w:id w:val="1371799434"/>
        </w:sdtPr>
        <w:sdtEndPr/>
        <w:sdtContent/>
      </w:sdt>
      <w:r w:rsidRPr="00C01CF5">
        <w:rPr>
          <w:rFonts w:ascii="Calibri" w:eastAsia="Arial" w:hAnsi="Calibri" w:cs="Calibri"/>
          <w:b/>
          <w:color w:val="000000"/>
          <w:sz w:val="22"/>
          <w:szCs w:val="22"/>
        </w:rPr>
        <w:t xml:space="preserve">INTERDEPENDENTES </w:t>
      </w:r>
    </w:p>
    <w:p w14:paraId="748574F3"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A presente contratação guarda relação com outras iniciativas e serviços de tecnologia da informação e comunicação já existentes no âmbito da Administração Municipal, sendo </w:t>
      </w:r>
      <w:r w:rsidRPr="00C01CF5">
        <w:rPr>
          <w:rStyle w:val="Forte"/>
          <w:rFonts w:ascii="Calibri" w:eastAsiaTheme="majorEastAsia" w:hAnsi="Calibri" w:cs="Calibri"/>
          <w:b w:val="0"/>
          <w:sz w:val="22"/>
          <w:szCs w:val="22"/>
          <w:lang w:val="pt-BR"/>
        </w:rPr>
        <w:t>complementar e interdependente</w:t>
      </w:r>
      <w:r w:rsidRPr="00C01CF5">
        <w:rPr>
          <w:rFonts w:ascii="Calibri" w:hAnsi="Calibri" w:cs="Calibri"/>
          <w:sz w:val="22"/>
          <w:szCs w:val="22"/>
          <w:lang w:val="pt-BR"/>
        </w:rPr>
        <w:t xml:space="preserve"> a determinadas ações que visam à modernização e à eficiência dos processos administrativos e pedagógicos.</w:t>
      </w:r>
    </w:p>
    <w:p w14:paraId="3EE484D0"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A </w:t>
      </w:r>
      <w:r w:rsidRPr="00C01CF5">
        <w:rPr>
          <w:rStyle w:val="Forte"/>
          <w:rFonts w:ascii="Calibri" w:eastAsiaTheme="majorEastAsia" w:hAnsi="Calibri" w:cs="Calibri"/>
          <w:b w:val="0"/>
          <w:sz w:val="22"/>
          <w:szCs w:val="22"/>
          <w:lang w:val="pt-BR"/>
        </w:rPr>
        <w:t>locação de impressoras</w:t>
      </w:r>
      <w:r w:rsidRPr="00C01CF5">
        <w:rPr>
          <w:rFonts w:ascii="Calibri" w:hAnsi="Calibri" w:cs="Calibri"/>
          <w:sz w:val="22"/>
          <w:szCs w:val="22"/>
          <w:lang w:val="pt-BR"/>
        </w:rPr>
        <w:t xml:space="preserve"> é diretamente correlata às seguintes contratações e serviços:</w:t>
      </w:r>
    </w:p>
    <w:p w14:paraId="5FC80730" w14:textId="77777777" w:rsidR="00F43CE5" w:rsidRPr="00C01CF5" w:rsidRDefault="00F43CE5" w:rsidP="00847219">
      <w:pPr>
        <w:pStyle w:val="NormalWeb"/>
        <w:numPr>
          <w:ilvl w:val="0"/>
          <w:numId w:val="57"/>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Serviços de rede e conectividade</w:t>
      </w:r>
      <w:r w:rsidRPr="00C01CF5">
        <w:rPr>
          <w:rFonts w:ascii="Calibri" w:hAnsi="Calibri" w:cs="Calibri"/>
          <w:sz w:val="22"/>
          <w:szCs w:val="22"/>
          <w:lang w:val="pt-BR"/>
        </w:rPr>
        <w:t>, incluindo links de internet e infraestrutura de cabeamento, necessários para o funcionamento adequado dos equipamentos locados e integração aos sistemas institucionais;</w:t>
      </w:r>
    </w:p>
    <w:p w14:paraId="17C89E4C" w14:textId="77777777" w:rsidR="00F43CE5" w:rsidRPr="00C01CF5" w:rsidRDefault="00F43CE5" w:rsidP="00847219">
      <w:pPr>
        <w:pStyle w:val="NormalWeb"/>
        <w:numPr>
          <w:ilvl w:val="0"/>
          <w:numId w:val="57"/>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Aquisições de materiais de consumo correlatos</w:t>
      </w:r>
      <w:r w:rsidRPr="00C01CF5">
        <w:rPr>
          <w:rFonts w:ascii="Calibri" w:hAnsi="Calibri" w:cs="Calibri"/>
          <w:sz w:val="22"/>
          <w:szCs w:val="22"/>
          <w:lang w:val="pt-BR"/>
        </w:rPr>
        <w:t>, como papel para impressão e insumos de escritório, que permanecem sob responsabilidade da Administração e complementam o uso dos equipamentos locados;</w:t>
      </w:r>
    </w:p>
    <w:p w14:paraId="066D85A1"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A integração entre essas contratações é essencial para garantir o </w:t>
      </w:r>
      <w:r w:rsidRPr="00C01CF5">
        <w:rPr>
          <w:rStyle w:val="Forte"/>
          <w:rFonts w:ascii="Calibri" w:eastAsiaTheme="majorEastAsia" w:hAnsi="Calibri" w:cs="Calibri"/>
          <w:b w:val="0"/>
          <w:sz w:val="22"/>
          <w:szCs w:val="22"/>
          <w:lang w:val="pt-BR"/>
        </w:rPr>
        <w:t>pleno funcionamento da solução tecnológica como um todo</w:t>
      </w:r>
      <w:r w:rsidRPr="00C01CF5">
        <w:rPr>
          <w:rFonts w:ascii="Calibri" w:hAnsi="Calibri" w:cs="Calibri"/>
          <w:sz w:val="22"/>
          <w:szCs w:val="22"/>
          <w:lang w:val="pt-BR"/>
        </w:rPr>
        <w:t xml:space="preserve">, evitando sobreposição de serviços e assegurando </w:t>
      </w:r>
      <w:r w:rsidRPr="00C01CF5">
        <w:rPr>
          <w:rStyle w:val="Forte"/>
          <w:rFonts w:ascii="Calibri" w:eastAsiaTheme="majorEastAsia" w:hAnsi="Calibri" w:cs="Calibri"/>
          <w:b w:val="0"/>
          <w:sz w:val="22"/>
          <w:szCs w:val="22"/>
          <w:lang w:val="pt-BR"/>
        </w:rPr>
        <w:t>padronização, compatibilidade e eficiência operacional</w:t>
      </w:r>
      <w:r w:rsidRPr="00C01CF5">
        <w:rPr>
          <w:rFonts w:ascii="Calibri" w:hAnsi="Calibri" w:cs="Calibri"/>
          <w:sz w:val="22"/>
          <w:szCs w:val="22"/>
          <w:lang w:val="pt-BR"/>
        </w:rPr>
        <w:t>.</w:t>
      </w:r>
    </w:p>
    <w:p w14:paraId="32AC37EC" w14:textId="77777777" w:rsidR="00F43CE5" w:rsidRPr="00C01CF5" w:rsidRDefault="00F43CE5" w:rsidP="00847219">
      <w:pPr>
        <w:numPr>
          <w:ilvl w:val="0"/>
          <w:numId w:val="41"/>
        </w:numPr>
        <w:pBdr>
          <w:top w:val="nil"/>
          <w:left w:val="nil"/>
          <w:bottom w:val="nil"/>
          <w:right w:val="nil"/>
          <w:between w:val="nil"/>
        </w:pBdr>
        <w:tabs>
          <w:tab w:val="left" w:pos="426"/>
        </w:tabs>
        <w:suppressAutoHyphens/>
        <w:spacing w:line="360" w:lineRule="auto"/>
        <w:ind w:left="567" w:right="-2" w:hanging="567"/>
        <w:jc w:val="both"/>
        <w:rPr>
          <w:rFonts w:ascii="Calibri" w:eastAsia="Arial" w:hAnsi="Calibri" w:cs="Calibri"/>
          <w:b/>
          <w:color w:val="000000"/>
          <w:sz w:val="22"/>
          <w:szCs w:val="22"/>
        </w:rPr>
      </w:pPr>
      <w:r w:rsidRPr="00C01CF5">
        <w:rPr>
          <w:rFonts w:ascii="Calibri" w:eastAsia="Arial" w:hAnsi="Calibri" w:cs="Calibri"/>
          <w:b/>
          <w:color w:val="000000"/>
          <w:sz w:val="22"/>
          <w:szCs w:val="22"/>
        </w:rPr>
        <w:t xml:space="preserve">PRÁTICAS DE SUSTENTABILIDADE </w:t>
      </w:r>
    </w:p>
    <w:p w14:paraId="13EA28B0" w14:textId="77777777" w:rsidR="00F43CE5" w:rsidRPr="00C01CF5" w:rsidRDefault="00F43CE5" w:rsidP="00F43CE5">
      <w:pPr>
        <w:pStyle w:val="NormalWeb"/>
        <w:spacing w:line="360" w:lineRule="auto"/>
        <w:rPr>
          <w:rFonts w:ascii="Calibri" w:hAnsi="Calibri" w:cs="Calibri"/>
          <w:sz w:val="22"/>
          <w:szCs w:val="22"/>
          <w:lang w:val="pt-BR"/>
        </w:rPr>
      </w:pPr>
      <w:r w:rsidRPr="00C01CF5">
        <w:rPr>
          <w:rFonts w:ascii="Calibri" w:hAnsi="Calibri" w:cs="Calibri"/>
          <w:sz w:val="22"/>
          <w:szCs w:val="22"/>
          <w:lang w:val="pt-BR"/>
        </w:rPr>
        <w:t xml:space="preserve">A opção pela </w:t>
      </w:r>
      <w:r w:rsidRPr="00C01CF5">
        <w:rPr>
          <w:rStyle w:val="Forte"/>
          <w:rFonts w:ascii="Calibri" w:eastAsiaTheme="majorEastAsia" w:hAnsi="Calibri" w:cs="Calibri"/>
          <w:b w:val="0"/>
          <w:sz w:val="22"/>
          <w:szCs w:val="22"/>
          <w:lang w:val="pt-BR"/>
        </w:rPr>
        <w:t>locação de equipamentos de informática e impressão</w:t>
      </w:r>
      <w:r w:rsidRPr="00C01CF5">
        <w:rPr>
          <w:rFonts w:ascii="Calibri" w:hAnsi="Calibri" w:cs="Calibri"/>
          <w:sz w:val="22"/>
          <w:szCs w:val="22"/>
          <w:lang w:val="pt-BR"/>
        </w:rPr>
        <w:t xml:space="preserve"> em substituição à aquisição direta representa, por si só, uma prática sustentável, pois promove o </w:t>
      </w:r>
      <w:r w:rsidRPr="00C01CF5">
        <w:rPr>
          <w:rStyle w:val="Forte"/>
          <w:rFonts w:ascii="Calibri" w:eastAsiaTheme="majorEastAsia" w:hAnsi="Calibri" w:cs="Calibri"/>
          <w:b w:val="0"/>
          <w:sz w:val="22"/>
          <w:szCs w:val="22"/>
          <w:lang w:val="pt-BR"/>
        </w:rPr>
        <w:t>uso racional dos recursos públicos</w:t>
      </w:r>
      <w:r w:rsidRPr="00C01CF5">
        <w:rPr>
          <w:rFonts w:ascii="Calibri" w:hAnsi="Calibri" w:cs="Calibri"/>
          <w:sz w:val="22"/>
          <w:szCs w:val="22"/>
          <w:lang w:val="pt-BR"/>
        </w:rPr>
        <w:t xml:space="preserve">, </w:t>
      </w:r>
      <w:r w:rsidRPr="00C01CF5">
        <w:rPr>
          <w:rStyle w:val="Forte"/>
          <w:rFonts w:ascii="Calibri" w:eastAsiaTheme="majorEastAsia" w:hAnsi="Calibri" w:cs="Calibri"/>
          <w:b w:val="0"/>
          <w:sz w:val="22"/>
          <w:szCs w:val="22"/>
          <w:lang w:val="pt-BR"/>
        </w:rPr>
        <w:t>reduz a geração de resíduos eletrônicos</w:t>
      </w:r>
      <w:r w:rsidRPr="00C01CF5">
        <w:rPr>
          <w:rFonts w:ascii="Calibri" w:hAnsi="Calibri" w:cs="Calibri"/>
          <w:sz w:val="22"/>
          <w:szCs w:val="22"/>
          <w:lang w:val="pt-BR"/>
        </w:rPr>
        <w:t xml:space="preserve"> e </w:t>
      </w:r>
      <w:r w:rsidRPr="00C01CF5">
        <w:rPr>
          <w:rStyle w:val="Forte"/>
          <w:rFonts w:ascii="Calibri" w:eastAsiaTheme="majorEastAsia" w:hAnsi="Calibri" w:cs="Calibri"/>
          <w:b w:val="0"/>
          <w:sz w:val="22"/>
          <w:szCs w:val="22"/>
          <w:lang w:val="pt-BR"/>
        </w:rPr>
        <w:t>amplia o ciclo de vida útil dos equipamentos</w:t>
      </w:r>
      <w:r w:rsidRPr="00C01CF5">
        <w:rPr>
          <w:rFonts w:ascii="Calibri" w:hAnsi="Calibri" w:cs="Calibri"/>
          <w:sz w:val="22"/>
          <w:szCs w:val="22"/>
          <w:lang w:val="pt-BR"/>
        </w:rPr>
        <w:t xml:space="preserve">, ao </w:t>
      </w:r>
      <w:r w:rsidRPr="00C01CF5">
        <w:rPr>
          <w:rFonts w:ascii="Calibri" w:hAnsi="Calibri" w:cs="Calibri"/>
          <w:sz w:val="22"/>
          <w:szCs w:val="22"/>
          <w:lang w:val="pt-BR"/>
        </w:rPr>
        <w:lastRenderedPageBreak/>
        <w:t>transferir ao fornecedor a responsabilidade por manutenção, substituição e destinação ambientalmente adequada dos itens inservíveis.</w:t>
      </w:r>
    </w:p>
    <w:p w14:paraId="19279426" w14:textId="77777777" w:rsidR="00F43CE5" w:rsidRPr="00C01CF5" w:rsidRDefault="00F43CE5" w:rsidP="00F43CE5">
      <w:pPr>
        <w:pStyle w:val="NormalWeb"/>
        <w:spacing w:line="360" w:lineRule="auto"/>
        <w:rPr>
          <w:rFonts w:ascii="Calibri" w:hAnsi="Calibri" w:cs="Calibri"/>
          <w:sz w:val="22"/>
          <w:szCs w:val="22"/>
          <w:lang w:val="pt-BR"/>
        </w:rPr>
      </w:pPr>
      <w:r w:rsidRPr="00C01CF5">
        <w:rPr>
          <w:rFonts w:ascii="Calibri" w:hAnsi="Calibri" w:cs="Calibri"/>
          <w:sz w:val="22"/>
          <w:szCs w:val="22"/>
          <w:lang w:val="pt-BR"/>
        </w:rPr>
        <w:t>Entre as práticas de sustentabilidade previstas na contratação, destacam-se:</w:t>
      </w:r>
    </w:p>
    <w:p w14:paraId="1E6B2FBA" w14:textId="77777777" w:rsidR="00F43CE5" w:rsidRPr="00C01CF5" w:rsidRDefault="00F43CE5" w:rsidP="00847219">
      <w:pPr>
        <w:pStyle w:val="NormalWeb"/>
        <w:numPr>
          <w:ilvl w:val="0"/>
          <w:numId w:val="54"/>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Redução de resíduos eletrônicos</w:t>
      </w:r>
      <w:r w:rsidRPr="00C01CF5">
        <w:rPr>
          <w:rFonts w:ascii="Calibri" w:hAnsi="Calibri" w:cs="Calibri"/>
          <w:sz w:val="22"/>
          <w:szCs w:val="22"/>
          <w:lang w:val="pt-BR"/>
        </w:rPr>
        <w:t xml:space="preserve"> – os equipamentos permanecem sob responsabilidade da empresa contratada, que deve realizar manutenção, reaproveitamento de peças e descarte ambientalmente correto conforme normas da Política Nacional de Resíduos Sólidos (Lei nº 12.305/2010);</w:t>
      </w:r>
    </w:p>
    <w:p w14:paraId="1112B5B6" w14:textId="77777777" w:rsidR="00F43CE5" w:rsidRPr="00C01CF5" w:rsidRDefault="00F43CE5" w:rsidP="00847219">
      <w:pPr>
        <w:pStyle w:val="NormalWeb"/>
        <w:numPr>
          <w:ilvl w:val="0"/>
          <w:numId w:val="54"/>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Impressão responsável</w:t>
      </w:r>
      <w:r w:rsidRPr="00C01CF5">
        <w:rPr>
          <w:rFonts w:ascii="Calibri" w:hAnsi="Calibri" w:cs="Calibri"/>
          <w:sz w:val="22"/>
          <w:szCs w:val="22"/>
          <w:lang w:val="pt-BR"/>
        </w:rPr>
        <w:t xml:space="preserve"> – uso de impressoras com recursos de </w:t>
      </w:r>
      <w:r w:rsidRPr="00C01CF5">
        <w:rPr>
          <w:rStyle w:val="Forte"/>
          <w:rFonts w:ascii="Calibri" w:eastAsiaTheme="majorEastAsia" w:hAnsi="Calibri" w:cs="Calibri"/>
          <w:b w:val="0"/>
          <w:sz w:val="22"/>
          <w:szCs w:val="22"/>
          <w:lang w:val="pt-BR"/>
        </w:rPr>
        <w:t>economia de toner e impressão frente e verso (duplex)</w:t>
      </w:r>
      <w:r w:rsidRPr="00C01CF5">
        <w:rPr>
          <w:rFonts w:ascii="Calibri" w:hAnsi="Calibri" w:cs="Calibri"/>
          <w:sz w:val="22"/>
          <w:szCs w:val="22"/>
          <w:lang w:val="pt-BR"/>
        </w:rPr>
        <w:t>, reduzindo o consumo de papel e insumos;</w:t>
      </w:r>
    </w:p>
    <w:p w14:paraId="15D1B101" w14:textId="77777777" w:rsidR="00F43CE5" w:rsidRPr="00C01CF5" w:rsidRDefault="00F43CE5" w:rsidP="00847219">
      <w:pPr>
        <w:pStyle w:val="NormalWeb"/>
        <w:numPr>
          <w:ilvl w:val="0"/>
          <w:numId w:val="54"/>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Responsabilidade ambiental da contratada</w:t>
      </w:r>
      <w:r w:rsidRPr="00C01CF5">
        <w:rPr>
          <w:rFonts w:ascii="Calibri" w:hAnsi="Calibri" w:cs="Calibri"/>
          <w:sz w:val="22"/>
          <w:szCs w:val="22"/>
          <w:lang w:val="pt-BR"/>
        </w:rPr>
        <w:t xml:space="preserve"> – obrigação da empresa contratada em comprovar a destinação ambientalmente adequada de equipamentos substituídos, baterias e componentes, mediante certificados de reciclagem ou descarte emitidos por empresa licenciada;</w:t>
      </w:r>
    </w:p>
    <w:p w14:paraId="28803B72" w14:textId="77777777" w:rsidR="00F43CE5" w:rsidRPr="00C01CF5" w:rsidRDefault="00F43CE5" w:rsidP="00847219">
      <w:pPr>
        <w:pStyle w:val="NormalWeb"/>
        <w:numPr>
          <w:ilvl w:val="0"/>
          <w:numId w:val="54"/>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Sustentabilidade econômica e social</w:t>
      </w:r>
      <w:r w:rsidRPr="00C01CF5">
        <w:rPr>
          <w:rFonts w:ascii="Calibri" w:hAnsi="Calibri" w:cs="Calibri"/>
          <w:sz w:val="22"/>
          <w:szCs w:val="22"/>
          <w:lang w:val="pt-BR"/>
        </w:rPr>
        <w:t xml:space="preserve"> – incentivo à contratação de empresa que adote práticas de responsabilidade social, cumpra a legislação trabalhista e promova condições de trabalho seguras e éticas.</w:t>
      </w:r>
    </w:p>
    <w:p w14:paraId="5A755436"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A adoção dessas medidas contribui para a </w:t>
      </w:r>
      <w:r w:rsidRPr="00C01CF5">
        <w:rPr>
          <w:rStyle w:val="Forte"/>
          <w:rFonts w:ascii="Calibri" w:eastAsiaTheme="majorEastAsia" w:hAnsi="Calibri" w:cs="Calibri"/>
          <w:b w:val="0"/>
          <w:sz w:val="22"/>
          <w:szCs w:val="22"/>
          <w:lang w:val="pt-BR"/>
        </w:rPr>
        <w:t>redução dos impactos ambientais</w:t>
      </w:r>
      <w:r w:rsidRPr="00C01CF5">
        <w:rPr>
          <w:rFonts w:ascii="Calibri" w:hAnsi="Calibri" w:cs="Calibri"/>
          <w:sz w:val="22"/>
          <w:szCs w:val="22"/>
          <w:lang w:val="pt-BR"/>
        </w:rPr>
        <w:t xml:space="preserve">, </w:t>
      </w:r>
      <w:r w:rsidRPr="00C01CF5">
        <w:rPr>
          <w:rStyle w:val="Forte"/>
          <w:rFonts w:ascii="Calibri" w:eastAsiaTheme="majorEastAsia" w:hAnsi="Calibri" w:cs="Calibri"/>
          <w:b w:val="0"/>
          <w:sz w:val="22"/>
          <w:szCs w:val="22"/>
          <w:lang w:val="pt-BR"/>
        </w:rPr>
        <w:t>uso eficiente dos recursos públicos</w:t>
      </w:r>
      <w:r w:rsidRPr="00C01CF5">
        <w:rPr>
          <w:rFonts w:ascii="Calibri" w:hAnsi="Calibri" w:cs="Calibri"/>
          <w:sz w:val="22"/>
          <w:szCs w:val="22"/>
          <w:lang w:val="pt-BR"/>
        </w:rPr>
        <w:t xml:space="preserve"> e </w:t>
      </w:r>
      <w:r w:rsidRPr="00C01CF5">
        <w:rPr>
          <w:rStyle w:val="Forte"/>
          <w:rFonts w:ascii="Calibri" w:eastAsiaTheme="majorEastAsia" w:hAnsi="Calibri" w:cs="Calibri"/>
          <w:b w:val="0"/>
          <w:sz w:val="22"/>
          <w:szCs w:val="22"/>
          <w:lang w:val="pt-BR"/>
        </w:rPr>
        <w:t>modernização sustentável da infraestrutura tecnológica municipal</w:t>
      </w:r>
      <w:r w:rsidRPr="00C01CF5">
        <w:rPr>
          <w:rFonts w:ascii="Calibri" w:hAnsi="Calibri" w:cs="Calibri"/>
          <w:sz w:val="22"/>
          <w:szCs w:val="22"/>
          <w:lang w:val="pt-BR"/>
        </w:rPr>
        <w:t>, em conformidade com as políticas de sustentabilidade e inovação na Administração Pública.</w:t>
      </w:r>
      <w:r w:rsidRPr="00C01CF5">
        <w:rPr>
          <w:rFonts w:ascii="Calibri" w:eastAsia="Arial" w:hAnsi="Calibri" w:cs="Calibri"/>
          <w:color w:val="000000"/>
          <w:sz w:val="22"/>
          <w:szCs w:val="22"/>
          <w:lang w:val="pt-BR"/>
        </w:rPr>
        <w:tab/>
      </w:r>
    </w:p>
    <w:p w14:paraId="622C869D" w14:textId="77777777" w:rsidR="00F43CE5" w:rsidRPr="00C01CF5" w:rsidRDefault="00F43CE5" w:rsidP="00847219">
      <w:pPr>
        <w:numPr>
          <w:ilvl w:val="0"/>
          <w:numId w:val="41"/>
        </w:numPr>
        <w:pBdr>
          <w:top w:val="nil"/>
          <w:left w:val="nil"/>
          <w:bottom w:val="nil"/>
          <w:right w:val="nil"/>
          <w:between w:val="nil"/>
        </w:pBdr>
        <w:tabs>
          <w:tab w:val="left" w:pos="426"/>
        </w:tabs>
        <w:suppressAutoHyphens/>
        <w:spacing w:line="360" w:lineRule="auto"/>
        <w:ind w:left="567" w:right="-2" w:hanging="567"/>
        <w:jc w:val="both"/>
        <w:rPr>
          <w:rFonts w:ascii="Calibri" w:hAnsi="Calibri" w:cs="Calibri"/>
          <w:sz w:val="22"/>
          <w:szCs w:val="22"/>
        </w:rPr>
      </w:pPr>
      <w:r w:rsidRPr="00C01CF5">
        <w:rPr>
          <w:rFonts w:ascii="Calibri" w:eastAsia="Arial" w:hAnsi="Calibri" w:cs="Calibri"/>
          <w:b/>
          <w:color w:val="000000"/>
          <w:sz w:val="22"/>
          <w:szCs w:val="22"/>
        </w:rPr>
        <w:t xml:space="preserve">CONCLUSÃO DE VIABILIDADE DA CONTRATAÇÃO </w:t>
      </w:r>
    </w:p>
    <w:p w14:paraId="61351D8F"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Com base nas análises técnicas, operacionais e econômicas realizadas, conclui-se que a </w:t>
      </w:r>
      <w:r w:rsidRPr="00C01CF5">
        <w:rPr>
          <w:rStyle w:val="Forte"/>
          <w:rFonts w:ascii="Calibri" w:eastAsiaTheme="majorEastAsia" w:hAnsi="Calibri" w:cs="Calibri"/>
          <w:b w:val="0"/>
          <w:sz w:val="22"/>
          <w:szCs w:val="22"/>
          <w:lang w:val="pt-BR"/>
        </w:rPr>
        <w:t>contratação de empresa especializada na locação de impressoras</w:t>
      </w:r>
      <w:r w:rsidRPr="00C01CF5">
        <w:rPr>
          <w:rFonts w:ascii="Calibri" w:hAnsi="Calibri" w:cs="Calibri"/>
          <w:sz w:val="22"/>
          <w:szCs w:val="22"/>
          <w:lang w:val="pt-BR"/>
        </w:rPr>
        <w:t xml:space="preserve"> é </w:t>
      </w:r>
      <w:r w:rsidRPr="00C01CF5">
        <w:rPr>
          <w:rStyle w:val="Forte"/>
          <w:rFonts w:ascii="Calibri" w:eastAsiaTheme="majorEastAsia" w:hAnsi="Calibri" w:cs="Calibri"/>
          <w:b w:val="0"/>
          <w:sz w:val="22"/>
          <w:szCs w:val="22"/>
          <w:lang w:val="pt-BR"/>
        </w:rPr>
        <w:t>tecnicamente viável, economicamente vantajosa e operacionalmente adequada</w:t>
      </w:r>
      <w:r w:rsidRPr="00C01CF5">
        <w:rPr>
          <w:rFonts w:ascii="Calibri" w:hAnsi="Calibri" w:cs="Calibri"/>
          <w:sz w:val="22"/>
          <w:szCs w:val="22"/>
          <w:lang w:val="pt-BR"/>
        </w:rPr>
        <w:t xml:space="preserve"> para atender às necessidades das Secretarias Municipais.</w:t>
      </w:r>
    </w:p>
    <w:p w14:paraId="4DBBDFB3"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A solução proposta demonstra-se a mais eficiente para garantir </w:t>
      </w:r>
      <w:r w:rsidRPr="00C01CF5">
        <w:rPr>
          <w:rStyle w:val="Forte"/>
          <w:rFonts w:ascii="Calibri" w:eastAsiaTheme="majorEastAsia" w:hAnsi="Calibri" w:cs="Calibri"/>
          <w:b w:val="0"/>
          <w:sz w:val="22"/>
          <w:szCs w:val="22"/>
          <w:lang w:val="pt-BR"/>
        </w:rPr>
        <w:t>continuidade dos serviços administrativos, pedagógicos e de saúde</w:t>
      </w:r>
      <w:r w:rsidRPr="00C01CF5">
        <w:rPr>
          <w:rFonts w:ascii="Calibri" w:hAnsi="Calibri" w:cs="Calibri"/>
          <w:sz w:val="22"/>
          <w:szCs w:val="22"/>
          <w:lang w:val="pt-BR"/>
        </w:rPr>
        <w:t xml:space="preserve">, uma vez que transfere à empresa contratada as responsabilidades pela </w:t>
      </w:r>
      <w:r w:rsidRPr="00C01CF5">
        <w:rPr>
          <w:rStyle w:val="Forte"/>
          <w:rFonts w:ascii="Calibri" w:eastAsiaTheme="majorEastAsia" w:hAnsi="Calibri" w:cs="Calibri"/>
          <w:b w:val="0"/>
          <w:sz w:val="22"/>
          <w:szCs w:val="22"/>
          <w:lang w:val="pt-BR"/>
        </w:rPr>
        <w:t>manutenção, substituição de equipamentos, fornecimento de insumos (quando aplicável)</w:t>
      </w:r>
      <w:r w:rsidRPr="00C01CF5">
        <w:rPr>
          <w:rFonts w:ascii="Calibri" w:hAnsi="Calibri" w:cs="Calibri"/>
          <w:sz w:val="22"/>
          <w:szCs w:val="22"/>
          <w:lang w:val="pt-BR"/>
        </w:rPr>
        <w:t xml:space="preserve"> e </w:t>
      </w:r>
      <w:r w:rsidRPr="00C01CF5">
        <w:rPr>
          <w:rStyle w:val="Forte"/>
          <w:rFonts w:ascii="Calibri" w:eastAsiaTheme="majorEastAsia" w:hAnsi="Calibri" w:cs="Calibri"/>
          <w:b w:val="0"/>
          <w:sz w:val="22"/>
          <w:szCs w:val="22"/>
          <w:lang w:val="pt-BR"/>
        </w:rPr>
        <w:t>destinação ambientalmente correta dos itens substituídos</w:t>
      </w:r>
      <w:r w:rsidRPr="00C01CF5">
        <w:rPr>
          <w:rFonts w:ascii="Calibri" w:hAnsi="Calibri" w:cs="Calibri"/>
          <w:sz w:val="22"/>
          <w:szCs w:val="22"/>
          <w:lang w:val="pt-BR"/>
        </w:rPr>
        <w:t>.</w:t>
      </w:r>
    </w:p>
    <w:p w14:paraId="3B81AD52"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lastRenderedPageBreak/>
        <w:t>Comparada à aquisição direta de equipamentos, a locação apresenta vantagens significativas, como:</w:t>
      </w:r>
    </w:p>
    <w:p w14:paraId="78E2EDB7" w14:textId="77777777" w:rsidR="00F43CE5" w:rsidRPr="00C01CF5" w:rsidRDefault="00F43CE5" w:rsidP="00847219">
      <w:pPr>
        <w:pStyle w:val="NormalWeb"/>
        <w:numPr>
          <w:ilvl w:val="0"/>
          <w:numId w:val="53"/>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Previsibilidade orçamentária</w:t>
      </w:r>
      <w:r w:rsidRPr="00C01CF5">
        <w:rPr>
          <w:rFonts w:ascii="Calibri" w:hAnsi="Calibri" w:cs="Calibri"/>
          <w:sz w:val="22"/>
          <w:szCs w:val="22"/>
          <w:lang w:val="pt-BR"/>
        </w:rPr>
        <w:t>, com custos mensais fixos e planejados;</w:t>
      </w:r>
    </w:p>
    <w:p w14:paraId="34C677E6" w14:textId="77777777" w:rsidR="00F43CE5" w:rsidRPr="00C01CF5" w:rsidRDefault="00F43CE5" w:rsidP="00847219">
      <w:pPr>
        <w:pStyle w:val="NormalWeb"/>
        <w:numPr>
          <w:ilvl w:val="0"/>
          <w:numId w:val="53"/>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Padronização tecnológica</w:t>
      </w:r>
      <w:r w:rsidRPr="00C01CF5">
        <w:rPr>
          <w:rFonts w:ascii="Calibri" w:hAnsi="Calibri" w:cs="Calibri"/>
          <w:sz w:val="22"/>
          <w:szCs w:val="22"/>
          <w:lang w:val="pt-BR"/>
        </w:rPr>
        <w:t>, assegurando compatibilidade e uniformidade dos equipamentos;</w:t>
      </w:r>
    </w:p>
    <w:p w14:paraId="3CF2741E" w14:textId="77777777" w:rsidR="00F43CE5" w:rsidRPr="00C01CF5" w:rsidRDefault="00F43CE5" w:rsidP="00847219">
      <w:pPr>
        <w:pStyle w:val="NormalWeb"/>
        <w:numPr>
          <w:ilvl w:val="0"/>
          <w:numId w:val="53"/>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Redução de custos operacionais</w:t>
      </w:r>
      <w:r w:rsidRPr="00C01CF5">
        <w:rPr>
          <w:rFonts w:ascii="Calibri" w:hAnsi="Calibri" w:cs="Calibri"/>
          <w:sz w:val="22"/>
          <w:szCs w:val="22"/>
          <w:lang w:val="pt-BR"/>
        </w:rPr>
        <w:t>, pela eliminação de despesas com manutenção corretiva e descarte de equipamentos obsoletos;</w:t>
      </w:r>
    </w:p>
    <w:p w14:paraId="3C5D7A44" w14:textId="77777777" w:rsidR="00F43CE5" w:rsidRPr="00C01CF5" w:rsidRDefault="00F43CE5" w:rsidP="00847219">
      <w:pPr>
        <w:pStyle w:val="NormalWeb"/>
        <w:numPr>
          <w:ilvl w:val="0"/>
          <w:numId w:val="53"/>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Maior disponibilidade técnica</w:t>
      </w:r>
      <w:r w:rsidRPr="00C01CF5">
        <w:rPr>
          <w:rFonts w:ascii="Calibri" w:hAnsi="Calibri" w:cs="Calibri"/>
          <w:sz w:val="22"/>
          <w:szCs w:val="22"/>
          <w:lang w:val="pt-BR"/>
        </w:rPr>
        <w:t>, com reposição imediata em caso de falha e manutenção preventiva inclusa;</w:t>
      </w:r>
    </w:p>
    <w:p w14:paraId="69285499" w14:textId="77777777" w:rsidR="00F43CE5" w:rsidRPr="00C01CF5" w:rsidRDefault="00F43CE5" w:rsidP="00847219">
      <w:pPr>
        <w:pStyle w:val="NormalWeb"/>
        <w:numPr>
          <w:ilvl w:val="0"/>
          <w:numId w:val="53"/>
        </w:numPr>
        <w:suppressAutoHyphens w:val="0"/>
        <w:spacing w:before="100" w:beforeAutospacing="1" w:after="100" w:afterAutospacing="1" w:line="360" w:lineRule="auto"/>
        <w:jc w:val="both"/>
        <w:rPr>
          <w:rFonts w:ascii="Calibri" w:hAnsi="Calibri" w:cs="Calibri"/>
          <w:sz w:val="22"/>
          <w:szCs w:val="22"/>
          <w:lang w:val="pt-BR"/>
        </w:rPr>
      </w:pPr>
      <w:r w:rsidRPr="00C01CF5">
        <w:rPr>
          <w:rStyle w:val="Forte"/>
          <w:rFonts w:ascii="Calibri" w:eastAsiaTheme="majorEastAsia" w:hAnsi="Calibri" w:cs="Calibri"/>
          <w:b w:val="0"/>
          <w:sz w:val="22"/>
          <w:szCs w:val="22"/>
          <w:lang w:val="pt-BR"/>
        </w:rPr>
        <w:t>Adoção de práticas sustentáveis</w:t>
      </w:r>
      <w:r w:rsidRPr="00C01CF5">
        <w:rPr>
          <w:rFonts w:ascii="Calibri" w:hAnsi="Calibri" w:cs="Calibri"/>
          <w:sz w:val="22"/>
          <w:szCs w:val="22"/>
          <w:lang w:val="pt-BR"/>
        </w:rPr>
        <w:t>, em conformidade com a Política Nacional de Resíduos Sólidos e a Agenda Ambiental na Administração Pública (A3P).</w:t>
      </w:r>
    </w:p>
    <w:p w14:paraId="4B425FE0"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Do ponto de vista operacional, a contratação permitirá o </w:t>
      </w:r>
      <w:r w:rsidRPr="00C01CF5">
        <w:rPr>
          <w:rStyle w:val="Forte"/>
          <w:rFonts w:ascii="Calibri" w:eastAsiaTheme="majorEastAsia" w:hAnsi="Calibri" w:cs="Calibri"/>
          <w:b w:val="0"/>
          <w:sz w:val="22"/>
          <w:szCs w:val="22"/>
          <w:lang w:val="pt-BR"/>
        </w:rPr>
        <w:t>melhor aproveitamento dos recursos humanos e tecnológicos existentes</w:t>
      </w:r>
      <w:r w:rsidRPr="00C01CF5">
        <w:rPr>
          <w:rFonts w:ascii="Calibri" w:hAnsi="Calibri" w:cs="Calibri"/>
          <w:sz w:val="22"/>
          <w:szCs w:val="22"/>
          <w:lang w:val="pt-BR"/>
        </w:rPr>
        <w:t xml:space="preserve">, reduzindo o tempo de inatividade de equipamentos e garantindo </w:t>
      </w:r>
      <w:r w:rsidRPr="00C01CF5">
        <w:rPr>
          <w:rStyle w:val="Forte"/>
          <w:rFonts w:ascii="Calibri" w:eastAsiaTheme="majorEastAsia" w:hAnsi="Calibri" w:cs="Calibri"/>
          <w:b w:val="0"/>
          <w:sz w:val="22"/>
          <w:szCs w:val="22"/>
          <w:lang w:val="pt-BR"/>
        </w:rPr>
        <w:t>suporte técnico especializado</w:t>
      </w:r>
      <w:r w:rsidRPr="00C01CF5">
        <w:rPr>
          <w:rFonts w:ascii="Calibri" w:hAnsi="Calibri" w:cs="Calibri"/>
          <w:sz w:val="22"/>
          <w:szCs w:val="22"/>
          <w:lang w:val="pt-BR"/>
        </w:rPr>
        <w:t xml:space="preserve">. A utilização de um contrato unificado também favorecerá o </w:t>
      </w:r>
      <w:r w:rsidRPr="00C01CF5">
        <w:rPr>
          <w:rStyle w:val="Forte"/>
          <w:rFonts w:ascii="Calibri" w:eastAsiaTheme="majorEastAsia" w:hAnsi="Calibri" w:cs="Calibri"/>
          <w:b w:val="0"/>
          <w:sz w:val="22"/>
          <w:szCs w:val="22"/>
          <w:lang w:val="pt-BR"/>
        </w:rPr>
        <w:t>controle e a fiscalização contratual</w:t>
      </w:r>
      <w:r w:rsidRPr="00C01CF5">
        <w:rPr>
          <w:rFonts w:ascii="Calibri" w:hAnsi="Calibri" w:cs="Calibri"/>
          <w:sz w:val="22"/>
          <w:szCs w:val="22"/>
          <w:lang w:val="pt-BR"/>
        </w:rPr>
        <w:t>, evitando sobreposição de responsabilidades e garantindo maior eficiência administrativa.</w:t>
      </w:r>
    </w:p>
    <w:p w14:paraId="4C64FC9A" w14:textId="77777777" w:rsidR="00F43CE5" w:rsidRPr="00C01CF5" w:rsidRDefault="00F43CE5" w:rsidP="00F43CE5">
      <w:pPr>
        <w:pStyle w:val="NormalWeb"/>
        <w:spacing w:line="360" w:lineRule="auto"/>
        <w:jc w:val="both"/>
        <w:rPr>
          <w:rFonts w:ascii="Calibri" w:hAnsi="Calibri" w:cs="Calibri"/>
          <w:sz w:val="22"/>
          <w:szCs w:val="22"/>
          <w:lang w:val="pt-BR"/>
        </w:rPr>
      </w:pPr>
      <w:r w:rsidRPr="00C01CF5">
        <w:rPr>
          <w:rFonts w:ascii="Calibri" w:hAnsi="Calibri" w:cs="Calibri"/>
          <w:sz w:val="22"/>
          <w:szCs w:val="22"/>
          <w:lang w:val="pt-BR"/>
        </w:rPr>
        <w:t xml:space="preserve">Dessa forma, verifica-se que a contratação proposta é </w:t>
      </w:r>
      <w:r w:rsidRPr="00C01CF5">
        <w:rPr>
          <w:rStyle w:val="Forte"/>
          <w:rFonts w:ascii="Calibri" w:eastAsiaTheme="majorEastAsia" w:hAnsi="Calibri" w:cs="Calibri"/>
          <w:b w:val="0"/>
          <w:sz w:val="22"/>
          <w:szCs w:val="22"/>
          <w:lang w:val="pt-BR"/>
        </w:rPr>
        <w:t>plenamente viável</w:t>
      </w:r>
      <w:r w:rsidRPr="00C01CF5">
        <w:rPr>
          <w:rFonts w:ascii="Calibri" w:hAnsi="Calibri" w:cs="Calibri"/>
          <w:sz w:val="22"/>
          <w:szCs w:val="22"/>
          <w:lang w:val="pt-BR"/>
        </w:rPr>
        <w:t xml:space="preserve">, atendendo aos princípios da </w:t>
      </w:r>
      <w:r w:rsidRPr="00C01CF5">
        <w:rPr>
          <w:rStyle w:val="Forte"/>
          <w:rFonts w:ascii="Calibri" w:eastAsiaTheme="majorEastAsia" w:hAnsi="Calibri" w:cs="Calibri"/>
          <w:b w:val="0"/>
          <w:sz w:val="22"/>
          <w:szCs w:val="22"/>
          <w:lang w:val="pt-BR"/>
        </w:rPr>
        <w:t>eficiência, economicidade, sustentabilidade e continuidade do serviço público</w:t>
      </w:r>
      <w:r w:rsidRPr="00C01CF5">
        <w:rPr>
          <w:rFonts w:ascii="Calibri" w:hAnsi="Calibri" w:cs="Calibri"/>
          <w:sz w:val="22"/>
          <w:szCs w:val="22"/>
          <w:lang w:val="pt-BR"/>
        </w:rPr>
        <w:t xml:space="preserve">, previstos na </w:t>
      </w:r>
      <w:r w:rsidRPr="00C01CF5">
        <w:rPr>
          <w:rStyle w:val="Forte"/>
          <w:rFonts w:ascii="Calibri" w:eastAsiaTheme="majorEastAsia" w:hAnsi="Calibri" w:cs="Calibri"/>
          <w:b w:val="0"/>
          <w:sz w:val="22"/>
          <w:szCs w:val="22"/>
          <w:lang w:val="pt-BR"/>
        </w:rPr>
        <w:t>Lei nº 14.133/2021</w:t>
      </w:r>
      <w:r w:rsidRPr="00C01CF5">
        <w:rPr>
          <w:rFonts w:ascii="Calibri" w:hAnsi="Calibri" w:cs="Calibri"/>
          <w:sz w:val="22"/>
          <w:szCs w:val="22"/>
          <w:lang w:val="pt-BR"/>
        </w:rPr>
        <w:t>.</w:t>
      </w:r>
    </w:p>
    <w:tbl>
      <w:tblPr>
        <w:tblW w:w="8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35"/>
        <w:gridCol w:w="4497"/>
      </w:tblGrid>
      <w:tr w:rsidR="00F43CE5" w:rsidRPr="00F960C4" w14:paraId="12D2019C" w14:textId="77777777" w:rsidTr="00863599">
        <w:trPr>
          <w:trHeight w:val="454"/>
          <w:jc w:val="center"/>
        </w:trPr>
        <w:tc>
          <w:tcPr>
            <w:tcW w:w="4256" w:type="dxa"/>
            <w:shd w:val="clear" w:color="auto" w:fill="EEEEEE"/>
            <w:tcMar>
              <w:top w:w="57" w:type="dxa"/>
              <w:left w:w="57" w:type="dxa"/>
              <w:bottom w:w="0" w:type="dxa"/>
              <w:right w:w="0" w:type="dxa"/>
            </w:tcMar>
          </w:tcPr>
          <w:p w14:paraId="593B6CD2" w14:textId="77777777" w:rsidR="00F43CE5" w:rsidRPr="00F960C4" w:rsidRDefault="00F43CE5" w:rsidP="00D1115D">
            <w:pPr>
              <w:ind w:right="-2"/>
              <w:jc w:val="center"/>
              <w:rPr>
                <w:rFonts w:ascii="Calibri" w:eastAsia="Arial" w:hAnsi="Calibri" w:cs="Calibri"/>
                <w:sz w:val="21"/>
                <w:szCs w:val="21"/>
              </w:rPr>
            </w:pPr>
            <w:r w:rsidRPr="00F960C4">
              <w:rPr>
                <w:rFonts w:ascii="Calibri" w:eastAsia="Arial" w:hAnsi="Calibri" w:cs="Calibri"/>
                <w:b/>
                <w:color w:val="000000"/>
                <w:sz w:val="21"/>
                <w:szCs w:val="21"/>
              </w:rPr>
              <w:t>INTEGRANTE TÉCNICO</w:t>
            </w:r>
          </w:p>
        </w:tc>
        <w:tc>
          <w:tcPr>
            <w:tcW w:w="4519" w:type="dxa"/>
            <w:shd w:val="clear" w:color="auto" w:fill="EEEEEE"/>
            <w:tcMar>
              <w:top w:w="57" w:type="dxa"/>
              <w:left w:w="57" w:type="dxa"/>
              <w:bottom w:w="0" w:type="dxa"/>
              <w:right w:w="57" w:type="dxa"/>
            </w:tcMar>
          </w:tcPr>
          <w:p w14:paraId="57CA9C10" w14:textId="77777777" w:rsidR="00F43CE5" w:rsidRPr="00F960C4" w:rsidRDefault="00F43CE5" w:rsidP="00D1115D">
            <w:pPr>
              <w:ind w:right="-2"/>
              <w:jc w:val="center"/>
              <w:rPr>
                <w:rFonts w:ascii="Calibri" w:eastAsia="Arial" w:hAnsi="Calibri" w:cs="Calibri"/>
                <w:sz w:val="21"/>
                <w:szCs w:val="21"/>
              </w:rPr>
            </w:pPr>
            <w:r w:rsidRPr="00F960C4">
              <w:rPr>
                <w:rFonts w:ascii="Calibri" w:eastAsia="Arial" w:hAnsi="Calibri" w:cs="Calibri"/>
                <w:b/>
                <w:sz w:val="21"/>
                <w:szCs w:val="21"/>
              </w:rPr>
              <w:t xml:space="preserve">INTEGRANTE </w:t>
            </w:r>
            <w:sdt>
              <w:sdtPr>
                <w:rPr>
                  <w:rFonts w:ascii="Calibri" w:hAnsi="Calibri" w:cs="Calibri"/>
                  <w:sz w:val="21"/>
                  <w:szCs w:val="21"/>
                </w:rPr>
                <w:tag w:val="goog_rdk_8"/>
                <w:id w:val="1342430314"/>
              </w:sdtPr>
              <w:sdtEndPr/>
              <w:sdtContent/>
            </w:sdt>
            <w:r w:rsidRPr="00F960C4">
              <w:rPr>
                <w:rFonts w:ascii="Calibri" w:eastAsia="Arial" w:hAnsi="Calibri" w:cs="Calibri"/>
                <w:b/>
                <w:sz w:val="21"/>
                <w:szCs w:val="21"/>
              </w:rPr>
              <w:t>REQUISITANTE</w:t>
            </w:r>
          </w:p>
        </w:tc>
      </w:tr>
      <w:tr w:rsidR="00F43CE5" w:rsidRPr="00F960C4" w14:paraId="495288EC" w14:textId="77777777" w:rsidTr="00863599">
        <w:trPr>
          <w:trHeight w:val="454"/>
          <w:jc w:val="center"/>
        </w:trPr>
        <w:tc>
          <w:tcPr>
            <w:tcW w:w="4256" w:type="dxa"/>
            <w:shd w:val="clear" w:color="auto" w:fill="FFFFFF"/>
            <w:tcMar>
              <w:top w:w="0" w:type="dxa"/>
              <w:left w:w="57" w:type="dxa"/>
              <w:bottom w:w="57" w:type="dxa"/>
              <w:right w:w="0" w:type="dxa"/>
            </w:tcMar>
          </w:tcPr>
          <w:p w14:paraId="1D947173" w14:textId="77777777" w:rsidR="00F43CE5" w:rsidRPr="00F960C4" w:rsidRDefault="00F43CE5" w:rsidP="00D1115D">
            <w:pPr>
              <w:ind w:right="-2"/>
              <w:jc w:val="center"/>
              <w:rPr>
                <w:rFonts w:ascii="Calibri" w:eastAsia="Arial" w:hAnsi="Calibri" w:cs="Calibri"/>
                <w:sz w:val="21"/>
                <w:szCs w:val="21"/>
              </w:rPr>
            </w:pPr>
          </w:p>
          <w:p w14:paraId="095E1947" w14:textId="77777777" w:rsidR="00F43CE5" w:rsidRPr="00F960C4" w:rsidRDefault="00F43CE5" w:rsidP="00D1115D">
            <w:pPr>
              <w:ind w:right="-2"/>
              <w:jc w:val="center"/>
              <w:rPr>
                <w:rFonts w:ascii="Calibri" w:eastAsia="Arial" w:hAnsi="Calibri" w:cs="Calibri"/>
                <w:sz w:val="21"/>
                <w:szCs w:val="21"/>
              </w:rPr>
            </w:pPr>
            <w:r w:rsidRPr="00F960C4">
              <w:rPr>
                <w:rFonts w:ascii="Calibri" w:eastAsia="Arial" w:hAnsi="Calibri" w:cs="Calibri"/>
                <w:sz w:val="21"/>
                <w:szCs w:val="21"/>
              </w:rPr>
              <w:t>Débora Cristina de Souza</w:t>
            </w:r>
          </w:p>
          <w:p w14:paraId="79FC6226" w14:textId="77777777" w:rsidR="00F43CE5" w:rsidRPr="00F960C4" w:rsidRDefault="00F43CE5" w:rsidP="00D1115D">
            <w:pPr>
              <w:ind w:right="-2"/>
              <w:jc w:val="center"/>
              <w:rPr>
                <w:rFonts w:ascii="Calibri" w:eastAsia="Arial" w:hAnsi="Calibri" w:cs="Calibri"/>
                <w:sz w:val="21"/>
                <w:szCs w:val="21"/>
              </w:rPr>
            </w:pPr>
            <w:r w:rsidRPr="00F960C4">
              <w:rPr>
                <w:rFonts w:ascii="Calibri" w:eastAsia="Arial" w:hAnsi="Calibri" w:cs="Calibri"/>
                <w:sz w:val="21"/>
                <w:szCs w:val="21"/>
              </w:rPr>
              <w:t>Diretor de CPD</w:t>
            </w:r>
          </w:p>
          <w:p w14:paraId="624E5632" w14:textId="77777777" w:rsidR="00F43CE5" w:rsidRPr="00F960C4" w:rsidRDefault="00F43CE5" w:rsidP="00D1115D">
            <w:pPr>
              <w:ind w:right="-2"/>
              <w:jc w:val="center"/>
              <w:rPr>
                <w:rFonts w:ascii="Calibri" w:eastAsia="Arial" w:hAnsi="Calibri" w:cs="Calibri"/>
                <w:sz w:val="21"/>
                <w:szCs w:val="21"/>
              </w:rPr>
            </w:pPr>
            <w:r w:rsidRPr="00F960C4">
              <w:rPr>
                <w:rFonts w:ascii="Calibri" w:eastAsia="Arial" w:hAnsi="Calibri" w:cs="Calibri"/>
                <w:b/>
                <w:sz w:val="21"/>
                <w:szCs w:val="21"/>
              </w:rPr>
              <w:t>Matrícula: 12852</w:t>
            </w:r>
          </w:p>
          <w:p w14:paraId="724DA8E2" w14:textId="77777777" w:rsidR="00F43CE5" w:rsidRPr="00F960C4" w:rsidRDefault="00F43CE5" w:rsidP="00D1115D">
            <w:pPr>
              <w:ind w:right="-2"/>
              <w:jc w:val="center"/>
              <w:rPr>
                <w:rFonts w:ascii="Calibri" w:eastAsia="Arial" w:hAnsi="Calibri" w:cs="Calibri"/>
                <w:sz w:val="21"/>
                <w:szCs w:val="21"/>
              </w:rPr>
            </w:pPr>
            <w:r w:rsidRPr="00F960C4">
              <w:rPr>
                <w:rFonts w:ascii="Calibri" w:eastAsia="Arial" w:hAnsi="Calibri" w:cs="Calibri"/>
                <w:sz w:val="21"/>
                <w:szCs w:val="21"/>
              </w:rPr>
              <w:t>Santa Branca, 25 de fevereiro de 2026.</w:t>
            </w:r>
          </w:p>
        </w:tc>
        <w:tc>
          <w:tcPr>
            <w:tcW w:w="4519" w:type="dxa"/>
            <w:shd w:val="clear" w:color="auto" w:fill="FFFFFF"/>
            <w:tcMar>
              <w:top w:w="0" w:type="dxa"/>
              <w:left w:w="57" w:type="dxa"/>
              <w:bottom w:w="57" w:type="dxa"/>
              <w:right w:w="57" w:type="dxa"/>
            </w:tcMar>
          </w:tcPr>
          <w:p w14:paraId="2854D572" w14:textId="77777777" w:rsidR="00F43CE5" w:rsidRPr="00F960C4" w:rsidRDefault="00F43CE5" w:rsidP="00D1115D">
            <w:pPr>
              <w:ind w:right="-2"/>
              <w:jc w:val="center"/>
              <w:rPr>
                <w:rFonts w:ascii="Calibri" w:eastAsia="Arial" w:hAnsi="Calibri" w:cs="Calibri"/>
                <w:sz w:val="21"/>
                <w:szCs w:val="21"/>
              </w:rPr>
            </w:pPr>
          </w:p>
          <w:p w14:paraId="1CD9A476" w14:textId="77777777" w:rsidR="00F43CE5" w:rsidRPr="00F960C4" w:rsidRDefault="00F43CE5" w:rsidP="00D1115D">
            <w:pPr>
              <w:ind w:left="-57" w:right="-2"/>
              <w:jc w:val="center"/>
              <w:rPr>
                <w:rFonts w:ascii="Calibri" w:eastAsia="Arial" w:hAnsi="Calibri" w:cs="Calibri"/>
                <w:sz w:val="21"/>
                <w:szCs w:val="21"/>
              </w:rPr>
            </w:pPr>
            <w:r w:rsidRPr="00F960C4">
              <w:rPr>
                <w:rFonts w:ascii="Calibri" w:eastAsia="Arial" w:hAnsi="Calibri" w:cs="Calibri"/>
                <w:sz w:val="21"/>
                <w:szCs w:val="21"/>
              </w:rPr>
              <w:t>Débora Cristina de Souza</w:t>
            </w:r>
          </w:p>
          <w:p w14:paraId="64870148" w14:textId="77777777" w:rsidR="00F43CE5" w:rsidRPr="00F960C4" w:rsidRDefault="00F43CE5" w:rsidP="00D1115D">
            <w:pPr>
              <w:ind w:left="-57" w:right="-2"/>
              <w:jc w:val="center"/>
              <w:rPr>
                <w:rFonts w:ascii="Calibri" w:eastAsia="Arial" w:hAnsi="Calibri" w:cs="Calibri"/>
                <w:sz w:val="21"/>
                <w:szCs w:val="21"/>
              </w:rPr>
            </w:pPr>
            <w:r w:rsidRPr="00F960C4">
              <w:rPr>
                <w:rFonts w:ascii="Calibri" w:eastAsia="Arial" w:hAnsi="Calibri" w:cs="Calibri"/>
                <w:sz w:val="21"/>
                <w:szCs w:val="21"/>
              </w:rPr>
              <w:t>Diretor de CPD</w:t>
            </w:r>
          </w:p>
          <w:p w14:paraId="2A490CC3" w14:textId="77777777" w:rsidR="00F43CE5" w:rsidRPr="00F960C4" w:rsidRDefault="00F43CE5" w:rsidP="00D1115D">
            <w:pPr>
              <w:ind w:left="-57" w:right="-2"/>
              <w:jc w:val="center"/>
              <w:rPr>
                <w:rFonts w:ascii="Calibri" w:eastAsia="Arial" w:hAnsi="Calibri" w:cs="Calibri"/>
                <w:sz w:val="21"/>
                <w:szCs w:val="21"/>
              </w:rPr>
            </w:pPr>
            <w:r w:rsidRPr="00F960C4">
              <w:rPr>
                <w:rFonts w:ascii="Calibri" w:eastAsia="Arial" w:hAnsi="Calibri" w:cs="Calibri"/>
                <w:b/>
                <w:sz w:val="21"/>
                <w:szCs w:val="21"/>
              </w:rPr>
              <w:t>Matrícula: 12852</w:t>
            </w:r>
          </w:p>
          <w:p w14:paraId="4F7B5401" w14:textId="77777777" w:rsidR="00F43CE5" w:rsidRPr="00F960C4" w:rsidRDefault="00F43CE5" w:rsidP="00D1115D">
            <w:pPr>
              <w:ind w:right="-2"/>
              <w:jc w:val="center"/>
              <w:rPr>
                <w:rFonts w:ascii="Calibri" w:eastAsia="Arial" w:hAnsi="Calibri" w:cs="Calibri"/>
                <w:sz w:val="21"/>
                <w:szCs w:val="21"/>
              </w:rPr>
            </w:pPr>
            <w:r w:rsidRPr="00F960C4">
              <w:rPr>
                <w:rFonts w:ascii="Calibri" w:eastAsia="Arial" w:hAnsi="Calibri" w:cs="Calibri"/>
                <w:sz w:val="21"/>
                <w:szCs w:val="21"/>
              </w:rPr>
              <w:t>Santa Branca, 25 de fevereiro de 2026.</w:t>
            </w:r>
          </w:p>
        </w:tc>
      </w:tr>
    </w:tbl>
    <w:p w14:paraId="7E5BA869" w14:textId="77777777" w:rsidR="00F43CE5" w:rsidRDefault="00F43CE5" w:rsidP="00D1115D">
      <w:pPr>
        <w:ind w:right="-2"/>
        <w:jc w:val="center"/>
        <w:rPr>
          <w:rFonts w:ascii="Calibri" w:eastAsia="Arial" w:hAnsi="Calibri" w:cs="Calibri"/>
          <w:b/>
          <w:sz w:val="21"/>
          <w:szCs w:val="21"/>
        </w:rPr>
      </w:pPr>
    </w:p>
    <w:p w14:paraId="4EEE0A15" w14:textId="77777777" w:rsidR="00D1115D" w:rsidRPr="00F960C4" w:rsidRDefault="00D1115D" w:rsidP="00D1115D">
      <w:pPr>
        <w:ind w:right="-2"/>
        <w:jc w:val="center"/>
        <w:rPr>
          <w:rFonts w:ascii="Calibri" w:eastAsia="Arial" w:hAnsi="Calibri" w:cs="Calibri"/>
          <w:b/>
          <w:sz w:val="21"/>
          <w:szCs w:val="21"/>
        </w:rPr>
      </w:pPr>
    </w:p>
    <w:tbl>
      <w:tblPr>
        <w:tblW w:w="8775" w:type="dxa"/>
        <w:jc w:val="center"/>
        <w:tblLayout w:type="fixed"/>
        <w:tblLook w:val="0400" w:firstRow="0" w:lastRow="0" w:firstColumn="0" w:lastColumn="0" w:noHBand="0" w:noVBand="1"/>
      </w:tblPr>
      <w:tblGrid>
        <w:gridCol w:w="8775"/>
      </w:tblGrid>
      <w:tr w:rsidR="00F43CE5" w:rsidRPr="00F960C4" w14:paraId="72B62D63" w14:textId="77777777" w:rsidTr="00863599">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D58CCD1" w14:textId="77777777" w:rsidR="00F43CE5" w:rsidRPr="00F960C4" w:rsidRDefault="00F43CE5" w:rsidP="00D1115D">
            <w:pPr>
              <w:ind w:right="-2"/>
              <w:jc w:val="center"/>
              <w:rPr>
                <w:rFonts w:ascii="Calibri" w:eastAsia="Arial" w:hAnsi="Calibri" w:cs="Calibri"/>
                <w:b/>
                <w:color w:val="000000"/>
                <w:sz w:val="21"/>
                <w:szCs w:val="21"/>
              </w:rPr>
            </w:pPr>
          </w:p>
        </w:tc>
      </w:tr>
      <w:tr w:rsidR="00F43CE5" w:rsidRPr="00F960C4" w14:paraId="7204F6CB" w14:textId="77777777" w:rsidTr="00D1115D">
        <w:trPr>
          <w:trHeight w:val="1292"/>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B60F450" w14:textId="77777777" w:rsidR="00B43651" w:rsidRDefault="00B43651" w:rsidP="00D1115D">
            <w:pPr>
              <w:ind w:right="-2"/>
              <w:jc w:val="center"/>
              <w:rPr>
                <w:rFonts w:ascii="Calibri" w:eastAsia="Arial" w:hAnsi="Calibri" w:cs="Calibri"/>
                <w:b/>
                <w:color w:val="000000"/>
                <w:sz w:val="21"/>
                <w:szCs w:val="21"/>
              </w:rPr>
            </w:pPr>
          </w:p>
          <w:p w14:paraId="38590067" w14:textId="669E8BAA" w:rsidR="00F43CE5" w:rsidRPr="00F960C4" w:rsidRDefault="00F43CE5" w:rsidP="00D1115D">
            <w:pPr>
              <w:ind w:right="-2"/>
              <w:jc w:val="center"/>
              <w:rPr>
                <w:rFonts w:ascii="Calibri" w:eastAsia="Arial" w:hAnsi="Calibri" w:cs="Calibri"/>
                <w:sz w:val="21"/>
                <w:szCs w:val="21"/>
              </w:rPr>
            </w:pPr>
            <w:r w:rsidRPr="00F960C4">
              <w:rPr>
                <w:rFonts w:ascii="Calibri" w:eastAsia="Arial" w:hAnsi="Calibri" w:cs="Calibri"/>
                <w:color w:val="000000"/>
                <w:sz w:val="21"/>
                <w:szCs w:val="21"/>
              </w:rPr>
              <w:t>Adriano Marchesani Levorin</w:t>
            </w:r>
          </w:p>
          <w:p w14:paraId="49713ACC" w14:textId="3658FC5E" w:rsidR="00F43CE5" w:rsidRPr="00F960C4" w:rsidRDefault="00F43CE5" w:rsidP="00D1115D">
            <w:pPr>
              <w:ind w:right="-2"/>
              <w:jc w:val="center"/>
              <w:rPr>
                <w:rFonts w:ascii="Calibri" w:eastAsia="Arial" w:hAnsi="Calibri" w:cs="Calibri"/>
                <w:sz w:val="21"/>
                <w:szCs w:val="21"/>
              </w:rPr>
            </w:pPr>
            <w:r w:rsidRPr="00F960C4">
              <w:rPr>
                <w:rFonts w:ascii="Calibri" w:eastAsia="Arial" w:hAnsi="Calibri" w:cs="Calibri"/>
                <w:sz w:val="21"/>
                <w:szCs w:val="21"/>
              </w:rPr>
              <w:t>Prefeito Municipal</w:t>
            </w:r>
          </w:p>
          <w:p w14:paraId="17E9739C" w14:textId="77777777" w:rsidR="00F43CE5" w:rsidRPr="00F960C4" w:rsidRDefault="00F43CE5" w:rsidP="00D1115D">
            <w:pPr>
              <w:ind w:right="-2"/>
              <w:jc w:val="center"/>
              <w:rPr>
                <w:rFonts w:ascii="Calibri" w:eastAsia="Arial" w:hAnsi="Calibri" w:cs="Calibri"/>
                <w:sz w:val="21"/>
                <w:szCs w:val="21"/>
              </w:rPr>
            </w:pPr>
            <w:r w:rsidRPr="00F960C4">
              <w:rPr>
                <w:rFonts w:ascii="Calibri" w:eastAsia="Arial" w:hAnsi="Calibri" w:cs="Calibri"/>
                <w:sz w:val="21"/>
                <w:szCs w:val="21"/>
              </w:rPr>
              <w:t>Santa Branca, 25 de fevereiro de 2026.</w:t>
            </w:r>
          </w:p>
        </w:tc>
      </w:tr>
    </w:tbl>
    <w:p w14:paraId="3DEF8D74" w14:textId="77777777" w:rsidR="00D37393" w:rsidRDefault="00D37393" w:rsidP="00A3225D">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62636E9C" w14:textId="796C1D58" w:rsidR="00D1115D" w:rsidRPr="00D1115D" w:rsidRDefault="00AD6080" w:rsidP="00D1115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2"/>
          <w:szCs w:val="22"/>
        </w:rPr>
      </w:pPr>
      <w:r w:rsidRPr="00A3225D">
        <w:rPr>
          <w:rFonts w:asciiTheme="minorHAnsi" w:eastAsia="Arial" w:hAnsiTheme="minorHAnsi" w:cstheme="minorHAnsi"/>
          <w:b/>
          <w:color w:val="000000"/>
          <w:sz w:val="22"/>
          <w:szCs w:val="22"/>
        </w:rPr>
        <w:lastRenderedPageBreak/>
        <w:t>ANÁLISE DOS RISCOS QUE POSSAM COMPROMETER O SUCESSO DA LICITAÇÃO E A BOA EXECUÇÃO CONTRATUAL (ART. 18, X);</w:t>
      </w:r>
    </w:p>
    <w:p w14:paraId="1B975335" w14:textId="77777777" w:rsidR="00D1115D" w:rsidRPr="00D1115D" w:rsidRDefault="00D1115D" w:rsidP="00D1115D">
      <w:pPr>
        <w:ind w:left="-142" w:right="-1"/>
        <w:jc w:val="both"/>
        <w:rPr>
          <w:rFonts w:ascii="Calibri" w:eastAsia="Arial" w:hAnsi="Calibri" w:cs="Calibri"/>
          <w:bCs/>
          <w:sz w:val="21"/>
          <w:szCs w:val="21"/>
        </w:rPr>
      </w:pPr>
      <w:r w:rsidRPr="00D1115D">
        <w:rPr>
          <w:rFonts w:ascii="Calibri" w:eastAsia="Arial" w:hAnsi="Calibri" w:cs="Calibri"/>
          <w:bCs/>
          <w:sz w:val="21"/>
          <w:szCs w:val="21"/>
        </w:rPr>
        <w:t>Órgão: Prefeitura Municipal de Santa Branca</w:t>
      </w:r>
    </w:p>
    <w:p w14:paraId="175FC763" w14:textId="77777777" w:rsidR="00D1115D" w:rsidRPr="00D1115D" w:rsidRDefault="00D1115D" w:rsidP="00D1115D">
      <w:pPr>
        <w:ind w:left="-142"/>
        <w:rPr>
          <w:rFonts w:ascii="Calibri" w:eastAsia="Arial" w:hAnsi="Calibri" w:cs="Calibri"/>
          <w:bCs/>
          <w:sz w:val="21"/>
          <w:szCs w:val="21"/>
        </w:rPr>
      </w:pPr>
      <w:r w:rsidRPr="00D1115D">
        <w:rPr>
          <w:rFonts w:ascii="Calibri" w:eastAsia="Arial" w:hAnsi="Calibri" w:cs="Calibri"/>
          <w:bCs/>
          <w:sz w:val="21"/>
          <w:szCs w:val="21"/>
        </w:rPr>
        <w:t>Unidade executora / Setor requisitante: Diretoria do Centro de Processamento de Dados</w:t>
      </w:r>
    </w:p>
    <w:p w14:paraId="5070DE1B" w14:textId="77777777" w:rsidR="00D1115D" w:rsidRPr="00D1115D" w:rsidRDefault="00D1115D" w:rsidP="00D1115D">
      <w:pPr>
        <w:ind w:left="-142" w:right="-1"/>
        <w:jc w:val="both"/>
        <w:rPr>
          <w:rFonts w:ascii="Calibri" w:eastAsia="Arial" w:hAnsi="Calibri" w:cs="Calibri"/>
          <w:bCs/>
          <w:sz w:val="21"/>
          <w:szCs w:val="21"/>
        </w:rPr>
      </w:pPr>
      <w:r w:rsidRPr="00D1115D">
        <w:rPr>
          <w:rFonts w:ascii="Calibri" w:eastAsia="Arial" w:hAnsi="Calibri" w:cs="Calibri"/>
          <w:bCs/>
          <w:sz w:val="21"/>
          <w:szCs w:val="21"/>
        </w:rPr>
        <w:t>Responsável: Débora Cristina de Souza                   Matrícula:12852</w:t>
      </w:r>
    </w:p>
    <w:p w14:paraId="1505940B" w14:textId="77777777" w:rsidR="00D1115D" w:rsidRPr="00D1115D" w:rsidRDefault="00D1115D" w:rsidP="00D1115D">
      <w:pPr>
        <w:ind w:left="-142" w:right="-1"/>
        <w:jc w:val="both"/>
        <w:rPr>
          <w:rFonts w:ascii="Calibri" w:eastAsia="Arial" w:hAnsi="Calibri" w:cs="Calibri"/>
          <w:bCs/>
          <w:sz w:val="21"/>
          <w:szCs w:val="21"/>
        </w:rPr>
      </w:pPr>
      <w:r w:rsidRPr="00D1115D">
        <w:rPr>
          <w:rFonts w:ascii="Calibri" w:eastAsia="Arial" w:hAnsi="Calibri" w:cs="Calibri"/>
          <w:bCs/>
          <w:sz w:val="21"/>
          <w:szCs w:val="21"/>
        </w:rPr>
        <w:t>E-mail: cpd@santabranca.sp.gov.br</w:t>
      </w:r>
    </w:p>
    <w:p w14:paraId="120D227F" w14:textId="77777777" w:rsidR="00D1115D" w:rsidRPr="00D1115D" w:rsidRDefault="00D1115D" w:rsidP="00D1115D">
      <w:pPr>
        <w:ind w:left="-142" w:right="-1"/>
        <w:jc w:val="both"/>
        <w:rPr>
          <w:rFonts w:ascii="Calibri" w:eastAsia="Arial" w:hAnsi="Calibri" w:cs="Calibri"/>
          <w:bCs/>
          <w:sz w:val="21"/>
          <w:szCs w:val="21"/>
        </w:rPr>
      </w:pPr>
      <w:r w:rsidRPr="00D1115D">
        <w:rPr>
          <w:rFonts w:ascii="Calibri" w:eastAsia="Arial" w:hAnsi="Calibri" w:cs="Calibri"/>
          <w:bCs/>
          <w:sz w:val="21"/>
          <w:szCs w:val="21"/>
        </w:rPr>
        <w:t>Processo: 269/2026</w:t>
      </w:r>
    </w:p>
    <w:p w14:paraId="1CF113F7" w14:textId="77777777" w:rsidR="00D1115D" w:rsidRPr="0003266D" w:rsidRDefault="00D1115D" w:rsidP="00D1115D">
      <w:pPr>
        <w:spacing w:line="360" w:lineRule="auto"/>
        <w:ind w:right="-1"/>
        <w:jc w:val="both"/>
        <w:rPr>
          <w:rFonts w:ascii="Calibri" w:eastAsia="Arial" w:hAnsi="Calibri" w:cs="Calibri"/>
          <w:sz w:val="21"/>
          <w:szCs w:val="21"/>
        </w:rPr>
      </w:pPr>
    </w:p>
    <w:p w14:paraId="6797BC8D" w14:textId="77777777" w:rsidR="00D1115D" w:rsidRPr="0003266D" w:rsidRDefault="00D1115D" w:rsidP="00D1115D">
      <w:pPr>
        <w:tabs>
          <w:tab w:val="left" w:pos="7371"/>
        </w:tabs>
        <w:spacing w:line="360" w:lineRule="auto"/>
        <w:ind w:left="-142" w:right="-1"/>
        <w:jc w:val="both"/>
        <w:rPr>
          <w:rFonts w:ascii="Calibri" w:eastAsia="Arial" w:hAnsi="Calibri" w:cs="Calibri"/>
          <w:b/>
          <w:sz w:val="21"/>
          <w:szCs w:val="21"/>
        </w:rPr>
      </w:pPr>
      <w:r w:rsidRPr="0003266D">
        <w:rPr>
          <w:rFonts w:ascii="Calibri" w:eastAsia="Arial" w:hAnsi="Calibri" w:cs="Calibri"/>
          <w:b/>
          <w:sz w:val="21"/>
          <w:szCs w:val="21"/>
        </w:rPr>
        <w:t>I – IDENTIFICAÇÃO</w:t>
      </w:r>
    </w:p>
    <w:p w14:paraId="4329548D" w14:textId="77777777" w:rsidR="00D1115D" w:rsidRPr="0003266D" w:rsidRDefault="00D1115D" w:rsidP="00D1115D">
      <w:pPr>
        <w:widowControl w:val="0"/>
        <w:tabs>
          <w:tab w:val="left" w:pos="-142"/>
          <w:tab w:val="left" w:pos="7371"/>
        </w:tabs>
        <w:autoSpaceDE w:val="0"/>
        <w:autoSpaceDN w:val="0"/>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t>Nesta etapa são identificados os principais eventos, internos ou externos, que podem impactar negativamente o sucesso do processo licitatório e a execução do contrato referente à contratação de empresa especializada para locação de impressoras com fornecimento de suprimentos, manutenção e gestão de impressão.</w:t>
      </w:r>
    </w:p>
    <w:p w14:paraId="239D6B35" w14:textId="77777777" w:rsidR="00D1115D" w:rsidRPr="0003266D" w:rsidRDefault="00D1115D" w:rsidP="00D1115D">
      <w:pPr>
        <w:widowControl w:val="0"/>
        <w:tabs>
          <w:tab w:val="left" w:pos="7371"/>
        </w:tabs>
        <w:autoSpaceDE w:val="0"/>
        <w:autoSpaceDN w:val="0"/>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t>Os principais riscos identificados são os seguintes:</w:t>
      </w:r>
    </w:p>
    <w:p w14:paraId="69269CC1" w14:textId="77777777" w:rsidR="00D1115D" w:rsidRPr="0003266D" w:rsidRDefault="00D1115D" w:rsidP="00847219">
      <w:pPr>
        <w:widowControl w:val="0"/>
        <w:numPr>
          <w:ilvl w:val="0"/>
          <w:numId w:val="58"/>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Especificações técnicas inadequadas ou incompletas no Termo de Referência, podendo resultar na contratação de equipamentos incompatíveis com as necessidades da Administração.</w:t>
      </w:r>
    </w:p>
    <w:p w14:paraId="0958836A" w14:textId="77777777" w:rsidR="00D1115D" w:rsidRPr="0003266D" w:rsidRDefault="00D1115D" w:rsidP="00847219">
      <w:pPr>
        <w:widowControl w:val="0"/>
        <w:numPr>
          <w:ilvl w:val="0"/>
          <w:numId w:val="58"/>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Atraso na instalação dos equipamentos nas unidades administrativas, comprometendo a continuidade das atividades dos setores que dependem do serviço de impressão.</w:t>
      </w:r>
    </w:p>
    <w:p w14:paraId="23B6312E" w14:textId="77777777" w:rsidR="00D1115D" w:rsidRPr="0003266D" w:rsidRDefault="00D1115D" w:rsidP="00847219">
      <w:pPr>
        <w:widowControl w:val="0"/>
        <w:numPr>
          <w:ilvl w:val="0"/>
          <w:numId w:val="58"/>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Falta de suprimentos (toners) necessários ao funcionamento dos equipamentos, ocasionando paralisação dos serviços de impressão.</w:t>
      </w:r>
    </w:p>
    <w:p w14:paraId="1F8989FB" w14:textId="77777777" w:rsidR="00D1115D" w:rsidRPr="0003266D" w:rsidRDefault="00D1115D" w:rsidP="00847219">
      <w:pPr>
        <w:widowControl w:val="0"/>
        <w:numPr>
          <w:ilvl w:val="0"/>
          <w:numId w:val="58"/>
        </w:numPr>
        <w:tabs>
          <w:tab w:val="clear" w:pos="720"/>
          <w:tab w:val="left" w:pos="142"/>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Descontinuidade do modelo de equipamento ofertado durante a vigência contratual, dificultando substituições ou manutenção adequada dos equipamentos instalados.</w:t>
      </w:r>
    </w:p>
    <w:p w14:paraId="7A7F149B" w14:textId="77777777" w:rsidR="00D1115D" w:rsidRPr="0003266D" w:rsidRDefault="00D1115D" w:rsidP="00D1115D">
      <w:pPr>
        <w:tabs>
          <w:tab w:val="left" w:pos="7371"/>
        </w:tabs>
        <w:spacing w:line="360" w:lineRule="auto"/>
        <w:ind w:left="-142" w:right="-1"/>
        <w:jc w:val="both"/>
        <w:rPr>
          <w:rFonts w:ascii="Calibri" w:eastAsia="Arial" w:hAnsi="Calibri" w:cs="Calibri"/>
          <w:b/>
          <w:sz w:val="21"/>
          <w:szCs w:val="21"/>
        </w:rPr>
      </w:pPr>
    </w:p>
    <w:p w14:paraId="784687E0" w14:textId="77777777" w:rsidR="00D1115D" w:rsidRPr="0003266D" w:rsidRDefault="00D1115D" w:rsidP="00D1115D">
      <w:pPr>
        <w:tabs>
          <w:tab w:val="left" w:pos="7371"/>
        </w:tabs>
        <w:spacing w:line="360" w:lineRule="auto"/>
        <w:ind w:left="-142" w:right="-1"/>
        <w:jc w:val="both"/>
        <w:rPr>
          <w:rFonts w:ascii="Calibri" w:eastAsia="Arial" w:hAnsi="Calibri" w:cs="Calibri"/>
          <w:b/>
          <w:sz w:val="21"/>
          <w:szCs w:val="21"/>
        </w:rPr>
      </w:pPr>
      <w:r w:rsidRPr="0003266D">
        <w:rPr>
          <w:rFonts w:ascii="Calibri" w:eastAsia="Arial" w:hAnsi="Calibri" w:cs="Calibri"/>
          <w:b/>
          <w:sz w:val="21"/>
          <w:szCs w:val="21"/>
        </w:rPr>
        <w:t>II – AVALIAÇÃO DOS RISCOS</w:t>
      </w:r>
    </w:p>
    <w:p w14:paraId="44D78919" w14:textId="77777777" w:rsidR="00D1115D" w:rsidRPr="0003266D" w:rsidRDefault="00D1115D" w:rsidP="00D1115D">
      <w:pPr>
        <w:widowControl w:val="0"/>
        <w:tabs>
          <w:tab w:val="left" w:pos="7371"/>
        </w:tabs>
        <w:autoSpaceDE w:val="0"/>
        <w:autoSpaceDN w:val="0"/>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t xml:space="preserve">A avaliação dos riscos considera a </w:t>
      </w:r>
      <w:r w:rsidRPr="0003266D">
        <w:rPr>
          <w:rFonts w:ascii="Calibri" w:eastAsia="Arial" w:hAnsi="Calibri" w:cs="Calibri"/>
          <w:b/>
          <w:bCs/>
          <w:sz w:val="21"/>
          <w:szCs w:val="21"/>
        </w:rPr>
        <w:t>probabilidade de ocorrência</w:t>
      </w:r>
      <w:r w:rsidRPr="0003266D">
        <w:rPr>
          <w:rFonts w:ascii="Calibri" w:eastAsia="Arial" w:hAnsi="Calibri" w:cs="Calibri"/>
          <w:sz w:val="21"/>
          <w:szCs w:val="21"/>
        </w:rPr>
        <w:t xml:space="preserve"> e o </w:t>
      </w:r>
      <w:r w:rsidRPr="0003266D">
        <w:rPr>
          <w:rFonts w:ascii="Calibri" w:eastAsia="Arial" w:hAnsi="Calibri" w:cs="Calibri"/>
          <w:b/>
          <w:bCs/>
          <w:sz w:val="21"/>
          <w:szCs w:val="21"/>
        </w:rPr>
        <w:t>impacto na execução do contrato</w:t>
      </w:r>
      <w:r w:rsidRPr="0003266D">
        <w:rPr>
          <w:rFonts w:ascii="Calibri" w:eastAsia="Arial" w:hAnsi="Calibri" w:cs="Calibri"/>
          <w:sz w:val="21"/>
          <w:szCs w:val="21"/>
        </w:rPr>
        <w:t>.</w:t>
      </w:r>
    </w:p>
    <w:p w14:paraId="1BB34D24" w14:textId="77777777" w:rsidR="00D1115D" w:rsidRPr="0003266D" w:rsidRDefault="00D1115D" w:rsidP="00D1115D">
      <w:pPr>
        <w:widowControl w:val="0"/>
        <w:tabs>
          <w:tab w:val="left" w:pos="7371"/>
        </w:tabs>
        <w:autoSpaceDE w:val="0"/>
        <w:autoSpaceDN w:val="0"/>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t>Classificação utilizada:</w:t>
      </w:r>
    </w:p>
    <w:p w14:paraId="48A31560" w14:textId="77777777" w:rsidR="00D1115D" w:rsidRPr="0003266D" w:rsidRDefault="00D1115D" w:rsidP="00D1115D">
      <w:pPr>
        <w:widowControl w:val="0"/>
        <w:tabs>
          <w:tab w:val="left" w:pos="7371"/>
        </w:tabs>
        <w:autoSpaceDE w:val="0"/>
        <w:autoSpaceDN w:val="0"/>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t>Probabilidade</w:t>
      </w:r>
    </w:p>
    <w:p w14:paraId="3377DFAA" w14:textId="77777777" w:rsidR="00D1115D" w:rsidRPr="0003266D" w:rsidRDefault="00D1115D" w:rsidP="00847219">
      <w:pPr>
        <w:widowControl w:val="0"/>
        <w:numPr>
          <w:ilvl w:val="0"/>
          <w:numId w:val="59"/>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Baixa</w:t>
      </w:r>
    </w:p>
    <w:p w14:paraId="18CC43CB" w14:textId="77777777" w:rsidR="00D1115D" w:rsidRPr="0003266D" w:rsidRDefault="00D1115D" w:rsidP="00847219">
      <w:pPr>
        <w:widowControl w:val="0"/>
        <w:numPr>
          <w:ilvl w:val="0"/>
          <w:numId w:val="59"/>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Média</w:t>
      </w:r>
    </w:p>
    <w:p w14:paraId="6F517DB6" w14:textId="77777777" w:rsidR="00D1115D" w:rsidRPr="0003266D" w:rsidRDefault="00D1115D" w:rsidP="00847219">
      <w:pPr>
        <w:widowControl w:val="0"/>
        <w:numPr>
          <w:ilvl w:val="0"/>
          <w:numId w:val="59"/>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Alta</w:t>
      </w:r>
    </w:p>
    <w:p w14:paraId="2450AD73" w14:textId="77777777" w:rsidR="00D1115D" w:rsidRPr="0003266D" w:rsidRDefault="00D1115D" w:rsidP="00D1115D">
      <w:pPr>
        <w:widowControl w:val="0"/>
        <w:tabs>
          <w:tab w:val="left" w:pos="7371"/>
        </w:tabs>
        <w:autoSpaceDE w:val="0"/>
        <w:autoSpaceDN w:val="0"/>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t>Impacto</w:t>
      </w:r>
    </w:p>
    <w:p w14:paraId="461AD1D8" w14:textId="77777777" w:rsidR="00D1115D" w:rsidRPr="0003266D" w:rsidRDefault="00D1115D" w:rsidP="00847219">
      <w:pPr>
        <w:widowControl w:val="0"/>
        <w:numPr>
          <w:ilvl w:val="0"/>
          <w:numId w:val="60"/>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Baixo</w:t>
      </w:r>
    </w:p>
    <w:p w14:paraId="0DF126BC" w14:textId="77777777" w:rsidR="00D1115D" w:rsidRPr="0003266D" w:rsidRDefault="00D1115D" w:rsidP="00847219">
      <w:pPr>
        <w:widowControl w:val="0"/>
        <w:numPr>
          <w:ilvl w:val="0"/>
          <w:numId w:val="60"/>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Médio</w:t>
      </w:r>
    </w:p>
    <w:p w14:paraId="7767B6E9" w14:textId="77777777" w:rsidR="00D1115D" w:rsidRPr="0003266D" w:rsidRDefault="00D1115D" w:rsidP="00847219">
      <w:pPr>
        <w:widowControl w:val="0"/>
        <w:numPr>
          <w:ilvl w:val="0"/>
          <w:numId w:val="60"/>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Alto</w:t>
      </w:r>
    </w:p>
    <w:p w14:paraId="60E106D2" w14:textId="77777777" w:rsidR="00D1115D" w:rsidRPr="0003266D" w:rsidRDefault="00D1115D" w:rsidP="00D1115D">
      <w:pPr>
        <w:tabs>
          <w:tab w:val="left" w:pos="7371"/>
        </w:tabs>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lastRenderedPageBreak/>
        <w:t xml:space="preserve">Os riscos classificados como </w:t>
      </w:r>
      <w:r w:rsidRPr="0003266D">
        <w:rPr>
          <w:rFonts w:ascii="Calibri" w:eastAsia="Arial" w:hAnsi="Calibri" w:cs="Calibri"/>
          <w:b/>
          <w:bCs/>
          <w:sz w:val="21"/>
          <w:szCs w:val="21"/>
        </w:rPr>
        <w:t>alto ou médio</w:t>
      </w:r>
      <w:r w:rsidRPr="0003266D">
        <w:rPr>
          <w:rFonts w:ascii="Calibri" w:eastAsia="Arial" w:hAnsi="Calibri" w:cs="Calibri"/>
          <w:sz w:val="21"/>
          <w:szCs w:val="21"/>
        </w:rPr>
        <w:t xml:space="preserve"> demandam medidas preventivas para reduzir a probabilidade de ocorrência ou minimizar seus impactos.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31"/>
        <w:gridCol w:w="1696"/>
        <w:gridCol w:w="934"/>
        <w:gridCol w:w="1901"/>
      </w:tblGrid>
      <w:tr w:rsidR="00D1115D" w:rsidRPr="0003266D" w14:paraId="49E5736D" w14:textId="77777777" w:rsidTr="00863599">
        <w:trPr>
          <w:tblHeader/>
          <w:tblCellSpacing w:w="15" w:type="dxa"/>
        </w:trPr>
        <w:tc>
          <w:tcPr>
            <w:tcW w:w="0" w:type="auto"/>
            <w:shd w:val="clear" w:color="auto" w:fill="D5DCE4" w:themeFill="text2" w:themeFillTint="33"/>
            <w:vAlign w:val="center"/>
            <w:hideMark/>
          </w:tcPr>
          <w:p w14:paraId="33CFA1FF" w14:textId="77777777" w:rsidR="00D1115D" w:rsidRPr="0003266D" w:rsidRDefault="00D1115D" w:rsidP="00863599">
            <w:pPr>
              <w:tabs>
                <w:tab w:val="left" w:pos="7371"/>
              </w:tabs>
              <w:ind w:left="-142" w:right="-1"/>
              <w:jc w:val="center"/>
              <w:rPr>
                <w:rFonts w:ascii="Calibri" w:hAnsi="Calibri" w:cs="Calibri"/>
                <w:b/>
                <w:bCs/>
                <w:sz w:val="21"/>
                <w:szCs w:val="21"/>
              </w:rPr>
            </w:pPr>
            <w:r w:rsidRPr="0003266D">
              <w:rPr>
                <w:rFonts w:ascii="Calibri" w:hAnsi="Calibri" w:cs="Calibri"/>
                <w:b/>
                <w:bCs/>
                <w:sz w:val="21"/>
                <w:szCs w:val="21"/>
              </w:rPr>
              <w:t>Risco</w:t>
            </w:r>
          </w:p>
        </w:tc>
        <w:tc>
          <w:tcPr>
            <w:tcW w:w="1666" w:type="dxa"/>
            <w:shd w:val="clear" w:color="auto" w:fill="D5DCE4" w:themeFill="text2" w:themeFillTint="33"/>
            <w:vAlign w:val="center"/>
            <w:hideMark/>
          </w:tcPr>
          <w:p w14:paraId="3F868935" w14:textId="77777777" w:rsidR="00D1115D" w:rsidRPr="0003266D" w:rsidRDefault="00D1115D" w:rsidP="00863599">
            <w:pPr>
              <w:tabs>
                <w:tab w:val="left" w:pos="7371"/>
              </w:tabs>
              <w:ind w:left="-142" w:right="-1"/>
              <w:jc w:val="center"/>
              <w:rPr>
                <w:rFonts w:ascii="Calibri" w:hAnsi="Calibri" w:cs="Calibri"/>
                <w:b/>
                <w:bCs/>
                <w:sz w:val="21"/>
                <w:szCs w:val="21"/>
              </w:rPr>
            </w:pPr>
            <w:r w:rsidRPr="0003266D">
              <w:rPr>
                <w:rFonts w:ascii="Calibri" w:hAnsi="Calibri" w:cs="Calibri"/>
                <w:b/>
                <w:bCs/>
                <w:sz w:val="21"/>
                <w:szCs w:val="21"/>
              </w:rPr>
              <w:t>Probabilidade</w:t>
            </w:r>
          </w:p>
        </w:tc>
        <w:tc>
          <w:tcPr>
            <w:tcW w:w="904" w:type="dxa"/>
            <w:shd w:val="clear" w:color="auto" w:fill="D5DCE4" w:themeFill="text2" w:themeFillTint="33"/>
            <w:vAlign w:val="center"/>
            <w:hideMark/>
          </w:tcPr>
          <w:p w14:paraId="274A7A5E" w14:textId="77777777" w:rsidR="00D1115D" w:rsidRPr="0003266D" w:rsidRDefault="00D1115D" w:rsidP="00863599">
            <w:pPr>
              <w:tabs>
                <w:tab w:val="left" w:pos="7371"/>
              </w:tabs>
              <w:ind w:left="-142" w:right="-1" w:firstLine="107"/>
              <w:jc w:val="center"/>
              <w:rPr>
                <w:rFonts w:ascii="Calibri" w:hAnsi="Calibri" w:cs="Calibri"/>
                <w:b/>
                <w:bCs/>
                <w:sz w:val="21"/>
                <w:szCs w:val="21"/>
              </w:rPr>
            </w:pPr>
            <w:r w:rsidRPr="0003266D">
              <w:rPr>
                <w:rFonts w:ascii="Calibri" w:hAnsi="Calibri" w:cs="Calibri"/>
                <w:b/>
                <w:bCs/>
                <w:sz w:val="21"/>
                <w:szCs w:val="21"/>
              </w:rPr>
              <w:t>Impacto</w:t>
            </w:r>
          </w:p>
        </w:tc>
        <w:tc>
          <w:tcPr>
            <w:tcW w:w="1856" w:type="dxa"/>
            <w:shd w:val="clear" w:color="auto" w:fill="D5DCE4" w:themeFill="text2" w:themeFillTint="33"/>
            <w:vAlign w:val="center"/>
            <w:hideMark/>
          </w:tcPr>
          <w:p w14:paraId="6F451FE4" w14:textId="77777777" w:rsidR="00D1115D" w:rsidRPr="0003266D" w:rsidRDefault="00D1115D" w:rsidP="00863599">
            <w:pPr>
              <w:tabs>
                <w:tab w:val="left" w:pos="7371"/>
              </w:tabs>
              <w:ind w:left="-142" w:right="-1"/>
              <w:jc w:val="center"/>
              <w:rPr>
                <w:rFonts w:ascii="Calibri" w:hAnsi="Calibri" w:cs="Calibri"/>
                <w:b/>
                <w:bCs/>
                <w:sz w:val="21"/>
                <w:szCs w:val="21"/>
              </w:rPr>
            </w:pPr>
            <w:r w:rsidRPr="0003266D">
              <w:rPr>
                <w:rFonts w:ascii="Calibri" w:hAnsi="Calibri" w:cs="Calibri"/>
                <w:b/>
                <w:bCs/>
                <w:sz w:val="21"/>
                <w:szCs w:val="21"/>
              </w:rPr>
              <w:t>Nível de risco</w:t>
            </w:r>
          </w:p>
        </w:tc>
      </w:tr>
      <w:tr w:rsidR="00D1115D" w:rsidRPr="0003266D" w14:paraId="7BD699DE" w14:textId="77777777" w:rsidTr="00863599">
        <w:trPr>
          <w:tblCellSpacing w:w="15" w:type="dxa"/>
        </w:trPr>
        <w:tc>
          <w:tcPr>
            <w:tcW w:w="0" w:type="auto"/>
            <w:vAlign w:val="center"/>
            <w:hideMark/>
          </w:tcPr>
          <w:p w14:paraId="0289F158" w14:textId="77777777" w:rsidR="00D1115D" w:rsidRPr="0003266D" w:rsidRDefault="00D1115D" w:rsidP="00863599">
            <w:pPr>
              <w:tabs>
                <w:tab w:val="left" w:pos="7371"/>
              </w:tabs>
              <w:ind w:left="82" w:right="-1"/>
              <w:rPr>
                <w:rFonts w:ascii="Calibri" w:hAnsi="Calibri" w:cs="Calibri"/>
                <w:sz w:val="21"/>
                <w:szCs w:val="21"/>
              </w:rPr>
            </w:pPr>
            <w:r w:rsidRPr="0003266D">
              <w:rPr>
                <w:rFonts w:ascii="Calibri" w:hAnsi="Calibri" w:cs="Calibri"/>
                <w:sz w:val="21"/>
                <w:szCs w:val="21"/>
              </w:rPr>
              <w:t>Especificação técnica inadequada</w:t>
            </w:r>
          </w:p>
        </w:tc>
        <w:tc>
          <w:tcPr>
            <w:tcW w:w="1666" w:type="dxa"/>
            <w:vAlign w:val="center"/>
            <w:hideMark/>
          </w:tcPr>
          <w:p w14:paraId="00FC8128" w14:textId="77777777" w:rsidR="00D1115D" w:rsidRPr="0003266D" w:rsidRDefault="00D1115D" w:rsidP="00863599">
            <w:pPr>
              <w:tabs>
                <w:tab w:val="left" w:pos="7371"/>
              </w:tabs>
              <w:ind w:left="151" w:right="-1"/>
              <w:rPr>
                <w:rFonts w:ascii="Calibri" w:hAnsi="Calibri" w:cs="Calibri"/>
                <w:sz w:val="21"/>
                <w:szCs w:val="21"/>
              </w:rPr>
            </w:pPr>
            <w:r w:rsidRPr="0003266D">
              <w:rPr>
                <w:rFonts w:ascii="Calibri" w:hAnsi="Calibri" w:cs="Calibri"/>
                <w:sz w:val="21"/>
                <w:szCs w:val="21"/>
              </w:rPr>
              <w:t>Média</w:t>
            </w:r>
          </w:p>
        </w:tc>
        <w:tc>
          <w:tcPr>
            <w:tcW w:w="904" w:type="dxa"/>
            <w:vAlign w:val="center"/>
            <w:hideMark/>
          </w:tcPr>
          <w:p w14:paraId="71F39A3F" w14:textId="77777777" w:rsidR="00D1115D" w:rsidRPr="0003266D" w:rsidRDefault="00D1115D" w:rsidP="00863599">
            <w:pPr>
              <w:tabs>
                <w:tab w:val="left" w:pos="7371"/>
              </w:tabs>
              <w:ind w:left="15" w:right="-1"/>
              <w:rPr>
                <w:rFonts w:ascii="Calibri" w:hAnsi="Calibri" w:cs="Calibri"/>
                <w:sz w:val="21"/>
                <w:szCs w:val="21"/>
              </w:rPr>
            </w:pPr>
            <w:r w:rsidRPr="0003266D">
              <w:rPr>
                <w:rFonts w:ascii="Calibri" w:hAnsi="Calibri" w:cs="Calibri"/>
                <w:sz w:val="21"/>
                <w:szCs w:val="21"/>
              </w:rPr>
              <w:t>Alto</w:t>
            </w:r>
          </w:p>
        </w:tc>
        <w:tc>
          <w:tcPr>
            <w:tcW w:w="1856" w:type="dxa"/>
            <w:vAlign w:val="center"/>
            <w:hideMark/>
          </w:tcPr>
          <w:p w14:paraId="29715500" w14:textId="77777777" w:rsidR="00D1115D" w:rsidRPr="0003266D" w:rsidRDefault="00D1115D" w:rsidP="00863599">
            <w:pPr>
              <w:tabs>
                <w:tab w:val="left" w:pos="7371"/>
              </w:tabs>
              <w:ind w:left="79" w:right="-1"/>
              <w:rPr>
                <w:rFonts w:ascii="Calibri" w:hAnsi="Calibri" w:cs="Calibri"/>
                <w:sz w:val="21"/>
                <w:szCs w:val="21"/>
              </w:rPr>
            </w:pPr>
            <w:r w:rsidRPr="0003266D">
              <w:rPr>
                <w:rFonts w:ascii="Calibri" w:hAnsi="Calibri" w:cs="Calibri"/>
                <w:sz w:val="21"/>
                <w:szCs w:val="21"/>
              </w:rPr>
              <w:t>Alto</w:t>
            </w:r>
          </w:p>
        </w:tc>
      </w:tr>
      <w:tr w:rsidR="00D1115D" w:rsidRPr="0003266D" w14:paraId="4E9ADDA9" w14:textId="77777777" w:rsidTr="00863599">
        <w:trPr>
          <w:tblCellSpacing w:w="15" w:type="dxa"/>
        </w:trPr>
        <w:tc>
          <w:tcPr>
            <w:tcW w:w="0" w:type="auto"/>
            <w:vAlign w:val="center"/>
            <w:hideMark/>
          </w:tcPr>
          <w:p w14:paraId="72D9D4AE" w14:textId="77777777" w:rsidR="00D1115D" w:rsidRPr="0003266D" w:rsidRDefault="00D1115D" w:rsidP="00863599">
            <w:pPr>
              <w:tabs>
                <w:tab w:val="left" w:pos="7371"/>
              </w:tabs>
              <w:ind w:left="82" w:right="-1"/>
              <w:rPr>
                <w:rFonts w:ascii="Calibri" w:hAnsi="Calibri" w:cs="Calibri"/>
                <w:sz w:val="21"/>
                <w:szCs w:val="21"/>
              </w:rPr>
            </w:pPr>
            <w:r w:rsidRPr="0003266D">
              <w:rPr>
                <w:rFonts w:ascii="Calibri" w:hAnsi="Calibri" w:cs="Calibri"/>
                <w:sz w:val="21"/>
                <w:szCs w:val="21"/>
              </w:rPr>
              <w:t>Atraso na instalação dos equipamentos</w:t>
            </w:r>
          </w:p>
        </w:tc>
        <w:tc>
          <w:tcPr>
            <w:tcW w:w="1666" w:type="dxa"/>
            <w:vAlign w:val="center"/>
            <w:hideMark/>
          </w:tcPr>
          <w:p w14:paraId="29C0FAF1" w14:textId="77777777" w:rsidR="00D1115D" w:rsidRPr="0003266D" w:rsidRDefault="00D1115D" w:rsidP="00863599">
            <w:pPr>
              <w:tabs>
                <w:tab w:val="left" w:pos="7371"/>
              </w:tabs>
              <w:ind w:left="151" w:right="-1"/>
              <w:rPr>
                <w:rFonts w:ascii="Calibri" w:hAnsi="Calibri" w:cs="Calibri"/>
                <w:sz w:val="21"/>
                <w:szCs w:val="21"/>
              </w:rPr>
            </w:pPr>
            <w:r w:rsidRPr="0003266D">
              <w:rPr>
                <w:rFonts w:ascii="Calibri" w:hAnsi="Calibri" w:cs="Calibri"/>
                <w:sz w:val="21"/>
                <w:szCs w:val="21"/>
              </w:rPr>
              <w:t>Média</w:t>
            </w:r>
          </w:p>
        </w:tc>
        <w:tc>
          <w:tcPr>
            <w:tcW w:w="904" w:type="dxa"/>
            <w:vAlign w:val="center"/>
            <w:hideMark/>
          </w:tcPr>
          <w:p w14:paraId="6B67C065" w14:textId="77777777" w:rsidR="00D1115D" w:rsidRPr="0003266D" w:rsidRDefault="00D1115D" w:rsidP="00863599">
            <w:pPr>
              <w:tabs>
                <w:tab w:val="left" w:pos="7371"/>
              </w:tabs>
              <w:ind w:left="15" w:right="-1"/>
              <w:rPr>
                <w:rFonts w:ascii="Calibri" w:hAnsi="Calibri" w:cs="Calibri"/>
                <w:sz w:val="21"/>
                <w:szCs w:val="21"/>
              </w:rPr>
            </w:pPr>
            <w:r w:rsidRPr="0003266D">
              <w:rPr>
                <w:rFonts w:ascii="Calibri" w:hAnsi="Calibri" w:cs="Calibri"/>
                <w:sz w:val="21"/>
                <w:szCs w:val="21"/>
              </w:rPr>
              <w:t>Médio</w:t>
            </w:r>
          </w:p>
        </w:tc>
        <w:tc>
          <w:tcPr>
            <w:tcW w:w="1856" w:type="dxa"/>
            <w:vAlign w:val="center"/>
            <w:hideMark/>
          </w:tcPr>
          <w:p w14:paraId="064CE286" w14:textId="77777777" w:rsidR="00D1115D" w:rsidRPr="0003266D" w:rsidRDefault="00D1115D" w:rsidP="00863599">
            <w:pPr>
              <w:tabs>
                <w:tab w:val="left" w:pos="7371"/>
              </w:tabs>
              <w:ind w:left="79" w:right="-1"/>
              <w:rPr>
                <w:rFonts w:ascii="Calibri" w:hAnsi="Calibri" w:cs="Calibri"/>
                <w:sz w:val="21"/>
                <w:szCs w:val="21"/>
              </w:rPr>
            </w:pPr>
            <w:r w:rsidRPr="0003266D">
              <w:rPr>
                <w:rFonts w:ascii="Calibri" w:hAnsi="Calibri" w:cs="Calibri"/>
                <w:sz w:val="21"/>
                <w:szCs w:val="21"/>
              </w:rPr>
              <w:t>Médio</w:t>
            </w:r>
          </w:p>
        </w:tc>
      </w:tr>
      <w:tr w:rsidR="00D1115D" w:rsidRPr="0003266D" w14:paraId="480D05A6" w14:textId="77777777" w:rsidTr="00863599">
        <w:trPr>
          <w:tblCellSpacing w:w="15" w:type="dxa"/>
        </w:trPr>
        <w:tc>
          <w:tcPr>
            <w:tcW w:w="0" w:type="auto"/>
            <w:vAlign w:val="center"/>
            <w:hideMark/>
          </w:tcPr>
          <w:p w14:paraId="263671F7" w14:textId="77777777" w:rsidR="00D1115D" w:rsidRPr="0003266D" w:rsidRDefault="00D1115D" w:rsidP="00863599">
            <w:pPr>
              <w:tabs>
                <w:tab w:val="left" w:pos="7371"/>
              </w:tabs>
              <w:ind w:left="82" w:right="-1"/>
              <w:rPr>
                <w:rFonts w:ascii="Calibri" w:hAnsi="Calibri" w:cs="Calibri"/>
                <w:sz w:val="21"/>
                <w:szCs w:val="21"/>
              </w:rPr>
            </w:pPr>
            <w:r w:rsidRPr="0003266D">
              <w:rPr>
                <w:rFonts w:ascii="Calibri" w:hAnsi="Calibri" w:cs="Calibri"/>
                <w:sz w:val="21"/>
                <w:szCs w:val="21"/>
              </w:rPr>
              <w:t>Falta de suprimentos (toners)</w:t>
            </w:r>
          </w:p>
        </w:tc>
        <w:tc>
          <w:tcPr>
            <w:tcW w:w="1666" w:type="dxa"/>
            <w:vAlign w:val="center"/>
            <w:hideMark/>
          </w:tcPr>
          <w:p w14:paraId="11BED4D8" w14:textId="77777777" w:rsidR="00D1115D" w:rsidRPr="0003266D" w:rsidRDefault="00D1115D" w:rsidP="00863599">
            <w:pPr>
              <w:tabs>
                <w:tab w:val="left" w:pos="7371"/>
              </w:tabs>
              <w:ind w:left="151" w:right="-1"/>
              <w:rPr>
                <w:rFonts w:ascii="Calibri" w:hAnsi="Calibri" w:cs="Calibri"/>
                <w:sz w:val="21"/>
                <w:szCs w:val="21"/>
              </w:rPr>
            </w:pPr>
            <w:r w:rsidRPr="0003266D">
              <w:rPr>
                <w:rFonts w:ascii="Calibri" w:hAnsi="Calibri" w:cs="Calibri"/>
                <w:sz w:val="21"/>
                <w:szCs w:val="21"/>
              </w:rPr>
              <w:t>Baixa</w:t>
            </w:r>
          </w:p>
        </w:tc>
        <w:tc>
          <w:tcPr>
            <w:tcW w:w="904" w:type="dxa"/>
            <w:vAlign w:val="center"/>
            <w:hideMark/>
          </w:tcPr>
          <w:p w14:paraId="60F81A37" w14:textId="77777777" w:rsidR="00D1115D" w:rsidRPr="0003266D" w:rsidRDefault="00D1115D" w:rsidP="00863599">
            <w:pPr>
              <w:tabs>
                <w:tab w:val="left" w:pos="7371"/>
              </w:tabs>
              <w:ind w:left="15" w:right="-1"/>
              <w:rPr>
                <w:rFonts w:ascii="Calibri" w:hAnsi="Calibri" w:cs="Calibri"/>
                <w:sz w:val="21"/>
                <w:szCs w:val="21"/>
              </w:rPr>
            </w:pPr>
            <w:r w:rsidRPr="0003266D">
              <w:rPr>
                <w:rFonts w:ascii="Calibri" w:hAnsi="Calibri" w:cs="Calibri"/>
                <w:sz w:val="21"/>
                <w:szCs w:val="21"/>
              </w:rPr>
              <w:t>Alto</w:t>
            </w:r>
          </w:p>
        </w:tc>
        <w:tc>
          <w:tcPr>
            <w:tcW w:w="1856" w:type="dxa"/>
            <w:vAlign w:val="center"/>
            <w:hideMark/>
          </w:tcPr>
          <w:p w14:paraId="29128F37" w14:textId="77777777" w:rsidR="00D1115D" w:rsidRPr="0003266D" w:rsidRDefault="00D1115D" w:rsidP="00863599">
            <w:pPr>
              <w:tabs>
                <w:tab w:val="left" w:pos="7371"/>
              </w:tabs>
              <w:ind w:left="79" w:right="-1"/>
              <w:rPr>
                <w:rFonts w:ascii="Calibri" w:hAnsi="Calibri" w:cs="Calibri"/>
                <w:sz w:val="21"/>
                <w:szCs w:val="21"/>
              </w:rPr>
            </w:pPr>
            <w:r w:rsidRPr="0003266D">
              <w:rPr>
                <w:rFonts w:ascii="Calibri" w:hAnsi="Calibri" w:cs="Calibri"/>
                <w:sz w:val="21"/>
                <w:szCs w:val="21"/>
              </w:rPr>
              <w:t>Médio</w:t>
            </w:r>
          </w:p>
        </w:tc>
      </w:tr>
      <w:tr w:rsidR="00D1115D" w:rsidRPr="0003266D" w14:paraId="4E9008BF" w14:textId="77777777" w:rsidTr="00863599">
        <w:trPr>
          <w:tblCellSpacing w:w="15" w:type="dxa"/>
        </w:trPr>
        <w:tc>
          <w:tcPr>
            <w:tcW w:w="0" w:type="auto"/>
            <w:vAlign w:val="center"/>
            <w:hideMark/>
          </w:tcPr>
          <w:p w14:paraId="369E94E3" w14:textId="77777777" w:rsidR="00D1115D" w:rsidRPr="0003266D" w:rsidRDefault="00D1115D" w:rsidP="00863599">
            <w:pPr>
              <w:tabs>
                <w:tab w:val="left" w:pos="7371"/>
              </w:tabs>
              <w:ind w:left="82" w:right="-1"/>
              <w:rPr>
                <w:rFonts w:ascii="Calibri" w:hAnsi="Calibri" w:cs="Calibri"/>
                <w:sz w:val="21"/>
                <w:szCs w:val="21"/>
              </w:rPr>
            </w:pPr>
            <w:r w:rsidRPr="0003266D">
              <w:rPr>
                <w:rFonts w:ascii="Calibri" w:hAnsi="Calibri" w:cs="Calibri"/>
                <w:sz w:val="21"/>
                <w:szCs w:val="21"/>
              </w:rPr>
              <w:t>Descontinuidade do modelo ofertado</w:t>
            </w:r>
          </w:p>
        </w:tc>
        <w:tc>
          <w:tcPr>
            <w:tcW w:w="1666" w:type="dxa"/>
            <w:vAlign w:val="center"/>
            <w:hideMark/>
          </w:tcPr>
          <w:p w14:paraId="7CC28B4C" w14:textId="77777777" w:rsidR="00D1115D" w:rsidRPr="0003266D" w:rsidRDefault="00D1115D" w:rsidP="00863599">
            <w:pPr>
              <w:tabs>
                <w:tab w:val="left" w:pos="7371"/>
              </w:tabs>
              <w:ind w:left="151" w:right="-1"/>
              <w:rPr>
                <w:rFonts w:ascii="Calibri" w:hAnsi="Calibri" w:cs="Calibri"/>
                <w:sz w:val="21"/>
                <w:szCs w:val="21"/>
              </w:rPr>
            </w:pPr>
            <w:r w:rsidRPr="0003266D">
              <w:rPr>
                <w:rFonts w:ascii="Calibri" w:hAnsi="Calibri" w:cs="Calibri"/>
                <w:sz w:val="21"/>
                <w:szCs w:val="21"/>
              </w:rPr>
              <w:t>Baixa</w:t>
            </w:r>
          </w:p>
        </w:tc>
        <w:tc>
          <w:tcPr>
            <w:tcW w:w="904" w:type="dxa"/>
            <w:vAlign w:val="center"/>
            <w:hideMark/>
          </w:tcPr>
          <w:p w14:paraId="4E66E3B6" w14:textId="77777777" w:rsidR="00D1115D" w:rsidRPr="0003266D" w:rsidRDefault="00D1115D" w:rsidP="00863599">
            <w:pPr>
              <w:tabs>
                <w:tab w:val="left" w:pos="7371"/>
              </w:tabs>
              <w:ind w:left="15" w:right="-1"/>
              <w:rPr>
                <w:rFonts w:ascii="Calibri" w:hAnsi="Calibri" w:cs="Calibri"/>
                <w:sz w:val="21"/>
                <w:szCs w:val="21"/>
              </w:rPr>
            </w:pPr>
            <w:r w:rsidRPr="0003266D">
              <w:rPr>
                <w:rFonts w:ascii="Calibri" w:hAnsi="Calibri" w:cs="Calibri"/>
                <w:sz w:val="21"/>
                <w:szCs w:val="21"/>
              </w:rPr>
              <w:t>Médio</w:t>
            </w:r>
          </w:p>
        </w:tc>
        <w:tc>
          <w:tcPr>
            <w:tcW w:w="1856" w:type="dxa"/>
            <w:vAlign w:val="center"/>
            <w:hideMark/>
          </w:tcPr>
          <w:p w14:paraId="5C3A95C2" w14:textId="77777777" w:rsidR="00D1115D" w:rsidRPr="0003266D" w:rsidRDefault="00D1115D" w:rsidP="00863599">
            <w:pPr>
              <w:tabs>
                <w:tab w:val="left" w:pos="7371"/>
              </w:tabs>
              <w:ind w:left="79" w:right="-1"/>
              <w:rPr>
                <w:rFonts w:ascii="Calibri" w:hAnsi="Calibri" w:cs="Calibri"/>
                <w:sz w:val="21"/>
                <w:szCs w:val="21"/>
              </w:rPr>
            </w:pPr>
            <w:r w:rsidRPr="0003266D">
              <w:rPr>
                <w:rFonts w:ascii="Calibri" w:hAnsi="Calibri" w:cs="Calibri"/>
                <w:sz w:val="21"/>
                <w:szCs w:val="21"/>
              </w:rPr>
              <w:t>Baixo</w:t>
            </w:r>
          </w:p>
        </w:tc>
      </w:tr>
    </w:tbl>
    <w:p w14:paraId="06AC55FE" w14:textId="77777777" w:rsidR="00D1115D" w:rsidRPr="0003266D" w:rsidRDefault="00D1115D" w:rsidP="00D1115D">
      <w:pPr>
        <w:tabs>
          <w:tab w:val="left" w:pos="7371"/>
        </w:tabs>
        <w:spacing w:line="360" w:lineRule="auto"/>
        <w:ind w:left="-142" w:right="-1"/>
        <w:jc w:val="both"/>
        <w:rPr>
          <w:rFonts w:ascii="Calibri" w:eastAsia="Arial" w:hAnsi="Calibri" w:cs="Calibri"/>
          <w:b/>
          <w:sz w:val="21"/>
          <w:szCs w:val="21"/>
        </w:rPr>
      </w:pPr>
    </w:p>
    <w:p w14:paraId="1C6B9325" w14:textId="77777777" w:rsidR="00D1115D" w:rsidRPr="0003266D" w:rsidRDefault="00D1115D" w:rsidP="00D1115D">
      <w:pPr>
        <w:tabs>
          <w:tab w:val="left" w:pos="7371"/>
        </w:tabs>
        <w:spacing w:line="360" w:lineRule="auto"/>
        <w:ind w:left="-142" w:right="-1"/>
        <w:jc w:val="both"/>
        <w:rPr>
          <w:rFonts w:ascii="Calibri" w:eastAsia="Arial" w:hAnsi="Calibri" w:cs="Calibri"/>
          <w:b/>
          <w:sz w:val="21"/>
          <w:szCs w:val="21"/>
        </w:rPr>
      </w:pPr>
      <w:r w:rsidRPr="0003266D">
        <w:rPr>
          <w:rFonts w:ascii="Calibri" w:eastAsia="Arial" w:hAnsi="Calibri" w:cs="Calibri"/>
          <w:b/>
          <w:sz w:val="21"/>
          <w:szCs w:val="21"/>
        </w:rPr>
        <w:t>III – TRATAMENTO</w:t>
      </w:r>
    </w:p>
    <w:p w14:paraId="65F8A9D0" w14:textId="77777777" w:rsidR="00D1115D" w:rsidRPr="0003266D" w:rsidRDefault="00D1115D" w:rsidP="00D1115D">
      <w:pPr>
        <w:tabs>
          <w:tab w:val="left" w:pos="7371"/>
        </w:tabs>
        <w:spacing w:line="360" w:lineRule="auto"/>
        <w:ind w:left="-142" w:right="-1"/>
        <w:jc w:val="both"/>
        <w:rPr>
          <w:rFonts w:ascii="Calibri" w:eastAsia="Arial" w:hAnsi="Calibri" w:cs="Calibri"/>
          <w:b/>
          <w:sz w:val="21"/>
          <w:szCs w:val="21"/>
        </w:rPr>
      </w:pPr>
    </w:p>
    <w:p w14:paraId="0F977352" w14:textId="77777777" w:rsidR="00D1115D" w:rsidRPr="0003266D" w:rsidRDefault="00D1115D" w:rsidP="00D1115D">
      <w:pPr>
        <w:tabs>
          <w:tab w:val="left" w:pos="7371"/>
        </w:tabs>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t>Para mitigar os riscos identificados, serão adotadas as seguintes medidas:</w:t>
      </w:r>
    </w:p>
    <w:tbl>
      <w:tblPr>
        <w:tblW w:w="9230" w:type="dxa"/>
        <w:tblCellSpacing w:w="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9"/>
        <w:gridCol w:w="6111"/>
      </w:tblGrid>
      <w:tr w:rsidR="00D1115D" w:rsidRPr="0003266D" w14:paraId="7EA10FBD" w14:textId="77777777" w:rsidTr="00863599">
        <w:trPr>
          <w:tblHeader/>
          <w:tblCellSpacing w:w="15" w:type="dxa"/>
        </w:trPr>
        <w:tc>
          <w:tcPr>
            <w:tcW w:w="3074" w:type="dxa"/>
            <w:shd w:val="clear" w:color="auto" w:fill="D5DCE4" w:themeFill="text2" w:themeFillTint="33"/>
            <w:vAlign w:val="center"/>
            <w:hideMark/>
          </w:tcPr>
          <w:p w14:paraId="402FD3B3" w14:textId="77777777" w:rsidR="00D1115D" w:rsidRPr="0003266D" w:rsidRDefault="00D1115D" w:rsidP="00863599">
            <w:pPr>
              <w:widowControl w:val="0"/>
              <w:tabs>
                <w:tab w:val="left" w:pos="7371"/>
              </w:tabs>
              <w:autoSpaceDE w:val="0"/>
              <w:autoSpaceDN w:val="0"/>
              <w:spacing w:line="360" w:lineRule="auto"/>
              <w:ind w:left="91" w:right="-1"/>
              <w:jc w:val="both"/>
              <w:rPr>
                <w:rFonts w:ascii="Calibri" w:eastAsia="Arial" w:hAnsi="Calibri" w:cs="Calibri"/>
                <w:b/>
                <w:bCs/>
                <w:sz w:val="21"/>
                <w:szCs w:val="21"/>
              </w:rPr>
            </w:pPr>
            <w:r w:rsidRPr="0003266D">
              <w:rPr>
                <w:rFonts w:ascii="Calibri" w:eastAsia="Arial" w:hAnsi="Calibri" w:cs="Calibri"/>
                <w:b/>
                <w:bCs/>
                <w:sz w:val="21"/>
                <w:szCs w:val="21"/>
              </w:rPr>
              <w:t>Risco</w:t>
            </w:r>
          </w:p>
        </w:tc>
        <w:tc>
          <w:tcPr>
            <w:tcW w:w="6066" w:type="dxa"/>
            <w:shd w:val="clear" w:color="auto" w:fill="D5DCE4" w:themeFill="text2" w:themeFillTint="33"/>
            <w:vAlign w:val="center"/>
            <w:hideMark/>
          </w:tcPr>
          <w:p w14:paraId="05D95BBD" w14:textId="77777777" w:rsidR="00D1115D" w:rsidRPr="0003266D" w:rsidRDefault="00D1115D" w:rsidP="00863599">
            <w:pPr>
              <w:widowControl w:val="0"/>
              <w:tabs>
                <w:tab w:val="left" w:pos="7371"/>
              </w:tabs>
              <w:autoSpaceDE w:val="0"/>
              <w:autoSpaceDN w:val="0"/>
              <w:spacing w:line="360" w:lineRule="auto"/>
              <w:ind w:right="-1"/>
              <w:rPr>
                <w:rFonts w:ascii="Calibri" w:eastAsia="Arial" w:hAnsi="Calibri" w:cs="Calibri"/>
                <w:b/>
                <w:bCs/>
                <w:sz w:val="21"/>
                <w:szCs w:val="21"/>
              </w:rPr>
            </w:pPr>
            <w:r w:rsidRPr="0003266D">
              <w:rPr>
                <w:rFonts w:ascii="Calibri" w:eastAsia="Arial" w:hAnsi="Calibri" w:cs="Calibri"/>
                <w:b/>
                <w:bCs/>
                <w:sz w:val="21"/>
                <w:szCs w:val="21"/>
              </w:rPr>
              <w:t>Medida de tratamento</w:t>
            </w:r>
          </w:p>
        </w:tc>
      </w:tr>
      <w:tr w:rsidR="00D1115D" w:rsidRPr="0003266D" w14:paraId="4A3E2E6D" w14:textId="77777777" w:rsidTr="00863599">
        <w:trPr>
          <w:tblCellSpacing w:w="15" w:type="dxa"/>
        </w:trPr>
        <w:tc>
          <w:tcPr>
            <w:tcW w:w="3074" w:type="dxa"/>
            <w:vAlign w:val="center"/>
            <w:hideMark/>
          </w:tcPr>
          <w:p w14:paraId="03E5BAB4" w14:textId="77777777" w:rsidR="00D1115D" w:rsidRPr="0003266D" w:rsidRDefault="00D1115D" w:rsidP="00863599">
            <w:pPr>
              <w:widowControl w:val="0"/>
              <w:tabs>
                <w:tab w:val="left" w:pos="7371"/>
              </w:tabs>
              <w:autoSpaceDE w:val="0"/>
              <w:autoSpaceDN w:val="0"/>
              <w:spacing w:line="360" w:lineRule="auto"/>
              <w:ind w:left="91" w:right="-1"/>
              <w:jc w:val="both"/>
              <w:rPr>
                <w:rFonts w:ascii="Calibri" w:eastAsia="Arial" w:hAnsi="Calibri" w:cs="Calibri"/>
                <w:b/>
                <w:sz w:val="21"/>
                <w:szCs w:val="21"/>
              </w:rPr>
            </w:pPr>
            <w:r w:rsidRPr="0003266D">
              <w:rPr>
                <w:rFonts w:ascii="Calibri" w:eastAsia="Arial" w:hAnsi="Calibri" w:cs="Calibri"/>
                <w:b/>
                <w:sz w:val="21"/>
                <w:szCs w:val="21"/>
              </w:rPr>
              <w:t>Especificações inadequadas</w:t>
            </w:r>
          </w:p>
        </w:tc>
        <w:tc>
          <w:tcPr>
            <w:tcW w:w="6066" w:type="dxa"/>
            <w:vAlign w:val="center"/>
            <w:hideMark/>
          </w:tcPr>
          <w:p w14:paraId="1F383461" w14:textId="77777777" w:rsidR="00D1115D" w:rsidRPr="0003266D" w:rsidRDefault="00D1115D" w:rsidP="00863599">
            <w:pPr>
              <w:widowControl w:val="0"/>
              <w:tabs>
                <w:tab w:val="left" w:pos="7371"/>
              </w:tabs>
              <w:autoSpaceDE w:val="0"/>
              <w:autoSpaceDN w:val="0"/>
              <w:spacing w:line="360" w:lineRule="auto"/>
              <w:ind w:left="115" w:right="-1" w:firstLine="16"/>
              <w:rPr>
                <w:rFonts w:ascii="Calibri" w:eastAsia="Arial" w:hAnsi="Calibri" w:cs="Calibri"/>
                <w:b/>
                <w:sz w:val="21"/>
                <w:szCs w:val="21"/>
              </w:rPr>
            </w:pPr>
            <w:r w:rsidRPr="0003266D">
              <w:rPr>
                <w:rFonts w:ascii="Calibri" w:eastAsia="Arial" w:hAnsi="Calibri" w:cs="Calibri"/>
                <w:b/>
                <w:sz w:val="21"/>
                <w:szCs w:val="21"/>
              </w:rPr>
              <w:t>Elaboração detalhada do Termo de Referência com definição clara das características técnicas dos equipamentos e análise de documentação técnica dos modelos ofertados</w:t>
            </w:r>
          </w:p>
        </w:tc>
      </w:tr>
      <w:tr w:rsidR="00D1115D" w:rsidRPr="0003266D" w14:paraId="39552C48" w14:textId="77777777" w:rsidTr="00863599">
        <w:trPr>
          <w:tblCellSpacing w:w="15" w:type="dxa"/>
        </w:trPr>
        <w:tc>
          <w:tcPr>
            <w:tcW w:w="3074" w:type="dxa"/>
            <w:vAlign w:val="center"/>
            <w:hideMark/>
          </w:tcPr>
          <w:p w14:paraId="4E87E67C" w14:textId="77777777" w:rsidR="00D1115D" w:rsidRPr="0003266D" w:rsidRDefault="00D1115D" w:rsidP="00863599">
            <w:pPr>
              <w:widowControl w:val="0"/>
              <w:tabs>
                <w:tab w:val="left" w:pos="7371"/>
              </w:tabs>
              <w:autoSpaceDE w:val="0"/>
              <w:autoSpaceDN w:val="0"/>
              <w:spacing w:line="360" w:lineRule="auto"/>
              <w:ind w:left="91" w:right="-1"/>
              <w:jc w:val="both"/>
              <w:rPr>
                <w:rFonts w:ascii="Calibri" w:eastAsia="Arial" w:hAnsi="Calibri" w:cs="Calibri"/>
                <w:b/>
                <w:sz w:val="21"/>
                <w:szCs w:val="21"/>
              </w:rPr>
            </w:pPr>
            <w:r w:rsidRPr="0003266D">
              <w:rPr>
                <w:rFonts w:ascii="Calibri" w:eastAsia="Arial" w:hAnsi="Calibri" w:cs="Calibri"/>
                <w:b/>
                <w:sz w:val="21"/>
                <w:szCs w:val="21"/>
              </w:rPr>
              <w:t>Atraso na instalação</w:t>
            </w:r>
          </w:p>
        </w:tc>
        <w:tc>
          <w:tcPr>
            <w:tcW w:w="6066" w:type="dxa"/>
            <w:vAlign w:val="center"/>
            <w:hideMark/>
          </w:tcPr>
          <w:p w14:paraId="4EA2098C" w14:textId="77777777" w:rsidR="00D1115D" w:rsidRPr="0003266D" w:rsidRDefault="00D1115D" w:rsidP="00863599">
            <w:pPr>
              <w:widowControl w:val="0"/>
              <w:tabs>
                <w:tab w:val="left" w:pos="7371"/>
              </w:tabs>
              <w:autoSpaceDE w:val="0"/>
              <w:autoSpaceDN w:val="0"/>
              <w:spacing w:line="360" w:lineRule="auto"/>
              <w:ind w:left="115" w:right="-1"/>
              <w:rPr>
                <w:rFonts w:ascii="Calibri" w:eastAsia="Arial" w:hAnsi="Calibri" w:cs="Calibri"/>
                <w:b/>
                <w:sz w:val="21"/>
                <w:szCs w:val="21"/>
              </w:rPr>
            </w:pPr>
            <w:r w:rsidRPr="0003266D">
              <w:rPr>
                <w:rFonts w:ascii="Calibri" w:eastAsia="Arial" w:hAnsi="Calibri" w:cs="Calibri"/>
                <w:b/>
                <w:sz w:val="21"/>
                <w:szCs w:val="21"/>
              </w:rPr>
              <w:t>Definição de prazo para instalação dos equipamentos e planejamento prévio com os responsáveis pelos setores</w:t>
            </w:r>
          </w:p>
        </w:tc>
      </w:tr>
      <w:tr w:rsidR="00D1115D" w:rsidRPr="0003266D" w14:paraId="35614662" w14:textId="77777777" w:rsidTr="00863599">
        <w:trPr>
          <w:tblCellSpacing w:w="15" w:type="dxa"/>
        </w:trPr>
        <w:tc>
          <w:tcPr>
            <w:tcW w:w="3074" w:type="dxa"/>
            <w:vAlign w:val="center"/>
            <w:hideMark/>
          </w:tcPr>
          <w:p w14:paraId="139099A1" w14:textId="77777777" w:rsidR="00D1115D" w:rsidRPr="0003266D" w:rsidRDefault="00D1115D" w:rsidP="00863599">
            <w:pPr>
              <w:widowControl w:val="0"/>
              <w:tabs>
                <w:tab w:val="left" w:pos="7371"/>
              </w:tabs>
              <w:autoSpaceDE w:val="0"/>
              <w:autoSpaceDN w:val="0"/>
              <w:spacing w:line="360" w:lineRule="auto"/>
              <w:ind w:left="91" w:right="-1"/>
              <w:jc w:val="both"/>
              <w:rPr>
                <w:rFonts w:ascii="Calibri" w:eastAsia="Arial" w:hAnsi="Calibri" w:cs="Calibri"/>
                <w:b/>
                <w:sz w:val="21"/>
                <w:szCs w:val="21"/>
              </w:rPr>
            </w:pPr>
            <w:r w:rsidRPr="0003266D">
              <w:rPr>
                <w:rFonts w:ascii="Calibri" w:eastAsia="Arial" w:hAnsi="Calibri" w:cs="Calibri"/>
                <w:b/>
                <w:sz w:val="21"/>
                <w:szCs w:val="21"/>
              </w:rPr>
              <w:t>Falta de suprimentos</w:t>
            </w:r>
          </w:p>
        </w:tc>
        <w:tc>
          <w:tcPr>
            <w:tcW w:w="6066" w:type="dxa"/>
            <w:vAlign w:val="center"/>
            <w:hideMark/>
          </w:tcPr>
          <w:p w14:paraId="2D62764D" w14:textId="77777777" w:rsidR="00D1115D" w:rsidRPr="0003266D" w:rsidRDefault="00D1115D" w:rsidP="00863599">
            <w:pPr>
              <w:widowControl w:val="0"/>
              <w:tabs>
                <w:tab w:val="left" w:pos="7371"/>
              </w:tabs>
              <w:autoSpaceDE w:val="0"/>
              <w:autoSpaceDN w:val="0"/>
              <w:spacing w:line="360" w:lineRule="auto"/>
              <w:ind w:left="115" w:right="-1"/>
              <w:rPr>
                <w:rFonts w:ascii="Calibri" w:eastAsia="Arial" w:hAnsi="Calibri" w:cs="Calibri"/>
                <w:b/>
                <w:sz w:val="21"/>
                <w:szCs w:val="21"/>
              </w:rPr>
            </w:pPr>
            <w:r w:rsidRPr="0003266D">
              <w:rPr>
                <w:rFonts w:ascii="Calibri" w:eastAsia="Arial" w:hAnsi="Calibri" w:cs="Calibri"/>
                <w:b/>
                <w:sz w:val="21"/>
                <w:szCs w:val="21"/>
              </w:rPr>
              <w:t>Exigência de estoque mínimo de toners e reposição preventiva pela contratada</w:t>
            </w:r>
          </w:p>
        </w:tc>
      </w:tr>
      <w:tr w:rsidR="00D1115D" w:rsidRPr="0003266D" w14:paraId="241D212F" w14:textId="77777777" w:rsidTr="00863599">
        <w:trPr>
          <w:tblCellSpacing w:w="15" w:type="dxa"/>
        </w:trPr>
        <w:tc>
          <w:tcPr>
            <w:tcW w:w="3074" w:type="dxa"/>
            <w:vAlign w:val="center"/>
            <w:hideMark/>
          </w:tcPr>
          <w:p w14:paraId="6FD5F258" w14:textId="77777777" w:rsidR="00D1115D" w:rsidRPr="0003266D" w:rsidRDefault="00D1115D" w:rsidP="00863599">
            <w:pPr>
              <w:widowControl w:val="0"/>
              <w:tabs>
                <w:tab w:val="left" w:pos="7371"/>
              </w:tabs>
              <w:autoSpaceDE w:val="0"/>
              <w:autoSpaceDN w:val="0"/>
              <w:spacing w:line="360" w:lineRule="auto"/>
              <w:ind w:left="91" w:right="-1"/>
              <w:rPr>
                <w:rFonts w:ascii="Calibri" w:eastAsia="Arial" w:hAnsi="Calibri" w:cs="Calibri"/>
                <w:b/>
                <w:sz w:val="21"/>
                <w:szCs w:val="21"/>
              </w:rPr>
            </w:pPr>
            <w:r w:rsidRPr="0003266D">
              <w:rPr>
                <w:rFonts w:ascii="Calibri" w:eastAsia="Arial" w:hAnsi="Calibri" w:cs="Calibri"/>
                <w:b/>
                <w:sz w:val="21"/>
                <w:szCs w:val="21"/>
              </w:rPr>
              <w:t>Descontinuidade do modelo</w:t>
            </w:r>
          </w:p>
        </w:tc>
        <w:tc>
          <w:tcPr>
            <w:tcW w:w="6066" w:type="dxa"/>
            <w:vAlign w:val="center"/>
            <w:hideMark/>
          </w:tcPr>
          <w:p w14:paraId="7DBF0483" w14:textId="77777777" w:rsidR="00D1115D" w:rsidRPr="0003266D" w:rsidRDefault="00D1115D" w:rsidP="00863599">
            <w:pPr>
              <w:widowControl w:val="0"/>
              <w:tabs>
                <w:tab w:val="left" w:pos="7371"/>
              </w:tabs>
              <w:autoSpaceDE w:val="0"/>
              <w:autoSpaceDN w:val="0"/>
              <w:spacing w:line="360" w:lineRule="auto"/>
              <w:ind w:left="115" w:right="-1"/>
              <w:rPr>
                <w:rFonts w:ascii="Calibri" w:eastAsia="Arial" w:hAnsi="Calibri" w:cs="Calibri"/>
                <w:b/>
                <w:sz w:val="21"/>
                <w:szCs w:val="21"/>
              </w:rPr>
            </w:pPr>
            <w:r w:rsidRPr="0003266D">
              <w:rPr>
                <w:rFonts w:ascii="Calibri" w:eastAsia="Arial" w:hAnsi="Calibri" w:cs="Calibri"/>
                <w:b/>
                <w:sz w:val="21"/>
                <w:szCs w:val="21"/>
              </w:rPr>
              <w:t>Previsão contratual de substituição por equipamento de características iguais ou superiores, mediante aprovação da Administração</w:t>
            </w:r>
          </w:p>
        </w:tc>
      </w:tr>
    </w:tbl>
    <w:p w14:paraId="0C8ECAD7" w14:textId="77777777" w:rsidR="00D1115D" w:rsidRPr="0003266D" w:rsidRDefault="00D1115D" w:rsidP="00D1115D">
      <w:pPr>
        <w:tabs>
          <w:tab w:val="left" w:pos="7371"/>
        </w:tabs>
        <w:spacing w:line="360" w:lineRule="auto"/>
        <w:ind w:right="-1"/>
        <w:jc w:val="both"/>
        <w:rPr>
          <w:rFonts w:ascii="Calibri" w:eastAsia="Arial" w:hAnsi="Calibri" w:cs="Calibri"/>
          <w:b/>
          <w:sz w:val="21"/>
          <w:szCs w:val="21"/>
        </w:rPr>
      </w:pPr>
    </w:p>
    <w:p w14:paraId="5D084783" w14:textId="77777777" w:rsidR="00D1115D" w:rsidRPr="0003266D" w:rsidRDefault="00D1115D" w:rsidP="00D1115D">
      <w:pPr>
        <w:tabs>
          <w:tab w:val="left" w:pos="7371"/>
        </w:tabs>
        <w:spacing w:line="360" w:lineRule="auto"/>
        <w:ind w:left="-142" w:right="-1"/>
        <w:jc w:val="both"/>
        <w:rPr>
          <w:rFonts w:ascii="Calibri" w:eastAsia="Arial" w:hAnsi="Calibri" w:cs="Calibri"/>
          <w:b/>
          <w:sz w:val="21"/>
          <w:szCs w:val="21"/>
        </w:rPr>
      </w:pPr>
      <w:r w:rsidRPr="0003266D">
        <w:rPr>
          <w:rFonts w:ascii="Calibri" w:eastAsia="Arial" w:hAnsi="Calibri" w:cs="Calibri"/>
          <w:b/>
          <w:sz w:val="21"/>
          <w:szCs w:val="21"/>
        </w:rPr>
        <w:t>IV – IMPLEMENTAÇÃO</w:t>
      </w:r>
    </w:p>
    <w:p w14:paraId="21AC4947" w14:textId="77777777" w:rsidR="00D1115D" w:rsidRPr="0003266D" w:rsidRDefault="00D1115D" w:rsidP="00D1115D">
      <w:pPr>
        <w:widowControl w:val="0"/>
        <w:tabs>
          <w:tab w:val="left" w:pos="7371"/>
        </w:tabs>
        <w:autoSpaceDE w:val="0"/>
        <w:autoSpaceDN w:val="0"/>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t>A implementação das medidas de controle será realizada pelos seguintes responsáveis:</w:t>
      </w:r>
    </w:p>
    <w:p w14:paraId="6983F6B7" w14:textId="77777777" w:rsidR="00D1115D" w:rsidRPr="0003266D" w:rsidRDefault="00D1115D" w:rsidP="00D1115D">
      <w:pPr>
        <w:widowControl w:val="0"/>
        <w:tabs>
          <w:tab w:val="left" w:pos="7371"/>
        </w:tabs>
        <w:autoSpaceDE w:val="0"/>
        <w:autoSpaceDN w:val="0"/>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t>Centro de Processamento de Dados – CPD</w:t>
      </w:r>
    </w:p>
    <w:p w14:paraId="069CC717" w14:textId="77777777" w:rsidR="00D1115D" w:rsidRPr="0003266D" w:rsidRDefault="00D1115D" w:rsidP="00847219">
      <w:pPr>
        <w:widowControl w:val="0"/>
        <w:numPr>
          <w:ilvl w:val="0"/>
          <w:numId w:val="61"/>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elaboração das especificações técnicas;</w:t>
      </w:r>
    </w:p>
    <w:p w14:paraId="478E7374" w14:textId="77777777" w:rsidR="00D1115D" w:rsidRPr="0003266D" w:rsidRDefault="00D1115D" w:rsidP="00847219">
      <w:pPr>
        <w:widowControl w:val="0"/>
        <w:numPr>
          <w:ilvl w:val="0"/>
          <w:numId w:val="61"/>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apoio na análise técnica das propostas apresentadas;</w:t>
      </w:r>
    </w:p>
    <w:p w14:paraId="3EF00886" w14:textId="77777777" w:rsidR="00D1115D" w:rsidRPr="0003266D" w:rsidRDefault="00D1115D" w:rsidP="00847219">
      <w:pPr>
        <w:widowControl w:val="0"/>
        <w:numPr>
          <w:ilvl w:val="0"/>
          <w:numId w:val="61"/>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acompanhamento da instalação dos equipamentos.</w:t>
      </w:r>
    </w:p>
    <w:p w14:paraId="1983DF4A" w14:textId="77777777" w:rsidR="00D1115D" w:rsidRPr="0003266D" w:rsidRDefault="00D1115D" w:rsidP="00D1115D">
      <w:pPr>
        <w:widowControl w:val="0"/>
        <w:tabs>
          <w:tab w:val="left" w:pos="7371"/>
        </w:tabs>
        <w:autoSpaceDE w:val="0"/>
        <w:autoSpaceDN w:val="0"/>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t>Setor de Licitações</w:t>
      </w:r>
    </w:p>
    <w:p w14:paraId="7319CEDB" w14:textId="77777777" w:rsidR="00D1115D" w:rsidRPr="0003266D" w:rsidRDefault="00D1115D" w:rsidP="00847219">
      <w:pPr>
        <w:widowControl w:val="0"/>
        <w:numPr>
          <w:ilvl w:val="0"/>
          <w:numId w:val="62"/>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condução do processo licitatório;</w:t>
      </w:r>
    </w:p>
    <w:p w14:paraId="40219182" w14:textId="77777777" w:rsidR="00D1115D" w:rsidRPr="0003266D" w:rsidRDefault="00D1115D" w:rsidP="00847219">
      <w:pPr>
        <w:widowControl w:val="0"/>
        <w:numPr>
          <w:ilvl w:val="0"/>
          <w:numId w:val="62"/>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verificação da documentação apresentada pelos licitantes.</w:t>
      </w:r>
    </w:p>
    <w:p w14:paraId="62D7FC12" w14:textId="77777777" w:rsidR="00D1115D" w:rsidRPr="0003266D" w:rsidRDefault="00D1115D" w:rsidP="00D1115D">
      <w:pPr>
        <w:widowControl w:val="0"/>
        <w:tabs>
          <w:tab w:val="left" w:pos="7371"/>
        </w:tabs>
        <w:autoSpaceDE w:val="0"/>
        <w:autoSpaceDN w:val="0"/>
        <w:spacing w:line="360" w:lineRule="auto"/>
        <w:ind w:left="-142" w:right="-1"/>
        <w:jc w:val="both"/>
        <w:rPr>
          <w:rFonts w:ascii="Calibri" w:eastAsia="Arial" w:hAnsi="Calibri" w:cs="Calibri"/>
          <w:sz w:val="21"/>
          <w:szCs w:val="21"/>
        </w:rPr>
      </w:pPr>
      <w:r w:rsidRPr="0003266D">
        <w:rPr>
          <w:rFonts w:ascii="Calibri" w:eastAsia="Arial" w:hAnsi="Calibri" w:cs="Calibri"/>
          <w:sz w:val="21"/>
          <w:szCs w:val="21"/>
        </w:rPr>
        <w:lastRenderedPageBreak/>
        <w:t>Fiscal do Contrato</w:t>
      </w:r>
    </w:p>
    <w:p w14:paraId="12EE2232" w14:textId="77777777" w:rsidR="00D1115D" w:rsidRPr="0003266D" w:rsidRDefault="00D1115D" w:rsidP="00847219">
      <w:pPr>
        <w:widowControl w:val="0"/>
        <w:numPr>
          <w:ilvl w:val="0"/>
          <w:numId w:val="63"/>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acompanhamento da execução contratual;</w:t>
      </w:r>
    </w:p>
    <w:p w14:paraId="54A2A1F8" w14:textId="77777777" w:rsidR="00D1115D" w:rsidRPr="0003266D" w:rsidRDefault="00D1115D" w:rsidP="00847219">
      <w:pPr>
        <w:widowControl w:val="0"/>
        <w:numPr>
          <w:ilvl w:val="0"/>
          <w:numId w:val="63"/>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verificação da disponibilidade de suprimentos e funcionamento dos equipamentos;</w:t>
      </w:r>
    </w:p>
    <w:p w14:paraId="7E2C7DB5" w14:textId="77777777" w:rsidR="00D1115D" w:rsidRPr="0003266D" w:rsidRDefault="00D1115D" w:rsidP="00847219">
      <w:pPr>
        <w:widowControl w:val="0"/>
        <w:numPr>
          <w:ilvl w:val="0"/>
          <w:numId w:val="63"/>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registro de ocorrências e comunicação de irregularidades.</w:t>
      </w:r>
    </w:p>
    <w:p w14:paraId="0BDF8810" w14:textId="77777777" w:rsidR="00D1115D" w:rsidRPr="0003266D" w:rsidRDefault="00D1115D" w:rsidP="00D1115D">
      <w:pPr>
        <w:tabs>
          <w:tab w:val="left" w:pos="7371"/>
        </w:tabs>
        <w:spacing w:line="360" w:lineRule="auto"/>
        <w:ind w:right="-1"/>
        <w:jc w:val="both"/>
        <w:rPr>
          <w:rFonts w:ascii="Calibri" w:eastAsia="Arial" w:hAnsi="Calibri" w:cs="Calibri"/>
          <w:b/>
          <w:sz w:val="21"/>
          <w:szCs w:val="21"/>
        </w:rPr>
      </w:pPr>
    </w:p>
    <w:p w14:paraId="1973724E" w14:textId="77777777" w:rsidR="00D1115D" w:rsidRPr="0003266D" w:rsidRDefault="00D1115D" w:rsidP="00D1115D">
      <w:pPr>
        <w:tabs>
          <w:tab w:val="left" w:pos="7371"/>
        </w:tabs>
        <w:spacing w:line="360" w:lineRule="auto"/>
        <w:ind w:left="-142" w:right="-1"/>
        <w:jc w:val="both"/>
        <w:rPr>
          <w:rFonts w:ascii="Calibri" w:eastAsia="Arial" w:hAnsi="Calibri" w:cs="Calibri"/>
          <w:b/>
          <w:sz w:val="21"/>
          <w:szCs w:val="21"/>
        </w:rPr>
      </w:pPr>
      <w:r w:rsidRPr="0003266D">
        <w:rPr>
          <w:rFonts w:ascii="Calibri" w:eastAsia="Arial" w:hAnsi="Calibri" w:cs="Calibri"/>
          <w:b/>
          <w:sz w:val="21"/>
          <w:szCs w:val="21"/>
        </w:rPr>
        <w:t>V – MONITORAMENTO</w:t>
      </w:r>
    </w:p>
    <w:p w14:paraId="7CF4DF6B" w14:textId="77777777" w:rsidR="00D1115D" w:rsidRPr="0003266D" w:rsidRDefault="00D1115D" w:rsidP="00D1115D">
      <w:pPr>
        <w:widowControl w:val="0"/>
        <w:tabs>
          <w:tab w:val="left" w:pos="7371"/>
        </w:tabs>
        <w:autoSpaceDE w:val="0"/>
        <w:autoSpaceDN w:val="0"/>
        <w:spacing w:line="360" w:lineRule="auto"/>
        <w:ind w:left="-142" w:right="-1"/>
        <w:jc w:val="both"/>
        <w:rPr>
          <w:rFonts w:ascii="Calibri" w:eastAsia="Arial" w:hAnsi="Calibri" w:cs="Calibri"/>
          <w:sz w:val="21"/>
          <w:szCs w:val="21"/>
        </w:rPr>
      </w:pPr>
      <w:bookmarkStart w:id="3" w:name="_heading=h.gjdgxs" w:colFirst="0" w:colLast="0"/>
      <w:bookmarkEnd w:id="3"/>
      <w:r w:rsidRPr="0003266D">
        <w:rPr>
          <w:rFonts w:ascii="Calibri" w:eastAsia="Arial" w:hAnsi="Calibri" w:cs="Calibri"/>
          <w:sz w:val="21"/>
          <w:szCs w:val="21"/>
        </w:rPr>
        <w:t>O monitoramento dos riscos será realizado durante toda a vigência do contrato, por meio das seguintes ações:</w:t>
      </w:r>
    </w:p>
    <w:p w14:paraId="592BF7D7" w14:textId="77777777" w:rsidR="00D1115D" w:rsidRPr="0003266D" w:rsidRDefault="00D1115D" w:rsidP="00847219">
      <w:pPr>
        <w:widowControl w:val="0"/>
        <w:numPr>
          <w:ilvl w:val="0"/>
          <w:numId w:val="63"/>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acompanhamento da instalação dos equipamentos nas unidades administrativas;</w:t>
      </w:r>
    </w:p>
    <w:p w14:paraId="06CFE992" w14:textId="77777777" w:rsidR="00D1115D" w:rsidRPr="0003266D" w:rsidRDefault="00D1115D" w:rsidP="00847219">
      <w:pPr>
        <w:widowControl w:val="0"/>
        <w:numPr>
          <w:ilvl w:val="0"/>
          <w:numId w:val="63"/>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verificação periódica da disponibilidade de suprimentos;</w:t>
      </w:r>
    </w:p>
    <w:p w14:paraId="7140402E" w14:textId="77777777" w:rsidR="00D1115D" w:rsidRPr="0003266D" w:rsidRDefault="00D1115D" w:rsidP="00847219">
      <w:pPr>
        <w:widowControl w:val="0"/>
        <w:numPr>
          <w:ilvl w:val="0"/>
          <w:numId w:val="63"/>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análise dos relatórios mensais de utilização do parque de impressão;</w:t>
      </w:r>
    </w:p>
    <w:p w14:paraId="48EB231D" w14:textId="77777777" w:rsidR="00D1115D" w:rsidRPr="0003266D" w:rsidRDefault="00D1115D" w:rsidP="00847219">
      <w:pPr>
        <w:widowControl w:val="0"/>
        <w:numPr>
          <w:ilvl w:val="0"/>
          <w:numId w:val="63"/>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registro de eventuais falhas ou ocorrências relacionadas aos equipamentos;</w:t>
      </w:r>
    </w:p>
    <w:p w14:paraId="7FAEF9DB" w14:textId="77777777" w:rsidR="00D1115D" w:rsidRPr="0003266D" w:rsidRDefault="00D1115D" w:rsidP="00847219">
      <w:pPr>
        <w:widowControl w:val="0"/>
        <w:numPr>
          <w:ilvl w:val="0"/>
          <w:numId w:val="63"/>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avaliação contínua da qualidade do serviço prestado pela contratada.</w:t>
      </w:r>
    </w:p>
    <w:p w14:paraId="76B43D18" w14:textId="77777777" w:rsidR="00D1115D" w:rsidRPr="0003266D" w:rsidRDefault="00D1115D" w:rsidP="00847219">
      <w:pPr>
        <w:widowControl w:val="0"/>
        <w:numPr>
          <w:ilvl w:val="0"/>
          <w:numId w:val="63"/>
        </w:numPr>
        <w:tabs>
          <w:tab w:val="clear" w:pos="720"/>
          <w:tab w:val="num" w:pos="142"/>
          <w:tab w:val="left" w:pos="7371"/>
        </w:tabs>
        <w:autoSpaceDE w:val="0"/>
        <w:autoSpaceDN w:val="0"/>
        <w:spacing w:line="360" w:lineRule="auto"/>
        <w:ind w:left="-142" w:right="-1" w:firstLine="0"/>
        <w:jc w:val="both"/>
        <w:rPr>
          <w:rFonts w:ascii="Calibri" w:eastAsia="Arial" w:hAnsi="Calibri" w:cs="Calibri"/>
          <w:sz w:val="21"/>
          <w:szCs w:val="21"/>
        </w:rPr>
      </w:pPr>
      <w:r w:rsidRPr="0003266D">
        <w:rPr>
          <w:rFonts w:ascii="Calibri" w:eastAsia="Arial" w:hAnsi="Calibri" w:cs="Calibri"/>
          <w:sz w:val="21"/>
          <w:szCs w:val="21"/>
        </w:rPr>
        <w:t>Caso sejam identificados novos riscos ou agravamento dos riscos existentes, poderão ser adotadas medidas adicionais para assegurar a continuidade e eficiência dos serviços.</w:t>
      </w:r>
    </w:p>
    <w:p w14:paraId="7B98A957" w14:textId="77777777" w:rsidR="00D1115D" w:rsidRPr="0003266D" w:rsidRDefault="00D1115D" w:rsidP="00D1115D">
      <w:pPr>
        <w:widowControl w:val="0"/>
        <w:tabs>
          <w:tab w:val="left" w:pos="7371"/>
        </w:tabs>
        <w:autoSpaceDE w:val="0"/>
        <w:autoSpaceDN w:val="0"/>
        <w:spacing w:line="360" w:lineRule="auto"/>
        <w:ind w:left="-142" w:right="-1"/>
        <w:jc w:val="both"/>
        <w:rPr>
          <w:rFonts w:ascii="Calibri" w:eastAsia="Arial" w:hAnsi="Calibri" w:cs="Calibri"/>
          <w:sz w:val="21"/>
          <w:szCs w:val="21"/>
        </w:rPr>
      </w:pPr>
    </w:p>
    <w:tbl>
      <w:tblPr>
        <w:tblW w:w="8622" w:type="dxa"/>
        <w:jc w:val="center"/>
        <w:tblLayout w:type="fixed"/>
        <w:tblLook w:val="0400" w:firstRow="0" w:lastRow="0" w:firstColumn="0" w:lastColumn="0" w:noHBand="0" w:noVBand="1"/>
      </w:tblPr>
      <w:tblGrid>
        <w:gridCol w:w="4103"/>
        <w:gridCol w:w="4519"/>
      </w:tblGrid>
      <w:tr w:rsidR="00D1115D" w:rsidRPr="0003266D" w14:paraId="31AFEC77" w14:textId="77777777" w:rsidTr="00863599">
        <w:trPr>
          <w:jc w:val="center"/>
        </w:trPr>
        <w:tc>
          <w:tcPr>
            <w:tcW w:w="4103"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2AA576E7" w14:textId="77777777" w:rsidR="00D1115D" w:rsidRPr="0003266D" w:rsidRDefault="00D1115D" w:rsidP="00863599">
            <w:pPr>
              <w:spacing w:line="360" w:lineRule="auto"/>
              <w:ind w:right="-1"/>
              <w:jc w:val="center"/>
              <w:rPr>
                <w:rFonts w:ascii="Calibri" w:eastAsia="Arial" w:hAnsi="Calibri" w:cs="Calibri"/>
                <w:sz w:val="21"/>
                <w:szCs w:val="21"/>
              </w:rPr>
            </w:pPr>
            <w:r w:rsidRPr="0003266D">
              <w:rPr>
                <w:rFonts w:ascii="Calibri" w:eastAsia="Arial" w:hAnsi="Calibri" w:cs="Calibri"/>
                <w:b/>
                <w:color w:val="000000"/>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8CF3EFB" w14:textId="77777777" w:rsidR="00D1115D" w:rsidRPr="0003266D" w:rsidRDefault="00D1115D" w:rsidP="00863599">
            <w:pPr>
              <w:spacing w:line="360" w:lineRule="auto"/>
              <w:ind w:right="-1"/>
              <w:jc w:val="center"/>
              <w:rPr>
                <w:rFonts w:ascii="Calibri" w:eastAsia="Arial" w:hAnsi="Calibri" w:cs="Calibri"/>
                <w:sz w:val="21"/>
                <w:szCs w:val="21"/>
              </w:rPr>
            </w:pPr>
            <w:r w:rsidRPr="0003266D">
              <w:rPr>
                <w:rFonts w:ascii="Calibri" w:eastAsia="Arial" w:hAnsi="Calibri" w:cs="Calibri"/>
                <w:b/>
                <w:sz w:val="21"/>
                <w:szCs w:val="21"/>
              </w:rPr>
              <w:t>INTEGRANTE REQUISITANTE</w:t>
            </w:r>
          </w:p>
        </w:tc>
      </w:tr>
      <w:tr w:rsidR="00D1115D" w:rsidRPr="0003266D" w14:paraId="35824122" w14:textId="77777777" w:rsidTr="00D1115D">
        <w:trPr>
          <w:trHeight w:val="1691"/>
          <w:jc w:val="center"/>
        </w:trPr>
        <w:tc>
          <w:tcPr>
            <w:tcW w:w="4103"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1541FECE" w14:textId="77777777" w:rsidR="00B43651" w:rsidRDefault="00B43651" w:rsidP="00863599">
            <w:pPr>
              <w:ind w:right="-1"/>
              <w:jc w:val="center"/>
              <w:rPr>
                <w:rFonts w:ascii="Calibri" w:eastAsia="Arial" w:hAnsi="Calibri" w:cs="Calibri"/>
                <w:sz w:val="21"/>
                <w:szCs w:val="21"/>
              </w:rPr>
            </w:pPr>
          </w:p>
          <w:p w14:paraId="79803ABF" w14:textId="01898F10" w:rsidR="00D1115D" w:rsidRPr="0003266D" w:rsidRDefault="00D1115D" w:rsidP="00863599">
            <w:pPr>
              <w:ind w:right="-1"/>
              <w:jc w:val="center"/>
              <w:rPr>
                <w:rFonts w:ascii="Calibri" w:eastAsia="Arial" w:hAnsi="Calibri" w:cs="Calibri"/>
                <w:sz w:val="21"/>
                <w:szCs w:val="21"/>
              </w:rPr>
            </w:pPr>
            <w:r w:rsidRPr="0003266D">
              <w:rPr>
                <w:rFonts w:ascii="Calibri" w:eastAsia="Arial" w:hAnsi="Calibri" w:cs="Calibri"/>
                <w:sz w:val="21"/>
                <w:szCs w:val="21"/>
              </w:rPr>
              <w:t>Débora Cristina de Souza</w:t>
            </w:r>
          </w:p>
          <w:p w14:paraId="475A9FE8" w14:textId="77777777" w:rsidR="00D1115D" w:rsidRPr="0003266D" w:rsidRDefault="00D1115D" w:rsidP="00863599">
            <w:pPr>
              <w:ind w:right="-1"/>
              <w:jc w:val="center"/>
              <w:rPr>
                <w:rFonts w:ascii="Calibri" w:eastAsia="Arial" w:hAnsi="Calibri" w:cs="Calibri"/>
                <w:sz w:val="21"/>
                <w:szCs w:val="21"/>
              </w:rPr>
            </w:pPr>
            <w:r w:rsidRPr="0003266D">
              <w:rPr>
                <w:rFonts w:ascii="Calibri" w:eastAsia="Arial" w:hAnsi="Calibri" w:cs="Calibri"/>
                <w:sz w:val="21"/>
                <w:szCs w:val="21"/>
              </w:rPr>
              <w:t>Diretora do Centro de Processamento de Dados</w:t>
            </w:r>
          </w:p>
          <w:p w14:paraId="7AB55E1F" w14:textId="77777777" w:rsidR="00D1115D" w:rsidRPr="0003266D" w:rsidRDefault="00D1115D" w:rsidP="00863599">
            <w:pPr>
              <w:ind w:right="-1"/>
              <w:jc w:val="center"/>
              <w:rPr>
                <w:rFonts w:ascii="Calibri" w:eastAsia="Arial" w:hAnsi="Calibri" w:cs="Calibri"/>
                <w:sz w:val="21"/>
                <w:szCs w:val="21"/>
              </w:rPr>
            </w:pPr>
            <w:r w:rsidRPr="0003266D">
              <w:rPr>
                <w:rFonts w:ascii="Calibri" w:eastAsia="Arial" w:hAnsi="Calibri" w:cs="Calibri"/>
                <w:b/>
                <w:sz w:val="21"/>
                <w:szCs w:val="21"/>
              </w:rPr>
              <w:t>Matrícula: 12852</w:t>
            </w:r>
          </w:p>
          <w:p w14:paraId="1AE8B91C" w14:textId="77777777" w:rsidR="00D1115D" w:rsidRPr="0003266D" w:rsidRDefault="00D1115D" w:rsidP="00863599">
            <w:pPr>
              <w:ind w:right="-1"/>
              <w:jc w:val="center"/>
              <w:rPr>
                <w:rFonts w:ascii="Calibri" w:eastAsia="Arial" w:hAnsi="Calibri" w:cs="Calibri"/>
                <w:sz w:val="21"/>
                <w:szCs w:val="21"/>
              </w:rPr>
            </w:pPr>
            <w:r w:rsidRPr="0003266D">
              <w:rPr>
                <w:rFonts w:ascii="Calibri" w:eastAsia="Arial" w:hAnsi="Calibri" w:cs="Calibri"/>
                <w:sz w:val="21"/>
                <w:szCs w:val="21"/>
              </w:rPr>
              <w:t>Santa Branca, 06 de março de 2026</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D766C28" w14:textId="77777777" w:rsidR="00B43651" w:rsidRDefault="00B43651" w:rsidP="00863599">
            <w:pPr>
              <w:ind w:left="-57" w:right="-1"/>
              <w:jc w:val="center"/>
              <w:rPr>
                <w:rFonts w:ascii="Calibri" w:eastAsia="Arial" w:hAnsi="Calibri" w:cs="Calibri"/>
                <w:sz w:val="21"/>
                <w:szCs w:val="21"/>
              </w:rPr>
            </w:pPr>
          </w:p>
          <w:p w14:paraId="6C3E90D5" w14:textId="1FD8DBD6" w:rsidR="00D1115D" w:rsidRPr="0003266D" w:rsidRDefault="00D1115D" w:rsidP="00863599">
            <w:pPr>
              <w:ind w:left="-57" w:right="-1"/>
              <w:jc w:val="center"/>
              <w:rPr>
                <w:rFonts w:ascii="Calibri" w:eastAsia="Arial" w:hAnsi="Calibri" w:cs="Calibri"/>
                <w:sz w:val="21"/>
                <w:szCs w:val="21"/>
              </w:rPr>
            </w:pPr>
            <w:r w:rsidRPr="0003266D">
              <w:rPr>
                <w:rFonts w:ascii="Calibri" w:eastAsia="Arial" w:hAnsi="Calibri" w:cs="Calibri"/>
                <w:sz w:val="21"/>
                <w:szCs w:val="21"/>
              </w:rPr>
              <w:t>Débora Cristina de Souza</w:t>
            </w:r>
          </w:p>
          <w:p w14:paraId="37473F2E" w14:textId="77777777" w:rsidR="00D1115D" w:rsidRPr="0003266D" w:rsidRDefault="00D1115D" w:rsidP="00863599">
            <w:pPr>
              <w:ind w:right="-1"/>
              <w:jc w:val="center"/>
              <w:rPr>
                <w:rFonts w:ascii="Calibri" w:eastAsia="Arial" w:hAnsi="Calibri" w:cs="Calibri"/>
                <w:sz w:val="21"/>
                <w:szCs w:val="21"/>
              </w:rPr>
            </w:pPr>
            <w:r w:rsidRPr="0003266D">
              <w:rPr>
                <w:rFonts w:ascii="Calibri" w:eastAsia="Arial" w:hAnsi="Calibri" w:cs="Calibri"/>
                <w:sz w:val="21"/>
                <w:szCs w:val="21"/>
              </w:rPr>
              <w:t>Diretora do Centro de Processamento de Dados</w:t>
            </w:r>
          </w:p>
          <w:p w14:paraId="434F8EAB" w14:textId="77777777" w:rsidR="00D1115D" w:rsidRPr="0003266D" w:rsidRDefault="00D1115D" w:rsidP="00863599">
            <w:pPr>
              <w:ind w:left="-57" w:right="-1"/>
              <w:jc w:val="center"/>
              <w:rPr>
                <w:rFonts w:ascii="Calibri" w:eastAsia="Arial" w:hAnsi="Calibri" w:cs="Calibri"/>
                <w:sz w:val="21"/>
                <w:szCs w:val="21"/>
              </w:rPr>
            </w:pPr>
            <w:r w:rsidRPr="0003266D">
              <w:rPr>
                <w:rFonts w:ascii="Calibri" w:eastAsia="Arial" w:hAnsi="Calibri" w:cs="Calibri"/>
                <w:b/>
                <w:sz w:val="21"/>
                <w:szCs w:val="21"/>
              </w:rPr>
              <w:t>Matrícula: 12852</w:t>
            </w:r>
          </w:p>
          <w:p w14:paraId="5E21107C" w14:textId="77777777" w:rsidR="00D1115D" w:rsidRPr="0003266D" w:rsidRDefault="00D1115D" w:rsidP="00863599">
            <w:pPr>
              <w:ind w:left="-57" w:right="-1"/>
              <w:jc w:val="center"/>
              <w:rPr>
                <w:rFonts w:ascii="Calibri" w:eastAsia="Arial" w:hAnsi="Calibri" w:cs="Calibri"/>
                <w:sz w:val="21"/>
                <w:szCs w:val="21"/>
              </w:rPr>
            </w:pPr>
            <w:r w:rsidRPr="0003266D">
              <w:rPr>
                <w:rFonts w:ascii="Calibri" w:eastAsia="Arial" w:hAnsi="Calibri" w:cs="Calibri"/>
                <w:sz w:val="21"/>
                <w:szCs w:val="21"/>
              </w:rPr>
              <w:t>Santa Branca, 06 de março de 2026</w:t>
            </w:r>
          </w:p>
        </w:tc>
      </w:tr>
    </w:tbl>
    <w:p w14:paraId="61099841" w14:textId="77777777" w:rsidR="00D1115D" w:rsidRPr="0003266D" w:rsidRDefault="00D1115D" w:rsidP="00D1115D">
      <w:pPr>
        <w:spacing w:line="360" w:lineRule="auto"/>
        <w:ind w:right="-1"/>
        <w:jc w:val="center"/>
        <w:rPr>
          <w:rFonts w:ascii="Calibri" w:eastAsia="Arial" w:hAnsi="Calibri" w:cs="Calibri"/>
          <w:b/>
          <w:color w:val="0070C0"/>
          <w:sz w:val="21"/>
          <w:szCs w:val="21"/>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642"/>
      </w:tblGrid>
      <w:tr w:rsidR="00D1115D" w:rsidRPr="0003266D" w14:paraId="7EE4341D" w14:textId="77777777" w:rsidTr="00863599">
        <w:trPr>
          <w:jc w:val="center"/>
        </w:trPr>
        <w:tc>
          <w:tcPr>
            <w:tcW w:w="8642" w:type="dxa"/>
            <w:shd w:val="clear" w:color="auto" w:fill="EEEEEE"/>
            <w:tcMar>
              <w:top w:w="57" w:type="dxa"/>
              <w:left w:w="57" w:type="dxa"/>
              <w:bottom w:w="0" w:type="dxa"/>
              <w:right w:w="57" w:type="dxa"/>
            </w:tcMar>
          </w:tcPr>
          <w:p w14:paraId="4822ECD3" w14:textId="77777777" w:rsidR="00D1115D" w:rsidRPr="0003266D" w:rsidRDefault="00D1115D" w:rsidP="00863599">
            <w:pPr>
              <w:spacing w:line="360" w:lineRule="auto"/>
              <w:ind w:right="-1"/>
              <w:jc w:val="center"/>
              <w:rPr>
                <w:rFonts w:ascii="Calibri" w:eastAsia="Arial" w:hAnsi="Calibri" w:cs="Calibri"/>
                <w:sz w:val="21"/>
                <w:szCs w:val="21"/>
              </w:rPr>
            </w:pPr>
            <w:r w:rsidRPr="0003266D">
              <w:rPr>
                <w:rFonts w:ascii="Calibri" w:eastAsia="Arial" w:hAnsi="Calibri" w:cs="Calibri"/>
                <w:b/>
                <w:color w:val="000000"/>
                <w:sz w:val="21"/>
                <w:szCs w:val="21"/>
              </w:rPr>
              <w:t>AUTORIDADE COMPETENTE</w:t>
            </w:r>
          </w:p>
        </w:tc>
      </w:tr>
      <w:tr w:rsidR="00D1115D" w:rsidRPr="0003266D" w14:paraId="47719F4C" w14:textId="77777777" w:rsidTr="00863599">
        <w:trPr>
          <w:trHeight w:val="70"/>
          <w:jc w:val="center"/>
        </w:trPr>
        <w:tc>
          <w:tcPr>
            <w:tcW w:w="8642" w:type="dxa"/>
            <w:shd w:val="clear" w:color="auto" w:fill="FFFFFF"/>
            <w:tcMar>
              <w:top w:w="0" w:type="dxa"/>
              <w:left w:w="57" w:type="dxa"/>
              <w:bottom w:w="57" w:type="dxa"/>
              <w:right w:w="57" w:type="dxa"/>
            </w:tcMar>
          </w:tcPr>
          <w:p w14:paraId="13B03818" w14:textId="77777777" w:rsidR="00D1115D" w:rsidRPr="0003266D" w:rsidRDefault="00D1115D" w:rsidP="00863599">
            <w:pPr>
              <w:spacing w:line="360" w:lineRule="auto"/>
              <w:ind w:right="-1"/>
              <w:jc w:val="center"/>
              <w:rPr>
                <w:rFonts w:ascii="Calibri" w:eastAsia="Arial" w:hAnsi="Calibri" w:cs="Calibri"/>
                <w:sz w:val="21"/>
                <w:szCs w:val="21"/>
              </w:rPr>
            </w:pPr>
          </w:p>
          <w:p w14:paraId="350400EB" w14:textId="77777777" w:rsidR="00D1115D" w:rsidRPr="0003266D" w:rsidRDefault="00D1115D" w:rsidP="00863599">
            <w:pPr>
              <w:ind w:right="-1"/>
              <w:jc w:val="center"/>
              <w:rPr>
                <w:rFonts w:ascii="Calibri" w:eastAsia="Arial" w:hAnsi="Calibri" w:cs="Calibri"/>
                <w:sz w:val="21"/>
                <w:szCs w:val="21"/>
              </w:rPr>
            </w:pPr>
            <w:r w:rsidRPr="0003266D">
              <w:rPr>
                <w:rFonts w:ascii="Calibri" w:eastAsia="Arial" w:hAnsi="Calibri" w:cs="Calibri"/>
                <w:sz w:val="21"/>
                <w:szCs w:val="21"/>
              </w:rPr>
              <w:t>Adriano Marchesani Levorin</w:t>
            </w:r>
          </w:p>
          <w:p w14:paraId="75A4109C" w14:textId="77777777" w:rsidR="00D1115D" w:rsidRPr="0003266D" w:rsidRDefault="00D1115D" w:rsidP="00863599">
            <w:pPr>
              <w:ind w:right="-1"/>
              <w:jc w:val="center"/>
              <w:rPr>
                <w:rFonts w:ascii="Calibri" w:eastAsia="Arial" w:hAnsi="Calibri" w:cs="Calibri"/>
                <w:sz w:val="21"/>
                <w:szCs w:val="21"/>
              </w:rPr>
            </w:pPr>
            <w:r w:rsidRPr="0003266D">
              <w:rPr>
                <w:rFonts w:ascii="Calibri" w:eastAsia="Arial" w:hAnsi="Calibri" w:cs="Calibri"/>
                <w:sz w:val="21"/>
                <w:szCs w:val="21"/>
              </w:rPr>
              <w:t>Prefeito Municipal</w:t>
            </w:r>
          </w:p>
          <w:p w14:paraId="321E1753" w14:textId="77777777" w:rsidR="00D1115D" w:rsidRPr="0003266D" w:rsidRDefault="00D1115D" w:rsidP="00863599">
            <w:pPr>
              <w:spacing w:line="360" w:lineRule="auto"/>
              <w:ind w:right="-1"/>
              <w:jc w:val="center"/>
              <w:rPr>
                <w:rFonts w:ascii="Calibri" w:eastAsia="Arial" w:hAnsi="Calibri" w:cs="Calibri"/>
                <w:sz w:val="21"/>
                <w:szCs w:val="21"/>
              </w:rPr>
            </w:pPr>
            <w:r w:rsidRPr="0003266D">
              <w:rPr>
                <w:rFonts w:ascii="Calibri" w:eastAsia="Arial" w:hAnsi="Calibri" w:cs="Calibri"/>
                <w:sz w:val="21"/>
                <w:szCs w:val="21"/>
              </w:rPr>
              <w:t>Santa Branca, 06 de março de 2026</w:t>
            </w:r>
          </w:p>
        </w:tc>
      </w:tr>
    </w:tbl>
    <w:p w14:paraId="6CF8FFC6" w14:textId="77777777" w:rsidR="00D1115D" w:rsidRPr="0003266D" w:rsidRDefault="00D1115D" w:rsidP="00D1115D">
      <w:pPr>
        <w:ind w:right="-1"/>
        <w:rPr>
          <w:rFonts w:ascii="Calibri" w:hAnsi="Calibri" w:cs="Calibri"/>
          <w:sz w:val="21"/>
          <w:szCs w:val="21"/>
        </w:rPr>
      </w:pPr>
    </w:p>
    <w:p w14:paraId="3C6D41C7" w14:textId="77777777" w:rsidR="0030433A" w:rsidRDefault="0030433A" w:rsidP="00CA5E94">
      <w:pPr>
        <w:pStyle w:val="Default"/>
        <w:rPr>
          <w:rFonts w:asciiTheme="minorHAnsi" w:hAnsiTheme="minorHAnsi" w:cstheme="minorHAnsi"/>
          <w:sz w:val="22"/>
          <w:szCs w:val="22"/>
        </w:rPr>
      </w:pPr>
    </w:p>
    <w:p w14:paraId="20FCDBB8" w14:textId="77777777" w:rsidR="006C6FB3" w:rsidRDefault="006C6FB3" w:rsidP="00CA5E94">
      <w:pPr>
        <w:pStyle w:val="Default"/>
        <w:rPr>
          <w:rFonts w:asciiTheme="minorHAnsi" w:hAnsiTheme="minorHAnsi" w:cstheme="minorHAnsi"/>
          <w:sz w:val="22"/>
          <w:szCs w:val="22"/>
        </w:rPr>
      </w:pPr>
    </w:p>
    <w:p w14:paraId="2F722691" w14:textId="77777777" w:rsidR="00234DAA" w:rsidRDefault="00234DAA" w:rsidP="00CA5E94">
      <w:pPr>
        <w:pStyle w:val="Default"/>
        <w:rPr>
          <w:rFonts w:asciiTheme="minorHAnsi" w:hAnsiTheme="minorHAnsi" w:cstheme="minorHAnsi"/>
          <w:sz w:val="22"/>
          <w:szCs w:val="22"/>
        </w:rPr>
      </w:pPr>
    </w:p>
    <w:p w14:paraId="79F16CA3" w14:textId="77777777" w:rsidR="00234DAA" w:rsidRDefault="00234DAA" w:rsidP="00CA5E94">
      <w:pPr>
        <w:pStyle w:val="Default"/>
        <w:rPr>
          <w:rFonts w:asciiTheme="minorHAnsi" w:hAnsiTheme="minorHAnsi" w:cstheme="minorHAnsi"/>
          <w:sz w:val="22"/>
          <w:szCs w:val="22"/>
        </w:rPr>
      </w:pPr>
    </w:p>
    <w:p w14:paraId="2035D030" w14:textId="77777777" w:rsidR="00234DAA" w:rsidRDefault="00234DAA" w:rsidP="00CA5E94">
      <w:pPr>
        <w:pStyle w:val="Default"/>
        <w:rPr>
          <w:rFonts w:asciiTheme="minorHAnsi" w:hAnsiTheme="minorHAnsi" w:cstheme="minorHAnsi"/>
          <w:sz w:val="22"/>
          <w:szCs w:val="22"/>
        </w:rPr>
      </w:pPr>
    </w:p>
    <w:p w14:paraId="22932CE0" w14:textId="77777777" w:rsidR="00B43651" w:rsidRDefault="00B43651" w:rsidP="00CA5E94">
      <w:pPr>
        <w:pStyle w:val="Default"/>
        <w:rPr>
          <w:rFonts w:asciiTheme="minorHAnsi" w:hAnsiTheme="minorHAnsi" w:cstheme="minorHAnsi"/>
          <w:sz w:val="22"/>
          <w:szCs w:val="22"/>
        </w:rPr>
      </w:pPr>
    </w:p>
    <w:p w14:paraId="7B6B2DDD" w14:textId="77777777" w:rsidR="00B43651" w:rsidRDefault="00B43651"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359C8A2B" w14:textId="3C9BD81D" w:rsidR="00E24AA7" w:rsidRPr="00B97222" w:rsidRDefault="00E24AA7" w:rsidP="00234DAA">
      <w:pPr>
        <w:pStyle w:val="Default"/>
        <w:rPr>
          <w:rFonts w:asciiTheme="minorHAnsi" w:hAnsiTheme="minorHAnsi" w:cstheme="minorHAnsi"/>
          <w:b/>
          <w:bCs/>
          <w:color w:val="000000" w:themeColor="text1"/>
          <w:sz w:val="22"/>
          <w:szCs w:val="22"/>
        </w:rPr>
      </w:pPr>
      <w:r w:rsidRPr="00B97222">
        <w:rPr>
          <w:rFonts w:asciiTheme="minorHAnsi" w:hAnsiTheme="minorHAnsi" w:cstheme="minorHAnsi"/>
          <w:b/>
          <w:bCs/>
          <w:color w:val="000000" w:themeColor="text1"/>
          <w:sz w:val="22"/>
          <w:szCs w:val="22"/>
        </w:rPr>
        <w:t xml:space="preserve">PROCESSO Nº </w:t>
      </w:r>
      <w:r w:rsidR="00234DAA" w:rsidRPr="00B97222">
        <w:rPr>
          <w:rFonts w:asciiTheme="minorHAnsi" w:hAnsiTheme="minorHAnsi" w:cstheme="minorHAnsi"/>
          <w:b/>
          <w:bCs/>
          <w:color w:val="000000" w:themeColor="text1"/>
          <w:sz w:val="22"/>
          <w:szCs w:val="22"/>
        </w:rPr>
        <w:t>269/2026</w:t>
      </w:r>
      <w:r w:rsidRPr="00B97222">
        <w:rPr>
          <w:rFonts w:asciiTheme="minorHAnsi" w:hAnsiTheme="minorHAnsi" w:cstheme="minorHAnsi"/>
          <w:b/>
          <w:bCs/>
          <w:color w:val="000000" w:themeColor="text1"/>
          <w:sz w:val="22"/>
          <w:szCs w:val="22"/>
        </w:rPr>
        <w:t xml:space="preserve">– PREGÃO ELETRÔNICO Nº </w:t>
      </w:r>
      <w:r w:rsidR="0059309D">
        <w:rPr>
          <w:rFonts w:asciiTheme="minorHAnsi" w:hAnsiTheme="minorHAnsi" w:cstheme="minorHAnsi"/>
          <w:b/>
          <w:bCs/>
          <w:color w:val="000000" w:themeColor="text1"/>
          <w:sz w:val="22"/>
          <w:szCs w:val="22"/>
        </w:rPr>
        <w:t>27/2026</w:t>
      </w:r>
      <w:r w:rsidRPr="00B97222">
        <w:rPr>
          <w:rFonts w:asciiTheme="minorHAnsi" w:hAnsiTheme="minorHAnsi" w:cstheme="minorHAnsi"/>
          <w:b/>
          <w:bCs/>
          <w:color w:val="000000" w:themeColor="text1"/>
          <w:sz w:val="22"/>
          <w:szCs w:val="22"/>
        </w:rPr>
        <w:t xml:space="preserve">. </w:t>
      </w:r>
    </w:p>
    <w:p w14:paraId="162F1506" w14:textId="77777777" w:rsidR="00234DAA" w:rsidRPr="00B97222" w:rsidRDefault="00E24AA7" w:rsidP="00234DAA">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olor w:val="000000" w:themeColor="text1"/>
          <w:sz w:val="22"/>
          <w:szCs w:val="22"/>
        </w:rPr>
      </w:pPr>
      <w:r w:rsidRPr="00B97222">
        <w:rPr>
          <w:rFonts w:asciiTheme="minorHAnsi" w:hAnsiTheme="minorHAnsi" w:cstheme="minorHAnsi"/>
          <w:b/>
          <w:bCs/>
          <w:color w:val="000000" w:themeColor="text1"/>
          <w:sz w:val="22"/>
          <w:szCs w:val="22"/>
        </w:rPr>
        <w:t xml:space="preserve">OBJETO: </w:t>
      </w:r>
      <w:r w:rsidR="00234DAA" w:rsidRPr="00B97222">
        <w:rPr>
          <w:rFonts w:asciiTheme="minorHAnsi" w:hAnsiTheme="minorHAnsi" w:cstheme="minorHAnsi"/>
          <w:b/>
          <w:color w:val="000000" w:themeColor="text1"/>
          <w:sz w:val="22"/>
          <w:szCs w:val="22"/>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516D69DD" w14:textId="27463184" w:rsidR="00E24AA7" w:rsidRPr="00B97222"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color w:val="000000" w:themeColor="text1"/>
          <w:sz w:val="22"/>
          <w:szCs w:val="22"/>
        </w:rPr>
      </w:pPr>
    </w:p>
    <w:p w14:paraId="5F9267FA" w14:textId="07395840" w:rsidR="005B2CE5" w:rsidRPr="00B97222" w:rsidRDefault="00E24AA7" w:rsidP="005B2CE5">
      <w:pPr>
        <w:pStyle w:val="Default"/>
        <w:rPr>
          <w:rFonts w:asciiTheme="minorHAnsi" w:hAnsiTheme="minorHAnsi" w:cstheme="minorHAnsi"/>
          <w:b/>
          <w:bCs/>
          <w:color w:val="000000" w:themeColor="text1"/>
          <w:sz w:val="22"/>
          <w:szCs w:val="22"/>
        </w:rPr>
      </w:pPr>
      <w:r w:rsidRPr="00B97222">
        <w:rPr>
          <w:rFonts w:asciiTheme="minorHAnsi" w:hAnsiTheme="minorHAnsi" w:cstheme="minorHAnsi"/>
          <w:b/>
          <w:bCs/>
          <w:color w:val="000000" w:themeColor="text1"/>
          <w:sz w:val="22"/>
          <w:szCs w:val="22"/>
        </w:rPr>
        <w:t xml:space="preserve">LOCAL E </w:t>
      </w:r>
      <w:r w:rsidR="005B2CE5" w:rsidRPr="00B97222">
        <w:rPr>
          <w:rFonts w:asciiTheme="minorHAnsi" w:hAnsiTheme="minorHAnsi" w:cstheme="minorHAnsi"/>
          <w:b/>
          <w:bCs/>
          <w:color w:val="000000" w:themeColor="text1"/>
          <w:sz w:val="22"/>
          <w:szCs w:val="22"/>
        </w:rPr>
        <w:t xml:space="preserve">PRAZO DE ENTREGA: CONFORME TERMO DE REFERÊNCIA. </w:t>
      </w:r>
    </w:p>
    <w:p w14:paraId="5076986C" w14:textId="77777777" w:rsidR="005B2CE5" w:rsidRPr="002E667B" w:rsidRDefault="005B2CE5" w:rsidP="00CA5E94">
      <w:pPr>
        <w:pStyle w:val="Default"/>
        <w:rPr>
          <w:rFonts w:asciiTheme="minorHAnsi" w:hAnsiTheme="minorHAnsi" w:cstheme="minorHAnsi"/>
          <w:sz w:val="14"/>
          <w:szCs w:val="14"/>
        </w:rPr>
      </w:pPr>
    </w:p>
    <w:tbl>
      <w:tblPr>
        <w:tblW w:w="9918" w:type="dxa"/>
        <w:tblLayout w:type="fixed"/>
        <w:tblCellMar>
          <w:left w:w="70" w:type="dxa"/>
          <w:right w:w="70" w:type="dxa"/>
        </w:tblCellMar>
        <w:tblLook w:val="04A0" w:firstRow="1" w:lastRow="0" w:firstColumn="1" w:lastColumn="0" w:noHBand="0" w:noVBand="1"/>
      </w:tblPr>
      <w:tblGrid>
        <w:gridCol w:w="704"/>
        <w:gridCol w:w="1559"/>
        <w:gridCol w:w="3402"/>
        <w:gridCol w:w="993"/>
        <w:gridCol w:w="708"/>
        <w:gridCol w:w="993"/>
        <w:gridCol w:w="1559"/>
      </w:tblGrid>
      <w:tr w:rsidR="00D1115D" w:rsidRPr="002E667B" w14:paraId="581A899F" w14:textId="77777777" w:rsidTr="00863599">
        <w:trPr>
          <w:trHeight w:val="261"/>
        </w:trPr>
        <w:tc>
          <w:tcPr>
            <w:tcW w:w="6658" w:type="dxa"/>
            <w:gridSpan w:val="4"/>
            <w:tcBorders>
              <w:top w:val="single" w:sz="4" w:space="0" w:color="auto"/>
              <w:left w:val="single" w:sz="4" w:space="0" w:color="auto"/>
              <w:bottom w:val="single" w:sz="4" w:space="0" w:color="auto"/>
              <w:right w:val="single" w:sz="4" w:space="0" w:color="auto"/>
            </w:tcBorders>
            <w:hideMark/>
          </w:tcPr>
          <w:p w14:paraId="6523AC98" w14:textId="77777777" w:rsidR="00D1115D" w:rsidRPr="002E667B" w:rsidRDefault="00D1115D" w:rsidP="00863599">
            <w:pPr>
              <w:jc w:val="center"/>
              <w:rPr>
                <w:rFonts w:ascii="Tahoma" w:hAnsi="Tahoma" w:cs="Tahoma"/>
                <w:sz w:val="14"/>
                <w:szCs w:val="14"/>
              </w:rPr>
            </w:pPr>
            <w:r w:rsidRPr="002E667B">
              <w:rPr>
                <w:rFonts w:ascii="Tahoma" w:hAnsi="Tahoma" w:cs="Tahoma"/>
                <w:sz w:val="14"/>
                <w:szCs w:val="14"/>
              </w:rPr>
              <w:t>Item</w:t>
            </w:r>
          </w:p>
        </w:tc>
        <w:tc>
          <w:tcPr>
            <w:tcW w:w="3260" w:type="dxa"/>
            <w:gridSpan w:val="3"/>
            <w:tcBorders>
              <w:top w:val="single" w:sz="4" w:space="0" w:color="auto"/>
              <w:left w:val="nil"/>
              <w:bottom w:val="single" w:sz="4" w:space="0" w:color="auto"/>
              <w:right w:val="single" w:sz="4" w:space="0" w:color="auto"/>
            </w:tcBorders>
            <w:hideMark/>
          </w:tcPr>
          <w:p w14:paraId="24A13928" w14:textId="77777777" w:rsidR="00D1115D" w:rsidRPr="002E667B" w:rsidRDefault="00D1115D" w:rsidP="00863599">
            <w:pPr>
              <w:jc w:val="center"/>
              <w:rPr>
                <w:rFonts w:ascii="Tahoma" w:hAnsi="Tahoma" w:cs="Tahoma"/>
                <w:sz w:val="14"/>
                <w:szCs w:val="14"/>
              </w:rPr>
            </w:pPr>
            <w:r w:rsidRPr="002E667B">
              <w:rPr>
                <w:rFonts w:ascii="Tahoma" w:hAnsi="Tahoma" w:cs="Tahoma"/>
                <w:sz w:val="14"/>
                <w:szCs w:val="14"/>
              </w:rPr>
              <w:t>Valores estimados do lote</w:t>
            </w:r>
          </w:p>
        </w:tc>
      </w:tr>
      <w:tr w:rsidR="00D1115D" w:rsidRPr="002E667B" w14:paraId="22EAD33A" w14:textId="77777777" w:rsidTr="00B97222">
        <w:trPr>
          <w:trHeight w:val="261"/>
        </w:trPr>
        <w:tc>
          <w:tcPr>
            <w:tcW w:w="704" w:type="dxa"/>
            <w:tcBorders>
              <w:top w:val="single" w:sz="4" w:space="0" w:color="auto"/>
              <w:left w:val="single" w:sz="4" w:space="0" w:color="auto"/>
              <w:right w:val="single" w:sz="4" w:space="0" w:color="auto"/>
            </w:tcBorders>
            <w:hideMark/>
          </w:tcPr>
          <w:p w14:paraId="0D1E8DA7" w14:textId="77777777" w:rsidR="00D1115D" w:rsidRPr="002E667B" w:rsidRDefault="00D1115D" w:rsidP="00863599">
            <w:pPr>
              <w:rPr>
                <w:rFonts w:ascii="Tahoma" w:hAnsi="Tahoma" w:cs="Tahoma"/>
                <w:sz w:val="14"/>
                <w:szCs w:val="14"/>
              </w:rPr>
            </w:pPr>
            <w:r w:rsidRPr="002E667B">
              <w:rPr>
                <w:rFonts w:ascii="Tahoma" w:hAnsi="Tahoma" w:cs="Tahoma"/>
                <w:sz w:val="14"/>
                <w:szCs w:val="14"/>
              </w:rPr>
              <w:t xml:space="preserve">LOTE </w:t>
            </w:r>
          </w:p>
        </w:tc>
        <w:tc>
          <w:tcPr>
            <w:tcW w:w="1559" w:type="dxa"/>
            <w:tcBorders>
              <w:top w:val="single" w:sz="4" w:space="0" w:color="auto"/>
              <w:left w:val="nil"/>
              <w:bottom w:val="single" w:sz="4" w:space="0" w:color="auto"/>
              <w:right w:val="single" w:sz="4" w:space="0" w:color="auto"/>
            </w:tcBorders>
            <w:hideMark/>
          </w:tcPr>
          <w:p w14:paraId="682D00EE" w14:textId="77777777" w:rsidR="00D1115D" w:rsidRPr="002E667B" w:rsidRDefault="00D1115D" w:rsidP="00863599">
            <w:pPr>
              <w:rPr>
                <w:rFonts w:ascii="Tahoma" w:hAnsi="Tahoma" w:cs="Tahoma"/>
                <w:sz w:val="14"/>
                <w:szCs w:val="14"/>
              </w:rPr>
            </w:pPr>
            <w:r w:rsidRPr="002E667B">
              <w:rPr>
                <w:rFonts w:ascii="Tahoma" w:hAnsi="Tahoma" w:cs="Tahoma"/>
                <w:sz w:val="14"/>
                <w:szCs w:val="14"/>
              </w:rPr>
              <w:t>Descrição</w:t>
            </w:r>
          </w:p>
        </w:tc>
        <w:tc>
          <w:tcPr>
            <w:tcW w:w="3402" w:type="dxa"/>
            <w:tcBorders>
              <w:top w:val="single" w:sz="4" w:space="0" w:color="auto"/>
              <w:left w:val="nil"/>
              <w:bottom w:val="single" w:sz="4" w:space="0" w:color="auto"/>
              <w:right w:val="single" w:sz="4" w:space="0" w:color="auto"/>
            </w:tcBorders>
            <w:hideMark/>
          </w:tcPr>
          <w:p w14:paraId="21898C52" w14:textId="77777777" w:rsidR="00D1115D" w:rsidRPr="002E667B" w:rsidRDefault="00D1115D" w:rsidP="00863599">
            <w:pPr>
              <w:rPr>
                <w:rFonts w:ascii="Tahoma" w:hAnsi="Tahoma" w:cs="Tahoma"/>
                <w:sz w:val="14"/>
                <w:szCs w:val="14"/>
              </w:rPr>
            </w:pPr>
            <w:r w:rsidRPr="002E667B">
              <w:rPr>
                <w:rFonts w:ascii="Tahoma" w:hAnsi="Tahoma" w:cs="Tahoma"/>
                <w:sz w:val="14"/>
                <w:szCs w:val="14"/>
              </w:rPr>
              <w:t>Especificação</w:t>
            </w:r>
          </w:p>
        </w:tc>
        <w:tc>
          <w:tcPr>
            <w:tcW w:w="993" w:type="dxa"/>
            <w:tcBorders>
              <w:top w:val="single" w:sz="4" w:space="0" w:color="auto"/>
              <w:left w:val="nil"/>
              <w:bottom w:val="single" w:sz="4" w:space="0" w:color="auto"/>
              <w:right w:val="single" w:sz="4" w:space="0" w:color="auto"/>
            </w:tcBorders>
            <w:hideMark/>
          </w:tcPr>
          <w:p w14:paraId="34D8E1CF" w14:textId="77777777" w:rsidR="00D1115D" w:rsidRPr="002E667B" w:rsidRDefault="00D1115D" w:rsidP="00863599">
            <w:pPr>
              <w:rPr>
                <w:rFonts w:ascii="Tahoma" w:hAnsi="Tahoma" w:cs="Tahoma"/>
                <w:sz w:val="14"/>
                <w:szCs w:val="14"/>
              </w:rPr>
            </w:pPr>
            <w:r w:rsidRPr="002E667B">
              <w:rPr>
                <w:rFonts w:ascii="Tahoma" w:hAnsi="Tahoma" w:cs="Tahoma"/>
                <w:sz w:val="14"/>
                <w:szCs w:val="14"/>
              </w:rPr>
              <w:t>UN</w:t>
            </w:r>
          </w:p>
        </w:tc>
        <w:tc>
          <w:tcPr>
            <w:tcW w:w="708" w:type="dxa"/>
            <w:tcBorders>
              <w:top w:val="single" w:sz="4" w:space="0" w:color="auto"/>
              <w:left w:val="nil"/>
              <w:bottom w:val="single" w:sz="4" w:space="0" w:color="auto"/>
              <w:right w:val="single" w:sz="4" w:space="0" w:color="auto"/>
            </w:tcBorders>
            <w:hideMark/>
          </w:tcPr>
          <w:p w14:paraId="7F5B88A1" w14:textId="77777777" w:rsidR="00D1115D" w:rsidRPr="002E667B" w:rsidRDefault="00D1115D" w:rsidP="00863599">
            <w:pPr>
              <w:rPr>
                <w:rFonts w:ascii="Tahoma" w:hAnsi="Tahoma" w:cs="Tahoma"/>
                <w:sz w:val="14"/>
                <w:szCs w:val="14"/>
              </w:rPr>
            </w:pPr>
            <w:r w:rsidRPr="002E667B">
              <w:rPr>
                <w:rFonts w:ascii="Tahoma" w:hAnsi="Tahoma" w:cs="Tahoma"/>
                <w:sz w:val="14"/>
                <w:szCs w:val="14"/>
              </w:rPr>
              <w:t>Quant</w:t>
            </w:r>
          </w:p>
        </w:tc>
        <w:tc>
          <w:tcPr>
            <w:tcW w:w="993" w:type="dxa"/>
            <w:tcBorders>
              <w:top w:val="single" w:sz="4" w:space="0" w:color="auto"/>
              <w:left w:val="nil"/>
              <w:bottom w:val="single" w:sz="4" w:space="0" w:color="auto"/>
              <w:right w:val="single" w:sz="4" w:space="0" w:color="auto"/>
            </w:tcBorders>
            <w:hideMark/>
          </w:tcPr>
          <w:p w14:paraId="75957ECC" w14:textId="77777777" w:rsidR="00D1115D" w:rsidRPr="002E667B" w:rsidRDefault="00D1115D" w:rsidP="00863599">
            <w:pPr>
              <w:rPr>
                <w:rFonts w:ascii="Tahoma" w:hAnsi="Tahoma" w:cs="Tahoma"/>
                <w:sz w:val="14"/>
                <w:szCs w:val="14"/>
              </w:rPr>
            </w:pPr>
            <w:r w:rsidRPr="002E667B">
              <w:rPr>
                <w:rFonts w:ascii="Tahoma" w:hAnsi="Tahoma" w:cs="Tahoma"/>
                <w:sz w:val="14"/>
                <w:szCs w:val="14"/>
              </w:rPr>
              <w:t>Valor unitário</w:t>
            </w:r>
          </w:p>
        </w:tc>
        <w:tc>
          <w:tcPr>
            <w:tcW w:w="1559" w:type="dxa"/>
            <w:tcBorders>
              <w:top w:val="single" w:sz="4" w:space="0" w:color="auto"/>
              <w:left w:val="nil"/>
              <w:bottom w:val="single" w:sz="4" w:space="0" w:color="auto"/>
              <w:right w:val="single" w:sz="4" w:space="0" w:color="auto"/>
            </w:tcBorders>
            <w:hideMark/>
          </w:tcPr>
          <w:p w14:paraId="032E511F" w14:textId="0EE498F0" w:rsidR="00D1115D" w:rsidRPr="002E667B" w:rsidRDefault="00D1115D" w:rsidP="00863599">
            <w:pPr>
              <w:rPr>
                <w:rFonts w:ascii="Tahoma" w:hAnsi="Tahoma" w:cs="Tahoma"/>
                <w:sz w:val="14"/>
                <w:szCs w:val="14"/>
              </w:rPr>
            </w:pPr>
            <w:r w:rsidRPr="002E667B">
              <w:rPr>
                <w:rFonts w:ascii="Tahoma" w:hAnsi="Tahoma" w:cs="Tahoma"/>
                <w:sz w:val="14"/>
                <w:szCs w:val="14"/>
              </w:rPr>
              <w:t xml:space="preserve">Valor total para 12 meses </w:t>
            </w:r>
          </w:p>
        </w:tc>
      </w:tr>
    </w:tbl>
    <w:tbl>
      <w:tblPr>
        <w:tblStyle w:val="Tabelacomgrade"/>
        <w:tblW w:w="9918" w:type="dxa"/>
        <w:tblLayout w:type="fixed"/>
        <w:tblLook w:val="04A0" w:firstRow="1" w:lastRow="0" w:firstColumn="1" w:lastColumn="0" w:noHBand="0" w:noVBand="1"/>
      </w:tblPr>
      <w:tblGrid>
        <w:gridCol w:w="704"/>
        <w:gridCol w:w="425"/>
        <w:gridCol w:w="1134"/>
        <w:gridCol w:w="3402"/>
        <w:gridCol w:w="993"/>
        <w:gridCol w:w="708"/>
        <w:gridCol w:w="993"/>
        <w:gridCol w:w="1559"/>
      </w:tblGrid>
      <w:tr w:rsidR="00B43651" w:rsidRPr="002E667B" w14:paraId="638501B9" w14:textId="77777777" w:rsidTr="00B97222">
        <w:trPr>
          <w:trHeight w:val="274"/>
        </w:trPr>
        <w:tc>
          <w:tcPr>
            <w:tcW w:w="704" w:type="dxa"/>
            <w:tcBorders>
              <w:top w:val="single" w:sz="4" w:space="0" w:color="auto"/>
              <w:left w:val="single" w:sz="4" w:space="0" w:color="auto"/>
              <w:bottom w:val="nil"/>
              <w:right w:val="single" w:sz="4" w:space="0" w:color="auto"/>
            </w:tcBorders>
            <w:hideMark/>
          </w:tcPr>
          <w:p w14:paraId="25B61E0F" w14:textId="77777777" w:rsidR="00B43651" w:rsidRPr="002E667B" w:rsidRDefault="00B43651" w:rsidP="00B43651">
            <w:pPr>
              <w:jc w:val="center"/>
              <w:rPr>
                <w:rFonts w:ascii="Tahoma" w:hAnsi="Tahoma" w:cs="Tahoma"/>
                <w:b/>
                <w:bCs/>
                <w:sz w:val="14"/>
                <w:szCs w:val="14"/>
              </w:rPr>
            </w:pPr>
          </w:p>
        </w:tc>
        <w:tc>
          <w:tcPr>
            <w:tcW w:w="425" w:type="dxa"/>
            <w:tcBorders>
              <w:left w:val="single" w:sz="4" w:space="0" w:color="auto"/>
            </w:tcBorders>
          </w:tcPr>
          <w:p w14:paraId="56ABE297" w14:textId="46E26324" w:rsidR="00B43651" w:rsidRPr="002E667B" w:rsidRDefault="00B43651" w:rsidP="00B43651">
            <w:pPr>
              <w:jc w:val="center"/>
              <w:rPr>
                <w:rFonts w:ascii="Tahoma" w:hAnsi="Tahoma" w:cs="Tahoma"/>
                <w:b/>
                <w:bCs/>
                <w:sz w:val="14"/>
                <w:szCs w:val="14"/>
              </w:rPr>
            </w:pPr>
            <w:r w:rsidRPr="002E667B">
              <w:rPr>
                <w:rFonts w:ascii="Tahoma" w:hAnsi="Tahoma" w:cs="Tahoma"/>
                <w:sz w:val="14"/>
                <w:szCs w:val="14"/>
              </w:rPr>
              <w:t>1</w:t>
            </w:r>
          </w:p>
        </w:tc>
        <w:tc>
          <w:tcPr>
            <w:tcW w:w="1134" w:type="dxa"/>
          </w:tcPr>
          <w:p w14:paraId="1B209D17" w14:textId="76022A27" w:rsidR="00B43651" w:rsidRPr="002E667B" w:rsidRDefault="00B43651" w:rsidP="00B43651">
            <w:pPr>
              <w:jc w:val="center"/>
              <w:rPr>
                <w:rFonts w:ascii="Tahoma" w:hAnsi="Tahoma" w:cs="Tahoma"/>
                <w:bCs/>
                <w:sz w:val="14"/>
                <w:szCs w:val="14"/>
              </w:rPr>
            </w:pPr>
            <w:r w:rsidRPr="002E667B">
              <w:rPr>
                <w:rFonts w:ascii="Tahoma" w:hAnsi="Tahoma" w:cs="Tahoma"/>
                <w:sz w:val="14"/>
                <w:szCs w:val="14"/>
              </w:rPr>
              <w:t>SERVIÇOS - LOCAÇÃO DE IMPRESSORA</w:t>
            </w:r>
          </w:p>
        </w:tc>
        <w:tc>
          <w:tcPr>
            <w:tcW w:w="3402" w:type="dxa"/>
          </w:tcPr>
          <w:p w14:paraId="4C17FE59" w14:textId="77777777" w:rsidR="00B43651" w:rsidRPr="002E667B" w:rsidRDefault="00B43651" w:rsidP="00B43651">
            <w:pPr>
              <w:rPr>
                <w:rFonts w:ascii="Tahoma" w:hAnsi="Tahoma" w:cs="Tahoma"/>
                <w:sz w:val="14"/>
                <w:szCs w:val="14"/>
              </w:rPr>
            </w:pPr>
            <w:r w:rsidRPr="002E667B">
              <w:rPr>
                <w:rFonts w:ascii="Tahoma" w:hAnsi="Tahoma" w:cs="Tahoma"/>
                <w:sz w:val="14"/>
                <w:szCs w:val="14"/>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4F8570A0" w14:textId="77777777" w:rsidR="00B43651" w:rsidRPr="002E667B" w:rsidRDefault="00B43651" w:rsidP="00B43651">
            <w:pPr>
              <w:rPr>
                <w:rFonts w:ascii="Tahoma" w:hAnsi="Tahoma" w:cs="Tahoma"/>
                <w:sz w:val="14"/>
                <w:szCs w:val="14"/>
              </w:rPr>
            </w:pPr>
          </w:p>
          <w:p w14:paraId="4D3E913A" w14:textId="77777777" w:rsidR="00B43651" w:rsidRPr="002E667B" w:rsidRDefault="00B43651" w:rsidP="00B43651">
            <w:pPr>
              <w:pStyle w:val="Default"/>
              <w:rPr>
                <w:rFonts w:ascii="Tahoma" w:hAnsi="Tahoma" w:cs="Tahoma"/>
                <w:sz w:val="14"/>
                <w:szCs w:val="14"/>
              </w:rPr>
            </w:pPr>
            <w:r w:rsidRPr="002E667B">
              <w:rPr>
                <w:rFonts w:ascii="Tahoma" w:hAnsi="Tahoma" w:cs="Tahoma"/>
                <w:b/>
                <w:bCs/>
                <w:sz w:val="14"/>
                <w:szCs w:val="14"/>
              </w:rPr>
              <w:t xml:space="preserve">SETOR: EDUCAÇÃO </w:t>
            </w:r>
          </w:p>
          <w:p w14:paraId="2A1449CA" w14:textId="74563582" w:rsidR="00B43651" w:rsidRPr="002E667B" w:rsidRDefault="00B43651" w:rsidP="00B43651">
            <w:pPr>
              <w:rPr>
                <w:rFonts w:ascii="Tahoma" w:hAnsi="Tahoma" w:cs="Tahoma"/>
                <w:bCs/>
                <w:sz w:val="14"/>
                <w:szCs w:val="14"/>
              </w:rPr>
            </w:pPr>
            <w:r w:rsidRPr="002E667B">
              <w:rPr>
                <w:rFonts w:ascii="Tahoma" w:hAnsi="Tahoma" w:cs="Tahoma"/>
                <w:sz w:val="14"/>
                <w:szCs w:val="14"/>
              </w:rPr>
              <w:br/>
              <w:t>01 UNID - IMPRESSORA MULTIFUNCIONAL COLORIDA (POLICROMÁTICA)</w:t>
            </w:r>
            <w:r w:rsidRPr="002E667B">
              <w:rPr>
                <w:rFonts w:ascii="Tahoma" w:hAnsi="Tahoma" w:cs="Tahoma"/>
                <w:sz w:val="14"/>
                <w:szCs w:val="14"/>
              </w:rPr>
              <w:br/>
            </w:r>
            <w:r w:rsidRPr="002E667B">
              <w:rPr>
                <w:rFonts w:ascii="Tahoma" w:hAnsi="Tahoma" w:cs="Tahoma"/>
                <w:sz w:val="14"/>
                <w:szCs w:val="14"/>
              </w:rPr>
              <w:br/>
              <w:t xml:space="preserve">Impressora Multifuncional Policromática A4/D/N – 25 </w:t>
            </w:r>
            <w:proofErr w:type="spellStart"/>
            <w:r w:rsidRPr="002E667B">
              <w:rPr>
                <w:rFonts w:ascii="Tahoma" w:hAnsi="Tahoma" w:cs="Tahoma"/>
                <w:sz w:val="14"/>
                <w:szCs w:val="14"/>
              </w:rPr>
              <w:t>ppm</w:t>
            </w:r>
            <w:proofErr w:type="spellEnd"/>
            <w:r w:rsidRPr="002E667B">
              <w:rPr>
                <w:rFonts w:ascii="Tahoma" w:hAnsi="Tahoma" w:cs="Tahoma"/>
                <w:sz w:val="14"/>
                <w:szCs w:val="14"/>
              </w:rPr>
              <w:t xml:space="preserve"> ou superior, deverá desempenhar as funções de impressora, copiadora e digitalizadora, operando com alimentação de voltagem 220V ou bivolt como padrão, sendo aceitos equipamentos de 110V desde que acompanhados de conversor para 220V. Deverá dispor de conectividade Ethernet 10/100 Base TX e USB 2.0 ou superior, Wireless: (Dual-band 2.4 – 5Ghz) Padrão, compatibilidade com sistema operacional Windows 11 e 10 ou mais recente, emulações PCL6, PCL-5e e Post Script 3 ou superiores. O painel deverá ser sensível ao toque, em português, colorido, com tamanho mínimo de 3 polegadas, processador de 750 MHz e memória RAM mínima de 512 MB, com suporte ao sistema Windows. Deverá incluir protocolos de segurança como autenticação local e em rede. A tecnologia de impressão poderá ser laser, LED, jato de tinta ou equivalente, com impressão policromática, resolução mínima de 600 x 600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velocidade mínima de 25 </w:t>
            </w:r>
            <w:proofErr w:type="spellStart"/>
            <w:r w:rsidRPr="002E667B">
              <w:rPr>
                <w:rFonts w:ascii="Tahoma" w:hAnsi="Tahoma" w:cs="Tahoma"/>
                <w:sz w:val="14"/>
                <w:szCs w:val="14"/>
              </w:rPr>
              <w:t>ppm</w:t>
            </w:r>
            <w:proofErr w:type="spellEnd"/>
            <w:r w:rsidRPr="002E667B">
              <w:rPr>
                <w:rFonts w:ascii="Tahoma" w:hAnsi="Tahoma" w:cs="Tahoma"/>
                <w:sz w:val="14"/>
                <w:szCs w:val="14"/>
              </w:rPr>
              <w:t xml:space="preserve">, função de impressão duplex automática, ciclo mensal mínimo de até 20.000 páginas ou superior e ampliação/redução de 25% a 400%. A digitalização deverá possuir resolução mínima de 600 x 600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função de cópia e digitalização duplex, digitalização para e-mail, FTP e USB, nos formatos TIFF, PDF e JPEG. O equipamento deverá possuir recurso de OCR embarcado ou software gratuito </w:t>
            </w:r>
            <w:proofErr w:type="spellStart"/>
            <w:r w:rsidRPr="002E667B">
              <w:rPr>
                <w:rFonts w:ascii="Tahoma" w:hAnsi="Tahoma" w:cs="Tahoma"/>
                <w:sz w:val="14"/>
                <w:szCs w:val="14"/>
              </w:rPr>
              <w:t>a</w:t>
            </w:r>
            <w:proofErr w:type="spellEnd"/>
            <w:r w:rsidRPr="002E667B">
              <w:rPr>
                <w:rFonts w:ascii="Tahoma" w:hAnsi="Tahoma" w:cs="Tahoma"/>
                <w:sz w:val="14"/>
                <w:szCs w:val="14"/>
              </w:rPr>
              <w:t xml:space="preserve"> parte, permitindo a geração de arquivos em formato PDF pesquisável, com reconhecimento automático de caracteres. O equipamento deverá aceitar papéis nos tamanhos A5, A6, A4, Ofício e Carta, com gramatura de 64 g/m² a 160 g/m², bandeja de entrada com capacidade de no mínimo </w:t>
            </w:r>
            <w:r w:rsidRPr="002E667B">
              <w:rPr>
                <w:rFonts w:ascii="Tahoma" w:hAnsi="Tahoma" w:cs="Tahoma"/>
                <w:sz w:val="14"/>
                <w:szCs w:val="14"/>
              </w:rPr>
              <w:lastRenderedPageBreak/>
              <w:t>200 folhas, bandeja de saída para no mínimo 100 folhas, bandeja multiuso de no mínimo 50 folhas e alimentador automático de originais duplex com capacidade para no mínimo 50 folhas. Deverá incluir cabo de alimentação e guias de instalação.</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675F8B58" w14:textId="12C904EE" w:rsidR="00B43651" w:rsidRPr="002E667B" w:rsidRDefault="00B43651" w:rsidP="00B43651">
            <w:pPr>
              <w:jc w:val="center"/>
              <w:rPr>
                <w:rFonts w:ascii="Tahoma" w:hAnsi="Tahoma" w:cs="Tahoma"/>
                <w:bCs/>
                <w:sz w:val="14"/>
                <w:szCs w:val="14"/>
              </w:rPr>
            </w:pPr>
          </w:p>
        </w:tc>
        <w:tc>
          <w:tcPr>
            <w:tcW w:w="708" w:type="dxa"/>
          </w:tcPr>
          <w:p w14:paraId="57719B50" w14:textId="3E62157A" w:rsidR="00B43651" w:rsidRPr="002E667B" w:rsidRDefault="00B43651" w:rsidP="00B43651">
            <w:pPr>
              <w:jc w:val="center"/>
              <w:rPr>
                <w:rFonts w:ascii="Tahoma" w:hAnsi="Tahoma" w:cs="Tahoma"/>
                <w:bCs/>
                <w:sz w:val="14"/>
                <w:szCs w:val="14"/>
              </w:rPr>
            </w:pPr>
          </w:p>
        </w:tc>
        <w:tc>
          <w:tcPr>
            <w:tcW w:w="993" w:type="dxa"/>
          </w:tcPr>
          <w:p w14:paraId="3C603EEE" w14:textId="77777777" w:rsidR="00B43651" w:rsidRPr="002E667B" w:rsidRDefault="00B43651" w:rsidP="00B43651">
            <w:pPr>
              <w:jc w:val="center"/>
              <w:rPr>
                <w:rFonts w:ascii="Tahoma" w:hAnsi="Tahoma" w:cs="Tahoma"/>
                <w:bCs/>
                <w:sz w:val="14"/>
                <w:szCs w:val="14"/>
              </w:rPr>
            </w:pPr>
          </w:p>
        </w:tc>
        <w:tc>
          <w:tcPr>
            <w:tcW w:w="1559" w:type="dxa"/>
          </w:tcPr>
          <w:p w14:paraId="535AF565" w14:textId="40E17FA0" w:rsidR="00B43651" w:rsidRPr="002E667B" w:rsidRDefault="002E667B" w:rsidP="00B43651">
            <w:pPr>
              <w:jc w:val="both"/>
              <w:rPr>
                <w:rFonts w:ascii="Tahoma" w:hAnsi="Tahoma" w:cs="Tahoma"/>
                <w:bCs/>
                <w:sz w:val="14"/>
                <w:szCs w:val="14"/>
              </w:rPr>
            </w:pPr>
            <w:r w:rsidRPr="002E667B">
              <w:rPr>
                <w:rFonts w:ascii="Tahoma" w:hAnsi="Tahoma" w:cs="Tahoma"/>
                <w:bCs/>
                <w:sz w:val="14"/>
                <w:szCs w:val="14"/>
              </w:rPr>
              <w:t>R$ ********</w:t>
            </w:r>
          </w:p>
        </w:tc>
      </w:tr>
      <w:tr w:rsidR="002E667B" w:rsidRPr="002E667B" w14:paraId="276AD371" w14:textId="77777777" w:rsidTr="00B97222">
        <w:trPr>
          <w:trHeight w:val="274"/>
        </w:trPr>
        <w:tc>
          <w:tcPr>
            <w:tcW w:w="704" w:type="dxa"/>
            <w:tcBorders>
              <w:top w:val="nil"/>
              <w:left w:val="single" w:sz="4" w:space="0" w:color="auto"/>
              <w:bottom w:val="nil"/>
              <w:right w:val="single" w:sz="4" w:space="0" w:color="auto"/>
            </w:tcBorders>
          </w:tcPr>
          <w:p w14:paraId="00A014D7"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184C2E89" w14:textId="4FD73B77"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2</w:t>
            </w:r>
          </w:p>
        </w:tc>
        <w:tc>
          <w:tcPr>
            <w:tcW w:w="1134" w:type="dxa"/>
          </w:tcPr>
          <w:p w14:paraId="3DA1FA9D" w14:textId="0F111468" w:rsidR="002E667B" w:rsidRPr="002E667B" w:rsidRDefault="002E667B" w:rsidP="002E667B">
            <w:pPr>
              <w:jc w:val="center"/>
              <w:rPr>
                <w:rFonts w:ascii="Tahoma" w:hAnsi="Tahoma" w:cs="Tahoma"/>
                <w:sz w:val="14"/>
                <w:szCs w:val="14"/>
              </w:rPr>
            </w:pPr>
            <w:r w:rsidRPr="002E667B">
              <w:rPr>
                <w:rFonts w:ascii="Tahoma" w:hAnsi="Tahoma" w:cs="Tahoma"/>
                <w:sz w:val="14"/>
                <w:szCs w:val="14"/>
              </w:rPr>
              <w:t>SERVIÇOS - LOCAÇÃO DE IMPRESSORA</w:t>
            </w:r>
          </w:p>
        </w:tc>
        <w:tc>
          <w:tcPr>
            <w:tcW w:w="3402" w:type="dxa"/>
          </w:tcPr>
          <w:p w14:paraId="1D489AE5" w14:textId="77777777" w:rsidR="002E667B" w:rsidRPr="002E667B" w:rsidRDefault="002E667B" w:rsidP="002E667B">
            <w:pPr>
              <w:rPr>
                <w:rFonts w:ascii="Tahoma" w:hAnsi="Tahoma" w:cs="Tahoma"/>
                <w:sz w:val="14"/>
                <w:szCs w:val="14"/>
              </w:rPr>
            </w:pPr>
            <w:r w:rsidRPr="002E667B">
              <w:rPr>
                <w:rFonts w:ascii="Tahoma" w:hAnsi="Tahoma" w:cs="Tahoma"/>
                <w:sz w:val="14"/>
                <w:szCs w:val="14"/>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056B171D" w14:textId="77777777" w:rsidR="002E667B" w:rsidRPr="002E667B" w:rsidRDefault="002E667B" w:rsidP="002E667B">
            <w:pPr>
              <w:rPr>
                <w:rFonts w:ascii="Tahoma" w:hAnsi="Tahoma" w:cs="Tahoma"/>
                <w:sz w:val="14"/>
                <w:szCs w:val="14"/>
              </w:rPr>
            </w:pPr>
          </w:p>
          <w:p w14:paraId="153A4155" w14:textId="786277CB" w:rsidR="002E667B" w:rsidRPr="002E667B" w:rsidRDefault="002E667B" w:rsidP="002E667B">
            <w:pPr>
              <w:rPr>
                <w:rFonts w:ascii="Tahoma" w:hAnsi="Tahoma" w:cs="Tahoma"/>
                <w:sz w:val="14"/>
                <w:szCs w:val="14"/>
              </w:rPr>
            </w:pPr>
            <w:r w:rsidRPr="002E667B">
              <w:rPr>
                <w:rFonts w:ascii="Tahoma" w:hAnsi="Tahoma" w:cs="Tahoma"/>
                <w:b/>
                <w:bCs/>
                <w:sz w:val="14"/>
                <w:szCs w:val="14"/>
              </w:rPr>
              <w:t xml:space="preserve">SETOR: EDUCAÇÃO </w:t>
            </w:r>
            <w:r w:rsidRPr="002E667B">
              <w:rPr>
                <w:rFonts w:ascii="Tahoma" w:hAnsi="Tahoma" w:cs="Tahoma"/>
                <w:sz w:val="14"/>
                <w:szCs w:val="14"/>
              </w:rPr>
              <w:br/>
            </w:r>
            <w:r w:rsidRPr="002E667B">
              <w:rPr>
                <w:rFonts w:ascii="Tahoma" w:hAnsi="Tahoma" w:cs="Tahoma"/>
                <w:sz w:val="14"/>
                <w:szCs w:val="14"/>
              </w:rPr>
              <w:br/>
              <w:t>16 UNID - IMPRESSORA MULTIFUNCIONAL MONOCROMÁTICA</w:t>
            </w:r>
            <w:r w:rsidRPr="002E667B">
              <w:rPr>
                <w:rFonts w:ascii="Tahoma" w:hAnsi="Tahoma" w:cs="Tahoma"/>
                <w:sz w:val="14"/>
                <w:szCs w:val="14"/>
              </w:rPr>
              <w:br/>
            </w:r>
            <w:r w:rsidRPr="002E667B">
              <w:rPr>
                <w:rFonts w:ascii="Tahoma" w:hAnsi="Tahoma" w:cs="Tahoma"/>
                <w:sz w:val="14"/>
                <w:szCs w:val="14"/>
              </w:rPr>
              <w:br/>
              <w:t xml:space="preserve">Impressora Multifuncional Monocromática A4/D/N – 34 </w:t>
            </w:r>
            <w:proofErr w:type="spellStart"/>
            <w:r w:rsidRPr="002E667B">
              <w:rPr>
                <w:rFonts w:ascii="Tahoma" w:hAnsi="Tahoma" w:cs="Tahoma"/>
                <w:sz w:val="14"/>
                <w:szCs w:val="14"/>
              </w:rPr>
              <w:t>ppm</w:t>
            </w:r>
            <w:proofErr w:type="spellEnd"/>
            <w:r w:rsidRPr="002E667B">
              <w:rPr>
                <w:rFonts w:ascii="Tahoma" w:hAnsi="Tahoma" w:cs="Tahoma"/>
                <w:sz w:val="14"/>
                <w:szCs w:val="14"/>
              </w:rPr>
              <w:t xml:space="preserve"> ou superior deverá desempenhar as funções de impressora, copiadora e digitalizadora, operando com alimentação de voltagem 220V ou bivolt como padrão, sendo aceitos equipamentos de 110V desde que acompanhados de conversor para 220V. Deverá possuir conectividade mínima Ethernet 10/100 Base TX,USB 2.0 e Wireless: (Dual-band 2.4 – 5Ghz) Padrão ou mais recente, compatibilidade com sistema operacional Windows 10 e 11, emulações PCL6, PCL-5e e Post Script 3 ou mais recentes. O painel deverá ser sensível ao toque, em português, colorido, com mínimo de 4 polegadas. O processador deverá ter velocidade mínima de 400 MHz e memória RAM mínima de 256 MB, com suporte ao sistema Windows. Deverá incluir protocolos de segurança como autenticação local e em rede. A tecnologia de impressão poderá ser laser, LED, jato de tinta ou equivalente, com impressão monocromática e resolução mínima de 1.200 x 1.200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velocidade mínima de 34 páginas por minuto, função duplex automática, ciclo mensal mínimo de 35.000 páginas, além de permitir ampliação e redução de 25% a 400%. A cópia e digitalização deverão possuir resolução de 1.200 x 1.200 </w:t>
            </w:r>
            <w:proofErr w:type="spellStart"/>
            <w:r w:rsidRPr="002E667B">
              <w:rPr>
                <w:rFonts w:ascii="Tahoma" w:hAnsi="Tahoma" w:cs="Tahoma"/>
                <w:sz w:val="14"/>
                <w:szCs w:val="14"/>
              </w:rPr>
              <w:t>dpi</w:t>
            </w:r>
            <w:proofErr w:type="spellEnd"/>
            <w:r w:rsidRPr="002E667B">
              <w:rPr>
                <w:rFonts w:ascii="Tahoma" w:hAnsi="Tahoma" w:cs="Tahoma"/>
                <w:sz w:val="14"/>
                <w:szCs w:val="14"/>
              </w:rPr>
              <w:t>, função duplex automática e digitalização para e-mail, FTP e USB nos formatos TIFF, PDF e JPEG. O equipamento deverá possuir recurso de OCR embarcado ou software gratuito à parte, permitindo a geração de arquivos em formato PDF pesquisável, com reconhecimento automático de caracteres. O equipamento deverá suportar papéis nos tamanhos A5, A6, A4, Ofício e Carta, com gramatura de 64 g/m² a 160 g/m², bandeja de entrada com capacidade mínima para 200 folhas, bandeja de saída mínima para 50 folhas, bandeja multiuso com capacidade mínima para 50 folhas e alimentador automático de originais duplex com capacidade mínima para 50 folhas. Deverá incluir cabo de alimentação e guias de instalação.</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76E91153" w14:textId="77777777" w:rsidR="002E667B" w:rsidRPr="002E667B" w:rsidRDefault="002E667B" w:rsidP="002E667B">
            <w:pPr>
              <w:jc w:val="center"/>
              <w:rPr>
                <w:rFonts w:ascii="Tahoma" w:hAnsi="Tahoma" w:cs="Tahoma"/>
                <w:sz w:val="14"/>
                <w:szCs w:val="14"/>
              </w:rPr>
            </w:pPr>
            <w:r w:rsidRPr="002E667B">
              <w:rPr>
                <w:rFonts w:ascii="Tahoma" w:hAnsi="Tahoma" w:cs="Tahoma"/>
                <w:sz w:val="14"/>
                <w:szCs w:val="14"/>
              </w:rPr>
              <w:t> </w:t>
            </w:r>
          </w:p>
        </w:tc>
        <w:tc>
          <w:tcPr>
            <w:tcW w:w="708" w:type="dxa"/>
          </w:tcPr>
          <w:p w14:paraId="664A86E0" w14:textId="2070F5EB" w:rsidR="002E667B" w:rsidRPr="002E667B" w:rsidRDefault="002E667B" w:rsidP="002E667B">
            <w:pPr>
              <w:jc w:val="center"/>
              <w:rPr>
                <w:rFonts w:ascii="Tahoma" w:hAnsi="Tahoma" w:cs="Tahoma"/>
                <w:sz w:val="14"/>
                <w:szCs w:val="14"/>
              </w:rPr>
            </w:pPr>
          </w:p>
        </w:tc>
        <w:tc>
          <w:tcPr>
            <w:tcW w:w="993" w:type="dxa"/>
          </w:tcPr>
          <w:p w14:paraId="5425249A" w14:textId="77777777" w:rsidR="002E667B" w:rsidRPr="002E667B" w:rsidRDefault="002E667B" w:rsidP="002E667B">
            <w:pPr>
              <w:jc w:val="center"/>
              <w:rPr>
                <w:rFonts w:ascii="Tahoma" w:hAnsi="Tahoma" w:cs="Tahoma"/>
                <w:sz w:val="14"/>
                <w:szCs w:val="14"/>
              </w:rPr>
            </w:pPr>
          </w:p>
        </w:tc>
        <w:tc>
          <w:tcPr>
            <w:tcW w:w="1559" w:type="dxa"/>
          </w:tcPr>
          <w:p w14:paraId="2FFA10FF" w14:textId="2589C2DC" w:rsidR="002E667B" w:rsidRPr="002E667B" w:rsidRDefault="002E667B" w:rsidP="002E667B">
            <w:pPr>
              <w:jc w:val="both"/>
              <w:rPr>
                <w:rFonts w:ascii="Tahoma" w:hAnsi="Tahoma" w:cs="Tahoma"/>
                <w:sz w:val="14"/>
                <w:szCs w:val="14"/>
              </w:rPr>
            </w:pPr>
            <w:r w:rsidRPr="002E667B">
              <w:rPr>
                <w:rFonts w:ascii="Tahoma" w:hAnsi="Tahoma" w:cs="Tahoma"/>
                <w:bCs/>
                <w:sz w:val="14"/>
                <w:szCs w:val="14"/>
              </w:rPr>
              <w:t>R$ ********</w:t>
            </w:r>
          </w:p>
        </w:tc>
      </w:tr>
      <w:tr w:rsidR="002E667B" w:rsidRPr="002E667B" w14:paraId="665C2BDD" w14:textId="77777777" w:rsidTr="00B97222">
        <w:trPr>
          <w:trHeight w:val="274"/>
        </w:trPr>
        <w:tc>
          <w:tcPr>
            <w:tcW w:w="704" w:type="dxa"/>
            <w:tcBorders>
              <w:top w:val="nil"/>
              <w:left w:val="single" w:sz="4" w:space="0" w:color="auto"/>
              <w:bottom w:val="nil"/>
              <w:right w:val="single" w:sz="4" w:space="0" w:color="auto"/>
            </w:tcBorders>
          </w:tcPr>
          <w:p w14:paraId="483E507F" w14:textId="77777777" w:rsidR="002E667B" w:rsidRPr="002E667B" w:rsidRDefault="002E667B" w:rsidP="002E667B">
            <w:pPr>
              <w:jc w:val="center"/>
              <w:rPr>
                <w:rFonts w:ascii="Tahoma" w:hAnsi="Tahoma" w:cs="Tahoma"/>
                <w:b/>
                <w:bCs/>
                <w:sz w:val="14"/>
                <w:szCs w:val="14"/>
              </w:rPr>
            </w:pPr>
          </w:p>
          <w:p w14:paraId="19A2E5B1" w14:textId="77777777" w:rsidR="002E667B" w:rsidRPr="002E667B" w:rsidRDefault="002E667B" w:rsidP="002E667B">
            <w:pPr>
              <w:jc w:val="center"/>
              <w:rPr>
                <w:rFonts w:ascii="Tahoma" w:hAnsi="Tahoma" w:cs="Tahoma"/>
                <w:b/>
                <w:bCs/>
                <w:sz w:val="14"/>
                <w:szCs w:val="14"/>
              </w:rPr>
            </w:pPr>
          </w:p>
          <w:p w14:paraId="19526AB4" w14:textId="77777777" w:rsidR="002E667B" w:rsidRPr="002E667B" w:rsidRDefault="002E667B" w:rsidP="002E667B">
            <w:pPr>
              <w:jc w:val="center"/>
              <w:rPr>
                <w:rFonts w:ascii="Tahoma" w:hAnsi="Tahoma" w:cs="Tahoma"/>
                <w:b/>
                <w:bCs/>
                <w:sz w:val="14"/>
                <w:szCs w:val="14"/>
              </w:rPr>
            </w:pPr>
          </w:p>
          <w:p w14:paraId="09D44619" w14:textId="77777777" w:rsidR="002E667B" w:rsidRPr="002E667B" w:rsidRDefault="002E667B" w:rsidP="002E667B">
            <w:pPr>
              <w:jc w:val="center"/>
              <w:rPr>
                <w:rFonts w:ascii="Tahoma" w:hAnsi="Tahoma" w:cs="Tahoma"/>
                <w:b/>
                <w:bCs/>
                <w:sz w:val="14"/>
                <w:szCs w:val="14"/>
              </w:rPr>
            </w:pPr>
          </w:p>
          <w:p w14:paraId="2F91E43B" w14:textId="77777777" w:rsidR="002E667B" w:rsidRPr="002E667B" w:rsidRDefault="002E667B" w:rsidP="002E667B">
            <w:pPr>
              <w:jc w:val="center"/>
              <w:rPr>
                <w:rFonts w:ascii="Tahoma" w:hAnsi="Tahoma" w:cs="Tahoma"/>
                <w:b/>
                <w:bCs/>
                <w:sz w:val="14"/>
                <w:szCs w:val="14"/>
              </w:rPr>
            </w:pPr>
            <w:r w:rsidRPr="002E667B">
              <w:rPr>
                <w:rFonts w:ascii="Tahoma" w:hAnsi="Tahoma" w:cs="Tahoma"/>
                <w:b/>
                <w:bCs/>
                <w:sz w:val="14"/>
                <w:szCs w:val="14"/>
              </w:rPr>
              <w:t>LOTE    01</w:t>
            </w:r>
          </w:p>
        </w:tc>
        <w:tc>
          <w:tcPr>
            <w:tcW w:w="425" w:type="dxa"/>
            <w:tcBorders>
              <w:left w:val="single" w:sz="4" w:space="0" w:color="auto"/>
            </w:tcBorders>
          </w:tcPr>
          <w:p w14:paraId="0AED794A" w14:textId="68FE4CE3"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3</w:t>
            </w:r>
          </w:p>
        </w:tc>
        <w:tc>
          <w:tcPr>
            <w:tcW w:w="1134" w:type="dxa"/>
          </w:tcPr>
          <w:p w14:paraId="5352B4CB" w14:textId="7ED883E4" w:rsidR="002E667B" w:rsidRPr="002E667B" w:rsidRDefault="002E667B" w:rsidP="002E667B">
            <w:pPr>
              <w:jc w:val="center"/>
              <w:rPr>
                <w:rFonts w:ascii="Tahoma" w:hAnsi="Tahoma" w:cs="Tahoma"/>
                <w:sz w:val="14"/>
                <w:szCs w:val="14"/>
              </w:rPr>
            </w:pPr>
            <w:r w:rsidRPr="002E667B">
              <w:rPr>
                <w:rFonts w:ascii="Tahoma" w:hAnsi="Tahoma" w:cs="Tahoma"/>
                <w:sz w:val="14"/>
                <w:szCs w:val="14"/>
              </w:rPr>
              <w:t xml:space="preserve">SERVIÇOS - CONTRATAÇÃO DOS SERVIÇOS DE IMPRESSÃO </w:t>
            </w:r>
          </w:p>
        </w:tc>
        <w:tc>
          <w:tcPr>
            <w:tcW w:w="3402" w:type="dxa"/>
          </w:tcPr>
          <w:p w14:paraId="5348C374" w14:textId="77777777" w:rsidR="002E667B" w:rsidRPr="002E667B" w:rsidRDefault="002E667B" w:rsidP="002E667B">
            <w:pPr>
              <w:rPr>
                <w:rFonts w:ascii="Tahoma" w:hAnsi="Tahoma" w:cs="Tahoma"/>
                <w:sz w:val="14"/>
                <w:szCs w:val="14"/>
              </w:rPr>
            </w:pPr>
            <w:r w:rsidRPr="002E667B">
              <w:rPr>
                <w:rFonts w:ascii="Tahoma" w:hAnsi="Tahoma" w:cs="Tahoma"/>
                <w:sz w:val="14"/>
                <w:szCs w:val="14"/>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w:t>
            </w:r>
            <w:r w:rsidRPr="002E667B">
              <w:rPr>
                <w:rFonts w:ascii="Tahoma" w:hAnsi="Tahoma" w:cs="Tahoma"/>
                <w:sz w:val="14"/>
                <w:szCs w:val="14"/>
              </w:rPr>
              <w:lastRenderedPageBreak/>
              <w:t>DIVERSOS SETORES DA ADMINISTRAÇÃO MUNICIPAL, POR 12 MESES</w:t>
            </w:r>
          </w:p>
          <w:p w14:paraId="297F1C46" w14:textId="77777777" w:rsidR="002E667B" w:rsidRPr="002E667B" w:rsidRDefault="002E667B" w:rsidP="002E667B">
            <w:pPr>
              <w:rPr>
                <w:rFonts w:ascii="Tahoma" w:hAnsi="Tahoma" w:cs="Tahoma"/>
                <w:sz w:val="14"/>
                <w:szCs w:val="14"/>
              </w:rPr>
            </w:pPr>
          </w:p>
          <w:p w14:paraId="5416ABCE" w14:textId="0C6C68D3" w:rsidR="002E667B" w:rsidRPr="002E667B" w:rsidRDefault="002E667B" w:rsidP="002E667B">
            <w:pPr>
              <w:rPr>
                <w:rFonts w:ascii="Tahoma" w:hAnsi="Tahoma" w:cs="Tahoma"/>
                <w:sz w:val="14"/>
                <w:szCs w:val="14"/>
              </w:rPr>
            </w:pPr>
            <w:r w:rsidRPr="002E667B">
              <w:rPr>
                <w:rFonts w:ascii="Tahoma" w:hAnsi="Tahoma" w:cs="Tahoma"/>
                <w:b/>
                <w:bCs/>
                <w:sz w:val="14"/>
                <w:szCs w:val="14"/>
              </w:rPr>
              <w:t xml:space="preserve">SETOR: EDUCAÇÃO </w:t>
            </w:r>
            <w:r w:rsidRPr="002E667B">
              <w:rPr>
                <w:rFonts w:ascii="Tahoma" w:hAnsi="Tahoma" w:cs="Tahoma"/>
                <w:sz w:val="14"/>
                <w:szCs w:val="14"/>
              </w:rPr>
              <w:br/>
            </w:r>
            <w:r w:rsidRPr="002E667B">
              <w:rPr>
                <w:rFonts w:ascii="Tahoma" w:hAnsi="Tahoma" w:cs="Tahoma"/>
                <w:sz w:val="14"/>
                <w:szCs w:val="14"/>
              </w:rPr>
              <w:br/>
              <w:t>3.000 UNID - MENSAL - IMPRESSÕES COLORIDAS EM A4</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04C9EDC8" w14:textId="5D0CB486" w:rsidR="002E667B" w:rsidRPr="002E667B" w:rsidRDefault="002E667B" w:rsidP="002E667B">
            <w:pPr>
              <w:jc w:val="center"/>
              <w:rPr>
                <w:rFonts w:ascii="Tahoma" w:hAnsi="Tahoma" w:cs="Tahoma"/>
                <w:sz w:val="14"/>
                <w:szCs w:val="14"/>
              </w:rPr>
            </w:pPr>
          </w:p>
        </w:tc>
        <w:tc>
          <w:tcPr>
            <w:tcW w:w="708" w:type="dxa"/>
          </w:tcPr>
          <w:p w14:paraId="51B3D35E" w14:textId="7750A70A" w:rsidR="002E667B" w:rsidRPr="002E667B" w:rsidRDefault="002E667B" w:rsidP="002E667B">
            <w:pPr>
              <w:jc w:val="center"/>
              <w:rPr>
                <w:rFonts w:ascii="Tahoma" w:hAnsi="Tahoma" w:cs="Tahoma"/>
                <w:sz w:val="14"/>
                <w:szCs w:val="14"/>
              </w:rPr>
            </w:pPr>
          </w:p>
        </w:tc>
        <w:tc>
          <w:tcPr>
            <w:tcW w:w="993" w:type="dxa"/>
          </w:tcPr>
          <w:p w14:paraId="7AC0A273" w14:textId="43C85423" w:rsidR="002E667B" w:rsidRPr="002E667B" w:rsidRDefault="002E667B" w:rsidP="002E667B">
            <w:pPr>
              <w:rPr>
                <w:rFonts w:ascii="Tahoma" w:hAnsi="Tahoma" w:cs="Tahoma"/>
                <w:sz w:val="14"/>
                <w:szCs w:val="14"/>
              </w:rPr>
            </w:pPr>
          </w:p>
        </w:tc>
        <w:tc>
          <w:tcPr>
            <w:tcW w:w="1559" w:type="dxa"/>
          </w:tcPr>
          <w:p w14:paraId="4B2505CB" w14:textId="310529E5" w:rsidR="002E667B" w:rsidRPr="002E667B" w:rsidRDefault="002E667B" w:rsidP="002E667B">
            <w:pPr>
              <w:rPr>
                <w:rFonts w:ascii="Tahoma" w:hAnsi="Tahoma" w:cs="Tahoma"/>
                <w:sz w:val="14"/>
                <w:szCs w:val="14"/>
              </w:rPr>
            </w:pPr>
            <w:r w:rsidRPr="002E667B">
              <w:rPr>
                <w:rFonts w:ascii="Tahoma" w:hAnsi="Tahoma" w:cs="Tahoma"/>
                <w:bCs/>
                <w:sz w:val="14"/>
                <w:szCs w:val="14"/>
              </w:rPr>
              <w:t>R$ ********</w:t>
            </w:r>
          </w:p>
        </w:tc>
      </w:tr>
      <w:tr w:rsidR="002E667B" w:rsidRPr="002E667B" w14:paraId="02C5A3AD" w14:textId="77777777" w:rsidTr="00B97222">
        <w:trPr>
          <w:trHeight w:val="274"/>
        </w:trPr>
        <w:tc>
          <w:tcPr>
            <w:tcW w:w="704" w:type="dxa"/>
            <w:tcBorders>
              <w:top w:val="nil"/>
              <w:left w:val="single" w:sz="4" w:space="0" w:color="auto"/>
              <w:bottom w:val="nil"/>
              <w:right w:val="single" w:sz="4" w:space="0" w:color="auto"/>
            </w:tcBorders>
          </w:tcPr>
          <w:p w14:paraId="790BA56F"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4ED67F98" w14:textId="6E548BA5"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4</w:t>
            </w:r>
          </w:p>
        </w:tc>
        <w:tc>
          <w:tcPr>
            <w:tcW w:w="1134" w:type="dxa"/>
          </w:tcPr>
          <w:p w14:paraId="15E9D631" w14:textId="3C7E1C5F" w:rsidR="002E667B" w:rsidRPr="002E667B" w:rsidRDefault="002E667B" w:rsidP="002E667B">
            <w:pPr>
              <w:jc w:val="center"/>
              <w:rPr>
                <w:rFonts w:ascii="Tahoma" w:hAnsi="Tahoma" w:cs="Tahoma"/>
                <w:sz w:val="14"/>
                <w:szCs w:val="14"/>
              </w:rPr>
            </w:pPr>
            <w:r w:rsidRPr="002E667B">
              <w:rPr>
                <w:rFonts w:ascii="Tahoma" w:hAnsi="Tahoma" w:cs="Tahoma"/>
                <w:sz w:val="14"/>
                <w:szCs w:val="14"/>
              </w:rPr>
              <w:t xml:space="preserve">SERVIÇOS - CONTRATAÇÃO DOS SERVIÇOS DE IMPRESSÃO </w:t>
            </w:r>
          </w:p>
        </w:tc>
        <w:tc>
          <w:tcPr>
            <w:tcW w:w="3402" w:type="dxa"/>
          </w:tcPr>
          <w:p w14:paraId="4D1343D9" w14:textId="77777777" w:rsidR="002E667B" w:rsidRPr="002E667B" w:rsidRDefault="002E667B" w:rsidP="002E667B">
            <w:pPr>
              <w:rPr>
                <w:rFonts w:ascii="Tahoma" w:hAnsi="Tahoma" w:cs="Tahoma"/>
                <w:sz w:val="14"/>
                <w:szCs w:val="14"/>
              </w:rPr>
            </w:pPr>
            <w:r w:rsidRPr="002E667B">
              <w:rPr>
                <w:rFonts w:ascii="Tahoma" w:hAnsi="Tahoma" w:cs="Tahoma"/>
                <w:sz w:val="14"/>
                <w:szCs w:val="14"/>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771EC5C7" w14:textId="77777777" w:rsidR="002E667B" w:rsidRPr="002E667B" w:rsidRDefault="002E667B" w:rsidP="002E667B">
            <w:pPr>
              <w:rPr>
                <w:rFonts w:ascii="Tahoma" w:hAnsi="Tahoma" w:cs="Tahoma"/>
                <w:sz w:val="14"/>
                <w:szCs w:val="14"/>
              </w:rPr>
            </w:pPr>
          </w:p>
          <w:p w14:paraId="4F6A98F6" w14:textId="72965D59" w:rsidR="002E667B" w:rsidRPr="002E667B" w:rsidRDefault="002E667B" w:rsidP="002E667B">
            <w:pPr>
              <w:rPr>
                <w:rFonts w:ascii="Tahoma" w:hAnsi="Tahoma" w:cs="Tahoma"/>
                <w:sz w:val="14"/>
                <w:szCs w:val="14"/>
              </w:rPr>
            </w:pPr>
            <w:r w:rsidRPr="002E667B">
              <w:rPr>
                <w:rFonts w:ascii="Tahoma" w:hAnsi="Tahoma" w:cs="Tahoma"/>
                <w:b/>
                <w:bCs/>
                <w:sz w:val="14"/>
                <w:szCs w:val="14"/>
              </w:rPr>
              <w:t xml:space="preserve">SETOR: EDUCAÇÃO </w:t>
            </w:r>
            <w:r w:rsidRPr="002E667B">
              <w:rPr>
                <w:rFonts w:ascii="Tahoma" w:hAnsi="Tahoma" w:cs="Tahoma"/>
                <w:sz w:val="14"/>
                <w:szCs w:val="14"/>
              </w:rPr>
              <w:br/>
            </w:r>
            <w:r w:rsidRPr="002E667B">
              <w:rPr>
                <w:rFonts w:ascii="Tahoma" w:hAnsi="Tahoma" w:cs="Tahoma"/>
                <w:sz w:val="14"/>
                <w:szCs w:val="14"/>
              </w:rPr>
              <w:br/>
              <w:t>64.000 UNID - MENSAL - IMPRESSÕES MONOCROMÁTICAS EM A4</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477AFF64" w14:textId="4B7665B3" w:rsidR="002E667B" w:rsidRPr="002E667B" w:rsidRDefault="002E667B" w:rsidP="002E667B">
            <w:pPr>
              <w:jc w:val="center"/>
              <w:rPr>
                <w:rFonts w:ascii="Tahoma" w:hAnsi="Tahoma" w:cs="Tahoma"/>
                <w:sz w:val="14"/>
                <w:szCs w:val="14"/>
              </w:rPr>
            </w:pPr>
          </w:p>
        </w:tc>
        <w:tc>
          <w:tcPr>
            <w:tcW w:w="708" w:type="dxa"/>
          </w:tcPr>
          <w:p w14:paraId="54A479FE" w14:textId="23DAD694" w:rsidR="002E667B" w:rsidRPr="002E667B" w:rsidRDefault="002E667B" w:rsidP="002E667B">
            <w:pPr>
              <w:jc w:val="center"/>
              <w:rPr>
                <w:rFonts w:ascii="Tahoma" w:hAnsi="Tahoma" w:cs="Tahoma"/>
                <w:sz w:val="14"/>
                <w:szCs w:val="14"/>
              </w:rPr>
            </w:pPr>
          </w:p>
        </w:tc>
        <w:tc>
          <w:tcPr>
            <w:tcW w:w="993" w:type="dxa"/>
          </w:tcPr>
          <w:p w14:paraId="44E8D6DF" w14:textId="6A283735" w:rsidR="002E667B" w:rsidRPr="002E667B" w:rsidRDefault="002E667B" w:rsidP="002E667B">
            <w:pPr>
              <w:rPr>
                <w:rFonts w:ascii="Tahoma" w:hAnsi="Tahoma" w:cs="Tahoma"/>
                <w:sz w:val="14"/>
                <w:szCs w:val="14"/>
              </w:rPr>
            </w:pPr>
          </w:p>
        </w:tc>
        <w:tc>
          <w:tcPr>
            <w:tcW w:w="1559" w:type="dxa"/>
          </w:tcPr>
          <w:p w14:paraId="3387FB6F" w14:textId="2E2503F8" w:rsidR="002E667B" w:rsidRPr="002E667B" w:rsidRDefault="002E667B" w:rsidP="002E667B">
            <w:pPr>
              <w:rPr>
                <w:rFonts w:ascii="Tahoma" w:hAnsi="Tahoma" w:cs="Tahoma"/>
                <w:sz w:val="14"/>
                <w:szCs w:val="14"/>
              </w:rPr>
            </w:pPr>
            <w:r w:rsidRPr="002E667B">
              <w:rPr>
                <w:rFonts w:ascii="Tahoma" w:hAnsi="Tahoma" w:cs="Tahoma"/>
                <w:bCs/>
                <w:sz w:val="14"/>
                <w:szCs w:val="14"/>
              </w:rPr>
              <w:t>R$ ********</w:t>
            </w:r>
          </w:p>
        </w:tc>
      </w:tr>
      <w:tr w:rsidR="002E667B" w:rsidRPr="002E667B" w14:paraId="671CDEA0" w14:textId="77777777" w:rsidTr="00B97222">
        <w:trPr>
          <w:trHeight w:val="274"/>
        </w:trPr>
        <w:tc>
          <w:tcPr>
            <w:tcW w:w="704" w:type="dxa"/>
            <w:tcBorders>
              <w:top w:val="nil"/>
              <w:left w:val="single" w:sz="4" w:space="0" w:color="auto"/>
              <w:bottom w:val="nil"/>
              <w:right w:val="single" w:sz="4" w:space="0" w:color="auto"/>
            </w:tcBorders>
          </w:tcPr>
          <w:p w14:paraId="7324C8DC" w14:textId="77777777" w:rsidR="002E667B" w:rsidRPr="002E667B" w:rsidRDefault="002E667B" w:rsidP="002E667B">
            <w:pPr>
              <w:rPr>
                <w:rFonts w:ascii="Tahoma" w:hAnsi="Tahoma" w:cs="Tahoma"/>
                <w:b/>
                <w:bCs/>
                <w:sz w:val="14"/>
                <w:szCs w:val="14"/>
              </w:rPr>
            </w:pPr>
          </w:p>
        </w:tc>
        <w:tc>
          <w:tcPr>
            <w:tcW w:w="425" w:type="dxa"/>
            <w:tcBorders>
              <w:left w:val="single" w:sz="4" w:space="0" w:color="auto"/>
            </w:tcBorders>
          </w:tcPr>
          <w:p w14:paraId="653A95C9" w14:textId="39936380"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5</w:t>
            </w:r>
          </w:p>
        </w:tc>
        <w:tc>
          <w:tcPr>
            <w:tcW w:w="1134" w:type="dxa"/>
          </w:tcPr>
          <w:p w14:paraId="13912626" w14:textId="665CFE37" w:rsidR="002E667B" w:rsidRPr="002E667B" w:rsidRDefault="002E667B" w:rsidP="002E667B">
            <w:pPr>
              <w:jc w:val="center"/>
              <w:rPr>
                <w:rFonts w:ascii="Tahoma" w:hAnsi="Tahoma" w:cs="Tahoma"/>
                <w:sz w:val="14"/>
                <w:szCs w:val="14"/>
              </w:rPr>
            </w:pPr>
            <w:r w:rsidRPr="002E667B">
              <w:rPr>
                <w:rFonts w:ascii="Tahoma" w:hAnsi="Tahoma" w:cs="Tahoma"/>
                <w:sz w:val="14"/>
                <w:szCs w:val="14"/>
              </w:rPr>
              <w:t>SERVIÇOS - LOCAÇÃO DE IMPRESSORA</w:t>
            </w:r>
          </w:p>
        </w:tc>
        <w:tc>
          <w:tcPr>
            <w:tcW w:w="3402" w:type="dxa"/>
          </w:tcPr>
          <w:p w14:paraId="18916038" w14:textId="77777777" w:rsidR="002E667B" w:rsidRPr="002E667B" w:rsidRDefault="002E667B" w:rsidP="002E667B">
            <w:pPr>
              <w:rPr>
                <w:rFonts w:ascii="Tahoma" w:hAnsi="Tahoma" w:cs="Tahoma"/>
                <w:sz w:val="14"/>
                <w:szCs w:val="14"/>
              </w:rPr>
            </w:pPr>
            <w:r w:rsidRPr="002E667B">
              <w:rPr>
                <w:rFonts w:ascii="Tahoma" w:hAnsi="Tahoma" w:cs="Tahoma"/>
                <w:sz w:val="14"/>
                <w:szCs w:val="14"/>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1C250ED3" w14:textId="77777777" w:rsidR="002E667B" w:rsidRPr="002E667B" w:rsidRDefault="002E667B" w:rsidP="002E667B">
            <w:pPr>
              <w:rPr>
                <w:rFonts w:ascii="Tahoma" w:hAnsi="Tahoma" w:cs="Tahoma"/>
                <w:sz w:val="14"/>
                <w:szCs w:val="14"/>
              </w:rPr>
            </w:pPr>
          </w:p>
          <w:p w14:paraId="54B67D42"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MEIO AMBIENTE </w:t>
            </w:r>
          </w:p>
          <w:p w14:paraId="516DFE26" w14:textId="77F02730" w:rsidR="002E667B" w:rsidRPr="002E667B" w:rsidRDefault="002E667B" w:rsidP="002E667B">
            <w:pPr>
              <w:rPr>
                <w:rFonts w:ascii="Tahoma" w:hAnsi="Tahoma" w:cs="Tahoma"/>
                <w:sz w:val="14"/>
                <w:szCs w:val="14"/>
              </w:rPr>
            </w:pPr>
            <w:r w:rsidRPr="002E667B">
              <w:rPr>
                <w:rFonts w:ascii="Tahoma" w:hAnsi="Tahoma" w:cs="Tahoma"/>
                <w:sz w:val="14"/>
                <w:szCs w:val="14"/>
              </w:rPr>
              <w:br/>
              <w:t>01 UNID - IMPRESSORA MULTIFUNCIONAL COLORIDA (POLICROMÁTICA)</w:t>
            </w:r>
            <w:r w:rsidRPr="002E667B">
              <w:rPr>
                <w:rFonts w:ascii="Tahoma" w:hAnsi="Tahoma" w:cs="Tahoma"/>
                <w:sz w:val="14"/>
                <w:szCs w:val="14"/>
              </w:rPr>
              <w:br/>
            </w:r>
            <w:r w:rsidRPr="002E667B">
              <w:rPr>
                <w:rFonts w:ascii="Tahoma" w:hAnsi="Tahoma" w:cs="Tahoma"/>
                <w:sz w:val="14"/>
                <w:szCs w:val="14"/>
              </w:rPr>
              <w:br/>
              <w:t xml:space="preserve">Impressora Multifuncional Policromática A4/D/N – 25 </w:t>
            </w:r>
            <w:proofErr w:type="spellStart"/>
            <w:r w:rsidRPr="002E667B">
              <w:rPr>
                <w:rFonts w:ascii="Tahoma" w:hAnsi="Tahoma" w:cs="Tahoma"/>
                <w:sz w:val="14"/>
                <w:szCs w:val="14"/>
              </w:rPr>
              <w:t>ppm</w:t>
            </w:r>
            <w:proofErr w:type="spellEnd"/>
            <w:r w:rsidRPr="002E667B">
              <w:rPr>
                <w:rFonts w:ascii="Tahoma" w:hAnsi="Tahoma" w:cs="Tahoma"/>
                <w:sz w:val="14"/>
                <w:szCs w:val="14"/>
              </w:rPr>
              <w:t xml:space="preserve"> ou superior, deverá desempenhar as funções de impressora, copiadora e digitalizadora, operando com alimentação de voltagem 220V ou bivolt como padrão, sendo aceitos equipamentos de 110V desde que acompanhados de conversor para 220V. Deverá dispor de conectividade Ethernet 10/100 Base TX e USB 2.0 ou superior, Wireless: (Dual-band 2.4 – 5Ghz) Padrão, compatibilidade com sistema operacional Windows 11 e 10 ou mais recente, emulações PCL6, PCL-5e e Post Script 3 ou superiores. O painel deverá ser sensível ao toque, em português, colorido, com tamanho mínimo de 3 polegadas, processador de 750 MHz e memória RAM mínima de 512 MB, com suporte ao sistema Windows. Deverá incluir protocolos de segurança como autenticação local e em rede. A tecnologia de impressão poderá ser laser, LED, jato de tinta ou equivalente, com impressão policromática, resolução mínima de 600 x 600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velocidade mínima de 25 </w:t>
            </w:r>
            <w:proofErr w:type="spellStart"/>
            <w:r w:rsidRPr="002E667B">
              <w:rPr>
                <w:rFonts w:ascii="Tahoma" w:hAnsi="Tahoma" w:cs="Tahoma"/>
                <w:sz w:val="14"/>
                <w:szCs w:val="14"/>
              </w:rPr>
              <w:t>ppm</w:t>
            </w:r>
            <w:proofErr w:type="spellEnd"/>
            <w:r w:rsidRPr="002E667B">
              <w:rPr>
                <w:rFonts w:ascii="Tahoma" w:hAnsi="Tahoma" w:cs="Tahoma"/>
                <w:sz w:val="14"/>
                <w:szCs w:val="14"/>
              </w:rPr>
              <w:t xml:space="preserve">, função de impressão duplex automática, ciclo mensal mínimo de até 20.000 páginas ou superior e ampliação/redução de 25% a 400%. A digitalização deverá possuir resolução mínima de 600 x 600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função de cópia e digitalização duplex, digitalização para e-mail, FTP e USB, nos formatos TIFF, PDF e JPEG. O equipamento deverá possuir recurso de OCR embarcado ou software gratuito </w:t>
            </w:r>
            <w:proofErr w:type="spellStart"/>
            <w:r w:rsidRPr="002E667B">
              <w:rPr>
                <w:rFonts w:ascii="Tahoma" w:hAnsi="Tahoma" w:cs="Tahoma"/>
                <w:sz w:val="14"/>
                <w:szCs w:val="14"/>
              </w:rPr>
              <w:t>a</w:t>
            </w:r>
            <w:proofErr w:type="spellEnd"/>
            <w:r w:rsidRPr="002E667B">
              <w:rPr>
                <w:rFonts w:ascii="Tahoma" w:hAnsi="Tahoma" w:cs="Tahoma"/>
                <w:sz w:val="14"/>
                <w:szCs w:val="14"/>
              </w:rPr>
              <w:t xml:space="preserve"> parte, permitindo a geração de arquivos em formato PDF pesquisável, com reconhecimento automático de caracteres. O equipamento deverá aceitar papéis nos tamanhos A5, A6, A4, Ofício e </w:t>
            </w:r>
            <w:r w:rsidRPr="002E667B">
              <w:rPr>
                <w:rFonts w:ascii="Tahoma" w:hAnsi="Tahoma" w:cs="Tahoma"/>
                <w:sz w:val="14"/>
                <w:szCs w:val="14"/>
              </w:rPr>
              <w:lastRenderedPageBreak/>
              <w:t>Carta, com gramatura de 64 g/m² a 160 g/m², bandeja de entrada com capacidade de no mínimo 200 folhas, bandeja de saída para no mínimo 100 folhas, bandeja multiuso de no mínimo 50 folhas e alimentador automático de originais duplex com capacidade para no mínimo 50 folhas. Deverá incluir cabo de alimentação e guias de instalação.</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03BBE7D4" w14:textId="182868E2" w:rsidR="002E667B" w:rsidRPr="002E667B" w:rsidRDefault="002E667B" w:rsidP="002E667B">
            <w:pPr>
              <w:jc w:val="center"/>
              <w:rPr>
                <w:rFonts w:ascii="Tahoma" w:hAnsi="Tahoma" w:cs="Tahoma"/>
                <w:sz w:val="14"/>
                <w:szCs w:val="14"/>
              </w:rPr>
            </w:pPr>
          </w:p>
        </w:tc>
        <w:tc>
          <w:tcPr>
            <w:tcW w:w="708" w:type="dxa"/>
          </w:tcPr>
          <w:p w14:paraId="5AB95255" w14:textId="0944CDAB" w:rsidR="002E667B" w:rsidRPr="002E667B" w:rsidRDefault="002E667B" w:rsidP="002E667B">
            <w:pPr>
              <w:jc w:val="center"/>
              <w:rPr>
                <w:rFonts w:ascii="Tahoma" w:hAnsi="Tahoma" w:cs="Tahoma"/>
                <w:sz w:val="14"/>
                <w:szCs w:val="14"/>
              </w:rPr>
            </w:pPr>
          </w:p>
        </w:tc>
        <w:tc>
          <w:tcPr>
            <w:tcW w:w="993" w:type="dxa"/>
          </w:tcPr>
          <w:p w14:paraId="12986810" w14:textId="77777777" w:rsidR="002E667B" w:rsidRPr="002E667B" w:rsidRDefault="002E667B" w:rsidP="002E667B">
            <w:pPr>
              <w:jc w:val="center"/>
              <w:rPr>
                <w:rFonts w:ascii="Tahoma" w:hAnsi="Tahoma" w:cs="Tahoma"/>
                <w:sz w:val="14"/>
                <w:szCs w:val="14"/>
              </w:rPr>
            </w:pPr>
          </w:p>
        </w:tc>
        <w:tc>
          <w:tcPr>
            <w:tcW w:w="1559" w:type="dxa"/>
          </w:tcPr>
          <w:p w14:paraId="7BDCF7D7" w14:textId="5D160966" w:rsidR="002E667B" w:rsidRPr="002E667B" w:rsidRDefault="002E667B" w:rsidP="002E667B">
            <w:pPr>
              <w:jc w:val="both"/>
              <w:rPr>
                <w:rFonts w:ascii="Tahoma" w:hAnsi="Tahoma" w:cs="Tahoma"/>
                <w:sz w:val="14"/>
                <w:szCs w:val="14"/>
              </w:rPr>
            </w:pPr>
            <w:r w:rsidRPr="002E667B">
              <w:rPr>
                <w:rFonts w:ascii="Tahoma" w:hAnsi="Tahoma" w:cs="Tahoma"/>
                <w:bCs/>
                <w:sz w:val="14"/>
                <w:szCs w:val="14"/>
              </w:rPr>
              <w:t>R$ ********</w:t>
            </w:r>
          </w:p>
        </w:tc>
      </w:tr>
      <w:tr w:rsidR="002E667B" w:rsidRPr="002E667B" w14:paraId="7A0646F2" w14:textId="77777777" w:rsidTr="00B97222">
        <w:trPr>
          <w:trHeight w:val="274"/>
        </w:trPr>
        <w:tc>
          <w:tcPr>
            <w:tcW w:w="704" w:type="dxa"/>
            <w:tcBorders>
              <w:top w:val="nil"/>
              <w:left w:val="single" w:sz="4" w:space="0" w:color="auto"/>
              <w:bottom w:val="nil"/>
              <w:right w:val="single" w:sz="4" w:space="0" w:color="auto"/>
            </w:tcBorders>
          </w:tcPr>
          <w:p w14:paraId="59959324" w14:textId="77777777" w:rsidR="002E667B" w:rsidRPr="002E667B" w:rsidRDefault="002E667B" w:rsidP="002E667B">
            <w:pPr>
              <w:rPr>
                <w:rFonts w:ascii="Tahoma" w:hAnsi="Tahoma" w:cs="Tahoma"/>
                <w:b/>
                <w:bCs/>
                <w:sz w:val="14"/>
                <w:szCs w:val="14"/>
              </w:rPr>
            </w:pPr>
          </w:p>
        </w:tc>
        <w:tc>
          <w:tcPr>
            <w:tcW w:w="425" w:type="dxa"/>
            <w:tcBorders>
              <w:left w:val="single" w:sz="4" w:space="0" w:color="auto"/>
            </w:tcBorders>
          </w:tcPr>
          <w:p w14:paraId="5A3A9EF3" w14:textId="005A6581"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6</w:t>
            </w:r>
          </w:p>
        </w:tc>
        <w:tc>
          <w:tcPr>
            <w:tcW w:w="1134" w:type="dxa"/>
          </w:tcPr>
          <w:p w14:paraId="15F0A613" w14:textId="26F4B692" w:rsidR="002E667B" w:rsidRPr="002E667B" w:rsidRDefault="002E667B" w:rsidP="002E667B">
            <w:pPr>
              <w:jc w:val="center"/>
              <w:rPr>
                <w:rFonts w:ascii="Tahoma" w:hAnsi="Tahoma" w:cs="Tahoma"/>
                <w:sz w:val="14"/>
                <w:szCs w:val="14"/>
              </w:rPr>
            </w:pPr>
            <w:r w:rsidRPr="002E667B">
              <w:rPr>
                <w:rFonts w:ascii="Tahoma" w:hAnsi="Tahoma" w:cs="Tahoma"/>
                <w:sz w:val="14"/>
                <w:szCs w:val="14"/>
              </w:rPr>
              <w:t xml:space="preserve">SERVIÇOS - CONTRATAÇÃO DOS SERVIÇOS DE IMPRESSÃO </w:t>
            </w:r>
          </w:p>
        </w:tc>
        <w:tc>
          <w:tcPr>
            <w:tcW w:w="3402" w:type="dxa"/>
          </w:tcPr>
          <w:p w14:paraId="150CB511" w14:textId="77777777" w:rsidR="002E667B" w:rsidRPr="002E667B" w:rsidRDefault="002E667B" w:rsidP="002E667B">
            <w:pPr>
              <w:rPr>
                <w:rFonts w:ascii="Tahoma" w:hAnsi="Tahoma" w:cs="Tahoma"/>
                <w:sz w:val="14"/>
                <w:szCs w:val="14"/>
              </w:rPr>
            </w:pPr>
            <w:r w:rsidRPr="002E667B">
              <w:rPr>
                <w:rFonts w:ascii="Tahoma" w:hAnsi="Tahoma" w:cs="Tahoma"/>
                <w:sz w:val="14"/>
                <w:szCs w:val="14"/>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238B0D9E" w14:textId="77777777" w:rsidR="002E667B" w:rsidRPr="002E667B" w:rsidRDefault="002E667B" w:rsidP="002E667B">
            <w:pPr>
              <w:rPr>
                <w:rFonts w:ascii="Tahoma" w:hAnsi="Tahoma" w:cs="Tahoma"/>
                <w:sz w:val="14"/>
                <w:szCs w:val="14"/>
              </w:rPr>
            </w:pPr>
          </w:p>
          <w:p w14:paraId="289621F8"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MEIO AMBIENTE </w:t>
            </w:r>
          </w:p>
          <w:p w14:paraId="3569133D" w14:textId="22A1EA15" w:rsidR="002E667B" w:rsidRPr="002E667B" w:rsidRDefault="002E667B" w:rsidP="002E667B">
            <w:pPr>
              <w:rPr>
                <w:rFonts w:ascii="Tahoma" w:hAnsi="Tahoma" w:cs="Tahoma"/>
                <w:sz w:val="14"/>
                <w:szCs w:val="14"/>
              </w:rPr>
            </w:pPr>
            <w:r w:rsidRPr="002E667B">
              <w:rPr>
                <w:rFonts w:ascii="Tahoma" w:hAnsi="Tahoma" w:cs="Tahoma"/>
                <w:sz w:val="14"/>
                <w:szCs w:val="14"/>
              </w:rPr>
              <w:br/>
              <w:t>3.000 UNID - MENSAL - IMPRESSÕES COLORIDAS EM A4</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1B13D56B" w14:textId="614C6C4F" w:rsidR="002E667B" w:rsidRPr="002E667B" w:rsidRDefault="002E667B" w:rsidP="002E667B">
            <w:pPr>
              <w:jc w:val="center"/>
              <w:rPr>
                <w:rFonts w:ascii="Tahoma" w:hAnsi="Tahoma" w:cs="Tahoma"/>
                <w:sz w:val="14"/>
                <w:szCs w:val="14"/>
              </w:rPr>
            </w:pPr>
          </w:p>
        </w:tc>
        <w:tc>
          <w:tcPr>
            <w:tcW w:w="708" w:type="dxa"/>
          </w:tcPr>
          <w:p w14:paraId="62EF1D92" w14:textId="2C9078A4" w:rsidR="002E667B" w:rsidRPr="002E667B" w:rsidRDefault="002E667B" w:rsidP="002E667B">
            <w:pPr>
              <w:jc w:val="center"/>
              <w:rPr>
                <w:rFonts w:ascii="Tahoma" w:hAnsi="Tahoma" w:cs="Tahoma"/>
                <w:sz w:val="14"/>
                <w:szCs w:val="14"/>
              </w:rPr>
            </w:pPr>
          </w:p>
        </w:tc>
        <w:tc>
          <w:tcPr>
            <w:tcW w:w="993" w:type="dxa"/>
          </w:tcPr>
          <w:p w14:paraId="0A4E509F" w14:textId="2CDCC579" w:rsidR="002E667B" w:rsidRPr="002E667B" w:rsidRDefault="002E667B" w:rsidP="002E667B">
            <w:pPr>
              <w:rPr>
                <w:rFonts w:ascii="Tahoma" w:hAnsi="Tahoma" w:cs="Tahoma"/>
                <w:sz w:val="14"/>
                <w:szCs w:val="14"/>
              </w:rPr>
            </w:pPr>
          </w:p>
        </w:tc>
        <w:tc>
          <w:tcPr>
            <w:tcW w:w="1559" w:type="dxa"/>
          </w:tcPr>
          <w:p w14:paraId="79778A6C" w14:textId="317372C2" w:rsidR="002E667B" w:rsidRPr="002E667B" w:rsidRDefault="002E667B" w:rsidP="002E667B">
            <w:pPr>
              <w:rPr>
                <w:rFonts w:ascii="Tahoma" w:hAnsi="Tahoma" w:cs="Tahoma"/>
                <w:sz w:val="14"/>
                <w:szCs w:val="14"/>
              </w:rPr>
            </w:pPr>
            <w:r w:rsidRPr="002E667B">
              <w:rPr>
                <w:rFonts w:ascii="Tahoma" w:hAnsi="Tahoma" w:cs="Tahoma"/>
                <w:bCs/>
                <w:sz w:val="14"/>
                <w:szCs w:val="14"/>
              </w:rPr>
              <w:t>R$ ********</w:t>
            </w:r>
          </w:p>
        </w:tc>
      </w:tr>
      <w:tr w:rsidR="002E667B" w:rsidRPr="002E667B" w14:paraId="001E35BC" w14:textId="77777777" w:rsidTr="00B97222">
        <w:trPr>
          <w:trHeight w:val="274"/>
        </w:trPr>
        <w:tc>
          <w:tcPr>
            <w:tcW w:w="704" w:type="dxa"/>
            <w:tcBorders>
              <w:top w:val="nil"/>
              <w:left w:val="single" w:sz="4" w:space="0" w:color="auto"/>
              <w:bottom w:val="nil"/>
              <w:right w:val="single" w:sz="4" w:space="0" w:color="auto"/>
            </w:tcBorders>
          </w:tcPr>
          <w:p w14:paraId="5DDC998A"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72FB2510" w14:textId="1D2492E0"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7</w:t>
            </w:r>
          </w:p>
        </w:tc>
        <w:tc>
          <w:tcPr>
            <w:tcW w:w="1134" w:type="dxa"/>
          </w:tcPr>
          <w:p w14:paraId="27C9C02A" w14:textId="1F236A6D" w:rsidR="002E667B" w:rsidRPr="002E667B" w:rsidRDefault="002E667B" w:rsidP="002E667B">
            <w:pPr>
              <w:jc w:val="center"/>
              <w:rPr>
                <w:rFonts w:ascii="Tahoma" w:hAnsi="Tahoma" w:cs="Tahoma"/>
                <w:sz w:val="14"/>
                <w:szCs w:val="14"/>
              </w:rPr>
            </w:pPr>
            <w:r w:rsidRPr="002E667B">
              <w:rPr>
                <w:rFonts w:ascii="Tahoma" w:hAnsi="Tahoma" w:cs="Tahoma"/>
                <w:sz w:val="14"/>
                <w:szCs w:val="14"/>
              </w:rPr>
              <w:t>SERVIÇOS - LOCAÇÃO DE IMPRESSORA</w:t>
            </w:r>
          </w:p>
        </w:tc>
        <w:tc>
          <w:tcPr>
            <w:tcW w:w="3402" w:type="dxa"/>
          </w:tcPr>
          <w:p w14:paraId="2CB6A347" w14:textId="77777777" w:rsidR="002E667B" w:rsidRPr="002E667B" w:rsidRDefault="002E667B" w:rsidP="002E667B">
            <w:pPr>
              <w:rPr>
                <w:rFonts w:ascii="Tahoma" w:hAnsi="Tahoma" w:cs="Tahoma"/>
                <w:sz w:val="14"/>
                <w:szCs w:val="14"/>
              </w:rPr>
            </w:pPr>
            <w:r w:rsidRPr="002E667B">
              <w:rPr>
                <w:rFonts w:ascii="Tahoma" w:hAnsi="Tahoma" w:cs="Tahoma"/>
                <w:sz w:val="14"/>
                <w:szCs w:val="14"/>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75A29FCD" w14:textId="77777777" w:rsidR="002E667B" w:rsidRPr="002E667B" w:rsidRDefault="002E667B" w:rsidP="002E667B">
            <w:pPr>
              <w:rPr>
                <w:rFonts w:ascii="Tahoma" w:hAnsi="Tahoma" w:cs="Tahoma"/>
                <w:sz w:val="14"/>
                <w:szCs w:val="14"/>
              </w:rPr>
            </w:pPr>
          </w:p>
          <w:p w14:paraId="7AD96079"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ASSISTÊNCIA SOCIAL </w:t>
            </w:r>
          </w:p>
          <w:p w14:paraId="2406D49F" w14:textId="0056FC78" w:rsidR="002E667B" w:rsidRPr="002E667B" w:rsidRDefault="002E667B" w:rsidP="002E667B">
            <w:pPr>
              <w:jc w:val="both"/>
              <w:rPr>
                <w:rFonts w:ascii="Tahoma" w:hAnsi="Tahoma" w:cs="Tahoma"/>
                <w:sz w:val="14"/>
                <w:szCs w:val="14"/>
              </w:rPr>
            </w:pPr>
            <w:r w:rsidRPr="002E667B">
              <w:rPr>
                <w:rFonts w:ascii="Tahoma" w:hAnsi="Tahoma" w:cs="Tahoma"/>
                <w:sz w:val="14"/>
                <w:szCs w:val="14"/>
              </w:rPr>
              <w:br/>
              <w:t>02 UNID - IMPRESSORA MULTIFUNCIONAL MONOCROMÁTICA</w:t>
            </w:r>
            <w:r w:rsidRPr="002E667B">
              <w:rPr>
                <w:rFonts w:ascii="Tahoma" w:hAnsi="Tahoma" w:cs="Tahoma"/>
                <w:sz w:val="14"/>
                <w:szCs w:val="14"/>
              </w:rPr>
              <w:br/>
            </w:r>
            <w:r w:rsidRPr="002E667B">
              <w:rPr>
                <w:rFonts w:ascii="Tahoma" w:hAnsi="Tahoma" w:cs="Tahoma"/>
                <w:sz w:val="14"/>
                <w:szCs w:val="14"/>
              </w:rPr>
              <w:br/>
              <w:t xml:space="preserve">Impressora Multifuncional Monocromática A4/D/N – 34 </w:t>
            </w:r>
            <w:proofErr w:type="spellStart"/>
            <w:r w:rsidRPr="002E667B">
              <w:rPr>
                <w:rFonts w:ascii="Tahoma" w:hAnsi="Tahoma" w:cs="Tahoma"/>
                <w:sz w:val="14"/>
                <w:szCs w:val="14"/>
              </w:rPr>
              <w:t>ppm</w:t>
            </w:r>
            <w:proofErr w:type="spellEnd"/>
            <w:r w:rsidRPr="002E667B">
              <w:rPr>
                <w:rFonts w:ascii="Tahoma" w:hAnsi="Tahoma" w:cs="Tahoma"/>
                <w:sz w:val="14"/>
                <w:szCs w:val="14"/>
              </w:rPr>
              <w:t xml:space="preserve"> ou superior deverá desempenhar as funções de impressora, copiadora e digitalizadora, operando com alimentação de voltagem 220V ou bivolt como padrão, sendo aceitos equipamentos de 110V desde que acompanhados de conversor para 220V. Deverá possuir conectividade mínima Ethernet 10/100 Base TX,USB 2.0 e Wireless: (Dual-band 2.4 – 5Ghz) Padrão ou mais recente, compatibilidade com sistema operacional Windows 10 e 11, emulações PCL6, PCL-5e e Post Script 3 ou mais recentes. O painel deverá ser sensível ao toque, em português, colorido, com mínimo de 4 polegadas. O processador deverá ter velocidade mínima de 400 MHz e memória RAM mínima de 256 MB, com suporte ao sistema Windows. Deverá incluir protocolos de segurança como autenticação local e em rede. A tecnologia de impressão poderá ser laser, LED, jato de tinta ou equivalente, com impressão monocromática e resolução mínima de 1.200 x 1.200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velocidade mínima de 34 páginas por minuto, função duplex automática, ciclo mensal mínimo de 35.000 páginas, além de permitir ampliação e redução de 25% a 400%. A cópia e digitalização deverão possuir resolução de 1.200 x 1.200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função duplex automática e digitalização para e-mail, FTP e USB nos formatos TIFF, PDF e JPEG. O equipamento deverá possuir recurso de OCR embarcado ou software gratuito à parte, permitindo a geração de arquivos em formato PDF pesquisável, com reconhecimento automático de caracteres. O equipamento deverá suportar papéis nos tamanhos A5, A6, A4, Ofício e Carta, com </w:t>
            </w:r>
            <w:r w:rsidRPr="002E667B">
              <w:rPr>
                <w:rFonts w:ascii="Tahoma" w:hAnsi="Tahoma" w:cs="Tahoma"/>
                <w:sz w:val="14"/>
                <w:szCs w:val="14"/>
              </w:rPr>
              <w:lastRenderedPageBreak/>
              <w:t>gramatura de 64 g/m² a 160 g/m², bandeja de entrada com capacidade mínima para 200 folhas, bandeja de saída mínima para 50 folhas, bandeja multiuso com capacidade mínima para 50 folhas e alimentador automático de originais duplex com capacidade mínima para 50 folhas. Deverá incluir cabo de alimentação e guias de instalação.</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351794D4" w14:textId="4BE3F41B" w:rsidR="002E667B" w:rsidRPr="002E667B" w:rsidRDefault="002E667B" w:rsidP="002E667B">
            <w:pPr>
              <w:jc w:val="center"/>
              <w:rPr>
                <w:rFonts w:ascii="Tahoma" w:hAnsi="Tahoma" w:cs="Tahoma"/>
                <w:sz w:val="14"/>
                <w:szCs w:val="14"/>
              </w:rPr>
            </w:pPr>
          </w:p>
        </w:tc>
        <w:tc>
          <w:tcPr>
            <w:tcW w:w="708" w:type="dxa"/>
          </w:tcPr>
          <w:p w14:paraId="64B56447" w14:textId="337C7075" w:rsidR="002E667B" w:rsidRPr="002E667B" w:rsidRDefault="002E667B" w:rsidP="002E667B">
            <w:pPr>
              <w:jc w:val="center"/>
              <w:rPr>
                <w:rFonts w:ascii="Tahoma" w:hAnsi="Tahoma" w:cs="Tahoma"/>
                <w:sz w:val="14"/>
                <w:szCs w:val="14"/>
              </w:rPr>
            </w:pPr>
          </w:p>
        </w:tc>
        <w:tc>
          <w:tcPr>
            <w:tcW w:w="993" w:type="dxa"/>
          </w:tcPr>
          <w:p w14:paraId="1DD4DAC7" w14:textId="77777777" w:rsidR="002E667B" w:rsidRPr="002E667B" w:rsidRDefault="002E667B" w:rsidP="002E667B">
            <w:pPr>
              <w:jc w:val="center"/>
              <w:rPr>
                <w:rFonts w:ascii="Tahoma" w:hAnsi="Tahoma" w:cs="Tahoma"/>
                <w:sz w:val="14"/>
                <w:szCs w:val="14"/>
              </w:rPr>
            </w:pPr>
          </w:p>
        </w:tc>
        <w:tc>
          <w:tcPr>
            <w:tcW w:w="1559" w:type="dxa"/>
          </w:tcPr>
          <w:p w14:paraId="09D9B5C0" w14:textId="35065B1D" w:rsidR="002E667B" w:rsidRPr="002E667B" w:rsidRDefault="002E667B" w:rsidP="002E667B">
            <w:pPr>
              <w:jc w:val="both"/>
              <w:rPr>
                <w:rFonts w:ascii="Tahoma" w:hAnsi="Tahoma" w:cs="Tahoma"/>
                <w:sz w:val="14"/>
                <w:szCs w:val="14"/>
              </w:rPr>
            </w:pPr>
            <w:r w:rsidRPr="002E667B">
              <w:rPr>
                <w:rFonts w:ascii="Tahoma" w:hAnsi="Tahoma" w:cs="Tahoma"/>
                <w:bCs/>
                <w:sz w:val="14"/>
                <w:szCs w:val="14"/>
              </w:rPr>
              <w:t>R$ ********</w:t>
            </w:r>
          </w:p>
        </w:tc>
      </w:tr>
      <w:tr w:rsidR="002E667B" w:rsidRPr="002E667B" w14:paraId="66E09FC5" w14:textId="77777777" w:rsidTr="00B97222">
        <w:trPr>
          <w:trHeight w:val="274"/>
        </w:trPr>
        <w:tc>
          <w:tcPr>
            <w:tcW w:w="704" w:type="dxa"/>
            <w:tcBorders>
              <w:top w:val="nil"/>
              <w:left w:val="single" w:sz="4" w:space="0" w:color="auto"/>
              <w:bottom w:val="nil"/>
              <w:right w:val="single" w:sz="4" w:space="0" w:color="auto"/>
            </w:tcBorders>
          </w:tcPr>
          <w:p w14:paraId="22001C81"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795244F9" w14:textId="036FF440"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8</w:t>
            </w:r>
          </w:p>
        </w:tc>
        <w:tc>
          <w:tcPr>
            <w:tcW w:w="1134" w:type="dxa"/>
          </w:tcPr>
          <w:p w14:paraId="642CF0F4" w14:textId="78F9F744" w:rsidR="002E667B" w:rsidRPr="002E667B" w:rsidRDefault="002E667B" w:rsidP="002E667B">
            <w:pPr>
              <w:jc w:val="center"/>
              <w:rPr>
                <w:rFonts w:ascii="Tahoma" w:hAnsi="Tahoma" w:cs="Tahoma"/>
                <w:sz w:val="14"/>
                <w:szCs w:val="14"/>
              </w:rPr>
            </w:pPr>
            <w:r w:rsidRPr="002E667B">
              <w:rPr>
                <w:rFonts w:ascii="Tahoma" w:hAnsi="Tahoma" w:cs="Tahoma"/>
                <w:sz w:val="14"/>
                <w:szCs w:val="14"/>
              </w:rPr>
              <w:t xml:space="preserve">SERVIÇOS - CONTRATAÇÃO DOS SERVIÇOS DE IMPRESSÃO </w:t>
            </w:r>
          </w:p>
        </w:tc>
        <w:tc>
          <w:tcPr>
            <w:tcW w:w="3402" w:type="dxa"/>
          </w:tcPr>
          <w:p w14:paraId="288FD880" w14:textId="77777777" w:rsidR="002E667B" w:rsidRPr="002E667B" w:rsidRDefault="002E667B" w:rsidP="002E667B">
            <w:pPr>
              <w:rPr>
                <w:rFonts w:ascii="Tahoma" w:hAnsi="Tahoma" w:cs="Tahoma"/>
                <w:sz w:val="14"/>
                <w:szCs w:val="14"/>
              </w:rPr>
            </w:pPr>
            <w:r w:rsidRPr="002E667B">
              <w:rPr>
                <w:rFonts w:ascii="Tahoma" w:hAnsi="Tahoma" w:cs="Tahoma"/>
                <w:sz w:val="14"/>
                <w:szCs w:val="14"/>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31717673" w14:textId="77777777" w:rsidR="002E667B" w:rsidRPr="002E667B" w:rsidRDefault="002E667B" w:rsidP="002E667B">
            <w:pPr>
              <w:rPr>
                <w:rFonts w:ascii="Tahoma" w:hAnsi="Tahoma" w:cs="Tahoma"/>
                <w:sz w:val="14"/>
                <w:szCs w:val="14"/>
              </w:rPr>
            </w:pPr>
          </w:p>
          <w:p w14:paraId="68D9EC59"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ASSISTÊNCIA SOCIAL </w:t>
            </w:r>
          </w:p>
          <w:p w14:paraId="5696F593" w14:textId="0B4CF29E" w:rsidR="002E667B" w:rsidRPr="002E667B" w:rsidRDefault="002E667B" w:rsidP="002E667B">
            <w:pPr>
              <w:jc w:val="both"/>
              <w:rPr>
                <w:rFonts w:ascii="Tahoma" w:hAnsi="Tahoma" w:cs="Tahoma"/>
                <w:sz w:val="14"/>
                <w:szCs w:val="14"/>
              </w:rPr>
            </w:pPr>
            <w:r w:rsidRPr="002E667B">
              <w:rPr>
                <w:rFonts w:ascii="Tahoma" w:hAnsi="Tahoma" w:cs="Tahoma"/>
                <w:sz w:val="14"/>
                <w:szCs w:val="14"/>
              </w:rPr>
              <w:br/>
              <w:t>8.000 UNID - MENSAL - IMPRESSÕES MONOCROMÁTICAS EM A4</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7857D99F" w14:textId="03188EBF" w:rsidR="002E667B" w:rsidRPr="002E667B" w:rsidRDefault="002E667B" w:rsidP="002E667B">
            <w:pPr>
              <w:jc w:val="center"/>
              <w:rPr>
                <w:rFonts w:ascii="Tahoma" w:hAnsi="Tahoma" w:cs="Tahoma"/>
                <w:sz w:val="14"/>
                <w:szCs w:val="14"/>
              </w:rPr>
            </w:pPr>
          </w:p>
        </w:tc>
        <w:tc>
          <w:tcPr>
            <w:tcW w:w="708" w:type="dxa"/>
          </w:tcPr>
          <w:p w14:paraId="5D44A511" w14:textId="31C7D008" w:rsidR="002E667B" w:rsidRPr="002E667B" w:rsidRDefault="002E667B" w:rsidP="002E667B">
            <w:pPr>
              <w:jc w:val="center"/>
              <w:rPr>
                <w:rFonts w:ascii="Tahoma" w:hAnsi="Tahoma" w:cs="Tahoma"/>
                <w:sz w:val="14"/>
                <w:szCs w:val="14"/>
              </w:rPr>
            </w:pPr>
          </w:p>
        </w:tc>
        <w:tc>
          <w:tcPr>
            <w:tcW w:w="993" w:type="dxa"/>
          </w:tcPr>
          <w:p w14:paraId="2D7D6434" w14:textId="537B06FC" w:rsidR="002E667B" w:rsidRPr="002E667B" w:rsidRDefault="002E667B" w:rsidP="002E667B">
            <w:pPr>
              <w:rPr>
                <w:rFonts w:ascii="Tahoma" w:hAnsi="Tahoma" w:cs="Tahoma"/>
                <w:sz w:val="14"/>
                <w:szCs w:val="14"/>
              </w:rPr>
            </w:pPr>
          </w:p>
        </w:tc>
        <w:tc>
          <w:tcPr>
            <w:tcW w:w="1559" w:type="dxa"/>
          </w:tcPr>
          <w:p w14:paraId="3E79EF5D" w14:textId="4FE22AD2" w:rsidR="002E667B" w:rsidRPr="002E667B" w:rsidRDefault="002E667B" w:rsidP="002E667B">
            <w:pPr>
              <w:rPr>
                <w:rFonts w:ascii="Tahoma" w:hAnsi="Tahoma" w:cs="Tahoma"/>
                <w:sz w:val="14"/>
                <w:szCs w:val="14"/>
              </w:rPr>
            </w:pPr>
            <w:r w:rsidRPr="002E667B">
              <w:rPr>
                <w:rFonts w:ascii="Tahoma" w:hAnsi="Tahoma" w:cs="Tahoma"/>
                <w:bCs/>
                <w:sz w:val="14"/>
                <w:szCs w:val="14"/>
              </w:rPr>
              <w:t>R$ ********</w:t>
            </w:r>
          </w:p>
        </w:tc>
      </w:tr>
      <w:tr w:rsidR="002E667B" w:rsidRPr="002E667B" w14:paraId="45A9E033" w14:textId="77777777" w:rsidTr="00B97222">
        <w:trPr>
          <w:trHeight w:val="274"/>
        </w:trPr>
        <w:tc>
          <w:tcPr>
            <w:tcW w:w="704" w:type="dxa"/>
            <w:tcBorders>
              <w:top w:val="nil"/>
              <w:left w:val="single" w:sz="4" w:space="0" w:color="auto"/>
              <w:bottom w:val="nil"/>
              <w:right w:val="single" w:sz="4" w:space="0" w:color="auto"/>
            </w:tcBorders>
          </w:tcPr>
          <w:p w14:paraId="525E325D"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02BF05E9" w14:textId="1C120A05"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9</w:t>
            </w:r>
          </w:p>
        </w:tc>
        <w:tc>
          <w:tcPr>
            <w:tcW w:w="1134" w:type="dxa"/>
          </w:tcPr>
          <w:p w14:paraId="7552733D" w14:textId="7B1729E5" w:rsidR="002E667B" w:rsidRPr="002E667B" w:rsidRDefault="002E667B" w:rsidP="002E667B">
            <w:pPr>
              <w:jc w:val="center"/>
              <w:rPr>
                <w:rFonts w:ascii="Tahoma" w:hAnsi="Tahoma" w:cs="Tahoma"/>
                <w:sz w:val="14"/>
                <w:szCs w:val="14"/>
              </w:rPr>
            </w:pPr>
            <w:r w:rsidRPr="002E667B">
              <w:rPr>
                <w:rFonts w:ascii="Tahoma" w:hAnsi="Tahoma" w:cs="Tahoma"/>
                <w:sz w:val="14"/>
                <w:szCs w:val="14"/>
              </w:rPr>
              <w:t>SERVIÇOS - LOCAÇÃO DE IMPRESSORA</w:t>
            </w:r>
          </w:p>
        </w:tc>
        <w:tc>
          <w:tcPr>
            <w:tcW w:w="3402" w:type="dxa"/>
          </w:tcPr>
          <w:p w14:paraId="42AF2C5A" w14:textId="77777777" w:rsidR="002E667B" w:rsidRPr="002E667B" w:rsidRDefault="002E667B" w:rsidP="002E667B">
            <w:pPr>
              <w:rPr>
                <w:rFonts w:ascii="Tahoma" w:hAnsi="Tahoma" w:cs="Tahoma"/>
                <w:sz w:val="14"/>
                <w:szCs w:val="14"/>
              </w:rPr>
            </w:pPr>
            <w:r w:rsidRPr="002E667B">
              <w:rPr>
                <w:rFonts w:ascii="Tahoma" w:hAnsi="Tahoma" w:cs="Tahoma"/>
                <w:sz w:val="14"/>
                <w:szCs w:val="14"/>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554563C4" w14:textId="77777777" w:rsidR="002E667B" w:rsidRPr="002E667B" w:rsidRDefault="002E667B" w:rsidP="002E667B">
            <w:pPr>
              <w:rPr>
                <w:rFonts w:ascii="Tahoma" w:hAnsi="Tahoma" w:cs="Tahoma"/>
                <w:sz w:val="14"/>
                <w:szCs w:val="14"/>
              </w:rPr>
            </w:pPr>
          </w:p>
          <w:p w14:paraId="621145B2"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TURISMO </w:t>
            </w:r>
          </w:p>
          <w:p w14:paraId="4AFE52BB" w14:textId="4BABA24B" w:rsidR="002E667B" w:rsidRPr="002E667B" w:rsidRDefault="002E667B" w:rsidP="002E667B">
            <w:pPr>
              <w:rPr>
                <w:rFonts w:ascii="Tahoma" w:hAnsi="Tahoma" w:cs="Tahoma"/>
                <w:sz w:val="14"/>
                <w:szCs w:val="14"/>
              </w:rPr>
            </w:pPr>
            <w:r w:rsidRPr="002E667B">
              <w:rPr>
                <w:rFonts w:ascii="Tahoma" w:hAnsi="Tahoma" w:cs="Tahoma"/>
                <w:sz w:val="14"/>
                <w:szCs w:val="14"/>
              </w:rPr>
              <w:br/>
              <w:t>01 UNID - IMPRESSORA MULTIFUNCIONAL MONOCROMÁTICA</w:t>
            </w:r>
            <w:r w:rsidRPr="002E667B">
              <w:rPr>
                <w:rFonts w:ascii="Tahoma" w:hAnsi="Tahoma" w:cs="Tahoma"/>
                <w:sz w:val="14"/>
                <w:szCs w:val="14"/>
              </w:rPr>
              <w:br/>
            </w:r>
            <w:r w:rsidRPr="002E667B">
              <w:rPr>
                <w:rFonts w:ascii="Tahoma" w:hAnsi="Tahoma" w:cs="Tahoma"/>
                <w:sz w:val="14"/>
                <w:szCs w:val="14"/>
              </w:rPr>
              <w:br/>
              <w:t xml:space="preserve">Impressora Multifuncional Monocromática A4/D/N – 34 </w:t>
            </w:r>
            <w:proofErr w:type="spellStart"/>
            <w:r w:rsidRPr="002E667B">
              <w:rPr>
                <w:rFonts w:ascii="Tahoma" w:hAnsi="Tahoma" w:cs="Tahoma"/>
                <w:sz w:val="14"/>
                <w:szCs w:val="14"/>
              </w:rPr>
              <w:t>ppm</w:t>
            </w:r>
            <w:proofErr w:type="spellEnd"/>
            <w:r w:rsidRPr="002E667B">
              <w:rPr>
                <w:rFonts w:ascii="Tahoma" w:hAnsi="Tahoma" w:cs="Tahoma"/>
                <w:sz w:val="14"/>
                <w:szCs w:val="14"/>
              </w:rPr>
              <w:t xml:space="preserve"> ou superior deverá desempenhar as funções de impressora, copiadora e digitalizadora, operando com alimentação de voltagem 220V ou bivolt como padrão, sendo aceitos equipamentos de 110V desde que acompanhados de conversor para 220V. Deverá possuir conectividade mínima Ethernet 10/100 Base TX,USB 2.0 e Wireless: (Dual-band 2.4 – 5Ghz) Padrão ou mais recente, compatibilidade com sistema operacional Windows 10 e 11, emulações PCL6, PCL-5e e Post Script 3 ou mais recentes. O painel deverá ser sensível ao toque, em português, colorido, com mínimo de 4 polegadas. O processador deverá ter velocidade mínima de 400 MHz e memória RAM mínima de 256 MB, com suporte ao sistema Windows. Deverá incluir protocolos de segurança como autenticação local e em rede. A tecnologia de impressão poderá ser laser, LED, jato de tinta ou equivalente, com impressão monocromática e resolução mínima de 1.200 x 1.200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velocidade mínima de 34 páginas por minuto, função duplex automática, ciclo mensal mínimo de 35.000 páginas, além de permitir ampliação e redução de 25% a 400%. A cópia e digitalização deverão possuir resolução de 1.200 x 1.200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função duplex automática e digitalização para e-mail, FTP e USB nos formatos TIFF, PDF e JPEG. O equipamento deverá possuir recurso de OCR embarcado ou software gratuito à parte, permitindo a geração de arquivos em formato PDF pesquisável, com reconhecimento automático de caracteres. O equipamento deverá suportar papéis nos tamanhos A5, A6, A4, Ofício e </w:t>
            </w:r>
            <w:r w:rsidRPr="002E667B">
              <w:rPr>
                <w:rFonts w:ascii="Tahoma" w:hAnsi="Tahoma" w:cs="Tahoma"/>
                <w:sz w:val="14"/>
                <w:szCs w:val="14"/>
              </w:rPr>
              <w:lastRenderedPageBreak/>
              <w:t>Carta, com gramatura de 64 g/m² a 160 g/m², bandeja de entrada com capacidade mínima para 200 folhas, bandeja de saída mínima para 50 folhas, bandeja multiuso com capacidade mínima para 50 folhas e alimentador automático de originais duplex com capacidade mínima para 50 folhas. Deverá incluir cabo de alimentação e guias de instalação.</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19B8A19C" w14:textId="6028EE2E" w:rsidR="002E667B" w:rsidRPr="002E667B" w:rsidRDefault="002E667B" w:rsidP="002E667B">
            <w:pPr>
              <w:jc w:val="center"/>
              <w:rPr>
                <w:rFonts w:ascii="Tahoma" w:hAnsi="Tahoma" w:cs="Tahoma"/>
                <w:sz w:val="14"/>
                <w:szCs w:val="14"/>
              </w:rPr>
            </w:pPr>
          </w:p>
        </w:tc>
        <w:tc>
          <w:tcPr>
            <w:tcW w:w="708" w:type="dxa"/>
          </w:tcPr>
          <w:p w14:paraId="5B1C90B2" w14:textId="4FC5F9D3" w:rsidR="002E667B" w:rsidRPr="002E667B" w:rsidRDefault="002E667B" w:rsidP="002E667B">
            <w:pPr>
              <w:jc w:val="center"/>
              <w:rPr>
                <w:rFonts w:ascii="Tahoma" w:hAnsi="Tahoma" w:cs="Tahoma"/>
                <w:sz w:val="14"/>
                <w:szCs w:val="14"/>
              </w:rPr>
            </w:pPr>
          </w:p>
        </w:tc>
        <w:tc>
          <w:tcPr>
            <w:tcW w:w="993" w:type="dxa"/>
          </w:tcPr>
          <w:p w14:paraId="71E7F140" w14:textId="77777777" w:rsidR="002E667B" w:rsidRPr="002E667B" w:rsidRDefault="002E667B" w:rsidP="002E667B">
            <w:pPr>
              <w:jc w:val="center"/>
              <w:rPr>
                <w:rFonts w:ascii="Tahoma" w:hAnsi="Tahoma" w:cs="Tahoma"/>
                <w:sz w:val="14"/>
                <w:szCs w:val="14"/>
              </w:rPr>
            </w:pPr>
          </w:p>
        </w:tc>
        <w:tc>
          <w:tcPr>
            <w:tcW w:w="1559" w:type="dxa"/>
          </w:tcPr>
          <w:p w14:paraId="6A1F165D" w14:textId="3291987A" w:rsidR="002E667B" w:rsidRPr="002E667B" w:rsidRDefault="002E667B" w:rsidP="002E667B">
            <w:pPr>
              <w:jc w:val="both"/>
              <w:rPr>
                <w:rFonts w:ascii="Tahoma" w:hAnsi="Tahoma" w:cs="Tahoma"/>
                <w:sz w:val="14"/>
                <w:szCs w:val="14"/>
              </w:rPr>
            </w:pPr>
            <w:r w:rsidRPr="002E667B">
              <w:rPr>
                <w:rFonts w:ascii="Tahoma" w:hAnsi="Tahoma" w:cs="Tahoma"/>
                <w:bCs/>
                <w:sz w:val="14"/>
                <w:szCs w:val="14"/>
              </w:rPr>
              <w:t>R$ ********</w:t>
            </w:r>
          </w:p>
        </w:tc>
      </w:tr>
      <w:tr w:rsidR="002E667B" w:rsidRPr="002E667B" w14:paraId="17837D49" w14:textId="77777777" w:rsidTr="00B97222">
        <w:trPr>
          <w:trHeight w:val="274"/>
        </w:trPr>
        <w:tc>
          <w:tcPr>
            <w:tcW w:w="704" w:type="dxa"/>
            <w:tcBorders>
              <w:top w:val="nil"/>
              <w:left w:val="single" w:sz="4" w:space="0" w:color="auto"/>
              <w:bottom w:val="nil"/>
              <w:right w:val="single" w:sz="4" w:space="0" w:color="auto"/>
            </w:tcBorders>
          </w:tcPr>
          <w:p w14:paraId="210AEC61"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3B1B15A3" w14:textId="04434E6B"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10</w:t>
            </w:r>
          </w:p>
        </w:tc>
        <w:tc>
          <w:tcPr>
            <w:tcW w:w="1134" w:type="dxa"/>
          </w:tcPr>
          <w:p w14:paraId="1919E43C" w14:textId="25241652" w:rsidR="002E667B" w:rsidRPr="002E667B" w:rsidRDefault="002E667B" w:rsidP="002E667B">
            <w:pPr>
              <w:jc w:val="center"/>
              <w:rPr>
                <w:rFonts w:ascii="Tahoma" w:hAnsi="Tahoma" w:cs="Tahoma"/>
                <w:sz w:val="14"/>
                <w:szCs w:val="14"/>
              </w:rPr>
            </w:pPr>
            <w:r w:rsidRPr="002E667B">
              <w:rPr>
                <w:rFonts w:ascii="Tahoma" w:hAnsi="Tahoma" w:cs="Tahoma"/>
                <w:sz w:val="14"/>
                <w:szCs w:val="14"/>
              </w:rPr>
              <w:t xml:space="preserve">SERVIÇOS - CONTRATAÇÃO DOS SERVIÇOS DE IMPRESSÃO </w:t>
            </w:r>
          </w:p>
        </w:tc>
        <w:tc>
          <w:tcPr>
            <w:tcW w:w="3402" w:type="dxa"/>
          </w:tcPr>
          <w:p w14:paraId="74790B26" w14:textId="77777777" w:rsidR="002E667B" w:rsidRPr="002E667B" w:rsidRDefault="002E667B" w:rsidP="002E667B">
            <w:pPr>
              <w:rPr>
                <w:rFonts w:ascii="Tahoma" w:hAnsi="Tahoma" w:cs="Tahoma"/>
                <w:sz w:val="14"/>
                <w:szCs w:val="14"/>
              </w:rPr>
            </w:pPr>
            <w:r w:rsidRPr="002E667B">
              <w:rPr>
                <w:rFonts w:ascii="Tahoma" w:hAnsi="Tahoma" w:cs="Tahoma"/>
                <w:sz w:val="14"/>
                <w:szCs w:val="14"/>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62AD95F5" w14:textId="77777777" w:rsidR="002E667B" w:rsidRPr="002E667B" w:rsidRDefault="002E667B" w:rsidP="002E667B">
            <w:pPr>
              <w:rPr>
                <w:rFonts w:ascii="Tahoma" w:hAnsi="Tahoma" w:cs="Tahoma"/>
                <w:sz w:val="14"/>
                <w:szCs w:val="14"/>
              </w:rPr>
            </w:pPr>
          </w:p>
          <w:p w14:paraId="385EBA3C"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TURISMO </w:t>
            </w:r>
          </w:p>
          <w:p w14:paraId="544FB988" w14:textId="251B6EA8" w:rsidR="002E667B" w:rsidRPr="002E667B" w:rsidRDefault="002E667B" w:rsidP="002E667B">
            <w:pPr>
              <w:jc w:val="both"/>
              <w:rPr>
                <w:rFonts w:ascii="Tahoma" w:hAnsi="Tahoma" w:cs="Tahoma"/>
                <w:sz w:val="14"/>
                <w:szCs w:val="14"/>
              </w:rPr>
            </w:pPr>
            <w:r w:rsidRPr="002E667B">
              <w:rPr>
                <w:rFonts w:ascii="Tahoma" w:hAnsi="Tahoma" w:cs="Tahoma"/>
                <w:sz w:val="14"/>
                <w:szCs w:val="14"/>
              </w:rPr>
              <w:br/>
            </w:r>
            <w:r w:rsidRPr="002E667B">
              <w:rPr>
                <w:rFonts w:ascii="Tahoma" w:hAnsi="Tahoma" w:cs="Tahoma"/>
                <w:sz w:val="14"/>
                <w:szCs w:val="14"/>
              </w:rPr>
              <w:br/>
              <w:t>4.000 UNID - MENSAL - IMPRESSÕES MONOCROMÁTICAS EM A4</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118D7C50" w14:textId="1D464EC8" w:rsidR="002E667B" w:rsidRPr="002E667B" w:rsidRDefault="002E667B" w:rsidP="002E667B">
            <w:pPr>
              <w:jc w:val="center"/>
              <w:rPr>
                <w:rFonts w:ascii="Tahoma" w:hAnsi="Tahoma" w:cs="Tahoma"/>
                <w:sz w:val="14"/>
                <w:szCs w:val="14"/>
              </w:rPr>
            </w:pPr>
          </w:p>
        </w:tc>
        <w:tc>
          <w:tcPr>
            <w:tcW w:w="708" w:type="dxa"/>
          </w:tcPr>
          <w:p w14:paraId="7BE6BDBC" w14:textId="15BE27EF" w:rsidR="002E667B" w:rsidRPr="002E667B" w:rsidRDefault="002E667B" w:rsidP="002E667B">
            <w:pPr>
              <w:jc w:val="center"/>
              <w:rPr>
                <w:rFonts w:ascii="Tahoma" w:hAnsi="Tahoma" w:cs="Tahoma"/>
                <w:sz w:val="14"/>
                <w:szCs w:val="14"/>
              </w:rPr>
            </w:pPr>
          </w:p>
        </w:tc>
        <w:tc>
          <w:tcPr>
            <w:tcW w:w="993" w:type="dxa"/>
          </w:tcPr>
          <w:p w14:paraId="5E09C9BC" w14:textId="281A5867" w:rsidR="002E667B" w:rsidRPr="002E667B" w:rsidRDefault="002E667B" w:rsidP="002E667B">
            <w:pPr>
              <w:rPr>
                <w:rFonts w:ascii="Tahoma" w:hAnsi="Tahoma" w:cs="Tahoma"/>
                <w:sz w:val="14"/>
                <w:szCs w:val="14"/>
              </w:rPr>
            </w:pPr>
          </w:p>
        </w:tc>
        <w:tc>
          <w:tcPr>
            <w:tcW w:w="1559" w:type="dxa"/>
          </w:tcPr>
          <w:p w14:paraId="388D15A0" w14:textId="16934029" w:rsidR="002E667B" w:rsidRPr="002E667B" w:rsidRDefault="002E667B" w:rsidP="002E667B">
            <w:pPr>
              <w:rPr>
                <w:rFonts w:ascii="Tahoma" w:hAnsi="Tahoma" w:cs="Tahoma"/>
                <w:sz w:val="14"/>
                <w:szCs w:val="14"/>
              </w:rPr>
            </w:pPr>
            <w:r w:rsidRPr="002E667B">
              <w:rPr>
                <w:rFonts w:ascii="Tahoma" w:hAnsi="Tahoma" w:cs="Tahoma"/>
                <w:bCs/>
                <w:sz w:val="14"/>
                <w:szCs w:val="14"/>
              </w:rPr>
              <w:t>R$ ********</w:t>
            </w:r>
          </w:p>
        </w:tc>
      </w:tr>
      <w:tr w:rsidR="002E667B" w:rsidRPr="002E667B" w14:paraId="4E36760D" w14:textId="77777777" w:rsidTr="00B97222">
        <w:trPr>
          <w:trHeight w:val="274"/>
        </w:trPr>
        <w:tc>
          <w:tcPr>
            <w:tcW w:w="704" w:type="dxa"/>
            <w:tcBorders>
              <w:top w:val="nil"/>
              <w:left w:val="single" w:sz="4" w:space="0" w:color="auto"/>
              <w:bottom w:val="nil"/>
              <w:right w:val="single" w:sz="4" w:space="0" w:color="auto"/>
            </w:tcBorders>
          </w:tcPr>
          <w:p w14:paraId="2A6A0B0C"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4136A7AC" w14:textId="11628B88"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11</w:t>
            </w:r>
          </w:p>
        </w:tc>
        <w:tc>
          <w:tcPr>
            <w:tcW w:w="1134" w:type="dxa"/>
          </w:tcPr>
          <w:p w14:paraId="68CB42EE" w14:textId="0C8FA15F" w:rsidR="002E667B" w:rsidRPr="002E667B" w:rsidRDefault="002E667B" w:rsidP="002E667B">
            <w:pPr>
              <w:jc w:val="center"/>
              <w:rPr>
                <w:rFonts w:ascii="Tahoma" w:hAnsi="Tahoma" w:cs="Tahoma"/>
                <w:sz w:val="14"/>
                <w:szCs w:val="14"/>
              </w:rPr>
            </w:pPr>
            <w:r w:rsidRPr="002E667B">
              <w:rPr>
                <w:rFonts w:ascii="Tahoma" w:hAnsi="Tahoma" w:cs="Tahoma"/>
                <w:sz w:val="14"/>
                <w:szCs w:val="14"/>
              </w:rPr>
              <w:t>SERVIÇOS - LOCAÇÃO DE IMPRESSORA</w:t>
            </w:r>
          </w:p>
        </w:tc>
        <w:tc>
          <w:tcPr>
            <w:tcW w:w="3402" w:type="dxa"/>
          </w:tcPr>
          <w:p w14:paraId="7D2E7F7E" w14:textId="77777777" w:rsidR="002E667B" w:rsidRPr="002E667B" w:rsidRDefault="002E667B" w:rsidP="002E667B">
            <w:pPr>
              <w:rPr>
                <w:rFonts w:ascii="Tahoma" w:hAnsi="Tahoma" w:cs="Tahoma"/>
                <w:sz w:val="14"/>
                <w:szCs w:val="14"/>
              </w:rPr>
            </w:pPr>
            <w:r w:rsidRPr="002E667B">
              <w:rPr>
                <w:rFonts w:ascii="Tahoma" w:hAnsi="Tahoma" w:cs="Tahoma"/>
                <w:sz w:val="14"/>
                <w:szCs w:val="14"/>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7BDDF7A3" w14:textId="77777777" w:rsidR="002E667B" w:rsidRPr="002E667B" w:rsidRDefault="002E667B" w:rsidP="002E667B">
            <w:pPr>
              <w:rPr>
                <w:rFonts w:ascii="Tahoma" w:hAnsi="Tahoma" w:cs="Tahoma"/>
                <w:sz w:val="14"/>
                <w:szCs w:val="14"/>
              </w:rPr>
            </w:pPr>
          </w:p>
          <w:p w14:paraId="0D721397"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SAÚDE </w:t>
            </w:r>
          </w:p>
          <w:p w14:paraId="3D047583" w14:textId="6C664691" w:rsidR="002E667B" w:rsidRPr="002E667B" w:rsidRDefault="002E667B" w:rsidP="002E667B">
            <w:pPr>
              <w:rPr>
                <w:rFonts w:ascii="Tahoma" w:hAnsi="Tahoma" w:cs="Tahoma"/>
                <w:sz w:val="14"/>
                <w:szCs w:val="14"/>
              </w:rPr>
            </w:pPr>
            <w:r w:rsidRPr="002E667B">
              <w:rPr>
                <w:rFonts w:ascii="Tahoma" w:hAnsi="Tahoma" w:cs="Tahoma"/>
                <w:sz w:val="14"/>
                <w:szCs w:val="14"/>
              </w:rPr>
              <w:br/>
              <w:t>02 UNID - IMPRESSORA MULTIFUNCIONAL COLORIDA (POLICROMÁTICA)</w:t>
            </w:r>
            <w:r w:rsidRPr="002E667B">
              <w:rPr>
                <w:rFonts w:ascii="Tahoma" w:hAnsi="Tahoma" w:cs="Tahoma"/>
                <w:sz w:val="14"/>
                <w:szCs w:val="14"/>
              </w:rPr>
              <w:br/>
            </w:r>
            <w:r w:rsidRPr="002E667B">
              <w:rPr>
                <w:rFonts w:ascii="Tahoma" w:hAnsi="Tahoma" w:cs="Tahoma"/>
                <w:sz w:val="14"/>
                <w:szCs w:val="14"/>
              </w:rPr>
              <w:br/>
              <w:t xml:space="preserve">Impressora Multifuncional Policromática A4/D/N – 25 </w:t>
            </w:r>
            <w:proofErr w:type="spellStart"/>
            <w:r w:rsidRPr="002E667B">
              <w:rPr>
                <w:rFonts w:ascii="Tahoma" w:hAnsi="Tahoma" w:cs="Tahoma"/>
                <w:sz w:val="14"/>
                <w:szCs w:val="14"/>
              </w:rPr>
              <w:t>ppm</w:t>
            </w:r>
            <w:proofErr w:type="spellEnd"/>
            <w:r w:rsidRPr="002E667B">
              <w:rPr>
                <w:rFonts w:ascii="Tahoma" w:hAnsi="Tahoma" w:cs="Tahoma"/>
                <w:sz w:val="14"/>
                <w:szCs w:val="14"/>
              </w:rPr>
              <w:t xml:space="preserve"> ou superior, deverá desempenhar as funções de impressora, copiadora e digitalizadora, operando com alimentação de voltagem 220V ou bivolt como padrão, sendo aceitos equipamentos de 110V desde que acompanhados de conversor para 220V. Deverá dispor de conectividade Ethernet 10/100 Base TX e USB 2.0 ou superior, Wireless: (Dual-band 2.4 – 5Ghz) Padrão, compatibilidade com sistema operacional Windows 11 e 10 ou mais recente, emulações PCL6, PCL-5e e Post Script 3 ou superiores. O painel deverá ser sensível ao toque, em português, colorido, com tamanho mínimo de 3 polegadas, processador de 750 MHz e memória RAM mínima de 512 MB, com suporte ao sistema Windows. Deverá incluir protocolos de segurança como autenticação local e em rede. A tecnologia de impressão poderá ser laser, LED, jato de tinta ou equivalente, com impressão policromática, resolução mínima de 600 x 600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velocidade mínima de 25 </w:t>
            </w:r>
            <w:proofErr w:type="spellStart"/>
            <w:r w:rsidRPr="002E667B">
              <w:rPr>
                <w:rFonts w:ascii="Tahoma" w:hAnsi="Tahoma" w:cs="Tahoma"/>
                <w:sz w:val="14"/>
                <w:szCs w:val="14"/>
              </w:rPr>
              <w:t>ppm</w:t>
            </w:r>
            <w:proofErr w:type="spellEnd"/>
            <w:r w:rsidRPr="002E667B">
              <w:rPr>
                <w:rFonts w:ascii="Tahoma" w:hAnsi="Tahoma" w:cs="Tahoma"/>
                <w:sz w:val="14"/>
                <w:szCs w:val="14"/>
              </w:rPr>
              <w:t xml:space="preserve">, função de impressão duplex automática, ciclo mensal mínimo de até 20.000 páginas ou superior e ampliação/redução de 25% a 400%. A digitalização deverá possuir resolução mínima de 600 x 600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função de cópia e digitalização duplex, digitalização para e-mail, FTP e USB, nos formatos TIFF, PDF e JPEG. O equipamento deverá possuir recurso de OCR embarcado ou software gratuito à parte, permitindo a geração de arquivos em formato PDF pesquisável, com reconhecimento </w:t>
            </w:r>
            <w:r w:rsidRPr="002E667B">
              <w:rPr>
                <w:rFonts w:ascii="Tahoma" w:hAnsi="Tahoma" w:cs="Tahoma"/>
                <w:sz w:val="14"/>
                <w:szCs w:val="14"/>
              </w:rPr>
              <w:lastRenderedPageBreak/>
              <w:t>automático de caracteres. O equipamento deverá aceitar papéis nos tamanhos A5, A6, A4, Ofício e Carta, com gramatura de 64 g/m² a 160 g/m², bandeja de entrada com capacidade de no mínimo 200 folhas, bandeja de saída para no mínimo 100 folhas, bandeja multiuso de no mínimo 50 folhas e alimentador automático de originais duplex com capacidade para no mínimo 50 folhas. Deverá incluir cabo de alimentação e guias de instalação.</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6F1CF921" w14:textId="2D4900A3" w:rsidR="002E667B" w:rsidRPr="002E667B" w:rsidRDefault="002E667B" w:rsidP="002E667B">
            <w:pPr>
              <w:jc w:val="center"/>
              <w:rPr>
                <w:rFonts w:ascii="Tahoma" w:hAnsi="Tahoma" w:cs="Tahoma"/>
                <w:sz w:val="14"/>
                <w:szCs w:val="14"/>
              </w:rPr>
            </w:pPr>
          </w:p>
        </w:tc>
        <w:tc>
          <w:tcPr>
            <w:tcW w:w="708" w:type="dxa"/>
          </w:tcPr>
          <w:p w14:paraId="458E5F53" w14:textId="3FA9B4A6" w:rsidR="002E667B" w:rsidRPr="002E667B" w:rsidRDefault="002E667B" w:rsidP="002E667B">
            <w:pPr>
              <w:jc w:val="center"/>
              <w:rPr>
                <w:rFonts w:ascii="Tahoma" w:hAnsi="Tahoma" w:cs="Tahoma"/>
                <w:sz w:val="14"/>
                <w:szCs w:val="14"/>
              </w:rPr>
            </w:pPr>
          </w:p>
        </w:tc>
        <w:tc>
          <w:tcPr>
            <w:tcW w:w="993" w:type="dxa"/>
          </w:tcPr>
          <w:p w14:paraId="01EBC235" w14:textId="77777777" w:rsidR="002E667B" w:rsidRPr="002E667B" w:rsidRDefault="002E667B" w:rsidP="002E667B">
            <w:pPr>
              <w:jc w:val="center"/>
              <w:rPr>
                <w:rFonts w:ascii="Tahoma" w:hAnsi="Tahoma" w:cs="Tahoma"/>
                <w:sz w:val="14"/>
                <w:szCs w:val="14"/>
              </w:rPr>
            </w:pPr>
          </w:p>
        </w:tc>
        <w:tc>
          <w:tcPr>
            <w:tcW w:w="1559" w:type="dxa"/>
          </w:tcPr>
          <w:p w14:paraId="4C861091" w14:textId="2A113572" w:rsidR="002E667B" w:rsidRPr="002E667B" w:rsidRDefault="002E667B" w:rsidP="002E667B">
            <w:pPr>
              <w:jc w:val="both"/>
              <w:rPr>
                <w:rFonts w:ascii="Tahoma" w:hAnsi="Tahoma" w:cs="Tahoma"/>
                <w:sz w:val="14"/>
                <w:szCs w:val="14"/>
              </w:rPr>
            </w:pPr>
            <w:r w:rsidRPr="002E667B">
              <w:rPr>
                <w:rFonts w:ascii="Tahoma" w:hAnsi="Tahoma" w:cs="Tahoma"/>
                <w:bCs/>
                <w:sz w:val="14"/>
                <w:szCs w:val="14"/>
              </w:rPr>
              <w:t>R$ ********</w:t>
            </w:r>
          </w:p>
        </w:tc>
      </w:tr>
      <w:tr w:rsidR="002E667B" w:rsidRPr="002E667B" w14:paraId="5167778E" w14:textId="77777777" w:rsidTr="00B97222">
        <w:trPr>
          <w:trHeight w:val="274"/>
        </w:trPr>
        <w:tc>
          <w:tcPr>
            <w:tcW w:w="704" w:type="dxa"/>
            <w:tcBorders>
              <w:top w:val="nil"/>
              <w:left w:val="single" w:sz="4" w:space="0" w:color="auto"/>
              <w:bottom w:val="nil"/>
              <w:right w:val="single" w:sz="4" w:space="0" w:color="auto"/>
            </w:tcBorders>
          </w:tcPr>
          <w:p w14:paraId="1A5BA65E"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490A2F3A" w14:textId="7693EF35"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12</w:t>
            </w:r>
          </w:p>
        </w:tc>
        <w:tc>
          <w:tcPr>
            <w:tcW w:w="1134" w:type="dxa"/>
          </w:tcPr>
          <w:p w14:paraId="26C29E10" w14:textId="244CCAAD" w:rsidR="002E667B" w:rsidRPr="002E667B" w:rsidRDefault="002E667B" w:rsidP="002E667B">
            <w:pPr>
              <w:jc w:val="center"/>
              <w:rPr>
                <w:rFonts w:ascii="Tahoma" w:hAnsi="Tahoma" w:cs="Tahoma"/>
                <w:sz w:val="14"/>
                <w:szCs w:val="14"/>
              </w:rPr>
            </w:pPr>
            <w:r w:rsidRPr="002E667B">
              <w:rPr>
                <w:rFonts w:ascii="Tahoma" w:hAnsi="Tahoma" w:cs="Tahoma"/>
                <w:sz w:val="14"/>
                <w:szCs w:val="14"/>
              </w:rPr>
              <w:t>SERVIÇOS - LOCAÇÃO DE IMPRESSORA</w:t>
            </w:r>
          </w:p>
        </w:tc>
        <w:tc>
          <w:tcPr>
            <w:tcW w:w="3402" w:type="dxa"/>
          </w:tcPr>
          <w:p w14:paraId="31082398" w14:textId="77777777" w:rsidR="002E667B" w:rsidRPr="002E667B" w:rsidRDefault="002E667B" w:rsidP="002E667B">
            <w:pPr>
              <w:rPr>
                <w:rFonts w:ascii="Tahoma" w:hAnsi="Tahoma" w:cs="Tahoma"/>
                <w:sz w:val="14"/>
                <w:szCs w:val="14"/>
              </w:rPr>
            </w:pPr>
            <w:r w:rsidRPr="002E667B">
              <w:rPr>
                <w:rFonts w:ascii="Tahoma" w:hAnsi="Tahoma" w:cs="Tahoma"/>
                <w:sz w:val="14"/>
                <w:szCs w:val="14"/>
              </w:rPr>
              <w:t xml:space="preserve">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 </w:t>
            </w:r>
          </w:p>
          <w:p w14:paraId="204A4268" w14:textId="77777777" w:rsidR="002E667B" w:rsidRPr="002E667B" w:rsidRDefault="002E667B" w:rsidP="002E667B">
            <w:pPr>
              <w:rPr>
                <w:rFonts w:ascii="Tahoma" w:hAnsi="Tahoma" w:cs="Tahoma"/>
                <w:sz w:val="14"/>
                <w:szCs w:val="14"/>
              </w:rPr>
            </w:pPr>
          </w:p>
          <w:p w14:paraId="5BE24E7F"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SAÚDE </w:t>
            </w:r>
          </w:p>
          <w:p w14:paraId="3CFBF98F" w14:textId="13EA3941" w:rsidR="002E667B" w:rsidRPr="002E667B" w:rsidRDefault="002E667B" w:rsidP="002E667B">
            <w:pPr>
              <w:rPr>
                <w:rFonts w:ascii="Tahoma" w:hAnsi="Tahoma" w:cs="Tahoma"/>
                <w:sz w:val="14"/>
                <w:szCs w:val="14"/>
              </w:rPr>
            </w:pPr>
            <w:r w:rsidRPr="002E667B">
              <w:rPr>
                <w:rFonts w:ascii="Tahoma" w:hAnsi="Tahoma" w:cs="Tahoma"/>
                <w:sz w:val="14"/>
                <w:szCs w:val="14"/>
              </w:rPr>
              <w:br/>
              <w:t>03 UNID - IMPRESSORA MULTIFUNCIONAL MONOCROMÁTICA</w:t>
            </w:r>
            <w:r w:rsidRPr="002E667B">
              <w:rPr>
                <w:rFonts w:ascii="Tahoma" w:hAnsi="Tahoma" w:cs="Tahoma"/>
                <w:sz w:val="14"/>
                <w:szCs w:val="14"/>
              </w:rPr>
              <w:br/>
            </w:r>
            <w:r w:rsidRPr="002E667B">
              <w:rPr>
                <w:rFonts w:ascii="Tahoma" w:hAnsi="Tahoma" w:cs="Tahoma"/>
                <w:sz w:val="14"/>
                <w:szCs w:val="14"/>
              </w:rPr>
              <w:br/>
              <w:t xml:space="preserve">Impressora Multifuncional Monocromática A4/D/N – 34 </w:t>
            </w:r>
            <w:proofErr w:type="spellStart"/>
            <w:r w:rsidRPr="002E667B">
              <w:rPr>
                <w:rFonts w:ascii="Tahoma" w:hAnsi="Tahoma" w:cs="Tahoma"/>
                <w:sz w:val="14"/>
                <w:szCs w:val="14"/>
              </w:rPr>
              <w:t>ppm</w:t>
            </w:r>
            <w:proofErr w:type="spellEnd"/>
            <w:r w:rsidRPr="002E667B">
              <w:rPr>
                <w:rFonts w:ascii="Tahoma" w:hAnsi="Tahoma" w:cs="Tahoma"/>
                <w:sz w:val="14"/>
                <w:szCs w:val="14"/>
              </w:rPr>
              <w:t xml:space="preserve"> ou superior deverá desempenhar as funções de impressora, copiadora e digitalizadora, operando com alimentação de voltagem 220V ou bivolt como padrão, sendo aceitos equipamentos de 110V desde que acompanhados de conversor para 220V. Deverá possuir conectividade mínima Ethernet 10/100 Base TX,USB 2.0 e Wireless: (Dual-band 2.4 – 5Ghz) Padrão ou mais recente, compatibilidade com sistema operacional Windows 10 e 11, emulações PCL6, PCL-5e e Post Script 3 ou mais recentes. O painel deverá ser sensível ao toque, em português, colorido, com mínimo de 4 polegadas. O processador deverá ter velocidade mínima de 400 MHz e memória RAM mínima de 256 MB, com suporte ao sistema Windows. Deverá incluir protocolos de segurança como autenticação local e em rede. A tecnologia de impressão poderá ser laser, LED, jato de tinta ou equivalente, com impressão monocromática e resolução mínima de 1.200 x 1.200 </w:t>
            </w:r>
            <w:proofErr w:type="spellStart"/>
            <w:r w:rsidRPr="002E667B">
              <w:rPr>
                <w:rFonts w:ascii="Tahoma" w:hAnsi="Tahoma" w:cs="Tahoma"/>
                <w:sz w:val="14"/>
                <w:szCs w:val="14"/>
              </w:rPr>
              <w:t>dpi</w:t>
            </w:r>
            <w:proofErr w:type="spellEnd"/>
            <w:r w:rsidRPr="002E667B">
              <w:rPr>
                <w:rFonts w:ascii="Tahoma" w:hAnsi="Tahoma" w:cs="Tahoma"/>
                <w:sz w:val="14"/>
                <w:szCs w:val="14"/>
              </w:rPr>
              <w:t xml:space="preserve">, velocidade mínima de 34 páginas por minuto, função duplex automática, ciclo mensal mínimo de 35.000 páginas, além de permitir ampliação e redução de 25% a 400%. A cópia e digitalização deverão possuir resolução de 1.200 x 1.200 </w:t>
            </w:r>
            <w:proofErr w:type="spellStart"/>
            <w:r w:rsidRPr="002E667B">
              <w:rPr>
                <w:rFonts w:ascii="Tahoma" w:hAnsi="Tahoma" w:cs="Tahoma"/>
                <w:sz w:val="14"/>
                <w:szCs w:val="14"/>
              </w:rPr>
              <w:t>dpi</w:t>
            </w:r>
            <w:proofErr w:type="spellEnd"/>
            <w:r w:rsidRPr="002E667B">
              <w:rPr>
                <w:rFonts w:ascii="Tahoma" w:hAnsi="Tahoma" w:cs="Tahoma"/>
                <w:sz w:val="14"/>
                <w:szCs w:val="14"/>
              </w:rPr>
              <w:t>, função duplex automática e digitalização para e-mail, FTP e USB nos formatos TIFF, PDF e JPEG. O equipamento deverá possuir recurso de OCR embarcado ou software gratuito à parte, permitindo a geração de arquivos em formato PDF pesquisável, com reconhecimento automático de caracteres. O equipamento deverá suportar papéis nos tamanhos A5, A6, A4, Ofício e Carta, com gramatura de 64 g/m² a 160 g/m², bandeja de entrada com capacidade mínima para 200 folhas, bandeja de saída mínima para 50 folhas, bandeja multiuso com capacidade mínima para 50 folhas e alimentador automático de originais duplex com capacidade mínima para 50 folhas. Deverá incluir cabo de alimentação e guias de instalação.</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29A1A7A9" w14:textId="64AA269C" w:rsidR="002E667B" w:rsidRPr="002E667B" w:rsidRDefault="002E667B" w:rsidP="002E667B">
            <w:pPr>
              <w:jc w:val="center"/>
              <w:rPr>
                <w:rFonts w:ascii="Tahoma" w:hAnsi="Tahoma" w:cs="Tahoma"/>
                <w:sz w:val="14"/>
                <w:szCs w:val="14"/>
              </w:rPr>
            </w:pPr>
          </w:p>
        </w:tc>
        <w:tc>
          <w:tcPr>
            <w:tcW w:w="708" w:type="dxa"/>
          </w:tcPr>
          <w:p w14:paraId="39A9C786" w14:textId="25CCC8DD" w:rsidR="002E667B" w:rsidRPr="002E667B" w:rsidRDefault="002E667B" w:rsidP="002E667B">
            <w:pPr>
              <w:jc w:val="center"/>
              <w:rPr>
                <w:rFonts w:ascii="Tahoma" w:hAnsi="Tahoma" w:cs="Tahoma"/>
                <w:sz w:val="14"/>
                <w:szCs w:val="14"/>
              </w:rPr>
            </w:pPr>
          </w:p>
        </w:tc>
        <w:tc>
          <w:tcPr>
            <w:tcW w:w="993" w:type="dxa"/>
          </w:tcPr>
          <w:p w14:paraId="4158444F" w14:textId="77777777" w:rsidR="002E667B" w:rsidRPr="002E667B" w:rsidRDefault="002E667B" w:rsidP="002E667B">
            <w:pPr>
              <w:jc w:val="center"/>
              <w:rPr>
                <w:rFonts w:ascii="Tahoma" w:hAnsi="Tahoma" w:cs="Tahoma"/>
                <w:sz w:val="14"/>
                <w:szCs w:val="14"/>
              </w:rPr>
            </w:pPr>
          </w:p>
        </w:tc>
        <w:tc>
          <w:tcPr>
            <w:tcW w:w="1559" w:type="dxa"/>
          </w:tcPr>
          <w:p w14:paraId="7241625D" w14:textId="713C1401" w:rsidR="002E667B" w:rsidRPr="002E667B" w:rsidRDefault="002E667B" w:rsidP="002E667B">
            <w:pPr>
              <w:jc w:val="both"/>
              <w:rPr>
                <w:rFonts w:ascii="Tahoma" w:hAnsi="Tahoma" w:cs="Tahoma"/>
                <w:sz w:val="14"/>
                <w:szCs w:val="14"/>
              </w:rPr>
            </w:pPr>
            <w:r w:rsidRPr="002E667B">
              <w:rPr>
                <w:rFonts w:ascii="Tahoma" w:hAnsi="Tahoma" w:cs="Tahoma"/>
                <w:bCs/>
                <w:sz w:val="14"/>
                <w:szCs w:val="14"/>
              </w:rPr>
              <w:t>R$ ********</w:t>
            </w:r>
          </w:p>
        </w:tc>
      </w:tr>
      <w:tr w:rsidR="002E667B" w:rsidRPr="002E667B" w14:paraId="244650BF" w14:textId="77777777" w:rsidTr="00B97222">
        <w:trPr>
          <w:trHeight w:val="274"/>
        </w:trPr>
        <w:tc>
          <w:tcPr>
            <w:tcW w:w="704" w:type="dxa"/>
            <w:tcBorders>
              <w:top w:val="nil"/>
              <w:left w:val="single" w:sz="4" w:space="0" w:color="auto"/>
              <w:bottom w:val="nil"/>
              <w:right w:val="single" w:sz="4" w:space="0" w:color="auto"/>
            </w:tcBorders>
          </w:tcPr>
          <w:p w14:paraId="0962607A"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1E1BCC4A" w14:textId="5C411A4E"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13</w:t>
            </w:r>
          </w:p>
        </w:tc>
        <w:tc>
          <w:tcPr>
            <w:tcW w:w="1134" w:type="dxa"/>
          </w:tcPr>
          <w:p w14:paraId="2B78ED8E" w14:textId="489AF6EE" w:rsidR="002E667B" w:rsidRPr="002E667B" w:rsidRDefault="002E667B" w:rsidP="002E667B">
            <w:pPr>
              <w:jc w:val="center"/>
              <w:rPr>
                <w:rFonts w:ascii="Tahoma" w:hAnsi="Tahoma" w:cs="Tahoma"/>
                <w:sz w:val="14"/>
                <w:szCs w:val="14"/>
              </w:rPr>
            </w:pPr>
            <w:r w:rsidRPr="002E667B">
              <w:rPr>
                <w:rFonts w:ascii="Tahoma" w:hAnsi="Tahoma" w:cs="Tahoma"/>
                <w:sz w:val="14"/>
                <w:szCs w:val="14"/>
              </w:rPr>
              <w:t>SERVIÇOS - LOCAÇÃO DE IMPRESSORA</w:t>
            </w:r>
          </w:p>
        </w:tc>
        <w:tc>
          <w:tcPr>
            <w:tcW w:w="3402" w:type="dxa"/>
          </w:tcPr>
          <w:p w14:paraId="7BFFE512" w14:textId="77777777" w:rsidR="002E667B" w:rsidRPr="002E667B" w:rsidRDefault="002E667B" w:rsidP="002E667B">
            <w:pPr>
              <w:rPr>
                <w:rFonts w:ascii="Tahoma" w:hAnsi="Tahoma" w:cs="Tahoma"/>
                <w:sz w:val="14"/>
                <w:szCs w:val="14"/>
              </w:rPr>
            </w:pPr>
            <w:r w:rsidRPr="002E667B">
              <w:rPr>
                <w:rFonts w:ascii="Tahoma" w:hAnsi="Tahoma" w:cs="Tahoma"/>
                <w:sz w:val="14"/>
                <w:szCs w:val="14"/>
              </w:rPr>
              <w:t xml:space="preserve">CONTRATAÇÃO DE EMPRESA ESPECIALIZADA NA LOCAÇÃO DE IMPRESSORAS MULTIFUNCIONAIS (MONOCROMÁTICAS E COLORIDAS), INCLUINDO INSTALAÇÃO, FORNECIMENTO DE PEÇAS, </w:t>
            </w:r>
            <w:r w:rsidRPr="002E667B">
              <w:rPr>
                <w:rFonts w:ascii="Tahoma" w:hAnsi="Tahoma" w:cs="Tahoma"/>
                <w:sz w:val="14"/>
                <w:szCs w:val="14"/>
              </w:rPr>
              <w:lastRenderedPageBreak/>
              <w:t xml:space="preserve">INSUMOS, SUPORTE TÉCNICO, MANUTENÇÃO PREVENTIVA E CORRETIVA, VISANDO ATENDER ÀS NECESSIDADES OPERACIONAIS DOS DIVERSOS SETORES DA ADMINISTRAÇÃO MUNICIPAL, POR 12 MESES </w:t>
            </w:r>
          </w:p>
          <w:p w14:paraId="2303D0DD" w14:textId="77777777" w:rsidR="002E667B" w:rsidRPr="002E667B" w:rsidRDefault="002E667B" w:rsidP="002E667B">
            <w:pPr>
              <w:rPr>
                <w:rFonts w:ascii="Tahoma" w:hAnsi="Tahoma" w:cs="Tahoma"/>
                <w:sz w:val="14"/>
                <w:szCs w:val="14"/>
              </w:rPr>
            </w:pPr>
          </w:p>
          <w:p w14:paraId="6470625C"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SAÚDE </w:t>
            </w:r>
          </w:p>
          <w:p w14:paraId="0DF3AEDE" w14:textId="467A467A" w:rsidR="002E667B" w:rsidRPr="002E667B" w:rsidRDefault="002E667B" w:rsidP="002E667B">
            <w:pPr>
              <w:rPr>
                <w:rFonts w:ascii="Tahoma" w:hAnsi="Tahoma" w:cs="Tahoma"/>
                <w:sz w:val="14"/>
                <w:szCs w:val="14"/>
              </w:rPr>
            </w:pPr>
            <w:r w:rsidRPr="002E667B">
              <w:rPr>
                <w:rFonts w:ascii="Tahoma" w:hAnsi="Tahoma" w:cs="Tahoma"/>
                <w:sz w:val="14"/>
                <w:szCs w:val="14"/>
              </w:rPr>
              <w:br/>
              <w:t>09 UNID - IMPRESSORA A LASER MONOCROMÁTICA</w:t>
            </w:r>
            <w:r w:rsidRPr="002E667B">
              <w:rPr>
                <w:rFonts w:ascii="Tahoma" w:hAnsi="Tahoma" w:cs="Tahoma"/>
                <w:sz w:val="14"/>
                <w:szCs w:val="14"/>
              </w:rPr>
              <w:br/>
            </w:r>
            <w:r w:rsidRPr="002E667B">
              <w:rPr>
                <w:rFonts w:ascii="Tahoma" w:hAnsi="Tahoma" w:cs="Tahoma"/>
                <w:sz w:val="14"/>
                <w:szCs w:val="14"/>
              </w:rPr>
              <w:br/>
              <w:t xml:space="preserve">Impressora Monocromática - 30 </w:t>
            </w:r>
            <w:proofErr w:type="spellStart"/>
            <w:r w:rsidRPr="002E667B">
              <w:rPr>
                <w:rFonts w:ascii="Tahoma" w:hAnsi="Tahoma" w:cs="Tahoma"/>
                <w:sz w:val="14"/>
                <w:szCs w:val="14"/>
              </w:rPr>
              <w:t>ppm</w:t>
            </w:r>
            <w:proofErr w:type="spellEnd"/>
            <w:r w:rsidRPr="002E667B">
              <w:rPr>
                <w:rFonts w:ascii="Tahoma" w:hAnsi="Tahoma" w:cs="Tahoma"/>
                <w:sz w:val="14"/>
                <w:szCs w:val="14"/>
              </w:rPr>
              <w:t xml:space="preserve"> ou superior, deverá desempenhar a função de impressora operando com alimentação de voltagem 220V ou bivolt como padrão, sendo aceitos equipamentos de 110V desde que acompanhados de conversor para 220V. Deverá possuir conectividade Ethernet 10/100 Base TX e USB 2.0 ou mais recente, compatibilidade com sistema operacional Windows 10 e 11. O painel deverá ser LCD ou visor gráfico colorido. O processador deverá ter velocidade mínima de 350 MHz e memória RAM mínima de 128 MB, com suporte ao sistema Windows. A tecnologia de impressão poderá ser laser, LED, jato de tinta ou equivalente, com impressão monocromática e resolução mínima de 1.200 x 1.200 </w:t>
            </w:r>
            <w:proofErr w:type="spellStart"/>
            <w:r w:rsidRPr="002E667B">
              <w:rPr>
                <w:rFonts w:ascii="Tahoma" w:hAnsi="Tahoma" w:cs="Tahoma"/>
                <w:sz w:val="14"/>
                <w:szCs w:val="14"/>
              </w:rPr>
              <w:t>dpi</w:t>
            </w:r>
            <w:proofErr w:type="spellEnd"/>
            <w:r w:rsidRPr="002E667B">
              <w:rPr>
                <w:rFonts w:ascii="Tahoma" w:hAnsi="Tahoma" w:cs="Tahoma"/>
                <w:sz w:val="14"/>
                <w:szCs w:val="14"/>
              </w:rPr>
              <w:t>, velocidade mínima de 30 páginas por minuto, função duplex automática, e ciclo mensal de 30.000 páginas ou superior. O equipamento deverá suportar papéis nos tamanhos A5, A6, A4, Ofício e Carta, com gramatura de 64 g/m² a 160 g/m², bandeja de entrada com capacidade mínima para 250 folhas, bandeja de saída para 50 folhas. Deverá incluir cabo de alimentação e guias de instalação.</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5888273B" w14:textId="6E980DC1" w:rsidR="002E667B" w:rsidRPr="002E667B" w:rsidRDefault="002E667B" w:rsidP="002E667B">
            <w:pPr>
              <w:jc w:val="center"/>
              <w:rPr>
                <w:rFonts w:ascii="Tahoma" w:hAnsi="Tahoma" w:cs="Tahoma"/>
                <w:sz w:val="14"/>
                <w:szCs w:val="14"/>
              </w:rPr>
            </w:pPr>
          </w:p>
        </w:tc>
        <w:tc>
          <w:tcPr>
            <w:tcW w:w="708" w:type="dxa"/>
          </w:tcPr>
          <w:p w14:paraId="7A55DF31" w14:textId="5E54335B" w:rsidR="002E667B" w:rsidRPr="002E667B" w:rsidRDefault="002E667B" w:rsidP="002E667B">
            <w:pPr>
              <w:jc w:val="center"/>
              <w:rPr>
                <w:rFonts w:ascii="Tahoma" w:hAnsi="Tahoma" w:cs="Tahoma"/>
                <w:sz w:val="14"/>
                <w:szCs w:val="14"/>
              </w:rPr>
            </w:pPr>
          </w:p>
        </w:tc>
        <w:tc>
          <w:tcPr>
            <w:tcW w:w="993" w:type="dxa"/>
          </w:tcPr>
          <w:p w14:paraId="4B60560F" w14:textId="77777777" w:rsidR="002E667B" w:rsidRPr="002E667B" w:rsidRDefault="002E667B" w:rsidP="002E667B">
            <w:pPr>
              <w:jc w:val="center"/>
              <w:rPr>
                <w:rFonts w:ascii="Tahoma" w:hAnsi="Tahoma" w:cs="Tahoma"/>
                <w:sz w:val="14"/>
                <w:szCs w:val="14"/>
              </w:rPr>
            </w:pPr>
          </w:p>
        </w:tc>
        <w:tc>
          <w:tcPr>
            <w:tcW w:w="1559" w:type="dxa"/>
          </w:tcPr>
          <w:p w14:paraId="49D24FA5" w14:textId="28D8500B" w:rsidR="002E667B" w:rsidRPr="002E667B" w:rsidRDefault="002E667B" w:rsidP="002E667B">
            <w:pPr>
              <w:jc w:val="both"/>
              <w:rPr>
                <w:rFonts w:ascii="Tahoma" w:hAnsi="Tahoma" w:cs="Tahoma"/>
                <w:sz w:val="14"/>
                <w:szCs w:val="14"/>
              </w:rPr>
            </w:pPr>
            <w:r w:rsidRPr="002E667B">
              <w:rPr>
                <w:rFonts w:ascii="Tahoma" w:hAnsi="Tahoma" w:cs="Tahoma"/>
                <w:bCs/>
                <w:sz w:val="14"/>
                <w:szCs w:val="14"/>
              </w:rPr>
              <w:t>R$ ********</w:t>
            </w:r>
          </w:p>
        </w:tc>
      </w:tr>
      <w:tr w:rsidR="002E667B" w:rsidRPr="002E667B" w14:paraId="6D537232" w14:textId="77777777" w:rsidTr="00B97222">
        <w:trPr>
          <w:trHeight w:val="274"/>
        </w:trPr>
        <w:tc>
          <w:tcPr>
            <w:tcW w:w="704" w:type="dxa"/>
            <w:tcBorders>
              <w:top w:val="nil"/>
              <w:left w:val="single" w:sz="4" w:space="0" w:color="auto"/>
              <w:bottom w:val="nil"/>
              <w:right w:val="single" w:sz="4" w:space="0" w:color="auto"/>
            </w:tcBorders>
          </w:tcPr>
          <w:p w14:paraId="38948721"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3510CB5D" w14:textId="6ADAFE07"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14</w:t>
            </w:r>
          </w:p>
        </w:tc>
        <w:tc>
          <w:tcPr>
            <w:tcW w:w="1134" w:type="dxa"/>
          </w:tcPr>
          <w:p w14:paraId="60568879" w14:textId="6E504ED9" w:rsidR="002E667B" w:rsidRPr="002E667B" w:rsidRDefault="002E667B" w:rsidP="002E667B">
            <w:pPr>
              <w:jc w:val="center"/>
              <w:rPr>
                <w:rFonts w:ascii="Tahoma" w:hAnsi="Tahoma" w:cs="Tahoma"/>
                <w:sz w:val="14"/>
                <w:szCs w:val="14"/>
              </w:rPr>
            </w:pPr>
            <w:r w:rsidRPr="002E667B">
              <w:rPr>
                <w:rFonts w:ascii="Tahoma" w:hAnsi="Tahoma" w:cs="Tahoma"/>
                <w:sz w:val="14"/>
                <w:szCs w:val="14"/>
              </w:rPr>
              <w:t xml:space="preserve">SERVIÇOS - CONTRATAÇÃO DOS SERVIÇOS DE IMPRESSÃO </w:t>
            </w:r>
          </w:p>
        </w:tc>
        <w:tc>
          <w:tcPr>
            <w:tcW w:w="3402" w:type="dxa"/>
          </w:tcPr>
          <w:p w14:paraId="19EDC1DC" w14:textId="77777777" w:rsidR="002E667B" w:rsidRPr="002E667B" w:rsidRDefault="002E667B" w:rsidP="002E667B">
            <w:pPr>
              <w:rPr>
                <w:rFonts w:ascii="Tahoma" w:hAnsi="Tahoma" w:cs="Tahoma"/>
                <w:sz w:val="14"/>
                <w:szCs w:val="14"/>
              </w:rPr>
            </w:pPr>
            <w:r w:rsidRPr="002E667B">
              <w:rPr>
                <w:rFonts w:ascii="Tahoma" w:hAnsi="Tahoma" w:cs="Tahoma"/>
                <w:sz w:val="14"/>
                <w:szCs w:val="14"/>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5132E578" w14:textId="77777777" w:rsidR="002E667B" w:rsidRPr="002E667B" w:rsidRDefault="002E667B" w:rsidP="002E667B">
            <w:pPr>
              <w:rPr>
                <w:rFonts w:ascii="Tahoma" w:hAnsi="Tahoma" w:cs="Tahoma"/>
                <w:sz w:val="14"/>
                <w:szCs w:val="14"/>
              </w:rPr>
            </w:pPr>
          </w:p>
          <w:p w14:paraId="289A108D"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SAÚDE </w:t>
            </w:r>
          </w:p>
          <w:p w14:paraId="67E24664" w14:textId="3979B08A" w:rsidR="002E667B" w:rsidRPr="002E667B" w:rsidRDefault="002E667B" w:rsidP="002E667B">
            <w:pPr>
              <w:rPr>
                <w:rFonts w:ascii="Tahoma" w:hAnsi="Tahoma" w:cs="Tahoma"/>
                <w:sz w:val="14"/>
                <w:szCs w:val="14"/>
              </w:rPr>
            </w:pPr>
            <w:r w:rsidRPr="002E667B">
              <w:rPr>
                <w:rFonts w:ascii="Tahoma" w:hAnsi="Tahoma" w:cs="Tahoma"/>
                <w:sz w:val="14"/>
                <w:szCs w:val="14"/>
              </w:rPr>
              <w:br/>
              <w:t>3.000 UNID - MENSAL - IMPRESSÕES COLORIDAS EM A4</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6EB36A74" w14:textId="5A549235" w:rsidR="002E667B" w:rsidRPr="002E667B" w:rsidRDefault="002E667B" w:rsidP="002E667B">
            <w:pPr>
              <w:jc w:val="center"/>
              <w:rPr>
                <w:rFonts w:ascii="Tahoma" w:hAnsi="Tahoma" w:cs="Tahoma"/>
                <w:sz w:val="14"/>
                <w:szCs w:val="14"/>
              </w:rPr>
            </w:pPr>
          </w:p>
        </w:tc>
        <w:tc>
          <w:tcPr>
            <w:tcW w:w="708" w:type="dxa"/>
          </w:tcPr>
          <w:p w14:paraId="7407D534" w14:textId="62864095" w:rsidR="002E667B" w:rsidRPr="002E667B" w:rsidRDefault="002E667B" w:rsidP="002E667B">
            <w:pPr>
              <w:jc w:val="center"/>
              <w:rPr>
                <w:rFonts w:ascii="Tahoma" w:hAnsi="Tahoma" w:cs="Tahoma"/>
                <w:sz w:val="14"/>
                <w:szCs w:val="14"/>
              </w:rPr>
            </w:pPr>
          </w:p>
        </w:tc>
        <w:tc>
          <w:tcPr>
            <w:tcW w:w="993" w:type="dxa"/>
          </w:tcPr>
          <w:p w14:paraId="6B8B2FD6" w14:textId="28586778" w:rsidR="002E667B" w:rsidRPr="002E667B" w:rsidRDefault="002E667B" w:rsidP="002E667B">
            <w:pPr>
              <w:rPr>
                <w:rFonts w:ascii="Tahoma" w:hAnsi="Tahoma" w:cs="Tahoma"/>
                <w:sz w:val="14"/>
                <w:szCs w:val="14"/>
              </w:rPr>
            </w:pPr>
          </w:p>
        </w:tc>
        <w:tc>
          <w:tcPr>
            <w:tcW w:w="1559" w:type="dxa"/>
          </w:tcPr>
          <w:p w14:paraId="55B72000" w14:textId="0D837C35" w:rsidR="002E667B" w:rsidRPr="002E667B" w:rsidRDefault="002E667B" w:rsidP="002E667B">
            <w:pPr>
              <w:rPr>
                <w:rFonts w:ascii="Tahoma" w:hAnsi="Tahoma" w:cs="Tahoma"/>
                <w:sz w:val="14"/>
                <w:szCs w:val="14"/>
              </w:rPr>
            </w:pPr>
            <w:r w:rsidRPr="002E667B">
              <w:rPr>
                <w:rFonts w:ascii="Tahoma" w:hAnsi="Tahoma" w:cs="Tahoma"/>
                <w:bCs/>
                <w:sz w:val="14"/>
                <w:szCs w:val="14"/>
              </w:rPr>
              <w:t>R$ ********</w:t>
            </w:r>
          </w:p>
        </w:tc>
      </w:tr>
      <w:tr w:rsidR="002E667B" w:rsidRPr="002E667B" w14:paraId="5234F1DE" w14:textId="77777777" w:rsidTr="00B97222">
        <w:trPr>
          <w:trHeight w:val="274"/>
        </w:trPr>
        <w:tc>
          <w:tcPr>
            <w:tcW w:w="704" w:type="dxa"/>
            <w:tcBorders>
              <w:top w:val="nil"/>
              <w:left w:val="single" w:sz="4" w:space="0" w:color="auto"/>
              <w:bottom w:val="nil"/>
              <w:right w:val="single" w:sz="4" w:space="0" w:color="auto"/>
            </w:tcBorders>
          </w:tcPr>
          <w:p w14:paraId="3550CBF8"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77ADC0D5" w14:textId="34F15F24"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15</w:t>
            </w:r>
          </w:p>
        </w:tc>
        <w:tc>
          <w:tcPr>
            <w:tcW w:w="1134" w:type="dxa"/>
          </w:tcPr>
          <w:p w14:paraId="5FCBA01E" w14:textId="2ADBCB23" w:rsidR="002E667B" w:rsidRPr="002E667B" w:rsidRDefault="002E667B" w:rsidP="002E667B">
            <w:pPr>
              <w:jc w:val="center"/>
              <w:rPr>
                <w:rFonts w:ascii="Tahoma" w:hAnsi="Tahoma" w:cs="Tahoma"/>
                <w:sz w:val="14"/>
                <w:szCs w:val="14"/>
              </w:rPr>
            </w:pPr>
            <w:r w:rsidRPr="002E667B">
              <w:rPr>
                <w:rFonts w:ascii="Tahoma" w:hAnsi="Tahoma" w:cs="Tahoma"/>
                <w:sz w:val="14"/>
                <w:szCs w:val="14"/>
              </w:rPr>
              <w:t xml:space="preserve">SERVIÇOS - CONTRATAÇÃO DOS SERVIÇOS DE IMPRESSÃO </w:t>
            </w:r>
          </w:p>
        </w:tc>
        <w:tc>
          <w:tcPr>
            <w:tcW w:w="3402" w:type="dxa"/>
          </w:tcPr>
          <w:p w14:paraId="4D0CB623" w14:textId="77777777" w:rsidR="002E667B" w:rsidRPr="002E667B" w:rsidRDefault="002E667B" w:rsidP="002E667B">
            <w:pPr>
              <w:rPr>
                <w:rFonts w:ascii="Tahoma" w:hAnsi="Tahoma" w:cs="Tahoma"/>
                <w:sz w:val="14"/>
                <w:szCs w:val="14"/>
              </w:rPr>
            </w:pPr>
            <w:r w:rsidRPr="002E667B">
              <w:rPr>
                <w:rFonts w:ascii="Tahoma" w:hAnsi="Tahoma" w:cs="Tahoma"/>
                <w:sz w:val="14"/>
                <w:szCs w:val="14"/>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7BB42DEF" w14:textId="77777777" w:rsidR="002E667B" w:rsidRPr="002E667B" w:rsidRDefault="002E667B" w:rsidP="002E667B">
            <w:pPr>
              <w:rPr>
                <w:rFonts w:ascii="Tahoma" w:hAnsi="Tahoma" w:cs="Tahoma"/>
                <w:sz w:val="14"/>
                <w:szCs w:val="14"/>
              </w:rPr>
            </w:pPr>
          </w:p>
          <w:p w14:paraId="4A532621"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SAÚDE </w:t>
            </w:r>
          </w:p>
          <w:p w14:paraId="21CA78BD" w14:textId="72EAA703" w:rsidR="002E667B" w:rsidRPr="002E667B" w:rsidRDefault="002E667B" w:rsidP="002E667B">
            <w:pPr>
              <w:jc w:val="both"/>
              <w:rPr>
                <w:rFonts w:ascii="Tahoma" w:hAnsi="Tahoma" w:cs="Tahoma"/>
                <w:sz w:val="14"/>
                <w:szCs w:val="14"/>
              </w:rPr>
            </w:pPr>
            <w:r w:rsidRPr="002E667B">
              <w:rPr>
                <w:rFonts w:ascii="Tahoma" w:hAnsi="Tahoma" w:cs="Tahoma"/>
                <w:sz w:val="14"/>
                <w:szCs w:val="14"/>
              </w:rPr>
              <w:br/>
              <w:t>12.000 UNID - MENSAL - IMPRESSÕES MONOCROMÁTICAS EM A4</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6F86BC54" w14:textId="7979E713" w:rsidR="002E667B" w:rsidRPr="002E667B" w:rsidRDefault="002E667B" w:rsidP="002E667B">
            <w:pPr>
              <w:jc w:val="center"/>
              <w:rPr>
                <w:rFonts w:ascii="Tahoma" w:hAnsi="Tahoma" w:cs="Tahoma"/>
                <w:sz w:val="14"/>
                <w:szCs w:val="14"/>
              </w:rPr>
            </w:pPr>
          </w:p>
        </w:tc>
        <w:tc>
          <w:tcPr>
            <w:tcW w:w="708" w:type="dxa"/>
          </w:tcPr>
          <w:p w14:paraId="1EF3E245" w14:textId="7B38D62C" w:rsidR="002E667B" w:rsidRPr="002E667B" w:rsidRDefault="002E667B" w:rsidP="002E667B">
            <w:pPr>
              <w:jc w:val="center"/>
              <w:rPr>
                <w:rFonts w:ascii="Tahoma" w:hAnsi="Tahoma" w:cs="Tahoma"/>
                <w:sz w:val="14"/>
                <w:szCs w:val="14"/>
              </w:rPr>
            </w:pPr>
          </w:p>
        </w:tc>
        <w:tc>
          <w:tcPr>
            <w:tcW w:w="993" w:type="dxa"/>
          </w:tcPr>
          <w:p w14:paraId="0D3C3F5F" w14:textId="692CEACE" w:rsidR="002E667B" w:rsidRPr="002E667B" w:rsidRDefault="002E667B" w:rsidP="002E667B">
            <w:pPr>
              <w:rPr>
                <w:rFonts w:ascii="Tahoma" w:hAnsi="Tahoma" w:cs="Tahoma"/>
                <w:sz w:val="14"/>
                <w:szCs w:val="14"/>
              </w:rPr>
            </w:pPr>
          </w:p>
        </w:tc>
        <w:tc>
          <w:tcPr>
            <w:tcW w:w="1559" w:type="dxa"/>
          </w:tcPr>
          <w:p w14:paraId="5B57CBDE" w14:textId="0840B84D" w:rsidR="002E667B" w:rsidRPr="002E667B" w:rsidRDefault="002E667B" w:rsidP="002E667B">
            <w:pPr>
              <w:rPr>
                <w:rFonts w:ascii="Tahoma" w:hAnsi="Tahoma" w:cs="Tahoma"/>
                <w:sz w:val="14"/>
                <w:szCs w:val="14"/>
              </w:rPr>
            </w:pPr>
            <w:r w:rsidRPr="002E667B">
              <w:rPr>
                <w:rFonts w:ascii="Tahoma" w:hAnsi="Tahoma" w:cs="Tahoma"/>
                <w:bCs/>
                <w:sz w:val="14"/>
                <w:szCs w:val="14"/>
              </w:rPr>
              <w:t>R$ ********</w:t>
            </w:r>
          </w:p>
        </w:tc>
      </w:tr>
      <w:tr w:rsidR="002E667B" w:rsidRPr="002E667B" w14:paraId="00AC8B16" w14:textId="77777777" w:rsidTr="00B97222">
        <w:trPr>
          <w:trHeight w:val="274"/>
        </w:trPr>
        <w:tc>
          <w:tcPr>
            <w:tcW w:w="704" w:type="dxa"/>
            <w:tcBorders>
              <w:top w:val="nil"/>
              <w:left w:val="single" w:sz="4" w:space="0" w:color="auto"/>
              <w:bottom w:val="nil"/>
              <w:right w:val="single" w:sz="4" w:space="0" w:color="auto"/>
            </w:tcBorders>
          </w:tcPr>
          <w:p w14:paraId="542FB2E8" w14:textId="77777777" w:rsidR="002E667B" w:rsidRPr="002E667B" w:rsidRDefault="002E667B" w:rsidP="002E667B">
            <w:pPr>
              <w:jc w:val="center"/>
              <w:rPr>
                <w:rFonts w:ascii="Tahoma" w:hAnsi="Tahoma" w:cs="Tahoma"/>
                <w:b/>
                <w:bCs/>
                <w:sz w:val="14"/>
                <w:szCs w:val="14"/>
              </w:rPr>
            </w:pPr>
          </w:p>
        </w:tc>
        <w:tc>
          <w:tcPr>
            <w:tcW w:w="425" w:type="dxa"/>
            <w:tcBorders>
              <w:left w:val="single" w:sz="4" w:space="0" w:color="auto"/>
            </w:tcBorders>
          </w:tcPr>
          <w:p w14:paraId="44EF3F47" w14:textId="7D2DA53B" w:rsidR="002E667B" w:rsidRPr="002E667B" w:rsidRDefault="002E667B" w:rsidP="002E667B">
            <w:pPr>
              <w:jc w:val="center"/>
              <w:rPr>
                <w:rFonts w:ascii="Tahoma" w:hAnsi="Tahoma" w:cs="Tahoma"/>
                <w:b/>
                <w:bCs/>
                <w:sz w:val="14"/>
                <w:szCs w:val="14"/>
              </w:rPr>
            </w:pPr>
            <w:r w:rsidRPr="002E667B">
              <w:rPr>
                <w:rFonts w:ascii="Tahoma" w:hAnsi="Tahoma" w:cs="Tahoma"/>
                <w:sz w:val="14"/>
                <w:szCs w:val="14"/>
              </w:rPr>
              <w:t>16</w:t>
            </w:r>
          </w:p>
        </w:tc>
        <w:tc>
          <w:tcPr>
            <w:tcW w:w="1134" w:type="dxa"/>
          </w:tcPr>
          <w:p w14:paraId="295B6E32" w14:textId="5B28C02B" w:rsidR="002E667B" w:rsidRPr="002E667B" w:rsidRDefault="002E667B" w:rsidP="002E667B">
            <w:pPr>
              <w:jc w:val="center"/>
              <w:rPr>
                <w:rFonts w:ascii="Tahoma" w:hAnsi="Tahoma" w:cs="Tahoma"/>
                <w:sz w:val="14"/>
                <w:szCs w:val="14"/>
              </w:rPr>
            </w:pPr>
            <w:r w:rsidRPr="002E667B">
              <w:rPr>
                <w:rFonts w:ascii="Tahoma" w:hAnsi="Tahoma" w:cs="Tahoma"/>
                <w:sz w:val="14"/>
                <w:szCs w:val="14"/>
              </w:rPr>
              <w:t xml:space="preserve">SERVIÇOS - CONTRATAÇÃO DOS </w:t>
            </w:r>
            <w:r w:rsidRPr="002E667B">
              <w:rPr>
                <w:rFonts w:ascii="Tahoma" w:hAnsi="Tahoma" w:cs="Tahoma"/>
                <w:sz w:val="14"/>
                <w:szCs w:val="14"/>
              </w:rPr>
              <w:lastRenderedPageBreak/>
              <w:t xml:space="preserve">SERVIÇOS DE IMPRESSÃO </w:t>
            </w:r>
          </w:p>
        </w:tc>
        <w:tc>
          <w:tcPr>
            <w:tcW w:w="3402" w:type="dxa"/>
          </w:tcPr>
          <w:p w14:paraId="456115A6" w14:textId="77777777" w:rsidR="002E667B" w:rsidRPr="002E667B" w:rsidRDefault="002E667B" w:rsidP="002E667B">
            <w:pPr>
              <w:rPr>
                <w:rFonts w:ascii="Tahoma" w:hAnsi="Tahoma" w:cs="Tahoma"/>
                <w:sz w:val="14"/>
                <w:szCs w:val="14"/>
              </w:rPr>
            </w:pPr>
            <w:r w:rsidRPr="002E667B">
              <w:rPr>
                <w:rFonts w:ascii="Tahoma" w:hAnsi="Tahoma" w:cs="Tahoma"/>
                <w:sz w:val="14"/>
                <w:szCs w:val="14"/>
              </w:rPr>
              <w:lastRenderedPageBreak/>
              <w:t xml:space="preserve">CONTRATAÇÃO DE EMPRESA ESPECIALIZADA NA LOCAÇÃO DE IMPRESSORAS MULTIFUNCIONAIS (MONOCROMÁTICAS E COLORIDAS), INCLUINDO </w:t>
            </w:r>
            <w:r w:rsidRPr="002E667B">
              <w:rPr>
                <w:rFonts w:ascii="Tahoma" w:hAnsi="Tahoma" w:cs="Tahoma"/>
                <w:sz w:val="14"/>
                <w:szCs w:val="14"/>
              </w:rPr>
              <w:lastRenderedPageBreak/>
              <w:t>INSTALAÇÃO, FORNECIMENTO DE PEÇAS, INSUMOS, SUPORTE TÉCNICO, MANUTENÇÃO PREVENTIVA E CORRETIVA, VISANDO ATENDER ÀS NECESSIDADES OPERACIONAIS DOS DIVERSOS SETORES DA ADMINISTRAÇÃO MUNICIPAL, POR 12 MESES</w:t>
            </w:r>
          </w:p>
          <w:p w14:paraId="38886DF4" w14:textId="77777777" w:rsidR="002E667B" w:rsidRPr="002E667B" w:rsidRDefault="002E667B" w:rsidP="002E667B">
            <w:pPr>
              <w:rPr>
                <w:rFonts w:ascii="Tahoma" w:hAnsi="Tahoma" w:cs="Tahoma"/>
                <w:sz w:val="14"/>
                <w:szCs w:val="14"/>
              </w:rPr>
            </w:pPr>
          </w:p>
          <w:p w14:paraId="64EEEBA7" w14:textId="77777777" w:rsidR="002E667B" w:rsidRPr="002E667B" w:rsidRDefault="002E667B" w:rsidP="002E667B">
            <w:pPr>
              <w:pStyle w:val="Default"/>
              <w:rPr>
                <w:rFonts w:ascii="Tahoma" w:hAnsi="Tahoma" w:cs="Tahoma"/>
                <w:sz w:val="14"/>
                <w:szCs w:val="14"/>
              </w:rPr>
            </w:pPr>
            <w:r w:rsidRPr="002E667B">
              <w:rPr>
                <w:rFonts w:ascii="Tahoma" w:hAnsi="Tahoma" w:cs="Tahoma"/>
                <w:b/>
                <w:bCs/>
                <w:sz w:val="14"/>
                <w:szCs w:val="14"/>
              </w:rPr>
              <w:t xml:space="preserve">SETOR: SAÚDE </w:t>
            </w:r>
          </w:p>
          <w:p w14:paraId="1AEF6378" w14:textId="3CD3407B" w:rsidR="002E667B" w:rsidRPr="002E667B" w:rsidRDefault="002E667B" w:rsidP="002E667B">
            <w:pPr>
              <w:rPr>
                <w:rFonts w:ascii="Tahoma" w:hAnsi="Tahoma" w:cs="Tahoma"/>
                <w:sz w:val="14"/>
                <w:szCs w:val="14"/>
              </w:rPr>
            </w:pPr>
            <w:r w:rsidRPr="002E667B">
              <w:rPr>
                <w:rFonts w:ascii="Tahoma" w:hAnsi="Tahoma" w:cs="Tahoma"/>
                <w:sz w:val="14"/>
                <w:szCs w:val="14"/>
              </w:rPr>
              <w:br/>
              <w:t>36.000 UNID - MENSAL - IMPRESSÕES MONOCROMÁTICAS LASER EM A4</w:t>
            </w:r>
            <w:r w:rsidRPr="002E667B">
              <w:rPr>
                <w:rFonts w:ascii="Tahoma" w:hAnsi="Tahoma" w:cs="Tahoma"/>
                <w:sz w:val="14"/>
                <w:szCs w:val="14"/>
              </w:rPr>
              <w:br/>
            </w:r>
            <w:r w:rsidRPr="002E667B">
              <w:rPr>
                <w:rFonts w:ascii="Tahoma" w:hAnsi="Tahoma" w:cs="Tahoma"/>
                <w:sz w:val="14"/>
                <w:szCs w:val="14"/>
              </w:rPr>
              <w:br/>
              <w:t>* CONFORME TERMO DE REFERÊNCIA ANEXO AO PROCESSO PELA DIRETORIA DE CPD.</w:t>
            </w:r>
          </w:p>
        </w:tc>
        <w:tc>
          <w:tcPr>
            <w:tcW w:w="993" w:type="dxa"/>
          </w:tcPr>
          <w:p w14:paraId="6CC7A6D1" w14:textId="54A2AC5A" w:rsidR="002E667B" w:rsidRPr="002E667B" w:rsidRDefault="002E667B" w:rsidP="002E667B">
            <w:pPr>
              <w:jc w:val="center"/>
              <w:rPr>
                <w:rFonts w:ascii="Tahoma" w:hAnsi="Tahoma" w:cs="Tahoma"/>
                <w:sz w:val="14"/>
                <w:szCs w:val="14"/>
              </w:rPr>
            </w:pPr>
          </w:p>
        </w:tc>
        <w:tc>
          <w:tcPr>
            <w:tcW w:w="708" w:type="dxa"/>
          </w:tcPr>
          <w:p w14:paraId="425790EB" w14:textId="4320E344" w:rsidR="002E667B" w:rsidRPr="002E667B" w:rsidRDefault="002E667B" w:rsidP="002E667B">
            <w:pPr>
              <w:jc w:val="center"/>
              <w:rPr>
                <w:rFonts w:ascii="Tahoma" w:hAnsi="Tahoma" w:cs="Tahoma"/>
                <w:sz w:val="14"/>
                <w:szCs w:val="14"/>
              </w:rPr>
            </w:pPr>
          </w:p>
        </w:tc>
        <w:tc>
          <w:tcPr>
            <w:tcW w:w="993" w:type="dxa"/>
          </w:tcPr>
          <w:p w14:paraId="345F5DEA" w14:textId="3635A5A8" w:rsidR="002E667B" w:rsidRPr="002E667B" w:rsidRDefault="002E667B" w:rsidP="002E667B">
            <w:pPr>
              <w:rPr>
                <w:rFonts w:ascii="Tahoma" w:hAnsi="Tahoma" w:cs="Tahoma"/>
                <w:sz w:val="14"/>
                <w:szCs w:val="14"/>
              </w:rPr>
            </w:pPr>
          </w:p>
        </w:tc>
        <w:tc>
          <w:tcPr>
            <w:tcW w:w="1559" w:type="dxa"/>
          </w:tcPr>
          <w:p w14:paraId="49A2ABFB" w14:textId="35EB1A8B" w:rsidR="002E667B" w:rsidRPr="002E667B" w:rsidRDefault="002E667B" w:rsidP="002E667B">
            <w:pPr>
              <w:rPr>
                <w:rFonts w:ascii="Tahoma" w:hAnsi="Tahoma" w:cs="Tahoma"/>
                <w:sz w:val="14"/>
                <w:szCs w:val="14"/>
              </w:rPr>
            </w:pPr>
            <w:r w:rsidRPr="002E667B">
              <w:rPr>
                <w:rFonts w:ascii="Tahoma" w:hAnsi="Tahoma" w:cs="Tahoma"/>
                <w:bCs/>
                <w:sz w:val="14"/>
                <w:szCs w:val="14"/>
              </w:rPr>
              <w:t>R$ ********</w:t>
            </w:r>
          </w:p>
        </w:tc>
      </w:tr>
      <w:tr w:rsidR="00D1115D" w:rsidRPr="002E667B" w14:paraId="2B59EBC1" w14:textId="77777777" w:rsidTr="00863599">
        <w:trPr>
          <w:trHeight w:val="274"/>
        </w:trPr>
        <w:tc>
          <w:tcPr>
            <w:tcW w:w="8359" w:type="dxa"/>
            <w:gridSpan w:val="7"/>
            <w:hideMark/>
          </w:tcPr>
          <w:p w14:paraId="766088BB" w14:textId="77777777" w:rsidR="00D1115D" w:rsidRPr="002E667B" w:rsidRDefault="00D1115D" w:rsidP="00863599">
            <w:pPr>
              <w:jc w:val="center"/>
              <w:rPr>
                <w:rFonts w:ascii="Tahoma" w:hAnsi="Tahoma" w:cs="Tahoma"/>
                <w:b/>
                <w:bCs/>
                <w:sz w:val="14"/>
                <w:szCs w:val="14"/>
              </w:rPr>
            </w:pPr>
            <w:r w:rsidRPr="002E667B">
              <w:rPr>
                <w:rFonts w:ascii="Tahoma" w:hAnsi="Tahoma" w:cs="Tahoma"/>
                <w:b/>
                <w:bCs/>
                <w:sz w:val="14"/>
                <w:szCs w:val="14"/>
              </w:rPr>
              <w:t>LOTE 01 - TOTAL</w:t>
            </w:r>
          </w:p>
        </w:tc>
        <w:tc>
          <w:tcPr>
            <w:tcW w:w="1559" w:type="dxa"/>
            <w:hideMark/>
          </w:tcPr>
          <w:p w14:paraId="3C2D27BA" w14:textId="176625A8" w:rsidR="00D1115D" w:rsidRPr="002E667B" w:rsidRDefault="002E667B" w:rsidP="00B43651">
            <w:pPr>
              <w:jc w:val="both"/>
              <w:rPr>
                <w:rFonts w:ascii="Tahoma" w:hAnsi="Tahoma" w:cs="Tahoma"/>
                <w:b/>
                <w:bCs/>
                <w:sz w:val="14"/>
                <w:szCs w:val="14"/>
              </w:rPr>
            </w:pPr>
            <w:r w:rsidRPr="002E667B">
              <w:rPr>
                <w:rFonts w:ascii="Tahoma" w:hAnsi="Tahoma" w:cs="Tahoma"/>
                <w:bCs/>
                <w:sz w:val="14"/>
                <w:szCs w:val="14"/>
              </w:rPr>
              <w:t>R$ ********</w:t>
            </w:r>
          </w:p>
        </w:tc>
      </w:tr>
    </w:tbl>
    <w:p w14:paraId="33B61525" w14:textId="77777777" w:rsidR="00D1115D" w:rsidRPr="00D1115D" w:rsidRDefault="00D1115D" w:rsidP="00D1115D">
      <w:pPr>
        <w:pStyle w:val="Default"/>
        <w:rPr>
          <w:rFonts w:asciiTheme="minorHAnsi" w:hAnsiTheme="minorHAnsi" w:cstheme="minorHAnsi"/>
          <w:sz w:val="14"/>
          <w:szCs w:val="14"/>
        </w:rPr>
      </w:pPr>
    </w:p>
    <w:p w14:paraId="3CE2EDCB" w14:textId="77777777" w:rsidR="00AA38E7" w:rsidRPr="00EE7070" w:rsidRDefault="00AA38E7" w:rsidP="00EE7070">
      <w:pPr>
        <w:rPr>
          <w:rFonts w:asciiTheme="minorHAnsi" w:hAnsiTheme="minorHAnsi" w:cstheme="minorHAnsi"/>
          <w:b/>
          <w:bCs/>
          <w:sz w:val="22"/>
          <w:szCs w:val="22"/>
        </w:rPr>
      </w:pPr>
    </w:p>
    <w:p w14:paraId="05075F6D" w14:textId="77777777" w:rsidR="00EE7070" w:rsidRPr="00017B33" w:rsidRDefault="00EE7070" w:rsidP="00EE7070">
      <w:pPr>
        <w:jc w:val="both"/>
        <w:rPr>
          <w:rFonts w:asciiTheme="minorHAnsi" w:hAnsiTheme="minorHAnsi" w:cstheme="minorHAnsi"/>
          <w:sz w:val="22"/>
          <w:szCs w:val="22"/>
        </w:rPr>
      </w:pPr>
      <w:r w:rsidRPr="00017B33">
        <w:rPr>
          <w:rFonts w:asciiTheme="minorHAnsi" w:hAnsiTheme="minorHAnsi" w:cstheme="minorHAnsi"/>
          <w:sz w:val="22"/>
          <w:szCs w:val="22"/>
        </w:rPr>
        <w:t>Informamos que todos os custos, impostos, encargos e demais, estão inclusos no valor apresentado.</w:t>
      </w:r>
    </w:p>
    <w:p w14:paraId="06E4990A" w14:textId="77777777" w:rsidR="00EE7070" w:rsidRPr="00017B33" w:rsidRDefault="00EE7070" w:rsidP="00EE7070">
      <w:pPr>
        <w:rPr>
          <w:rFonts w:asciiTheme="minorHAnsi" w:hAnsiTheme="minorHAnsi" w:cstheme="minorHAnsi"/>
          <w:sz w:val="22"/>
          <w:szCs w:val="22"/>
        </w:rPr>
      </w:pPr>
      <w:r w:rsidRPr="00017B33">
        <w:rPr>
          <w:rFonts w:asciiTheme="minorHAnsi" w:hAnsiTheme="minorHAnsi" w:cstheme="minorHAnsi"/>
          <w:sz w:val="22"/>
          <w:szCs w:val="22"/>
        </w:rPr>
        <w:t>Informamos ainda, que as características dos serviços e dos equipamentos, estão de acordo com o Termo de Referência enviado pela Prefeitura Municipal de Santa Branca.</w:t>
      </w:r>
    </w:p>
    <w:p w14:paraId="400163A9" w14:textId="703ED730" w:rsidR="00EE7070" w:rsidRPr="00017B33" w:rsidRDefault="00EE7070" w:rsidP="00EE7070">
      <w:pPr>
        <w:rPr>
          <w:rFonts w:asciiTheme="minorHAnsi" w:hAnsiTheme="minorHAnsi" w:cstheme="minorHAnsi"/>
          <w:sz w:val="22"/>
          <w:szCs w:val="22"/>
        </w:rPr>
      </w:pPr>
    </w:p>
    <w:p w14:paraId="1177C412" w14:textId="77777777" w:rsidR="00AA38E7" w:rsidRPr="00017B33" w:rsidRDefault="00AA38E7" w:rsidP="00EE7070">
      <w:pPr>
        <w:rPr>
          <w:rFonts w:asciiTheme="minorHAnsi" w:hAnsiTheme="minorHAnsi" w:cstheme="minorHAnsi"/>
          <w:sz w:val="22"/>
          <w:szCs w:val="22"/>
        </w:rPr>
      </w:pPr>
    </w:p>
    <w:p w14:paraId="10592F67" w14:textId="77777777" w:rsidR="00EE7070" w:rsidRPr="00017B33" w:rsidRDefault="00EE7070" w:rsidP="00EE7070">
      <w:pPr>
        <w:jc w:val="both"/>
        <w:rPr>
          <w:rFonts w:asciiTheme="minorHAnsi" w:hAnsiTheme="minorHAnsi" w:cstheme="minorHAnsi"/>
          <w:sz w:val="22"/>
          <w:szCs w:val="22"/>
        </w:rPr>
      </w:pPr>
      <w:r w:rsidRPr="00017B33">
        <w:rPr>
          <w:rFonts w:asciiTheme="minorHAnsi" w:hAnsiTheme="minorHAnsi" w:cstheme="minorHAnsi"/>
          <w:sz w:val="22"/>
          <w:szCs w:val="22"/>
        </w:rPr>
        <w:t xml:space="preserve">Correrão por conta da contratada todas as despesas relacionadas com a execução do objeto da presente licitação equipamentos, mão-de-obra, transportes, seguros, tributos, encargos trabalhistas e previdenciários e todos os demais custos. </w:t>
      </w:r>
    </w:p>
    <w:p w14:paraId="487C3033" w14:textId="77777777" w:rsidR="00EE7070" w:rsidRPr="00017B33" w:rsidRDefault="00EE7070" w:rsidP="00EE7070">
      <w:pPr>
        <w:jc w:val="both"/>
        <w:rPr>
          <w:rFonts w:asciiTheme="minorHAnsi" w:hAnsiTheme="minorHAnsi" w:cstheme="minorHAnsi"/>
          <w:sz w:val="22"/>
          <w:szCs w:val="22"/>
        </w:rPr>
      </w:pPr>
      <w:r w:rsidRPr="00017B33">
        <w:rPr>
          <w:rFonts w:asciiTheme="minorHAnsi" w:hAnsiTheme="minorHAnsi" w:cstheme="minorHAnsi"/>
          <w:sz w:val="22"/>
          <w:szCs w:val="22"/>
        </w:rPr>
        <w:t>Qualquer documento relacionado a comprovação de descritivo solicitado, deve ser apresentado junto a proposta sob pena de desclassificação, quando solicitado no edital.</w:t>
      </w:r>
    </w:p>
    <w:p w14:paraId="0D311ECF" w14:textId="77777777" w:rsidR="00EE7070" w:rsidRPr="00017B33" w:rsidRDefault="00EE7070" w:rsidP="00EE7070">
      <w:pPr>
        <w:jc w:val="both"/>
        <w:rPr>
          <w:rFonts w:asciiTheme="minorHAnsi" w:hAnsiTheme="minorHAnsi" w:cstheme="minorHAnsi"/>
          <w:sz w:val="22"/>
          <w:szCs w:val="22"/>
        </w:rPr>
      </w:pPr>
    </w:p>
    <w:p w14:paraId="5B805330" w14:textId="77777777" w:rsidR="004F175D" w:rsidRPr="00017B33" w:rsidRDefault="004F175D" w:rsidP="00EE7070">
      <w:pPr>
        <w:jc w:val="both"/>
        <w:rPr>
          <w:rFonts w:asciiTheme="minorHAnsi" w:hAnsiTheme="minorHAnsi" w:cstheme="minorHAnsi"/>
          <w:sz w:val="22"/>
          <w:szCs w:val="22"/>
        </w:rPr>
      </w:pPr>
    </w:p>
    <w:p w14:paraId="030F97EF" w14:textId="77777777" w:rsidR="004F175D" w:rsidRPr="00017B33" w:rsidRDefault="004F175D" w:rsidP="004F175D">
      <w:pPr>
        <w:pStyle w:val="Default"/>
        <w:rPr>
          <w:rFonts w:asciiTheme="minorHAnsi" w:hAnsiTheme="minorHAnsi" w:cstheme="minorHAnsi"/>
          <w:sz w:val="22"/>
          <w:szCs w:val="22"/>
        </w:rPr>
      </w:pPr>
      <w:r w:rsidRPr="00017B33">
        <w:rPr>
          <w:rFonts w:asciiTheme="minorHAnsi" w:hAnsiTheme="minorHAnsi" w:cstheme="minorHAnsi"/>
          <w:b/>
          <w:bCs/>
          <w:sz w:val="22"/>
          <w:szCs w:val="22"/>
        </w:rPr>
        <w:t>DADOS DO PROPONENTE:</w:t>
      </w:r>
    </w:p>
    <w:p w14:paraId="08446898" w14:textId="77777777" w:rsidR="004F175D" w:rsidRPr="00017B33" w:rsidRDefault="004F175D" w:rsidP="004F175D">
      <w:pPr>
        <w:pStyle w:val="Default"/>
        <w:rPr>
          <w:rFonts w:asciiTheme="minorHAnsi" w:hAnsiTheme="minorHAnsi" w:cstheme="minorHAns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F175D" w:rsidRPr="00017B33" w14:paraId="536D9AC4" w14:textId="77777777" w:rsidTr="0058336C">
        <w:tc>
          <w:tcPr>
            <w:tcW w:w="8494" w:type="dxa"/>
          </w:tcPr>
          <w:p w14:paraId="436D4E9C"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Nome: </w:t>
            </w:r>
          </w:p>
        </w:tc>
      </w:tr>
      <w:tr w:rsidR="004F175D" w:rsidRPr="00017B33" w14:paraId="112D8491" w14:textId="77777777" w:rsidTr="0058336C">
        <w:tc>
          <w:tcPr>
            <w:tcW w:w="8494" w:type="dxa"/>
          </w:tcPr>
          <w:p w14:paraId="2ED73589"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Razão Social </w:t>
            </w:r>
          </w:p>
        </w:tc>
      </w:tr>
      <w:tr w:rsidR="004F175D" w:rsidRPr="00017B33" w14:paraId="25CE8734" w14:textId="77777777" w:rsidTr="0058336C">
        <w:tc>
          <w:tcPr>
            <w:tcW w:w="8494" w:type="dxa"/>
          </w:tcPr>
          <w:p w14:paraId="1A436035"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CNPJ:</w:t>
            </w:r>
          </w:p>
        </w:tc>
      </w:tr>
      <w:tr w:rsidR="004F175D" w:rsidRPr="00017B33" w14:paraId="62917917" w14:textId="77777777" w:rsidTr="0058336C">
        <w:tc>
          <w:tcPr>
            <w:tcW w:w="8494" w:type="dxa"/>
          </w:tcPr>
          <w:p w14:paraId="7F25A756"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Endereço completo: </w:t>
            </w:r>
          </w:p>
        </w:tc>
      </w:tr>
      <w:tr w:rsidR="004F175D" w:rsidRPr="00017B33" w14:paraId="6CF76B48" w14:textId="77777777" w:rsidTr="0058336C">
        <w:tc>
          <w:tcPr>
            <w:tcW w:w="8494" w:type="dxa"/>
          </w:tcPr>
          <w:p w14:paraId="01DF4219"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Telefone: </w:t>
            </w:r>
          </w:p>
        </w:tc>
      </w:tr>
      <w:tr w:rsidR="004F175D" w:rsidRPr="00017B33" w14:paraId="06426B04" w14:textId="77777777" w:rsidTr="0058336C">
        <w:tc>
          <w:tcPr>
            <w:tcW w:w="8494" w:type="dxa"/>
          </w:tcPr>
          <w:p w14:paraId="6ADB9DD2" w14:textId="77777777"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E-mail: </w:t>
            </w:r>
          </w:p>
        </w:tc>
      </w:tr>
      <w:tr w:rsidR="004F175D" w:rsidRPr="00017B33" w14:paraId="3227077A" w14:textId="77777777" w:rsidTr="0058336C">
        <w:tc>
          <w:tcPr>
            <w:tcW w:w="8494" w:type="dxa"/>
          </w:tcPr>
          <w:p w14:paraId="3D103752" w14:textId="1F9E37F8" w:rsidR="004F175D" w:rsidRPr="00017B33" w:rsidRDefault="004F175D" w:rsidP="0058336C">
            <w:pPr>
              <w:pStyle w:val="Default"/>
              <w:rPr>
                <w:rFonts w:asciiTheme="minorHAnsi" w:hAnsiTheme="minorHAnsi" w:cstheme="minorHAnsi"/>
                <w:sz w:val="22"/>
                <w:szCs w:val="22"/>
              </w:rPr>
            </w:pPr>
            <w:r w:rsidRPr="00017B33">
              <w:rPr>
                <w:rFonts w:asciiTheme="minorHAnsi" w:hAnsiTheme="minorHAnsi" w:cstheme="minorHAnsi"/>
                <w:sz w:val="22"/>
                <w:szCs w:val="22"/>
              </w:rPr>
              <w:t xml:space="preserve">Validade da </w:t>
            </w:r>
            <w:r w:rsidRPr="00017B33">
              <w:rPr>
                <w:rFonts w:asciiTheme="minorHAnsi" w:hAnsiTheme="minorHAnsi" w:cstheme="minorHAnsi"/>
                <w:color w:val="auto"/>
                <w:sz w:val="22"/>
                <w:szCs w:val="22"/>
              </w:rPr>
              <w:t xml:space="preserve">proposta: 90 dias. </w:t>
            </w:r>
          </w:p>
        </w:tc>
      </w:tr>
    </w:tbl>
    <w:p w14:paraId="5F51EDB1" w14:textId="77777777" w:rsidR="00EE7070" w:rsidRPr="00017B33" w:rsidRDefault="00EE7070" w:rsidP="00EE7070">
      <w:pPr>
        <w:jc w:val="both"/>
        <w:rPr>
          <w:rFonts w:asciiTheme="minorHAnsi" w:hAnsiTheme="minorHAnsi" w:cstheme="minorHAnsi"/>
          <w:sz w:val="22"/>
          <w:szCs w:val="22"/>
        </w:rPr>
      </w:pPr>
    </w:p>
    <w:p w14:paraId="65187EFB" w14:textId="77777777" w:rsidR="00EE7070" w:rsidRPr="00017B33" w:rsidRDefault="00EE7070" w:rsidP="00EE7070">
      <w:pPr>
        <w:jc w:val="center"/>
        <w:rPr>
          <w:rFonts w:asciiTheme="minorHAnsi" w:hAnsiTheme="minorHAnsi" w:cstheme="minorHAnsi"/>
          <w:sz w:val="22"/>
          <w:szCs w:val="22"/>
        </w:rPr>
      </w:pPr>
      <w:r w:rsidRPr="00017B33">
        <w:rPr>
          <w:rFonts w:asciiTheme="minorHAnsi" w:hAnsiTheme="minorHAnsi" w:cstheme="minorHAnsi"/>
          <w:sz w:val="22"/>
          <w:szCs w:val="22"/>
        </w:rPr>
        <w:t>Local e Data</w:t>
      </w:r>
    </w:p>
    <w:p w14:paraId="238FF026" w14:textId="77777777" w:rsidR="00EE7070" w:rsidRPr="00017B33" w:rsidRDefault="00EE7070" w:rsidP="00EE7070">
      <w:pPr>
        <w:rPr>
          <w:rFonts w:asciiTheme="minorHAnsi" w:hAnsiTheme="minorHAnsi" w:cstheme="minorHAnsi"/>
          <w:sz w:val="22"/>
          <w:szCs w:val="22"/>
        </w:rPr>
      </w:pPr>
    </w:p>
    <w:p w14:paraId="78382931" w14:textId="63FCB98B" w:rsidR="00EE7070" w:rsidRPr="00017B33" w:rsidRDefault="00EE7070" w:rsidP="00EE7070">
      <w:pPr>
        <w:rPr>
          <w:rFonts w:asciiTheme="minorHAnsi" w:hAnsiTheme="minorHAnsi" w:cstheme="minorHAnsi"/>
          <w:sz w:val="22"/>
          <w:szCs w:val="22"/>
        </w:rPr>
      </w:pPr>
      <w:r w:rsidRPr="00017B33">
        <w:rPr>
          <w:rFonts w:asciiTheme="minorHAnsi" w:hAnsiTheme="minorHAnsi" w:cstheme="minorHAnsi"/>
          <w:sz w:val="22"/>
          <w:szCs w:val="22"/>
        </w:rPr>
        <w:t xml:space="preserve">               </w:t>
      </w:r>
    </w:p>
    <w:p w14:paraId="1D912FD1" w14:textId="52678B29" w:rsidR="00EE7070" w:rsidRDefault="00EE7070" w:rsidP="00EE7070">
      <w:pPr>
        <w:jc w:val="center"/>
        <w:rPr>
          <w:rFonts w:asciiTheme="minorHAnsi" w:hAnsiTheme="minorHAnsi" w:cstheme="minorHAnsi"/>
          <w:sz w:val="22"/>
          <w:szCs w:val="22"/>
        </w:rPr>
      </w:pPr>
      <w:r w:rsidRPr="00017B33">
        <w:rPr>
          <w:rFonts w:asciiTheme="minorHAnsi" w:hAnsiTheme="minorHAnsi" w:cstheme="minorHAnsi"/>
          <w:sz w:val="22"/>
          <w:szCs w:val="22"/>
        </w:rPr>
        <w:t xml:space="preserve">Assinatura do representante legal </w:t>
      </w:r>
    </w:p>
    <w:p w14:paraId="797175B3" w14:textId="77777777" w:rsidR="00D1115D" w:rsidRDefault="00D1115D" w:rsidP="00EE7070">
      <w:pPr>
        <w:jc w:val="center"/>
        <w:rPr>
          <w:rFonts w:asciiTheme="minorHAnsi" w:hAnsiTheme="minorHAnsi" w:cstheme="minorHAnsi"/>
          <w:sz w:val="22"/>
          <w:szCs w:val="22"/>
        </w:rPr>
      </w:pPr>
    </w:p>
    <w:p w14:paraId="4780CDC5" w14:textId="77777777" w:rsidR="00D1115D" w:rsidRDefault="00D1115D" w:rsidP="00EE7070">
      <w:pPr>
        <w:jc w:val="center"/>
        <w:rPr>
          <w:rFonts w:asciiTheme="minorHAnsi" w:hAnsiTheme="minorHAnsi" w:cstheme="minorHAnsi"/>
          <w:sz w:val="22"/>
          <w:szCs w:val="22"/>
        </w:rPr>
      </w:pPr>
    </w:p>
    <w:p w14:paraId="4CDA3B8D" w14:textId="77777777" w:rsidR="00B97222" w:rsidRDefault="00B97222" w:rsidP="00EE7070">
      <w:pPr>
        <w:jc w:val="center"/>
        <w:rPr>
          <w:rFonts w:asciiTheme="minorHAnsi" w:hAnsiTheme="minorHAnsi" w:cstheme="minorHAnsi"/>
          <w:sz w:val="22"/>
          <w:szCs w:val="22"/>
        </w:rPr>
      </w:pPr>
    </w:p>
    <w:p w14:paraId="73766F8B" w14:textId="77777777" w:rsidR="00D1115D" w:rsidRDefault="00D1115D" w:rsidP="00EE7070">
      <w:pPr>
        <w:jc w:val="center"/>
        <w:rPr>
          <w:rFonts w:asciiTheme="minorHAnsi" w:hAnsiTheme="minorHAnsi" w:cstheme="minorHAnsi"/>
          <w:sz w:val="22"/>
          <w:szCs w:val="22"/>
        </w:rPr>
      </w:pPr>
    </w:p>
    <w:p w14:paraId="7E94CCA1" w14:textId="77777777" w:rsidR="002E667B" w:rsidRDefault="002E667B" w:rsidP="00EE7070">
      <w:pPr>
        <w:jc w:val="center"/>
        <w:rPr>
          <w:rFonts w:asciiTheme="minorHAnsi" w:hAnsiTheme="minorHAnsi" w:cstheme="minorHAnsi"/>
          <w:sz w:val="22"/>
          <w:szCs w:val="22"/>
        </w:rPr>
      </w:pPr>
    </w:p>
    <w:p w14:paraId="6E130A2E" w14:textId="77777777" w:rsidR="002E667B" w:rsidRDefault="002E667B" w:rsidP="00EE7070">
      <w:pPr>
        <w:jc w:val="center"/>
        <w:rPr>
          <w:rFonts w:asciiTheme="minorHAnsi" w:hAnsiTheme="minorHAnsi" w:cstheme="minorHAnsi"/>
          <w:sz w:val="22"/>
          <w:szCs w:val="22"/>
        </w:rPr>
      </w:pPr>
    </w:p>
    <w:p w14:paraId="54C7C5A6" w14:textId="77777777" w:rsidR="002E667B" w:rsidRDefault="002E667B" w:rsidP="00EE7070">
      <w:pPr>
        <w:jc w:val="center"/>
        <w:rPr>
          <w:rFonts w:asciiTheme="minorHAnsi" w:hAnsiTheme="minorHAnsi" w:cstheme="minorHAnsi"/>
          <w:sz w:val="22"/>
          <w:szCs w:val="22"/>
        </w:rPr>
      </w:pPr>
    </w:p>
    <w:p w14:paraId="1D67F12E" w14:textId="77777777" w:rsidR="002E667B" w:rsidRDefault="002E667B" w:rsidP="00EE7070">
      <w:pPr>
        <w:jc w:val="center"/>
        <w:rPr>
          <w:rFonts w:asciiTheme="minorHAnsi" w:hAnsiTheme="minorHAnsi" w:cstheme="minorHAnsi"/>
          <w:sz w:val="22"/>
          <w:szCs w:val="22"/>
        </w:rPr>
      </w:pPr>
    </w:p>
    <w:p w14:paraId="7E289EA3" w14:textId="77777777" w:rsidR="002E667B" w:rsidRDefault="002E667B" w:rsidP="00EE7070">
      <w:pPr>
        <w:jc w:val="center"/>
        <w:rPr>
          <w:rFonts w:asciiTheme="minorHAnsi" w:hAnsiTheme="minorHAnsi" w:cstheme="minorHAnsi"/>
          <w:sz w:val="22"/>
          <w:szCs w:val="22"/>
        </w:rPr>
      </w:pP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39AD3E6" w14:textId="775AD96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7B50E9D2" w14:textId="485090EE" w:rsidR="00E24AA7" w:rsidRPr="00B97222" w:rsidRDefault="00E24AA7" w:rsidP="00234DAA">
      <w:pPr>
        <w:pStyle w:val="Default"/>
        <w:spacing w:line="276" w:lineRule="auto"/>
        <w:rPr>
          <w:rFonts w:asciiTheme="minorHAnsi" w:hAnsiTheme="minorHAnsi" w:cstheme="minorHAnsi"/>
          <w:b/>
          <w:bCs/>
          <w:color w:val="000000" w:themeColor="text1"/>
          <w:sz w:val="21"/>
          <w:szCs w:val="21"/>
        </w:rPr>
      </w:pPr>
      <w:r w:rsidRPr="00B97222">
        <w:rPr>
          <w:rFonts w:asciiTheme="minorHAnsi" w:hAnsiTheme="minorHAnsi" w:cstheme="minorHAnsi"/>
          <w:b/>
          <w:bCs/>
          <w:color w:val="000000" w:themeColor="text1"/>
          <w:sz w:val="21"/>
          <w:szCs w:val="21"/>
        </w:rPr>
        <w:t xml:space="preserve">PROCESSO Nº </w:t>
      </w:r>
      <w:r w:rsidR="00234DAA" w:rsidRPr="00B97222">
        <w:rPr>
          <w:rFonts w:asciiTheme="minorHAnsi" w:hAnsiTheme="minorHAnsi" w:cstheme="minorHAnsi"/>
          <w:b/>
          <w:bCs/>
          <w:color w:val="000000" w:themeColor="text1"/>
          <w:sz w:val="21"/>
          <w:szCs w:val="21"/>
        </w:rPr>
        <w:t>269/2026</w:t>
      </w:r>
      <w:r w:rsidRPr="00B97222">
        <w:rPr>
          <w:rFonts w:asciiTheme="minorHAnsi" w:hAnsiTheme="minorHAnsi" w:cstheme="minorHAnsi"/>
          <w:b/>
          <w:bCs/>
          <w:color w:val="000000" w:themeColor="text1"/>
          <w:sz w:val="21"/>
          <w:szCs w:val="21"/>
        </w:rPr>
        <w:t xml:space="preserve">– PREGÃO ELETRÔNICO Nº </w:t>
      </w:r>
      <w:r w:rsidR="0059309D">
        <w:rPr>
          <w:rFonts w:asciiTheme="minorHAnsi" w:hAnsiTheme="minorHAnsi" w:cstheme="minorHAnsi"/>
          <w:b/>
          <w:bCs/>
          <w:color w:val="000000" w:themeColor="text1"/>
          <w:sz w:val="21"/>
          <w:szCs w:val="21"/>
        </w:rPr>
        <w:t>27/2026</w:t>
      </w:r>
      <w:r w:rsidRPr="00B97222">
        <w:rPr>
          <w:rFonts w:asciiTheme="minorHAnsi" w:hAnsiTheme="minorHAnsi" w:cstheme="minorHAnsi"/>
          <w:b/>
          <w:bCs/>
          <w:color w:val="000000" w:themeColor="text1"/>
          <w:sz w:val="21"/>
          <w:szCs w:val="21"/>
        </w:rPr>
        <w:t xml:space="preserve">. </w:t>
      </w:r>
    </w:p>
    <w:p w14:paraId="2DC81301" w14:textId="77777777" w:rsidR="00234DAA" w:rsidRPr="00B97222" w:rsidRDefault="00E24AA7" w:rsidP="00234DAA">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olor w:val="000000" w:themeColor="text1"/>
          <w:sz w:val="21"/>
          <w:szCs w:val="21"/>
        </w:rPr>
      </w:pPr>
      <w:r w:rsidRPr="00B97222">
        <w:rPr>
          <w:rFonts w:asciiTheme="minorHAnsi" w:hAnsiTheme="minorHAnsi" w:cstheme="minorHAnsi"/>
          <w:b/>
          <w:bCs/>
          <w:color w:val="000000" w:themeColor="text1"/>
          <w:sz w:val="21"/>
          <w:szCs w:val="21"/>
        </w:rPr>
        <w:t xml:space="preserve">OBJETO: </w:t>
      </w:r>
      <w:r w:rsidR="00234DAA" w:rsidRPr="00B97222">
        <w:rPr>
          <w:rFonts w:asciiTheme="minorHAnsi" w:hAnsiTheme="minorHAnsi" w:cstheme="minorHAnsi"/>
          <w:b/>
          <w:color w:val="000000" w:themeColor="text1"/>
          <w:sz w:val="21"/>
          <w:szCs w:val="21"/>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4E7F9E30" w14:textId="77777777" w:rsidR="00456F75" w:rsidRPr="00B97222" w:rsidRDefault="00456F75" w:rsidP="00CA5E94">
      <w:pPr>
        <w:pStyle w:val="Default"/>
        <w:rPr>
          <w:rFonts w:asciiTheme="minorHAnsi" w:hAnsiTheme="minorHAnsi" w:cstheme="minorHAnsi"/>
          <w:color w:val="000000" w:themeColor="text1"/>
          <w:sz w:val="20"/>
          <w:szCs w:val="20"/>
        </w:rPr>
      </w:pPr>
    </w:p>
    <w:p w14:paraId="2841D24D" w14:textId="35CBF0D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(a</w:t>
      </w:r>
      <w:r w:rsidR="00D1115D" w:rsidRPr="00FB5CDA">
        <w:rPr>
          <w:rFonts w:asciiTheme="minorHAnsi" w:hAnsiTheme="minorHAnsi" w:cstheme="minorHAnsi"/>
          <w:sz w:val="20"/>
          <w:szCs w:val="20"/>
        </w:rPr>
        <w:t>). _</w:t>
      </w:r>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4FF6E74B" w14:textId="32049461" w:rsidR="002E3B6C" w:rsidRDefault="00456F75" w:rsidP="00E24AA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r w:rsidR="00AA38E7">
        <w:rPr>
          <w:rFonts w:asciiTheme="minorHAnsi" w:hAnsiTheme="minorHAnsi" w:cstheme="minorHAnsi"/>
          <w:sz w:val="20"/>
          <w:szCs w:val="20"/>
        </w:rPr>
        <w:t>.</w:t>
      </w: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4A52B920"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w:t>
            </w:r>
            <w:r w:rsidR="001B33FA" w:rsidRPr="002E3B6C">
              <w:rPr>
                <w:rFonts w:asciiTheme="minorHAnsi" w:hAnsiTheme="minorHAnsi" w:cstheme="minorHAnsi"/>
                <w:color w:val="auto"/>
                <w:sz w:val="22"/>
                <w:szCs w:val="22"/>
                <w:lang w:eastAsia="en-US"/>
              </w:rPr>
              <w:t xml:space="preserve">Empresa </w:t>
            </w:r>
            <w:r w:rsidR="001B33FA">
              <w:rPr>
                <w:rFonts w:asciiTheme="minorHAnsi" w:hAnsiTheme="minorHAnsi" w:cstheme="minorHAnsi"/>
                <w:color w:val="auto"/>
                <w:sz w:val="22"/>
                <w:szCs w:val="22"/>
                <w:lang w:eastAsia="en-US"/>
              </w:rPr>
              <w:t>d</w:t>
            </w:r>
            <w:r w:rsidR="001B33FA" w:rsidRPr="002E3B6C">
              <w:rPr>
                <w:rFonts w:asciiTheme="minorHAnsi" w:hAnsiTheme="minorHAnsi" w:cstheme="minorHAnsi"/>
                <w:color w:val="auto"/>
                <w:sz w:val="22"/>
                <w:szCs w:val="22"/>
                <w:lang w:eastAsia="en-US"/>
              </w:rPr>
              <w:t>e 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B97222" w:rsidRDefault="0003380F" w:rsidP="00234DAA">
      <w:pPr>
        <w:pStyle w:val="Recuodecorpodetexto"/>
        <w:ind w:left="0"/>
        <w:rPr>
          <w:rFonts w:ascii="Calibri" w:hAnsi="Calibri" w:cs="Calibri"/>
          <w:b/>
          <w:bCs/>
          <w:iCs/>
          <w:color w:val="000000" w:themeColor="text1"/>
          <w:sz w:val="22"/>
          <w:szCs w:val="22"/>
        </w:rPr>
      </w:pPr>
      <w:r w:rsidRPr="00B97222">
        <w:rPr>
          <w:rFonts w:ascii="Calibri" w:hAnsi="Calibri" w:cs="Calibri"/>
          <w:b/>
          <w:bCs/>
          <w:iCs/>
          <w:color w:val="000000" w:themeColor="text1"/>
          <w:sz w:val="22"/>
          <w:szCs w:val="22"/>
        </w:rPr>
        <w:t>Local e Data</w:t>
      </w:r>
    </w:p>
    <w:p w14:paraId="1C031F24" w14:textId="77777777" w:rsidR="0003380F" w:rsidRPr="00B97222" w:rsidRDefault="0003380F" w:rsidP="00234DAA">
      <w:pPr>
        <w:pStyle w:val="Recuodecorpodetexto"/>
        <w:ind w:left="0"/>
        <w:rPr>
          <w:rFonts w:ascii="Calibri" w:hAnsi="Calibri" w:cs="Calibri"/>
          <w:b/>
          <w:bCs/>
          <w:iCs/>
          <w:color w:val="000000" w:themeColor="text1"/>
          <w:sz w:val="22"/>
          <w:szCs w:val="22"/>
        </w:rPr>
      </w:pPr>
      <w:r w:rsidRPr="00B97222">
        <w:rPr>
          <w:rFonts w:ascii="Calibri" w:hAnsi="Calibri" w:cs="Calibri"/>
          <w:b/>
          <w:bCs/>
          <w:iCs/>
          <w:color w:val="000000" w:themeColor="text1"/>
          <w:sz w:val="22"/>
          <w:szCs w:val="22"/>
        </w:rPr>
        <w:t>À Prefeitura Municipal de SANTA BRANCA</w:t>
      </w:r>
    </w:p>
    <w:p w14:paraId="55923202" w14:textId="6051A61C" w:rsidR="00E24AA7" w:rsidRPr="00B97222" w:rsidRDefault="00E24AA7" w:rsidP="00234DAA">
      <w:pPr>
        <w:pStyle w:val="Default"/>
        <w:rPr>
          <w:rFonts w:asciiTheme="minorHAnsi" w:hAnsiTheme="minorHAnsi" w:cstheme="minorHAnsi"/>
          <w:b/>
          <w:bCs/>
          <w:color w:val="000000" w:themeColor="text1"/>
          <w:sz w:val="22"/>
          <w:szCs w:val="22"/>
        </w:rPr>
      </w:pPr>
      <w:r w:rsidRPr="00B97222">
        <w:rPr>
          <w:rFonts w:asciiTheme="minorHAnsi" w:hAnsiTheme="minorHAnsi" w:cstheme="minorHAnsi"/>
          <w:b/>
          <w:bCs/>
          <w:color w:val="000000" w:themeColor="text1"/>
          <w:sz w:val="22"/>
          <w:szCs w:val="22"/>
        </w:rPr>
        <w:t xml:space="preserve">PROCESSO Nº </w:t>
      </w:r>
      <w:r w:rsidR="00234DAA" w:rsidRPr="00B97222">
        <w:rPr>
          <w:rFonts w:asciiTheme="minorHAnsi" w:hAnsiTheme="minorHAnsi" w:cstheme="minorHAnsi"/>
          <w:b/>
          <w:bCs/>
          <w:color w:val="000000" w:themeColor="text1"/>
          <w:sz w:val="22"/>
          <w:szCs w:val="22"/>
        </w:rPr>
        <w:t>269/2026</w:t>
      </w:r>
      <w:r w:rsidRPr="00B97222">
        <w:rPr>
          <w:rFonts w:asciiTheme="minorHAnsi" w:hAnsiTheme="minorHAnsi" w:cstheme="minorHAnsi"/>
          <w:b/>
          <w:bCs/>
          <w:color w:val="000000" w:themeColor="text1"/>
          <w:sz w:val="22"/>
          <w:szCs w:val="22"/>
        </w:rPr>
        <w:t xml:space="preserve">– PREGÃO ELETRÔNICO Nº </w:t>
      </w:r>
      <w:r w:rsidR="0059309D">
        <w:rPr>
          <w:rFonts w:asciiTheme="minorHAnsi" w:hAnsiTheme="minorHAnsi" w:cstheme="minorHAnsi"/>
          <w:b/>
          <w:bCs/>
          <w:color w:val="000000" w:themeColor="text1"/>
          <w:sz w:val="22"/>
          <w:szCs w:val="22"/>
        </w:rPr>
        <w:t>27/2026</w:t>
      </w:r>
      <w:r w:rsidRPr="00B97222">
        <w:rPr>
          <w:rFonts w:asciiTheme="minorHAnsi" w:hAnsiTheme="minorHAnsi" w:cstheme="minorHAnsi"/>
          <w:b/>
          <w:bCs/>
          <w:color w:val="000000" w:themeColor="text1"/>
          <w:sz w:val="22"/>
          <w:szCs w:val="22"/>
        </w:rPr>
        <w:t xml:space="preserve">. </w:t>
      </w:r>
    </w:p>
    <w:p w14:paraId="2366447C" w14:textId="75683686" w:rsidR="00234DAA" w:rsidRPr="00B97222" w:rsidRDefault="00E24AA7" w:rsidP="00234DAA">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olor w:val="000000" w:themeColor="text1"/>
          <w:sz w:val="22"/>
          <w:szCs w:val="22"/>
        </w:rPr>
      </w:pPr>
      <w:r w:rsidRPr="00B97222">
        <w:rPr>
          <w:rFonts w:asciiTheme="minorHAnsi" w:hAnsiTheme="minorHAnsi" w:cstheme="minorHAnsi"/>
          <w:b/>
          <w:bCs/>
          <w:color w:val="000000" w:themeColor="text1"/>
          <w:sz w:val="22"/>
          <w:szCs w:val="22"/>
        </w:rPr>
        <w:t>OBJETO:</w:t>
      </w:r>
      <w:r w:rsidR="00234DAA" w:rsidRPr="00B97222">
        <w:rPr>
          <w:rFonts w:asciiTheme="minorHAnsi" w:hAnsiTheme="minorHAnsi" w:cstheme="minorHAnsi"/>
          <w:b/>
          <w:bCs/>
          <w:color w:val="000000" w:themeColor="text1"/>
          <w:sz w:val="22"/>
          <w:szCs w:val="22"/>
        </w:rPr>
        <w:t xml:space="preserve"> </w:t>
      </w:r>
      <w:r w:rsidR="00234DAA" w:rsidRPr="00B97222">
        <w:rPr>
          <w:rFonts w:asciiTheme="minorHAnsi" w:hAnsiTheme="minorHAnsi" w:cstheme="minorHAnsi"/>
          <w:b/>
          <w:color w:val="000000" w:themeColor="text1"/>
          <w:sz w:val="22"/>
          <w:szCs w:val="22"/>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4971EA96" w14:textId="255DFD0D" w:rsidR="0003380F" w:rsidRPr="00B97222" w:rsidRDefault="0003380F" w:rsidP="00D37393">
      <w:pPr>
        <w:widowControl w:val="0"/>
        <w:tabs>
          <w:tab w:val="left" w:pos="708"/>
          <w:tab w:val="left" w:pos="1416"/>
          <w:tab w:val="left" w:pos="2124"/>
          <w:tab w:val="left" w:pos="2832"/>
          <w:tab w:val="left" w:pos="3540"/>
          <w:tab w:val="left" w:pos="4248"/>
          <w:tab w:val="left" w:pos="9045"/>
        </w:tabs>
        <w:jc w:val="both"/>
        <w:rPr>
          <w:rFonts w:ascii="Calibri" w:hAnsi="Calibri" w:cs="Calibri"/>
          <w:b/>
          <w:caps/>
          <w:color w:val="000000" w:themeColor="text1"/>
          <w:sz w:val="21"/>
          <w:szCs w:val="21"/>
        </w:rPr>
      </w:pPr>
    </w:p>
    <w:p w14:paraId="324161F2" w14:textId="77777777" w:rsidR="0003380F" w:rsidRPr="00B97222" w:rsidRDefault="0003380F" w:rsidP="0003380F">
      <w:pPr>
        <w:widowControl w:val="0"/>
        <w:rPr>
          <w:rFonts w:ascii="Calibri" w:hAnsi="Calibri" w:cs="Calibri"/>
          <w:b/>
          <w:bCs/>
          <w:color w:val="000000" w:themeColor="text1"/>
          <w:sz w:val="21"/>
          <w:szCs w:val="21"/>
        </w:rPr>
      </w:pPr>
      <w:r w:rsidRPr="00B97222">
        <w:rPr>
          <w:rFonts w:ascii="Calibri" w:hAnsi="Calibri" w:cs="Calibri"/>
          <w:b/>
          <w:bCs/>
          <w:color w:val="000000" w:themeColor="text1"/>
          <w:sz w:val="21"/>
          <w:szCs w:val="21"/>
        </w:rPr>
        <w:t>Nome da Proponente:</w:t>
      </w:r>
    </w:p>
    <w:p w14:paraId="11575882" w14:textId="77777777" w:rsidR="0003380F" w:rsidRPr="00B97222" w:rsidRDefault="0003380F" w:rsidP="0003380F">
      <w:pPr>
        <w:widowControl w:val="0"/>
        <w:rPr>
          <w:rFonts w:ascii="Calibri" w:hAnsi="Calibri" w:cs="Calibri"/>
          <w:b/>
          <w:bCs/>
          <w:color w:val="000000" w:themeColor="text1"/>
          <w:sz w:val="21"/>
          <w:szCs w:val="21"/>
        </w:rPr>
      </w:pPr>
      <w:r w:rsidRPr="00B97222">
        <w:rPr>
          <w:rFonts w:ascii="Calibri" w:hAnsi="Calibri" w:cs="Calibri"/>
          <w:b/>
          <w:bCs/>
          <w:color w:val="000000" w:themeColor="text1"/>
          <w:sz w:val="21"/>
          <w:szCs w:val="21"/>
        </w:rPr>
        <w:t>Número do CNPJ:</w:t>
      </w:r>
    </w:p>
    <w:p w14:paraId="5EEB33AA" w14:textId="77777777" w:rsidR="0003380F" w:rsidRPr="00B97222" w:rsidRDefault="0003380F" w:rsidP="0003380F">
      <w:pPr>
        <w:widowControl w:val="0"/>
        <w:rPr>
          <w:rFonts w:ascii="Calibri" w:hAnsi="Calibri" w:cs="Calibri"/>
          <w:b/>
          <w:bCs/>
          <w:color w:val="000000" w:themeColor="text1"/>
          <w:sz w:val="21"/>
          <w:szCs w:val="21"/>
        </w:rPr>
      </w:pPr>
      <w:r w:rsidRPr="00B97222">
        <w:rPr>
          <w:rFonts w:ascii="Calibri" w:hAnsi="Calibri" w:cs="Calibri"/>
          <w:b/>
          <w:bCs/>
          <w:color w:val="000000" w:themeColor="text1"/>
          <w:sz w:val="21"/>
          <w:szCs w:val="21"/>
        </w:rPr>
        <w:t>Endereço Completo:</w:t>
      </w:r>
    </w:p>
    <w:p w14:paraId="0029E2B1" w14:textId="77777777" w:rsidR="0003380F" w:rsidRPr="00B97222" w:rsidRDefault="0003380F" w:rsidP="0003380F">
      <w:pPr>
        <w:pStyle w:val="Cabealho"/>
        <w:widowControl w:val="0"/>
        <w:rPr>
          <w:rFonts w:ascii="Calibri" w:hAnsi="Calibri" w:cs="Calibri"/>
          <w:b/>
          <w:bCs/>
          <w:color w:val="000000" w:themeColor="text1"/>
          <w:sz w:val="21"/>
          <w:szCs w:val="21"/>
        </w:rPr>
      </w:pPr>
      <w:r w:rsidRPr="00B97222">
        <w:rPr>
          <w:rFonts w:ascii="Calibri" w:hAnsi="Calibri" w:cs="Calibri"/>
          <w:b/>
          <w:bCs/>
          <w:color w:val="000000" w:themeColor="text1"/>
          <w:sz w:val="21"/>
          <w:szCs w:val="21"/>
        </w:rPr>
        <w:t>Telefone:</w:t>
      </w:r>
    </w:p>
    <w:p w14:paraId="61EA6349" w14:textId="77777777" w:rsidR="0003380F" w:rsidRPr="00B97222" w:rsidRDefault="0003380F" w:rsidP="0003380F">
      <w:pPr>
        <w:widowControl w:val="0"/>
        <w:jc w:val="both"/>
        <w:rPr>
          <w:rFonts w:ascii="Calibri" w:hAnsi="Calibri" w:cs="Calibri"/>
          <w:b/>
          <w:bCs/>
          <w:color w:val="000000" w:themeColor="text1"/>
          <w:sz w:val="21"/>
          <w:szCs w:val="21"/>
        </w:rPr>
      </w:pPr>
      <w:r w:rsidRPr="00B97222">
        <w:rPr>
          <w:rFonts w:ascii="Calibri" w:hAnsi="Calibri" w:cs="Calibri"/>
          <w:b/>
          <w:bCs/>
          <w:color w:val="000000" w:themeColor="text1"/>
          <w:sz w:val="21"/>
          <w:szCs w:val="21"/>
        </w:rPr>
        <w:t>E-mail:</w:t>
      </w:r>
    </w:p>
    <w:p w14:paraId="77EFD031" w14:textId="77777777" w:rsidR="0003380F" w:rsidRPr="00B97222" w:rsidRDefault="0003380F" w:rsidP="0003380F">
      <w:pPr>
        <w:widowControl w:val="0"/>
        <w:rPr>
          <w:rFonts w:ascii="Calibri" w:hAnsi="Calibri" w:cs="Calibri"/>
          <w:bCs/>
          <w:color w:val="000000" w:themeColor="text1"/>
          <w:sz w:val="21"/>
          <w:szCs w:val="21"/>
        </w:rPr>
      </w:pPr>
    </w:p>
    <w:p w14:paraId="4612ECE0" w14:textId="77777777" w:rsidR="0003380F" w:rsidRPr="00B97222" w:rsidRDefault="0003380F" w:rsidP="0003380F">
      <w:pPr>
        <w:widowControl w:val="0"/>
        <w:rPr>
          <w:rFonts w:ascii="Calibri" w:hAnsi="Calibri" w:cs="Calibri"/>
          <w:bCs/>
          <w:color w:val="000000" w:themeColor="text1"/>
          <w:sz w:val="21"/>
          <w:szCs w:val="21"/>
        </w:rPr>
      </w:pPr>
    </w:p>
    <w:p w14:paraId="5F1617A1" w14:textId="77777777" w:rsidR="0003380F" w:rsidRPr="00B97222" w:rsidRDefault="0003380F" w:rsidP="0003380F">
      <w:pPr>
        <w:pStyle w:val="Recuodecorpodetexto"/>
        <w:ind w:left="0"/>
        <w:jc w:val="both"/>
        <w:rPr>
          <w:rFonts w:ascii="Calibri" w:hAnsi="Calibri" w:cs="Calibri"/>
          <w:b/>
          <w:iCs/>
          <w:color w:val="000000" w:themeColor="text1"/>
          <w:sz w:val="21"/>
          <w:szCs w:val="21"/>
        </w:rPr>
      </w:pPr>
      <w:r w:rsidRPr="00B97222">
        <w:rPr>
          <w:rFonts w:ascii="Calibri" w:hAnsi="Calibri" w:cs="Calibri"/>
          <w:b/>
          <w:iCs/>
          <w:color w:val="000000" w:themeColor="text1"/>
          <w:sz w:val="21"/>
          <w:szCs w:val="21"/>
        </w:rPr>
        <w:t>Prezados Senhores:</w:t>
      </w:r>
    </w:p>
    <w:p w14:paraId="6D95558D" w14:textId="77777777" w:rsidR="0003380F" w:rsidRPr="00B97222" w:rsidRDefault="0003380F" w:rsidP="0003380F">
      <w:pPr>
        <w:widowControl w:val="0"/>
        <w:rPr>
          <w:rFonts w:ascii="Calibri" w:hAnsi="Calibri" w:cs="Calibri"/>
          <w:color w:val="000000" w:themeColor="text1"/>
          <w:sz w:val="21"/>
          <w:szCs w:val="21"/>
        </w:rPr>
      </w:pPr>
    </w:p>
    <w:p w14:paraId="14FFE8CD" w14:textId="77777777" w:rsidR="0003380F" w:rsidRPr="00B97222" w:rsidRDefault="0003380F" w:rsidP="0003380F">
      <w:pPr>
        <w:widowControl w:val="0"/>
        <w:tabs>
          <w:tab w:val="left" w:pos="142"/>
        </w:tabs>
        <w:ind w:firstLine="2268"/>
        <w:jc w:val="both"/>
        <w:rPr>
          <w:rFonts w:ascii="Calibri" w:hAnsi="Calibri" w:cs="Calibri"/>
          <w:color w:val="000000" w:themeColor="text1"/>
          <w:sz w:val="21"/>
          <w:szCs w:val="21"/>
        </w:rPr>
      </w:pPr>
      <w:r w:rsidRPr="00B97222">
        <w:rPr>
          <w:rFonts w:ascii="Calibri" w:hAnsi="Calibri" w:cs="Calibri"/>
          <w:bCs/>
          <w:color w:val="000000" w:themeColor="text1"/>
          <w:sz w:val="21"/>
          <w:szCs w:val="21"/>
        </w:rPr>
        <w:t>Pela presente, a empresa acima descrita, através de seu Representante Legal, o(a) Sr.(a) _______________________, portador do R.G. nº _______________,</w:t>
      </w:r>
      <w:r w:rsidRPr="00B97222">
        <w:rPr>
          <w:rFonts w:ascii="Calibri" w:hAnsi="Calibri" w:cs="Calibri"/>
          <w:color w:val="000000" w:themeColor="text1"/>
          <w:sz w:val="21"/>
          <w:szCs w:val="21"/>
        </w:rPr>
        <w:t xml:space="preserve"> declara, sob as penas da lei, que se enquadra na condição de microempresa ou empresa de pequeno porte, nos termos do Art. 3º da Lei Complementar nº 123/2006 e não está inserida nas excludentes hipóteses do § 4º daquele Artigo, para fins do exercício dos benefícios previstos na mencionada lei.</w:t>
      </w:r>
    </w:p>
    <w:p w14:paraId="3892CD93" w14:textId="77777777" w:rsidR="0003380F" w:rsidRPr="00B97222" w:rsidRDefault="0003380F" w:rsidP="0003380F">
      <w:pPr>
        <w:pStyle w:val="Recuodecorpodetexto"/>
        <w:widowControl w:val="0"/>
        <w:ind w:left="0"/>
        <w:rPr>
          <w:rFonts w:ascii="Calibri" w:hAnsi="Calibri" w:cs="Calibri"/>
          <w:b/>
          <w:iCs/>
          <w:color w:val="000000" w:themeColor="text1"/>
          <w:sz w:val="21"/>
          <w:szCs w:val="21"/>
        </w:rPr>
      </w:pPr>
    </w:p>
    <w:p w14:paraId="72E556B8" w14:textId="77777777" w:rsidR="0003380F" w:rsidRPr="00B97222" w:rsidRDefault="0003380F" w:rsidP="0003380F">
      <w:pPr>
        <w:pStyle w:val="Recuodecorpodetexto"/>
        <w:widowControl w:val="0"/>
        <w:ind w:left="0"/>
        <w:rPr>
          <w:rFonts w:ascii="Calibri" w:hAnsi="Calibri" w:cs="Calibri"/>
          <w:b/>
          <w:iCs/>
          <w:color w:val="000000" w:themeColor="text1"/>
          <w:sz w:val="21"/>
          <w:szCs w:val="21"/>
        </w:rPr>
      </w:pPr>
    </w:p>
    <w:p w14:paraId="633CB446" w14:textId="77777777" w:rsidR="0003380F" w:rsidRPr="00B97222" w:rsidRDefault="0003380F" w:rsidP="0003380F">
      <w:pPr>
        <w:pStyle w:val="Recuodecorpodetexto"/>
        <w:widowControl w:val="0"/>
        <w:ind w:left="0"/>
        <w:rPr>
          <w:rFonts w:ascii="Calibri" w:hAnsi="Calibri" w:cs="Calibri"/>
          <w:b/>
          <w:iCs/>
          <w:color w:val="000000" w:themeColor="text1"/>
          <w:sz w:val="21"/>
          <w:szCs w:val="21"/>
        </w:rPr>
      </w:pPr>
    </w:p>
    <w:p w14:paraId="2ADCBCC5" w14:textId="77777777" w:rsidR="0003380F" w:rsidRPr="00B97222" w:rsidRDefault="0003380F" w:rsidP="0003380F">
      <w:pPr>
        <w:pStyle w:val="Default"/>
        <w:jc w:val="center"/>
        <w:rPr>
          <w:rFonts w:asciiTheme="minorHAnsi" w:hAnsiTheme="minorHAnsi" w:cstheme="minorHAnsi"/>
          <w:color w:val="000000" w:themeColor="text1"/>
          <w:sz w:val="20"/>
          <w:szCs w:val="20"/>
        </w:rPr>
      </w:pPr>
      <w:r w:rsidRPr="00B97222">
        <w:rPr>
          <w:rFonts w:asciiTheme="minorHAnsi" w:hAnsiTheme="minorHAnsi" w:cstheme="minorHAnsi"/>
          <w:color w:val="000000" w:themeColor="text1"/>
          <w:sz w:val="20"/>
          <w:szCs w:val="20"/>
        </w:rPr>
        <w:t xml:space="preserve">(LOCAL DO ESTABELECIMENTO), __________ de ____________________ </w:t>
      </w:r>
      <w:proofErr w:type="spellStart"/>
      <w:r w:rsidRPr="00B97222">
        <w:rPr>
          <w:rFonts w:asciiTheme="minorHAnsi" w:hAnsiTheme="minorHAnsi" w:cstheme="minorHAnsi"/>
          <w:color w:val="000000" w:themeColor="text1"/>
          <w:sz w:val="20"/>
          <w:szCs w:val="20"/>
        </w:rPr>
        <w:t>de</w:t>
      </w:r>
      <w:proofErr w:type="spellEnd"/>
      <w:r w:rsidRPr="00B97222">
        <w:rPr>
          <w:rFonts w:asciiTheme="minorHAnsi" w:hAnsiTheme="minorHAnsi" w:cstheme="minorHAnsi"/>
          <w:color w:val="000000" w:themeColor="text1"/>
          <w:sz w:val="20"/>
          <w:szCs w:val="20"/>
        </w:rPr>
        <w:t xml:space="preserve"> 202__.</w:t>
      </w:r>
    </w:p>
    <w:p w14:paraId="71429526" w14:textId="77777777" w:rsidR="0003380F" w:rsidRPr="00B97222" w:rsidRDefault="0003380F" w:rsidP="0003380F">
      <w:pPr>
        <w:pStyle w:val="Default"/>
        <w:rPr>
          <w:rFonts w:asciiTheme="minorHAnsi" w:hAnsiTheme="minorHAnsi" w:cstheme="minorHAnsi"/>
          <w:color w:val="000000" w:themeColor="text1"/>
          <w:sz w:val="20"/>
          <w:szCs w:val="20"/>
        </w:rPr>
      </w:pPr>
    </w:p>
    <w:p w14:paraId="2260CCDD" w14:textId="77777777" w:rsidR="0003380F" w:rsidRPr="00B97222" w:rsidRDefault="0003380F" w:rsidP="0003380F">
      <w:pPr>
        <w:pStyle w:val="Default"/>
        <w:rPr>
          <w:rFonts w:asciiTheme="minorHAnsi" w:hAnsiTheme="minorHAnsi" w:cstheme="minorHAnsi"/>
          <w:color w:val="000000" w:themeColor="text1"/>
          <w:sz w:val="20"/>
          <w:szCs w:val="20"/>
        </w:rPr>
      </w:pPr>
    </w:p>
    <w:p w14:paraId="76A01013" w14:textId="77777777" w:rsidR="0003380F" w:rsidRPr="00B97222" w:rsidRDefault="0003380F" w:rsidP="0003380F">
      <w:pPr>
        <w:pStyle w:val="Default"/>
        <w:rPr>
          <w:rFonts w:asciiTheme="minorHAnsi" w:hAnsiTheme="minorHAnsi" w:cstheme="minorHAnsi"/>
          <w:color w:val="000000" w:themeColor="text1"/>
          <w:sz w:val="20"/>
          <w:szCs w:val="20"/>
        </w:rPr>
      </w:pPr>
    </w:p>
    <w:p w14:paraId="7595A847" w14:textId="77777777" w:rsidR="0003380F" w:rsidRPr="00B97222" w:rsidRDefault="0003380F" w:rsidP="0003380F">
      <w:pPr>
        <w:pStyle w:val="Default"/>
        <w:rPr>
          <w:rFonts w:asciiTheme="minorHAnsi" w:hAnsiTheme="minorHAnsi" w:cstheme="minorHAnsi"/>
          <w:color w:val="000000" w:themeColor="text1"/>
          <w:sz w:val="20"/>
          <w:szCs w:val="20"/>
        </w:rPr>
      </w:pPr>
    </w:p>
    <w:p w14:paraId="0965A3E8" w14:textId="77777777" w:rsidR="0003380F" w:rsidRPr="00B97222" w:rsidRDefault="0003380F" w:rsidP="0003380F">
      <w:pPr>
        <w:pStyle w:val="Default"/>
        <w:rPr>
          <w:rFonts w:asciiTheme="minorHAnsi" w:hAnsiTheme="minorHAnsi" w:cstheme="minorHAnsi"/>
          <w:color w:val="000000" w:themeColor="text1"/>
          <w:sz w:val="20"/>
          <w:szCs w:val="20"/>
        </w:rPr>
      </w:pPr>
    </w:p>
    <w:p w14:paraId="1B4DB55A" w14:textId="77777777" w:rsidR="0003380F" w:rsidRPr="00B97222" w:rsidRDefault="0003380F" w:rsidP="0003380F">
      <w:pPr>
        <w:pStyle w:val="Default"/>
        <w:jc w:val="center"/>
        <w:rPr>
          <w:rFonts w:asciiTheme="minorHAnsi" w:hAnsiTheme="minorHAnsi" w:cstheme="minorHAnsi"/>
          <w:color w:val="000000" w:themeColor="text1"/>
          <w:sz w:val="20"/>
          <w:szCs w:val="20"/>
        </w:rPr>
      </w:pPr>
      <w:r w:rsidRPr="00B97222">
        <w:rPr>
          <w:rFonts w:asciiTheme="minorHAnsi" w:hAnsiTheme="minorHAnsi" w:cstheme="minorHAnsi"/>
          <w:color w:val="000000" w:themeColor="text1"/>
          <w:sz w:val="20"/>
          <w:szCs w:val="20"/>
        </w:rPr>
        <w:t>___________________________________________________</w:t>
      </w:r>
    </w:p>
    <w:p w14:paraId="0F330EC5" w14:textId="77777777" w:rsidR="0003380F" w:rsidRPr="00B97222" w:rsidRDefault="0003380F" w:rsidP="0003380F">
      <w:pPr>
        <w:pStyle w:val="Default"/>
        <w:jc w:val="center"/>
        <w:rPr>
          <w:rFonts w:asciiTheme="minorHAnsi" w:hAnsiTheme="minorHAnsi" w:cstheme="minorHAnsi"/>
          <w:color w:val="000000" w:themeColor="text1"/>
          <w:sz w:val="20"/>
          <w:szCs w:val="20"/>
        </w:rPr>
      </w:pPr>
      <w:r w:rsidRPr="00B97222">
        <w:rPr>
          <w:rFonts w:asciiTheme="minorHAnsi" w:hAnsiTheme="minorHAnsi" w:cstheme="minorHAnsi"/>
          <w:color w:val="000000" w:themeColor="text1"/>
          <w:sz w:val="20"/>
          <w:szCs w:val="20"/>
        </w:rPr>
        <w:t>(nome completo, cargo ou função e assinatura do representante legal/procurador)</w:t>
      </w:r>
    </w:p>
    <w:p w14:paraId="34CA6393" w14:textId="77777777" w:rsidR="0003380F" w:rsidRPr="00B97222" w:rsidRDefault="0003380F" w:rsidP="0003380F">
      <w:pPr>
        <w:pStyle w:val="Recuodecorpodetexto"/>
        <w:widowControl w:val="0"/>
        <w:ind w:left="0"/>
        <w:rPr>
          <w:rFonts w:ascii="Calibri" w:hAnsi="Calibri" w:cs="Calibri"/>
          <w:b/>
          <w:i/>
          <w:color w:val="000000" w:themeColor="text1"/>
          <w:sz w:val="21"/>
          <w:szCs w:val="21"/>
        </w:rPr>
      </w:pPr>
    </w:p>
    <w:p w14:paraId="535AC73B" w14:textId="77777777" w:rsidR="0003380F" w:rsidRPr="00B97222" w:rsidRDefault="0003380F" w:rsidP="0003380F">
      <w:pPr>
        <w:pStyle w:val="Default"/>
        <w:rPr>
          <w:color w:val="000000" w:themeColor="text1"/>
          <w:sz w:val="20"/>
          <w:szCs w:val="20"/>
        </w:rPr>
      </w:pPr>
    </w:p>
    <w:p w14:paraId="5C9A118D" w14:textId="77777777" w:rsidR="0003380F" w:rsidRPr="00B97222" w:rsidRDefault="0003380F" w:rsidP="0003380F">
      <w:pPr>
        <w:pStyle w:val="Default"/>
        <w:rPr>
          <w:color w:val="000000" w:themeColor="text1"/>
          <w:sz w:val="20"/>
          <w:szCs w:val="20"/>
        </w:rPr>
      </w:pPr>
    </w:p>
    <w:p w14:paraId="1DA03660" w14:textId="77777777" w:rsidR="0003380F" w:rsidRPr="00B97222" w:rsidRDefault="0003380F" w:rsidP="0003380F">
      <w:pPr>
        <w:pStyle w:val="Default"/>
        <w:rPr>
          <w:color w:val="000000" w:themeColor="text1"/>
          <w:sz w:val="20"/>
          <w:szCs w:val="20"/>
        </w:rPr>
      </w:pPr>
    </w:p>
    <w:p w14:paraId="2652C6C9" w14:textId="77777777" w:rsidR="0003380F" w:rsidRPr="00B97222" w:rsidRDefault="0003380F" w:rsidP="0003380F">
      <w:pPr>
        <w:pStyle w:val="Default"/>
        <w:rPr>
          <w:color w:val="000000" w:themeColor="text1"/>
          <w:sz w:val="20"/>
          <w:szCs w:val="20"/>
        </w:rPr>
      </w:pPr>
    </w:p>
    <w:p w14:paraId="0B051DAE" w14:textId="77777777" w:rsidR="002E3B6C" w:rsidRPr="00B97222" w:rsidRDefault="002E3B6C" w:rsidP="00796411">
      <w:pPr>
        <w:pStyle w:val="Default"/>
        <w:rPr>
          <w:color w:val="000000" w:themeColor="text1"/>
          <w:sz w:val="20"/>
          <w:szCs w:val="20"/>
        </w:rPr>
      </w:pPr>
    </w:p>
    <w:p w14:paraId="2E40802B" w14:textId="77777777" w:rsidR="00AA38E7" w:rsidRPr="00B97222" w:rsidRDefault="00AA38E7" w:rsidP="00796411">
      <w:pPr>
        <w:pStyle w:val="Default"/>
        <w:rPr>
          <w:color w:val="000000" w:themeColor="text1"/>
          <w:sz w:val="20"/>
          <w:szCs w:val="20"/>
        </w:rPr>
      </w:pPr>
    </w:p>
    <w:p w14:paraId="05D8AB89" w14:textId="77777777" w:rsidR="0030433A" w:rsidRPr="00B97222" w:rsidRDefault="0030433A" w:rsidP="00796411">
      <w:pPr>
        <w:pStyle w:val="Default"/>
        <w:rPr>
          <w:color w:val="000000" w:themeColor="text1"/>
          <w:sz w:val="20"/>
          <w:szCs w:val="20"/>
        </w:rPr>
      </w:pPr>
    </w:p>
    <w:tbl>
      <w:tblPr>
        <w:tblStyle w:val="TabeladeGrade4-nfase3"/>
        <w:tblW w:w="8926" w:type="dxa"/>
        <w:tblLook w:val="04A0" w:firstRow="1" w:lastRow="0" w:firstColumn="1" w:lastColumn="0" w:noHBand="0" w:noVBand="1"/>
      </w:tblPr>
      <w:tblGrid>
        <w:gridCol w:w="8926"/>
      </w:tblGrid>
      <w:tr w:rsidR="006A6358" w:rsidRPr="00B97222" w14:paraId="14F88F49"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B97222" w:rsidRDefault="006A6358" w:rsidP="0000600E">
            <w:pPr>
              <w:tabs>
                <w:tab w:val="left" w:pos="480"/>
              </w:tabs>
              <w:spacing w:line="276" w:lineRule="auto"/>
              <w:jc w:val="center"/>
              <w:rPr>
                <w:rFonts w:asciiTheme="minorHAnsi" w:hAnsiTheme="minorHAnsi" w:cstheme="minorHAnsi"/>
                <w:color w:val="000000" w:themeColor="text1"/>
                <w:sz w:val="22"/>
                <w:szCs w:val="22"/>
                <w:lang w:eastAsia="en-US"/>
              </w:rPr>
            </w:pPr>
            <w:r w:rsidRPr="00B97222">
              <w:rPr>
                <w:rFonts w:asciiTheme="minorHAnsi" w:hAnsiTheme="minorHAnsi" w:cstheme="minorHAnsi"/>
                <w:color w:val="000000" w:themeColor="text1"/>
                <w:sz w:val="22"/>
                <w:szCs w:val="22"/>
                <w:lang w:eastAsia="en-US"/>
              </w:rPr>
              <w:lastRenderedPageBreak/>
              <w:t>ANEXO V</w:t>
            </w:r>
            <w:r w:rsidR="002E3B6C" w:rsidRPr="00B97222">
              <w:rPr>
                <w:rFonts w:asciiTheme="minorHAnsi" w:hAnsiTheme="minorHAnsi" w:cstheme="minorHAnsi"/>
                <w:color w:val="000000" w:themeColor="text1"/>
                <w:sz w:val="22"/>
                <w:szCs w:val="22"/>
                <w:lang w:eastAsia="en-US"/>
              </w:rPr>
              <w:t>I</w:t>
            </w:r>
          </w:p>
          <w:p w14:paraId="07564DEF" w14:textId="2F6DCD31" w:rsidR="006A6358" w:rsidRPr="00B97222" w:rsidRDefault="006A6358" w:rsidP="0000600E">
            <w:pPr>
              <w:tabs>
                <w:tab w:val="left" w:pos="480"/>
              </w:tabs>
              <w:spacing w:line="276" w:lineRule="auto"/>
              <w:jc w:val="center"/>
              <w:rPr>
                <w:rFonts w:asciiTheme="minorHAnsi" w:hAnsiTheme="minorHAnsi" w:cstheme="minorHAnsi"/>
                <w:color w:val="000000" w:themeColor="text1"/>
                <w:sz w:val="22"/>
                <w:szCs w:val="22"/>
                <w:lang w:eastAsia="en-US"/>
              </w:rPr>
            </w:pPr>
            <w:r w:rsidRPr="00B97222">
              <w:rPr>
                <w:rFonts w:asciiTheme="minorHAnsi" w:hAnsiTheme="minorHAnsi" w:cstheme="minorHAnsi"/>
                <w:color w:val="000000" w:themeColor="text1"/>
                <w:sz w:val="22"/>
                <w:szCs w:val="22"/>
              </w:rPr>
              <w:t xml:space="preserve">MINUTA DE </w:t>
            </w:r>
            <w:r w:rsidR="00966E20" w:rsidRPr="00B97222">
              <w:rPr>
                <w:rFonts w:asciiTheme="minorHAnsi" w:hAnsiTheme="minorHAnsi" w:cstheme="minorHAnsi"/>
                <w:color w:val="000000" w:themeColor="text1"/>
                <w:sz w:val="22"/>
                <w:szCs w:val="22"/>
              </w:rPr>
              <w:t xml:space="preserve">CONTRATO </w:t>
            </w:r>
          </w:p>
        </w:tc>
      </w:tr>
    </w:tbl>
    <w:p w14:paraId="140FEBFD" w14:textId="77777777" w:rsidR="006A6358" w:rsidRPr="00B97222" w:rsidRDefault="006A6358" w:rsidP="005B23E8">
      <w:pPr>
        <w:spacing w:line="276" w:lineRule="auto"/>
        <w:rPr>
          <w:rFonts w:asciiTheme="minorHAnsi" w:hAnsiTheme="minorHAnsi" w:cstheme="minorHAnsi"/>
          <w:b/>
          <w:bCs/>
          <w:color w:val="000000" w:themeColor="text1"/>
          <w:sz w:val="22"/>
          <w:szCs w:val="22"/>
        </w:rPr>
      </w:pPr>
    </w:p>
    <w:p w14:paraId="41DD0A79" w14:textId="52806440" w:rsidR="006A6358" w:rsidRPr="00B97222" w:rsidRDefault="00966E20" w:rsidP="005B23E8">
      <w:pPr>
        <w:autoSpaceDE w:val="0"/>
        <w:autoSpaceDN w:val="0"/>
        <w:adjustRightInd w:val="0"/>
        <w:spacing w:line="276" w:lineRule="auto"/>
        <w:jc w:val="center"/>
        <w:rPr>
          <w:rFonts w:asciiTheme="minorHAnsi" w:hAnsiTheme="minorHAnsi" w:cstheme="minorHAnsi"/>
          <w:b/>
          <w:color w:val="000000" w:themeColor="text1"/>
          <w:sz w:val="21"/>
          <w:szCs w:val="21"/>
        </w:rPr>
      </w:pPr>
      <w:r w:rsidRPr="00B97222">
        <w:rPr>
          <w:rFonts w:asciiTheme="minorHAnsi" w:hAnsiTheme="minorHAnsi" w:cstheme="minorHAnsi"/>
          <w:b/>
          <w:color w:val="000000" w:themeColor="text1"/>
          <w:sz w:val="21"/>
          <w:szCs w:val="21"/>
        </w:rPr>
        <w:t>CONTRATO</w:t>
      </w:r>
      <w:r w:rsidR="006A6358" w:rsidRPr="00B97222">
        <w:rPr>
          <w:rFonts w:asciiTheme="minorHAnsi" w:hAnsiTheme="minorHAnsi" w:cstheme="minorHAnsi"/>
          <w:b/>
          <w:color w:val="000000" w:themeColor="text1"/>
          <w:sz w:val="21"/>
          <w:szCs w:val="21"/>
        </w:rPr>
        <w:t xml:space="preserve"> Nº </w:t>
      </w:r>
      <w:r w:rsidR="00E24AA7" w:rsidRPr="00B97222">
        <w:rPr>
          <w:rFonts w:asciiTheme="minorHAnsi" w:hAnsiTheme="minorHAnsi" w:cstheme="minorHAnsi"/>
          <w:b/>
          <w:color w:val="000000" w:themeColor="text1"/>
          <w:sz w:val="21"/>
          <w:szCs w:val="21"/>
        </w:rPr>
        <w:t>**</w:t>
      </w:r>
      <w:r w:rsidR="005E0810" w:rsidRPr="00B97222">
        <w:rPr>
          <w:rFonts w:asciiTheme="minorHAnsi" w:hAnsiTheme="minorHAnsi" w:cstheme="minorHAnsi"/>
          <w:b/>
          <w:color w:val="000000" w:themeColor="text1"/>
          <w:sz w:val="21"/>
          <w:szCs w:val="21"/>
        </w:rPr>
        <w:t>/202</w:t>
      </w:r>
      <w:r w:rsidR="0030433A" w:rsidRPr="00B97222">
        <w:rPr>
          <w:rFonts w:asciiTheme="minorHAnsi" w:hAnsiTheme="minorHAnsi" w:cstheme="minorHAnsi"/>
          <w:b/>
          <w:color w:val="000000" w:themeColor="text1"/>
          <w:sz w:val="21"/>
          <w:szCs w:val="21"/>
        </w:rPr>
        <w:t>6</w:t>
      </w:r>
    </w:p>
    <w:p w14:paraId="57E79B53" w14:textId="3BC0DEF7" w:rsidR="006A6358" w:rsidRPr="00B97222" w:rsidRDefault="006A6358" w:rsidP="005B23E8">
      <w:pPr>
        <w:autoSpaceDE w:val="0"/>
        <w:autoSpaceDN w:val="0"/>
        <w:adjustRightInd w:val="0"/>
        <w:spacing w:line="276" w:lineRule="auto"/>
        <w:jc w:val="center"/>
        <w:rPr>
          <w:rFonts w:asciiTheme="minorHAnsi" w:hAnsiTheme="minorHAnsi" w:cstheme="minorHAnsi"/>
          <w:b/>
          <w:color w:val="000000" w:themeColor="text1"/>
          <w:sz w:val="21"/>
          <w:szCs w:val="21"/>
        </w:rPr>
      </w:pPr>
      <w:r w:rsidRPr="00B97222">
        <w:rPr>
          <w:rFonts w:asciiTheme="minorHAnsi" w:hAnsiTheme="minorHAnsi" w:cstheme="minorHAnsi"/>
          <w:b/>
          <w:color w:val="000000" w:themeColor="text1"/>
          <w:sz w:val="21"/>
          <w:szCs w:val="21"/>
        </w:rPr>
        <w:t xml:space="preserve">PREGÃO ELETRÔNICO Nº </w:t>
      </w:r>
      <w:r w:rsidR="0059309D">
        <w:rPr>
          <w:rFonts w:asciiTheme="minorHAnsi" w:hAnsiTheme="minorHAnsi" w:cstheme="minorHAnsi"/>
          <w:b/>
          <w:color w:val="000000" w:themeColor="text1"/>
          <w:sz w:val="21"/>
          <w:szCs w:val="21"/>
        </w:rPr>
        <w:t>27/2026</w:t>
      </w:r>
      <w:r w:rsidRPr="00B97222">
        <w:rPr>
          <w:rFonts w:asciiTheme="minorHAnsi" w:hAnsiTheme="minorHAnsi" w:cstheme="minorHAnsi"/>
          <w:b/>
          <w:color w:val="000000" w:themeColor="text1"/>
          <w:sz w:val="21"/>
          <w:szCs w:val="21"/>
        </w:rPr>
        <w:t xml:space="preserve"> - PROCESSO Nº </w:t>
      </w:r>
      <w:r w:rsidR="00234DAA" w:rsidRPr="00B97222">
        <w:rPr>
          <w:rFonts w:asciiTheme="minorHAnsi" w:hAnsiTheme="minorHAnsi" w:cstheme="minorHAnsi"/>
          <w:b/>
          <w:color w:val="000000" w:themeColor="text1"/>
          <w:sz w:val="21"/>
          <w:szCs w:val="21"/>
        </w:rPr>
        <w:t>269/2026</w:t>
      </w:r>
    </w:p>
    <w:p w14:paraId="6B3E910C" w14:textId="77777777" w:rsidR="006A6358" w:rsidRPr="00B97222" w:rsidRDefault="006A6358" w:rsidP="005B23E8">
      <w:pPr>
        <w:autoSpaceDE w:val="0"/>
        <w:autoSpaceDN w:val="0"/>
        <w:adjustRightInd w:val="0"/>
        <w:spacing w:line="276" w:lineRule="auto"/>
        <w:jc w:val="center"/>
        <w:rPr>
          <w:rFonts w:asciiTheme="minorHAnsi" w:hAnsiTheme="minorHAnsi" w:cstheme="minorHAnsi"/>
          <w:b/>
          <w:color w:val="000000" w:themeColor="text1"/>
          <w:sz w:val="21"/>
          <w:szCs w:val="21"/>
        </w:rPr>
      </w:pPr>
    </w:p>
    <w:p w14:paraId="43B3C9B3" w14:textId="77777777" w:rsidR="00234DAA" w:rsidRPr="00B97222" w:rsidRDefault="006A6358" w:rsidP="00B97222">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olor w:val="000000" w:themeColor="text1"/>
          <w:sz w:val="21"/>
          <w:szCs w:val="21"/>
        </w:rPr>
      </w:pPr>
      <w:r w:rsidRPr="00B97222">
        <w:rPr>
          <w:rFonts w:asciiTheme="minorHAnsi" w:hAnsiTheme="minorHAnsi" w:cstheme="minorHAnsi"/>
          <w:b/>
          <w:bCs/>
          <w:color w:val="000000" w:themeColor="text1"/>
          <w:sz w:val="21"/>
          <w:szCs w:val="21"/>
        </w:rPr>
        <w:t xml:space="preserve">OBJETO:  </w:t>
      </w:r>
      <w:r w:rsidR="00234DAA" w:rsidRPr="00B97222">
        <w:rPr>
          <w:rFonts w:asciiTheme="minorHAnsi" w:hAnsiTheme="minorHAnsi" w:cstheme="minorHAnsi"/>
          <w:b/>
          <w:color w:val="000000" w:themeColor="text1"/>
          <w:sz w:val="21"/>
          <w:szCs w:val="21"/>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44A4C7D3" w14:textId="77777777" w:rsidR="00E24AA7" w:rsidRPr="00131FB5" w:rsidRDefault="00E24AA7" w:rsidP="005B23E8">
      <w:pPr>
        <w:spacing w:line="276" w:lineRule="auto"/>
        <w:jc w:val="both"/>
        <w:rPr>
          <w:rFonts w:asciiTheme="minorHAnsi" w:hAnsiTheme="minorHAnsi" w:cstheme="minorHAnsi"/>
          <w:sz w:val="21"/>
          <w:szCs w:val="21"/>
        </w:rPr>
      </w:pPr>
    </w:p>
    <w:p w14:paraId="0301DF8B" w14:textId="481D1EC2" w:rsidR="00966E20" w:rsidRPr="00131FB5" w:rsidRDefault="00966E20" w:rsidP="003D7AEE">
      <w:pPr>
        <w:widowControl w:val="0"/>
        <w:numPr>
          <w:ilvl w:val="0"/>
          <w:numId w:val="31"/>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CONTRATANTE: Prefeitura municipal de SANTA BRANCA</w:t>
      </w:r>
      <w:r w:rsidRPr="00131FB5">
        <w:rPr>
          <w:rFonts w:asciiTheme="minorHAnsi" w:hAnsiTheme="minorHAnsi" w:cstheme="minorHAnsi"/>
          <w:bCs/>
          <w:caps/>
          <w:sz w:val="21"/>
          <w:szCs w:val="21"/>
        </w:rPr>
        <w:t>,</w:t>
      </w:r>
      <w:r w:rsidRPr="00131FB5">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131FB5">
        <w:rPr>
          <w:rFonts w:asciiTheme="minorHAnsi" w:hAnsiTheme="minorHAnsi" w:cstheme="minorHAnsi"/>
          <w:b/>
          <w:sz w:val="21"/>
          <w:szCs w:val="21"/>
        </w:rPr>
        <w:t>ADRIANO MARCHESANI LEVORIN</w:t>
      </w:r>
      <w:r w:rsidRPr="00131FB5">
        <w:rPr>
          <w:rFonts w:asciiTheme="minorHAnsi" w:hAnsiTheme="minorHAnsi" w:cstheme="minorHAnsi"/>
          <w:bCs/>
          <w:sz w:val="21"/>
          <w:szCs w:val="21"/>
        </w:rPr>
        <w:t xml:space="preserve">, PREFEITO MUNICIPAL, brasileiro, solteiro, portador do RG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xml:space="preserve"> e do CPF/MF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domiciliado em SANTA BRANCA/SP.</w:t>
      </w:r>
    </w:p>
    <w:p w14:paraId="79E99B61" w14:textId="77777777" w:rsidR="00966E20" w:rsidRPr="00131FB5" w:rsidRDefault="00966E20" w:rsidP="003D7AEE">
      <w:pPr>
        <w:widowControl w:val="0"/>
        <w:numPr>
          <w:ilvl w:val="0"/>
          <w:numId w:val="31"/>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685D9C28" w:rsidR="00966E20" w:rsidRPr="00131FB5" w:rsidRDefault="00966E20" w:rsidP="003D7AEE">
      <w:pPr>
        <w:widowControl w:val="0"/>
        <w:numPr>
          <w:ilvl w:val="0"/>
          <w:numId w:val="31"/>
        </w:numPr>
        <w:tabs>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CONTRATADA:</w:t>
      </w:r>
      <w:r w:rsidRPr="00131FB5">
        <w:rPr>
          <w:rFonts w:asciiTheme="minorHAnsi" w:hAnsiTheme="minorHAnsi" w:cstheme="minorHAnsi"/>
          <w:bCs/>
          <w:sz w:val="21"/>
          <w:szCs w:val="21"/>
        </w:rPr>
        <w:t xml:space="preserv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inscrita no CNPJ/MF sob o nº </w:t>
      </w:r>
      <w:r w:rsidRPr="00131FB5">
        <w:rPr>
          <w:rFonts w:asciiTheme="minorHAnsi" w:hAnsiTheme="minorHAnsi" w:cstheme="minorHAnsi"/>
          <w:sz w:val="21"/>
          <w:szCs w:val="21"/>
        </w:rPr>
        <w:t>******</w:t>
      </w:r>
      <w:r w:rsidRPr="00131FB5">
        <w:rPr>
          <w:rFonts w:asciiTheme="minorHAnsi" w:hAnsiTheme="minorHAnsi" w:cstheme="minorHAnsi"/>
          <w:bCs/>
          <w:sz w:val="21"/>
          <w:szCs w:val="21"/>
        </w:rPr>
        <w:t xml:space="preserve">, com sede na </w:t>
      </w:r>
      <w:r w:rsidRPr="00131FB5">
        <w:rPr>
          <w:rFonts w:asciiTheme="minorHAnsi" w:hAnsiTheme="minorHAnsi" w:cstheme="minorHAnsi"/>
          <w:sz w:val="21"/>
          <w:szCs w:val="21"/>
        </w:rPr>
        <w:t>Rua ******, telefone: *****, e-mail: *******</w:t>
      </w:r>
      <w:r w:rsidRPr="00131FB5">
        <w:rPr>
          <w:rFonts w:asciiTheme="minorHAnsi" w:hAnsiTheme="minorHAnsi" w:cstheme="minorHAnsi"/>
          <w:bCs/>
          <w:sz w:val="21"/>
          <w:szCs w:val="21"/>
        </w:rPr>
        <w:t xml:space="preserve">, doravante denominada CONTRATADA, e neste ato representada pelo </w:t>
      </w:r>
      <w:proofErr w:type="spellStart"/>
      <w:r w:rsidRPr="00131FB5">
        <w:rPr>
          <w:rFonts w:asciiTheme="minorHAnsi" w:hAnsiTheme="minorHAnsi" w:cstheme="minorHAnsi"/>
          <w:bCs/>
          <w:sz w:val="21"/>
          <w:szCs w:val="21"/>
        </w:rPr>
        <w:t>Sr</w:t>
      </w:r>
      <w:proofErr w:type="spellEnd"/>
      <w:r w:rsidRPr="00131FB5">
        <w:rPr>
          <w:rFonts w:asciiTheme="minorHAnsi" w:hAnsiTheme="minorHAnsi" w:cstheme="minorHAnsi"/>
          <w:bCs/>
          <w:sz w:val="21"/>
          <w:szCs w:val="21"/>
        </w:rPr>
        <w:t xml:space="preserve">(a).  </w:t>
      </w:r>
      <w:r w:rsidRPr="00131FB5">
        <w:rPr>
          <w:rFonts w:asciiTheme="minorHAnsi" w:hAnsiTheme="minorHAnsi" w:cstheme="minorHAnsi"/>
          <w:b/>
          <w:bCs/>
          <w:sz w:val="21"/>
          <w:szCs w:val="21"/>
        </w:rPr>
        <w:t>*****</w:t>
      </w:r>
      <w:r w:rsidRPr="00131FB5">
        <w:rPr>
          <w:rFonts w:asciiTheme="minorHAnsi" w:hAnsiTheme="minorHAnsi" w:cstheme="minorHAnsi"/>
          <w:sz w:val="21"/>
          <w:szCs w:val="21"/>
        </w:rPr>
        <w:t>,</w:t>
      </w:r>
      <w:r w:rsidRPr="00131FB5">
        <w:rPr>
          <w:rFonts w:asciiTheme="minorHAnsi" w:hAnsiTheme="minorHAnsi" w:cstheme="minorHAnsi"/>
          <w:b/>
          <w:bCs/>
          <w:sz w:val="21"/>
          <w:szCs w:val="21"/>
        </w:rPr>
        <w:t xml:space="preserve"> </w:t>
      </w:r>
      <w:r w:rsidRPr="00131FB5">
        <w:rPr>
          <w:rFonts w:asciiTheme="minorHAnsi" w:hAnsiTheme="minorHAnsi" w:cstheme="minorHAnsi"/>
          <w:bCs/>
          <w:sz w:val="21"/>
          <w:szCs w:val="21"/>
        </w:rPr>
        <w:t xml:space="preserve"> que exerce a função de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w:t>
      </w:r>
      <w:r w:rsidRPr="00131FB5">
        <w:rPr>
          <w:rFonts w:asciiTheme="minorHAnsi" w:hAnsiTheme="minorHAnsi" w:cstheme="minorHAnsi"/>
          <w:sz w:val="21"/>
          <w:szCs w:val="21"/>
        </w:rPr>
        <w:t>portador do RG nº ***** e do CPF/MF nº ****.</w:t>
      </w:r>
    </w:p>
    <w:p w14:paraId="67A9F157" w14:textId="77777777" w:rsidR="00966E20" w:rsidRPr="00131FB5" w:rsidRDefault="00966E20" w:rsidP="005B23E8">
      <w:pPr>
        <w:spacing w:line="276" w:lineRule="auto"/>
        <w:jc w:val="both"/>
        <w:rPr>
          <w:rFonts w:asciiTheme="minorHAnsi" w:hAnsiTheme="minorHAnsi" w:cstheme="minorHAnsi"/>
          <w:sz w:val="21"/>
          <w:szCs w:val="21"/>
        </w:rPr>
      </w:pPr>
    </w:p>
    <w:p w14:paraId="6F604B35" w14:textId="6E7123C7" w:rsidR="00966E20" w:rsidRPr="00E20EBB" w:rsidRDefault="00966E20" w:rsidP="005B23E8">
      <w:pPr>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131FB5">
        <w:rPr>
          <w:rFonts w:asciiTheme="minorHAnsi" w:hAnsiTheme="minorHAnsi" w:cstheme="minorHAnsi"/>
          <w:sz w:val="21"/>
          <w:szCs w:val="21"/>
        </w:rPr>
        <w:t xml:space="preserve"> 399</w:t>
      </w:r>
      <w:r w:rsidRPr="00131FB5">
        <w:rPr>
          <w:rFonts w:asciiTheme="minorHAnsi" w:hAnsiTheme="minorHAnsi" w:cstheme="minorHAnsi"/>
          <w:sz w:val="21"/>
          <w:szCs w:val="21"/>
        </w:rPr>
        <w:t>/20</w:t>
      </w:r>
      <w:r w:rsidR="00F50A06" w:rsidRPr="00131FB5">
        <w:rPr>
          <w:rFonts w:asciiTheme="minorHAnsi" w:hAnsiTheme="minorHAnsi" w:cstheme="minorHAnsi"/>
          <w:sz w:val="21"/>
          <w:szCs w:val="21"/>
        </w:rPr>
        <w:t>23</w:t>
      </w:r>
      <w:r w:rsidRPr="00131FB5">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w:t>
      </w:r>
      <w:r w:rsidRPr="00E20EBB">
        <w:rPr>
          <w:rFonts w:asciiTheme="minorHAnsi" w:hAnsiTheme="minorHAnsi" w:cstheme="minorHAnsi"/>
          <w:sz w:val="21"/>
          <w:szCs w:val="21"/>
        </w:rPr>
        <w:t>e condições seguintes:</w:t>
      </w:r>
    </w:p>
    <w:p w14:paraId="47E45CE9" w14:textId="77777777" w:rsidR="006A6358" w:rsidRPr="00B97222" w:rsidRDefault="006A6358" w:rsidP="005B23E8">
      <w:pPr>
        <w:spacing w:line="276" w:lineRule="auto"/>
        <w:jc w:val="both"/>
        <w:rPr>
          <w:rFonts w:asciiTheme="minorHAnsi" w:hAnsiTheme="minorHAnsi" w:cstheme="minorHAnsi"/>
          <w:color w:val="000000" w:themeColor="text1"/>
          <w:sz w:val="21"/>
          <w:szCs w:val="21"/>
        </w:rPr>
      </w:pPr>
    </w:p>
    <w:p w14:paraId="20DAB65D" w14:textId="3F36464A" w:rsidR="006A6358" w:rsidRPr="00B97222" w:rsidRDefault="005B6588" w:rsidP="005B23E8">
      <w:pPr>
        <w:spacing w:line="276" w:lineRule="auto"/>
        <w:jc w:val="both"/>
        <w:rPr>
          <w:rFonts w:asciiTheme="minorHAnsi" w:hAnsiTheme="minorHAnsi" w:cstheme="minorHAnsi"/>
          <w:b/>
          <w:bCs/>
          <w:color w:val="000000" w:themeColor="text1"/>
          <w:sz w:val="21"/>
          <w:szCs w:val="21"/>
        </w:rPr>
      </w:pPr>
      <w:r w:rsidRPr="00B97222">
        <w:rPr>
          <w:rFonts w:asciiTheme="minorHAnsi" w:hAnsiTheme="minorHAnsi" w:cstheme="minorHAnsi"/>
          <w:b/>
          <w:bCs/>
          <w:color w:val="000000" w:themeColor="text1"/>
          <w:sz w:val="21"/>
          <w:szCs w:val="21"/>
        </w:rPr>
        <w:t>CLÁUSULA PRIMEIRA – DO OBJETO</w:t>
      </w:r>
      <w:r w:rsidR="00147080" w:rsidRPr="00B97222">
        <w:rPr>
          <w:rFonts w:asciiTheme="minorHAnsi" w:hAnsiTheme="minorHAnsi" w:cstheme="minorHAnsi"/>
          <w:b/>
          <w:bCs/>
          <w:color w:val="000000" w:themeColor="text1"/>
          <w:sz w:val="21"/>
          <w:szCs w:val="21"/>
        </w:rPr>
        <w:t xml:space="preserve"> </w:t>
      </w:r>
      <w:r w:rsidR="00147080" w:rsidRPr="00B97222">
        <w:rPr>
          <w:rFonts w:asciiTheme="minorHAnsi" w:hAnsiTheme="minorHAnsi" w:cstheme="minorHAnsi"/>
          <w:color w:val="000000" w:themeColor="text1"/>
          <w:sz w:val="21"/>
          <w:szCs w:val="21"/>
        </w:rPr>
        <w:t>(</w:t>
      </w:r>
      <w:r w:rsidR="00147080" w:rsidRPr="00B97222">
        <w:rPr>
          <w:rFonts w:asciiTheme="minorHAnsi" w:hAnsiTheme="minorHAnsi" w:cstheme="minorHAnsi"/>
          <w:b/>
          <w:bCs/>
          <w:color w:val="000000" w:themeColor="text1"/>
          <w:sz w:val="21"/>
          <w:szCs w:val="21"/>
        </w:rPr>
        <w:t>art. 92, I e II)</w:t>
      </w:r>
    </w:p>
    <w:p w14:paraId="0192D798" w14:textId="749F6A8C" w:rsidR="006A6358" w:rsidRPr="00B97222" w:rsidRDefault="006A6358" w:rsidP="00234DAA">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olor w:val="000000" w:themeColor="text1"/>
          <w:sz w:val="21"/>
          <w:szCs w:val="21"/>
        </w:rPr>
      </w:pPr>
      <w:r w:rsidRPr="00B97222">
        <w:rPr>
          <w:rFonts w:asciiTheme="minorHAnsi" w:hAnsiTheme="minorHAnsi" w:cstheme="minorHAnsi"/>
          <w:color w:val="000000" w:themeColor="text1"/>
          <w:sz w:val="21"/>
          <w:szCs w:val="21"/>
        </w:rPr>
        <w:t xml:space="preserve">1.1. </w:t>
      </w:r>
      <w:r w:rsidR="00966E20" w:rsidRPr="00B97222">
        <w:rPr>
          <w:rFonts w:asciiTheme="minorHAnsi" w:hAnsiTheme="minorHAnsi" w:cstheme="minorHAnsi"/>
          <w:color w:val="000000" w:themeColor="text1"/>
          <w:sz w:val="21"/>
          <w:szCs w:val="21"/>
        </w:rPr>
        <w:t xml:space="preserve">O objeto do presente instrumento é a </w:t>
      </w:r>
      <w:r w:rsidR="00234DAA" w:rsidRPr="00B97222">
        <w:rPr>
          <w:rFonts w:asciiTheme="minorHAnsi" w:hAnsiTheme="minorHAnsi" w:cstheme="minorHAnsi"/>
          <w:b/>
          <w:color w:val="000000" w:themeColor="text1"/>
          <w:sz w:val="21"/>
          <w:szCs w:val="21"/>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r w:rsidR="00D546D7" w:rsidRPr="00B97222">
        <w:rPr>
          <w:rFonts w:asciiTheme="minorHAnsi" w:hAnsiTheme="minorHAnsi" w:cstheme="minorHAnsi"/>
          <w:b/>
          <w:bCs/>
          <w:color w:val="000000" w:themeColor="text1"/>
          <w:sz w:val="21"/>
          <w:szCs w:val="21"/>
        </w:rPr>
        <w:t>, conforme</w:t>
      </w:r>
      <w:r w:rsidRPr="00B97222">
        <w:rPr>
          <w:rFonts w:asciiTheme="minorHAnsi" w:hAnsiTheme="minorHAnsi" w:cstheme="minorHAnsi"/>
          <w:color w:val="000000" w:themeColor="text1"/>
          <w:sz w:val="21"/>
          <w:szCs w:val="21"/>
        </w:rPr>
        <w:t xml:space="preserve"> o detalhamento e as especificações técnicas constantes do Termo de Referência, e demais documentos constantes do processo administrativo em epígrafe. </w:t>
      </w:r>
    </w:p>
    <w:p w14:paraId="3082D473" w14:textId="4004C320" w:rsidR="006953CE" w:rsidRPr="00B97222" w:rsidRDefault="006A6358" w:rsidP="005B23E8">
      <w:pPr>
        <w:pStyle w:val="Default"/>
        <w:numPr>
          <w:ilvl w:val="1"/>
          <w:numId w:val="14"/>
        </w:numPr>
        <w:spacing w:line="276" w:lineRule="auto"/>
        <w:jc w:val="both"/>
        <w:rPr>
          <w:rFonts w:asciiTheme="minorHAnsi" w:hAnsiTheme="minorHAnsi" w:cstheme="minorHAnsi"/>
          <w:color w:val="000000" w:themeColor="text1"/>
          <w:sz w:val="21"/>
          <w:szCs w:val="21"/>
        </w:rPr>
      </w:pPr>
      <w:r w:rsidRPr="00B97222">
        <w:rPr>
          <w:rFonts w:asciiTheme="minorHAnsi" w:hAnsiTheme="minorHAnsi" w:cstheme="minorHAnsi"/>
          <w:color w:val="000000" w:themeColor="text1"/>
          <w:sz w:val="21"/>
          <w:szCs w:val="21"/>
        </w:rPr>
        <w:t xml:space="preserve">1.2. </w:t>
      </w:r>
      <w:r w:rsidR="00966E20" w:rsidRPr="00B97222">
        <w:rPr>
          <w:rFonts w:asciiTheme="minorHAnsi" w:hAnsiTheme="minorHAnsi" w:cstheme="minorHAnsi"/>
          <w:color w:val="000000" w:themeColor="text1"/>
          <w:sz w:val="21"/>
          <w:szCs w:val="21"/>
        </w:rPr>
        <w:t>Objeto da contratação:</w:t>
      </w:r>
    </w:p>
    <w:tbl>
      <w:tblPr>
        <w:tblW w:w="9073" w:type="dxa"/>
        <w:tblInd w:w="-147" w:type="dxa"/>
        <w:tblCellMar>
          <w:left w:w="70" w:type="dxa"/>
          <w:right w:w="70" w:type="dxa"/>
        </w:tblCellMar>
        <w:tblLook w:val="04A0" w:firstRow="1" w:lastRow="0" w:firstColumn="1" w:lastColumn="0" w:noHBand="0" w:noVBand="1"/>
      </w:tblPr>
      <w:tblGrid>
        <w:gridCol w:w="568"/>
        <w:gridCol w:w="2551"/>
        <w:gridCol w:w="1418"/>
        <w:gridCol w:w="1417"/>
        <w:gridCol w:w="1559"/>
        <w:gridCol w:w="1560"/>
      </w:tblGrid>
      <w:tr w:rsidR="00985F64" w:rsidRPr="00EE7070" w14:paraId="4C02CB4B" w14:textId="77777777" w:rsidTr="00985F64">
        <w:trPr>
          <w:trHeight w:val="206"/>
        </w:trPr>
        <w:tc>
          <w:tcPr>
            <w:tcW w:w="568" w:type="dxa"/>
            <w:tcBorders>
              <w:top w:val="single" w:sz="4" w:space="0" w:color="auto"/>
              <w:left w:val="single" w:sz="4" w:space="0" w:color="auto"/>
              <w:bottom w:val="single" w:sz="4" w:space="0" w:color="auto"/>
              <w:right w:val="single" w:sz="4" w:space="0" w:color="auto"/>
            </w:tcBorders>
            <w:noWrap/>
            <w:hideMark/>
          </w:tcPr>
          <w:p w14:paraId="0A0F2ED4"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ITEM</w:t>
            </w:r>
          </w:p>
        </w:tc>
        <w:tc>
          <w:tcPr>
            <w:tcW w:w="2551" w:type="dxa"/>
            <w:tcBorders>
              <w:top w:val="single" w:sz="4" w:space="0" w:color="auto"/>
              <w:left w:val="nil"/>
              <w:bottom w:val="single" w:sz="4" w:space="0" w:color="auto"/>
              <w:right w:val="single" w:sz="4" w:space="0" w:color="auto"/>
            </w:tcBorders>
            <w:noWrap/>
            <w:hideMark/>
          </w:tcPr>
          <w:p w14:paraId="03843FB8"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ESPECIFICAÇÃO</w:t>
            </w:r>
          </w:p>
        </w:tc>
        <w:tc>
          <w:tcPr>
            <w:tcW w:w="1418" w:type="dxa"/>
            <w:tcBorders>
              <w:top w:val="single" w:sz="4" w:space="0" w:color="auto"/>
              <w:left w:val="nil"/>
              <w:bottom w:val="single" w:sz="4" w:space="0" w:color="auto"/>
              <w:right w:val="single" w:sz="4" w:space="0" w:color="auto"/>
            </w:tcBorders>
            <w:noWrap/>
            <w:hideMark/>
          </w:tcPr>
          <w:p w14:paraId="038D2FB8"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UNIDADE</w:t>
            </w:r>
          </w:p>
        </w:tc>
        <w:tc>
          <w:tcPr>
            <w:tcW w:w="1417" w:type="dxa"/>
            <w:tcBorders>
              <w:top w:val="single" w:sz="4" w:space="0" w:color="auto"/>
              <w:left w:val="nil"/>
              <w:bottom w:val="single" w:sz="4" w:space="0" w:color="auto"/>
              <w:right w:val="single" w:sz="4" w:space="0" w:color="auto"/>
            </w:tcBorders>
            <w:noWrap/>
            <w:hideMark/>
          </w:tcPr>
          <w:p w14:paraId="0C1518AD"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QUANTIDADE</w:t>
            </w:r>
          </w:p>
        </w:tc>
        <w:tc>
          <w:tcPr>
            <w:tcW w:w="1559" w:type="dxa"/>
            <w:tcBorders>
              <w:top w:val="single" w:sz="4" w:space="0" w:color="auto"/>
              <w:left w:val="nil"/>
              <w:bottom w:val="single" w:sz="4" w:space="0" w:color="auto"/>
              <w:right w:val="single" w:sz="4" w:space="0" w:color="auto"/>
            </w:tcBorders>
          </w:tcPr>
          <w:p w14:paraId="20605986" w14:textId="5BCFD725" w:rsidR="00985F64" w:rsidRPr="00985F64" w:rsidRDefault="00985F64" w:rsidP="00985F64">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VALOR MENSAL</w:t>
            </w:r>
          </w:p>
        </w:tc>
        <w:tc>
          <w:tcPr>
            <w:tcW w:w="1560" w:type="dxa"/>
            <w:tcBorders>
              <w:top w:val="single" w:sz="4" w:space="0" w:color="auto"/>
              <w:left w:val="single" w:sz="4" w:space="0" w:color="auto"/>
              <w:bottom w:val="single" w:sz="4" w:space="0" w:color="auto"/>
              <w:right w:val="single" w:sz="4" w:space="0" w:color="auto"/>
            </w:tcBorders>
            <w:hideMark/>
          </w:tcPr>
          <w:p w14:paraId="2B5737C2"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VALOR TOTAL</w:t>
            </w:r>
          </w:p>
        </w:tc>
      </w:tr>
      <w:tr w:rsidR="00985F64" w:rsidRPr="00EE7070" w14:paraId="65E8210F" w14:textId="77777777" w:rsidTr="00985F64">
        <w:trPr>
          <w:trHeight w:val="267"/>
        </w:trPr>
        <w:tc>
          <w:tcPr>
            <w:tcW w:w="568" w:type="dxa"/>
            <w:tcBorders>
              <w:top w:val="single" w:sz="4" w:space="0" w:color="auto"/>
              <w:left w:val="single" w:sz="4" w:space="0" w:color="auto"/>
              <w:bottom w:val="single" w:sz="4" w:space="0" w:color="auto"/>
              <w:right w:val="single" w:sz="4" w:space="0" w:color="auto"/>
            </w:tcBorders>
            <w:noWrap/>
          </w:tcPr>
          <w:p w14:paraId="5CC0A736" w14:textId="77777777" w:rsidR="00985F64" w:rsidRPr="00985F64" w:rsidRDefault="00985F64" w:rsidP="0058336C">
            <w:pPr>
              <w:rPr>
                <w:rFonts w:asciiTheme="minorHAnsi" w:hAnsiTheme="minorHAnsi" w:cstheme="minorHAnsi"/>
                <w:b/>
                <w:bCs/>
                <w:color w:val="000000"/>
                <w:sz w:val="18"/>
                <w:szCs w:val="18"/>
              </w:rPr>
            </w:pPr>
          </w:p>
        </w:tc>
        <w:tc>
          <w:tcPr>
            <w:tcW w:w="2551" w:type="dxa"/>
            <w:tcBorders>
              <w:top w:val="single" w:sz="4" w:space="0" w:color="auto"/>
              <w:left w:val="nil"/>
              <w:bottom w:val="single" w:sz="4" w:space="0" w:color="auto"/>
              <w:right w:val="single" w:sz="4" w:space="0" w:color="auto"/>
            </w:tcBorders>
            <w:noWrap/>
          </w:tcPr>
          <w:p w14:paraId="65DB9D21" w14:textId="77777777" w:rsidR="00985F64" w:rsidRPr="00985F64" w:rsidRDefault="00985F64" w:rsidP="0058336C">
            <w:pPr>
              <w:rPr>
                <w:rFonts w:asciiTheme="minorHAnsi" w:hAnsiTheme="minorHAnsi" w:cstheme="minorHAnsi"/>
                <w:b/>
                <w:bCs/>
                <w:color w:val="000000"/>
                <w:sz w:val="18"/>
                <w:szCs w:val="18"/>
              </w:rPr>
            </w:pPr>
          </w:p>
        </w:tc>
        <w:tc>
          <w:tcPr>
            <w:tcW w:w="1418" w:type="dxa"/>
            <w:tcBorders>
              <w:top w:val="single" w:sz="4" w:space="0" w:color="auto"/>
              <w:left w:val="nil"/>
              <w:bottom w:val="single" w:sz="4" w:space="0" w:color="auto"/>
              <w:right w:val="single" w:sz="4" w:space="0" w:color="auto"/>
            </w:tcBorders>
            <w:noWrap/>
          </w:tcPr>
          <w:p w14:paraId="3527E503" w14:textId="7CEAE45F" w:rsidR="00985F64" w:rsidRPr="00985F64" w:rsidRDefault="00985F64" w:rsidP="0058336C">
            <w:pPr>
              <w:rPr>
                <w:rFonts w:asciiTheme="minorHAnsi" w:hAnsiTheme="minorHAnsi" w:cstheme="minorHAnsi"/>
                <w:bCs/>
                <w:color w:val="000000"/>
                <w:sz w:val="18"/>
                <w:szCs w:val="18"/>
              </w:rPr>
            </w:pPr>
            <w:r w:rsidRPr="00985F64">
              <w:rPr>
                <w:rFonts w:asciiTheme="minorHAnsi" w:hAnsiTheme="minorHAnsi" w:cstheme="minorHAnsi"/>
                <w:bCs/>
                <w:color w:val="000000"/>
                <w:sz w:val="18"/>
                <w:szCs w:val="18"/>
              </w:rPr>
              <w:t xml:space="preserve">Serviços  </w:t>
            </w:r>
          </w:p>
        </w:tc>
        <w:tc>
          <w:tcPr>
            <w:tcW w:w="1417" w:type="dxa"/>
            <w:tcBorders>
              <w:top w:val="single" w:sz="4" w:space="0" w:color="auto"/>
              <w:left w:val="nil"/>
              <w:bottom w:val="single" w:sz="4" w:space="0" w:color="auto"/>
              <w:right w:val="single" w:sz="4" w:space="0" w:color="auto"/>
            </w:tcBorders>
            <w:noWrap/>
          </w:tcPr>
          <w:p w14:paraId="73D083B5" w14:textId="378731E2" w:rsidR="00985F64" w:rsidRPr="00985F64" w:rsidRDefault="00985F64" w:rsidP="0058336C">
            <w:pPr>
              <w:rPr>
                <w:rFonts w:asciiTheme="minorHAnsi" w:hAnsiTheme="minorHAnsi" w:cstheme="minorHAnsi"/>
                <w:bCs/>
                <w:color w:val="000000"/>
                <w:sz w:val="18"/>
                <w:szCs w:val="18"/>
              </w:rPr>
            </w:pPr>
            <w:r w:rsidRPr="00985F64">
              <w:rPr>
                <w:rFonts w:asciiTheme="minorHAnsi" w:hAnsiTheme="minorHAnsi" w:cstheme="minorHAnsi"/>
                <w:bCs/>
                <w:color w:val="000000"/>
                <w:sz w:val="18"/>
                <w:szCs w:val="18"/>
              </w:rPr>
              <w:t>12 meses</w:t>
            </w:r>
          </w:p>
        </w:tc>
        <w:tc>
          <w:tcPr>
            <w:tcW w:w="1559" w:type="dxa"/>
            <w:tcBorders>
              <w:top w:val="single" w:sz="4" w:space="0" w:color="auto"/>
              <w:left w:val="nil"/>
              <w:bottom w:val="single" w:sz="4" w:space="0" w:color="auto"/>
              <w:right w:val="single" w:sz="4" w:space="0" w:color="auto"/>
            </w:tcBorders>
          </w:tcPr>
          <w:p w14:paraId="2159AF8A" w14:textId="77777777" w:rsidR="00985F64" w:rsidRPr="00985F64" w:rsidRDefault="00985F64" w:rsidP="0058336C">
            <w:pPr>
              <w:rPr>
                <w:rFonts w:asciiTheme="minorHAnsi" w:hAnsiTheme="minorHAnsi" w:cstheme="minorHAnsi"/>
                <w:b/>
                <w:bCs/>
                <w:color w:val="000000"/>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8B0137C" w14:textId="77777777" w:rsidR="00985F64" w:rsidRPr="00985F64" w:rsidRDefault="00985F64" w:rsidP="0058336C">
            <w:pPr>
              <w:rPr>
                <w:rFonts w:asciiTheme="minorHAnsi" w:hAnsiTheme="minorHAnsi" w:cstheme="minorHAnsi"/>
                <w:b/>
                <w:bCs/>
                <w:color w:val="000000"/>
                <w:sz w:val="18"/>
                <w:szCs w:val="18"/>
              </w:rPr>
            </w:pPr>
          </w:p>
        </w:tc>
      </w:tr>
    </w:tbl>
    <w:p w14:paraId="0B52FF0C" w14:textId="77777777" w:rsidR="006953CE" w:rsidRPr="00131FB5" w:rsidRDefault="006953CE" w:rsidP="005B23E8">
      <w:pPr>
        <w:pStyle w:val="Default"/>
        <w:spacing w:line="276" w:lineRule="auto"/>
        <w:jc w:val="both"/>
        <w:rPr>
          <w:rFonts w:asciiTheme="minorHAnsi" w:hAnsiTheme="minorHAnsi" w:cstheme="minorHAnsi"/>
          <w:sz w:val="21"/>
          <w:szCs w:val="21"/>
        </w:rPr>
      </w:pPr>
    </w:p>
    <w:p w14:paraId="0829E733" w14:textId="69BCD44E" w:rsidR="00966E20" w:rsidRPr="00131FB5"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131FB5">
        <w:rPr>
          <w:rFonts w:asciiTheme="minorHAnsi" w:hAnsiTheme="minorHAnsi" w:cstheme="minorHAnsi"/>
          <w:sz w:val="21"/>
          <w:szCs w:val="21"/>
        </w:rPr>
        <w:lastRenderedPageBreak/>
        <w:t>Vinculam esta contratação, independentemente de transcrição:</w:t>
      </w:r>
    </w:p>
    <w:p w14:paraId="76E4897D"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1.4. O Termo de Referência; </w:t>
      </w:r>
    </w:p>
    <w:p w14:paraId="714A6383"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1.5. O Edital da Licitação; </w:t>
      </w:r>
    </w:p>
    <w:p w14:paraId="543BE04B" w14:textId="77777777" w:rsidR="002A4FF1"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1.6. A Proposta do contratado;</w:t>
      </w:r>
    </w:p>
    <w:p w14:paraId="5463840A" w14:textId="6D6B9B90"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1.7. Eventuais anexos dos documentos supracitados.</w:t>
      </w:r>
    </w:p>
    <w:p w14:paraId="641DA900" w14:textId="77777777" w:rsidR="005B6588" w:rsidRPr="00131FB5" w:rsidRDefault="005B6588" w:rsidP="005B23E8">
      <w:pPr>
        <w:pStyle w:val="Default"/>
        <w:spacing w:line="276" w:lineRule="auto"/>
        <w:jc w:val="both"/>
        <w:rPr>
          <w:rFonts w:asciiTheme="minorHAnsi" w:hAnsiTheme="minorHAnsi" w:cstheme="minorHAnsi"/>
          <w:b/>
          <w:bCs/>
          <w:color w:val="auto"/>
          <w:sz w:val="21"/>
          <w:szCs w:val="21"/>
        </w:rPr>
      </w:pPr>
    </w:p>
    <w:p w14:paraId="3AC0CA1E" w14:textId="445DB126" w:rsidR="00F923EB" w:rsidRPr="00131FB5" w:rsidRDefault="00966E20" w:rsidP="00E24AA7">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CLÁUSULA SEGUNDA – VIGÊNCIA E PRORROGAÇÃO</w:t>
      </w:r>
      <w:r w:rsidR="00B73661" w:rsidRPr="00131FB5">
        <w:rPr>
          <w:rFonts w:asciiTheme="minorHAnsi" w:hAnsiTheme="minorHAnsi" w:cstheme="minorHAnsi"/>
          <w:b/>
          <w:bCs/>
          <w:color w:val="auto"/>
          <w:sz w:val="21"/>
          <w:szCs w:val="21"/>
        </w:rPr>
        <w:t xml:space="preserve">. </w:t>
      </w:r>
    </w:p>
    <w:p w14:paraId="0C42AE32" w14:textId="6A684AE9"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2.1. O prazo de vigência da contratação é de </w:t>
      </w:r>
      <w:r w:rsidRPr="00131FB5">
        <w:rPr>
          <w:rFonts w:asciiTheme="minorHAnsi" w:hAnsiTheme="minorHAnsi" w:cstheme="minorHAnsi"/>
          <w:b/>
          <w:bCs/>
          <w:color w:val="auto"/>
          <w:sz w:val="21"/>
          <w:szCs w:val="21"/>
          <w:u w:val="single"/>
        </w:rPr>
        <w:t>12 (doze) meses</w:t>
      </w:r>
      <w:r w:rsidRPr="00131FB5">
        <w:rPr>
          <w:rFonts w:asciiTheme="minorHAnsi" w:hAnsiTheme="minorHAnsi" w:cstheme="minorHAnsi"/>
          <w:color w:val="auto"/>
          <w:sz w:val="21"/>
          <w:szCs w:val="21"/>
        </w:rPr>
        <w:t xml:space="preserve">, prorrogável por até 05 ( cinco) anos, na forma dos artigos 106 e 107 da Lei </w:t>
      </w:r>
      <w:r w:rsidR="00F923EB" w:rsidRPr="00131FB5">
        <w:rPr>
          <w:rFonts w:asciiTheme="minorHAnsi" w:hAnsiTheme="minorHAnsi" w:cstheme="minorHAnsi"/>
          <w:color w:val="auto"/>
          <w:sz w:val="21"/>
          <w:szCs w:val="21"/>
        </w:rPr>
        <w:t xml:space="preserve">Federal </w:t>
      </w:r>
      <w:r w:rsidRPr="00131FB5">
        <w:rPr>
          <w:rFonts w:asciiTheme="minorHAnsi" w:hAnsiTheme="minorHAnsi" w:cstheme="minorHAnsi"/>
          <w:color w:val="auto"/>
          <w:sz w:val="21"/>
          <w:szCs w:val="21"/>
        </w:rPr>
        <w:t xml:space="preserve">n° 14.133, de 2021, por ser mais vantajosa economicamente para o Município de Santa Branca, tendo em vista que sua interrupção compromete a continuidade das atividades da Administração. </w:t>
      </w:r>
    </w:p>
    <w:p w14:paraId="032EC48D" w14:textId="3E0EC188"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437149D"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a) </w:t>
      </w:r>
      <w:r w:rsidRPr="00131FB5">
        <w:rPr>
          <w:rFonts w:asciiTheme="minorHAnsi" w:hAnsiTheme="minorHAnsi" w:cstheme="minorHAnsi"/>
          <w:color w:val="auto"/>
          <w:sz w:val="21"/>
          <w:szCs w:val="21"/>
        </w:rPr>
        <w:t xml:space="preserve">Estar formalmente demonstrado no processo que a forma de prestação dos serviços tem natureza continuada; </w:t>
      </w:r>
    </w:p>
    <w:p w14:paraId="401E9824"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b) </w:t>
      </w:r>
      <w:r w:rsidRPr="00131FB5">
        <w:rPr>
          <w:rFonts w:asciiTheme="minorHAnsi" w:hAnsiTheme="minorHAnsi" w:cstheme="minorHAnsi"/>
          <w:color w:val="auto"/>
          <w:sz w:val="21"/>
          <w:szCs w:val="21"/>
        </w:rPr>
        <w:t xml:space="preserve">Seja juntado relatório que discorra sobre a execução do contrato, com informações de que os serviços tenham sido prestados regularmente; </w:t>
      </w:r>
    </w:p>
    <w:p w14:paraId="70BF6408"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c) </w:t>
      </w:r>
      <w:r w:rsidRPr="00131FB5">
        <w:rPr>
          <w:rFonts w:asciiTheme="minorHAnsi" w:hAnsiTheme="minorHAnsi" w:cstheme="minorHAnsi"/>
          <w:color w:val="auto"/>
          <w:sz w:val="21"/>
          <w:szCs w:val="21"/>
        </w:rPr>
        <w:t xml:space="preserve">Seja juntada justificativa e motivo, por escrito, de que a Administração mantém interesse na realização do serviço; </w:t>
      </w:r>
    </w:p>
    <w:p w14:paraId="796D87A1"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d) </w:t>
      </w:r>
      <w:r w:rsidRPr="00131FB5">
        <w:rPr>
          <w:rFonts w:asciiTheme="minorHAnsi" w:hAnsiTheme="minorHAnsi" w:cstheme="minorHAnsi"/>
          <w:color w:val="auto"/>
          <w:sz w:val="21"/>
          <w:szCs w:val="21"/>
        </w:rPr>
        <w:t>Haja manifestação expressa do contratado informando o interesse na prorrogação;</w:t>
      </w:r>
      <w:r w:rsidRPr="00131FB5">
        <w:rPr>
          <w:rFonts w:asciiTheme="minorHAnsi" w:hAnsiTheme="minorHAnsi" w:cstheme="minorHAnsi"/>
          <w:b/>
          <w:bCs/>
          <w:color w:val="auto"/>
          <w:sz w:val="21"/>
          <w:szCs w:val="21"/>
        </w:rPr>
        <w:t xml:space="preserve"> </w:t>
      </w:r>
    </w:p>
    <w:p w14:paraId="363A3C6E" w14:textId="2D587539" w:rsidR="00F923EB"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e) </w:t>
      </w:r>
      <w:r w:rsidRPr="00131FB5">
        <w:rPr>
          <w:rFonts w:asciiTheme="minorHAnsi" w:hAnsiTheme="minorHAnsi" w:cstheme="minorHAnsi"/>
          <w:color w:val="auto"/>
          <w:sz w:val="21"/>
          <w:szCs w:val="21"/>
        </w:rPr>
        <w:t xml:space="preserve">Seja comprovado que o contratado mantém as condições iniciais de habilitação. </w:t>
      </w:r>
    </w:p>
    <w:p w14:paraId="1F30F560" w14:textId="57236608"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131FB5"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TERCEIRA – MODELOS DE EXECUÇÃO E GESTÃO CONTRATUAIS (art. 92, IV, VII e XVIII) </w:t>
      </w:r>
    </w:p>
    <w:p w14:paraId="44926193" w14:textId="538E2752" w:rsidR="00A04B05"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3.1 O regime de execução contratual</w:t>
      </w:r>
      <w:r w:rsidR="00A04B05" w:rsidRPr="00131FB5">
        <w:rPr>
          <w:rFonts w:asciiTheme="minorHAnsi" w:hAnsiTheme="minorHAnsi" w:cstheme="minorHAnsi"/>
          <w:color w:val="auto"/>
          <w:sz w:val="21"/>
          <w:szCs w:val="21"/>
        </w:rPr>
        <w:t xml:space="preserve"> será indireto, na modalidade de</w:t>
      </w:r>
      <w:r w:rsidR="00A04B05" w:rsidRPr="00131FB5">
        <w:rPr>
          <w:rFonts w:asciiTheme="minorHAnsi" w:hAnsiTheme="minorHAnsi" w:cstheme="minorHAnsi"/>
          <w:b/>
          <w:bCs/>
          <w:color w:val="auto"/>
          <w:sz w:val="21"/>
          <w:szCs w:val="21"/>
        </w:rPr>
        <w:t xml:space="preserve"> empreitada por preço </w:t>
      </w:r>
      <w:r w:rsidR="00B97222">
        <w:rPr>
          <w:rFonts w:asciiTheme="minorHAnsi" w:hAnsiTheme="minorHAnsi" w:cstheme="minorHAnsi"/>
          <w:b/>
          <w:bCs/>
          <w:color w:val="auto"/>
          <w:sz w:val="21"/>
          <w:szCs w:val="21"/>
        </w:rPr>
        <w:t>unitário</w:t>
      </w:r>
      <w:r w:rsidRPr="00131FB5">
        <w:rPr>
          <w:rFonts w:asciiTheme="minorHAnsi" w:hAnsiTheme="minorHAnsi" w:cstheme="minorHAnsi"/>
          <w:color w:val="auto"/>
          <w:sz w:val="21"/>
          <w:szCs w:val="21"/>
        </w:rPr>
        <w:t xml:space="preserve">, os modelos de gestão e de execução, assim como os prazos e condições de conclusão, </w:t>
      </w:r>
      <w:r w:rsidRPr="00131FB5">
        <w:rPr>
          <w:rFonts w:asciiTheme="minorHAnsi" w:hAnsiTheme="minorHAnsi" w:cstheme="minorHAnsi"/>
          <w:sz w:val="21"/>
          <w:szCs w:val="21"/>
        </w:rPr>
        <w:t>entrega, observação e recebimento do objeto constam no Termo de Referência, anexo a este Contrato.</w:t>
      </w:r>
    </w:p>
    <w:p w14:paraId="14276F0B" w14:textId="77777777" w:rsidR="00966E20" w:rsidRPr="00131FB5"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QUARTA – SUBCONTRATAÇÃO </w:t>
      </w:r>
    </w:p>
    <w:p w14:paraId="2E995352" w14:textId="137DAE9F" w:rsidR="00A04B05"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4.1. Não será admitida a subcontratação do objeto contratual.</w:t>
      </w:r>
    </w:p>
    <w:p w14:paraId="517AA180" w14:textId="77777777" w:rsidR="00AD7CD1" w:rsidRPr="00131FB5"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QUINTA – PREÇO (art. 92, V) </w:t>
      </w:r>
    </w:p>
    <w:p w14:paraId="46BF9758" w14:textId="51EDA38F" w:rsidR="00B91551" w:rsidRPr="00131FB5" w:rsidRDefault="00015852"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5.1. O valor mensal da contratação é de R$ .......... (.....), perfazendo o valor total anual de R$ ....... (....). </w:t>
      </w:r>
    </w:p>
    <w:p w14:paraId="764A889D" w14:textId="24A873C7"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lastRenderedPageBreak/>
        <w:t>5.3 O valor acima é meramente estimativo, de forma que os pagamentos devidos ao contratado dependerão dos quantitativos efetivamente fornecidos.</w:t>
      </w:r>
    </w:p>
    <w:p w14:paraId="5AD668AB" w14:textId="77777777" w:rsidR="0062179F" w:rsidRPr="00131FB5" w:rsidRDefault="0062179F" w:rsidP="005B23E8">
      <w:pPr>
        <w:pStyle w:val="Default"/>
        <w:spacing w:line="276" w:lineRule="auto"/>
        <w:jc w:val="both"/>
        <w:rPr>
          <w:rFonts w:asciiTheme="minorHAnsi" w:hAnsiTheme="minorHAnsi" w:cstheme="minorHAnsi"/>
          <w:color w:val="auto"/>
          <w:sz w:val="21"/>
          <w:szCs w:val="21"/>
        </w:rPr>
      </w:pPr>
    </w:p>
    <w:p w14:paraId="16A9F6CB" w14:textId="116D7DF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SEXTA - PAGAMENTO (art. 92, V e VI) </w:t>
      </w:r>
    </w:p>
    <w:p w14:paraId="625596A4" w14:textId="57208C0F"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 xml:space="preserve">6.1. O prazo para pagamento ao contratado e demais condições </w:t>
      </w:r>
      <w:r w:rsidRPr="00131FB5">
        <w:rPr>
          <w:rFonts w:asciiTheme="minorHAnsi" w:hAnsiTheme="minorHAnsi" w:cstheme="minorHAnsi"/>
          <w:sz w:val="21"/>
          <w:szCs w:val="21"/>
        </w:rPr>
        <w:t>a ele referentes encontram-se definidos no Termo de Referência, anexo a este Contrato.</w:t>
      </w:r>
    </w:p>
    <w:p w14:paraId="647A4169" w14:textId="77777777" w:rsidR="0062179F"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SÉTIMA - REAJUSTE (art. 92, V) </w:t>
      </w:r>
    </w:p>
    <w:p w14:paraId="7EB2E590" w14:textId="6D6E5010"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t xml:space="preserve">7.2.  Após o </w:t>
      </w:r>
      <w:r w:rsidRPr="00131FB5">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7.3.  Nos reajustes subsequentes ao primeiro</w:t>
      </w:r>
      <w:r w:rsidRPr="00131FB5">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7.5. Nas aferições finais, o(s) índice(s) utilizado(s) para reajuste será(</w:t>
      </w:r>
      <w:proofErr w:type="spellStart"/>
      <w:r w:rsidRPr="00131FB5">
        <w:rPr>
          <w:rFonts w:asciiTheme="minorHAnsi" w:hAnsiTheme="minorHAnsi" w:cstheme="minorHAnsi"/>
          <w:sz w:val="21"/>
          <w:szCs w:val="21"/>
        </w:rPr>
        <w:t>ão</w:t>
      </w:r>
      <w:proofErr w:type="spellEnd"/>
      <w:r w:rsidRPr="00131FB5">
        <w:rPr>
          <w:rFonts w:asciiTheme="minorHAnsi" w:hAnsiTheme="minorHAnsi" w:cstheme="minorHAnsi"/>
          <w:sz w:val="21"/>
          <w:szCs w:val="21"/>
        </w:rPr>
        <w:t xml:space="preserve">), obrigatoriamente, o(s) definitivo(s). </w:t>
      </w:r>
    </w:p>
    <w:p w14:paraId="05365F34" w14:textId="3818E4BD"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131FB5">
        <w:rPr>
          <w:rFonts w:asciiTheme="minorHAnsi" w:hAnsiTheme="minorHAnsi" w:cstheme="minorHAnsi"/>
          <w:sz w:val="21"/>
          <w:szCs w:val="21"/>
        </w:rPr>
        <w:t>ão</w:t>
      </w:r>
      <w:proofErr w:type="spellEnd"/>
      <w:r w:rsidRPr="00131FB5">
        <w:rPr>
          <w:rFonts w:asciiTheme="minorHAnsi" w:hAnsiTheme="minorHAnsi" w:cstheme="minorHAnsi"/>
          <w:sz w:val="21"/>
          <w:szCs w:val="21"/>
        </w:rPr>
        <w:t>) adotado(s), em substituição, o(s) que vier(em) a ser d</w:t>
      </w:r>
      <w:r w:rsidR="005B23E8" w:rsidRPr="00131FB5">
        <w:rPr>
          <w:rFonts w:asciiTheme="minorHAnsi" w:hAnsiTheme="minorHAnsi" w:cstheme="minorHAnsi"/>
          <w:sz w:val="21"/>
          <w:szCs w:val="21"/>
        </w:rPr>
        <w:t>e</w:t>
      </w:r>
      <w:r w:rsidRPr="00131FB5">
        <w:rPr>
          <w:rFonts w:asciiTheme="minorHAnsi" w:hAnsiTheme="minorHAnsi" w:cstheme="minorHAnsi"/>
          <w:sz w:val="21"/>
          <w:szCs w:val="21"/>
        </w:rPr>
        <w:t xml:space="preserve">terminado(s) pela legislação então em vigor. </w:t>
      </w:r>
    </w:p>
    <w:p w14:paraId="1B560AD4" w14:textId="2E0BF363"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7.8. O reajuste será realizado por apostilamento</w:t>
      </w:r>
      <w:r w:rsidR="005C7D03" w:rsidRPr="00131FB5">
        <w:rPr>
          <w:rFonts w:asciiTheme="minorHAnsi" w:hAnsiTheme="minorHAnsi" w:cstheme="minorHAnsi"/>
          <w:sz w:val="21"/>
          <w:szCs w:val="21"/>
        </w:rPr>
        <w:t xml:space="preserve">. </w:t>
      </w:r>
    </w:p>
    <w:p w14:paraId="73338ADA"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OITAVA - OBRIGAÇÕES DO CONTRATANTE (art. 92, X, XI e XIV) </w:t>
      </w:r>
    </w:p>
    <w:p w14:paraId="2F262FA9" w14:textId="1B84F6CE"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 São obrigações do Contratante: </w:t>
      </w:r>
    </w:p>
    <w:p w14:paraId="7AC66224" w14:textId="3CD60693"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8.1.1</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131FB5" w:rsidRDefault="00247042"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6</w:t>
      </w:r>
      <w:r w:rsidRPr="00131FB5">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131FB5" w:rsidRDefault="00DF79A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7</w:t>
      </w:r>
      <w:r w:rsidRPr="00131FB5">
        <w:rPr>
          <w:rFonts w:asciiTheme="minorHAnsi" w:hAnsiTheme="minorHAnsi" w:cstheme="minorHAnsi"/>
          <w:sz w:val="21"/>
          <w:szCs w:val="21"/>
        </w:rPr>
        <w:t xml:space="preserve">. </w:t>
      </w:r>
      <w:r w:rsidR="0062179F" w:rsidRPr="00131FB5">
        <w:rPr>
          <w:rFonts w:asciiTheme="minorHAnsi" w:hAnsiTheme="minorHAnsi" w:cstheme="minorHAnsi"/>
          <w:sz w:val="21"/>
          <w:szCs w:val="21"/>
        </w:rPr>
        <w:t>Aplicar ao Contratado as sanções previstas na lei e neste Contrato;</w:t>
      </w:r>
    </w:p>
    <w:p w14:paraId="4667F167" w14:textId="49F3438C"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8</w:t>
      </w:r>
      <w:r w:rsidRPr="00131FB5">
        <w:rPr>
          <w:rFonts w:asciiTheme="minorHAnsi" w:hAnsiTheme="minorHAnsi" w:cstheme="minorHAnsi"/>
          <w:sz w:val="21"/>
          <w:szCs w:val="21"/>
        </w:rPr>
        <w:t xml:space="preserve">. Cientificar o órgão de representação judicial da </w:t>
      </w:r>
      <w:r w:rsidR="002F35A1" w:rsidRPr="00131FB5">
        <w:rPr>
          <w:rFonts w:asciiTheme="minorHAnsi" w:hAnsiTheme="minorHAnsi" w:cstheme="minorHAnsi"/>
          <w:sz w:val="21"/>
          <w:szCs w:val="21"/>
        </w:rPr>
        <w:t xml:space="preserve">Procuradoria do Município </w:t>
      </w:r>
      <w:r w:rsidRPr="00131FB5">
        <w:rPr>
          <w:rFonts w:asciiTheme="minorHAnsi" w:hAnsiTheme="minorHAnsi" w:cstheme="minorHAnsi"/>
          <w:sz w:val="21"/>
          <w:szCs w:val="21"/>
        </w:rPr>
        <w:t>para adoção das medidas cabíveis quando do descumprimento de obrigações pelo Contratado</w:t>
      </w:r>
      <w:r w:rsidR="002F35A1" w:rsidRPr="00131FB5">
        <w:rPr>
          <w:rFonts w:asciiTheme="minorHAnsi" w:hAnsiTheme="minorHAnsi" w:cstheme="minorHAnsi"/>
          <w:sz w:val="21"/>
          <w:szCs w:val="21"/>
        </w:rPr>
        <w:t xml:space="preserve">. </w:t>
      </w:r>
    </w:p>
    <w:p w14:paraId="78A8AB92" w14:textId="1C96DF4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8.1.</w:t>
      </w:r>
      <w:r w:rsidR="00247042" w:rsidRPr="00131FB5">
        <w:rPr>
          <w:rFonts w:asciiTheme="minorHAnsi" w:hAnsiTheme="minorHAnsi" w:cstheme="minorHAnsi"/>
          <w:sz w:val="21"/>
          <w:szCs w:val="21"/>
        </w:rPr>
        <w:t>9</w:t>
      </w:r>
      <w:r w:rsidRPr="00131FB5">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B14F0D" w:rsidRPr="00131FB5">
        <w:rPr>
          <w:rFonts w:asciiTheme="minorHAnsi" w:hAnsiTheme="minorHAnsi" w:cstheme="minorHAnsi"/>
          <w:sz w:val="21"/>
          <w:szCs w:val="21"/>
        </w:rPr>
        <w:t>.</w:t>
      </w:r>
      <w:r w:rsidR="00247042" w:rsidRPr="00131FB5">
        <w:rPr>
          <w:rFonts w:asciiTheme="minorHAnsi" w:hAnsiTheme="minorHAnsi" w:cstheme="minorHAnsi"/>
          <w:sz w:val="21"/>
          <w:szCs w:val="21"/>
        </w:rPr>
        <w:t>10</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1</w:t>
      </w:r>
      <w:r w:rsidRPr="00131FB5">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2</w:t>
      </w:r>
      <w:r w:rsidRPr="00131FB5">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131FB5" w:rsidRDefault="002F35A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F35A1" w:rsidRPr="00131FB5">
        <w:rPr>
          <w:rFonts w:asciiTheme="minorHAnsi" w:hAnsiTheme="minorHAnsi" w:cstheme="minorHAnsi"/>
          <w:sz w:val="21"/>
          <w:szCs w:val="21"/>
        </w:rPr>
        <w:t>4</w:t>
      </w:r>
      <w:r w:rsidRPr="00131FB5">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b/>
          <w:bCs/>
          <w:sz w:val="21"/>
          <w:szCs w:val="21"/>
        </w:rPr>
        <w:t>CLÁUSULA NONA - OBRIGAÇÕES DO CONTRATADO (art. 92, XIV, XVI e XVII)</w:t>
      </w:r>
      <w:r w:rsidRPr="00131FB5">
        <w:rPr>
          <w:rFonts w:asciiTheme="minorHAnsi" w:hAnsiTheme="minorHAnsi" w:cstheme="minorHAnsi"/>
          <w:sz w:val="21"/>
          <w:szCs w:val="21"/>
        </w:rPr>
        <w:t xml:space="preserve"> </w:t>
      </w:r>
    </w:p>
    <w:p w14:paraId="2F2A684D" w14:textId="5881B6C9" w:rsidR="00A600BB"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9.1.</w:t>
      </w:r>
      <w:r w:rsidR="00B91551"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w:t>
      </w:r>
      <w:r w:rsidRPr="00131FB5">
        <w:rPr>
          <w:rFonts w:asciiTheme="minorHAnsi" w:hAnsiTheme="minorHAnsi" w:cstheme="minorHAnsi"/>
          <w:sz w:val="21"/>
          <w:szCs w:val="21"/>
        </w:rPr>
        <w:lastRenderedPageBreak/>
        <w:t>comprovem a regularidade perante a Fazenda Estadual ou Distrital do domicílio ou sede do contratado; 4) Certidão de Regularidade do FGTS – CRF; e 5) Certidão Negativa de Débitos Trabalhistas – CNDT;</w:t>
      </w:r>
    </w:p>
    <w:p w14:paraId="35490FC4" w14:textId="6B883484" w:rsidR="00A600BB"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131FB5"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131FB5" w:rsidRDefault="00595F71" w:rsidP="005B23E8">
      <w:pPr>
        <w:pStyle w:val="Default"/>
        <w:spacing w:line="276" w:lineRule="auto"/>
        <w:rPr>
          <w:rFonts w:asciiTheme="minorHAnsi" w:hAnsiTheme="minorHAnsi" w:cstheme="minorHAnsi"/>
          <w:sz w:val="21"/>
          <w:szCs w:val="21"/>
        </w:rPr>
      </w:pPr>
      <w:r w:rsidRPr="00131FB5">
        <w:rPr>
          <w:rFonts w:asciiTheme="minorHAnsi" w:hAnsiTheme="minorHAnsi" w:cstheme="minorHAnsi"/>
          <w:b/>
          <w:bCs/>
          <w:sz w:val="21"/>
          <w:szCs w:val="21"/>
        </w:rPr>
        <w:t>CLÁUSULA DÉCIMA- OBRIGAÇÕES PERTINENTES À LGPD</w:t>
      </w:r>
    </w:p>
    <w:p w14:paraId="595D2947" w14:textId="77777777" w:rsidR="00595F71" w:rsidRPr="00131FB5" w:rsidRDefault="00595F71" w:rsidP="005B23E8">
      <w:pPr>
        <w:pStyle w:val="Default"/>
        <w:spacing w:line="276" w:lineRule="auto"/>
        <w:rPr>
          <w:rFonts w:asciiTheme="minorHAnsi" w:hAnsiTheme="minorHAnsi" w:cstheme="minorHAnsi"/>
          <w:sz w:val="21"/>
          <w:szCs w:val="21"/>
        </w:rPr>
      </w:pPr>
    </w:p>
    <w:p w14:paraId="5C4FA255" w14:textId="43797C1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10.4. A Administração deverá ser informada no prazo de 5 (cinco) dias úteis sobre todos os contratos de </w:t>
      </w:r>
      <w:proofErr w:type="spellStart"/>
      <w:r w:rsidRPr="00131FB5">
        <w:rPr>
          <w:rFonts w:asciiTheme="minorHAnsi" w:hAnsiTheme="minorHAnsi" w:cstheme="minorHAnsi"/>
          <w:sz w:val="21"/>
          <w:szCs w:val="21"/>
        </w:rPr>
        <w:t>suboperação</w:t>
      </w:r>
      <w:proofErr w:type="spellEnd"/>
      <w:r w:rsidRPr="00131FB5">
        <w:rPr>
          <w:rFonts w:asciiTheme="minorHAnsi" w:hAnsiTheme="minorHAnsi" w:cstheme="minorHAnsi"/>
          <w:sz w:val="21"/>
          <w:szCs w:val="21"/>
        </w:rPr>
        <w:t xml:space="preserve"> firmados ou que venham a ser celebrados pelo Contratado. </w:t>
      </w:r>
    </w:p>
    <w:p w14:paraId="0112E115" w14:textId="266C534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10.7. O Contratado deverá exigir de suboperadores e subcontratados o cumprimento dos deveres da presente cláusula, permanecendo integralmente responsável por garantir sua observância. </w:t>
      </w:r>
    </w:p>
    <w:p w14:paraId="2A78AE35" w14:textId="67CF71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CLÁUSULA DÉCIMA</w:t>
      </w:r>
      <w:r w:rsidR="00192E32" w:rsidRPr="00131FB5">
        <w:rPr>
          <w:rFonts w:asciiTheme="minorHAnsi" w:hAnsiTheme="minorHAnsi" w:cstheme="minorHAnsi"/>
          <w:b/>
          <w:bCs/>
          <w:color w:val="auto"/>
          <w:sz w:val="21"/>
          <w:szCs w:val="21"/>
        </w:rPr>
        <w:t xml:space="preserve"> PRIMEIRA </w:t>
      </w:r>
      <w:r w:rsidRPr="00131FB5">
        <w:rPr>
          <w:rFonts w:asciiTheme="minorHAnsi" w:hAnsiTheme="minorHAnsi" w:cstheme="minorHAnsi"/>
          <w:b/>
          <w:bCs/>
          <w:color w:val="auto"/>
          <w:sz w:val="21"/>
          <w:szCs w:val="21"/>
        </w:rPr>
        <w:t xml:space="preserve">– GARANTIA DE EXECUÇÃO (art. 92, XII) </w:t>
      </w:r>
    </w:p>
    <w:p w14:paraId="55B59148" w14:textId="5460FD9F"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92E32" w:rsidRPr="00131FB5">
        <w:rPr>
          <w:rFonts w:asciiTheme="minorHAnsi" w:hAnsiTheme="minorHAnsi" w:cstheme="minorHAnsi"/>
          <w:color w:val="auto"/>
          <w:sz w:val="21"/>
          <w:szCs w:val="21"/>
        </w:rPr>
        <w:t>1</w:t>
      </w:r>
      <w:r w:rsidRPr="00131FB5">
        <w:rPr>
          <w:rFonts w:asciiTheme="minorHAnsi" w:hAnsiTheme="minorHAnsi" w:cstheme="minorHAnsi"/>
          <w:color w:val="auto"/>
          <w:sz w:val="21"/>
          <w:szCs w:val="21"/>
        </w:rPr>
        <w:t xml:space="preserve">.1. Não será exigida a prestação de garantia de execução para celebrar a contratação. </w:t>
      </w:r>
    </w:p>
    <w:p w14:paraId="4764EE86" w14:textId="77777777" w:rsidR="00DF79A0" w:rsidRPr="00131FB5" w:rsidRDefault="00DF79A0" w:rsidP="005B23E8">
      <w:pPr>
        <w:pStyle w:val="Default"/>
        <w:spacing w:line="276" w:lineRule="auto"/>
        <w:jc w:val="both"/>
        <w:rPr>
          <w:rFonts w:asciiTheme="minorHAnsi" w:hAnsiTheme="minorHAnsi" w:cstheme="minorHAnsi"/>
          <w:b/>
          <w:bCs/>
          <w:color w:val="auto"/>
          <w:sz w:val="21"/>
          <w:szCs w:val="21"/>
        </w:rPr>
      </w:pPr>
    </w:p>
    <w:p w14:paraId="44361CA9" w14:textId="0AB7B9B8" w:rsidR="00132C20" w:rsidRPr="00131FB5" w:rsidRDefault="00132C20"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CLÁUSULA DÉCIMA</w:t>
      </w:r>
      <w:r w:rsidR="00292DEF" w:rsidRPr="00131FB5">
        <w:rPr>
          <w:rFonts w:asciiTheme="minorHAnsi" w:hAnsiTheme="minorHAnsi" w:cstheme="minorHAnsi"/>
          <w:b/>
          <w:bCs/>
          <w:color w:val="auto"/>
          <w:sz w:val="21"/>
          <w:szCs w:val="21"/>
        </w:rPr>
        <w:t xml:space="preserve"> </w:t>
      </w:r>
      <w:r w:rsidR="00192E32" w:rsidRPr="00131FB5">
        <w:rPr>
          <w:rFonts w:asciiTheme="minorHAnsi" w:hAnsiTheme="minorHAnsi" w:cstheme="minorHAnsi"/>
          <w:b/>
          <w:bCs/>
          <w:color w:val="auto"/>
          <w:sz w:val="21"/>
          <w:szCs w:val="21"/>
        </w:rPr>
        <w:t>SEGUNDA</w:t>
      </w:r>
      <w:r w:rsidR="00292DEF" w:rsidRPr="00131FB5">
        <w:rPr>
          <w:rFonts w:asciiTheme="minorHAnsi" w:hAnsiTheme="minorHAnsi" w:cstheme="minorHAnsi"/>
          <w:b/>
          <w:bCs/>
          <w:color w:val="auto"/>
          <w:sz w:val="21"/>
          <w:szCs w:val="21"/>
        </w:rPr>
        <w:t xml:space="preserve"> </w:t>
      </w:r>
      <w:r w:rsidRPr="00131FB5">
        <w:rPr>
          <w:rFonts w:asciiTheme="minorHAnsi" w:hAnsiTheme="minorHAnsi" w:cstheme="minorHAnsi"/>
          <w:b/>
          <w:bCs/>
          <w:color w:val="auto"/>
          <w:sz w:val="21"/>
          <w:szCs w:val="21"/>
        </w:rPr>
        <w:t xml:space="preserve"> - INFRAÇÕES E SANÇÕES ADMINISTRATIVAS (art. 92, XIV)</w:t>
      </w:r>
    </w:p>
    <w:p w14:paraId="6830EEDC" w14:textId="455C825D" w:rsidR="00A40E15"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der causa à inexecução parcial do contrato; </w:t>
      </w:r>
    </w:p>
    <w:p w14:paraId="0385B75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b) der causa à inexecução parcial do contrato que cause grave dano à Administração ou ao funcionamento dos serviços públicos ou ao interesse coletivo; </w:t>
      </w:r>
    </w:p>
    <w:p w14:paraId="3BD6E210"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der causa à inexecução total do contrato; </w:t>
      </w:r>
    </w:p>
    <w:p w14:paraId="3DAB63C4"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f) praticar ato fraudulento na execução do contrato; </w:t>
      </w:r>
    </w:p>
    <w:p w14:paraId="5E73BF3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g) comportar-se de modo inidôneo ou cometer fraude de qualquer natureza; </w:t>
      </w:r>
    </w:p>
    <w:p w14:paraId="4F43E0FB" w14:textId="23EF274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h) praticar ato lesivo previsto no art. 5º da Lei nº 12.846, de 1º de agosto de 2013</w:t>
      </w:r>
      <w:r w:rsidR="005B23E8" w:rsidRPr="00131FB5">
        <w:rPr>
          <w:rFonts w:asciiTheme="minorHAnsi" w:hAnsiTheme="minorHAnsi" w:cstheme="minorHAnsi"/>
          <w:sz w:val="21"/>
          <w:szCs w:val="21"/>
        </w:rPr>
        <w:t xml:space="preserve">. </w:t>
      </w:r>
    </w:p>
    <w:p w14:paraId="716D41B9" w14:textId="28C20F5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IV. Multa: </w:t>
      </w:r>
    </w:p>
    <w:p w14:paraId="5D5CD2C1"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07C1434C"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h. Para a infração descrita na alínea “a” do subitem 12.1, a multa será de 15 % (quinze por cento)  do valor do Contrato.</w:t>
      </w:r>
    </w:p>
    <w:p w14:paraId="3D90A76B" w14:textId="3CA3150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lastRenderedPageBreak/>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C35393" w:rsidRPr="00131FB5">
        <w:rPr>
          <w:rFonts w:asciiTheme="minorHAnsi" w:hAnsiTheme="minorHAnsi" w:cstheme="minorHAnsi"/>
          <w:color w:val="auto"/>
          <w:sz w:val="21"/>
          <w:szCs w:val="21"/>
        </w:rPr>
        <w:t>2</w:t>
      </w:r>
      <w:r w:rsidRPr="00131FB5">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131FB5">
        <w:rPr>
          <w:rFonts w:asciiTheme="minorHAnsi" w:hAnsiTheme="minorHAnsi" w:cstheme="minorHAnsi"/>
          <w:color w:val="auto"/>
          <w:sz w:val="21"/>
          <w:szCs w:val="21"/>
        </w:rPr>
        <w:t>30</w:t>
      </w:r>
      <w:r w:rsidRPr="00131FB5">
        <w:rPr>
          <w:rFonts w:asciiTheme="minorHAnsi" w:hAnsiTheme="minorHAnsi" w:cstheme="minorHAnsi"/>
          <w:color w:val="auto"/>
          <w:sz w:val="21"/>
          <w:szCs w:val="21"/>
        </w:rPr>
        <w:t xml:space="preserve"> (</w:t>
      </w:r>
      <w:r w:rsidR="00C33C2B" w:rsidRPr="00131FB5">
        <w:rPr>
          <w:rFonts w:asciiTheme="minorHAnsi" w:hAnsiTheme="minorHAnsi" w:cstheme="minorHAnsi"/>
          <w:color w:val="auto"/>
          <w:sz w:val="21"/>
          <w:szCs w:val="21"/>
        </w:rPr>
        <w:t>trinta</w:t>
      </w:r>
      <w:r w:rsidRPr="00131FB5">
        <w:rPr>
          <w:rFonts w:asciiTheme="minorHAnsi" w:hAnsiTheme="minorHAnsi" w:cstheme="minorHAnsi"/>
          <w:color w:val="auto"/>
          <w:sz w:val="21"/>
          <w:szCs w:val="21"/>
        </w:rPr>
        <w:t>) dias</w:t>
      </w:r>
      <w:r w:rsidR="00C33C2B" w:rsidRPr="00131FB5">
        <w:rPr>
          <w:rFonts w:asciiTheme="minorHAnsi" w:hAnsiTheme="minorHAnsi" w:cstheme="minorHAnsi"/>
          <w:color w:val="auto"/>
          <w:sz w:val="21"/>
          <w:szCs w:val="21"/>
        </w:rPr>
        <w:t xml:space="preserve"> úteis</w:t>
      </w:r>
      <w:r w:rsidRPr="00131FB5">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a natureza e a gravidade da infração cometida; </w:t>
      </w:r>
    </w:p>
    <w:p w14:paraId="08B43E6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b) as peculiaridades do caso concreto; </w:t>
      </w:r>
    </w:p>
    <w:p w14:paraId="05CA5E4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as circunstâncias agravantes ou atenuantes; </w:t>
      </w:r>
    </w:p>
    <w:p w14:paraId="3F8F2BA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os danos que dela provierem para o Contratante; </w:t>
      </w:r>
    </w:p>
    <w:p w14:paraId="62EC661E" w14:textId="0CD05C6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131FB5">
        <w:rPr>
          <w:rFonts w:asciiTheme="minorHAnsi" w:hAnsiTheme="minorHAnsi" w:cstheme="minorHAnsi"/>
          <w:sz w:val="21"/>
          <w:szCs w:val="21"/>
        </w:rPr>
        <w:t>Ceis</w:t>
      </w:r>
      <w:proofErr w:type="spellEnd"/>
      <w:r w:rsidR="00292DEF" w:rsidRPr="00131FB5">
        <w:rPr>
          <w:rFonts w:asciiTheme="minorHAnsi" w:hAnsiTheme="minorHAnsi" w:cstheme="minorHAnsi"/>
          <w:sz w:val="21"/>
          <w:szCs w:val="21"/>
        </w:rPr>
        <w:t>) e no Cadastro Nacional de Empresas Punidas (</w:t>
      </w:r>
      <w:proofErr w:type="spellStart"/>
      <w:r w:rsidR="00292DEF" w:rsidRPr="00131FB5">
        <w:rPr>
          <w:rFonts w:asciiTheme="minorHAnsi" w:hAnsiTheme="minorHAnsi" w:cstheme="minorHAnsi"/>
          <w:sz w:val="21"/>
          <w:szCs w:val="21"/>
        </w:rPr>
        <w:t>Cnep</w:t>
      </w:r>
      <w:proofErr w:type="spellEnd"/>
      <w:r w:rsidR="00292DEF" w:rsidRPr="00131FB5">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131FB5"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TERCEIRA</w:t>
      </w:r>
      <w:r w:rsidR="00292DEF" w:rsidRPr="00131FB5">
        <w:rPr>
          <w:rFonts w:asciiTheme="minorHAnsi" w:hAnsiTheme="minorHAnsi" w:cstheme="minorHAnsi"/>
          <w:b/>
          <w:bCs/>
          <w:sz w:val="21"/>
          <w:szCs w:val="21"/>
        </w:rPr>
        <w:t xml:space="preserve"> </w:t>
      </w:r>
      <w:r w:rsidRPr="00131FB5">
        <w:rPr>
          <w:rFonts w:asciiTheme="minorHAnsi" w:hAnsiTheme="minorHAnsi" w:cstheme="minorHAnsi"/>
          <w:b/>
          <w:bCs/>
          <w:sz w:val="21"/>
          <w:szCs w:val="21"/>
        </w:rPr>
        <w:t>– DA EXTINÇÃO CONTRATUAL (art. 92, XIX)</w:t>
      </w:r>
      <w:r w:rsidR="00FD24B6" w:rsidRPr="00131FB5">
        <w:rPr>
          <w:rFonts w:asciiTheme="minorHAnsi" w:hAnsiTheme="minorHAnsi" w:cstheme="minorHAnsi"/>
          <w:b/>
          <w:bCs/>
          <w:sz w:val="21"/>
          <w:szCs w:val="21"/>
        </w:rPr>
        <w:t xml:space="preserve">. </w:t>
      </w:r>
    </w:p>
    <w:p w14:paraId="61675E39" w14:textId="169D607C"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131FB5"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1614C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bem como amigavelmente, assegurados o contraditório e a ampla defesa. </w:t>
      </w:r>
    </w:p>
    <w:p w14:paraId="4356C17A" w14:textId="3313F5B2"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.6 Nesta hipótese, aplicam-se também os artigos 138 e 139 da mesma Lei.</w:t>
      </w:r>
    </w:p>
    <w:p w14:paraId="7D316EC6" w14:textId="1FC5778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.9</w:t>
      </w:r>
      <w:r w:rsidR="00E863B4"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O termo de extinção, sempre que possível, será precedido: </w:t>
      </w:r>
    </w:p>
    <w:p w14:paraId="3BC9ECCF" w14:textId="7458583A"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13.9.1. </w:t>
      </w:r>
      <w:r w:rsidR="00132C20" w:rsidRPr="00131FB5">
        <w:rPr>
          <w:rFonts w:asciiTheme="minorHAnsi" w:hAnsiTheme="minorHAnsi" w:cstheme="minorHAnsi"/>
          <w:sz w:val="21"/>
          <w:szCs w:val="21"/>
        </w:rPr>
        <w:t xml:space="preserve"> Balanço dos eventos contratuais já cumpridos ou parcialmente cumpridos; </w:t>
      </w:r>
    </w:p>
    <w:p w14:paraId="7E9EE8C3" w14:textId="7C3D9CD5"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3.9.2</w:t>
      </w:r>
      <w:r w:rsidRPr="00131FB5">
        <w:rPr>
          <w:rFonts w:asciiTheme="minorHAnsi" w:hAnsiTheme="minorHAnsi" w:cstheme="minorHAnsi"/>
          <w:sz w:val="21"/>
          <w:szCs w:val="21"/>
        </w:rPr>
        <w:t xml:space="preserve">. Relação dos pagamentos já efetuados e ainda devidos; </w:t>
      </w:r>
    </w:p>
    <w:p w14:paraId="1354FD89" w14:textId="62B689A5"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13.9.3. </w:t>
      </w:r>
      <w:r w:rsidR="00132C20" w:rsidRPr="00131FB5">
        <w:rPr>
          <w:rFonts w:asciiTheme="minorHAnsi" w:hAnsiTheme="minorHAnsi" w:cstheme="minorHAnsi"/>
          <w:sz w:val="21"/>
          <w:szCs w:val="21"/>
        </w:rPr>
        <w:t xml:space="preserve"> Indenizações e multas.</w:t>
      </w:r>
    </w:p>
    <w:p w14:paraId="15F544F9" w14:textId="0FCB58EF"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13.10. </w:t>
      </w:r>
      <w:r w:rsidR="00132C20" w:rsidRPr="00131FB5">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13.11. 0</w:t>
      </w:r>
      <w:r w:rsidR="00132C20" w:rsidRPr="00131FB5">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131FB5" w:rsidRDefault="0062179F" w:rsidP="005B23E8">
      <w:pPr>
        <w:pStyle w:val="Default"/>
        <w:spacing w:line="276" w:lineRule="auto"/>
        <w:jc w:val="both"/>
        <w:rPr>
          <w:rFonts w:asciiTheme="minorHAnsi" w:hAnsiTheme="minorHAnsi" w:cstheme="minorHAnsi"/>
          <w:color w:val="auto"/>
          <w:sz w:val="21"/>
          <w:szCs w:val="21"/>
        </w:rPr>
      </w:pPr>
    </w:p>
    <w:p w14:paraId="29F113D6" w14:textId="60BFF928" w:rsidR="00132C20" w:rsidRPr="00131FB5" w:rsidRDefault="00132C20"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DÉCIMA </w:t>
      </w:r>
      <w:r w:rsidR="001614C6" w:rsidRPr="00131FB5">
        <w:rPr>
          <w:rFonts w:asciiTheme="minorHAnsi" w:hAnsiTheme="minorHAnsi" w:cstheme="minorHAnsi"/>
          <w:b/>
          <w:bCs/>
          <w:color w:val="auto"/>
          <w:sz w:val="21"/>
          <w:szCs w:val="21"/>
        </w:rPr>
        <w:t>QUARTA</w:t>
      </w:r>
      <w:r w:rsidRPr="00131FB5">
        <w:rPr>
          <w:rFonts w:asciiTheme="minorHAnsi" w:hAnsiTheme="minorHAnsi" w:cstheme="minorHAnsi"/>
          <w:b/>
          <w:bCs/>
          <w:color w:val="auto"/>
          <w:sz w:val="21"/>
          <w:szCs w:val="21"/>
        </w:rPr>
        <w:t xml:space="preserve"> – DOTAÇÃO ORÇAMENTÁRIA (art. 92, VIII)</w:t>
      </w:r>
      <w:r w:rsidR="00FD24B6" w:rsidRPr="00131FB5">
        <w:rPr>
          <w:rFonts w:asciiTheme="minorHAnsi" w:hAnsiTheme="minorHAnsi" w:cstheme="minorHAnsi"/>
          <w:b/>
          <w:bCs/>
          <w:color w:val="auto"/>
          <w:sz w:val="21"/>
          <w:szCs w:val="21"/>
        </w:rPr>
        <w:t>.</w:t>
      </w:r>
    </w:p>
    <w:p w14:paraId="0D0FFF5E" w14:textId="20662287" w:rsidR="001614C6" w:rsidRPr="00131FB5" w:rsidRDefault="00292DEF" w:rsidP="005B23E8">
      <w:pPr>
        <w:pStyle w:val="Default"/>
        <w:spacing w:line="276" w:lineRule="auto"/>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614C6" w:rsidRPr="00131FB5">
        <w:rPr>
          <w:rFonts w:asciiTheme="minorHAnsi" w:hAnsiTheme="minorHAnsi" w:cstheme="minorHAnsi"/>
          <w:color w:val="auto"/>
          <w:sz w:val="21"/>
          <w:szCs w:val="21"/>
        </w:rPr>
        <w:t>4</w:t>
      </w:r>
      <w:r w:rsidRPr="00131FB5">
        <w:rPr>
          <w:rFonts w:asciiTheme="minorHAnsi" w:hAnsiTheme="minorHAnsi" w:cstheme="minorHAnsi"/>
          <w:color w:val="auto"/>
          <w:sz w:val="21"/>
          <w:szCs w:val="21"/>
        </w:rPr>
        <w:t xml:space="preserve">.1. </w:t>
      </w:r>
      <w:r w:rsidR="001614C6" w:rsidRPr="00131FB5">
        <w:rPr>
          <w:rFonts w:asciiTheme="minorHAnsi" w:hAnsiTheme="minorHAnsi" w:cstheme="minorHAnsi"/>
          <w:color w:val="auto"/>
          <w:sz w:val="21"/>
          <w:szCs w:val="21"/>
        </w:rPr>
        <w:t xml:space="preserve"> Para atender as despesas decorrentes desta licitação, foi aprovado no orçamento para o exercício de 202</w:t>
      </w:r>
      <w:r w:rsidR="002A4290">
        <w:rPr>
          <w:rFonts w:asciiTheme="minorHAnsi" w:hAnsiTheme="minorHAnsi" w:cstheme="minorHAnsi"/>
          <w:color w:val="auto"/>
          <w:sz w:val="21"/>
          <w:szCs w:val="21"/>
        </w:rPr>
        <w:t>6</w:t>
      </w:r>
      <w:r w:rsidR="001614C6" w:rsidRPr="00131FB5">
        <w:rPr>
          <w:rFonts w:asciiTheme="minorHAnsi" w:hAnsiTheme="minorHAnsi" w:cstheme="minorHAnsi"/>
          <w:color w:val="auto"/>
          <w:sz w:val="21"/>
          <w:szCs w:val="21"/>
        </w:rPr>
        <w:t xml:space="preserve">, as necessárias dotações orçamentárias: </w:t>
      </w:r>
    </w:p>
    <w:p w14:paraId="06792E36" w14:textId="77777777" w:rsidR="00292DEF" w:rsidRPr="00131FB5" w:rsidRDefault="00292DEF" w:rsidP="005B23E8">
      <w:pPr>
        <w:pStyle w:val="Default"/>
        <w:spacing w:line="276" w:lineRule="auto"/>
        <w:jc w:val="both"/>
        <w:rPr>
          <w:rFonts w:asciiTheme="minorHAnsi" w:hAnsiTheme="minorHAnsi" w:cstheme="minorHAnsi"/>
          <w:color w:val="auto"/>
          <w:sz w:val="21"/>
          <w:szCs w:val="21"/>
        </w:rPr>
      </w:pPr>
    </w:p>
    <w:p w14:paraId="3202615D" w14:textId="77777777" w:rsidR="00E84CD6" w:rsidRPr="00E47B4A" w:rsidRDefault="00E84CD6"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E47B4A">
        <w:rPr>
          <w:rFonts w:asciiTheme="minorHAnsi" w:hAnsiTheme="minorHAnsi" w:cstheme="minorHAnsi"/>
          <w:sz w:val="22"/>
          <w:szCs w:val="22"/>
        </w:rPr>
        <w:t xml:space="preserve">02.04.08.12.365.0020.2554.01.3.3.90.39.12.212.0000 – ficha nº 113 – pré empenho nº 652/2026 – Secretaria da Educação. </w:t>
      </w:r>
    </w:p>
    <w:p w14:paraId="205DF910" w14:textId="77777777" w:rsidR="00E84CD6" w:rsidRPr="00E47B4A" w:rsidRDefault="00E84CD6"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E47B4A">
        <w:rPr>
          <w:rFonts w:asciiTheme="minorHAnsi" w:hAnsiTheme="minorHAnsi" w:cstheme="minorHAnsi"/>
          <w:sz w:val="22"/>
          <w:szCs w:val="22"/>
        </w:rPr>
        <w:t xml:space="preserve">02.04.08.12.365.0020.2553.01.3.3.90.39.12.213.0000 – ficha nº 110 – pré empenho nº 649/2026 – Secretaria da Educação. </w:t>
      </w:r>
    </w:p>
    <w:p w14:paraId="5028B134" w14:textId="77777777" w:rsidR="00E84CD6" w:rsidRPr="00E47B4A" w:rsidRDefault="00E84CD6"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E47B4A">
        <w:rPr>
          <w:rFonts w:asciiTheme="minorHAnsi" w:hAnsiTheme="minorHAnsi" w:cstheme="minorHAnsi"/>
          <w:sz w:val="22"/>
          <w:szCs w:val="22"/>
        </w:rPr>
        <w:lastRenderedPageBreak/>
        <w:t xml:space="preserve">02.04.08.12.361.0020.2552.01.3.3.90.39.12.220.0000 – ficha nº 105 – pré empenho nº 650/2026 – Secretaria da Educação. </w:t>
      </w:r>
    </w:p>
    <w:p w14:paraId="4423024A" w14:textId="77777777" w:rsidR="00E84CD6" w:rsidRPr="00E47B4A" w:rsidRDefault="00E84CD6"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E47B4A">
        <w:rPr>
          <w:rFonts w:asciiTheme="minorHAnsi" w:hAnsiTheme="minorHAnsi" w:cstheme="minorHAnsi"/>
          <w:sz w:val="22"/>
          <w:szCs w:val="22"/>
        </w:rPr>
        <w:t xml:space="preserve">02.04.07.12.122.0020.2551.05.3.3.90.39.12.206.0000 – ficha nº 98 – pré empenho nº 651/2026 – Secretaria da Educação. </w:t>
      </w:r>
    </w:p>
    <w:p w14:paraId="0E1BA807" w14:textId="77777777" w:rsidR="00E84CD6" w:rsidRPr="00E47B4A" w:rsidRDefault="00E84CD6"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E47B4A">
        <w:rPr>
          <w:rFonts w:asciiTheme="minorHAnsi" w:hAnsiTheme="minorHAnsi" w:cstheme="minorHAnsi"/>
          <w:sz w:val="22"/>
          <w:szCs w:val="22"/>
        </w:rPr>
        <w:t>02.10.01.18.541.0015.2623.01.3.3.90.39.12.110.0000 – ficha 385 – pré empenho nº 615/2026 – Secretaria Municipal de Meio Ambiente e Agricultura.</w:t>
      </w:r>
    </w:p>
    <w:p w14:paraId="5609D189" w14:textId="77777777" w:rsidR="00E84CD6" w:rsidRPr="00E47B4A" w:rsidRDefault="00E84CD6"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E47B4A">
        <w:rPr>
          <w:rFonts w:asciiTheme="minorHAnsi" w:hAnsiTheme="minorHAnsi" w:cstheme="minorHAnsi"/>
          <w:sz w:val="22"/>
          <w:szCs w:val="22"/>
        </w:rPr>
        <w:t xml:space="preserve">02.05.03.23.695.0012.2563.01.3.3.90.39.12.110.0000 – ficha 190 – pré empenho nº 616/2026 – Manutenção do </w:t>
      </w:r>
      <w:r>
        <w:rPr>
          <w:rFonts w:asciiTheme="minorHAnsi" w:hAnsiTheme="minorHAnsi" w:cstheme="minorHAnsi"/>
          <w:sz w:val="22"/>
          <w:szCs w:val="22"/>
        </w:rPr>
        <w:t>S</w:t>
      </w:r>
      <w:r w:rsidRPr="00E47B4A">
        <w:rPr>
          <w:rFonts w:asciiTheme="minorHAnsi" w:hAnsiTheme="minorHAnsi" w:cstheme="minorHAnsi"/>
          <w:sz w:val="22"/>
          <w:szCs w:val="22"/>
        </w:rPr>
        <w:t xml:space="preserve">etor de Turismo. </w:t>
      </w:r>
    </w:p>
    <w:p w14:paraId="51B84910" w14:textId="77777777" w:rsidR="00E84CD6" w:rsidRPr="00E47B4A" w:rsidRDefault="00E84CD6"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E47B4A">
        <w:rPr>
          <w:rFonts w:asciiTheme="minorHAnsi" w:hAnsiTheme="minorHAnsi" w:cstheme="minorHAnsi"/>
          <w:sz w:val="22"/>
          <w:szCs w:val="22"/>
        </w:rPr>
        <w:t xml:space="preserve">02.06.01.10.302.0007.2615.92.3.3.90.39.12.801.0002 – ficha 515 – pré empenho nº 803/2026 – Manutenção da Unidade de Saúde 24 h. </w:t>
      </w:r>
    </w:p>
    <w:p w14:paraId="25D7D1EA" w14:textId="77777777" w:rsidR="00E84CD6" w:rsidRPr="00E47B4A" w:rsidRDefault="00E84CD6"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E47B4A">
        <w:rPr>
          <w:rFonts w:asciiTheme="minorHAnsi" w:hAnsiTheme="minorHAnsi" w:cstheme="minorHAnsi"/>
          <w:sz w:val="22"/>
          <w:szCs w:val="22"/>
        </w:rPr>
        <w:t xml:space="preserve">02.06.01.10.305.0007.2617.92.3.3.90.39.17.301.0045 – ficha 530 – pré empenho nº 804/2026 – Manutenção da Vigilância Epidemiológica. </w:t>
      </w:r>
    </w:p>
    <w:p w14:paraId="639CD573" w14:textId="77777777" w:rsidR="00E84CD6" w:rsidRPr="00E47B4A" w:rsidRDefault="00E84CD6"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E47B4A">
        <w:rPr>
          <w:rFonts w:asciiTheme="minorHAnsi" w:hAnsiTheme="minorHAnsi" w:cstheme="minorHAnsi"/>
          <w:sz w:val="22"/>
          <w:szCs w:val="22"/>
        </w:rPr>
        <w:t xml:space="preserve"> 02.06.01.10.301.0007.2610.92.3.3.90.39.12.801.0002 – ficha 497 – pré empenho nº 805 - Manutenção da Atenção Básica.</w:t>
      </w:r>
    </w:p>
    <w:p w14:paraId="12B575A5" w14:textId="77777777" w:rsidR="00E84CD6" w:rsidRPr="00E47B4A" w:rsidRDefault="00E84CD6" w:rsidP="00847219">
      <w:pPr>
        <w:pStyle w:val="PargrafodaLista"/>
        <w:numPr>
          <w:ilvl w:val="0"/>
          <w:numId w:val="38"/>
        </w:numPr>
        <w:suppressAutoHyphens/>
        <w:autoSpaceDE w:val="0"/>
        <w:autoSpaceDN w:val="0"/>
        <w:adjustRightInd w:val="0"/>
        <w:spacing w:line="276" w:lineRule="auto"/>
        <w:jc w:val="both"/>
        <w:rPr>
          <w:rFonts w:asciiTheme="minorHAnsi" w:hAnsiTheme="minorHAnsi" w:cstheme="minorHAnsi"/>
          <w:sz w:val="22"/>
          <w:szCs w:val="22"/>
        </w:rPr>
      </w:pPr>
      <w:r w:rsidRPr="00E47B4A">
        <w:rPr>
          <w:rFonts w:asciiTheme="minorHAnsi" w:hAnsiTheme="minorHAnsi" w:cstheme="minorHAnsi"/>
          <w:sz w:val="22"/>
          <w:szCs w:val="22"/>
        </w:rPr>
        <w:t>02.07.01.08.244.0003.2024.95.3.3.90.39.12.500.0032 – ficha 657 – pré empenho nº 1001 – Serviço de Proteção Social Básica - CRAS.</w:t>
      </w:r>
    </w:p>
    <w:p w14:paraId="29C10D35" w14:textId="77777777" w:rsidR="00894EA5" w:rsidRPr="00131FB5" w:rsidRDefault="00894EA5" w:rsidP="00894EA5">
      <w:pPr>
        <w:suppressAutoHyphens/>
        <w:autoSpaceDE w:val="0"/>
        <w:autoSpaceDN w:val="0"/>
        <w:adjustRightInd w:val="0"/>
        <w:spacing w:line="276" w:lineRule="auto"/>
        <w:jc w:val="both"/>
        <w:rPr>
          <w:rFonts w:asciiTheme="minorHAnsi" w:hAnsiTheme="minorHAnsi" w:cstheme="minorHAnsi"/>
          <w:sz w:val="20"/>
        </w:rPr>
      </w:pPr>
    </w:p>
    <w:p w14:paraId="5B3727CF" w14:textId="36726FB9"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614C6" w:rsidRPr="00131FB5">
        <w:rPr>
          <w:rFonts w:asciiTheme="minorHAnsi" w:hAnsiTheme="minorHAnsi" w:cstheme="minorHAnsi"/>
          <w:color w:val="auto"/>
          <w:sz w:val="21"/>
          <w:szCs w:val="21"/>
        </w:rPr>
        <w:t>4</w:t>
      </w:r>
      <w:r w:rsidRPr="00131FB5">
        <w:rPr>
          <w:rFonts w:asciiTheme="minorHAnsi" w:hAnsiTheme="minorHAnsi" w:cstheme="minorHAnsi"/>
          <w:color w:val="auto"/>
          <w:sz w:val="21"/>
          <w:szCs w:val="21"/>
        </w:rPr>
        <w:t>.2. A dotação relativa aos exercícios financeiros subsequentes será indicada após aprovação da Lei Orçamentária respectiva e liberação dos créditos correspondentes, mediante apostilamento.</w:t>
      </w:r>
    </w:p>
    <w:p w14:paraId="6F626B56"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292DEF" w:rsidRPr="00131FB5">
        <w:rPr>
          <w:rFonts w:asciiTheme="minorHAnsi" w:hAnsiTheme="minorHAnsi" w:cstheme="minorHAnsi"/>
          <w:b/>
          <w:bCs/>
          <w:sz w:val="21"/>
          <w:szCs w:val="21"/>
        </w:rPr>
        <w:t>QU</w:t>
      </w:r>
      <w:r w:rsidR="001614C6" w:rsidRPr="00131FB5">
        <w:rPr>
          <w:rFonts w:asciiTheme="minorHAnsi" w:hAnsiTheme="minorHAnsi" w:cstheme="minorHAnsi"/>
          <w:b/>
          <w:bCs/>
          <w:sz w:val="21"/>
          <w:szCs w:val="21"/>
        </w:rPr>
        <w:t>INTA</w:t>
      </w:r>
      <w:r w:rsidRPr="00131FB5">
        <w:rPr>
          <w:rFonts w:asciiTheme="minorHAnsi" w:hAnsiTheme="minorHAnsi" w:cstheme="minorHAnsi"/>
          <w:b/>
          <w:bCs/>
          <w:sz w:val="21"/>
          <w:szCs w:val="21"/>
        </w:rPr>
        <w:t xml:space="preserve"> – DOS CASOS OMISSOS (art. 92, III)</w:t>
      </w:r>
      <w:r w:rsidR="00FD24B6" w:rsidRPr="00131FB5">
        <w:rPr>
          <w:rFonts w:asciiTheme="minorHAnsi" w:hAnsiTheme="minorHAnsi" w:cstheme="minorHAnsi"/>
          <w:b/>
          <w:bCs/>
          <w:sz w:val="21"/>
          <w:szCs w:val="21"/>
        </w:rPr>
        <w:t xml:space="preserve">. </w:t>
      </w:r>
      <w:r w:rsidRPr="00131FB5">
        <w:rPr>
          <w:rFonts w:asciiTheme="minorHAnsi" w:hAnsiTheme="minorHAnsi" w:cstheme="minorHAnsi"/>
          <w:b/>
          <w:bCs/>
          <w:sz w:val="21"/>
          <w:szCs w:val="21"/>
        </w:rPr>
        <w:t xml:space="preserve"> </w:t>
      </w:r>
    </w:p>
    <w:p w14:paraId="083D7E7A" w14:textId="41D285C6"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5</w:t>
      </w:r>
      <w:r w:rsidRPr="00131FB5">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82C49" w14:textId="77777777" w:rsidR="00EC0396" w:rsidRDefault="00EC0396" w:rsidP="005B23E8">
      <w:pPr>
        <w:pStyle w:val="Default"/>
        <w:spacing w:line="276" w:lineRule="auto"/>
        <w:jc w:val="both"/>
        <w:rPr>
          <w:rFonts w:asciiTheme="minorHAnsi" w:hAnsiTheme="minorHAnsi" w:cstheme="minorHAnsi"/>
          <w:b/>
          <w:bCs/>
          <w:sz w:val="21"/>
          <w:szCs w:val="21"/>
        </w:rPr>
      </w:pPr>
    </w:p>
    <w:p w14:paraId="31217A90" w14:textId="36BD454B"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SEXTA</w:t>
      </w:r>
      <w:r w:rsidRPr="00131FB5">
        <w:rPr>
          <w:rFonts w:asciiTheme="minorHAnsi" w:hAnsiTheme="minorHAnsi" w:cstheme="minorHAnsi"/>
          <w:b/>
          <w:bCs/>
          <w:sz w:val="21"/>
          <w:szCs w:val="21"/>
        </w:rPr>
        <w:t xml:space="preserve"> – ALTERAÇÕES </w:t>
      </w:r>
    </w:p>
    <w:p w14:paraId="794B43D0" w14:textId="071F8213" w:rsidR="00884BD8"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6</w:t>
      </w:r>
      <w:r w:rsidRPr="00131FB5">
        <w:rPr>
          <w:rFonts w:asciiTheme="minorHAnsi" w:hAnsiTheme="minorHAnsi" w:cstheme="minorHAnsi"/>
          <w:sz w:val="21"/>
          <w:szCs w:val="21"/>
        </w:rPr>
        <w:t xml:space="preserve">.1. Eventuais alterações contratuais reger-se-ão pela disciplina dos </w:t>
      </w:r>
      <w:proofErr w:type="spellStart"/>
      <w:r w:rsidRPr="00131FB5">
        <w:rPr>
          <w:rFonts w:asciiTheme="minorHAnsi" w:hAnsiTheme="minorHAnsi" w:cstheme="minorHAnsi"/>
          <w:sz w:val="21"/>
          <w:szCs w:val="21"/>
        </w:rPr>
        <w:t>arts</w:t>
      </w:r>
      <w:proofErr w:type="spellEnd"/>
      <w:r w:rsidRPr="00131FB5">
        <w:rPr>
          <w:rFonts w:asciiTheme="minorHAnsi" w:hAnsiTheme="minorHAnsi" w:cstheme="minorHAnsi"/>
          <w:sz w:val="21"/>
          <w:szCs w:val="21"/>
        </w:rPr>
        <w:t xml:space="preserve">. 124 e seguintes da Lei nº 14.133, de 2021. </w:t>
      </w:r>
    </w:p>
    <w:p w14:paraId="3C38DC7F" w14:textId="5ECDBDAF" w:rsidR="00A30104"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6</w:t>
      </w:r>
      <w:r w:rsidRPr="00131FB5">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16</w:t>
      </w:r>
      <w:r w:rsidR="00132C20" w:rsidRPr="00131FB5">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16</w:t>
      </w:r>
      <w:r w:rsidR="00132C20" w:rsidRPr="00131FB5">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131FB5"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292DEF" w:rsidRPr="00131FB5">
        <w:rPr>
          <w:rFonts w:asciiTheme="minorHAnsi" w:hAnsiTheme="minorHAnsi" w:cstheme="minorHAnsi"/>
          <w:b/>
          <w:bCs/>
          <w:sz w:val="21"/>
          <w:szCs w:val="21"/>
        </w:rPr>
        <w:t>S</w:t>
      </w:r>
      <w:r w:rsidR="001614C6" w:rsidRPr="00131FB5">
        <w:rPr>
          <w:rFonts w:asciiTheme="minorHAnsi" w:hAnsiTheme="minorHAnsi" w:cstheme="minorHAnsi"/>
          <w:b/>
          <w:bCs/>
          <w:sz w:val="21"/>
          <w:szCs w:val="21"/>
        </w:rPr>
        <w:t>ÉTIMA</w:t>
      </w:r>
      <w:r w:rsidRPr="00131FB5">
        <w:rPr>
          <w:rFonts w:asciiTheme="minorHAnsi" w:hAnsiTheme="minorHAnsi" w:cstheme="minorHAnsi"/>
          <w:b/>
          <w:bCs/>
          <w:sz w:val="21"/>
          <w:szCs w:val="21"/>
        </w:rPr>
        <w:t xml:space="preserve"> – PUBLICAÇÃO </w:t>
      </w:r>
    </w:p>
    <w:p w14:paraId="12DDEB94" w14:textId="68BDF5AE"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7</w:t>
      </w:r>
      <w:r w:rsidRPr="00131FB5">
        <w:rPr>
          <w:rFonts w:asciiTheme="minorHAnsi" w:hAnsiTheme="minorHAnsi" w:cstheme="minorHAnsi"/>
          <w:sz w:val="21"/>
          <w:szCs w:val="21"/>
        </w:rPr>
        <w:t xml:space="preserve">.1 Incumbirá ao contratante divulgar o presente instrumento no Portal Nacional de Contratações Públicas (PNCP), na forma prevista no art. 94 da Lei 14.133, de 2021, bem como no respectivo sítio oficial </w:t>
      </w:r>
      <w:r w:rsidRPr="00131FB5">
        <w:rPr>
          <w:rFonts w:asciiTheme="minorHAnsi" w:hAnsiTheme="minorHAnsi" w:cstheme="minorHAnsi"/>
          <w:sz w:val="21"/>
          <w:szCs w:val="21"/>
        </w:rPr>
        <w:lastRenderedPageBreak/>
        <w:t>na Internet, em atenção ao art. 91, caput, da Lei n.º 14.133, de 2021, e ao art. 8º, §2º, da Lei n. 12.527, de 2011, c/c art. 7º, §3º, inciso V, do Decreto n. 7.724, de 2012.</w:t>
      </w:r>
    </w:p>
    <w:p w14:paraId="23EF2DA4"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OITAVA</w:t>
      </w:r>
      <w:r w:rsidRPr="00131FB5">
        <w:rPr>
          <w:rFonts w:asciiTheme="minorHAnsi" w:hAnsiTheme="minorHAnsi" w:cstheme="minorHAnsi"/>
          <w:b/>
          <w:bCs/>
          <w:sz w:val="21"/>
          <w:szCs w:val="21"/>
        </w:rPr>
        <w:t>– FORO (art. 92, §1º)</w:t>
      </w:r>
      <w:r w:rsidR="00FD24B6" w:rsidRPr="00131FB5">
        <w:rPr>
          <w:rFonts w:asciiTheme="minorHAnsi" w:hAnsiTheme="minorHAnsi" w:cstheme="minorHAnsi"/>
          <w:b/>
          <w:bCs/>
          <w:sz w:val="21"/>
          <w:szCs w:val="21"/>
        </w:rPr>
        <w:t xml:space="preserve">. </w:t>
      </w:r>
    </w:p>
    <w:p w14:paraId="5FF8B5CE" w14:textId="315B9AB2"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8</w:t>
      </w:r>
      <w:r w:rsidRPr="00131FB5">
        <w:rPr>
          <w:rFonts w:asciiTheme="minorHAnsi" w:hAnsiTheme="minorHAnsi" w:cstheme="minorHAnsi"/>
          <w:sz w:val="21"/>
          <w:szCs w:val="21"/>
        </w:rPr>
        <w:t xml:space="preserve">.1. Fica eleito o Foro da Comarca de </w:t>
      </w:r>
      <w:r w:rsidR="00FD24B6" w:rsidRPr="00131FB5">
        <w:rPr>
          <w:rFonts w:asciiTheme="minorHAnsi" w:hAnsiTheme="minorHAnsi" w:cstheme="minorHAnsi"/>
          <w:sz w:val="21"/>
          <w:szCs w:val="21"/>
        </w:rPr>
        <w:t>Santa Branca</w:t>
      </w:r>
      <w:r w:rsidRPr="00131FB5">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FD24B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w:t>
      </w:r>
    </w:p>
    <w:p w14:paraId="735C124B" w14:textId="77777777" w:rsidR="001614C6" w:rsidRPr="00131FB5" w:rsidRDefault="001614C6" w:rsidP="005B23E8">
      <w:pPr>
        <w:pStyle w:val="Default"/>
        <w:spacing w:line="276" w:lineRule="auto"/>
        <w:jc w:val="both"/>
        <w:rPr>
          <w:rFonts w:asciiTheme="minorHAnsi" w:hAnsiTheme="minorHAnsi" w:cstheme="minorHAnsi"/>
          <w:sz w:val="21"/>
          <w:szCs w:val="21"/>
        </w:rPr>
      </w:pPr>
    </w:p>
    <w:p w14:paraId="04F34AF2" w14:textId="4F79E086" w:rsidR="001614C6"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Santa Branca ______ de __________ </w:t>
      </w:r>
      <w:proofErr w:type="spellStart"/>
      <w:r w:rsidRPr="00131FB5">
        <w:rPr>
          <w:rFonts w:asciiTheme="minorHAnsi" w:hAnsiTheme="minorHAnsi" w:cstheme="minorHAnsi"/>
          <w:sz w:val="21"/>
          <w:szCs w:val="21"/>
        </w:rPr>
        <w:t>de</w:t>
      </w:r>
      <w:proofErr w:type="spellEnd"/>
      <w:r w:rsidRPr="00131FB5">
        <w:rPr>
          <w:rFonts w:asciiTheme="minorHAnsi" w:hAnsiTheme="minorHAnsi" w:cstheme="minorHAnsi"/>
          <w:sz w:val="21"/>
          <w:szCs w:val="21"/>
        </w:rPr>
        <w:t xml:space="preserve"> 202</w:t>
      </w:r>
      <w:r w:rsidR="0030433A">
        <w:rPr>
          <w:rFonts w:asciiTheme="minorHAnsi" w:hAnsiTheme="minorHAnsi" w:cstheme="minorHAnsi"/>
          <w:sz w:val="21"/>
          <w:szCs w:val="21"/>
        </w:rPr>
        <w:t>6</w:t>
      </w:r>
    </w:p>
    <w:p w14:paraId="25FA8003" w14:textId="4F46CF8E" w:rsidR="00D24427" w:rsidRDefault="00D24427" w:rsidP="005B23E8">
      <w:pPr>
        <w:spacing w:line="276" w:lineRule="auto"/>
        <w:rPr>
          <w:rFonts w:asciiTheme="minorHAnsi" w:eastAsiaTheme="minorHAnsi" w:hAnsiTheme="minorHAnsi" w:cstheme="minorHAnsi"/>
          <w:sz w:val="21"/>
          <w:szCs w:val="21"/>
          <w:lang w:eastAsia="en-US"/>
        </w:rPr>
      </w:pPr>
    </w:p>
    <w:p w14:paraId="6F4A3B47" w14:textId="77777777" w:rsidR="00B97222" w:rsidRDefault="00B97222" w:rsidP="005B23E8">
      <w:pPr>
        <w:spacing w:line="276" w:lineRule="auto"/>
        <w:rPr>
          <w:rFonts w:asciiTheme="minorHAnsi" w:eastAsiaTheme="minorHAnsi" w:hAnsiTheme="minorHAnsi" w:cstheme="minorHAnsi"/>
          <w:sz w:val="21"/>
          <w:szCs w:val="21"/>
          <w:lang w:eastAsia="en-US"/>
        </w:rPr>
      </w:pPr>
    </w:p>
    <w:p w14:paraId="2629511C" w14:textId="77777777" w:rsidR="00B97222" w:rsidRDefault="00B97222" w:rsidP="005B23E8">
      <w:pPr>
        <w:spacing w:line="276" w:lineRule="auto"/>
        <w:rPr>
          <w:rFonts w:asciiTheme="minorHAnsi" w:eastAsiaTheme="minorHAnsi" w:hAnsiTheme="minorHAnsi" w:cstheme="minorHAnsi"/>
          <w:sz w:val="21"/>
          <w:szCs w:val="21"/>
          <w:lang w:eastAsia="en-US"/>
        </w:rPr>
      </w:pPr>
    </w:p>
    <w:p w14:paraId="5D2D664E" w14:textId="77777777" w:rsidR="00B97222" w:rsidRDefault="00B97222" w:rsidP="005B23E8">
      <w:pPr>
        <w:spacing w:line="276" w:lineRule="auto"/>
        <w:rPr>
          <w:rFonts w:asciiTheme="minorHAnsi" w:eastAsiaTheme="minorHAnsi" w:hAnsiTheme="minorHAnsi" w:cstheme="minorHAnsi"/>
          <w:sz w:val="21"/>
          <w:szCs w:val="21"/>
          <w:lang w:eastAsia="en-US"/>
        </w:rPr>
      </w:pPr>
    </w:p>
    <w:p w14:paraId="60C58CFD" w14:textId="77777777" w:rsidR="00B97222" w:rsidRDefault="00B97222" w:rsidP="005B23E8">
      <w:pPr>
        <w:spacing w:line="276" w:lineRule="auto"/>
        <w:rPr>
          <w:rFonts w:asciiTheme="minorHAnsi" w:eastAsiaTheme="minorHAnsi" w:hAnsiTheme="minorHAnsi" w:cstheme="minorHAnsi"/>
          <w:sz w:val="21"/>
          <w:szCs w:val="21"/>
          <w:lang w:eastAsia="en-US"/>
        </w:rPr>
      </w:pPr>
    </w:p>
    <w:p w14:paraId="5019D6DB" w14:textId="77777777" w:rsidR="00B97222" w:rsidRDefault="00B97222" w:rsidP="005B23E8">
      <w:pPr>
        <w:spacing w:line="276" w:lineRule="auto"/>
        <w:rPr>
          <w:rFonts w:asciiTheme="minorHAnsi" w:eastAsiaTheme="minorHAnsi" w:hAnsiTheme="minorHAnsi" w:cstheme="minorHAnsi"/>
          <w:sz w:val="21"/>
          <w:szCs w:val="21"/>
          <w:lang w:eastAsia="en-US"/>
        </w:rPr>
      </w:pPr>
    </w:p>
    <w:p w14:paraId="02540B84" w14:textId="77777777" w:rsidR="00985F64" w:rsidRPr="00131FB5" w:rsidRDefault="00985F64"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131FB5" w14:paraId="5ACAE542" w14:textId="77777777" w:rsidTr="00502BF8">
        <w:tc>
          <w:tcPr>
            <w:tcW w:w="4247" w:type="dxa"/>
          </w:tcPr>
          <w:p w14:paraId="14CF81D4" w14:textId="755667FB"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D24427" w:rsidRPr="00131FB5" w14:paraId="4A066E98" w14:textId="77777777" w:rsidTr="00502BF8">
        <w:tc>
          <w:tcPr>
            <w:tcW w:w="4247" w:type="dxa"/>
          </w:tcPr>
          <w:p w14:paraId="34C9ED05" w14:textId="1F1F329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Representante legal</w:t>
            </w:r>
            <w:r w:rsidR="001614C6" w:rsidRPr="00131FB5">
              <w:rPr>
                <w:rFonts w:asciiTheme="minorHAnsi" w:eastAsiaTheme="minorHAnsi" w:hAnsiTheme="minorHAnsi" w:cstheme="minorHAnsi"/>
                <w:sz w:val="21"/>
                <w:szCs w:val="21"/>
                <w:lang w:eastAsia="en-US"/>
              </w:rPr>
              <w:t xml:space="preserve"> do contratado </w:t>
            </w:r>
          </w:p>
        </w:tc>
      </w:tr>
      <w:tr w:rsidR="00D24427" w:rsidRPr="00131FB5" w14:paraId="212742D1" w14:textId="77777777" w:rsidTr="00502BF8">
        <w:tc>
          <w:tcPr>
            <w:tcW w:w="4247" w:type="dxa"/>
          </w:tcPr>
          <w:p w14:paraId="73CDA8D0" w14:textId="24A8928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Empresa</w:t>
            </w:r>
          </w:p>
        </w:tc>
      </w:tr>
      <w:tr w:rsidR="00D24427" w:rsidRPr="00131FB5" w14:paraId="2B455216" w14:textId="77777777" w:rsidTr="00502BF8">
        <w:tc>
          <w:tcPr>
            <w:tcW w:w="4247" w:type="dxa"/>
          </w:tcPr>
          <w:p w14:paraId="6C182A4F" w14:textId="2F68BEF9"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Contratante</w:t>
            </w:r>
          </w:p>
        </w:tc>
        <w:tc>
          <w:tcPr>
            <w:tcW w:w="4247" w:type="dxa"/>
          </w:tcPr>
          <w:p w14:paraId="761C0052" w14:textId="091087DD" w:rsidR="00D24427" w:rsidRPr="00131FB5" w:rsidRDefault="00132C20"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Contratada</w:t>
            </w:r>
          </w:p>
        </w:tc>
      </w:tr>
    </w:tbl>
    <w:p w14:paraId="1251581A" w14:textId="77777777" w:rsidR="00D24427" w:rsidRPr="00131FB5" w:rsidRDefault="00D24427" w:rsidP="00E863B4">
      <w:pPr>
        <w:rPr>
          <w:rFonts w:asciiTheme="minorHAnsi" w:eastAsiaTheme="minorHAnsi" w:hAnsiTheme="minorHAnsi" w:cstheme="minorHAnsi"/>
          <w:sz w:val="21"/>
          <w:szCs w:val="21"/>
          <w:lang w:eastAsia="en-US"/>
        </w:rPr>
      </w:pPr>
    </w:p>
    <w:p w14:paraId="0AA1D6EB" w14:textId="77777777" w:rsidR="00564979" w:rsidRDefault="00564979" w:rsidP="00E863B4">
      <w:pPr>
        <w:rPr>
          <w:rFonts w:asciiTheme="minorHAnsi" w:eastAsiaTheme="minorHAnsi" w:hAnsiTheme="minorHAnsi" w:cstheme="minorHAnsi"/>
          <w:sz w:val="21"/>
          <w:szCs w:val="21"/>
          <w:lang w:eastAsia="en-US"/>
        </w:rPr>
      </w:pPr>
    </w:p>
    <w:p w14:paraId="551CA571" w14:textId="77777777" w:rsidR="00B97222" w:rsidRDefault="00B97222" w:rsidP="00E863B4">
      <w:pPr>
        <w:rPr>
          <w:rFonts w:asciiTheme="minorHAnsi" w:eastAsiaTheme="minorHAnsi" w:hAnsiTheme="minorHAnsi" w:cstheme="minorHAnsi"/>
          <w:sz w:val="21"/>
          <w:szCs w:val="21"/>
          <w:lang w:eastAsia="en-US"/>
        </w:rPr>
      </w:pPr>
    </w:p>
    <w:p w14:paraId="79352100" w14:textId="77777777" w:rsidR="00B97222" w:rsidRDefault="00B97222" w:rsidP="00E863B4">
      <w:pPr>
        <w:rPr>
          <w:rFonts w:asciiTheme="minorHAnsi" w:eastAsiaTheme="minorHAnsi" w:hAnsiTheme="minorHAnsi" w:cstheme="minorHAnsi"/>
          <w:sz w:val="21"/>
          <w:szCs w:val="21"/>
          <w:lang w:eastAsia="en-US"/>
        </w:rPr>
      </w:pPr>
    </w:p>
    <w:p w14:paraId="5E2F7917" w14:textId="77777777" w:rsidR="00B97222" w:rsidRDefault="00B97222" w:rsidP="00E863B4">
      <w:pPr>
        <w:rPr>
          <w:rFonts w:asciiTheme="minorHAnsi" w:eastAsiaTheme="minorHAnsi" w:hAnsiTheme="minorHAnsi" w:cstheme="minorHAnsi"/>
          <w:sz w:val="21"/>
          <w:szCs w:val="21"/>
          <w:lang w:eastAsia="en-US"/>
        </w:rPr>
      </w:pPr>
    </w:p>
    <w:p w14:paraId="23167F00" w14:textId="77777777" w:rsidR="00B97222" w:rsidRDefault="00B97222" w:rsidP="00E863B4">
      <w:pPr>
        <w:rPr>
          <w:rFonts w:asciiTheme="minorHAnsi" w:eastAsiaTheme="minorHAnsi" w:hAnsiTheme="minorHAnsi" w:cstheme="minorHAnsi"/>
          <w:sz w:val="21"/>
          <w:szCs w:val="21"/>
          <w:lang w:eastAsia="en-US"/>
        </w:rPr>
      </w:pPr>
    </w:p>
    <w:p w14:paraId="3D921746" w14:textId="77777777" w:rsidR="00B97222" w:rsidRDefault="00B97222" w:rsidP="00E863B4">
      <w:pPr>
        <w:rPr>
          <w:rFonts w:asciiTheme="minorHAnsi" w:eastAsiaTheme="minorHAnsi" w:hAnsiTheme="minorHAnsi" w:cstheme="minorHAnsi"/>
          <w:sz w:val="21"/>
          <w:szCs w:val="21"/>
          <w:lang w:eastAsia="en-US"/>
        </w:rPr>
      </w:pPr>
    </w:p>
    <w:p w14:paraId="4413FF48" w14:textId="77777777" w:rsidR="00B97222" w:rsidRDefault="00B97222" w:rsidP="00E863B4">
      <w:pPr>
        <w:rPr>
          <w:rFonts w:asciiTheme="minorHAnsi" w:eastAsiaTheme="minorHAnsi" w:hAnsiTheme="minorHAnsi" w:cstheme="minorHAnsi"/>
          <w:sz w:val="21"/>
          <w:szCs w:val="21"/>
          <w:lang w:eastAsia="en-US"/>
        </w:rPr>
      </w:pPr>
    </w:p>
    <w:p w14:paraId="473D8852" w14:textId="2893AB01" w:rsidR="00EE231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 xml:space="preserve">Testemunhas: </w:t>
      </w:r>
    </w:p>
    <w:p w14:paraId="0D20CDD4" w14:textId="77777777" w:rsidR="00131FB5" w:rsidRPr="00131FB5" w:rsidRDefault="00131FB5"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2"/>
        <w:gridCol w:w="4292"/>
      </w:tblGrid>
      <w:tr w:rsidR="00502BF8" w:rsidRPr="00131FB5" w14:paraId="2444684F" w14:textId="77777777" w:rsidTr="00B97222">
        <w:trPr>
          <w:trHeight w:val="185"/>
        </w:trPr>
        <w:tc>
          <w:tcPr>
            <w:tcW w:w="4292" w:type="dxa"/>
          </w:tcPr>
          <w:p w14:paraId="0B44DE43" w14:textId="74B7A96E"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w:t>
            </w:r>
          </w:p>
        </w:tc>
        <w:tc>
          <w:tcPr>
            <w:tcW w:w="4292" w:type="dxa"/>
          </w:tcPr>
          <w:p w14:paraId="6C0F5BDF" w14:textId="694C3966"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502BF8" w:rsidRPr="00131FB5" w14:paraId="4614B65D" w14:textId="77777777" w:rsidTr="00B97222">
        <w:trPr>
          <w:trHeight w:val="740"/>
        </w:trPr>
        <w:tc>
          <w:tcPr>
            <w:tcW w:w="4292" w:type="dxa"/>
          </w:tcPr>
          <w:p w14:paraId="0F4DA823" w14:textId="0DE0DC4A"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131FB5">
              <w:rPr>
                <w:rFonts w:asciiTheme="minorHAnsi" w:eastAsiaTheme="minorHAnsi" w:hAnsiTheme="minorHAnsi" w:cstheme="minorHAnsi"/>
                <w:sz w:val="21"/>
                <w:szCs w:val="21"/>
                <w:lang w:eastAsia="en-US"/>
              </w:rPr>
              <w:t xml:space="preserve">: </w:t>
            </w:r>
          </w:p>
          <w:p w14:paraId="6F62608F" w14:textId="1C1885BB" w:rsidR="00086BB4" w:rsidRPr="00131FB5" w:rsidRDefault="00131FB5"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tc>
        <w:tc>
          <w:tcPr>
            <w:tcW w:w="4292" w:type="dxa"/>
          </w:tcPr>
          <w:p w14:paraId="1277F1CF" w14:textId="77777777"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05709E">
              <w:rPr>
                <w:rFonts w:asciiTheme="minorHAnsi" w:eastAsiaTheme="minorHAnsi" w:hAnsiTheme="minorHAnsi" w:cstheme="minorHAnsi"/>
                <w:sz w:val="21"/>
                <w:szCs w:val="21"/>
                <w:lang w:eastAsia="en-US"/>
              </w:rPr>
              <w:t xml:space="preserve">: </w:t>
            </w:r>
          </w:p>
          <w:p w14:paraId="076B5B3C" w14:textId="77777777" w:rsidR="0005709E" w:rsidRDefault="0005709E"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p w14:paraId="5D9DFEEA" w14:textId="77777777" w:rsidR="00894EA5" w:rsidRDefault="00894EA5" w:rsidP="00E863B4">
            <w:pPr>
              <w:rPr>
                <w:rFonts w:asciiTheme="minorHAnsi" w:eastAsiaTheme="minorHAnsi" w:hAnsiTheme="minorHAnsi" w:cstheme="minorHAnsi"/>
                <w:sz w:val="21"/>
                <w:szCs w:val="21"/>
                <w:lang w:eastAsia="en-US"/>
              </w:rPr>
            </w:pPr>
          </w:p>
          <w:p w14:paraId="42A126F3" w14:textId="77777777" w:rsidR="00B97222" w:rsidRDefault="00B97222" w:rsidP="00E863B4">
            <w:pPr>
              <w:rPr>
                <w:rFonts w:asciiTheme="minorHAnsi" w:eastAsiaTheme="minorHAnsi" w:hAnsiTheme="minorHAnsi" w:cstheme="minorHAnsi"/>
                <w:sz w:val="21"/>
                <w:szCs w:val="21"/>
                <w:lang w:eastAsia="en-US"/>
              </w:rPr>
            </w:pPr>
          </w:p>
          <w:p w14:paraId="6E5C2950" w14:textId="77777777" w:rsidR="00B97222" w:rsidRDefault="00B97222" w:rsidP="00E863B4">
            <w:pPr>
              <w:rPr>
                <w:rFonts w:asciiTheme="minorHAnsi" w:eastAsiaTheme="minorHAnsi" w:hAnsiTheme="minorHAnsi" w:cstheme="minorHAnsi"/>
                <w:sz w:val="21"/>
                <w:szCs w:val="21"/>
                <w:lang w:eastAsia="en-US"/>
              </w:rPr>
            </w:pPr>
          </w:p>
          <w:p w14:paraId="6BF34F25" w14:textId="77777777" w:rsidR="00B97222" w:rsidRDefault="00B97222" w:rsidP="00E863B4">
            <w:pPr>
              <w:rPr>
                <w:rFonts w:asciiTheme="minorHAnsi" w:eastAsiaTheme="minorHAnsi" w:hAnsiTheme="minorHAnsi" w:cstheme="minorHAnsi"/>
                <w:sz w:val="21"/>
                <w:szCs w:val="21"/>
                <w:lang w:eastAsia="en-US"/>
              </w:rPr>
            </w:pPr>
          </w:p>
          <w:p w14:paraId="01BB617D" w14:textId="77777777" w:rsidR="00B97222" w:rsidRDefault="00B97222" w:rsidP="00E863B4">
            <w:pPr>
              <w:rPr>
                <w:rFonts w:asciiTheme="minorHAnsi" w:eastAsiaTheme="minorHAnsi" w:hAnsiTheme="minorHAnsi" w:cstheme="minorHAnsi"/>
                <w:sz w:val="21"/>
                <w:szCs w:val="21"/>
                <w:lang w:eastAsia="en-US"/>
              </w:rPr>
            </w:pPr>
          </w:p>
          <w:p w14:paraId="319E75A8" w14:textId="77777777" w:rsidR="00B97222" w:rsidRDefault="00B97222" w:rsidP="00E863B4">
            <w:pPr>
              <w:rPr>
                <w:rFonts w:asciiTheme="minorHAnsi" w:eastAsiaTheme="minorHAnsi" w:hAnsiTheme="minorHAnsi" w:cstheme="minorHAnsi"/>
                <w:sz w:val="21"/>
                <w:szCs w:val="21"/>
                <w:lang w:eastAsia="en-US"/>
              </w:rPr>
            </w:pPr>
          </w:p>
          <w:p w14:paraId="59C6CA8B" w14:textId="77777777" w:rsidR="00B97222" w:rsidRDefault="00B97222" w:rsidP="00E863B4">
            <w:pPr>
              <w:rPr>
                <w:rFonts w:asciiTheme="minorHAnsi" w:eastAsiaTheme="minorHAnsi" w:hAnsiTheme="minorHAnsi" w:cstheme="minorHAnsi"/>
                <w:sz w:val="21"/>
                <w:szCs w:val="21"/>
                <w:lang w:eastAsia="en-US"/>
              </w:rPr>
            </w:pPr>
          </w:p>
          <w:p w14:paraId="6F953007" w14:textId="77777777" w:rsidR="00B97222" w:rsidRDefault="00B97222" w:rsidP="00E863B4">
            <w:pPr>
              <w:rPr>
                <w:rFonts w:asciiTheme="minorHAnsi" w:eastAsiaTheme="minorHAnsi" w:hAnsiTheme="minorHAnsi" w:cstheme="minorHAnsi"/>
                <w:sz w:val="21"/>
                <w:szCs w:val="21"/>
                <w:lang w:eastAsia="en-US"/>
              </w:rPr>
            </w:pPr>
          </w:p>
          <w:p w14:paraId="123A6431" w14:textId="77777777" w:rsidR="00B97222" w:rsidRDefault="00B97222" w:rsidP="00E863B4">
            <w:pPr>
              <w:rPr>
                <w:rFonts w:asciiTheme="minorHAnsi" w:eastAsiaTheme="minorHAnsi" w:hAnsiTheme="minorHAnsi" w:cstheme="minorHAnsi"/>
                <w:sz w:val="21"/>
                <w:szCs w:val="21"/>
                <w:lang w:eastAsia="en-US"/>
              </w:rPr>
            </w:pPr>
          </w:p>
          <w:p w14:paraId="7631AFFC" w14:textId="77777777" w:rsidR="00B97222" w:rsidRDefault="00B97222" w:rsidP="00E863B4">
            <w:pPr>
              <w:rPr>
                <w:rFonts w:asciiTheme="minorHAnsi" w:eastAsiaTheme="minorHAnsi" w:hAnsiTheme="minorHAnsi" w:cstheme="minorHAnsi"/>
                <w:sz w:val="21"/>
                <w:szCs w:val="21"/>
                <w:lang w:eastAsia="en-US"/>
              </w:rPr>
            </w:pPr>
          </w:p>
          <w:p w14:paraId="0E1B9F9B" w14:textId="77777777" w:rsidR="00B97222" w:rsidRDefault="00B97222" w:rsidP="00E863B4">
            <w:pPr>
              <w:rPr>
                <w:rFonts w:asciiTheme="minorHAnsi" w:eastAsiaTheme="minorHAnsi" w:hAnsiTheme="minorHAnsi" w:cstheme="minorHAnsi"/>
                <w:sz w:val="21"/>
                <w:szCs w:val="21"/>
                <w:lang w:eastAsia="en-US"/>
              </w:rPr>
            </w:pPr>
          </w:p>
          <w:p w14:paraId="66FFCF1A" w14:textId="77777777" w:rsidR="00B97222" w:rsidRDefault="00B97222" w:rsidP="00E863B4">
            <w:pPr>
              <w:rPr>
                <w:rFonts w:asciiTheme="minorHAnsi" w:eastAsiaTheme="minorHAnsi" w:hAnsiTheme="minorHAnsi" w:cstheme="minorHAnsi"/>
                <w:sz w:val="21"/>
                <w:szCs w:val="21"/>
                <w:lang w:eastAsia="en-US"/>
              </w:rPr>
            </w:pPr>
          </w:p>
          <w:p w14:paraId="1A61531B" w14:textId="77777777" w:rsidR="00B97222" w:rsidRDefault="00B97222" w:rsidP="00E863B4">
            <w:pPr>
              <w:rPr>
                <w:rFonts w:asciiTheme="minorHAnsi" w:eastAsiaTheme="minorHAnsi" w:hAnsiTheme="minorHAnsi" w:cstheme="minorHAnsi"/>
                <w:sz w:val="21"/>
                <w:szCs w:val="21"/>
                <w:lang w:eastAsia="en-US"/>
              </w:rPr>
            </w:pPr>
          </w:p>
          <w:p w14:paraId="2C1F4131" w14:textId="336F9520" w:rsidR="00B97222" w:rsidRPr="00131FB5" w:rsidRDefault="00B97222" w:rsidP="00E863B4">
            <w:pPr>
              <w:rPr>
                <w:rFonts w:asciiTheme="minorHAnsi" w:eastAsiaTheme="minorHAnsi" w:hAnsiTheme="minorHAnsi" w:cstheme="minorHAnsi"/>
                <w:sz w:val="21"/>
                <w:szCs w:val="21"/>
                <w:lang w:eastAsia="en-US"/>
              </w:rPr>
            </w:pPr>
          </w:p>
        </w:tc>
      </w:tr>
    </w:tbl>
    <w:tbl>
      <w:tblPr>
        <w:tblStyle w:val="TabeladeGrade4-nfase3"/>
        <w:tblW w:w="9067" w:type="dxa"/>
        <w:tblLook w:val="04A0" w:firstRow="1" w:lastRow="0" w:firstColumn="1" w:lastColumn="0" w:noHBand="0" w:noVBand="1"/>
      </w:tblPr>
      <w:tblGrid>
        <w:gridCol w:w="9067"/>
      </w:tblGrid>
      <w:tr w:rsidR="00E24AA7" w14:paraId="4B743793" w14:textId="77777777" w:rsidTr="00234D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6A68A44E" w14:textId="77777777" w:rsidR="00E24AA7" w:rsidRPr="003771A0" w:rsidRDefault="00E24AA7" w:rsidP="0058336C">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4484EA2E" w14:textId="77777777" w:rsidR="00E24AA7" w:rsidRPr="00086BB4" w:rsidRDefault="00E24AA7" w:rsidP="00E24AA7">
      <w:pPr>
        <w:tabs>
          <w:tab w:val="left" w:pos="9029"/>
        </w:tabs>
        <w:ind w:right="154"/>
        <w:rPr>
          <w:rFonts w:ascii="Calibri" w:eastAsia="Calibri" w:hAnsi="Calibri" w:cs="Calibri"/>
          <w:b/>
          <w:bCs/>
          <w:sz w:val="20"/>
        </w:rPr>
      </w:pPr>
    </w:p>
    <w:p w14:paraId="3A18B024" w14:textId="77777777" w:rsidR="00E24AA7" w:rsidRPr="00B97222" w:rsidRDefault="00E24AA7" w:rsidP="00234DAA">
      <w:pPr>
        <w:tabs>
          <w:tab w:val="left" w:pos="9029"/>
        </w:tabs>
        <w:rPr>
          <w:rFonts w:ascii="Calibri" w:eastAsia="Calibri" w:hAnsi="Calibri" w:cs="Calibri"/>
          <w:b/>
          <w:bCs/>
          <w:color w:val="000000" w:themeColor="text1"/>
          <w:sz w:val="20"/>
        </w:rPr>
      </w:pPr>
      <w:r w:rsidRPr="00B97222">
        <w:rPr>
          <w:rFonts w:ascii="Calibri" w:eastAsia="Calibri" w:hAnsi="Calibri" w:cs="Calibri"/>
          <w:b/>
          <w:bCs/>
          <w:color w:val="000000" w:themeColor="text1"/>
          <w:sz w:val="20"/>
        </w:rPr>
        <w:t xml:space="preserve">CONTRATANTE: PREFEITURA MUNICIPAL DE SANTA BRANCA – CNPJ: </w:t>
      </w:r>
      <w:r w:rsidRPr="00B97222">
        <w:rPr>
          <w:rFonts w:ascii="Calibri" w:hAnsi="Calibri" w:cs="Calibri"/>
          <w:b/>
          <w:bCs/>
          <w:color w:val="000000" w:themeColor="text1"/>
          <w:sz w:val="20"/>
        </w:rPr>
        <w:t xml:space="preserve">46.694.121/0001-81. </w:t>
      </w:r>
    </w:p>
    <w:p w14:paraId="602A2F37" w14:textId="77777777" w:rsidR="00E24AA7" w:rsidRPr="00B97222" w:rsidRDefault="00E24AA7" w:rsidP="00234DAA">
      <w:pPr>
        <w:jc w:val="both"/>
        <w:rPr>
          <w:rFonts w:ascii="Calibri" w:hAnsi="Calibri" w:cs="Calibri"/>
          <w:b/>
          <w:bCs/>
          <w:color w:val="000000" w:themeColor="text1"/>
          <w:sz w:val="20"/>
        </w:rPr>
      </w:pPr>
      <w:r w:rsidRPr="00B97222">
        <w:rPr>
          <w:rFonts w:ascii="Calibri" w:hAnsi="Calibri" w:cs="Calibri"/>
          <w:b/>
          <w:bCs/>
          <w:color w:val="000000" w:themeColor="text1"/>
          <w:sz w:val="20"/>
        </w:rPr>
        <w:t>CONTRATADA: *****, CNPJ ******</w:t>
      </w:r>
    </w:p>
    <w:p w14:paraId="637F6704" w14:textId="54A9FAF8" w:rsidR="00234DAA" w:rsidRPr="00B97222" w:rsidRDefault="00E24AA7" w:rsidP="00234DAA">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olor w:val="000000" w:themeColor="text1"/>
          <w:sz w:val="20"/>
        </w:rPr>
      </w:pPr>
      <w:r w:rsidRPr="00B97222">
        <w:rPr>
          <w:rFonts w:ascii="Calibri" w:eastAsia="Calibri" w:hAnsi="Calibri" w:cs="Calibri"/>
          <w:b/>
          <w:bCs/>
          <w:color w:val="000000" w:themeColor="text1"/>
          <w:sz w:val="20"/>
        </w:rPr>
        <w:t>CONTRATO N° (DE ORIGEM): __/202</w:t>
      </w:r>
      <w:r w:rsidR="0030433A" w:rsidRPr="00B97222">
        <w:rPr>
          <w:rFonts w:ascii="Calibri" w:eastAsia="Calibri" w:hAnsi="Calibri" w:cs="Calibri"/>
          <w:b/>
          <w:bCs/>
          <w:color w:val="000000" w:themeColor="text1"/>
          <w:sz w:val="20"/>
        </w:rPr>
        <w:t>6</w:t>
      </w:r>
      <w:r w:rsidRPr="00B97222">
        <w:rPr>
          <w:rFonts w:ascii="Calibri" w:eastAsia="Calibri" w:hAnsi="Calibri" w:cs="Calibri"/>
          <w:b/>
          <w:bCs/>
          <w:color w:val="000000" w:themeColor="text1"/>
          <w:sz w:val="20"/>
        </w:rPr>
        <w:t xml:space="preserve"> – PROCESSO Nº </w:t>
      </w:r>
      <w:r w:rsidR="00234DAA" w:rsidRPr="00B97222">
        <w:rPr>
          <w:rFonts w:ascii="Calibri" w:eastAsia="Calibri" w:hAnsi="Calibri" w:cs="Calibri"/>
          <w:b/>
          <w:bCs/>
          <w:color w:val="000000" w:themeColor="text1"/>
          <w:sz w:val="20"/>
        </w:rPr>
        <w:t>269/2026</w:t>
      </w:r>
      <w:r w:rsidRPr="00B97222">
        <w:rPr>
          <w:rFonts w:ascii="Calibri" w:eastAsia="Calibri" w:hAnsi="Calibri" w:cs="Calibri"/>
          <w:b/>
          <w:bCs/>
          <w:color w:val="000000" w:themeColor="text1"/>
          <w:sz w:val="20"/>
        </w:rPr>
        <w:t xml:space="preserve">– </w:t>
      </w:r>
      <w:r w:rsidRPr="00B97222">
        <w:rPr>
          <w:rFonts w:ascii="Calibri" w:hAnsi="Calibri" w:cs="Calibri"/>
          <w:b/>
          <w:bCs/>
          <w:color w:val="000000" w:themeColor="text1"/>
          <w:sz w:val="20"/>
        </w:rPr>
        <w:t xml:space="preserve">PREGÃO ELETRÔNICO Nº </w:t>
      </w:r>
      <w:r w:rsidR="0059309D">
        <w:rPr>
          <w:rFonts w:ascii="Calibri" w:hAnsi="Calibri" w:cs="Calibri"/>
          <w:b/>
          <w:bCs/>
          <w:color w:val="000000" w:themeColor="text1"/>
          <w:sz w:val="20"/>
        </w:rPr>
        <w:t>27/2026</w:t>
      </w:r>
      <w:r w:rsidRPr="00B97222">
        <w:rPr>
          <w:rFonts w:ascii="Calibri" w:hAnsi="Calibri" w:cs="Calibri"/>
          <w:b/>
          <w:bCs/>
          <w:color w:val="000000" w:themeColor="text1"/>
          <w:sz w:val="20"/>
        </w:rPr>
        <w:t xml:space="preserve">.  </w:t>
      </w:r>
      <w:r w:rsidR="00B678C8" w:rsidRPr="00B97222">
        <w:rPr>
          <w:rFonts w:ascii="Calibri" w:eastAsia="Calibri" w:hAnsi="Calibri" w:cs="Calibri"/>
          <w:b/>
          <w:bCs/>
          <w:color w:val="000000" w:themeColor="text1"/>
          <w:sz w:val="20"/>
        </w:rPr>
        <w:t xml:space="preserve">OBJETO: </w:t>
      </w:r>
      <w:r w:rsidR="00234DAA" w:rsidRPr="00B97222">
        <w:rPr>
          <w:rFonts w:asciiTheme="minorHAnsi" w:hAnsiTheme="minorHAnsi" w:cstheme="minorHAnsi"/>
          <w:b/>
          <w:color w:val="000000" w:themeColor="text1"/>
          <w:sz w:val="20"/>
        </w:rPr>
        <w:t>CONTRATAÇÃO DE EMPRESA ESPECIALIZADA NA LOCAÇÃO DE IMPRESSORAS MULTIFUNCIONAIS (MONOCROMÁTICAS E COLORIDAS), INCLUINDO INSTALAÇÃO, FORNECIMENTO DE PEÇAS, INSUMOS, SUPORTE TÉCNICO, MANUTENÇÃO PREVENTIVA E CORRETIVA, VISANDO ATENDER ÀS NECESSIDADES OPERACIONAIS DOS DIVERSOS SETORES DA ADMINISTRAÇÃO MUNICIPAL, POR 12 MESES.</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2328F8">
      <w:pPr>
        <w:widowControl w:val="0"/>
        <w:numPr>
          <w:ilvl w:val="0"/>
          <w:numId w:val="1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2328F8">
      <w:pPr>
        <w:widowControl w:val="0"/>
        <w:numPr>
          <w:ilvl w:val="0"/>
          <w:numId w:val="1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216AA430" w14:textId="55885810" w:rsidR="00B678C8" w:rsidRPr="00894EA5" w:rsidRDefault="00B678C8" w:rsidP="00894EA5">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30433A">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721F998E" w14:textId="77777777" w:rsidR="00894EA5" w:rsidRDefault="00894EA5" w:rsidP="002C4F7C">
      <w:pPr>
        <w:rPr>
          <w:rFonts w:asciiTheme="minorHAnsi" w:eastAsia="Calibri" w:hAnsiTheme="minorHAnsi" w:cstheme="minorHAnsi"/>
          <w:b/>
          <w:sz w:val="21"/>
          <w:szCs w:val="21"/>
          <w:u w:val="single"/>
        </w:rPr>
      </w:pPr>
    </w:p>
    <w:p w14:paraId="13298E7F" w14:textId="7D70F979"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5C5E96A6" w:rsidR="003105BE" w:rsidRPr="00E24AA7" w:rsidRDefault="00B678C8" w:rsidP="00E24AA7">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1584A921" w14:textId="22BDEBFB" w:rsidR="00234DAA" w:rsidRPr="00B97222" w:rsidRDefault="00B678C8" w:rsidP="00B97222">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3E9281A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B54C0AF" w:rsidR="003105BE" w:rsidRPr="00894EA5" w:rsidRDefault="00B678C8" w:rsidP="00894EA5">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223205F" w14:textId="6B12C65C" w:rsidR="00086BB4" w:rsidRPr="00B97222" w:rsidRDefault="00B678C8" w:rsidP="00B97222">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761D6E73"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A82AA90" w14:textId="77777777" w:rsidR="0030433A" w:rsidRPr="00787D68" w:rsidRDefault="0030433A" w:rsidP="0030433A">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2AD847C0" w14:textId="77777777" w:rsidR="0030433A" w:rsidRDefault="0030433A" w:rsidP="002C4F7C">
      <w:pPr>
        <w:widowControl w:val="0"/>
        <w:autoSpaceDE w:val="0"/>
        <w:autoSpaceDN w:val="0"/>
        <w:ind w:right="57"/>
        <w:rPr>
          <w:rFonts w:asciiTheme="minorHAnsi" w:eastAsia="Arial" w:hAnsiTheme="minorHAnsi" w:cstheme="minorHAnsi"/>
          <w:sz w:val="21"/>
          <w:szCs w:val="21"/>
        </w:rPr>
      </w:pPr>
    </w:p>
    <w:p w14:paraId="72C35ED2" w14:textId="547A25F3" w:rsidR="0030433A" w:rsidRPr="00787D68" w:rsidRDefault="0030433A" w:rsidP="0030433A">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 xml:space="preserve">FISCAL </w:t>
      </w:r>
      <w:r w:rsidRPr="00787D68">
        <w:rPr>
          <w:rFonts w:asciiTheme="minorHAnsi" w:eastAsia="Arial" w:hAnsiTheme="minorHAnsi" w:cstheme="minorHAnsi"/>
          <w:b/>
          <w:bCs/>
          <w:sz w:val="21"/>
          <w:szCs w:val="21"/>
          <w:u w:val="thick"/>
        </w:rPr>
        <w:t>DO CONTRATO</w:t>
      </w:r>
      <w:r w:rsidRPr="00787D68">
        <w:rPr>
          <w:rFonts w:asciiTheme="minorHAnsi" w:eastAsia="Arial" w:hAnsiTheme="minorHAnsi" w:cstheme="minorHAnsi"/>
          <w:b/>
          <w:bCs/>
          <w:sz w:val="21"/>
          <w:szCs w:val="21"/>
        </w:rPr>
        <w:t>:</w:t>
      </w:r>
    </w:p>
    <w:p w14:paraId="4C199F64" w14:textId="77777777" w:rsidR="0030433A" w:rsidRPr="00787D68" w:rsidRDefault="0030433A" w:rsidP="0030433A">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0E0497F9" w14:textId="77777777" w:rsidR="0030433A" w:rsidRPr="00787D68" w:rsidRDefault="0030433A" w:rsidP="0030433A">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6146DA5C" w14:textId="77777777" w:rsidR="0030433A" w:rsidRPr="00787D68" w:rsidRDefault="0030433A" w:rsidP="0030433A">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7633F062" w14:textId="77777777" w:rsidR="0030433A" w:rsidRPr="00787D68" w:rsidRDefault="0030433A" w:rsidP="0030433A">
      <w:pPr>
        <w:widowControl w:val="0"/>
        <w:tabs>
          <w:tab w:val="left" w:pos="8698"/>
        </w:tabs>
        <w:autoSpaceDE w:val="0"/>
        <w:autoSpaceDN w:val="0"/>
        <w:ind w:right="57"/>
        <w:rPr>
          <w:rFonts w:asciiTheme="minorHAnsi" w:eastAsia="Arial" w:hAnsiTheme="minorHAnsi" w:cstheme="minorHAnsi"/>
          <w:sz w:val="21"/>
          <w:szCs w:val="21"/>
        </w:rPr>
      </w:pPr>
    </w:p>
    <w:p w14:paraId="4199CE32" w14:textId="77777777" w:rsidR="0030433A" w:rsidRPr="00787D68" w:rsidRDefault="0030433A" w:rsidP="0030433A">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CE96B5" w14:textId="46456D10"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3F48252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22677F36" w14:textId="77777777" w:rsidR="00B97222" w:rsidRPr="00787D68" w:rsidRDefault="00B97222" w:rsidP="00B97222">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1B4B83B3"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5A0B347A" w14:textId="1D591914" w:rsidR="00B678C8" w:rsidRPr="00234DAA" w:rsidRDefault="00B678C8" w:rsidP="00234DAA">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sectPr w:rsidR="00B678C8" w:rsidRPr="00234DAA"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6D99F" w14:textId="77777777" w:rsidR="00F42334" w:rsidRDefault="00F42334" w:rsidP="001C23E6">
      <w:r>
        <w:separator/>
      </w:r>
    </w:p>
  </w:endnote>
  <w:endnote w:type="continuationSeparator" w:id="0">
    <w:p w14:paraId="1C93FE75" w14:textId="77777777" w:rsidR="00F42334" w:rsidRDefault="00F42334"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58336C" w:rsidRDefault="0058336C">
        <w:pPr>
          <w:pStyle w:val="Rodap"/>
          <w:jc w:val="right"/>
        </w:pPr>
        <w:r>
          <w:fldChar w:fldCharType="begin"/>
        </w:r>
        <w:r>
          <w:instrText>PAGE   \* MERGEFORMAT</w:instrText>
        </w:r>
        <w:r>
          <w:fldChar w:fldCharType="separate"/>
        </w:r>
        <w:r w:rsidR="008E1A4B">
          <w:rPr>
            <w:noProof/>
          </w:rPr>
          <w:t>1</w:t>
        </w:r>
        <w:r>
          <w:fldChar w:fldCharType="end"/>
        </w:r>
      </w:p>
    </w:sdtContent>
  </w:sdt>
  <w:p w14:paraId="19CB0825" w14:textId="77777777" w:rsidR="0058336C" w:rsidRDefault="0058336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784F0" w14:textId="77777777" w:rsidR="00F42334" w:rsidRDefault="00F42334" w:rsidP="001C23E6">
      <w:r>
        <w:separator/>
      </w:r>
    </w:p>
  </w:footnote>
  <w:footnote w:type="continuationSeparator" w:id="0">
    <w:p w14:paraId="5172FA05" w14:textId="77777777" w:rsidR="00F42334" w:rsidRDefault="00F42334"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58336C" w:rsidRPr="00547A08" w14:paraId="2AD119B3" w14:textId="77777777" w:rsidTr="001C23E6">
      <w:trPr>
        <w:trHeight w:val="1115"/>
      </w:trPr>
      <w:tc>
        <w:tcPr>
          <w:tcW w:w="2420" w:type="dxa"/>
          <w:tcBorders>
            <w:top w:val="nil"/>
            <w:left w:val="nil"/>
            <w:bottom w:val="nil"/>
            <w:right w:val="nil"/>
          </w:tcBorders>
        </w:tcPr>
        <w:p w14:paraId="350978CA" w14:textId="77777777" w:rsidR="0058336C" w:rsidRPr="00E54745" w:rsidRDefault="0058336C"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58336C" w:rsidRPr="001C23E6" w:rsidRDefault="0058336C"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58336C" w:rsidRPr="001C23E6" w:rsidRDefault="0058336C" w:rsidP="001C23E6">
          <w:pPr>
            <w:spacing w:line="276" w:lineRule="auto"/>
            <w:jc w:val="center"/>
            <w:rPr>
              <w:sz w:val="22"/>
              <w:szCs w:val="22"/>
            </w:rPr>
          </w:pPr>
          <w:r w:rsidRPr="001C23E6">
            <w:rPr>
              <w:sz w:val="22"/>
              <w:szCs w:val="22"/>
            </w:rPr>
            <w:t>CNPJ 46.694.121/0001-81</w:t>
          </w:r>
        </w:p>
        <w:p w14:paraId="5FD8E1B8" w14:textId="77777777" w:rsidR="0058336C" w:rsidRPr="001C23E6" w:rsidRDefault="0058336C"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58336C" w:rsidRPr="001C23E6" w:rsidRDefault="0058336C" w:rsidP="001C23E6">
          <w:pPr>
            <w:spacing w:line="276" w:lineRule="auto"/>
            <w:jc w:val="center"/>
            <w:rPr>
              <w:sz w:val="22"/>
              <w:szCs w:val="22"/>
            </w:rPr>
          </w:pPr>
          <w:r w:rsidRPr="001C23E6">
            <w:rPr>
              <w:sz w:val="22"/>
              <w:szCs w:val="22"/>
            </w:rPr>
            <w:t xml:space="preserve">Tel.: (0xx12) 3972-6620 </w:t>
          </w:r>
        </w:p>
        <w:p w14:paraId="371E91EE" w14:textId="77777777" w:rsidR="0058336C" w:rsidRPr="00547A08" w:rsidRDefault="0058336C" w:rsidP="001C23E6">
          <w:pPr>
            <w:jc w:val="center"/>
            <w:rPr>
              <w:sz w:val="22"/>
              <w:szCs w:val="22"/>
            </w:rPr>
          </w:pPr>
        </w:p>
      </w:tc>
    </w:tr>
  </w:tbl>
  <w:p w14:paraId="60A30341" w14:textId="77777777" w:rsidR="0058336C" w:rsidRDefault="0058336C"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66C40B24"/>
    <w:lvl w:ilvl="0">
      <w:start w:val="1"/>
      <w:numFmt w:val="bullet"/>
      <w:pStyle w:val="Commarcadores"/>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5AD5BD7"/>
    <w:multiLevelType w:val="hybridMultilevel"/>
    <w:tmpl w:val="426EFBF4"/>
    <w:lvl w:ilvl="0" w:tplc="04160001">
      <w:start w:val="1"/>
      <w:numFmt w:val="bullet"/>
      <w:lvlText w:val=""/>
      <w:lvlJc w:val="left"/>
      <w:pPr>
        <w:ind w:left="714" w:hanging="360"/>
      </w:pPr>
      <w:rPr>
        <w:rFonts w:ascii="Symbol" w:hAnsi="Symbol" w:hint="default"/>
      </w:rPr>
    </w:lvl>
    <w:lvl w:ilvl="1" w:tplc="04160003" w:tentative="1">
      <w:start w:val="1"/>
      <w:numFmt w:val="bullet"/>
      <w:lvlText w:val="o"/>
      <w:lvlJc w:val="left"/>
      <w:pPr>
        <w:ind w:left="1434" w:hanging="360"/>
      </w:pPr>
      <w:rPr>
        <w:rFonts w:ascii="Courier New" w:hAnsi="Courier New" w:cs="Courier New" w:hint="default"/>
      </w:rPr>
    </w:lvl>
    <w:lvl w:ilvl="2" w:tplc="04160005" w:tentative="1">
      <w:start w:val="1"/>
      <w:numFmt w:val="bullet"/>
      <w:lvlText w:val=""/>
      <w:lvlJc w:val="left"/>
      <w:pPr>
        <w:ind w:left="2154" w:hanging="360"/>
      </w:pPr>
      <w:rPr>
        <w:rFonts w:ascii="Wingdings" w:hAnsi="Wingdings" w:hint="default"/>
      </w:rPr>
    </w:lvl>
    <w:lvl w:ilvl="3" w:tplc="04160001" w:tentative="1">
      <w:start w:val="1"/>
      <w:numFmt w:val="bullet"/>
      <w:lvlText w:val=""/>
      <w:lvlJc w:val="left"/>
      <w:pPr>
        <w:ind w:left="2874" w:hanging="360"/>
      </w:pPr>
      <w:rPr>
        <w:rFonts w:ascii="Symbol" w:hAnsi="Symbol" w:hint="default"/>
      </w:rPr>
    </w:lvl>
    <w:lvl w:ilvl="4" w:tplc="04160003" w:tentative="1">
      <w:start w:val="1"/>
      <w:numFmt w:val="bullet"/>
      <w:lvlText w:val="o"/>
      <w:lvlJc w:val="left"/>
      <w:pPr>
        <w:ind w:left="3594" w:hanging="360"/>
      </w:pPr>
      <w:rPr>
        <w:rFonts w:ascii="Courier New" w:hAnsi="Courier New" w:cs="Courier New" w:hint="default"/>
      </w:rPr>
    </w:lvl>
    <w:lvl w:ilvl="5" w:tplc="04160005" w:tentative="1">
      <w:start w:val="1"/>
      <w:numFmt w:val="bullet"/>
      <w:lvlText w:val=""/>
      <w:lvlJc w:val="left"/>
      <w:pPr>
        <w:ind w:left="4314" w:hanging="360"/>
      </w:pPr>
      <w:rPr>
        <w:rFonts w:ascii="Wingdings" w:hAnsi="Wingdings" w:hint="default"/>
      </w:rPr>
    </w:lvl>
    <w:lvl w:ilvl="6" w:tplc="04160001" w:tentative="1">
      <w:start w:val="1"/>
      <w:numFmt w:val="bullet"/>
      <w:lvlText w:val=""/>
      <w:lvlJc w:val="left"/>
      <w:pPr>
        <w:ind w:left="5034" w:hanging="360"/>
      </w:pPr>
      <w:rPr>
        <w:rFonts w:ascii="Symbol" w:hAnsi="Symbol" w:hint="default"/>
      </w:rPr>
    </w:lvl>
    <w:lvl w:ilvl="7" w:tplc="04160003" w:tentative="1">
      <w:start w:val="1"/>
      <w:numFmt w:val="bullet"/>
      <w:lvlText w:val="o"/>
      <w:lvlJc w:val="left"/>
      <w:pPr>
        <w:ind w:left="5754" w:hanging="360"/>
      </w:pPr>
      <w:rPr>
        <w:rFonts w:ascii="Courier New" w:hAnsi="Courier New" w:cs="Courier New" w:hint="default"/>
      </w:rPr>
    </w:lvl>
    <w:lvl w:ilvl="8" w:tplc="04160005" w:tentative="1">
      <w:start w:val="1"/>
      <w:numFmt w:val="bullet"/>
      <w:lvlText w:val=""/>
      <w:lvlJc w:val="left"/>
      <w:pPr>
        <w:ind w:left="6474" w:hanging="360"/>
      </w:pPr>
      <w:rPr>
        <w:rFonts w:ascii="Wingdings" w:hAnsi="Wingdings" w:hint="default"/>
      </w:rPr>
    </w:lvl>
  </w:abstractNum>
  <w:abstractNum w:abstractNumId="7"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907B16"/>
    <w:multiLevelType w:val="multilevel"/>
    <w:tmpl w:val="BEFC8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BD7259"/>
    <w:multiLevelType w:val="multilevel"/>
    <w:tmpl w:val="1434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0F3218"/>
    <w:multiLevelType w:val="multilevel"/>
    <w:tmpl w:val="DA22FBF2"/>
    <w:lvl w:ilvl="0">
      <w:start w:val="18"/>
      <w:numFmt w:val="decimal"/>
      <w:lvlText w:val="%1."/>
      <w:lvlJc w:val="left"/>
      <w:pPr>
        <w:ind w:left="435" w:hanging="435"/>
      </w:pPr>
      <w:rPr>
        <w:rFonts w:hint="default"/>
        <w:color w:val="000000"/>
      </w:rPr>
    </w:lvl>
    <w:lvl w:ilvl="1">
      <w:start w:val="1"/>
      <w:numFmt w:val="decimal"/>
      <w:lvlText w:val="%1.%2."/>
      <w:lvlJc w:val="left"/>
      <w:pPr>
        <w:ind w:left="861" w:hanging="435"/>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4848" w:hanging="1440"/>
      </w:pPr>
      <w:rPr>
        <w:rFonts w:hint="default"/>
        <w:color w:val="000000"/>
      </w:rPr>
    </w:lvl>
  </w:abstractNum>
  <w:abstractNum w:abstractNumId="13" w15:restartNumberingAfterBreak="0">
    <w:nsid w:val="1B89159D"/>
    <w:multiLevelType w:val="hybridMultilevel"/>
    <w:tmpl w:val="6B8A2DEA"/>
    <w:lvl w:ilvl="0" w:tplc="62A005E4">
      <w:start w:val="8"/>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7E2FC2"/>
    <w:multiLevelType w:val="multilevel"/>
    <w:tmpl w:val="BAFA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AE5182"/>
    <w:multiLevelType w:val="multilevel"/>
    <w:tmpl w:val="7ECCD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6605E78"/>
    <w:multiLevelType w:val="multilevel"/>
    <w:tmpl w:val="C450DF0E"/>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FEC4075"/>
    <w:multiLevelType w:val="multilevel"/>
    <w:tmpl w:val="66C63808"/>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15:restartNumberingAfterBreak="0">
    <w:nsid w:val="340B39CB"/>
    <w:multiLevelType w:val="multilevel"/>
    <w:tmpl w:val="CF26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393185"/>
    <w:multiLevelType w:val="multilevel"/>
    <w:tmpl w:val="CC6E1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99117F"/>
    <w:multiLevelType w:val="hybridMultilevel"/>
    <w:tmpl w:val="FB488760"/>
    <w:lvl w:ilvl="0" w:tplc="2FFAF8F0">
      <w:start w:val="1"/>
      <w:numFmt w:val="decimal"/>
      <w:lvlText w:val="8.%1"/>
      <w:lvlJc w:val="left"/>
      <w:pPr>
        <w:ind w:left="360" w:hanging="360"/>
      </w:pPr>
      <w:rPr>
        <w:rFonts w:hint="default"/>
        <w:b w:val="0"/>
        <w:i w:val="0"/>
        <w:color w:val="00000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7590CD8"/>
    <w:multiLevelType w:val="multilevel"/>
    <w:tmpl w:val="EEB067B6"/>
    <w:lvl w:ilvl="0">
      <w:start w:val="17"/>
      <w:numFmt w:val="decimal"/>
      <w:lvlText w:val="%1."/>
      <w:lvlJc w:val="left"/>
      <w:pPr>
        <w:ind w:left="435" w:hanging="435"/>
      </w:pPr>
      <w:rPr>
        <w:rFonts w:hint="default"/>
        <w:b w:val="0"/>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9"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0" w15:restartNumberingAfterBreak="0">
    <w:nsid w:val="3EC848A2"/>
    <w:multiLevelType w:val="multilevel"/>
    <w:tmpl w:val="5A82A7A6"/>
    <w:lvl w:ilvl="0">
      <w:start w:val="8"/>
      <w:numFmt w:val="decimal"/>
      <w:lvlText w:val="%1."/>
      <w:lvlJc w:val="left"/>
      <w:pPr>
        <w:ind w:left="495" w:hanging="495"/>
      </w:pPr>
      <w:rPr>
        <w:rFonts w:hint="default"/>
      </w:rPr>
    </w:lvl>
    <w:lvl w:ilvl="1">
      <w:start w:val="7"/>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49D79CB"/>
    <w:multiLevelType w:val="multilevel"/>
    <w:tmpl w:val="A1E20086"/>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93F2717"/>
    <w:multiLevelType w:val="multilevel"/>
    <w:tmpl w:val="1E4008A4"/>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C3D7EBA"/>
    <w:multiLevelType w:val="multilevel"/>
    <w:tmpl w:val="10E6CAE2"/>
    <w:lvl w:ilvl="0">
      <w:start w:val="10"/>
      <w:numFmt w:val="decimal"/>
      <w:lvlText w:val="%1."/>
      <w:lvlJc w:val="left"/>
      <w:pPr>
        <w:ind w:left="435" w:hanging="435"/>
      </w:pPr>
      <w:rPr>
        <w:rFonts w:eastAsiaTheme="minorEastAsia" w:hint="default"/>
      </w:rPr>
    </w:lvl>
    <w:lvl w:ilvl="1">
      <w:start w:val="1"/>
      <w:numFmt w:val="decimal"/>
      <w:lvlText w:val="%1.%2."/>
      <w:lvlJc w:val="left"/>
      <w:pPr>
        <w:ind w:left="435" w:hanging="435"/>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440" w:hanging="1440"/>
      </w:pPr>
      <w:rPr>
        <w:rFonts w:eastAsiaTheme="minorEastAsia" w:hint="default"/>
      </w:rPr>
    </w:lvl>
  </w:abstractNum>
  <w:abstractNum w:abstractNumId="38"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4F6802A3"/>
    <w:multiLevelType w:val="hybridMultilevel"/>
    <w:tmpl w:val="C77428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1"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50A189B"/>
    <w:multiLevelType w:val="multilevel"/>
    <w:tmpl w:val="3B1646A8"/>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3"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5BD011D7"/>
    <w:multiLevelType w:val="multilevel"/>
    <w:tmpl w:val="2628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F254908"/>
    <w:multiLevelType w:val="multilevel"/>
    <w:tmpl w:val="1BC00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25F26E6"/>
    <w:multiLevelType w:val="multilevel"/>
    <w:tmpl w:val="1CFE8A34"/>
    <w:lvl w:ilvl="0">
      <w:start w:val="1"/>
      <w:numFmt w:val="decimal"/>
      <w:lvlText w:val="%1."/>
      <w:lvlJc w:val="left"/>
      <w:pPr>
        <w:ind w:left="720" w:hanging="360"/>
      </w:pPr>
      <w:rPr>
        <w:rFonts w:asciiTheme="minorHAnsi" w:hAnsiTheme="minorHAnsi" w:cstheme="minorHAnsi" w:hint="default"/>
        <w:b/>
        <w:bCs w:val="0"/>
        <w:color w:val="auto"/>
        <w:sz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9" w15:restartNumberingAfterBreak="0">
    <w:nsid w:val="63E22F0B"/>
    <w:multiLevelType w:val="multilevel"/>
    <w:tmpl w:val="E5301C04"/>
    <w:lvl w:ilvl="0">
      <w:start w:val="1"/>
      <w:numFmt w:val="decimal"/>
      <w:lvlText w:val="%1."/>
      <w:lvlJc w:val="left"/>
      <w:pPr>
        <w:ind w:left="644" w:hanging="360"/>
      </w:pPr>
      <w:rPr>
        <w:b/>
        <w:color w:val="000000"/>
      </w:rPr>
    </w:lvl>
    <w:lvl w:ilvl="1">
      <w:start w:val="1"/>
      <w:numFmt w:val="decimal"/>
      <w:lvlText w:val="%1.%2."/>
      <w:lvlJc w:val="left"/>
      <w:pPr>
        <w:ind w:left="1004"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0" w15:restartNumberingAfterBreak="0">
    <w:nsid w:val="68210BBD"/>
    <w:multiLevelType w:val="multilevel"/>
    <w:tmpl w:val="0D68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52" w15:restartNumberingAfterBreak="0">
    <w:nsid w:val="6D342027"/>
    <w:multiLevelType w:val="multilevel"/>
    <w:tmpl w:val="8514B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0194B67"/>
    <w:multiLevelType w:val="hybridMultilevel"/>
    <w:tmpl w:val="0B3ECC6A"/>
    <w:lvl w:ilvl="0" w:tplc="AE22F04C">
      <w:start w:val="7"/>
      <w:numFmt w:val="decimal"/>
      <w:lvlText w:val="1.%1"/>
      <w:lvlJc w:val="left"/>
      <w:pPr>
        <w:ind w:left="72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03D34B1"/>
    <w:multiLevelType w:val="hybridMultilevel"/>
    <w:tmpl w:val="413AD928"/>
    <w:lvl w:ilvl="0" w:tplc="AA3666E2">
      <w:start w:val="1"/>
      <w:numFmt w:val="decimal"/>
      <w:lvlText w:val="1.%1"/>
      <w:lvlJc w:val="left"/>
      <w:pPr>
        <w:ind w:left="72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4437539"/>
    <w:multiLevelType w:val="multilevel"/>
    <w:tmpl w:val="9AA670AE"/>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6" w15:restartNumberingAfterBreak="0">
    <w:nsid w:val="74507DAE"/>
    <w:multiLevelType w:val="hybridMultilevel"/>
    <w:tmpl w:val="82F4314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8" w15:restartNumberingAfterBreak="0">
    <w:nsid w:val="764A5512"/>
    <w:multiLevelType w:val="multilevel"/>
    <w:tmpl w:val="D6A4F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61"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7F3739FB"/>
    <w:multiLevelType w:val="multilevel"/>
    <w:tmpl w:val="3C64494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31635720">
    <w:abstractNumId w:val="43"/>
  </w:num>
  <w:num w:numId="2" w16cid:durableId="957300713">
    <w:abstractNumId w:val="1"/>
  </w:num>
  <w:num w:numId="3" w16cid:durableId="651254743">
    <w:abstractNumId w:val="57"/>
  </w:num>
  <w:num w:numId="4" w16cid:durableId="2036036106">
    <w:abstractNumId w:val="2"/>
  </w:num>
  <w:num w:numId="5" w16cid:durableId="364211650">
    <w:abstractNumId w:val="0"/>
  </w:num>
  <w:num w:numId="6" w16cid:durableId="1393624660">
    <w:abstractNumId w:val="36"/>
  </w:num>
  <w:num w:numId="7" w16cid:durableId="1001468447">
    <w:abstractNumId w:val="61"/>
  </w:num>
  <w:num w:numId="8" w16cid:durableId="193228264">
    <w:abstractNumId w:val="34"/>
  </w:num>
  <w:num w:numId="9" w16cid:durableId="1848784906">
    <w:abstractNumId w:val="21"/>
  </w:num>
  <w:num w:numId="10" w16cid:durableId="378167907">
    <w:abstractNumId w:val="9"/>
  </w:num>
  <w:num w:numId="11" w16cid:durableId="5358986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8719141">
    <w:abstractNumId w:val="3"/>
  </w:num>
  <w:num w:numId="13" w16cid:durableId="36129026">
    <w:abstractNumId w:val="31"/>
  </w:num>
  <w:num w:numId="14" w16cid:durableId="1153058024">
    <w:abstractNumId w:val="20"/>
  </w:num>
  <w:num w:numId="15" w16cid:durableId="13191742">
    <w:abstractNumId w:val="44"/>
  </w:num>
  <w:num w:numId="16" w16cid:durableId="332297654">
    <w:abstractNumId w:val="46"/>
  </w:num>
  <w:num w:numId="17" w16cid:durableId="938678462">
    <w:abstractNumId w:val="28"/>
  </w:num>
  <w:num w:numId="18" w16cid:durableId="318078879">
    <w:abstractNumId w:val="29"/>
  </w:num>
  <w:num w:numId="19" w16cid:durableId="1398550437">
    <w:abstractNumId w:val="60"/>
  </w:num>
  <w:num w:numId="20" w16cid:durableId="353653887">
    <w:abstractNumId w:val="18"/>
  </w:num>
  <w:num w:numId="21" w16cid:durableId="1710035642">
    <w:abstractNumId w:val="40"/>
  </w:num>
  <w:num w:numId="22" w16cid:durableId="91053286">
    <w:abstractNumId w:val="8"/>
  </w:num>
  <w:num w:numId="23" w16cid:durableId="1721857976">
    <w:abstractNumId w:val="7"/>
  </w:num>
  <w:num w:numId="24" w16cid:durableId="103114733">
    <w:abstractNumId w:val="41"/>
  </w:num>
  <w:num w:numId="25" w16cid:durableId="1892112460">
    <w:abstractNumId w:val="17"/>
  </w:num>
  <w:num w:numId="26" w16cid:durableId="608782844">
    <w:abstractNumId w:val="38"/>
  </w:num>
  <w:num w:numId="27" w16cid:durableId="1913201379">
    <w:abstractNumId w:val="35"/>
  </w:num>
  <w:num w:numId="28" w16cid:durableId="1117791082">
    <w:abstractNumId w:val="33"/>
  </w:num>
  <w:num w:numId="29" w16cid:durableId="843518444">
    <w:abstractNumId w:val="32"/>
  </w:num>
  <w:num w:numId="30" w16cid:durableId="622349964">
    <w:abstractNumId w:val="27"/>
  </w:num>
  <w:num w:numId="31" w16cid:durableId="424912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7517014">
    <w:abstractNumId w:val="59"/>
  </w:num>
  <w:num w:numId="33" w16cid:durableId="1338461437">
    <w:abstractNumId w:val="51"/>
  </w:num>
  <w:num w:numId="34" w16cid:durableId="1631742414">
    <w:abstractNumId w:val="22"/>
  </w:num>
  <w:num w:numId="35" w16cid:durableId="1861046463">
    <w:abstractNumId w:val="55"/>
  </w:num>
  <w:num w:numId="36" w16cid:durableId="1217861476">
    <w:abstractNumId w:val="42"/>
  </w:num>
  <w:num w:numId="37" w16cid:durableId="1334264054">
    <w:abstractNumId w:val="4"/>
  </w:num>
  <w:num w:numId="38" w16cid:durableId="378167663">
    <w:abstractNumId w:val="13"/>
  </w:num>
  <w:num w:numId="39" w16cid:durableId="881330226">
    <w:abstractNumId w:val="25"/>
  </w:num>
  <w:num w:numId="40" w16cid:durableId="273906599">
    <w:abstractNumId w:val="54"/>
  </w:num>
  <w:num w:numId="41" w16cid:durableId="116919829">
    <w:abstractNumId w:val="49"/>
  </w:num>
  <w:num w:numId="42" w16cid:durableId="2068530224">
    <w:abstractNumId w:val="30"/>
  </w:num>
  <w:num w:numId="43" w16cid:durableId="64844163">
    <w:abstractNumId w:val="48"/>
  </w:num>
  <w:num w:numId="44" w16cid:durableId="1229459482">
    <w:abstractNumId w:val="6"/>
  </w:num>
  <w:num w:numId="45" w16cid:durableId="1100491054">
    <w:abstractNumId w:val="56"/>
  </w:num>
  <w:num w:numId="46" w16cid:durableId="207572542">
    <w:abstractNumId w:val="53"/>
  </w:num>
  <w:num w:numId="47" w16cid:durableId="452866188">
    <w:abstractNumId w:val="62"/>
  </w:num>
  <w:num w:numId="48" w16cid:durableId="2133160759">
    <w:abstractNumId w:val="37"/>
  </w:num>
  <w:num w:numId="49" w16cid:durableId="1329987847">
    <w:abstractNumId w:val="19"/>
  </w:num>
  <w:num w:numId="50" w16cid:durableId="54134732">
    <w:abstractNumId w:val="26"/>
  </w:num>
  <w:num w:numId="51" w16cid:durableId="452595160">
    <w:abstractNumId w:val="12"/>
  </w:num>
  <w:num w:numId="52" w16cid:durableId="652372405">
    <w:abstractNumId w:val="50"/>
  </w:num>
  <w:num w:numId="53" w16cid:durableId="2021812045">
    <w:abstractNumId w:val="15"/>
  </w:num>
  <w:num w:numId="54" w16cid:durableId="230232416">
    <w:abstractNumId w:val="47"/>
  </w:num>
  <w:num w:numId="55" w16cid:durableId="969899010">
    <w:abstractNumId w:val="24"/>
  </w:num>
  <w:num w:numId="56" w16cid:durableId="1682275626">
    <w:abstractNumId w:val="39"/>
  </w:num>
  <w:num w:numId="57" w16cid:durableId="653217476">
    <w:abstractNumId w:val="52"/>
  </w:num>
  <w:num w:numId="58" w16cid:durableId="1335379439">
    <w:abstractNumId w:val="10"/>
  </w:num>
  <w:num w:numId="59" w16cid:durableId="1461918775">
    <w:abstractNumId w:val="58"/>
  </w:num>
  <w:num w:numId="60" w16cid:durableId="2083872009">
    <w:abstractNumId w:val="16"/>
  </w:num>
  <w:num w:numId="61" w16cid:durableId="636183260">
    <w:abstractNumId w:val="23"/>
  </w:num>
  <w:num w:numId="62" w16cid:durableId="221797071">
    <w:abstractNumId w:val="45"/>
  </w:num>
  <w:num w:numId="63" w16cid:durableId="1557811691">
    <w:abstractNumId w:val="1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510C"/>
    <w:rsid w:val="0000600E"/>
    <w:rsid w:val="00010CF1"/>
    <w:rsid w:val="00015852"/>
    <w:rsid w:val="00016402"/>
    <w:rsid w:val="00017B33"/>
    <w:rsid w:val="00023BE8"/>
    <w:rsid w:val="00023D14"/>
    <w:rsid w:val="0003380F"/>
    <w:rsid w:val="000442A0"/>
    <w:rsid w:val="000561EF"/>
    <w:rsid w:val="000565D4"/>
    <w:rsid w:val="0005709E"/>
    <w:rsid w:val="00064564"/>
    <w:rsid w:val="00064DFA"/>
    <w:rsid w:val="00083417"/>
    <w:rsid w:val="00086BB4"/>
    <w:rsid w:val="000B306B"/>
    <w:rsid w:val="000D1E38"/>
    <w:rsid w:val="000D657B"/>
    <w:rsid w:val="000D7E01"/>
    <w:rsid w:val="000E7551"/>
    <w:rsid w:val="000E7B9A"/>
    <w:rsid w:val="000F7493"/>
    <w:rsid w:val="0011290E"/>
    <w:rsid w:val="00115D8C"/>
    <w:rsid w:val="00131FB5"/>
    <w:rsid w:val="00132C20"/>
    <w:rsid w:val="001433D9"/>
    <w:rsid w:val="00147080"/>
    <w:rsid w:val="00161032"/>
    <w:rsid w:val="001614C6"/>
    <w:rsid w:val="001703E8"/>
    <w:rsid w:val="00172177"/>
    <w:rsid w:val="0018253B"/>
    <w:rsid w:val="00192E32"/>
    <w:rsid w:val="001A279D"/>
    <w:rsid w:val="001B2841"/>
    <w:rsid w:val="001B33FA"/>
    <w:rsid w:val="001B7E5D"/>
    <w:rsid w:val="001C23E6"/>
    <w:rsid w:val="001D0B0F"/>
    <w:rsid w:val="001D2510"/>
    <w:rsid w:val="001F2D31"/>
    <w:rsid w:val="001F4A0E"/>
    <w:rsid w:val="00202FDF"/>
    <w:rsid w:val="00206B51"/>
    <w:rsid w:val="00214536"/>
    <w:rsid w:val="00217BE0"/>
    <w:rsid w:val="0022382F"/>
    <w:rsid w:val="002328F8"/>
    <w:rsid w:val="00233D69"/>
    <w:rsid w:val="00234DAA"/>
    <w:rsid w:val="002374BE"/>
    <w:rsid w:val="002452C9"/>
    <w:rsid w:val="00247042"/>
    <w:rsid w:val="0025188F"/>
    <w:rsid w:val="00253E78"/>
    <w:rsid w:val="00262AFA"/>
    <w:rsid w:val="00270BC9"/>
    <w:rsid w:val="00275069"/>
    <w:rsid w:val="00291CA2"/>
    <w:rsid w:val="00292DEF"/>
    <w:rsid w:val="00295C1A"/>
    <w:rsid w:val="002977C5"/>
    <w:rsid w:val="002A327E"/>
    <w:rsid w:val="002A3432"/>
    <w:rsid w:val="002A4290"/>
    <w:rsid w:val="002A4FF1"/>
    <w:rsid w:val="002A5510"/>
    <w:rsid w:val="002B3738"/>
    <w:rsid w:val="002C254A"/>
    <w:rsid w:val="002C4F7C"/>
    <w:rsid w:val="002C50B4"/>
    <w:rsid w:val="002D1C69"/>
    <w:rsid w:val="002D47BC"/>
    <w:rsid w:val="002E3B6C"/>
    <w:rsid w:val="002E48F2"/>
    <w:rsid w:val="002E667B"/>
    <w:rsid w:val="002F35A1"/>
    <w:rsid w:val="002F79C9"/>
    <w:rsid w:val="00300D53"/>
    <w:rsid w:val="0030369A"/>
    <w:rsid w:val="00303BB8"/>
    <w:rsid w:val="0030433A"/>
    <w:rsid w:val="003105BE"/>
    <w:rsid w:val="0031376F"/>
    <w:rsid w:val="0032027F"/>
    <w:rsid w:val="00320C8B"/>
    <w:rsid w:val="00321E73"/>
    <w:rsid w:val="00335274"/>
    <w:rsid w:val="00347625"/>
    <w:rsid w:val="00351F0A"/>
    <w:rsid w:val="003529B4"/>
    <w:rsid w:val="00356FBE"/>
    <w:rsid w:val="003656C6"/>
    <w:rsid w:val="00367F0F"/>
    <w:rsid w:val="00372D80"/>
    <w:rsid w:val="00374464"/>
    <w:rsid w:val="00374E5C"/>
    <w:rsid w:val="003771A0"/>
    <w:rsid w:val="00383096"/>
    <w:rsid w:val="00385828"/>
    <w:rsid w:val="00386F66"/>
    <w:rsid w:val="00393BDD"/>
    <w:rsid w:val="00395905"/>
    <w:rsid w:val="0039699D"/>
    <w:rsid w:val="00397A71"/>
    <w:rsid w:val="003A680B"/>
    <w:rsid w:val="003B2B42"/>
    <w:rsid w:val="003B7761"/>
    <w:rsid w:val="003C0496"/>
    <w:rsid w:val="003C1F49"/>
    <w:rsid w:val="003D0C45"/>
    <w:rsid w:val="003D7AEE"/>
    <w:rsid w:val="003F5E54"/>
    <w:rsid w:val="003F64A4"/>
    <w:rsid w:val="004054D1"/>
    <w:rsid w:val="00407A82"/>
    <w:rsid w:val="00414A4D"/>
    <w:rsid w:val="00414F21"/>
    <w:rsid w:val="00421B13"/>
    <w:rsid w:val="00431C5D"/>
    <w:rsid w:val="00454A43"/>
    <w:rsid w:val="00456F75"/>
    <w:rsid w:val="00466595"/>
    <w:rsid w:val="00473DC1"/>
    <w:rsid w:val="004740B2"/>
    <w:rsid w:val="00476DC0"/>
    <w:rsid w:val="0047723C"/>
    <w:rsid w:val="00495BED"/>
    <w:rsid w:val="004A750C"/>
    <w:rsid w:val="004C695A"/>
    <w:rsid w:val="004D2E92"/>
    <w:rsid w:val="004D42AB"/>
    <w:rsid w:val="004E0F2B"/>
    <w:rsid w:val="004E1140"/>
    <w:rsid w:val="004E557A"/>
    <w:rsid w:val="004F0D55"/>
    <w:rsid w:val="004F175D"/>
    <w:rsid w:val="004F1EE6"/>
    <w:rsid w:val="004F3F07"/>
    <w:rsid w:val="00502BF8"/>
    <w:rsid w:val="005058EC"/>
    <w:rsid w:val="00506BFE"/>
    <w:rsid w:val="005100F3"/>
    <w:rsid w:val="00514441"/>
    <w:rsid w:val="005159A9"/>
    <w:rsid w:val="00530C89"/>
    <w:rsid w:val="005313C1"/>
    <w:rsid w:val="00554114"/>
    <w:rsid w:val="00564979"/>
    <w:rsid w:val="00565F8B"/>
    <w:rsid w:val="00567D00"/>
    <w:rsid w:val="0057555E"/>
    <w:rsid w:val="0058336C"/>
    <w:rsid w:val="00584050"/>
    <w:rsid w:val="0059309D"/>
    <w:rsid w:val="00595335"/>
    <w:rsid w:val="00595F71"/>
    <w:rsid w:val="00597094"/>
    <w:rsid w:val="005A1FB1"/>
    <w:rsid w:val="005A21C7"/>
    <w:rsid w:val="005A332F"/>
    <w:rsid w:val="005B23E8"/>
    <w:rsid w:val="005B2CE5"/>
    <w:rsid w:val="005B6588"/>
    <w:rsid w:val="005B6A58"/>
    <w:rsid w:val="005C7D03"/>
    <w:rsid w:val="005D7E50"/>
    <w:rsid w:val="005E0810"/>
    <w:rsid w:val="005E0888"/>
    <w:rsid w:val="005E34DB"/>
    <w:rsid w:val="005F4D43"/>
    <w:rsid w:val="005F6B9B"/>
    <w:rsid w:val="006002AD"/>
    <w:rsid w:val="00605043"/>
    <w:rsid w:val="00620EA5"/>
    <w:rsid w:val="0062179F"/>
    <w:rsid w:val="0062347B"/>
    <w:rsid w:val="006250F8"/>
    <w:rsid w:val="006668D1"/>
    <w:rsid w:val="00690EAA"/>
    <w:rsid w:val="006953CE"/>
    <w:rsid w:val="00696879"/>
    <w:rsid w:val="006A41AE"/>
    <w:rsid w:val="006A6358"/>
    <w:rsid w:val="006B2A1A"/>
    <w:rsid w:val="006C6FB3"/>
    <w:rsid w:val="006E3305"/>
    <w:rsid w:val="006F3244"/>
    <w:rsid w:val="006F75EB"/>
    <w:rsid w:val="00700B7C"/>
    <w:rsid w:val="0071195C"/>
    <w:rsid w:val="0072263C"/>
    <w:rsid w:val="0072692A"/>
    <w:rsid w:val="00731DEA"/>
    <w:rsid w:val="007444DE"/>
    <w:rsid w:val="007605A5"/>
    <w:rsid w:val="007648F7"/>
    <w:rsid w:val="00781A70"/>
    <w:rsid w:val="00787D68"/>
    <w:rsid w:val="00794A22"/>
    <w:rsid w:val="00796411"/>
    <w:rsid w:val="00797BFD"/>
    <w:rsid w:val="007A60C0"/>
    <w:rsid w:val="007C3065"/>
    <w:rsid w:val="007D6E96"/>
    <w:rsid w:val="007E3E61"/>
    <w:rsid w:val="007E79D9"/>
    <w:rsid w:val="007F10FA"/>
    <w:rsid w:val="007F1B0D"/>
    <w:rsid w:val="007F46FF"/>
    <w:rsid w:val="007F4CEF"/>
    <w:rsid w:val="00821740"/>
    <w:rsid w:val="00825B45"/>
    <w:rsid w:val="008354EE"/>
    <w:rsid w:val="008453ED"/>
    <w:rsid w:val="00847219"/>
    <w:rsid w:val="0085520A"/>
    <w:rsid w:val="0086189A"/>
    <w:rsid w:val="00871547"/>
    <w:rsid w:val="00871B22"/>
    <w:rsid w:val="00884BD8"/>
    <w:rsid w:val="00894EA5"/>
    <w:rsid w:val="00895E52"/>
    <w:rsid w:val="008A4C57"/>
    <w:rsid w:val="008C6184"/>
    <w:rsid w:val="008D640B"/>
    <w:rsid w:val="008E1A4B"/>
    <w:rsid w:val="008E42C5"/>
    <w:rsid w:val="008F51C9"/>
    <w:rsid w:val="00900A98"/>
    <w:rsid w:val="00905599"/>
    <w:rsid w:val="00910697"/>
    <w:rsid w:val="00921783"/>
    <w:rsid w:val="009560C6"/>
    <w:rsid w:val="00956CCB"/>
    <w:rsid w:val="00966E20"/>
    <w:rsid w:val="00967F49"/>
    <w:rsid w:val="00975DFF"/>
    <w:rsid w:val="009769E9"/>
    <w:rsid w:val="00985F64"/>
    <w:rsid w:val="00997CE9"/>
    <w:rsid w:val="00997E23"/>
    <w:rsid w:val="009A2664"/>
    <w:rsid w:val="009A49B4"/>
    <w:rsid w:val="009D618F"/>
    <w:rsid w:val="009D6BC0"/>
    <w:rsid w:val="009F4421"/>
    <w:rsid w:val="009F5D50"/>
    <w:rsid w:val="00A04B05"/>
    <w:rsid w:val="00A06DDF"/>
    <w:rsid w:val="00A104CF"/>
    <w:rsid w:val="00A130BB"/>
    <w:rsid w:val="00A16371"/>
    <w:rsid w:val="00A2188D"/>
    <w:rsid w:val="00A22FC8"/>
    <w:rsid w:val="00A23874"/>
    <w:rsid w:val="00A275B8"/>
    <w:rsid w:val="00A30104"/>
    <w:rsid w:val="00A3225D"/>
    <w:rsid w:val="00A35EBF"/>
    <w:rsid w:val="00A40E15"/>
    <w:rsid w:val="00A43548"/>
    <w:rsid w:val="00A4774A"/>
    <w:rsid w:val="00A51475"/>
    <w:rsid w:val="00A600BB"/>
    <w:rsid w:val="00A62972"/>
    <w:rsid w:val="00A73613"/>
    <w:rsid w:val="00A81026"/>
    <w:rsid w:val="00A84969"/>
    <w:rsid w:val="00A93837"/>
    <w:rsid w:val="00A97008"/>
    <w:rsid w:val="00AA38E7"/>
    <w:rsid w:val="00AB0E38"/>
    <w:rsid w:val="00AC3E46"/>
    <w:rsid w:val="00AC41AC"/>
    <w:rsid w:val="00AD0724"/>
    <w:rsid w:val="00AD1244"/>
    <w:rsid w:val="00AD57D8"/>
    <w:rsid w:val="00AD6080"/>
    <w:rsid w:val="00AD7BFE"/>
    <w:rsid w:val="00AD7CD1"/>
    <w:rsid w:val="00B01F82"/>
    <w:rsid w:val="00B03D07"/>
    <w:rsid w:val="00B14F0D"/>
    <w:rsid w:val="00B22335"/>
    <w:rsid w:val="00B2480F"/>
    <w:rsid w:val="00B40438"/>
    <w:rsid w:val="00B41EFF"/>
    <w:rsid w:val="00B43651"/>
    <w:rsid w:val="00B44780"/>
    <w:rsid w:val="00B64990"/>
    <w:rsid w:val="00B678C8"/>
    <w:rsid w:val="00B72608"/>
    <w:rsid w:val="00B73661"/>
    <w:rsid w:val="00B7499E"/>
    <w:rsid w:val="00B824F6"/>
    <w:rsid w:val="00B91551"/>
    <w:rsid w:val="00B97222"/>
    <w:rsid w:val="00BC54D5"/>
    <w:rsid w:val="00BD2589"/>
    <w:rsid w:val="00BE6983"/>
    <w:rsid w:val="00C01817"/>
    <w:rsid w:val="00C01CF5"/>
    <w:rsid w:val="00C04BD4"/>
    <w:rsid w:val="00C07117"/>
    <w:rsid w:val="00C1575A"/>
    <w:rsid w:val="00C22389"/>
    <w:rsid w:val="00C22DAF"/>
    <w:rsid w:val="00C26B82"/>
    <w:rsid w:val="00C303D7"/>
    <w:rsid w:val="00C30CA4"/>
    <w:rsid w:val="00C32F86"/>
    <w:rsid w:val="00C33C2B"/>
    <w:rsid w:val="00C33C66"/>
    <w:rsid w:val="00C35393"/>
    <w:rsid w:val="00C367C3"/>
    <w:rsid w:val="00C445C2"/>
    <w:rsid w:val="00C45B74"/>
    <w:rsid w:val="00C5033D"/>
    <w:rsid w:val="00C541AC"/>
    <w:rsid w:val="00C54874"/>
    <w:rsid w:val="00C721B6"/>
    <w:rsid w:val="00C754C2"/>
    <w:rsid w:val="00C83702"/>
    <w:rsid w:val="00C85914"/>
    <w:rsid w:val="00C9407C"/>
    <w:rsid w:val="00CA0C99"/>
    <w:rsid w:val="00CA25C9"/>
    <w:rsid w:val="00CA3537"/>
    <w:rsid w:val="00CA3C72"/>
    <w:rsid w:val="00CA5E94"/>
    <w:rsid w:val="00CC249D"/>
    <w:rsid w:val="00CC5A6D"/>
    <w:rsid w:val="00CD339F"/>
    <w:rsid w:val="00CD6559"/>
    <w:rsid w:val="00CF02F2"/>
    <w:rsid w:val="00CF623B"/>
    <w:rsid w:val="00CF6670"/>
    <w:rsid w:val="00CF6BC8"/>
    <w:rsid w:val="00CF7883"/>
    <w:rsid w:val="00D05276"/>
    <w:rsid w:val="00D06A8A"/>
    <w:rsid w:val="00D0773D"/>
    <w:rsid w:val="00D1115D"/>
    <w:rsid w:val="00D156AF"/>
    <w:rsid w:val="00D17D18"/>
    <w:rsid w:val="00D21C5A"/>
    <w:rsid w:val="00D24427"/>
    <w:rsid w:val="00D32743"/>
    <w:rsid w:val="00D357FF"/>
    <w:rsid w:val="00D37393"/>
    <w:rsid w:val="00D40628"/>
    <w:rsid w:val="00D40CB0"/>
    <w:rsid w:val="00D546D7"/>
    <w:rsid w:val="00D547BE"/>
    <w:rsid w:val="00D72FF3"/>
    <w:rsid w:val="00D81859"/>
    <w:rsid w:val="00D8279C"/>
    <w:rsid w:val="00D84905"/>
    <w:rsid w:val="00D85C19"/>
    <w:rsid w:val="00D96AD5"/>
    <w:rsid w:val="00DB258F"/>
    <w:rsid w:val="00DC2384"/>
    <w:rsid w:val="00DC7175"/>
    <w:rsid w:val="00DD5088"/>
    <w:rsid w:val="00DF005A"/>
    <w:rsid w:val="00DF79A0"/>
    <w:rsid w:val="00E00C2A"/>
    <w:rsid w:val="00E17A87"/>
    <w:rsid w:val="00E204FF"/>
    <w:rsid w:val="00E20EB9"/>
    <w:rsid w:val="00E20EBB"/>
    <w:rsid w:val="00E23C0F"/>
    <w:rsid w:val="00E24AA7"/>
    <w:rsid w:val="00E3295E"/>
    <w:rsid w:val="00E4243D"/>
    <w:rsid w:val="00E4615F"/>
    <w:rsid w:val="00E47B4A"/>
    <w:rsid w:val="00E525D4"/>
    <w:rsid w:val="00E57BC2"/>
    <w:rsid w:val="00E600B0"/>
    <w:rsid w:val="00E74D20"/>
    <w:rsid w:val="00E8089C"/>
    <w:rsid w:val="00E80BB9"/>
    <w:rsid w:val="00E84CD6"/>
    <w:rsid w:val="00E863B4"/>
    <w:rsid w:val="00EA15CF"/>
    <w:rsid w:val="00EB2425"/>
    <w:rsid w:val="00EB592A"/>
    <w:rsid w:val="00EC0396"/>
    <w:rsid w:val="00EC08A5"/>
    <w:rsid w:val="00ED08F3"/>
    <w:rsid w:val="00ED19C9"/>
    <w:rsid w:val="00ED6EB9"/>
    <w:rsid w:val="00EE2315"/>
    <w:rsid w:val="00EE301A"/>
    <w:rsid w:val="00EE3926"/>
    <w:rsid w:val="00EE7070"/>
    <w:rsid w:val="00EF06CC"/>
    <w:rsid w:val="00EF4B9B"/>
    <w:rsid w:val="00F045EC"/>
    <w:rsid w:val="00F107D5"/>
    <w:rsid w:val="00F11A05"/>
    <w:rsid w:val="00F135EB"/>
    <w:rsid w:val="00F15B9B"/>
    <w:rsid w:val="00F25452"/>
    <w:rsid w:val="00F3020E"/>
    <w:rsid w:val="00F32507"/>
    <w:rsid w:val="00F42334"/>
    <w:rsid w:val="00F43CE5"/>
    <w:rsid w:val="00F460B1"/>
    <w:rsid w:val="00F5045E"/>
    <w:rsid w:val="00F50A06"/>
    <w:rsid w:val="00F50CDD"/>
    <w:rsid w:val="00F53434"/>
    <w:rsid w:val="00F63B9B"/>
    <w:rsid w:val="00F75F9E"/>
    <w:rsid w:val="00F81299"/>
    <w:rsid w:val="00F82C98"/>
    <w:rsid w:val="00F836DF"/>
    <w:rsid w:val="00F85B91"/>
    <w:rsid w:val="00F87B4D"/>
    <w:rsid w:val="00F923EB"/>
    <w:rsid w:val="00F92CFE"/>
    <w:rsid w:val="00F96D45"/>
    <w:rsid w:val="00F97413"/>
    <w:rsid w:val="00FA208D"/>
    <w:rsid w:val="00FA3C3B"/>
    <w:rsid w:val="00FA7AD2"/>
    <w:rsid w:val="00FB3BC3"/>
    <w:rsid w:val="00FB52A3"/>
    <w:rsid w:val="00FB5CDA"/>
    <w:rsid w:val="00FB755B"/>
    <w:rsid w:val="00FC1AFB"/>
    <w:rsid w:val="00FD0AE9"/>
    <w:rsid w:val="00FD24B6"/>
    <w:rsid w:val="00FD5D08"/>
    <w:rsid w:val="00FE5A22"/>
    <w:rsid w:val="00FF5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4774A"/>
    <w:pPr>
      <w:keepNext/>
      <w:keepLines/>
      <w:suppressAutoHyphens/>
      <w:spacing w:before="40"/>
      <w:outlineLvl w:val="1"/>
    </w:pPr>
    <w:rPr>
      <w:rFonts w:asciiTheme="majorHAnsi" w:eastAsiaTheme="majorEastAsia" w:hAnsiTheme="majorHAnsi" w:cstheme="majorBidi"/>
      <w:color w:val="2F5496" w:themeColor="accent1" w:themeShade="BF"/>
      <w:sz w:val="26"/>
      <w:szCs w:val="26"/>
      <w:lang w:eastAsia="zh-CN"/>
    </w:rPr>
  </w:style>
  <w:style w:type="paragraph" w:styleId="Ttulo3">
    <w:name w:val="heading 3"/>
    <w:basedOn w:val="Normal"/>
    <w:next w:val="Normal"/>
    <w:link w:val="Ttulo3Char"/>
    <w:uiPriority w:val="9"/>
    <w:unhideWhenUsed/>
    <w:qFormat/>
    <w:rsid w:val="00A4774A"/>
    <w:pPr>
      <w:keepNext/>
      <w:keepLines/>
      <w:suppressAutoHyphens/>
      <w:spacing w:before="40"/>
      <w:outlineLvl w:val="2"/>
    </w:pPr>
    <w:rPr>
      <w:rFonts w:asciiTheme="majorHAnsi" w:eastAsiaTheme="majorEastAsia" w:hAnsiTheme="majorHAnsi" w:cstheme="majorBidi"/>
      <w:color w:val="1F3763" w:themeColor="accent1" w:themeShade="7F"/>
      <w:szCs w:val="24"/>
      <w:lang w:eastAsia="zh-CN"/>
    </w:rPr>
  </w:style>
  <w:style w:type="paragraph" w:styleId="Ttulo4">
    <w:name w:val="heading 4"/>
    <w:basedOn w:val="Normal"/>
    <w:next w:val="Normal"/>
    <w:link w:val="Ttulo4Char"/>
    <w:uiPriority w:val="9"/>
    <w:unhideWhenUsed/>
    <w:qFormat/>
    <w:rsid w:val="00A4774A"/>
    <w:pPr>
      <w:keepNext/>
      <w:keepLines/>
      <w:suppressAutoHyphens/>
      <w:spacing w:before="40"/>
      <w:outlineLvl w:val="3"/>
    </w:pPr>
    <w:rPr>
      <w:rFonts w:asciiTheme="majorHAnsi" w:eastAsiaTheme="majorEastAsia" w:hAnsiTheme="majorHAnsi" w:cstheme="majorBidi"/>
      <w:i/>
      <w:iCs/>
      <w:color w:val="2F5496" w:themeColor="accent1" w:themeShade="BF"/>
      <w:szCs w:val="24"/>
      <w:lang w:eastAsia="zh-CN"/>
    </w:rPr>
  </w:style>
  <w:style w:type="paragraph" w:styleId="Ttulo5">
    <w:name w:val="heading 5"/>
    <w:basedOn w:val="Normal"/>
    <w:next w:val="Normal"/>
    <w:link w:val="Ttulo5Char"/>
    <w:rsid w:val="00AD6080"/>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rsid w:val="00AD6080"/>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1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E00C2A"/>
    <w:rPr>
      <w:color w:val="605E5C"/>
      <w:shd w:val="clear" w:color="auto" w:fill="E1DFDD"/>
    </w:rPr>
  </w:style>
  <w:style w:type="character" w:customStyle="1" w:styleId="Ttulo2Char">
    <w:name w:val="Título 2 Char"/>
    <w:basedOn w:val="Fontepargpadro"/>
    <w:link w:val="Ttulo2"/>
    <w:uiPriority w:val="9"/>
    <w:rsid w:val="00A4774A"/>
    <w:rPr>
      <w:rFonts w:asciiTheme="majorHAnsi" w:eastAsiaTheme="majorEastAsia" w:hAnsiTheme="majorHAnsi" w:cstheme="majorBidi"/>
      <w:color w:val="2F5496" w:themeColor="accent1" w:themeShade="BF"/>
      <w:kern w:val="0"/>
      <w:sz w:val="26"/>
      <w:szCs w:val="26"/>
      <w:lang w:eastAsia="zh-CN"/>
      <w14:ligatures w14:val="none"/>
    </w:rPr>
  </w:style>
  <w:style w:type="character" w:customStyle="1" w:styleId="Ttulo3Char">
    <w:name w:val="Título 3 Char"/>
    <w:basedOn w:val="Fontepargpadro"/>
    <w:link w:val="Ttulo3"/>
    <w:uiPriority w:val="9"/>
    <w:rsid w:val="00A4774A"/>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Ttulo4Char">
    <w:name w:val="Título 4 Char"/>
    <w:basedOn w:val="Fontepargpadro"/>
    <w:link w:val="Ttulo4"/>
    <w:uiPriority w:val="9"/>
    <w:rsid w:val="00A4774A"/>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Ttulo5Char">
    <w:name w:val="Título 5 Char"/>
    <w:basedOn w:val="Fontepargpadro"/>
    <w:link w:val="Ttulo5"/>
    <w:rsid w:val="00AD6080"/>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rsid w:val="00AD6080"/>
    <w:rPr>
      <w:rFonts w:ascii="Times New Roman" w:eastAsia="SimSun" w:hAnsi="Times New Roman" w:cs="Times New Roman"/>
      <w:b/>
      <w:kern w:val="0"/>
      <w:sz w:val="20"/>
      <w:szCs w:val="20"/>
      <w:lang w:eastAsia="zh-CN"/>
      <w14:ligatures w14:val="none"/>
    </w:rPr>
  </w:style>
  <w:style w:type="table" w:customStyle="1" w:styleId="TableNormal">
    <w:name w:val="Table Normal"/>
    <w:rsid w:val="00AD608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6080"/>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D6080"/>
    <w:rPr>
      <w:rFonts w:ascii="Times New Roman" w:eastAsia="SimSun" w:hAnsi="Times New Roman" w:cs="Times New Roman"/>
      <w:b/>
      <w:kern w:val="0"/>
      <w:sz w:val="72"/>
      <w:szCs w:val="72"/>
      <w:lang w:eastAsia="zh-CN"/>
      <w14:ligatures w14:val="none"/>
    </w:rPr>
  </w:style>
  <w:style w:type="character" w:customStyle="1" w:styleId="WW8Num1z0">
    <w:name w:val="WW8Num1z0"/>
    <w:rsid w:val="00AD6080"/>
  </w:style>
  <w:style w:type="character" w:customStyle="1" w:styleId="WW8Num1z1">
    <w:name w:val="WW8Num1z1"/>
    <w:rsid w:val="00AD6080"/>
  </w:style>
  <w:style w:type="character" w:customStyle="1" w:styleId="WW8Num1z2">
    <w:name w:val="WW8Num1z2"/>
    <w:rsid w:val="00AD6080"/>
  </w:style>
  <w:style w:type="character" w:customStyle="1" w:styleId="WW8Num1z3">
    <w:name w:val="WW8Num1z3"/>
    <w:rsid w:val="00AD6080"/>
  </w:style>
  <w:style w:type="character" w:customStyle="1" w:styleId="WW8Num1z4">
    <w:name w:val="WW8Num1z4"/>
    <w:rsid w:val="00AD6080"/>
  </w:style>
  <w:style w:type="character" w:customStyle="1" w:styleId="WW8Num1z5">
    <w:name w:val="WW8Num1z5"/>
    <w:rsid w:val="00AD6080"/>
  </w:style>
  <w:style w:type="character" w:customStyle="1" w:styleId="WW8Num1z6">
    <w:name w:val="WW8Num1z6"/>
    <w:rsid w:val="00AD6080"/>
  </w:style>
  <w:style w:type="character" w:customStyle="1" w:styleId="WW8Num1z7">
    <w:name w:val="WW8Num1z7"/>
    <w:rsid w:val="00AD6080"/>
  </w:style>
  <w:style w:type="character" w:customStyle="1" w:styleId="WW8Num1z8">
    <w:name w:val="WW8Num1z8"/>
    <w:rsid w:val="00AD6080"/>
  </w:style>
  <w:style w:type="character" w:customStyle="1" w:styleId="WW8Num2z0">
    <w:name w:val="WW8Num2z0"/>
    <w:rsid w:val="00AD6080"/>
    <w:rPr>
      <w:rFonts w:ascii="Arial" w:hAnsi="Arial" w:cs="Arial" w:hint="default"/>
      <w:sz w:val="23"/>
      <w:szCs w:val="23"/>
      <w:lang w:val="pt-BR"/>
    </w:rPr>
  </w:style>
  <w:style w:type="character" w:customStyle="1" w:styleId="WW8Num2z1">
    <w:name w:val="WW8Num2z1"/>
    <w:rsid w:val="00AD6080"/>
  </w:style>
  <w:style w:type="character" w:customStyle="1" w:styleId="WW8Num2z2">
    <w:name w:val="WW8Num2z2"/>
    <w:rsid w:val="00AD6080"/>
  </w:style>
  <w:style w:type="character" w:customStyle="1" w:styleId="WW8Num2z3">
    <w:name w:val="WW8Num2z3"/>
    <w:rsid w:val="00AD6080"/>
  </w:style>
  <w:style w:type="character" w:customStyle="1" w:styleId="WW8Num2z4">
    <w:name w:val="WW8Num2z4"/>
    <w:rsid w:val="00AD6080"/>
  </w:style>
  <w:style w:type="character" w:customStyle="1" w:styleId="WW8Num2z5">
    <w:name w:val="WW8Num2z5"/>
    <w:rsid w:val="00AD6080"/>
  </w:style>
  <w:style w:type="character" w:customStyle="1" w:styleId="WW8Num2z6">
    <w:name w:val="WW8Num2z6"/>
    <w:rsid w:val="00AD6080"/>
  </w:style>
  <w:style w:type="character" w:customStyle="1" w:styleId="WW8Num2z7">
    <w:name w:val="WW8Num2z7"/>
    <w:rsid w:val="00AD6080"/>
  </w:style>
  <w:style w:type="character" w:customStyle="1" w:styleId="WW8Num2z8">
    <w:name w:val="WW8Num2z8"/>
    <w:rsid w:val="00AD6080"/>
  </w:style>
  <w:style w:type="character" w:customStyle="1" w:styleId="Fontepargpadro3">
    <w:name w:val="Fonte parág. padrão3"/>
    <w:rsid w:val="00AD6080"/>
  </w:style>
  <w:style w:type="character" w:styleId="Forte">
    <w:name w:val="Strong"/>
    <w:uiPriority w:val="22"/>
    <w:qFormat/>
    <w:rsid w:val="00AD6080"/>
    <w:rPr>
      <w:b/>
      <w:bCs/>
    </w:rPr>
  </w:style>
  <w:style w:type="character" w:customStyle="1" w:styleId="WW-Absatz-Standardschriftart">
    <w:name w:val="WW-Absatz-Standardschriftart"/>
    <w:rsid w:val="00AD6080"/>
  </w:style>
  <w:style w:type="character" w:customStyle="1" w:styleId="Absatz-Standardschriftart">
    <w:name w:val="Absatz-Standardschriftart"/>
    <w:rsid w:val="00AD6080"/>
  </w:style>
  <w:style w:type="character" w:customStyle="1" w:styleId="WW-Fontepargpadro">
    <w:name w:val="WW-Fonte parág. padrão"/>
    <w:rsid w:val="00AD6080"/>
  </w:style>
  <w:style w:type="character" w:styleId="HiperlinkVisitado">
    <w:name w:val="FollowedHyperlink"/>
    <w:rsid w:val="00AD6080"/>
    <w:rPr>
      <w:color w:val="800080"/>
      <w:u w:val="single"/>
    </w:rPr>
  </w:style>
  <w:style w:type="character" w:customStyle="1" w:styleId="Fontepargpadro2">
    <w:name w:val="Fonte parág. padrão2"/>
    <w:rsid w:val="00AD6080"/>
  </w:style>
  <w:style w:type="character" w:customStyle="1" w:styleId="TextodebaloChar">
    <w:name w:val="Texto de balão Char"/>
    <w:rsid w:val="00AD6080"/>
    <w:rPr>
      <w:rFonts w:ascii="Tahoma" w:hAnsi="Tahoma" w:cs="Tahoma"/>
      <w:sz w:val="16"/>
      <w:szCs w:val="16"/>
    </w:rPr>
  </w:style>
  <w:style w:type="character" w:customStyle="1" w:styleId="Fontepargpadro1">
    <w:name w:val="Fonte parág. padrão1"/>
    <w:rsid w:val="00AD6080"/>
  </w:style>
  <w:style w:type="paragraph" w:customStyle="1" w:styleId="Ttulo30">
    <w:name w:val="Título3"/>
    <w:basedOn w:val="Normal"/>
    <w:next w:val="Corpodetexto"/>
    <w:rsid w:val="00AD6080"/>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D6080"/>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D6080"/>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D6080"/>
    <w:rPr>
      <w:rFonts w:cs="Tahoma"/>
    </w:rPr>
  </w:style>
  <w:style w:type="paragraph" w:styleId="Legenda">
    <w:name w:val="caption"/>
    <w:basedOn w:val="Normal"/>
    <w:qFormat/>
    <w:rsid w:val="00AD6080"/>
    <w:pPr>
      <w:suppressLineNumbers/>
      <w:suppressAutoHyphens/>
      <w:spacing w:before="120" w:after="120"/>
    </w:pPr>
    <w:rPr>
      <w:rFonts w:eastAsia="SimSun" w:cs="Mangal"/>
      <w:i/>
      <w:iCs/>
      <w:szCs w:val="24"/>
      <w:lang w:eastAsia="zh-CN"/>
    </w:rPr>
  </w:style>
  <w:style w:type="paragraph" w:customStyle="1" w:styleId="ndice">
    <w:name w:val="Índice"/>
    <w:basedOn w:val="Normal"/>
    <w:rsid w:val="00AD6080"/>
    <w:pPr>
      <w:suppressLineNumbers/>
      <w:suppressAutoHyphens/>
    </w:pPr>
    <w:rPr>
      <w:rFonts w:eastAsia="SimSun" w:cs="Tahoma"/>
      <w:szCs w:val="24"/>
      <w:lang w:eastAsia="zh-CN"/>
    </w:rPr>
  </w:style>
  <w:style w:type="paragraph" w:customStyle="1" w:styleId="xl20">
    <w:name w:val="xl2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rsid w:val="00AD6080"/>
    <w:pPr>
      <w:suppressAutoHyphens/>
    </w:pPr>
    <w:rPr>
      <w:rFonts w:eastAsia="SimSun"/>
      <w:color w:val="000000"/>
      <w:szCs w:val="24"/>
      <w:lang w:eastAsia="zh-CN"/>
    </w:rPr>
  </w:style>
  <w:style w:type="character" w:customStyle="1" w:styleId="SubttuloChar">
    <w:name w:val="Subtítulo Char"/>
    <w:basedOn w:val="Fontepargpadro"/>
    <w:link w:val="Subttulo"/>
    <w:rsid w:val="00AD6080"/>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D6080"/>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D6080"/>
    <w:rPr>
      <w:rFonts w:ascii="Tahoma" w:eastAsia="SimSun" w:hAnsi="Tahoma" w:cs="Tahoma"/>
      <w:kern w:val="0"/>
      <w:sz w:val="16"/>
      <w:szCs w:val="16"/>
      <w:lang w:eastAsia="zh-CN"/>
      <w14:ligatures w14:val="none"/>
    </w:rPr>
  </w:style>
  <w:style w:type="paragraph" w:customStyle="1" w:styleId="xl28">
    <w:name w:val="xl28"/>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D6080"/>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D6080"/>
    <w:pPr>
      <w:suppressLineNumbers/>
      <w:suppressAutoHyphens/>
    </w:pPr>
    <w:rPr>
      <w:rFonts w:eastAsia="SimSun"/>
      <w:szCs w:val="24"/>
      <w:lang w:eastAsia="zh-CN"/>
    </w:rPr>
  </w:style>
  <w:style w:type="paragraph" w:customStyle="1" w:styleId="Ttulodatabela">
    <w:name w:val="Título da tabela"/>
    <w:basedOn w:val="Contedodatabela"/>
    <w:rsid w:val="00AD6080"/>
    <w:pPr>
      <w:jc w:val="center"/>
    </w:pPr>
    <w:rPr>
      <w:b/>
      <w:bCs/>
    </w:rPr>
  </w:style>
  <w:style w:type="paragraph" w:customStyle="1" w:styleId="Captulo">
    <w:name w:val="Capítulo"/>
    <w:basedOn w:val="Normal"/>
    <w:next w:val="Corpodetexto"/>
    <w:rsid w:val="00AD6080"/>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D6080"/>
    <w:pPr>
      <w:suppressAutoHyphens/>
      <w:jc w:val="center"/>
    </w:pPr>
    <w:rPr>
      <w:rFonts w:eastAsia="SimSun"/>
      <w:color w:val="000000"/>
      <w:szCs w:val="24"/>
      <w:lang w:eastAsia="zh-CN"/>
    </w:rPr>
  </w:style>
  <w:style w:type="paragraph" w:customStyle="1" w:styleId="xl30">
    <w:name w:val="xl3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D608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D6080"/>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D6080"/>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D6080"/>
    <w:pPr>
      <w:suppressLineNumbers/>
      <w:suppressAutoHyphens/>
      <w:spacing w:before="120" w:after="120"/>
    </w:pPr>
    <w:rPr>
      <w:rFonts w:eastAsia="SimSun" w:cs="Tahoma"/>
      <w:i/>
      <w:iCs/>
      <w:szCs w:val="24"/>
      <w:lang w:eastAsia="zh-CN"/>
    </w:rPr>
  </w:style>
  <w:style w:type="paragraph" w:customStyle="1" w:styleId="xl31">
    <w:name w:val="xl31"/>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D6080"/>
    <w:pPr>
      <w:suppressLineNumbers/>
      <w:suppressAutoHyphens/>
    </w:pPr>
    <w:rPr>
      <w:rFonts w:eastAsia="SimSun"/>
      <w:szCs w:val="24"/>
      <w:lang w:eastAsia="zh-CN"/>
    </w:rPr>
  </w:style>
  <w:style w:type="paragraph" w:customStyle="1" w:styleId="Ttulodetabela">
    <w:name w:val="Título de tabela"/>
    <w:basedOn w:val="Contedodetabela"/>
    <w:rsid w:val="00AD6080"/>
    <w:pPr>
      <w:jc w:val="center"/>
    </w:pPr>
    <w:rPr>
      <w:b/>
      <w:bCs/>
    </w:rPr>
  </w:style>
  <w:style w:type="paragraph" w:customStyle="1" w:styleId="xl17">
    <w:name w:val="xl1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D6080"/>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D6080"/>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D6080"/>
    <w:rPr>
      <w:vertAlign w:val="superscript"/>
    </w:rPr>
  </w:style>
  <w:style w:type="paragraph" w:styleId="Textodenotadefim">
    <w:name w:val="endnote text"/>
    <w:basedOn w:val="Normal"/>
    <w:link w:val="TextodenotadefimChar"/>
    <w:uiPriority w:val="99"/>
    <w:semiHidden/>
    <w:unhideWhenUsed/>
    <w:rsid w:val="00AD6080"/>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D6080"/>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D6080"/>
    <w:rPr>
      <w:vertAlign w:val="superscript"/>
    </w:rPr>
  </w:style>
  <w:style w:type="character" w:customStyle="1" w:styleId="assuntoclasse">
    <w:name w:val="assuntoclasse"/>
    <w:basedOn w:val="Fontepargpadro"/>
    <w:rsid w:val="00AD6080"/>
  </w:style>
  <w:style w:type="paragraph" w:styleId="Citao">
    <w:name w:val="Quote"/>
    <w:aliases w:val="TCU,Citação AGU"/>
    <w:basedOn w:val="Normal"/>
    <w:next w:val="Normal"/>
    <w:link w:val="CitaoChar"/>
    <w:uiPriority w:val="29"/>
    <w:qFormat/>
    <w:rsid w:val="00AD608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D608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D608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AD6080"/>
    <w:pPr>
      <w:spacing w:before="100" w:beforeAutospacing="1"/>
    </w:pPr>
    <w:rPr>
      <w:szCs w:val="24"/>
    </w:rPr>
  </w:style>
  <w:style w:type="table" w:customStyle="1" w:styleId="6">
    <w:name w:val="6"/>
    <w:basedOn w:val="TableNormal"/>
    <w:rsid w:val="00967F49"/>
    <w:tblPr>
      <w:tblStyleRowBandSize w:val="1"/>
      <w:tblStyleColBandSize w:val="1"/>
      <w:tblCellMar>
        <w:left w:w="70" w:type="dxa"/>
        <w:right w:w="70" w:type="dxa"/>
      </w:tblCellMar>
    </w:tblPr>
  </w:style>
  <w:style w:type="table" w:customStyle="1" w:styleId="3">
    <w:name w:val="3"/>
    <w:basedOn w:val="TableNormal"/>
    <w:rsid w:val="00967F49"/>
    <w:tblPr>
      <w:tblStyleRowBandSize w:val="1"/>
      <w:tblStyleColBandSize w:val="1"/>
      <w:tblCellMar>
        <w:top w:w="60" w:type="dxa"/>
        <w:left w:w="60" w:type="dxa"/>
        <w:bottom w:w="60" w:type="dxa"/>
        <w:right w:w="60" w:type="dxa"/>
      </w:tblCellMar>
    </w:tblPr>
  </w:style>
  <w:style w:type="table" w:customStyle="1" w:styleId="2">
    <w:name w:val="2"/>
    <w:basedOn w:val="TableNormal"/>
    <w:rsid w:val="00967F49"/>
    <w:tblPr>
      <w:tblStyleRowBandSize w:val="1"/>
      <w:tblStyleColBandSize w:val="1"/>
      <w:tblCellMar>
        <w:top w:w="60" w:type="dxa"/>
        <w:left w:w="60" w:type="dxa"/>
        <w:bottom w:w="60" w:type="dxa"/>
        <w:right w:w="60" w:type="dxa"/>
      </w:tblCellMar>
    </w:tblPr>
  </w:style>
  <w:style w:type="paragraph" w:styleId="Commarcadores">
    <w:name w:val="List Bullet"/>
    <w:basedOn w:val="Normal"/>
    <w:uiPriority w:val="99"/>
    <w:unhideWhenUsed/>
    <w:rsid w:val="0058336C"/>
    <w:pPr>
      <w:numPr>
        <w:numId w:val="37"/>
      </w:numPr>
      <w:spacing w:after="200" w:line="276" w:lineRule="auto"/>
      <w:contextualSpacing/>
    </w:pPr>
    <w:rPr>
      <w:rFonts w:asciiTheme="minorHAnsi" w:eastAsiaTheme="minorEastAsia" w:hAnsiTheme="minorHAnsi" w:cstheme="minorBidi"/>
      <w:sz w:val="22"/>
      <w:szCs w:val="22"/>
      <w:lang w:val="en-US" w:eastAsia="en-US"/>
    </w:rPr>
  </w:style>
  <w:style w:type="character" w:customStyle="1" w:styleId="whitespace-normal">
    <w:name w:val="whitespace-normal"/>
    <w:basedOn w:val="Fontepargpadro"/>
    <w:rsid w:val="00921783"/>
  </w:style>
  <w:style w:type="character" w:styleId="MenoPendente">
    <w:name w:val="Unresolved Mention"/>
    <w:basedOn w:val="Fontepargpadro"/>
    <w:uiPriority w:val="99"/>
    <w:semiHidden/>
    <w:unhideWhenUsed/>
    <w:rsid w:val="003F64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37208696">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0750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bbmnetlicitacoes.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http://www.bbmnetlicitacoes.com.br"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pncp.gov.br/app/editais?q=Santa%20Branca&amp;status=todos&amp;pagina=7&amp;municipios=3782"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bbmnet.com.br/" TargetMode="External"/><Relationship Id="rId28"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s://certidoes-apf.apps.tcu.gov.br/" TargetMode="External"/><Relationship Id="rId19" Type="http://schemas.openxmlformats.org/officeDocument/2006/relationships/hyperlink" Target="mailto:pregaoeletronico@santabranca.sp.gov.br" TargetMode="External"/><Relationship Id="rId31"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santabranca.sp.gov.br"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AE01C-7566-4531-A968-10DB5A7CC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91</Pages>
  <Words>34447</Words>
  <Characters>186016</Characters>
  <Application>Microsoft Office Word</Application>
  <DocSecurity>0</DocSecurity>
  <Lines>1550</Lines>
  <Paragraphs>440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9</cp:revision>
  <cp:lastPrinted>2026-10-02T15:49:00Z</cp:lastPrinted>
  <dcterms:created xsi:type="dcterms:W3CDTF">2026-08-20T18:50:00Z</dcterms:created>
  <dcterms:modified xsi:type="dcterms:W3CDTF">2026-10-02T15:50:00Z</dcterms:modified>
</cp:coreProperties>
</file>