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rPr>
      </w:pPr>
    </w:p>
    <w:p w14:paraId="25EE6AE0" w14:textId="755D013C"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PREGÃO ELETRÔNICO Nº </w:t>
      </w:r>
      <w:r w:rsidR="00124A39">
        <w:rPr>
          <w:rFonts w:asciiTheme="minorHAnsi" w:hAnsiTheme="minorHAnsi" w:cstheme="minorHAnsi"/>
          <w:b/>
          <w:caps/>
          <w:spacing w:val="8"/>
          <w:sz w:val="32"/>
          <w:szCs w:val="32"/>
        </w:rPr>
        <w:t>11/2026</w:t>
      </w:r>
    </w:p>
    <w:p w14:paraId="5A10CEC8" w14:textId="526D788F" w:rsidR="0060021D" w:rsidRPr="008453ED" w:rsidRDefault="0060021D" w:rsidP="0060021D">
      <w:pPr>
        <w:widowControl w:val="0"/>
        <w:pBdr>
          <w:top w:val="double" w:sz="2" w:space="1" w:color="000000"/>
          <w:bottom w:val="double" w:sz="2" w:space="1" w:color="000000"/>
        </w:pBdr>
        <w:tabs>
          <w:tab w:val="center" w:pos="4465"/>
        </w:tabs>
        <w:jc w:val="center"/>
        <w:rPr>
          <w:rFonts w:asciiTheme="minorHAnsi" w:hAnsiTheme="minorHAnsi" w:cstheme="minorHAnsi"/>
          <w:b/>
          <w:caps/>
          <w:spacing w:val="8"/>
          <w:sz w:val="32"/>
          <w:szCs w:val="32"/>
        </w:rPr>
      </w:pPr>
      <w:r>
        <w:rPr>
          <w:rFonts w:asciiTheme="minorHAnsi" w:hAnsiTheme="minorHAnsi" w:cstheme="minorHAnsi"/>
          <w:b/>
          <w:caps/>
          <w:spacing w:val="8"/>
          <w:sz w:val="32"/>
          <w:szCs w:val="32"/>
        </w:rPr>
        <w:t>com inversão de fases</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9E0C93" w:rsidRDefault="001C23E6" w:rsidP="003D0C45">
      <w:pPr>
        <w:widowControl w:val="0"/>
        <w:jc w:val="both"/>
        <w:rPr>
          <w:rFonts w:asciiTheme="minorHAnsi" w:hAnsiTheme="minorHAnsi" w:cstheme="minorHAnsi"/>
          <w:caps/>
          <w:sz w:val="22"/>
          <w:szCs w:val="22"/>
        </w:rPr>
      </w:pPr>
    </w:p>
    <w:p w14:paraId="6604009A" w14:textId="40B098CC" w:rsidR="001C23E6" w:rsidRPr="009E0C93" w:rsidRDefault="00CF6BC8" w:rsidP="00781A70">
      <w:pPr>
        <w:widowControl w:val="0"/>
        <w:spacing w:line="360" w:lineRule="auto"/>
        <w:ind w:left="2127" w:hanging="2127"/>
        <w:jc w:val="both"/>
        <w:rPr>
          <w:rFonts w:asciiTheme="minorHAnsi" w:hAnsiTheme="minorHAnsi" w:cstheme="minorHAnsi"/>
          <w:b/>
          <w:caps/>
          <w:sz w:val="22"/>
          <w:szCs w:val="22"/>
        </w:rPr>
      </w:pPr>
      <w:r w:rsidRPr="009E0C93">
        <w:rPr>
          <w:rFonts w:asciiTheme="minorHAnsi" w:hAnsiTheme="minorHAnsi" w:cstheme="minorHAnsi"/>
          <w:b/>
          <w:sz w:val="22"/>
          <w:szCs w:val="22"/>
        </w:rPr>
        <w:t xml:space="preserve">PROCESSO: Nº </w:t>
      </w:r>
      <w:r w:rsidR="009332E7" w:rsidRPr="009E0C93">
        <w:rPr>
          <w:rFonts w:asciiTheme="minorHAnsi" w:hAnsiTheme="minorHAnsi" w:cstheme="minorHAnsi"/>
          <w:b/>
          <w:sz w:val="22"/>
          <w:szCs w:val="22"/>
        </w:rPr>
        <w:t>1066/2026</w:t>
      </w:r>
    </w:p>
    <w:p w14:paraId="3D37F340" w14:textId="59A7A76E" w:rsidR="001C23E6" w:rsidRPr="009E0C93" w:rsidRDefault="00CF6BC8" w:rsidP="00781A70">
      <w:pPr>
        <w:widowControl w:val="0"/>
        <w:spacing w:line="360" w:lineRule="auto"/>
        <w:ind w:left="2127" w:hanging="2127"/>
        <w:jc w:val="both"/>
        <w:rPr>
          <w:rFonts w:asciiTheme="minorHAnsi" w:hAnsiTheme="minorHAnsi" w:cstheme="minorHAnsi"/>
          <w:b/>
          <w:caps/>
          <w:sz w:val="22"/>
          <w:szCs w:val="22"/>
        </w:rPr>
      </w:pPr>
      <w:r w:rsidRPr="009E0C93">
        <w:rPr>
          <w:rFonts w:asciiTheme="minorHAnsi" w:hAnsiTheme="minorHAnsi" w:cstheme="minorHAnsi"/>
          <w:b/>
          <w:sz w:val="22"/>
          <w:szCs w:val="22"/>
        </w:rPr>
        <w:t xml:space="preserve">CONTRATANTE: PREFEITURA MUNICIPAL DE SANTA BRANCA. </w:t>
      </w:r>
    </w:p>
    <w:p w14:paraId="42981160" w14:textId="238688E5" w:rsidR="001C23E6" w:rsidRPr="009E0C93" w:rsidRDefault="00CF6BC8" w:rsidP="00781A70">
      <w:pPr>
        <w:widowControl w:val="0"/>
        <w:spacing w:line="360" w:lineRule="auto"/>
        <w:ind w:left="2127" w:hanging="2127"/>
        <w:jc w:val="both"/>
        <w:rPr>
          <w:rFonts w:asciiTheme="minorHAnsi" w:hAnsiTheme="minorHAnsi" w:cstheme="minorHAnsi"/>
          <w:b/>
          <w:caps/>
          <w:sz w:val="22"/>
          <w:szCs w:val="22"/>
        </w:rPr>
      </w:pPr>
      <w:r w:rsidRPr="009E0C93">
        <w:rPr>
          <w:rFonts w:asciiTheme="minorHAnsi" w:hAnsiTheme="minorHAnsi" w:cstheme="minorHAnsi"/>
          <w:b/>
          <w:sz w:val="22"/>
          <w:szCs w:val="22"/>
        </w:rPr>
        <w:t xml:space="preserve">INTERESSADO: </w:t>
      </w:r>
      <w:bookmarkStart w:id="0" w:name="_Hlk132643416"/>
      <w:r w:rsidR="00E12866" w:rsidRPr="009E0C93">
        <w:rPr>
          <w:rFonts w:asciiTheme="minorHAnsi" w:hAnsiTheme="minorHAnsi" w:cstheme="minorHAnsi"/>
          <w:b/>
          <w:sz w:val="22"/>
          <w:szCs w:val="22"/>
        </w:rPr>
        <w:t>ASSESSORIA DE CULTURA</w:t>
      </w:r>
      <w:r w:rsidR="001C305B" w:rsidRPr="009E0C93">
        <w:rPr>
          <w:rFonts w:asciiTheme="minorHAnsi" w:hAnsiTheme="minorHAnsi" w:cstheme="minorHAnsi"/>
          <w:b/>
          <w:sz w:val="22"/>
          <w:szCs w:val="22"/>
        </w:rPr>
        <w:t>.</w:t>
      </w:r>
      <w:r w:rsidR="00E12866" w:rsidRPr="009E0C93">
        <w:rPr>
          <w:rFonts w:asciiTheme="minorHAnsi" w:hAnsiTheme="minorHAnsi" w:cstheme="minorHAnsi"/>
          <w:b/>
          <w:sz w:val="22"/>
          <w:szCs w:val="22"/>
        </w:rPr>
        <w:t xml:space="preserve">   </w:t>
      </w:r>
      <w:bookmarkEnd w:id="0"/>
    </w:p>
    <w:p w14:paraId="5EDF6C43" w14:textId="69872089" w:rsidR="001C23E6" w:rsidRPr="009E0C93"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9E0C93">
        <w:rPr>
          <w:rFonts w:asciiTheme="minorHAnsi" w:hAnsiTheme="minorHAnsi" w:cstheme="minorHAnsi"/>
          <w:b/>
          <w:sz w:val="22"/>
          <w:szCs w:val="22"/>
        </w:rPr>
        <w:t xml:space="preserve">OBJETO: </w:t>
      </w:r>
      <w:r w:rsidR="00673D4B" w:rsidRPr="009E0C93">
        <w:rPr>
          <w:rFonts w:asciiTheme="minorHAnsi" w:hAnsiTheme="minorHAnsi" w:cstheme="minorHAnsi"/>
          <w:b/>
          <w:bCs/>
          <w:sz w:val="22"/>
          <w:szCs w:val="22"/>
        </w:rPr>
        <w:t>CONTRATAÇÃO DE EMPRESA ESPECIALIZADA PARA ORGANIZAÇÃO E REALIZAÇÃO DE EVENTOS PARA A 40ª EXPO FASBRA 2026, DO MUNICÍPIO DE SANTA BRANCA/SP, QUE ACONTECERÁ NOS DIAS 11, 12, 13 E 14 DE JUNHO DE 2026.</w:t>
      </w:r>
    </w:p>
    <w:p w14:paraId="5EC495AE" w14:textId="731177FA" w:rsidR="001C23E6" w:rsidRPr="009E0C93"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9E0C93">
        <w:rPr>
          <w:rFonts w:asciiTheme="minorHAnsi" w:hAnsiTheme="minorHAnsi" w:cstheme="minorHAnsi"/>
          <w:b/>
          <w:sz w:val="22"/>
          <w:szCs w:val="22"/>
        </w:rPr>
        <w:t xml:space="preserve">VALOR TOTAL DA CONTRATAÇÃO: R$ </w:t>
      </w:r>
      <w:r w:rsidR="005662EB" w:rsidRPr="009E0C93">
        <w:rPr>
          <w:rFonts w:asciiTheme="minorHAnsi" w:hAnsiTheme="minorHAnsi" w:cstheme="minorHAnsi"/>
          <w:b/>
          <w:sz w:val="22"/>
          <w:szCs w:val="22"/>
        </w:rPr>
        <w:t xml:space="preserve">371.389,65 (trezentos e setenta e um mil trezentos e oitenta e nove reais e sessenta e cinco centavos). </w:t>
      </w:r>
    </w:p>
    <w:p w14:paraId="707612F1" w14:textId="123864D7" w:rsidR="001C23E6" w:rsidRPr="009E0C93" w:rsidRDefault="00CF6BC8" w:rsidP="00781A70">
      <w:pPr>
        <w:spacing w:line="360" w:lineRule="auto"/>
        <w:jc w:val="both"/>
        <w:rPr>
          <w:rFonts w:asciiTheme="minorHAnsi" w:hAnsiTheme="minorHAnsi" w:cstheme="minorHAnsi"/>
          <w:b/>
          <w:caps/>
          <w:sz w:val="22"/>
          <w:szCs w:val="22"/>
        </w:rPr>
      </w:pPr>
      <w:r w:rsidRPr="009E0C93">
        <w:rPr>
          <w:rFonts w:asciiTheme="minorHAnsi" w:hAnsiTheme="minorHAnsi" w:cstheme="minorHAnsi"/>
          <w:b/>
          <w:sz w:val="22"/>
          <w:szCs w:val="22"/>
        </w:rPr>
        <w:t xml:space="preserve">TIPO: MENOR PREÇO </w:t>
      </w:r>
      <w:r w:rsidR="00C5642B" w:rsidRPr="009E0C93">
        <w:rPr>
          <w:rFonts w:asciiTheme="minorHAnsi" w:hAnsiTheme="minorHAnsi" w:cstheme="minorHAnsi"/>
          <w:b/>
          <w:sz w:val="22"/>
          <w:szCs w:val="22"/>
        </w:rPr>
        <w:t xml:space="preserve">POR </w:t>
      </w:r>
      <w:r w:rsidR="00D93A50" w:rsidRPr="009E0C93">
        <w:rPr>
          <w:rFonts w:asciiTheme="minorHAnsi" w:hAnsiTheme="minorHAnsi" w:cstheme="minorHAnsi"/>
          <w:b/>
          <w:sz w:val="22"/>
          <w:szCs w:val="22"/>
        </w:rPr>
        <w:t xml:space="preserve">LOTE ÚNICO.   </w:t>
      </w:r>
    </w:p>
    <w:p w14:paraId="33E1963A" w14:textId="64F30D18" w:rsidR="00CD339F" w:rsidRPr="009E0C93" w:rsidRDefault="00CF6BC8" w:rsidP="00781A70">
      <w:pPr>
        <w:pStyle w:val="Default"/>
        <w:spacing w:line="360" w:lineRule="auto"/>
        <w:jc w:val="both"/>
        <w:rPr>
          <w:rFonts w:asciiTheme="minorHAnsi" w:hAnsiTheme="minorHAnsi" w:cstheme="minorHAnsi"/>
          <w:b/>
          <w:color w:val="auto"/>
          <w:sz w:val="22"/>
          <w:szCs w:val="22"/>
        </w:rPr>
      </w:pPr>
      <w:r w:rsidRPr="009E0C93">
        <w:rPr>
          <w:rFonts w:asciiTheme="minorHAnsi" w:hAnsiTheme="minorHAnsi" w:cstheme="minorHAnsi"/>
          <w:b/>
          <w:color w:val="auto"/>
          <w:sz w:val="22"/>
          <w:szCs w:val="22"/>
        </w:rPr>
        <w:t xml:space="preserve">MODO DE DISPUTA: ABERTO; </w:t>
      </w:r>
    </w:p>
    <w:p w14:paraId="36909BED" w14:textId="3A414CC1" w:rsidR="003656C6" w:rsidRPr="009E0C93" w:rsidRDefault="00CF6BC8" w:rsidP="00781A70">
      <w:pPr>
        <w:pStyle w:val="Default"/>
        <w:spacing w:line="360" w:lineRule="auto"/>
        <w:jc w:val="both"/>
        <w:rPr>
          <w:rFonts w:asciiTheme="minorHAnsi" w:hAnsiTheme="minorHAnsi" w:cstheme="minorHAnsi"/>
          <w:b/>
          <w:color w:val="auto"/>
          <w:sz w:val="22"/>
          <w:szCs w:val="22"/>
        </w:rPr>
      </w:pPr>
      <w:r w:rsidRPr="009E0C93">
        <w:rPr>
          <w:rFonts w:asciiTheme="minorHAnsi" w:hAnsiTheme="minorHAnsi" w:cstheme="minorHAnsi"/>
          <w:b/>
          <w:color w:val="auto"/>
          <w:sz w:val="22"/>
          <w:szCs w:val="22"/>
        </w:rPr>
        <w:t>PREFERÊNCIA ME/EPP/EQUIPARADAS: SIM</w:t>
      </w:r>
      <w:r w:rsidR="004F7BE3" w:rsidRPr="009E0C93">
        <w:rPr>
          <w:rFonts w:asciiTheme="minorHAnsi" w:hAnsiTheme="minorHAnsi" w:cstheme="minorHAnsi"/>
          <w:b/>
          <w:color w:val="auto"/>
          <w:sz w:val="22"/>
          <w:szCs w:val="22"/>
        </w:rPr>
        <w:t xml:space="preserve">. </w:t>
      </w:r>
    </w:p>
    <w:p w14:paraId="786F851E" w14:textId="080C06BC" w:rsidR="00CF6BC8" w:rsidRPr="009E0C93" w:rsidRDefault="00CF6BC8" w:rsidP="00781A70">
      <w:pPr>
        <w:pStyle w:val="Default"/>
        <w:spacing w:line="360" w:lineRule="auto"/>
        <w:jc w:val="both"/>
        <w:rPr>
          <w:rFonts w:asciiTheme="minorHAnsi" w:hAnsiTheme="minorHAnsi" w:cstheme="minorHAnsi"/>
          <w:b/>
          <w:color w:val="auto"/>
          <w:sz w:val="22"/>
          <w:szCs w:val="22"/>
        </w:rPr>
      </w:pPr>
      <w:r w:rsidRPr="009E0C93">
        <w:rPr>
          <w:rFonts w:asciiTheme="minorHAnsi" w:hAnsiTheme="minorHAnsi" w:cstheme="minorHAnsi"/>
          <w:b/>
          <w:color w:val="auto"/>
          <w:sz w:val="22"/>
          <w:szCs w:val="22"/>
        </w:rPr>
        <w:t>VALIDADE DA PROPOSTA: 60</w:t>
      </w:r>
      <w:r w:rsidR="00270BC9" w:rsidRPr="009E0C93">
        <w:rPr>
          <w:rFonts w:asciiTheme="minorHAnsi" w:hAnsiTheme="minorHAnsi" w:cstheme="minorHAnsi"/>
          <w:b/>
          <w:color w:val="auto"/>
          <w:sz w:val="22"/>
          <w:szCs w:val="22"/>
        </w:rPr>
        <w:t xml:space="preserve"> </w:t>
      </w:r>
      <w:r w:rsidRPr="009E0C93">
        <w:rPr>
          <w:rFonts w:asciiTheme="minorHAnsi" w:hAnsiTheme="minorHAnsi" w:cstheme="minorHAnsi"/>
          <w:b/>
          <w:color w:val="auto"/>
          <w:sz w:val="22"/>
          <w:szCs w:val="22"/>
        </w:rPr>
        <w:t>DIAS</w:t>
      </w:r>
      <w:r w:rsidR="004F7BE3" w:rsidRPr="009E0C93">
        <w:rPr>
          <w:rFonts w:asciiTheme="minorHAnsi" w:hAnsiTheme="minorHAnsi" w:cstheme="minorHAnsi"/>
          <w:b/>
          <w:color w:val="auto"/>
          <w:sz w:val="22"/>
          <w:szCs w:val="22"/>
        </w:rPr>
        <w:t xml:space="preserve">. </w:t>
      </w:r>
    </w:p>
    <w:p w14:paraId="44D855F0" w14:textId="64305E4B" w:rsidR="003771A0" w:rsidRPr="009E0C93" w:rsidRDefault="00A35EBF" w:rsidP="008453ED">
      <w:pPr>
        <w:rPr>
          <w:rFonts w:asciiTheme="minorHAnsi" w:hAnsiTheme="minorHAnsi" w:cstheme="minorHAnsi"/>
          <w:b/>
          <w:bCs/>
          <w:sz w:val="22"/>
          <w:szCs w:val="22"/>
        </w:rPr>
      </w:pPr>
      <w:r w:rsidRPr="009E0C93">
        <w:rPr>
          <w:rFonts w:asciiTheme="minorHAnsi" w:hAnsiTheme="minorHAnsi" w:cstheme="minorHAnsi"/>
          <w:b/>
          <w:bCs/>
          <w:sz w:val="22"/>
          <w:szCs w:val="22"/>
        </w:rPr>
        <w:t>EMPREITADA POR PREÇO GLOBAL</w:t>
      </w:r>
      <w:r w:rsidR="00D46D79" w:rsidRPr="009E0C93">
        <w:rPr>
          <w:rFonts w:asciiTheme="minorHAnsi" w:hAnsiTheme="minorHAnsi" w:cstheme="minorHAnsi"/>
          <w:b/>
          <w:bCs/>
          <w:sz w:val="22"/>
          <w:szCs w:val="22"/>
        </w:rPr>
        <w:t xml:space="preserve">. </w:t>
      </w:r>
    </w:p>
    <w:p w14:paraId="55B74ADE" w14:textId="77777777" w:rsidR="00A35EBF" w:rsidRPr="00C37D62" w:rsidRDefault="00A35EBF" w:rsidP="008453ED">
      <w:pPr>
        <w:rPr>
          <w:rFonts w:asciiTheme="minorHAnsi" w:eastAsiaTheme="minorEastAsia" w:hAnsiTheme="minorHAnsi" w:cstheme="minorHAnsi"/>
          <w:b/>
          <w:bCs/>
          <w:sz w:val="22"/>
          <w:szCs w:val="22"/>
        </w:rPr>
      </w:pPr>
    </w:p>
    <w:p w14:paraId="575D71DE" w14:textId="170AAB0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 xml:space="preserve">CADASTRAMENTO, </w:t>
      </w:r>
      <w:r w:rsidR="009238C0" w:rsidRPr="009238C0">
        <w:rPr>
          <w:rFonts w:asciiTheme="minorHAnsi" w:hAnsiTheme="minorHAnsi" w:cstheme="minorHAnsi"/>
          <w:b/>
          <w:bCs/>
          <w:sz w:val="21"/>
          <w:szCs w:val="21"/>
        </w:rPr>
        <w:t>ABERTURA/ANÁLISE DA HABILITAÇÃO E PROPOSTA</w:t>
      </w:r>
      <w:r w:rsidRPr="003771A0">
        <w:rPr>
          <w:rFonts w:asciiTheme="minorHAnsi" w:hAnsiTheme="minorHAnsi" w:cstheme="minorHAnsi"/>
          <w:b/>
          <w:bCs/>
          <w:sz w:val="21"/>
          <w:szCs w:val="21"/>
        </w:rPr>
        <w:t>:</w:t>
      </w:r>
    </w:p>
    <w:p w14:paraId="36E633BB" w14:textId="1D23A063"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124A39">
        <w:rPr>
          <w:rFonts w:asciiTheme="minorHAnsi" w:hAnsiTheme="minorHAnsi" w:cstheme="minorHAnsi"/>
          <w:b/>
          <w:color w:val="4472C4" w:themeColor="accent1"/>
          <w:sz w:val="21"/>
          <w:szCs w:val="21"/>
        </w:rPr>
        <w:t>04</w:t>
      </w:r>
      <w:r w:rsidRPr="00E3295E">
        <w:rPr>
          <w:rFonts w:asciiTheme="minorHAnsi" w:hAnsiTheme="minorHAnsi" w:cstheme="minorHAnsi"/>
          <w:b/>
          <w:color w:val="4472C4" w:themeColor="accent1"/>
          <w:sz w:val="21"/>
          <w:szCs w:val="21"/>
        </w:rPr>
        <w:t>/</w:t>
      </w:r>
      <w:r w:rsidR="00124A39">
        <w:rPr>
          <w:rFonts w:asciiTheme="minorHAnsi" w:hAnsiTheme="minorHAnsi" w:cstheme="minorHAnsi"/>
          <w:b/>
          <w:color w:val="4472C4" w:themeColor="accent1"/>
          <w:sz w:val="21"/>
          <w:szCs w:val="21"/>
        </w:rPr>
        <w:t>05</w:t>
      </w:r>
      <w:r w:rsidRPr="00E3295E">
        <w:rPr>
          <w:rFonts w:asciiTheme="minorHAnsi" w:hAnsiTheme="minorHAnsi" w:cstheme="minorHAnsi"/>
          <w:b/>
          <w:color w:val="4472C4" w:themeColor="accent1"/>
          <w:sz w:val="21"/>
          <w:szCs w:val="21"/>
        </w:rPr>
        <w:t>/</w:t>
      </w:r>
      <w:r w:rsidR="00C149BD" w:rsidRPr="00E3295E">
        <w:rPr>
          <w:rFonts w:asciiTheme="minorHAnsi" w:hAnsiTheme="minorHAnsi" w:cstheme="minorHAnsi"/>
          <w:b/>
          <w:color w:val="4472C4" w:themeColor="accent1"/>
          <w:sz w:val="21"/>
          <w:szCs w:val="21"/>
        </w:rPr>
        <w:t>202</w:t>
      </w:r>
      <w:r w:rsidR="000E17D4">
        <w:rPr>
          <w:rFonts w:asciiTheme="minorHAnsi" w:hAnsiTheme="minorHAnsi" w:cstheme="minorHAnsi"/>
          <w:b/>
          <w:color w:val="4472C4" w:themeColor="accent1"/>
          <w:sz w:val="21"/>
          <w:szCs w:val="21"/>
        </w:rPr>
        <w:t>6</w:t>
      </w:r>
      <w:r w:rsidR="00C149BD"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706B54">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3FE31BB2"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DB2DC7">
        <w:rPr>
          <w:rFonts w:asciiTheme="minorHAnsi" w:hAnsiTheme="minorHAnsi" w:cstheme="minorHAnsi"/>
          <w:b/>
          <w:color w:val="4472C4" w:themeColor="accent1"/>
          <w:sz w:val="21"/>
          <w:szCs w:val="21"/>
        </w:rPr>
        <w:t>19</w:t>
      </w:r>
      <w:r w:rsidR="00981302" w:rsidRPr="00E3295E">
        <w:rPr>
          <w:rFonts w:asciiTheme="minorHAnsi" w:hAnsiTheme="minorHAnsi" w:cstheme="minorHAnsi"/>
          <w:b/>
          <w:color w:val="4472C4" w:themeColor="accent1"/>
          <w:sz w:val="21"/>
          <w:szCs w:val="21"/>
        </w:rPr>
        <w:t>/</w:t>
      </w:r>
      <w:r w:rsidR="00DB2DC7">
        <w:rPr>
          <w:rFonts w:asciiTheme="minorHAnsi" w:hAnsiTheme="minorHAnsi" w:cstheme="minorHAnsi"/>
          <w:b/>
          <w:color w:val="4472C4" w:themeColor="accent1"/>
          <w:sz w:val="21"/>
          <w:szCs w:val="21"/>
        </w:rPr>
        <w:t>05</w:t>
      </w:r>
      <w:r w:rsidR="00981302" w:rsidRPr="00E3295E">
        <w:rPr>
          <w:rFonts w:asciiTheme="minorHAnsi" w:hAnsiTheme="minorHAnsi" w:cstheme="minorHAnsi"/>
          <w:b/>
          <w:color w:val="4472C4" w:themeColor="accent1"/>
          <w:sz w:val="21"/>
          <w:szCs w:val="21"/>
        </w:rPr>
        <w:t>/202</w:t>
      </w:r>
      <w:r w:rsidR="00981302">
        <w:rPr>
          <w:rFonts w:asciiTheme="minorHAnsi" w:hAnsiTheme="minorHAnsi" w:cstheme="minorHAnsi"/>
          <w:b/>
          <w:color w:val="4472C4" w:themeColor="accent1"/>
          <w:sz w:val="21"/>
          <w:szCs w:val="21"/>
        </w:rPr>
        <w:t>6</w:t>
      </w:r>
      <w:r w:rsidR="00981302" w:rsidRPr="00E3295E">
        <w:rPr>
          <w:rFonts w:asciiTheme="minorHAnsi" w:hAnsiTheme="minorHAnsi" w:cstheme="minorHAnsi"/>
          <w:b/>
          <w:color w:val="4472C4" w:themeColor="accent1"/>
          <w:sz w:val="21"/>
          <w:szCs w:val="21"/>
        </w:rPr>
        <w:t xml:space="preserve"> </w:t>
      </w:r>
      <w:r w:rsidR="00C149BD"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706B54">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C149BD">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2962F8D6"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w:t>
      </w:r>
      <w:r w:rsidR="00ED043E">
        <w:rPr>
          <w:rFonts w:asciiTheme="minorHAnsi" w:hAnsiTheme="minorHAnsi" w:cstheme="minorHAnsi"/>
          <w:b/>
          <w:sz w:val="21"/>
          <w:szCs w:val="21"/>
          <w:u w:val="single"/>
        </w:rPr>
        <w:t xml:space="preserve"> HABILITAÇÃO</w:t>
      </w:r>
      <w:r w:rsidRPr="003771A0">
        <w:rPr>
          <w:rFonts w:asciiTheme="minorHAnsi" w:hAnsiTheme="minorHAnsi" w:cstheme="minorHAnsi"/>
          <w:b/>
          <w:sz w:val="21"/>
          <w:szCs w:val="21"/>
        </w:rPr>
        <w:t xml:space="preserve">: </w:t>
      </w:r>
      <w:r w:rsidR="00DB2DC7">
        <w:rPr>
          <w:rFonts w:asciiTheme="minorHAnsi" w:hAnsiTheme="minorHAnsi" w:cstheme="minorHAnsi"/>
          <w:b/>
          <w:color w:val="4472C4" w:themeColor="accent1"/>
          <w:sz w:val="21"/>
          <w:szCs w:val="21"/>
        </w:rPr>
        <w:t>19</w:t>
      </w:r>
      <w:r w:rsidR="00DB2DC7" w:rsidRPr="00E3295E">
        <w:rPr>
          <w:rFonts w:asciiTheme="minorHAnsi" w:hAnsiTheme="minorHAnsi" w:cstheme="minorHAnsi"/>
          <w:b/>
          <w:color w:val="4472C4" w:themeColor="accent1"/>
          <w:sz w:val="21"/>
          <w:szCs w:val="21"/>
        </w:rPr>
        <w:t>/</w:t>
      </w:r>
      <w:r w:rsidR="00DB2DC7">
        <w:rPr>
          <w:rFonts w:asciiTheme="minorHAnsi" w:hAnsiTheme="minorHAnsi" w:cstheme="minorHAnsi"/>
          <w:b/>
          <w:color w:val="4472C4" w:themeColor="accent1"/>
          <w:sz w:val="21"/>
          <w:szCs w:val="21"/>
        </w:rPr>
        <w:t>05</w:t>
      </w:r>
      <w:r w:rsidR="00DB2DC7" w:rsidRPr="00E3295E">
        <w:rPr>
          <w:rFonts w:asciiTheme="minorHAnsi" w:hAnsiTheme="minorHAnsi" w:cstheme="minorHAnsi"/>
          <w:b/>
          <w:color w:val="4472C4" w:themeColor="accent1"/>
          <w:sz w:val="21"/>
          <w:szCs w:val="21"/>
        </w:rPr>
        <w:t>/202</w:t>
      </w:r>
      <w:r w:rsidR="00DB2DC7">
        <w:rPr>
          <w:rFonts w:asciiTheme="minorHAnsi" w:hAnsiTheme="minorHAnsi" w:cstheme="minorHAnsi"/>
          <w:b/>
          <w:color w:val="4472C4" w:themeColor="accent1"/>
          <w:sz w:val="21"/>
          <w:szCs w:val="21"/>
        </w:rPr>
        <w:t>6</w:t>
      </w:r>
      <w:r w:rsidR="00DB2DC7" w:rsidRPr="00E3295E">
        <w:rPr>
          <w:rFonts w:asciiTheme="minorHAnsi" w:hAnsiTheme="minorHAnsi" w:cstheme="minorHAnsi"/>
          <w:b/>
          <w:color w:val="4472C4" w:themeColor="accent1"/>
          <w:sz w:val="21"/>
          <w:szCs w:val="21"/>
        </w:rPr>
        <w:t xml:space="preserve"> </w:t>
      </w:r>
      <w:r w:rsidR="00C149BD"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706B54">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009AFB96"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009238C0">
        <w:rPr>
          <w:rFonts w:asciiTheme="minorHAnsi" w:hAnsiTheme="minorHAnsi" w:cstheme="minorHAnsi"/>
          <w:b/>
          <w:sz w:val="21"/>
          <w:szCs w:val="21"/>
          <w:u w:val="single"/>
        </w:rPr>
        <w:t xml:space="preserve"> </w:t>
      </w:r>
      <w:r w:rsidR="009238C0" w:rsidRPr="009238C0">
        <w:rPr>
          <w:rFonts w:asciiTheme="minorHAnsi" w:hAnsiTheme="minorHAnsi" w:cstheme="minorHAnsi"/>
          <w:b/>
          <w:bCs/>
          <w:sz w:val="21"/>
          <w:szCs w:val="21"/>
          <w:u w:val="single"/>
        </w:rPr>
        <w:t>APÓS ANÁLISE E DECISÃO QUANTO ÀS HABILITAÇÕES</w:t>
      </w:r>
      <w:r w:rsidRPr="003771A0">
        <w:rPr>
          <w:rFonts w:asciiTheme="minorHAnsi" w:hAnsiTheme="minorHAnsi" w:cstheme="minorHAnsi"/>
          <w:b/>
          <w:sz w:val="21"/>
          <w:szCs w:val="21"/>
        </w:rPr>
        <w:t xml:space="preserve">: </w:t>
      </w:r>
      <w:r w:rsidR="00DB2DC7">
        <w:rPr>
          <w:rFonts w:asciiTheme="minorHAnsi" w:hAnsiTheme="minorHAnsi" w:cstheme="minorHAnsi"/>
          <w:b/>
          <w:color w:val="4472C4" w:themeColor="accent1"/>
          <w:sz w:val="21"/>
          <w:szCs w:val="21"/>
        </w:rPr>
        <w:t>19</w:t>
      </w:r>
      <w:r w:rsidR="00981302" w:rsidRPr="00E3295E">
        <w:rPr>
          <w:rFonts w:asciiTheme="minorHAnsi" w:hAnsiTheme="minorHAnsi" w:cstheme="minorHAnsi"/>
          <w:b/>
          <w:color w:val="4472C4" w:themeColor="accent1"/>
          <w:sz w:val="21"/>
          <w:szCs w:val="21"/>
        </w:rPr>
        <w:t>/</w:t>
      </w:r>
      <w:r w:rsidR="00DB2DC7">
        <w:rPr>
          <w:rFonts w:asciiTheme="minorHAnsi" w:hAnsiTheme="minorHAnsi" w:cstheme="minorHAnsi"/>
          <w:b/>
          <w:color w:val="4472C4" w:themeColor="accent1"/>
          <w:sz w:val="21"/>
          <w:szCs w:val="21"/>
        </w:rPr>
        <w:t>05</w:t>
      </w:r>
      <w:r w:rsidR="00981302" w:rsidRPr="00E3295E">
        <w:rPr>
          <w:rFonts w:asciiTheme="minorHAnsi" w:hAnsiTheme="minorHAnsi" w:cstheme="minorHAnsi"/>
          <w:b/>
          <w:color w:val="4472C4" w:themeColor="accent1"/>
          <w:sz w:val="21"/>
          <w:szCs w:val="21"/>
        </w:rPr>
        <w:t>/202</w:t>
      </w:r>
      <w:r w:rsidR="00981302">
        <w:rPr>
          <w:rFonts w:asciiTheme="minorHAnsi" w:hAnsiTheme="minorHAnsi" w:cstheme="minorHAnsi"/>
          <w:b/>
          <w:color w:val="4472C4" w:themeColor="accent1"/>
          <w:sz w:val="21"/>
          <w:szCs w:val="21"/>
        </w:rPr>
        <w:t>6</w:t>
      </w:r>
      <w:r w:rsidR="00981302" w:rsidRPr="00E3295E">
        <w:rPr>
          <w:rFonts w:asciiTheme="minorHAnsi" w:hAnsiTheme="minorHAnsi" w:cstheme="minorHAnsi"/>
          <w:b/>
          <w:color w:val="4472C4" w:themeColor="accent1"/>
          <w:sz w:val="21"/>
          <w:szCs w:val="21"/>
        </w:rPr>
        <w:t xml:space="preserve"> </w:t>
      </w:r>
      <w:r w:rsidR="00C149BD"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DB2DC7" w:rsidRPr="00DB2DC7">
        <w:rPr>
          <w:rFonts w:asciiTheme="minorHAnsi" w:hAnsiTheme="minorHAnsi" w:cstheme="minorHAnsi"/>
          <w:b/>
          <w:color w:val="4472C4" w:themeColor="accent1"/>
          <w:sz w:val="21"/>
          <w:szCs w:val="21"/>
        </w:rPr>
        <w:t>14</w:t>
      </w:r>
      <w:r w:rsidRPr="00DB2DC7">
        <w:rPr>
          <w:rFonts w:asciiTheme="minorHAnsi" w:hAnsiTheme="minorHAnsi" w:cstheme="minorHAnsi"/>
          <w:b/>
          <w:color w:val="4472C4" w:themeColor="accent1"/>
          <w:sz w:val="21"/>
          <w:szCs w:val="21"/>
        </w:rPr>
        <w:t>:</w:t>
      </w:r>
      <w:r w:rsidR="00DB2DC7" w:rsidRPr="00DB2DC7">
        <w:rPr>
          <w:rFonts w:asciiTheme="minorHAnsi" w:hAnsiTheme="minorHAnsi" w:cstheme="minorHAnsi"/>
          <w:b/>
          <w:color w:val="4472C4" w:themeColor="accent1"/>
          <w:sz w:val="21"/>
          <w:szCs w:val="21"/>
        </w:rPr>
        <w:t>00</w:t>
      </w:r>
      <w:r w:rsidRPr="00DB2DC7">
        <w:rPr>
          <w:rFonts w:asciiTheme="minorHAnsi" w:hAnsiTheme="minorHAnsi" w:cstheme="minorHAnsi"/>
          <w:b/>
          <w:color w:val="4472C4" w:themeColor="accent1"/>
          <w:sz w:val="21"/>
          <w:szCs w:val="21"/>
        </w:rPr>
        <w:t xml:space="preserve">:00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343C411A" w14:textId="77777777" w:rsidR="008C5718" w:rsidRDefault="008C5718" w:rsidP="003771A0">
      <w:pPr>
        <w:rPr>
          <w:rFonts w:asciiTheme="minorHAnsi" w:eastAsiaTheme="minorEastAsia" w:hAnsiTheme="minorHAnsi" w:cstheme="minorHAnsi"/>
          <w:b/>
          <w:bCs/>
          <w:sz w:val="22"/>
          <w:szCs w:val="22"/>
        </w:rPr>
      </w:pPr>
    </w:p>
    <w:p w14:paraId="1EBC16A5" w14:textId="62E6A7B1" w:rsidR="003656C6" w:rsidRPr="00B92787" w:rsidRDefault="003656C6" w:rsidP="003771A0">
      <w:pPr>
        <w:jc w:val="center"/>
        <w:rPr>
          <w:rFonts w:asciiTheme="minorHAnsi" w:eastAsiaTheme="minorEastAsia" w:hAnsiTheme="minorHAnsi" w:cstheme="minorHAnsi"/>
          <w:b/>
          <w:bCs/>
          <w:sz w:val="22"/>
          <w:szCs w:val="22"/>
        </w:rPr>
      </w:pPr>
      <w:r w:rsidRPr="00B92787">
        <w:rPr>
          <w:rFonts w:asciiTheme="minorHAnsi" w:eastAsiaTheme="minorEastAsia" w:hAnsiTheme="minorHAnsi" w:cstheme="minorHAnsi"/>
          <w:b/>
          <w:bCs/>
          <w:sz w:val="22"/>
          <w:szCs w:val="22"/>
        </w:rPr>
        <w:lastRenderedPageBreak/>
        <w:t>SUMÁRIO</w:t>
      </w:r>
    </w:p>
    <w:p w14:paraId="5296B08E" w14:textId="77777777" w:rsidR="00781A70" w:rsidRPr="00B92787" w:rsidRDefault="00781A70" w:rsidP="003771A0">
      <w:pPr>
        <w:jc w:val="center"/>
        <w:rPr>
          <w:rFonts w:asciiTheme="minorHAnsi" w:eastAsiaTheme="minorEastAsia" w:hAnsiTheme="minorHAnsi" w:cstheme="minorHAnsi"/>
          <w:b/>
          <w:bCs/>
          <w:sz w:val="22"/>
          <w:szCs w:val="22"/>
        </w:rPr>
      </w:pPr>
    </w:p>
    <w:sdt>
      <w:sdtPr>
        <w:rPr>
          <w:rFonts w:asciiTheme="minorHAnsi" w:eastAsia="Times New Roman" w:hAnsiTheme="minorHAnsi" w:cstheme="minorHAnsi"/>
          <w:color w:val="auto"/>
          <w:sz w:val="21"/>
          <w:szCs w:val="21"/>
        </w:rPr>
        <w:id w:val="-1958400002"/>
        <w:docPartObj>
          <w:docPartGallery w:val="Table of Contents"/>
          <w:docPartUnique/>
        </w:docPartObj>
      </w:sdtPr>
      <w:sdtEndPr/>
      <w:sdtContent>
        <w:p w14:paraId="218C93A4" w14:textId="77777777" w:rsidR="00661951" w:rsidRPr="005774AE" w:rsidRDefault="00661951" w:rsidP="00661951">
          <w:pPr>
            <w:pStyle w:val="CabealhodoSumrio"/>
            <w:numPr>
              <w:ilvl w:val="0"/>
              <w:numId w:val="19"/>
            </w:numPr>
            <w:spacing w:before="0" w:line="276" w:lineRule="auto"/>
            <w:ind w:left="714" w:hanging="357"/>
            <w:rPr>
              <w:rFonts w:asciiTheme="minorHAnsi" w:hAnsiTheme="minorHAnsi" w:cstheme="minorHAnsi"/>
              <w:color w:val="auto"/>
              <w:sz w:val="21"/>
              <w:szCs w:val="21"/>
            </w:rPr>
          </w:pPr>
          <w:r w:rsidRPr="005774AE">
            <w:rPr>
              <w:rFonts w:asciiTheme="minorHAnsi" w:hAnsiTheme="minorHAnsi" w:cstheme="minorHAnsi"/>
              <w:color w:val="auto"/>
              <w:sz w:val="21"/>
              <w:szCs w:val="21"/>
            </w:rPr>
            <w:t>PREÂMBULO</w:t>
          </w:r>
          <w:r w:rsidRPr="005774AE">
            <w:rPr>
              <w:rFonts w:asciiTheme="minorHAnsi" w:hAnsiTheme="minorHAnsi" w:cstheme="minorHAnsi"/>
              <w:color w:val="auto"/>
              <w:sz w:val="21"/>
              <w:szCs w:val="21"/>
            </w:rPr>
            <w:ptab w:relativeTo="margin" w:alignment="right" w:leader="dot"/>
          </w:r>
          <w:r w:rsidRPr="005774AE">
            <w:rPr>
              <w:rFonts w:asciiTheme="minorHAnsi" w:hAnsiTheme="minorHAnsi" w:cstheme="minorHAnsi"/>
              <w:color w:val="auto"/>
              <w:sz w:val="21"/>
              <w:szCs w:val="21"/>
            </w:rPr>
            <w:t>3</w:t>
          </w:r>
        </w:p>
        <w:p w14:paraId="2908CCED" w14:textId="77777777" w:rsidR="00661951" w:rsidRPr="005774AE" w:rsidRDefault="00661951" w:rsidP="00661951">
          <w:pPr>
            <w:pStyle w:val="Sumrio2"/>
            <w:numPr>
              <w:ilvl w:val="0"/>
              <w:numId w:val="19"/>
            </w:numPr>
            <w:spacing w:after="0" w:line="276" w:lineRule="auto"/>
            <w:ind w:left="714" w:hanging="357"/>
            <w:rPr>
              <w:rFonts w:cstheme="minorHAnsi"/>
              <w:sz w:val="21"/>
              <w:szCs w:val="21"/>
            </w:rPr>
          </w:pPr>
          <w:r w:rsidRPr="005774AE">
            <w:rPr>
              <w:rFonts w:cstheme="minorHAnsi"/>
              <w:sz w:val="21"/>
              <w:szCs w:val="21"/>
            </w:rPr>
            <w:t>DO OBJETO</w:t>
          </w:r>
          <w:r w:rsidRPr="005774AE">
            <w:rPr>
              <w:rFonts w:cstheme="minorHAnsi"/>
              <w:sz w:val="21"/>
              <w:szCs w:val="21"/>
            </w:rPr>
            <w:ptab w:relativeTo="margin" w:alignment="right" w:leader="dot"/>
          </w:r>
          <w:r w:rsidRPr="005774AE">
            <w:rPr>
              <w:rFonts w:cstheme="minorHAnsi"/>
              <w:sz w:val="21"/>
              <w:szCs w:val="21"/>
            </w:rPr>
            <w:t>3</w:t>
          </w:r>
        </w:p>
        <w:p w14:paraId="51AA6B7A" w14:textId="77777777" w:rsidR="00661951" w:rsidRPr="005774AE" w:rsidRDefault="00661951" w:rsidP="00661951">
          <w:pPr>
            <w:pStyle w:val="Sumrio1"/>
            <w:numPr>
              <w:ilvl w:val="0"/>
              <w:numId w:val="19"/>
            </w:numPr>
            <w:spacing w:after="0" w:line="276" w:lineRule="auto"/>
            <w:ind w:left="714" w:hanging="357"/>
            <w:rPr>
              <w:rFonts w:asciiTheme="minorHAnsi" w:hAnsiTheme="minorHAnsi" w:cstheme="minorHAnsi"/>
              <w:sz w:val="21"/>
              <w:szCs w:val="21"/>
            </w:rPr>
          </w:pPr>
          <w:r w:rsidRPr="005774AE">
            <w:rPr>
              <w:rFonts w:asciiTheme="minorHAnsi" w:hAnsiTheme="minorHAnsi" w:cstheme="minorHAnsi"/>
              <w:sz w:val="21"/>
              <w:szCs w:val="21"/>
            </w:rPr>
            <w:t>DA PARTICIPAÇÃO NA LICITAÇÃO</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3</w:t>
          </w:r>
        </w:p>
        <w:p w14:paraId="11E9F6D3" w14:textId="77777777" w:rsidR="00661951" w:rsidRPr="005774AE" w:rsidRDefault="00661951" w:rsidP="00661951">
          <w:pPr>
            <w:pStyle w:val="PargrafodaLista"/>
            <w:numPr>
              <w:ilvl w:val="0"/>
              <w:numId w:val="19"/>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5774AE">
            <w:rPr>
              <w:rFonts w:asciiTheme="minorHAnsi" w:eastAsiaTheme="minorHAnsi" w:hAnsiTheme="minorHAnsi" w:cstheme="minorHAnsi"/>
              <w:color w:val="000000"/>
              <w:sz w:val="21"/>
              <w:szCs w:val="21"/>
              <w:lang w:eastAsia="en-US"/>
              <w14:ligatures w14:val="standardContextual"/>
            </w:rPr>
            <w:t xml:space="preserve">DA APRESENTAÇÃO DOS DOCUMENTOS DE HABILITAÇÃO E PROPOSTA.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5</w:t>
          </w:r>
        </w:p>
        <w:p w14:paraId="57AEA56A" w14:textId="406C39B1" w:rsidR="00661951" w:rsidRPr="005774AE" w:rsidRDefault="00661951" w:rsidP="00661951">
          <w:pPr>
            <w:pStyle w:val="Sumrio3"/>
            <w:numPr>
              <w:ilvl w:val="0"/>
              <w:numId w:val="19"/>
            </w:numPr>
            <w:ind w:left="714" w:hanging="357"/>
            <w:rPr>
              <w:rFonts w:cstheme="minorHAnsi"/>
              <w:sz w:val="21"/>
              <w:szCs w:val="21"/>
            </w:rPr>
          </w:pPr>
          <w:r w:rsidRPr="005774AE">
            <w:rPr>
              <w:rFonts w:cstheme="minorHAnsi"/>
              <w:sz w:val="21"/>
              <w:szCs w:val="21"/>
            </w:rPr>
            <w:t>DA FASE DE HABILITAÇÃO (inversão de fases)</w:t>
          </w:r>
          <w:r w:rsidRPr="005774AE">
            <w:rPr>
              <w:rFonts w:cstheme="minorHAnsi"/>
              <w:sz w:val="21"/>
              <w:szCs w:val="21"/>
            </w:rPr>
            <w:ptab w:relativeTo="margin" w:alignment="right" w:leader="dot"/>
          </w:r>
          <w:r w:rsidR="0017112A">
            <w:rPr>
              <w:rFonts w:cstheme="minorHAnsi"/>
              <w:sz w:val="21"/>
              <w:szCs w:val="21"/>
            </w:rPr>
            <w:t>7</w:t>
          </w:r>
        </w:p>
        <w:p w14:paraId="620CA627" w14:textId="77777777" w:rsidR="00661951" w:rsidRPr="005774AE" w:rsidRDefault="00661951" w:rsidP="00661951">
          <w:pPr>
            <w:pStyle w:val="PargrafodaLista"/>
            <w:numPr>
              <w:ilvl w:val="0"/>
              <w:numId w:val="19"/>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5774AE">
            <w:rPr>
              <w:rFonts w:asciiTheme="minorHAnsi" w:eastAsiaTheme="minorHAnsi" w:hAnsiTheme="minorHAnsi" w:cstheme="minorHAnsi"/>
              <w:color w:val="000000"/>
              <w:sz w:val="21"/>
              <w:szCs w:val="21"/>
              <w:lang w:eastAsia="en-US"/>
              <w14:ligatures w14:val="standardContextual"/>
            </w:rPr>
            <w:t xml:space="preserve">DO PREENCHIMENTO DA PROPOSTA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14</w:t>
          </w:r>
        </w:p>
        <w:p w14:paraId="1A4F0D6C" w14:textId="546B63B4" w:rsidR="00661951" w:rsidRPr="005774AE" w:rsidRDefault="00661951" w:rsidP="00661951">
          <w:pPr>
            <w:pStyle w:val="PargrafodaLista"/>
            <w:numPr>
              <w:ilvl w:val="0"/>
              <w:numId w:val="19"/>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5774AE">
            <w:rPr>
              <w:rFonts w:asciiTheme="minorHAnsi" w:eastAsiaTheme="minorHAnsi" w:hAnsiTheme="minorHAnsi" w:cstheme="minorHAnsi"/>
              <w:color w:val="000000"/>
              <w:sz w:val="21"/>
              <w:szCs w:val="21"/>
              <w:lang w:eastAsia="en-US"/>
              <w14:ligatures w14:val="standardContextual"/>
            </w:rPr>
            <w:t>DA ABERTURA DA SESSÃO, INVERSÃO DE FASES, CLASSIFICAÇÃO DAS PROPOSTAS E</w:t>
          </w:r>
          <w:r>
            <w:rPr>
              <w:rFonts w:asciiTheme="minorHAnsi" w:eastAsiaTheme="minorHAnsi" w:hAnsiTheme="minorHAnsi" w:cstheme="minorHAnsi"/>
              <w:color w:val="000000"/>
              <w:sz w:val="21"/>
              <w:szCs w:val="21"/>
              <w:lang w:eastAsia="en-US"/>
              <w14:ligatures w14:val="standardContextual"/>
            </w:rPr>
            <w:t xml:space="preserve"> </w:t>
          </w:r>
          <w:r w:rsidRPr="005774AE">
            <w:rPr>
              <w:rFonts w:asciiTheme="minorHAnsi" w:eastAsiaTheme="minorHAnsi" w:hAnsiTheme="minorHAnsi" w:cstheme="minorHAnsi"/>
              <w:color w:val="000000"/>
              <w:sz w:val="21"/>
              <w:szCs w:val="21"/>
              <w:lang w:eastAsia="en-US"/>
              <w14:ligatures w14:val="standardContextual"/>
            </w:rPr>
            <w:t xml:space="preserve">FORMULAÇÃO DE LANCES.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1</w:t>
          </w:r>
          <w:r w:rsidR="0017112A">
            <w:rPr>
              <w:rFonts w:asciiTheme="minorHAnsi" w:hAnsiTheme="minorHAnsi" w:cstheme="minorHAnsi"/>
              <w:sz w:val="21"/>
              <w:szCs w:val="21"/>
            </w:rPr>
            <w:t>6</w:t>
          </w:r>
        </w:p>
        <w:p w14:paraId="65C2A73F" w14:textId="77777777" w:rsidR="00661951" w:rsidRPr="005774AE" w:rsidRDefault="00661951" w:rsidP="00661951">
          <w:pPr>
            <w:pStyle w:val="PargrafodaLista"/>
            <w:numPr>
              <w:ilvl w:val="0"/>
              <w:numId w:val="19"/>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5774AE">
            <w:rPr>
              <w:rFonts w:asciiTheme="minorHAnsi" w:eastAsiaTheme="minorHAnsi" w:hAnsiTheme="minorHAnsi" w:cstheme="minorHAnsi"/>
              <w:color w:val="000000"/>
              <w:sz w:val="21"/>
              <w:szCs w:val="21"/>
              <w:lang w:eastAsia="en-US"/>
              <w14:ligatures w14:val="standardContextual"/>
            </w:rPr>
            <w:t xml:space="preserve">DA VISTORIA TÉCNICA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20</w:t>
          </w:r>
        </w:p>
        <w:p w14:paraId="779712DF" w14:textId="513854BB" w:rsidR="00661951" w:rsidRPr="005774AE" w:rsidRDefault="00661951" w:rsidP="00661951">
          <w:pPr>
            <w:pStyle w:val="PargrafodaLista"/>
            <w:numPr>
              <w:ilvl w:val="0"/>
              <w:numId w:val="19"/>
            </w:numPr>
            <w:spacing w:line="276" w:lineRule="auto"/>
            <w:ind w:left="714" w:hanging="357"/>
            <w:rPr>
              <w:rFonts w:asciiTheme="minorHAnsi" w:hAnsiTheme="minorHAnsi" w:cstheme="minorHAnsi"/>
              <w:sz w:val="21"/>
              <w:szCs w:val="21"/>
            </w:rPr>
          </w:pPr>
          <w:r w:rsidRPr="005774AE">
            <w:rPr>
              <w:rFonts w:asciiTheme="minorHAnsi" w:hAnsiTheme="minorHAnsi" w:cstheme="minorHAnsi"/>
              <w:sz w:val="21"/>
              <w:szCs w:val="21"/>
            </w:rPr>
            <w:t>DA CONTRATAÇÃO</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2</w:t>
          </w:r>
          <w:r w:rsidR="0017112A">
            <w:rPr>
              <w:rFonts w:asciiTheme="minorHAnsi" w:hAnsiTheme="minorHAnsi" w:cstheme="minorHAnsi"/>
              <w:sz w:val="21"/>
              <w:szCs w:val="21"/>
            </w:rPr>
            <w:t>1</w:t>
          </w:r>
        </w:p>
        <w:p w14:paraId="79BBDFEE" w14:textId="13AE79D6" w:rsidR="00661951" w:rsidRPr="005774AE" w:rsidRDefault="00661951" w:rsidP="00661951">
          <w:pPr>
            <w:pStyle w:val="PargrafodaLista"/>
            <w:numPr>
              <w:ilvl w:val="0"/>
              <w:numId w:val="19"/>
            </w:numPr>
            <w:spacing w:line="276" w:lineRule="auto"/>
            <w:ind w:left="714" w:hanging="357"/>
            <w:rPr>
              <w:rFonts w:asciiTheme="minorHAnsi" w:hAnsiTheme="minorHAnsi" w:cstheme="minorHAnsi"/>
              <w:sz w:val="21"/>
              <w:szCs w:val="21"/>
            </w:rPr>
          </w:pPr>
          <w:r w:rsidRPr="005774AE">
            <w:rPr>
              <w:rFonts w:asciiTheme="minorHAnsi" w:hAnsiTheme="minorHAnsi" w:cstheme="minorHAnsi"/>
              <w:sz w:val="21"/>
              <w:szCs w:val="21"/>
            </w:rPr>
            <w:t xml:space="preserve">DOS RECURSOS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2</w:t>
          </w:r>
          <w:r w:rsidR="0017112A">
            <w:rPr>
              <w:rFonts w:asciiTheme="minorHAnsi" w:hAnsiTheme="minorHAnsi" w:cstheme="minorHAnsi"/>
              <w:sz w:val="21"/>
              <w:szCs w:val="21"/>
            </w:rPr>
            <w:t>2</w:t>
          </w:r>
        </w:p>
        <w:p w14:paraId="378AB575" w14:textId="287E9850" w:rsidR="00661951" w:rsidRPr="005774AE" w:rsidRDefault="00661951" w:rsidP="00661951">
          <w:pPr>
            <w:pStyle w:val="PargrafodaLista"/>
            <w:numPr>
              <w:ilvl w:val="0"/>
              <w:numId w:val="19"/>
            </w:numPr>
            <w:spacing w:line="276" w:lineRule="auto"/>
            <w:ind w:left="714" w:hanging="357"/>
            <w:rPr>
              <w:rFonts w:asciiTheme="minorHAnsi" w:hAnsiTheme="minorHAnsi" w:cstheme="minorHAnsi"/>
              <w:sz w:val="21"/>
              <w:szCs w:val="21"/>
            </w:rPr>
          </w:pPr>
          <w:r w:rsidRPr="005774AE">
            <w:rPr>
              <w:rFonts w:asciiTheme="minorHAnsi" w:hAnsiTheme="minorHAnsi" w:cstheme="minorHAnsi"/>
              <w:sz w:val="21"/>
              <w:szCs w:val="21"/>
            </w:rPr>
            <w:t>DAS INFRAÇÕES ADMINISTRATIVAS E SANÇÕES</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2</w:t>
          </w:r>
          <w:r w:rsidR="0017112A">
            <w:rPr>
              <w:rFonts w:asciiTheme="minorHAnsi" w:hAnsiTheme="minorHAnsi" w:cstheme="minorHAnsi"/>
              <w:sz w:val="21"/>
              <w:szCs w:val="21"/>
            </w:rPr>
            <w:t>3</w:t>
          </w:r>
        </w:p>
        <w:p w14:paraId="5F60170E" w14:textId="49D92525" w:rsidR="00661951" w:rsidRPr="005774AE" w:rsidRDefault="00661951" w:rsidP="00661951">
          <w:pPr>
            <w:pStyle w:val="PargrafodaLista"/>
            <w:numPr>
              <w:ilvl w:val="0"/>
              <w:numId w:val="19"/>
            </w:numPr>
            <w:spacing w:line="276" w:lineRule="auto"/>
            <w:ind w:left="714" w:hanging="357"/>
            <w:rPr>
              <w:rFonts w:asciiTheme="minorHAnsi" w:hAnsiTheme="minorHAnsi" w:cstheme="minorHAnsi"/>
              <w:sz w:val="21"/>
              <w:szCs w:val="21"/>
            </w:rPr>
          </w:pPr>
          <w:r w:rsidRPr="005774AE">
            <w:rPr>
              <w:rFonts w:asciiTheme="minorHAnsi" w:hAnsiTheme="minorHAnsi" w:cstheme="minorHAnsi"/>
              <w:sz w:val="21"/>
              <w:szCs w:val="21"/>
            </w:rPr>
            <w:t>DA IMPUGNAÇÃO AO EDITAL E DO PEDIDO DE ESCLARECIMENTO</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2</w:t>
          </w:r>
          <w:r w:rsidR="0017112A">
            <w:rPr>
              <w:rFonts w:asciiTheme="minorHAnsi" w:hAnsiTheme="minorHAnsi" w:cstheme="minorHAnsi"/>
              <w:sz w:val="21"/>
              <w:szCs w:val="21"/>
            </w:rPr>
            <w:t>5</w:t>
          </w:r>
        </w:p>
        <w:p w14:paraId="04614DDB" w14:textId="77777777" w:rsidR="00661951" w:rsidRPr="005774AE" w:rsidRDefault="00661951" w:rsidP="00661951">
          <w:pPr>
            <w:pStyle w:val="PargrafodaLista"/>
            <w:numPr>
              <w:ilvl w:val="0"/>
              <w:numId w:val="19"/>
            </w:numPr>
            <w:spacing w:line="276" w:lineRule="auto"/>
            <w:ind w:left="714" w:hanging="357"/>
            <w:rPr>
              <w:rFonts w:asciiTheme="minorHAnsi" w:hAnsiTheme="minorHAnsi" w:cstheme="minorHAnsi"/>
              <w:sz w:val="21"/>
              <w:szCs w:val="21"/>
            </w:rPr>
          </w:pPr>
          <w:r w:rsidRPr="005774AE">
            <w:rPr>
              <w:rFonts w:asciiTheme="minorHAnsi" w:hAnsiTheme="minorHAnsi" w:cstheme="minorHAnsi"/>
              <w:sz w:val="21"/>
              <w:szCs w:val="21"/>
            </w:rPr>
            <w:t xml:space="preserve">DA GARANTIA DE PROPOSTA E DE EXECUÇÃO CONTRATUAL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25</w:t>
          </w:r>
        </w:p>
        <w:p w14:paraId="23F46EE7" w14:textId="13B88CA4" w:rsidR="00661951" w:rsidRPr="005774AE" w:rsidRDefault="00661951" w:rsidP="00661951">
          <w:pPr>
            <w:pStyle w:val="PargrafodaLista"/>
            <w:numPr>
              <w:ilvl w:val="0"/>
              <w:numId w:val="19"/>
            </w:numPr>
            <w:spacing w:line="276" w:lineRule="auto"/>
            <w:ind w:left="714" w:hanging="357"/>
            <w:rPr>
              <w:rFonts w:asciiTheme="minorHAnsi" w:hAnsiTheme="minorHAnsi" w:cstheme="minorHAnsi"/>
              <w:sz w:val="21"/>
              <w:szCs w:val="21"/>
            </w:rPr>
          </w:pPr>
          <w:r w:rsidRPr="005774AE">
            <w:rPr>
              <w:rFonts w:asciiTheme="minorHAnsi" w:hAnsiTheme="minorHAnsi" w:cstheme="minorHAnsi"/>
              <w:sz w:val="21"/>
              <w:szCs w:val="21"/>
            </w:rPr>
            <w:t>DAS DISPOSIÇÕES GERAIS</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2</w:t>
          </w:r>
          <w:r w:rsidR="0017112A">
            <w:rPr>
              <w:rFonts w:asciiTheme="minorHAnsi" w:hAnsiTheme="minorHAnsi" w:cstheme="minorHAnsi"/>
              <w:sz w:val="21"/>
              <w:szCs w:val="21"/>
            </w:rPr>
            <w:t>6</w:t>
          </w:r>
        </w:p>
        <w:p w14:paraId="734F4B10" w14:textId="2F939FB1" w:rsidR="00661951" w:rsidRPr="005774AE" w:rsidRDefault="00661951" w:rsidP="00661951">
          <w:pPr>
            <w:pStyle w:val="PargrafodaLista"/>
            <w:spacing w:line="276" w:lineRule="auto"/>
            <w:ind w:left="714"/>
            <w:rPr>
              <w:rFonts w:asciiTheme="minorHAnsi" w:hAnsiTheme="minorHAnsi" w:cstheme="minorHAnsi"/>
              <w:sz w:val="21"/>
              <w:szCs w:val="21"/>
            </w:rPr>
          </w:pPr>
          <w:r w:rsidRPr="005774AE">
            <w:rPr>
              <w:rFonts w:asciiTheme="minorHAnsi" w:hAnsiTheme="minorHAnsi" w:cstheme="minorHAnsi"/>
              <w:sz w:val="21"/>
              <w:szCs w:val="21"/>
            </w:rPr>
            <w:t xml:space="preserve">ANEXO I – TERMO DE REFERÊNCIA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2</w:t>
          </w:r>
          <w:r w:rsidR="0017112A">
            <w:rPr>
              <w:rFonts w:asciiTheme="minorHAnsi" w:hAnsiTheme="minorHAnsi" w:cstheme="minorHAnsi"/>
              <w:sz w:val="21"/>
              <w:szCs w:val="21"/>
            </w:rPr>
            <w:t>8</w:t>
          </w:r>
        </w:p>
        <w:p w14:paraId="43FF9907" w14:textId="59BADF78" w:rsidR="00661951" w:rsidRPr="005774AE" w:rsidRDefault="00661951" w:rsidP="00661951">
          <w:pPr>
            <w:pStyle w:val="PargrafodaLista"/>
            <w:spacing w:line="276" w:lineRule="auto"/>
            <w:ind w:left="714"/>
            <w:rPr>
              <w:rFonts w:asciiTheme="minorHAnsi" w:hAnsiTheme="minorHAnsi" w:cstheme="minorHAnsi"/>
              <w:sz w:val="21"/>
              <w:szCs w:val="21"/>
            </w:rPr>
          </w:pPr>
          <w:r w:rsidRPr="005774AE">
            <w:rPr>
              <w:rFonts w:asciiTheme="minorHAnsi" w:hAnsiTheme="minorHAnsi" w:cstheme="minorHAnsi"/>
              <w:sz w:val="21"/>
              <w:szCs w:val="21"/>
            </w:rPr>
            <w:t xml:space="preserve">ANEXO I - A – DECLARAÇÃO DE VISTORIA </w:t>
          </w:r>
          <w:r w:rsidRPr="005774AE">
            <w:rPr>
              <w:rFonts w:asciiTheme="minorHAnsi" w:hAnsiTheme="minorHAnsi" w:cstheme="minorHAnsi"/>
              <w:sz w:val="21"/>
              <w:szCs w:val="21"/>
            </w:rPr>
            <w:ptab w:relativeTo="margin" w:alignment="right" w:leader="dot"/>
          </w:r>
          <w:r w:rsidR="0017112A">
            <w:rPr>
              <w:rFonts w:asciiTheme="minorHAnsi" w:hAnsiTheme="minorHAnsi" w:cstheme="minorHAnsi"/>
              <w:sz w:val="21"/>
              <w:szCs w:val="21"/>
            </w:rPr>
            <w:t>77</w:t>
          </w:r>
        </w:p>
        <w:p w14:paraId="3F9E70E4" w14:textId="28EE8A1F" w:rsidR="00661951" w:rsidRPr="005774AE" w:rsidRDefault="00661951" w:rsidP="00661951">
          <w:pPr>
            <w:pStyle w:val="PargrafodaLista"/>
            <w:spacing w:line="276" w:lineRule="auto"/>
            <w:ind w:left="714"/>
            <w:rPr>
              <w:rFonts w:asciiTheme="minorHAnsi" w:hAnsiTheme="minorHAnsi" w:cstheme="minorHAnsi"/>
              <w:sz w:val="21"/>
              <w:szCs w:val="21"/>
            </w:rPr>
          </w:pPr>
          <w:r w:rsidRPr="005774AE">
            <w:rPr>
              <w:rFonts w:asciiTheme="minorHAnsi" w:hAnsiTheme="minorHAnsi" w:cstheme="minorHAnsi"/>
              <w:sz w:val="21"/>
              <w:szCs w:val="21"/>
            </w:rPr>
            <w:t xml:space="preserve">ANEXO I – B - DECLARAÇÃO DE OPÇÃO POR NÃO REALIZAR VISITA TÉCNICA </w:t>
          </w:r>
          <w:r w:rsidRPr="005774AE">
            <w:rPr>
              <w:rFonts w:asciiTheme="minorHAnsi" w:hAnsiTheme="minorHAnsi" w:cstheme="minorHAnsi"/>
              <w:sz w:val="21"/>
              <w:szCs w:val="21"/>
            </w:rPr>
            <w:ptab w:relativeTo="margin" w:alignment="right" w:leader="dot"/>
          </w:r>
          <w:r w:rsidR="0017112A">
            <w:rPr>
              <w:rFonts w:asciiTheme="minorHAnsi" w:hAnsiTheme="minorHAnsi" w:cstheme="minorHAnsi"/>
              <w:sz w:val="21"/>
              <w:szCs w:val="21"/>
            </w:rPr>
            <w:t>78</w:t>
          </w:r>
        </w:p>
        <w:p w14:paraId="3C5DC261" w14:textId="3A562373" w:rsidR="00661951" w:rsidRPr="005774AE" w:rsidRDefault="00661951" w:rsidP="00661951">
          <w:pPr>
            <w:pStyle w:val="PargrafodaLista"/>
            <w:spacing w:line="276" w:lineRule="auto"/>
            <w:ind w:left="714"/>
            <w:rPr>
              <w:rFonts w:asciiTheme="minorHAnsi" w:hAnsiTheme="minorHAnsi" w:cstheme="minorHAnsi"/>
              <w:sz w:val="21"/>
              <w:szCs w:val="21"/>
            </w:rPr>
          </w:pPr>
          <w:r w:rsidRPr="005774AE">
            <w:rPr>
              <w:rFonts w:asciiTheme="minorHAnsi" w:hAnsiTheme="minorHAnsi" w:cstheme="minorHAnsi"/>
              <w:sz w:val="21"/>
              <w:szCs w:val="21"/>
            </w:rPr>
            <w:t xml:space="preserve">ANEXO II – ESTUDO TÉCNICO PRELIMINAR E ANÁLISE DE RISCO </w:t>
          </w:r>
          <w:r w:rsidRPr="005774AE">
            <w:rPr>
              <w:rFonts w:asciiTheme="minorHAnsi" w:hAnsiTheme="minorHAnsi" w:cstheme="minorHAnsi"/>
              <w:sz w:val="21"/>
              <w:szCs w:val="21"/>
            </w:rPr>
            <w:ptab w:relativeTo="margin" w:alignment="right" w:leader="dot"/>
          </w:r>
          <w:r w:rsidR="0017112A">
            <w:rPr>
              <w:rFonts w:asciiTheme="minorHAnsi" w:hAnsiTheme="minorHAnsi" w:cstheme="minorHAnsi"/>
              <w:sz w:val="21"/>
              <w:szCs w:val="21"/>
            </w:rPr>
            <w:t>7</w:t>
          </w:r>
          <w:r w:rsidRPr="005774AE">
            <w:rPr>
              <w:rFonts w:asciiTheme="minorHAnsi" w:hAnsiTheme="minorHAnsi" w:cstheme="minorHAnsi"/>
              <w:sz w:val="21"/>
              <w:szCs w:val="21"/>
            </w:rPr>
            <w:t>9</w:t>
          </w:r>
        </w:p>
        <w:p w14:paraId="73F6DE20" w14:textId="42C98A65" w:rsidR="00661951" w:rsidRPr="005774AE" w:rsidRDefault="00661951" w:rsidP="00661951">
          <w:pPr>
            <w:pStyle w:val="PargrafodaLista"/>
            <w:spacing w:line="276" w:lineRule="auto"/>
            <w:ind w:left="714"/>
            <w:rPr>
              <w:rFonts w:asciiTheme="minorHAnsi" w:hAnsiTheme="minorHAnsi" w:cstheme="minorHAnsi"/>
              <w:sz w:val="21"/>
              <w:szCs w:val="21"/>
            </w:rPr>
          </w:pPr>
          <w:r w:rsidRPr="005774AE">
            <w:rPr>
              <w:rFonts w:asciiTheme="minorHAnsi" w:hAnsiTheme="minorHAnsi" w:cstheme="minorHAnsi"/>
              <w:sz w:val="21"/>
              <w:szCs w:val="21"/>
            </w:rPr>
            <w:t>ANEXO III – PLANILHA DE PROPOSTA</w:t>
          </w:r>
          <w:r w:rsidRPr="005774AE">
            <w:rPr>
              <w:rFonts w:asciiTheme="minorHAnsi" w:hAnsiTheme="minorHAnsi" w:cstheme="minorHAnsi"/>
              <w:sz w:val="21"/>
              <w:szCs w:val="21"/>
            </w:rPr>
            <w:ptab w:relativeTo="margin" w:alignment="right" w:leader="dot"/>
          </w:r>
          <w:r w:rsidR="0017112A">
            <w:rPr>
              <w:rFonts w:asciiTheme="minorHAnsi" w:hAnsiTheme="minorHAnsi" w:cstheme="minorHAnsi"/>
              <w:sz w:val="21"/>
              <w:szCs w:val="21"/>
            </w:rPr>
            <w:t>98</w:t>
          </w:r>
        </w:p>
        <w:p w14:paraId="60B45820" w14:textId="45F5EFBD" w:rsidR="00661951" w:rsidRPr="005774AE" w:rsidRDefault="00661951" w:rsidP="00661951">
          <w:pPr>
            <w:pStyle w:val="PargrafodaLista"/>
            <w:spacing w:line="276" w:lineRule="auto"/>
            <w:ind w:left="714"/>
            <w:rPr>
              <w:rFonts w:asciiTheme="minorHAnsi" w:hAnsiTheme="minorHAnsi" w:cstheme="minorHAnsi"/>
              <w:sz w:val="21"/>
              <w:szCs w:val="21"/>
            </w:rPr>
          </w:pPr>
          <w:r w:rsidRPr="005774AE">
            <w:rPr>
              <w:rFonts w:asciiTheme="minorHAnsi" w:hAnsiTheme="minorHAnsi" w:cstheme="minorHAnsi"/>
              <w:sz w:val="21"/>
              <w:szCs w:val="21"/>
            </w:rPr>
            <w:t xml:space="preserve">ANEXO IV – DECLARAÇÃO GERAL </w:t>
          </w:r>
          <w:r w:rsidRPr="005774AE">
            <w:rPr>
              <w:rFonts w:asciiTheme="minorHAnsi" w:hAnsiTheme="minorHAnsi" w:cstheme="minorHAnsi"/>
              <w:sz w:val="21"/>
              <w:szCs w:val="21"/>
            </w:rPr>
            <w:ptab w:relativeTo="margin" w:alignment="right" w:leader="dot"/>
          </w:r>
          <w:r w:rsidR="0017112A">
            <w:rPr>
              <w:rFonts w:asciiTheme="minorHAnsi" w:hAnsiTheme="minorHAnsi" w:cstheme="minorHAnsi"/>
              <w:sz w:val="21"/>
              <w:szCs w:val="21"/>
            </w:rPr>
            <w:t>99</w:t>
          </w:r>
        </w:p>
        <w:p w14:paraId="01A5B00D" w14:textId="695B3A51" w:rsidR="00661951" w:rsidRPr="005774AE" w:rsidRDefault="00661951" w:rsidP="00661951">
          <w:pPr>
            <w:pStyle w:val="PargrafodaLista"/>
            <w:spacing w:line="276" w:lineRule="auto"/>
            <w:ind w:left="714"/>
            <w:rPr>
              <w:rFonts w:asciiTheme="minorHAnsi" w:hAnsiTheme="minorHAnsi" w:cstheme="minorHAnsi"/>
              <w:sz w:val="21"/>
              <w:szCs w:val="21"/>
            </w:rPr>
          </w:pPr>
          <w:r w:rsidRPr="005774AE">
            <w:rPr>
              <w:rFonts w:asciiTheme="minorHAnsi" w:hAnsiTheme="minorHAnsi" w:cstheme="minorHAnsi"/>
              <w:sz w:val="21"/>
              <w:szCs w:val="21"/>
            </w:rPr>
            <w:t xml:space="preserve">ANEXO V – DECLARAÇÃO DE EMPRESA DE PEQUENO PORTE </w:t>
          </w:r>
          <w:r w:rsidRPr="005774AE">
            <w:rPr>
              <w:rFonts w:asciiTheme="minorHAnsi" w:hAnsiTheme="minorHAnsi" w:cstheme="minorHAnsi"/>
              <w:sz w:val="21"/>
              <w:szCs w:val="21"/>
            </w:rPr>
            <w:ptab w:relativeTo="margin" w:alignment="right" w:leader="dot"/>
          </w:r>
          <w:r w:rsidR="0017112A">
            <w:rPr>
              <w:rFonts w:asciiTheme="minorHAnsi" w:hAnsiTheme="minorHAnsi" w:cstheme="minorHAnsi"/>
              <w:sz w:val="21"/>
              <w:szCs w:val="21"/>
            </w:rPr>
            <w:t>100</w:t>
          </w:r>
        </w:p>
        <w:p w14:paraId="4C5F8FD4" w14:textId="5BDFD951" w:rsidR="00661951" w:rsidRPr="005774AE" w:rsidRDefault="00661951" w:rsidP="00661951">
          <w:pPr>
            <w:pStyle w:val="PargrafodaLista"/>
            <w:spacing w:line="276" w:lineRule="auto"/>
            <w:ind w:left="714"/>
            <w:rPr>
              <w:rFonts w:asciiTheme="minorHAnsi" w:hAnsiTheme="minorHAnsi" w:cstheme="minorHAnsi"/>
              <w:sz w:val="21"/>
              <w:szCs w:val="21"/>
            </w:rPr>
          </w:pPr>
          <w:r w:rsidRPr="005774AE">
            <w:rPr>
              <w:rFonts w:asciiTheme="minorHAnsi" w:hAnsiTheme="minorHAnsi" w:cstheme="minorHAnsi"/>
              <w:sz w:val="21"/>
              <w:szCs w:val="21"/>
            </w:rPr>
            <w:t xml:space="preserve">ANEXO VI – MINUTA DO CONTRATO </w:t>
          </w:r>
          <w:r w:rsidRPr="005774AE">
            <w:rPr>
              <w:rFonts w:asciiTheme="minorHAnsi" w:hAnsiTheme="minorHAnsi" w:cstheme="minorHAnsi"/>
              <w:sz w:val="21"/>
              <w:szCs w:val="21"/>
            </w:rPr>
            <w:ptab w:relativeTo="margin" w:alignment="right" w:leader="dot"/>
          </w:r>
          <w:r w:rsidR="0017112A">
            <w:rPr>
              <w:rFonts w:asciiTheme="minorHAnsi" w:hAnsiTheme="minorHAnsi" w:cstheme="minorHAnsi"/>
              <w:sz w:val="21"/>
              <w:szCs w:val="21"/>
            </w:rPr>
            <w:t>101</w:t>
          </w:r>
        </w:p>
        <w:p w14:paraId="091D9F32" w14:textId="0184CFA7" w:rsidR="00661951" w:rsidRPr="00476FA9" w:rsidRDefault="00661951" w:rsidP="00661951">
          <w:pPr>
            <w:pStyle w:val="PargrafodaLista"/>
            <w:spacing w:line="276" w:lineRule="auto"/>
            <w:ind w:left="714"/>
            <w:rPr>
              <w:rFonts w:asciiTheme="minorHAnsi" w:hAnsiTheme="minorHAnsi" w:cstheme="minorHAnsi"/>
              <w:sz w:val="21"/>
              <w:szCs w:val="21"/>
            </w:rPr>
          </w:pPr>
          <w:r w:rsidRPr="005774AE">
            <w:rPr>
              <w:rFonts w:asciiTheme="minorHAnsi" w:hAnsiTheme="minorHAnsi" w:cstheme="minorHAnsi"/>
              <w:sz w:val="21"/>
              <w:szCs w:val="21"/>
            </w:rPr>
            <w:t>ANEXO VII – TERMO DE CIÊNCIA E NOTIFICAÇÃO</w:t>
          </w:r>
          <w:r w:rsidRPr="00476FA9">
            <w:rPr>
              <w:rFonts w:asciiTheme="minorHAnsi" w:hAnsiTheme="minorHAnsi" w:cstheme="minorHAnsi"/>
              <w:sz w:val="21"/>
              <w:szCs w:val="21"/>
            </w:rPr>
            <w:t xml:space="preserve"> </w:t>
          </w:r>
          <w:r w:rsidRPr="00476FA9">
            <w:rPr>
              <w:rFonts w:asciiTheme="minorHAnsi" w:hAnsiTheme="minorHAnsi" w:cstheme="minorHAnsi"/>
              <w:sz w:val="21"/>
              <w:szCs w:val="21"/>
            </w:rPr>
            <w:ptab w:relativeTo="margin" w:alignment="right" w:leader="dot"/>
          </w:r>
          <w:r w:rsidR="0017112A">
            <w:rPr>
              <w:rFonts w:asciiTheme="minorHAnsi" w:hAnsiTheme="minorHAnsi" w:cstheme="minorHAnsi"/>
              <w:sz w:val="21"/>
              <w:szCs w:val="21"/>
            </w:rPr>
            <w:t>111</w:t>
          </w:r>
        </w:p>
      </w:sdtContent>
    </w:sdt>
    <w:p w14:paraId="4F1B7E0B" w14:textId="77777777" w:rsidR="003771A0" w:rsidRPr="00B92787" w:rsidRDefault="003771A0" w:rsidP="003D0C45">
      <w:pPr>
        <w:jc w:val="both"/>
        <w:rPr>
          <w:rFonts w:asciiTheme="minorHAnsi" w:eastAsiaTheme="minorEastAsia" w:hAnsiTheme="minorHAnsi" w:cstheme="minorHAnsi"/>
          <w:b/>
          <w:bCs/>
          <w:sz w:val="22"/>
          <w:szCs w:val="22"/>
        </w:rPr>
      </w:pPr>
    </w:p>
    <w:p w14:paraId="045C4C96" w14:textId="77777777" w:rsidR="003771A0" w:rsidRPr="00B92787" w:rsidRDefault="003771A0" w:rsidP="003D0C45">
      <w:pPr>
        <w:jc w:val="both"/>
        <w:rPr>
          <w:rFonts w:asciiTheme="minorHAnsi" w:eastAsiaTheme="minorEastAsia" w:hAnsiTheme="minorHAnsi" w:cstheme="minorHAnsi"/>
          <w:b/>
          <w:bCs/>
          <w:sz w:val="22"/>
          <w:szCs w:val="22"/>
        </w:rPr>
      </w:pPr>
    </w:p>
    <w:p w14:paraId="73B106F8" w14:textId="77777777" w:rsidR="003771A0" w:rsidRPr="00B92787" w:rsidRDefault="003771A0" w:rsidP="003D0C45">
      <w:pPr>
        <w:jc w:val="both"/>
        <w:rPr>
          <w:rFonts w:asciiTheme="minorHAnsi" w:eastAsiaTheme="minorEastAsia" w:hAnsiTheme="minorHAnsi" w:cstheme="minorHAnsi"/>
          <w:b/>
          <w:bCs/>
          <w:sz w:val="22"/>
          <w:szCs w:val="22"/>
        </w:rPr>
      </w:pPr>
    </w:p>
    <w:p w14:paraId="70CDE3C9" w14:textId="77777777" w:rsidR="003771A0" w:rsidRPr="00B92787" w:rsidRDefault="003771A0" w:rsidP="003D0C45">
      <w:pPr>
        <w:jc w:val="both"/>
        <w:rPr>
          <w:rFonts w:asciiTheme="minorHAnsi" w:eastAsiaTheme="minorEastAsia" w:hAnsiTheme="minorHAnsi" w:cstheme="minorHAnsi"/>
          <w:b/>
          <w:bCs/>
          <w:sz w:val="22"/>
          <w:szCs w:val="22"/>
        </w:rPr>
      </w:pPr>
    </w:p>
    <w:p w14:paraId="4B1CEDFB" w14:textId="77777777" w:rsidR="003771A0" w:rsidRPr="00B92787" w:rsidRDefault="003771A0" w:rsidP="003D0C45">
      <w:pPr>
        <w:jc w:val="both"/>
        <w:rPr>
          <w:rFonts w:asciiTheme="minorHAnsi" w:eastAsiaTheme="minorEastAsia" w:hAnsiTheme="minorHAnsi" w:cstheme="minorHAnsi"/>
          <w:b/>
          <w:bCs/>
          <w:sz w:val="22"/>
          <w:szCs w:val="22"/>
        </w:rPr>
      </w:pPr>
    </w:p>
    <w:p w14:paraId="20DEB1D0" w14:textId="77777777" w:rsidR="003771A0" w:rsidRPr="00B92787" w:rsidRDefault="003771A0" w:rsidP="003D0C45">
      <w:pPr>
        <w:jc w:val="both"/>
        <w:rPr>
          <w:rFonts w:asciiTheme="minorHAnsi" w:eastAsiaTheme="minorEastAsia" w:hAnsiTheme="minorHAnsi" w:cstheme="minorHAnsi"/>
          <w:b/>
          <w:bCs/>
          <w:sz w:val="22"/>
          <w:szCs w:val="22"/>
        </w:rPr>
      </w:pPr>
    </w:p>
    <w:p w14:paraId="451C9C1B" w14:textId="77777777" w:rsidR="003771A0" w:rsidRPr="00B92787" w:rsidRDefault="003771A0" w:rsidP="003D0C45">
      <w:pPr>
        <w:jc w:val="both"/>
        <w:rPr>
          <w:rFonts w:asciiTheme="minorHAnsi" w:eastAsiaTheme="minorEastAsia" w:hAnsiTheme="minorHAnsi" w:cstheme="minorHAnsi"/>
          <w:b/>
          <w:bCs/>
          <w:sz w:val="22"/>
          <w:szCs w:val="22"/>
        </w:rPr>
      </w:pPr>
    </w:p>
    <w:p w14:paraId="373192C4" w14:textId="77777777" w:rsidR="003771A0" w:rsidRPr="00B92787" w:rsidRDefault="003771A0" w:rsidP="003D0C45">
      <w:pPr>
        <w:jc w:val="both"/>
        <w:rPr>
          <w:rFonts w:asciiTheme="minorHAnsi" w:eastAsiaTheme="minorEastAsia" w:hAnsiTheme="minorHAnsi" w:cstheme="minorHAnsi"/>
          <w:b/>
          <w:bCs/>
          <w:sz w:val="22"/>
          <w:szCs w:val="22"/>
        </w:rPr>
      </w:pPr>
    </w:p>
    <w:p w14:paraId="1743B4B1" w14:textId="77777777" w:rsidR="003771A0" w:rsidRPr="00B92787" w:rsidRDefault="003771A0" w:rsidP="003D0C45">
      <w:pPr>
        <w:jc w:val="both"/>
        <w:rPr>
          <w:rFonts w:asciiTheme="minorHAnsi" w:eastAsiaTheme="minorEastAsia" w:hAnsiTheme="minorHAnsi" w:cstheme="minorHAnsi"/>
          <w:b/>
          <w:bCs/>
          <w:sz w:val="22"/>
          <w:szCs w:val="22"/>
        </w:rPr>
      </w:pPr>
    </w:p>
    <w:p w14:paraId="5A340733" w14:textId="77777777" w:rsidR="003771A0" w:rsidRPr="00B92787" w:rsidRDefault="003771A0" w:rsidP="003D0C45">
      <w:pPr>
        <w:jc w:val="both"/>
        <w:rPr>
          <w:rFonts w:asciiTheme="minorHAnsi" w:eastAsiaTheme="minorEastAsia" w:hAnsiTheme="minorHAnsi" w:cstheme="minorHAnsi"/>
          <w:b/>
          <w:bCs/>
          <w:sz w:val="22"/>
          <w:szCs w:val="22"/>
        </w:rPr>
      </w:pPr>
    </w:p>
    <w:p w14:paraId="74D743B1" w14:textId="77777777" w:rsidR="003771A0" w:rsidRPr="00B92787" w:rsidRDefault="003771A0" w:rsidP="003D0C45">
      <w:pPr>
        <w:jc w:val="both"/>
        <w:rPr>
          <w:rFonts w:asciiTheme="minorHAnsi" w:eastAsiaTheme="minorEastAsia" w:hAnsiTheme="minorHAnsi" w:cstheme="minorHAnsi"/>
          <w:b/>
          <w:bCs/>
          <w:sz w:val="22"/>
          <w:szCs w:val="22"/>
        </w:rPr>
      </w:pPr>
    </w:p>
    <w:p w14:paraId="7BDD7AFD" w14:textId="77777777" w:rsidR="003771A0" w:rsidRPr="00B92787" w:rsidRDefault="003771A0" w:rsidP="003D0C45">
      <w:pPr>
        <w:jc w:val="both"/>
        <w:rPr>
          <w:rFonts w:asciiTheme="minorHAnsi" w:eastAsiaTheme="minorEastAsia" w:hAnsiTheme="minorHAnsi" w:cstheme="minorHAnsi"/>
          <w:b/>
          <w:bCs/>
          <w:sz w:val="22"/>
          <w:szCs w:val="22"/>
        </w:rPr>
      </w:pPr>
    </w:p>
    <w:p w14:paraId="53183AB4" w14:textId="77777777" w:rsidR="003771A0" w:rsidRPr="00B92787" w:rsidRDefault="003771A0" w:rsidP="003D0C45">
      <w:pPr>
        <w:jc w:val="both"/>
        <w:rPr>
          <w:rFonts w:asciiTheme="minorHAnsi" w:eastAsiaTheme="minorEastAsia" w:hAnsiTheme="minorHAnsi" w:cstheme="minorHAnsi"/>
          <w:b/>
          <w:bCs/>
          <w:sz w:val="22"/>
          <w:szCs w:val="22"/>
        </w:rPr>
      </w:pPr>
    </w:p>
    <w:p w14:paraId="215849FA" w14:textId="77777777" w:rsidR="003771A0" w:rsidRPr="00B92787" w:rsidRDefault="003771A0" w:rsidP="003D0C45">
      <w:pPr>
        <w:jc w:val="both"/>
        <w:rPr>
          <w:rFonts w:asciiTheme="minorHAnsi" w:eastAsiaTheme="minorEastAsia" w:hAnsiTheme="minorHAnsi" w:cstheme="minorHAnsi"/>
          <w:b/>
          <w:bCs/>
          <w:sz w:val="22"/>
          <w:szCs w:val="22"/>
        </w:rPr>
      </w:pPr>
    </w:p>
    <w:p w14:paraId="366A8776" w14:textId="77777777" w:rsidR="003771A0" w:rsidRPr="00F93970" w:rsidRDefault="003771A0" w:rsidP="003D0C45">
      <w:pPr>
        <w:jc w:val="both"/>
        <w:rPr>
          <w:rFonts w:asciiTheme="minorHAnsi" w:eastAsiaTheme="minorEastAsia" w:hAnsiTheme="minorHAnsi" w:cstheme="minorHAnsi"/>
          <w:b/>
          <w:bCs/>
          <w:sz w:val="21"/>
          <w:szCs w:val="21"/>
        </w:rPr>
      </w:pPr>
    </w:p>
    <w:p w14:paraId="54E3600A" w14:textId="77777777" w:rsidR="00C37D62" w:rsidRDefault="00C37D62" w:rsidP="003D0C45">
      <w:pPr>
        <w:jc w:val="both"/>
        <w:rPr>
          <w:rFonts w:asciiTheme="minorHAnsi" w:eastAsiaTheme="minorEastAsia" w:hAnsiTheme="minorHAnsi" w:cstheme="minorHAnsi"/>
          <w:b/>
          <w:bCs/>
          <w:sz w:val="21"/>
          <w:szCs w:val="21"/>
        </w:rPr>
      </w:pPr>
    </w:p>
    <w:p w14:paraId="1A5355FF" w14:textId="77777777" w:rsidR="003162C3" w:rsidRDefault="003162C3" w:rsidP="003D0C45">
      <w:pPr>
        <w:jc w:val="both"/>
        <w:rPr>
          <w:rFonts w:asciiTheme="minorHAnsi" w:eastAsiaTheme="minorEastAsia" w:hAnsiTheme="minorHAnsi" w:cstheme="minorHAnsi"/>
          <w:b/>
          <w:bCs/>
          <w:sz w:val="21"/>
          <w:szCs w:val="21"/>
        </w:rPr>
      </w:pPr>
    </w:p>
    <w:p w14:paraId="26F6AF28" w14:textId="77777777" w:rsidR="003162C3" w:rsidRDefault="003162C3" w:rsidP="003D0C45">
      <w:pPr>
        <w:jc w:val="both"/>
        <w:rPr>
          <w:rFonts w:asciiTheme="minorHAnsi" w:eastAsiaTheme="minorEastAsia" w:hAnsiTheme="minorHAnsi" w:cstheme="minorHAnsi"/>
          <w:b/>
          <w:bCs/>
          <w:sz w:val="21"/>
          <w:szCs w:val="21"/>
        </w:rPr>
      </w:pPr>
    </w:p>
    <w:p w14:paraId="307A7CC7" w14:textId="2913828A" w:rsidR="00CD339F" w:rsidRPr="00F93970" w:rsidRDefault="00CD339F" w:rsidP="00B01F82">
      <w:pPr>
        <w:pStyle w:val="Default"/>
        <w:numPr>
          <w:ilvl w:val="0"/>
          <w:numId w:val="15"/>
        </w:numPr>
        <w:spacing w:line="276" w:lineRule="auto"/>
        <w:jc w:val="both"/>
        <w:rPr>
          <w:rFonts w:asciiTheme="minorHAnsi" w:hAnsiTheme="minorHAnsi" w:cstheme="minorHAnsi"/>
          <w:b/>
          <w:bCs/>
          <w:sz w:val="21"/>
          <w:szCs w:val="21"/>
        </w:rPr>
      </w:pPr>
      <w:r w:rsidRPr="00F93970">
        <w:rPr>
          <w:rFonts w:asciiTheme="minorHAnsi" w:hAnsiTheme="minorHAnsi" w:cstheme="minorHAnsi"/>
          <w:b/>
          <w:bCs/>
          <w:sz w:val="21"/>
          <w:szCs w:val="21"/>
        </w:rPr>
        <w:lastRenderedPageBreak/>
        <w:t xml:space="preserve">PREÂMBULO </w:t>
      </w:r>
    </w:p>
    <w:p w14:paraId="3C80824C" w14:textId="77777777" w:rsidR="004E1140" w:rsidRPr="00F93970" w:rsidRDefault="004E1140" w:rsidP="00B01F82">
      <w:pPr>
        <w:pStyle w:val="Default"/>
        <w:spacing w:line="276" w:lineRule="auto"/>
        <w:ind w:left="720"/>
        <w:jc w:val="both"/>
        <w:rPr>
          <w:rFonts w:asciiTheme="minorHAnsi" w:hAnsiTheme="minorHAnsi" w:cstheme="minorHAnsi"/>
          <w:sz w:val="21"/>
          <w:szCs w:val="21"/>
        </w:rPr>
      </w:pPr>
    </w:p>
    <w:p w14:paraId="6611BBE0" w14:textId="27A155BE" w:rsidR="00CD339F" w:rsidRPr="00F93970" w:rsidRDefault="00CD339F" w:rsidP="00B01F82">
      <w:pPr>
        <w:pStyle w:val="Default"/>
        <w:numPr>
          <w:ilvl w:val="1"/>
          <w:numId w:val="1"/>
        </w:numPr>
        <w:spacing w:after="159" w:line="276" w:lineRule="auto"/>
        <w:ind w:left="0" w:firstLine="0"/>
        <w:jc w:val="both"/>
        <w:rPr>
          <w:rFonts w:asciiTheme="minorHAnsi" w:hAnsiTheme="minorHAnsi" w:cstheme="minorHAnsi"/>
          <w:sz w:val="21"/>
          <w:szCs w:val="21"/>
        </w:rPr>
      </w:pPr>
      <w:r w:rsidRPr="00F93970">
        <w:rPr>
          <w:rFonts w:asciiTheme="minorHAnsi" w:hAnsiTheme="minorHAnsi" w:cstheme="minorHAnsi"/>
          <w:b/>
          <w:bCs/>
          <w:sz w:val="21"/>
          <w:szCs w:val="21"/>
        </w:rPr>
        <w:t>A PREFEITURA MUNICIPAL DE SANTA BRANCA</w:t>
      </w:r>
      <w:r w:rsidRPr="00F93970">
        <w:rPr>
          <w:rFonts w:asciiTheme="minorHAnsi" w:hAnsiTheme="minorHAnsi" w:cstheme="minorHAnsi"/>
          <w:color w:val="FF0000"/>
          <w:sz w:val="21"/>
          <w:szCs w:val="21"/>
        </w:rPr>
        <w:t xml:space="preserve"> </w:t>
      </w:r>
      <w:r w:rsidRPr="00F93970">
        <w:rPr>
          <w:rFonts w:asciiTheme="minorHAnsi" w:hAnsiTheme="minorHAnsi" w:cstheme="minorHAnsi"/>
          <w:sz w:val="21"/>
          <w:szCs w:val="21"/>
        </w:rPr>
        <w:t>situad</w:t>
      </w:r>
      <w:r w:rsidR="00BD2589" w:rsidRPr="00F93970">
        <w:rPr>
          <w:rFonts w:asciiTheme="minorHAnsi" w:hAnsiTheme="minorHAnsi" w:cstheme="minorHAnsi"/>
          <w:sz w:val="21"/>
          <w:szCs w:val="21"/>
        </w:rPr>
        <w:t>a</w:t>
      </w:r>
      <w:r w:rsidRPr="00F93970">
        <w:rPr>
          <w:rFonts w:asciiTheme="minorHAnsi" w:hAnsiTheme="minorHAnsi" w:cstheme="minorHAnsi"/>
          <w:sz w:val="21"/>
          <w:szCs w:val="21"/>
        </w:rPr>
        <w:t xml:space="preserve"> na Rua Prudente de Moraes nº 93, Centro, </w:t>
      </w:r>
      <w:r w:rsidRPr="00F93970">
        <w:rPr>
          <w:rFonts w:asciiTheme="minorHAnsi" w:hAnsiTheme="minorHAnsi" w:cstheme="minorHAnsi"/>
          <w:b/>
          <w:bCs/>
          <w:sz w:val="21"/>
          <w:szCs w:val="21"/>
        </w:rPr>
        <w:t xml:space="preserve">TORNA PÚBLICA </w:t>
      </w:r>
      <w:r w:rsidRPr="00F93970">
        <w:rPr>
          <w:rFonts w:asciiTheme="minorHAnsi" w:hAnsiTheme="minorHAnsi" w:cstheme="minorHAnsi"/>
          <w:sz w:val="21"/>
          <w:szCs w:val="21"/>
        </w:rPr>
        <w:t xml:space="preserve">a quem possa interessar, a abertura </w:t>
      </w:r>
      <w:r w:rsidRPr="00F93970">
        <w:rPr>
          <w:rFonts w:asciiTheme="minorHAnsi" w:hAnsiTheme="minorHAnsi" w:cstheme="minorHAnsi"/>
          <w:color w:val="auto"/>
          <w:sz w:val="21"/>
          <w:szCs w:val="21"/>
        </w:rPr>
        <w:t xml:space="preserve">da licitação na modalidade PREGÃO, na forma ELETRÔNICA, cujo critério de julgamento será o </w:t>
      </w:r>
      <w:r w:rsidR="00E3295E" w:rsidRPr="00F93970">
        <w:rPr>
          <w:rFonts w:asciiTheme="minorHAnsi" w:hAnsiTheme="minorHAnsi" w:cstheme="minorHAnsi"/>
          <w:b/>
          <w:bCs/>
          <w:color w:val="auto"/>
          <w:sz w:val="21"/>
          <w:szCs w:val="21"/>
        </w:rPr>
        <w:t xml:space="preserve">MENOR PREÇO </w:t>
      </w:r>
      <w:r w:rsidR="00C5642B" w:rsidRPr="00F93970">
        <w:rPr>
          <w:rFonts w:asciiTheme="minorHAnsi" w:hAnsiTheme="minorHAnsi" w:cstheme="minorHAnsi"/>
          <w:b/>
          <w:bCs/>
          <w:color w:val="auto"/>
          <w:sz w:val="21"/>
          <w:szCs w:val="21"/>
        </w:rPr>
        <w:t>POR LOTE</w:t>
      </w:r>
      <w:r w:rsidRPr="00F93970">
        <w:rPr>
          <w:rFonts w:asciiTheme="minorHAnsi" w:hAnsiTheme="minorHAnsi" w:cstheme="minorHAnsi"/>
          <w:color w:val="auto"/>
          <w:sz w:val="21"/>
          <w:szCs w:val="21"/>
        </w:rPr>
        <w:t xml:space="preserve">, </w:t>
      </w:r>
      <w:r w:rsidRPr="00F93970">
        <w:rPr>
          <w:rFonts w:asciiTheme="minorHAnsi" w:hAnsiTheme="minorHAnsi" w:cstheme="minorHAnsi"/>
          <w:sz w:val="21"/>
          <w:szCs w:val="21"/>
        </w:rPr>
        <w:t xml:space="preserve">visando a obtenção de propostas para o objeto licitado, consoante especificações constantes dos Anexos, que passam a fazer parte do presente edital, a qual será processada e julgada em conformidade com a </w:t>
      </w:r>
      <w:r w:rsidRPr="00F93970">
        <w:rPr>
          <w:rFonts w:asciiTheme="minorHAnsi" w:hAnsiTheme="minorHAnsi" w:cstheme="minorHAnsi"/>
          <w:b/>
          <w:bCs/>
          <w:sz w:val="21"/>
          <w:szCs w:val="21"/>
        </w:rPr>
        <w:t>Lei Federal nº 14.133 de 202</w:t>
      </w:r>
      <w:r w:rsidR="00FD5D08" w:rsidRPr="00F93970">
        <w:rPr>
          <w:rFonts w:asciiTheme="minorHAnsi" w:hAnsiTheme="minorHAnsi" w:cstheme="minorHAnsi"/>
          <w:b/>
          <w:bCs/>
          <w:sz w:val="21"/>
          <w:szCs w:val="21"/>
        </w:rPr>
        <w:t>3</w:t>
      </w:r>
      <w:r w:rsidRPr="00F93970">
        <w:rPr>
          <w:rFonts w:asciiTheme="minorHAnsi" w:hAnsiTheme="minorHAnsi" w:cstheme="minorHAnsi"/>
          <w:sz w:val="21"/>
          <w:szCs w:val="21"/>
        </w:rPr>
        <w:t xml:space="preserve">, e demais dispositivos legais aplicáveis bem como pelas condições específicas deste edital e dos demais documentos que o integram. </w:t>
      </w:r>
    </w:p>
    <w:p w14:paraId="63EA9DDD" w14:textId="17DBC146" w:rsidR="00CD339F" w:rsidRPr="00F93970"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1"/>
          <w:szCs w:val="21"/>
        </w:rPr>
      </w:pPr>
      <w:r w:rsidRPr="00F93970">
        <w:rPr>
          <w:rFonts w:asciiTheme="minorHAnsi" w:hAnsiTheme="minorHAnsi" w:cstheme="minorHAnsi"/>
          <w:b/>
          <w:bCs/>
          <w:sz w:val="21"/>
          <w:szCs w:val="21"/>
        </w:rPr>
        <w:t>2.  DO OBJETO</w:t>
      </w:r>
    </w:p>
    <w:p w14:paraId="6BE24350" w14:textId="33584746" w:rsidR="00CD339F" w:rsidRPr="00F93970" w:rsidRDefault="00CD339F" w:rsidP="00C5642B">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F93970">
        <w:rPr>
          <w:rFonts w:asciiTheme="minorHAnsi" w:hAnsiTheme="minorHAnsi" w:cstheme="minorHAnsi"/>
          <w:sz w:val="21"/>
          <w:szCs w:val="21"/>
        </w:rPr>
        <w:t>2.1. A presente licitação tem por objet</w:t>
      </w:r>
      <w:r w:rsidR="008453ED" w:rsidRPr="00F93970">
        <w:rPr>
          <w:rFonts w:asciiTheme="minorHAnsi" w:hAnsiTheme="minorHAnsi" w:cstheme="minorHAnsi"/>
          <w:sz w:val="21"/>
          <w:szCs w:val="21"/>
        </w:rPr>
        <w:t>o</w:t>
      </w:r>
      <w:r w:rsidRPr="00F93970">
        <w:rPr>
          <w:rFonts w:asciiTheme="minorHAnsi" w:hAnsiTheme="minorHAnsi" w:cstheme="minorHAnsi"/>
          <w:sz w:val="21"/>
          <w:szCs w:val="21"/>
        </w:rPr>
        <w:t xml:space="preserve"> </w:t>
      </w:r>
      <w:r w:rsidR="008453ED" w:rsidRPr="00F93970">
        <w:rPr>
          <w:rFonts w:asciiTheme="minorHAnsi" w:hAnsiTheme="minorHAnsi" w:cstheme="minorHAnsi"/>
          <w:sz w:val="21"/>
          <w:szCs w:val="21"/>
        </w:rPr>
        <w:t>a</w:t>
      </w:r>
      <w:r w:rsidRPr="00F93970">
        <w:rPr>
          <w:rFonts w:asciiTheme="minorHAnsi" w:hAnsiTheme="minorHAnsi" w:cstheme="minorHAnsi"/>
          <w:sz w:val="21"/>
          <w:szCs w:val="21"/>
        </w:rPr>
        <w:t xml:space="preserve"> </w:t>
      </w:r>
      <w:r w:rsidR="00673D4B" w:rsidRPr="009E0C93">
        <w:rPr>
          <w:rFonts w:asciiTheme="minorHAnsi" w:hAnsiTheme="minorHAnsi" w:cstheme="minorHAnsi"/>
          <w:b/>
          <w:bCs/>
          <w:sz w:val="22"/>
          <w:szCs w:val="22"/>
        </w:rPr>
        <w:t>CONTRATAÇÃO DE EMPRESA ESPECIALIZADA PARA ORGANIZAÇÃO E REALIZAÇÃO DE EVENTOS PARA A 40ª EXPO FASBRA 2026, DO MUNICÍPIO DE SANTA BRANCA/SP, QUE ACONTECERÁ NOS DIAS 11, 12, 13 E 14 DE JUNHO DE 2026</w:t>
      </w:r>
      <w:r w:rsidRPr="009E0C93">
        <w:rPr>
          <w:rFonts w:asciiTheme="minorHAnsi" w:hAnsiTheme="minorHAnsi" w:cstheme="minorHAnsi"/>
          <w:sz w:val="21"/>
          <w:szCs w:val="21"/>
        </w:rPr>
        <w:t xml:space="preserve">, </w:t>
      </w:r>
      <w:r w:rsidRPr="00F93970">
        <w:rPr>
          <w:rFonts w:asciiTheme="minorHAnsi" w:hAnsiTheme="minorHAnsi" w:cstheme="minorHAnsi"/>
          <w:sz w:val="21"/>
          <w:szCs w:val="21"/>
        </w:rPr>
        <w:t xml:space="preserve">conforme condições, quantidades e exigências estabelecidas neste Edital e seus anexos. </w:t>
      </w:r>
    </w:p>
    <w:p w14:paraId="623D4FEB" w14:textId="1F366979" w:rsidR="00CD339F" w:rsidRPr="00F93970" w:rsidRDefault="00CD339F" w:rsidP="0000600E">
      <w:pPr>
        <w:pStyle w:val="Default"/>
        <w:numPr>
          <w:ilvl w:val="1"/>
          <w:numId w:val="2"/>
        </w:numPr>
        <w:spacing w:after="162"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2.2. </w:t>
      </w:r>
      <w:r w:rsidRPr="00F93970">
        <w:rPr>
          <w:rFonts w:asciiTheme="minorHAnsi" w:hAnsiTheme="minorHAnsi" w:cstheme="minorHAnsi"/>
          <w:b/>
          <w:bCs/>
          <w:color w:val="auto"/>
          <w:sz w:val="21"/>
          <w:szCs w:val="21"/>
        </w:rPr>
        <w:t xml:space="preserve">A licitação será em </w:t>
      </w:r>
      <w:r w:rsidR="00C5642B" w:rsidRPr="00F93970">
        <w:rPr>
          <w:rFonts w:asciiTheme="minorHAnsi" w:hAnsiTheme="minorHAnsi" w:cstheme="minorHAnsi"/>
          <w:b/>
          <w:bCs/>
          <w:color w:val="auto"/>
          <w:sz w:val="21"/>
          <w:szCs w:val="21"/>
        </w:rPr>
        <w:t>lote</w:t>
      </w:r>
      <w:r w:rsidR="001C305B">
        <w:rPr>
          <w:rFonts w:asciiTheme="minorHAnsi" w:hAnsiTheme="minorHAnsi" w:cstheme="minorHAnsi"/>
          <w:b/>
          <w:bCs/>
          <w:color w:val="auto"/>
          <w:sz w:val="21"/>
          <w:szCs w:val="21"/>
        </w:rPr>
        <w:t xml:space="preserve"> único</w:t>
      </w:r>
      <w:r w:rsidR="004F7BE3" w:rsidRPr="00F93970">
        <w:rPr>
          <w:rFonts w:asciiTheme="minorHAnsi" w:hAnsiTheme="minorHAnsi" w:cstheme="minorHAnsi"/>
          <w:b/>
          <w:bCs/>
          <w:color w:val="auto"/>
          <w:sz w:val="21"/>
          <w:szCs w:val="21"/>
        </w:rPr>
        <w:t xml:space="preserve">, </w:t>
      </w:r>
      <w:r w:rsidRPr="00F93970">
        <w:rPr>
          <w:rFonts w:asciiTheme="minorHAnsi" w:hAnsiTheme="minorHAnsi" w:cstheme="minorHAnsi"/>
          <w:color w:val="auto"/>
          <w:sz w:val="21"/>
          <w:szCs w:val="21"/>
        </w:rPr>
        <w:t xml:space="preserve">conforme </w:t>
      </w:r>
      <w:r w:rsidRPr="00F93970">
        <w:rPr>
          <w:rFonts w:asciiTheme="minorHAnsi" w:hAnsiTheme="minorHAnsi" w:cstheme="minorHAnsi"/>
          <w:sz w:val="21"/>
          <w:szCs w:val="21"/>
        </w:rPr>
        <w:t>tabela constante do Termo de</w:t>
      </w:r>
      <w:r w:rsidR="00E17A87" w:rsidRPr="00F93970">
        <w:rPr>
          <w:rFonts w:asciiTheme="minorHAnsi" w:hAnsiTheme="minorHAnsi" w:cstheme="minorHAnsi"/>
          <w:sz w:val="21"/>
          <w:szCs w:val="21"/>
        </w:rPr>
        <w:t xml:space="preserve"> </w:t>
      </w:r>
      <w:r w:rsidRPr="00F93970">
        <w:rPr>
          <w:rFonts w:asciiTheme="minorHAnsi" w:hAnsiTheme="minorHAnsi" w:cstheme="minorHAnsi"/>
          <w:sz w:val="21"/>
          <w:szCs w:val="21"/>
        </w:rPr>
        <w:t>Referência</w:t>
      </w:r>
      <w:r w:rsidR="001C305B">
        <w:rPr>
          <w:rFonts w:asciiTheme="minorHAnsi" w:hAnsiTheme="minorHAnsi" w:cstheme="minorHAnsi"/>
          <w:sz w:val="21"/>
          <w:szCs w:val="21"/>
        </w:rPr>
        <w:t xml:space="preserve">. </w:t>
      </w:r>
    </w:p>
    <w:p w14:paraId="7098C667" w14:textId="1B2DEA60" w:rsidR="00CD339F" w:rsidRPr="00F93970" w:rsidRDefault="00CD339F" w:rsidP="0000600E">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2.3. Não serão aceitos preços unitários acima dos valores máximos orçados pela administração para cada item. </w:t>
      </w:r>
    </w:p>
    <w:p w14:paraId="4F3FE11F" w14:textId="77777777" w:rsidR="00064564" w:rsidRPr="00F93970" w:rsidRDefault="00064564" w:rsidP="00B01F82">
      <w:pPr>
        <w:pStyle w:val="Default"/>
        <w:spacing w:line="276" w:lineRule="auto"/>
        <w:jc w:val="both"/>
        <w:rPr>
          <w:rFonts w:asciiTheme="minorHAnsi" w:hAnsiTheme="minorHAnsi" w:cstheme="minorHAnsi"/>
          <w:sz w:val="21"/>
          <w:szCs w:val="21"/>
        </w:rPr>
      </w:pPr>
    </w:p>
    <w:p w14:paraId="09EDAB4F" w14:textId="300057ED" w:rsidR="00CD339F" w:rsidRPr="00F93970" w:rsidRDefault="00CD339F" w:rsidP="00B01F82">
      <w:pPr>
        <w:pStyle w:val="Default"/>
        <w:numPr>
          <w:ilvl w:val="0"/>
          <w:numId w:val="3"/>
        </w:numPr>
        <w:spacing w:line="276" w:lineRule="auto"/>
        <w:jc w:val="both"/>
        <w:rPr>
          <w:rFonts w:asciiTheme="minorHAnsi" w:hAnsiTheme="minorHAnsi" w:cstheme="minorHAnsi"/>
          <w:b/>
          <w:bCs/>
          <w:sz w:val="21"/>
          <w:szCs w:val="21"/>
        </w:rPr>
      </w:pPr>
      <w:r w:rsidRPr="00F93970">
        <w:rPr>
          <w:rFonts w:asciiTheme="minorHAnsi" w:hAnsiTheme="minorHAnsi" w:cstheme="minorHAnsi"/>
          <w:b/>
          <w:bCs/>
          <w:sz w:val="21"/>
          <w:szCs w:val="21"/>
        </w:rPr>
        <w:t>DA PARTICIPAÇÃO NA LICITAÇÃO</w:t>
      </w:r>
    </w:p>
    <w:p w14:paraId="1F6CE855" w14:textId="77777777" w:rsidR="00AC3E46" w:rsidRPr="00F93970" w:rsidRDefault="00AC3E46" w:rsidP="00B01F82">
      <w:pPr>
        <w:pStyle w:val="Default"/>
        <w:spacing w:line="276" w:lineRule="auto"/>
        <w:ind w:left="360"/>
        <w:jc w:val="both"/>
        <w:rPr>
          <w:rFonts w:asciiTheme="minorHAnsi" w:hAnsiTheme="minorHAnsi" w:cstheme="minorHAnsi"/>
          <w:sz w:val="21"/>
          <w:szCs w:val="21"/>
        </w:rPr>
      </w:pPr>
    </w:p>
    <w:p w14:paraId="19FBA1F0" w14:textId="6102D12E" w:rsidR="00D8279C" w:rsidRPr="00F93970" w:rsidRDefault="00D8279C" w:rsidP="00B01F82">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93970">
          <w:rPr>
            <w:rStyle w:val="Hyperlink"/>
            <w:rFonts w:asciiTheme="minorHAnsi" w:hAnsiTheme="minorHAnsi" w:cstheme="minorHAnsi"/>
            <w:b/>
            <w:sz w:val="21"/>
            <w:szCs w:val="21"/>
          </w:rPr>
          <w:t>www.bbmnetlicitacoes.com.br</w:t>
        </w:r>
      </w:hyperlink>
      <w:r w:rsidRPr="00F93970">
        <w:rPr>
          <w:rFonts w:asciiTheme="minorHAnsi" w:hAnsiTheme="minorHAnsi" w:cstheme="minorHAnsi"/>
          <w:color w:val="auto"/>
          <w:sz w:val="21"/>
          <w:szCs w:val="21"/>
        </w:rPr>
        <w:t>.</w:t>
      </w:r>
    </w:p>
    <w:p w14:paraId="7F3B8DAD"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23918CFD" w14:textId="1EBB7EC9" w:rsidR="00AC3E46" w:rsidRPr="00F93970"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1587FBB0" w14:textId="43158E29" w:rsidR="00AC3E46" w:rsidRPr="00F93970"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F93970" w:rsidRDefault="00064564" w:rsidP="00B01F82">
      <w:pPr>
        <w:pStyle w:val="Default"/>
        <w:spacing w:line="276" w:lineRule="auto"/>
        <w:jc w:val="both"/>
        <w:rPr>
          <w:rFonts w:asciiTheme="minorHAnsi" w:hAnsiTheme="minorHAnsi" w:cstheme="minorHAnsi"/>
          <w:sz w:val="21"/>
          <w:szCs w:val="21"/>
        </w:rPr>
      </w:pPr>
    </w:p>
    <w:p w14:paraId="07FDC3D5" w14:textId="67B18558" w:rsidR="00AC3E46" w:rsidRDefault="00AC3E46" w:rsidP="00D46D79">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A não observância do disposto no item anterior poderá ensejar desclassificação </w:t>
      </w:r>
      <w:r w:rsidR="009238C0">
        <w:rPr>
          <w:rFonts w:asciiTheme="minorHAnsi" w:hAnsiTheme="minorHAnsi" w:cstheme="minorHAnsi"/>
          <w:sz w:val="21"/>
          <w:szCs w:val="21"/>
        </w:rPr>
        <w:t xml:space="preserve">do licitante. </w:t>
      </w:r>
      <w:r w:rsidRPr="00F93970">
        <w:rPr>
          <w:rFonts w:asciiTheme="minorHAnsi" w:hAnsiTheme="minorHAnsi" w:cstheme="minorHAnsi"/>
          <w:sz w:val="21"/>
          <w:szCs w:val="21"/>
        </w:rPr>
        <w:t xml:space="preserve"> </w:t>
      </w:r>
    </w:p>
    <w:p w14:paraId="5E9019AD" w14:textId="77777777" w:rsidR="001C305B" w:rsidRPr="00F93970" w:rsidRDefault="001C305B" w:rsidP="001C305B">
      <w:pPr>
        <w:pStyle w:val="Default"/>
        <w:spacing w:line="276" w:lineRule="auto"/>
        <w:jc w:val="both"/>
        <w:rPr>
          <w:rFonts w:asciiTheme="minorHAnsi" w:hAnsiTheme="minorHAnsi" w:cstheme="minorHAnsi"/>
          <w:sz w:val="21"/>
          <w:szCs w:val="21"/>
        </w:rPr>
      </w:pPr>
    </w:p>
    <w:p w14:paraId="00389FA3" w14:textId="788A1334" w:rsidR="00E3295E" w:rsidRPr="00F93970" w:rsidRDefault="00E3295E" w:rsidP="00C826A8">
      <w:pPr>
        <w:pStyle w:val="Default"/>
        <w:numPr>
          <w:ilvl w:val="1"/>
          <w:numId w:val="3"/>
        </w:numPr>
        <w:spacing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Será concedido tratamento favorecido para as microempresas e empresas de pequeno porte, para as sociedades cooperativas mencionadas no artigo 16 da Lei nº 14.133, de 2021, para o </w:t>
      </w:r>
      <w:r w:rsidRPr="00F93970">
        <w:rPr>
          <w:rFonts w:asciiTheme="minorHAnsi" w:hAnsiTheme="minorHAnsi" w:cstheme="minorHAnsi"/>
          <w:color w:val="auto"/>
          <w:sz w:val="21"/>
          <w:szCs w:val="21"/>
        </w:rPr>
        <w:lastRenderedPageBreak/>
        <w:t>agricultor familiar, o produtor rural pessoa física e para o microempreendedor individual – MEI, nos limites previstos da Lei Complementar nº 123, de 2006 e do Decreto n.º 8.538, de 2015.</w:t>
      </w:r>
    </w:p>
    <w:p w14:paraId="2482F2B7" w14:textId="77777777" w:rsidR="00E3295E" w:rsidRPr="00F93970" w:rsidRDefault="00E3295E" w:rsidP="00B01F82">
      <w:pPr>
        <w:pStyle w:val="Default"/>
        <w:spacing w:line="276" w:lineRule="auto"/>
        <w:ind w:left="709"/>
        <w:jc w:val="both"/>
        <w:rPr>
          <w:rFonts w:asciiTheme="minorHAnsi" w:hAnsiTheme="minorHAnsi" w:cstheme="minorHAnsi"/>
          <w:sz w:val="21"/>
          <w:szCs w:val="21"/>
        </w:rPr>
      </w:pPr>
    </w:p>
    <w:p w14:paraId="1B5D7760" w14:textId="6072A4BB" w:rsidR="00AC3E46" w:rsidRPr="00C826A8" w:rsidRDefault="00AC3E46" w:rsidP="00C826A8">
      <w:pPr>
        <w:pStyle w:val="Default"/>
        <w:numPr>
          <w:ilvl w:val="1"/>
          <w:numId w:val="3"/>
        </w:numPr>
        <w:spacing w:line="276" w:lineRule="auto"/>
        <w:ind w:left="709" w:hanging="709"/>
        <w:jc w:val="both"/>
        <w:rPr>
          <w:rFonts w:asciiTheme="minorHAnsi" w:hAnsiTheme="minorHAnsi" w:cstheme="minorHAnsi"/>
          <w:sz w:val="21"/>
          <w:szCs w:val="21"/>
        </w:rPr>
      </w:pPr>
      <w:r w:rsidRPr="00F93970">
        <w:rPr>
          <w:rFonts w:asciiTheme="minorHAnsi" w:hAnsiTheme="minorHAnsi" w:cstheme="minorHAnsi"/>
          <w:b/>
          <w:bCs/>
          <w:sz w:val="21"/>
          <w:szCs w:val="21"/>
        </w:rPr>
        <w:t xml:space="preserve">Não poderão </w:t>
      </w:r>
      <w:r w:rsidRPr="00F93970">
        <w:rPr>
          <w:rFonts w:asciiTheme="minorHAnsi" w:hAnsiTheme="minorHAnsi" w:cstheme="minorHAnsi"/>
          <w:sz w:val="21"/>
          <w:szCs w:val="21"/>
        </w:rPr>
        <w:t xml:space="preserve">disputar esta licitação: </w:t>
      </w:r>
    </w:p>
    <w:p w14:paraId="65BF83F3" w14:textId="071FB10E" w:rsidR="00B03D07" w:rsidRPr="00F93970" w:rsidRDefault="00F15B9B"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3</w:t>
      </w:r>
      <w:r w:rsidR="00AC3E46" w:rsidRPr="00F93970">
        <w:rPr>
          <w:rFonts w:asciiTheme="minorHAnsi" w:hAnsiTheme="minorHAnsi" w:cstheme="minorHAnsi"/>
          <w:sz w:val="21"/>
          <w:szCs w:val="21"/>
        </w:rPr>
        <w:t>.</w:t>
      </w:r>
      <w:r w:rsidRPr="00F93970">
        <w:rPr>
          <w:rFonts w:asciiTheme="minorHAnsi" w:hAnsiTheme="minorHAnsi" w:cstheme="minorHAnsi"/>
          <w:sz w:val="21"/>
          <w:szCs w:val="21"/>
        </w:rPr>
        <w:t>6</w:t>
      </w:r>
      <w:r w:rsidR="00AC3E46" w:rsidRPr="00F93970">
        <w:rPr>
          <w:rFonts w:asciiTheme="minorHAnsi" w:hAnsiTheme="minorHAnsi" w:cstheme="minorHAnsi"/>
          <w:sz w:val="21"/>
          <w:szCs w:val="21"/>
        </w:rPr>
        <w:t>.1</w:t>
      </w:r>
      <w:r w:rsidR="00B03D07" w:rsidRPr="00F93970">
        <w:rPr>
          <w:rFonts w:asciiTheme="minorHAnsi" w:hAnsiTheme="minorHAnsi" w:cstheme="minorHAnsi"/>
          <w:sz w:val="21"/>
          <w:szCs w:val="21"/>
        </w:rPr>
        <w:t xml:space="preserve">. </w:t>
      </w:r>
      <w:r w:rsidR="00AC3E46" w:rsidRPr="00F93970">
        <w:rPr>
          <w:rFonts w:asciiTheme="minorHAnsi" w:hAnsiTheme="minorHAnsi" w:cstheme="minorHAnsi"/>
          <w:sz w:val="21"/>
          <w:szCs w:val="21"/>
        </w:rPr>
        <w:t xml:space="preserve"> </w:t>
      </w:r>
      <w:r w:rsidR="00AD7BFE" w:rsidRPr="00F93970">
        <w:rPr>
          <w:rFonts w:asciiTheme="minorHAnsi" w:hAnsiTheme="minorHAnsi" w:cstheme="minorHAnsi"/>
          <w:sz w:val="21"/>
          <w:szCs w:val="21"/>
        </w:rPr>
        <w:t>A</w:t>
      </w:r>
      <w:r w:rsidR="00B03D07" w:rsidRPr="00F93970">
        <w:rPr>
          <w:rFonts w:asciiTheme="minorHAnsi" w:hAnsiTheme="minorHAnsi" w:cstheme="minorHAnsi"/>
          <w:sz w:val="21"/>
          <w:szCs w:val="21"/>
        </w:rPr>
        <w:t xml:space="preserve">quele que não atenda às condições deste Edital e seu(s) anexo(s); </w:t>
      </w:r>
    </w:p>
    <w:p w14:paraId="7F35F710" w14:textId="16480DFF" w:rsidR="00B03D07" w:rsidRPr="00F93970" w:rsidRDefault="00F15B9B"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3.6.</w:t>
      </w:r>
      <w:r w:rsidR="00B03D07" w:rsidRPr="00F93970">
        <w:rPr>
          <w:rFonts w:asciiTheme="minorHAnsi" w:hAnsiTheme="minorHAnsi" w:cstheme="minorHAnsi"/>
          <w:sz w:val="21"/>
          <w:szCs w:val="21"/>
        </w:rPr>
        <w:t xml:space="preserve">2. </w:t>
      </w:r>
      <w:r w:rsidR="00E80BB9" w:rsidRPr="00F93970">
        <w:rPr>
          <w:rFonts w:asciiTheme="minorHAnsi" w:hAnsiTheme="minorHAnsi" w:cstheme="minorHAnsi"/>
          <w:sz w:val="21"/>
          <w:szCs w:val="21"/>
        </w:rPr>
        <w:t>A</w:t>
      </w:r>
      <w:r w:rsidR="00B03D07" w:rsidRPr="00F93970">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6F96D446" w:rsidR="00B03D07" w:rsidRPr="00F93970" w:rsidRDefault="00F15B9B"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3.6.</w:t>
      </w:r>
      <w:r w:rsidR="00B03D07" w:rsidRPr="00F93970">
        <w:rPr>
          <w:rFonts w:asciiTheme="minorHAnsi" w:hAnsiTheme="minorHAnsi" w:cstheme="minorHAnsi"/>
          <w:sz w:val="21"/>
          <w:szCs w:val="21"/>
        </w:rPr>
        <w:t xml:space="preserve">3. </w:t>
      </w:r>
      <w:r w:rsidR="00E80BB9" w:rsidRPr="00F93970">
        <w:rPr>
          <w:rFonts w:asciiTheme="minorHAnsi" w:hAnsiTheme="minorHAnsi" w:cstheme="minorHAnsi"/>
          <w:sz w:val="21"/>
          <w:szCs w:val="21"/>
        </w:rPr>
        <w:t>E</w:t>
      </w:r>
      <w:r w:rsidR="00B03D07" w:rsidRPr="00F93970">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F93970" w:rsidRDefault="00F15B9B"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3.6.</w:t>
      </w:r>
      <w:r w:rsidR="00B03D07" w:rsidRPr="00F93970">
        <w:rPr>
          <w:rFonts w:asciiTheme="minorHAnsi" w:hAnsiTheme="minorHAnsi" w:cstheme="minorHAnsi"/>
          <w:sz w:val="21"/>
          <w:szCs w:val="21"/>
        </w:rPr>
        <w:t xml:space="preserve">4. </w:t>
      </w:r>
      <w:r w:rsidR="00E80BB9" w:rsidRPr="00F93970">
        <w:rPr>
          <w:rFonts w:asciiTheme="minorHAnsi" w:hAnsiTheme="minorHAnsi" w:cstheme="minorHAnsi"/>
          <w:sz w:val="21"/>
          <w:szCs w:val="21"/>
        </w:rPr>
        <w:t>P</w:t>
      </w:r>
      <w:r w:rsidR="00B03D07" w:rsidRPr="00F93970">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AF3CF64" w:rsidR="00B03D07" w:rsidRPr="00F93970" w:rsidRDefault="00F15B9B"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3.6.</w:t>
      </w:r>
      <w:r w:rsidR="00B03D07" w:rsidRPr="00F93970">
        <w:rPr>
          <w:rFonts w:asciiTheme="minorHAnsi" w:hAnsiTheme="minorHAnsi" w:cstheme="minorHAnsi"/>
          <w:sz w:val="21"/>
          <w:szCs w:val="21"/>
        </w:rPr>
        <w:t xml:space="preserve">5.  </w:t>
      </w:r>
      <w:r w:rsidR="00E80BB9" w:rsidRPr="00F93970">
        <w:rPr>
          <w:rFonts w:asciiTheme="minorHAnsi" w:hAnsiTheme="minorHAnsi" w:cstheme="minorHAnsi"/>
          <w:sz w:val="21"/>
          <w:szCs w:val="21"/>
        </w:rPr>
        <w:t>A</w:t>
      </w:r>
      <w:r w:rsidR="00B03D07" w:rsidRPr="00F93970">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AE4E577" w:rsidR="00B03D07" w:rsidRPr="00F93970" w:rsidRDefault="00F15B9B"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3.6.</w:t>
      </w:r>
      <w:r w:rsidR="00B03D07" w:rsidRPr="00F93970">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07CFD189" w:rsidR="00B03D07" w:rsidRPr="00F93970" w:rsidRDefault="00F15B9B"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3.6.</w:t>
      </w:r>
      <w:r w:rsidR="00B03D07" w:rsidRPr="00F93970">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3B06711" w:rsidR="00B03D07" w:rsidRPr="00F93970" w:rsidRDefault="00F15B9B"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3.6.</w:t>
      </w:r>
      <w:r w:rsidR="00B03D07" w:rsidRPr="00F93970">
        <w:rPr>
          <w:rFonts w:asciiTheme="minorHAnsi" w:hAnsiTheme="minorHAnsi" w:cstheme="minorHAnsi"/>
          <w:sz w:val="21"/>
          <w:szCs w:val="21"/>
        </w:rPr>
        <w:t xml:space="preserve">8. agente público do órgão ou entidade licitante; </w:t>
      </w:r>
    </w:p>
    <w:p w14:paraId="431EDE82" w14:textId="13D6B24F" w:rsidR="00B03D07" w:rsidRPr="00F93970" w:rsidRDefault="00F15B9B"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3.6.</w:t>
      </w:r>
      <w:r w:rsidR="00B03D07" w:rsidRPr="00F93970">
        <w:rPr>
          <w:rFonts w:asciiTheme="minorHAnsi" w:hAnsiTheme="minorHAnsi" w:cstheme="minorHAnsi"/>
          <w:sz w:val="21"/>
          <w:szCs w:val="21"/>
        </w:rPr>
        <w:t xml:space="preserve">9. Organizações da Sociedade Civil de Interesse Público – OSCIP, atuando nessa condição; </w:t>
      </w:r>
    </w:p>
    <w:p w14:paraId="7F3AF669" w14:textId="7B58954D" w:rsidR="00B03D07" w:rsidRPr="00F93970" w:rsidRDefault="00F15B9B" w:rsidP="00B01F82">
      <w:pPr>
        <w:pStyle w:val="Default"/>
        <w:spacing w:line="276" w:lineRule="auto"/>
        <w:ind w:left="851"/>
        <w:jc w:val="both"/>
        <w:rPr>
          <w:rFonts w:asciiTheme="minorHAnsi" w:hAnsiTheme="minorHAnsi" w:cstheme="minorHAnsi"/>
          <w:color w:val="auto"/>
          <w:sz w:val="21"/>
          <w:szCs w:val="21"/>
        </w:rPr>
      </w:pPr>
      <w:r w:rsidRPr="00F93970">
        <w:rPr>
          <w:rFonts w:asciiTheme="minorHAnsi" w:hAnsiTheme="minorHAnsi" w:cstheme="minorHAnsi"/>
          <w:sz w:val="21"/>
          <w:szCs w:val="21"/>
        </w:rPr>
        <w:t>3.6.</w:t>
      </w:r>
      <w:r w:rsidR="00B03D07" w:rsidRPr="00F93970">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00B03D07" w:rsidRPr="00F93970">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93970">
        <w:rPr>
          <w:rFonts w:asciiTheme="minorHAnsi" w:hAnsiTheme="minorHAnsi" w:cstheme="minorHAnsi"/>
          <w:color w:val="auto"/>
          <w:sz w:val="21"/>
          <w:szCs w:val="21"/>
        </w:rPr>
        <w:t xml:space="preserve">Federal </w:t>
      </w:r>
      <w:r w:rsidR="00B03D07" w:rsidRPr="00F93970">
        <w:rPr>
          <w:rFonts w:asciiTheme="minorHAnsi" w:hAnsiTheme="minorHAnsi" w:cstheme="minorHAnsi"/>
          <w:color w:val="auto"/>
          <w:sz w:val="21"/>
          <w:szCs w:val="21"/>
        </w:rPr>
        <w:t xml:space="preserve">nº 14.133, de 2021. </w:t>
      </w:r>
    </w:p>
    <w:p w14:paraId="32E70FF6" w14:textId="77777777" w:rsidR="00B03D07" w:rsidRPr="00F93970" w:rsidRDefault="00B03D07" w:rsidP="00B01F82">
      <w:pPr>
        <w:pStyle w:val="Default"/>
        <w:spacing w:line="276" w:lineRule="auto"/>
        <w:ind w:left="709"/>
        <w:jc w:val="both"/>
        <w:rPr>
          <w:rFonts w:asciiTheme="minorHAnsi" w:hAnsiTheme="minorHAnsi" w:cstheme="minorHAnsi"/>
          <w:sz w:val="21"/>
          <w:szCs w:val="21"/>
        </w:rPr>
      </w:pPr>
    </w:p>
    <w:p w14:paraId="4FADDF1A" w14:textId="005CA6C2" w:rsidR="00B03D07" w:rsidRPr="00F9397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O impedimento de que trata o item </w:t>
      </w:r>
      <w:r w:rsidR="00495BED" w:rsidRPr="00F93970">
        <w:rPr>
          <w:rFonts w:asciiTheme="minorHAnsi" w:hAnsiTheme="minorHAnsi" w:cstheme="minorHAnsi"/>
          <w:sz w:val="21"/>
          <w:szCs w:val="21"/>
        </w:rPr>
        <w:t>3</w:t>
      </w:r>
      <w:r w:rsidRPr="00F93970">
        <w:rPr>
          <w:rFonts w:asciiTheme="minorHAnsi" w:hAnsiTheme="minorHAnsi" w:cstheme="minorHAnsi"/>
          <w:sz w:val="21"/>
          <w:szCs w:val="21"/>
        </w:rPr>
        <w:t>.</w:t>
      </w:r>
      <w:r w:rsidR="00F15B9B" w:rsidRPr="00F93970">
        <w:rPr>
          <w:rFonts w:asciiTheme="minorHAnsi" w:hAnsiTheme="minorHAnsi" w:cstheme="minorHAnsi"/>
          <w:sz w:val="21"/>
          <w:szCs w:val="21"/>
        </w:rPr>
        <w:t>6</w:t>
      </w:r>
      <w:r w:rsidRPr="00F93970">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2CE96EB7" w14:textId="43C0152F" w:rsidR="00B03D07"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A critério da Administração e exclusivamente a seu serviço, o autor dos projetos e a empresa a que se referem os itens </w:t>
      </w:r>
      <w:r w:rsidR="00064564" w:rsidRPr="00F93970">
        <w:rPr>
          <w:rFonts w:asciiTheme="minorHAnsi" w:hAnsiTheme="minorHAnsi" w:cstheme="minorHAnsi"/>
          <w:sz w:val="21"/>
          <w:szCs w:val="21"/>
        </w:rPr>
        <w:t>3</w:t>
      </w:r>
      <w:r w:rsidRPr="00F93970">
        <w:rPr>
          <w:rFonts w:asciiTheme="minorHAnsi" w:hAnsiTheme="minorHAnsi" w:cstheme="minorHAnsi"/>
          <w:sz w:val="21"/>
          <w:szCs w:val="21"/>
        </w:rPr>
        <w:t>.</w:t>
      </w:r>
      <w:r w:rsidR="00494B33" w:rsidRPr="00F93970">
        <w:rPr>
          <w:rFonts w:asciiTheme="minorHAnsi" w:hAnsiTheme="minorHAnsi" w:cstheme="minorHAnsi"/>
          <w:sz w:val="21"/>
          <w:szCs w:val="21"/>
        </w:rPr>
        <w:t>6</w:t>
      </w:r>
      <w:r w:rsidRPr="00F93970">
        <w:rPr>
          <w:rFonts w:asciiTheme="minorHAnsi" w:hAnsiTheme="minorHAnsi" w:cstheme="minorHAnsi"/>
          <w:sz w:val="21"/>
          <w:szCs w:val="21"/>
        </w:rPr>
        <w:t xml:space="preserve">.2 e </w:t>
      </w:r>
      <w:r w:rsidR="00064564" w:rsidRPr="00F93970">
        <w:rPr>
          <w:rFonts w:asciiTheme="minorHAnsi" w:hAnsiTheme="minorHAnsi" w:cstheme="minorHAnsi"/>
          <w:sz w:val="21"/>
          <w:szCs w:val="21"/>
        </w:rPr>
        <w:t>3</w:t>
      </w:r>
      <w:r w:rsidRPr="00F93970">
        <w:rPr>
          <w:rFonts w:asciiTheme="minorHAnsi" w:hAnsiTheme="minorHAnsi" w:cstheme="minorHAnsi"/>
          <w:sz w:val="21"/>
          <w:szCs w:val="21"/>
        </w:rPr>
        <w:t>.</w:t>
      </w:r>
      <w:r w:rsidR="00494B33" w:rsidRPr="00F93970">
        <w:rPr>
          <w:rFonts w:asciiTheme="minorHAnsi" w:hAnsiTheme="minorHAnsi" w:cstheme="minorHAnsi"/>
          <w:sz w:val="21"/>
          <w:szCs w:val="21"/>
        </w:rPr>
        <w:t>6</w:t>
      </w:r>
      <w:r w:rsidRPr="00F93970">
        <w:rPr>
          <w:rFonts w:asciiTheme="minorHAnsi" w:hAnsiTheme="minorHAnsi" w:cstheme="minorHAnsi"/>
          <w:sz w:val="21"/>
          <w:szCs w:val="21"/>
        </w:rPr>
        <w:t xml:space="preserve">.3 poderão participar no apoio das atividades de planejamento </w:t>
      </w:r>
      <w:r w:rsidRPr="00F93970">
        <w:rPr>
          <w:rFonts w:asciiTheme="minorHAnsi" w:hAnsiTheme="minorHAnsi" w:cstheme="minorHAnsi"/>
          <w:sz w:val="21"/>
          <w:szCs w:val="21"/>
        </w:rPr>
        <w:lastRenderedPageBreak/>
        <w:t>da contratação, de execução da licitação ou de gestão do contrato, desde que sob supervisão exclusiva de agentes públicos do órgão ou entidade.</w:t>
      </w:r>
    </w:p>
    <w:p w14:paraId="1385B6A0" w14:textId="77777777" w:rsidR="00175CB6" w:rsidRDefault="00175CB6" w:rsidP="00175CB6">
      <w:pPr>
        <w:pStyle w:val="PargrafodaLista"/>
        <w:rPr>
          <w:rFonts w:asciiTheme="minorHAnsi" w:hAnsiTheme="minorHAnsi" w:cstheme="minorHAnsi"/>
          <w:sz w:val="21"/>
          <w:szCs w:val="21"/>
        </w:rPr>
      </w:pPr>
    </w:p>
    <w:p w14:paraId="4963C4E7" w14:textId="77777777" w:rsidR="00175CB6" w:rsidRPr="00F93970" w:rsidRDefault="00175CB6" w:rsidP="00175CB6">
      <w:pPr>
        <w:pStyle w:val="Default"/>
        <w:spacing w:line="276" w:lineRule="auto"/>
        <w:jc w:val="both"/>
        <w:rPr>
          <w:rFonts w:asciiTheme="minorHAnsi" w:hAnsiTheme="minorHAnsi" w:cstheme="minorHAnsi"/>
          <w:sz w:val="21"/>
          <w:szCs w:val="21"/>
        </w:rPr>
      </w:pPr>
    </w:p>
    <w:p w14:paraId="714DE8E6" w14:textId="77777777" w:rsidR="00B03D07" w:rsidRPr="00F9397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Equiparam-se aos autores do projeto as empresas integrantes do mesmo grupo econômico. </w:t>
      </w:r>
    </w:p>
    <w:p w14:paraId="7863606F"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425726DF" w14:textId="0CD81DD2" w:rsidR="00B03D07" w:rsidRPr="00F9397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O disposto nos itens </w:t>
      </w:r>
      <w:r w:rsidR="00064564" w:rsidRPr="00F93970">
        <w:rPr>
          <w:rFonts w:asciiTheme="minorHAnsi" w:hAnsiTheme="minorHAnsi" w:cstheme="minorHAnsi"/>
          <w:sz w:val="21"/>
          <w:szCs w:val="21"/>
        </w:rPr>
        <w:t>3</w:t>
      </w:r>
      <w:r w:rsidRPr="00F93970">
        <w:rPr>
          <w:rFonts w:asciiTheme="minorHAnsi" w:hAnsiTheme="minorHAnsi" w:cstheme="minorHAnsi"/>
          <w:sz w:val="21"/>
          <w:szCs w:val="21"/>
        </w:rPr>
        <w:t>.</w:t>
      </w:r>
      <w:r w:rsidR="00494B33" w:rsidRPr="00F93970">
        <w:rPr>
          <w:rFonts w:asciiTheme="minorHAnsi" w:hAnsiTheme="minorHAnsi" w:cstheme="minorHAnsi"/>
          <w:sz w:val="21"/>
          <w:szCs w:val="21"/>
        </w:rPr>
        <w:t>6</w:t>
      </w:r>
      <w:r w:rsidRPr="00F93970">
        <w:rPr>
          <w:rFonts w:asciiTheme="minorHAnsi" w:hAnsiTheme="minorHAnsi" w:cstheme="minorHAnsi"/>
          <w:sz w:val="21"/>
          <w:szCs w:val="21"/>
        </w:rPr>
        <w:t xml:space="preserve">.2 e </w:t>
      </w:r>
      <w:r w:rsidR="00064564" w:rsidRPr="00F93970">
        <w:rPr>
          <w:rFonts w:asciiTheme="minorHAnsi" w:hAnsiTheme="minorHAnsi" w:cstheme="minorHAnsi"/>
          <w:sz w:val="21"/>
          <w:szCs w:val="21"/>
        </w:rPr>
        <w:t>3</w:t>
      </w:r>
      <w:r w:rsidRPr="00F93970">
        <w:rPr>
          <w:rFonts w:asciiTheme="minorHAnsi" w:hAnsiTheme="minorHAnsi" w:cstheme="minorHAnsi"/>
          <w:sz w:val="21"/>
          <w:szCs w:val="21"/>
        </w:rPr>
        <w:t>.</w:t>
      </w:r>
      <w:r w:rsidR="00494B33" w:rsidRPr="00F93970">
        <w:rPr>
          <w:rFonts w:asciiTheme="minorHAnsi" w:hAnsiTheme="minorHAnsi" w:cstheme="minorHAnsi"/>
          <w:sz w:val="21"/>
          <w:szCs w:val="21"/>
        </w:rPr>
        <w:t>6</w:t>
      </w:r>
      <w:r w:rsidRPr="00F93970">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0EE703D8" w14:textId="7B87D63B" w:rsidR="00B03D07" w:rsidRPr="00F9397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93970">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93970">
        <w:rPr>
          <w:rFonts w:asciiTheme="minorHAnsi" w:hAnsiTheme="minorHAnsi" w:cstheme="minorHAnsi"/>
          <w:color w:val="auto"/>
          <w:sz w:val="21"/>
          <w:szCs w:val="21"/>
        </w:rPr>
        <w:t xml:space="preserve">Federal </w:t>
      </w:r>
      <w:r w:rsidRPr="00F93970">
        <w:rPr>
          <w:rFonts w:asciiTheme="minorHAnsi" w:hAnsiTheme="minorHAnsi" w:cstheme="minorHAnsi"/>
          <w:color w:val="auto"/>
          <w:sz w:val="21"/>
          <w:szCs w:val="21"/>
        </w:rPr>
        <w:t xml:space="preserve">nº 14.133/2021. </w:t>
      </w:r>
    </w:p>
    <w:p w14:paraId="7D0BAE20"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2E7F4174" w14:textId="4D6223E0" w:rsidR="00B03D07" w:rsidRPr="00F9397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A vedação de que trata o item </w:t>
      </w:r>
      <w:r w:rsidR="00064564" w:rsidRPr="00F93970">
        <w:rPr>
          <w:rFonts w:asciiTheme="minorHAnsi" w:hAnsiTheme="minorHAnsi" w:cstheme="minorHAnsi"/>
          <w:sz w:val="21"/>
          <w:szCs w:val="21"/>
        </w:rPr>
        <w:t>3</w:t>
      </w:r>
      <w:r w:rsidRPr="00F93970">
        <w:rPr>
          <w:rFonts w:asciiTheme="minorHAnsi" w:hAnsiTheme="minorHAnsi" w:cstheme="minorHAnsi"/>
          <w:sz w:val="21"/>
          <w:szCs w:val="21"/>
        </w:rPr>
        <w:t>.</w:t>
      </w:r>
      <w:r w:rsidR="00494B33" w:rsidRPr="00F93970">
        <w:rPr>
          <w:rFonts w:asciiTheme="minorHAnsi" w:hAnsiTheme="minorHAnsi" w:cstheme="minorHAnsi"/>
          <w:sz w:val="21"/>
          <w:szCs w:val="21"/>
        </w:rPr>
        <w:t>6</w:t>
      </w:r>
      <w:r w:rsidRPr="00F93970">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93970" w:rsidRDefault="00B03D07" w:rsidP="00B01F82">
      <w:pPr>
        <w:pStyle w:val="Default"/>
        <w:spacing w:line="276" w:lineRule="auto"/>
        <w:jc w:val="both"/>
        <w:rPr>
          <w:rFonts w:asciiTheme="minorHAnsi" w:hAnsiTheme="minorHAnsi" w:cstheme="minorHAnsi"/>
          <w:sz w:val="21"/>
          <w:szCs w:val="21"/>
        </w:rPr>
      </w:pPr>
    </w:p>
    <w:p w14:paraId="1249258B" w14:textId="22EA9296" w:rsidR="00B03D07" w:rsidRDefault="0060021D" w:rsidP="00175CB6">
      <w:pPr>
        <w:pStyle w:val="Default"/>
        <w:numPr>
          <w:ilvl w:val="0"/>
          <w:numId w:val="50"/>
        </w:numPr>
        <w:spacing w:line="276" w:lineRule="auto"/>
        <w:jc w:val="both"/>
        <w:rPr>
          <w:rFonts w:asciiTheme="minorHAnsi" w:hAnsiTheme="minorHAnsi" w:cstheme="minorHAnsi"/>
          <w:color w:val="auto"/>
          <w:sz w:val="21"/>
          <w:szCs w:val="21"/>
        </w:rPr>
      </w:pPr>
      <w:bookmarkStart w:id="1" w:name="_Hlk209604621"/>
      <w:r w:rsidRPr="00F93970">
        <w:rPr>
          <w:rFonts w:asciiTheme="minorHAnsi" w:hAnsiTheme="minorHAnsi" w:cstheme="minorHAnsi"/>
          <w:b/>
          <w:bCs/>
          <w:color w:val="auto"/>
          <w:sz w:val="21"/>
          <w:szCs w:val="21"/>
        </w:rPr>
        <w:t>DA APRESENTAÇÃO DOS DOCUMENTOS DE HABILITAÇÃO E PROPOSTA</w:t>
      </w:r>
      <w:bookmarkEnd w:id="1"/>
      <w:r w:rsidRPr="00F93970">
        <w:rPr>
          <w:rFonts w:asciiTheme="minorHAnsi" w:hAnsiTheme="minorHAnsi" w:cstheme="minorHAnsi"/>
          <w:b/>
          <w:bCs/>
          <w:color w:val="auto"/>
          <w:sz w:val="21"/>
          <w:szCs w:val="21"/>
        </w:rPr>
        <w:t>.</w:t>
      </w:r>
    </w:p>
    <w:p w14:paraId="2D1893CB" w14:textId="77777777" w:rsidR="00175CB6" w:rsidRPr="00175CB6" w:rsidRDefault="00175CB6" w:rsidP="00175CB6">
      <w:pPr>
        <w:pStyle w:val="Default"/>
        <w:spacing w:line="276" w:lineRule="auto"/>
        <w:ind w:left="360"/>
        <w:jc w:val="both"/>
        <w:rPr>
          <w:rFonts w:asciiTheme="minorHAnsi" w:hAnsiTheme="minorHAnsi" w:cstheme="minorHAnsi"/>
          <w:color w:val="auto"/>
          <w:sz w:val="21"/>
          <w:szCs w:val="21"/>
        </w:rPr>
      </w:pPr>
    </w:p>
    <w:p w14:paraId="04B683FB" w14:textId="10EBCAD5" w:rsidR="0060021D" w:rsidRPr="00F93970" w:rsidRDefault="0060021D" w:rsidP="0060021D">
      <w:pPr>
        <w:pStyle w:val="Default"/>
        <w:numPr>
          <w:ilvl w:val="1"/>
          <w:numId w:val="50"/>
        </w:numPr>
        <w:spacing w:after="159" w:line="276" w:lineRule="auto"/>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Na presente licitação,</w:t>
      </w:r>
      <w:r w:rsidR="009238C0">
        <w:rPr>
          <w:rFonts w:asciiTheme="minorHAnsi" w:hAnsiTheme="minorHAnsi" w:cstheme="minorHAnsi"/>
          <w:color w:val="auto"/>
          <w:sz w:val="21"/>
          <w:szCs w:val="21"/>
        </w:rPr>
        <w:t xml:space="preserve"> </w:t>
      </w:r>
      <w:r w:rsidR="009238C0" w:rsidRPr="009238C0">
        <w:rPr>
          <w:rFonts w:asciiTheme="minorHAnsi" w:hAnsiTheme="minorHAnsi" w:cstheme="minorHAnsi"/>
          <w:color w:val="auto"/>
          <w:sz w:val="21"/>
          <w:szCs w:val="21"/>
        </w:rPr>
        <w:t>pelas justificativas apresentadas no Anexo I,</w:t>
      </w:r>
      <w:r w:rsidR="009238C0">
        <w:rPr>
          <w:rFonts w:asciiTheme="minorHAnsi" w:hAnsiTheme="minorHAnsi" w:cstheme="minorHAnsi"/>
          <w:b/>
          <w:bCs/>
          <w:color w:val="auto"/>
          <w:sz w:val="21"/>
          <w:szCs w:val="21"/>
        </w:rPr>
        <w:t xml:space="preserve"> </w:t>
      </w:r>
      <w:r w:rsidR="009238C0" w:rsidRPr="00F93970">
        <w:rPr>
          <w:rFonts w:asciiTheme="minorHAnsi" w:hAnsiTheme="minorHAnsi" w:cstheme="minorHAnsi"/>
          <w:color w:val="auto"/>
          <w:sz w:val="21"/>
          <w:szCs w:val="21"/>
        </w:rPr>
        <w:t>a</w:t>
      </w:r>
      <w:r w:rsidRPr="00F93970">
        <w:rPr>
          <w:rFonts w:asciiTheme="minorHAnsi" w:hAnsiTheme="minorHAnsi" w:cstheme="minorHAnsi"/>
          <w:color w:val="auto"/>
          <w:sz w:val="21"/>
          <w:szCs w:val="21"/>
        </w:rPr>
        <w:t xml:space="preserve"> fase de habilitação</w:t>
      </w:r>
      <w:r w:rsidRPr="00F93970">
        <w:rPr>
          <w:rFonts w:asciiTheme="minorHAnsi" w:hAnsiTheme="minorHAnsi" w:cstheme="minorHAnsi"/>
          <w:b/>
          <w:bCs/>
          <w:color w:val="auto"/>
          <w:sz w:val="21"/>
          <w:szCs w:val="21"/>
          <w:u w:val="single"/>
        </w:rPr>
        <w:t xml:space="preserve"> ANTECEDERÁ</w:t>
      </w:r>
      <w:r w:rsidRPr="00F93970">
        <w:rPr>
          <w:rFonts w:asciiTheme="minorHAnsi" w:hAnsiTheme="minorHAnsi" w:cstheme="minorHAnsi"/>
          <w:color w:val="auto"/>
          <w:sz w:val="21"/>
          <w:szCs w:val="21"/>
        </w:rPr>
        <w:t xml:space="preserve"> a fase de apresentação de propostas e lances</w:t>
      </w:r>
      <w:r w:rsidR="009238C0">
        <w:rPr>
          <w:rFonts w:asciiTheme="minorHAnsi" w:hAnsiTheme="minorHAnsi" w:cstheme="minorHAnsi"/>
          <w:color w:val="auto"/>
          <w:sz w:val="21"/>
          <w:szCs w:val="21"/>
        </w:rPr>
        <w:t xml:space="preserve"> </w:t>
      </w:r>
      <w:r w:rsidRPr="00F93970">
        <w:rPr>
          <w:rFonts w:asciiTheme="minorHAnsi" w:hAnsiTheme="minorHAnsi" w:cstheme="minorHAnsi"/>
          <w:color w:val="auto"/>
          <w:sz w:val="21"/>
          <w:szCs w:val="21"/>
        </w:rPr>
        <w:t xml:space="preserve">nos termos previstos no § 1º do Artigo 17 da Lei Federal nº 14.133/2021. </w:t>
      </w:r>
    </w:p>
    <w:p w14:paraId="68F1E88E" w14:textId="5A843D3D" w:rsidR="0060021D" w:rsidRPr="00F93970" w:rsidRDefault="0060021D" w:rsidP="0060021D">
      <w:pPr>
        <w:pStyle w:val="Default"/>
        <w:numPr>
          <w:ilvl w:val="1"/>
          <w:numId w:val="50"/>
        </w:numPr>
        <w:spacing w:after="159" w:line="276" w:lineRule="auto"/>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Os licitantes encaminharão, exclusivamente por meio do sistema eletrônico, a proposta </w:t>
      </w:r>
      <w:r w:rsidRPr="00F93970">
        <w:rPr>
          <w:rFonts w:asciiTheme="minorHAnsi" w:hAnsiTheme="minorHAnsi" w:cstheme="minorHAnsi"/>
          <w:color w:val="auto"/>
          <w:sz w:val="21"/>
          <w:szCs w:val="21"/>
          <w:u w:val="single"/>
        </w:rPr>
        <w:t xml:space="preserve">com o preço ou </w:t>
      </w:r>
      <w:r w:rsidRPr="001C305B">
        <w:rPr>
          <w:rFonts w:asciiTheme="minorHAnsi" w:hAnsiTheme="minorHAnsi" w:cstheme="minorHAnsi"/>
          <w:color w:val="auto"/>
          <w:sz w:val="21"/>
          <w:szCs w:val="21"/>
        </w:rPr>
        <w:t>o percentual de desconto</w:t>
      </w:r>
      <w:r w:rsidRPr="00F93970">
        <w:rPr>
          <w:rFonts w:asciiTheme="minorHAnsi" w:hAnsiTheme="minorHAnsi" w:cstheme="minorHAnsi"/>
          <w:color w:val="auto"/>
          <w:sz w:val="21"/>
          <w:szCs w:val="21"/>
        </w:rPr>
        <w:t xml:space="preserve">, conforme o critério de julgamento adotado neste Edital, até o fim de recebimento de propostas. </w:t>
      </w:r>
    </w:p>
    <w:p w14:paraId="23738E84" w14:textId="096B26AF" w:rsidR="0060021D" w:rsidRPr="00F93970" w:rsidRDefault="0060021D" w:rsidP="0060021D">
      <w:pPr>
        <w:pStyle w:val="Default"/>
        <w:numPr>
          <w:ilvl w:val="1"/>
          <w:numId w:val="50"/>
        </w:numPr>
        <w:spacing w:after="159"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Os licitantes encaminharão, na forma e no prazo estabelecido no item anterior, os documentos de habilitação juntamente com a proposta, previamente a abertura de sessão pública, sua ausência acarretará </w:t>
      </w:r>
      <w:r w:rsidR="009238C0">
        <w:rPr>
          <w:rFonts w:asciiTheme="minorHAnsi" w:hAnsiTheme="minorHAnsi" w:cstheme="minorHAnsi"/>
          <w:color w:val="auto"/>
          <w:sz w:val="21"/>
          <w:szCs w:val="21"/>
        </w:rPr>
        <w:t>a inabilitação</w:t>
      </w:r>
      <w:r w:rsidRPr="00F93970">
        <w:rPr>
          <w:rFonts w:asciiTheme="minorHAnsi" w:hAnsiTheme="minorHAnsi" w:cstheme="minorHAnsi"/>
          <w:color w:val="auto"/>
          <w:sz w:val="21"/>
          <w:szCs w:val="21"/>
        </w:rPr>
        <w:t xml:space="preserve">. </w:t>
      </w:r>
    </w:p>
    <w:p w14:paraId="232F2C41" w14:textId="77777777" w:rsidR="0060021D" w:rsidRPr="00F93970" w:rsidRDefault="0060021D" w:rsidP="0060021D">
      <w:pPr>
        <w:pStyle w:val="Default"/>
        <w:numPr>
          <w:ilvl w:val="1"/>
          <w:numId w:val="50"/>
        </w:numPr>
        <w:spacing w:after="159"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No cadastramento da proposta inicial, o licitante declarará, em campo próprio do sistema, que:</w:t>
      </w:r>
    </w:p>
    <w:p w14:paraId="63C18C55" w14:textId="77777777" w:rsidR="0060021D" w:rsidRPr="00F93970" w:rsidRDefault="0060021D" w:rsidP="0060021D">
      <w:pPr>
        <w:pStyle w:val="Default"/>
        <w:numPr>
          <w:ilvl w:val="2"/>
          <w:numId w:val="50"/>
        </w:numPr>
        <w:spacing w:after="159" w:line="276" w:lineRule="auto"/>
        <w:ind w:left="426" w:hanging="284"/>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Cumpre plenamente os requisitos de habilitação; </w:t>
      </w:r>
    </w:p>
    <w:p w14:paraId="1331871A" w14:textId="77777777" w:rsidR="0060021D" w:rsidRPr="00F93970" w:rsidRDefault="0060021D" w:rsidP="0060021D">
      <w:pPr>
        <w:pStyle w:val="Default"/>
        <w:numPr>
          <w:ilvl w:val="2"/>
          <w:numId w:val="50"/>
        </w:numPr>
        <w:spacing w:after="159" w:line="276" w:lineRule="auto"/>
        <w:ind w:left="426" w:hanging="284"/>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w:t>
      </w:r>
      <w:r w:rsidRPr="00F93970">
        <w:rPr>
          <w:rFonts w:asciiTheme="minorHAnsi" w:hAnsiTheme="minorHAnsi" w:cstheme="minorHAnsi"/>
          <w:color w:val="auto"/>
          <w:sz w:val="21"/>
          <w:szCs w:val="21"/>
        </w:rPr>
        <w:lastRenderedPageBreak/>
        <w:t xml:space="preserve">data de sua entrega em definitivo e que cumpre plenamente os requisitos de habilitação definidos no instrumento convocatório; </w:t>
      </w:r>
    </w:p>
    <w:p w14:paraId="6E18AB56" w14:textId="77777777" w:rsidR="0060021D" w:rsidRPr="00F93970" w:rsidRDefault="0060021D" w:rsidP="0060021D">
      <w:pPr>
        <w:pStyle w:val="Default"/>
        <w:numPr>
          <w:ilvl w:val="2"/>
          <w:numId w:val="50"/>
        </w:numPr>
        <w:spacing w:after="159" w:line="276" w:lineRule="auto"/>
        <w:ind w:left="426" w:hanging="284"/>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4371F99A" w14:textId="77777777" w:rsidR="0060021D" w:rsidRPr="00F93970" w:rsidRDefault="0060021D" w:rsidP="0060021D">
      <w:pPr>
        <w:pStyle w:val="Default"/>
        <w:numPr>
          <w:ilvl w:val="2"/>
          <w:numId w:val="50"/>
        </w:numPr>
        <w:spacing w:after="159" w:line="276" w:lineRule="auto"/>
        <w:ind w:hanging="578"/>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0681706D" w14:textId="77777777" w:rsidR="0060021D" w:rsidRPr="00F93970" w:rsidRDefault="0060021D" w:rsidP="0060021D">
      <w:pPr>
        <w:pStyle w:val="Default"/>
        <w:numPr>
          <w:ilvl w:val="2"/>
          <w:numId w:val="50"/>
        </w:numPr>
        <w:spacing w:after="159" w:line="276" w:lineRule="auto"/>
        <w:ind w:hanging="578"/>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2EC2B328" w14:textId="77777777" w:rsidR="0060021D" w:rsidRPr="00F93970" w:rsidRDefault="0060021D" w:rsidP="0060021D">
      <w:pPr>
        <w:pStyle w:val="Default"/>
        <w:numPr>
          <w:ilvl w:val="1"/>
          <w:numId w:val="50"/>
        </w:numPr>
        <w:spacing w:after="162"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O licitante organizado em cooperativa deverá declarar, ainda, em campo próprio do sistema eletrônico, que cumpre os requisitos estabelecidos no artigo 16 da Lei Federal nº 14.133, de 2021. </w:t>
      </w:r>
    </w:p>
    <w:p w14:paraId="7E5FC9CA" w14:textId="77777777" w:rsidR="0060021D" w:rsidRPr="00F93970" w:rsidRDefault="0060021D" w:rsidP="0060021D">
      <w:pPr>
        <w:pStyle w:val="Default"/>
        <w:numPr>
          <w:ilvl w:val="1"/>
          <w:numId w:val="50"/>
        </w:numPr>
        <w:spacing w:after="162"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93970">
        <w:rPr>
          <w:rFonts w:asciiTheme="minorHAnsi" w:hAnsiTheme="minorHAnsi" w:cstheme="minorHAnsi"/>
          <w:color w:val="auto"/>
          <w:sz w:val="21"/>
          <w:szCs w:val="21"/>
        </w:rPr>
        <w:t>arts</w:t>
      </w:r>
      <w:proofErr w:type="spellEnd"/>
      <w:r w:rsidRPr="00F93970">
        <w:rPr>
          <w:rFonts w:asciiTheme="minorHAnsi" w:hAnsiTheme="minorHAnsi" w:cstheme="minorHAnsi"/>
          <w:color w:val="auto"/>
          <w:sz w:val="21"/>
          <w:szCs w:val="21"/>
        </w:rPr>
        <w:t xml:space="preserve">. 42 a 49, observado o disposto nos §§ 1º ao 3º do art. 4º, da Lei Federal n.º 14.133, de 2021. </w:t>
      </w:r>
    </w:p>
    <w:p w14:paraId="3BCD366E" w14:textId="77777777" w:rsidR="0060021D" w:rsidRPr="00F93970" w:rsidRDefault="0060021D" w:rsidP="0060021D">
      <w:pPr>
        <w:pStyle w:val="Default"/>
        <w:numPr>
          <w:ilvl w:val="2"/>
          <w:numId w:val="50"/>
        </w:numPr>
        <w:spacing w:after="162" w:line="276" w:lineRule="auto"/>
        <w:ind w:hanging="11"/>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Para microempresas e empresas de pequeno porte, a assinalação do campo “nenhuma”, produzirá o efeito de declínio do licitante ao direito de tratamento de favorecimento previsto na Lei Complementar nº 123, de 2006, mesmo que microempresas e empresas de pequeno porte; </w:t>
      </w:r>
    </w:p>
    <w:p w14:paraId="4AADF11A" w14:textId="77777777" w:rsidR="0060021D" w:rsidRPr="00F93970" w:rsidRDefault="0060021D" w:rsidP="0060021D">
      <w:pPr>
        <w:pStyle w:val="Default"/>
        <w:numPr>
          <w:ilvl w:val="1"/>
          <w:numId w:val="50"/>
        </w:numPr>
        <w:spacing w:after="162"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 A falsidade da declaração de que trata os itens 6.4 ou 6.6 sujeitará o licitante às sanções previstas na Lei Federal nº 14.133, de 2021, e neste Edital. </w:t>
      </w:r>
    </w:p>
    <w:p w14:paraId="0E0755CE" w14:textId="77777777" w:rsidR="0060021D" w:rsidRPr="00F93970" w:rsidRDefault="0060021D" w:rsidP="0060021D">
      <w:pPr>
        <w:pStyle w:val="Default"/>
        <w:numPr>
          <w:ilvl w:val="1"/>
          <w:numId w:val="50"/>
        </w:numPr>
        <w:spacing w:after="162"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 Os licitantes poderão retirar ou substituir a proposta ou, na hipótese de a fase de habilitação anteceder as fases de apresentação de propostas e lances e de julgamento, os documentos de habilitação anteriormente </w:t>
      </w:r>
      <w:r w:rsidRPr="00F93970">
        <w:rPr>
          <w:rFonts w:asciiTheme="minorHAnsi" w:hAnsiTheme="minorHAnsi" w:cstheme="minorHAnsi"/>
          <w:sz w:val="21"/>
          <w:szCs w:val="21"/>
        </w:rPr>
        <w:t xml:space="preserve">inseridos no sistema, até a abertura da sessão pública. </w:t>
      </w:r>
    </w:p>
    <w:p w14:paraId="4A736DC4" w14:textId="77777777" w:rsidR="0060021D" w:rsidRPr="00F93970" w:rsidRDefault="0060021D" w:rsidP="0060021D">
      <w:pPr>
        <w:pStyle w:val="Default"/>
        <w:numPr>
          <w:ilvl w:val="1"/>
          <w:numId w:val="50"/>
        </w:numPr>
        <w:spacing w:after="162"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 </w:t>
      </w:r>
      <w:r w:rsidRPr="00F93970">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4946DF4E" w14:textId="77777777" w:rsidR="0060021D" w:rsidRPr="00F93970" w:rsidRDefault="0060021D" w:rsidP="0060021D">
      <w:pPr>
        <w:pStyle w:val="Default"/>
        <w:numPr>
          <w:ilvl w:val="1"/>
          <w:numId w:val="50"/>
        </w:numPr>
        <w:spacing w:after="162"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 Serão disponibilizados para acesso público os documentos que compõem a proposta dos licitantes convocados para apresentação de propostas, a partir da fase de julgamento e aceitação das propostas.</w:t>
      </w:r>
    </w:p>
    <w:p w14:paraId="3EF18AC7" w14:textId="77777777" w:rsidR="0060021D" w:rsidRPr="00F93970" w:rsidRDefault="0060021D" w:rsidP="0060021D">
      <w:pPr>
        <w:pStyle w:val="Default"/>
        <w:numPr>
          <w:ilvl w:val="1"/>
          <w:numId w:val="50"/>
        </w:numPr>
        <w:spacing w:after="162" w:line="276" w:lineRule="auto"/>
        <w:ind w:left="0" w:firstLine="0"/>
        <w:jc w:val="both"/>
        <w:rPr>
          <w:rFonts w:asciiTheme="minorHAnsi" w:hAnsiTheme="minorHAnsi" w:cstheme="minorHAnsi"/>
          <w:color w:val="auto"/>
          <w:sz w:val="21"/>
          <w:szCs w:val="21"/>
        </w:rPr>
      </w:pPr>
      <w:r w:rsidRPr="00F93970">
        <w:rPr>
          <w:rFonts w:asciiTheme="minorHAnsi" w:eastAsia="Times New Roman" w:hAnsiTheme="minorHAnsi" w:cstheme="minorHAnsi"/>
          <w:color w:val="auto"/>
          <w:sz w:val="21"/>
          <w:szCs w:val="21"/>
        </w:rPr>
        <w:t xml:space="preserve">Caberá ao licitante interessado em participar da licitação </w:t>
      </w:r>
      <w:r w:rsidRPr="00F93970">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7FF20F9" w14:textId="79B1F992" w:rsidR="00D05276" w:rsidRPr="00175CB6" w:rsidRDefault="0060021D" w:rsidP="00B01F82">
      <w:pPr>
        <w:pStyle w:val="Default"/>
        <w:numPr>
          <w:ilvl w:val="1"/>
          <w:numId w:val="50"/>
        </w:numPr>
        <w:spacing w:after="162" w:line="276" w:lineRule="auto"/>
        <w:ind w:left="0" w:firstLine="0"/>
        <w:jc w:val="both"/>
        <w:rPr>
          <w:rFonts w:asciiTheme="minorHAnsi" w:hAnsiTheme="minorHAnsi" w:cstheme="minorHAnsi"/>
          <w:color w:val="auto"/>
          <w:sz w:val="21"/>
          <w:szCs w:val="21"/>
        </w:rPr>
      </w:pPr>
      <w:r w:rsidRPr="00F93970">
        <w:rPr>
          <w:rFonts w:asciiTheme="minorHAnsi" w:eastAsia="Times New Roman" w:hAnsiTheme="minorHAnsi" w:cstheme="minorHAnsi"/>
          <w:color w:val="auto"/>
          <w:sz w:val="21"/>
          <w:szCs w:val="21"/>
        </w:rPr>
        <w:lastRenderedPageBreak/>
        <w:t xml:space="preserve">O licitante deverá </w:t>
      </w:r>
      <w:r w:rsidRPr="00F93970">
        <w:rPr>
          <w:rFonts w:asciiTheme="minorHAnsi" w:hAnsiTheme="minorHAnsi" w:cstheme="minorHAnsi"/>
          <w:color w:val="auto"/>
          <w:sz w:val="21"/>
          <w:szCs w:val="21"/>
        </w:rPr>
        <w:t xml:space="preserve">comunicar imediatamente ao provedor do sistema qualquer acontecimento que possa comprometer o sigilo ou a segurança, para imediato bloqueio de acesso. </w:t>
      </w:r>
    </w:p>
    <w:p w14:paraId="29431C72" w14:textId="572FCDDF" w:rsidR="0060021D" w:rsidRPr="00AE3474" w:rsidRDefault="0060021D" w:rsidP="00AE3474">
      <w:pPr>
        <w:pStyle w:val="Default"/>
        <w:spacing w:after="162" w:line="276" w:lineRule="auto"/>
        <w:jc w:val="both"/>
        <w:rPr>
          <w:rFonts w:asciiTheme="minorHAnsi" w:hAnsiTheme="minorHAnsi" w:cstheme="minorHAnsi"/>
          <w:color w:val="auto"/>
          <w:sz w:val="21"/>
          <w:szCs w:val="21"/>
        </w:rPr>
      </w:pPr>
      <w:r w:rsidRPr="00F93970">
        <w:rPr>
          <w:rFonts w:asciiTheme="minorHAnsi" w:hAnsiTheme="minorHAnsi" w:cstheme="minorHAnsi"/>
          <w:b/>
          <w:bCs/>
          <w:sz w:val="21"/>
          <w:szCs w:val="21"/>
        </w:rPr>
        <w:t xml:space="preserve">5. </w:t>
      </w:r>
      <w:r w:rsidR="00B00125" w:rsidRPr="00CC6379">
        <w:rPr>
          <w:rFonts w:asciiTheme="minorHAnsi" w:hAnsiTheme="minorHAnsi" w:cstheme="minorHAnsi"/>
          <w:b/>
          <w:bCs/>
          <w:color w:val="auto"/>
          <w:sz w:val="21"/>
          <w:szCs w:val="21"/>
        </w:rPr>
        <w:t>DA FASE DE HABILITAÇÃO</w:t>
      </w:r>
      <w:r w:rsidR="00B00125">
        <w:rPr>
          <w:rFonts w:asciiTheme="minorHAnsi" w:hAnsiTheme="minorHAnsi" w:cstheme="minorHAnsi"/>
          <w:b/>
          <w:bCs/>
          <w:color w:val="auto"/>
          <w:sz w:val="21"/>
          <w:szCs w:val="21"/>
        </w:rPr>
        <w:t xml:space="preserve"> (inversão de fases).</w:t>
      </w:r>
    </w:p>
    <w:p w14:paraId="34CE357F" w14:textId="7F065CB3" w:rsidR="00AE3474" w:rsidRPr="00CC6379" w:rsidRDefault="0060021D" w:rsidP="00AE3474">
      <w:pPr>
        <w:pStyle w:val="Default"/>
        <w:spacing w:after="162" w:line="276" w:lineRule="auto"/>
        <w:jc w:val="both"/>
        <w:rPr>
          <w:rFonts w:asciiTheme="minorHAnsi" w:hAnsiTheme="minorHAnsi" w:cstheme="minorHAnsi"/>
          <w:color w:val="auto"/>
          <w:sz w:val="21"/>
          <w:szCs w:val="21"/>
        </w:rPr>
      </w:pPr>
      <w:r w:rsidRPr="00AE3474">
        <w:rPr>
          <w:rFonts w:asciiTheme="minorHAnsi" w:hAnsiTheme="minorHAnsi" w:cstheme="minorHAnsi"/>
          <w:sz w:val="21"/>
          <w:szCs w:val="21"/>
        </w:rPr>
        <w:t xml:space="preserve">5.1. </w:t>
      </w:r>
      <w:r w:rsidR="00AE3474" w:rsidRPr="00CC6379">
        <w:rPr>
          <w:rFonts w:asciiTheme="minorHAnsi" w:hAnsiTheme="minorHAnsi" w:cstheme="minorHAnsi"/>
          <w:color w:val="auto"/>
          <w:sz w:val="21"/>
          <w:szCs w:val="21"/>
        </w:rPr>
        <w:t xml:space="preserve">Dada a </w:t>
      </w:r>
      <w:r w:rsidR="00AE3474" w:rsidRPr="00CC6379">
        <w:rPr>
          <w:rFonts w:asciiTheme="minorHAnsi" w:hAnsiTheme="minorHAnsi" w:cstheme="minorHAnsi"/>
          <w:color w:val="auto"/>
          <w:sz w:val="21"/>
          <w:szCs w:val="21"/>
          <w:u w:val="single"/>
        </w:rPr>
        <w:t>inversão de fases,</w:t>
      </w:r>
      <w:r w:rsidR="00AE3474" w:rsidRPr="00CC6379">
        <w:rPr>
          <w:rFonts w:asciiTheme="minorHAnsi" w:hAnsiTheme="minorHAnsi" w:cstheme="minorHAnsi"/>
          <w:color w:val="auto"/>
          <w:sz w:val="21"/>
          <w:szCs w:val="21"/>
        </w:rPr>
        <w:t xml:space="preserve"> a sessão será aberta com a verificação dos documentos de habilitação dos proponentes. O agente de contratação verificará se os licitantes atendem às condições de participação no certame, conforme previsto no Artigo 14 da Lei Federal nº 14.133/2021, legislação correlata e </w:t>
      </w:r>
      <w:r w:rsidR="00AE3474" w:rsidRPr="000D6501">
        <w:rPr>
          <w:rFonts w:asciiTheme="minorHAnsi" w:hAnsiTheme="minorHAnsi" w:cstheme="minorHAnsi"/>
          <w:color w:val="auto"/>
          <w:sz w:val="21"/>
          <w:szCs w:val="21"/>
        </w:rPr>
        <w:t xml:space="preserve">no item </w:t>
      </w:r>
      <w:r w:rsidR="000D6501" w:rsidRPr="000D6501">
        <w:rPr>
          <w:rFonts w:asciiTheme="minorHAnsi" w:hAnsiTheme="minorHAnsi" w:cstheme="minorHAnsi"/>
          <w:color w:val="auto"/>
          <w:sz w:val="21"/>
          <w:szCs w:val="21"/>
        </w:rPr>
        <w:t>3</w:t>
      </w:r>
      <w:r w:rsidR="00AE3474" w:rsidRPr="000D6501">
        <w:rPr>
          <w:rFonts w:asciiTheme="minorHAnsi" w:hAnsiTheme="minorHAnsi" w:cstheme="minorHAnsi"/>
          <w:color w:val="auto"/>
          <w:sz w:val="21"/>
          <w:szCs w:val="21"/>
        </w:rPr>
        <w:t>.</w:t>
      </w:r>
      <w:r w:rsidR="000D6501" w:rsidRPr="000D6501">
        <w:rPr>
          <w:rFonts w:asciiTheme="minorHAnsi" w:hAnsiTheme="minorHAnsi" w:cstheme="minorHAnsi"/>
          <w:color w:val="auto"/>
          <w:sz w:val="21"/>
          <w:szCs w:val="21"/>
        </w:rPr>
        <w:t>6</w:t>
      </w:r>
      <w:r w:rsidR="00AE3474" w:rsidRPr="00CC6379">
        <w:rPr>
          <w:rFonts w:asciiTheme="minorHAnsi" w:hAnsiTheme="minorHAnsi" w:cstheme="minorHAnsi"/>
          <w:color w:val="auto"/>
          <w:sz w:val="21"/>
          <w:szCs w:val="21"/>
        </w:rPr>
        <w:t xml:space="preserve"> do edital especialmente quanto a exigência de sanção que impeça a participação no certame ou a futura contratação mediante a consulta aos seguintes cadastros: </w:t>
      </w:r>
    </w:p>
    <w:p w14:paraId="37DF4B8D" w14:textId="65E71B55" w:rsidR="0060021D" w:rsidRPr="00175CB6" w:rsidRDefault="0060021D" w:rsidP="00175CB6">
      <w:pPr>
        <w:pStyle w:val="Default"/>
        <w:numPr>
          <w:ilvl w:val="0"/>
          <w:numId w:val="5"/>
        </w:numPr>
        <w:ind w:left="851"/>
        <w:jc w:val="both"/>
        <w:rPr>
          <w:rFonts w:asciiTheme="minorHAnsi" w:hAnsiTheme="minorHAnsi" w:cstheme="minorHAnsi"/>
          <w:sz w:val="20"/>
          <w:szCs w:val="20"/>
          <w:lang w:eastAsia="ar-SA"/>
        </w:rPr>
      </w:pPr>
      <w:r w:rsidRPr="00175CB6">
        <w:rPr>
          <w:rFonts w:asciiTheme="minorHAnsi" w:hAnsiTheme="minorHAnsi" w:cstheme="minorHAnsi"/>
          <w:sz w:val="20"/>
          <w:szCs w:val="20"/>
          <w:lang w:eastAsia="ar-SA"/>
        </w:rPr>
        <w:t>a) Registro Cadastral ou Registro de Sanções Administrativas do órgão licitante, se houver; e</w:t>
      </w:r>
    </w:p>
    <w:p w14:paraId="0C622A2E" w14:textId="77777777" w:rsidR="0060021D" w:rsidRPr="00175CB6" w:rsidRDefault="0060021D" w:rsidP="00175CB6">
      <w:pPr>
        <w:pStyle w:val="PargrafodaLista"/>
        <w:numPr>
          <w:ilvl w:val="0"/>
          <w:numId w:val="5"/>
        </w:numPr>
        <w:ind w:left="851"/>
        <w:jc w:val="both"/>
        <w:rPr>
          <w:rFonts w:asciiTheme="minorHAnsi" w:hAnsiTheme="minorHAnsi" w:cstheme="minorHAnsi"/>
          <w:sz w:val="20"/>
          <w:lang w:eastAsia="ar-SA"/>
        </w:rPr>
      </w:pPr>
      <w:r w:rsidRPr="00175CB6">
        <w:rPr>
          <w:rFonts w:asciiTheme="minorHAnsi" w:hAnsiTheme="minorHAnsi" w:cstheme="minorHAnsi"/>
          <w:sz w:val="20"/>
          <w:lang w:eastAsia="ar-SA"/>
        </w:rPr>
        <w:t>b) Consulta Consolidada de Pessoa Jurídica (TCU) (</w:t>
      </w:r>
      <w:hyperlink r:id="rId10" w:history="1">
        <w:r w:rsidRPr="00175CB6">
          <w:rPr>
            <w:rStyle w:val="Hyperlink"/>
            <w:rFonts w:asciiTheme="minorHAnsi" w:hAnsiTheme="minorHAnsi" w:cstheme="minorHAnsi"/>
            <w:sz w:val="20"/>
          </w:rPr>
          <w:t>https://certidoes-apf.apps.tcu.gov.br/</w:t>
        </w:r>
      </w:hyperlink>
      <w:r w:rsidRPr="00175CB6">
        <w:rPr>
          <w:rFonts w:asciiTheme="minorHAnsi" w:hAnsiTheme="minorHAnsi" w:cstheme="minorHAnsi"/>
          <w:sz w:val="20"/>
          <w:lang w:eastAsia="ar-SA"/>
        </w:rPr>
        <w:t>).</w:t>
      </w:r>
    </w:p>
    <w:p w14:paraId="2CF8E4E7" w14:textId="77777777" w:rsidR="0060021D" w:rsidRPr="00175CB6" w:rsidRDefault="0060021D" w:rsidP="00175CB6">
      <w:pPr>
        <w:pStyle w:val="PargrafodaLista"/>
        <w:numPr>
          <w:ilvl w:val="0"/>
          <w:numId w:val="5"/>
        </w:numPr>
        <w:ind w:left="851"/>
        <w:jc w:val="both"/>
        <w:rPr>
          <w:rFonts w:asciiTheme="minorHAnsi" w:hAnsiTheme="minorHAnsi" w:cstheme="minorHAnsi"/>
          <w:sz w:val="20"/>
          <w:lang w:eastAsia="ar-SA"/>
        </w:rPr>
      </w:pPr>
      <w:r w:rsidRPr="00175CB6">
        <w:rPr>
          <w:rFonts w:asciiTheme="minorHAnsi" w:hAnsiTheme="minorHAnsi" w:cstheme="minorHAnsi"/>
          <w:sz w:val="20"/>
          <w:lang w:eastAsia="ar-SA"/>
        </w:rPr>
        <w:t xml:space="preserve">c) </w:t>
      </w:r>
      <w:r w:rsidRPr="00175CB6">
        <w:rPr>
          <w:rFonts w:asciiTheme="minorHAnsi" w:hAnsiTheme="minorHAnsi" w:cstheme="minorHAnsi"/>
          <w:sz w:val="20"/>
        </w:rPr>
        <w:t xml:space="preserve">Sistema Eletrônico de Aplicação e Registro de Sanções Administrativas – e-Sanções, no endereço( </w:t>
      </w:r>
      <w:hyperlink r:id="rId11" w:history="1">
        <w:r w:rsidRPr="00175CB6">
          <w:rPr>
            <w:rStyle w:val="Hyperlink"/>
            <w:rFonts w:asciiTheme="minorHAnsi" w:hAnsiTheme="minorHAnsi" w:cstheme="minorHAnsi"/>
            <w:sz w:val="20"/>
          </w:rPr>
          <w:t>http://www.esancoes.sp.gov.br</w:t>
        </w:r>
      </w:hyperlink>
      <w:r w:rsidRPr="00175CB6">
        <w:rPr>
          <w:rFonts w:asciiTheme="minorHAnsi" w:hAnsiTheme="minorHAnsi" w:cstheme="minorHAnsi"/>
          <w:sz w:val="20"/>
        </w:rPr>
        <w:t xml:space="preserve"> ). </w:t>
      </w:r>
    </w:p>
    <w:p w14:paraId="6372429D" w14:textId="77777777" w:rsidR="0060021D" w:rsidRPr="00175CB6" w:rsidRDefault="0060021D" w:rsidP="00175CB6">
      <w:pPr>
        <w:pStyle w:val="PargrafodaLista"/>
        <w:numPr>
          <w:ilvl w:val="0"/>
          <w:numId w:val="5"/>
        </w:numPr>
        <w:ind w:left="851"/>
        <w:jc w:val="both"/>
        <w:rPr>
          <w:rFonts w:asciiTheme="minorHAnsi" w:hAnsiTheme="minorHAnsi" w:cstheme="minorHAnsi"/>
          <w:sz w:val="20"/>
          <w:lang w:eastAsia="ar-SA"/>
        </w:rPr>
      </w:pPr>
      <w:r w:rsidRPr="00175CB6">
        <w:rPr>
          <w:rFonts w:asciiTheme="minorHAnsi" w:hAnsiTheme="minorHAnsi" w:cstheme="minorHAnsi"/>
          <w:sz w:val="20"/>
        </w:rPr>
        <w:t xml:space="preserve">d) Cadastro Nacional de Empresas Inidôneas e Suspensas – CEIS, no endereço ( </w:t>
      </w:r>
      <w:hyperlink r:id="rId12" w:history="1">
        <w:r w:rsidRPr="00175CB6">
          <w:rPr>
            <w:rStyle w:val="Hyperlink"/>
            <w:rFonts w:asciiTheme="minorHAnsi" w:hAnsiTheme="minorHAnsi" w:cstheme="minorHAnsi"/>
            <w:sz w:val="20"/>
          </w:rPr>
          <w:t>http://www.portaltransparencia.gov.br/sancoes</w:t>
        </w:r>
      </w:hyperlink>
      <w:r w:rsidRPr="00175CB6">
        <w:rPr>
          <w:rFonts w:asciiTheme="minorHAnsi" w:hAnsiTheme="minorHAnsi" w:cstheme="minorHAnsi"/>
          <w:sz w:val="20"/>
        </w:rPr>
        <w:t xml:space="preserve"> ). </w:t>
      </w:r>
    </w:p>
    <w:p w14:paraId="317272ED" w14:textId="77777777" w:rsidR="0060021D" w:rsidRPr="00175CB6" w:rsidRDefault="0060021D" w:rsidP="00175CB6">
      <w:pPr>
        <w:pStyle w:val="PargrafodaLista"/>
        <w:numPr>
          <w:ilvl w:val="0"/>
          <w:numId w:val="5"/>
        </w:numPr>
        <w:ind w:left="851"/>
        <w:jc w:val="both"/>
        <w:rPr>
          <w:rFonts w:asciiTheme="minorHAnsi" w:hAnsiTheme="minorHAnsi" w:cstheme="minorHAnsi"/>
          <w:sz w:val="20"/>
          <w:lang w:eastAsia="ar-SA"/>
        </w:rPr>
      </w:pPr>
      <w:r w:rsidRPr="00175CB6">
        <w:rPr>
          <w:rFonts w:asciiTheme="minorHAnsi" w:hAnsiTheme="minorHAnsi" w:cstheme="minorHAnsi"/>
          <w:sz w:val="20"/>
        </w:rPr>
        <w:t xml:space="preserve">d) Cadastro Nacional de Condenações Cíveis por Atos de Improbidade Administrativa e Inelegibilidade – CNIA, do Conselho Nacional de Justiça, no endereço </w:t>
      </w:r>
      <w:hyperlink r:id="rId13" w:history="1">
        <w:r w:rsidRPr="00175CB6">
          <w:rPr>
            <w:rStyle w:val="Hyperlink"/>
            <w:rFonts w:asciiTheme="minorHAnsi" w:hAnsiTheme="minorHAnsi" w:cstheme="minorHAnsi"/>
            <w:sz w:val="20"/>
          </w:rPr>
          <w:t>http://www.cnj.jus.br/improbidade_adm/consultar_requerido.php</w:t>
        </w:r>
      </w:hyperlink>
      <w:r w:rsidRPr="00175CB6">
        <w:rPr>
          <w:rFonts w:asciiTheme="minorHAnsi" w:hAnsiTheme="minorHAnsi" w:cstheme="minorHAnsi"/>
          <w:sz w:val="20"/>
        </w:rPr>
        <w:t xml:space="preserve">  (quanto ao nome da pessoa jurídica licitante e também de seu sócio majoritário - artigo 12 da Lei Federal n° 8.429/1992);</w:t>
      </w:r>
    </w:p>
    <w:p w14:paraId="0EAFCB89" w14:textId="77777777" w:rsidR="0060021D" w:rsidRPr="00175CB6" w:rsidRDefault="0060021D" w:rsidP="00175CB6">
      <w:pPr>
        <w:pStyle w:val="PargrafodaLista"/>
        <w:numPr>
          <w:ilvl w:val="0"/>
          <w:numId w:val="5"/>
        </w:numPr>
        <w:ind w:left="851"/>
        <w:jc w:val="both"/>
        <w:rPr>
          <w:rFonts w:asciiTheme="minorHAnsi" w:hAnsiTheme="minorHAnsi" w:cstheme="minorHAnsi"/>
          <w:sz w:val="20"/>
          <w:lang w:eastAsia="ar-SA"/>
        </w:rPr>
      </w:pPr>
      <w:r w:rsidRPr="00175CB6">
        <w:rPr>
          <w:rFonts w:asciiTheme="minorHAnsi" w:hAnsiTheme="minorHAnsi" w:cstheme="minorHAnsi"/>
          <w:sz w:val="20"/>
        </w:rPr>
        <w:t xml:space="preserve">e) Relação de apenados publicada pelo Tribunal de Contas do Estado de São Paulo, no endereço ( </w:t>
      </w:r>
      <w:hyperlink r:id="rId14" w:history="1">
        <w:r w:rsidRPr="00175CB6">
          <w:rPr>
            <w:rStyle w:val="Hyperlink"/>
            <w:rFonts w:asciiTheme="minorHAnsi" w:hAnsiTheme="minorHAnsi" w:cstheme="minorHAnsi"/>
            <w:sz w:val="20"/>
          </w:rPr>
          <w:t>https://www.tce.sp.gov.br/pesquisa-relacao-apenados</w:t>
        </w:r>
      </w:hyperlink>
      <w:r w:rsidRPr="00175CB6">
        <w:rPr>
          <w:rFonts w:asciiTheme="minorHAnsi" w:hAnsiTheme="minorHAnsi" w:cstheme="minorHAnsi"/>
          <w:sz w:val="20"/>
        </w:rPr>
        <w:t xml:space="preserve">). </w:t>
      </w:r>
    </w:p>
    <w:p w14:paraId="7E91C13F" w14:textId="77777777" w:rsidR="00AE3474" w:rsidRPr="00F93970" w:rsidRDefault="00AE3474" w:rsidP="0060021D">
      <w:pPr>
        <w:pStyle w:val="PargrafodaLista"/>
        <w:numPr>
          <w:ilvl w:val="0"/>
          <w:numId w:val="5"/>
        </w:numPr>
        <w:spacing w:before="120" w:line="276" w:lineRule="auto"/>
        <w:ind w:left="1276"/>
        <w:jc w:val="both"/>
        <w:rPr>
          <w:rFonts w:asciiTheme="minorHAnsi" w:hAnsiTheme="minorHAnsi" w:cstheme="minorHAnsi"/>
          <w:sz w:val="21"/>
          <w:szCs w:val="21"/>
          <w:lang w:eastAsia="ar-SA"/>
        </w:rPr>
      </w:pPr>
    </w:p>
    <w:p w14:paraId="77EC69B5" w14:textId="77777777" w:rsidR="00AE3474" w:rsidRPr="00CC6379" w:rsidRDefault="0060021D" w:rsidP="00AE3474">
      <w:pPr>
        <w:pStyle w:val="Default"/>
        <w:spacing w:after="162" w:line="276" w:lineRule="auto"/>
        <w:jc w:val="both"/>
        <w:rPr>
          <w:rFonts w:asciiTheme="minorHAnsi" w:hAnsiTheme="minorHAnsi" w:cstheme="minorHAnsi"/>
          <w:color w:val="auto"/>
          <w:sz w:val="21"/>
          <w:szCs w:val="21"/>
        </w:rPr>
      </w:pPr>
      <w:r w:rsidRPr="00F93970">
        <w:rPr>
          <w:rFonts w:asciiTheme="minorHAnsi" w:hAnsiTheme="minorHAnsi" w:cstheme="minorHAnsi"/>
          <w:sz w:val="21"/>
          <w:szCs w:val="21"/>
        </w:rPr>
        <w:t xml:space="preserve">5.2.  </w:t>
      </w:r>
      <w:r w:rsidR="00AE3474" w:rsidRPr="00CC6379">
        <w:rPr>
          <w:rFonts w:asciiTheme="minorHAnsi" w:hAnsiTheme="minorHAnsi" w:cstheme="minorHAnsi"/>
          <w:color w:val="auto"/>
          <w:sz w:val="21"/>
          <w:szCs w:val="21"/>
        </w:rPr>
        <w:t>A consulta aos cadastros será realizada em nome da empresa licitante e também de seu sócio majoritário, por força da vedação de que trata 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D1D57E3" w14:textId="77777777" w:rsidR="00AE3474" w:rsidRDefault="0060021D" w:rsidP="00AE3474">
      <w:pPr>
        <w:pStyle w:val="Default"/>
        <w:spacing w:after="162" w:line="276" w:lineRule="auto"/>
        <w:jc w:val="both"/>
        <w:rPr>
          <w:rFonts w:asciiTheme="minorHAnsi" w:hAnsiTheme="minorHAnsi" w:cstheme="minorHAnsi"/>
          <w:color w:val="auto"/>
          <w:sz w:val="21"/>
          <w:szCs w:val="21"/>
        </w:rPr>
      </w:pPr>
      <w:r w:rsidRPr="00F93970">
        <w:rPr>
          <w:rFonts w:asciiTheme="minorHAnsi" w:hAnsiTheme="minorHAnsi" w:cstheme="minorHAnsi"/>
          <w:sz w:val="21"/>
          <w:szCs w:val="21"/>
        </w:rPr>
        <w:t xml:space="preserve">5.3. </w:t>
      </w:r>
      <w:r w:rsidR="00AE3474" w:rsidRPr="00CC6379">
        <w:rPr>
          <w:rFonts w:asciiTheme="minorHAnsi" w:hAnsiTheme="minorHAnsi" w:cstheme="minorHAnsi"/>
          <w:color w:val="auto"/>
          <w:sz w:val="21"/>
          <w:szCs w:val="21"/>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54A51BCC" w14:textId="77777777" w:rsidR="00AE3474" w:rsidRDefault="00AE3474" w:rsidP="00AE3474">
      <w:pPr>
        <w:pStyle w:val="Default"/>
        <w:spacing w:after="162" w:line="276" w:lineRule="auto"/>
        <w:ind w:left="720"/>
        <w:jc w:val="both"/>
        <w:rPr>
          <w:rFonts w:asciiTheme="minorHAnsi" w:hAnsiTheme="minorHAnsi" w:cstheme="minorHAnsi"/>
          <w:color w:val="auto"/>
          <w:sz w:val="21"/>
          <w:szCs w:val="21"/>
        </w:rPr>
      </w:pPr>
      <w:r>
        <w:rPr>
          <w:rFonts w:asciiTheme="minorHAnsi" w:hAnsiTheme="minorHAnsi" w:cstheme="minorHAnsi"/>
          <w:color w:val="auto"/>
          <w:sz w:val="21"/>
          <w:szCs w:val="21"/>
        </w:rPr>
        <w:t xml:space="preserve">5.3.1. </w:t>
      </w:r>
      <w:r w:rsidRPr="00CC6379">
        <w:rPr>
          <w:rFonts w:asciiTheme="minorHAnsi" w:hAnsiTheme="minorHAnsi" w:cstheme="minorHAnsi"/>
          <w:color w:val="auto"/>
          <w:sz w:val="21"/>
          <w:szCs w:val="21"/>
        </w:rPr>
        <w:t xml:space="preserve">A tentativa de burla será verificada por meio dos vínculos societários, linhas de fornecimento similares, dentre outros. </w:t>
      </w:r>
    </w:p>
    <w:p w14:paraId="41F38C55" w14:textId="399F690C" w:rsidR="00AE3474" w:rsidRDefault="00AE3474" w:rsidP="00AE3474">
      <w:pPr>
        <w:pStyle w:val="Default"/>
        <w:spacing w:after="162" w:line="276" w:lineRule="auto"/>
        <w:ind w:left="720"/>
        <w:jc w:val="both"/>
        <w:rPr>
          <w:rFonts w:asciiTheme="minorHAnsi" w:hAnsiTheme="minorHAnsi" w:cstheme="minorHAnsi"/>
          <w:color w:val="auto"/>
          <w:sz w:val="21"/>
          <w:szCs w:val="21"/>
        </w:rPr>
      </w:pPr>
      <w:r>
        <w:rPr>
          <w:rFonts w:asciiTheme="minorHAnsi" w:hAnsiTheme="minorHAnsi" w:cstheme="minorHAnsi"/>
          <w:color w:val="auto"/>
          <w:sz w:val="21"/>
          <w:szCs w:val="21"/>
        </w:rPr>
        <w:t xml:space="preserve">5.3.2. </w:t>
      </w:r>
      <w:r w:rsidRPr="00CC6379">
        <w:rPr>
          <w:rFonts w:asciiTheme="minorHAnsi" w:hAnsiTheme="minorHAnsi" w:cstheme="minorHAnsi"/>
          <w:color w:val="auto"/>
          <w:sz w:val="21"/>
          <w:szCs w:val="21"/>
        </w:rPr>
        <w:t xml:space="preserve">O licitante será convocado para manifestação previamente a uma eventual desclassificação. </w:t>
      </w:r>
    </w:p>
    <w:p w14:paraId="1161E409" w14:textId="2EC859E2" w:rsidR="00AE3474" w:rsidRPr="00CC6379" w:rsidRDefault="00AE3474" w:rsidP="00AE3474">
      <w:pPr>
        <w:pStyle w:val="Default"/>
        <w:spacing w:after="162" w:line="276" w:lineRule="auto"/>
        <w:ind w:left="720"/>
        <w:jc w:val="both"/>
        <w:rPr>
          <w:rFonts w:asciiTheme="minorHAnsi" w:hAnsiTheme="minorHAnsi" w:cstheme="minorHAnsi"/>
          <w:color w:val="auto"/>
          <w:sz w:val="21"/>
          <w:szCs w:val="21"/>
        </w:rPr>
      </w:pPr>
      <w:r>
        <w:rPr>
          <w:rFonts w:asciiTheme="minorHAnsi" w:hAnsiTheme="minorHAnsi" w:cstheme="minorHAnsi"/>
          <w:color w:val="auto"/>
          <w:sz w:val="21"/>
          <w:szCs w:val="21"/>
        </w:rPr>
        <w:t xml:space="preserve">5.3.3. </w:t>
      </w:r>
      <w:r w:rsidRPr="00CC6379">
        <w:rPr>
          <w:rFonts w:asciiTheme="minorHAnsi" w:hAnsiTheme="minorHAnsi" w:cstheme="minorHAnsi"/>
          <w:color w:val="auto"/>
          <w:sz w:val="21"/>
          <w:szCs w:val="21"/>
        </w:rPr>
        <w:t>Constatada a existência de sanção, o licitante será reputado inabilitado, por falta de condição de participação.</w:t>
      </w:r>
    </w:p>
    <w:p w14:paraId="1CEEAD06" w14:textId="158CAB82" w:rsidR="0060021D" w:rsidRPr="00AE3474" w:rsidRDefault="00AE3474" w:rsidP="00AE3474">
      <w:pPr>
        <w:pStyle w:val="Default"/>
        <w:spacing w:after="162" w:line="276" w:lineRule="auto"/>
        <w:jc w:val="both"/>
        <w:rPr>
          <w:rFonts w:asciiTheme="minorHAnsi" w:hAnsiTheme="minorHAnsi" w:cstheme="minorHAnsi"/>
          <w:color w:val="auto"/>
          <w:sz w:val="21"/>
          <w:szCs w:val="21"/>
        </w:rPr>
      </w:pPr>
      <w:r>
        <w:rPr>
          <w:rFonts w:asciiTheme="minorHAnsi" w:hAnsiTheme="minorHAnsi" w:cstheme="minorHAnsi"/>
          <w:sz w:val="21"/>
          <w:szCs w:val="21"/>
        </w:rPr>
        <w:t xml:space="preserve">5.4. </w:t>
      </w:r>
      <w:r w:rsidRPr="00CC6379">
        <w:rPr>
          <w:rFonts w:asciiTheme="minorHAnsi" w:hAnsiTheme="minorHAnsi" w:cstheme="minorHAnsi"/>
          <w:color w:val="auto"/>
          <w:sz w:val="21"/>
          <w:szCs w:val="21"/>
        </w:rPr>
        <w:t>Na hipótese de inversão das fases de habilitação e julgamento, caso atendidas as condições de participação, será iniciado o procedimento de habilitação.</w:t>
      </w:r>
    </w:p>
    <w:p w14:paraId="0B707B5A" w14:textId="1B9C532E" w:rsidR="0060021D" w:rsidRPr="00F93970" w:rsidRDefault="0060021D" w:rsidP="0060021D">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lastRenderedPageBreak/>
        <w:t>5.</w:t>
      </w:r>
      <w:r w:rsidR="00AE3474">
        <w:rPr>
          <w:rFonts w:asciiTheme="minorHAnsi" w:hAnsiTheme="minorHAnsi" w:cstheme="minorHAnsi"/>
          <w:sz w:val="21"/>
          <w:szCs w:val="21"/>
        </w:rPr>
        <w:t>5</w:t>
      </w:r>
      <w:r w:rsidRPr="00F93970">
        <w:rPr>
          <w:rFonts w:asciiTheme="minorHAnsi" w:hAnsiTheme="minorHAnsi" w:cstheme="minorHAnsi"/>
          <w:sz w:val="21"/>
          <w:szCs w:val="21"/>
        </w:rPr>
        <w:t xml:space="preserve">. Serão exigidos para fins de habilitação, nos termos dos </w:t>
      </w:r>
      <w:proofErr w:type="spellStart"/>
      <w:r w:rsidRPr="00F93970">
        <w:rPr>
          <w:rFonts w:asciiTheme="minorHAnsi" w:hAnsiTheme="minorHAnsi" w:cstheme="minorHAnsi"/>
          <w:sz w:val="21"/>
          <w:szCs w:val="21"/>
        </w:rPr>
        <w:t>arts</w:t>
      </w:r>
      <w:proofErr w:type="spellEnd"/>
      <w:r w:rsidRPr="00F93970">
        <w:rPr>
          <w:rFonts w:asciiTheme="minorHAnsi" w:hAnsiTheme="minorHAnsi" w:cstheme="minorHAnsi"/>
          <w:sz w:val="21"/>
          <w:szCs w:val="21"/>
        </w:rPr>
        <w:t xml:space="preserve">. 62 a 70 da Lei Federal nº 14.133, de 2021, os seguintes documentos: </w:t>
      </w:r>
    </w:p>
    <w:p w14:paraId="7538D9B3" w14:textId="77777777" w:rsidR="0060021D" w:rsidRPr="00F93970" w:rsidRDefault="0060021D" w:rsidP="0060021D">
      <w:pPr>
        <w:pStyle w:val="Default"/>
        <w:numPr>
          <w:ilvl w:val="0"/>
          <w:numId w:val="5"/>
        </w:numPr>
        <w:spacing w:line="276" w:lineRule="auto"/>
        <w:jc w:val="both"/>
        <w:rPr>
          <w:rFonts w:asciiTheme="minorHAnsi" w:hAnsiTheme="minorHAnsi" w:cstheme="minorHAnsi"/>
          <w:sz w:val="21"/>
          <w:szCs w:val="21"/>
        </w:rPr>
      </w:pPr>
    </w:p>
    <w:p w14:paraId="4C20538E" w14:textId="01672DC1" w:rsidR="00AE3474" w:rsidRDefault="0060021D" w:rsidP="00175CB6">
      <w:pPr>
        <w:pStyle w:val="Default"/>
        <w:spacing w:line="276" w:lineRule="auto"/>
        <w:jc w:val="both"/>
        <w:rPr>
          <w:rFonts w:asciiTheme="minorHAnsi" w:hAnsiTheme="minorHAnsi" w:cstheme="minorHAnsi"/>
          <w:sz w:val="21"/>
          <w:szCs w:val="21"/>
        </w:rPr>
      </w:pPr>
      <w:r w:rsidRPr="00F93970">
        <w:rPr>
          <w:rFonts w:asciiTheme="minorHAnsi" w:hAnsiTheme="minorHAnsi" w:cstheme="minorHAnsi"/>
          <w:b/>
          <w:bCs/>
          <w:sz w:val="21"/>
          <w:szCs w:val="21"/>
        </w:rPr>
        <w:t>5.</w:t>
      </w:r>
      <w:r w:rsidR="00AE3474">
        <w:rPr>
          <w:rFonts w:asciiTheme="minorHAnsi" w:hAnsiTheme="minorHAnsi" w:cstheme="minorHAnsi"/>
          <w:b/>
          <w:bCs/>
          <w:sz w:val="21"/>
          <w:szCs w:val="21"/>
        </w:rPr>
        <w:t xml:space="preserve">6. </w:t>
      </w:r>
      <w:r w:rsidRPr="00F93970">
        <w:rPr>
          <w:rFonts w:asciiTheme="minorHAnsi" w:hAnsiTheme="minorHAnsi" w:cstheme="minorHAnsi"/>
          <w:b/>
          <w:bCs/>
          <w:sz w:val="21"/>
          <w:szCs w:val="21"/>
        </w:rPr>
        <w:t>DA HABILITAÇÃO JURÍDICA</w:t>
      </w:r>
      <w:r w:rsidRPr="00F93970">
        <w:rPr>
          <w:rFonts w:asciiTheme="minorHAnsi" w:hAnsiTheme="minorHAnsi" w:cstheme="minorHAnsi"/>
          <w:sz w:val="21"/>
          <w:szCs w:val="21"/>
        </w:rPr>
        <w:t xml:space="preserve"> </w:t>
      </w:r>
    </w:p>
    <w:p w14:paraId="1F27F888" w14:textId="6604681F" w:rsidR="0060021D" w:rsidRPr="00F93970" w:rsidRDefault="00AE3474" w:rsidP="00AE3474">
      <w:pPr>
        <w:pStyle w:val="Default"/>
        <w:spacing w:after="169" w:line="276" w:lineRule="auto"/>
        <w:jc w:val="both"/>
        <w:rPr>
          <w:rFonts w:asciiTheme="minorHAnsi" w:hAnsiTheme="minorHAnsi" w:cstheme="minorHAnsi"/>
          <w:sz w:val="21"/>
          <w:szCs w:val="21"/>
        </w:rPr>
      </w:pPr>
      <w:r>
        <w:rPr>
          <w:rFonts w:asciiTheme="minorHAnsi" w:hAnsiTheme="minorHAnsi" w:cstheme="minorHAnsi"/>
          <w:sz w:val="21"/>
          <w:szCs w:val="21"/>
        </w:rPr>
        <w:t xml:space="preserve">5.6.1 </w:t>
      </w:r>
      <w:r w:rsidR="0060021D" w:rsidRPr="00F93970">
        <w:rPr>
          <w:rFonts w:asciiTheme="minorHAnsi" w:hAnsiTheme="minorHAnsi" w:cstheme="minorHAnsi"/>
          <w:b/>
          <w:bCs/>
          <w:sz w:val="21"/>
          <w:szCs w:val="21"/>
        </w:rPr>
        <w:t xml:space="preserve">Empresário individual: </w:t>
      </w:r>
      <w:r w:rsidR="0060021D" w:rsidRPr="00F93970">
        <w:rPr>
          <w:rFonts w:asciiTheme="minorHAnsi" w:hAnsiTheme="minorHAnsi" w:cstheme="minorHAnsi"/>
          <w:sz w:val="21"/>
          <w:szCs w:val="21"/>
        </w:rPr>
        <w:t xml:space="preserve">inscrição no Registro Público de Empresas Mercantis, a cargo da Junta Comercial da respectiva sede; </w:t>
      </w:r>
    </w:p>
    <w:p w14:paraId="5B763593" w14:textId="76DA19B9" w:rsidR="0060021D" w:rsidRDefault="0060021D" w:rsidP="00AE3474">
      <w:pPr>
        <w:pStyle w:val="Default"/>
        <w:numPr>
          <w:ilvl w:val="2"/>
          <w:numId w:val="72"/>
        </w:numPr>
        <w:spacing w:after="169" w:line="276" w:lineRule="auto"/>
        <w:ind w:left="0" w:firstLine="0"/>
        <w:jc w:val="both"/>
        <w:rPr>
          <w:rFonts w:asciiTheme="minorHAnsi" w:hAnsiTheme="minorHAnsi" w:cstheme="minorHAnsi"/>
          <w:sz w:val="21"/>
          <w:szCs w:val="21"/>
        </w:rPr>
      </w:pPr>
      <w:r w:rsidRPr="00F93970">
        <w:rPr>
          <w:rFonts w:asciiTheme="minorHAnsi" w:hAnsiTheme="minorHAnsi" w:cstheme="minorHAnsi"/>
          <w:b/>
          <w:bCs/>
          <w:sz w:val="21"/>
          <w:szCs w:val="21"/>
        </w:rPr>
        <w:t xml:space="preserve">Microempreendedor Individual – MEI: </w:t>
      </w:r>
      <w:r w:rsidRPr="00F93970">
        <w:rPr>
          <w:rFonts w:asciiTheme="minorHAnsi" w:hAnsiTheme="minorHAnsi" w:cstheme="minorHAnsi"/>
          <w:sz w:val="21"/>
          <w:szCs w:val="21"/>
        </w:rPr>
        <w:t xml:space="preserve">Certificado da Condição de Microempreendedor Individual – CCMEI, cuja aceitação ficará condicionada à verificação da autenticidade no sítio </w:t>
      </w:r>
      <w:hyperlink r:id="rId15" w:history="1">
        <w:r w:rsidR="00AE3474" w:rsidRPr="002077C4">
          <w:rPr>
            <w:rStyle w:val="Hyperlink"/>
            <w:rFonts w:asciiTheme="minorHAnsi" w:hAnsiTheme="minorHAnsi" w:cstheme="minorHAnsi"/>
            <w:sz w:val="21"/>
            <w:szCs w:val="21"/>
          </w:rPr>
          <w:t>https://www.gov.br/empresas-e-negocios/pt-br/empreendedor</w:t>
        </w:r>
      </w:hyperlink>
      <w:r w:rsidRPr="00F93970">
        <w:rPr>
          <w:rFonts w:asciiTheme="minorHAnsi" w:hAnsiTheme="minorHAnsi" w:cstheme="minorHAnsi"/>
          <w:sz w:val="21"/>
          <w:szCs w:val="21"/>
        </w:rPr>
        <w:t xml:space="preserve">; </w:t>
      </w:r>
    </w:p>
    <w:p w14:paraId="60F21CC5" w14:textId="77777777" w:rsidR="0060021D" w:rsidRDefault="0060021D" w:rsidP="00AE3474">
      <w:pPr>
        <w:pStyle w:val="Default"/>
        <w:numPr>
          <w:ilvl w:val="2"/>
          <w:numId w:val="72"/>
        </w:numPr>
        <w:spacing w:after="169" w:line="276" w:lineRule="auto"/>
        <w:ind w:left="0" w:firstLine="0"/>
        <w:jc w:val="both"/>
        <w:rPr>
          <w:rFonts w:asciiTheme="minorHAnsi" w:hAnsiTheme="minorHAnsi" w:cstheme="minorHAnsi"/>
          <w:sz w:val="21"/>
          <w:szCs w:val="21"/>
        </w:rPr>
      </w:pPr>
      <w:r w:rsidRPr="00AE3474">
        <w:rPr>
          <w:rFonts w:asciiTheme="minorHAnsi" w:hAnsiTheme="minorHAnsi" w:cstheme="minorHAnsi"/>
          <w:b/>
          <w:bCs/>
          <w:sz w:val="21"/>
          <w:szCs w:val="21"/>
        </w:rPr>
        <w:t>Sociedade empresária, sociedade limitada unipessoal – SLU ou sociedade identificada como empresa individual de responsabilidade limitada – EIRELI</w:t>
      </w:r>
      <w:r w:rsidRPr="00AE3474">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43469FA3" w14:textId="77777777" w:rsidR="0060021D" w:rsidRDefault="0060021D" w:rsidP="00AE3474">
      <w:pPr>
        <w:pStyle w:val="Default"/>
        <w:numPr>
          <w:ilvl w:val="2"/>
          <w:numId w:val="72"/>
        </w:numPr>
        <w:spacing w:after="169" w:line="276" w:lineRule="auto"/>
        <w:ind w:left="0" w:firstLine="0"/>
        <w:jc w:val="both"/>
        <w:rPr>
          <w:rFonts w:asciiTheme="minorHAnsi" w:hAnsiTheme="minorHAnsi" w:cstheme="minorHAnsi"/>
          <w:sz w:val="21"/>
          <w:szCs w:val="21"/>
        </w:rPr>
      </w:pPr>
      <w:r w:rsidRPr="00AE3474">
        <w:rPr>
          <w:rFonts w:asciiTheme="minorHAnsi" w:hAnsiTheme="minorHAnsi" w:cstheme="minorHAnsi"/>
          <w:b/>
          <w:bCs/>
          <w:sz w:val="21"/>
          <w:szCs w:val="21"/>
        </w:rPr>
        <w:t xml:space="preserve">Sociedade empresária estrangeira: </w:t>
      </w:r>
      <w:r w:rsidRPr="00AE3474">
        <w:rPr>
          <w:rFonts w:asciiTheme="minorHAnsi" w:hAnsiTheme="minorHAnsi" w:cstheme="minorHAnsi"/>
          <w:sz w:val="21"/>
          <w:szCs w:val="21"/>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767038A" w14:textId="77777777" w:rsidR="0060021D" w:rsidRDefault="0060021D" w:rsidP="00AE3474">
      <w:pPr>
        <w:pStyle w:val="Default"/>
        <w:numPr>
          <w:ilvl w:val="2"/>
          <w:numId w:val="72"/>
        </w:numPr>
        <w:spacing w:after="169" w:line="276" w:lineRule="auto"/>
        <w:ind w:left="0" w:firstLine="0"/>
        <w:jc w:val="both"/>
        <w:rPr>
          <w:rFonts w:asciiTheme="minorHAnsi" w:hAnsiTheme="minorHAnsi" w:cstheme="minorHAnsi"/>
          <w:sz w:val="21"/>
          <w:szCs w:val="21"/>
        </w:rPr>
      </w:pPr>
      <w:r w:rsidRPr="00AE3474">
        <w:rPr>
          <w:rFonts w:asciiTheme="minorHAnsi" w:hAnsiTheme="minorHAnsi" w:cstheme="minorHAnsi"/>
          <w:sz w:val="21"/>
          <w:szCs w:val="21"/>
        </w:rPr>
        <w:t xml:space="preserve"> </w:t>
      </w:r>
      <w:r w:rsidRPr="00AE3474">
        <w:rPr>
          <w:rFonts w:asciiTheme="minorHAnsi" w:hAnsiTheme="minorHAnsi" w:cstheme="minorHAnsi"/>
          <w:b/>
          <w:bCs/>
          <w:sz w:val="21"/>
          <w:szCs w:val="21"/>
        </w:rPr>
        <w:t xml:space="preserve">Sociedade simples: </w:t>
      </w:r>
      <w:r w:rsidRPr="00AE3474">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15FF7803" w14:textId="77777777" w:rsidR="0060021D" w:rsidRDefault="0060021D" w:rsidP="00AE3474">
      <w:pPr>
        <w:pStyle w:val="Default"/>
        <w:numPr>
          <w:ilvl w:val="2"/>
          <w:numId w:val="72"/>
        </w:numPr>
        <w:spacing w:after="169" w:line="276" w:lineRule="auto"/>
        <w:ind w:left="0" w:firstLine="0"/>
        <w:jc w:val="both"/>
        <w:rPr>
          <w:rFonts w:asciiTheme="minorHAnsi" w:hAnsiTheme="minorHAnsi" w:cstheme="minorHAnsi"/>
          <w:sz w:val="21"/>
          <w:szCs w:val="21"/>
        </w:rPr>
      </w:pPr>
      <w:r w:rsidRPr="00AE3474">
        <w:rPr>
          <w:rFonts w:asciiTheme="minorHAnsi" w:hAnsiTheme="minorHAnsi" w:cstheme="minorHAnsi"/>
          <w:b/>
          <w:bCs/>
          <w:sz w:val="21"/>
          <w:szCs w:val="21"/>
        </w:rPr>
        <w:t xml:space="preserve">Filial, sucursal ou agência de sociedade simples ou empresária: </w:t>
      </w:r>
      <w:r w:rsidRPr="00AE3474">
        <w:rPr>
          <w:rFonts w:asciiTheme="minorHAnsi" w:hAnsiTheme="minorHAnsi" w:cstheme="minorHAnsi"/>
          <w:sz w:val="21"/>
          <w:szCs w:val="21"/>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4ABCB62" w14:textId="77777777" w:rsidR="0060021D" w:rsidRDefault="0060021D" w:rsidP="00AE3474">
      <w:pPr>
        <w:pStyle w:val="Default"/>
        <w:numPr>
          <w:ilvl w:val="2"/>
          <w:numId w:val="72"/>
        </w:numPr>
        <w:spacing w:after="169" w:line="276" w:lineRule="auto"/>
        <w:ind w:left="0" w:firstLine="0"/>
        <w:jc w:val="both"/>
        <w:rPr>
          <w:rFonts w:asciiTheme="minorHAnsi" w:hAnsiTheme="minorHAnsi" w:cstheme="minorHAnsi"/>
          <w:sz w:val="21"/>
          <w:szCs w:val="21"/>
        </w:rPr>
      </w:pPr>
      <w:r w:rsidRPr="00AE3474">
        <w:rPr>
          <w:rFonts w:asciiTheme="minorHAnsi" w:hAnsiTheme="minorHAnsi" w:cstheme="minorHAnsi"/>
          <w:b/>
          <w:bCs/>
          <w:sz w:val="21"/>
          <w:szCs w:val="21"/>
        </w:rPr>
        <w:t xml:space="preserve">Sociedade cooperativa: </w:t>
      </w:r>
      <w:r w:rsidRPr="00AE3474">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4DA61C3B" w14:textId="77777777" w:rsidR="0060021D" w:rsidRPr="00AE3474" w:rsidRDefault="0060021D" w:rsidP="00AE3474">
      <w:pPr>
        <w:pStyle w:val="Default"/>
        <w:numPr>
          <w:ilvl w:val="2"/>
          <w:numId w:val="72"/>
        </w:numPr>
        <w:spacing w:after="169" w:line="276" w:lineRule="auto"/>
        <w:ind w:left="0" w:firstLine="0"/>
        <w:jc w:val="both"/>
        <w:rPr>
          <w:rFonts w:asciiTheme="minorHAnsi" w:hAnsiTheme="minorHAnsi" w:cstheme="minorHAnsi"/>
          <w:sz w:val="21"/>
          <w:szCs w:val="21"/>
        </w:rPr>
      </w:pPr>
      <w:r w:rsidRPr="00AE3474">
        <w:rPr>
          <w:rFonts w:asciiTheme="minorHAnsi" w:hAnsiTheme="minorHAnsi" w:cstheme="minorHAnsi"/>
          <w:sz w:val="21"/>
          <w:szCs w:val="21"/>
        </w:rPr>
        <w:t xml:space="preserve">Os documentos apresentados deverão estar acompanhados de todas as alterações ou da consolidação respectiva. </w:t>
      </w:r>
    </w:p>
    <w:p w14:paraId="7895F506" w14:textId="4D31DA72" w:rsidR="0060021D" w:rsidRPr="00F93970" w:rsidRDefault="0060021D" w:rsidP="0060021D">
      <w:pPr>
        <w:numPr>
          <w:ilvl w:val="1"/>
          <w:numId w:val="5"/>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93970">
        <w:rPr>
          <w:rFonts w:asciiTheme="minorHAnsi" w:eastAsiaTheme="minorHAnsi" w:hAnsiTheme="minorHAnsi" w:cstheme="minorHAnsi"/>
          <w:b/>
          <w:bCs/>
          <w:color w:val="000000"/>
          <w:sz w:val="21"/>
          <w:szCs w:val="21"/>
          <w:lang w:eastAsia="en-US"/>
          <w14:ligatures w14:val="standardContextual"/>
        </w:rPr>
        <w:t>5.</w:t>
      </w:r>
      <w:r w:rsidR="00AE3474">
        <w:rPr>
          <w:rFonts w:asciiTheme="minorHAnsi" w:eastAsiaTheme="minorHAnsi" w:hAnsiTheme="minorHAnsi" w:cstheme="minorHAnsi"/>
          <w:b/>
          <w:bCs/>
          <w:color w:val="000000"/>
          <w:sz w:val="21"/>
          <w:szCs w:val="21"/>
          <w:lang w:eastAsia="en-US"/>
          <w14:ligatures w14:val="standardContextual"/>
        </w:rPr>
        <w:t>7</w:t>
      </w:r>
      <w:r w:rsidRPr="00F93970">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BE5CF1B" w14:textId="77777777" w:rsidR="0060021D" w:rsidRPr="00F93970" w:rsidRDefault="0060021D" w:rsidP="0060021D">
      <w:pPr>
        <w:numPr>
          <w:ilvl w:val="1"/>
          <w:numId w:val="5"/>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2A471640" w14:textId="35EFAD3B" w:rsidR="0060021D" w:rsidRPr="00F93970" w:rsidRDefault="00AE3474" w:rsidP="000D6501">
      <w:pPr>
        <w:pStyle w:val="Default"/>
        <w:tabs>
          <w:tab w:val="left" w:pos="993"/>
        </w:tabs>
        <w:spacing w:line="276" w:lineRule="auto"/>
        <w:jc w:val="both"/>
        <w:rPr>
          <w:rFonts w:asciiTheme="minorHAnsi" w:hAnsiTheme="minorHAnsi" w:cstheme="minorHAnsi"/>
          <w:sz w:val="21"/>
          <w:szCs w:val="21"/>
        </w:rPr>
      </w:pPr>
      <w:r>
        <w:rPr>
          <w:rFonts w:asciiTheme="minorHAnsi" w:hAnsiTheme="minorHAnsi" w:cstheme="minorHAnsi"/>
          <w:sz w:val="21"/>
          <w:szCs w:val="21"/>
        </w:rPr>
        <w:t xml:space="preserve">5.7.1 </w:t>
      </w:r>
      <w:r w:rsidR="0060021D" w:rsidRPr="00F93970">
        <w:rPr>
          <w:rFonts w:asciiTheme="minorHAnsi" w:hAnsiTheme="minorHAnsi" w:cstheme="minorHAnsi"/>
          <w:sz w:val="21"/>
          <w:szCs w:val="21"/>
        </w:rPr>
        <w:t xml:space="preserve">Inscrição no cadastro nacional da pessoa jurídica (CNPJ); </w:t>
      </w:r>
    </w:p>
    <w:p w14:paraId="042D6E1E" w14:textId="6D8A30DE" w:rsidR="0060021D" w:rsidRPr="00F93970" w:rsidRDefault="007E2B09" w:rsidP="000D6501">
      <w:pPr>
        <w:pStyle w:val="Default"/>
        <w:tabs>
          <w:tab w:val="left" w:pos="993"/>
        </w:tabs>
        <w:spacing w:line="276" w:lineRule="auto"/>
        <w:jc w:val="both"/>
        <w:rPr>
          <w:rFonts w:asciiTheme="minorHAnsi" w:hAnsiTheme="minorHAnsi" w:cstheme="minorHAnsi"/>
          <w:sz w:val="21"/>
          <w:szCs w:val="21"/>
        </w:rPr>
      </w:pPr>
      <w:r>
        <w:rPr>
          <w:rFonts w:asciiTheme="minorHAnsi" w:hAnsiTheme="minorHAnsi" w:cstheme="minorHAnsi"/>
          <w:sz w:val="21"/>
          <w:szCs w:val="21"/>
        </w:rPr>
        <w:t xml:space="preserve">5.7.2. </w:t>
      </w:r>
      <w:r w:rsidR="0060021D" w:rsidRPr="00F93970">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rsidR="0060021D" w:rsidRPr="00F93970">
        <w:rPr>
          <w:rFonts w:asciiTheme="minorHAnsi" w:hAnsiTheme="minorHAnsi" w:cstheme="minorHAnsi"/>
          <w:sz w:val="21"/>
          <w:szCs w:val="21"/>
        </w:rPr>
        <w:lastRenderedPageBreak/>
        <w:t xml:space="preserve">Portaria Conjunta nº 1.751, de 02 de outubro de 2014, do Secretário da Receita Federal do Brasil e da Procuradora- Geral da Fazenda Nacional; </w:t>
      </w:r>
    </w:p>
    <w:p w14:paraId="5DE638B5" w14:textId="68ECE6AA" w:rsidR="0060021D" w:rsidRPr="00F93970" w:rsidRDefault="0060021D" w:rsidP="000D6501">
      <w:pPr>
        <w:pStyle w:val="Default"/>
        <w:numPr>
          <w:ilvl w:val="2"/>
          <w:numId w:val="73"/>
        </w:numPr>
        <w:spacing w:line="276" w:lineRule="auto"/>
        <w:ind w:hanging="1080"/>
        <w:jc w:val="both"/>
        <w:rPr>
          <w:rFonts w:asciiTheme="minorHAnsi" w:hAnsiTheme="minorHAnsi" w:cstheme="minorHAnsi"/>
          <w:sz w:val="21"/>
          <w:szCs w:val="21"/>
        </w:rPr>
      </w:pPr>
      <w:r w:rsidRPr="00F93970">
        <w:rPr>
          <w:rFonts w:asciiTheme="minorHAnsi" w:hAnsiTheme="minorHAnsi" w:cstheme="minorHAnsi"/>
          <w:sz w:val="21"/>
          <w:szCs w:val="21"/>
        </w:rPr>
        <w:t xml:space="preserve">Prova de regularidade com o Fundo de Garantia do Tempo de Serviço (FGTS); </w:t>
      </w:r>
    </w:p>
    <w:p w14:paraId="641A605A" w14:textId="3FA993DA" w:rsidR="0060021D" w:rsidRPr="00F93970" w:rsidRDefault="0060021D" w:rsidP="000D6501">
      <w:pPr>
        <w:pStyle w:val="Default"/>
        <w:numPr>
          <w:ilvl w:val="2"/>
          <w:numId w:val="7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2EF4C69" w14:textId="77777777" w:rsidR="0060021D" w:rsidRPr="00F93970" w:rsidRDefault="0060021D" w:rsidP="000D6501">
      <w:pPr>
        <w:pStyle w:val="Default"/>
        <w:numPr>
          <w:ilvl w:val="2"/>
          <w:numId w:val="7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15351AE" w14:textId="77777777" w:rsidR="0060021D" w:rsidRPr="00F93970" w:rsidRDefault="0060021D" w:rsidP="000D6501">
      <w:pPr>
        <w:pStyle w:val="Default"/>
        <w:numPr>
          <w:ilvl w:val="2"/>
          <w:numId w:val="7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44714B84" w14:textId="77777777" w:rsidR="0060021D" w:rsidRPr="00F93970" w:rsidRDefault="0060021D" w:rsidP="000D6501">
      <w:pPr>
        <w:pStyle w:val="Default"/>
        <w:numPr>
          <w:ilvl w:val="2"/>
          <w:numId w:val="7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496ACF7C" w14:textId="77777777" w:rsidR="0060021D" w:rsidRPr="00F93970" w:rsidRDefault="0060021D" w:rsidP="000D6501">
      <w:pPr>
        <w:pStyle w:val="Default"/>
        <w:numPr>
          <w:ilvl w:val="2"/>
          <w:numId w:val="7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21A69B4B" w14:textId="77777777" w:rsidR="0060021D" w:rsidRPr="00F93970" w:rsidRDefault="0060021D" w:rsidP="0060021D">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FA05E85" w14:textId="75FBD8FF" w:rsidR="0060021D" w:rsidRPr="00F93970" w:rsidRDefault="0060021D" w:rsidP="0060021D">
      <w:pPr>
        <w:numPr>
          <w:ilvl w:val="1"/>
          <w:numId w:val="6"/>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93970">
        <w:rPr>
          <w:rFonts w:asciiTheme="minorHAnsi" w:eastAsiaTheme="minorHAnsi" w:hAnsiTheme="minorHAnsi" w:cstheme="minorHAnsi"/>
          <w:b/>
          <w:bCs/>
          <w:color w:val="000000"/>
          <w:sz w:val="21"/>
          <w:szCs w:val="21"/>
          <w:lang w:eastAsia="en-US"/>
          <w14:ligatures w14:val="standardContextual"/>
        </w:rPr>
        <w:t>5.</w:t>
      </w:r>
      <w:r w:rsidR="007E2B09">
        <w:rPr>
          <w:rFonts w:asciiTheme="minorHAnsi" w:eastAsiaTheme="minorHAnsi" w:hAnsiTheme="minorHAnsi" w:cstheme="minorHAnsi"/>
          <w:b/>
          <w:bCs/>
          <w:color w:val="000000"/>
          <w:sz w:val="21"/>
          <w:szCs w:val="21"/>
          <w:lang w:eastAsia="en-US"/>
          <w14:ligatures w14:val="standardContextual"/>
        </w:rPr>
        <w:t>8</w:t>
      </w:r>
      <w:r w:rsidRPr="00F93970">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1656D8BB" w14:textId="77777777" w:rsidR="0060021D" w:rsidRPr="00F93970" w:rsidRDefault="0060021D" w:rsidP="0060021D">
      <w:pPr>
        <w:numPr>
          <w:ilvl w:val="1"/>
          <w:numId w:val="6"/>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CC52B31" w14:textId="4DEF57A6" w:rsidR="0060021D" w:rsidRPr="00F93970" w:rsidRDefault="0060021D" w:rsidP="000D6501">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5.</w:t>
      </w:r>
      <w:r w:rsidR="007E2B09">
        <w:rPr>
          <w:rFonts w:asciiTheme="minorHAnsi" w:hAnsiTheme="minorHAnsi" w:cstheme="minorHAnsi"/>
          <w:sz w:val="21"/>
          <w:szCs w:val="21"/>
        </w:rPr>
        <w:t>8</w:t>
      </w:r>
      <w:r w:rsidRPr="00F93970">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086E39D3" w14:textId="77777777" w:rsidR="0060021D" w:rsidRPr="00F93970" w:rsidRDefault="0060021D" w:rsidP="000D6501">
      <w:pPr>
        <w:pStyle w:val="Default"/>
        <w:spacing w:line="276" w:lineRule="auto"/>
        <w:jc w:val="both"/>
        <w:rPr>
          <w:rFonts w:asciiTheme="minorHAnsi" w:hAnsiTheme="minorHAnsi" w:cstheme="minorHAnsi"/>
          <w:sz w:val="21"/>
          <w:szCs w:val="21"/>
        </w:rPr>
      </w:pPr>
    </w:p>
    <w:p w14:paraId="4D915B38" w14:textId="2F3CCAA9" w:rsidR="000D6501" w:rsidRPr="00F93970" w:rsidRDefault="0060021D" w:rsidP="000D6501">
      <w:pPr>
        <w:pStyle w:val="Default"/>
        <w:spacing w:line="276" w:lineRule="auto"/>
        <w:jc w:val="both"/>
        <w:rPr>
          <w:rFonts w:asciiTheme="minorHAnsi" w:eastAsia="Arial" w:hAnsiTheme="minorHAnsi" w:cstheme="minorHAnsi"/>
          <w:sz w:val="21"/>
          <w:szCs w:val="21"/>
        </w:rPr>
      </w:pPr>
      <w:r w:rsidRPr="00F93970">
        <w:rPr>
          <w:rFonts w:asciiTheme="minorHAnsi" w:hAnsiTheme="minorHAnsi" w:cstheme="minorHAnsi"/>
          <w:sz w:val="21"/>
          <w:szCs w:val="21"/>
        </w:rPr>
        <w:t>5.</w:t>
      </w:r>
      <w:r w:rsidR="007E2B09">
        <w:rPr>
          <w:rFonts w:asciiTheme="minorHAnsi" w:hAnsiTheme="minorHAnsi" w:cstheme="minorHAnsi"/>
          <w:sz w:val="21"/>
          <w:szCs w:val="21"/>
        </w:rPr>
        <w:t>8</w:t>
      </w:r>
      <w:r w:rsidRPr="00F93970">
        <w:rPr>
          <w:rFonts w:asciiTheme="minorHAnsi" w:hAnsiTheme="minorHAnsi" w:cstheme="minorHAnsi"/>
          <w:sz w:val="21"/>
          <w:szCs w:val="21"/>
        </w:rPr>
        <w:t>.</w:t>
      </w:r>
      <w:r w:rsidR="009238C0">
        <w:rPr>
          <w:rFonts w:asciiTheme="minorHAnsi" w:hAnsiTheme="minorHAnsi" w:cstheme="minorHAnsi"/>
          <w:sz w:val="21"/>
          <w:szCs w:val="21"/>
        </w:rPr>
        <w:t>2</w:t>
      </w:r>
      <w:r w:rsidRPr="00F93970">
        <w:rPr>
          <w:rFonts w:asciiTheme="minorHAnsi" w:hAnsiTheme="minorHAnsi" w:cstheme="minorHAnsi"/>
          <w:sz w:val="21"/>
          <w:szCs w:val="21"/>
        </w:rPr>
        <w:t xml:space="preserve">. </w:t>
      </w:r>
      <w:r w:rsidRPr="00F93970">
        <w:rPr>
          <w:rFonts w:asciiTheme="minorHAnsi" w:eastAsia="Arial" w:hAnsiTheme="minorHAnsi" w:cstheme="minorHAnsi"/>
          <w:sz w:val="21"/>
          <w:szCs w:val="21"/>
        </w:rPr>
        <w:t>Balanço patrimonial, demonstração de resultado de exercício e demais demonstrações contábeis dos 2 (dois) últimos exercícios sociais;</w:t>
      </w:r>
    </w:p>
    <w:p w14:paraId="156A1DFB" w14:textId="4E11DE67" w:rsidR="0060021D" w:rsidRPr="00F93970" w:rsidRDefault="007E2B09" w:rsidP="000D6501">
      <w:pPr>
        <w:pStyle w:val="Default"/>
        <w:spacing w:line="276" w:lineRule="auto"/>
        <w:ind w:left="567"/>
        <w:jc w:val="both"/>
        <w:rPr>
          <w:rFonts w:asciiTheme="minorHAnsi" w:hAnsiTheme="minorHAnsi" w:cstheme="minorHAnsi"/>
          <w:sz w:val="21"/>
          <w:szCs w:val="21"/>
        </w:rPr>
      </w:pPr>
      <w:r>
        <w:rPr>
          <w:rFonts w:asciiTheme="minorHAnsi" w:eastAsia="Arial" w:hAnsiTheme="minorHAnsi" w:cstheme="minorHAnsi"/>
          <w:sz w:val="21"/>
          <w:szCs w:val="21"/>
        </w:rPr>
        <w:t>5.8.</w:t>
      </w:r>
      <w:r w:rsidR="009238C0">
        <w:rPr>
          <w:rFonts w:asciiTheme="minorHAnsi" w:eastAsia="Arial" w:hAnsiTheme="minorHAnsi" w:cstheme="minorHAnsi"/>
          <w:sz w:val="21"/>
          <w:szCs w:val="21"/>
        </w:rPr>
        <w:t>2</w:t>
      </w:r>
      <w:r>
        <w:rPr>
          <w:rFonts w:asciiTheme="minorHAnsi" w:eastAsia="Arial" w:hAnsiTheme="minorHAnsi" w:cstheme="minorHAnsi"/>
          <w:sz w:val="21"/>
          <w:szCs w:val="21"/>
        </w:rPr>
        <w:t xml:space="preserve">.1. </w:t>
      </w:r>
      <w:r w:rsidR="0060021D" w:rsidRPr="00F93970">
        <w:rPr>
          <w:rFonts w:asciiTheme="minorHAnsi" w:eastAsia="Arial" w:hAnsiTheme="minorHAnsi" w:cstheme="minorHAnsi"/>
          <w:sz w:val="21"/>
          <w:szCs w:val="21"/>
        </w:rPr>
        <w:t xml:space="preserve"> Juntamente as demonstrações exigidas neste item a licitante deverá apresentar a cópia das folhas de abertura e encerramento dos livros, assinado por profissional técnico legalmente habilitado.</w:t>
      </w:r>
    </w:p>
    <w:p w14:paraId="230CDEAE" w14:textId="473A3BF9" w:rsidR="0060021D" w:rsidRPr="00F93970" w:rsidRDefault="007E2B09"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Pr>
          <w:rFonts w:asciiTheme="minorHAnsi" w:eastAsia="Arial" w:hAnsiTheme="minorHAnsi" w:cstheme="minorHAnsi"/>
          <w:sz w:val="21"/>
          <w:szCs w:val="21"/>
        </w:rPr>
        <w:t>5.8.</w:t>
      </w:r>
      <w:r w:rsidR="009238C0">
        <w:rPr>
          <w:rFonts w:asciiTheme="minorHAnsi" w:eastAsia="Arial" w:hAnsiTheme="minorHAnsi" w:cstheme="minorHAnsi"/>
          <w:sz w:val="21"/>
          <w:szCs w:val="21"/>
        </w:rPr>
        <w:t>2</w:t>
      </w:r>
      <w:r>
        <w:rPr>
          <w:rFonts w:asciiTheme="minorHAnsi" w:eastAsia="Arial" w:hAnsiTheme="minorHAnsi" w:cstheme="minorHAnsi"/>
          <w:sz w:val="21"/>
          <w:szCs w:val="21"/>
        </w:rPr>
        <w:t xml:space="preserve">.2. </w:t>
      </w:r>
      <w:r w:rsidRPr="00F93970">
        <w:rPr>
          <w:rFonts w:asciiTheme="minorHAnsi" w:eastAsia="Arial" w:hAnsiTheme="minorHAnsi" w:cstheme="minorHAnsi"/>
          <w:sz w:val="21"/>
          <w:szCs w:val="21"/>
        </w:rPr>
        <w:t xml:space="preserve"> </w:t>
      </w:r>
      <w:r w:rsidR="0060021D" w:rsidRPr="00F93970">
        <w:rPr>
          <w:rFonts w:asciiTheme="minorHAnsi" w:eastAsia="Arial" w:hAnsiTheme="minorHAnsi" w:cstheme="minorHAnsi"/>
          <w:sz w:val="21"/>
          <w:szCs w:val="21"/>
        </w:rPr>
        <w:t>Para as empresas que fazem sua escrituração através do SPED CONTÁBIL (Sistema Público de Escrituração Digital Contábil) poderão apresentar as demonstrações digitais.</w:t>
      </w:r>
    </w:p>
    <w:p w14:paraId="3FC79167" w14:textId="607B2BC2" w:rsidR="0060021D" w:rsidRPr="00F93970" w:rsidRDefault="007E2B09"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Pr>
          <w:rFonts w:asciiTheme="minorHAnsi" w:eastAsia="Arial" w:hAnsiTheme="minorHAnsi" w:cstheme="minorHAnsi"/>
          <w:sz w:val="21"/>
          <w:szCs w:val="21"/>
        </w:rPr>
        <w:t>5.8.</w:t>
      </w:r>
      <w:r w:rsidR="009238C0">
        <w:rPr>
          <w:rFonts w:asciiTheme="minorHAnsi" w:eastAsia="Arial" w:hAnsiTheme="minorHAnsi" w:cstheme="minorHAnsi"/>
          <w:sz w:val="21"/>
          <w:szCs w:val="21"/>
        </w:rPr>
        <w:t>2</w:t>
      </w:r>
      <w:r>
        <w:rPr>
          <w:rFonts w:asciiTheme="minorHAnsi" w:eastAsia="Arial" w:hAnsiTheme="minorHAnsi" w:cstheme="minorHAnsi"/>
          <w:sz w:val="21"/>
          <w:szCs w:val="21"/>
        </w:rPr>
        <w:t xml:space="preserve">.3. </w:t>
      </w:r>
      <w:r w:rsidRPr="00F93970">
        <w:rPr>
          <w:rFonts w:asciiTheme="minorHAnsi" w:eastAsia="Arial" w:hAnsiTheme="minorHAnsi" w:cstheme="minorHAnsi"/>
          <w:sz w:val="21"/>
          <w:szCs w:val="21"/>
        </w:rPr>
        <w:t xml:space="preserve"> </w:t>
      </w:r>
      <w:r w:rsidR="0060021D" w:rsidRPr="00F93970">
        <w:rPr>
          <w:rFonts w:asciiTheme="minorHAnsi" w:eastAsia="Arial" w:hAnsiTheme="minorHAnsi" w:cstheme="minorHAnsi"/>
          <w:sz w:val="21"/>
          <w:szCs w:val="21"/>
        </w:rPr>
        <w:t>É vedada a sua substituição das demonstrações exigidas por balancetes ou qualquer balanço(s) provisório(s).</w:t>
      </w:r>
    </w:p>
    <w:p w14:paraId="6621EE3D" w14:textId="7A7889EF" w:rsidR="0060021D" w:rsidRPr="00F93970" w:rsidRDefault="007E2B09"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Pr>
          <w:rFonts w:asciiTheme="minorHAnsi" w:eastAsia="Arial" w:hAnsiTheme="minorHAnsi" w:cstheme="minorHAnsi"/>
          <w:sz w:val="21"/>
          <w:szCs w:val="21"/>
        </w:rPr>
        <w:t>5.8.</w:t>
      </w:r>
      <w:r w:rsidR="009238C0">
        <w:rPr>
          <w:rFonts w:asciiTheme="minorHAnsi" w:eastAsia="Arial" w:hAnsiTheme="minorHAnsi" w:cstheme="minorHAnsi"/>
          <w:sz w:val="21"/>
          <w:szCs w:val="21"/>
        </w:rPr>
        <w:t>2</w:t>
      </w:r>
      <w:r>
        <w:rPr>
          <w:rFonts w:asciiTheme="minorHAnsi" w:eastAsia="Arial" w:hAnsiTheme="minorHAnsi" w:cstheme="minorHAnsi"/>
          <w:sz w:val="21"/>
          <w:szCs w:val="21"/>
        </w:rPr>
        <w:t xml:space="preserve">.4. </w:t>
      </w:r>
      <w:r w:rsidRPr="00F93970">
        <w:rPr>
          <w:rFonts w:asciiTheme="minorHAnsi" w:eastAsia="Arial" w:hAnsiTheme="minorHAnsi" w:cstheme="minorHAnsi"/>
          <w:sz w:val="21"/>
          <w:szCs w:val="21"/>
        </w:rPr>
        <w:t xml:space="preserve"> </w:t>
      </w:r>
      <w:r w:rsidR="0060021D" w:rsidRPr="00F93970">
        <w:rPr>
          <w:rFonts w:asciiTheme="minorHAnsi" w:eastAsia="Arial" w:hAnsiTheme="minorHAnsi" w:cstheme="minorHAnsi"/>
          <w:sz w:val="21"/>
          <w:szCs w:val="21"/>
        </w:rPr>
        <w:t xml:space="preserve">A demonstração da aptidão econômica do licitante deverá ser comprovada de forma objetiva, nos termos do Art. 69, da Lei Federal n°. 14.133/2021, ela será aferida, observando-se o resultado obtido da aplicação dos índices econômicos financeiros, a </w:t>
      </w:r>
      <w:r w:rsidR="0060021D" w:rsidRPr="00F93970">
        <w:rPr>
          <w:rFonts w:asciiTheme="minorHAnsi" w:eastAsia="Arial" w:hAnsiTheme="minorHAnsi" w:cstheme="minorHAnsi"/>
          <w:sz w:val="21"/>
          <w:szCs w:val="21"/>
        </w:rPr>
        <w:lastRenderedPageBreak/>
        <w:t>serem extraídos do balanço patrimonial de cada exercício, calculados com duas casas decimais:</w:t>
      </w:r>
    </w:p>
    <w:p w14:paraId="3EBD817D" w14:textId="176A5E5D" w:rsidR="0060021D" w:rsidRPr="00F93970" w:rsidRDefault="007E2B09"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Pr>
          <w:rFonts w:asciiTheme="minorHAnsi" w:eastAsia="Arial" w:hAnsiTheme="minorHAnsi" w:cstheme="minorHAnsi"/>
          <w:sz w:val="21"/>
          <w:szCs w:val="21"/>
        </w:rPr>
        <w:t>5.8.</w:t>
      </w:r>
      <w:r w:rsidR="009238C0">
        <w:rPr>
          <w:rFonts w:asciiTheme="minorHAnsi" w:eastAsia="Arial" w:hAnsiTheme="minorHAnsi" w:cstheme="minorHAnsi"/>
          <w:sz w:val="21"/>
          <w:szCs w:val="21"/>
        </w:rPr>
        <w:t>2</w:t>
      </w:r>
      <w:r>
        <w:rPr>
          <w:rFonts w:asciiTheme="minorHAnsi" w:eastAsia="Arial" w:hAnsiTheme="minorHAnsi" w:cstheme="minorHAnsi"/>
          <w:sz w:val="21"/>
          <w:szCs w:val="21"/>
        </w:rPr>
        <w:t xml:space="preserve">.5. </w:t>
      </w:r>
      <w:r w:rsidRPr="00F93970">
        <w:rPr>
          <w:rFonts w:asciiTheme="minorHAnsi" w:eastAsia="Arial" w:hAnsiTheme="minorHAnsi" w:cstheme="minorHAnsi"/>
          <w:sz w:val="21"/>
          <w:szCs w:val="21"/>
        </w:rPr>
        <w:t xml:space="preserve"> </w:t>
      </w:r>
      <w:r w:rsidR="0060021D" w:rsidRPr="00F93970">
        <w:rPr>
          <w:rFonts w:asciiTheme="minorHAnsi" w:eastAsia="Arial" w:hAnsiTheme="minorHAnsi" w:cstheme="minorHAnsi"/>
          <w:sz w:val="21"/>
          <w:szCs w:val="21"/>
        </w:rPr>
        <w:t>Os índices exigidos para os 2 (dois) últimos exercícios sociais individualmente calculados, serão: Índices de Liquidez Geral (LG), Solvência Geral (SG) e Liquidez Corrente (LC), e deverão se apresentar iguais ou superiores a 1,00 (um), pela aplicação das seguintes fórmulas:</w:t>
      </w:r>
    </w:p>
    <w:p w14:paraId="071D5E66" w14:textId="77777777" w:rsidR="0060021D" w:rsidRPr="00F93970" w:rsidRDefault="0060021D"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sidRPr="00F93970">
        <w:rPr>
          <w:rFonts w:asciiTheme="minorHAnsi" w:eastAsia="Arial" w:hAnsiTheme="minorHAnsi" w:cstheme="minorHAnsi"/>
          <w:sz w:val="21"/>
          <w:szCs w:val="21"/>
        </w:rPr>
        <w:t>LIQUIDEZ GERAL: igual ou superior a 1,00 (um)</w:t>
      </w:r>
    </w:p>
    <w:p w14:paraId="0CBB1532" w14:textId="77777777" w:rsidR="0060021D" w:rsidRPr="00F93970" w:rsidRDefault="0060021D"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sidRPr="00F93970">
        <w:rPr>
          <w:rFonts w:asciiTheme="minorHAnsi" w:eastAsia="Arial" w:hAnsiTheme="minorHAnsi" w:cstheme="minorHAnsi"/>
          <w:sz w:val="21"/>
          <w:szCs w:val="21"/>
        </w:rPr>
        <w:t xml:space="preserve">LG = </w:t>
      </w:r>
      <w:r w:rsidRPr="00F93970">
        <w:rPr>
          <w:rFonts w:asciiTheme="minorHAnsi" w:eastAsia="Arial" w:hAnsiTheme="minorHAnsi" w:cstheme="minorHAnsi"/>
          <w:sz w:val="21"/>
          <w:szCs w:val="21"/>
          <w:u w:val="single"/>
        </w:rPr>
        <w:t>Ativo circulante + realizável a longo prazo   ≥ 1,00</w:t>
      </w:r>
    </w:p>
    <w:p w14:paraId="0028E41A" w14:textId="77777777" w:rsidR="0060021D" w:rsidRPr="00F93970" w:rsidRDefault="0060021D"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sidRPr="00F93970">
        <w:rPr>
          <w:rFonts w:asciiTheme="minorHAnsi" w:eastAsia="Arial" w:hAnsiTheme="minorHAnsi" w:cstheme="minorHAnsi"/>
          <w:sz w:val="21"/>
          <w:szCs w:val="21"/>
        </w:rPr>
        <w:t xml:space="preserve"> Passivo circulante + passivo não circulante (ELP)</w:t>
      </w:r>
    </w:p>
    <w:p w14:paraId="3BC3711E" w14:textId="77777777" w:rsidR="0060021D" w:rsidRPr="00F93970" w:rsidRDefault="0060021D"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sidRPr="00F93970">
        <w:rPr>
          <w:rFonts w:asciiTheme="minorHAnsi" w:eastAsia="Arial" w:hAnsiTheme="minorHAnsi" w:cstheme="minorHAnsi"/>
          <w:sz w:val="21"/>
          <w:szCs w:val="21"/>
        </w:rPr>
        <w:t>SOLVÊNCIA GERAL: igual ou superior a 1,00 (um)</w:t>
      </w:r>
    </w:p>
    <w:p w14:paraId="53D7642A" w14:textId="77777777" w:rsidR="0060021D" w:rsidRPr="00F93970" w:rsidRDefault="0060021D"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sidRPr="00F93970">
        <w:rPr>
          <w:rFonts w:asciiTheme="minorHAnsi" w:eastAsia="Arial" w:hAnsiTheme="minorHAnsi" w:cstheme="minorHAnsi"/>
          <w:sz w:val="21"/>
          <w:szCs w:val="21"/>
        </w:rPr>
        <w:t xml:space="preserve">SG = </w:t>
      </w:r>
      <w:r w:rsidRPr="00F93970">
        <w:rPr>
          <w:rFonts w:asciiTheme="minorHAnsi" w:eastAsia="Arial" w:hAnsiTheme="minorHAnsi" w:cstheme="minorHAnsi"/>
          <w:sz w:val="21"/>
          <w:szCs w:val="21"/>
          <w:u w:val="single"/>
        </w:rPr>
        <w:t>Ativo total                                                        ≥ 1,00</w:t>
      </w:r>
    </w:p>
    <w:p w14:paraId="092A8670" w14:textId="77777777" w:rsidR="0060021D" w:rsidRPr="00F93970" w:rsidRDefault="0060021D"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sidRPr="00F93970">
        <w:rPr>
          <w:rFonts w:asciiTheme="minorHAnsi" w:eastAsia="Arial" w:hAnsiTheme="minorHAnsi" w:cstheme="minorHAnsi"/>
          <w:sz w:val="21"/>
          <w:szCs w:val="21"/>
        </w:rPr>
        <w:t>Passivo circulante + passivo não circulante (ELP)</w:t>
      </w:r>
    </w:p>
    <w:p w14:paraId="3F742EBC" w14:textId="77777777" w:rsidR="0060021D" w:rsidRPr="00F93970" w:rsidRDefault="0060021D"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sidRPr="00F93970">
        <w:rPr>
          <w:rFonts w:asciiTheme="minorHAnsi" w:eastAsia="Arial" w:hAnsiTheme="minorHAnsi" w:cstheme="minorHAnsi"/>
          <w:sz w:val="21"/>
          <w:szCs w:val="21"/>
        </w:rPr>
        <w:t>LIQUIDEZ CORRENTE: igual ou superior a 1,00 (um)</w:t>
      </w:r>
    </w:p>
    <w:p w14:paraId="6731B70A" w14:textId="77777777" w:rsidR="0060021D" w:rsidRPr="00F93970" w:rsidRDefault="0060021D"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sidRPr="00F93970">
        <w:rPr>
          <w:rFonts w:asciiTheme="minorHAnsi" w:eastAsia="Arial" w:hAnsiTheme="minorHAnsi" w:cstheme="minorHAnsi"/>
          <w:sz w:val="21"/>
          <w:szCs w:val="21"/>
        </w:rPr>
        <w:t xml:space="preserve">LC = </w:t>
      </w:r>
      <w:r w:rsidRPr="00F93970">
        <w:rPr>
          <w:rFonts w:asciiTheme="minorHAnsi" w:eastAsia="Arial" w:hAnsiTheme="minorHAnsi" w:cstheme="minorHAnsi"/>
          <w:sz w:val="21"/>
          <w:szCs w:val="21"/>
          <w:u w:val="single"/>
        </w:rPr>
        <w:t>Ativo Circulante                                            ≥ 1,00</w:t>
      </w:r>
    </w:p>
    <w:p w14:paraId="7947E52D" w14:textId="77777777" w:rsidR="0060021D" w:rsidRPr="00F93970" w:rsidRDefault="0060021D"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sidRPr="00F93970">
        <w:rPr>
          <w:rFonts w:asciiTheme="minorHAnsi" w:eastAsia="Arial" w:hAnsiTheme="minorHAnsi" w:cstheme="minorHAnsi"/>
          <w:sz w:val="21"/>
          <w:szCs w:val="21"/>
        </w:rPr>
        <w:t>Passivo Circulante</w:t>
      </w:r>
    </w:p>
    <w:p w14:paraId="4A6A14D1" w14:textId="733EE840" w:rsidR="005528AD" w:rsidRPr="00530FD0" w:rsidRDefault="007E2B09" w:rsidP="00530FD0">
      <w:pPr>
        <w:pStyle w:val="Default"/>
        <w:spacing w:line="276" w:lineRule="auto"/>
        <w:ind w:left="567"/>
        <w:jc w:val="both"/>
        <w:rPr>
          <w:rFonts w:asciiTheme="minorHAnsi" w:hAnsiTheme="minorHAnsi" w:cstheme="minorHAnsi"/>
          <w:sz w:val="21"/>
          <w:szCs w:val="21"/>
        </w:rPr>
      </w:pPr>
      <w:r>
        <w:rPr>
          <w:rFonts w:asciiTheme="minorHAnsi" w:eastAsia="Arial" w:hAnsiTheme="minorHAnsi" w:cstheme="minorHAnsi"/>
          <w:sz w:val="21"/>
          <w:szCs w:val="21"/>
        </w:rPr>
        <w:t>5.8.</w:t>
      </w:r>
      <w:r w:rsidR="009238C0">
        <w:rPr>
          <w:rFonts w:asciiTheme="minorHAnsi" w:eastAsia="Arial" w:hAnsiTheme="minorHAnsi" w:cstheme="minorHAnsi"/>
          <w:sz w:val="21"/>
          <w:szCs w:val="21"/>
        </w:rPr>
        <w:t>2</w:t>
      </w:r>
      <w:r>
        <w:rPr>
          <w:rFonts w:asciiTheme="minorHAnsi" w:eastAsia="Arial" w:hAnsiTheme="minorHAnsi" w:cstheme="minorHAnsi"/>
          <w:sz w:val="21"/>
          <w:szCs w:val="21"/>
        </w:rPr>
        <w:t xml:space="preserve">.6. </w:t>
      </w:r>
      <w:r w:rsidRPr="00F93970">
        <w:rPr>
          <w:rFonts w:asciiTheme="minorHAnsi" w:eastAsia="Arial" w:hAnsiTheme="minorHAnsi" w:cstheme="minorHAnsi"/>
          <w:sz w:val="21"/>
          <w:szCs w:val="21"/>
        </w:rPr>
        <w:t xml:space="preserve"> </w:t>
      </w:r>
      <w:r w:rsidR="005528AD" w:rsidRPr="00CC6379">
        <w:rPr>
          <w:rFonts w:asciiTheme="minorHAnsi" w:hAnsiTheme="minorHAnsi" w:cstheme="minorHAnsi"/>
          <w:sz w:val="21"/>
          <w:szCs w:val="21"/>
        </w:rPr>
        <w:t xml:space="preserve">A licitante deverá apresentar </w:t>
      </w:r>
      <w:r w:rsidR="005528AD" w:rsidRPr="00175CB6">
        <w:rPr>
          <w:rFonts w:asciiTheme="minorHAnsi" w:hAnsiTheme="minorHAnsi" w:cstheme="minorHAnsi"/>
          <w:sz w:val="21"/>
          <w:szCs w:val="21"/>
        </w:rPr>
        <w:t xml:space="preserve">Capital social Mínimo na forma integralizada ou Patrimônio Líquido mínimo </w:t>
      </w:r>
      <w:r w:rsidR="005528AD" w:rsidRPr="00CC6379">
        <w:rPr>
          <w:rFonts w:asciiTheme="minorHAnsi" w:hAnsiTheme="minorHAnsi" w:cstheme="minorHAnsi"/>
          <w:sz w:val="21"/>
          <w:szCs w:val="21"/>
        </w:rPr>
        <w:t>igual ou superior a 10% (dez por cento) do valor estimado para a presente contratação.</w:t>
      </w:r>
    </w:p>
    <w:p w14:paraId="562FFACA" w14:textId="526EF6A1" w:rsidR="0060021D" w:rsidRPr="00530FD0" w:rsidRDefault="005528AD" w:rsidP="0060021D">
      <w:pPr>
        <w:pBdr>
          <w:top w:val="nil"/>
          <w:left w:val="nil"/>
          <w:bottom w:val="nil"/>
          <w:right w:val="nil"/>
          <w:between w:val="nil"/>
        </w:pBdr>
        <w:tabs>
          <w:tab w:val="left" w:pos="567"/>
        </w:tabs>
        <w:spacing w:before="120" w:after="120" w:line="360" w:lineRule="auto"/>
        <w:ind w:left="567"/>
        <w:jc w:val="both"/>
        <w:rPr>
          <w:rFonts w:asciiTheme="minorHAnsi" w:eastAsia="Arial" w:hAnsiTheme="minorHAnsi" w:cstheme="minorHAnsi"/>
          <w:sz w:val="21"/>
          <w:szCs w:val="21"/>
        </w:rPr>
      </w:pPr>
      <w:r w:rsidRPr="00530FD0">
        <w:rPr>
          <w:rFonts w:asciiTheme="minorHAnsi" w:eastAsia="Arial" w:hAnsiTheme="minorHAnsi" w:cstheme="minorHAnsi"/>
          <w:sz w:val="21"/>
          <w:szCs w:val="21"/>
        </w:rPr>
        <w:t>5.8.</w:t>
      </w:r>
      <w:r w:rsidR="009238C0">
        <w:rPr>
          <w:rFonts w:asciiTheme="minorHAnsi" w:eastAsia="Arial" w:hAnsiTheme="minorHAnsi" w:cstheme="minorHAnsi"/>
          <w:sz w:val="21"/>
          <w:szCs w:val="21"/>
        </w:rPr>
        <w:t>2</w:t>
      </w:r>
      <w:r w:rsidRPr="00530FD0">
        <w:rPr>
          <w:rFonts w:asciiTheme="minorHAnsi" w:eastAsia="Arial" w:hAnsiTheme="minorHAnsi" w:cstheme="minorHAnsi"/>
          <w:sz w:val="21"/>
          <w:szCs w:val="21"/>
        </w:rPr>
        <w:t xml:space="preserve">.7. </w:t>
      </w:r>
      <w:r w:rsidR="0060021D" w:rsidRPr="00530FD0">
        <w:rPr>
          <w:rFonts w:asciiTheme="minorHAnsi" w:eastAsia="Arial" w:hAnsiTheme="minorHAnsi" w:cstheme="minorHAnsi"/>
          <w:sz w:val="21"/>
          <w:szCs w:val="21"/>
        </w:rPr>
        <w:t>Os índices econômicos financeiros, e o Patrimônio Líquido mínimo exigido serão calculados e/ou conferidos pelo contador do órgão, designado em como apoio à licitação;</w:t>
      </w:r>
    </w:p>
    <w:p w14:paraId="09B4F293" w14:textId="231F432A" w:rsidR="0060021D" w:rsidRPr="00F93970" w:rsidRDefault="007E2B09" w:rsidP="0060021D">
      <w:pPr>
        <w:pBdr>
          <w:top w:val="nil"/>
          <w:left w:val="nil"/>
          <w:bottom w:val="nil"/>
          <w:right w:val="nil"/>
          <w:between w:val="nil"/>
        </w:pBdr>
        <w:tabs>
          <w:tab w:val="left" w:pos="567"/>
        </w:tabs>
        <w:spacing w:before="120" w:after="120" w:line="360" w:lineRule="auto"/>
        <w:ind w:left="567"/>
        <w:jc w:val="both"/>
        <w:rPr>
          <w:rFonts w:asciiTheme="minorHAnsi" w:eastAsia="Arial" w:hAnsiTheme="minorHAnsi" w:cstheme="minorHAnsi"/>
          <w:sz w:val="21"/>
          <w:szCs w:val="21"/>
        </w:rPr>
      </w:pPr>
      <w:r>
        <w:rPr>
          <w:rFonts w:asciiTheme="minorHAnsi" w:eastAsia="Arial" w:hAnsiTheme="minorHAnsi" w:cstheme="minorHAnsi"/>
          <w:sz w:val="21"/>
          <w:szCs w:val="21"/>
        </w:rPr>
        <w:t>5.8.</w:t>
      </w:r>
      <w:r w:rsidR="009238C0">
        <w:rPr>
          <w:rFonts w:asciiTheme="minorHAnsi" w:eastAsia="Arial" w:hAnsiTheme="minorHAnsi" w:cstheme="minorHAnsi"/>
          <w:sz w:val="21"/>
          <w:szCs w:val="21"/>
        </w:rPr>
        <w:t>2</w:t>
      </w:r>
      <w:r>
        <w:rPr>
          <w:rFonts w:asciiTheme="minorHAnsi" w:eastAsia="Arial" w:hAnsiTheme="minorHAnsi" w:cstheme="minorHAnsi"/>
          <w:sz w:val="21"/>
          <w:szCs w:val="21"/>
        </w:rPr>
        <w:t>.</w:t>
      </w:r>
      <w:r w:rsidR="005528AD">
        <w:rPr>
          <w:rFonts w:asciiTheme="minorHAnsi" w:eastAsia="Arial" w:hAnsiTheme="minorHAnsi" w:cstheme="minorHAnsi"/>
          <w:sz w:val="21"/>
          <w:szCs w:val="21"/>
        </w:rPr>
        <w:t>8</w:t>
      </w:r>
      <w:r>
        <w:rPr>
          <w:rFonts w:asciiTheme="minorHAnsi" w:eastAsia="Arial" w:hAnsiTheme="minorHAnsi" w:cstheme="minorHAnsi"/>
          <w:sz w:val="21"/>
          <w:szCs w:val="21"/>
        </w:rPr>
        <w:t xml:space="preserve">. </w:t>
      </w:r>
      <w:r w:rsidRPr="00F93970">
        <w:rPr>
          <w:rFonts w:asciiTheme="minorHAnsi" w:eastAsia="Arial" w:hAnsiTheme="minorHAnsi" w:cstheme="minorHAnsi"/>
          <w:sz w:val="21"/>
          <w:szCs w:val="21"/>
        </w:rPr>
        <w:t xml:space="preserve"> </w:t>
      </w:r>
      <w:r w:rsidR="0060021D" w:rsidRPr="00F93970">
        <w:rPr>
          <w:rFonts w:asciiTheme="minorHAnsi" w:eastAsia="Arial" w:hAnsiTheme="minorHAnsi" w:cstheme="minorHAnsi"/>
          <w:sz w:val="21"/>
          <w:szCs w:val="21"/>
        </w:rPr>
        <w:t>As empresas criadas no exercício financeiro da licitação deverão atender a todas as exigências da habilitação e poderão substituir os demonstrativos contábeis pelo balanço de abertura;</w:t>
      </w:r>
    </w:p>
    <w:p w14:paraId="7DCAA70C" w14:textId="6A696093" w:rsidR="0060021D" w:rsidRPr="00F93970" w:rsidRDefault="007E2B09" w:rsidP="0060021D">
      <w:pPr>
        <w:pBdr>
          <w:top w:val="nil"/>
          <w:left w:val="nil"/>
          <w:bottom w:val="nil"/>
          <w:right w:val="nil"/>
          <w:between w:val="nil"/>
        </w:pBdr>
        <w:tabs>
          <w:tab w:val="left" w:pos="567"/>
        </w:tabs>
        <w:spacing w:before="120" w:after="120" w:line="360" w:lineRule="auto"/>
        <w:ind w:left="567"/>
        <w:jc w:val="both"/>
        <w:rPr>
          <w:rFonts w:asciiTheme="minorHAnsi" w:eastAsia="Arial" w:hAnsiTheme="minorHAnsi" w:cstheme="minorHAnsi"/>
          <w:sz w:val="21"/>
          <w:szCs w:val="21"/>
        </w:rPr>
      </w:pPr>
      <w:r>
        <w:rPr>
          <w:rFonts w:asciiTheme="minorHAnsi" w:eastAsia="Arial" w:hAnsiTheme="minorHAnsi" w:cstheme="minorHAnsi"/>
          <w:sz w:val="21"/>
          <w:szCs w:val="21"/>
        </w:rPr>
        <w:t>5.8.</w:t>
      </w:r>
      <w:r w:rsidR="009238C0">
        <w:rPr>
          <w:rFonts w:asciiTheme="minorHAnsi" w:eastAsia="Arial" w:hAnsiTheme="minorHAnsi" w:cstheme="minorHAnsi"/>
          <w:sz w:val="21"/>
          <w:szCs w:val="21"/>
        </w:rPr>
        <w:t>2</w:t>
      </w:r>
      <w:r>
        <w:rPr>
          <w:rFonts w:asciiTheme="minorHAnsi" w:eastAsia="Arial" w:hAnsiTheme="minorHAnsi" w:cstheme="minorHAnsi"/>
          <w:sz w:val="21"/>
          <w:szCs w:val="21"/>
        </w:rPr>
        <w:t>.</w:t>
      </w:r>
      <w:r w:rsidR="005528AD">
        <w:rPr>
          <w:rFonts w:asciiTheme="minorHAnsi" w:eastAsia="Arial" w:hAnsiTheme="minorHAnsi" w:cstheme="minorHAnsi"/>
          <w:sz w:val="21"/>
          <w:szCs w:val="21"/>
        </w:rPr>
        <w:t>9</w:t>
      </w:r>
      <w:r>
        <w:rPr>
          <w:rFonts w:asciiTheme="minorHAnsi" w:eastAsia="Arial" w:hAnsiTheme="minorHAnsi" w:cstheme="minorHAnsi"/>
          <w:sz w:val="21"/>
          <w:szCs w:val="21"/>
        </w:rPr>
        <w:t xml:space="preserve">. </w:t>
      </w:r>
      <w:r w:rsidRPr="00F93970">
        <w:rPr>
          <w:rFonts w:asciiTheme="minorHAnsi" w:eastAsia="Arial" w:hAnsiTheme="minorHAnsi" w:cstheme="minorHAnsi"/>
          <w:sz w:val="21"/>
          <w:szCs w:val="21"/>
        </w:rPr>
        <w:t xml:space="preserve"> </w:t>
      </w:r>
      <w:r w:rsidR="0060021D" w:rsidRPr="00F93970">
        <w:rPr>
          <w:rFonts w:asciiTheme="minorHAnsi" w:eastAsia="Arial" w:hAnsiTheme="minorHAnsi" w:cstheme="minorHAnsi"/>
          <w:sz w:val="21"/>
          <w:szCs w:val="21"/>
        </w:rPr>
        <w:t>O balanço patrimonial, demonstração de resultado de exercício e demais demonstrações contábeis limitar-se-ão ao último exercício no caso de a pessoa jurídica ter sido constituída há menos de 2 (dois) anos;</w:t>
      </w:r>
    </w:p>
    <w:p w14:paraId="627779A8" w14:textId="210B7363" w:rsidR="0060021D" w:rsidRPr="00F93970" w:rsidRDefault="0060021D" w:rsidP="000D6501">
      <w:pPr>
        <w:pBdr>
          <w:top w:val="nil"/>
          <w:left w:val="nil"/>
          <w:bottom w:val="nil"/>
          <w:right w:val="nil"/>
          <w:between w:val="nil"/>
        </w:pBdr>
        <w:tabs>
          <w:tab w:val="left" w:pos="567"/>
        </w:tabs>
        <w:spacing w:line="360" w:lineRule="auto"/>
        <w:jc w:val="both"/>
        <w:rPr>
          <w:rFonts w:asciiTheme="minorHAnsi" w:eastAsia="Arial" w:hAnsiTheme="minorHAnsi" w:cstheme="minorHAnsi"/>
          <w:bCs/>
          <w:color w:val="000000"/>
          <w:sz w:val="21"/>
          <w:szCs w:val="21"/>
        </w:rPr>
      </w:pPr>
      <w:r w:rsidRPr="00F93970">
        <w:rPr>
          <w:rFonts w:asciiTheme="minorHAnsi" w:eastAsia="Arial" w:hAnsiTheme="minorHAnsi" w:cstheme="minorHAnsi"/>
          <w:sz w:val="21"/>
          <w:szCs w:val="21"/>
        </w:rPr>
        <w:lastRenderedPageBreak/>
        <w:t>5.</w:t>
      </w:r>
      <w:r w:rsidR="007E2B09">
        <w:rPr>
          <w:rFonts w:asciiTheme="minorHAnsi" w:eastAsia="Arial" w:hAnsiTheme="minorHAnsi" w:cstheme="minorHAnsi"/>
          <w:sz w:val="21"/>
          <w:szCs w:val="21"/>
        </w:rPr>
        <w:t>8</w:t>
      </w:r>
      <w:r w:rsidRPr="00F93970">
        <w:rPr>
          <w:rFonts w:asciiTheme="minorHAnsi" w:eastAsia="Arial" w:hAnsiTheme="minorHAnsi" w:cstheme="minorHAnsi"/>
          <w:sz w:val="21"/>
          <w:szCs w:val="21"/>
        </w:rPr>
        <w:t>.</w:t>
      </w:r>
      <w:r w:rsidR="009238C0">
        <w:rPr>
          <w:rFonts w:asciiTheme="minorHAnsi" w:eastAsia="Arial" w:hAnsiTheme="minorHAnsi" w:cstheme="minorHAnsi"/>
          <w:sz w:val="21"/>
          <w:szCs w:val="21"/>
        </w:rPr>
        <w:t>2</w:t>
      </w:r>
      <w:r w:rsidRPr="00F93970">
        <w:rPr>
          <w:rFonts w:asciiTheme="minorHAnsi" w:eastAsia="Arial" w:hAnsiTheme="minorHAnsi" w:cstheme="minorHAnsi"/>
          <w:sz w:val="21"/>
          <w:szCs w:val="21"/>
        </w:rPr>
        <w:t xml:space="preserve">. </w:t>
      </w:r>
      <w:r w:rsidRPr="00F93970">
        <w:rPr>
          <w:rFonts w:asciiTheme="minorHAnsi" w:eastAsia="Arial" w:hAnsiTheme="minorHAnsi" w:cstheme="minorHAnsi"/>
          <w:bCs/>
          <w:color w:val="000000"/>
          <w:sz w:val="21"/>
          <w:szCs w:val="21"/>
        </w:rPr>
        <w:t>Certidão negativa de insolvência civil expedida pelo distribuidor do domicílio ou sede do licitante, caso se trate de pessoa física, desde que admitida a sua participação na licitação ou de sociedade simples.</w:t>
      </w:r>
    </w:p>
    <w:p w14:paraId="1C831D71" w14:textId="77777777" w:rsidR="0060021D" w:rsidRPr="00F93970" w:rsidRDefault="0060021D" w:rsidP="0060021D">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2E3A40FB" w14:textId="26B335DB" w:rsidR="0060021D" w:rsidRPr="00175CB6" w:rsidRDefault="0060021D" w:rsidP="00175CB6">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93970">
        <w:rPr>
          <w:rFonts w:asciiTheme="minorHAnsi" w:eastAsiaTheme="minorHAnsi" w:hAnsiTheme="minorHAnsi" w:cstheme="minorHAnsi"/>
          <w:b/>
          <w:bCs/>
          <w:color w:val="000000"/>
          <w:sz w:val="21"/>
          <w:szCs w:val="21"/>
          <w:lang w:eastAsia="en-US"/>
          <w14:ligatures w14:val="standardContextual"/>
        </w:rPr>
        <w:t>5.</w:t>
      </w:r>
      <w:r w:rsidR="007E2B09">
        <w:rPr>
          <w:rFonts w:asciiTheme="minorHAnsi" w:eastAsiaTheme="minorHAnsi" w:hAnsiTheme="minorHAnsi" w:cstheme="minorHAnsi"/>
          <w:b/>
          <w:bCs/>
          <w:color w:val="000000"/>
          <w:sz w:val="21"/>
          <w:szCs w:val="21"/>
          <w:lang w:eastAsia="en-US"/>
          <w14:ligatures w14:val="standardContextual"/>
        </w:rPr>
        <w:t>9</w:t>
      </w:r>
      <w:r w:rsidRPr="00F93970">
        <w:rPr>
          <w:rFonts w:asciiTheme="minorHAnsi" w:eastAsiaTheme="minorHAnsi" w:hAnsiTheme="minorHAnsi" w:cstheme="minorHAnsi"/>
          <w:b/>
          <w:bCs/>
          <w:color w:val="000000"/>
          <w:sz w:val="21"/>
          <w:szCs w:val="21"/>
          <w:lang w:eastAsia="en-US"/>
          <w14:ligatures w14:val="standardContextual"/>
        </w:rPr>
        <w:t xml:space="preserve">. DA QUALIFICAÇÃO TÉCNICA: </w:t>
      </w:r>
    </w:p>
    <w:p w14:paraId="3F4778B6" w14:textId="6D020635" w:rsidR="00E9654C" w:rsidRPr="00F93970" w:rsidRDefault="00E9654C" w:rsidP="000D6501">
      <w:pPr>
        <w:pStyle w:val="PargrafodaLista"/>
        <w:pBdr>
          <w:top w:val="nil"/>
          <w:left w:val="nil"/>
          <w:bottom w:val="nil"/>
          <w:right w:val="nil"/>
          <w:between w:val="nil"/>
        </w:pBdr>
        <w:tabs>
          <w:tab w:val="left" w:pos="567"/>
        </w:tabs>
        <w:spacing w:before="120" w:after="120" w:line="360" w:lineRule="auto"/>
        <w:ind w:left="0"/>
        <w:jc w:val="both"/>
        <w:rPr>
          <w:rFonts w:asciiTheme="minorHAnsi" w:eastAsia="Arial" w:hAnsiTheme="minorHAnsi" w:cstheme="minorHAnsi"/>
          <w:bCs/>
          <w:sz w:val="21"/>
          <w:szCs w:val="21"/>
        </w:rPr>
      </w:pPr>
      <w:r w:rsidRPr="00F93970">
        <w:rPr>
          <w:rFonts w:asciiTheme="minorHAnsi" w:hAnsiTheme="minorHAnsi" w:cstheme="minorHAnsi"/>
          <w:sz w:val="21"/>
          <w:szCs w:val="21"/>
        </w:rPr>
        <w:t>5</w:t>
      </w:r>
      <w:r w:rsidRPr="00F93970">
        <w:rPr>
          <w:rFonts w:asciiTheme="minorHAnsi" w:eastAsia="Arial" w:hAnsiTheme="minorHAnsi" w:cstheme="minorHAnsi"/>
          <w:bCs/>
          <w:color w:val="000000"/>
          <w:sz w:val="21"/>
          <w:szCs w:val="21"/>
        </w:rPr>
        <w:t>.</w:t>
      </w:r>
      <w:r w:rsidR="007E2B09">
        <w:rPr>
          <w:rFonts w:asciiTheme="minorHAnsi" w:eastAsia="Arial" w:hAnsiTheme="minorHAnsi" w:cstheme="minorHAnsi"/>
          <w:bCs/>
          <w:color w:val="000000"/>
          <w:sz w:val="21"/>
          <w:szCs w:val="21"/>
        </w:rPr>
        <w:t>9</w:t>
      </w:r>
      <w:r w:rsidRPr="00F93970">
        <w:rPr>
          <w:rFonts w:asciiTheme="minorHAnsi" w:eastAsia="Arial" w:hAnsiTheme="minorHAnsi" w:cstheme="minorHAnsi"/>
          <w:bCs/>
          <w:color w:val="000000"/>
          <w:sz w:val="21"/>
          <w:szCs w:val="21"/>
        </w:rPr>
        <w:t xml:space="preserve">.1. </w:t>
      </w:r>
      <w:r w:rsidRPr="00F93970">
        <w:rPr>
          <w:rFonts w:asciiTheme="minorHAnsi" w:eastAsia="Arial" w:hAnsiTheme="minorHAnsi" w:cstheme="minorHAnsi"/>
          <w:bCs/>
          <w:sz w:val="21"/>
          <w:szCs w:val="21"/>
        </w:rPr>
        <w:t xml:space="preserve">Registro ou inscrição da empresa na entidade profissional CREA (Conselho Regional de Engenharia e Agronomia) ou CAU (Conselho de Arquitetura e Urbanismo), conforme caso de sua sede, em plena validade; </w:t>
      </w:r>
    </w:p>
    <w:p w14:paraId="33EEAA9F" w14:textId="18F28661" w:rsidR="00E9654C" w:rsidRPr="00F93970" w:rsidRDefault="00E9654C" w:rsidP="000D6501">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hAnsiTheme="minorHAnsi" w:cstheme="minorHAnsi"/>
          <w:bCs/>
          <w:sz w:val="21"/>
          <w:szCs w:val="21"/>
        </w:rPr>
      </w:pPr>
      <w:r w:rsidRPr="00F93970">
        <w:rPr>
          <w:rFonts w:asciiTheme="minorHAnsi" w:eastAsia="Arial" w:hAnsiTheme="minorHAnsi" w:cstheme="minorHAnsi"/>
          <w:bCs/>
          <w:color w:val="000000"/>
          <w:sz w:val="21"/>
          <w:szCs w:val="21"/>
        </w:rPr>
        <w:t>5.</w:t>
      </w:r>
      <w:r w:rsidR="007E2B09">
        <w:rPr>
          <w:rFonts w:asciiTheme="minorHAnsi" w:eastAsia="Arial" w:hAnsiTheme="minorHAnsi" w:cstheme="minorHAnsi"/>
          <w:bCs/>
          <w:sz w:val="21"/>
          <w:szCs w:val="21"/>
        </w:rPr>
        <w:t>9</w:t>
      </w:r>
      <w:r w:rsidRPr="00F93970">
        <w:rPr>
          <w:rFonts w:asciiTheme="minorHAnsi" w:eastAsia="Arial" w:hAnsiTheme="minorHAnsi" w:cstheme="minorHAnsi"/>
          <w:bCs/>
          <w:sz w:val="21"/>
          <w:szCs w:val="21"/>
        </w:rPr>
        <w:t xml:space="preserve">.2. </w:t>
      </w:r>
      <w:r w:rsidRPr="00F93970">
        <w:rPr>
          <w:rFonts w:asciiTheme="minorHAnsi" w:hAnsiTheme="minorHAnsi" w:cstheme="minorHAnsi"/>
          <w:bCs/>
          <w:sz w:val="21"/>
          <w:szCs w:val="21"/>
        </w:rPr>
        <w:t xml:space="preserve">Comprovação de que a empresa possui como Responsável Técnico, profissional de nível superior em Engenharia Civil, Engenharia Elétrica ou Arquitetura ou ainda outro profissional reconhecido pelo CREA/CAU, com aptidão para o fornecimento de ART/RRT pertinente ao objeto licitado, com registro no órgão de classe, em plena validade;  </w:t>
      </w:r>
    </w:p>
    <w:p w14:paraId="66145AB2" w14:textId="67252DC7" w:rsidR="00E9654C" w:rsidRPr="00F93970" w:rsidRDefault="00E9654C" w:rsidP="000D6501">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hAnsiTheme="minorHAnsi" w:cstheme="minorHAnsi"/>
          <w:sz w:val="21"/>
          <w:szCs w:val="21"/>
        </w:rPr>
      </w:pPr>
      <w:r w:rsidRPr="00F93970">
        <w:rPr>
          <w:rFonts w:asciiTheme="minorHAnsi" w:eastAsia="Arial" w:hAnsiTheme="minorHAnsi" w:cstheme="minorHAnsi"/>
          <w:sz w:val="21"/>
          <w:szCs w:val="21"/>
        </w:rPr>
        <w:t>5.</w:t>
      </w:r>
      <w:r w:rsidR="007E2B09">
        <w:rPr>
          <w:rFonts w:asciiTheme="minorHAnsi" w:eastAsia="Arial" w:hAnsiTheme="minorHAnsi" w:cstheme="minorHAnsi"/>
          <w:sz w:val="21"/>
          <w:szCs w:val="21"/>
        </w:rPr>
        <w:t>9</w:t>
      </w:r>
      <w:r w:rsidRPr="00F93970">
        <w:rPr>
          <w:rFonts w:asciiTheme="minorHAnsi" w:eastAsia="Arial" w:hAnsiTheme="minorHAnsi" w:cstheme="minorHAnsi"/>
          <w:sz w:val="21"/>
          <w:szCs w:val="21"/>
        </w:rPr>
        <w:t xml:space="preserve">.3. </w:t>
      </w:r>
      <w:r w:rsidR="00424F1D" w:rsidRPr="00EF394C">
        <w:rPr>
          <w:rFonts w:asciiTheme="minorHAnsi" w:hAnsiTheme="minorHAnsi" w:cstheme="minorHAnsi"/>
          <w:sz w:val="21"/>
          <w:szCs w:val="21"/>
        </w:rPr>
        <w:t>A comprovação acima citada dar-se-á, em sendo sócio ou diretor da licitante, através de contrato social, devidamente registrado na Junta Comercial da sede da Licitante, não sendo sócio ou diretor da Licitante, através de cópia da ficha do livro de registro de empregado registrado na DRT, ou cópia da carteira de Trabalho e Previdência Social ou contrato de prestação de serviços entre a Licitante e o Profissional</w:t>
      </w:r>
      <w:r w:rsidRPr="00F93970">
        <w:rPr>
          <w:rFonts w:asciiTheme="minorHAnsi" w:hAnsiTheme="minorHAnsi" w:cstheme="minorHAnsi"/>
          <w:sz w:val="21"/>
          <w:szCs w:val="21"/>
        </w:rPr>
        <w:t xml:space="preserve">; </w:t>
      </w:r>
      <w:r w:rsidRPr="00F93970">
        <w:rPr>
          <w:rFonts w:asciiTheme="minorHAnsi" w:hAnsiTheme="minorHAnsi" w:cstheme="minorHAnsi"/>
          <w:sz w:val="21"/>
          <w:szCs w:val="21"/>
          <w:highlight w:val="yellow"/>
        </w:rPr>
        <w:t xml:space="preserve"> </w:t>
      </w:r>
    </w:p>
    <w:p w14:paraId="35E83CB3" w14:textId="3449EB26" w:rsidR="00E9654C" w:rsidRPr="00F93970" w:rsidRDefault="00E9654C" w:rsidP="000D6501">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hAnsiTheme="minorHAnsi" w:cstheme="minorHAnsi"/>
          <w:sz w:val="21"/>
          <w:szCs w:val="21"/>
        </w:rPr>
      </w:pPr>
      <w:r w:rsidRPr="00F93970">
        <w:rPr>
          <w:rFonts w:asciiTheme="minorHAnsi" w:eastAsia="Arial" w:hAnsiTheme="minorHAnsi" w:cstheme="minorHAnsi"/>
          <w:sz w:val="21"/>
          <w:szCs w:val="21"/>
        </w:rPr>
        <w:t>5.</w:t>
      </w:r>
      <w:r w:rsidR="007E2B09">
        <w:rPr>
          <w:rFonts w:asciiTheme="minorHAnsi" w:eastAsia="Arial" w:hAnsiTheme="minorHAnsi" w:cstheme="minorHAnsi"/>
          <w:sz w:val="21"/>
          <w:szCs w:val="21"/>
        </w:rPr>
        <w:t>9</w:t>
      </w:r>
      <w:r w:rsidRPr="00F93970">
        <w:rPr>
          <w:rFonts w:asciiTheme="minorHAnsi" w:eastAsia="Arial" w:hAnsiTheme="minorHAnsi" w:cstheme="minorHAnsi"/>
          <w:sz w:val="21"/>
          <w:szCs w:val="21"/>
        </w:rPr>
        <w:t xml:space="preserve">.4. </w:t>
      </w:r>
      <w:r w:rsidR="00424F1D" w:rsidRPr="00EF394C">
        <w:rPr>
          <w:rFonts w:asciiTheme="minorHAnsi" w:hAnsiTheme="minorHAnsi" w:cstheme="minorHAnsi"/>
          <w:sz w:val="21"/>
          <w:szCs w:val="21"/>
        </w:rPr>
        <w:t>Acervo Técnico em nome da empresa comprovando já ter sido responsável por evento similar ao licitado (camarotes, arquibancadas,</w:t>
      </w:r>
      <w:r w:rsidR="00424F1D">
        <w:rPr>
          <w:rFonts w:asciiTheme="minorHAnsi" w:hAnsiTheme="minorHAnsi" w:cstheme="minorHAnsi"/>
          <w:sz w:val="21"/>
          <w:szCs w:val="21"/>
        </w:rPr>
        <w:t xml:space="preserve"> palcos,</w:t>
      </w:r>
      <w:r w:rsidR="00424F1D" w:rsidRPr="00EF394C">
        <w:rPr>
          <w:rFonts w:asciiTheme="minorHAnsi" w:hAnsiTheme="minorHAnsi" w:cstheme="minorHAnsi"/>
          <w:sz w:val="21"/>
          <w:szCs w:val="21"/>
        </w:rPr>
        <w:t xml:space="preserve"> som e luz)</w:t>
      </w:r>
    </w:p>
    <w:p w14:paraId="26DFA97A" w14:textId="56899F7C" w:rsidR="00E9654C" w:rsidRPr="00F93970" w:rsidRDefault="00E9654C" w:rsidP="000D6501">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hAnsiTheme="minorHAnsi" w:cstheme="minorHAnsi"/>
          <w:sz w:val="21"/>
          <w:szCs w:val="21"/>
        </w:rPr>
      </w:pPr>
      <w:r w:rsidRPr="00C4524A">
        <w:rPr>
          <w:rFonts w:asciiTheme="minorHAnsi" w:eastAsia="Arial" w:hAnsiTheme="minorHAnsi" w:cstheme="minorHAnsi"/>
          <w:sz w:val="21"/>
          <w:szCs w:val="21"/>
        </w:rPr>
        <w:t>5.</w:t>
      </w:r>
      <w:r w:rsidR="007E2B09" w:rsidRPr="00C4524A">
        <w:rPr>
          <w:rFonts w:asciiTheme="minorHAnsi" w:eastAsia="Arial" w:hAnsiTheme="minorHAnsi" w:cstheme="minorHAnsi"/>
          <w:sz w:val="21"/>
          <w:szCs w:val="21"/>
        </w:rPr>
        <w:t>9</w:t>
      </w:r>
      <w:r w:rsidRPr="00C4524A">
        <w:rPr>
          <w:rFonts w:asciiTheme="minorHAnsi" w:eastAsia="Arial" w:hAnsiTheme="minorHAnsi" w:cstheme="minorHAnsi"/>
          <w:sz w:val="21"/>
          <w:szCs w:val="21"/>
        </w:rPr>
        <w:t>.</w:t>
      </w:r>
      <w:r w:rsidR="00424F1D" w:rsidRPr="00C4524A">
        <w:rPr>
          <w:rFonts w:asciiTheme="minorHAnsi" w:eastAsia="Arial" w:hAnsiTheme="minorHAnsi" w:cstheme="minorHAnsi"/>
          <w:sz w:val="21"/>
          <w:szCs w:val="21"/>
        </w:rPr>
        <w:t>5</w:t>
      </w:r>
      <w:r w:rsidRPr="00C4524A">
        <w:rPr>
          <w:rFonts w:asciiTheme="minorHAnsi" w:eastAsia="Arial" w:hAnsiTheme="minorHAnsi" w:cstheme="minorHAnsi"/>
          <w:sz w:val="21"/>
          <w:szCs w:val="21"/>
        </w:rPr>
        <w:t xml:space="preserve">. </w:t>
      </w:r>
      <w:r w:rsidR="00424F1D" w:rsidRPr="00C4524A">
        <w:rPr>
          <w:rFonts w:asciiTheme="minorHAnsi" w:hAnsiTheme="minorHAnsi" w:cstheme="minorHAnsi"/>
          <w:sz w:val="21"/>
          <w:szCs w:val="21"/>
        </w:rPr>
        <w:t xml:space="preserve">Apresentar </w:t>
      </w:r>
      <w:r w:rsidR="00424F1D" w:rsidRPr="00EF394C">
        <w:rPr>
          <w:rFonts w:asciiTheme="minorHAnsi" w:hAnsiTheme="minorHAnsi" w:cstheme="minorHAnsi"/>
          <w:sz w:val="21"/>
          <w:szCs w:val="21"/>
        </w:rPr>
        <w:t>declaração da licitante, sob as penas da lei, de que a empresa caso seja vencedora do certame, possui condições de apresentar, na data de vistoria do objeto, ART/RRT da estrutura</w:t>
      </w:r>
      <w:r w:rsidRPr="00F93970">
        <w:rPr>
          <w:rFonts w:asciiTheme="minorHAnsi" w:hAnsiTheme="minorHAnsi" w:cstheme="minorHAnsi"/>
          <w:sz w:val="21"/>
          <w:szCs w:val="21"/>
        </w:rPr>
        <w:t>.</w:t>
      </w:r>
    </w:p>
    <w:p w14:paraId="6D7573AD" w14:textId="4E6A9FB6" w:rsidR="00E9654C" w:rsidRPr="00F93970" w:rsidRDefault="00E9654C" w:rsidP="000D6501">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hAnsiTheme="minorHAnsi" w:cstheme="minorHAnsi"/>
          <w:sz w:val="21"/>
          <w:szCs w:val="21"/>
        </w:rPr>
      </w:pPr>
      <w:r w:rsidRPr="00F93970">
        <w:rPr>
          <w:rFonts w:asciiTheme="minorHAnsi" w:eastAsia="Arial" w:hAnsiTheme="minorHAnsi" w:cstheme="minorHAnsi"/>
          <w:sz w:val="21"/>
          <w:szCs w:val="21"/>
        </w:rPr>
        <w:t>5.</w:t>
      </w:r>
      <w:r w:rsidR="007E2B09">
        <w:rPr>
          <w:rFonts w:asciiTheme="minorHAnsi" w:hAnsiTheme="minorHAnsi" w:cstheme="minorHAnsi"/>
          <w:sz w:val="21"/>
          <w:szCs w:val="21"/>
        </w:rPr>
        <w:t>9</w:t>
      </w:r>
      <w:r w:rsidRPr="00F93970">
        <w:rPr>
          <w:rFonts w:asciiTheme="minorHAnsi" w:hAnsiTheme="minorHAnsi" w:cstheme="minorHAnsi"/>
          <w:sz w:val="21"/>
          <w:szCs w:val="21"/>
        </w:rPr>
        <w:t>.</w:t>
      </w:r>
      <w:r w:rsidR="00424F1D">
        <w:rPr>
          <w:rFonts w:asciiTheme="minorHAnsi" w:hAnsiTheme="minorHAnsi" w:cstheme="minorHAnsi"/>
          <w:sz w:val="21"/>
          <w:szCs w:val="21"/>
        </w:rPr>
        <w:t>6</w:t>
      </w:r>
      <w:r w:rsidRPr="00F93970">
        <w:rPr>
          <w:rFonts w:asciiTheme="minorHAnsi" w:hAnsiTheme="minorHAnsi" w:cstheme="minorHAnsi"/>
          <w:sz w:val="21"/>
          <w:szCs w:val="21"/>
        </w:rPr>
        <w:t xml:space="preserve">.  </w:t>
      </w:r>
      <w:r w:rsidR="00424F1D" w:rsidRPr="00EF394C">
        <w:rPr>
          <w:rFonts w:asciiTheme="minorHAnsi" w:hAnsiTheme="minorHAnsi" w:cstheme="minorHAnsi"/>
          <w:sz w:val="21"/>
          <w:szCs w:val="21"/>
        </w:rPr>
        <w:t>Comprovante de Inscrição ou Prova de Regularidade dos responsáveis Técnicos registrados no CRMV (conselho regional de medicina Veterinária</w:t>
      </w:r>
      <w:r w:rsidRPr="00F93970">
        <w:rPr>
          <w:rFonts w:asciiTheme="minorHAnsi" w:hAnsiTheme="minorHAnsi" w:cstheme="minorHAnsi"/>
          <w:sz w:val="21"/>
          <w:szCs w:val="21"/>
        </w:rPr>
        <w:t>);</w:t>
      </w:r>
    </w:p>
    <w:p w14:paraId="4DE3A331" w14:textId="6B3186AB" w:rsidR="00E9654C" w:rsidRDefault="00E9654C" w:rsidP="000D6501">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hAnsiTheme="minorHAnsi" w:cstheme="minorHAnsi"/>
          <w:sz w:val="21"/>
          <w:szCs w:val="21"/>
        </w:rPr>
      </w:pPr>
      <w:r w:rsidRPr="00F93970">
        <w:rPr>
          <w:rFonts w:asciiTheme="minorHAnsi" w:eastAsia="Arial" w:hAnsiTheme="minorHAnsi" w:cstheme="minorHAnsi"/>
          <w:sz w:val="21"/>
          <w:szCs w:val="21"/>
        </w:rPr>
        <w:t>5.</w:t>
      </w:r>
      <w:r w:rsidR="007E2B09">
        <w:rPr>
          <w:rFonts w:asciiTheme="minorHAnsi" w:hAnsiTheme="minorHAnsi" w:cstheme="minorHAnsi"/>
          <w:sz w:val="21"/>
          <w:szCs w:val="21"/>
        </w:rPr>
        <w:t>9</w:t>
      </w:r>
      <w:r w:rsidRPr="00F93970">
        <w:rPr>
          <w:rFonts w:asciiTheme="minorHAnsi" w:hAnsiTheme="minorHAnsi" w:cstheme="minorHAnsi"/>
          <w:sz w:val="21"/>
          <w:szCs w:val="21"/>
        </w:rPr>
        <w:t>.</w:t>
      </w:r>
      <w:r w:rsidR="00424F1D">
        <w:rPr>
          <w:rFonts w:asciiTheme="minorHAnsi" w:hAnsiTheme="minorHAnsi" w:cstheme="minorHAnsi"/>
          <w:sz w:val="21"/>
          <w:szCs w:val="21"/>
        </w:rPr>
        <w:t>7</w:t>
      </w:r>
      <w:r w:rsidRPr="00F93970">
        <w:rPr>
          <w:rFonts w:asciiTheme="minorHAnsi" w:hAnsiTheme="minorHAnsi" w:cstheme="minorHAnsi"/>
          <w:sz w:val="21"/>
          <w:szCs w:val="21"/>
        </w:rPr>
        <w:t xml:space="preserve">. </w:t>
      </w:r>
      <w:r w:rsidR="00424F1D" w:rsidRPr="00EF394C">
        <w:rPr>
          <w:rFonts w:asciiTheme="minorHAnsi" w:hAnsiTheme="minorHAnsi" w:cstheme="minorHAnsi"/>
          <w:sz w:val="21"/>
          <w:szCs w:val="21"/>
        </w:rPr>
        <w:t>Comprovante de Inscrição ou Prova de Regularidade junto à CDA (Coordenadoria de Defesa Agropecuária de São Paulo);</w:t>
      </w:r>
    </w:p>
    <w:p w14:paraId="44C4E13C" w14:textId="78F0E710" w:rsidR="00424F1D" w:rsidRPr="00F93970" w:rsidRDefault="00424F1D" w:rsidP="000D6501">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hAnsiTheme="minorHAnsi" w:cstheme="minorHAnsi"/>
          <w:sz w:val="21"/>
          <w:szCs w:val="21"/>
        </w:rPr>
      </w:pPr>
      <w:r>
        <w:rPr>
          <w:rFonts w:asciiTheme="minorHAnsi" w:hAnsiTheme="minorHAnsi" w:cstheme="minorHAnsi"/>
          <w:sz w:val="21"/>
          <w:szCs w:val="21"/>
        </w:rPr>
        <w:t xml:space="preserve">5.9.8. </w:t>
      </w:r>
      <w:r w:rsidRPr="00EF394C">
        <w:rPr>
          <w:rFonts w:asciiTheme="minorHAnsi" w:hAnsiTheme="minorHAnsi" w:cstheme="minorHAnsi"/>
          <w:sz w:val="21"/>
          <w:szCs w:val="21"/>
        </w:rPr>
        <w:t>A comprovação da experiência e qualificação dos profissionais, especialmente juiz de rodeio, salva-vidas, cowboys profissionais, locutores, comentarista, porteiro de arena, auxiliar de juiz, palhaço de rodeio e sonoplasta, deverá ser realizada mediante apresentação de contratos, atestados de capacidade técnica ou declarações emitidas por pessoas jurídicas de direito público ou privado, que comprovem a execução de serviços em eventos de estrutura compatível</w:t>
      </w:r>
      <w:r>
        <w:rPr>
          <w:rFonts w:asciiTheme="minorHAnsi" w:hAnsiTheme="minorHAnsi" w:cstheme="minorHAnsi"/>
          <w:sz w:val="21"/>
          <w:szCs w:val="21"/>
        </w:rPr>
        <w:t xml:space="preserve">. </w:t>
      </w:r>
    </w:p>
    <w:p w14:paraId="397B3E03" w14:textId="2E18D702" w:rsidR="00E9654C" w:rsidRPr="00F93970" w:rsidRDefault="00E9654C" w:rsidP="00424F1D">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F93970">
        <w:rPr>
          <w:rFonts w:asciiTheme="minorHAnsi" w:eastAsia="Arial" w:hAnsiTheme="minorHAnsi" w:cstheme="minorHAnsi"/>
          <w:bCs/>
          <w:color w:val="000000"/>
          <w:sz w:val="21"/>
          <w:szCs w:val="21"/>
        </w:rPr>
        <w:t>5.</w:t>
      </w:r>
      <w:r w:rsidR="007E2B09">
        <w:rPr>
          <w:rFonts w:asciiTheme="minorHAnsi" w:eastAsia="Arial" w:hAnsiTheme="minorHAnsi" w:cstheme="minorHAnsi"/>
          <w:bCs/>
          <w:color w:val="000000"/>
          <w:sz w:val="21"/>
          <w:szCs w:val="21"/>
        </w:rPr>
        <w:t>9</w:t>
      </w:r>
      <w:r w:rsidRPr="00F93970">
        <w:rPr>
          <w:rFonts w:asciiTheme="minorHAnsi" w:eastAsia="Arial" w:hAnsiTheme="minorHAnsi" w:cstheme="minorHAnsi"/>
          <w:bCs/>
          <w:color w:val="000000"/>
          <w:sz w:val="21"/>
          <w:szCs w:val="21"/>
        </w:rPr>
        <w:t>.</w:t>
      </w:r>
      <w:r w:rsidR="00424F1D">
        <w:rPr>
          <w:rFonts w:asciiTheme="minorHAnsi" w:eastAsia="Arial" w:hAnsiTheme="minorHAnsi" w:cstheme="minorHAnsi"/>
          <w:bCs/>
          <w:color w:val="000000"/>
          <w:sz w:val="21"/>
          <w:szCs w:val="21"/>
        </w:rPr>
        <w:t>9</w:t>
      </w:r>
      <w:r w:rsidRPr="00F93970">
        <w:rPr>
          <w:rFonts w:asciiTheme="minorHAnsi" w:eastAsia="Arial" w:hAnsiTheme="minorHAnsi" w:cstheme="minorHAnsi"/>
          <w:bCs/>
          <w:color w:val="000000"/>
          <w:sz w:val="21"/>
          <w:szCs w:val="21"/>
        </w:rPr>
        <w:t>.</w:t>
      </w:r>
      <w:r w:rsidRPr="00F93970">
        <w:rPr>
          <w:rFonts w:asciiTheme="minorHAnsi" w:eastAsia="Arial" w:hAnsiTheme="minorHAnsi" w:cstheme="minorHAnsi"/>
          <w:bCs/>
          <w:color w:val="000000"/>
          <w:sz w:val="21"/>
          <w:szCs w:val="21"/>
        </w:rPr>
        <w:tab/>
      </w:r>
      <w:r w:rsidR="00424F1D" w:rsidRPr="00EF394C">
        <w:rPr>
          <w:rFonts w:asciiTheme="minorHAnsi" w:eastAsia="Arial" w:hAnsiTheme="minorHAnsi" w:cstheme="minorHAnsi"/>
          <w:bCs/>
          <w:color w:val="000000"/>
          <w:sz w:val="21"/>
          <w:szCs w:val="21"/>
        </w:rPr>
        <w:t>Comprovação</w:t>
      </w:r>
      <w:r w:rsidR="00424F1D" w:rsidRPr="00EF394C">
        <w:rPr>
          <w:rFonts w:asciiTheme="minorHAnsi" w:eastAsia="Arial" w:hAnsiTheme="minorHAnsi" w:cstheme="minorHAnsi"/>
          <w:color w:val="000000"/>
          <w:sz w:val="21"/>
          <w:szCs w:val="21"/>
        </w:rPr>
        <w:t xml:space="preserve"> de aptidão para o fornecimento de bens similares de complexidade tecnológica e operacional equivalente ou superior com o objeto desta contratação, ou com o item pertinente, </w:t>
      </w:r>
      <w:r w:rsidR="00424F1D" w:rsidRPr="00EF394C">
        <w:rPr>
          <w:rFonts w:asciiTheme="minorHAnsi" w:eastAsia="Arial" w:hAnsiTheme="minorHAnsi" w:cstheme="minorHAnsi"/>
          <w:color w:val="000000"/>
          <w:sz w:val="21"/>
          <w:szCs w:val="21"/>
        </w:rPr>
        <w:lastRenderedPageBreak/>
        <w:t>por meio da apresentação de certidões ou atestados, por pessoas jurídicas de direito público ou privado, ou regularmente emitido (s) pelo conselho profissional competente, quando for o caso.</w:t>
      </w:r>
    </w:p>
    <w:p w14:paraId="4806DEB1" w14:textId="070895EC" w:rsidR="00E9654C" w:rsidRPr="00F93970" w:rsidRDefault="00E9654C" w:rsidP="00175CB6">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eastAsia="Arial" w:hAnsiTheme="minorHAnsi" w:cstheme="minorHAnsi"/>
          <w:bCs/>
          <w:color w:val="000000"/>
          <w:sz w:val="21"/>
          <w:szCs w:val="21"/>
        </w:rPr>
      </w:pPr>
      <w:r w:rsidRPr="00F93970">
        <w:rPr>
          <w:rFonts w:asciiTheme="minorHAnsi" w:eastAsia="Arial" w:hAnsiTheme="minorHAnsi" w:cstheme="minorHAnsi"/>
          <w:bCs/>
          <w:color w:val="000000"/>
          <w:sz w:val="21"/>
          <w:szCs w:val="21"/>
        </w:rPr>
        <w:t>5.</w:t>
      </w:r>
      <w:r w:rsidR="007E2B09">
        <w:rPr>
          <w:rFonts w:asciiTheme="minorHAnsi" w:eastAsia="Arial" w:hAnsiTheme="minorHAnsi" w:cstheme="minorHAnsi"/>
          <w:bCs/>
          <w:color w:val="000000"/>
          <w:sz w:val="21"/>
          <w:szCs w:val="21"/>
        </w:rPr>
        <w:t>9</w:t>
      </w:r>
      <w:r w:rsidRPr="00F93970">
        <w:rPr>
          <w:rFonts w:asciiTheme="minorHAnsi" w:eastAsia="Arial" w:hAnsiTheme="minorHAnsi" w:cstheme="minorHAnsi"/>
          <w:bCs/>
          <w:color w:val="000000"/>
          <w:sz w:val="21"/>
          <w:szCs w:val="21"/>
        </w:rPr>
        <w:t>.1</w:t>
      </w:r>
      <w:r w:rsidR="00424F1D">
        <w:rPr>
          <w:rFonts w:asciiTheme="minorHAnsi" w:eastAsia="Arial" w:hAnsiTheme="minorHAnsi" w:cstheme="minorHAnsi"/>
          <w:bCs/>
          <w:color w:val="000000"/>
          <w:sz w:val="21"/>
          <w:szCs w:val="21"/>
        </w:rPr>
        <w:t>0</w:t>
      </w:r>
      <w:r w:rsidRPr="00F93970">
        <w:rPr>
          <w:rFonts w:asciiTheme="minorHAnsi" w:eastAsia="Arial" w:hAnsiTheme="minorHAnsi" w:cstheme="minorHAnsi"/>
          <w:bCs/>
          <w:color w:val="000000"/>
          <w:sz w:val="21"/>
          <w:szCs w:val="21"/>
        </w:rPr>
        <w:t>.</w:t>
      </w:r>
      <w:r w:rsidRPr="00F93970">
        <w:rPr>
          <w:rFonts w:asciiTheme="minorHAnsi" w:eastAsia="Arial" w:hAnsiTheme="minorHAnsi" w:cstheme="minorHAnsi"/>
          <w:bCs/>
          <w:color w:val="000000"/>
          <w:sz w:val="21"/>
          <w:szCs w:val="21"/>
        </w:rPr>
        <w:tab/>
        <w:t xml:space="preserve"> </w:t>
      </w:r>
      <w:r w:rsidR="00424F1D" w:rsidRPr="00EF394C">
        <w:rPr>
          <w:rFonts w:asciiTheme="minorHAnsi" w:eastAsia="Arial" w:hAnsiTheme="minorHAnsi" w:cstheme="minorHAnsi"/>
          <w:bCs/>
          <w:color w:val="000000"/>
          <w:sz w:val="21"/>
          <w:szCs w:val="21"/>
        </w:rPr>
        <w:t>Para fins da comprovação de que trata este subitem, os atestados deverão dizer respeito a contratos executados com as seguintes características mínimas</w:t>
      </w:r>
      <w:r w:rsidRPr="00F93970">
        <w:rPr>
          <w:rFonts w:asciiTheme="minorHAnsi" w:eastAsia="Arial" w:hAnsiTheme="minorHAnsi" w:cstheme="minorHAnsi"/>
          <w:bCs/>
          <w:color w:val="000000"/>
          <w:sz w:val="21"/>
          <w:szCs w:val="21"/>
        </w:rPr>
        <w:t xml:space="preserve">: </w:t>
      </w:r>
    </w:p>
    <w:p w14:paraId="4A9A11D4" w14:textId="27E6DA41" w:rsidR="00E9654C" w:rsidRPr="00F93970" w:rsidRDefault="00E9654C" w:rsidP="000D6501">
      <w:pPr>
        <w:pStyle w:val="PargrafodaLista"/>
        <w:numPr>
          <w:ilvl w:val="0"/>
          <w:numId w:val="7"/>
        </w:num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F93970">
        <w:rPr>
          <w:rFonts w:asciiTheme="minorHAnsi" w:eastAsia="Arial" w:hAnsiTheme="minorHAnsi" w:cstheme="minorHAnsi"/>
          <w:bCs/>
          <w:color w:val="000000"/>
          <w:sz w:val="21"/>
          <w:szCs w:val="21"/>
        </w:rPr>
        <w:t>5.</w:t>
      </w:r>
      <w:r w:rsidR="007E2B09">
        <w:rPr>
          <w:rFonts w:asciiTheme="minorHAnsi" w:eastAsia="Arial" w:hAnsiTheme="minorHAnsi" w:cstheme="minorHAnsi"/>
          <w:bCs/>
          <w:color w:val="000000"/>
          <w:sz w:val="21"/>
          <w:szCs w:val="21"/>
        </w:rPr>
        <w:t>9</w:t>
      </w:r>
      <w:r w:rsidRPr="00F93970">
        <w:rPr>
          <w:rFonts w:asciiTheme="minorHAnsi" w:eastAsia="Arial" w:hAnsiTheme="minorHAnsi" w:cstheme="minorHAnsi"/>
          <w:bCs/>
          <w:color w:val="000000"/>
          <w:sz w:val="21"/>
          <w:szCs w:val="21"/>
        </w:rPr>
        <w:t>.1</w:t>
      </w:r>
      <w:r w:rsidR="00424F1D">
        <w:rPr>
          <w:rFonts w:asciiTheme="minorHAnsi" w:eastAsia="Arial" w:hAnsiTheme="minorHAnsi" w:cstheme="minorHAnsi"/>
          <w:bCs/>
          <w:color w:val="000000"/>
          <w:sz w:val="21"/>
          <w:szCs w:val="21"/>
        </w:rPr>
        <w:t>0</w:t>
      </w:r>
      <w:r w:rsidRPr="00F93970">
        <w:rPr>
          <w:rFonts w:asciiTheme="minorHAnsi" w:eastAsia="Arial" w:hAnsiTheme="minorHAnsi" w:cstheme="minorHAnsi"/>
          <w:bCs/>
          <w:color w:val="000000"/>
          <w:sz w:val="21"/>
          <w:szCs w:val="21"/>
        </w:rPr>
        <w:t xml:space="preserve">.1.  </w:t>
      </w:r>
      <w:r w:rsidR="00424F1D" w:rsidRPr="00EF394C">
        <w:rPr>
          <w:rFonts w:asciiTheme="minorHAnsi" w:eastAsia="Arial" w:hAnsiTheme="minorHAnsi" w:cstheme="minorHAnsi"/>
          <w:bCs/>
          <w:sz w:val="21"/>
          <w:szCs w:val="21"/>
        </w:rPr>
        <w:t>Atestado de Capacidade Técnica que comprove desempenho de atividade pertinente e compatível com o objeto desta licitação, por meio da apresentação de atestado (s) expedido (s), por pessoa jurídica de</w:t>
      </w:r>
      <w:r w:rsidR="00424F1D" w:rsidRPr="00EF394C">
        <w:rPr>
          <w:rFonts w:asciiTheme="minorHAnsi" w:eastAsia="Arial" w:hAnsiTheme="minorHAnsi" w:cstheme="minorHAnsi"/>
          <w:sz w:val="21"/>
          <w:szCs w:val="21"/>
        </w:rPr>
        <w:t xml:space="preserve"> direito público ou privado em nome da empresa da licitante. O atestado deverá comprovar que a empresa licitante vem executando, ou executou, serviços compatíveis e/ou similares ao licitado, indicando quantidades, prazos e outros dados característicos dos fornecimentos realizados</w:t>
      </w:r>
      <w:r w:rsidRPr="00F93970">
        <w:rPr>
          <w:rFonts w:asciiTheme="minorHAnsi" w:eastAsia="Arial" w:hAnsiTheme="minorHAnsi" w:cstheme="minorHAnsi"/>
          <w:sz w:val="21"/>
          <w:szCs w:val="21"/>
        </w:rPr>
        <w:t>.</w:t>
      </w:r>
    </w:p>
    <w:p w14:paraId="13AAD094" w14:textId="0C89AB82" w:rsidR="00E9654C" w:rsidRPr="00EC0045" w:rsidRDefault="00E9654C" w:rsidP="000D6501">
      <w:pPr>
        <w:pStyle w:val="PargrafodaLista"/>
        <w:numPr>
          <w:ilvl w:val="0"/>
          <w:numId w:val="7"/>
        </w:numPr>
        <w:pBdr>
          <w:top w:val="nil"/>
          <w:left w:val="nil"/>
          <w:bottom w:val="nil"/>
          <w:right w:val="nil"/>
          <w:between w:val="nil"/>
        </w:pBdr>
        <w:tabs>
          <w:tab w:val="left" w:pos="567"/>
          <w:tab w:val="left" w:pos="851"/>
        </w:tabs>
        <w:spacing w:before="120" w:after="120" w:line="360" w:lineRule="auto"/>
        <w:jc w:val="both"/>
        <w:rPr>
          <w:rFonts w:asciiTheme="minorHAnsi" w:eastAsia="Arial" w:hAnsiTheme="minorHAnsi" w:cstheme="minorHAnsi"/>
          <w:bCs/>
          <w:color w:val="000000"/>
          <w:sz w:val="21"/>
          <w:szCs w:val="21"/>
        </w:rPr>
      </w:pPr>
      <w:r w:rsidRPr="00EC0045">
        <w:rPr>
          <w:rFonts w:asciiTheme="minorHAnsi" w:eastAsia="Arial" w:hAnsiTheme="minorHAnsi" w:cstheme="minorHAnsi"/>
          <w:bCs/>
          <w:color w:val="000000"/>
          <w:sz w:val="21"/>
          <w:szCs w:val="21"/>
        </w:rPr>
        <w:t>5.</w:t>
      </w:r>
      <w:r w:rsidR="007E2B09" w:rsidRPr="00EC0045">
        <w:rPr>
          <w:rFonts w:asciiTheme="minorHAnsi" w:eastAsia="Arial" w:hAnsiTheme="minorHAnsi" w:cstheme="minorHAnsi"/>
          <w:bCs/>
          <w:color w:val="000000"/>
          <w:sz w:val="21"/>
          <w:szCs w:val="21"/>
        </w:rPr>
        <w:t>9</w:t>
      </w:r>
      <w:r w:rsidRPr="00EC0045">
        <w:rPr>
          <w:rFonts w:asciiTheme="minorHAnsi" w:eastAsia="Arial" w:hAnsiTheme="minorHAnsi" w:cstheme="minorHAnsi"/>
          <w:bCs/>
          <w:color w:val="000000"/>
          <w:sz w:val="21"/>
          <w:szCs w:val="21"/>
        </w:rPr>
        <w:t>.1</w:t>
      </w:r>
      <w:r w:rsidR="00424F1D" w:rsidRPr="00EC0045">
        <w:rPr>
          <w:rFonts w:asciiTheme="minorHAnsi" w:eastAsia="Arial" w:hAnsiTheme="minorHAnsi" w:cstheme="minorHAnsi"/>
          <w:bCs/>
          <w:color w:val="000000"/>
          <w:sz w:val="21"/>
          <w:szCs w:val="21"/>
        </w:rPr>
        <w:t>0</w:t>
      </w:r>
      <w:r w:rsidRPr="00EC0045">
        <w:rPr>
          <w:rFonts w:asciiTheme="minorHAnsi" w:eastAsia="Arial" w:hAnsiTheme="minorHAnsi" w:cstheme="minorHAnsi"/>
          <w:bCs/>
          <w:color w:val="000000"/>
          <w:sz w:val="21"/>
          <w:szCs w:val="21"/>
        </w:rPr>
        <w:t xml:space="preserve">.2.  </w:t>
      </w:r>
      <w:r w:rsidR="00424F1D" w:rsidRPr="00EC0045">
        <w:rPr>
          <w:rFonts w:asciiTheme="minorHAnsi" w:eastAsia="Arial" w:hAnsiTheme="minorHAnsi" w:cstheme="minorHAnsi"/>
          <w:bCs/>
          <w:sz w:val="21"/>
          <w:szCs w:val="21"/>
        </w:rPr>
        <w:t>Será admitida, para fins de comprovação de quantitativo mínimo 50%, a apresentação e o somatório de diferentes atestados executados de forma concomitante, dos itens (camarotes</w:t>
      </w:r>
      <w:r w:rsidR="00424F1D" w:rsidRPr="00EC0045">
        <w:rPr>
          <w:rFonts w:asciiTheme="minorHAnsi" w:hAnsiTheme="minorHAnsi" w:cstheme="minorHAnsi"/>
          <w:sz w:val="21"/>
          <w:szCs w:val="21"/>
        </w:rPr>
        <w:t>, arquibancadas, palcos, som e luz)</w:t>
      </w:r>
      <w:r w:rsidRPr="00EC0045">
        <w:rPr>
          <w:rFonts w:asciiTheme="minorHAnsi" w:eastAsia="Arial" w:hAnsiTheme="minorHAnsi" w:cstheme="minorHAnsi"/>
          <w:bCs/>
          <w:color w:val="000000"/>
          <w:sz w:val="21"/>
          <w:szCs w:val="21"/>
        </w:rPr>
        <w:t>.</w:t>
      </w:r>
    </w:p>
    <w:p w14:paraId="1B107A16" w14:textId="53C9076A" w:rsidR="00E9654C" w:rsidRPr="00F93970" w:rsidRDefault="00E9654C" w:rsidP="000D6501">
      <w:pPr>
        <w:pStyle w:val="PargrafodaLista"/>
        <w:numPr>
          <w:ilvl w:val="0"/>
          <w:numId w:val="7"/>
        </w:numPr>
        <w:pBdr>
          <w:top w:val="nil"/>
          <w:left w:val="nil"/>
          <w:bottom w:val="nil"/>
          <w:right w:val="nil"/>
          <w:between w:val="nil"/>
        </w:pBdr>
        <w:tabs>
          <w:tab w:val="left" w:pos="567"/>
          <w:tab w:val="left" w:pos="851"/>
          <w:tab w:val="left" w:pos="1701"/>
        </w:tabs>
        <w:spacing w:before="120" w:after="120" w:line="360" w:lineRule="auto"/>
        <w:jc w:val="both"/>
        <w:rPr>
          <w:rFonts w:asciiTheme="minorHAnsi" w:eastAsia="Arial" w:hAnsiTheme="minorHAnsi" w:cstheme="minorHAnsi"/>
          <w:bCs/>
          <w:color w:val="000000"/>
          <w:sz w:val="21"/>
          <w:szCs w:val="21"/>
        </w:rPr>
      </w:pPr>
      <w:r w:rsidRPr="00F93970">
        <w:rPr>
          <w:rFonts w:asciiTheme="minorHAnsi" w:eastAsia="Arial" w:hAnsiTheme="minorHAnsi" w:cstheme="minorHAnsi"/>
          <w:bCs/>
          <w:color w:val="000000"/>
          <w:sz w:val="21"/>
          <w:szCs w:val="21"/>
        </w:rPr>
        <w:t>5.</w:t>
      </w:r>
      <w:r w:rsidR="007E2B09">
        <w:rPr>
          <w:rFonts w:asciiTheme="minorHAnsi" w:eastAsia="Arial" w:hAnsiTheme="minorHAnsi" w:cstheme="minorHAnsi"/>
          <w:bCs/>
          <w:color w:val="000000"/>
          <w:sz w:val="21"/>
          <w:szCs w:val="21"/>
        </w:rPr>
        <w:t>9</w:t>
      </w:r>
      <w:r w:rsidRPr="00F93970">
        <w:rPr>
          <w:rFonts w:asciiTheme="minorHAnsi" w:eastAsia="Arial" w:hAnsiTheme="minorHAnsi" w:cstheme="minorHAnsi"/>
          <w:bCs/>
          <w:color w:val="000000"/>
          <w:sz w:val="21"/>
          <w:szCs w:val="21"/>
        </w:rPr>
        <w:t>.1</w:t>
      </w:r>
      <w:r w:rsidR="00424F1D">
        <w:rPr>
          <w:rFonts w:asciiTheme="minorHAnsi" w:eastAsia="Arial" w:hAnsiTheme="minorHAnsi" w:cstheme="minorHAnsi"/>
          <w:bCs/>
          <w:color w:val="000000"/>
          <w:sz w:val="21"/>
          <w:szCs w:val="21"/>
        </w:rPr>
        <w:t>0</w:t>
      </w:r>
      <w:r w:rsidRPr="00F93970">
        <w:rPr>
          <w:rFonts w:asciiTheme="minorHAnsi" w:eastAsia="Arial" w:hAnsiTheme="minorHAnsi" w:cstheme="minorHAnsi"/>
          <w:bCs/>
          <w:color w:val="000000"/>
          <w:sz w:val="21"/>
          <w:szCs w:val="21"/>
        </w:rPr>
        <w:t>.3.</w:t>
      </w:r>
      <w:r w:rsidRPr="00F93970">
        <w:rPr>
          <w:rFonts w:asciiTheme="minorHAnsi" w:eastAsia="Arial" w:hAnsiTheme="minorHAnsi" w:cstheme="minorHAnsi"/>
          <w:bCs/>
          <w:color w:val="000000"/>
          <w:sz w:val="21"/>
          <w:szCs w:val="21"/>
        </w:rPr>
        <w:tab/>
      </w:r>
      <w:r w:rsidR="00424F1D" w:rsidRPr="00EF394C">
        <w:rPr>
          <w:rFonts w:asciiTheme="minorHAnsi" w:eastAsia="Arial" w:hAnsiTheme="minorHAnsi" w:cstheme="minorHAnsi"/>
          <w:bCs/>
          <w:color w:val="000000"/>
          <w:sz w:val="21"/>
          <w:szCs w:val="21"/>
        </w:rPr>
        <w:t>Os atestados de capacidade técnica poderão ser apresentados em nome da matriz ou da filial do fornecedor</w:t>
      </w:r>
      <w:r w:rsidRPr="00F93970">
        <w:rPr>
          <w:rFonts w:asciiTheme="minorHAnsi" w:eastAsia="Arial" w:hAnsiTheme="minorHAnsi" w:cstheme="minorHAnsi"/>
          <w:bCs/>
          <w:color w:val="000000"/>
          <w:sz w:val="21"/>
          <w:szCs w:val="21"/>
        </w:rPr>
        <w:t>.</w:t>
      </w:r>
    </w:p>
    <w:p w14:paraId="622859EF" w14:textId="32742539" w:rsidR="00E9654C" w:rsidRPr="00F93970" w:rsidRDefault="00E9654C" w:rsidP="000D6501">
      <w:pPr>
        <w:pStyle w:val="PargrafodaLista"/>
        <w:numPr>
          <w:ilvl w:val="0"/>
          <w:numId w:val="7"/>
        </w:numPr>
        <w:pBdr>
          <w:top w:val="nil"/>
          <w:left w:val="nil"/>
          <w:bottom w:val="nil"/>
          <w:right w:val="nil"/>
          <w:between w:val="nil"/>
        </w:pBdr>
        <w:tabs>
          <w:tab w:val="left" w:pos="567"/>
          <w:tab w:val="left" w:pos="851"/>
          <w:tab w:val="left" w:pos="1701"/>
        </w:tabs>
        <w:spacing w:line="360" w:lineRule="auto"/>
        <w:jc w:val="both"/>
        <w:rPr>
          <w:rFonts w:asciiTheme="minorHAnsi" w:eastAsia="Arial" w:hAnsiTheme="minorHAnsi" w:cstheme="minorHAnsi"/>
          <w:color w:val="000000"/>
          <w:sz w:val="21"/>
          <w:szCs w:val="21"/>
        </w:rPr>
      </w:pPr>
      <w:r w:rsidRPr="00F93970">
        <w:rPr>
          <w:rFonts w:asciiTheme="minorHAnsi" w:eastAsia="Arial" w:hAnsiTheme="minorHAnsi" w:cstheme="minorHAnsi"/>
          <w:bCs/>
          <w:color w:val="000000"/>
          <w:sz w:val="21"/>
          <w:szCs w:val="21"/>
        </w:rPr>
        <w:t>5.</w:t>
      </w:r>
      <w:r w:rsidR="00D95307">
        <w:rPr>
          <w:rFonts w:asciiTheme="minorHAnsi" w:eastAsia="Arial" w:hAnsiTheme="minorHAnsi" w:cstheme="minorHAnsi"/>
          <w:bCs/>
          <w:color w:val="000000"/>
          <w:sz w:val="21"/>
          <w:szCs w:val="21"/>
        </w:rPr>
        <w:t>9.10.4</w:t>
      </w:r>
      <w:r w:rsidRPr="00F93970">
        <w:rPr>
          <w:rFonts w:asciiTheme="minorHAnsi" w:eastAsia="Arial" w:hAnsiTheme="minorHAnsi" w:cstheme="minorHAnsi"/>
          <w:bCs/>
          <w:color w:val="000000"/>
          <w:sz w:val="21"/>
          <w:szCs w:val="21"/>
        </w:rPr>
        <w:t>.</w:t>
      </w:r>
      <w:r w:rsidRPr="00F93970">
        <w:rPr>
          <w:rFonts w:asciiTheme="minorHAnsi" w:eastAsia="Arial" w:hAnsiTheme="minorHAnsi" w:cstheme="minorHAnsi"/>
          <w:bCs/>
          <w:color w:val="000000"/>
          <w:sz w:val="21"/>
          <w:szCs w:val="21"/>
        </w:rPr>
        <w:tab/>
      </w:r>
      <w:r w:rsidR="00424F1D" w:rsidRPr="00EF394C">
        <w:rPr>
          <w:rFonts w:asciiTheme="minorHAnsi" w:eastAsia="Arial" w:hAnsiTheme="minorHAnsi" w:cstheme="minorHAnsi"/>
          <w:bCs/>
          <w:color w:val="000000"/>
          <w:sz w:val="21"/>
          <w:szCs w:val="21"/>
        </w:rPr>
        <w:t>O fornecedor disponibilizará todas as informações necessárias à comprovação da legitimidade dos</w:t>
      </w:r>
      <w:r w:rsidR="00424F1D" w:rsidRPr="00EF394C">
        <w:rPr>
          <w:rFonts w:asciiTheme="minorHAnsi" w:eastAsia="Arial" w:hAnsiTheme="minorHAnsi" w:cstheme="minorHAnsi"/>
          <w:color w:val="000000"/>
          <w:sz w:val="21"/>
          <w:szCs w:val="21"/>
        </w:rPr>
        <w:t xml:space="preserve"> atestados, apresentando, quando solicitado pela Administração, cópia do contrato que deu suporte à contratação, endereço atual da contratante e local em que foi executado o objeto contratado, dentre outros documentos</w:t>
      </w:r>
      <w:r w:rsidRPr="00F93970">
        <w:rPr>
          <w:rFonts w:asciiTheme="minorHAnsi" w:eastAsia="Arial" w:hAnsiTheme="minorHAnsi" w:cstheme="minorHAnsi"/>
          <w:color w:val="000000"/>
          <w:sz w:val="21"/>
          <w:szCs w:val="21"/>
        </w:rPr>
        <w:t>.</w:t>
      </w:r>
    </w:p>
    <w:p w14:paraId="410F0BA7" w14:textId="63AF5F84" w:rsidR="00E9654C" w:rsidRPr="00836318" w:rsidRDefault="00E9654C" w:rsidP="00836318">
      <w:pPr>
        <w:pBdr>
          <w:top w:val="nil"/>
          <w:left w:val="nil"/>
          <w:bottom w:val="nil"/>
          <w:right w:val="nil"/>
          <w:between w:val="nil"/>
        </w:pBdr>
        <w:spacing w:before="120" w:after="288" w:line="360" w:lineRule="auto"/>
        <w:ind w:left="720" w:hanging="578"/>
        <w:jc w:val="both"/>
        <w:rPr>
          <w:rFonts w:asciiTheme="minorHAnsi" w:eastAsia="Arial" w:hAnsiTheme="minorHAnsi" w:cstheme="minorHAnsi"/>
          <w:bCs/>
          <w:color w:val="000000"/>
          <w:sz w:val="21"/>
          <w:szCs w:val="21"/>
        </w:rPr>
      </w:pPr>
      <w:r w:rsidRPr="00836318">
        <w:rPr>
          <w:rFonts w:asciiTheme="minorHAnsi" w:eastAsia="Arial" w:hAnsiTheme="minorHAnsi" w:cstheme="minorHAnsi"/>
          <w:bCs/>
          <w:color w:val="000000"/>
          <w:sz w:val="21"/>
          <w:szCs w:val="21"/>
        </w:rPr>
        <w:t>5.</w:t>
      </w:r>
      <w:r w:rsidR="00424F1D" w:rsidRPr="00836318">
        <w:rPr>
          <w:rFonts w:asciiTheme="minorHAnsi" w:eastAsia="Arial" w:hAnsiTheme="minorHAnsi" w:cstheme="minorHAnsi"/>
          <w:bCs/>
          <w:color w:val="000000"/>
          <w:sz w:val="21"/>
          <w:szCs w:val="21"/>
        </w:rPr>
        <w:t>10</w:t>
      </w:r>
      <w:r w:rsidRPr="00836318">
        <w:rPr>
          <w:rFonts w:asciiTheme="minorHAnsi" w:eastAsia="Arial" w:hAnsiTheme="minorHAnsi" w:cstheme="minorHAnsi"/>
          <w:bCs/>
          <w:color w:val="000000"/>
          <w:sz w:val="21"/>
          <w:szCs w:val="21"/>
        </w:rPr>
        <w:t>. Caso admitida a participação de cooperativas, será exigida a seguinte documentação complementar:</w:t>
      </w:r>
    </w:p>
    <w:p w14:paraId="793ED9BC" w14:textId="152A5A14" w:rsidR="00E9654C" w:rsidRPr="00F93970" w:rsidRDefault="007E2B09" w:rsidP="000D6501">
      <w:pPr>
        <w:pStyle w:val="PargrafodaLista"/>
        <w:numPr>
          <w:ilvl w:val="0"/>
          <w:numId w:val="7"/>
        </w:numPr>
        <w:pBdr>
          <w:top w:val="nil"/>
          <w:left w:val="nil"/>
          <w:bottom w:val="nil"/>
          <w:right w:val="nil"/>
          <w:between w:val="nil"/>
        </w:pBdr>
        <w:spacing w:before="120" w:after="288" w:line="360" w:lineRule="auto"/>
        <w:jc w:val="both"/>
        <w:rPr>
          <w:rFonts w:asciiTheme="minorHAnsi" w:eastAsia="Arial" w:hAnsiTheme="minorHAnsi" w:cstheme="minorHAnsi"/>
          <w:bCs/>
          <w:color w:val="000000"/>
          <w:sz w:val="21"/>
          <w:szCs w:val="21"/>
        </w:rPr>
      </w:pPr>
      <w:r w:rsidRPr="00F93970">
        <w:rPr>
          <w:rFonts w:asciiTheme="minorHAnsi" w:eastAsia="Arial" w:hAnsiTheme="minorHAnsi" w:cstheme="minorHAnsi"/>
          <w:bCs/>
          <w:color w:val="000000"/>
          <w:sz w:val="21"/>
          <w:szCs w:val="21"/>
        </w:rPr>
        <w:t>5.</w:t>
      </w:r>
      <w:r w:rsidR="00424F1D">
        <w:rPr>
          <w:rFonts w:asciiTheme="minorHAnsi" w:eastAsia="Arial" w:hAnsiTheme="minorHAnsi" w:cstheme="minorHAnsi"/>
          <w:bCs/>
          <w:color w:val="000000"/>
          <w:sz w:val="21"/>
          <w:szCs w:val="21"/>
        </w:rPr>
        <w:t>10</w:t>
      </w:r>
      <w:r>
        <w:rPr>
          <w:rFonts w:asciiTheme="minorHAnsi" w:eastAsia="Arial" w:hAnsiTheme="minorHAnsi" w:cstheme="minorHAnsi"/>
          <w:bCs/>
          <w:color w:val="000000"/>
          <w:sz w:val="21"/>
          <w:szCs w:val="21"/>
        </w:rPr>
        <w:t>.</w:t>
      </w:r>
      <w:r w:rsidR="00D95307">
        <w:rPr>
          <w:rFonts w:asciiTheme="minorHAnsi" w:eastAsia="Arial" w:hAnsiTheme="minorHAnsi" w:cstheme="minorHAnsi"/>
          <w:bCs/>
          <w:color w:val="000000"/>
          <w:sz w:val="21"/>
          <w:szCs w:val="21"/>
        </w:rPr>
        <w:t>1</w:t>
      </w:r>
      <w:r w:rsidRPr="00F93970">
        <w:rPr>
          <w:rFonts w:asciiTheme="minorHAnsi" w:eastAsia="Arial" w:hAnsiTheme="minorHAnsi" w:cstheme="minorHAnsi"/>
          <w:bCs/>
          <w:color w:val="000000"/>
          <w:sz w:val="21"/>
          <w:szCs w:val="21"/>
        </w:rPr>
        <w:t xml:space="preserve">. </w:t>
      </w:r>
      <w:r w:rsidR="00D95307" w:rsidRPr="00EF394C">
        <w:rPr>
          <w:rFonts w:asciiTheme="minorHAnsi" w:eastAsia="Arial" w:hAnsiTheme="minorHAnsi" w:cstheme="minorHAnsi"/>
          <w:bCs/>
          <w:color w:val="000000"/>
          <w:sz w:val="21"/>
          <w:szCs w:val="21"/>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6" w:anchor="art4">
        <w:proofErr w:type="spellStart"/>
        <w:r w:rsidR="00D95307" w:rsidRPr="00EF394C">
          <w:rPr>
            <w:rFonts w:asciiTheme="minorHAnsi" w:eastAsia="Arial" w:hAnsiTheme="minorHAnsi" w:cstheme="minorHAnsi"/>
            <w:bCs/>
            <w:color w:val="000000"/>
            <w:sz w:val="21"/>
            <w:szCs w:val="21"/>
            <w:u w:val="single"/>
          </w:rPr>
          <w:t>arts</w:t>
        </w:r>
        <w:proofErr w:type="spellEnd"/>
        <w:r w:rsidR="00D95307" w:rsidRPr="00EF394C">
          <w:rPr>
            <w:rFonts w:asciiTheme="minorHAnsi" w:eastAsia="Arial" w:hAnsiTheme="minorHAnsi" w:cstheme="minorHAnsi"/>
            <w:bCs/>
            <w:color w:val="000000"/>
            <w:sz w:val="21"/>
            <w:szCs w:val="21"/>
            <w:u w:val="single"/>
          </w:rPr>
          <w:t>. 4º, inciso XI, 21, inciso I</w:t>
        </w:r>
      </w:hyperlink>
      <w:r w:rsidR="00D95307" w:rsidRPr="00EF394C">
        <w:rPr>
          <w:rFonts w:asciiTheme="minorHAnsi" w:eastAsia="Arial" w:hAnsiTheme="minorHAnsi" w:cstheme="minorHAnsi"/>
          <w:bCs/>
          <w:color w:val="000000"/>
          <w:sz w:val="21"/>
          <w:szCs w:val="21"/>
        </w:rPr>
        <w:t xml:space="preserve"> e </w:t>
      </w:r>
      <w:hyperlink r:id="rId17" w:anchor="art42">
        <w:r w:rsidR="00D95307" w:rsidRPr="00EF394C">
          <w:rPr>
            <w:rFonts w:asciiTheme="minorHAnsi" w:eastAsia="Arial" w:hAnsiTheme="minorHAnsi" w:cstheme="minorHAnsi"/>
            <w:bCs/>
            <w:color w:val="000000"/>
            <w:sz w:val="21"/>
            <w:szCs w:val="21"/>
            <w:u w:val="single"/>
          </w:rPr>
          <w:t>42, §§2º a 6º da Lei n. 5.764, de 1971</w:t>
        </w:r>
      </w:hyperlink>
      <w:r w:rsidR="00D95307" w:rsidRPr="00EF394C">
        <w:rPr>
          <w:rFonts w:asciiTheme="minorHAnsi" w:eastAsia="Arial" w:hAnsiTheme="minorHAnsi" w:cstheme="minorHAnsi"/>
          <w:bCs/>
          <w:color w:val="000000"/>
          <w:sz w:val="21"/>
          <w:szCs w:val="21"/>
        </w:rPr>
        <w:t>;</w:t>
      </w:r>
    </w:p>
    <w:p w14:paraId="7B33F9DA" w14:textId="4F5463AA" w:rsidR="00E9654C" w:rsidRPr="00F93970" w:rsidRDefault="007E2B09" w:rsidP="000D6501">
      <w:pPr>
        <w:pStyle w:val="PargrafodaLista"/>
        <w:numPr>
          <w:ilvl w:val="0"/>
          <w:numId w:val="7"/>
        </w:numPr>
        <w:pBdr>
          <w:top w:val="nil"/>
          <w:left w:val="nil"/>
          <w:bottom w:val="nil"/>
          <w:right w:val="nil"/>
          <w:between w:val="nil"/>
        </w:pBdr>
        <w:spacing w:before="120" w:after="288" w:line="360" w:lineRule="auto"/>
        <w:jc w:val="both"/>
        <w:rPr>
          <w:rFonts w:asciiTheme="minorHAnsi" w:eastAsia="Arial" w:hAnsiTheme="minorHAnsi" w:cstheme="minorHAnsi"/>
          <w:bCs/>
          <w:color w:val="000000"/>
          <w:sz w:val="21"/>
          <w:szCs w:val="21"/>
        </w:rPr>
      </w:pPr>
      <w:r w:rsidRPr="00F93970">
        <w:rPr>
          <w:rFonts w:asciiTheme="minorHAnsi" w:eastAsia="Arial" w:hAnsiTheme="minorHAnsi" w:cstheme="minorHAnsi"/>
          <w:bCs/>
          <w:color w:val="000000"/>
          <w:sz w:val="21"/>
          <w:szCs w:val="21"/>
        </w:rPr>
        <w:t>5.</w:t>
      </w:r>
      <w:r w:rsidR="00D95307">
        <w:rPr>
          <w:rFonts w:asciiTheme="minorHAnsi" w:eastAsia="Arial" w:hAnsiTheme="minorHAnsi" w:cstheme="minorHAnsi"/>
          <w:bCs/>
          <w:color w:val="000000"/>
          <w:sz w:val="21"/>
          <w:szCs w:val="21"/>
        </w:rPr>
        <w:t>10</w:t>
      </w:r>
      <w:r>
        <w:rPr>
          <w:rFonts w:asciiTheme="minorHAnsi" w:eastAsia="Arial" w:hAnsiTheme="minorHAnsi" w:cstheme="minorHAnsi"/>
          <w:bCs/>
          <w:color w:val="000000"/>
          <w:sz w:val="21"/>
          <w:szCs w:val="21"/>
        </w:rPr>
        <w:t>.</w:t>
      </w:r>
      <w:r w:rsidR="00D95307">
        <w:rPr>
          <w:rFonts w:asciiTheme="minorHAnsi" w:eastAsia="Arial" w:hAnsiTheme="minorHAnsi" w:cstheme="minorHAnsi"/>
          <w:bCs/>
          <w:color w:val="000000"/>
          <w:sz w:val="21"/>
          <w:szCs w:val="21"/>
        </w:rPr>
        <w:t>2</w:t>
      </w:r>
      <w:r w:rsidR="00E9654C" w:rsidRPr="00F93970">
        <w:rPr>
          <w:rFonts w:asciiTheme="minorHAnsi" w:eastAsia="Arial" w:hAnsiTheme="minorHAnsi" w:cstheme="minorHAnsi"/>
          <w:bCs/>
          <w:color w:val="000000"/>
          <w:sz w:val="21"/>
          <w:szCs w:val="21"/>
        </w:rPr>
        <w:t xml:space="preserve">. </w:t>
      </w:r>
      <w:r w:rsidR="00D95307" w:rsidRPr="00EF394C">
        <w:rPr>
          <w:rFonts w:asciiTheme="minorHAnsi" w:eastAsia="Arial" w:hAnsiTheme="minorHAnsi" w:cstheme="minorHAnsi"/>
          <w:bCs/>
          <w:color w:val="000000"/>
          <w:sz w:val="21"/>
          <w:szCs w:val="21"/>
        </w:rPr>
        <w:t>A declaração de regularidade de situação do contribuinte individual – DRSCI, para cada um dos cooperados indicados</w:t>
      </w:r>
      <w:r w:rsidR="00E9654C" w:rsidRPr="00F93970">
        <w:rPr>
          <w:rFonts w:asciiTheme="minorHAnsi" w:eastAsia="Arial" w:hAnsiTheme="minorHAnsi" w:cstheme="minorHAnsi"/>
          <w:bCs/>
          <w:color w:val="000000"/>
          <w:sz w:val="21"/>
          <w:szCs w:val="21"/>
        </w:rPr>
        <w:t>;</w:t>
      </w:r>
    </w:p>
    <w:p w14:paraId="14052A71" w14:textId="1ED11DB1" w:rsidR="00E9654C" w:rsidRPr="00F93970" w:rsidRDefault="007E2B09" w:rsidP="000D6501">
      <w:pPr>
        <w:pStyle w:val="PargrafodaLista"/>
        <w:numPr>
          <w:ilvl w:val="0"/>
          <w:numId w:val="7"/>
        </w:numPr>
        <w:pBdr>
          <w:top w:val="nil"/>
          <w:left w:val="nil"/>
          <w:bottom w:val="nil"/>
          <w:right w:val="nil"/>
          <w:between w:val="nil"/>
        </w:pBdr>
        <w:spacing w:before="120" w:after="288" w:line="360" w:lineRule="auto"/>
        <w:jc w:val="both"/>
        <w:rPr>
          <w:rFonts w:asciiTheme="minorHAnsi" w:eastAsia="Arial" w:hAnsiTheme="minorHAnsi" w:cstheme="minorHAnsi"/>
          <w:bCs/>
          <w:color w:val="000000"/>
          <w:sz w:val="21"/>
          <w:szCs w:val="21"/>
        </w:rPr>
      </w:pPr>
      <w:r w:rsidRPr="00F93970">
        <w:rPr>
          <w:rFonts w:asciiTheme="minorHAnsi" w:eastAsia="Arial" w:hAnsiTheme="minorHAnsi" w:cstheme="minorHAnsi"/>
          <w:bCs/>
          <w:color w:val="000000"/>
          <w:sz w:val="21"/>
          <w:szCs w:val="21"/>
        </w:rPr>
        <w:t>5.</w:t>
      </w:r>
      <w:r w:rsidR="00D95307">
        <w:rPr>
          <w:rFonts w:asciiTheme="minorHAnsi" w:eastAsia="Arial" w:hAnsiTheme="minorHAnsi" w:cstheme="minorHAnsi"/>
          <w:bCs/>
          <w:color w:val="000000"/>
          <w:sz w:val="21"/>
          <w:szCs w:val="21"/>
        </w:rPr>
        <w:t>10</w:t>
      </w:r>
      <w:r>
        <w:rPr>
          <w:rFonts w:asciiTheme="minorHAnsi" w:eastAsia="Arial" w:hAnsiTheme="minorHAnsi" w:cstheme="minorHAnsi"/>
          <w:bCs/>
          <w:color w:val="000000"/>
          <w:sz w:val="21"/>
          <w:szCs w:val="21"/>
        </w:rPr>
        <w:t>.</w:t>
      </w:r>
      <w:r w:rsidR="00D95307">
        <w:rPr>
          <w:rFonts w:asciiTheme="minorHAnsi" w:eastAsia="Arial" w:hAnsiTheme="minorHAnsi" w:cstheme="minorHAnsi"/>
          <w:bCs/>
          <w:color w:val="000000"/>
          <w:sz w:val="21"/>
          <w:szCs w:val="21"/>
        </w:rPr>
        <w:t>3</w:t>
      </w:r>
      <w:r w:rsidRPr="00F93970">
        <w:rPr>
          <w:rFonts w:asciiTheme="minorHAnsi" w:eastAsia="Arial" w:hAnsiTheme="minorHAnsi" w:cstheme="minorHAnsi"/>
          <w:bCs/>
          <w:color w:val="000000"/>
          <w:sz w:val="21"/>
          <w:szCs w:val="21"/>
        </w:rPr>
        <w:t xml:space="preserve">. </w:t>
      </w:r>
      <w:r w:rsidR="00D95307" w:rsidRPr="00EF394C">
        <w:rPr>
          <w:rFonts w:asciiTheme="minorHAnsi" w:eastAsia="Arial" w:hAnsiTheme="minorHAnsi" w:cstheme="minorHAnsi"/>
          <w:bCs/>
          <w:color w:val="000000"/>
          <w:sz w:val="21"/>
          <w:szCs w:val="21"/>
        </w:rPr>
        <w:t>A comprovação do capital social proporcional ao número de cooperados necessários à prestação do serviço</w:t>
      </w:r>
      <w:r w:rsidR="00E9654C" w:rsidRPr="00F93970">
        <w:rPr>
          <w:rFonts w:asciiTheme="minorHAnsi" w:eastAsia="Arial" w:hAnsiTheme="minorHAnsi" w:cstheme="minorHAnsi"/>
          <w:bCs/>
          <w:color w:val="000000"/>
          <w:sz w:val="21"/>
          <w:szCs w:val="21"/>
        </w:rPr>
        <w:t xml:space="preserve">; </w:t>
      </w:r>
    </w:p>
    <w:p w14:paraId="2539E979" w14:textId="050E4039" w:rsidR="00E9654C" w:rsidRPr="00F93970" w:rsidRDefault="007E2B09" w:rsidP="000D6501">
      <w:pPr>
        <w:pStyle w:val="PargrafodaLista"/>
        <w:numPr>
          <w:ilvl w:val="0"/>
          <w:numId w:val="7"/>
        </w:numPr>
        <w:pBdr>
          <w:top w:val="nil"/>
          <w:left w:val="nil"/>
          <w:bottom w:val="nil"/>
          <w:right w:val="nil"/>
          <w:between w:val="nil"/>
        </w:pBdr>
        <w:spacing w:before="120" w:after="288" w:line="360" w:lineRule="auto"/>
        <w:jc w:val="both"/>
        <w:rPr>
          <w:rFonts w:asciiTheme="minorHAnsi" w:eastAsia="Arial" w:hAnsiTheme="minorHAnsi" w:cstheme="minorHAnsi"/>
          <w:bCs/>
          <w:color w:val="000000"/>
          <w:sz w:val="21"/>
          <w:szCs w:val="21"/>
        </w:rPr>
      </w:pPr>
      <w:r w:rsidRPr="00F93970">
        <w:rPr>
          <w:rFonts w:asciiTheme="minorHAnsi" w:eastAsia="Arial" w:hAnsiTheme="minorHAnsi" w:cstheme="minorHAnsi"/>
          <w:bCs/>
          <w:color w:val="000000"/>
          <w:sz w:val="21"/>
          <w:szCs w:val="21"/>
        </w:rPr>
        <w:t>5.</w:t>
      </w:r>
      <w:r w:rsidR="00D95307">
        <w:rPr>
          <w:rFonts w:asciiTheme="minorHAnsi" w:eastAsia="Arial" w:hAnsiTheme="minorHAnsi" w:cstheme="minorHAnsi"/>
          <w:bCs/>
          <w:color w:val="000000"/>
          <w:sz w:val="21"/>
          <w:szCs w:val="21"/>
        </w:rPr>
        <w:t>10</w:t>
      </w:r>
      <w:r>
        <w:rPr>
          <w:rFonts w:asciiTheme="minorHAnsi" w:eastAsia="Arial" w:hAnsiTheme="minorHAnsi" w:cstheme="minorHAnsi"/>
          <w:bCs/>
          <w:color w:val="000000"/>
          <w:sz w:val="21"/>
          <w:szCs w:val="21"/>
        </w:rPr>
        <w:t>.</w:t>
      </w:r>
      <w:r w:rsidR="00D95307">
        <w:rPr>
          <w:rFonts w:asciiTheme="minorHAnsi" w:eastAsia="Arial" w:hAnsiTheme="minorHAnsi" w:cstheme="minorHAnsi"/>
          <w:bCs/>
          <w:color w:val="000000"/>
          <w:sz w:val="21"/>
          <w:szCs w:val="21"/>
        </w:rPr>
        <w:t>4</w:t>
      </w:r>
      <w:r w:rsidRPr="00F93970">
        <w:rPr>
          <w:rFonts w:asciiTheme="minorHAnsi" w:eastAsia="Arial" w:hAnsiTheme="minorHAnsi" w:cstheme="minorHAnsi"/>
          <w:bCs/>
          <w:color w:val="000000"/>
          <w:sz w:val="21"/>
          <w:szCs w:val="21"/>
        </w:rPr>
        <w:t xml:space="preserve">. </w:t>
      </w:r>
      <w:r w:rsidR="00E9654C" w:rsidRPr="00F93970">
        <w:rPr>
          <w:rFonts w:asciiTheme="minorHAnsi" w:eastAsia="Arial" w:hAnsiTheme="minorHAnsi" w:cstheme="minorHAnsi"/>
          <w:bCs/>
          <w:color w:val="000000"/>
          <w:sz w:val="21"/>
          <w:szCs w:val="21"/>
        </w:rPr>
        <w:t xml:space="preserve">O registro previsto na </w:t>
      </w:r>
      <w:hyperlink r:id="rId18" w:anchor="art107">
        <w:r w:rsidR="00E9654C" w:rsidRPr="00F93970">
          <w:rPr>
            <w:rFonts w:asciiTheme="minorHAnsi" w:eastAsia="Arial" w:hAnsiTheme="minorHAnsi" w:cstheme="minorHAnsi"/>
            <w:bCs/>
            <w:color w:val="000000"/>
            <w:sz w:val="21"/>
            <w:szCs w:val="21"/>
            <w:u w:val="single"/>
          </w:rPr>
          <w:t>Lei n. 5.764, de 1971, art. 107</w:t>
        </w:r>
      </w:hyperlink>
      <w:r w:rsidR="00E9654C" w:rsidRPr="00F93970">
        <w:rPr>
          <w:rFonts w:asciiTheme="minorHAnsi" w:eastAsia="Arial" w:hAnsiTheme="minorHAnsi" w:cstheme="minorHAnsi"/>
          <w:bCs/>
          <w:color w:val="000000"/>
          <w:sz w:val="21"/>
          <w:szCs w:val="21"/>
        </w:rPr>
        <w:t>;</w:t>
      </w:r>
    </w:p>
    <w:p w14:paraId="39BE982E" w14:textId="1B5EE309" w:rsidR="00E9654C" w:rsidRPr="00F93970" w:rsidRDefault="007E2B09" w:rsidP="000D6501">
      <w:pPr>
        <w:pStyle w:val="PargrafodaLista"/>
        <w:numPr>
          <w:ilvl w:val="0"/>
          <w:numId w:val="7"/>
        </w:numPr>
        <w:pBdr>
          <w:top w:val="nil"/>
          <w:left w:val="nil"/>
          <w:bottom w:val="nil"/>
          <w:right w:val="nil"/>
          <w:between w:val="nil"/>
        </w:pBdr>
        <w:spacing w:before="120" w:after="288" w:line="360" w:lineRule="auto"/>
        <w:jc w:val="both"/>
        <w:rPr>
          <w:rFonts w:asciiTheme="minorHAnsi" w:eastAsia="Arial" w:hAnsiTheme="minorHAnsi" w:cstheme="minorHAnsi"/>
          <w:bCs/>
          <w:color w:val="000000"/>
          <w:sz w:val="21"/>
          <w:szCs w:val="21"/>
        </w:rPr>
      </w:pPr>
      <w:r w:rsidRPr="00F93970">
        <w:rPr>
          <w:rFonts w:asciiTheme="minorHAnsi" w:eastAsia="Arial" w:hAnsiTheme="minorHAnsi" w:cstheme="minorHAnsi"/>
          <w:bCs/>
          <w:color w:val="000000"/>
          <w:sz w:val="21"/>
          <w:szCs w:val="21"/>
        </w:rPr>
        <w:lastRenderedPageBreak/>
        <w:t>5.</w:t>
      </w:r>
      <w:r w:rsidR="00D95307">
        <w:rPr>
          <w:rFonts w:asciiTheme="minorHAnsi" w:eastAsia="Arial" w:hAnsiTheme="minorHAnsi" w:cstheme="minorHAnsi"/>
          <w:bCs/>
          <w:color w:val="000000"/>
          <w:sz w:val="21"/>
          <w:szCs w:val="21"/>
        </w:rPr>
        <w:t>10</w:t>
      </w:r>
      <w:r>
        <w:rPr>
          <w:rFonts w:asciiTheme="minorHAnsi" w:eastAsia="Arial" w:hAnsiTheme="minorHAnsi" w:cstheme="minorHAnsi"/>
          <w:bCs/>
          <w:color w:val="000000"/>
          <w:sz w:val="21"/>
          <w:szCs w:val="21"/>
        </w:rPr>
        <w:t>.</w:t>
      </w:r>
      <w:r w:rsidR="00D95307">
        <w:rPr>
          <w:rFonts w:asciiTheme="minorHAnsi" w:eastAsia="Arial" w:hAnsiTheme="minorHAnsi" w:cstheme="minorHAnsi"/>
          <w:bCs/>
          <w:color w:val="000000"/>
          <w:sz w:val="21"/>
          <w:szCs w:val="21"/>
        </w:rPr>
        <w:t>5</w:t>
      </w:r>
      <w:r w:rsidRPr="00F93970">
        <w:rPr>
          <w:rFonts w:asciiTheme="minorHAnsi" w:eastAsia="Arial" w:hAnsiTheme="minorHAnsi" w:cstheme="minorHAnsi"/>
          <w:bCs/>
          <w:color w:val="000000"/>
          <w:sz w:val="21"/>
          <w:szCs w:val="21"/>
        </w:rPr>
        <w:t xml:space="preserve">. </w:t>
      </w:r>
      <w:r w:rsidR="00E9654C" w:rsidRPr="00F93970">
        <w:rPr>
          <w:rFonts w:asciiTheme="minorHAnsi" w:eastAsia="Arial" w:hAnsiTheme="minorHAnsi" w:cstheme="minorHAnsi"/>
          <w:bCs/>
          <w:color w:val="000000"/>
          <w:sz w:val="21"/>
          <w:szCs w:val="21"/>
        </w:rPr>
        <w:t>A comprovação de integração das respectivas quotas-partes por parte dos cooperados que executarão o contrato; e</w:t>
      </w:r>
    </w:p>
    <w:p w14:paraId="5FE0F2A7" w14:textId="6DBB6134" w:rsidR="00E9654C" w:rsidRPr="00F93970" w:rsidRDefault="007E2B09" w:rsidP="000D6501">
      <w:pPr>
        <w:pStyle w:val="PargrafodaLista"/>
        <w:numPr>
          <w:ilvl w:val="0"/>
          <w:numId w:val="7"/>
        </w:numPr>
        <w:pBdr>
          <w:top w:val="nil"/>
          <w:left w:val="nil"/>
          <w:bottom w:val="nil"/>
          <w:right w:val="nil"/>
          <w:between w:val="nil"/>
        </w:pBdr>
        <w:spacing w:before="120" w:after="288" w:line="360" w:lineRule="auto"/>
        <w:jc w:val="both"/>
        <w:rPr>
          <w:rFonts w:asciiTheme="minorHAnsi" w:eastAsia="Arial" w:hAnsiTheme="minorHAnsi" w:cstheme="minorHAnsi"/>
          <w:color w:val="000000"/>
          <w:sz w:val="21"/>
          <w:szCs w:val="21"/>
        </w:rPr>
      </w:pPr>
      <w:r w:rsidRPr="00F93970">
        <w:rPr>
          <w:rFonts w:asciiTheme="minorHAnsi" w:eastAsia="Arial" w:hAnsiTheme="minorHAnsi" w:cstheme="minorHAnsi"/>
          <w:bCs/>
          <w:color w:val="000000"/>
          <w:sz w:val="21"/>
          <w:szCs w:val="21"/>
        </w:rPr>
        <w:t>5.</w:t>
      </w:r>
      <w:r w:rsidR="00D95307">
        <w:rPr>
          <w:rFonts w:asciiTheme="minorHAnsi" w:eastAsia="Arial" w:hAnsiTheme="minorHAnsi" w:cstheme="minorHAnsi"/>
          <w:bCs/>
          <w:color w:val="000000"/>
          <w:sz w:val="21"/>
          <w:szCs w:val="21"/>
        </w:rPr>
        <w:t>10</w:t>
      </w:r>
      <w:r>
        <w:rPr>
          <w:rFonts w:asciiTheme="minorHAnsi" w:eastAsia="Arial" w:hAnsiTheme="minorHAnsi" w:cstheme="minorHAnsi"/>
          <w:bCs/>
          <w:color w:val="000000"/>
          <w:sz w:val="21"/>
          <w:szCs w:val="21"/>
        </w:rPr>
        <w:t>.</w:t>
      </w:r>
      <w:r w:rsidR="00D95307">
        <w:rPr>
          <w:rFonts w:asciiTheme="minorHAnsi" w:eastAsia="Arial" w:hAnsiTheme="minorHAnsi" w:cstheme="minorHAnsi"/>
          <w:bCs/>
          <w:color w:val="000000"/>
          <w:sz w:val="21"/>
          <w:szCs w:val="21"/>
        </w:rPr>
        <w:t>6</w:t>
      </w:r>
      <w:r w:rsidRPr="00F93970">
        <w:rPr>
          <w:rFonts w:asciiTheme="minorHAnsi" w:eastAsia="Arial" w:hAnsiTheme="minorHAnsi" w:cstheme="minorHAnsi"/>
          <w:bCs/>
          <w:color w:val="000000"/>
          <w:sz w:val="21"/>
          <w:szCs w:val="21"/>
        </w:rPr>
        <w:t xml:space="preserve">. </w:t>
      </w:r>
      <w:r w:rsidR="00E9654C" w:rsidRPr="00F93970">
        <w:rPr>
          <w:rFonts w:asciiTheme="minorHAnsi" w:eastAsia="Arial" w:hAnsiTheme="minorHAnsi" w:cstheme="minorHAnsi"/>
          <w:bCs/>
          <w:color w:val="000000"/>
          <w:sz w:val="21"/>
          <w:szCs w:val="21"/>
        </w:rPr>
        <w:t>Os seguintes documentos</w:t>
      </w:r>
      <w:r w:rsidR="00E9654C" w:rsidRPr="00F93970">
        <w:rPr>
          <w:rFonts w:asciiTheme="minorHAnsi" w:eastAsia="Arial" w:hAnsiTheme="minorHAnsi" w:cstheme="minorHAnsi"/>
          <w:color w:val="000000"/>
          <w:sz w:val="21"/>
          <w:szCs w:val="21"/>
        </w:rPr>
        <w:t xml:space="preserve"> para a comprovação da regularidade jurídica da cooperativa: </w:t>
      </w:r>
    </w:p>
    <w:p w14:paraId="53C9D79E" w14:textId="77777777" w:rsidR="00E9654C" w:rsidRPr="00F93970" w:rsidRDefault="00E9654C" w:rsidP="000D6501">
      <w:pPr>
        <w:pStyle w:val="PargrafodaLista"/>
        <w:numPr>
          <w:ilvl w:val="0"/>
          <w:numId w:val="7"/>
        </w:num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F93970">
        <w:rPr>
          <w:rFonts w:asciiTheme="minorHAnsi" w:eastAsia="Arial" w:hAnsiTheme="minorHAnsi" w:cstheme="minorHAnsi"/>
          <w:color w:val="000000"/>
          <w:sz w:val="21"/>
          <w:szCs w:val="21"/>
        </w:rPr>
        <w:t xml:space="preserve">a) ata de fundação; </w:t>
      </w:r>
    </w:p>
    <w:p w14:paraId="0161B845" w14:textId="77777777" w:rsidR="00E9654C" w:rsidRPr="00F93970" w:rsidRDefault="00E9654C" w:rsidP="000D6501">
      <w:pPr>
        <w:pStyle w:val="PargrafodaLista"/>
        <w:numPr>
          <w:ilvl w:val="0"/>
          <w:numId w:val="7"/>
        </w:num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F93970">
        <w:rPr>
          <w:rFonts w:asciiTheme="minorHAnsi" w:eastAsia="Arial" w:hAnsiTheme="minorHAnsi" w:cstheme="minorHAnsi"/>
          <w:color w:val="000000"/>
          <w:sz w:val="21"/>
          <w:szCs w:val="21"/>
        </w:rPr>
        <w:t xml:space="preserve">b) estatuto social com a ata da assembleia que o aprovou; </w:t>
      </w:r>
    </w:p>
    <w:p w14:paraId="1CE6E9D0" w14:textId="77777777" w:rsidR="00E9654C" w:rsidRPr="00F93970" w:rsidRDefault="00E9654C" w:rsidP="000D6501">
      <w:pPr>
        <w:pStyle w:val="PargrafodaLista"/>
        <w:numPr>
          <w:ilvl w:val="0"/>
          <w:numId w:val="7"/>
        </w:num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F93970">
        <w:rPr>
          <w:rFonts w:asciiTheme="minorHAnsi" w:eastAsia="Arial" w:hAnsiTheme="minorHAnsi" w:cstheme="minorHAnsi"/>
          <w:color w:val="000000"/>
          <w:sz w:val="21"/>
          <w:szCs w:val="21"/>
        </w:rPr>
        <w:t>c) regimento dos fundos instituídos pelos cooperados, com a ata da assembleia;</w:t>
      </w:r>
    </w:p>
    <w:p w14:paraId="61A4939F" w14:textId="77777777" w:rsidR="00E9654C" w:rsidRPr="00F93970" w:rsidRDefault="00E9654C" w:rsidP="000D6501">
      <w:pPr>
        <w:pStyle w:val="PargrafodaLista"/>
        <w:numPr>
          <w:ilvl w:val="0"/>
          <w:numId w:val="7"/>
        </w:num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F93970">
        <w:rPr>
          <w:rFonts w:asciiTheme="minorHAnsi" w:eastAsia="Arial" w:hAnsiTheme="minorHAnsi" w:cstheme="minorHAnsi"/>
          <w:color w:val="000000"/>
          <w:sz w:val="21"/>
          <w:szCs w:val="21"/>
        </w:rPr>
        <w:t xml:space="preserve">d) editais de convocação das três últimas assembleias gerais extraordinárias; </w:t>
      </w:r>
    </w:p>
    <w:p w14:paraId="01C035E9" w14:textId="77777777" w:rsidR="00E9654C" w:rsidRPr="00F93970" w:rsidRDefault="00E9654C" w:rsidP="000D6501">
      <w:pPr>
        <w:pStyle w:val="PargrafodaLista"/>
        <w:numPr>
          <w:ilvl w:val="0"/>
          <w:numId w:val="7"/>
        </w:num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F93970">
        <w:rPr>
          <w:rFonts w:asciiTheme="minorHAnsi" w:eastAsia="Arial" w:hAnsiTheme="minorHAnsi" w:cstheme="minorHAnsi"/>
          <w:color w:val="000000"/>
          <w:sz w:val="21"/>
          <w:szCs w:val="21"/>
        </w:rPr>
        <w:t xml:space="preserve">e) três registros de presença dos cooperados que executarão o contrato em assembleias gerais ou nas reuniões seccionais; e </w:t>
      </w:r>
    </w:p>
    <w:p w14:paraId="45E0E018" w14:textId="77777777" w:rsidR="00E9654C" w:rsidRPr="00F93970" w:rsidRDefault="00E9654C" w:rsidP="000D6501">
      <w:pPr>
        <w:pStyle w:val="PargrafodaLista"/>
        <w:numPr>
          <w:ilvl w:val="0"/>
          <w:numId w:val="7"/>
        </w:num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F93970">
        <w:rPr>
          <w:rFonts w:asciiTheme="minorHAnsi" w:eastAsia="Arial" w:hAnsiTheme="minorHAnsi" w:cstheme="minorHAnsi"/>
          <w:color w:val="000000"/>
          <w:sz w:val="21"/>
          <w:szCs w:val="21"/>
        </w:rPr>
        <w:t>f) ata da sessão que os cooperados autorizaram a cooperativa a contratar o objeto da licitação;</w:t>
      </w:r>
    </w:p>
    <w:p w14:paraId="627CA3B4" w14:textId="616EA13A" w:rsidR="0060021D" w:rsidRPr="000D6501" w:rsidRDefault="007E2B09" w:rsidP="000D6501">
      <w:pPr>
        <w:pStyle w:val="PargrafodaLista"/>
        <w:numPr>
          <w:ilvl w:val="0"/>
          <w:numId w:val="7"/>
        </w:numPr>
        <w:pBdr>
          <w:top w:val="nil"/>
          <w:left w:val="nil"/>
          <w:bottom w:val="nil"/>
          <w:right w:val="nil"/>
          <w:between w:val="nil"/>
        </w:pBdr>
        <w:spacing w:before="120" w:after="288" w:line="360" w:lineRule="auto"/>
        <w:jc w:val="both"/>
        <w:rPr>
          <w:rFonts w:asciiTheme="minorHAnsi" w:eastAsia="Arial" w:hAnsiTheme="minorHAnsi" w:cstheme="minorHAnsi"/>
          <w:color w:val="000000"/>
          <w:sz w:val="21"/>
          <w:szCs w:val="21"/>
        </w:rPr>
      </w:pPr>
      <w:r w:rsidRPr="00F93970">
        <w:rPr>
          <w:rFonts w:asciiTheme="minorHAnsi" w:eastAsia="Arial" w:hAnsiTheme="minorHAnsi" w:cstheme="minorHAnsi"/>
          <w:bCs/>
          <w:color w:val="000000"/>
          <w:sz w:val="21"/>
          <w:szCs w:val="21"/>
        </w:rPr>
        <w:t>5.</w:t>
      </w:r>
      <w:r w:rsidR="00D95307">
        <w:rPr>
          <w:rFonts w:asciiTheme="minorHAnsi" w:eastAsia="Arial" w:hAnsiTheme="minorHAnsi" w:cstheme="minorHAnsi"/>
          <w:bCs/>
          <w:color w:val="000000"/>
          <w:sz w:val="21"/>
          <w:szCs w:val="21"/>
        </w:rPr>
        <w:t>10</w:t>
      </w:r>
      <w:r>
        <w:rPr>
          <w:rFonts w:asciiTheme="minorHAnsi" w:eastAsia="Arial" w:hAnsiTheme="minorHAnsi" w:cstheme="minorHAnsi"/>
          <w:bCs/>
          <w:color w:val="000000"/>
          <w:sz w:val="21"/>
          <w:szCs w:val="21"/>
        </w:rPr>
        <w:t>.</w:t>
      </w:r>
      <w:r w:rsidR="00D95307">
        <w:rPr>
          <w:rFonts w:asciiTheme="minorHAnsi" w:eastAsia="Arial" w:hAnsiTheme="minorHAnsi" w:cstheme="minorHAnsi"/>
          <w:bCs/>
          <w:color w:val="000000"/>
          <w:sz w:val="21"/>
          <w:szCs w:val="21"/>
        </w:rPr>
        <w:t>7</w:t>
      </w:r>
      <w:r w:rsidR="00E9654C" w:rsidRPr="00F93970">
        <w:rPr>
          <w:rFonts w:asciiTheme="minorHAnsi" w:eastAsia="Arial" w:hAnsiTheme="minorHAnsi" w:cstheme="minorHAnsi"/>
          <w:color w:val="000000"/>
          <w:sz w:val="21"/>
          <w:szCs w:val="21"/>
        </w:rPr>
        <w:t xml:space="preserve">. </w:t>
      </w:r>
      <w:sdt>
        <w:sdtPr>
          <w:rPr>
            <w:rFonts w:asciiTheme="minorHAnsi" w:hAnsiTheme="minorHAnsi" w:cstheme="minorHAnsi"/>
            <w:sz w:val="21"/>
            <w:szCs w:val="21"/>
          </w:rPr>
          <w:tag w:val="goog_rdk_19"/>
          <w:id w:val="-888571934"/>
        </w:sdtPr>
        <w:sdtEndPr/>
        <w:sdtContent/>
      </w:sdt>
      <w:r w:rsidR="00E9654C" w:rsidRPr="00F93970">
        <w:rPr>
          <w:rFonts w:asciiTheme="minorHAnsi" w:eastAsia="Arial" w:hAnsiTheme="minorHAnsi" w:cstheme="minorHAnsi"/>
          <w:color w:val="000000"/>
          <w:sz w:val="21"/>
          <w:szCs w:val="21"/>
        </w:rPr>
        <w:t xml:space="preserve">A última auditoria contábil-financeira da cooperativa, conforme dispõe o </w:t>
      </w:r>
      <w:hyperlink r:id="rId19" w:anchor="art112">
        <w:r w:rsidR="00E9654C" w:rsidRPr="00F93970">
          <w:rPr>
            <w:rFonts w:asciiTheme="minorHAnsi" w:eastAsia="Arial" w:hAnsiTheme="minorHAnsi" w:cstheme="minorHAnsi"/>
            <w:color w:val="000000"/>
            <w:sz w:val="21"/>
            <w:szCs w:val="21"/>
            <w:u w:val="single"/>
          </w:rPr>
          <w:t>art. 112 da Lei n. 5.764, de 1971</w:t>
        </w:r>
      </w:hyperlink>
      <w:r w:rsidR="00E9654C" w:rsidRPr="00F93970">
        <w:rPr>
          <w:rFonts w:asciiTheme="minorHAnsi" w:eastAsia="Arial" w:hAnsiTheme="minorHAnsi" w:cstheme="minorHAnsi"/>
          <w:color w:val="000000"/>
          <w:sz w:val="21"/>
          <w:szCs w:val="21"/>
        </w:rPr>
        <w:t>, ou uma declaração, sob as penas da lei, de que tal auditoria não foi exigida pelo órgão fiscalizador.</w:t>
      </w:r>
    </w:p>
    <w:p w14:paraId="27A8C7A9" w14:textId="6F6463D7" w:rsidR="00C76BBE" w:rsidRPr="00175CB6" w:rsidRDefault="00C76BBE" w:rsidP="00175CB6">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93970">
        <w:rPr>
          <w:rFonts w:asciiTheme="minorHAnsi" w:eastAsiaTheme="minorHAnsi" w:hAnsiTheme="minorHAnsi" w:cstheme="minorHAnsi"/>
          <w:b/>
          <w:bCs/>
          <w:color w:val="000000"/>
          <w:sz w:val="21"/>
          <w:szCs w:val="21"/>
          <w:lang w:eastAsia="en-US"/>
          <w14:ligatures w14:val="standardContextual"/>
        </w:rPr>
        <w:t>5.</w:t>
      </w:r>
      <w:r w:rsidR="007E2B09">
        <w:rPr>
          <w:rFonts w:asciiTheme="minorHAnsi" w:eastAsiaTheme="minorHAnsi" w:hAnsiTheme="minorHAnsi" w:cstheme="minorHAnsi"/>
          <w:b/>
          <w:bCs/>
          <w:color w:val="000000"/>
          <w:sz w:val="21"/>
          <w:szCs w:val="21"/>
          <w:lang w:eastAsia="en-US"/>
          <w14:ligatures w14:val="standardContextual"/>
        </w:rPr>
        <w:t>1</w:t>
      </w:r>
      <w:r w:rsidR="00836318">
        <w:rPr>
          <w:rFonts w:asciiTheme="minorHAnsi" w:eastAsiaTheme="minorHAnsi" w:hAnsiTheme="minorHAnsi" w:cstheme="minorHAnsi"/>
          <w:b/>
          <w:bCs/>
          <w:color w:val="000000"/>
          <w:sz w:val="21"/>
          <w:szCs w:val="21"/>
          <w:lang w:eastAsia="en-US"/>
          <w14:ligatures w14:val="standardContextual"/>
        </w:rPr>
        <w:t>1</w:t>
      </w:r>
      <w:r w:rsidRPr="00F93970">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110056AB" w14:textId="7A03C32D" w:rsidR="00C76BBE" w:rsidRPr="00F93970" w:rsidRDefault="00C76BBE" w:rsidP="00836318">
      <w:pPr>
        <w:pStyle w:val="Default"/>
        <w:numPr>
          <w:ilvl w:val="2"/>
          <w:numId w:val="102"/>
        </w:numPr>
        <w:spacing w:after="169"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Juntamente aos demais documentos de habilitação a licitante deverá apresentar as seguintes declarações: </w:t>
      </w:r>
    </w:p>
    <w:p w14:paraId="5509A168" w14:textId="77777777" w:rsidR="00C76BBE" w:rsidRPr="00F93970" w:rsidRDefault="00C76BBE" w:rsidP="00C76BBE">
      <w:pPr>
        <w:pStyle w:val="Default"/>
        <w:numPr>
          <w:ilvl w:val="0"/>
          <w:numId w:val="2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Que tomou conhecimento de todas as informações e condições locais para o cumprimento das obrigações do objeto da licitação; </w:t>
      </w:r>
    </w:p>
    <w:p w14:paraId="6D81F0F7" w14:textId="77777777" w:rsidR="00C76BBE" w:rsidRPr="00F93970" w:rsidRDefault="00C76BBE" w:rsidP="00C76BBE">
      <w:pPr>
        <w:pStyle w:val="Default"/>
        <w:numPr>
          <w:ilvl w:val="0"/>
          <w:numId w:val="2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2D0619EF" w14:textId="77777777" w:rsidR="00C76BBE" w:rsidRPr="00F93970" w:rsidRDefault="00C76BBE" w:rsidP="00C76BBE">
      <w:pPr>
        <w:pStyle w:val="Default"/>
        <w:numPr>
          <w:ilvl w:val="0"/>
          <w:numId w:val="2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5E1DB65F" w14:textId="77777777" w:rsidR="00C76BBE" w:rsidRPr="00F93970" w:rsidRDefault="00C76BBE" w:rsidP="00C76BBE">
      <w:pPr>
        <w:pStyle w:val="Default"/>
        <w:numPr>
          <w:ilvl w:val="0"/>
          <w:numId w:val="2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Que não se encontra declarada inidônea, nem suspensa ou impedida de licitar e contratar com a Administração Pública; </w:t>
      </w:r>
    </w:p>
    <w:p w14:paraId="34EA3E78" w14:textId="77777777" w:rsidR="00C76BBE" w:rsidRPr="00F93970" w:rsidRDefault="00C76BBE" w:rsidP="00C76BBE">
      <w:pPr>
        <w:pStyle w:val="Default"/>
        <w:numPr>
          <w:ilvl w:val="0"/>
          <w:numId w:val="2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196B40E9" w14:textId="77777777" w:rsidR="00C76BBE" w:rsidRPr="00F93970" w:rsidRDefault="00C76BBE" w:rsidP="00C76BBE">
      <w:pPr>
        <w:pStyle w:val="Default"/>
        <w:numPr>
          <w:ilvl w:val="0"/>
          <w:numId w:val="2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lastRenderedPageBreak/>
        <w:t xml:space="preserve">Que cumpre as exigências de reserva de cargos para pessoa com deficiência e para reabilitado da Previdência Social; </w:t>
      </w:r>
    </w:p>
    <w:p w14:paraId="42A5F0C7" w14:textId="77777777" w:rsidR="00C76BBE" w:rsidRPr="00F93970" w:rsidRDefault="00C76BBE" w:rsidP="00C76BBE">
      <w:pPr>
        <w:pStyle w:val="Default"/>
        <w:numPr>
          <w:ilvl w:val="0"/>
          <w:numId w:val="2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312DCBB" w14:textId="77777777" w:rsidR="00C76BBE" w:rsidRPr="00F93970" w:rsidRDefault="00C76BBE" w:rsidP="00C76BBE">
      <w:pPr>
        <w:pStyle w:val="Default"/>
        <w:numPr>
          <w:ilvl w:val="0"/>
          <w:numId w:val="2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35AAD4FD" w14:textId="77777777" w:rsidR="00C76BBE" w:rsidRPr="00F93970" w:rsidRDefault="00C76BBE" w:rsidP="00C76BBE">
      <w:pPr>
        <w:pStyle w:val="Default"/>
        <w:numPr>
          <w:ilvl w:val="0"/>
          <w:numId w:val="2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Que na composição societária não existe participação de dirigente e/ou empregados da entidade promotora da licitação; </w:t>
      </w:r>
    </w:p>
    <w:p w14:paraId="75B9CCD7" w14:textId="0DCDC38E" w:rsidR="00C76BBE" w:rsidRPr="00F93970" w:rsidRDefault="00C76BBE" w:rsidP="00836318">
      <w:pPr>
        <w:pStyle w:val="Default"/>
        <w:numPr>
          <w:ilvl w:val="2"/>
          <w:numId w:val="102"/>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Declaração do Anexo V – Declaração de empresa de Pequeno Porte. </w:t>
      </w:r>
    </w:p>
    <w:p w14:paraId="73F459A0" w14:textId="77777777" w:rsidR="00C76BBE" w:rsidRPr="00F93970" w:rsidRDefault="00C76BBE" w:rsidP="00836318">
      <w:pPr>
        <w:pStyle w:val="Nivel2"/>
        <w:numPr>
          <w:ilvl w:val="2"/>
          <w:numId w:val="102"/>
        </w:numPr>
        <w:spacing w:after="0"/>
        <w:ind w:left="0" w:firstLine="0"/>
        <w:rPr>
          <w:rFonts w:asciiTheme="minorHAnsi" w:hAnsiTheme="minorHAnsi" w:cstheme="minorHAnsi"/>
          <w:sz w:val="21"/>
          <w:szCs w:val="21"/>
        </w:rPr>
      </w:pPr>
      <w:r w:rsidRPr="00F93970">
        <w:rPr>
          <w:rFonts w:asciiTheme="minorHAnsi" w:hAnsiTheme="minorHAnsi" w:cstheme="minorHAnsi"/>
          <w:bCs/>
          <w:sz w:val="21"/>
          <w:szCs w:val="21"/>
        </w:rPr>
        <w:t>Os documentos exigidos para fins</w:t>
      </w:r>
      <w:r w:rsidRPr="00F93970">
        <w:rPr>
          <w:rFonts w:asciiTheme="minorHAnsi" w:hAnsiTheme="minorHAnsi" w:cstheme="minorHAnsi"/>
          <w:sz w:val="21"/>
          <w:szCs w:val="21"/>
        </w:rPr>
        <w:t xml:space="preserve"> de habilitação serão apresentados por meio eletrônico, via Sistema BBMNET.</w:t>
      </w:r>
    </w:p>
    <w:p w14:paraId="001F4358" w14:textId="77777777" w:rsidR="00C76BBE" w:rsidRPr="00F93970" w:rsidRDefault="00C76BBE" w:rsidP="00C76BBE">
      <w:pPr>
        <w:pStyle w:val="Nivel2"/>
        <w:numPr>
          <w:ilvl w:val="0"/>
          <w:numId w:val="0"/>
        </w:numPr>
        <w:spacing w:before="0" w:after="0"/>
        <w:ind w:left="539"/>
        <w:rPr>
          <w:rFonts w:asciiTheme="minorHAnsi" w:hAnsiTheme="minorHAnsi" w:cstheme="minorHAnsi"/>
          <w:sz w:val="21"/>
          <w:szCs w:val="21"/>
        </w:rPr>
      </w:pPr>
    </w:p>
    <w:p w14:paraId="4A672FF4" w14:textId="77777777" w:rsidR="00C76BBE" w:rsidRPr="00F93970" w:rsidRDefault="00C76BBE" w:rsidP="00836318">
      <w:pPr>
        <w:pStyle w:val="Nivel3"/>
        <w:numPr>
          <w:ilvl w:val="1"/>
          <w:numId w:val="102"/>
        </w:numPr>
        <w:spacing w:before="0" w:after="0"/>
        <w:ind w:left="0" w:firstLine="0"/>
        <w:rPr>
          <w:rFonts w:asciiTheme="minorHAnsi" w:hAnsiTheme="minorHAnsi" w:cstheme="minorHAnsi"/>
          <w:sz w:val="21"/>
          <w:szCs w:val="21"/>
        </w:rPr>
      </w:pPr>
      <w:r w:rsidRPr="00F93970">
        <w:rPr>
          <w:rFonts w:asciiTheme="minorHAnsi" w:hAnsiTheme="minorHAnsi" w:cstheme="minorHAnsi"/>
          <w:sz w:val="21"/>
          <w:szCs w:val="21"/>
        </w:rPr>
        <w:t xml:space="preserve">Havendo dúvida sobre a veracidade do documento, será exigida a apresentação dos originais </w:t>
      </w:r>
      <w:proofErr w:type="spellStart"/>
      <w:r w:rsidRPr="00F93970">
        <w:rPr>
          <w:rFonts w:asciiTheme="minorHAnsi" w:hAnsiTheme="minorHAnsi" w:cstheme="minorHAnsi"/>
          <w:sz w:val="21"/>
          <w:szCs w:val="21"/>
        </w:rPr>
        <w:t>não-digitais</w:t>
      </w:r>
      <w:proofErr w:type="spellEnd"/>
      <w:r w:rsidRPr="00F93970">
        <w:rPr>
          <w:rFonts w:asciiTheme="minorHAnsi" w:hAnsiTheme="minorHAnsi" w:cstheme="minorHAnsi"/>
          <w:sz w:val="21"/>
          <w:szCs w:val="21"/>
        </w:rPr>
        <w:t>.</w:t>
      </w:r>
    </w:p>
    <w:p w14:paraId="73A78B31" w14:textId="77777777" w:rsidR="00C76BBE" w:rsidRPr="00F93970" w:rsidRDefault="00C76BBE" w:rsidP="00C76BBE">
      <w:pPr>
        <w:pStyle w:val="Nivel3"/>
        <w:numPr>
          <w:ilvl w:val="0"/>
          <w:numId w:val="0"/>
        </w:numPr>
        <w:spacing w:before="0" w:after="0"/>
        <w:rPr>
          <w:rFonts w:asciiTheme="minorHAnsi" w:hAnsiTheme="minorHAnsi" w:cstheme="minorHAnsi"/>
          <w:sz w:val="21"/>
          <w:szCs w:val="21"/>
        </w:rPr>
      </w:pPr>
    </w:p>
    <w:p w14:paraId="7D93C012" w14:textId="7427C48A" w:rsidR="00C76BBE" w:rsidRPr="00F93970" w:rsidRDefault="00C76BBE" w:rsidP="00836318">
      <w:pPr>
        <w:pStyle w:val="Nivel2"/>
        <w:numPr>
          <w:ilvl w:val="1"/>
          <w:numId w:val="102"/>
        </w:numPr>
        <w:spacing w:before="0" w:after="0"/>
        <w:ind w:left="0" w:firstLine="0"/>
        <w:rPr>
          <w:rFonts w:asciiTheme="minorHAnsi" w:hAnsiTheme="minorHAnsi" w:cstheme="minorHAnsi"/>
          <w:sz w:val="21"/>
          <w:szCs w:val="21"/>
        </w:rPr>
      </w:pPr>
      <w:r w:rsidRPr="00F93970">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w:t>
      </w:r>
      <w:r w:rsidRPr="00F93970">
        <w:rPr>
          <w:rFonts w:asciiTheme="minorHAnsi" w:hAnsiTheme="minorHAnsi" w:cstheme="minorHAnsi"/>
          <w:color w:val="auto"/>
          <w:sz w:val="21"/>
          <w:szCs w:val="21"/>
        </w:rPr>
        <w:t>documentos exigidos para habilitação serão enviados por meio do sistema, em formato digital</w:t>
      </w:r>
      <w:r w:rsidR="007A7E2B">
        <w:rPr>
          <w:rFonts w:asciiTheme="minorHAnsi" w:hAnsiTheme="minorHAnsi" w:cstheme="minorHAnsi"/>
          <w:color w:val="auto"/>
          <w:sz w:val="21"/>
          <w:szCs w:val="21"/>
        </w:rPr>
        <w:t xml:space="preserve">. </w:t>
      </w:r>
    </w:p>
    <w:p w14:paraId="08EDA257" w14:textId="77777777" w:rsidR="00C76BBE" w:rsidRPr="00F93970" w:rsidRDefault="00C76BBE" w:rsidP="00C76BBE">
      <w:pPr>
        <w:pStyle w:val="Default"/>
        <w:spacing w:line="276" w:lineRule="auto"/>
        <w:jc w:val="both"/>
        <w:rPr>
          <w:rFonts w:asciiTheme="minorHAnsi" w:hAnsiTheme="minorHAnsi" w:cstheme="minorHAnsi"/>
          <w:sz w:val="21"/>
          <w:szCs w:val="21"/>
        </w:rPr>
      </w:pPr>
    </w:p>
    <w:p w14:paraId="1F7988B3" w14:textId="77777777" w:rsidR="00C76BBE" w:rsidRPr="00F93970" w:rsidRDefault="00C76BBE" w:rsidP="00836318">
      <w:pPr>
        <w:pStyle w:val="Default"/>
        <w:numPr>
          <w:ilvl w:val="1"/>
          <w:numId w:val="102"/>
        </w:numPr>
        <w:spacing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147DEB22" w14:textId="77777777" w:rsidR="00C76BBE" w:rsidRPr="00F93970" w:rsidRDefault="00C76BBE" w:rsidP="00836318">
      <w:pPr>
        <w:pStyle w:val="Default"/>
        <w:numPr>
          <w:ilvl w:val="2"/>
          <w:numId w:val="102"/>
        </w:numPr>
        <w:tabs>
          <w:tab w:val="left" w:pos="1560"/>
        </w:tabs>
        <w:ind w:left="851"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3DB2425B" w14:textId="77777777" w:rsidR="00C76BBE" w:rsidRPr="00F93970" w:rsidRDefault="00C76BBE" w:rsidP="00836318">
      <w:pPr>
        <w:pStyle w:val="Default"/>
        <w:numPr>
          <w:ilvl w:val="2"/>
          <w:numId w:val="102"/>
        </w:numPr>
        <w:tabs>
          <w:tab w:val="left" w:pos="1560"/>
        </w:tabs>
        <w:ind w:left="851"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atualização de documentos cuja validade tenha expirado após a data de recebimento das propostas; </w:t>
      </w:r>
    </w:p>
    <w:p w14:paraId="7AA87013" w14:textId="77777777" w:rsidR="00C76BBE" w:rsidRPr="00F93970" w:rsidRDefault="00C76BBE" w:rsidP="00C76BBE">
      <w:pPr>
        <w:pStyle w:val="Default"/>
        <w:tabs>
          <w:tab w:val="left" w:pos="1560"/>
        </w:tabs>
        <w:spacing w:line="276" w:lineRule="auto"/>
        <w:ind w:left="851"/>
        <w:jc w:val="both"/>
        <w:rPr>
          <w:rFonts w:asciiTheme="minorHAnsi" w:hAnsiTheme="minorHAnsi" w:cstheme="minorHAnsi"/>
          <w:sz w:val="21"/>
          <w:szCs w:val="21"/>
        </w:rPr>
      </w:pPr>
    </w:p>
    <w:p w14:paraId="2AE092FF" w14:textId="77777777" w:rsidR="00C76BBE" w:rsidRPr="00F93970" w:rsidRDefault="00C76BBE" w:rsidP="00836318">
      <w:pPr>
        <w:pStyle w:val="Default"/>
        <w:numPr>
          <w:ilvl w:val="1"/>
          <w:numId w:val="102"/>
        </w:numPr>
        <w:tabs>
          <w:tab w:val="left" w:pos="567"/>
        </w:tabs>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74ABFA84" w14:textId="77777777" w:rsidR="0060021D" w:rsidRPr="00F93970" w:rsidRDefault="0060021D" w:rsidP="00B01F82">
      <w:pPr>
        <w:pStyle w:val="Default"/>
        <w:spacing w:line="276" w:lineRule="auto"/>
        <w:jc w:val="both"/>
        <w:rPr>
          <w:rFonts w:asciiTheme="minorHAnsi" w:hAnsiTheme="minorHAnsi" w:cstheme="minorHAnsi"/>
          <w:sz w:val="21"/>
          <w:szCs w:val="21"/>
        </w:rPr>
      </w:pPr>
    </w:p>
    <w:p w14:paraId="1A65FE22" w14:textId="4516E61C" w:rsidR="00D05276" w:rsidRPr="00F93970" w:rsidRDefault="00D156AF" w:rsidP="00836318">
      <w:pPr>
        <w:pStyle w:val="Default"/>
        <w:numPr>
          <w:ilvl w:val="0"/>
          <w:numId w:val="102"/>
        </w:numPr>
        <w:spacing w:line="276" w:lineRule="auto"/>
        <w:jc w:val="both"/>
        <w:rPr>
          <w:rFonts w:asciiTheme="minorHAnsi" w:hAnsiTheme="minorHAnsi" w:cstheme="minorHAnsi"/>
          <w:sz w:val="21"/>
          <w:szCs w:val="21"/>
        </w:rPr>
      </w:pPr>
      <w:r w:rsidRPr="00F93970">
        <w:rPr>
          <w:rFonts w:asciiTheme="minorHAnsi" w:hAnsiTheme="minorHAnsi" w:cstheme="minorHAnsi"/>
          <w:b/>
          <w:bCs/>
          <w:sz w:val="21"/>
          <w:szCs w:val="21"/>
        </w:rPr>
        <w:t xml:space="preserve"> DO PREENCHIMENTO DA PROPOSTA</w:t>
      </w:r>
    </w:p>
    <w:p w14:paraId="79B66205" w14:textId="77777777" w:rsidR="00D156AF" w:rsidRPr="00F93970" w:rsidRDefault="00D156AF" w:rsidP="00B01F82">
      <w:pPr>
        <w:pStyle w:val="Default"/>
        <w:spacing w:line="276" w:lineRule="auto"/>
        <w:jc w:val="both"/>
        <w:rPr>
          <w:rFonts w:asciiTheme="minorHAnsi" w:hAnsiTheme="minorHAnsi" w:cstheme="minorHAnsi"/>
          <w:color w:val="auto"/>
          <w:sz w:val="21"/>
          <w:szCs w:val="21"/>
        </w:rPr>
      </w:pPr>
    </w:p>
    <w:p w14:paraId="3EB8E674" w14:textId="1D143476" w:rsidR="000D657B" w:rsidRPr="00F93970" w:rsidRDefault="00C76BBE" w:rsidP="00B01F82">
      <w:pPr>
        <w:pStyle w:val="Nivel3"/>
        <w:numPr>
          <w:ilvl w:val="0"/>
          <w:numId w:val="0"/>
        </w:numPr>
        <w:spacing w:after="0"/>
        <w:rPr>
          <w:rFonts w:asciiTheme="minorHAnsi" w:hAnsiTheme="minorHAnsi" w:cstheme="minorHAnsi"/>
          <w:color w:val="auto"/>
          <w:sz w:val="21"/>
          <w:szCs w:val="21"/>
        </w:rPr>
      </w:pPr>
      <w:r w:rsidRPr="00F93970">
        <w:rPr>
          <w:rFonts w:asciiTheme="minorHAnsi" w:hAnsiTheme="minorHAnsi" w:cstheme="minorHAnsi"/>
          <w:color w:val="auto"/>
          <w:sz w:val="21"/>
          <w:szCs w:val="21"/>
        </w:rPr>
        <w:t>6</w:t>
      </w:r>
      <w:r w:rsidR="000D657B" w:rsidRPr="00F93970">
        <w:rPr>
          <w:rFonts w:asciiTheme="minorHAnsi" w:hAnsiTheme="minorHAnsi" w:cstheme="minorHAnsi"/>
          <w:color w:val="auto"/>
          <w:sz w:val="21"/>
          <w:szCs w:val="21"/>
        </w:rPr>
        <w:t xml:space="preserve">.1. As licitações aptas para o recebimento de propostas estão disponíveis na Plataforma BBMNET no menu </w:t>
      </w:r>
      <w:r w:rsidR="000D657B" w:rsidRPr="00F93970">
        <w:rPr>
          <w:rFonts w:asciiTheme="minorHAnsi" w:hAnsiTheme="minorHAnsi" w:cstheme="minorHAnsi"/>
          <w:b/>
          <w:bCs/>
          <w:color w:val="auto"/>
          <w:sz w:val="21"/>
          <w:szCs w:val="21"/>
        </w:rPr>
        <w:t>“Sala de Disputa”,</w:t>
      </w:r>
      <w:r w:rsidR="000D657B" w:rsidRPr="00F93970">
        <w:rPr>
          <w:rFonts w:asciiTheme="minorHAnsi" w:hAnsiTheme="minorHAnsi" w:cstheme="minorHAnsi"/>
          <w:color w:val="auto"/>
          <w:sz w:val="21"/>
          <w:szCs w:val="21"/>
        </w:rPr>
        <w:t xml:space="preserve"> no campo das licitações na coluna (menu) da etapa </w:t>
      </w:r>
      <w:r w:rsidR="000D657B" w:rsidRPr="00F93970">
        <w:rPr>
          <w:rFonts w:asciiTheme="minorHAnsi" w:hAnsiTheme="minorHAnsi" w:cstheme="minorHAnsi"/>
          <w:b/>
          <w:bCs/>
          <w:color w:val="auto"/>
          <w:sz w:val="21"/>
          <w:szCs w:val="21"/>
        </w:rPr>
        <w:t>“Aberto para receber propostas”</w:t>
      </w:r>
      <w:r w:rsidR="000D657B" w:rsidRPr="00F93970">
        <w:rPr>
          <w:rFonts w:asciiTheme="minorHAnsi" w:hAnsiTheme="minorHAnsi" w:cstheme="minorHAnsi"/>
          <w:color w:val="auto"/>
          <w:sz w:val="21"/>
          <w:szCs w:val="21"/>
        </w:rPr>
        <w:t xml:space="preserve">. </w:t>
      </w:r>
    </w:p>
    <w:p w14:paraId="295A370C" w14:textId="0745FDB9" w:rsidR="000D657B" w:rsidRPr="00F93970" w:rsidRDefault="00C76BBE" w:rsidP="00B01F82">
      <w:pPr>
        <w:pStyle w:val="Nivel3"/>
        <w:numPr>
          <w:ilvl w:val="0"/>
          <w:numId w:val="0"/>
        </w:numPr>
        <w:tabs>
          <w:tab w:val="left" w:pos="567"/>
        </w:tabs>
        <w:spacing w:after="0"/>
        <w:ind w:left="851"/>
        <w:rPr>
          <w:rFonts w:asciiTheme="minorHAnsi" w:hAnsiTheme="minorHAnsi" w:cstheme="minorHAnsi"/>
          <w:color w:val="auto"/>
          <w:sz w:val="21"/>
          <w:szCs w:val="21"/>
        </w:rPr>
      </w:pPr>
      <w:r w:rsidRPr="00F93970">
        <w:rPr>
          <w:rFonts w:asciiTheme="minorHAnsi" w:hAnsiTheme="minorHAnsi" w:cstheme="minorHAnsi"/>
          <w:color w:val="auto"/>
          <w:sz w:val="21"/>
          <w:szCs w:val="21"/>
        </w:rPr>
        <w:lastRenderedPageBreak/>
        <w:t>6</w:t>
      </w:r>
      <w:r w:rsidR="000D657B" w:rsidRPr="00F93970">
        <w:rPr>
          <w:rFonts w:asciiTheme="minorHAnsi" w:hAnsiTheme="minorHAnsi" w:cstheme="minorHAnsi"/>
          <w:color w:val="auto"/>
          <w:sz w:val="21"/>
          <w:szCs w:val="21"/>
        </w:rPr>
        <w:t>.</w:t>
      </w:r>
      <w:r w:rsidR="004A750C" w:rsidRPr="00F93970">
        <w:rPr>
          <w:rFonts w:asciiTheme="minorHAnsi" w:hAnsiTheme="minorHAnsi" w:cstheme="minorHAnsi"/>
          <w:color w:val="auto"/>
          <w:sz w:val="21"/>
          <w:szCs w:val="21"/>
        </w:rPr>
        <w:t xml:space="preserve">1.1. </w:t>
      </w:r>
      <w:r w:rsidR="000D657B" w:rsidRPr="00F93970">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209D4997" w:rsidR="004A750C" w:rsidRPr="00F93970" w:rsidRDefault="00C76BBE" w:rsidP="00B01F82">
      <w:pPr>
        <w:pStyle w:val="Nivel3"/>
        <w:numPr>
          <w:ilvl w:val="0"/>
          <w:numId w:val="0"/>
        </w:numPr>
        <w:tabs>
          <w:tab w:val="left" w:pos="567"/>
        </w:tabs>
        <w:ind w:left="851"/>
        <w:rPr>
          <w:rFonts w:asciiTheme="minorHAnsi" w:hAnsiTheme="minorHAnsi" w:cstheme="minorHAnsi"/>
          <w:color w:val="auto"/>
          <w:sz w:val="21"/>
          <w:szCs w:val="21"/>
        </w:rPr>
      </w:pPr>
      <w:r w:rsidRPr="00F93970">
        <w:rPr>
          <w:rFonts w:asciiTheme="minorHAnsi" w:hAnsiTheme="minorHAnsi" w:cstheme="minorHAnsi"/>
          <w:color w:val="auto"/>
          <w:sz w:val="21"/>
          <w:szCs w:val="21"/>
        </w:rPr>
        <w:t>6</w:t>
      </w:r>
      <w:r w:rsidR="004A750C" w:rsidRPr="00F93970">
        <w:rPr>
          <w:rFonts w:asciiTheme="minorHAnsi" w:hAnsiTheme="minorHAnsi" w:cstheme="minorHAnsi"/>
          <w:color w:val="auto"/>
          <w:sz w:val="21"/>
          <w:szCs w:val="21"/>
        </w:rPr>
        <w:t xml:space="preserve">.1.2. O licitante deverá enviar a sua proposta mediante o preenchimento prévio das informações exigidas no Sistema.  </w:t>
      </w:r>
    </w:p>
    <w:p w14:paraId="44B07907" w14:textId="67EF965B" w:rsidR="004A750C" w:rsidRPr="00F93970" w:rsidRDefault="00C76BBE" w:rsidP="00B01F82">
      <w:pPr>
        <w:pStyle w:val="Nivel3"/>
        <w:numPr>
          <w:ilvl w:val="0"/>
          <w:numId w:val="0"/>
        </w:numPr>
        <w:tabs>
          <w:tab w:val="left" w:pos="567"/>
        </w:tabs>
        <w:ind w:left="851"/>
        <w:rPr>
          <w:rFonts w:asciiTheme="minorHAnsi" w:hAnsiTheme="minorHAnsi" w:cstheme="minorHAnsi"/>
          <w:color w:val="auto"/>
          <w:sz w:val="21"/>
          <w:szCs w:val="21"/>
        </w:rPr>
      </w:pPr>
      <w:r w:rsidRPr="00F93970">
        <w:rPr>
          <w:rFonts w:asciiTheme="minorHAnsi" w:hAnsiTheme="minorHAnsi" w:cstheme="minorHAnsi"/>
          <w:color w:val="auto"/>
          <w:sz w:val="21"/>
          <w:szCs w:val="21"/>
        </w:rPr>
        <w:t>6</w:t>
      </w:r>
      <w:r w:rsidR="004A750C" w:rsidRPr="00F93970">
        <w:rPr>
          <w:rFonts w:asciiTheme="minorHAnsi" w:hAnsiTheme="minorHAnsi" w:cstheme="minorHAnsi"/>
          <w:color w:val="auto"/>
          <w:sz w:val="21"/>
          <w:szCs w:val="21"/>
        </w:rPr>
        <w:t xml:space="preserve">.1.3. O Acesso para participar das licitações está condicionado ao cadastro prévio do interessado na Plataforma BBMNET Licitações.      </w:t>
      </w:r>
    </w:p>
    <w:p w14:paraId="32E99CB1" w14:textId="4EFED6F1" w:rsidR="004A750C" w:rsidRPr="00F93970" w:rsidRDefault="00C76BBE" w:rsidP="00B01F82">
      <w:pPr>
        <w:pStyle w:val="Nivel2"/>
        <w:numPr>
          <w:ilvl w:val="0"/>
          <w:numId w:val="0"/>
        </w:numPr>
        <w:spacing w:after="0"/>
        <w:rPr>
          <w:rFonts w:asciiTheme="minorHAnsi" w:hAnsiTheme="minorHAnsi" w:cstheme="minorHAnsi"/>
          <w:color w:val="auto"/>
          <w:sz w:val="21"/>
          <w:szCs w:val="21"/>
        </w:rPr>
      </w:pPr>
      <w:r w:rsidRPr="00F93970">
        <w:rPr>
          <w:rFonts w:asciiTheme="minorHAnsi" w:hAnsiTheme="minorHAnsi" w:cstheme="minorHAnsi"/>
          <w:color w:val="auto"/>
          <w:sz w:val="21"/>
          <w:szCs w:val="21"/>
        </w:rPr>
        <w:t>6</w:t>
      </w:r>
      <w:r w:rsidR="004A750C" w:rsidRPr="00F93970">
        <w:rPr>
          <w:rFonts w:asciiTheme="minorHAnsi" w:hAnsiTheme="minorHAnsi" w:cstheme="minorHAnsi"/>
          <w:color w:val="auto"/>
          <w:sz w:val="21"/>
          <w:szCs w:val="21"/>
        </w:rPr>
        <w:t>.2. Todas as especificações do objeto contidas na proposta vinculam o licitante.</w:t>
      </w:r>
    </w:p>
    <w:p w14:paraId="2709C485" w14:textId="1635FCE6" w:rsidR="004A750C" w:rsidRPr="00F93970" w:rsidRDefault="00C76BBE" w:rsidP="00B01F82">
      <w:pPr>
        <w:pStyle w:val="Nivel2"/>
        <w:numPr>
          <w:ilvl w:val="0"/>
          <w:numId w:val="0"/>
        </w:numPr>
        <w:spacing w:after="0"/>
        <w:rPr>
          <w:rFonts w:asciiTheme="minorHAnsi" w:hAnsiTheme="minorHAnsi" w:cstheme="minorHAnsi"/>
          <w:color w:val="auto"/>
          <w:sz w:val="21"/>
          <w:szCs w:val="21"/>
        </w:rPr>
      </w:pPr>
      <w:r w:rsidRPr="00F93970">
        <w:rPr>
          <w:rFonts w:asciiTheme="minorHAnsi" w:hAnsiTheme="minorHAnsi" w:cstheme="minorHAnsi"/>
          <w:color w:val="auto"/>
          <w:sz w:val="21"/>
          <w:szCs w:val="21"/>
        </w:rPr>
        <w:t>6</w:t>
      </w:r>
      <w:r w:rsidR="004A750C" w:rsidRPr="00F93970">
        <w:rPr>
          <w:rFonts w:asciiTheme="minorHAnsi" w:hAnsiTheme="minorHAnsi" w:cstheme="minorHAnsi"/>
          <w:color w:val="auto"/>
          <w:sz w:val="21"/>
          <w:szCs w:val="21"/>
        </w:rPr>
        <w:t>.3. Nos valores propostos estarão inclusos todos os custos operacionais, encargos previdenciários, trabalhistas, tributários, comerciais e quaisquer outros que incidam direta ou indiretamente na execução do objeto.</w:t>
      </w:r>
    </w:p>
    <w:p w14:paraId="2667CFB8" w14:textId="4AB6C2F1" w:rsidR="004A750C" w:rsidRPr="00F93970" w:rsidRDefault="00C76BBE" w:rsidP="00B01F82">
      <w:pPr>
        <w:pStyle w:val="Nivel2"/>
        <w:numPr>
          <w:ilvl w:val="0"/>
          <w:numId w:val="0"/>
        </w:numPr>
        <w:spacing w:after="0"/>
        <w:rPr>
          <w:rFonts w:asciiTheme="minorHAnsi" w:hAnsiTheme="minorHAnsi" w:cstheme="minorHAnsi"/>
          <w:color w:val="auto"/>
          <w:sz w:val="21"/>
          <w:szCs w:val="21"/>
        </w:rPr>
      </w:pPr>
      <w:r w:rsidRPr="00F93970">
        <w:rPr>
          <w:rFonts w:asciiTheme="minorHAnsi" w:hAnsiTheme="minorHAnsi" w:cstheme="minorHAnsi"/>
          <w:color w:val="auto"/>
          <w:sz w:val="21"/>
          <w:szCs w:val="21"/>
        </w:rPr>
        <w:t>6</w:t>
      </w:r>
      <w:r w:rsidR="004A750C" w:rsidRPr="00F93970">
        <w:rPr>
          <w:rFonts w:asciiTheme="minorHAnsi" w:hAnsiTheme="minorHAnsi" w:cstheme="minorHAnsi"/>
          <w:color w:val="auto"/>
          <w:sz w:val="21"/>
          <w:szCs w:val="21"/>
        </w:rPr>
        <w:t xml:space="preserve">.4. Os preços ofertados, tanto na proposta inicial, quanto na etapa de lances, serão de exclusiva responsabilidade do licitante. </w:t>
      </w:r>
    </w:p>
    <w:p w14:paraId="77988947" w14:textId="1405E97D" w:rsidR="004A750C" w:rsidRPr="00F93970" w:rsidRDefault="00C76BBE" w:rsidP="00B01F82">
      <w:pPr>
        <w:pStyle w:val="Nivel2"/>
        <w:numPr>
          <w:ilvl w:val="0"/>
          <w:numId w:val="0"/>
        </w:numPr>
        <w:spacing w:after="0"/>
        <w:rPr>
          <w:rFonts w:asciiTheme="minorHAnsi" w:hAnsiTheme="minorHAnsi" w:cstheme="minorHAnsi"/>
          <w:color w:val="auto"/>
          <w:sz w:val="21"/>
          <w:szCs w:val="21"/>
        </w:rPr>
      </w:pPr>
      <w:r w:rsidRPr="00F93970">
        <w:rPr>
          <w:rFonts w:asciiTheme="minorHAnsi" w:hAnsiTheme="minorHAnsi" w:cstheme="minorHAnsi"/>
          <w:color w:val="auto"/>
          <w:sz w:val="21"/>
          <w:szCs w:val="21"/>
        </w:rPr>
        <w:t>6</w:t>
      </w:r>
      <w:r w:rsidR="004A750C" w:rsidRPr="00F93970">
        <w:rPr>
          <w:rFonts w:asciiTheme="minorHAnsi" w:hAnsiTheme="minorHAnsi" w:cstheme="minorHAnsi"/>
          <w:color w:val="auto"/>
          <w:sz w:val="21"/>
          <w:szCs w:val="21"/>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0CB37BD9" w:rsidR="004A750C" w:rsidRPr="00F93970" w:rsidRDefault="00C76BBE" w:rsidP="00B01F82">
      <w:pPr>
        <w:pStyle w:val="Nivel2"/>
        <w:numPr>
          <w:ilvl w:val="0"/>
          <w:numId w:val="0"/>
        </w:numPr>
        <w:spacing w:after="0"/>
        <w:rPr>
          <w:rFonts w:asciiTheme="minorHAnsi" w:hAnsiTheme="minorHAnsi" w:cstheme="minorHAnsi"/>
          <w:color w:val="auto"/>
          <w:sz w:val="21"/>
          <w:szCs w:val="21"/>
        </w:rPr>
      </w:pPr>
      <w:r w:rsidRPr="00F93970">
        <w:rPr>
          <w:rFonts w:asciiTheme="minorHAnsi" w:hAnsiTheme="minorHAnsi" w:cstheme="minorHAnsi"/>
          <w:color w:val="auto"/>
          <w:sz w:val="21"/>
          <w:szCs w:val="21"/>
        </w:rPr>
        <w:t>6</w:t>
      </w:r>
      <w:r w:rsidR="004A750C" w:rsidRPr="00F93970">
        <w:rPr>
          <w:rFonts w:asciiTheme="minorHAnsi" w:hAnsiTheme="minorHAnsi" w:cstheme="minorHAnsi"/>
          <w:color w:val="auto"/>
          <w:sz w:val="21"/>
          <w:szCs w:val="21"/>
        </w:rPr>
        <w:t>.6. Independentemente do percentual de tributo inserido na planilha, no pagamento serão retidos na fonte os percentuais estabelecidos na legislação vigente</w:t>
      </w:r>
      <w:r w:rsidR="00CC5A6D" w:rsidRPr="00F93970">
        <w:rPr>
          <w:rFonts w:asciiTheme="minorHAnsi" w:hAnsiTheme="minorHAnsi" w:cstheme="minorHAnsi"/>
          <w:color w:val="auto"/>
          <w:sz w:val="21"/>
          <w:szCs w:val="21"/>
        </w:rPr>
        <w:t xml:space="preserve">, conforme Decreto Municipal nº 322/2023. </w:t>
      </w:r>
    </w:p>
    <w:p w14:paraId="2CE1730B" w14:textId="7F9731A5" w:rsidR="004A750C" w:rsidRPr="00F93970" w:rsidRDefault="004A750C" w:rsidP="00C76BBE">
      <w:pPr>
        <w:pStyle w:val="Nivel2"/>
        <w:numPr>
          <w:ilvl w:val="1"/>
          <w:numId w:val="55"/>
        </w:numPr>
        <w:tabs>
          <w:tab w:val="left" w:pos="426"/>
        </w:tabs>
        <w:spacing w:after="0"/>
        <w:ind w:left="0" w:firstLine="0"/>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6338A86" w:rsidR="004A750C" w:rsidRPr="00F93970" w:rsidRDefault="00C76BBE" w:rsidP="00C76BBE">
      <w:pPr>
        <w:pStyle w:val="Nivel2"/>
        <w:numPr>
          <w:ilvl w:val="1"/>
          <w:numId w:val="55"/>
        </w:numPr>
        <w:tabs>
          <w:tab w:val="left" w:pos="426"/>
        </w:tabs>
        <w:spacing w:after="0"/>
        <w:ind w:left="0" w:firstLine="0"/>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 </w:t>
      </w:r>
      <w:r w:rsidR="004A750C" w:rsidRPr="00F93970">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BA7932" w14:textId="7F927501" w:rsidR="004A750C" w:rsidRPr="00F93970" w:rsidRDefault="004A750C" w:rsidP="00C76BBE">
      <w:pPr>
        <w:pStyle w:val="Nivel2"/>
        <w:numPr>
          <w:ilvl w:val="1"/>
          <w:numId w:val="55"/>
        </w:numPr>
        <w:ind w:left="0" w:firstLine="0"/>
        <w:rPr>
          <w:rFonts w:asciiTheme="minorHAnsi" w:eastAsia="Calibri" w:hAnsiTheme="minorHAnsi" w:cstheme="minorHAnsi"/>
          <w:color w:val="auto"/>
          <w:sz w:val="21"/>
          <w:szCs w:val="21"/>
        </w:rPr>
      </w:pPr>
      <w:r w:rsidRPr="00F93970">
        <w:rPr>
          <w:rFonts w:asciiTheme="minorHAnsi" w:eastAsia="Calibri" w:hAnsiTheme="minorHAnsi" w:cstheme="minorHAnsi"/>
          <w:color w:val="auto"/>
          <w:sz w:val="21"/>
          <w:szCs w:val="21"/>
        </w:rPr>
        <w:t xml:space="preserve">O prazo de validade da proposta não será inferior a </w:t>
      </w:r>
      <w:r w:rsidR="00794A22" w:rsidRPr="00F93970">
        <w:rPr>
          <w:rFonts w:asciiTheme="minorHAnsi" w:eastAsia="Calibri" w:hAnsiTheme="minorHAnsi" w:cstheme="minorHAnsi"/>
          <w:b/>
          <w:bCs/>
          <w:color w:val="auto"/>
          <w:sz w:val="21"/>
          <w:szCs w:val="21"/>
        </w:rPr>
        <w:t>60 (sessenta) dia</w:t>
      </w:r>
      <w:r w:rsidR="004F7BE3" w:rsidRPr="00F93970">
        <w:rPr>
          <w:rFonts w:asciiTheme="minorHAnsi" w:eastAsia="Calibri" w:hAnsiTheme="minorHAnsi" w:cstheme="minorHAnsi"/>
          <w:b/>
          <w:bCs/>
          <w:color w:val="auto"/>
          <w:sz w:val="21"/>
          <w:szCs w:val="21"/>
        </w:rPr>
        <w:t>s</w:t>
      </w:r>
      <w:r w:rsidRPr="00F93970">
        <w:rPr>
          <w:rFonts w:asciiTheme="minorHAnsi" w:eastAsia="Calibri" w:hAnsiTheme="minorHAnsi" w:cstheme="minorHAnsi"/>
          <w:color w:val="auto"/>
          <w:sz w:val="21"/>
          <w:szCs w:val="21"/>
        </w:rPr>
        <w:t>, a contar da data de sua apresentação.</w:t>
      </w:r>
    </w:p>
    <w:p w14:paraId="0AC83986" w14:textId="77777777" w:rsidR="004A750C" w:rsidRPr="00F93970" w:rsidRDefault="004A750C" w:rsidP="00C76BBE">
      <w:pPr>
        <w:pStyle w:val="Nivel2"/>
        <w:numPr>
          <w:ilvl w:val="1"/>
          <w:numId w:val="55"/>
        </w:numPr>
        <w:ind w:left="0" w:firstLine="0"/>
        <w:rPr>
          <w:rFonts w:asciiTheme="minorHAnsi" w:eastAsia="Calibri" w:hAnsiTheme="minorHAnsi" w:cstheme="minorHAnsi"/>
          <w:color w:val="auto"/>
          <w:sz w:val="21"/>
          <w:szCs w:val="21"/>
        </w:rPr>
      </w:pPr>
      <w:r w:rsidRPr="00F93970">
        <w:rPr>
          <w:rFonts w:asciiTheme="minorHAnsi" w:eastAsia="Calibri" w:hAnsiTheme="minorHAnsi" w:cstheme="minorHAnsi"/>
          <w:color w:val="auto"/>
          <w:sz w:val="21"/>
          <w:szCs w:val="21"/>
        </w:rPr>
        <w:t>Eventual sobrepreço ou superfaturamento da proposta ou lance poderá ser objeto de apuração de responsabilidade.</w:t>
      </w:r>
    </w:p>
    <w:p w14:paraId="272E3417" w14:textId="4D4295C6" w:rsidR="004A750C" w:rsidRPr="00F93970" w:rsidRDefault="004A750C" w:rsidP="00C76BBE">
      <w:pPr>
        <w:pStyle w:val="Nivel2"/>
        <w:numPr>
          <w:ilvl w:val="1"/>
          <w:numId w:val="55"/>
        </w:numPr>
        <w:ind w:left="0" w:firstLine="0"/>
        <w:rPr>
          <w:rFonts w:asciiTheme="minorHAnsi" w:eastAsia="Calibri" w:hAnsiTheme="minorHAnsi" w:cstheme="minorHAnsi"/>
          <w:color w:val="auto"/>
          <w:sz w:val="21"/>
          <w:szCs w:val="21"/>
        </w:rPr>
      </w:pPr>
      <w:r w:rsidRPr="00F93970">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93970" w:rsidRDefault="004A750C" w:rsidP="00C76BBE">
      <w:pPr>
        <w:pStyle w:val="Nivel3"/>
        <w:numPr>
          <w:ilvl w:val="2"/>
          <w:numId w:val="55"/>
        </w:numPr>
        <w:tabs>
          <w:tab w:val="left" w:pos="1701"/>
        </w:tabs>
        <w:ind w:left="851" w:firstLine="0"/>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93970" w:rsidRDefault="00F5045E" w:rsidP="00B01F82">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478F99FA" w14:textId="2F06BC7B" w:rsidR="00C76BBE" w:rsidRPr="00F93970" w:rsidRDefault="00C76BBE" w:rsidP="00C76BBE">
      <w:pPr>
        <w:pStyle w:val="Default"/>
        <w:numPr>
          <w:ilvl w:val="0"/>
          <w:numId w:val="55"/>
        </w:numPr>
        <w:spacing w:after="162" w:line="276" w:lineRule="auto"/>
        <w:jc w:val="both"/>
        <w:rPr>
          <w:rFonts w:asciiTheme="minorHAnsi" w:hAnsiTheme="minorHAnsi" w:cstheme="minorHAnsi"/>
          <w:color w:val="auto"/>
          <w:sz w:val="21"/>
          <w:szCs w:val="21"/>
        </w:rPr>
      </w:pPr>
      <w:bookmarkStart w:id="2" w:name="_Hlk209604765"/>
      <w:r w:rsidRPr="00F93970">
        <w:rPr>
          <w:rFonts w:asciiTheme="minorHAnsi" w:hAnsiTheme="minorHAnsi" w:cstheme="minorHAnsi"/>
          <w:b/>
          <w:bCs/>
          <w:color w:val="auto"/>
          <w:sz w:val="21"/>
          <w:szCs w:val="21"/>
        </w:rPr>
        <w:t>DA ABERTURA DA SESSÃO, INVERSÃO DE FASES, CLASSIFICAÇÃO DAS PROPOSTAS E FORMULAÇÃO DE LANCES</w:t>
      </w:r>
      <w:bookmarkEnd w:id="2"/>
      <w:r w:rsidRPr="00F93970">
        <w:rPr>
          <w:rFonts w:asciiTheme="minorHAnsi" w:hAnsiTheme="minorHAnsi" w:cstheme="minorHAnsi"/>
          <w:b/>
          <w:bCs/>
          <w:color w:val="auto"/>
          <w:sz w:val="21"/>
          <w:szCs w:val="21"/>
        </w:rPr>
        <w:t xml:space="preserve">. </w:t>
      </w:r>
    </w:p>
    <w:p w14:paraId="399D3D1B" w14:textId="28A36500" w:rsidR="007F4CEF" w:rsidRPr="00C826A8" w:rsidRDefault="00C76BBE" w:rsidP="00C826A8">
      <w:pPr>
        <w:pStyle w:val="Default"/>
        <w:numPr>
          <w:ilvl w:val="1"/>
          <w:numId w:val="56"/>
        </w:numPr>
        <w:spacing w:after="162" w:line="276" w:lineRule="auto"/>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A pregoeira via sistema eletrônico, dará início à Sessão Pública, na data e horário previstos neste Edital. Conforme art. 17, § 1º da Lei Federal nº 14.133/2021 e cláusula 5 deste Edital, </w:t>
      </w:r>
      <w:r w:rsidRPr="00F93970">
        <w:rPr>
          <w:rFonts w:asciiTheme="minorHAnsi" w:hAnsiTheme="minorHAnsi" w:cstheme="minorHAnsi"/>
          <w:b/>
          <w:bCs/>
          <w:color w:val="auto"/>
          <w:sz w:val="21"/>
          <w:szCs w:val="21"/>
        </w:rPr>
        <w:t>neste processo serão analisados primeiramente a documentação de habilitação dos licitantes</w:t>
      </w:r>
      <w:r w:rsidRPr="00F93970">
        <w:rPr>
          <w:rFonts w:asciiTheme="minorHAnsi" w:hAnsiTheme="minorHAnsi" w:cstheme="minorHAnsi"/>
          <w:color w:val="auto"/>
          <w:sz w:val="21"/>
          <w:szCs w:val="21"/>
        </w:rPr>
        <w:t xml:space="preserve">, sendo posteriormente procedida à classificação das propostas e abertura da fase de disputa de lances. </w:t>
      </w:r>
    </w:p>
    <w:p w14:paraId="760CB9DF" w14:textId="452CEEDF" w:rsidR="00D156AF" w:rsidRPr="00F93970" w:rsidRDefault="00C76BBE" w:rsidP="00B01F82">
      <w:pPr>
        <w:tabs>
          <w:tab w:val="left" w:pos="428"/>
        </w:tabs>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7</w:t>
      </w:r>
      <w:r w:rsidR="00D156AF" w:rsidRPr="00F93970">
        <w:rPr>
          <w:rFonts w:asciiTheme="minorHAnsi" w:hAnsiTheme="minorHAnsi" w:cstheme="minorHAnsi"/>
          <w:sz w:val="21"/>
          <w:szCs w:val="21"/>
        </w:rPr>
        <w:t xml:space="preserve">.2. Os licitantes poderão retirar ou substituir a proposta ou os documentos de habilitação, quando for o caso, anteriormente inseridos no sistema, até a abertura da sessão pública. </w:t>
      </w:r>
    </w:p>
    <w:p w14:paraId="478B4A90" w14:textId="77777777" w:rsidR="007F4CEF" w:rsidRPr="00F93970" w:rsidRDefault="007F4CEF" w:rsidP="00B01F82">
      <w:pPr>
        <w:tabs>
          <w:tab w:val="left" w:pos="428"/>
        </w:tabs>
        <w:spacing w:line="276" w:lineRule="auto"/>
        <w:jc w:val="both"/>
        <w:rPr>
          <w:rFonts w:asciiTheme="minorHAnsi" w:hAnsiTheme="minorHAnsi" w:cstheme="minorHAnsi"/>
          <w:sz w:val="21"/>
          <w:szCs w:val="21"/>
        </w:rPr>
      </w:pPr>
    </w:p>
    <w:p w14:paraId="330B08AB" w14:textId="65BDDE20" w:rsidR="004A750C" w:rsidRPr="00F93970" w:rsidRDefault="00C76BBE" w:rsidP="00B01F82">
      <w:pPr>
        <w:pStyle w:val="Nivel2"/>
        <w:numPr>
          <w:ilvl w:val="0"/>
          <w:numId w:val="0"/>
        </w:numPr>
        <w:spacing w:before="0" w:after="0"/>
        <w:rPr>
          <w:rFonts w:asciiTheme="minorHAnsi" w:hAnsiTheme="minorHAnsi" w:cstheme="minorHAnsi"/>
          <w:sz w:val="21"/>
          <w:szCs w:val="21"/>
        </w:rPr>
      </w:pPr>
      <w:r w:rsidRPr="00F93970">
        <w:rPr>
          <w:rFonts w:asciiTheme="minorHAnsi" w:hAnsiTheme="minorHAnsi" w:cstheme="minorHAnsi"/>
          <w:sz w:val="21"/>
          <w:szCs w:val="21"/>
        </w:rPr>
        <w:t>7</w:t>
      </w:r>
      <w:r w:rsidR="004A750C" w:rsidRPr="00F93970">
        <w:rPr>
          <w:rFonts w:asciiTheme="minorHAnsi" w:hAnsiTheme="minorHAnsi" w:cstheme="minorHAnsi"/>
          <w:sz w:val="21"/>
          <w:szCs w:val="21"/>
        </w:rPr>
        <w:t xml:space="preserve">.3. </w:t>
      </w:r>
      <w:r w:rsidR="004A750C" w:rsidRPr="00F93970">
        <w:rPr>
          <w:rFonts w:asciiTheme="minorHAnsi" w:hAnsiTheme="minorHAnsi" w:cstheme="minorHAnsi"/>
          <w:color w:val="auto"/>
          <w:sz w:val="21"/>
          <w:szCs w:val="21"/>
        </w:rPr>
        <w:t>Quando autorizado e devidamente justificado pel</w:t>
      </w:r>
      <w:r w:rsidR="007F4CEF" w:rsidRPr="00F93970">
        <w:rPr>
          <w:rFonts w:asciiTheme="minorHAnsi" w:hAnsiTheme="minorHAnsi" w:cstheme="minorHAnsi"/>
          <w:color w:val="auto"/>
          <w:sz w:val="21"/>
          <w:szCs w:val="21"/>
        </w:rPr>
        <w:t>a</w:t>
      </w:r>
      <w:r w:rsidR="004A750C" w:rsidRPr="00F93970">
        <w:rPr>
          <w:rFonts w:asciiTheme="minorHAnsi" w:hAnsiTheme="minorHAnsi" w:cstheme="minorHAnsi"/>
          <w:color w:val="auto"/>
          <w:sz w:val="21"/>
          <w:szCs w:val="21"/>
        </w:rPr>
        <w:t xml:space="preserve"> pregoeir</w:t>
      </w:r>
      <w:r w:rsidR="007F4CEF" w:rsidRPr="00F93970">
        <w:rPr>
          <w:rFonts w:asciiTheme="minorHAnsi" w:hAnsiTheme="minorHAnsi" w:cstheme="minorHAnsi"/>
          <w:color w:val="auto"/>
          <w:sz w:val="21"/>
          <w:szCs w:val="21"/>
        </w:rPr>
        <w:t>a</w:t>
      </w:r>
      <w:r w:rsidR="004A750C" w:rsidRPr="00F93970">
        <w:rPr>
          <w:rFonts w:asciiTheme="minorHAnsi" w:hAnsiTheme="minorHAnsi" w:cstheme="minorHAnsi"/>
          <w:color w:val="auto"/>
          <w:sz w:val="21"/>
          <w:szCs w:val="21"/>
        </w:rPr>
        <w:t>, o</w:t>
      </w:r>
      <w:r w:rsidR="004A750C" w:rsidRPr="00F93970">
        <w:rPr>
          <w:rFonts w:asciiTheme="minorHAnsi" w:hAnsiTheme="minorHAnsi" w:cstheme="minorHAnsi"/>
          <w:sz w:val="21"/>
          <w:szCs w:val="21"/>
        </w:rPr>
        <w:t>s licitantes poderã</w:t>
      </w:r>
      <w:r w:rsidR="004A750C" w:rsidRPr="00F93970">
        <w:rPr>
          <w:rFonts w:asciiTheme="minorHAnsi" w:hAnsiTheme="minorHAnsi" w:cstheme="minorHAnsi"/>
          <w:color w:val="auto"/>
          <w:sz w:val="21"/>
          <w:szCs w:val="21"/>
        </w:rPr>
        <w:t>o alterar a proposta anteriormente inserida no sistema durante a fase de análise de propostas.</w:t>
      </w:r>
    </w:p>
    <w:p w14:paraId="0229C63F" w14:textId="43D039EE" w:rsidR="004A750C" w:rsidRPr="00F93970" w:rsidRDefault="004A750C" w:rsidP="00B01F82">
      <w:pPr>
        <w:pStyle w:val="Nivel3"/>
        <w:numPr>
          <w:ilvl w:val="0"/>
          <w:numId w:val="0"/>
        </w:numPr>
        <w:spacing w:after="0"/>
        <w:ind w:left="851"/>
        <w:rPr>
          <w:rFonts w:asciiTheme="minorHAnsi" w:hAnsiTheme="minorHAnsi" w:cstheme="minorHAnsi"/>
          <w:sz w:val="21"/>
          <w:szCs w:val="21"/>
        </w:rPr>
      </w:pPr>
      <w:r w:rsidRPr="00F93970">
        <w:rPr>
          <w:rFonts w:asciiTheme="minorHAnsi" w:hAnsiTheme="minorHAnsi" w:cstheme="minorHAnsi"/>
          <w:sz w:val="21"/>
          <w:szCs w:val="21"/>
        </w:rPr>
        <w:t xml:space="preserve"> </w:t>
      </w:r>
      <w:r w:rsidR="00C76BBE" w:rsidRPr="00F93970">
        <w:rPr>
          <w:rFonts w:asciiTheme="minorHAnsi" w:hAnsiTheme="minorHAnsi" w:cstheme="minorHAnsi"/>
          <w:sz w:val="21"/>
          <w:szCs w:val="21"/>
        </w:rPr>
        <w:t>7</w:t>
      </w:r>
      <w:r w:rsidRPr="00F93970">
        <w:rPr>
          <w:rFonts w:asciiTheme="minorHAnsi" w:hAnsiTheme="minorHAnsi" w:cstheme="minorHAnsi"/>
          <w:sz w:val="21"/>
          <w:szCs w:val="21"/>
        </w:rPr>
        <w:t>.3.1. Será desclassificada a proposta que identifique o licitante.</w:t>
      </w:r>
    </w:p>
    <w:p w14:paraId="34A5D24D" w14:textId="318E31DE" w:rsidR="004A750C" w:rsidRPr="00F93970" w:rsidRDefault="00C76BBE" w:rsidP="00B01F82">
      <w:pPr>
        <w:pStyle w:val="Nivel3"/>
        <w:numPr>
          <w:ilvl w:val="0"/>
          <w:numId w:val="0"/>
        </w:numPr>
        <w:spacing w:after="0"/>
        <w:ind w:left="851"/>
        <w:rPr>
          <w:rFonts w:asciiTheme="minorHAnsi" w:hAnsiTheme="minorHAnsi" w:cstheme="minorHAnsi"/>
          <w:sz w:val="21"/>
          <w:szCs w:val="21"/>
        </w:rPr>
      </w:pPr>
      <w:r w:rsidRPr="00F93970">
        <w:rPr>
          <w:rFonts w:asciiTheme="minorHAnsi" w:hAnsiTheme="minorHAnsi" w:cstheme="minorHAnsi"/>
          <w:sz w:val="21"/>
          <w:szCs w:val="21"/>
        </w:rPr>
        <w:t>7</w:t>
      </w:r>
      <w:r w:rsidR="004A750C" w:rsidRPr="00F93970">
        <w:rPr>
          <w:rFonts w:asciiTheme="minorHAnsi" w:hAnsiTheme="minorHAnsi" w:cstheme="minorHAnsi"/>
          <w:sz w:val="21"/>
          <w:szCs w:val="21"/>
        </w:rPr>
        <w:t>.3.2. A desclassificação será sempre fundamentada e registrada no sistema, com acompanhamento em tempo real por todos os participantes.</w:t>
      </w:r>
    </w:p>
    <w:p w14:paraId="6156566A" w14:textId="41D3125D" w:rsidR="004A750C" w:rsidRPr="00F93970" w:rsidRDefault="00C76BBE" w:rsidP="00B01F82">
      <w:pPr>
        <w:pStyle w:val="Nivel3"/>
        <w:numPr>
          <w:ilvl w:val="0"/>
          <w:numId w:val="0"/>
        </w:numPr>
        <w:spacing w:after="0"/>
        <w:ind w:left="851"/>
        <w:rPr>
          <w:rFonts w:asciiTheme="minorHAnsi" w:hAnsiTheme="minorHAnsi" w:cstheme="minorHAnsi"/>
          <w:sz w:val="21"/>
          <w:szCs w:val="21"/>
        </w:rPr>
      </w:pPr>
      <w:r w:rsidRPr="00F93970">
        <w:rPr>
          <w:rFonts w:asciiTheme="minorHAnsi" w:hAnsiTheme="minorHAnsi" w:cstheme="minorHAnsi"/>
          <w:sz w:val="21"/>
          <w:szCs w:val="21"/>
        </w:rPr>
        <w:t>7</w:t>
      </w:r>
      <w:r w:rsidR="004A750C" w:rsidRPr="00F93970">
        <w:rPr>
          <w:rFonts w:asciiTheme="minorHAnsi" w:hAnsiTheme="minorHAnsi" w:cstheme="minorHAnsi"/>
          <w:sz w:val="21"/>
          <w:szCs w:val="21"/>
        </w:rPr>
        <w:t>.3.3. A não desclassificação da proposta não impede o seu julgamento definitivo em sentido contrário, levado a efeito na fase de aceitação.</w:t>
      </w:r>
    </w:p>
    <w:p w14:paraId="5D24D4CF" w14:textId="5D7CC105" w:rsidR="00495BED" w:rsidRPr="00F93970" w:rsidRDefault="00C76BBE" w:rsidP="00B01F82">
      <w:pPr>
        <w:pStyle w:val="Nivel2"/>
        <w:numPr>
          <w:ilvl w:val="0"/>
          <w:numId w:val="0"/>
        </w:numPr>
        <w:spacing w:after="0"/>
        <w:rPr>
          <w:rFonts w:asciiTheme="minorHAnsi" w:hAnsiTheme="minorHAnsi" w:cstheme="minorHAnsi"/>
          <w:sz w:val="21"/>
          <w:szCs w:val="21"/>
        </w:rPr>
      </w:pPr>
      <w:r w:rsidRPr="00F93970">
        <w:rPr>
          <w:rFonts w:asciiTheme="minorHAnsi" w:hAnsiTheme="minorHAnsi" w:cstheme="minorHAnsi"/>
          <w:sz w:val="21"/>
          <w:szCs w:val="21"/>
        </w:rPr>
        <w:t>7</w:t>
      </w:r>
      <w:r w:rsidR="004A750C" w:rsidRPr="00F93970">
        <w:rPr>
          <w:rFonts w:asciiTheme="minorHAnsi" w:hAnsiTheme="minorHAnsi" w:cstheme="minorHAnsi"/>
          <w:sz w:val="21"/>
          <w:szCs w:val="21"/>
        </w:rPr>
        <w:t>.4. O sistema ordenará automaticamente as propostas classificadas, sendo que somente estas participarão da fase de lances.</w:t>
      </w:r>
    </w:p>
    <w:p w14:paraId="12468FF7" w14:textId="77777777" w:rsidR="00495BED" w:rsidRPr="00F93970" w:rsidRDefault="00495BED" w:rsidP="00B01F82">
      <w:pPr>
        <w:pStyle w:val="Nivel2"/>
        <w:numPr>
          <w:ilvl w:val="0"/>
          <w:numId w:val="0"/>
        </w:numPr>
        <w:spacing w:before="0" w:after="0"/>
        <w:rPr>
          <w:rFonts w:asciiTheme="minorHAnsi" w:hAnsiTheme="minorHAnsi" w:cstheme="minorHAnsi"/>
          <w:sz w:val="21"/>
          <w:szCs w:val="21"/>
        </w:rPr>
      </w:pPr>
    </w:p>
    <w:p w14:paraId="1329035E" w14:textId="78DD676B" w:rsidR="00D156AF" w:rsidRPr="00F93970" w:rsidRDefault="00C76BBE"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7</w:t>
      </w:r>
      <w:r w:rsidR="00D156AF" w:rsidRPr="00F93970">
        <w:rPr>
          <w:rFonts w:asciiTheme="minorHAnsi" w:hAnsiTheme="minorHAnsi" w:cstheme="minorHAnsi"/>
          <w:sz w:val="21"/>
          <w:szCs w:val="21"/>
        </w:rPr>
        <w:t>.</w:t>
      </w:r>
      <w:r w:rsidR="004A750C" w:rsidRPr="00F93970">
        <w:rPr>
          <w:rFonts w:asciiTheme="minorHAnsi" w:hAnsiTheme="minorHAnsi" w:cstheme="minorHAnsi"/>
          <w:sz w:val="21"/>
          <w:szCs w:val="21"/>
        </w:rPr>
        <w:t>5</w:t>
      </w:r>
      <w:r w:rsidR="00D156AF" w:rsidRPr="00F93970">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0E99D76A" w14:textId="7646207E" w:rsidR="00D156AF" w:rsidRPr="00F93970" w:rsidRDefault="00C76BBE"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7</w:t>
      </w:r>
      <w:r w:rsidR="00D156AF" w:rsidRPr="00F93970">
        <w:rPr>
          <w:rFonts w:asciiTheme="minorHAnsi" w:hAnsiTheme="minorHAnsi" w:cstheme="minorHAnsi"/>
          <w:sz w:val="21"/>
          <w:szCs w:val="21"/>
        </w:rPr>
        <w:t>.</w:t>
      </w:r>
      <w:r w:rsidR="00F53434" w:rsidRPr="00F93970">
        <w:rPr>
          <w:rFonts w:asciiTheme="minorHAnsi" w:hAnsiTheme="minorHAnsi" w:cstheme="minorHAnsi"/>
          <w:sz w:val="21"/>
          <w:szCs w:val="21"/>
        </w:rPr>
        <w:t>6</w:t>
      </w:r>
      <w:r w:rsidR="00D156AF" w:rsidRPr="00F93970">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277A02BC" w14:textId="33D385E2" w:rsidR="00D156AF" w:rsidRPr="00F93970" w:rsidRDefault="00C76BBE" w:rsidP="00B01F82">
      <w:pPr>
        <w:pStyle w:val="Default"/>
        <w:spacing w:line="276" w:lineRule="auto"/>
        <w:jc w:val="both"/>
        <w:rPr>
          <w:rFonts w:asciiTheme="minorHAnsi" w:hAnsiTheme="minorHAnsi" w:cstheme="minorHAnsi"/>
          <w:color w:val="auto"/>
          <w:sz w:val="21"/>
          <w:szCs w:val="21"/>
        </w:rPr>
      </w:pPr>
      <w:r w:rsidRPr="00F93970">
        <w:rPr>
          <w:rFonts w:asciiTheme="minorHAnsi" w:hAnsiTheme="minorHAnsi" w:cstheme="minorHAnsi"/>
          <w:sz w:val="21"/>
          <w:szCs w:val="21"/>
        </w:rPr>
        <w:t>7</w:t>
      </w:r>
      <w:r w:rsidR="00D156AF" w:rsidRPr="00F93970">
        <w:rPr>
          <w:rFonts w:asciiTheme="minorHAnsi" w:hAnsiTheme="minorHAnsi" w:cstheme="minorHAnsi"/>
          <w:sz w:val="21"/>
          <w:szCs w:val="21"/>
        </w:rPr>
        <w:t>.</w:t>
      </w:r>
      <w:r w:rsidR="00F53434" w:rsidRPr="00F93970">
        <w:rPr>
          <w:rFonts w:asciiTheme="minorHAnsi" w:hAnsiTheme="minorHAnsi" w:cstheme="minorHAnsi"/>
          <w:sz w:val="21"/>
          <w:szCs w:val="21"/>
        </w:rPr>
        <w:t>7</w:t>
      </w:r>
      <w:r w:rsidR="00D156AF" w:rsidRPr="00F93970">
        <w:rPr>
          <w:rFonts w:asciiTheme="minorHAnsi" w:hAnsiTheme="minorHAnsi" w:cstheme="minorHAnsi"/>
          <w:sz w:val="21"/>
          <w:szCs w:val="21"/>
        </w:rPr>
        <w:t xml:space="preserve">. O lance deverá ser ofertado pelo </w:t>
      </w:r>
      <w:r w:rsidR="00D156AF" w:rsidRPr="00F93970">
        <w:rPr>
          <w:rFonts w:asciiTheme="minorHAnsi" w:hAnsiTheme="minorHAnsi" w:cstheme="minorHAnsi"/>
          <w:b/>
          <w:bCs/>
          <w:color w:val="auto"/>
          <w:sz w:val="21"/>
          <w:szCs w:val="21"/>
        </w:rPr>
        <w:t xml:space="preserve">valor </w:t>
      </w:r>
      <w:r w:rsidR="004A750C" w:rsidRPr="00F93970">
        <w:rPr>
          <w:rFonts w:asciiTheme="minorHAnsi" w:hAnsiTheme="minorHAnsi" w:cstheme="minorHAnsi"/>
          <w:b/>
          <w:bCs/>
          <w:color w:val="auto"/>
          <w:sz w:val="21"/>
          <w:szCs w:val="21"/>
        </w:rPr>
        <w:t>global</w:t>
      </w:r>
      <w:r w:rsidR="00C5642B" w:rsidRPr="00F93970">
        <w:rPr>
          <w:rFonts w:asciiTheme="minorHAnsi" w:hAnsiTheme="minorHAnsi" w:cstheme="minorHAnsi"/>
          <w:b/>
          <w:bCs/>
          <w:color w:val="auto"/>
          <w:sz w:val="21"/>
          <w:szCs w:val="21"/>
        </w:rPr>
        <w:t xml:space="preserve"> do lote</w:t>
      </w:r>
      <w:r w:rsidR="004F7BE3" w:rsidRPr="00F93970">
        <w:rPr>
          <w:rFonts w:asciiTheme="minorHAnsi" w:hAnsiTheme="minorHAnsi" w:cstheme="minorHAnsi"/>
          <w:b/>
          <w:bCs/>
          <w:color w:val="auto"/>
          <w:sz w:val="21"/>
          <w:szCs w:val="21"/>
        </w:rPr>
        <w:t xml:space="preserve">. </w:t>
      </w:r>
    </w:p>
    <w:p w14:paraId="389E3505"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2529DE79" w14:textId="7BA404BE" w:rsidR="00D156AF" w:rsidRPr="00F93970" w:rsidRDefault="00C76BBE"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7</w:t>
      </w:r>
      <w:r w:rsidR="00D156AF" w:rsidRPr="00F93970">
        <w:rPr>
          <w:rFonts w:asciiTheme="minorHAnsi" w:hAnsiTheme="minorHAnsi" w:cstheme="minorHAnsi"/>
          <w:sz w:val="21"/>
          <w:szCs w:val="21"/>
        </w:rPr>
        <w:t>.</w:t>
      </w:r>
      <w:r w:rsidR="00F53434" w:rsidRPr="00F93970">
        <w:rPr>
          <w:rFonts w:asciiTheme="minorHAnsi" w:hAnsiTheme="minorHAnsi" w:cstheme="minorHAnsi"/>
          <w:sz w:val="21"/>
          <w:szCs w:val="21"/>
        </w:rPr>
        <w:t>8</w:t>
      </w:r>
      <w:r w:rsidR="00D156AF" w:rsidRPr="00F93970">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00E2574C" w14:textId="46B26902" w:rsidR="00D156AF" w:rsidRPr="00F93970" w:rsidRDefault="00C76BBE"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7</w:t>
      </w:r>
      <w:r w:rsidR="00D156AF" w:rsidRPr="00F93970">
        <w:rPr>
          <w:rFonts w:asciiTheme="minorHAnsi" w:hAnsiTheme="minorHAnsi" w:cstheme="minorHAnsi"/>
          <w:sz w:val="21"/>
          <w:szCs w:val="21"/>
        </w:rPr>
        <w:t>.</w:t>
      </w:r>
      <w:r w:rsidR="00F53434" w:rsidRPr="00F93970">
        <w:rPr>
          <w:rFonts w:asciiTheme="minorHAnsi" w:hAnsiTheme="minorHAnsi" w:cstheme="minorHAnsi"/>
          <w:sz w:val="21"/>
          <w:szCs w:val="21"/>
        </w:rPr>
        <w:t>9</w:t>
      </w:r>
      <w:r w:rsidR="00D156AF" w:rsidRPr="00F93970">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4D725F84" w14:textId="73E1A2F0" w:rsidR="00D0773D" w:rsidRPr="00F93970" w:rsidRDefault="00C76BBE"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7</w:t>
      </w:r>
      <w:r w:rsidR="00D156AF" w:rsidRPr="00F93970">
        <w:rPr>
          <w:rFonts w:asciiTheme="minorHAnsi" w:hAnsiTheme="minorHAnsi" w:cstheme="minorHAnsi"/>
          <w:sz w:val="21"/>
          <w:szCs w:val="21"/>
        </w:rPr>
        <w:t>.</w:t>
      </w:r>
      <w:r w:rsidR="00F53434" w:rsidRPr="00F93970">
        <w:rPr>
          <w:rFonts w:asciiTheme="minorHAnsi" w:hAnsiTheme="minorHAnsi" w:cstheme="minorHAnsi"/>
          <w:sz w:val="21"/>
          <w:szCs w:val="21"/>
        </w:rPr>
        <w:t>10</w:t>
      </w:r>
      <w:r w:rsidR="00D156AF" w:rsidRPr="00F93970">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00D156AF" w:rsidRPr="00F93970">
        <w:rPr>
          <w:rFonts w:asciiTheme="minorHAnsi" w:hAnsiTheme="minorHAnsi" w:cstheme="minorHAnsi"/>
          <w:b/>
          <w:bCs/>
          <w:sz w:val="21"/>
          <w:szCs w:val="21"/>
        </w:rPr>
        <w:t xml:space="preserve"> </w:t>
      </w:r>
      <w:r w:rsidR="00796411" w:rsidRPr="00F93970">
        <w:rPr>
          <w:rFonts w:asciiTheme="minorHAnsi" w:hAnsiTheme="minorHAnsi" w:cstheme="minorHAnsi"/>
          <w:b/>
          <w:bCs/>
          <w:color w:val="auto"/>
          <w:sz w:val="21"/>
          <w:szCs w:val="21"/>
        </w:rPr>
        <w:t xml:space="preserve">R$ </w:t>
      </w:r>
      <w:r w:rsidR="004F7BE3" w:rsidRPr="00F93970">
        <w:rPr>
          <w:rFonts w:asciiTheme="minorHAnsi" w:hAnsiTheme="minorHAnsi" w:cstheme="minorHAnsi"/>
          <w:b/>
          <w:bCs/>
          <w:color w:val="auto"/>
          <w:sz w:val="21"/>
          <w:szCs w:val="21"/>
        </w:rPr>
        <w:t>1</w:t>
      </w:r>
      <w:r w:rsidR="000E17D4" w:rsidRPr="00F93970">
        <w:rPr>
          <w:rFonts w:asciiTheme="minorHAnsi" w:hAnsiTheme="minorHAnsi" w:cstheme="minorHAnsi"/>
          <w:b/>
          <w:bCs/>
          <w:color w:val="auto"/>
          <w:sz w:val="21"/>
          <w:szCs w:val="21"/>
        </w:rPr>
        <w:t>0</w:t>
      </w:r>
      <w:r w:rsidR="004F7BE3" w:rsidRPr="00F93970">
        <w:rPr>
          <w:rFonts w:asciiTheme="minorHAnsi" w:hAnsiTheme="minorHAnsi" w:cstheme="minorHAnsi"/>
          <w:b/>
          <w:bCs/>
          <w:color w:val="auto"/>
          <w:sz w:val="21"/>
          <w:szCs w:val="21"/>
        </w:rPr>
        <w:t>,00</w:t>
      </w:r>
      <w:r w:rsidR="00D156AF" w:rsidRPr="00F93970">
        <w:rPr>
          <w:rFonts w:asciiTheme="minorHAnsi" w:hAnsiTheme="minorHAnsi" w:cstheme="minorHAnsi"/>
          <w:b/>
          <w:bCs/>
          <w:color w:val="auto"/>
          <w:sz w:val="21"/>
          <w:szCs w:val="21"/>
        </w:rPr>
        <w:t xml:space="preserve"> </w:t>
      </w:r>
      <w:r w:rsidR="000E17D4" w:rsidRPr="00F93970">
        <w:rPr>
          <w:rFonts w:asciiTheme="minorHAnsi" w:hAnsiTheme="minorHAnsi" w:cstheme="minorHAnsi"/>
          <w:b/>
          <w:bCs/>
          <w:color w:val="auto"/>
          <w:sz w:val="21"/>
          <w:szCs w:val="21"/>
        </w:rPr>
        <w:t>(dez</w:t>
      </w:r>
      <w:r w:rsidR="004F7BE3" w:rsidRPr="00F93970">
        <w:rPr>
          <w:rFonts w:asciiTheme="minorHAnsi" w:hAnsiTheme="minorHAnsi" w:cstheme="minorHAnsi"/>
          <w:b/>
          <w:bCs/>
          <w:color w:val="auto"/>
          <w:sz w:val="21"/>
          <w:szCs w:val="21"/>
        </w:rPr>
        <w:t xml:space="preserve"> r</w:t>
      </w:r>
      <w:r w:rsidR="000E17D4" w:rsidRPr="00F93970">
        <w:rPr>
          <w:rFonts w:asciiTheme="minorHAnsi" w:hAnsiTheme="minorHAnsi" w:cstheme="minorHAnsi"/>
          <w:b/>
          <w:bCs/>
          <w:color w:val="auto"/>
          <w:sz w:val="21"/>
          <w:szCs w:val="21"/>
        </w:rPr>
        <w:t>eais</w:t>
      </w:r>
      <w:r w:rsidR="004F7BE3" w:rsidRPr="00F93970">
        <w:rPr>
          <w:rFonts w:asciiTheme="minorHAnsi" w:hAnsiTheme="minorHAnsi" w:cstheme="minorHAnsi"/>
          <w:b/>
          <w:bCs/>
          <w:color w:val="auto"/>
          <w:sz w:val="21"/>
          <w:szCs w:val="21"/>
        </w:rPr>
        <w:t xml:space="preserve">). </w:t>
      </w:r>
      <w:r w:rsidR="0031376F" w:rsidRPr="00F93970">
        <w:rPr>
          <w:rFonts w:asciiTheme="minorHAnsi" w:hAnsiTheme="minorHAnsi" w:cstheme="minorHAnsi"/>
          <w:color w:val="auto"/>
          <w:sz w:val="21"/>
          <w:szCs w:val="21"/>
        </w:rPr>
        <w:t xml:space="preserve"> </w:t>
      </w:r>
    </w:p>
    <w:p w14:paraId="3B13AA30"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63698E06" w14:textId="2F5A5AC3" w:rsidR="00796411" w:rsidRPr="00F93970" w:rsidRDefault="00C76BBE" w:rsidP="00B01F82">
      <w:pPr>
        <w:pStyle w:val="Default"/>
        <w:numPr>
          <w:ilvl w:val="0"/>
          <w:numId w:val="4"/>
        </w:numPr>
        <w:spacing w:after="159" w:line="276" w:lineRule="auto"/>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lastRenderedPageBreak/>
        <w:t>7</w:t>
      </w:r>
      <w:r w:rsidR="00796411" w:rsidRPr="00F93970">
        <w:rPr>
          <w:rFonts w:asciiTheme="minorHAnsi" w:hAnsiTheme="minorHAnsi" w:cstheme="minorHAnsi"/>
          <w:color w:val="auto"/>
          <w:sz w:val="21"/>
          <w:szCs w:val="21"/>
        </w:rPr>
        <w:t>.</w:t>
      </w:r>
      <w:r w:rsidR="00F53434" w:rsidRPr="00F93970">
        <w:rPr>
          <w:rFonts w:asciiTheme="minorHAnsi" w:hAnsiTheme="minorHAnsi" w:cstheme="minorHAnsi"/>
          <w:color w:val="auto"/>
          <w:sz w:val="21"/>
          <w:szCs w:val="21"/>
        </w:rPr>
        <w:t>11</w:t>
      </w:r>
      <w:r w:rsidR="00796411" w:rsidRPr="00F93970">
        <w:rPr>
          <w:rFonts w:asciiTheme="minorHAnsi" w:hAnsiTheme="minorHAnsi" w:cstheme="minorHAnsi"/>
          <w:color w:val="auto"/>
          <w:sz w:val="21"/>
          <w:szCs w:val="21"/>
        </w:rPr>
        <w:t xml:space="preserve">. O procedimento seguirá de acordo com o modo de disputa </w:t>
      </w:r>
      <w:r w:rsidR="00D0773D" w:rsidRPr="00F93970">
        <w:rPr>
          <w:rFonts w:asciiTheme="minorHAnsi" w:hAnsiTheme="minorHAnsi" w:cstheme="minorHAnsi"/>
          <w:b/>
          <w:bCs/>
          <w:color w:val="auto"/>
          <w:sz w:val="21"/>
          <w:szCs w:val="21"/>
        </w:rPr>
        <w:t>ABERTO</w:t>
      </w:r>
      <w:r w:rsidR="00796411" w:rsidRPr="00F93970">
        <w:rPr>
          <w:rFonts w:asciiTheme="minorHAnsi" w:hAnsiTheme="minorHAnsi" w:cstheme="minorHAnsi"/>
          <w:b/>
          <w:bCs/>
          <w:color w:val="auto"/>
          <w:sz w:val="21"/>
          <w:szCs w:val="21"/>
        </w:rPr>
        <w:t xml:space="preserve">. </w:t>
      </w:r>
    </w:p>
    <w:p w14:paraId="637A6022" w14:textId="40A936F1" w:rsidR="00796411" w:rsidRPr="00F93970" w:rsidRDefault="00C76BBE" w:rsidP="00B01F82">
      <w:pPr>
        <w:pStyle w:val="Default"/>
        <w:numPr>
          <w:ilvl w:val="0"/>
          <w:numId w:val="4"/>
        </w:numPr>
        <w:spacing w:line="276" w:lineRule="auto"/>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7</w:t>
      </w:r>
      <w:r w:rsidR="00796411" w:rsidRPr="00F93970">
        <w:rPr>
          <w:rFonts w:asciiTheme="minorHAnsi" w:hAnsiTheme="minorHAnsi" w:cstheme="minorHAnsi"/>
          <w:color w:val="auto"/>
          <w:sz w:val="21"/>
          <w:szCs w:val="21"/>
        </w:rPr>
        <w:t>.1</w:t>
      </w:r>
      <w:r w:rsidR="00F53434" w:rsidRPr="00F93970">
        <w:rPr>
          <w:rFonts w:asciiTheme="minorHAnsi" w:hAnsiTheme="minorHAnsi" w:cstheme="minorHAnsi"/>
          <w:color w:val="auto"/>
          <w:sz w:val="21"/>
          <w:szCs w:val="21"/>
        </w:rPr>
        <w:t>2</w:t>
      </w:r>
      <w:r w:rsidR="00796411" w:rsidRPr="00F93970">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E73B60A" w:rsidR="00796411" w:rsidRPr="00F93970" w:rsidRDefault="00C76BBE" w:rsidP="00B01F82">
      <w:pPr>
        <w:pStyle w:val="Default"/>
        <w:numPr>
          <w:ilvl w:val="0"/>
          <w:numId w:val="4"/>
        </w:numPr>
        <w:spacing w:line="276" w:lineRule="auto"/>
        <w:ind w:left="851"/>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7</w:t>
      </w:r>
      <w:r w:rsidR="00D0773D" w:rsidRPr="00F93970">
        <w:rPr>
          <w:rFonts w:asciiTheme="minorHAnsi" w:hAnsiTheme="minorHAnsi" w:cstheme="minorHAnsi"/>
          <w:color w:val="auto"/>
          <w:sz w:val="21"/>
          <w:szCs w:val="21"/>
        </w:rPr>
        <w:t>.1</w:t>
      </w:r>
      <w:r w:rsidR="00F53434" w:rsidRPr="00F93970">
        <w:rPr>
          <w:rFonts w:asciiTheme="minorHAnsi" w:hAnsiTheme="minorHAnsi" w:cstheme="minorHAnsi"/>
          <w:color w:val="auto"/>
          <w:sz w:val="21"/>
          <w:szCs w:val="21"/>
        </w:rPr>
        <w:t>2</w:t>
      </w:r>
      <w:r w:rsidR="00D0773D" w:rsidRPr="00F93970">
        <w:rPr>
          <w:rFonts w:asciiTheme="minorHAnsi" w:hAnsiTheme="minorHAnsi" w:cstheme="minorHAnsi"/>
          <w:color w:val="auto"/>
          <w:sz w:val="21"/>
          <w:szCs w:val="21"/>
        </w:rPr>
        <w:t xml:space="preserve">.1. </w:t>
      </w:r>
      <w:r w:rsidR="00796411" w:rsidRPr="00F93970">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1F667A95" w:rsidR="00D0773D" w:rsidRPr="00F93970" w:rsidRDefault="00C76BBE" w:rsidP="00B01F82">
      <w:pPr>
        <w:pStyle w:val="Default"/>
        <w:numPr>
          <w:ilvl w:val="0"/>
          <w:numId w:val="4"/>
        </w:numPr>
        <w:spacing w:line="276" w:lineRule="auto"/>
        <w:ind w:left="851"/>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7</w:t>
      </w:r>
      <w:r w:rsidR="00D0773D" w:rsidRPr="00F93970">
        <w:rPr>
          <w:rFonts w:asciiTheme="minorHAnsi" w:hAnsiTheme="minorHAnsi" w:cstheme="minorHAnsi"/>
          <w:color w:val="auto"/>
          <w:sz w:val="21"/>
          <w:szCs w:val="21"/>
        </w:rPr>
        <w:t>.1</w:t>
      </w:r>
      <w:r w:rsidR="00F53434" w:rsidRPr="00F93970">
        <w:rPr>
          <w:rFonts w:asciiTheme="minorHAnsi" w:hAnsiTheme="minorHAnsi" w:cstheme="minorHAnsi"/>
          <w:color w:val="auto"/>
          <w:sz w:val="21"/>
          <w:szCs w:val="21"/>
        </w:rPr>
        <w:t>2</w:t>
      </w:r>
      <w:r w:rsidR="00D0773D" w:rsidRPr="00F93970">
        <w:rPr>
          <w:rFonts w:asciiTheme="minorHAnsi" w:hAnsiTheme="minorHAnsi" w:cstheme="minorHAnsi"/>
          <w:color w:val="auto"/>
          <w:sz w:val="21"/>
          <w:szCs w:val="21"/>
        </w:rPr>
        <w:t>.2.</w:t>
      </w:r>
      <w:r w:rsidR="00C826A8">
        <w:rPr>
          <w:rFonts w:asciiTheme="minorHAnsi" w:hAnsiTheme="minorHAnsi" w:cstheme="minorHAnsi"/>
          <w:color w:val="auto"/>
          <w:sz w:val="21"/>
          <w:szCs w:val="21"/>
        </w:rPr>
        <w:t xml:space="preserve"> </w:t>
      </w:r>
      <w:r w:rsidR="00796411" w:rsidRPr="00F93970">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4D245104" w:rsidR="005F6B9B" w:rsidRPr="000D6501" w:rsidRDefault="00C76BBE" w:rsidP="000D6501">
      <w:pPr>
        <w:pStyle w:val="Default"/>
        <w:spacing w:line="276" w:lineRule="auto"/>
        <w:ind w:left="851"/>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7</w:t>
      </w:r>
      <w:r w:rsidR="00D0773D" w:rsidRPr="00F93970">
        <w:rPr>
          <w:rFonts w:asciiTheme="minorHAnsi" w:hAnsiTheme="minorHAnsi" w:cstheme="minorHAnsi"/>
          <w:color w:val="auto"/>
          <w:sz w:val="21"/>
          <w:szCs w:val="21"/>
        </w:rPr>
        <w:t>.1</w:t>
      </w:r>
      <w:r w:rsidR="00F53434" w:rsidRPr="00F93970">
        <w:rPr>
          <w:rFonts w:asciiTheme="minorHAnsi" w:hAnsiTheme="minorHAnsi" w:cstheme="minorHAnsi"/>
          <w:color w:val="auto"/>
          <w:sz w:val="21"/>
          <w:szCs w:val="21"/>
        </w:rPr>
        <w:t>2</w:t>
      </w:r>
      <w:r w:rsidR="00D0773D" w:rsidRPr="00F93970">
        <w:rPr>
          <w:rFonts w:asciiTheme="minorHAnsi" w:hAnsiTheme="minorHAnsi" w:cstheme="minorHAnsi"/>
          <w:color w:val="auto"/>
          <w:sz w:val="21"/>
          <w:szCs w:val="21"/>
        </w:rPr>
        <w:t>.</w:t>
      </w:r>
      <w:r w:rsidR="00D8768E" w:rsidRPr="00F93970">
        <w:rPr>
          <w:rFonts w:asciiTheme="minorHAnsi" w:hAnsiTheme="minorHAnsi" w:cstheme="minorHAnsi"/>
          <w:color w:val="auto"/>
          <w:sz w:val="21"/>
          <w:szCs w:val="21"/>
        </w:rPr>
        <w:t>3. Não</w:t>
      </w:r>
      <w:r w:rsidR="00796411" w:rsidRPr="00F93970">
        <w:rPr>
          <w:rFonts w:asciiTheme="minorHAnsi" w:hAnsiTheme="minorHAnsi" w:cstheme="minorHAnsi"/>
          <w:color w:val="auto"/>
          <w:sz w:val="21"/>
          <w:szCs w:val="21"/>
        </w:rPr>
        <w:t xml:space="preserve"> havendo novos lances na forma estabelecida nos itens anteriores, a sessão pública encerrar-se-á automaticamente, e o sistema ordenará e divulgará os lances conforme a ordem final de classificação. </w:t>
      </w:r>
    </w:p>
    <w:p w14:paraId="2907E20D" w14:textId="44B9D15E" w:rsidR="00F5045E" w:rsidRPr="00F93970" w:rsidRDefault="00C76BBE" w:rsidP="00B01F82">
      <w:pPr>
        <w:pStyle w:val="Nivel2"/>
        <w:numPr>
          <w:ilvl w:val="0"/>
          <w:numId w:val="0"/>
        </w:numPr>
        <w:spacing w:after="0"/>
        <w:rPr>
          <w:rFonts w:asciiTheme="minorHAnsi" w:hAnsiTheme="minorHAnsi" w:cstheme="minorHAnsi"/>
          <w:color w:val="auto"/>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3</w:t>
      </w:r>
      <w:r w:rsidR="005F6B9B" w:rsidRPr="00F93970">
        <w:rPr>
          <w:rFonts w:asciiTheme="minorHAnsi" w:hAnsiTheme="minorHAnsi" w:cstheme="minorHAnsi"/>
          <w:sz w:val="21"/>
          <w:szCs w:val="21"/>
        </w:rPr>
        <w:t xml:space="preserve">. </w:t>
      </w:r>
      <w:r w:rsidR="005F6B9B" w:rsidRPr="00F93970">
        <w:rPr>
          <w:rFonts w:asciiTheme="minorHAnsi" w:hAnsiTheme="minorHAnsi" w:cstheme="minorHAnsi"/>
          <w:color w:val="auto"/>
          <w:sz w:val="21"/>
          <w:szCs w:val="21"/>
        </w:rPr>
        <w:t>Serão aceitos lances inferiores, iguais ou superiores ao lance de menor valor já ofertado.</w:t>
      </w:r>
    </w:p>
    <w:p w14:paraId="4976DF97" w14:textId="065196FA" w:rsidR="005F6B9B" w:rsidRPr="00F93970" w:rsidRDefault="00C76BBE" w:rsidP="00B01F82">
      <w:pPr>
        <w:pStyle w:val="Nivel2"/>
        <w:numPr>
          <w:ilvl w:val="0"/>
          <w:numId w:val="0"/>
        </w:numPr>
        <w:spacing w:after="0"/>
        <w:rPr>
          <w:rFonts w:asciiTheme="minorHAnsi"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color w:val="auto"/>
          <w:sz w:val="21"/>
          <w:szCs w:val="21"/>
        </w:rPr>
        <w:t>.1</w:t>
      </w:r>
      <w:r w:rsidR="00F53434" w:rsidRPr="00F93970">
        <w:rPr>
          <w:rFonts w:asciiTheme="minorHAnsi" w:hAnsiTheme="minorHAnsi" w:cstheme="minorHAnsi"/>
          <w:color w:val="auto"/>
          <w:sz w:val="21"/>
          <w:szCs w:val="21"/>
        </w:rPr>
        <w:t>4</w:t>
      </w:r>
      <w:r w:rsidR="005F6B9B" w:rsidRPr="00F93970">
        <w:rPr>
          <w:rFonts w:asciiTheme="minorHAnsi" w:hAnsiTheme="minorHAnsi" w:cstheme="minorHAnsi"/>
          <w:color w:val="auto"/>
          <w:sz w:val="21"/>
          <w:szCs w:val="21"/>
        </w:rPr>
        <w:t xml:space="preserve">. </w:t>
      </w:r>
      <w:r w:rsidR="005F6B9B" w:rsidRPr="00F93970">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582FD5DD" w14:textId="0909EC6B" w:rsidR="005F6B9B" w:rsidRPr="00F93970" w:rsidRDefault="00C76BBE" w:rsidP="00B01F82">
      <w:pPr>
        <w:pStyle w:val="Nivel2"/>
        <w:numPr>
          <w:ilvl w:val="0"/>
          <w:numId w:val="0"/>
        </w:numPr>
        <w:spacing w:after="0"/>
        <w:rPr>
          <w:rFonts w:asciiTheme="minorHAnsi"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5</w:t>
      </w:r>
      <w:r w:rsidR="005F6B9B" w:rsidRPr="00F93970">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6E0D257D" w14:textId="35EC545B" w:rsidR="005F6B9B" w:rsidRPr="00F93970" w:rsidRDefault="00C76BBE" w:rsidP="00B01F82">
      <w:pPr>
        <w:pStyle w:val="Nivel2"/>
        <w:numPr>
          <w:ilvl w:val="0"/>
          <w:numId w:val="0"/>
        </w:numPr>
        <w:spacing w:after="0"/>
        <w:rPr>
          <w:rFonts w:asciiTheme="minorHAnsi"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6</w:t>
      </w:r>
      <w:r w:rsidR="005F6B9B" w:rsidRPr="00F93970">
        <w:rPr>
          <w:rFonts w:asciiTheme="minorHAnsi" w:hAnsiTheme="minorHAnsi" w:cstheme="minorHAnsi"/>
          <w:sz w:val="21"/>
          <w:szCs w:val="21"/>
        </w:rPr>
        <w:t>. Quando a desconexão do sistema eletrônico para a pregoeira persistir por tempo super</w:t>
      </w:r>
      <w:r w:rsidR="005F6B9B" w:rsidRPr="00F93970">
        <w:rPr>
          <w:rFonts w:asciiTheme="minorHAnsi" w:hAnsiTheme="minorHAnsi" w:cstheme="minorHAnsi"/>
          <w:color w:val="auto"/>
          <w:sz w:val="21"/>
          <w:szCs w:val="21"/>
        </w:rPr>
        <w:t>ior a 3 (três) horas a sessão p</w:t>
      </w:r>
      <w:r w:rsidR="005F6B9B" w:rsidRPr="00F93970">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3BBBC922" w14:textId="5D471A8E" w:rsidR="005F6B9B" w:rsidRPr="00F93970" w:rsidRDefault="00C76BBE" w:rsidP="00B01F82">
      <w:pPr>
        <w:pStyle w:val="Nivel2"/>
        <w:numPr>
          <w:ilvl w:val="0"/>
          <w:numId w:val="0"/>
        </w:numPr>
        <w:spacing w:after="0"/>
        <w:rPr>
          <w:rFonts w:asciiTheme="minorHAnsi"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7</w:t>
      </w:r>
      <w:r w:rsidR="005F6B9B" w:rsidRPr="00F93970">
        <w:rPr>
          <w:rFonts w:asciiTheme="minorHAnsi" w:hAnsiTheme="minorHAnsi" w:cstheme="minorHAnsi"/>
          <w:sz w:val="21"/>
          <w:szCs w:val="21"/>
        </w:rPr>
        <w:t>. Caso o licitante não apresente lances, concorrerá com o valor de sua proposta.</w:t>
      </w:r>
    </w:p>
    <w:p w14:paraId="250622FA" w14:textId="2AA1F4EC" w:rsidR="005F6B9B" w:rsidRPr="00F93970" w:rsidRDefault="00C76BBE" w:rsidP="00B01F82">
      <w:pPr>
        <w:pStyle w:val="Nivel2"/>
        <w:numPr>
          <w:ilvl w:val="0"/>
          <w:numId w:val="0"/>
        </w:numPr>
        <w:spacing w:after="0"/>
        <w:rPr>
          <w:rFonts w:asciiTheme="minorHAnsi"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8</w:t>
      </w:r>
      <w:r w:rsidR="005F6B9B" w:rsidRPr="00F93970">
        <w:rPr>
          <w:rFonts w:asciiTheme="minorHAnsi" w:hAnsiTheme="minorHAnsi" w:cstheme="minorHAnsi"/>
          <w:sz w:val="21"/>
          <w:szCs w:val="21"/>
        </w:rPr>
        <w:t>. Encerrada a etapa de lances</w:t>
      </w:r>
      <w:r w:rsidR="005F6B9B" w:rsidRPr="00F93970">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005F6B9B" w:rsidRPr="00F93970">
        <w:rPr>
          <w:rFonts w:asciiTheme="minorHAnsi" w:eastAsia="Zurich BT" w:hAnsiTheme="minorHAnsi" w:cstheme="minorHAnsi"/>
          <w:sz w:val="21"/>
          <w:szCs w:val="21"/>
        </w:rPr>
        <w:t>arts</w:t>
      </w:r>
      <w:proofErr w:type="spellEnd"/>
      <w:r w:rsidR="005F6B9B" w:rsidRPr="00F93970">
        <w:rPr>
          <w:rFonts w:asciiTheme="minorHAnsi" w:eastAsia="Zurich BT" w:hAnsiTheme="minorHAnsi" w:cstheme="minorHAnsi"/>
          <w:sz w:val="21"/>
          <w:szCs w:val="21"/>
        </w:rPr>
        <w:t xml:space="preserve">. 44 e 45 da Lei Complementar nº 123, de 2006. </w:t>
      </w:r>
    </w:p>
    <w:p w14:paraId="6167DB45" w14:textId="39BBAC79" w:rsidR="005F6B9B" w:rsidRPr="00F93970" w:rsidRDefault="00C76BBE" w:rsidP="00B01F82">
      <w:pPr>
        <w:pStyle w:val="Nivel3"/>
        <w:numPr>
          <w:ilvl w:val="0"/>
          <w:numId w:val="0"/>
        </w:numPr>
        <w:spacing w:after="0"/>
        <w:ind w:left="851"/>
        <w:rPr>
          <w:rFonts w:asciiTheme="minorHAnsi"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8</w:t>
      </w:r>
      <w:r w:rsidR="005F6B9B" w:rsidRPr="00F93970">
        <w:rPr>
          <w:rFonts w:asciiTheme="minorHAnsi" w:hAnsiTheme="minorHAnsi" w:cstheme="minorHAnsi"/>
          <w:sz w:val="21"/>
          <w:szCs w:val="21"/>
        </w:rPr>
        <w:t xml:space="preserve">.1. Nessas condições, as propostas de </w:t>
      </w:r>
      <w:r w:rsidR="005F6B9B" w:rsidRPr="00F93970">
        <w:rPr>
          <w:rFonts w:asciiTheme="minorHAnsi" w:eastAsia="Zurich BT" w:hAnsiTheme="minorHAnsi" w:cstheme="minorHAnsi"/>
          <w:sz w:val="21"/>
          <w:szCs w:val="21"/>
        </w:rPr>
        <w:t xml:space="preserve">microempresas e empresas de pequeno porte </w:t>
      </w:r>
      <w:r w:rsidR="005F6B9B" w:rsidRPr="00F93970">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42F3B694" w:rsidR="005F6B9B" w:rsidRPr="00F93970" w:rsidRDefault="00C76BBE" w:rsidP="00B01F82">
      <w:pPr>
        <w:pStyle w:val="Nivel3"/>
        <w:numPr>
          <w:ilvl w:val="0"/>
          <w:numId w:val="0"/>
        </w:numPr>
        <w:spacing w:after="0"/>
        <w:ind w:left="851"/>
        <w:rPr>
          <w:rFonts w:asciiTheme="minorHAnsi"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8</w:t>
      </w:r>
      <w:r w:rsidR="005F6B9B" w:rsidRPr="00F93970">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713B0D04" w:rsidR="005F6B9B" w:rsidRPr="00F93970" w:rsidRDefault="00C76BBE" w:rsidP="00B01F82">
      <w:pPr>
        <w:pStyle w:val="Nivel3"/>
        <w:numPr>
          <w:ilvl w:val="0"/>
          <w:numId w:val="0"/>
        </w:numPr>
        <w:spacing w:after="0"/>
        <w:ind w:left="851"/>
        <w:rPr>
          <w:rFonts w:asciiTheme="minorHAnsi"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8</w:t>
      </w:r>
      <w:r w:rsidR="005F6B9B" w:rsidRPr="00F93970">
        <w:rPr>
          <w:rFonts w:asciiTheme="minorHAnsi" w:hAnsiTheme="minorHAnsi" w:cstheme="minorHAnsi"/>
          <w:sz w:val="21"/>
          <w:szCs w:val="21"/>
        </w:rPr>
        <w:t xml:space="preserve">.3. Caso a </w:t>
      </w:r>
      <w:r w:rsidR="005F6B9B" w:rsidRPr="00F93970">
        <w:rPr>
          <w:rFonts w:asciiTheme="minorHAnsi" w:eastAsia="Zurich BT" w:hAnsiTheme="minorHAnsi" w:cstheme="minorHAnsi"/>
          <w:sz w:val="21"/>
          <w:szCs w:val="21"/>
        </w:rPr>
        <w:t>microempresa ou a empresa de pequeno porte</w:t>
      </w:r>
      <w:r w:rsidR="005F6B9B" w:rsidRPr="00F93970">
        <w:rPr>
          <w:rFonts w:asciiTheme="minorHAnsi" w:hAnsiTheme="minorHAnsi" w:cstheme="minorHAnsi"/>
          <w:sz w:val="21"/>
          <w:szCs w:val="21"/>
        </w:rPr>
        <w:t xml:space="preserve"> melhor classificada desista ou não se manifeste no prazo estabelecido, serão convocadas as demais licitantes </w:t>
      </w:r>
      <w:r w:rsidR="005F6B9B" w:rsidRPr="00F93970">
        <w:rPr>
          <w:rFonts w:asciiTheme="minorHAnsi" w:eastAsia="Zurich BT" w:hAnsiTheme="minorHAnsi" w:cstheme="minorHAnsi"/>
          <w:sz w:val="21"/>
          <w:szCs w:val="21"/>
        </w:rPr>
        <w:t>microempresa e empresa de pequeno porte</w:t>
      </w:r>
      <w:r w:rsidR="005F6B9B" w:rsidRPr="00F93970">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22C93690" w:rsidR="005F6B9B" w:rsidRPr="00F93970" w:rsidRDefault="00C76BBE" w:rsidP="00B01F82">
      <w:pPr>
        <w:pStyle w:val="Nivel3"/>
        <w:numPr>
          <w:ilvl w:val="0"/>
          <w:numId w:val="0"/>
        </w:numPr>
        <w:spacing w:after="0"/>
        <w:ind w:left="851"/>
        <w:rPr>
          <w:rFonts w:asciiTheme="minorHAnsi" w:eastAsia="Zurich BT" w:hAnsiTheme="minorHAnsi" w:cstheme="minorHAnsi"/>
          <w:sz w:val="21"/>
          <w:szCs w:val="21"/>
        </w:rPr>
      </w:pPr>
      <w:r w:rsidRPr="00F93970">
        <w:rPr>
          <w:rFonts w:asciiTheme="minorHAnsi" w:hAnsiTheme="minorHAnsi" w:cstheme="minorHAnsi"/>
          <w:sz w:val="21"/>
          <w:szCs w:val="21"/>
        </w:rPr>
        <w:lastRenderedPageBreak/>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8</w:t>
      </w:r>
      <w:r w:rsidR="005F6B9B" w:rsidRPr="00F93970">
        <w:rPr>
          <w:rFonts w:asciiTheme="minorHAnsi" w:hAnsiTheme="minorHAnsi" w:cstheme="minorHAnsi"/>
          <w:sz w:val="21"/>
          <w:szCs w:val="21"/>
        </w:rPr>
        <w:t xml:space="preserve">.4. </w:t>
      </w:r>
      <w:r w:rsidR="005F6B9B" w:rsidRPr="00F93970">
        <w:rPr>
          <w:rFonts w:asciiTheme="minorHAnsi" w:eastAsia="Zurich BT" w:hAnsiTheme="minorHAnsi" w:cstheme="minorHAnsi"/>
          <w:sz w:val="21"/>
          <w:szCs w:val="21"/>
        </w:rPr>
        <w:t xml:space="preserve">Não se aplicará o desempate de que tratam os </w:t>
      </w:r>
      <w:proofErr w:type="spellStart"/>
      <w:r w:rsidR="005F6B9B" w:rsidRPr="00F93970">
        <w:rPr>
          <w:rFonts w:asciiTheme="minorHAnsi" w:eastAsia="Zurich BT" w:hAnsiTheme="minorHAnsi" w:cstheme="minorHAnsi"/>
          <w:sz w:val="21"/>
          <w:szCs w:val="21"/>
        </w:rPr>
        <w:t>arts</w:t>
      </w:r>
      <w:proofErr w:type="spellEnd"/>
      <w:r w:rsidR="005F6B9B" w:rsidRPr="00F93970">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3524A67F" w:rsidR="005F6B9B" w:rsidRPr="00F93970" w:rsidRDefault="00C76BBE" w:rsidP="00B01F82">
      <w:pPr>
        <w:pStyle w:val="Nivel3"/>
        <w:numPr>
          <w:ilvl w:val="0"/>
          <w:numId w:val="0"/>
        </w:numPr>
        <w:spacing w:after="0"/>
        <w:ind w:left="851"/>
        <w:rPr>
          <w:rFonts w:asciiTheme="minorHAnsi"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eastAsia="Zurich BT" w:hAnsiTheme="minorHAnsi" w:cstheme="minorHAnsi"/>
          <w:sz w:val="21"/>
          <w:szCs w:val="21"/>
        </w:rPr>
        <w:t>.1</w:t>
      </w:r>
      <w:r w:rsidR="00F53434" w:rsidRPr="00F93970">
        <w:rPr>
          <w:rFonts w:asciiTheme="minorHAnsi" w:eastAsia="Zurich BT" w:hAnsiTheme="minorHAnsi" w:cstheme="minorHAnsi"/>
          <w:sz w:val="21"/>
          <w:szCs w:val="21"/>
        </w:rPr>
        <w:t>8</w:t>
      </w:r>
      <w:r w:rsidR="005F6B9B" w:rsidRPr="00F93970">
        <w:rPr>
          <w:rFonts w:asciiTheme="minorHAnsi" w:eastAsia="Zurich BT" w:hAnsiTheme="minorHAnsi" w:cstheme="minorHAnsi"/>
          <w:sz w:val="21"/>
          <w:szCs w:val="21"/>
        </w:rPr>
        <w:t xml:space="preserve">.5. </w:t>
      </w:r>
      <w:r w:rsidR="005F6B9B" w:rsidRPr="00F93970">
        <w:rPr>
          <w:rFonts w:asciiTheme="minorHAnsi" w:hAnsiTheme="minorHAnsi" w:cstheme="minorHAnsi"/>
          <w:sz w:val="21"/>
          <w:szCs w:val="21"/>
        </w:rPr>
        <w:t xml:space="preserve">Havendo empate entre propostas ou lances, o critério de desempate será aquele previsto no </w:t>
      </w:r>
      <w:r w:rsidR="005F6B9B" w:rsidRPr="00F93970">
        <w:rPr>
          <w:rFonts w:asciiTheme="minorHAnsi" w:eastAsia="Arial" w:hAnsiTheme="minorHAnsi" w:cstheme="minorHAnsi"/>
          <w:sz w:val="21"/>
          <w:szCs w:val="21"/>
        </w:rPr>
        <w:t>art</w:t>
      </w:r>
      <w:r w:rsidR="005F6B9B" w:rsidRPr="00F93970">
        <w:rPr>
          <w:rFonts w:asciiTheme="minorHAnsi" w:hAnsiTheme="minorHAnsi" w:cstheme="minorHAnsi"/>
          <w:sz w:val="21"/>
          <w:szCs w:val="21"/>
        </w:rPr>
        <w:t xml:space="preserve">. 60 da Lei </w:t>
      </w:r>
      <w:r w:rsidR="00C04BD4" w:rsidRPr="00F93970">
        <w:rPr>
          <w:rFonts w:asciiTheme="minorHAnsi" w:hAnsiTheme="minorHAnsi" w:cstheme="minorHAnsi"/>
          <w:sz w:val="21"/>
          <w:szCs w:val="21"/>
        </w:rPr>
        <w:t xml:space="preserve">Federal </w:t>
      </w:r>
      <w:r w:rsidR="005F6B9B" w:rsidRPr="00F93970">
        <w:rPr>
          <w:rFonts w:asciiTheme="minorHAnsi" w:hAnsiTheme="minorHAnsi" w:cstheme="minorHAnsi"/>
          <w:sz w:val="21"/>
          <w:szCs w:val="21"/>
        </w:rPr>
        <w:t>nº 14.133, de 2021, nesta ordem:</w:t>
      </w:r>
    </w:p>
    <w:p w14:paraId="7B82A5C6" w14:textId="07D3546C" w:rsidR="00F53434" w:rsidRPr="00F93970" w:rsidRDefault="00C76BBE" w:rsidP="00F53434">
      <w:pPr>
        <w:pStyle w:val="Nivel3"/>
        <w:numPr>
          <w:ilvl w:val="0"/>
          <w:numId w:val="0"/>
        </w:numPr>
        <w:spacing w:after="0"/>
        <w:ind w:left="1418" w:hanging="142"/>
        <w:rPr>
          <w:rFonts w:asciiTheme="minorHAnsi"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8</w:t>
      </w:r>
      <w:r w:rsidR="005F6B9B" w:rsidRPr="00F93970">
        <w:rPr>
          <w:rFonts w:asciiTheme="minorHAnsi" w:hAnsiTheme="minorHAnsi" w:cstheme="minorHAnsi"/>
          <w:sz w:val="21"/>
          <w:szCs w:val="21"/>
        </w:rPr>
        <w:t>.5.1. Disputa final, hipótese em que os licitantes empatados poderão apresentar nova proposta em ato contínuo à classificação;</w:t>
      </w:r>
    </w:p>
    <w:p w14:paraId="3B1F46C6" w14:textId="7B774F65" w:rsidR="005F6B9B" w:rsidRPr="00F93970" w:rsidRDefault="005F6B9B" w:rsidP="00C76BBE">
      <w:pPr>
        <w:pStyle w:val="Nivel3"/>
        <w:numPr>
          <w:ilvl w:val="3"/>
          <w:numId w:val="57"/>
        </w:numPr>
        <w:tabs>
          <w:tab w:val="left" w:pos="1560"/>
        </w:tabs>
        <w:spacing w:after="0"/>
        <w:rPr>
          <w:rFonts w:asciiTheme="minorHAnsi" w:hAnsiTheme="minorHAnsi" w:cstheme="minorHAnsi"/>
          <w:sz w:val="21"/>
          <w:szCs w:val="21"/>
        </w:rPr>
      </w:pPr>
      <w:r w:rsidRPr="00F93970">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F93970" w:rsidRDefault="005F6B9B" w:rsidP="00C76BBE">
      <w:pPr>
        <w:pStyle w:val="Nivel3"/>
        <w:numPr>
          <w:ilvl w:val="3"/>
          <w:numId w:val="57"/>
        </w:numPr>
        <w:tabs>
          <w:tab w:val="left" w:pos="1560"/>
        </w:tabs>
        <w:spacing w:after="0"/>
        <w:rPr>
          <w:rFonts w:asciiTheme="minorHAnsi" w:hAnsiTheme="minorHAnsi" w:cstheme="minorHAnsi"/>
          <w:sz w:val="21"/>
          <w:szCs w:val="21"/>
        </w:rPr>
      </w:pPr>
      <w:r w:rsidRPr="00F93970">
        <w:rPr>
          <w:rFonts w:asciiTheme="minorHAnsi" w:hAnsiTheme="minorHAnsi" w:cstheme="minorHAnsi"/>
          <w:sz w:val="21"/>
          <w:szCs w:val="21"/>
        </w:rPr>
        <w:t>Desenvolvimento pelo licitante de ações de equidade entre homens e mulheres no ambiente de trabalho, conforme regulamento;</w:t>
      </w:r>
    </w:p>
    <w:p w14:paraId="04D0472A" w14:textId="5C18DE7E" w:rsidR="005F6B9B" w:rsidRPr="00F93970" w:rsidRDefault="005F6B9B" w:rsidP="00C76BBE">
      <w:pPr>
        <w:pStyle w:val="Nivel3"/>
        <w:numPr>
          <w:ilvl w:val="3"/>
          <w:numId w:val="57"/>
        </w:numPr>
        <w:tabs>
          <w:tab w:val="left" w:pos="1560"/>
        </w:tabs>
        <w:spacing w:after="0"/>
        <w:rPr>
          <w:rFonts w:asciiTheme="minorHAnsi" w:hAnsiTheme="minorHAnsi" w:cstheme="minorHAnsi"/>
          <w:sz w:val="21"/>
          <w:szCs w:val="21"/>
        </w:rPr>
      </w:pPr>
      <w:r w:rsidRPr="00F93970">
        <w:rPr>
          <w:rFonts w:asciiTheme="minorHAnsi" w:hAnsiTheme="minorHAnsi" w:cstheme="minorHAnsi"/>
          <w:sz w:val="21"/>
          <w:szCs w:val="21"/>
        </w:rPr>
        <w:t>Desenvolvimento pelo licitante de programa de integridade (compliance), conforme orientações dos órgãos de controle.</w:t>
      </w:r>
    </w:p>
    <w:p w14:paraId="593E77AF" w14:textId="3E866AF4" w:rsidR="00CA0C99" w:rsidRPr="00F93970" w:rsidRDefault="00CA0C99" w:rsidP="007A7E2B">
      <w:pPr>
        <w:pStyle w:val="Nivel3"/>
        <w:numPr>
          <w:ilvl w:val="2"/>
          <w:numId w:val="57"/>
        </w:numPr>
        <w:tabs>
          <w:tab w:val="left" w:pos="1560"/>
        </w:tabs>
        <w:spacing w:after="0"/>
        <w:rPr>
          <w:rFonts w:asciiTheme="minorHAnsi" w:hAnsiTheme="minorHAnsi" w:cstheme="minorHAnsi"/>
          <w:sz w:val="21"/>
          <w:szCs w:val="21"/>
        </w:rPr>
      </w:pPr>
      <w:r w:rsidRPr="00F93970">
        <w:rPr>
          <w:rFonts w:asciiTheme="minorHAnsi" w:hAnsiTheme="minorHAnsi" w:cstheme="minorHAnsi"/>
          <w:sz w:val="21"/>
          <w:szCs w:val="21"/>
        </w:rPr>
        <w:t>Persistindo o empate, será assegurada preferência, sucessivamente, aos bens e serviços produzidos ou prestados por:</w:t>
      </w:r>
    </w:p>
    <w:p w14:paraId="73E813D9" w14:textId="5DAF3F4B" w:rsidR="00CA0C99" w:rsidRPr="00F93970" w:rsidRDefault="00CA0C99" w:rsidP="000D6501">
      <w:pPr>
        <w:pStyle w:val="Nivel3"/>
        <w:numPr>
          <w:ilvl w:val="2"/>
          <w:numId w:val="57"/>
        </w:numPr>
        <w:tabs>
          <w:tab w:val="left" w:pos="1560"/>
        </w:tabs>
        <w:spacing w:after="0"/>
        <w:ind w:hanging="871"/>
        <w:rPr>
          <w:rFonts w:asciiTheme="minorHAnsi" w:hAnsiTheme="minorHAnsi" w:cstheme="minorHAnsi"/>
          <w:sz w:val="21"/>
          <w:szCs w:val="21"/>
        </w:rPr>
      </w:pPr>
      <w:r w:rsidRPr="00F93970">
        <w:rPr>
          <w:rFonts w:asciiTheme="minorHAnsi" w:hAnsiTheme="minorHAnsi" w:cstheme="minorHAnsi"/>
          <w:sz w:val="21"/>
          <w:szCs w:val="2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1A7D239F" w:rsidR="00CA0C99" w:rsidRPr="00F93970" w:rsidRDefault="00CA0C99" w:rsidP="000D6501">
      <w:pPr>
        <w:pStyle w:val="Nivel3"/>
        <w:numPr>
          <w:ilvl w:val="2"/>
          <w:numId w:val="57"/>
        </w:numPr>
        <w:tabs>
          <w:tab w:val="left" w:pos="1560"/>
        </w:tabs>
        <w:spacing w:after="0"/>
        <w:ind w:hanging="871"/>
        <w:rPr>
          <w:rFonts w:asciiTheme="minorHAnsi" w:hAnsiTheme="minorHAnsi" w:cstheme="minorHAnsi"/>
          <w:sz w:val="21"/>
          <w:szCs w:val="21"/>
        </w:rPr>
      </w:pPr>
      <w:r w:rsidRPr="00F93970">
        <w:rPr>
          <w:rFonts w:asciiTheme="minorHAnsi" w:hAnsiTheme="minorHAnsi" w:cstheme="minorHAnsi"/>
          <w:sz w:val="21"/>
          <w:szCs w:val="21"/>
        </w:rPr>
        <w:t xml:space="preserve"> Empresas brasileiras;</w:t>
      </w:r>
    </w:p>
    <w:p w14:paraId="5A9A5481" w14:textId="2581583D" w:rsidR="00CA0C99" w:rsidRPr="00F93970" w:rsidRDefault="00CA0C99" w:rsidP="000D6501">
      <w:pPr>
        <w:pStyle w:val="Nivel3"/>
        <w:numPr>
          <w:ilvl w:val="2"/>
          <w:numId w:val="57"/>
        </w:numPr>
        <w:tabs>
          <w:tab w:val="left" w:pos="1560"/>
        </w:tabs>
        <w:spacing w:after="0"/>
        <w:ind w:hanging="871"/>
        <w:rPr>
          <w:rFonts w:asciiTheme="minorHAnsi" w:hAnsiTheme="minorHAnsi" w:cstheme="minorHAnsi"/>
          <w:sz w:val="21"/>
          <w:szCs w:val="21"/>
        </w:rPr>
      </w:pPr>
      <w:r w:rsidRPr="00F93970">
        <w:rPr>
          <w:rFonts w:asciiTheme="minorHAnsi" w:hAnsiTheme="minorHAnsi" w:cstheme="minorHAnsi"/>
          <w:sz w:val="21"/>
          <w:szCs w:val="21"/>
        </w:rPr>
        <w:t>Empresas que invistam em pesquisa e no desenvolvimento de tecnologia no País;</w:t>
      </w:r>
    </w:p>
    <w:p w14:paraId="48AB83B2" w14:textId="60D83C67" w:rsidR="00CA0C99" w:rsidRPr="00F93970" w:rsidRDefault="00CA0C99" w:rsidP="000D6501">
      <w:pPr>
        <w:pStyle w:val="Nivel3"/>
        <w:numPr>
          <w:ilvl w:val="2"/>
          <w:numId w:val="57"/>
        </w:numPr>
        <w:tabs>
          <w:tab w:val="left" w:pos="1560"/>
        </w:tabs>
        <w:spacing w:after="0"/>
        <w:ind w:hanging="871"/>
        <w:rPr>
          <w:rFonts w:asciiTheme="minorHAnsi" w:hAnsiTheme="minorHAnsi" w:cstheme="minorHAnsi"/>
          <w:sz w:val="21"/>
          <w:szCs w:val="21"/>
        </w:rPr>
      </w:pPr>
      <w:r w:rsidRPr="00F93970">
        <w:rPr>
          <w:rFonts w:asciiTheme="minorHAnsi" w:hAnsiTheme="minorHAnsi" w:cstheme="minorHAnsi"/>
          <w:sz w:val="21"/>
          <w:szCs w:val="21"/>
        </w:rPr>
        <w:t xml:space="preserve"> Empresas que comprovem a prática de mitigação, nos termos da Lei nº 12.187, de 29 de dezembro de 2009.</w:t>
      </w:r>
    </w:p>
    <w:p w14:paraId="3F4627C5" w14:textId="2136504E" w:rsidR="00CA0C99" w:rsidRPr="00F93970" w:rsidRDefault="003E3E78" w:rsidP="00B01F82">
      <w:pPr>
        <w:pStyle w:val="Nivel2"/>
        <w:numPr>
          <w:ilvl w:val="0"/>
          <w:numId w:val="0"/>
        </w:numPr>
        <w:spacing w:after="0"/>
        <w:rPr>
          <w:rFonts w:asciiTheme="minorHAnsi" w:hAnsiTheme="minorHAnsi" w:cstheme="minorHAnsi"/>
          <w:sz w:val="21"/>
          <w:szCs w:val="21"/>
        </w:rPr>
      </w:pPr>
      <w:r w:rsidRPr="00F93970">
        <w:rPr>
          <w:rFonts w:asciiTheme="minorHAnsi" w:hAnsiTheme="minorHAnsi" w:cstheme="minorHAnsi"/>
          <w:sz w:val="21"/>
          <w:szCs w:val="21"/>
        </w:rPr>
        <w:t>7</w:t>
      </w:r>
      <w:r w:rsidR="00CA0C99" w:rsidRPr="00F93970">
        <w:rPr>
          <w:rFonts w:asciiTheme="minorHAnsi" w:hAnsiTheme="minorHAnsi" w:cstheme="minorHAnsi"/>
          <w:sz w:val="21"/>
          <w:szCs w:val="21"/>
        </w:rPr>
        <w:t>.1</w:t>
      </w:r>
      <w:r w:rsidR="00F53434" w:rsidRPr="00F93970">
        <w:rPr>
          <w:rFonts w:asciiTheme="minorHAnsi" w:hAnsiTheme="minorHAnsi" w:cstheme="minorHAnsi"/>
          <w:sz w:val="21"/>
          <w:szCs w:val="21"/>
        </w:rPr>
        <w:t>9</w:t>
      </w:r>
      <w:r w:rsidR="00CA0C99" w:rsidRPr="00F93970">
        <w:rPr>
          <w:rFonts w:asciiTheme="minorHAnsi" w:hAnsiTheme="minorHAnsi" w:cstheme="minorHAnsi"/>
          <w:sz w:val="21"/>
          <w:szCs w:val="21"/>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71B3559A" w:rsidR="00CA0C99" w:rsidRPr="00F93970" w:rsidRDefault="003E3E78" w:rsidP="000D6501">
      <w:pPr>
        <w:pStyle w:val="Nivel2"/>
        <w:numPr>
          <w:ilvl w:val="0"/>
          <w:numId w:val="0"/>
        </w:numPr>
        <w:spacing w:after="0"/>
        <w:ind w:left="567"/>
        <w:rPr>
          <w:rFonts w:asciiTheme="minorHAnsi" w:hAnsiTheme="minorHAnsi" w:cstheme="minorHAnsi"/>
          <w:sz w:val="21"/>
          <w:szCs w:val="21"/>
        </w:rPr>
      </w:pPr>
      <w:r w:rsidRPr="00F93970">
        <w:rPr>
          <w:rFonts w:asciiTheme="minorHAnsi" w:hAnsiTheme="minorHAnsi" w:cstheme="minorHAnsi"/>
          <w:sz w:val="21"/>
          <w:szCs w:val="21"/>
        </w:rPr>
        <w:t>7</w:t>
      </w:r>
      <w:r w:rsidR="00CA0C99" w:rsidRPr="00F93970">
        <w:rPr>
          <w:rFonts w:asciiTheme="minorHAnsi" w:hAnsiTheme="minorHAnsi" w:cstheme="minorHAnsi"/>
          <w:sz w:val="21"/>
          <w:szCs w:val="21"/>
        </w:rPr>
        <w:t>.1</w:t>
      </w:r>
      <w:r w:rsidR="00F53434" w:rsidRPr="00F93970">
        <w:rPr>
          <w:rFonts w:asciiTheme="minorHAnsi" w:hAnsiTheme="minorHAnsi" w:cstheme="minorHAnsi"/>
          <w:sz w:val="21"/>
          <w:szCs w:val="21"/>
        </w:rPr>
        <w:t>9</w:t>
      </w:r>
      <w:r w:rsidR="00CA0C99" w:rsidRPr="00F93970">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65C9262D" w:rsidR="00CA0C99" w:rsidRPr="00F93970" w:rsidRDefault="003E3E78" w:rsidP="000D6501">
      <w:pPr>
        <w:pStyle w:val="Nivel2"/>
        <w:numPr>
          <w:ilvl w:val="0"/>
          <w:numId w:val="0"/>
        </w:numPr>
        <w:spacing w:after="0"/>
        <w:ind w:left="567"/>
        <w:rPr>
          <w:rFonts w:asciiTheme="minorHAnsi" w:hAnsiTheme="minorHAnsi" w:cstheme="minorHAnsi"/>
          <w:sz w:val="21"/>
          <w:szCs w:val="21"/>
        </w:rPr>
      </w:pPr>
      <w:r w:rsidRPr="00F93970">
        <w:rPr>
          <w:rFonts w:asciiTheme="minorHAnsi" w:hAnsiTheme="minorHAnsi" w:cstheme="minorHAnsi"/>
          <w:sz w:val="21"/>
          <w:szCs w:val="21"/>
        </w:rPr>
        <w:t>7</w:t>
      </w:r>
      <w:r w:rsidR="00CA0C99" w:rsidRPr="00F93970">
        <w:rPr>
          <w:rFonts w:asciiTheme="minorHAnsi" w:hAnsiTheme="minorHAnsi" w:cstheme="minorHAnsi"/>
          <w:sz w:val="21"/>
          <w:szCs w:val="21"/>
        </w:rPr>
        <w:t>.1</w:t>
      </w:r>
      <w:r w:rsidR="00F53434" w:rsidRPr="00F93970">
        <w:rPr>
          <w:rFonts w:asciiTheme="minorHAnsi" w:hAnsiTheme="minorHAnsi" w:cstheme="minorHAnsi"/>
          <w:sz w:val="21"/>
          <w:szCs w:val="21"/>
        </w:rPr>
        <w:t>9</w:t>
      </w:r>
      <w:r w:rsidR="00CA0C99" w:rsidRPr="00F93970">
        <w:rPr>
          <w:rFonts w:asciiTheme="minorHAnsi" w:hAnsiTheme="minorHAnsi" w:cstheme="minorHAnsi"/>
          <w:sz w:val="21"/>
          <w:szCs w:val="21"/>
        </w:rPr>
        <w:t xml:space="preserve">.2. </w:t>
      </w:r>
      <w:r w:rsidR="00CA0C99" w:rsidRPr="00F93970">
        <w:rPr>
          <w:rFonts w:asciiTheme="minorHAnsi" w:eastAsia="Times New Roman" w:hAnsiTheme="minorHAnsi" w:cstheme="minorHAnsi"/>
          <w:sz w:val="21"/>
          <w:szCs w:val="21"/>
        </w:rPr>
        <w:t xml:space="preserve">A </w:t>
      </w:r>
      <w:r w:rsidR="00CA0C99" w:rsidRPr="00F93970">
        <w:rPr>
          <w:rFonts w:asciiTheme="minorHAnsi" w:hAnsiTheme="minorHAnsi" w:cstheme="minorHAnsi"/>
          <w:sz w:val="21"/>
          <w:szCs w:val="21"/>
        </w:rPr>
        <w:t>negociação será realizada por meio do sistema, podendo ser acompanhada pelos demais licitantes.</w:t>
      </w:r>
    </w:p>
    <w:p w14:paraId="78CAF5B3" w14:textId="2051AA84" w:rsidR="00CA0C99" w:rsidRPr="00F93970" w:rsidRDefault="003E3E78" w:rsidP="000D6501">
      <w:pPr>
        <w:pStyle w:val="Nivel3"/>
        <w:numPr>
          <w:ilvl w:val="0"/>
          <w:numId w:val="0"/>
        </w:numPr>
        <w:spacing w:after="0"/>
        <w:ind w:left="567"/>
        <w:rPr>
          <w:rFonts w:asciiTheme="minorHAnsi" w:eastAsia="Times New Roman" w:hAnsiTheme="minorHAnsi" w:cstheme="minorHAnsi"/>
          <w:sz w:val="21"/>
          <w:szCs w:val="21"/>
        </w:rPr>
      </w:pPr>
      <w:r w:rsidRPr="00F93970">
        <w:rPr>
          <w:rFonts w:asciiTheme="minorHAnsi" w:hAnsiTheme="minorHAnsi" w:cstheme="minorHAnsi"/>
          <w:sz w:val="21"/>
          <w:szCs w:val="21"/>
        </w:rPr>
        <w:t>7</w:t>
      </w:r>
      <w:r w:rsidR="00CA0C99" w:rsidRPr="00F93970">
        <w:rPr>
          <w:rFonts w:asciiTheme="minorHAnsi" w:hAnsiTheme="minorHAnsi" w:cstheme="minorHAnsi"/>
          <w:sz w:val="21"/>
          <w:szCs w:val="21"/>
        </w:rPr>
        <w:t>.1</w:t>
      </w:r>
      <w:r w:rsidR="00F53434" w:rsidRPr="00F93970">
        <w:rPr>
          <w:rFonts w:asciiTheme="minorHAnsi" w:hAnsiTheme="minorHAnsi" w:cstheme="minorHAnsi"/>
          <w:sz w:val="21"/>
          <w:szCs w:val="21"/>
        </w:rPr>
        <w:t>9</w:t>
      </w:r>
      <w:r w:rsidR="00CA0C99" w:rsidRPr="00F93970">
        <w:rPr>
          <w:rFonts w:asciiTheme="minorHAnsi" w:hAnsiTheme="minorHAnsi" w:cstheme="minorHAnsi"/>
          <w:sz w:val="21"/>
          <w:szCs w:val="21"/>
        </w:rPr>
        <w:t xml:space="preserve">.3. </w:t>
      </w:r>
      <w:r w:rsidR="00CA0C99" w:rsidRPr="00F93970">
        <w:rPr>
          <w:rFonts w:asciiTheme="minorHAnsi" w:eastAsia="Times New Roman" w:hAnsiTheme="minorHAnsi" w:cstheme="minorHAnsi"/>
          <w:sz w:val="21"/>
          <w:szCs w:val="21"/>
        </w:rPr>
        <w:t>O resultado da negociação será divulgado a todos os licitantes e anexado aos autos do processo licitatório.</w:t>
      </w:r>
    </w:p>
    <w:p w14:paraId="7E23B550" w14:textId="4BBD94C0" w:rsidR="00C9407C" w:rsidRPr="00F93970" w:rsidRDefault="003E3E78" w:rsidP="00B01F82">
      <w:pPr>
        <w:pStyle w:val="Nivel3"/>
        <w:numPr>
          <w:ilvl w:val="0"/>
          <w:numId w:val="0"/>
        </w:numPr>
        <w:spacing w:after="0"/>
        <w:rPr>
          <w:rFonts w:asciiTheme="minorHAnsi" w:eastAsia="Times New Roman" w:hAnsiTheme="minorHAnsi" w:cstheme="minorHAnsi"/>
          <w:sz w:val="21"/>
          <w:szCs w:val="21"/>
        </w:rPr>
      </w:pPr>
      <w:r w:rsidRPr="00F93970">
        <w:rPr>
          <w:rFonts w:asciiTheme="minorHAnsi" w:hAnsiTheme="minorHAnsi" w:cstheme="minorHAnsi"/>
          <w:sz w:val="21"/>
          <w:szCs w:val="21"/>
        </w:rPr>
        <w:t>7</w:t>
      </w:r>
      <w:r w:rsidR="00C9407C" w:rsidRPr="00F93970">
        <w:rPr>
          <w:rFonts w:asciiTheme="minorHAnsi" w:hAnsiTheme="minorHAnsi" w:cstheme="minorHAnsi"/>
          <w:sz w:val="21"/>
          <w:szCs w:val="21"/>
        </w:rPr>
        <w:t>.</w:t>
      </w:r>
      <w:r w:rsidR="00F53434" w:rsidRPr="00F93970">
        <w:rPr>
          <w:rFonts w:asciiTheme="minorHAnsi" w:eastAsia="Times New Roman" w:hAnsiTheme="minorHAnsi" w:cstheme="minorHAnsi"/>
          <w:sz w:val="21"/>
          <w:szCs w:val="21"/>
        </w:rPr>
        <w:t>20</w:t>
      </w:r>
      <w:r w:rsidR="00C9407C" w:rsidRPr="00F93970">
        <w:rPr>
          <w:rFonts w:asciiTheme="minorHAnsi" w:eastAsia="Times New Roman" w:hAnsiTheme="minorHAnsi" w:cstheme="minorHAnsi"/>
          <w:sz w:val="21"/>
          <w:szCs w:val="21"/>
        </w:rPr>
        <w:t xml:space="preserve">. </w:t>
      </w:r>
      <w:r w:rsidR="00C9407C" w:rsidRPr="00F93970">
        <w:rPr>
          <w:rFonts w:asciiTheme="minorHAnsi" w:hAnsiTheme="minorHAnsi" w:cstheme="minorHAnsi"/>
          <w:sz w:val="21"/>
          <w:szCs w:val="21"/>
        </w:rPr>
        <w:t xml:space="preserve">Será desclassificada a proposta que: </w:t>
      </w:r>
    </w:p>
    <w:p w14:paraId="3AEFB08E" w14:textId="500FC656" w:rsidR="00C9407C" w:rsidRPr="00F93970" w:rsidRDefault="003E3E78" w:rsidP="000D6501">
      <w:pPr>
        <w:pStyle w:val="Nivel3"/>
        <w:numPr>
          <w:ilvl w:val="0"/>
          <w:numId w:val="0"/>
        </w:numPr>
        <w:tabs>
          <w:tab w:val="left" w:pos="709"/>
        </w:tabs>
        <w:spacing w:after="0"/>
        <w:ind w:left="567"/>
        <w:rPr>
          <w:rFonts w:asciiTheme="minorHAnsi" w:hAnsiTheme="minorHAnsi" w:cstheme="minorHAnsi"/>
          <w:sz w:val="21"/>
          <w:szCs w:val="21"/>
        </w:rPr>
      </w:pPr>
      <w:r w:rsidRPr="00F93970">
        <w:rPr>
          <w:rFonts w:asciiTheme="minorHAnsi" w:hAnsiTheme="minorHAnsi" w:cstheme="minorHAnsi"/>
          <w:sz w:val="21"/>
          <w:szCs w:val="21"/>
        </w:rPr>
        <w:lastRenderedPageBreak/>
        <w:t>7</w:t>
      </w:r>
      <w:r w:rsidR="00F53434" w:rsidRPr="00F93970">
        <w:rPr>
          <w:rFonts w:asciiTheme="minorHAnsi" w:hAnsiTheme="minorHAnsi" w:cstheme="minorHAnsi"/>
          <w:sz w:val="21"/>
          <w:szCs w:val="21"/>
        </w:rPr>
        <w:t xml:space="preserve">.20.1. </w:t>
      </w:r>
      <w:r w:rsidR="00C721B6" w:rsidRPr="00F93970">
        <w:rPr>
          <w:rFonts w:asciiTheme="minorHAnsi" w:hAnsiTheme="minorHAnsi" w:cstheme="minorHAnsi"/>
          <w:sz w:val="21"/>
          <w:szCs w:val="21"/>
        </w:rPr>
        <w:t>C</w:t>
      </w:r>
      <w:r w:rsidR="00C9407C" w:rsidRPr="00F93970">
        <w:rPr>
          <w:rFonts w:asciiTheme="minorHAnsi" w:hAnsiTheme="minorHAnsi" w:cstheme="minorHAnsi"/>
          <w:sz w:val="21"/>
          <w:szCs w:val="21"/>
        </w:rPr>
        <w:t>ontiver vícios insanáveis;</w:t>
      </w:r>
    </w:p>
    <w:p w14:paraId="1855000B" w14:textId="14991555" w:rsidR="00C9407C" w:rsidRPr="00F93970" w:rsidRDefault="003E3E78" w:rsidP="000D6501">
      <w:pPr>
        <w:pStyle w:val="Nivel3"/>
        <w:numPr>
          <w:ilvl w:val="0"/>
          <w:numId w:val="0"/>
        </w:numPr>
        <w:tabs>
          <w:tab w:val="left" w:pos="709"/>
          <w:tab w:val="left" w:pos="851"/>
        </w:tabs>
        <w:spacing w:after="0"/>
        <w:ind w:left="567"/>
        <w:rPr>
          <w:rFonts w:asciiTheme="minorHAnsi" w:hAnsiTheme="minorHAnsi" w:cstheme="minorHAnsi"/>
          <w:sz w:val="21"/>
          <w:szCs w:val="21"/>
        </w:rPr>
      </w:pPr>
      <w:r w:rsidRPr="00F93970">
        <w:rPr>
          <w:rFonts w:asciiTheme="minorHAnsi" w:hAnsiTheme="minorHAnsi" w:cstheme="minorHAnsi"/>
          <w:sz w:val="21"/>
          <w:szCs w:val="21"/>
        </w:rPr>
        <w:t>7</w:t>
      </w:r>
      <w:r w:rsidR="00F53434" w:rsidRPr="00F93970">
        <w:rPr>
          <w:rFonts w:asciiTheme="minorHAnsi" w:hAnsiTheme="minorHAnsi" w:cstheme="minorHAnsi"/>
          <w:sz w:val="21"/>
          <w:szCs w:val="21"/>
        </w:rPr>
        <w:t xml:space="preserve">.20.2. </w:t>
      </w:r>
      <w:r w:rsidR="00C721B6" w:rsidRPr="00F93970">
        <w:rPr>
          <w:rFonts w:asciiTheme="minorHAnsi" w:hAnsiTheme="minorHAnsi" w:cstheme="minorHAnsi"/>
          <w:sz w:val="21"/>
          <w:szCs w:val="21"/>
        </w:rPr>
        <w:t>N</w:t>
      </w:r>
      <w:r w:rsidR="00C9407C" w:rsidRPr="00F93970">
        <w:rPr>
          <w:rFonts w:asciiTheme="minorHAnsi" w:hAnsiTheme="minorHAnsi" w:cstheme="minorHAnsi"/>
          <w:sz w:val="21"/>
          <w:szCs w:val="21"/>
        </w:rPr>
        <w:t>ão obedecer às especificações técnicas contidas no Termo de Referência;</w:t>
      </w:r>
    </w:p>
    <w:p w14:paraId="0FEF7247" w14:textId="179403B7" w:rsidR="00C9407C" w:rsidRPr="00F93970" w:rsidRDefault="003E3E78" w:rsidP="000D6501">
      <w:pPr>
        <w:pStyle w:val="Nivel3"/>
        <w:numPr>
          <w:ilvl w:val="0"/>
          <w:numId w:val="0"/>
        </w:numPr>
        <w:tabs>
          <w:tab w:val="left" w:pos="709"/>
          <w:tab w:val="left" w:pos="851"/>
        </w:tabs>
        <w:spacing w:after="0"/>
        <w:ind w:left="567"/>
        <w:rPr>
          <w:rFonts w:asciiTheme="minorHAnsi" w:hAnsiTheme="minorHAnsi" w:cstheme="minorHAnsi"/>
          <w:sz w:val="21"/>
          <w:szCs w:val="21"/>
        </w:rPr>
      </w:pPr>
      <w:r w:rsidRPr="00F93970">
        <w:rPr>
          <w:rFonts w:asciiTheme="minorHAnsi" w:hAnsiTheme="minorHAnsi" w:cstheme="minorHAnsi"/>
          <w:sz w:val="21"/>
          <w:szCs w:val="21"/>
        </w:rPr>
        <w:t>7</w:t>
      </w:r>
      <w:r w:rsidR="00F53434" w:rsidRPr="00F93970">
        <w:rPr>
          <w:rFonts w:asciiTheme="minorHAnsi" w:hAnsiTheme="minorHAnsi" w:cstheme="minorHAnsi"/>
          <w:sz w:val="21"/>
          <w:szCs w:val="21"/>
        </w:rPr>
        <w:t xml:space="preserve">.20.3. </w:t>
      </w:r>
      <w:r w:rsidR="00C721B6" w:rsidRPr="00F93970">
        <w:rPr>
          <w:rFonts w:asciiTheme="minorHAnsi" w:hAnsiTheme="minorHAnsi" w:cstheme="minorHAnsi"/>
          <w:sz w:val="21"/>
          <w:szCs w:val="21"/>
        </w:rPr>
        <w:t>A</w:t>
      </w:r>
      <w:r w:rsidR="00C9407C" w:rsidRPr="00F93970">
        <w:rPr>
          <w:rFonts w:asciiTheme="minorHAnsi" w:hAnsiTheme="minorHAnsi" w:cstheme="minorHAnsi"/>
          <w:sz w:val="21"/>
          <w:szCs w:val="21"/>
        </w:rPr>
        <w:t>presentar preços inexequíveis ou permanecerem acima do preço máximo definido para a contratação;</w:t>
      </w:r>
    </w:p>
    <w:p w14:paraId="2A52D756" w14:textId="471BCBB8" w:rsidR="003E3E78" w:rsidRPr="00F93970" w:rsidRDefault="003E3E78" w:rsidP="000D6501">
      <w:pPr>
        <w:pStyle w:val="Nivel3"/>
        <w:numPr>
          <w:ilvl w:val="0"/>
          <w:numId w:val="0"/>
        </w:numPr>
        <w:tabs>
          <w:tab w:val="left" w:pos="709"/>
          <w:tab w:val="left" w:pos="851"/>
        </w:tabs>
        <w:spacing w:after="0"/>
        <w:ind w:left="567"/>
        <w:rPr>
          <w:rFonts w:asciiTheme="minorHAnsi" w:hAnsiTheme="minorHAnsi" w:cstheme="minorHAnsi"/>
          <w:sz w:val="21"/>
          <w:szCs w:val="21"/>
        </w:rPr>
      </w:pPr>
      <w:r w:rsidRPr="00F93970">
        <w:rPr>
          <w:rFonts w:asciiTheme="minorHAnsi" w:hAnsiTheme="minorHAnsi" w:cstheme="minorHAnsi"/>
          <w:sz w:val="21"/>
          <w:szCs w:val="21"/>
        </w:rPr>
        <w:t xml:space="preserve">7.20.4 </w:t>
      </w:r>
      <w:r w:rsidR="00C721B6" w:rsidRPr="00F93970">
        <w:rPr>
          <w:rFonts w:asciiTheme="minorHAnsi" w:hAnsiTheme="minorHAnsi" w:cstheme="minorHAnsi"/>
          <w:sz w:val="21"/>
          <w:szCs w:val="21"/>
        </w:rPr>
        <w:t>N</w:t>
      </w:r>
      <w:r w:rsidR="00C9407C" w:rsidRPr="00F93970">
        <w:rPr>
          <w:rFonts w:asciiTheme="minorHAnsi" w:hAnsiTheme="minorHAnsi" w:cstheme="minorHAnsi"/>
          <w:sz w:val="21"/>
          <w:szCs w:val="21"/>
        </w:rPr>
        <w:t>ão tiverem sua exequibilidade demonstrada, quando exigido pela Administração;</w:t>
      </w:r>
    </w:p>
    <w:p w14:paraId="41220BB0" w14:textId="20699F52" w:rsidR="00C9407C" w:rsidRPr="00F93970" w:rsidRDefault="003E3E78" w:rsidP="000D6501">
      <w:pPr>
        <w:pStyle w:val="Nivel3"/>
        <w:numPr>
          <w:ilvl w:val="0"/>
          <w:numId w:val="0"/>
        </w:numPr>
        <w:tabs>
          <w:tab w:val="left" w:pos="709"/>
          <w:tab w:val="left" w:pos="851"/>
        </w:tabs>
        <w:spacing w:after="0"/>
        <w:ind w:left="567"/>
        <w:rPr>
          <w:rFonts w:asciiTheme="minorHAnsi" w:hAnsiTheme="minorHAnsi" w:cstheme="minorHAnsi"/>
          <w:sz w:val="21"/>
          <w:szCs w:val="21"/>
        </w:rPr>
      </w:pPr>
      <w:r w:rsidRPr="00F93970">
        <w:rPr>
          <w:rFonts w:asciiTheme="minorHAnsi" w:hAnsiTheme="minorHAnsi" w:cstheme="minorHAnsi"/>
          <w:sz w:val="21"/>
          <w:szCs w:val="21"/>
        </w:rPr>
        <w:t xml:space="preserve">7.20.5. </w:t>
      </w:r>
      <w:r w:rsidR="00C721B6" w:rsidRPr="00F93970">
        <w:rPr>
          <w:rFonts w:asciiTheme="minorHAnsi" w:hAnsiTheme="minorHAnsi" w:cstheme="minorHAnsi"/>
          <w:sz w:val="21"/>
          <w:szCs w:val="21"/>
        </w:rPr>
        <w:t>A</w:t>
      </w:r>
      <w:r w:rsidR="00C9407C" w:rsidRPr="00F93970">
        <w:rPr>
          <w:rFonts w:asciiTheme="minorHAnsi" w:hAnsiTheme="minorHAnsi" w:cstheme="minorHAnsi"/>
          <w:sz w:val="21"/>
          <w:szCs w:val="21"/>
        </w:rPr>
        <w:t>presentar desconformidade com quaisquer outras exigências deste Edital ou seus anexos, desde que insanável.</w:t>
      </w:r>
    </w:p>
    <w:p w14:paraId="3B67F216" w14:textId="7185F61D" w:rsidR="00275069" w:rsidRPr="00F93970" w:rsidRDefault="00275069" w:rsidP="000D6501">
      <w:pPr>
        <w:pStyle w:val="Nivel2"/>
        <w:numPr>
          <w:ilvl w:val="2"/>
          <w:numId w:val="60"/>
        </w:numPr>
        <w:tabs>
          <w:tab w:val="left" w:pos="1843"/>
        </w:tabs>
        <w:spacing w:after="0"/>
        <w:ind w:firstLine="273"/>
        <w:rPr>
          <w:rFonts w:asciiTheme="minorHAnsi" w:hAnsiTheme="minorHAnsi" w:cstheme="minorHAnsi"/>
          <w:b/>
          <w:bCs/>
          <w:sz w:val="21"/>
          <w:szCs w:val="21"/>
        </w:rPr>
      </w:pPr>
      <w:r w:rsidRPr="00F93970">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26DB2295" w:rsidR="00275069" w:rsidRPr="00F93970" w:rsidRDefault="00275069" w:rsidP="000D6501">
      <w:pPr>
        <w:pStyle w:val="Nivel3"/>
        <w:numPr>
          <w:ilvl w:val="2"/>
          <w:numId w:val="60"/>
        </w:numPr>
        <w:tabs>
          <w:tab w:val="left" w:pos="1701"/>
        </w:tabs>
        <w:spacing w:after="0"/>
        <w:ind w:firstLine="273"/>
        <w:rPr>
          <w:rFonts w:asciiTheme="minorHAnsi" w:hAnsiTheme="minorHAnsi" w:cstheme="minorHAnsi"/>
          <w:sz w:val="21"/>
          <w:szCs w:val="21"/>
        </w:rPr>
      </w:pPr>
      <w:r w:rsidRPr="00F93970">
        <w:rPr>
          <w:rFonts w:asciiTheme="minorHAnsi" w:hAnsiTheme="minorHAnsi" w:cstheme="minorHAnsi"/>
          <w:sz w:val="21"/>
          <w:szCs w:val="21"/>
        </w:rPr>
        <w:t xml:space="preserve">A inexequibilidade, na hipótese de que trata o </w:t>
      </w:r>
      <w:r w:rsidRPr="00F93970">
        <w:rPr>
          <w:rFonts w:asciiTheme="minorHAnsi" w:hAnsiTheme="minorHAnsi" w:cstheme="minorHAnsi"/>
          <w:b/>
          <w:bCs/>
          <w:sz w:val="21"/>
          <w:szCs w:val="21"/>
        </w:rPr>
        <w:t>caput</w:t>
      </w:r>
      <w:r w:rsidRPr="00F93970">
        <w:rPr>
          <w:rFonts w:asciiTheme="minorHAnsi" w:hAnsiTheme="minorHAnsi" w:cstheme="minorHAnsi"/>
          <w:sz w:val="21"/>
          <w:szCs w:val="21"/>
        </w:rPr>
        <w:t>, só será considerada após diligência do pregoeiro, que comprove:</w:t>
      </w:r>
    </w:p>
    <w:p w14:paraId="7298D56F" w14:textId="0042AB3B" w:rsidR="00275069" w:rsidRPr="00F93970" w:rsidRDefault="00C721B6" w:rsidP="000D6501">
      <w:pPr>
        <w:pStyle w:val="Nivel3"/>
        <w:numPr>
          <w:ilvl w:val="2"/>
          <w:numId w:val="60"/>
        </w:numPr>
        <w:tabs>
          <w:tab w:val="left" w:pos="1701"/>
        </w:tabs>
        <w:spacing w:after="0"/>
        <w:ind w:firstLine="273"/>
        <w:rPr>
          <w:rFonts w:asciiTheme="minorHAnsi" w:hAnsiTheme="minorHAnsi" w:cstheme="minorHAnsi"/>
          <w:sz w:val="21"/>
          <w:szCs w:val="21"/>
        </w:rPr>
      </w:pPr>
      <w:r w:rsidRPr="00F93970">
        <w:rPr>
          <w:rFonts w:asciiTheme="minorHAnsi" w:hAnsiTheme="minorHAnsi" w:cstheme="minorHAnsi"/>
          <w:sz w:val="21"/>
          <w:szCs w:val="21"/>
        </w:rPr>
        <w:t>Q</w:t>
      </w:r>
      <w:r w:rsidR="00275069" w:rsidRPr="00F93970">
        <w:rPr>
          <w:rFonts w:asciiTheme="minorHAnsi" w:hAnsiTheme="minorHAnsi" w:cstheme="minorHAnsi"/>
          <w:sz w:val="21"/>
          <w:szCs w:val="21"/>
        </w:rPr>
        <w:t>ue o custo do licitante ultrapassa o valor da proposta; e</w:t>
      </w:r>
    </w:p>
    <w:p w14:paraId="6C40F117" w14:textId="0C7CF654" w:rsidR="00275069" w:rsidRPr="00F93970" w:rsidRDefault="00C721B6" w:rsidP="000D6501">
      <w:pPr>
        <w:pStyle w:val="Nivel3"/>
        <w:numPr>
          <w:ilvl w:val="2"/>
          <w:numId w:val="60"/>
        </w:numPr>
        <w:tabs>
          <w:tab w:val="left" w:pos="1701"/>
        </w:tabs>
        <w:spacing w:after="0"/>
        <w:ind w:firstLine="273"/>
        <w:rPr>
          <w:rFonts w:asciiTheme="minorHAnsi" w:hAnsiTheme="minorHAnsi" w:cstheme="minorHAnsi"/>
          <w:sz w:val="21"/>
          <w:szCs w:val="21"/>
        </w:rPr>
      </w:pPr>
      <w:r w:rsidRPr="00F93970">
        <w:rPr>
          <w:rFonts w:asciiTheme="minorHAnsi" w:hAnsiTheme="minorHAnsi" w:cstheme="minorHAnsi"/>
          <w:sz w:val="21"/>
          <w:szCs w:val="21"/>
        </w:rPr>
        <w:t>I</w:t>
      </w:r>
      <w:r w:rsidR="00275069" w:rsidRPr="00F93970">
        <w:rPr>
          <w:rFonts w:asciiTheme="minorHAnsi" w:hAnsiTheme="minorHAnsi" w:cstheme="minorHAnsi"/>
          <w:sz w:val="21"/>
          <w:szCs w:val="21"/>
        </w:rPr>
        <w:t>nexistirem custos de oportunidade capazes de justificar o vulto da oferta.</w:t>
      </w:r>
    </w:p>
    <w:p w14:paraId="428AA65F" w14:textId="77777777" w:rsidR="00275069" w:rsidRPr="00F93970" w:rsidRDefault="00275069" w:rsidP="003E3E78">
      <w:pPr>
        <w:pStyle w:val="Nivel2"/>
        <w:numPr>
          <w:ilvl w:val="1"/>
          <w:numId w:val="60"/>
        </w:numPr>
        <w:tabs>
          <w:tab w:val="left" w:pos="1276"/>
        </w:tabs>
        <w:spacing w:after="0"/>
        <w:rPr>
          <w:rFonts w:asciiTheme="minorHAnsi" w:hAnsiTheme="minorHAnsi" w:cstheme="minorHAnsi"/>
          <w:sz w:val="21"/>
          <w:szCs w:val="21"/>
        </w:rPr>
      </w:pPr>
      <w:r w:rsidRPr="00F93970">
        <w:rPr>
          <w:rFonts w:asciiTheme="minorHAnsi" w:hAnsiTheme="minorHAnsi" w:cstheme="minorHAnsi"/>
          <w:sz w:val="21"/>
          <w:szCs w:val="21"/>
        </w:rPr>
        <w:t xml:space="preserve">Em contratação de </w:t>
      </w:r>
      <w:r w:rsidRPr="00F93970">
        <w:rPr>
          <w:rFonts w:asciiTheme="minorHAnsi" w:hAnsiTheme="minorHAnsi" w:cstheme="minorHAnsi"/>
          <w:b/>
          <w:bCs/>
          <w:sz w:val="21"/>
          <w:szCs w:val="21"/>
        </w:rPr>
        <w:t>SERVIÇOS DE ENGENHARIA</w:t>
      </w:r>
      <w:r w:rsidRPr="00F93970">
        <w:rPr>
          <w:rFonts w:asciiTheme="minorHAnsi" w:hAnsiTheme="minorHAnsi" w:cstheme="minorHAnsi"/>
          <w:sz w:val="21"/>
          <w:szCs w:val="21"/>
        </w:rPr>
        <w:t>, além das disposições acima, a análise de exequibilidade e sobrepreço considerará o seguinte:</w:t>
      </w:r>
    </w:p>
    <w:p w14:paraId="22386F04" w14:textId="6DED2BF2" w:rsidR="00275069" w:rsidRPr="00F93970" w:rsidRDefault="00275069" w:rsidP="00C826A8">
      <w:pPr>
        <w:pStyle w:val="Nivel3"/>
        <w:numPr>
          <w:ilvl w:val="2"/>
          <w:numId w:val="76"/>
        </w:numPr>
        <w:tabs>
          <w:tab w:val="left" w:pos="851"/>
          <w:tab w:val="left" w:pos="1418"/>
          <w:tab w:val="left" w:pos="1560"/>
        </w:tabs>
        <w:spacing w:after="0"/>
        <w:ind w:left="851" w:firstLine="0"/>
        <w:rPr>
          <w:rFonts w:asciiTheme="minorHAnsi" w:hAnsiTheme="minorHAnsi" w:cstheme="minorHAnsi"/>
          <w:sz w:val="21"/>
          <w:szCs w:val="21"/>
        </w:rPr>
      </w:pPr>
      <w:r w:rsidRPr="00F93970">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26C95BB8" w:rsidR="00731DEA" w:rsidRPr="00F93970" w:rsidRDefault="00275069" w:rsidP="00C826A8">
      <w:pPr>
        <w:pStyle w:val="Nivel3"/>
        <w:numPr>
          <w:ilvl w:val="2"/>
          <w:numId w:val="76"/>
        </w:numPr>
        <w:tabs>
          <w:tab w:val="left" w:pos="851"/>
          <w:tab w:val="left" w:pos="1560"/>
        </w:tabs>
        <w:spacing w:before="0" w:after="0"/>
        <w:ind w:left="851" w:firstLine="0"/>
        <w:rPr>
          <w:rFonts w:asciiTheme="minorHAnsi" w:hAnsiTheme="minorHAnsi" w:cstheme="minorHAnsi"/>
          <w:color w:val="auto"/>
          <w:sz w:val="21"/>
          <w:szCs w:val="21"/>
        </w:rPr>
      </w:pPr>
      <w:r w:rsidRPr="00F93970">
        <w:rPr>
          <w:rFonts w:asciiTheme="minorHAnsi" w:hAnsiTheme="minorHAnsi" w:cstheme="minorHAnsi"/>
          <w:sz w:val="21"/>
          <w:szCs w:val="21"/>
        </w:rPr>
        <w:t xml:space="preserve">No regime de empreitada por preço unitário, a caracterização do sobrepreço se dará pela superação do valor global estimado e </w:t>
      </w:r>
      <w:r w:rsidRPr="00F93970">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93970" w:rsidRDefault="00275069" w:rsidP="00C826A8">
      <w:pPr>
        <w:pStyle w:val="Nivel3"/>
        <w:numPr>
          <w:ilvl w:val="2"/>
          <w:numId w:val="76"/>
        </w:numPr>
        <w:tabs>
          <w:tab w:val="left" w:pos="851"/>
          <w:tab w:val="left" w:pos="1701"/>
        </w:tabs>
        <w:spacing w:before="0" w:after="0"/>
        <w:ind w:left="851" w:firstLine="0"/>
        <w:rPr>
          <w:rFonts w:asciiTheme="minorHAnsi" w:hAnsiTheme="minorHAnsi" w:cstheme="minorHAnsi"/>
          <w:sz w:val="21"/>
          <w:szCs w:val="21"/>
        </w:rPr>
      </w:pPr>
      <w:r w:rsidRPr="00F93970">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93970" w:rsidRDefault="00275069" w:rsidP="00C826A8">
      <w:pPr>
        <w:pStyle w:val="Nivel3"/>
        <w:numPr>
          <w:ilvl w:val="2"/>
          <w:numId w:val="76"/>
        </w:numPr>
        <w:tabs>
          <w:tab w:val="left" w:pos="851"/>
          <w:tab w:val="left" w:pos="1701"/>
        </w:tabs>
        <w:spacing w:before="0" w:after="0"/>
        <w:ind w:left="851" w:firstLine="0"/>
        <w:rPr>
          <w:rFonts w:asciiTheme="minorHAnsi" w:hAnsiTheme="minorHAnsi" w:cstheme="minorHAnsi"/>
          <w:sz w:val="21"/>
          <w:szCs w:val="21"/>
        </w:rPr>
      </w:pPr>
      <w:r w:rsidRPr="00F93970">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F93970" w:rsidRDefault="00275069" w:rsidP="00C826A8">
      <w:pPr>
        <w:pStyle w:val="Nivel2"/>
        <w:numPr>
          <w:ilvl w:val="1"/>
          <w:numId w:val="76"/>
        </w:numPr>
        <w:tabs>
          <w:tab w:val="left" w:pos="1276"/>
        </w:tabs>
        <w:spacing w:after="0"/>
        <w:rPr>
          <w:rFonts w:asciiTheme="minorHAnsi" w:hAnsiTheme="minorHAnsi" w:cstheme="minorHAnsi"/>
          <w:sz w:val="21"/>
          <w:szCs w:val="21"/>
        </w:rPr>
      </w:pPr>
      <w:r w:rsidRPr="00F93970">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F93970" w:rsidRDefault="00275069" w:rsidP="00C826A8">
      <w:pPr>
        <w:pStyle w:val="Nivel3"/>
        <w:numPr>
          <w:ilvl w:val="1"/>
          <w:numId w:val="76"/>
        </w:numPr>
        <w:spacing w:after="0"/>
        <w:rPr>
          <w:rFonts w:asciiTheme="minorHAnsi" w:hAnsiTheme="minorHAnsi" w:cstheme="minorHAnsi"/>
          <w:sz w:val="21"/>
          <w:szCs w:val="21"/>
        </w:rPr>
      </w:pPr>
      <w:r w:rsidRPr="00EC0045">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w:t>
      </w:r>
      <w:r w:rsidRPr="00F93970">
        <w:rPr>
          <w:rFonts w:asciiTheme="minorHAnsi" w:hAnsiTheme="minorHAnsi" w:cstheme="minorHAnsi"/>
          <w:sz w:val="21"/>
          <w:szCs w:val="21"/>
        </w:rPr>
        <w:t xml:space="preserve"> de não aceitação da proposta.</w:t>
      </w:r>
    </w:p>
    <w:p w14:paraId="2E6DED9F" w14:textId="71477D68" w:rsidR="00275069" w:rsidRPr="00F93970" w:rsidRDefault="00275069" w:rsidP="000D6501">
      <w:pPr>
        <w:pStyle w:val="Nivel3"/>
        <w:numPr>
          <w:ilvl w:val="2"/>
          <w:numId w:val="75"/>
        </w:numPr>
        <w:tabs>
          <w:tab w:val="left" w:pos="851"/>
          <w:tab w:val="left" w:pos="1560"/>
        </w:tabs>
        <w:spacing w:after="0"/>
        <w:rPr>
          <w:rFonts w:asciiTheme="minorHAnsi" w:hAnsiTheme="minorHAnsi" w:cstheme="minorHAnsi"/>
          <w:sz w:val="21"/>
          <w:szCs w:val="21"/>
        </w:rPr>
      </w:pPr>
      <w:r w:rsidRPr="00F93970">
        <w:rPr>
          <w:rFonts w:asciiTheme="minorHAnsi" w:hAnsiTheme="minorHAnsi" w:cstheme="minorHAnsi"/>
          <w:sz w:val="21"/>
          <w:szCs w:val="21"/>
        </w:rPr>
        <w:lastRenderedPageBreak/>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3B88E1B" w14:textId="629714FB" w:rsidR="00DB258F" w:rsidRPr="00F93970" w:rsidRDefault="00DB258F" w:rsidP="000D6501">
      <w:pPr>
        <w:pStyle w:val="Nivel3"/>
        <w:numPr>
          <w:ilvl w:val="1"/>
          <w:numId w:val="75"/>
        </w:numPr>
        <w:tabs>
          <w:tab w:val="left" w:pos="851"/>
          <w:tab w:val="left" w:pos="1560"/>
        </w:tabs>
        <w:spacing w:after="0"/>
        <w:rPr>
          <w:rFonts w:asciiTheme="minorHAnsi" w:hAnsiTheme="minorHAnsi" w:cstheme="minorHAnsi"/>
          <w:sz w:val="21"/>
          <w:szCs w:val="21"/>
        </w:rPr>
      </w:pPr>
      <w:r w:rsidRPr="00F93970">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079AAD64" w:rsidR="00DB258F" w:rsidRPr="00F93970" w:rsidRDefault="003E3E78" w:rsidP="00B01F82">
      <w:pPr>
        <w:pStyle w:val="Nivel3"/>
        <w:numPr>
          <w:ilvl w:val="0"/>
          <w:numId w:val="0"/>
        </w:numPr>
        <w:tabs>
          <w:tab w:val="left" w:pos="851"/>
        </w:tabs>
        <w:spacing w:before="0" w:after="0"/>
        <w:ind w:left="851"/>
        <w:rPr>
          <w:rFonts w:asciiTheme="minorHAnsi" w:hAnsiTheme="minorHAnsi" w:cstheme="minorHAnsi"/>
          <w:sz w:val="21"/>
          <w:szCs w:val="21"/>
        </w:rPr>
      </w:pPr>
      <w:r w:rsidRPr="00F93970">
        <w:rPr>
          <w:rFonts w:asciiTheme="minorHAnsi" w:hAnsiTheme="minorHAnsi" w:cstheme="minorHAnsi"/>
          <w:sz w:val="21"/>
          <w:szCs w:val="21"/>
        </w:rPr>
        <w:t>7</w:t>
      </w:r>
      <w:r w:rsidR="00DB258F" w:rsidRPr="00F93970">
        <w:rPr>
          <w:rFonts w:asciiTheme="minorHAnsi" w:hAnsiTheme="minorHAnsi" w:cstheme="minorHAnsi"/>
          <w:sz w:val="21"/>
          <w:szCs w:val="21"/>
        </w:rPr>
        <w:t>.2</w:t>
      </w:r>
      <w:r w:rsidR="00F53434" w:rsidRPr="00F93970">
        <w:rPr>
          <w:rFonts w:asciiTheme="minorHAnsi" w:hAnsiTheme="minorHAnsi" w:cstheme="minorHAnsi"/>
          <w:sz w:val="21"/>
          <w:szCs w:val="21"/>
        </w:rPr>
        <w:t>5</w:t>
      </w:r>
      <w:r w:rsidR="00DB258F" w:rsidRPr="00F93970">
        <w:rPr>
          <w:rFonts w:asciiTheme="minorHAnsi" w:hAnsiTheme="minorHAnsi" w:cstheme="minorHAnsi"/>
          <w:sz w:val="21"/>
          <w:szCs w:val="21"/>
        </w:rPr>
        <w:t>.1. O ajuste de que trata este dispositivo se limita a sanar erros ou falhas que não alterem a substância das propostas;</w:t>
      </w:r>
    </w:p>
    <w:p w14:paraId="2463FC13" w14:textId="4C9021D2" w:rsidR="00DB258F" w:rsidRPr="00F93970" w:rsidRDefault="003E3E78" w:rsidP="00B01F82">
      <w:pPr>
        <w:pStyle w:val="Nivel3"/>
        <w:numPr>
          <w:ilvl w:val="0"/>
          <w:numId w:val="0"/>
        </w:numPr>
        <w:tabs>
          <w:tab w:val="left" w:pos="851"/>
        </w:tabs>
        <w:spacing w:before="0" w:after="0"/>
        <w:ind w:left="851"/>
        <w:rPr>
          <w:rFonts w:asciiTheme="minorHAnsi" w:hAnsiTheme="minorHAnsi" w:cstheme="minorHAnsi"/>
          <w:sz w:val="21"/>
          <w:szCs w:val="21"/>
        </w:rPr>
      </w:pPr>
      <w:r w:rsidRPr="00F93970">
        <w:rPr>
          <w:rFonts w:asciiTheme="minorHAnsi" w:hAnsiTheme="minorHAnsi" w:cstheme="minorHAnsi"/>
          <w:sz w:val="21"/>
          <w:szCs w:val="21"/>
        </w:rPr>
        <w:t>7</w:t>
      </w:r>
      <w:r w:rsidR="00DB258F" w:rsidRPr="00F93970">
        <w:rPr>
          <w:rFonts w:asciiTheme="minorHAnsi" w:hAnsiTheme="minorHAnsi" w:cstheme="minorHAnsi"/>
          <w:sz w:val="21"/>
          <w:szCs w:val="21"/>
        </w:rPr>
        <w:t>.2</w:t>
      </w:r>
      <w:r w:rsidR="00F53434" w:rsidRPr="00F93970">
        <w:rPr>
          <w:rFonts w:asciiTheme="minorHAnsi" w:hAnsiTheme="minorHAnsi" w:cstheme="minorHAnsi"/>
          <w:sz w:val="21"/>
          <w:szCs w:val="21"/>
        </w:rPr>
        <w:t>5</w:t>
      </w:r>
      <w:r w:rsidR="00DB258F" w:rsidRPr="00F93970">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31464907" w:rsidR="00DB258F" w:rsidRPr="00F93970" w:rsidRDefault="003E3E78" w:rsidP="00B01F82">
      <w:pPr>
        <w:pStyle w:val="Nivel3"/>
        <w:numPr>
          <w:ilvl w:val="0"/>
          <w:numId w:val="0"/>
        </w:numPr>
        <w:tabs>
          <w:tab w:val="left" w:pos="851"/>
        </w:tabs>
        <w:spacing w:before="0" w:after="0"/>
        <w:ind w:left="851"/>
        <w:rPr>
          <w:rFonts w:asciiTheme="minorHAnsi" w:hAnsiTheme="minorHAnsi" w:cstheme="minorHAnsi"/>
          <w:sz w:val="21"/>
          <w:szCs w:val="21"/>
        </w:rPr>
      </w:pPr>
      <w:r w:rsidRPr="00F93970">
        <w:rPr>
          <w:rFonts w:asciiTheme="minorHAnsi" w:hAnsiTheme="minorHAnsi" w:cstheme="minorHAnsi"/>
          <w:sz w:val="21"/>
          <w:szCs w:val="21"/>
        </w:rPr>
        <w:t>7</w:t>
      </w:r>
      <w:r w:rsidR="001703E8" w:rsidRPr="00F93970">
        <w:rPr>
          <w:rFonts w:asciiTheme="minorHAnsi" w:hAnsiTheme="minorHAnsi" w:cstheme="minorHAnsi"/>
          <w:sz w:val="21"/>
          <w:szCs w:val="21"/>
        </w:rPr>
        <w:t>.2</w:t>
      </w:r>
      <w:r w:rsidR="00F53434" w:rsidRPr="00F93970">
        <w:rPr>
          <w:rFonts w:asciiTheme="minorHAnsi" w:hAnsiTheme="minorHAnsi" w:cstheme="minorHAnsi"/>
          <w:sz w:val="21"/>
          <w:szCs w:val="21"/>
        </w:rPr>
        <w:t>5</w:t>
      </w:r>
      <w:r w:rsidR="001703E8" w:rsidRPr="00F93970">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06051275" w:rsidR="001703E8" w:rsidRPr="00F93970" w:rsidRDefault="003E3E78" w:rsidP="00B01F82">
      <w:pPr>
        <w:pStyle w:val="Nivel3"/>
        <w:numPr>
          <w:ilvl w:val="0"/>
          <w:numId w:val="0"/>
        </w:numPr>
        <w:tabs>
          <w:tab w:val="left" w:pos="851"/>
        </w:tabs>
        <w:spacing w:before="0" w:after="0"/>
        <w:ind w:left="851"/>
        <w:rPr>
          <w:rFonts w:asciiTheme="minorHAnsi" w:hAnsiTheme="minorHAnsi" w:cstheme="minorHAnsi"/>
          <w:sz w:val="21"/>
          <w:szCs w:val="21"/>
        </w:rPr>
      </w:pPr>
      <w:r w:rsidRPr="00F93970">
        <w:rPr>
          <w:rFonts w:asciiTheme="minorHAnsi" w:hAnsiTheme="minorHAnsi" w:cstheme="minorHAnsi"/>
          <w:sz w:val="21"/>
          <w:szCs w:val="21"/>
        </w:rPr>
        <w:t>7</w:t>
      </w:r>
      <w:r w:rsidR="001703E8" w:rsidRPr="00F93970">
        <w:rPr>
          <w:rFonts w:asciiTheme="minorHAnsi" w:hAnsiTheme="minorHAnsi" w:cstheme="minorHAnsi"/>
          <w:sz w:val="21"/>
          <w:szCs w:val="21"/>
        </w:rPr>
        <w:t>.2</w:t>
      </w:r>
      <w:r w:rsidR="00F53434" w:rsidRPr="00F93970">
        <w:rPr>
          <w:rFonts w:asciiTheme="minorHAnsi" w:hAnsiTheme="minorHAnsi" w:cstheme="minorHAnsi"/>
          <w:sz w:val="21"/>
          <w:szCs w:val="21"/>
        </w:rPr>
        <w:t>5</w:t>
      </w:r>
      <w:r w:rsidR="001703E8" w:rsidRPr="00F93970">
        <w:rPr>
          <w:rFonts w:asciiTheme="minorHAnsi" w:hAnsiTheme="minorHAnsi" w:cstheme="minorHAnsi"/>
          <w:sz w:val="21"/>
          <w:szCs w:val="21"/>
        </w:rPr>
        <w:t xml:space="preserve">.4. </w:t>
      </w:r>
      <w:r w:rsidR="001703E8" w:rsidRPr="00F93970">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93970" w:rsidRDefault="003F5E54" w:rsidP="00B01F82">
      <w:pPr>
        <w:pStyle w:val="Default"/>
        <w:spacing w:line="276" w:lineRule="auto"/>
        <w:jc w:val="both"/>
        <w:rPr>
          <w:rFonts w:asciiTheme="minorHAnsi" w:hAnsiTheme="minorHAnsi" w:cstheme="minorHAnsi"/>
          <w:color w:val="C45911" w:themeColor="accent2" w:themeShade="BF"/>
          <w:sz w:val="21"/>
          <w:szCs w:val="21"/>
        </w:rPr>
      </w:pPr>
    </w:p>
    <w:p w14:paraId="492EC103" w14:textId="35D9E6AA" w:rsidR="00ED6EB9" w:rsidRPr="00F93970" w:rsidRDefault="003F5E54" w:rsidP="000D6501">
      <w:pPr>
        <w:pStyle w:val="Default"/>
        <w:numPr>
          <w:ilvl w:val="0"/>
          <w:numId w:val="75"/>
        </w:numPr>
        <w:spacing w:line="276" w:lineRule="auto"/>
        <w:jc w:val="both"/>
        <w:rPr>
          <w:rFonts w:asciiTheme="minorHAnsi" w:hAnsiTheme="minorHAnsi" w:cstheme="minorHAnsi"/>
          <w:b/>
          <w:bCs/>
          <w:color w:val="auto"/>
          <w:sz w:val="21"/>
          <w:szCs w:val="21"/>
        </w:rPr>
      </w:pPr>
      <w:r w:rsidRPr="00F93970">
        <w:rPr>
          <w:rFonts w:asciiTheme="minorHAnsi" w:hAnsiTheme="minorHAnsi" w:cstheme="minorHAnsi"/>
          <w:b/>
          <w:bCs/>
          <w:color w:val="auto"/>
          <w:sz w:val="21"/>
          <w:szCs w:val="21"/>
        </w:rPr>
        <w:t xml:space="preserve">DA </w:t>
      </w:r>
      <w:r w:rsidR="00ED6EB9" w:rsidRPr="00F93970">
        <w:rPr>
          <w:rFonts w:asciiTheme="minorHAnsi" w:hAnsiTheme="minorHAnsi" w:cstheme="minorHAnsi"/>
          <w:b/>
          <w:bCs/>
          <w:color w:val="auto"/>
          <w:sz w:val="21"/>
          <w:szCs w:val="21"/>
        </w:rPr>
        <w:t xml:space="preserve">VISTORIA TÉCNICA </w:t>
      </w:r>
      <w:r w:rsidR="001703E8" w:rsidRPr="00F93970">
        <w:rPr>
          <w:rFonts w:asciiTheme="minorHAnsi" w:hAnsiTheme="minorHAnsi" w:cstheme="minorHAnsi"/>
          <w:b/>
          <w:bCs/>
          <w:color w:val="4472C4" w:themeColor="accent1"/>
          <w:sz w:val="21"/>
          <w:szCs w:val="21"/>
        </w:rPr>
        <w:t xml:space="preserve"> </w:t>
      </w:r>
    </w:p>
    <w:p w14:paraId="6D332CBB" w14:textId="77777777" w:rsidR="00CA25C9" w:rsidRPr="00F93970" w:rsidRDefault="00CA25C9" w:rsidP="00B01F82">
      <w:pPr>
        <w:pStyle w:val="Default"/>
        <w:spacing w:line="276" w:lineRule="auto"/>
        <w:rPr>
          <w:rFonts w:asciiTheme="minorHAnsi" w:hAnsiTheme="minorHAnsi" w:cstheme="minorHAnsi"/>
          <w:sz w:val="21"/>
          <w:szCs w:val="21"/>
        </w:rPr>
      </w:pPr>
    </w:p>
    <w:p w14:paraId="258DD142" w14:textId="0AC79811" w:rsidR="003E3E78" w:rsidRPr="00F93970" w:rsidRDefault="003E3E78" w:rsidP="003E3E78">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8.1.  Os licitantes </w:t>
      </w:r>
      <w:r w:rsidRPr="00F93970">
        <w:rPr>
          <w:rFonts w:asciiTheme="minorHAnsi" w:hAnsiTheme="minorHAnsi" w:cstheme="minorHAnsi"/>
          <w:b/>
          <w:bCs/>
          <w:sz w:val="21"/>
          <w:szCs w:val="21"/>
        </w:rPr>
        <w:t xml:space="preserve">poderão </w:t>
      </w:r>
      <w:r w:rsidRPr="00F93970">
        <w:rPr>
          <w:rFonts w:asciiTheme="minorHAnsi" w:hAnsiTheme="minorHAnsi" w:cstheme="minorHAnsi"/>
          <w:sz w:val="21"/>
          <w:szCs w:val="21"/>
        </w:rPr>
        <w:t>realizar visita técnica, para conhecer e examinar o local da realização dos serviços, instalação de equipamentos, esclarecimentos e demais informações que entenderem necessárias.</w:t>
      </w:r>
    </w:p>
    <w:p w14:paraId="4CA18739" w14:textId="77777777" w:rsidR="003E3E78" w:rsidRPr="00F93970" w:rsidRDefault="003E3E78" w:rsidP="003E3E78">
      <w:pPr>
        <w:pStyle w:val="Default"/>
        <w:jc w:val="both"/>
        <w:rPr>
          <w:rFonts w:asciiTheme="minorHAnsi" w:hAnsiTheme="minorHAnsi" w:cstheme="minorHAnsi"/>
          <w:sz w:val="21"/>
          <w:szCs w:val="21"/>
        </w:rPr>
      </w:pPr>
    </w:p>
    <w:p w14:paraId="6BCD8306" w14:textId="70116FA5" w:rsidR="003E3E78" w:rsidRPr="00F93970" w:rsidRDefault="003E3E78" w:rsidP="003E3E78">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8.2. A vistoria poderá ser realizada a qualquer dia, respeitado o horário de funcionamento da repartição pública municipal, até o dia útil anterior à data prevista para a sessão de abertura, devendo ser agendada junto a Prefeitura Municipal de Santa Branca através dos contatos:</w:t>
      </w:r>
    </w:p>
    <w:p w14:paraId="46287DE8" w14:textId="3A449BCC" w:rsidR="003E3E78" w:rsidRPr="00F93970" w:rsidRDefault="003E3E78" w:rsidP="003E3E78">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a) Assessoria de Cultura, senhor Ricardo Henrique da Fonseca – telefone: (12) 3972-1617, e-mail: </w:t>
      </w:r>
      <w:hyperlink r:id="rId20" w:history="1">
        <w:r w:rsidRPr="00F93970">
          <w:rPr>
            <w:rStyle w:val="Hyperlink"/>
            <w:rFonts w:asciiTheme="minorHAnsi" w:hAnsiTheme="minorHAnsi" w:cstheme="minorHAnsi"/>
            <w:sz w:val="21"/>
            <w:szCs w:val="21"/>
          </w:rPr>
          <w:t>cultura@santabranca.sp.gov.br</w:t>
        </w:r>
      </w:hyperlink>
      <w:r w:rsidRPr="00F93970">
        <w:rPr>
          <w:rFonts w:asciiTheme="minorHAnsi" w:hAnsiTheme="minorHAnsi" w:cstheme="minorHAnsi"/>
          <w:sz w:val="21"/>
          <w:szCs w:val="21"/>
        </w:rPr>
        <w:t xml:space="preserve">  </w:t>
      </w:r>
    </w:p>
    <w:p w14:paraId="1A730985" w14:textId="77777777" w:rsidR="003E3E78" w:rsidRPr="00F93970" w:rsidRDefault="003E3E78" w:rsidP="003E3E78">
      <w:pPr>
        <w:pStyle w:val="Default"/>
        <w:jc w:val="both"/>
        <w:rPr>
          <w:rFonts w:asciiTheme="minorHAnsi" w:hAnsiTheme="minorHAnsi" w:cstheme="minorHAnsi"/>
          <w:sz w:val="21"/>
          <w:szCs w:val="21"/>
        </w:rPr>
      </w:pPr>
    </w:p>
    <w:p w14:paraId="4A40FDCB" w14:textId="579C45DA" w:rsidR="003E3E78" w:rsidRPr="00F93970" w:rsidRDefault="003E3E78" w:rsidP="003E3E78">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8.3. O licitante que decidir não realizar a visita técnica facultativa </w:t>
      </w:r>
      <w:r w:rsidRPr="00F93970">
        <w:rPr>
          <w:rFonts w:asciiTheme="minorHAnsi" w:hAnsiTheme="minorHAnsi" w:cstheme="minorHAnsi"/>
          <w:b/>
          <w:bCs/>
          <w:sz w:val="21"/>
          <w:szCs w:val="21"/>
        </w:rPr>
        <w:t xml:space="preserve">deverá apresentar declaração </w:t>
      </w:r>
      <w:r w:rsidRPr="00F93970">
        <w:rPr>
          <w:rFonts w:asciiTheme="minorHAnsi" w:hAnsiTheme="minorHAnsi" w:cstheme="minorHAnsi"/>
          <w:sz w:val="21"/>
          <w:szCs w:val="21"/>
        </w:rPr>
        <w:t xml:space="preserve">afirmando possuir ciência de que tinha possibilidade de fazer a visita técnica, mas que ciente dos riscos e consequências envolvidos, optou por formular a Proposta Comercial sem realizar a visita técnica, conforme modelo do </w:t>
      </w:r>
      <w:r w:rsidRPr="00F93970">
        <w:rPr>
          <w:rFonts w:asciiTheme="minorHAnsi" w:hAnsiTheme="minorHAnsi" w:cstheme="minorHAnsi"/>
          <w:b/>
          <w:bCs/>
          <w:sz w:val="21"/>
          <w:szCs w:val="21"/>
        </w:rPr>
        <w:t>Anexo I - B</w:t>
      </w:r>
      <w:r w:rsidRPr="00F93970">
        <w:rPr>
          <w:rFonts w:asciiTheme="minorHAnsi" w:hAnsiTheme="minorHAnsi" w:cstheme="minorHAnsi"/>
          <w:sz w:val="21"/>
          <w:szCs w:val="21"/>
        </w:rPr>
        <w:t>, do presente Edital.</w:t>
      </w:r>
    </w:p>
    <w:p w14:paraId="3A5543B7" w14:textId="77777777" w:rsidR="003E3E78" w:rsidRPr="00F93970" w:rsidRDefault="003E3E78" w:rsidP="003E3E78">
      <w:pPr>
        <w:pStyle w:val="Default"/>
        <w:spacing w:line="276" w:lineRule="auto"/>
        <w:jc w:val="both"/>
        <w:rPr>
          <w:rFonts w:asciiTheme="minorHAnsi" w:hAnsiTheme="minorHAnsi" w:cstheme="minorHAnsi"/>
          <w:sz w:val="21"/>
          <w:szCs w:val="21"/>
        </w:rPr>
      </w:pPr>
    </w:p>
    <w:p w14:paraId="74139DB1" w14:textId="765182D2" w:rsidR="003E3E78" w:rsidRPr="00F93970" w:rsidRDefault="003E3E78" w:rsidP="003E3E78">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lastRenderedPageBreak/>
        <w:t>8.4.</w:t>
      </w:r>
      <w:r w:rsidRPr="00F93970">
        <w:rPr>
          <w:rFonts w:asciiTheme="minorHAnsi" w:hAnsiTheme="minorHAnsi" w:cstheme="minorHAnsi"/>
          <w:b/>
          <w:bCs/>
          <w:sz w:val="21"/>
          <w:szCs w:val="21"/>
        </w:rPr>
        <w:t xml:space="preserve"> A realização da visita técnica é facultativa </w:t>
      </w:r>
      <w:r w:rsidRPr="00F93970">
        <w:rPr>
          <w:rFonts w:asciiTheme="minorHAnsi" w:hAnsiTheme="minorHAnsi" w:cstheme="minorHAnsi"/>
          <w:sz w:val="21"/>
          <w:szCs w:val="21"/>
        </w:rPr>
        <w:t xml:space="preserve">e não constitui condição para a participação na presente licitação. </w:t>
      </w:r>
    </w:p>
    <w:p w14:paraId="2F9583D1" w14:textId="77777777" w:rsidR="003E3E78" w:rsidRPr="00F93970" w:rsidRDefault="003E3E78" w:rsidP="003E3E78">
      <w:pPr>
        <w:pStyle w:val="Default"/>
        <w:jc w:val="both"/>
        <w:rPr>
          <w:rFonts w:asciiTheme="minorHAnsi" w:hAnsiTheme="minorHAnsi" w:cstheme="minorHAnsi"/>
          <w:sz w:val="21"/>
          <w:szCs w:val="21"/>
        </w:rPr>
      </w:pPr>
    </w:p>
    <w:p w14:paraId="15EEADCA" w14:textId="22923A3C" w:rsidR="003E3E78" w:rsidRPr="00F93970" w:rsidRDefault="003E3E78" w:rsidP="003E3E78">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8.5. No decorrer da execução contratual não poderá ser alegado o desconhecimento de questões técnicas que poderiam ter sido verificadas por ocasião da visita técnica.</w:t>
      </w:r>
    </w:p>
    <w:p w14:paraId="63682CF1" w14:textId="77777777" w:rsidR="00385828" w:rsidRPr="00F93970" w:rsidRDefault="00385828" w:rsidP="00B01F82">
      <w:pPr>
        <w:autoSpaceDE w:val="0"/>
        <w:autoSpaceDN w:val="0"/>
        <w:adjustRightInd w:val="0"/>
        <w:spacing w:line="276" w:lineRule="auto"/>
        <w:jc w:val="both"/>
        <w:rPr>
          <w:rFonts w:asciiTheme="minorHAnsi" w:hAnsiTheme="minorHAnsi" w:cstheme="minorHAnsi"/>
          <w:b/>
          <w:bCs/>
          <w:sz w:val="21"/>
          <w:szCs w:val="21"/>
        </w:rPr>
      </w:pPr>
    </w:p>
    <w:p w14:paraId="6C2A9160" w14:textId="7644A98C" w:rsidR="00F836DF" w:rsidRPr="00F93970" w:rsidRDefault="00C32F86" w:rsidP="000D6501">
      <w:pPr>
        <w:pStyle w:val="PargrafodaLista"/>
        <w:numPr>
          <w:ilvl w:val="0"/>
          <w:numId w:val="75"/>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93970">
        <w:rPr>
          <w:rFonts w:asciiTheme="minorHAnsi" w:hAnsiTheme="minorHAnsi" w:cstheme="minorHAnsi"/>
          <w:b/>
          <w:bCs/>
          <w:sz w:val="21"/>
          <w:szCs w:val="21"/>
        </w:rPr>
        <w:t>D</w:t>
      </w:r>
      <w:r w:rsidR="00233D69" w:rsidRPr="00F93970">
        <w:rPr>
          <w:rFonts w:asciiTheme="minorHAnsi" w:hAnsiTheme="minorHAnsi" w:cstheme="minorHAnsi"/>
          <w:b/>
          <w:bCs/>
          <w:sz w:val="21"/>
          <w:szCs w:val="21"/>
        </w:rPr>
        <w:t>A</w:t>
      </w:r>
      <w:r w:rsidRPr="00F93970">
        <w:rPr>
          <w:rFonts w:asciiTheme="minorHAnsi" w:hAnsiTheme="minorHAnsi" w:cstheme="minorHAnsi"/>
          <w:b/>
          <w:bCs/>
          <w:sz w:val="21"/>
          <w:szCs w:val="21"/>
        </w:rPr>
        <w:t xml:space="preserve"> CONTRAT</w:t>
      </w:r>
      <w:r w:rsidR="00233D69" w:rsidRPr="00F93970">
        <w:rPr>
          <w:rFonts w:asciiTheme="minorHAnsi" w:hAnsiTheme="minorHAnsi" w:cstheme="minorHAnsi"/>
          <w:b/>
          <w:bCs/>
          <w:sz w:val="21"/>
          <w:szCs w:val="21"/>
        </w:rPr>
        <w:t xml:space="preserve">AÇÃO </w:t>
      </w:r>
      <w:r w:rsidRPr="00F93970">
        <w:rPr>
          <w:rFonts w:asciiTheme="minorHAnsi" w:hAnsiTheme="minorHAnsi" w:cstheme="minorHAnsi"/>
          <w:b/>
          <w:bCs/>
          <w:sz w:val="21"/>
          <w:szCs w:val="21"/>
        </w:rPr>
        <w:t xml:space="preserve"> </w:t>
      </w:r>
    </w:p>
    <w:p w14:paraId="374C39E2" w14:textId="77777777" w:rsidR="00F836DF" w:rsidRPr="00F93970" w:rsidRDefault="00F836DF" w:rsidP="00B01F82">
      <w:pPr>
        <w:pStyle w:val="Default"/>
        <w:spacing w:line="276" w:lineRule="auto"/>
        <w:jc w:val="both"/>
        <w:rPr>
          <w:rFonts w:asciiTheme="minorHAnsi" w:hAnsiTheme="minorHAnsi" w:cstheme="minorHAnsi"/>
          <w:sz w:val="21"/>
          <w:szCs w:val="21"/>
        </w:rPr>
      </w:pPr>
    </w:p>
    <w:p w14:paraId="5BF404C0" w14:textId="656D3052" w:rsidR="00233D69" w:rsidRPr="00F93970" w:rsidRDefault="00C32F86" w:rsidP="00B01F82">
      <w:pPr>
        <w:pStyle w:val="Default"/>
        <w:numPr>
          <w:ilvl w:val="1"/>
          <w:numId w:val="9"/>
        </w:numPr>
        <w:spacing w:after="159"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9.1. </w:t>
      </w:r>
      <w:r w:rsidR="00233D69" w:rsidRPr="00F93970">
        <w:rPr>
          <w:rFonts w:asciiTheme="minorHAnsi" w:hAnsiTheme="minorHAnsi" w:cstheme="minorHAnsi"/>
          <w:b/>
          <w:bCs/>
          <w:sz w:val="21"/>
          <w:szCs w:val="21"/>
        </w:rPr>
        <w:t>Celebração.</w:t>
      </w:r>
      <w:r w:rsidR="00233D69" w:rsidRPr="00F93970">
        <w:rPr>
          <w:rFonts w:asciiTheme="minorHAnsi" w:hAnsiTheme="minorHAnsi" w:cstheme="minorHAnsi"/>
          <w:sz w:val="21"/>
          <w:szCs w:val="21"/>
        </w:rPr>
        <w:t xml:space="preserve"> A contratação decorrente deste certame licitatório será formalizada mediante a assinatura de termo de contrato, cuja minuta integra este Edital como </w:t>
      </w:r>
      <w:r w:rsidR="00233D69" w:rsidRPr="00F93970">
        <w:rPr>
          <w:rFonts w:asciiTheme="minorHAnsi" w:hAnsiTheme="minorHAnsi" w:cstheme="minorHAnsi"/>
          <w:b/>
          <w:sz w:val="21"/>
          <w:szCs w:val="21"/>
        </w:rPr>
        <w:t>Anexo VI</w:t>
      </w:r>
      <w:r w:rsidR="00233D69" w:rsidRPr="00F93970">
        <w:rPr>
          <w:rFonts w:asciiTheme="minorHAnsi" w:hAnsiTheme="minorHAnsi" w:cstheme="minorHAnsi"/>
          <w:sz w:val="21"/>
          <w:szCs w:val="21"/>
        </w:rPr>
        <w:t>.</w:t>
      </w:r>
    </w:p>
    <w:p w14:paraId="4B963B72" w14:textId="21120186" w:rsidR="000E7551" w:rsidRPr="00F9397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F93970">
        <w:rPr>
          <w:rFonts w:asciiTheme="minorHAnsi" w:hAnsiTheme="minorHAnsi" w:cstheme="minorHAnsi"/>
          <w:sz w:val="21"/>
          <w:szCs w:val="21"/>
        </w:rPr>
        <w:t xml:space="preserve">9.1.1. </w:t>
      </w:r>
      <w:r w:rsidR="00CF7883" w:rsidRPr="00F93970">
        <w:rPr>
          <w:rFonts w:asciiTheme="minorHAnsi" w:hAnsiTheme="minorHAnsi" w:cstheme="minorHAnsi"/>
          <w:sz w:val="21"/>
          <w:szCs w:val="21"/>
        </w:rPr>
        <w:t xml:space="preserve">Homologado o resultado da licitação, o licitante vencedor terá o prazo de </w:t>
      </w:r>
      <w:r w:rsidR="00CF7883" w:rsidRPr="00F93970">
        <w:rPr>
          <w:rFonts w:asciiTheme="minorHAnsi" w:hAnsiTheme="minorHAnsi" w:cstheme="minorHAnsi"/>
          <w:b/>
          <w:bCs/>
          <w:sz w:val="21"/>
          <w:szCs w:val="21"/>
        </w:rPr>
        <w:t>5 (cinco) dias úteis</w:t>
      </w:r>
      <w:r w:rsidR="00CF7883" w:rsidRPr="00F93970">
        <w:rPr>
          <w:rFonts w:asciiTheme="minorHAnsi" w:hAnsiTheme="minorHAnsi" w:cstheme="minorHAnsi"/>
          <w:sz w:val="21"/>
          <w:szCs w:val="21"/>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F93970">
        <w:rPr>
          <w:rFonts w:asciiTheme="minorHAnsi" w:hAnsiTheme="minorHAnsi" w:cstheme="minorHAnsi"/>
          <w:sz w:val="21"/>
          <w:szCs w:val="21"/>
        </w:rPr>
        <w:t xml:space="preserve"> e no Decreto Municipal nº </w:t>
      </w:r>
      <w:r w:rsidR="00F50A06" w:rsidRPr="00F93970">
        <w:rPr>
          <w:rFonts w:asciiTheme="minorHAnsi" w:hAnsiTheme="minorHAnsi" w:cstheme="minorHAnsi"/>
          <w:sz w:val="21"/>
          <w:szCs w:val="21"/>
        </w:rPr>
        <w:t>399</w:t>
      </w:r>
      <w:r w:rsidR="000E7551" w:rsidRPr="00F93970">
        <w:rPr>
          <w:rFonts w:asciiTheme="minorHAnsi" w:hAnsiTheme="minorHAnsi" w:cstheme="minorHAnsi"/>
          <w:sz w:val="21"/>
          <w:szCs w:val="21"/>
        </w:rPr>
        <w:t>/202</w:t>
      </w:r>
      <w:r w:rsidR="00F50A06" w:rsidRPr="00F93970">
        <w:rPr>
          <w:rFonts w:asciiTheme="minorHAnsi" w:hAnsiTheme="minorHAnsi" w:cstheme="minorHAnsi"/>
          <w:sz w:val="21"/>
          <w:szCs w:val="21"/>
        </w:rPr>
        <w:t xml:space="preserve">3. </w:t>
      </w:r>
      <w:r w:rsidR="000E7551" w:rsidRPr="00F93970">
        <w:rPr>
          <w:rFonts w:asciiTheme="minorHAnsi" w:hAnsiTheme="minorHAnsi" w:cstheme="minorHAnsi"/>
          <w:sz w:val="21"/>
          <w:szCs w:val="21"/>
        </w:rPr>
        <w:t xml:space="preserve"> </w:t>
      </w:r>
    </w:p>
    <w:p w14:paraId="0982DEA2" w14:textId="77777777" w:rsidR="00CF7883" w:rsidRPr="00F93970" w:rsidRDefault="00CF7883" w:rsidP="00B01F82">
      <w:pPr>
        <w:autoSpaceDE w:val="0"/>
        <w:autoSpaceDN w:val="0"/>
        <w:adjustRightInd w:val="0"/>
        <w:spacing w:line="276" w:lineRule="auto"/>
        <w:ind w:left="567"/>
        <w:jc w:val="both"/>
        <w:rPr>
          <w:rFonts w:asciiTheme="minorHAnsi" w:hAnsiTheme="minorHAnsi" w:cstheme="minorHAnsi"/>
          <w:sz w:val="21"/>
          <w:szCs w:val="21"/>
        </w:rPr>
      </w:pPr>
    </w:p>
    <w:p w14:paraId="694AC7DE" w14:textId="14762A55" w:rsidR="00CF7883" w:rsidRPr="00F93970" w:rsidRDefault="00CF7883" w:rsidP="00B01F82">
      <w:pPr>
        <w:pStyle w:val="Default"/>
        <w:numPr>
          <w:ilvl w:val="1"/>
          <w:numId w:val="9"/>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9.2. O prazo de convocação poderá ser prorrogado uma vez, por igual período, mediante solicitação do licitante vencedor, desde que: </w:t>
      </w:r>
    </w:p>
    <w:p w14:paraId="74E27CE4" w14:textId="77777777" w:rsidR="00CF7883" w:rsidRPr="00F93970" w:rsidRDefault="00CF7883" w:rsidP="00B01F82">
      <w:pPr>
        <w:pStyle w:val="Default"/>
        <w:numPr>
          <w:ilvl w:val="0"/>
          <w:numId w:val="9"/>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(a) a solicitação seja devidamente justificada e apresentada dentro do prazo; e </w:t>
      </w:r>
    </w:p>
    <w:p w14:paraId="2FDE3097" w14:textId="77777777" w:rsidR="00CF7883" w:rsidRPr="00F93970" w:rsidRDefault="00CF7883" w:rsidP="00B01F82">
      <w:pPr>
        <w:pStyle w:val="Default"/>
        <w:numPr>
          <w:ilvl w:val="0"/>
          <w:numId w:val="9"/>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(b) a justificativa apresentada seja aceita pela Administração.</w:t>
      </w:r>
    </w:p>
    <w:p w14:paraId="5C8D8C91" w14:textId="77777777" w:rsidR="00CF7883" w:rsidRPr="00F93970" w:rsidRDefault="00CF7883" w:rsidP="00B01F82">
      <w:pPr>
        <w:pStyle w:val="Default"/>
        <w:spacing w:line="276" w:lineRule="auto"/>
        <w:jc w:val="both"/>
        <w:rPr>
          <w:rFonts w:asciiTheme="minorHAnsi" w:hAnsiTheme="minorHAnsi" w:cstheme="minorHAnsi"/>
          <w:sz w:val="21"/>
          <w:szCs w:val="21"/>
        </w:rPr>
      </w:pPr>
    </w:p>
    <w:p w14:paraId="4F1072CD" w14:textId="0BDC9F82" w:rsidR="00CF7883" w:rsidRPr="00F93970" w:rsidRDefault="00CF7883"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9.3. </w:t>
      </w:r>
      <w:r w:rsidR="00233D69" w:rsidRPr="00F93970">
        <w:rPr>
          <w:rFonts w:asciiTheme="minorHAnsi" w:hAnsiTheme="minorHAnsi" w:cstheme="minorHAnsi"/>
          <w:sz w:val="21"/>
          <w:szCs w:val="21"/>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F9397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F93970">
        <w:rPr>
          <w:rFonts w:asciiTheme="minorHAnsi" w:hAnsiTheme="minorHAnsi" w:cstheme="minorHAnsi"/>
          <w:sz w:val="21"/>
          <w:szCs w:val="21"/>
        </w:rPr>
        <w:t>9.</w:t>
      </w:r>
      <w:r w:rsidR="00CF7883" w:rsidRPr="00F93970">
        <w:rPr>
          <w:rFonts w:asciiTheme="minorHAnsi" w:hAnsiTheme="minorHAnsi" w:cstheme="minorHAnsi"/>
          <w:sz w:val="21"/>
          <w:szCs w:val="21"/>
        </w:rPr>
        <w:t>3.1</w:t>
      </w:r>
      <w:r w:rsidRPr="00F93970">
        <w:rPr>
          <w:rFonts w:asciiTheme="minorHAnsi" w:hAnsiTheme="minorHAnsi" w:cstheme="minorHAnsi"/>
          <w:sz w:val="21"/>
          <w:szCs w:val="21"/>
        </w:rPr>
        <w:t>. Se não for possível atualizar os documentos referidos no item 9.</w:t>
      </w:r>
      <w:r w:rsidR="00CF7883" w:rsidRPr="00F93970">
        <w:rPr>
          <w:rFonts w:asciiTheme="minorHAnsi" w:hAnsiTheme="minorHAnsi" w:cstheme="minorHAnsi"/>
          <w:sz w:val="21"/>
          <w:szCs w:val="21"/>
        </w:rPr>
        <w:t>3</w:t>
      </w:r>
      <w:r w:rsidRPr="00F93970">
        <w:rPr>
          <w:rFonts w:asciiTheme="minorHAnsi" w:hAnsiTheme="minorHAnsi" w:cstheme="minorHAnsi"/>
          <w:sz w:val="21"/>
          <w:szCs w:val="21"/>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F9397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F93970">
        <w:rPr>
          <w:rFonts w:asciiTheme="minorHAnsi" w:hAnsiTheme="minorHAnsi" w:cstheme="minorHAnsi"/>
          <w:sz w:val="21"/>
          <w:szCs w:val="21"/>
        </w:rPr>
        <w:t>9.</w:t>
      </w:r>
      <w:r w:rsidR="00CF7883" w:rsidRPr="00F93970">
        <w:rPr>
          <w:rFonts w:asciiTheme="minorHAnsi" w:hAnsiTheme="minorHAnsi" w:cstheme="minorHAnsi"/>
          <w:sz w:val="21"/>
          <w:szCs w:val="21"/>
        </w:rPr>
        <w:t>3</w:t>
      </w:r>
      <w:r w:rsidRPr="00F93970">
        <w:rPr>
          <w:rFonts w:asciiTheme="minorHAnsi" w:hAnsiTheme="minorHAnsi" w:cstheme="minorHAnsi"/>
          <w:sz w:val="21"/>
          <w:szCs w:val="21"/>
        </w:rPr>
        <w:t>.</w:t>
      </w:r>
      <w:r w:rsidR="00CF7883" w:rsidRPr="00F93970">
        <w:rPr>
          <w:rFonts w:asciiTheme="minorHAnsi" w:hAnsiTheme="minorHAnsi" w:cstheme="minorHAnsi"/>
          <w:sz w:val="21"/>
          <w:szCs w:val="21"/>
        </w:rPr>
        <w:t>2</w:t>
      </w:r>
      <w:r w:rsidRPr="00F93970">
        <w:rPr>
          <w:rFonts w:asciiTheme="minorHAnsi" w:hAnsiTheme="minorHAnsi" w:cstheme="minorHAnsi"/>
          <w:sz w:val="21"/>
          <w:szCs w:val="21"/>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30D3D178" w:rsidR="00CF7883" w:rsidRPr="00F9397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F93970">
        <w:rPr>
          <w:rFonts w:asciiTheme="minorHAnsi" w:hAnsiTheme="minorHAnsi" w:cstheme="minorHAnsi"/>
          <w:sz w:val="21"/>
          <w:szCs w:val="21"/>
        </w:rPr>
        <w:t>9.</w:t>
      </w:r>
      <w:r w:rsidR="00CF7883" w:rsidRPr="00F93970">
        <w:rPr>
          <w:rFonts w:asciiTheme="minorHAnsi" w:hAnsiTheme="minorHAnsi" w:cstheme="minorHAnsi"/>
          <w:sz w:val="21"/>
          <w:szCs w:val="21"/>
        </w:rPr>
        <w:t>3.3.</w:t>
      </w:r>
      <w:r w:rsidRPr="00F93970">
        <w:rPr>
          <w:rFonts w:asciiTheme="minorHAnsi" w:hAnsiTheme="minorHAnsi" w:cstheme="minorHAnsi"/>
          <w:sz w:val="21"/>
          <w:szCs w:val="21"/>
        </w:rPr>
        <w:t xml:space="preserve"> </w:t>
      </w:r>
      <w:r w:rsidR="000E7551" w:rsidRPr="00F93970">
        <w:rPr>
          <w:rFonts w:asciiTheme="minorHAnsi" w:hAnsiTheme="minorHAnsi" w:cstheme="minorHAnsi"/>
          <w:sz w:val="21"/>
          <w:szCs w:val="21"/>
        </w:rPr>
        <w:t xml:space="preserve">Com a finalidade de verificar o eventual descumprimento pelo licitante das condições de participação previstas no item 3.6 deste Edital serão consultados, previamente à celebração da contratação, as consultas dos </w:t>
      </w:r>
      <w:r w:rsidR="00C826A8" w:rsidRPr="00F93970">
        <w:rPr>
          <w:rFonts w:asciiTheme="minorHAnsi" w:hAnsiTheme="minorHAnsi" w:cstheme="minorHAnsi"/>
          <w:sz w:val="21"/>
          <w:szCs w:val="21"/>
        </w:rPr>
        <w:t>cadastros previstos</w:t>
      </w:r>
      <w:r w:rsidR="000E7551" w:rsidRPr="00F93970">
        <w:rPr>
          <w:rFonts w:asciiTheme="minorHAnsi" w:hAnsiTheme="minorHAnsi" w:cstheme="minorHAnsi"/>
          <w:sz w:val="21"/>
          <w:szCs w:val="21"/>
        </w:rPr>
        <w:t xml:space="preserve"> no item </w:t>
      </w:r>
      <w:r w:rsidR="007A7E2B">
        <w:rPr>
          <w:rFonts w:asciiTheme="minorHAnsi" w:hAnsiTheme="minorHAnsi" w:cstheme="minorHAnsi"/>
          <w:sz w:val="21"/>
          <w:szCs w:val="21"/>
        </w:rPr>
        <w:t>5</w:t>
      </w:r>
      <w:r w:rsidR="000E7551" w:rsidRPr="00F93970">
        <w:rPr>
          <w:rFonts w:asciiTheme="minorHAnsi" w:hAnsiTheme="minorHAnsi" w:cstheme="minorHAnsi"/>
          <w:sz w:val="21"/>
          <w:szCs w:val="21"/>
        </w:rPr>
        <w:t>.1 deste edital.</w:t>
      </w:r>
    </w:p>
    <w:p w14:paraId="04C107D7" w14:textId="77777777" w:rsidR="00CF7883" w:rsidRPr="00F93970" w:rsidRDefault="00CF7883" w:rsidP="00B01F82">
      <w:pPr>
        <w:autoSpaceDE w:val="0"/>
        <w:autoSpaceDN w:val="0"/>
        <w:adjustRightInd w:val="0"/>
        <w:spacing w:line="276" w:lineRule="auto"/>
        <w:ind w:left="1134"/>
        <w:jc w:val="both"/>
        <w:rPr>
          <w:rFonts w:asciiTheme="minorHAnsi" w:hAnsiTheme="minorHAnsi" w:cstheme="minorHAnsi"/>
          <w:sz w:val="21"/>
          <w:szCs w:val="21"/>
        </w:rPr>
      </w:pPr>
    </w:p>
    <w:p w14:paraId="06E47757" w14:textId="699D873F" w:rsidR="00233D69" w:rsidRPr="00F9397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F93970">
        <w:rPr>
          <w:rFonts w:asciiTheme="minorHAnsi" w:hAnsiTheme="minorHAnsi" w:cstheme="minorHAnsi"/>
          <w:sz w:val="21"/>
          <w:szCs w:val="21"/>
        </w:rPr>
        <w:t>9.</w:t>
      </w:r>
      <w:r w:rsidR="00AD0724" w:rsidRPr="00F93970">
        <w:rPr>
          <w:rFonts w:asciiTheme="minorHAnsi" w:hAnsiTheme="minorHAnsi" w:cstheme="minorHAnsi"/>
          <w:sz w:val="21"/>
          <w:szCs w:val="21"/>
        </w:rPr>
        <w:t>3</w:t>
      </w:r>
      <w:r w:rsidRPr="00F93970">
        <w:rPr>
          <w:rFonts w:asciiTheme="minorHAnsi" w:hAnsiTheme="minorHAnsi" w:cstheme="minorHAnsi"/>
          <w:sz w:val="21"/>
          <w:szCs w:val="21"/>
        </w:rPr>
        <w:t>.</w:t>
      </w:r>
      <w:r w:rsidR="00AD0724" w:rsidRPr="00F93970">
        <w:rPr>
          <w:rFonts w:asciiTheme="minorHAnsi" w:hAnsiTheme="minorHAnsi" w:cstheme="minorHAnsi"/>
          <w:sz w:val="21"/>
          <w:szCs w:val="21"/>
        </w:rPr>
        <w:t>4</w:t>
      </w:r>
      <w:r w:rsidRPr="00F93970">
        <w:rPr>
          <w:rFonts w:asciiTheme="minorHAnsi" w:hAnsiTheme="minorHAnsi" w:cstheme="minorHAnsi"/>
          <w:sz w:val="21"/>
          <w:szCs w:val="21"/>
        </w:rPr>
        <w:t>. Constituem, igualmente, condições para a celebração da contratação:</w:t>
      </w:r>
    </w:p>
    <w:p w14:paraId="05C2F623" w14:textId="24E3E8FD" w:rsidR="00233D69" w:rsidRPr="00F93970" w:rsidRDefault="00233D69" w:rsidP="00B01F82">
      <w:pPr>
        <w:autoSpaceDE w:val="0"/>
        <w:autoSpaceDN w:val="0"/>
        <w:adjustRightInd w:val="0"/>
        <w:spacing w:line="276" w:lineRule="auto"/>
        <w:ind w:left="1134"/>
        <w:jc w:val="both"/>
        <w:rPr>
          <w:rFonts w:asciiTheme="minorHAnsi" w:hAnsiTheme="minorHAnsi" w:cstheme="minorHAnsi"/>
          <w:sz w:val="21"/>
          <w:szCs w:val="21"/>
        </w:rPr>
      </w:pPr>
      <w:r w:rsidRPr="00F93970">
        <w:rPr>
          <w:rFonts w:asciiTheme="minorHAnsi" w:hAnsiTheme="minorHAnsi" w:cstheme="minorHAnsi"/>
          <w:sz w:val="21"/>
          <w:szCs w:val="21"/>
        </w:rPr>
        <w:lastRenderedPageBreak/>
        <w:t>9.</w:t>
      </w:r>
      <w:r w:rsidR="00AD0724" w:rsidRPr="00F93970">
        <w:rPr>
          <w:rFonts w:asciiTheme="minorHAnsi" w:hAnsiTheme="minorHAnsi" w:cstheme="minorHAnsi"/>
          <w:sz w:val="21"/>
          <w:szCs w:val="21"/>
        </w:rPr>
        <w:t>3</w:t>
      </w:r>
      <w:r w:rsidRPr="00F93970">
        <w:rPr>
          <w:rFonts w:asciiTheme="minorHAnsi" w:hAnsiTheme="minorHAnsi" w:cstheme="minorHAnsi"/>
          <w:sz w:val="21"/>
          <w:szCs w:val="21"/>
        </w:rPr>
        <w:t>.</w:t>
      </w:r>
      <w:r w:rsidR="00AD0724" w:rsidRPr="00F93970">
        <w:rPr>
          <w:rFonts w:asciiTheme="minorHAnsi" w:hAnsiTheme="minorHAnsi" w:cstheme="minorHAnsi"/>
          <w:sz w:val="21"/>
          <w:szCs w:val="21"/>
        </w:rPr>
        <w:t>4</w:t>
      </w:r>
      <w:r w:rsidRPr="00F93970">
        <w:rPr>
          <w:rFonts w:asciiTheme="minorHAnsi" w:hAnsiTheme="minorHAnsi" w:cstheme="minorHAnsi"/>
          <w:sz w:val="21"/>
          <w:szCs w:val="21"/>
        </w:rPr>
        <w:t xml:space="preserve">.1. A apresentação do(s) documento(s) que a adjudicatária, à época do certame licitatório, houver se comprometido a exibir antes da celebração da contratação por meio de declaração específica, caso exigida no Anexo </w:t>
      </w:r>
      <w:r w:rsidR="000E7551" w:rsidRPr="00F93970">
        <w:rPr>
          <w:rFonts w:asciiTheme="minorHAnsi" w:hAnsiTheme="minorHAnsi" w:cstheme="minorHAnsi"/>
          <w:sz w:val="21"/>
          <w:szCs w:val="21"/>
        </w:rPr>
        <w:t>I</w:t>
      </w:r>
      <w:r w:rsidRPr="00F93970">
        <w:rPr>
          <w:rFonts w:asciiTheme="minorHAnsi" w:hAnsiTheme="minorHAnsi" w:cstheme="minorHAnsi"/>
          <w:sz w:val="21"/>
          <w:szCs w:val="21"/>
        </w:rPr>
        <w:t>V do edital;</w:t>
      </w:r>
    </w:p>
    <w:p w14:paraId="236952AA" w14:textId="577A0224" w:rsidR="00233D69" w:rsidRPr="00F93970" w:rsidRDefault="00AD0724" w:rsidP="00B01F82">
      <w:pPr>
        <w:autoSpaceDE w:val="0"/>
        <w:autoSpaceDN w:val="0"/>
        <w:adjustRightInd w:val="0"/>
        <w:spacing w:line="276" w:lineRule="auto"/>
        <w:ind w:left="1134"/>
        <w:jc w:val="both"/>
        <w:rPr>
          <w:rFonts w:asciiTheme="minorHAnsi" w:hAnsiTheme="minorHAnsi" w:cstheme="minorHAnsi"/>
          <w:sz w:val="21"/>
          <w:szCs w:val="21"/>
        </w:rPr>
      </w:pPr>
      <w:r w:rsidRPr="00F93970">
        <w:rPr>
          <w:rFonts w:asciiTheme="minorHAnsi" w:hAnsiTheme="minorHAnsi" w:cstheme="minorHAnsi"/>
          <w:sz w:val="21"/>
          <w:szCs w:val="21"/>
        </w:rPr>
        <w:t>9.3.4.2</w:t>
      </w:r>
      <w:r w:rsidR="00233D69" w:rsidRPr="00F93970">
        <w:rPr>
          <w:rFonts w:asciiTheme="minorHAnsi" w:hAnsiTheme="minorHAnsi" w:cstheme="minorHAnsi"/>
          <w:sz w:val="21"/>
          <w:szCs w:val="21"/>
        </w:rPr>
        <w:t>. A indicação de gestor encarregado de representar a adjudicatária com exclusividade perante o contratante, caso se trate de sociedade cooperativa.</w:t>
      </w:r>
    </w:p>
    <w:p w14:paraId="7881FB48" w14:textId="77777777" w:rsidR="00AD0724" w:rsidRPr="00F93970" w:rsidRDefault="00AD0724" w:rsidP="00B01F82">
      <w:pPr>
        <w:autoSpaceDE w:val="0"/>
        <w:autoSpaceDN w:val="0"/>
        <w:adjustRightInd w:val="0"/>
        <w:spacing w:line="276" w:lineRule="auto"/>
        <w:jc w:val="both"/>
        <w:rPr>
          <w:rFonts w:asciiTheme="minorHAnsi" w:hAnsiTheme="minorHAnsi" w:cstheme="minorHAnsi"/>
          <w:sz w:val="21"/>
          <w:szCs w:val="21"/>
        </w:rPr>
      </w:pPr>
    </w:p>
    <w:p w14:paraId="553359B3" w14:textId="2CFD53DA" w:rsidR="005F4D43" w:rsidRPr="00F93970" w:rsidRDefault="00233D69" w:rsidP="00B01F82">
      <w:pPr>
        <w:autoSpaceDE w:val="0"/>
        <w:autoSpaceDN w:val="0"/>
        <w:adjustRightInd w:val="0"/>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9.</w:t>
      </w:r>
      <w:r w:rsidR="00AD0724" w:rsidRPr="00F93970">
        <w:rPr>
          <w:rFonts w:asciiTheme="minorHAnsi" w:hAnsiTheme="minorHAnsi" w:cstheme="minorHAnsi"/>
          <w:sz w:val="21"/>
          <w:szCs w:val="21"/>
        </w:rPr>
        <w:t>4</w:t>
      </w:r>
      <w:r w:rsidRPr="00F93970">
        <w:rPr>
          <w:rFonts w:asciiTheme="minorHAnsi" w:hAnsiTheme="minorHAnsi" w:cstheme="minorHAnsi"/>
          <w:sz w:val="21"/>
          <w:szCs w:val="21"/>
        </w:rPr>
        <w:t xml:space="preserve">. </w:t>
      </w:r>
      <w:r w:rsidR="005F4D43" w:rsidRPr="00F93970">
        <w:rPr>
          <w:rFonts w:asciiTheme="minorHAnsi" w:hAnsiTheme="minorHAnsi" w:cstheme="minorHAnsi"/>
          <w:sz w:val="21"/>
          <w:szCs w:val="21"/>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F93970">
        <w:rPr>
          <w:rFonts w:asciiTheme="minorHAnsi" w:hAnsiTheme="minorHAnsi" w:cstheme="minorHAnsi"/>
          <w:sz w:val="21"/>
          <w:szCs w:val="21"/>
        </w:rPr>
        <w:t>399</w:t>
      </w:r>
      <w:r w:rsidR="005F4D43" w:rsidRPr="00F93970">
        <w:rPr>
          <w:rFonts w:asciiTheme="minorHAnsi" w:hAnsiTheme="minorHAnsi" w:cstheme="minorHAnsi"/>
          <w:sz w:val="21"/>
          <w:szCs w:val="21"/>
        </w:rPr>
        <w:t>/202</w:t>
      </w:r>
      <w:r w:rsidR="00F50A06" w:rsidRPr="00F93970">
        <w:rPr>
          <w:rFonts w:asciiTheme="minorHAnsi" w:hAnsiTheme="minorHAnsi" w:cstheme="minorHAnsi"/>
          <w:sz w:val="21"/>
          <w:szCs w:val="21"/>
        </w:rPr>
        <w:t>3</w:t>
      </w:r>
      <w:r w:rsidR="005F4D43" w:rsidRPr="00F93970">
        <w:rPr>
          <w:rFonts w:asciiTheme="minorHAnsi" w:hAnsiTheme="minorHAnsi" w:cstheme="minorHAnsi"/>
          <w:sz w:val="21"/>
          <w:szCs w:val="21"/>
        </w:rPr>
        <w:t xml:space="preserve">. </w:t>
      </w:r>
    </w:p>
    <w:p w14:paraId="046E0129" w14:textId="77777777" w:rsidR="002E3B6C" w:rsidRPr="00F93970" w:rsidRDefault="002E3B6C" w:rsidP="00B01F82">
      <w:pPr>
        <w:autoSpaceDE w:val="0"/>
        <w:autoSpaceDN w:val="0"/>
        <w:adjustRightInd w:val="0"/>
        <w:spacing w:line="276" w:lineRule="auto"/>
        <w:jc w:val="both"/>
        <w:rPr>
          <w:rFonts w:asciiTheme="minorHAnsi" w:hAnsiTheme="minorHAnsi" w:cstheme="minorHAnsi"/>
          <w:sz w:val="21"/>
          <w:szCs w:val="21"/>
        </w:rPr>
      </w:pPr>
    </w:p>
    <w:p w14:paraId="62ABFBCF" w14:textId="69C09A3D" w:rsidR="00233D69" w:rsidRPr="00175CB6" w:rsidRDefault="002E3B6C" w:rsidP="00B01F82">
      <w:pPr>
        <w:autoSpaceDE w:val="0"/>
        <w:autoSpaceDN w:val="0"/>
        <w:adjustRightInd w:val="0"/>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9</w:t>
      </w:r>
      <w:r w:rsidR="00233D69" w:rsidRPr="00F93970">
        <w:rPr>
          <w:rFonts w:asciiTheme="minorHAnsi" w:hAnsiTheme="minorHAnsi" w:cstheme="minorHAnsi"/>
          <w:sz w:val="21"/>
          <w:szCs w:val="21"/>
        </w:rPr>
        <w:t>.</w:t>
      </w:r>
      <w:r w:rsidR="005F4D43" w:rsidRPr="00F93970">
        <w:rPr>
          <w:rFonts w:asciiTheme="minorHAnsi" w:hAnsiTheme="minorHAnsi" w:cstheme="minorHAnsi"/>
          <w:sz w:val="21"/>
          <w:szCs w:val="21"/>
        </w:rPr>
        <w:t>5</w:t>
      </w:r>
      <w:r w:rsidR="00233D69" w:rsidRPr="00F93970">
        <w:rPr>
          <w:rFonts w:asciiTheme="minorHAnsi" w:hAnsiTheme="minorHAnsi" w:cstheme="minorHAnsi"/>
          <w:sz w:val="21"/>
          <w:szCs w:val="21"/>
        </w:rPr>
        <w:t xml:space="preserve">. </w:t>
      </w:r>
      <w:r w:rsidR="00233D69" w:rsidRPr="00F93970">
        <w:rPr>
          <w:rFonts w:asciiTheme="minorHAnsi" w:hAnsiTheme="minorHAnsi" w:cstheme="minorHAnsi"/>
          <w:b/>
          <w:bCs/>
          <w:sz w:val="21"/>
          <w:szCs w:val="21"/>
        </w:rPr>
        <w:t>Dotação Orçamentária</w:t>
      </w:r>
      <w:r w:rsidR="00233D69" w:rsidRPr="00F93970">
        <w:rPr>
          <w:rFonts w:asciiTheme="minorHAnsi" w:hAnsiTheme="minorHAnsi" w:cstheme="minorHAnsi"/>
          <w:sz w:val="21"/>
          <w:szCs w:val="21"/>
        </w:rPr>
        <w:t>. As despesas decorrentes do presente procedimento licitatório onerarão os seguintes créditos orçamentários:</w:t>
      </w:r>
    </w:p>
    <w:p w14:paraId="3E53AC43" w14:textId="281CF1CC" w:rsidR="002E3B6C" w:rsidRPr="00836318" w:rsidRDefault="00C5642B" w:rsidP="00C5642B">
      <w:pPr>
        <w:pStyle w:val="PargrafodaLista"/>
        <w:numPr>
          <w:ilvl w:val="0"/>
          <w:numId w:val="34"/>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836318">
        <w:rPr>
          <w:rFonts w:asciiTheme="minorHAnsi" w:hAnsiTheme="minorHAnsi" w:cstheme="minorHAnsi"/>
          <w:sz w:val="21"/>
          <w:szCs w:val="21"/>
        </w:rPr>
        <w:t>02.05.01.13.392.0017.2542.01.3.3.90.39.22.110.0000 – ficha 1</w:t>
      </w:r>
      <w:r w:rsidR="000E17D4" w:rsidRPr="00836318">
        <w:rPr>
          <w:rFonts w:asciiTheme="minorHAnsi" w:hAnsiTheme="minorHAnsi" w:cstheme="minorHAnsi"/>
          <w:sz w:val="21"/>
          <w:szCs w:val="21"/>
        </w:rPr>
        <w:t>46</w:t>
      </w:r>
      <w:r w:rsidRPr="00836318">
        <w:rPr>
          <w:rFonts w:asciiTheme="minorHAnsi" w:hAnsiTheme="minorHAnsi" w:cstheme="minorHAnsi"/>
          <w:sz w:val="21"/>
          <w:szCs w:val="21"/>
        </w:rPr>
        <w:t xml:space="preserve"> -pré empenho nº </w:t>
      </w:r>
      <w:r w:rsidR="00836318" w:rsidRPr="00836318">
        <w:rPr>
          <w:rFonts w:asciiTheme="minorHAnsi" w:hAnsiTheme="minorHAnsi" w:cstheme="minorHAnsi"/>
          <w:sz w:val="21"/>
          <w:szCs w:val="21"/>
        </w:rPr>
        <w:t>693</w:t>
      </w:r>
      <w:r w:rsidR="000E17D4" w:rsidRPr="00836318">
        <w:rPr>
          <w:rFonts w:asciiTheme="minorHAnsi" w:hAnsiTheme="minorHAnsi" w:cstheme="minorHAnsi"/>
          <w:sz w:val="21"/>
          <w:szCs w:val="21"/>
        </w:rPr>
        <w:t>/2026</w:t>
      </w:r>
      <w:r w:rsidRPr="00836318">
        <w:rPr>
          <w:rFonts w:asciiTheme="minorHAnsi" w:hAnsiTheme="minorHAnsi" w:cstheme="minorHAnsi"/>
          <w:sz w:val="21"/>
          <w:szCs w:val="21"/>
        </w:rPr>
        <w:t xml:space="preserve"> – Produção de Eventos Culturais. </w:t>
      </w:r>
    </w:p>
    <w:p w14:paraId="067501B9" w14:textId="77777777" w:rsidR="004F7BE3" w:rsidRPr="00F93970" w:rsidRDefault="004F7BE3" w:rsidP="00C5642B">
      <w:pPr>
        <w:suppressAutoHyphens/>
        <w:autoSpaceDE w:val="0"/>
        <w:autoSpaceDN w:val="0"/>
        <w:adjustRightInd w:val="0"/>
        <w:spacing w:line="276" w:lineRule="auto"/>
        <w:jc w:val="both"/>
        <w:rPr>
          <w:rFonts w:asciiTheme="minorHAnsi" w:hAnsiTheme="minorHAnsi" w:cstheme="minorHAnsi"/>
          <w:sz w:val="21"/>
          <w:szCs w:val="21"/>
        </w:rPr>
      </w:pPr>
    </w:p>
    <w:p w14:paraId="4EBDD49D" w14:textId="2BB424AD" w:rsidR="005E34DB" w:rsidRPr="00F93970" w:rsidRDefault="005E34DB"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b/>
          <w:bCs/>
          <w:sz w:val="21"/>
          <w:szCs w:val="21"/>
        </w:rPr>
        <w:t>1</w:t>
      </w:r>
      <w:r w:rsidR="00C32F86" w:rsidRPr="00F93970">
        <w:rPr>
          <w:rFonts w:asciiTheme="minorHAnsi" w:hAnsiTheme="minorHAnsi" w:cstheme="minorHAnsi"/>
          <w:b/>
          <w:bCs/>
          <w:sz w:val="21"/>
          <w:szCs w:val="21"/>
        </w:rPr>
        <w:t>0</w:t>
      </w:r>
      <w:r w:rsidRPr="00F93970">
        <w:rPr>
          <w:rFonts w:asciiTheme="minorHAnsi" w:hAnsiTheme="minorHAnsi" w:cstheme="minorHAnsi"/>
          <w:b/>
          <w:bCs/>
          <w:sz w:val="21"/>
          <w:szCs w:val="21"/>
        </w:rPr>
        <w:t>. DOS RECURSOS</w:t>
      </w:r>
    </w:p>
    <w:p w14:paraId="62FACDE3" w14:textId="77777777" w:rsidR="005E34DB" w:rsidRPr="00F93970" w:rsidRDefault="005E34DB" w:rsidP="00B01F82">
      <w:pPr>
        <w:pStyle w:val="Default"/>
        <w:spacing w:line="276" w:lineRule="auto"/>
        <w:ind w:left="360"/>
        <w:jc w:val="both"/>
        <w:rPr>
          <w:rFonts w:asciiTheme="minorHAnsi" w:hAnsiTheme="minorHAnsi" w:cstheme="minorHAnsi"/>
          <w:sz w:val="21"/>
          <w:szCs w:val="21"/>
        </w:rPr>
      </w:pPr>
    </w:p>
    <w:p w14:paraId="17946787" w14:textId="0C379E8C" w:rsidR="005E34DB" w:rsidRPr="00F93970" w:rsidRDefault="005E34DB" w:rsidP="00C5642B">
      <w:pPr>
        <w:pStyle w:val="Default"/>
        <w:numPr>
          <w:ilvl w:val="1"/>
          <w:numId w:val="28"/>
        </w:numPr>
        <w:spacing w:after="159" w:line="276" w:lineRule="auto"/>
        <w:jc w:val="both"/>
        <w:rPr>
          <w:rFonts w:asciiTheme="minorHAnsi" w:hAnsiTheme="minorHAnsi" w:cstheme="minorHAnsi"/>
          <w:sz w:val="21"/>
          <w:szCs w:val="21"/>
        </w:rPr>
      </w:pPr>
      <w:r w:rsidRPr="00F93970">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93970">
        <w:rPr>
          <w:rFonts w:asciiTheme="minorHAnsi" w:hAnsiTheme="minorHAnsi" w:cstheme="minorHAnsi"/>
          <w:sz w:val="21"/>
          <w:szCs w:val="21"/>
        </w:rPr>
        <w:t xml:space="preserve"> Federal</w:t>
      </w:r>
      <w:r w:rsidRPr="00F93970">
        <w:rPr>
          <w:rFonts w:asciiTheme="minorHAnsi" w:hAnsiTheme="minorHAnsi" w:cstheme="minorHAnsi"/>
          <w:sz w:val="21"/>
          <w:szCs w:val="21"/>
        </w:rPr>
        <w:t xml:space="preserve"> nº 14.133, de 2021. </w:t>
      </w:r>
    </w:p>
    <w:p w14:paraId="33546D4D" w14:textId="77777777" w:rsidR="005E34DB" w:rsidRPr="00F93970" w:rsidRDefault="005E34DB" w:rsidP="00C5642B">
      <w:pPr>
        <w:pStyle w:val="Default"/>
        <w:numPr>
          <w:ilvl w:val="1"/>
          <w:numId w:val="28"/>
        </w:numPr>
        <w:spacing w:after="159"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O prazo recursal é de 3 (três) dias úteis, contados da data de intimação ou de lavratura da ata. </w:t>
      </w:r>
    </w:p>
    <w:p w14:paraId="7AAEAA22" w14:textId="77777777" w:rsidR="005E34DB" w:rsidRPr="00F93970" w:rsidRDefault="005E34DB" w:rsidP="00C5642B">
      <w:pPr>
        <w:pStyle w:val="Default"/>
        <w:numPr>
          <w:ilvl w:val="1"/>
          <w:numId w:val="28"/>
        </w:numPr>
        <w:spacing w:after="159"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197A7D7" w:rsidR="005E34DB" w:rsidRPr="00F93970" w:rsidRDefault="005E34DB" w:rsidP="00C5642B">
      <w:pPr>
        <w:pStyle w:val="Default"/>
        <w:numPr>
          <w:ilvl w:val="2"/>
          <w:numId w:val="28"/>
        </w:numPr>
        <w:tabs>
          <w:tab w:val="left" w:pos="1701"/>
        </w:tabs>
        <w:spacing w:line="276" w:lineRule="auto"/>
        <w:ind w:hanging="11"/>
        <w:jc w:val="both"/>
        <w:rPr>
          <w:rFonts w:asciiTheme="minorHAnsi" w:hAnsiTheme="minorHAnsi" w:cstheme="minorHAnsi"/>
          <w:sz w:val="21"/>
          <w:szCs w:val="21"/>
        </w:rPr>
      </w:pPr>
      <w:r w:rsidRPr="00F93970">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93970" w:rsidRDefault="00010CF1" w:rsidP="00C5642B">
      <w:pPr>
        <w:pStyle w:val="Default"/>
        <w:numPr>
          <w:ilvl w:val="2"/>
          <w:numId w:val="28"/>
        </w:numPr>
        <w:tabs>
          <w:tab w:val="left" w:pos="1701"/>
        </w:tabs>
        <w:spacing w:line="276" w:lineRule="auto"/>
        <w:ind w:hanging="11"/>
        <w:jc w:val="both"/>
        <w:rPr>
          <w:rFonts w:asciiTheme="minorHAnsi" w:hAnsiTheme="minorHAnsi" w:cstheme="minorHAnsi"/>
          <w:sz w:val="21"/>
          <w:szCs w:val="21"/>
        </w:rPr>
      </w:pPr>
      <w:r w:rsidRPr="00F93970">
        <w:rPr>
          <w:rFonts w:asciiTheme="minorHAnsi" w:hAnsiTheme="minorHAnsi" w:cstheme="minorHAnsi"/>
          <w:color w:val="auto"/>
          <w:sz w:val="21"/>
          <w:szCs w:val="21"/>
        </w:rPr>
        <w:t xml:space="preserve">O tempo mínimo para manifestação da intenção de recurso será de 30 minutos, podendo </w:t>
      </w:r>
      <w:r w:rsidR="00FA7AD2" w:rsidRPr="00F93970">
        <w:rPr>
          <w:rFonts w:asciiTheme="minorHAnsi" w:hAnsiTheme="minorHAnsi" w:cstheme="minorHAnsi"/>
          <w:color w:val="auto"/>
          <w:sz w:val="21"/>
          <w:szCs w:val="21"/>
        </w:rPr>
        <w:t>a</w:t>
      </w:r>
      <w:r w:rsidRPr="00F93970">
        <w:rPr>
          <w:rFonts w:asciiTheme="minorHAnsi" w:hAnsiTheme="minorHAnsi" w:cstheme="minorHAnsi"/>
          <w:color w:val="auto"/>
          <w:sz w:val="21"/>
          <w:szCs w:val="21"/>
        </w:rPr>
        <w:t xml:space="preserve"> pregoeir</w:t>
      </w:r>
      <w:r w:rsidR="00FA7AD2" w:rsidRPr="00F93970">
        <w:rPr>
          <w:rFonts w:asciiTheme="minorHAnsi" w:hAnsiTheme="minorHAnsi" w:cstheme="minorHAnsi"/>
          <w:color w:val="auto"/>
          <w:sz w:val="21"/>
          <w:szCs w:val="21"/>
        </w:rPr>
        <w:t xml:space="preserve">a </w:t>
      </w:r>
      <w:r w:rsidRPr="00F93970">
        <w:rPr>
          <w:rFonts w:asciiTheme="minorHAnsi" w:hAnsiTheme="minorHAnsi" w:cstheme="minorHAnsi"/>
          <w:color w:val="auto"/>
          <w:sz w:val="21"/>
          <w:szCs w:val="21"/>
        </w:rPr>
        <w:t>dar provimento ou negar o mesmo</w:t>
      </w:r>
      <w:r w:rsidR="005E34DB" w:rsidRPr="00F93970">
        <w:rPr>
          <w:rFonts w:asciiTheme="minorHAnsi" w:hAnsiTheme="minorHAnsi" w:cstheme="minorHAnsi"/>
          <w:color w:val="auto"/>
          <w:sz w:val="21"/>
          <w:szCs w:val="21"/>
        </w:rPr>
        <w:t xml:space="preserve">. </w:t>
      </w:r>
    </w:p>
    <w:p w14:paraId="281498BB" w14:textId="16609B8D" w:rsidR="005E34DB" w:rsidRPr="00F93970" w:rsidRDefault="00FA7AD2" w:rsidP="00C5642B">
      <w:pPr>
        <w:pStyle w:val="Default"/>
        <w:numPr>
          <w:ilvl w:val="2"/>
          <w:numId w:val="28"/>
        </w:numPr>
        <w:tabs>
          <w:tab w:val="left" w:pos="1701"/>
        </w:tabs>
        <w:spacing w:line="276" w:lineRule="auto"/>
        <w:ind w:hanging="11"/>
        <w:jc w:val="both"/>
        <w:rPr>
          <w:rFonts w:asciiTheme="minorHAnsi" w:hAnsiTheme="minorHAnsi" w:cstheme="minorHAnsi"/>
          <w:sz w:val="21"/>
          <w:szCs w:val="21"/>
        </w:rPr>
      </w:pPr>
      <w:r w:rsidRPr="00F93970">
        <w:rPr>
          <w:rFonts w:asciiTheme="minorHAnsi" w:hAnsiTheme="minorHAnsi" w:cstheme="minorHAnsi"/>
          <w:sz w:val="21"/>
          <w:szCs w:val="21"/>
        </w:rPr>
        <w:t>O</w:t>
      </w:r>
      <w:r w:rsidR="005E34DB" w:rsidRPr="00F93970">
        <w:rPr>
          <w:rFonts w:asciiTheme="minorHAnsi" w:hAnsiTheme="minorHAnsi" w:cstheme="minorHAnsi"/>
          <w:sz w:val="21"/>
          <w:szCs w:val="21"/>
        </w:rPr>
        <w:t xml:space="preserve"> prazo para apresentação das razões recursais será iniciado na data de intimação ou de lavratura da ata de habilitação ou </w:t>
      </w:r>
      <w:r w:rsidR="007A7E2B">
        <w:rPr>
          <w:rFonts w:asciiTheme="minorHAnsi" w:hAnsiTheme="minorHAnsi" w:cstheme="minorHAnsi"/>
          <w:sz w:val="21"/>
          <w:szCs w:val="21"/>
        </w:rPr>
        <w:t>inabilitação e julgamento das propostas</w:t>
      </w:r>
      <w:r w:rsidR="005E34DB" w:rsidRPr="00F93970">
        <w:rPr>
          <w:rFonts w:asciiTheme="minorHAnsi" w:hAnsiTheme="minorHAnsi" w:cstheme="minorHAnsi"/>
          <w:sz w:val="21"/>
          <w:szCs w:val="21"/>
        </w:rPr>
        <w:t xml:space="preserve">; </w:t>
      </w:r>
    </w:p>
    <w:p w14:paraId="6AC322AF" w14:textId="77777777" w:rsidR="008D640B" w:rsidRPr="00F93970"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25FD3E53" w14:textId="089C2830" w:rsidR="005E34DB" w:rsidRPr="00F93970" w:rsidRDefault="005E34DB" w:rsidP="00C5642B">
      <w:pPr>
        <w:pStyle w:val="Default"/>
        <w:numPr>
          <w:ilvl w:val="1"/>
          <w:numId w:val="28"/>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Os recursos deverão ser encaminhados em campo próprio do sistema</w:t>
      </w:r>
      <w:r w:rsidR="00386F66" w:rsidRPr="00F93970">
        <w:rPr>
          <w:rFonts w:asciiTheme="minorHAnsi" w:hAnsiTheme="minorHAnsi" w:cstheme="minorHAnsi"/>
          <w:sz w:val="21"/>
          <w:szCs w:val="21"/>
        </w:rPr>
        <w:t xml:space="preserve"> BBMNET</w:t>
      </w:r>
      <w:r w:rsidRPr="00F93970">
        <w:rPr>
          <w:rFonts w:asciiTheme="minorHAnsi" w:hAnsiTheme="minorHAnsi" w:cstheme="minorHAnsi"/>
          <w:sz w:val="21"/>
          <w:szCs w:val="21"/>
        </w:rPr>
        <w:t xml:space="preserve">. </w:t>
      </w:r>
    </w:p>
    <w:p w14:paraId="617FD5C2" w14:textId="77777777" w:rsidR="004F1EE6" w:rsidRPr="00F93970" w:rsidRDefault="004F1EE6" w:rsidP="00B01F82">
      <w:pPr>
        <w:pStyle w:val="Default"/>
        <w:spacing w:line="276" w:lineRule="auto"/>
        <w:ind w:left="525"/>
        <w:jc w:val="both"/>
        <w:rPr>
          <w:rFonts w:asciiTheme="minorHAnsi" w:hAnsiTheme="minorHAnsi" w:cstheme="minorHAnsi"/>
          <w:sz w:val="21"/>
          <w:szCs w:val="21"/>
        </w:rPr>
      </w:pPr>
    </w:p>
    <w:p w14:paraId="7F4CB96F" w14:textId="482F808A" w:rsidR="005E34DB" w:rsidRPr="00F93970" w:rsidRDefault="005E34DB" w:rsidP="00C5642B">
      <w:pPr>
        <w:pStyle w:val="Default"/>
        <w:numPr>
          <w:ilvl w:val="1"/>
          <w:numId w:val="28"/>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93970" w:rsidRDefault="004F1EE6" w:rsidP="00C826A8">
      <w:pPr>
        <w:pStyle w:val="Default"/>
        <w:jc w:val="both"/>
        <w:rPr>
          <w:rFonts w:asciiTheme="minorHAnsi" w:hAnsiTheme="minorHAnsi" w:cstheme="minorHAnsi"/>
          <w:sz w:val="21"/>
          <w:szCs w:val="21"/>
        </w:rPr>
      </w:pPr>
    </w:p>
    <w:p w14:paraId="3D72DBDF" w14:textId="2FCFAFAD" w:rsidR="005E34DB" w:rsidRPr="00F93970" w:rsidRDefault="005E34DB" w:rsidP="00C5642B">
      <w:pPr>
        <w:pStyle w:val="Default"/>
        <w:numPr>
          <w:ilvl w:val="1"/>
          <w:numId w:val="28"/>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Os recursos interpostos fora do prazo não serão conhecidos. </w:t>
      </w:r>
    </w:p>
    <w:p w14:paraId="079665E5" w14:textId="77777777" w:rsidR="004F1EE6" w:rsidRPr="00F93970" w:rsidRDefault="004F1EE6" w:rsidP="00C826A8">
      <w:pPr>
        <w:pStyle w:val="Default"/>
        <w:jc w:val="both"/>
        <w:rPr>
          <w:rFonts w:asciiTheme="minorHAnsi" w:hAnsiTheme="minorHAnsi" w:cstheme="minorHAnsi"/>
          <w:sz w:val="21"/>
          <w:szCs w:val="21"/>
        </w:rPr>
      </w:pPr>
    </w:p>
    <w:p w14:paraId="7A69E049" w14:textId="3B9C1EC9" w:rsidR="005E34DB" w:rsidRPr="00F93970" w:rsidRDefault="005E34DB" w:rsidP="00C5642B">
      <w:pPr>
        <w:pStyle w:val="Default"/>
        <w:numPr>
          <w:ilvl w:val="1"/>
          <w:numId w:val="28"/>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lastRenderedPageBreak/>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93970" w:rsidRDefault="004F1EE6" w:rsidP="00B01F82">
      <w:pPr>
        <w:pStyle w:val="Default"/>
        <w:spacing w:line="276" w:lineRule="auto"/>
        <w:jc w:val="both"/>
        <w:rPr>
          <w:rFonts w:asciiTheme="minorHAnsi" w:hAnsiTheme="minorHAnsi" w:cstheme="minorHAnsi"/>
          <w:sz w:val="21"/>
          <w:szCs w:val="21"/>
        </w:rPr>
      </w:pPr>
    </w:p>
    <w:p w14:paraId="5FEAB084" w14:textId="1F1973E4" w:rsidR="005E34DB" w:rsidRPr="00175CB6" w:rsidRDefault="005E34DB" w:rsidP="00B01F82">
      <w:pPr>
        <w:pStyle w:val="Default"/>
        <w:numPr>
          <w:ilvl w:val="1"/>
          <w:numId w:val="28"/>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30EA47A1" w14:textId="1782BDB9" w:rsidR="005E34DB" w:rsidRPr="00F93970" w:rsidRDefault="005E34DB" w:rsidP="00B01F82">
      <w:pPr>
        <w:pStyle w:val="Nivel3"/>
        <w:numPr>
          <w:ilvl w:val="0"/>
          <w:numId w:val="0"/>
        </w:numPr>
        <w:rPr>
          <w:rFonts w:asciiTheme="minorHAnsi" w:eastAsia="Times New Roman" w:hAnsiTheme="minorHAnsi" w:cstheme="minorHAnsi"/>
          <w:color w:val="auto"/>
          <w:sz w:val="21"/>
          <w:szCs w:val="21"/>
        </w:rPr>
      </w:pPr>
      <w:r w:rsidRPr="00F93970">
        <w:rPr>
          <w:rFonts w:asciiTheme="minorHAnsi" w:hAnsiTheme="minorHAnsi" w:cstheme="minorHAnsi"/>
          <w:b/>
          <w:bCs/>
          <w:sz w:val="21"/>
          <w:szCs w:val="21"/>
        </w:rPr>
        <w:t>1</w:t>
      </w:r>
      <w:r w:rsidR="00C32F86" w:rsidRPr="00F93970">
        <w:rPr>
          <w:rFonts w:asciiTheme="minorHAnsi" w:hAnsiTheme="minorHAnsi" w:cstheme="minorHAnsi"/>
          <w:b/>
          <w:bCs/>
          <w:sz w:val="21"/>
          <w:szCs w:val="21"/>
        </w:rPr>
        <w:t>1</w:t>
      </w:r>
      <w:r w:rsidRPr="00F93970">
        <w:rPr>
          <w:rFonts w:asciiTheme="minorHAnsi" w:hAnsiTheme="minorHAnsi" w:cstheme="minorHAnsi"/>
          <w:b/>
          <w:bCs/>
          <w:sz w:val="21"/>
          <w:szCs w:val="21"/>
        </w:rPr>
        <w:t xml:space="preserve">. DAS </w:t>
      </w:r>
      <w:r w:rsidRPr="00F93970">
        <w:rPr>
          <w:rFonts w:asciiTheme="minorHAnsi" w:hAnsiTheme="minorHAnsi" w:cstheme="minorHAnsi"/>
          <w:b/>
          <w:bCs/>
          <w:color w:val="auto"/>
          <w:sz w:val="21"/>
          <w:szCs w:val="21"/>
        </w:rPr>
        <w:t>INFRAÇÕES ADMINISTRATIVAS E SANÇÕES</w:t>
      </w:r>
      <w:r w:rsidR="002E3B6C" w:rsidRPr="00F93970">
        <w:rPr>
          <w:rFonts w:asciiTheme="minorHAnsi" w:hAnsiTheme="minorHAnsi" w:cstheme="minorHAnsi"/>
          <w:b/>
          <w:bCs/>
          <w:color w:val="auto"/>
          <w:sz w:val="21"/>
          <w:szCs w:val="21"/>
        </w:rPr>
        <w:t xml:space="preserve">. </w:t>
      </w:r>
    </w:p>
    <w:p w14:paraId="2B7C02A2" w14:textId="4B375DA1" w:rsidR="005F4D43" w:rsidRPr="00F93970" w:rsidRDefault="005F4D43" w:rsidP="00C5642B">
      <w:pPr>
        <w:pStyle w:val="Default"/>
        <w:numPr>
          <w:ilvl w:val="1"/>
          <w:numId w:val="29"/>
        </w:numPr>
        <w:spacing w:after="167" w:line="276" w:lineRule="auto"/>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Comete infração administrativa, nos termos da lei Federal nº 14.133/2021 e do Decreto Municipal nº </w:t>
      </w:r>
      <w:r w:rsidR="00F50A06" w:rsidRPr="00F93970">
        <w:rPr>
          <w:rFonts w:asciiTheme="minorHAnsi" w:hAnsiTheme="minorHAnsi" w:cstheme="minorHAnsi"/>
          <w:color w:val="auto"/>
          <w:sz w:val="21"/>
          <w:szCs w:val="21"/>
        </w:rPr>
        <w:t>438</w:t>
      </w:r>
      <w:r w:rsidRPr="00F93970">
        <w:rPr>
          <w:rFonts w:asciiTheme="minorHAnsi" w:hAnsiTheme="minorHAnsi" w:cstheme="minorHAnsi"/>
          <w:color w:val="auto"/>
          <w:sz w:val="21"/>
          <w:szCs w:val="21"/>
        </w:rPr>
        <w:t xml:space="preserve">/2024, o licitante que, com dolo ou culpa: </w:t>
      </w:r>
    </w:p>
    <w:p w14:paraId="26CABAB0" w14:textId="328CB88A" w:rsidR="005E34DB" w:rsidRPr="00F93970" w:rsidRDefault="00303BB8" w:rsidP="00C5642B">
      <w:pPr>
        <w:pStyle w:val="Default"/>
        <w:numPr>
          <w:ilvl w:val="2"/>
          <w:numId w:val="29"/>
        </w:numPr>
        <w:tabs>
          <w:tab w:val="left" w:pos="1701"/>
        </w:tabs>
        <w:spacing w:line="276" w:lineRule="auto"/>
        <w:ind w:left="851" w:firstLine="0"/>
        <w:jc w:val="both"/>
        <w:rPr>
          <w:rFonts w:asciiTheme="minorHAnsi" w:hAnsiTheme="minorHAnsi" w:cstheme="minorHAnsi"/>
          <w:sz w:val="21"/>
          <w:szCs w:val="21"/>
        </w:rPr>
      </w:pPr>
      <w:r w:rsidRPr="00F93970">
        <w:rPr>
          <w:rFonts w:asciiTheme="minorHAnsi" w:hAnsiTheme="minorHAnsi" w:cstheme="minorHAnsi"/>
          <w:color w:val="auto"/>
          <w:sz w:val="21"/>
          <w:szCs w:val="21"/>
        </w:rPr>
        <w:t>D</w:t>
      </w:r>
      <w:r w:rsidR="005E34DB" w:rsidRPr="00F93970">
        <w:rPr>
          <w:rFonts w:asciiTheme="minorHAnsi" w:hAnsiTheme="minorHAnsi" w:cstheme="minorHAnsi"/>
          <w:color w:val="auto"/>
          <w:sz w:val="21"/>
          <w:szCs w:val="21"/>
        </w:rPr>
        <w:t xml:space="preserve">eixar de entregar </w:t>
      </w:r>
      <w:r w:rsidR="005E34DB" w:rsidRPr="00F93970">
        <w:rPr>
          <w:rFonts w:asciiTheme="minorHAnsi" w:hAnsiTheme="minorHAnsi" w:cstheme="minorHAnsi"/>
          <w:sz w:val="21"/>
          <w:szCs w:val="21"/>
        </w:rPr>
        <w:t>a documentação exigida para o certame ou não entregar qualquer documento que tenha sido solicitado pel</w:t>
      </w:r>
      <w:r w:rsidR="00386F66" w:rsidRPr="00F93970">
        <w:rPr>
          <w:rFonts w:asciiTheme="minorHAnsi" w:hAnsiTheme="minorHAnsi" w:cstheme="minorHAnsi"/>
          <w:sz w:val="21"/>
          <w:szCs w:val="21"/>
        </w:rPr>
        <w:t xml:space="preserve">a </w:t>
      </w:r>
      <w:r w:rsidR="005E34DB" w:rsidRPr="00F93970">
        <w:rPr>
          <w:rFonts w:asciiTheme="minorHAnsi" w:hAnsiTheme="minorHAnsi" w:cstheme="minorHAnsi"/>
          <w:sz w:val="21"/>
          <w:szCs w:val="21"/>
        </w:rPr>
        <w:t>pregoeir</w:t>
      </w:r>
      <w:r w:rsidR="00386F66" w:rsidRPr="00F93970">
        <w:rPr>
          <w:rFonts w:asciiTheme="minorHAnsi" w:hAnsiTheme="minorHAnsi" w:cstheme="minorHAnsi"/>
          <w:sz w:val="21"/>
          <w:szCs w:val="21"/>
        </w:rPr>
        <w:t>a</w:t>
      </w:r>
      <w:r w:rsidR="005E34DB" w:rsidRPr="00F93970">
        <w:rPr>
          <w:rFonts w:asciiTheme="minorHAnsi" w:hAnsiTheme="minorHAnsi" w:cstheme="minorHAnsi"/>
          <w:sz w:val="21"/>
          <w:szCs w:val="21"/>
        </w:rPr>
        <w:t xml:space="preserve"> durante o certame; </w:t>
      </w:r>
    </w:p>
    <w:p w14:paraId="78840236" w14:textId="77777777" w:rsidR="005E34DB" w:rsidRPr="00F93970" w:rsidRDefault="005E34DB" w:rsidP="00C5642B">
      <w:pPr>
        <w:pStyle w:val="Default"/>
        <w:numPr>
          <w:ilvl w:val="2"/>
          <w:numId w:val="29"/>
        </w:numPr>
        <w:tabs>
          <w:tab w:val="left" w:pos="1701"/>
        </w:tabs>
        <w:spacing w:line="276" w:lineRule="auto"/>
        <w:ind w:left="851"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93970" w:rsidRDefault="00FA7AD2" w:rsidP="00C5642B">
      <w:pPr>
        <w:pStyle w:val="Default"/>
        <w:numPr>
          <w:ilvl w:val="3"/>
          <w:numId w:val="29"/>
        </w:numPr>
        <w:tabs>
          <w:tab w:val="left" w:pos="2268"/>
        </w:tabs>
        <w:spacing w:line="276" w:lineRule="auto"/>
        <w:ind w:left="1276" w:firstLine="0"/>
        <w:jc w:val="both"/>
        <w:rPr>
          <w:rFonts w:asciiTheme="minorHAnsi" w:hAnsiTheme="minorHAnsi" w:cstheme="minorHAnsi"/>
          <w:sz w:val="21"/>
          <w:szCs w:val="21"/>
        </w:rPr>
      </w:pPr>
      <w:r w:rsidRPr="00F93970">
        <w:rPr>
          <w:rFonts w:asciiTheme="minorHAnsi" w:hAnsiTheme="minorHAnsi" w:cstheme="minorHAnsi"/>
          <w:sz w:val="21"/>
          <w:szCs w:val="21"/>
        </w:rPr>
        <w:t>N</w:t>
      </w:r>
      <w:r w:rsidR="005E34DB" w:rsidRPr="00F93970">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93970" w:rsidRDefault="00FA7AD2" w:rsidP="00C5642B">
      <w:pPr>
        <w:pStyle w:val="Default"/>
        <w:numPr>
          <w:ilvl w:val="3"/>
          <w:numId w:val="29"/>
        </w:numPr>
        <w:tabs>
          <w:tab w:val="left" w:pos="2268"/>
        </w:tabs>
        <w:spacing w:line="276" w:lineRule="auto"/>
        <w:ind w:left="1276" w:firstLine="0"/>
        <w:jc w:val="both"/>
        <w:rPr>
          <w:rFonts w:asciiTheme="minorHAnsi" w:hAnsiTheme="minorHAnsi" w:cstheme="minorHAnsi"/>
          <w:sz w:val="21"/>
          <w:szCs w:val="21"/>
        </w:rPr>
      </w:pPr>
      <w:r w:rsidRPr="00F93970">
        <w:rPr>
          <w:rFonts w:asciiTheme="minorHAnsi" w:hAnsiTheme="minorHAnsi" w:cstheme="minorHAnsi"/>
          <w:sz w:val="21"/>
          <w:szCs w:val="21"/>
        </w:rPr>
        <w:t>R</w:t>
      </w:r>
      <w:r w:rsidR="005E34DB" w:rsidRPr="00F93970">
        <w:rPr>
          <w:rFonts w:asciiTheme="minorHAnsi" w:hAnsiTheme="minorHAnsi" w:cstheme="minorHAnsi"/>
          <w:sz w:val="21"/>
          <w:szCs w:val="21"/>
        </w:rPr>
        <w:t xml:space="preserve">ecusar-se a enviar o detalhamento da proposta quando exigível; </w:t>
      </w:r>
    </w:p>
    <w:p w14:paraId="42343973" w14:textId="7370D9BD" w:rsidR="005E34DB" w:rsidRPr="00F93970" w:rsidRDefault="00FA7AD2" w:rsidP="00C5642B">
      <w:pPr>
        <w:pStyle w:val="Default"/>
        <w:numPr>
          <w:ilvl w:val="3"/>
          <w:numId w:val="29"/>
        </w:numPr>
        <w:tabs>
          <w:tab w:val="left" w:pos="2268"/>
        </w:tabs>
        <w:spacing w:line="276" w:lineRule="auto"/>
        <w:ind w:left="1276" w:firstLine="0"/>
        <w:jc w:val="both"/>
        <w:rPr>
          <w:rFonts w:asciiTheme="minorHAnsi" w:hAnsiTheme="minorHAnsi" w:cstheme="minorHAnsi"/>
          <w:sz w:val="21"/>
          <w:szCs w:val="21"/>
        </w:rPr>
      </w:pPr>
      <w:r w:rsidRPr="00F93970">
        <w:rPr>
          <w:rFonts w:asciiTheme="minorHAnsi" w:hAnsiTheme="minorHAnsi" w:cstheme="minorHAnsi"/>
          <w:sz w:val="21"/>
          <w:szCs w:val="21"/>
        </w:rPr>
        <w:t>I</w:t>
      </w:r>
      <w:r w:rsidR="00D84905" w:rsidRPr="00F93970">
        <w:rPr>
          <w:rFonts w:asciiTheme="minorHAnsi" w:hAnsiTheme="minorHAnsi" w:cstheme="minorHAnsi"/>
          <w:sz w:val="21"/>
          <w:szCs w:val="21"/>
        </w:rPr>
        <w:t xml:space="preserve">njustificadamente, </w:t>
      </w:r>
      <w:r w:rsidR="005E34DB" w:rsidRPr="00F93970">
        <w:rPr>
          <w:rFonts w:asciiTheme="minorHAnsi" w:hAnsiTheme="minorHAnsi" w:cstheme="minorHAnsi"/>
          <w:sz w:val="21"/>
          <w:szCs w:val="21"/>
        </w:rPr>
        <w:t xml:space="preserve">pedir para ser desclassificado quando encerrada a etapa competitiva; ou </w:t>
      </w:r>
    </w:p>
    <w:p w14:paraId="688CBDE0" w14:textId="4FD6859A" w:rsidR="005E34DB" w:rsidRPr="00F93970" w:rsidRDefault="00FA7AD2" w:rsidP="00C5642B">
      <w:pPr>
        <w:pStyle w:val="Default"/>
        <w:numPr>
          <w:ilvl w:val="3"/>
          <w:numId w:val="29"/>
        </w:numPr>
        <w:tabs>
          <w:tab w:val="left" w:pos="2268"/>
        </w:tabs>
        <w:spacing w:line="276" w:lineRule="auto"/>
        <w:ind w:left="1276" w:firstLine="0"/>
        <w:jc w:val="both"/>
        <w:rPr>
          <w:rFonts w:asciiTheme="minorHAnsi" w:hAnsiTheme="minorHAnsi" w:cstheme="minorHAnsi"/>
          <w:sz w:val="21"/>
          <w:szCs w:val="21"/>
        </w:rPr>
      </w:pPr>
      <w:r w:rsidRPr="00F93970">
        <w:rPr>
          <w:rFonts w:asciiTheme="minorHAnsi" w:hAnsiTheme="minorHAnsi" w:cstheme="minorHAnsi"/>
          <w:sz w:val="21"/>
          <w:szCs w:val="21"/>
        </w:rPr>
        <w:t>D</w:t>
      </w:r>
      <w:r w:rsidR="005E34DB" w:rsidRPr="00F93970">
        <w:rPr>
          <w:rFonts w:asciiTheme="minorHAnsi" w:hAnsiTheme="minorHAnsi" w:cstheme="minorHAnsi"/>
          <w:sz w:val="21"/>
          <w:szCs w:val="21"/>
        </w:rPr>
        <w:t>eixar de apresentar amostra</w:t>
      </w:r>
      <w:r w:rsidR="00386F66" w:rsidRPr="00F93970">
        <w:rPr>
          <w:rFonts w:asciiTheme="minorHAnsi" w:hAnsiTheme="minorHAnsi" w:cstheme="minorHAnsi"/>
          <w:sz w:val="21"/>
          <w:szCs w:val="21"/>
        </w:rPr>
        <w:t xml:space="preserve"> quando solicitada</w:t>
      </w:r>
      <w:r w:rsidR="005E34DB" w:rsidRPr="00F93970">
        <w:rPr>
          <w:rFonts w:asciiTheme="minorHAnsi" w:hAnsiTheme="minorHAnsi" w:cstheme="minorHAnsi"/>
          <w:sz w:val="21"/>
          <w:szCs w:val="21"/>
        </w:rPr>
        <w:t xml:space="preserve">; </w:t>
      </w:r>
    </w:p>
    <w:p w14:paraId="7A5D370D" w14:textId="52C2048B" w:rsidR="005E34DB" w:rsidRPr="00F93970" w:rsidRDefault="00FA7AD2" w:rsidP="00C5642B">
      <w:pPr>
        <w:pStyle w:val="Default"/>
        <w:numPr>
          <w:ilvl w:val="3"/>
          <w:numId w:val="29"/>
        </w:numPr>
        <w:tabs>
          <w:tab w:val="left" w:pos="993"/>
          <w:tab w:val="left" w:pos="2268"/>
        </w:tabs>
        <w:spacing w:line="276" w:lineRule="auto"/>
        <w:ind w:left="1276" w:firstLine="0"/>
        <w:jc w:val="both"/>
        <w:rPr>
          <w:rFonts w:asciiTheme="minorHAnsi" w:hAnsiTheme="minorHAnsi" w:cstheme="minorHAnsi"/>
          <w:sz w:val="21"/>
          <w:szCs w:val="21"/>
        </w:rPr>
      </w:pPr>
      <w:r w:rsidRPr="00F93970">
        <w:rPr>
          <w:rFonts w:asciiTheme="minorHAnsi" w:hAnsiTheme="minorHAnsi" w:cstheme="minorHAnsi"/>
          <w:sz w:val="21"/>
          <w:szCs w:val="21"/>
        </w:rPr>
        <w:t>A</w:t>
      </w:r>
      <w:r w:rsidR="005E34DB" w:rsidRPr="00F93970">
        <w:rPr>
          <w:rFonts w:asciiTheme="minorHAnsi" w:hAnsiTheme="minorHAnsi" w:cstheme="minorHAnsi"/>
          <w:sz w:val="21"/>
          <w:szCs w:val="21"/>
        </w:rPr>
        <w:t xml:space="preserve">presentar proposta ou amostra em desacordo com as especificações do edital; </w:t>
      </w:r>
    </w:p>
    <w:p w14:paraId="6515F784" w14:textId="77777777" w:rsidR="005E34DB" w:rsidRPr="00F93970" w:rsidRDefault="005E34DB" w:rsidP="00B01F82">
      <w:pPr>
        <w:pStyle w:val="Default"/>
        <w:spacing w:line="276" w:lineRule="auto"/>
        <w:jc w:val="both"/>
        <w:rPr>
          <w:rFonts w:asciiTheme="minorHAnsi" w:hAnsiTheme="minorHAnsi" w:cstheme="minorHAnsi"/>
          <w:sz w:val="21"/>
          <w:szCs w:val="21"/>
        </w:rPr>
      </w:pPr>
    </w:p>
    <w:p w14:paraId="63F12113" w14:textId="5D865C8E" w:rsidR="00E4615F" w:rsidRPr="00F93970" w:rsidRDefault="000B306B" w:rsidP="00C5642B">
      <w:pPr>
        <w:pStyle w:val="Default"/>
        <w:numPr>
          <w:ilvl w:val="2"/>
          <w:numId w:val="29"/>
        </w:numPr>
        <w:tabs>
          <w:tab w:val="left" w:pos="1843"/>
        </w:tabs>
        <w:spacing w:line="276" w:lineRule="auto"/>
        <w:ind w:left="851" w:firstLine="0"/>
        <w:jc w:val="both"/>
        <w:rPr>
          <w:rFonts w:asciiTheme="minorHAnsi" w:hAnsiTheme="minorHAnsi" w:cstheme="minorHAnsi"/>
          <w:sz w:val="21"/>
          <w:szCs w:val="21"/>
        </w:rPr>
      </w:pPr>
      <w:r w:rsidRPr="00F93970">
        <w:rPr>
          <w:rFonts w:asciiTheme="minorHAnsi" w:hAnsiTheme="minorHAnsi" w:cstheme="minorHAnsi"/>
          <w:sz w:val="21"/>
          <w:szCs w:val="21"/>
        </w:rPr>
        <w:t>N</w:t>
      </w:r>
      <w:r w:rsidR="005E34DB" w:rsidRPr="00F93970">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93970" w:rsidRDefault="00FA7AD2" w:rsidP="00C5642B">
      <w:pPr>
        <w:pStyle w:val="Default"/>
        <w:numPr>
          <w:ilvl w:val="3"/>
          <w:numId w:val="29"/>
        </w:numPr>
        <w:tabs>
          <w:tab w:val="left" w:pos="1134"/>
          <w:tab w:val="left" w:pos="1701"/>
          <w:tab w:val="left" w:pos="1843"/>
        </w:tabs>
        <w:spacing w:line="276" w:lineRule="auto"/>
        <w:ind w:left="1276" w:firstLine="0"/>
        <w:jc w:val="both"/>
        <w:rPr>
          <w:rFonts w:asciiTheme="minorHAnsi" w:hAnsiTheme="minorHAnsi" w:cstheme="minorHAnsi"/>
          <w:sz w:val="21"/>
          <w:szCs w:val="21"/>
        </w:rPr>
      </w:pPr>
      <w:r w:rsidRPr="00F93970">
        <w:rPr>
          <w:rFonts w:asciiTheme="minorHAnsi" w:hAnsiTheme="minorHAnsi" w:cstheme="minorHAnsi"/>
          <w:sz w:val="21"/>
          <w:szCs w:val="21"/>
        </w:rPr>
        <w:t>R</w:t>
      </w:r>
      <w:r w:rsidR="005E34DB" w:rsidRPr="00F93970">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93970">
        <w:rPr>
          <w:rFonts w:asciiTheme="minorHAnsi" w:hAnsiTheme="minorHAnsi" w:cstheme="minorHAnsi"/>
          <w:sz w:val="21"/>
          <w:szCs w:val="21"/>
        </w:rPr>
        <w:t xml:space="preserve"> </w:t>
      </w:r>
      <w:r w:rsidR="005E34DB" w:rsidRPr="00F93970">
        <w:rPr>
          <w:rFonts w:asciiTheme="minorHAnsi" w:hAnsiTheme="minorHAnsi" w:cstheme="minorHAnsi"/>
          <w:sz w:val="21"/>
          <w:szCs w:val="21"/>
        </w:rPr>
        <w:t xml:space="preserve">Administração; </w:t>
      </w:r>
    </w:p>
    <w:p w14:paraId="3C418D13" w14:textId="13E27E89" w:rsidR="005E34DB" w:rsidRPr="00F93970" w:rsidRDefault="005E0888" w:rsidP="00C5642B">
      <w:pPr>
        <w:pStyle w:val="Default"/>
        <w:numPr>
          <w:ilvl w:val="2"/>
          <w:numId w:val="29"/>
        </w:numPr>
        <w:tabs>
          <w:tab w:val="left" w:pos="1843"/>
        </w:tabs>
        <w:spacing w:line="276" w:lineRule="auto"/>
        <w:ind w:left="851" w:firstLine="0"/>
        <w:jc w:val="both"/>
        <w:rPr>
          <w:rFonts w:asciiTheme="minorHAnsi" w:hAnsiTheme="minorHAnsi" w:cstheme="minorHAnsi"/>
          <w:sz w:val="21"/>
          <w:szCs w:val="21"/>
        </w:rPr>
      </w:pPr>
      <w:r w:rsidRPr="00F93970">
        <w:rPr>
          <w:rFonts w:asciiTheme="minorHAnsi" w:hAnsiTheme="minorHAnsi" w:cstheme="minorHAnsi"/>
          <w:sz w:val="21"/>
          <w:szCs w:val="21"/>
        </w:rPr>
        <w:t>A</w:t>
      </w:r>
      <w:r w:rsidR="005E34DB" w:rsidRPr="00F93970">
        <w:rPr>
          <w:rFonts w:asciiTheme="minorHAnsi" w:hAnsiTheme="minorHAnsi" w:cstheme="minorHAnsi"/>
          <w:sz w:val="21"/>
          <w:szCs w:val="21"/>
        </w:rPr>
        <w:t>presentar declaração ou documentação falsa exigida para o certame ou prestar declaração falsa durante a licitação</w:t>
      </w:r>
      <w:r w:rsidR="004F1EE6" w:rsidRPr="00F93970">
        <w:rPr>
          <w:rFonts w:asciiTheme="minorHAnsi" w:hAnsiTheme="minorHAnsi" w:cstheme="minorHAnsi"/>
          <w:sz w:val="21"/>
          <w:szCs w:val="21"/>
        </w:rPr>
        <w:t xml:space="preserve">. </w:t>
      </w:r>
    </w:p>
    <w:p w14:paraId="000E9EB1" w14:textId="2D8E6FF2" w:rsidR="004F1EE6" w:rsidRPr="00F93970" w:rsidRDefault="005E0888" w:rsidP="00C5642B">
      <w:pPr>
        <w:pStyle w:val="Default"/>
        <w:numPr>
          <w:ilvl w:val="2"/>
          <w:numId w:val="29"/>
        </w:numPr>
        <w:tabs>
          <w:tab w:val="left" w:pos="1843"/>
        </w:tabs>
        <w:spacing w:line="276" w:lineRule="auto"/>
        <w:ind w:left="851" w:firstLine="0"/>
        <w:jc w:val="both"/>
        <w:rPr>
          <w:rFonts w:asciiTheme="minorHAnsi" w:hAnsiTheme="minorHAnsi" w:cstheme="minorHAnsi"/>
          <w:sz w:val="21"/>
          <w:szCs w:val="21"/>
        </w:rPr>
      </w:pPr>
      <w:r w:rsidRPr="00F93970">
        <w:rPr>
          <w:rFonts w:asciiTheme="minorHAnsi" w:hAnsiTheme="minorHAnsi" w:cstheme="minorHAnsi"/>
          <w:sz w:val="21"/>
          <w:szCs w:val="21"/>
        </w:rPr>
        <w:t>F</w:t>
      </w:r>
      <w:r w:rsidR="005E34DB" w:rsidRPr="00F93970">
        <w:rPr>
          <w:rFonts w:asciiTheme="minorHAnsi" w:hAnsiTheme="minorHAnsi" w:cstheme="minorHAnsi"/>
          <w:sz w:val="21"/>
          <w:szCs w:val="21"/>
        </w:rPr>
        <w:t>raudar a licitação</w:t>
      </w:r>
      <w:r w:rsidR="008D640B" w:rsidRPr="00F93970">
        <w:rPr>
          <w:rFonts w:asciiTheme="minorHAnsi" w:hAnsiTheme="minorHAnsi" w:cstheme="minorHAnsi"/>
          <w:sz w:val="21"/>
          <w:szCs w:val="21"/>
        </w:rPr>
        <w:t xml:space="preserve">. </w:t>
      </w:r>
    </w:p>
    <w:p w14:paraId="7EC4766A" w14:textId="77777777" w:rsidR="00E4615F" w:rsidRPr="00F93970" w:rsidRDefault="005E34DB" w:rsidP="00C5642B">
      <w:pPr>
        <w:pStyle w:val="Default"/>
        <w:numPr>
          <w:ilvl w:val="2"/>
          <w:numId w:val="29"/>
        </w:numPr>
        <w:spacing w:line="276" w:lineRule="auto"/>
        <w:ind w:left="851"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F93970" w:rsidRDefault="005E34DB" w:rsidP="00C5642B">
      <w:pPr>
        <w:pStyle w:val="Default"/>
        <w:numPr>
          <w:ilvl w:val="3"/>
          <w:numId w:val="29"/>
        </w:numPr>
        <w:spacing w:line="276" w:lineRule="auto"/>
        <w:ind w:left="1134"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agir em conluio ou em desconformidade com a lei; </w:t>
      </w:r>
    </w:p>
    <w:p w14:paraId="272F2B12" w14:textId="77777777" w:rsidR="005E34DB" w:rsidRPr="00F93970" w:rsidRDefault="005E34DB" w:rsidP="00C5642B">
      <w:pPr>
        <w:pStyle w:val="Default"/>
        <w:numPr>
          <w:ilvl w:val="3"/>
          <w:numId w:val="29"/>
        </w:numPr>
        <w:spacing w:line="276" w:lineRule="auto"/>
        <w:ind w:left="1134"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induzir deliberadamente a erro no julgamento; </w:t>
      </w:r>
    </w:p>
    <w:p w14:paraId="2138BD40" w14:textId="77777777" w:rsidR="00E4615F" w:rsidRPr="00F93970" w:rsidRDefault="00E4615F" w:rsidP="00C5642B">
      <w:pPr>
        <w:pStyle w:val="Default"/>
        <w:numPr>
          <w:ilvl w:val="3"/>
          <w:numId w:val="29"/>
        </w:numPr>
        <w:spacing w:line="276" w:lineRule="auto"/>
        <w:ind w:left="1134"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apresentar amostra falsificada ou deteriorada; </w:t>
      </w:r>
    </w:p>
    <w:p w14:paraId="18C10AA8" w14:textId="77777777" w:rsidR="00E4615F" w:rsidRPr="00F93970" w:rsidRDefault="00E4615F"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F5DDCA8" w14:textId="0E741EA8" w:rsidR="00E4615F" w:rsidRPr="00F93970" w:rsidRDefault="00E4615F" w:rsidP="00C5642B">
      <w:pPr>
        <w:pStyle w:val="PargrafodaLista"/>
        <w:numPr>
          <w:ilvl w:val="2"/>
          <w:numId w:val="29"/>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93970">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93970">
        <w:rPr>
          <w:rFonts w:asciiTheme="minorHAnsi" w:eastAsiaTheme="minorHAnsi" w:hAnsiTheme="minorHAnsi" w:cstheme="minorHAnsi"/>
          <w:color w:val="000000"/>
          <w:sz w:val="21"/>
          <w:szCs w:val="21"/>
          <w:lang w:eastAsia="en-US"/>
          <w14:ligatures w14:val="standardContextual"/>
        </w:rPr>
        <w:t>.</w:t>
      </w:r>
    </w:p>
    <w:p w14:paraId="0F039D6A" w14:textId="77777777" w:rsidR="004F1EE6" w:rsidRPr="00F93970"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1"/>
          <w:szCs w:val="21"/>
          <w:lang w:eastAsia="en-US"/>
          <w14:ligatures w14:val="standardContextual"/>
        </w:rPr>
      </w:pPr>
    </w:p>
    <w:p w14:paraId="0F0BA841" w14:textId="640AF776" w:rsidR="00E4615F" w:rsidRPr="00F93970" w:rsidRDefault="00E4615F" w:rsidP="00C5642B">
      <w:pPr>
        <w:pStyle w:val="PargrafodaLista"/>
        <w:numPr>
          <w:ilvl w:val="2"/>
          <w:numId w:val="29"/>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93970">
        <w:rPr>
          <w:rFonts w:asciiTheme="minorHAnsi" w:hAnsiTheme="minorHAnsi" w:cstheme="minorHAnsi"/>
          <w:sz w:val="21"/>
          <w:szCs w:val="21"/>
        </w:rPr>
        <w:t xml:space="preserve">Praticar ato lesivo previsto no art. 5º da Lei n.º 12.846, de 2013. </w:t>
      </w:r>
    </w:p>
    <w:p w14:paraId="65F1DF3A" w14:textId="3E637E42" w:rsidR="005F4D43" w:rsidRPr="00F93970" w:rsidRDefault="005F4D43" w:rsidP="00C5642B">
      <w:pPr>
        <w:pStyle w:val="Default"/>
        <w:numPr>
          <w:ilvl w:val="1"/>
          <w:numId w:val="29"/>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color w:val="auto"/>
          <w:sz w:val="21"/>
          <w:szCs w:val="21"/>
        </w:rPr>
        <w:lastRenderedPageBreak/>
        <w:t xml:space="preserve">Com fulcro na Lei Federal nº 14.133, de 2021 e do Decreto Municipal nº </w:t>
      </w:r>
      <w:r w:rsidR="00F50A06" w:rsidRPr="00F93970">
        <w:rPr>
          <w:rFonts w:asciiTheme="minorHAnsi" w:hAnsiTheme="minorHAnsi" w:cstheme="minorHAnsi"/>
          <w:color w:val="auto"/>
          <w:sz w:val="21"/>
          <w:szCs w:val="21"/>
        </w:rPr>
        <w:t>438</w:t>
      </w:r>
      <w:r w:rsidRPr="00F93970">
        <w:rPr>
          <w:rFonts w:asciiTheme="minorHAnsi" w:hAnsiTheme="minorHAnsi" w:cstheme="minorHAnsi"/>
          <w:color w:val="auto"/>
          <w:sz w:val="21"/>
          <w:szCs w:val="21"/>
        </w:rPr>
        <w:t>/2024, a Administração poderá, garantida a prévia defesa, aplicar aos licitantes e/ou adjudicatários as seguintes sanções, sem prejuízo das responsabilidades civil e criminal</w:t>
      </w:r>
      <w:r w:rsidRPr="00F93970">
        <w:rPr>
          <w:rFonts w:asciiTheme="minorHAnsi" w:hAnsiTheme="minorHAnsi" w:cstheme="minorHAnsi"/>
          <w:sz w:val="21"/>
          <w:szCs w:val="21"/>
        </w:rPr>
        <w:t xml:space="preserve">: </w:t>
      </w:r>
    </w:p>
    <w:p w14:paraId="292DFFA7" w14:textId="383B86DA" w:rsidR="00E4615F" w:rsidRPr="00F93970" w:rsidRDefault="005E0888" w:rsidP="00C5642B">
      <w:pPr>
        <w:pStyle w:val="Default"/>
        <w:numPr>
          <w:ilvl w:val="2"/>
          <w:numId w:val="29"/>
        </w:numPr>
        <w:tabs>
          <w:tab w:val="left" w:pos="1701"/>
        </w:tabs>
        <w:spacing w:after="133" w:line="276" w:lineRule="auto"/>
        <w:ind w:left="851" w:firstLine="0"/>
        <w:jc w:val="both"/>
        <w:rPr>
          <w:rFonts w:asciiTheme="minorHAnsi" w:hAnsiTheme="minorHAnsi" w:cstheme="minorHAnsi"/>
          <w:sz w:val="21"/>
          <w:szCs w:val="21"/>
        </w:rPr>
      </w:pPr>
      <w:r w:rsidRPr="00F93970">
        <w:rPr>
          <w:rFonts w:asciiTheme="minorHAnsi" w:hAnsiTheme="minorHAnsi" w:cstheme="minorHAnsi"/>
          <w:sz w:val="21"/>
          <w:szCs w:val="21"/>
        </w:rPr>
        <w:t>A</w:t>
      </w:r>
      <w:r w:rsidR="00E4615F" w:rsidRPr="00F93970">
        <w:rPr>
          <w:rFonts w:asciiTheme="minorHAnsi" w:hAnsiTheme="minorHAnsi" w:cstheme="minorHAnsi"/>
          <w:sz w:val="21"/>
          <w:szCs w:val="21"/>
        </w:rPr>
        <w:t xml:space="preserve">dvertência; </w:t>
      </w:r>
    </w:p>
    <w:p w14:paraId="64B58228" w14:textId="3B07BD15" w:rsidR="00E4615F" w:rsidRPr="00F93970" w:rsidRDefault="005E0888" w:rsidP="00C5642B">
      <w:pPr>
        <w:pStyle w:val="Default"/>
        <w:numPr>
          <w:ilvl w:val="2"/>
          <w:numId w:val="29"/>
        </w:numPr>
        <w:tabs>
          <w:tab w:val="left" w:pos="1701"/>
        </w:tabs>
        <w:spacing w:after="133" w:line="276" w:lineRule="auto"/>
        <w:ind w:left="851" w:firstLine="0"/>
        <w:jc w:val="both"/>
        <w:rPr>
          <w:rFonts w:asciiTheme="minorHAnsi" w:hAnsiTheme="minorHAnsi" w:cstheme="minorHAnsi"/>
          <w:sz w:val="21"/>
          <w:szCs w:val="21"/>
        </w:rPr>
      </w:pPr>
      <w:r w:rsidRPr="00F93970">
        <w:rPr>
          <w:rFonts w:asciiTheme="minorHAnsi" w:hAnsiTheme="minorHAnsi" w:cstheme="minorHAnsi"/>
          <w:sz w:val="21"/>
          <w:szCs w:val="21"/>
        </w:rPr>
        <w:t>M</w:t>
      </w:r>
      <w:r w:rsidR="00E4615F" w:rsidRPr="00F93970">
        <w:rPr>
          <w:rFonts w:asciiTheme="minorHAnsi" w:hAnsiTheme="minorHAnsi" w:cstheme="minorHAnsi"/>
          <w:sz w:val="21"/>
          <w:szCs w:val="21"/>
        </w:rPr>
        <w:t xml:space="preserve">ulta; </w:t>
      </w:r>
    </w:p>
    <w:p w14:paraId="224F263A" w14:textId="62CCFEA1" w:rsidR="00E4615F" w:rsidRPr="00F93970" w:rsidRDefault="005E0888" w:rsidP="00C5642B">
      <w:pPr>
        <w:pStyle w:val="Default"/>
        <w:numPr>
          <w:ilvl w:val="2"/>
          <w:numId w:val="29"/>
        </w:numPr>
        <w:tabs>
          <w:tab w:val="left" w:pos="1701"/>
        </w:tabs>
        <w:spacing w:after="133" w:line="276" w:lineRule="auto"/>
        <w:ind w:left="851" w:firstLine="0"/>
        <w:jc w:val="both"/>
        <w:rPr>
          <w:rFonts w:asciiTheme="minorHAnsi" w:hAnsiTheme="minorHAnsi" w:cstheme="minorHAnsi"/>
          <w:sz w:val="21"/>
          <w:szCs w:val="21"/>
        </w:rPr>
      </w:pPr>
      <w:r w:rsidRPr="00F93970">
        <w:rPr>
          <w:rFonts w:asciiTheme="minorHAnsi" w:hAnsiTheme="minorHAnsi" w:cstheme="minorHAnsi"/>
          <w:sz w:val="21"/>
          <w:szCs w:val="21"/>
        </w:rPr>
        <w:t>I</w:t>
      </w:r>
      <w:r w:rsidR="00E4615F" w:rsidRPr="00F93970">
        <w:rPr>
          <w:rFonts w:asciiTheme="minorHAnsi" w:hAnsiTheme="minorHAnsi" w:cstheme="minorHAnsi"/>
          <w:sz w:val="21"/>
          <w:szCs w:val="21"/>
        </w:rPr>
        <w:t xml:space="preserve">mpedimento de licitar e contratar e </w:t>
      </w:r>
    </w:p>
    <w:p w14:paraId="517A55E9" w14:textId="62C4352D" w:rsidR="00E4615F" w:rsidRPr="00F93970" w:rsidRDefault="005E0888" w:rsidP="00C5642B">
      <w:pPr>
        <w:pStyle w:val="Default"/>
        <w:numPr>
          <w:ilvl w:val="2"/>
          <w:numId w:val="29"/>
        </w:numPr>
        <w:tabs>
          <w:tab w:val="left" w:pos="1701"/>
        </w:tabs>
        <w:spacing w:line="276" w:lineRule="auto"/>
        <w:ind w:left="851" w:firstLine="0"/>
        <w:jc w:val="both"/>
        <w:rPr>
          <w:rFonts w:asciiTheme="minorHAnsi" w:hAnsiTheme="minorHAnsi" w:cstheme="minorHAnsi"/>
          <w:sz w:val="21"/>
          <w:szCs w:val="21"/>
        </w:rPr>
      </w:pPr>
      <w:r w:rsidRPr="00F93970">
        <w:rPr>
          <w:rFonts w:asciiTheme="minorHAnsi" w:hAnsiTheme="minorHAnsi" w:cstheme="minorHAnsi"/>
          <w:sz w:val="21"/>
          <w:szCs w:val="21"/>
        </w:rPr>
        <w:t>D</w:t>
      </w:r>
      <w:r w:rsidR="00E4615F" w:rsidRPr="00F93970">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93970"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458DC3AF" w14:textId="1EAF98C4" w:rsidR="00D84905" w:rsidRPr="00F93970" w:rsidRDefault="00E4615F" w:rsidP="00C5642B">
      <w:pPr>
        <w:pStyle w:val="Default"/>
        <w:numPr>
          <w:ilvl w:val="1"/>
          <w:numId w:val="29"/>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Na aplicação das sanções serão considerados</w:t>
      </w:r>
      <w:r w:rsidR="00D84905" w:rsidRPr="00F93970">
        <w:rPr>
          <w:rFonts w:asciiTheme="minorHAnsi" w:hAnsiTheme="minorHAnsi" w:cstheme="minorHAnsi"/>
          <w:sz w:val="21"/>
          <w:szCs w:val="21"/>
        </w:rPr>
        <w:t xml:space="preserve"> os elementos previstos no art. 156, § 1º, da Lei </w:t>
      </w:r>
      <w:r w:rsidR="00C04BD4" w:rsidRPr="00F93970">
        <w:rPr>
          <w:rFonts w:asciiTheme="minorHAnsi" w:hAnsiTheme="minorHAnsi" w:cstheme="minorHAnsi"/>
          <w:sz w:val="21"/>
          <w:szCs w:val="21"/>
        </w:rPr>
        <w:t xml:space="preserve">Federal nº </w:t>
      </w:r>
      <w:r w:rsidR="00D84905" w:rsidRPr="00F93970">
        <w:rPr>
          <w:rFonts w:asciiTheme="minorHAnsi" w:hAnsiTheme="minorHAnsi" w:cstheme="minorHAnsi"/>
          <w:sz w:val="21"/>
          <w:szCs w:val="21"/>
        </w:rPr>
        <w:t>14.133/</w:t>
      </w:r>
      <w:r w:rsidR="00D84905" w:rsidRPr="00F93970">
        <w:rPr>
          <w:rFonts w:asciiTheme="minorHAnsi" w:hAnsiTheme="minorHAnsi" w:cstheme="minorHAnsi"/>
          <w:color w:val="auto"/>
          <w:sz w:val="21"/>
          <w:szCs w:val="21"/>
        </w:rPr>
        <w:t>2021</w:t>
      </w:r>
      <w:r w:rsidR="005F4D43" w:rsidRPr="00F93970">
        <w:rPr>
          <w:rFonts w:asciiTheme="minorHAnsi" w:hAnsiTheme="minorHAnsi" w:cstheme="minorHAnsi"/>
          <w:color w:val="auto"/>
          <w:sz w:val="21"/>
          <w:szCs w:val="21"/>
        </w:rPr>
        <w:t xml:space="preserve"> e do Decreto Municipal nº </w:t>
      </w:r>
      <w:r w:rsidR="00F50A06" w:rsidRPr="00F93970">
        <w:rPr>
          <w:rFonts w:asciiTheme="minorHAnsi" w:hAnsiTheme="minorHAnsi" w:cstheme="minorHAnsi"/>
          <w:color w:val="auto"/>
          <w:sz w:val="21"/>
          <w:szCs w:val="21"/>
        </w:rPr>
        <w:t>438</w:t>
      </w:r>
      <w:r w:rsidR="005F4D43" w:rsidRPr="00F93970">
        <w:rPr>
          <w:rFonts w:asciiTheme="minorHAnsi" w:hAnsiTheme="minorHAnsi" w:cstheme="minorHAnsi"/>
          <w:color w:val="auto"/>
          <w:sz w:val="21"/>
          <w:szCs w:val="21"/>
        </w:rPr>
        <w:t xml:space="preserve">/2024. </w:t>
      </w:r>
    </w:p>
    <w:p w14:paraId="4AD26320" w14:textId="792CDF27" w:rsidR="00A22FC8" w:rsidRPr="00F93970" w:rsidRDefault="00A22FC8" w:rsidP="00C5642B">
      <w:pPr>
        <w:pStyle w:val="Default"/>
        <w:numPr>
          <w:ilvl w:val="1"/>
          <w:numId w:val="29"/>
        </w:numPr>
        <w:spacing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sz w:val="21"/>
          <w:szCs w:val="21"/>
        </w:rPr>
        <w:t xml:space="preserve">A multa será recolhida em percentual incidente sobre o valor do contrato licitado, recolhida no </w:t>
      </w:r>
      <w:r w:rsidRPr="00F93970">
        <w:rPr>
          <w:rFonts w:asciiTheme="minorHAnsi" w:hAnsiTheme="minorHAnsi" w:cstheme="minorHAnsi"/>
          <w:color w:val="auto"/>
          <w:sz w:val="21"/>
          <w:szCs w:val="21"/>
        </w:rPr>
        <w:t xml:space="preserve">prazo máximo de </w:t>
      </w:r>
      <w:r w:rsidRPr="00F93970">
        <w:rPr>
          <w:rFonts w:asciiTheme="minorHAnsi" w:hAnsiTheme="minorHAnsi" w:cstheme="minorHAnsi"/>
          <w:b/>
          <w:bCs/>
          <w:color w:val="auto"/>
          <w:sz w:val="21"/>
          <w:szCs w:val="21"/>
        </w:rPr>
        <w:t xml:space="preserve">30 (trinta) dias </w:t>
      </w:r>
      <w:r w:rsidRPr="00F93970">
        <w:rPr>
          <w:rFonts w:asciiTheme="minorHAnsi" w:hAnsiTheme="minorHAnsi" w:cstheme="minorHAnsi"/>
          <w:color w:val="auto"/>
          <w:sz w:val="21"/>
          <w:szCs w:val="21"/>
        </w:rPr>
        <w:t xml:space="preserve">úteis, a contar da comunicação oficial. </w:t>
      </w:r>
    </w:p>
    <w:p w14:paraId="7FD745B2" w14:textId="77777777" w:rsidR="00A22FC8" w:rsidRPr="00F93970" w:rsidRDefault="00A22FC8" w:rsidP="00B01F82">
      <w:pPr>
        <w:pStyle w:val="Default"/>
        <w:spacing w:line="276" w:lineRule="auto"/>
        <w:jc w:val="both"/>
        <w:rPr>
          <w:rFonts w:asciiTheme="minorHAnsi" w:hAnsiTheme="minorHAnsi" w:cstheme="minorHAnsi"/>
          <w:color w:val="auto"/>
          <w:sz w:val="21"/>
          <w:szCs w:val="21"/>
        </w:rPr>
      </w:pPr>
    </w:p>
    <w:p w14:paraId="7F152F04" w14:textId="31096340" w:rsidR="005F4D43" w:rsidRPr="00F93970" w:rsidRDefault="005F4D43" w:rsidP="00B01F82">
      <w:pPr>
        <w:pStyle w:val="Default"/>
        <w:numPr>
          <w:ilvl w:val="2"/>
          <w:numId w:val="10"/>
        </w:numPr>
        <w:spacing w:line="276" w:lineRule="auto"/>
        <w:ind w:left="851"/>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11.4.1. Para as infrações previstas nos itens 11.1.1, 11.1.2 e 11.1.3, a multa será de </w:t>
      </w:r>
      <w:r w:rsidR="00CF6670" w:rsidRPr="00F93970">
        <w:rPr>
          <w:rFonts w:asciiTheme="minorHAnsi" w:hAnsiTheme="minorHAnsi" w:cstheme="minorHAnsi"/>
          <w:color w:val="auto"/>
          <w:sz w:val="21"/>
          <w:szCs w:val="21"/>
        </w:rPr>
        <w:t>10</w:t>
      </w:r>
      <w:r w:rsidR="00273989" w:rsidRPr="00F93970">
        <w:rPr>
          <w:rFonts w:asciiTheme="minorHAnsi" w:hAnsiTheme="minorHAnsi" w:cstheme="minorHAnsi"/>
          <w:color w:val="auto"/>
          <w:sz w:val="21"/>
          <w:szCs w:val="21"/>
        </w:rPr>
        <w:t>% (dez</w:t>
      </w:r>
      <w:r w:rsidR="00CF6670" w:rsidRPr="00F93970">
        <w:rPr>
          <w:rFonts w:asciiTheme="minorHAnsi" w:hAnsiTheme="minorHAnsi" w:cstheme="minorHAnsi"/>
          <w:color w:val="auto"/>
          <w:sz w:val="21"/>
          <w:szCs w:val="21"/>
        </w:rPr>
        <w:t xml:space="preserve"> por cento) </w:t>
      </w:r>
      <w:r w:rsidRPr="00F93970">
        <w:rPr>
          <w:rFonts w:asciiTheme="minorHAnsi" w:hAnsiTheme="minorHAnsi" w:cstheme="minorHAnsi"/>
          <w:color w:val="auto"/>
          <w:sz w:val="21"/>
          <w:szCs w:val="21"/>
        </w:rPr>
        <w:t xml:space="preserve">do valor do contrato licitado. </w:t>
      </w:r>
    </w:p>
    <w:p w14:paraId="6AB99EF1" w14:textId="33CEB397" w:rsidR="005F4D43" w:rsidRPr="00F93970" w:rsidRDefault="005F4D43" w:rsidP="00B01F82">
      <w:pPr>
        <w:pStyle w:val="Default"/>
        <w:spacing w:line="276" w:lineRule="auto"/>
        <w:ind w:left="851"/>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11.4.2. Para as infrações previstas nos itens 11.1.4, 11.1.5, 11.1.6, 11.1.7 e 11.1.8, a multa será de </w:t>
      </w:r>
      <w:r w:rsidR="00CF6670" w:rsidRPr="00F93970">
        <w:rPr>
          <w:rFonts w:asciiTheme="minorHAnsi" w:hAnsiTheme="minorHAnsi" w:cstheme="minorHAnsi"/>
          <w:color w:val="auto"/>
          <w:sz w:val="21"/>
          <w:szCs w:val="21"/>
        </w:rPr>
        <w:t>30</w:t>
      </w:r>
      <w:r w:rsidRPr="00F93970">
        <w:rPr>
          <w:rFonts w:asciiTheme="minorHAnsi" w:hAnsiTheme="minorHAnsi" w:cstheme="minorHAnsi"/>
          <w:color w:val="auto"/>
          <w:sz w:val="21"/>
          <w:szCs w:val="21"/>
        </w:rPr>
        <w:t xml:space="preserve"> % </w:t>
      </w:r>
      <w:r w:rsidR="00C37D62" w:rsidRPr="00F93970">
        <w:rPr>
          <w:rFonts w:asciiTheme="minorHAnsi" w:hAnsiTheme="minorHAnsi" w:cstheme="minorHAnsi"/>
          <w:color w:val="auto"/>
          <w:sz w:val="21"/>
          <w:szCs w:val="21"/>
        </w:rPr>
        <w:t>(trinta</w:t>
      </w:r>
      <w:r w:rsidR="00CF6670" w:rsidRPr="00F93970">
        <w:rPr>
          <w:rFonts w:asciiTheme="minorHAnsi" w:hAnsiTheme="minorHAnsi" w:cstheme="minorHAnsi"/>
          <w:color w:val="auto"/>
          <w:sz w:val="21"/>
          <w:szCs w:val="21"/>
        </w:rPr>
        <w:t xml:space="preserve"> por cento) </w:t>
      </w:r>
      <w:r w:rsidRPr="00F93970">
        <w:rPr>
          <w:rFonts w:asciiTheme="minorHAnsi" w:hAnsiTheme="minorHAnsi" w:cstheme="minorHAnsi"/>
          <w:color w:val="auto"/>
          <w:sz w:val="21"/>
          <w:szCs w:val="21"/>
        </w:rPr>
        <w:t xml:space="preserve">do valor do contrato licitado. </w:t>
      </w:r>
    </w:p>
    <w:p w14:paraId="0184EB17" w14:textId="77777777" w:rsidR="00A22FC8" w:rsidRPr="00F93970" w:rsidRDefault="00A22FC8" w:rsidP="00B01F82">
      <w:pPr>
        <w:pStyle w:val="Default"/>
        <w:spacing w:line="276" w:lineRule="auto"/>
        <w:jc w:val="both"/>
        <w:rPr>
          <w:rFonts w:asciiTheme="minorHAnsi" w:hAnsiTheme="minorHAnsi" w:cstheme="minorHAnsi"/>
          <w:sz w:val="21"/>
          <w:szCs w:val="21"/>
        </w:rPr>
      </w:pPr>
    </w:p>
    <w:p w14:paraId="2108929F" w14:textId="1B0930AB" w:rsidR="00A22FC8" w:rsidRPr="00F93970" w:rsidRDefault="00A22FC8" w:rsidP="00C5642B">
      <w:pPr>
        <w:pStyle w:val="Default"/>
        <w:numPr>
          <w:ilvl w:val="1"/>
          <w:numId w:val="29"/>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93970" w:rsidRDefault="008D640B" w:rsidP="00B01F82">
      <w:pPr>
        <w:pStyle w:val="Default"/>
        <w:spacing w:line="276" w:lineRule="auto"/>
        <w:jc w:val="both"/>
        <w:rPr>
          <w:rFonts w:asciiTheme="minorHAnsi" w:hAnsiTheme="minorHAnsi" w:cstheme="minorHAnsi"/>
          <w:sz w:val="21"/>
          <w:szCs w:val="21"/>
        </w:rPr>
      </w:pPr>
    </w:p>
    <w:p w14:paraId="549B5814" w14:textId="77777777" w:rsidR="00A22FC8" w:rsidRPr="00F93970" w:rsidRDefault="00A22FC8" w:rsidP="00C5642B">
      <w:pPr>
        <w:pStyle w:val="Default"/>
        <w:numPr>
          <w:ilvl w:val="1"/>
          <w:numId w:val="29"/>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93970" w:rsidRDefault="008D640B" w:rsidP="00B01F82">
      <w:pPr>
        <w:pStyle w:val="PargrafodaLista"/>
        <w:spacing w:line="276" w:lineRule="auto"/>
        <w:rPr>
          <w:rFonts w:asciiTheme="minorHAnsi" w:hAnsiTheme="minorHAnsi" w:cstheme="minorHAnsi"/>
          <w:sz w:val="21"/>
          <w:szCs w:val="21"/>
        </w:rPr>
      </w:pPr>
    </w:p>
    <w:p w14:paraId="305E6B15" w14:textId="1196FEDD" w:rsidR="00A22FC8" w:rsidRPr="00F93970" w:rsidRDefault="00A22FC8" w:rsidP="00C5642B">
      <w:pPr>
        <w:pStyle w:val="Default"/>
        <w:numPr>
          <w:ilvl w:val="1"/>
          <w:numId w:val="29"/>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A sanção de impedimento de licitar e contratar será aplicada ao responsável em decorrência das infrações administrativas relacionadas nos itens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.1.1,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.1.2 e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.1.3, quando não se justificar a imposição de penalidade mais grave, e impedirá o responsável de licitar e contratar no âmbito da</w:t>
      </w:r>
      <w:r w:rsidR="00C32F86" w:rsidRPr="00F93970">
        <w:rPr>
          <w:rFonts w:asciiTheme="minorHAnsi" w:hAnsiTheme="minorHAnsi" w:cstheme="minorHAnsi"/>
          <w:sz w:val="21"/>
          <w:szCs w:val="21"/>
        </w:rPr>
        <w:t xml:space="preserve"> </w:t>
      </w:r>
      <w:r w:rsidRPr="00F93970">
        <w:rPr>
          <w:rFonts w:asciiTheme="minorHAnsi" w:hAnsiTheme="minorHAnsi" w:cstheme="minorHAnsi"/>
          <w:sz w:val="21"/>
          <w:szCs w:val="21"/>
        </w:rPr>
        <w:t xml:space="preserve">Administração Pública direta e indireta do ente federativo a qual pertencer o órgão ou entidade, pelo prazo máximo de 3 (três) anos. </w:t>
      </w:r>
    </w:p>
    <w:p w14:paraId="590C6FA3" w14:textId="77777777" w:rsidR="008D640B" w:rsidRPr="00F93970" w:rsidRDefault="008D640B" w:rsidP="00B01F82">
      <w:pPr>
        <w:pStyle w:val="Default"/>
        <w:spacing w:line="276" w:lineRule="auto"/>
        <w:jc w:val="both"/>
        <w:rPr>
          <w:rFonts w:asciiTheme="minorHAnsi" w:hAnsiTheme="minorHAnsi" w:cstheme="minorHAnsi"/>
          <w:sz w:val="21"/>
          <w:szCs w:val="21"/>
        </w:rPr>
      </w:pPr>
    </w:p>
    <w:p w14:paraId="6E5A88E5" w14:textId="0E7C3C67" w:rsidR="008D640B" w:rsidRPr="00F93970" w:rsidRDefault="00A22FC8" w:rsidP="00C5642B">
      <w:pPr>
        <w:pStyle w:val="Default"/>
        <w:numPr>
          <w:ilvl w:val="1"/>
          <w:numId w:val="29"/>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Poderá ser aplicada ao responsável a sanção de declaração de inidoneidade para licitar ou contratar, em decorrência da prática das infrações dispostas nos itens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.1.4,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.1.5,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.1.6,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.1.7 e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.1.8, bem como pelas infrações administrativas previstas nos itens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.1.1,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.1.2 e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 xml:space="preserve">.1.3 que justifiquem a imposição de penalidade mais grave que a sanção de impedimento de licitar e contratar, cuja duração observará o prazo previsto no art. 156, §5º, da Lei </w:t>
      </w:r>
      <w:r w:rsidR="00C04BD4" w:rsidRPr="00F93970">
        <w:rPr>
          <w:rFonts w:asciiTheme="minorHAnsi" w:hAnsiTheme="minorHAnsi" w:cstheme="minorHAnsi"/>
          <w:sz w:val="21"/>
          <w:szCs w:val="21"/>
        </w:rPr>
        <w:t xml:space="preserve">Federal </w:t>
      </w:r>
      <w:r w:rsidRPr="00F93970">
        <w:rPr>
          <w:rFonts w:asciiTheme="minorHAnsi" w:hAnsiTheme="minorHAnsi" w:cstheme="minorHAnsi"/>
          <w:sz w:val="21"/>
          <w:szCs w:val="21"/>
        </w:rPr>
        <w:t>n.º 14.133/2021.</w:t>
      </w:r>
    </w:p>
    <w:p w14:paraId="6817D0D6" w14:textId="133C2F9D" w:rsidR="008D640B" w:rsidRPr="007A7E2B" w:rsidRDefault="00A22FC8"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 </w:t>
      </w:r>
    </w:p>
    <w:p w14:paraId="4589AFF6" w14:textId="396756A0" w:rsidR="00A22FC8" w:rsidRPr="00C826A8" w:rsidRDefault="00A22FC8" w:rsidP="00C5642B">
      <w:pPr>
        <w:pStyle w:val="Default"/>
        <w:numPr>
          <w:ilvl w:val="1"/>
          <w:numId w:val="29"/>
        </w:numPr>
        <w:spacing w:line="276" w:lineRule="auto"/>
        <w:ind w:left="0" w:firstLine="0"/>
        <w:jc w:val="both"/>
        <w:rPr>
          <w:rFonts w:asciiTheme="minorHAnsi" w:hAnsiTheme="minorHAnsi" w:cstheme="minorHAnsi"/>
          <w:color w:val="FF0000"/>
          <w:sz w:val="21"/>
          <w:szCs w:val="21"/>
        </w:rPr>
      </w:pPr>
      <w:r w:rsidRPr="00F93970">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w:t>
      </w:r>
      <w:r w:rsidRPr="00F93970">
        <w:rPr>
          <w:rFonts w:asciiTheme="minorHAnsi" w:hAnsiTheme="minorHAnsi" w:cstheme="minorHAnsi"/>
          <w:sz w:val="21"/>
          <w:szCs w:val="21"/>
        </w:rPr>
        <w:lastRenderedPageBreak/>
        <w:t xml:space="preserve">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59244E" w14:textId="77777777" w:rsidR="00C826A8" w:rsidRPr="00F93970" w:rsidRDefault="00C826A8" w:rsidP="00C826A8">
      <w:pPr>
        <w:pStyle w:val="Default"/>
        <w:spacing w:line="276" w:lineRule="auto"/>
        <w:jc w:val="both"/>
        <w:rPr>
          <w:rFonts w:asciiTheme="minorHAnsi" w:hAnsiTheme="minorHAnsi" w:cstheme="minorHAnsi"/>
          <w:color w:val="FF0000"/>
          <w:sz w:val="21"/>
          <w:szCs w:val="21"/>
        </w:rPr>
      </w:pPr>
    </w:p>
    <w:p w14:paraId="38FBDA8C" w14:textId="77777777" w:rsidR="00A22FC8" w:rsidRPr="00F93970" w:rsidRDefault="00A22FC8" w:rsidP="00C5642B">
      <w:pPr>
        <w:pStyle w:val="Default"/>
        <w:numPr>
          <w:ilvl w:val="1"/>
          <w:numId w:val="29"/>
        </w:numPr>
        <w:spacing w:line="276" w:lineRule="auto"/>
        <w:ind w:left="0" w:firstLine="0"/>
        <w:jc w:val="both"/>
        <w:rPr>
          <w:rFonts w:asciiTheme="minorHAnsi" w:hAnsiTheme="minorHAnsi" w:cstheme="minorHAnsi"/>
          <w:color w:val="FF0000"/>
          <w:sz w:val="21"/>
          <w:szCs w:val="21"/>
        </w:rPr>
      </w:pPr>
      <w:r w:rsidRPr="00F93970">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93970" w:rsidRDefault="008D640B" w:rsidP="00B01F82">
      <w:pPr>
        <w:pStyle w:val="Default"/>
        <w:spacing w:line="276" w:lineRule="auto"/>
        <w:jc w:val="both"/>
        <w:rPr>
          <w:rFonts w:asciiTheme="minorHAnsi" w:hAnsiTheme="minorHAnsi" w:cstheme="minorHAnsi"/>
          <w:color w:val="FF0000"/>
          <w:sz w:val="21"/>
          <w:szCs w:val="21"/>
        </w:rPr>
      </w:pPr>
    </w:p>
    <w:p w14:paraId="70336402" w14:textId="77777777" w:rsidR="00A22FC8" w:rsidRPr="00F93970" w:rsidRDefault="00A22FC8" w:rsidP="00C5642B">
      <w:pPr>
        <w:pStyle w:val="Default"/>
        <w:numPr>
          <w:ilvl w:val="1"/>
          <w:numId w:val="29"/>
        </w:numPr>
        <w:spacing w:line="276" w:lineRule="auto"/>
        <w:ind w:left="0" w:firstLine="0"/>
        <w:jc w:val="both"/>
        <w:rPr>
          <w:rFonts w:asciiTheme="minorHAnsi" w:hAnsiTheme="minorHAnsi" w:cstheme="minorHAnsi"/>
          <w:color w:val="FF0000"/>
          <w:sz w:val="21"/>
          <w:szCs w:val="21"/>
        </w:rPr>
      </w:pPr>
      <w:r w:rsidRPr="00F93970">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93970" w:rsidRDefault="008D640B" w:rsidP="00B01F82">
      <w:pPr>
        <w:pStyle w:val="Default"/>
        <w:spacing w:line="276" w:lineRule="auto"/>
        <w:jc w:val="both"/>
        <w:rPr>
          <w:rFonts w:asciiTheme="minorHAnsi" w:hAnsiTheme="minorHAnsi" w:cstheme="minorHAnsi"/>
          <w:color w:val="FF0000"/>
          <w:sz w:val="21"/>
          <w:szCs w:val="21"/>
        </w:rPr>
      </w:pPr>
    </w:p>
    <w:p w14:paraId="7D2B904D" w14:textId="77777777" w:rsidR="00A22FC8" w:rsidRPr="00F93970" w:rsidRDefault="00A22FC8" w:rsidP="00C5642B">
      <w:pPr>
        <w:pStyle w:val="Default"/>
        <w:numPr>
          <w:ilvl w:val="1"/>
          <w:numId w:val="29"/>
        </w:numPr>
        <w:spacing w:line="276" w:lineRule="auto"/>
        <w:ind w:left="0" w:firstLine="0"/>
        <w:jc w:val="both"/>
        <w:rPr>
          <w:rFonts w:asciiTheme="minorHAnsi" w:hAnsiTheme="minorHAnsi" w:cstheme="minorHAnsi"/>
          <w:color w:val="FF0000"/>
          <w:sz w:val="21"/>
          <w:szCs w:val="21"/>
        </w:rPr>
      </w:pPr>
      <w:r w:rsidRPr="00F93970">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93970" w:rsidRDefault="008D640B" w:rsidP="00B01F82">
      <w:pPr>
        <w:pStyle w:val="Default"/>
        <w:spacing w:line="276" w:lineRule="auto"/>
        <w:jc w:val="both"/>
        <w:rPr>
          <w:rFonts w:asciiTheme="minorHAnsi" w:hAnsiTheme="minorHAnsi" w:cstheme="minorHAnsi"/>
          <w:color w:val="FF0000"/>
          <w:sz w:val="21"/>
          <w:szCs w:val="21"/>
        </w:rPr>
      </w:pPr>
    </w:p>
    <w:p w14:paraId="232636FF" w14:textId="77777777" w:rsidR="00A22FC8" w:rsidRPr="00F93970" w:rsidRDefault="00A22FC8" w:rsidP="00C5642B">
      <w:pPr>
        <w:pStyle w:val="Default"/>
        <w:numPr>
          <w:ilvl w:val="1"/>
          <w:numId w:val="29"/>
        </w:numPr>
        <w:spacing w:line="276" w:lineRule="auto"/>
        <w:ind w:left="0" w:firstLine="0"/>
        <w:jc w:val="both"/>
        <w:rPr>
          <w:rFonts w:asciiTheme="minorHAnsi" w:hAnsiTheme="minorHAnsi" w:cstheme="minorHAnsi"/>
          <w:color w:val="FF0000"/>
          <w:sz w:val="21"/>
          <w:szCs w:val="21"/>
        </w:rPr>
      </w:pPr>
      <w:r w:rsidRPr="00F93970">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93970" w:rsidRDefault="00A22FC8" w:rsidP="00B01F82">
      <w:pPr>
        <w:pStyle w:val="Default"/>
        <w:numPr>
          <w:ilvl w:val="0"/>
          <w:numId w:val="12"/>
        </w:numPr>
        <w:spacing w:line="276" w:lineRule="auto"/>
        <w:jc w:val="both"/>
        <w:rPr>
          <w:rFonts w:asciiTheme="minorHAnsi" w:hAnsiTheme="minorHAnsi" w:cstheme="minorHAnsi"/>
          <w:sz w:val="21"/>
          <w:szCs w:val="21"/>
        </w:rPr>
      </w:pPr>
    </w:p>
    <w:p w14:paraId="68070C3D" w14:textId="354399E2" w:rsidR="00A22FC8" w:rsidRPr="00F93970" w:rsidRDefault="00A22FC8" w:rsidP="00B01F82">
      <w:pPr>
        <w:pStyle w:val="Default"/>
        <w:numPr>
          <w:ilvl w:val="1"/>
          <w:numId w:val="12"/>
        </w:numPr>
        <w:spacing w:line="276" w:lineRule="auto"/>
        <w:jc w:val="both"/>
        <w:rPr>
          <w:rFonts w:asciiTheme="minorHAnsi" w:hAnsiTheme="minorHAnsi" w:cstheme="minorHAnsi"/>
          <w:sz w:val="21"/>
          <w:szCs w:val="21"/>
        </w:rPr>
      </w:pPr>
      <w:r w:rsidRPr="00F93970">
        <w:rPr>
          <w:rFonts w:asciiTheme="minorHAnsi" w:hAnsiTheme="minorHAnsi" w:cstheme="minorHAnsi"/>
          <w:b/>
          <w:bCs/>
          <w:sz w:val="21"/>
          <w:szCs w:val="21"/>
        </w:rPr>
        <w:t>1</w:t>
      </w:r>
      <w:r w:rsidR="00C32F86" w:rsidRPr="00F93970">
        <w:rPr>
          <w:rFonts w:asciiTheme="minorHAnsi" w:hAnsiTheme="minorHAnsi" w:cstheme="minorHAnsi"/>
          <w:b/>
          <w:bCs/>
          <w:sz w:val="21"/>
          <w:szCs w:val="21"/>
        </w:rPr>
        <w:t>2</w:t>
      </w:r>
      <w:r w:rsidRPr="00F93970">
        <w:rPr>
          <w:rFonts w:asciiTheme="minorHAnsi" w:hAnsiTheme="minorHAnsi" w:cstheme="minorHAnsi"/>
          <w:b/>
          <w:bCs/>
          <w:sz w:val="21"/>
          <w:szCs w:val="21"/>
        </w:rPr>
        <w:t>. DA IMPUGNAÇÃO AO EDITAL E DO PEDIDO DE ESCLARECIMENTO</w:t>
      </w:r>
      <w:r w:rsidR="00C826A8">
        <w:rPr>
          <w:rFonts w:asciiTheme="minorHAnsi" w:hAnsiTheme="minorHAnsi" w:cstheme="minorHAnsi"/>
          <w:b/>
          <w:bCs/>
          <w:sz w:val="21"/>
          <w:szCs w:val="21"/>
        </w:rPr>
        <w:t>.</w:t>
      </w:r>
    </w:p>
    <w:p w14:paraId="27CB89E7" w14:textId="77777777" w:rsidR="00A22FC8" w:rsidRPr="00F93970" w:rsidRDefault="00A22FC8" w:rsidP="00B01F82">
      <w:pPr>
        <w:pStyle w:val="Default"/>
        <w:spacing w:line="276" w:lineRule="auto"/>
        <w:jc w:val="both"/>
        <w:rPr>
          <w:rFonts w:asciiTheme="minorHAnsi" w:hAnsiTheme="minorHAnsi" w:cstheme="minorHAnsi"/>
          <w:sz w:val="21"/>
          <w:szCs w:val="21"/>
        </w:rPr>
      </w:pPr>
    </w:p>
    <w:p w14:paraId="46762980" w14:textId="76D46382" w:rsidR="00A22FC8" w:rsidRPr="00F93970" w:rsidRDefault="00A22FC8" w:rsidP="00B01F82">
      <w:pPr>
        <w:pStyle w:val="Default"/>
        <w:numPr>
          <w:ilvl w:val="1"/>
          <w:numId w:val="10"/>
        </w:numPr>
        <w:spacing w:line="276" w:lineRule="auto"/>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1</w:t>
      </w:r>
      <w:r w:rsidR="00C32F86" w:rsidRPr="00F93970">
        <w:rPr>
          <w:rFonts w:asciiTheme="minorHAnsi" w:hAnsiTheme="minorHAnsi" w:cstheme="minorHAnsi"/>
          <w:color w:val="auto"/>
          <w:sz w:val="21"/>
          <w:szCs w:val="21"/>
        </w:rPr>
        <w:t>2</w:t>
      </w:r>
      <w:r w:rsidRPr="00F93970">
        <w:rPr>
          <w:rFonts w:asciiTheme="minorHAnsi" w:hAnsiTheme="minorHAnsi" w:cstheme="minorHAnsi"/>
          <w:color w:val="auto"/>
          <w:sz w:val="21"/>
          <w:szCs w:val="21"/>
        </w:rPr>
        <w:t xml:space="preserve">.1. Qualquer pessoa é parte legítima para impugnar este Edital por irregularidade na aplicação da Lei </w:t>
      </w:r>
      <w:r w:rsidR="00C04BD4" w:rsidRPr="00F93970">
        <w:rPr>
          <w:rFonts w:asciiTheme="minorHAnsi" w:hAnsiTheme="minorHAnsi" w:cstheme="minorHAnsi"/>
          <w:color w:val="auto"/>
          <w:sz w:val="21"/>
          <w:szCs w:val="21"/>
        </w:rPr>
        <w:t xml:space="preserve">Federal </w:t>
      </w:r>
      <w:r w:rsidRPr="00F93970">
        <w:rPr>
          <w:rFonts w:asciiTheme="minorHAnsi" w:hAnsiTheme="minorHAnsi" w:cstheme="minorHAnsi"/>
          <w:color w:val="auto"/>
          <w:sz w:val="21"/>
          <w:szCs w:val="21"/>
        </w:rPr>
        <w:t>nº 14.133, de 2021, devendo</w:t>
      </w:r>
      <w:r w:rsidR="002374BE" w:rsidRPr="00F93970">
        <w:rPr>
          <w:rFonts w:asciiTheme="minorHAnsi" w:hAnsiTheme="minorHAnsi" w:cstheme="minorHAnsi"/>
          <w:color w:val="auto"/>
          <w:sz w:val="21"/>
          <w:szCs w:val="21"/>
        </w:rPr>
        <w:t xml:space="preserve"> ser formuladas por meio eletrônico, em campo próprio do sistema, encontrado no site </w:t>
      </w:r>
      <w:hyperlink r:id="rId21" w:history="1">
        <w:r w:rsidR="002374BE" w:rsidRPr="00F93970">
          <w:rPr>
            <w:rStyle w:val="Hyperlink"/>
            <w:rFonts w:asciiTheme="minorHAnsi" w:hAnsiTheme="minorHAnsi" w:cstheme="minorHAnsi"/>
            <w:color w:val="auto"/>
            <w:sz w:val="21"/>
            <w:szCs w:val="21"/>
            <w:u w:val="none"/>
          </w:rPr>
          <w:t>https://www.bbmnetlicitacoes.com.br</w:t>
        </w:r>
      </w:hyperlink>
      <w:r w:rsidR="002374BE" w:rsidRPr="00F93970">
        <w:rPr>
          <w:rStyle w:val="Hyperlink"/>
          <w:rFonts w:asciiTheme="minorHAnsi" w:hAnsiTheme="minorHAnsi" w:cstheme="minorHAnsi"/>
          <w:color w:val="auto"/>
          <w:sz w:val="21"/>
          <w:szCs w:val="21"/>
          <w:u w:val="none"/>
        </w:rPr>
        <w:t xml:space="preserve"> e/ou através do e-mail </w:t>
      </w:r>
      <w:hyperlink r:id="rId22" w:history="1">
        <w:r w:rsidR="002374BE" w:rsidRPr="00F93970">
          <w:rPr>
            <w:rStyle w:val="Hyperlink"/>
            <w:rFonts w:asciiTheme="minorHAnsi" w:hAnsiTheme="minorHAnsi" w:cstheme="minorHAnsi"/>
            <w:color w:val="auto"/>
            <w:sz w:val="21"/>
            <w:szCs w:val="21"/>
            <w:u w:val="none"/>
          </w:rPr>
          <w:t>pregaoeletronico@santabranca.sp.gov.br</w:t>
        </w:r>
      </w:hyperlink>
      <w:r w:rsidR="002374BE" w:rsidRPr="00F93970">
        <w:rPr>
          <w:rStyle w:val="Hyperlink"/>
          <w:rFonts w:asciiTheme="minorHAnsi" w:hAnsiTheme="minorHAnsi" w:cstheme="minorHAnsi"/>
          <w:color w:val="auto"/>
          <w:sz w:val="21"/>
          <w:szCs w:val="21"/>
          <w:u w:val="none"/>
        </w:rPr>
        <w:t xml:space="preserve">, </w:t>
      </w:r>
      <w:r w:rsidRPr="00F93970">
        <w:rPr>
          <w:rFonts w:asciiTheme="minorHAnsi" w:hAnsiTheme="minorHAnsi" w:cstheme="minorHAnsi"/>
          <w:color w:val="auto"/>
          <w:sz w:val="21"/>
          <w:szCs w:val="21"/>
        </w:rPr>
        <w:t xml:space="preserve">o pedido </w:t>
      </w:r>
      <w:r w:rsidR="00A16371" w:rsidRPr="00F93970">
        <w:rPr>
          <w:rFonts w:asciiTheme="minorHAnsi" w:hAnsiTheme="minorHAnsi" w:cstheme="minorHAnsi"/>
          <w:color w:val="auto"/>
          <w:sz w:val="21"/>
          <w:szCs w:val="21"/>
        </w:rPr>
        <w:t xml:space="preserve">deverá ser em </w:t>
      </w:r>
      <w:r w:rsidRPr="00F93970">
        <w:rPr>
          <w:rFonts w:asciiTheme="minorHAnsi" w:hAnsiTheme="minorHAnsi" w:cstheme="minorHAnsi"/>
          <w:color w:val="auto"/>
          <w:sz w:val="21"/>
          <w:szCs w:val="21"/>
        </w:rPr>
        <w:t xml:space="preserve">até 3 (três) dias úteis antes da data da abertura do certame. </w:t>
      </w:r>
    </w:p>
    <w:p w14:paraId="5804904F" w14:textId="77777777" w:rsidR="002374BE" w:rsidRPr="00F93970" w:rsidRDefault="002374BE" w:rsidP="00B01F82">
      <w:pPr>
        <w:pStyle w:val="Default"/>
        <w:spacing w:line="276" w:lineRule="auto"/>
        <w:jc w:val="both"/>
        <w:rPr>
          <w:rFonts w:asciiTheme="minorHAnsi" w:hAnsiTheme="minorHAnsi" w:cstheme="minorHAnsi"/>
          <w:color w:val="auto"/>
          <w:sz w:val="21"/>
          <w:szCs w:val="21"/>
        </w:rPr>
      </w:pPr>
    </w:p>
    <w:p w14:paraId="1224C7A5" w14:textId="3B67215A" w:rsidR="00EC08A5" w:rsidRPr="00F93970" w:rsidRDefault="00EC08A5" w:rsidP="00B01F82">
      <w:pPr>
        <w:pStyle w:val="Default"/>
        <w:numPr>
          <w:ilvl w:val="0"/>
          <w:numId w:val="10"/>
        </w:numPr>
        <w:spacing w:line="276" w:lineRule="auto"/>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1</w:t>
      </w:r>
      <w:r w:rsidR="00C32F86" w:rsidRPr="00F93970">
        <w:rPr>
          <w:rFonts w:asciiTheme="minorHAnsi" w:hAnsiTheme="minorHAnsi" w:cstheme="minorHAnsi"/>
          <w:color w:val="auto"/>
          <w:sz w:val="21"/>
          <w:szCs w:val="21"/>
        </w:rPr>
        <w:t>2</w:t>
      </w:r>
      <w:r w:rsidRPr="00F93970">
        <w:rPr>
          <w:rFonts w:asciiTheme="minorHAnsi" w:hAnsiTheme="minorHAnsi" w:cstheme="minorHAnsi"/>
          <w:color w:val="auto"/>
          <w:sz w:val="21"/>
          <w:szCs w:val="21"/>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93970" w:rsidRDefault="00EC08A5" w:rsidP="00B01F82">
      <w:pPr>
        <w:pStyle w:val="Default"/>
        <w:numPr>
          <w:ilvl w:val="0"/>
          <w:numId w:val="10"/>
        </w:numPr>
        <w:spacing w:line="276" w:lineRule="auto"/>
        <w:jc w:val="both"/>
        <w:rPr>
          <w:rFonts w:asciiTheme="minorHAnsi" w:hAnsiTheme="minorHAnsi" w:cstheme="minorHAnsi"/>
          <w:color w:val="auto"/>
          <w:sz w:val="21"/>
          <w:szCs w:val="21"/>
        </w:rPr>
      </w:pPr>
    </w:p>
    <w:p w14:paraId="4DD75C4F" w14:textId="416AF059" w:rsidR="00EC08A5" w:rsidRPr="00F93970" w:rsidRDefault="00EC08A5" w:rsidP="00B01F82">
      <w:pPr>
        <w:pStyle w:val="Default"/>
        <w:spacing w:line="276" w:lineRule="auto"/>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1</w:t>
      </w:r>
      <w:r w:rsidR="00C32F86" w:rsidRPr="00F93970">
        <w:rPr>
          <w:rFonts w:asciiTheme="minorHAnsi" w:hAnsiTheme="minorHAnsi" w:cstheme="minorHAnsi"/>
          <w:color w:val="auto"/>
          <w:sz w:val="21"/>
          <w:szCs w:val="21"/>
        </w:rPr>
        <w:t>2</w:t>
      </w:r>
      <w:r w:rsidRPr="00F93970">
        <w:rPr>
          <w:rFonts w:asciiTheme="minorHAnsi" w:hAnsiTheme="minorHAnsi" w:cstheme="minorHAnsi"/>
          <w:color w:val="auto"/>
          <w:sz w:val="21"/>
          <w:szCs w:val="21"/>
        </w:rPr>
        <w:t>.</w:t>
      </w:r>
      <w:r w:rsidR="003D0C45" w:rsidRPr="00F93970">
        <w:rPr>
          <w:rFonts w:asciiTheme="minorHAnsi" w:hAnsiTheme="minorHAnsi" w:cstheme="minorHAnsi"/>
          <w:color w:val="auto"/>
          <w:sz w:val="21"/>
          <w:szCs w:val="21"/>
        </w:rPr>
        <w:t>3</w:t>
      </w:r>
      <w:r w:rsidRPr="00F93970">
        <w:rPr>
          <w:rFonts w:asciiTheme="minorHAnsi" w:hAnsiTheme="minorHAnsi" w:cstheme="minorHAnsi"/>
          <w:color w:val="auto"/>
          <w:sz w:val="21"/>
          <w:szCs w:val="21"/>
        </w:rPr>
        <w:t xml:space="preserve">. As impugnações e pedidos de esclarecimentos não suspendem os prazos previstos no certame. </w:t>
      </w:r>
    </w:p>
    <w:p w14:paraId="40A98EA9" w14:textId="38083C35" w:rsidR="00EC08A5" w:rsidRPr="00F93970" w:rsidRDefault="00EC08A5"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1</w:t>
      </w:r>
      <w:r w:rsidR="00C32F86" w:rsidRPr="00F93970">
        <w:rPr>
          <w:rFonts w:asciiTheme="minorHAnsi" w:hAnsiTheme="minorHAnsi" w:cstheme="minorHAnsi"/>
          <w:sz w:val="21"/>
          <w:szCs w:val="21"/>
        </w:rPr>
        <w:t>2</w:t>
      </w:r>
      <w:r w:rsidRPr="00F93970">
        <w:rPr>
          <w:rFonts w:asciiTheme="minorHAnsi" w:hAnsiTheme="minorHAnsi" w:cstheme="minorHAnsi"/>
          <w:sz w:val="21"/>
          <w:szCs w:val="21"/>
        </w:rPr>
        <w:t>.</w:t>
      </w:r>
      <w:r w:rsidR="003D0C45" w:rsidRPr="00F93970">
        <w:rPr>
          <w:rFonts w:asciiTheme="minorHAnsi" w:hAnsiTheme="minorHAnsi" w:cstheme="minorHAnsi"/>
          <w:sz w:val="21"/>
          <w:szCs w:val="21"/>
        </w:rPr>
        <w:t>3</w:t>
      </w:r>
      <w:r w:rsidRPr="00F93970">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F93970" w:rsidRDefault="00EC08A5" w:rsidP="00B01F82">
      <w:pPr>
        <w:pStyle w:val="Default"/>
        <w:spacing w:line="276" w:lineRule="auto"/>
        <w:jc w:val="both"/>
        <w:rPr>
          <w:rFonts w:asciiTheme="minorHAnsi" w:hAnsiTheme="minorHAnsi" w:cstheme="minorHAnsi"/>
          <w:sz w:val="21"/>
          <w:szCs w:val="21"/>
        </w:rPr>
      </w:pPr>
    </w:p>
    <w:p w14:paraId="2EBFA764" w14:textId="5D75118C" w:rsidR="00EC08A5" w:rsidRPr="00F93970" w:rsidRDefault="00EC08A5"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1</w:t>
      </w:r>
      <w:r w:rsidR="00C32F86" w:rsidRPr="00F93970">
        <w:rPr>
          <w:rFonts w:asciiTheme="minorHAnsi" w:hAnsiTheme="minorHAnsi" w:cstheme="minorHAnsi"/>
          <w:sz w:val="21"/>
          <w:szCs w:val="21"/>
        </w:rPr>
        <w:t>2</w:t>
      </w:r>
      <w:r w:rsidRPr="00F93970">
        <w:rPr>
          <w:rFonts w:asciiTheme="minorHAnsi" w:hAnsiTheme="minorHAnsi" w:cstheme="minorHAnsi"/>
          <w:sz w:val="21"/>
          <w:szCs w:val="21"/>
        </w:rPr>
        <w:t>.</w:t>
      </w:r>
      <w:r w:rsidR="003D0C45" w:rsidRPr="00F93970">
        <w:rPr>
          <w:rFonts w:asciiTheme="minorHAnsi" w:hAnsiTheme="minorHAnsi" w:cstheme="minorHAnsi"/>
          <w:sz w:val="21"/>
          <w:szCs w:val="21"/>
        </w:rPr>
        <w:t>4</w:t>
      </w:r>
      <w:r w:rsidRPr="00F93970">
        <w:rPr>
          <w:rFonts w:asciiTheme="minorHAnsi" w:hAnsiTheme="minorHAnsi" w:cstheme="minorHAnsi"/>
          <w:sz w:val="21"/>
          <w:szCs w:val="21"/>
        </w:rPr>
        <w:t xml:space="preserve">. Acolhida a impugnação, será definida e publicada nova data para a realização do certame </w:t>
      </w:r>
    </w:p>
    <w:p w14:paraId="2EF3C993" w14:textId="77777777" w:rsidR="00E204FF" w:rsidRPr="00F93970" w:rsidRDefault="00E204FF" w:rsidP="00B01F82">
      <w:pPr>
        <w:pStyle w:val="Default"/>
        <w:spacing w:line="276" w:lineRule="auto"/>
        <w:jc w:val="both"/>
        <w:rPr>
          <w:rFonts w:asciiTheme="minorHAnsi" w:hAnsiTheme="minorHAnsi" w:cstheme="minorHAnsi"/>
          <w:b/>
          <w:bCs/>
          <w:sz w:val="21"/>
          <w:szCs w:val="21"/>
        </w:rPr>
      </w:pPr>
    </w:p>
    <w:p w14:paraId="11235C01" w14:textId="148D4A18" w:rsidR="00E204FF" w:rsidRPr="00F93970" w:rsidRDefault="00D85C19" w:rsidP="00B01F82">
      <w:pPr>
        <w:autoSpaceDE w:val="0"/>
        <w:autoSpaceDN w:val="0"/>
        <w:adjustRightInd w:val="0"/>
        <w:spacing w:line="276" w:lineRule="auto"/>
        <w:jc w:val="both"/>
        <w:rPr>
          <w:rFonts w:asciiTheme="minorHAnsi" w:hAnsiTheme="minorHAnsi" w:cstheme="minorHAnsi"/>
          <w:b/>
          <w:bCs/>
          <w:sz w:val="21"/>
          <w:szCs w:val="21"/>
        </w:rPr>
      </w:pPr>
      <w:r w:rsidRPr="00F93970">
        <w:rPr>
          <w:rFonts w:asciiTheme="minorHAnsi" w:hAnsiTheme="minorHAnsi" w:cstheme="minorHAnsi"/>
          <w:b/>
          <w:bCs/>
          <w:sz w:val="21"/>
          <w:szCs w:val="21"/>
        </w:rPr>
        <w:t>1</w:t>
      </w:r>
      <w:r w:rsidR="00C32F86" w:rsidRPr="00F93970">
        <w:rPr>
          <w:rFonts w:asciiTheme="minorHAnsi" w:hAnsiTheme="minorHAnsi" w:cstheme="minorHAnsi"/>
          <w:b/>
          <w:bCs/>
          <w:sz w:val="21"/>
          <w:szCs w:val="21"/>
        </w:rPr>
        <w:t>3</w:t>
      </w:r>
      <w:r w:rsidRPr="00F93970">
        <w:rPr>
          <w:rFonts w:asciiTheme="minorHAnsi" w:hAnsiTheme="minorHAnsi" w:cstheme="minorHAnsi"/>
          <w:b/>
          <w:bCs/>
          <w:sz w:val="21"/>
          <w:szCs w:val="21"/>
        </w:rPr>
        <w:t xml:space="preserve">. </w:t>
      </w:r>
      <w:r w:rsidR="00E204FF" w:rsidRPr="00F93970">
        <w:rPr>
          <w:rFonts w:asciiTheme="minorHAnsi" w:hAnsiTheme="minorHAnsi" w:cstheme="minorHAnsi"/>
          <w:b/>
          <w:bCs/>
          <w:sz w:val="21"/>
          <w:szCs w:val="21"/>
        </w:rPr>
        <w:t>GARANTIA DE EXECUÇÃO CONTRATUAL</w:t>
      </w:r>
    </w:p>
    <w:p w14:paraId="49AC6D46" w14:textId="77777777" w:rsidR="00E204FF" w:rsidRPr="00F93970" w:rsidRDefault="00E204FF" w:rsidP="00B01F82">
      <w:pPr>
        <w:autoSpaceDE w:val="0"/>
        <w:autoSpaceDN w:val="0"/>
        <w:adjustRightInd w:val="0"/>
        <w:spacing w:line="276" w:lineRule="auto"/>
        <w:jc w:val="both"/>
        <w:rPr>
          <w:rFonts w:asciiTheme="minorHAnsi" w:hAnsiTheme="minorHAnsi" w:cstheme="minorHAnsi"/>
          <w:sz w:val="21"/>
          <w:szCs w:val="21"/>
        </w:rPr>
      </w:pPr>
    </w:p>
    <w:p w14:paraId="60BDFF97" w14:textId="497F40EC" w:rsidR="00E204FF" w:rsidRPr="00F93970" w:rsidRDefault="00E204FF" w:rsidP="00B01F82">
      <w:pPr>
        <w:autoSpaceDE w:val="0"/>
        <w:autoSpaceDN w:val="0"/>
        <w:adjustRightInd w:val="0"/>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lastRenderedPageBreak/>
        <w:t xml:space="preserve">13.1. </w:t>
      </w:r>
      <w:r w:rsidR="009769E9" w:rsidRPr="00F93970">
        <w:rPr>
          <w:rFonts w:asciiTheme="minorHAnsi" w:hAnsiTheme="minorHAnsi" w:cstheme="minorHAnsi"/>
          <w:sz w:val="21"/>
          <w:szCs w:val="21"/>
        </w:rPr>
        <w:t>Não será exigida a prestação de garantia de execução para celebrar a contratação decorrente deste certame licitatório.</w:t>
      </w:r>
    </w:p>
    <w:p w14:paraId="40E913CF" w14:textId="77777777" w:rsidR="009769E9" w:rsidRPr="00F93970" w:rsidRDefault="009769E9" w:rsidP="00B01F82">
      <w:pPr>
        <w:autoSpaceDE w:val="0"/>
        <w:autoSpaceDN w:val="0"/>
        <w:adjustRightInd w:val="0"/>
        <w:spacing w:line="276" w:lineRule="auto"/>
        <w:jc w:val="both"/>
        <w:rPr>
          <w:rFonts w:asciiTheme="minorHAnsi" w:hAnsiTheme="minorHAnsi" w:cstheme="minorHAnsi"/>
          <w:color w:val="2F5496" w:themeColor="accent1" w:themeShade="BF"/>
          <w:sz w:val="21"/>
          <w:szCs w:val="21"/>
        </w:rPr>
      </w:pPr>
    </w:p>
    <w:p w14:paraId="06A45177" w14:textId="0BF54935" w:rsidR="00EC08A5" w:rsidRPr="00F93970" w:rsidRDefault="00E204FF"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b/>
          <w:bCs/>
          <w:sz w:val="21"/>
          <w:szCs w:val="21"/>
        </w:rPr>
        <w:t xml:space="preserve">14. </w:t>
      </w:r>
      <w:r w:rsidR="00D85C19" w:rsidRPr="00F93970">
        <w:rPr>
          <w:rFonts w:asciiTheme="minorHAnsi" w:hAnsiTheme="minorHAnsi" w:cstheme="minorHAnsi"/>
          <w:b/>
          <w:bCs/>
          <w:sz w:val="21"/>
          <w:szCs w:val="21"/>
        </w:rPr>
        <w:t>DAS DISPOSIÇÕES GERAIS</w:t>
      </w:r>
    </w:p>
    <w:p w14:paraId="2F8D56C5" w14:textId="77777777" w:rsidR="00D85C19" w:rsidRPr="00F93970" w:rsidRDefault="00D85C19" w:rsidP="00B01F82">
      <w:pPr>
        <w:pStyle w:val="Default"/>
        <w:spacing w:line="276" w:lineRule="auto"/>
        <w:jc w:val="both"/>
        <w:rPr>
          <w:rFonts w:asciiTheme="minorHAnsi" w:hAnsiTheme="minorHAnsi" w:cstheme="minorHAnsi"/>
          <w:sz w:val="21"/>
          <w:szCs w:val="21"/>
        </w:rPr>
      </w:pPr>
    </w:p>
    <w:p w14:paraId="5C469D2E" w14:textId="245C43E5" w:rsidR="00D85C19" w:rsidRPr="00F93970"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F93970">
        <w:rPr>
          <w:rFonts w:asciiTheme="minorHAnsi" w:hAnsiTheme="minorHAnsi" w:cstheme="minorHAnsi"/>
          <w:sz w:val="21"/>
          <w:szCs w:val="21"/>
        </w:rPr>
        <w:t>1</w:t>
      </w:r>
      <w:r w:rsidR="009F5D50" w:rsidRPr="00F93970">
        <w:rPr>
          <w:rFonts w:asciiTheme="minorHAnsi" w:hAnsiTheme="minorHAnsi" w:cstheme="minorHAnsi"/>
          <w:sz w:val="21"/>
          <w:szCs w:val="21"/>
        </w:rPr>
        <w:t>4</w:t>
      </w:r>
      <w:r w:rsidRPr="00F93970">
        <w:rPr>
          <w:rFonts w:asciiTheme="minorHAnsi" w:hAnsiTheme="minorHAnsi" w:cstheme="minorHAnsi"/>
          <w:sz w:val="21"/>
          <w:szCs w:val="21"/>
        </w:rPr>
        <w:t xml:space="preserve">.1. Será divulgada ata da sessão pública no sistema eletrônico. </w:t>
      </w:r>
    </w:p>
    <w:p w14:paraId="1C08D0D8" w14:textId="21A2A848" w:rsidR="00D85C19" w:rsidRPr="00F93970"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F93970">
        <w:rPr>
          <w:rFonts w:asciiTheme="minorHAnsi" w:hAnsiTheme="minorHAnsi" w:cstheme="minorHAnsi"/>
          <w:sz w:val="21"/>
          <w:szCs w:val="21"/>
        </w:rPr>
        <w:t>1</w:t>
      </w:r>
      <w:r w:rsidR="009F5D50" w:rsidRPr="00F93970">
        <w:rPr>
          <w:rFonts w:asciiTheme="minorHAnsi" w:hAnsiTheme="minorHAnsi" w:cstheme="minorHAnsi"/>
          <w:sz w:val="21"/>
          <w:szCs w:val="21"/>
        </w:rPr>
        <w:t>4</w:t>
      </w:r>
      <w:r w:rsidRPr="00F93970">
        <w:rPr>
          <w:rFonts w:asciiTheme="minorHAnsi" w:hAnsiTheme="minorHAnsi" w:cstheme="minorHAnsi"/>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F93970"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F93970">
        <w:rPr>
          <w:rFonts w:asciiTheme="minorHAnsi" w:hAnsiTheme="minorHAnsi" w:cstheme="minorHAnsi"/>
          <w:sz w:val="21"/>
          <w:szCs w:val="21"/>
        </w:rPr>
        <w:t>1</w:t>
      </w:r>
      <w:r w:rsidR="009F5D50" w:rsidRPr="00F93970">
        <w:rPr>
          <w:rFonts w:asciiTheme="minorHAnsi" w:hAnsiTheme="minorHAnsi" w:cstheme="minorHAnsi"/>
          <w:sz w:val="21"/>
          <w:szCs w:val="21"/>
        </w:rPr>
        <w:t>4</w:t>
      </w:r>
      <w:r w:rsidRPr="00F93970">
        <w:rPr>
          <w:rFonts w:asciiTheme="minorHAnsi" w:hAnsiTheme="minorHAnsi" w:cstheme="minorHAnsi"/>
          <w:sz w:val="21"/>
          <w:szCs w:val="21"/>
        </w:rPr>
        <w:t xml:space="preserve">.3. Todas as referências de tempo no Edital, no aviso e durante a sessão pública observarão o horário de Brasília – DF. </w:t>
      </w:r>
    </w:p>
    <w:p w14:paraId="615A9E05" w14:textId="65F4ACDA" w:rsidR="00D85C19" w:rsidRPr="00F93970" w:rsidRDefault="009F5D50" w:rsidP="00B01F82">
      <w:pPr>
        <w:pStyle w:val="Default"/>
        <w:numPr>
          <w:ilvl w:val="1"/>
          <w:numId w:val="10"/>
        </w:numPr>
        <w:spacing w:after="159" w:line="276" w:lineRule="auto"/>
        <w:jc w:val="both"/>
        <w:rPr>
          <w:rFonts w:asciiTheme="minorHAnsi" w:hAnsiTheme="minorHAnsi" w:cstheme="minorHAnsi"/>
          <w:sz w:val="21"/>
          <w:szCs w:val="21"/>
        </w:rPr>
      </w:pPr>
      <w:r w:rsidRPr="00F93970">
        <w:rPr>
          <w:rFonts w:asciiTheme="minorHAnsi" w:hAnsiTheme="minorHAnsi" w:cstheme="minorHAnsi"/>
          <w:sz w:val="21"/>
          <w:szCs w:val="21"/>
        </w:rPr>
        <w:t>14</w:t>
      </w:r>
      <w:r w:rsidR="00D85C19" w:rsidRPr="00F93970">
        <w:rPr>
          <w:rFonts w:asciiTheme="minorHAnsi" w:hAnsiTheme="minorHAnsi" w:cstheme="minorHAnsi"/>
          <w:sz w:val="21"/>
          <w:szCs w:val="21"/>
        </w:rPr>
        <w:t xml:space="preserve">.4. A homologação do resultado desta licitação não implicará direito à contratação. </w:t>
      </w:r>
    </w:p>
    <w:p w14:paraId="6C6D227F" w14:textId="4191BAC0" w:rsidR="00D85C19" w:rsidRPr="00F93970" w:rsidRDefault="009F5D50" w:rsidP="00B01F82">
      <w:pPr>
        <w:pStyle w:val="Default"/>
        <w:numPr>
          <w:ilvl w:val="1"/>
          <w:numId w:val="1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14</w:t>
      </w:r>
      <w:r w:rsidR="00D85C19" w:rsidRPr="00F93970">
        <w:rPr>
          <w:rFonts w:asciiTheme="minorHAnsi" w:hAnsiTheme="minorHAnsi" w:cstheme="minorHAnsi"/>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F93970" w:rsidRDefault="009F5D50" w:rsidP="00B01F82">
      <w:pPr>
        <w:pStyle w:val="Nivel2"/>
        <w:numPr>
          <w:ilvl w:val="0"/>
          <w:numId w:val="0"/>
        </w:numPr>
        <w:rPr>
          <w:rFonts w:asciiTheme="minorHAnsi" w:hAnsiTheme="minorHAnsi" w:cstheme="minorHAnsi"/>
          <w:sz w:val="21"/>
          <w:szCs w:val="21"/>
        </w:rPr>
      </w:pPr>
      <w:r w:rsidRPr="00F93970">
        <w:rPr>
          <w:rFonts w:asciiTheme="minorHAnsi" w:hAnsiTheme="minorHAnsi" w:cstheme="minorHAnsi"/>
          <w:sz w:val="21"/>
          <w:szCs w:val="21"/>
        </w:rPr>
        <w:t>14</w:t>
      </w:r>
      <w:r w:rsidR="00D85C19" w:rsidRPr="00F93970">
        <w:rPr>
          <w:rFonts w:asciiTheme="minorHAnsi" w:hAnsiTheme="minorHAnsi" w:cstheme="minorHAnsi"/>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F93970" w:rsidRDefault="009F5D50" w:rsidP="00B01F82">
      <w:pPr>
        <w:pStyle w:val="Nivel2"/>
        <w:numPr>
          <w:ilvl w:val="0"/>
          <w:numId w:val="0"/>
        </w:numPr>
        <w:rPr>
          <w:rFonts w:asciiTheme="minorHAnsi" w:hAnsiTheme="minorHAnsi" w:cstheme="minorHAnsi"/>
          <w:sz w:val="21"/>
          <w:szCs w:val="21"/>
        </w:rPr>
      </w:pPr>
      <w:r w:rsidRPr="00F93970">
        <w:rPr>
          <w:rFonts w:asciiTheme="minorHAnsi" w:hAnsiTheme="minorHAnsi" w:cstheme="minorHAnsi"/>
          <w:sz w:val="21"/>
          <w:szCs w:val="21"/>
        </w:rPr>
        <w:t>14</w:t>
      </w:r>
      <w:r w:rsidR="00D85C19" w:rsidRPr="00F93970">
        <w:rPr>
          <w:rFonts w:asciiTheme="minorHAnsi" w:hAnsiTheme="minorHAnsi" w:cstheme="minorHAnsi"/>
          <w:sz w:val="21"/>
          <w:szCs w:val="21"/>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F93970" w:rsidRDefault="009F5D50" w:rsidP="00B01F82">
      <w:pPr>
        <w:pStyle w:val="Nivel2"/>
        <w:numPr>
          <w:ilvl w:val="0"/>
          <w:numId w:val="0"/>
        </w:numPr>
        <w:rPr>
          <w:rFonts w:asciiTheme="minorHAnsi" w:hAnsiTheme="minorHAnsi" w:cstheme="minorHAnsi"/>
          <w:sz w:val="21"/>
          <w:szCs w:val="21"/>
        </w:rPr>
      </w:pPr>
      <w:r w:rsidRPr="00F93970">
        <w:rPr>
          <w:rFonts w:asciiTheme="minorHAnsi" w:hAnsiTheme="minorHAnsi" w:cstheme="minorHAnsi"/>
          <w:sz w:val="21"/>
          <w:szCs w:val="21"/>
        </w:rPr>
        <w:t>14</w:t>
      </w:r>
      <w:r w:rsidR="00D85C19" w:rsidRPr="00F93970">
        <w:rPr>
          <w:rFonts w:asciiTheme="minorHAnsi" w:hAnsiTheme="minorHAnsi" w:cstheme="minorHAnsi"/>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F93970" w:rsidRDefault="009F5D50" w:rsidP="00B01F82">
      <w:pPr>
        <w:pStyle w:val="Nivel2"/>
        <w:numPr>
          <w:ilvl w:val="0"/>
          <w:numId w:val="0"/>
        </w:numPr>
        <w:rPr>
          <w:rFonts w:asciiTheme="minorHAnsi" w:hAnsiTheme="minorHAnsi" w:cstheme="minorHAnsi"/>
          <w:sz w:val="21"/>
          <w:szCs w:val="21"/>
        </w:rPr>
      </w:pPr>
      <w:r w:rsidRPr="00F93970">
        <w:rPr>
          <w:rFonts w:asciiTheme="minorHAnsi" w:hAnsiTheme="minorHAnsi" w:cstheme="minorHAnsi"/>
          <w:sz w:val="21"/>
          <w:szCs w:val="21"/>
        </w:rPr>
        <w:t>14</w:t>
      </w:r>
      <w:r w:rsidR="00D85C19" w:rsidRPr="00F93970">
        <w:rPr>
          <w:rFonts w:asciiTheme="minorHAnsi" w:hAnsiTheme="minorHAnsi" w:cstheme="minorHAnsi"/>
          <w:sz w:val="21"/>
          <w:szCs w:val="21"/>
        </w:rPr>
        <w:t xml:space="preserve">.9. Em caso de divergência entre disposições deste Edital e de seus anexos ou demais peças que compõem o processo, prevalecerá as deste Edital. </w:t>
      </w:r>
    </w:p>
    <w:p w14:paraId="235EBAA4" w14:textId="1D2FC442" w:rsidR="003D0C45" w:rsidRPr="00F93970" w:rsidRDefault="009F5D50" w:rsidP="00B01F82">
      <w:pPr>
        <w:pStyle w:val="Nivel2"/>
        <w:numPr>
          <w:ilvl w:val="0"/>
          <w:numId w:val="0"/>
        </w:numPr>
        <w:rPr>
          <w:rStyle w:val="Hyperlink"/>
          <w:rFonts w:asciiTheme="minorHAnsi" w:hAnsiTheme="minorHAnsi" w:cstheme="minorHAnsi"/>
          <w:sz w:val="21"/>
          <w:szCs w:val="21"/>
        </w:rPr>
      </w:pPr>
      <w:r w:rsidRPr="00F93970">
        <w:rPr>
          <w:rFonts w:asciiTheme="minorHAnsi" w:hAnsiTheme="minorHAnsi" w:cstheme="minorHAnsi"/>
          <w:sz w:val="21"/>
          <w:szCs w:val="21"/>
        </w:rPr>
        <w:t>14</w:t>
      </w:r>
      <w:r w:rsidR="003D0C45" w:rsidRPr="00F93970">
        <w:rPr>
          <w:rFonts w:asciiTheme="minorHAnsi" w:hAnsiTheme="minorHAnsi" w:cstheme="minorHAnsi"/>
          <w:sz w:val="21"/>
          <w:szCs w:val="21"/>
        </w:rPr>
        <w:t xml:space="preserve">.10. O Manual de operações da Plataforma BBMNET Licitações encontra-se disponível aos interessados no Portal </w:t>
      </w:r>
      <w:hyperlink r:id="rId23" w:history="1">
        <w:r w:rsidR="00172177" w:rsidRPr="00F93970">
          <w:rPr>
            <w:rStyle w:val="Hyperlink"/>
            <w:rFonts w:asciiTheme="minorHAnsi" w:hAnsiTheme="minorHAnsi" w:cstheme="minorHAnsi"/>
            <w:b/>
            <w:sz w:val="21"/>
            <w:szCs w:val="21"/>
          </w:rPr>
          <w:t>www.bbmnetlicitacoes.com.br</w:t>
        </w:r>
      </w:hyperlink>
    </w:p>
    <w:p w14:paraId="54A658DD" w14:textId="38987FCD" w:rsidR="003D0C45" w:rsidRPr="00F93970" w:rsidRDefault="009F5D50" w:rsidP="00B01F82">
      <w:pPr>
        <w:pStyle w:val="Nivel2"/>
        <w:numPr>
          <w:ilvl w:val="0"/>
          <w:numId w:val="0"/>
        </w:numPr>
        <w:rPr>
          <w:rFonts w:asciiTheme="minorHAnsi" w:hAnsiTheme="minorHAnsi" w:cstheme="minorHAnsi"/>
          <w:color w:val="000080"/>
          <w:sz w:val="21"/>
          <w:szCs w:val="21"/>
          <w:u w:val="single"/>
        </w:rPr>
      </w:pPr>
      <w:r w:rsidRPr="00F93970">
        <w:rPr>
          <w:rFonts w:asciiTheme="minorHAnsi" w:hAnsiTheme="minorHAnsi" w:cstheme="minorHAnsi"/>
          <w:sz w:val="21"/>
          <w:szCs w:val="21"/>
        </w:rPr>
        <w:t>14</w:t>
      </w:r>
      <w:r w:rsidR="003D0C45" w:rsidRPr="00F93970">
        <w:rPr>
          <w:rStyle w:val="Hyperlink"/>
          <w:rFonts w:asciiTheme="minorHAnsi" w:hAnsiTheme="minorHAnsi" w:cstheme="minorHAnsi"/>
          <w:color w:val="auto"/>
          <w:sz w:val="21"/>
          <w:szCs w:val="21"/>
          <w:u w:val="none"/>
        </w:rPr>
        <w:t xml:space="preserve">.11. </w:t>
      </w:r>
      <w:r w:rsidR="003D0C45" w:rsidRPr="00F93970">
        <w:rPr>
          <w:rFonts w:asciiTheme="minorHAnsi" w:hAnsiTheme="minorHAnsi" w:cstheme="minorHAnsi"/>
          <w:color w:val="auto"/>
          <w:sz w:val="21"/>
          <w:szCs w:val="21"/>
        </w:rPr>
        <w:t xml:space="preserve">Dúvidas ou esclarecimentos adicionais sobre o uso da Plataforma BBMNET Licitações podem ser </w:t>
      </w:r>
      <w:r w:rsidR="003D0C45" w:rsidRPr="00F93970">
        <w:rPr>
          <w:rFonts w:asciiTheme="minorHAnsi" w:hAnsiTheme="minorHAnsi" w:cstheme="minorHAnsi"/>
          <w:sz w:val="21"/>
          <w:szCs w:val="21"/>
        </w:rPr>
        <w:t xml:space="preserve">obtidas nos canais de atendimento da Plataforma BBMNET Licitações, por e-mail, whatsapp, telefone e chat disponíveis no Portal </w:t>
      </w:r>
      <w:hyperlink r:id="rId24" w:history="1">
        <w:r w:rsidR="00172177" w:rsidRPr="00F93970">
          <w:rPr>
            <w:rStyle w:val="Hyperlink"/>
            <w:rFonts w:asciiTheme="minorHAnsi" w:hAnsiTheme="minorHAnsi" w:cstheme="minorHAnsi"/>
            <w:b/>
            <w:sz w:val="21"/>
            <w:szCs w:val="21"/>
          </w:rPr>
          <w:t>www.bbmnetlicitacoes.com.br</w:t>
        </w:r>
      </w:hyperlink>
    </w:p>
    <w:p w14:paraId="412ECE3A" w14:textId="61263FBF" w:rsidR="007F10FA" w:rsidRPr="00F93970" w:rsidRDefault="009F5D50" w:rsidP="007F10FA">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14</w:t>
      </w:r>
      <w:r w:rsidR="00D85C19" w:rsidRPr="00F93970">
        <w:rPr>
          <w:rFonts w:asciiTheme="minorHAnsi" w:hAnsiTheme="minorHAnsi" w:cstheme="minorHAnsi"/>
          <w:sz w:val="21"/>
          <w:szCs w:val="21"/>
        </w:rPr>
        <w:t>.1</w:t>
      </w:r>
      <w:r w:rsidR="003D0C45" w:rsidRPr="00F93970">
        <w:rPr>
          <w:rFonts w:asciiTheme="minorHAnsi" w:hAnsiTheme="minorHAnsi" w:cstheme="minorHAnsi"/>
          <w:sz w:val="21"/>
          <w:szCs w:val="21"/>
        </w:rPr>
        <w:t>2</w:t>
      </w:r>
      <w:r w:rsidR="00D85C19" w:rsidRPr="00F93970">
        <w:rPr>
          <w:rFonts w:asciiTheme="minorHAnsi" w:hAnsiTheme="minorHAnsi" w:cstheme="minorHAnsi"/>
          <w:sz w:val="21"/>
          <w:szCs w:val="21"/>
        </w:rPr>
        <w:t xml:space="preserve">. </w:t>
      </w:r>
      <w:r w:rsidR="007F10FA" w:rsidRPr="00F93970">
        <w:rPr>
          <w:rFonts w:asciiTheme="minorHAnsi" w:hAnsiTheme="minorHAnsi" w:cstheme="minorHAnsi"/>
          <w:sz w:val="21"/>
          <w:szCs w:val="21"/>
        </w:rPr>
        <w:t xml:space="preserve"> O Edital e seus anexos estão disponíveis, na íntegra, no Portal Nacional de Contratações Públicas (PNCP</w:t>
      </w:r>
      <w:r w:rsidR="00D8768E" w:rsidRPr="00F93970">
        <w:rPr>
          <w:rFonts w:asciiTheme="minorHAnsi" w:hAnsiTheme="minorHAnsi" w:cstheme="minorHAnsi"/>
          <w:sz w:val="21"/>
          <w:szCs w:val="21"/>
        </w:rPr>
        <w:t>), endereço</w:t>
      </w:r>
      <w:r w:rsidR="007F10FA" w:rsidRPr="00F93970">
        <w:rPr>
          <w:rFonts w:asciiTheme="minorHAnsi" w:hAnsiTheme="minorHAnsi" w:cstheme="minorHAnsi"/>
          <w:sz w:val="21"/>
          <w:szCs w:val="21"/>
        </w:rPr>
        <w:t xml:space="preserve"> </w:t>
      </w:r>
      <w:r w:rsidR="007F10FA" w:rsidRPr="00F93970">
        <w:rPr>
          <w:rFonts w:asciiTheme="minorHAnsi" w:hAnsiTheme="minorHAnsi" w:cstheme="minorHAnsi"/>
          <w:color w:val="auto"/>
          <w:sz w:val="21"/>
          <w:szCs w:val="21"/>
        </w:rPr>
        <w:t xml:space="preserve">eletrônico </w:t>
      </w:r>
      <w:hyperlink r:id="rId25" w:history="1">
        <w:r w:rsidR="007F10FA" w:rsidRPr="00F93970">
          <w:rPr>
            <w:rStyle w:val="Hyperlink"/>
            <w:rFonts w:asciiTheme="minorHAnsi" w:hAnsiTheme="minorHAnsi" w:cstheme="minorHAnsi"/>
            <w:color w:val="auto"/>
            <w:sz w:val="21"/>
            <w:szCs w:val="21"/>
          </w:rPr>
          <w:t>https://www.santabranca.sp.gov.br</w:t>
        </w:r>
      </w:hyperlink>
      <w:r w:rsidR="007F10FA" w:rsidRPr="00F93970">
        <w:rPr>
          <w:rFonts w:asciiTheme="minorHAnsi" w:hAnsiTheme="minorHAnsi" w:cstheme="minorHAnsi"/>
          <w:sz w:val="21"/>
          <w:szCs w:val="21"/>
        </w:rPr>
        <w:t xml:space="preserve"> e na Plataforma de Pregão Eletrônico BBMNET.  </w:t>
      </w:r>
    </w:p>
    <w:p w14:paraId="3BAA4C61" w14:textId="77777777" w:rsidR="007F10FA" w:rsidRPr="00F93970" w:rsidRDefault="007F10FA" w:rsidP="007F10FA">
      <w:pPr>
        <w:autoSpaceDE w:val="0"/>
        <w:autoSpaceDN w:val="0"/>
        <w:adjustRightInd w:val="0"/>
        <w:spacing w:line="276" w:lineRule="auto"/>
        <w:jc w:val="both"/>
        <w:rPr>
          <w:rFonts w:asciiTheme="minorHAnsi" w:hAnsiTheme="minorHAnsi" w:cstheme="minorHAnsi"/>
          <w:sz w:val="21"/>
          <w:szCs w:val="21"/>
          <w:lang w:val="en-US"/>
        </w:rPr>
      </w:pPr>
      <w:r w:rsidRPr="00F93970">
        <w:rPr>
          <w:rFonts w:asciiTheme="minorHAnsi" w:hAnsiTheme="minorHAnsi" w:cstheme="minorHAnsi"/>
          <w:sz w:val="21"/>
          <w:szCs w:val="21"/>
          <w:lang w:val="en-US"/>
        </w:rPr>
        <w:t xml:space="preserve">Links: </w:t>
      </w:r>
      <w:hyperlink r:id="rId26" w:history="1">
        <w:r w:rsidRPr="00F93970">
          <w:rPr>
            <w:rStyle w:val="Hyperlink"/>
            <w:rFonts w:asciiTheme="minorHAnsi" w:hAnsiTheme="minorHAnsi" w:cstheme="minorHAnsi"/>
            <w:sz w:val="21"/>
            <w:szCs w:val="21"/>
            <w:lang w:val="en-US"/>
          </w:rPr>
          <w:t>http://santabranca.sp.gov.br/licitacoes/</w:t>
        </w:r>
      </w:hyperlink>
      <w:r w:rsidRPr="00F93970">
        <w:rPr>
          <w:rFonts w:asciiTheme="minorHAnsi" w:hAnsiTheme="minorHAnsi" w:cstheme="minorHAnsi"/>
          <w:sz w:val="21"/>
          <w:szCs w:val="21"/>
          <w:lang w:val="en-US"/>
        </w:rPr>
        <w:t xml:space="preserve"> - </w:t>
      </w:r>
      <w:hyperlink r:id="rId27" w:history="1">
        <w:r w:rsidRPr="00F93970">
          <w:rPr>
            <w:rStyle w:val="Hyperlink"/>
            <w:rFonts w:asciiTheme="minorHAnsi" w:hAnsiTheme="minorHAnsi" w:cstheme="minorHAnsi"/>
            <w:sz w:val="21"/>
            <w:szCs w:val="21"/>
            <w:lang w:val="en-US"/>
          </w:rPr>
          <w:t>http://santabranca.sp.gov.br/diario-oficial/</w:t>
        </w:r>
      </w:hyperlink>
      <w:r w:rsidRPr="00F93970">
        <w:rPr>
          <w:rFonts w:asciiTheme="minorHAnsi" w:hAnsiTheme="minorHAnsi" w:cstheme="minorHAnsi"/>
          <w:sz w:val="21"/>
          <w:szCs w:val="21"/>
          <w:lang w:val="en-US"/>
        </w:rPr>
        <w:t xml:space="preserve"> - </w:t>
      </w:r>
      <w:hyperlink r:id="rId28" w:history="1">
        <w:r w:rsidRPr="00F93970">
          <w:rPr>
            <w:rStyle w:val="Hyperlink"/>
            <w:rFonts w:asciiTheme="minorHAnsi" w:hAnsiTheme="minorHAnsi" w:cstheme="minorHAnsi"/>
            <w:sz w:val="21"/>
            <w:szCs w:val="21"/>
            <w:lang w:val="en-US"/>
          </w:rPr>
          <w:t>https://pncp.gov.br/app/editais?q=&amp;status=recebendo_proposta&amp;pagina=1</w:t>
        </w:r>
      </w:hyperlink>
      <w:r w:rsidRPr="00F93970">
        <w:rPr>
          <w:rFonts w:asciiTheme="minorHAnsi" w:hAnsiTheme="minorHAnsi" w:cstheme="minorHAnsi"/>
          <w:sz w:val="21"/>
          <w:szCs w:val="21"/>
          <w:lang w:val="en-US"/>
        </w:rPr>
        <w:t xml:space="preserve"> </w:t>
      </w:r>
    </w:p>
    <w:p w14:paraId="0F40FFC1" w14:textId="77777777" w:rsidR="007F10FA" w:rsidRPr="00F93970" w:rsidRDefault="007F10FA" w:rsidP="007F10FA">
      <w:pPr>
        <w:pStyle w:val="Default"/>
        <w:spacing w:line="276" w:lineRule="auto"/>
        <w:jc w:val="both"/>
        <w:rPr>
          <w:rFonts w:asciiTheme="minorHAnsi" w:hAnsiTheme="minorHAnsi" w:cstheme="minorHAnsi"/>
          <w:sz w:val="21"/>
          <w:szCs w:val="21"/>
          <w:lang w:val="en-US"/>
        </w:rPr>
      </w:pPr>
      <w:hyperlink r:id="rId29" w:history="1">
        <w:r w:rsidRPr="00F93970">
          <w:rPr>
            <w:rStyle w:val="Hyperlink"/>
            <w:rFonts w:asciiTheme="minorHAnsi" w:hAnsiTheme="minorHAnsi" w:cstheme="minorHAnsi"/>
            <w:sz w:val="21"/>
            <w:szCs w:val="21"/>
            <w:lang w:val="en-US"/>
          </w:rPr>
          <w:t>https://novobbmnet.com.br/?gclid=EAIaIQobChMI1seoiLXA6gIVUYCRCh2jMQkvEAAYASAAEgKS7fD_BwE</w:t>
        </w:r>
      </w:hyperlink>
      <w:r w:rsidRPr="00F93970">
        <w:rPr>
          <w:rFonts w:asciiTheme="minorHAnsi" w:hAnsiTheme="minorHAnsi" w:cstheme="minorHAnsi"/>
          <w:sz w:val="21"/>
          <w:szCs w:val="21"/>
          <w:lang w:val="en-US"/>
        </w:rPr>
        <w:t xml:space="preserve"> </w:t>
      </w:r>
    </w:p>
    <w:p w14:paraId="0E0435D9" w14:textId="77777777" w:rsidR="00D85C19" w:rsidRPr="00F93970" w:rsidRDefault="00D85C19" w:rsidP="00B01F82">
      <w:pPr>
        <w:pStyle w:val="Default"/>
        <w:spacing w:line="276" w:lineRule="auto"/>
        <w:jc w:val="both"/>
        <w:rPr>
          <w:rFonts w:asciiTheme="minorHAnsi" w:hAnsiTheme="minorHAnsi" w:cstheme="minorHAnsi"/>
          <w:sz w:val="21"/>
          <w:szCs w:val="21"/>
          <w:lang w:val="en-US"/>
        </w:rPr>
      </w:pPr>
    </w:p>
    <w:p w14:paraId="6456B424" w14:textId="5928FBBA" w:rsidR="005B2CE5" w:rsidRPr="00F93970" w:rsidRDefault="00115D8C" w:rsidP="00C5642B">
      <w:pPr>
        <w:pStyle w:val="Default"/>
        <w:numPr>
          <w:ilvl w:val="1"/>
          <w:numId w:val="31"/>
        </w:numPr>
        <w:spacing w:after="133" w:line="276" w:lineRule="auto"/>
        <w:jc w:val="both"/>
        <w:rPr>
          <w:rFonts w:asciiTheme="minorHAnsi" w:hAnsiTheme="minorHAnsi" w:cstheme="minorHAnsi"/>
          <w:b/>
          <w:bCs/>
          <w:sz w:val="21"/>
          <w:szCs w:val="21"/>
        </w:rPr>
      </w:pPr>
      <w:r w:rsidRPr="00F93970">
        <w:rPr>
          <w:rFonts w:asciiTheme="minorHAnsi" w:hAnsiTheme="minorHAnsi" w:cstheme="minorHAnsi"/>
          <w:b/>
          <w:bCs/>
          <w:sz w:val="21"/>
          <w:szCs w:val="21"/>
        </w:rPr>
        <w:t xml:space="preserve">Integram este Edital, para todos os fins e efeitos, os seguintes anexos: </w:t>
      </w:r>
    </w:p>
    <w:p w14:paraId="3C903C95" w14:textId="19FAB274" w:rsidR="007A7E2B" w:rsidRDefault="00115D8C"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ANEXO I – Termo de Referência</w:t>
      </w:r>
      <w:r w:rsidR="007A7E2B">
        <w:rPr>
          <w:rFonts w:asciiTheme="minorHAnsi" w:hAnsiTheme="minorHAnsi" w:cstheme="minorHAnsi"/>
          <w:sz w:val="21"/>
          <w:szCs w:val="21"/>
        </w:rPr>
        <w:t>.</w:t>
      </w:r>
    </w:p>
    <w:p w14:paraId="5F3D17DC" w14:textId="20BD51E0" w:rsidR="007A7E2B" w:rsidRPr="007A7E2B" w:rsidRDefault="007A7E2B" w:rsidP="007A7E2B">
      <w:pPr>
        <w:spacing w:line="276" w:lineRule="auto"/>
        <w:rPr>
          <w:rFonts w:asciiTheme="minorHAnsi" w:hAnsiTheme="minorHAnsi" w:cstheme="minorHAnsi"/>
          <w:sz w:val="21"/>
          <w:szCs w:val="21"/>
        </w:rPr>
      </w:pPr>
      <w:r w:rsidRPr="007A7E2B">
        <w:rPr>
          <w:rFonts w:asciiTheme="minorHAnsi" w:hAnsiTheme="minorHAnsi" w:cstheme="minorHAnsi"/>
          <w:sz w:val="21"/>
          <w:szCs w:val="21"/>
        </w:rPr>
        <w:t xml:space="preserve">ANEXO I - A – Declaração </w:t>
      </w:r>
      <w:r>
        <w:rPr>
          <w:rFonts w:asciiTheme="minorHAnsi" w:hAnsiTheme="minorHAnsi" w:cstheme="minorHAnsi"/>
          <w:sz w:val="21"/>
          <w:szCs w:val="21"/>
        </w:rPr>
        <w:t>d</w:t>
      </w:r>
      <w:r w:rsidRPr="007A7E2B">
        <w:rPr>
          <w:rFonts w:asciiTheme="minorHAnsi" w:hAnsiTheme="minorHAnsi" w:cstheme="minorHAnsi"/>
          <w:sz w:val="21"/>
          <w:szCs w:val="21"/>
        </w:rPr>
        <w:t>e Vistoria</w:t>
      </w:r>
      <w:r>
        <w:rPr>
          <w:rFonts w:asciiTheme="minorHAnsi" w:hAnsiTheme="minorHAnsi" w:cstheme="minorHAnsi"/>
          <w:sz w:val="21"/>
          <w:szCs w:val="21"/>
        </w:rPr>
        <w:t>.</w:t>
      </w:r>
      <w:r w:rsidRPr="007A7E2B">
        <w:rPr>
          <w:rFonts w:asciiTheme="minorHAnsi" w:hAnsiTheme="minorHAnsi" w:cstheme="minorHAnsi"/>
          <w:sz w:val="21"/>
          <w:szCs w:val="21"/>
        </w:rPr>
        <w:t xml:space="preserve"> </w:t>
      </w:r>
    </w:p>
    <w:p w14:paraId="0A453C8B" w14:textId="72B4E4E0" w:rsidR="007A7E2B" w:rsidRDefault="007A7E2B" w:rsidP="007A7E2B">
      <w:pPr>
        <w:pStyle w:val="Default"/>
        <w:spacing w:line="276" w:lineRule="auto"/>
        <w:jc w:val="both"/>
        <w:rPr>
          <w:rFonts w:asciiTheme="minorHAnsi" w:hAnsiTheme="minorHAnsi" w:cstheme="minorHAnsi"/>
          <w:sz w:val="21"/>
          <w:szCs w:val="21"/>
        </w:rPr>
      </w:pPr>
      <w:r w:rsidRPr="005774AE">
        <w:rPr>
          <w:rFonts w:asciiTheme="minorHAnsi" w:hAnsiTheme="minorHAnsi" w:cstheme="minorHAnsi"/>
          <w:sz w:val="21"/>
          <w:szCs w:val="21"/>
        </w:rPr>
        <w:t xml:space="preserve">ANEXO I – B - </w:t>
      </w:r>
      <w:r>
        <w:rPr>
          <w:rFonts w:asciiTheme="minorHAnsi" w:hAnsiTheme="minorHAnsi" w:cstheme="minorHAnsi"/>
          <w:sz w:val="21"/>
          <w:szCs w:val="21"/>
        </w:rPr>
        <w:t>D</w:t>
      </w:r>
      <w:r w:rsidRPr="005774AE">
        <w:rPr>
          <w:rFonts w:asciiTheme="minorHAnsi" w:hAnsiTheme="minorHAnsi" w:cstheme="minorHAnsi"/>
          <w:sz w:val="21"/>
          <w:szCs w:val="21"/>
        </w:rPr>
        <w:t>eclaração de opção por não realizar visita técnica</w:t>
      </w:r>
      <w:r>
        <w:rPr>
          <w:rFonts w:asciiTheme="minorHAnsi" w:hAnsiTheme="minorHAnsi" w:cstheme="minorHAnsi"/>
          <w:sz w:val="21"/>
          <w:szCs w:val="21"/>
        </w:rPr>
        <w:t>.</w:t>
      </w:r>
      <w:r w:rsidRPr="005774AE">
        <w:rPr>
          <w:rFonts w:asciiTheme="minorHAnsi" w:hAnsiTheme="minorHAnsi" w:cstheme="minorHAnsi"/>
          <w:sz w:val="21"/>
          <w:szCs w:val="21"/>
        </w:rPr>
        <w:t xml:space="preserve"> </w:t>
      </w:r>
    </w:p>
    <w:p w14:paraId="5CBD135C" w14:textId="02838300" w:rsidR="00115D8C" w:rsidRPr="00F93970" w:rsidRDefault="00115D8C" w:rsidP="007A7E2B">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ANEXO II – Estudo Técnico Preliminar</w:t>
      </w:r>
      <w:r w:rsidR="007A7E2B">
        <w:rPr>
          <w:rFonts w:asciiTheme="minorHAnsi" w:hAnsiTheme="minorHAnsi" w:cstheme="minorHAnsi"/>
          <w:sz w:val="21"/>
          <w:szCs w:val="21"/>
        </w:rPr>
        <w:t xml:space="preserve"> e análise de riscos</w:t>
      </w:r>
      <w:r w:rsidR="002E3B6C" w:rsidRPr="00F93970">
        <w:rPr>
          <w:rFonts w:asciiTheme="minorHAnsi" w:hAnsiTheme="minorHAnsi" w:cstheme="minorHAnsi"/>
          <w:sz w:val="21"/>
          <w:szCs w:val="21"/>
        </w:rPr>
        <w:t>.</w:t>
      </w:r>
    </w:p>
    <w:p w14:paraId="5C9C9FD7" w14:textId="5240E93A" w:rsidR="00115D8C" w:rsidRPr="00F93970" w:rsidRDefault="00115D8C"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ANEXO III – Modelo de Proposta Comercial</w:t>
      </w:r>
      <w:r w:rsidR="002E3B6C" w:rsidRPr="00F93970">
        <w:rPr>
          <w:rFonts w:asciiTheme="minorHAnsi" w:hAnsiTheme="minorHAnsi" w:cstheme="minorHAnsi"/>
          <w:sz w:val="21"/>
          <w:szCs w:val="21"/>
        </w:rPr>
        <w:t>.</w:t>
      </w:r>
    </w:p>
    <w:p w14:paraId="7FACD8C3" w14:textId="7D6F2452" w:rsidR="00115D8C" w:rsidRPr="00F93970" w:rsidRDefault="00115D8C"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ANEXO IV – Declaração Geral</w:t>
      </w:r>
      <w:r w:rsidR="002E3B6C" w:rsidRPr="00F93970">
        <w:rPr>
          <w:rFonts w:asciiTheme="minorHAnsi" w:hAnsiTheme="minorHAnsi" w:cstheme="minorHAnsi"/>
          <w:sz w:val="21"/>
          <w:szCs w:val="21"/>
        </w:rPr>
        <w:t>.</w:t>
      </w:r>
    </w:p>
    <w:p w14:paraId="0EB04E9B" w14:textId="55F5203D" w:rsidR="002E3B6C" w:rsidRPr="00F93970" w:rsidRDefault="002E3B6C"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ANEXO V – Declaração de empresa de Pequeno Porte. </w:t>
      </w:r>
    </w:p>
    <w:p w14:paraId="1A0CB475" w14:textId="6CE85A32" w:rsidR="004E1140" w:rsidRPr="00F93970" w:rsidRDefault="00115D8C"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ANEXO V</w:t>
      </w:r>
      <w:r w:rsidR="00A73613" w:rsidRPr="00F93970">
        <w:rPr>
          <w:rFonts w:asciiTheme="minorHAnsi" w:hAnsiTheme="minorHAnsi" w:cstheme="minorHAnsi"/>
          <w:sz w:val="21"/>
          <w:szCs w:val="21"/>
        </w:rPr>
        <w:t>I</w:t>
      </w:r>
      <w:r w:rsidRPr="00F93970">
        <w:rPr>
          <w:rFonts w:asciiTheme="minorHAnsi" w:hAnsiTheme="minorHAnsi" w:cstheme="minorHAnsi"/>
          <w:sz w:val="21"/>
          <w:szCs w:val="21"/>
        </w:rPr>
        <w:t xml:space="preserve"> – Minuta de </w:t>
      </w:r>
      <w:r w:rsidR="00C32F86" w:rsidRPr="00F93970">
        <w:rPr>
          <w:rFonts w:asciiTheme="minorHAnsi" w:hAnsiTheme="minorHAnsi" w:cstheme="minorHAnsi"/>
          <w:sz w:val="21"/>
          <w:szCs w:val="21"/>
        </w:rPr>
        <w:t>contrato</w:t>
      </w:r>
      <w:r w:rsidR="002E3B6C" w:rsidRPr="00F93970">
        <w:rPr>
          <w:rFonts w:asciiTheme="minorHAnsi" w:hAnsiTheme="minorHAnsi" w:cstheme="minorHAnsi"/>
          <w:sz w:val="21"/>
          <w:szCs w:val="21"/>
        </w:rPr>
        <w:t>.</w:t>
      </w:r>
      <w:r w:rsidR="00C32F86" w:rsidRPr="00F93970">
        <w:rPr>
          <w:rFonts w:asciiTheme="minorHAnsi" w:hAnsiTheme="minorHAnsi" w:cstheme="minorHAnsi"/>
          <w:sz w:val="21"/>
          <w:szCs w:val="21"/>
        </w:rPr>
        <w:t xml:space="preserve"> </w:t>
      </w:r>
      <w:r w:rsidRPr="00F93970">
        <w:rPr>
          <w:rFonts w:asciiTheme="minorHAnsi" w:hAnsiTheme="minorHAnsi" w:cstheme="minorHAnsi"/>
          <w:sz w:val="21"/>
          <w:szCs w:val="21"/>
        </w:rPr>
        <w:t xml:space="preserve"> </w:t>
      </w:r>
    </w:p>
    <w:p w14:paraId="5E974E89" w14:textId="28D9104C" w:rsidR="00115D8C" w:rsidRPr="00F93970" w:rsidRDefault="004E1140"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ANEXO VI</w:t>
      </w:r>
      <w:r w:rsidR="00A73613" w:rsidRPr="00F93970">
        <w:rPr>
          <w:rFonts w:asciiTheme="minorHAnsi" w:hAnsiTheme="minorHAnsi" w:cstheme="minorHAnsi"/>
          <w:sz w:val="21"/>
          <w:szCs w:val="21"/>
        </w:rPr>
        <w:t>I</w:t>
      </w:r>
      <w:r w:rsidRPr="00F93970">
        <w:rPr>
          <w:rFonts w:asciiTheme="minorHAnsi" w:hAnsiTheme="minorHAnsi" w:cstheme="minorHAnsi"/>
          <w:sz w:val="21"/>
          <w:szCs w:val="21"/>
        </w:rPr>
        <w:t xml:space="preserve"> – Termo de Ciência e Notificação</w:t>
      </w:r>
      <w:r w:rsidR="002E3B6C" w:rsidRPr="00F93970">
        <w:rPr>
          <w:rFonts w:asciiTheme="minorHAnsi" w:hAnsiTheme="minorHAnsi" w:cstheme="minorHAnsi"/>
          <w:sz w:val="21"/>
          <w:szCs w:val="21"/>
        </w:rPr>
        <w:t>.</w:t>
      </w:r>
      <w:r w:rsidRPr="00F93970">
        <w:rPr>
          <w:rFonts w:asciiTheme="minorHAnsi" w:hAnsiTheme="minorHAnsi" w:cstheme="minorHAnsi"/>
          <w:sz w:val="21"/>
          <w:szCs w:val="21"/>
        </w:rPr>
        <w:t xml:space="preserve"> </w:t>
      </w:r>
    </w:p>
    <w:p w14:paraId="6ECDC68A" w14:textId="77777777" w:rsidR="00D85C19" w:rsidRPr="00F93970" w:rsidRDefault="00D85C19" w:rsidP="00B01F82">
      <w:pPr>
        <w:pStyle w:val="Default"/>
        <w:spacing w:line="276" w:lineRule="auto"/>
        <w:jc w:val="both"/>
        <w:rPr>
          <w:rFonts w:asciiTheme="minorHAnsi" w:hAnsiTheme="minorHAnsi" w:cstheme="minorHAnsi"/>
          <w:sz w:val="21"/>
          <w:szCs w:val="21"/>
        </w:rPr>
      </w:pPr>
    </w:p>
    <w:p w14:paraId="00A0DF8E" w14:textId="051DC467" w:rsidR="00FD24B6" w:rsidRPr="00F93970" w:rsidRDefault="00EB2425" w:rsidP="00B01F82">
      <w:pPr>
        <w:autoSpaceDE w:val="0"/>
        <w:autoSpaceDN w:val="0"/>
        <w:adjustRightInd w:val="0"/>
        <w:spacing w:line="276" w:lineRule="auto"/>
        <w:jc w:val="center"/>
        <w:rPr>
          <w:rFonts w:asciiTheme="minorHAnsi" w:hAnsiTheme="minorHAnsi" w:cstheme="minorHAnsi"/>
          <w:sz w:val="21"/>
          <w:szCs w:val="21"/>
        </w:rPr>
      </w:pPr>
      <w:r w:rsidRPr="00F93970">
        <w:rPr>
          <w:rFonts w:asciiTheme="minorHAnsi" w:hAnsiTheme="minorHAnsi" w:cstheme="minorHAnsi"/>
          <w:sz w:val="21"/>
          <w:szCs w:val="21"/>
        </w:rPr>
        <w:t xml:space="preserve">Santa Branca, </w:t>
      </w:r>
      <w:r w:rsidR="00DB2DC7">
        <w:rPr>
          <w:rFonts w:asciiTheme="minorHAnsi" w:hAnsiTheme="minorHAnsi" w:cstheme="minorHAnsi"/>
          <w:sz w:val="21"/>
          <w:szCs w:val="21"/>
        </w:rPr>
        <w:t>30</w:t>
      </w:r>
      <w:r w:rsidR="00981302">
        <w:rPr>
          <w:rFonts w:asciiTheme="minorHAnsi" w:hAnsiTheme="minorHAnsi" w:cstheme="minorHAnsi"/>
          <w:sz w:val="21"/>
          <w:szCs w:val="21"/>
        </w:rPr>
        <w:t xml:space="preserve"> de </w:t>
      </w:r>
      <w:r w:rsidR="00DB2DC7">
        <w:rPr>
          <w:rFonts w:asciiTheme="minorHAnsi" w:hAnsiTheme="minorHAnsi" w:cstheme="minorHAnsi"/>
          <w:sz w:val="21"/>
          <w:szCs w:val="21"/>
        </w:rPr>
        <w:t>abril</w:t>
      </w:r>
      <w:r w:rsidRPr="00F93970">
        <w:rPr>
          <w:rFonts w:asciiTheme="minorHAnsi" w:hAnsiTheme="minorHAnsi" w:cstheme="minorHAnsi"/>
          <w:sz w:val="21"/>
          <w:szCs w:val="21"/>
        </w:rPr>
        <w:t xml:space="preserve"> de 202</w:t>
      </w:r>
      <w:r w:rsidR="000E17D4" w:rsidRPr="00F93970">
        <w:rPr>
          <w:rFonts w:asciiTheme="minorHAnsi" w:hAnsiTheme="minorHAnsi" w:cstheme="minorHAnsi"/>
          <w:sz w:val="21"/>
          <w:szCs w:val="21"/>
        </w:rPr>
        <w:t>6</w:t>
      </w:r>
      <w:r w:rsidRPr="00F93970">
        <w:rPr>
          <w:rFonts w:asciiTheme="minorHAnsi" w:hAnsiTheme="minorHAnsi" w:cstheme="minorHAnsi"/>
          <w:sz w:val="21"/>
          <w:szCs w:val="21"/>
        </w:rPr>
        <w:t>.</w:t>
      </w:r>
    </w:p>
    <w:p w14:paraId="273C4ABC" w14:textId="77777777" w:rsidR="00FD24B6" w:rsidRDefault="00FD24B6" w:rsidP="00B01F82">
      <w:pPr>
        <w:autoSpaceDE w:val="0"/>
        <w:autoSpaceDN w:val="0"/>
        <w:adjustRightInd w:val="0"/>
        <w:spacing w:line="276" w:lineRule="auto"/>
        <w:jc w:val="both"/>
        <w:rPr>
          <w:rFonts w:asciiTheme="minorHAnsi" w:hAnsiTheme="minorHAnsi" w:cstheme="minorHAnsi"/>
          <w:sz w:val="21"/>
          <w:szCs w:val="21"/>
        </w:rPr>
      </w:pPr>
    </w:p>
    <w:p w14:paraId="0F20CD72" w14:textId="77777777" w:rsidR="00F93970" w:rsidRDefault="00F93970" w:rsidP="00B01F82">
      <w:pPr>
        <w:autoSpaceDE w:val="0"/>
        <w:autoSpaceDN w:val="0"/>
        <w:adjustRightInd w:val="0"/>
        <w:spacing w:line="276" w:lineRule="auto"/>
        <w:jc w:val="both"/>
        <w:rPr>
          <w:rFonts w:asciiTheme="minorHAnsi" w:hAnsiTheme="minorHAnsi" w:cstheme="minorHAnsi"/>
          <w:sz w:val="21"/>
          <w:szCs w:val="21"/>
        </w:rPr>
      </w:pPr>
    </w:p>
    <w:p w14:paraId="6F3FF1AA" w14:textId="77777777" w:rsidR="00F93970" w:rsidRDefault="00F93970" w:rsidP="00B01F82">
      <w:pPr>
        <w:autoSpaceDE w:val="0"/>
        <w:autoSpaceDN w:val="0"/>
        <w:adjustRightInd w:val="0"/>
        <w:spacing w:line="276" w:lineRule="auto"/>
        <w:jc w:val="both"/>
        <w:rPr>
          <w:rFonts w:asciiTheme="minorHAnsi" w:hAnsiTheme="minorHAnsi" w:cstheme="minorHAnsi"/>
          <w:sz w:val="21"/>
          <w:szCs w:val="21"/>
        </w:rPr>
      </w:pPr>
    </w:p>
    <w:p w14:paraId="0AB8E353" w14:textId="77777777" w:rsidR="00F93970" w:rsidRDefault="00F93970" w:rsidP="00B01F82">
      <w:pPr>
        <w:autoSpaceDE w:val="0"/>
        <w:autoSpaceDN w:val="0"/>
        <w:adjustRightInd w:val="0"/>
        <w:spacing w:line="276" w:lineRule="auto"/>
        <w:jc w:val="both"/>
        <w:rPr>
          <w:rFonts w:asciiTheme="minorHAnsi" w:hAnsiTheme="minorHAnsi" w:cstheme="minorHAnsi"/>
          <w:sz w:val="21"/>
          <w:szCs w:val="21"/>
        </w:rPr>
      </w:pPr>
    </w:p>
    <w:p w14:paraId="781A058E" w14:textId="77777777" w:rsidR="00F93970" w:rsidRPr="00F93970" w:rsidRDefault="00F93970" w:rsidP="00B01F82">
      <w:pPr>
        <w:autoSpaceDE w:val="0"/>
        <w:autoSpaceDN w:val="0"/>
        <w:adjustRightInd w:val="0"/>
        <w:spacing w:line="276" w:lineRule="auto"/>
        <w:jc w:val="both"/>
        <w:rPr>
          <w:rFonts w:asciiTheme="minorHAnsi" w:hAnsiTheme="minorHAnsi" w:cstheme="minorHAnsi"/>
          <w:sz w:val="21"/>
          <w:szCs w:val="21"/>
        </w:rPr>
      </w:pPr>
    </w:p>
    <w:p w14:paraId="361DC9D6" w14:textId="77953F6E" w:rsidR="00EB2425" w:rsidRPr="00F93970" w:rsidRDefault="00EB2425" w:rsidP="00F93970">
      <w:pPr>
        <w:autoSpaceDE w:val="0"/>
        <w:autoSpaceDN w:val="0"/>
        <w:adjustRightInd w:val="0"/>
        <w:spacing w:line="276" w:lineRule="auto"/>
        <w:jc w:val="center"/>
        <w:rPr>
          <w:rFonts w:asciiTheme="minorHAnsi" w:hAnsiTheme="minorHAnsi" w:cstheme="minorHAnsi"/>
          <w:sz w:val="21"/>
          <w:szCs w:val="21"/>
        </w:rPr>
      </w:pPr>
      <w:r w:rsidRPr="00F93970">
        <w:rPr>
          <w:rFonts w:asciiTheme="minorHAnsi" w:hAnsiTheme="minorHAnsi" w:cstheme="minorHAnsi"/>
          <w:sz w:val="21"/>
          <w:szCs w:val="21"/>
        </w:rPr>
        <w:t>__________________________</w:t>
      </w:r>
      <w:r w:rsidR="00F93970">
        <w:rPr>
          <w:rFonts w:asciiTheme="minorHAnsi" w:hAnsiTheme="minorHAnsi" w:cstheme="minorHAnsi"/>
          <w:sz w:val="21"/>
          <w:szCs w:val="21"/>
        </w:rPr>
        <w:t>__________</w:t>
      </w:r>
    </w:p>
    <w:p w14:paraId="2FD4D934" w14:textId="77777777" w:rsidR="00EB2425" w:rsidRPr="00F93970" w:rsidRDefault="00EB2425" w:rsidP="00B01F82">
      <w:pPr>
        <w:autoSpaceDE w:val="0"/>
        <w:autoSpaceDN w:val="0"/>
        <w:adjustRightInd w:val="0"/>
        <w:spacing w:line="276" w:lineRule="auto"/>
        <w:jc w:val="center"/>
        <w:rPr>
          <w:rFonts w:asciiTheme="minorHAnsi" w:hAnsiTheme="minorHAnsi" w:cstheme="minorHAnsi"/>
          <w:sz w:val="21"/>
          <w:szCs w:val="21"/>
        </w:rPr>
      </w:pPr>
      <w:r w:rsidRPr="00F93970">
        <w:rPr>
          <w:rFonts w:asciiTheme="minorHAnsi" w:hAnsiTheme="minorHAnsi" w:cstheme="minorHAnsi"/>
          <w:sz w:val="21"/>
          <w:szCs w:val="21"/>
        </w:rPr>
        <w:t>Adriano Marchesani Levorin</w:t>
      </w:r>
    </w:p>
    <w:p w14:paraId="75523BAA" w14:textId="149FA15F" w:rsidR="00B92787" w:rsidRDefault="00EB2425" w:rsidP="002B2C7E">
      <w:pPr>
        <w:autoSpaceDE w:val="0"/>
        <w:autoSpaceDN w:val="0"/>
        <w:adjustRightInd w:val="0"/>
        <w:spacing w:line="276" w:lineRule="auto"/>
        <w:jc w:val="center"/>
        <w:rPr>
          <w:rFonts w:asciiTheme="minorHAnsi" w:hAnsiTheme="minorHAnsi" w:cstheme="minorHAnsi"/>
          <w:sz w:val="21"/>
          <w:szCs w:val="21"/>
        </w:rPr>
      </w:pPr>
      <w:r w:rsidRPr="00F93970">
        <w:rPr>
          <w:rFonts w:asciiTheme="minorHAnsi" w:hAnsiTheme="minorHAnsi" w:cstheme="minorHAnsi"/>
          <w:sz w:val="21"/>
          <w:szCs w:val="21"/>
        </w:rPr>
        <w:t>Prefeito Municipal</w:t>
      </w:r>
    </w:p>
    <w:p w14:paraId="6AA8F701" w14:textId="77777777" w:rsidR="00F93970" w:rsidRDefault="00F93970" w:rsidP="002B2C7E">
      <w:pPr>
        <w:autoSpaceDE w:val="0"/>
        <w:autoSpaceDN w:val="0"/>
        <w:adjustRightInd w:val="0"/>
        <w:spacing w:line="276" w:lineRule="auto"/>
        <w:jc w:val="center"/>
        <w:rPr>
          <w:rFonts w:asciiTheme="minorHAnsi" w:hAnsiTheme="minorHAnsi" w:cstheme="minorHAnsi"/>
          <w:sz w:val="21"/>
          <w:szCs w:val="21"/>
        </w:rPr>
      </w:pPr>
    </w:p>
    <w:p w14:paraId="2622856A" w14:textId="77777777" w:rsidR="00F93970" w:rsidRDefault="00F93970" w:rsidP="002B2C7E">
      <w:pPr>
        <w:autoSpaceDE w:val="0"/>
        <w:autoSpaceDN w:val="0"/>
        <w:adjustRightInd w:val="0"/>
        <w:spacing w:line="276" w:lineRule="auto"/>
        <w:jc w:val="center"/>
        <w:rPr>
          <w:rFonts w:asciiTheme="minorHAnsi" w:hAnsiTheme="minorHAnsi" w:cstheme="minorHAnsi"/>
          <w:sz w:val="21"/>
          <w:szCs w:val="21"/>
        </w:rPr>
      </w:pPr>
    </w:p>
    <w:p w14:paraId="5CB8CF4D" w14:textId="77777777" w:rsidR="00F93970" w:rsidRDefault="00F93970" w:rsidP="002B2C7E">
      <w:pPr>
        <w:autoSpaceDE w:val="0"/>
        <w:autoSpaceDN w:val="0"/>
        <w:adjustRightInd w:val="0"/>
        <w:spacing w:line="276" w:lineRule="auto"/>
        <w:jc w:val="center"/>
        <w:rPr>
          <w:rFonts w:asciiTheme="minorHAnsi" w:hAnsiTheme="minorHAnsi" w:cstheme="minorHAnsi"/>
          <w:sz w:val="21"/>
          <w:szCs w:val="21"/>
        </w:rPr>
      </w:pPr>
    </w:p>
    <w:p w14:paraId="4336DDC0" w14:textId="77777777" w:rsidR="00F93970" w:rsidRDefault="00F93970" w:rsidP="002B2C7E">
      <w:pPr>
        <w:autoSpaceDE w:val="0"/>
        <w:autoSpaceDN w:val="0"/>
        <w:adjustRightInd w:val="0"/>
        <w:spacing w:line="276" w:lineRule="auto"/>
        <w:jc w:val="center"/>
        <w:rPr>
          <w:rFonts w:asciiTheme="minorHAnsi" w:hAnsiTheme="minorHAnsi" w:cstheme="minorHAnsi"/>
          <w:sz w:val="21"/>
          <w:szCs w:val="21"/>
        </w:rPr>
      </w:pPr>
    </w:p>
    <w:p w14:paraId="3CBB6F4B" w14:textId="77777777" w:rsidR="007A7E2B" w:rsidRDefault="007A7E2B" w:rsidP="00175CB6">
      <w:pPr>
        <w:autoSpaceDE w:val="0"/>
        <w:autoSpaceDN w:val="0"/>
        <w:adjustRightInd w:val="0"/>
        <w:spacing w:line="276" w:lineRule="auto"/>
        <w:rPr>
          <w:rFonts w:asciiTheme="minorHAnsi" w:hAnsiTheme="minorHAnsi" w:cstheme="minorHAnsi"/>
          <w:sz w:val="21"/>
          <w:szCs w:val="21"/>
        </w:rPr>
      </w:pPr>
    </w:p>
    <w:p w14:paraId="52E3DD3E" w14:textId="77777777" w:rsidR="00EC0045" w:rsidRDefault="00EC0045" w:rsidP="00175CB6">
      <w:pPr>
        <w:autoSpaceDE w:val="0"/>
        <w:autoSpaceDN w:val="0"/>
        <w:adjustRightInd w:val="0"/>
        <w:spacing w:line="276" w:lineRule="auto"/>
        <w:rPr>
          <w:rFonts w:asciiTheme="minorHAnsi" w:hAnsiTheme="minorHAnsi" w:cstheme="minorHAnsi"/>
          <w:sz w:val="21"/>
          <w:szCs w:val="21"/>
        </w:rPr>
      </w:pPr>
    </w:p>
    <w:p w14:paraId="6EBD2CE0" w14:textId="77777777" w:rsidR="00EC0045" w:rsidRDefault="00EC0045" w:rsidP="00175CB6">
      <w:pPr>
        <w:autoSpaceDE w:val="0"/>
        <w:autoSpaceDN w:val="0"/>
        <w:adjustRightInd w:val="0"/>
        <w:spacing w:line="276" w:lineRule="auto"/>
        <w:rPr>
          <w:rFonts w:asciiTheme="minorHAnsi" w:hAnsiTheme="minorHAnsi" w:cstheme="minorHAnsi"/>
          <w:sz w:val="21"/>
          <w:szCs w:val="21"/>
        </w:rPr>
      </w:pPr>
    </w:p>
    <w:p w14:paraId="52EAEBDB" w14:textId="77777777" w:rsidR="00EC0045" w:rsidRDefault="00EC0045" w:rsidP="00175CB6">
      <w:pPr>
        <w:autoSpaceDE w:val="0"/>
        <w:autoSpaceDN w:val="0"/>
        <w:adjustRightInd w:val="0"/>
        <w:spacing w:line="276" w:lineRule="auto"/>
        <w:rPr>
          <w:rFonts w:asciiTheme="minorHAnsi" w:hAnsiTheme="minorHAnsi" w:cstheme="minorHAnsi"/>
          <w:sz w:val="21"/>
          <w:szCs w:val="21"/>
        </w:rPr>
      </w:pPr>
    </w:p>
    <w:p w14:paraId="2314C510" w14:textId="77777777" w:rsidR="00EC0045" w:rsidRDefault="00EC0045" w:rsidP="00175CB6">
      <w:pPr>
        <w:autoSpaceDE w:val="0"/>
        <w:autoSpaceDN w:val="0"/>
        <w:adjustRightInd w:val="0"/>
        <w:spacing w:line="276" w:lineRule="auto"/>
        <w:rPr>
          <w:rFonts w:asciiTheme="minorHAnsi" w:hAnsiTheme="minorHAnsi" w:cstheme="minorHAnsi"/>
          <w:sz w:val="21"/>
          <w:szCs w:val="21"/>
        </w:rPr>
      </w:pPr>
    </w:p>
    <w:p w14:paraId="0AEF74B4" w14:textId="77777777" w:rsidR="00EC0045" w:rsidRDefault="00EC0045" w:rsidP="00175CB6">
      <w:pPr>
        <w:autoSpaceDE w:val="0"/>
        <w:autoSpaceDN w:val="0"/>
        <w:adjustRightInd w:val="0"/>
        <w:spacing w:line="276" w:lineRule="auto"/>
        <w:rPr>
          <w:rFonts w:asciiTheme="minorHAnsi" w:hAnsiTheme="minorHAnsi" w:cstheme="minorHAnsi"/>
          <w:sz w:val="21"/>
          <w:szCs w:val="21"/>
        </w:rPr>
      </w:pPr>
    </w:p>
    <w:p w14:paraId="45D4312F" w14:textId="77777777" w:rsidR="00EC0045" w:rsidRDefault="00EC0045" w:rsidP="00175CB6">
      <w:pPr>
        <w:autoSpaceDE w:val="0"/>
        <w:autoSpaceDN w:val="0"/>
        <w:adjustRightInd w:val="0"/>
        <w:spacing w:line="276" w:lineRule="auto"/>
        <w:rPr>
          <w:rFonts w:asciiTheme="minorHAnsi" w:hAnsiTheme="minorHAnsi" w:cstheme="minorHAnsi"/>
          <w:sz w:val="21"/>
          <w:szCs w:val="21"/>
        </w:rPr>
      </w:pPr>
    </w:p>
    <w:p w14:paraId="701A6EE7" w14:textId="77777777" w:rsidR="00EC0045" w:rsidRDefault="00EC0045" w:rsidP="00175CB6">
      <w:pPr>
        <w:autoSpaceDE w:val="0"/>
        <w:autoSpaceDN w:val="0"/>
        <w:adjustRightInd w:val="0"/>
        <w:spacing w:line="276" w:lineRule="auto"/>
        <w:rPr>
          <w:rFonts w:asciiTheme="minorHAnsi" w:hAnsiTheme="minorHAnsi" w:cstheme="minorHAnsi"/>
          <w:sz w:val="21"/>
          <w:szCs w:val="21"/>
        </w:rPr>
      </w:pPr>
    </w:p>
    <w:p w14:paraId="23026677" w14:textId="77777777" w:rsidR="00EC0045" w:rsidRDefault="00EC0045" w:rsidP="00175CB6">
      <w:pPr>
        <w:autoSpaceDE w:val="0"/>
        <w:autoSpaceDN w:val="0"/>
        <w:adjustRightInd w:val="0"/>
        <w:spacing w:line="276" w:lineRule="auto"/>
        <w:rPr>
          <w:rFonts w:asciiTheme="minorHAnsi" w:hAnsiTheme="minorHAnsi" w:cstheme="minorHAnsi"/>
          <w:sz w:val="21"/>
          <w:szCs w:val="21"/>
        </w:rPr>
      </w:pPr>
    </w:p>
    <w:p w14:paraId="5B237DF7" w14:textId="77777777" w:rsidR="00EC0045" w:rsidRDefault="00EC0045" w:rsidP="00175CB6">
      <w:pPr>
        <w:autoSpaceDE w:val="0"/>
        <w:autoSpaceDN w:val="0"/>
        <w:adjustRightInd w:val="0"/>
        <w:spacing w:line="276" w:lineRule="auto"/>
        <w:rPr>
          <w:rFonts w:asciiTheme="minorHAnsi" w:hAnsiTheme="minorHAnsi" w:cstheme="minorHAnsi"/>
          <w:sz w:val="21"/>
          <w:szCs w:val="21"/>
        </w:rPr>
      </w:pPr>
    </w:p>
    <w:p w14:paraId="6AFFE082" w14:textId="77777777" w:rsidR="00EC0045" w:rsidRDefault="00EC0045" w:rsidP="00175CB6">
      <w:pPr>
        <w:autoSpaceDE w:val="0"/>
        <w:autoSpaceDN w:val="0"/>
        <w:adjustRightInd w:val="0"/>
        <w:spacing w:line="276" w:lineRule="auto"/>
        <w:rPr>
          <w:rFonts w:asciiTheme="minorHAnsi" w:hAnsiTheme="minorHAnsi" w:cstheme="minorHAnsi"/>
          <w:sz w:val="21"/>
          <w:szCs w:val="21"/>
        </w:rPr>
      </w:pPr>
    </w:p>
    <w:p w14:paraId="3F59A7E7" w14:textId="77777777" w:rsidR="00044A42" w:rsidRDefault="00044A42" w:rsidP="00175CB6">
      <w:pPr>
        <w:autoSpaceDE w:val="0"/>
        <w:autoSpaceDN w:val="0"/>
        <w:adjustRightInd w:val="0"/>
        <w:spacing w:line="276" w:lineRule="auto"/>
        <w:rPr>
          <w:rFonts w:asciiTheme="minorHAnsi" w:hAnsiTheme="minorHAnsi" w:cstheme="minorHAnsi"/>
          <w:sz w:val="21"/>
          <w:szCs w:val="21"/>
        </w:rPr>
      </w:pPr>
    </w:p>
    <w:p w14:paraId="0B7C9847" w14:textId="77777777" w:rsidR="00044A42" w:rsidRDefault="00044A42" w:rsidP="00175CB6">
      <w:pPr>
        <w:autoSpaceDE w:val="0"/>
        <w:autoSpaceDN w:val="0"/>
        <w:adjustRightInd w:val="0"/>
        <w:spacing w:line="276" w:lineRule="auto"/>
        <w:rPr>
          <w:rFonts w:asciiTheme="minorHAnsi" w:hAnsiTheme="minorHAnsi" w:cstheme="minorHAnsi"/>
          <w:sz w:val="21"/>
          <w:szCs w:val="21"/>
        </w:rPr>
      </w:pPr>
    </w:p>
    <w:p w14:paraId="4F178EE3" w14:textId="77777777" w:rsidR="00EC0045" w:rsidRPr="00F93970" w:rsidRDefault="00EC0045" w:rsidP="00175CB6">
      <w:pPr>
        <w:autoSpaceDE w:val="0"/>
        <w:autoSpaceDN w:val="0"/>
        <w:adjustRightInd w:val="0"/>
        <w:spacing w:line="276" w:lineRule="auto"/>
        <w:rPr>
          <w:rFonts w:asciiTheme="minorHAnsi" w:hAnsiTheme="minorHAnsi" w:cstheme="minorHAnsi"/>
          <w:sz w:val="21"/>
          <w:szCs w:val="21"/>
        </w:rPr>
      </w:pPr>
    </w:p>
    <w:tbl>
      <w:tblPr>
        <w:tblStyle w:val="TabeladeGrade5Escura-nfase3"/>
        <w:tblW w:w="8926" w:type="dxa"/>
        <w:tblLook w:val="04A0" w:firstRow="1" w:lastRow="0" w:firstColumn="1" w:lastColumn="0" w:noHBand="0" w:noVBand="1"/>
      </w:tblPr>
      <w:tblGrid>
        <w:gridCol w:w="8926"/>
      </w:tblGrid>
      <w:tr w:rsidR="005B2CE5" w14:paraId="6E0E5D87" w14:textId="77777777" w:rsidTr="00D46D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1A10A3B" w14:textId="30FF47AD"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2328F8">
            <w:pPr>
              <w:pStyle w:val="Default"/>
              <w:numPr>
                <w:ilvl w:val="0"/>
                <w:numId w:val="10"/>
              </w:numPr>
              <w:jc w:val="center"/>
              <w:rPr>
                <w:sz w:val="23"/>
                <w:szCs w:val="23"/>
              </w:rPr>
            </w:pPr>
            <w:r w:rsidRPr="005B2CE5">
              <w:rPr>
                <w:rFonts w:asciiTheme="minorHAnsi" w:hAnsiTheme="minorHAnsi" w:cstheme="minorHAnsi"/>
                <w:sz w:val="22"/>
                <w:szCs w:val="22"/>
              </w:rPr>
              <w:t>TERMO DE REFERÊNCIA</w:t>
            </w:r>
          </w:p>
        </w:tc>
      </w:tr>
    </w:tbl>
    <w:p w14:paraId="77A86514" w14:textId="77777777" w:rsidR="005B2CE5" w:rsidRPr="00206474" w:rsidRDefault="005B2CE5" w:rsidP="00D46D79">
      <w:pPr>
        <w:pStyle w:val="Default"/>
        <w:numPr>
          <w:ilvl w:val="0"/>
          <w:numId w:val="10"/>
        </w:numPr>
        <w:rPr>
          <w:sz w:val="21"/>
          <w:szCs w:val="21"/>
        </w:rPr>
      </w:pPr>
    </w:p>
    <w:p w14:paraId="2E966C83" w14:textId="124AC7D8" w:rsidR="005058EC" w:rsidRPr="00044A42" w:rsidRDefault="005B2CE5" w:rsidP="00C5642B">
      <w:pPr>
        <w:pStyle w:val="Default"/>
        <w:jc w:val="both"/>
        <w:rPr>
          <w:rFonts w:asciiTheme="minorHAnsi" w:hAnsiTheme="minorHAnsi" w:cstheme="minorHAnsi"/>
          <w:sz w:val="21"/>
          <w:szCs w:val="21"/>
        </w:rPr>
      </w:pPr>
      <w:r w:rsidRPr="00044A42">
        <w:rPr>
          <w:rFonts w:asciiTheme="minorHAnsi" w:hAnsiTheme="minorHAnsi" w:cstheme="minorHAnsi"/>
          <w:b/>
          <w:bCs/>
          <w:color w:val="C8201E"/>
          <w:sz w:val="21"/>
          <w:szCs w:val="21"/>
        </w:rPr>
        <w:t>HAVENDO DIVERGÊNCIA ENTRE A ESPECIFICAÇÃO DO SISTEMA E A DO EDITAL,</w:t>
      </w:r>
      <w:r w:rsidR="00172177" w:rsidRPr="00044A42">
        <w:rPr>
          <w:rFonts w:asciiTheme="minorHAnsi" w:hAnsiTheme="minorHAnsi" w:cstheme="minorHAnsi"/>
          <w:sz w:val="21"/>
          <w:szCs w:val="21"/>
        </w:rPr>
        <w:t xml:space="preserve"> </w:t>
      </w:r>
      <w:r w:rsidRPr="00044A42">
        <w:rPr>
          <w:rFonts w:asciiTheme="minorHAnsi" w:hAnsiTheme="minorHAnsi" w:cstheme="minorHAnsi"/>
          <w:b/>
          <w:bCs/>
          <w:color w:val="C8201E"/>
          <w:sz w:val="21"/>
          <w:szCs w:val="21"/>
        </w:rPr>
        <w:t>PREVALECERÁ A DO EDITAL</w:t>
      </w:r>
    </w:p>
    <w:p w14:paraId="4E5AD7B5" w14:textId="77777777" w:rsidR="005B2CE5" w:rsidRPr="00044A42" w:rsidRDefault="005B2CE5" w:rsidP="00C5642B">
      <w:pPr>
        <w:pStyle w:val="Default"/>
        <w:rPr>
          <w:rFonts w:asciiTheme="minorHAnsi" w:hAnsiTheme="minorHAnsi" w:cstheme="minorHAnsi"/>
          <w:sz w:val="21"/>
          <w:szCs w:val="21"/>
        </w:rPr>
      </w:pPr>
    </w:p>
    <w:p w14:paraId="641C0D92" w14:textId="5CC99EAC" w:rsidR="00C5642B" w:rsidRPr="00044A42" w:rsidRDefault="000B160C" w:rsidP="00044A42">
      <w:pPr>
        <w:widowControl w:val="0"/>
        <w:tabs>
          <w:tab w:val="left" w:pos="708"/>
          <w:tab w:val="left" w:pos="1416"/>
          <w:tab w:val="left" w:pos="2124"/>
          <w:tab w:val="left" w:pos="2832"/>
          <w:tab w:val="left" w:pos="3540"/>
          <w:tab w:val="left" w:pos="4248"/>
          <w:tab w:val="left" w:pos="9045"/>
        </w:tabs>
        <w:rPr>
          <w:rFonts w:asciiTheme="minorHAnsi" w:hAnsiTheme="minorHAnsi" w:cstheme="minorHAnsi"/>
          <w:b/>
          <w:bCs/>
          <w:sz w:val="21"/>
          <w:szCs w:val="21"/>
        </w:rPr>
      </w:pPr>
      <w:r w:rsidRPr="00044A42">
        <w:rPr>
          <w:rFonts w:asciiTheme="minorHAnsi" w:hAnsiTheme="minorHAnsi" w:cstheme="minorHAnsi"/>
          <w:b/>
          <w:bCs/>
          <w:sz w:val="21"/>
          <w:szCs w:val="21"/>
        </w:rPr>
        <w:t xml:space="preserve">OBJETO: </w:t>
      </w:r>
      <w:r w:rsidR="00673D4B" w:rsidRPr="00044A42">
        <w:rPr>
          <w:rFonts w:asciiTheme="minorHAnsi" w:hAnsiTheme="minorHAnsi" w:cstheme="minorHAnsi"/>
          <w:b/>
          <w:bCs/>
          <w:sz w:val="21"/>
          <w:szCs w:val="21"/>
        </w:rPr>
        <w:t>CONTRATAÇÃO DE EMPRESA ESPECIALIZADA PARA ORGANIZAÇÃO E REALIZAÇÃO DE EVENTOS PARA A 40ª EXPO FASBRA 2026, DO MUNICÍPIO DE SANTA BRANCA/SP, QUE ACONTECERÁ NOS DIAS 11, 12, 13 E 14 DE JUNHO DE 2026.</w:t>
      </w:r>
    </w:p>
    <w:p w14:paraId="1A464916" w14:textId="77777777" w:rsidR="000E17D4" w:rsidRPr="00044A42" w:rsidRDefault="000E17D4" w:rsidP="00DA3D68">
      <w:pPr>
        <w:pBdr>
          <w:top w:val="nil"/>
          <w:left w:val="nil"/>
          <w:bottom w:val="nil"/>
          <w:right w:val="nil"/>
          <w:between w:val="nil"/>
        </w:pBdr>
        <w:tabs>
          <w:tab w:val="left" w:pos="567"/>
        </w:tabs>
        <w:rPr>
          <w:rFonts w:asciiTheme="minorHAnsi" w:hAnsiTheme="minorHAnsi" w:cstheme="minorHAnsi"/>
          <w:b/>
          <w:bCs/>
          <w:sz w:val="21"/>
          <w:szCs w:val="21"/>
        </w:rPr>
      </w:pPr>
    </w:p>
    <w:p w14:paraId="2926C9D9" w14:textId="4BB78FC7" w:rsidR="00C34C5B" w:rsidRPr="00044A42" w:rsidRDefault="00DA3D68" w:rsidP="00E75AF1">
      <w:pPr>
        <w:spacing w:after="120"/>
        <w:ind w:right="282"/>
        <w:jc w:val="center"/>
        <w:rPr>
          <w:rFonts w:asciiTheme="minorHAnsi" w:eastAsia="Arial" w:hAnsiTheme="minorHAnsi" w:cstheme="minorHAnsi"/>
          <w:b/>
          <w:sz w:val="21"/>
          <w:szCs w:val="21"/>
        </w:rPr>
      </w:pPr>
      <w:r w:rsidRPr="00044A42">
        <w:rPr>
          <w:rFonts w:asciiTheme="minorHAnsi" w:eastAsia="Arial" w:hAnsiTheme="minorHAnsi" w:cstheme="minorHAnsi"/>
          <w:b/>
          <w:sz w:val="21"/>
          <w:szCs w:val="21"/>
        </w:rPr>
        <w:t>SERVIÇOS SEM DEDICAÇÃO EXCLUSIVA DE MÃO-DE-OBRA</w:t>
      </w:r>
    </w:p>
    <w:p w14:paraId="524938BA" w14:textId="77777777" w:rsidR="00981302" w:rsidRPr="00044A42" w:rsidRDefault="00981302" w:rsidP="00BC254D">
      <w:pPr>
        <w:pBdr>
          <w:top w:val="nil"/>
          <w:left w:val="nil"/>
          <w:bottom w:val="nil"/>
          <w:right w:val="nil"/>
          <w:between w:val="nil"/>
        </w:pBdr>
        <w:tabs>
          <w:tab w:val="left" w:pos="567"/>
        </w:tabs>
        <w:rPr>
          <w:rFonts w:ascii="Tahoma" w:hAnsi="Tahoma" w:cs="Tahoma"/>
          <w:sz w:val="21"/>
          <w:szCs w:val="21"/>
        </w:rPr>
      </w:pPr>
    </w:p>
    <w:p w14:paraId="7E2CDE33" w14:textId="77777777" w:rsidR="00BC254D" w:rsidRPr="00044A42" w:rsidRDefault="00BC254D" w:rsidP="00BC254D">
      <w:pPr>
        <w:spacing w:after="120"/>
        <w:ind w:right="282"/>
        <w:jc w:val="center"/>
        <w:rPr>
          <w:rFonts w:asciiTheme="minorHAnsi" w:eastAsia="Arial" w:hAnsiTheme="minorHAnsi" w:cstheme="minorHAnsi"/>
          <w:b/>
          <w:sz w:val="21"/>
          <w:szCs w:val="21"/>
        </w:rPr>
      </w:pPr>
      <w:r w:rsidRPr="00044A42">
        <w:rPr>
          <w:rFonts w:asciiTheme="minorHAnsi" w:eastAsia="Arial" w:hAnsiTheme="minorHAnsi" w:cstheme="minorHAnsi"/>
          <w:b/>
          <w:sz w:val="21"/>
          <w:szCs w:val="21"/>
        </w:rPr>
        <w:t>TERMO DE REFERÊNCIA</w:t>
      </w:r>
    </w:p>
    <w:p w14:paraId="1A5548B6" w14:textId="77777777" w:rsidR="00BC254D" w:rsidRPr="00044A42" w:rsidRDefault="00BC254D" w:rsidP="00BC254D">
      <w:pPr>
        <w:spacing w:after="120"/>
        <w:ind w:right="282"/>
        <w:jc w:val="center"/>
        <w:rPr>
          <w:rFonts w:asciiTheme="minorHAnsi" w:eastAsia="Arial" w:hAnsiTheme="minorHAnsi" w:cstheme="minorHAnsi"/>
          <w:b/>
          <w:sz w:val="21"/>
          <w:szCs w:val="21"/>
        </w:rPr>
      </w:pPr>
      <w:r w:rsidRPr="00044A42">
        <w:rPr>
          <w:rFonts w:asciiTheme="minorHAnsi" w:eastAsia="Arial" w:hAnsiTheme="minorHAnsi" w:cstheme="minorHAnsi"/>
          <w:b/>
          <w:sz w:val="21"/>
          <w:szCs w:val="21"/>
        </w:rPr>
        <w:t>SERVIÇOS SEM DEDICAÇÃO EXCLUSIVA DE MÃO-DE-OBRA</w:t>
      </w:r>
    </w:p>
    <w:p w14:paraId="54D31D19" w14:textId="77777777" w:rsidR="00BC254D" w:rsidRPr="00044A42" w:rsidRDefault="00BC254D" w:rsidP="00BC254D">
      <w:pPr>
        <w:keepNext/>
        <w:keepLines/>
        <w:numPr>
          <w:ilvl w:val="0"/>
          <w:numId w:val="35"/>
        </w:numPr>
        <w:pBdr>
          <w:top w:val="nil"/>
          <w:left w:val="nil"/>
          <w:bottom w:val="nil"/>
          <w:right w:val="nil"/>
          <w:between w:val="nil"/>
        </w:pBdr>
        <w:tabs>
          <w:tab w:val="left" w:pos="567"/>
        </w:tabs>
        <w:spacing w:line="360" w:lineRule="auto"/>
        <w:ind w:left="0" w:firstLine="0"/>
        <w:jc w:val="both"/>
        <w:rPr>
          <w:rFonts w:asciiTheme="minorHAnsi" w:eastAsia="Arial" w:hAnsiTheme="minorHAnsi" w:cstheme="minorHAnsi"/>
          <w:b/>
          <w:color w:val="000000"/>
          <w:sz w:val="21"/>
          <w:szCs w:val="21"/>
        </w:rPr>
      </w:pPr>
      <w:r w:rsidRPr="00044A42">
        <w:rPr>
          <w:rFonts w:asciiTheme="minorHAnsi" w:eastAsia="Arial" w:hAnsiTheme="minorHAnsi" w:cstheme="minorHAnsi"/>
          <w:b/>
          <w:color w:val="000000"/>
          <w:sz w:val="21"/>
          <w:szCs w:val="21"/>
        </w:rPr>
        <w:t>CONDIÇÕES GERAIS DA CONTRATAÇÃO</w:t>
      </w:r>
    </w:p>
    <w:p w14:paraId="42101DA6" w14:textId="77777777" w:rsidR="00BC254D" w:rsidRPr="00044A42" w:rsidRDefault="00BC254D" w:rsidP="00BC254D">
      <w:pPr>
        <w:numPr>
          <w:ilvl w:val="1"/>
          <w:numId w:val="35"/>
        </w:numPr>
        <w:pBdr>
          <w:top w:val="nil"/>
          <w:left w:val="nil"/>
          <w:bottom w:val="nil"/>
          <w:right w:val="nil"/>
          <w:between w:val="nil"/>
        </w:pBdr>
        <w:spacing w:before="120" w:after="120" w:line="276" w:lineRule="auto"/>
        <w:ind w:left="0" w:firstLine="0"/>
        <w:jc w:val="both"/>
        <w:rPr>
          <w:rFonts w:asciiTheme="minorHAnsi" w:eastAsia="Arial" w:hAnsiTheme="minorHAnsi" w:cstheme="minorHAnsi"/>
          <w:b/>
          <w:color w:val="000000"/>
          <w:sz w:val="21"/>
          <w:szCs w:val="21"/>
        </w:rPr>
      </w:pPr>
      <w:r w:rsidRPr="00044A42">
        <w:rPr>
          <w:rFonts w:asciiTheme="minorHAnsi" w:eastAsia="Arial" w:hAnsiTheme="minorHAnsi" w:cstheme="minorHAnsi"/>
          <w:color w:val="000000"/>
          <w:sz w:val="21"/>
          <w:szCs w:val="21"/>
        </w:rPr>
        <w:t xml:space="preserve">Contratação de serviços </w:t>
      </w:r>
      <w:r w:rsidRPr="00044A42">
        <w:rPr>
          <w:rFonts w:asciiTheme="minorHAnsi" w:eastAsia="Arial" w:hAnsiTheme="minorHAnsi" w:cstheme="minorHAnsi"/>
          <w:sz w:val="21"/>
          <w:szCs w:val="21"/>
        </w:rPr>
        <w:t>de Organização de Eventos</w:t>
      </w:r>
      <w:r w:rsidRPr="00044A42">
        <w:rPr>
          <w:rFonts w:asciiTheme="minorHAnsi" w:eastAsia="Arial" w:hAnsiTheme="minorHAnsi" w:cstheme="minorHAnsi"/>
          <w:b/>
          <w:color w:val="000000"/>
          <w:sz w:val="21"/>
          <w:szCs w:val="21"/>
        </w:rPr>
        <w:t>,</w:t>
      </w:r>
      <w:r w:rsidRPr="00044A42">
        <w:rPr>
          <w:rFonts w:asciiTheme="minorHAnsi" w:eastAsia="Arial" w:hAnsiTheme="minorHAnsi" w:cstheme="minorHAnsi"/>
          <w:color w:val="000000"/>
          <w:sz w:val="21"/>
          <w:szCs w:val="21"/>
        </w:rPr>
        <w:t xml:space="preserve"> nos termos da tabela abaixo, conforme condições e exigências estabelecidas neste instrumento.</w:t>
      </w:r>
    </w:p>
    <w:p w14:paraId="7F4E53C6" w14:textId="77777777" w:rsidR="00BC254D" w:rsidRPr="00044A42" w:rsidRDefault="00BC254D" w:rsidP="00BC254D">
      <w:pPr>
        <w:pBdr>
          <w:top w:val="nil"/>
          <w:left w:val="nil"/>
          <w:bottom w:val="nil"/>
          <w:right w:val="nil"/>
          <w:between w:val="nil"/>
        </w:pBdr>
        <w:spacing w:before="120" w:after="120" w:line="276" w:lineRule="auto"/>
        <w:jc w:val="center"/>
        <w:rPr>
          <w:rFonts w:asciiTheme="minorHAnsi" w:eastAsia="Arial" w:hAnsiTheme="minorHAnsi" w:cstheme="minorHAnsi"/>
          <w:b/>
          <w:color w:val="000000"/>
          <w:sz w:val="21"/>
          <w:szCs w:val="21"/>
          <w:u w:val="single"/>
        </w:rPr>
      </w:pPr>
      <w:r w:rsidRPr="00044A42">
        <w:rPr>
          <w:rFonts w:asciiTheme="minorHAnsi" w:eastAsia="Arial" w:hAnsiTheme="minorHAnsi" w:cstheme="minorHAnsi"/>
          <w:b/>
          <w:color w:val="000000"/>
          <w:sz w:val="21"/>
          <w:szCs w:val="21"/>
          <w:u w:val="single"/>
        </w:rPr>
        <w:t xml:space="preserve">LOTE </w:t>
      </w:r>
    </w:p>
    <w:p w14:paraId="7AF0D766" w14:textId="77777777" w:rsidR="00BC254D" w:rsidRPr="00044A42" w:rsidRDefault="00BC254D" w:rsidP="00BC254D">
      <w:pPr>
        <w:pBdr>
          <w:top w:val="nil"/>
          <w:left w:val="nil"/>
          <w:bottom w:val="nil"/>
          <w:right w:val="nil"/>
          <w:between w:val="nil"/>
        </w:pBdr>
        <w:spacing w:before="120" w:after="120"/>
        <w:jc w:val="both"/>
        <w:rPr>
          <w:rFonts w:asciiTheme="minorHAnsi" w:eastAsia="Arial" w:hAnsiTheme="minorHAnsi" w:cstheme="minorHAnsi"/>
          <w:bCs/>
          <w:color w:val="000000"/>
          <w:sz w:val="21"/>
          <w:szCs w:val="21"/>
        </w:rPr>
      </w:pPr>
      <w:r w:rsidRPr="00044A42">
        <w:rPr>
          <w:rFonts w:asciiTheme="minorHAnsi" w:eastAsia="Arial" w:hAnsiTheme="minorHAnsi" w:cstheme="minorHAnsi"/>
          <w:b/>
          <w:color w:val="000000"/>
          <w:sz w:val="21"/>
          <w:szCs w:val="21"/>
        </w:rPr>
        <w:t xml:space="preserve">No lote </w:t>
      </w:r>
      <w:r w:rsidRPr="00044A42">
        <w:rPr>
          <w:rFonts w:asciiTheme="minorHAnsi" w:eastAsia="Arial" w:hAnsiTheme="minorHAnsi" w:cstheme="minorHAnsi"/>
          <w:bCs/>
          <w:color w:val="000000"/>
          <w:sz w:val="21"/>
          <w:szCs w:val="21"/>
        </w:rPr>
        <w:t xml:space="preserve">a empresa deverá fornecer os itens relacionados conforme tabela abaixo, tendo como critério de concorrência os itens 01 e 02, relacionados a seguir e poderá </w:t>
      </w:r>
      <w:r w:rsidRPr="00044A42">
        <w:rPr>
          <w:rFonts w:asciiTheme="minorHAnsi" w:eastAsia="Arial" w:hAnsiTheme="minorHAnsi" w:cstheme="minorHAnsi"/>
          <w:bCs/>
          <w:sz w:val="21"/>
          <w:szCs w:val="21"/>
        </w:rPr>
        <w:t xml:space="preserve">utilizar como contrapartida </w:t>
      </w:r>
      <w:r w:rsidRPr="00044A42">
        <w:rPr>
          <w:rFonts w:asciiTheme="minorHAnsi" w:eastAsia="Arial" w:hAnsiTheme="minorHAnsi" w:cstheme="minorHAnsi"/>
          <w:bCs/>
          <w:color w:val="000000"/>
          <w:sz w:val="21"/>
          <w:szCs w:val="21"/>
        </w:rPr>
        <w:t xml:space="preserve">os itens mencionados nas </w:t>
      </w:r>
      <w:r w:rsidRPr="00044A42">
        <w:rPr>
          <w:rFonts w:asciiTheme="minorHAnsi" w:eastAsia="Arial" w:hAnsiTheme="minorHAnsi" w:cstheme="minorHAnsi"/>
          <w:b/>
          <w:color w:val="000000"/>
          <w:sz w:val="21"/>
          <w:szCs w:val="21"/>
        </w:rPr>
        <w:t xml:space="preserve">alíneas A, B, C, D, e </w:t>
      </w:r>
      <w:proofErr w:type="spellStart"/>
      <w:r w:rsidRPr="00044A42">
        <w:rPr>
          <w:rFonts w:asciiTheme="minorHAnsi" w:eastAsia="Arial" w:hAnsiTheme="minorHAnsi" w:cstheme="minorHAnsi"/>
          <w:b/>
          <w:color w:val="000000"/>
          <w:sz w:val="21"/>
          <w:szCs w:val="21"/>
        </w:rPr>
        <w:t>E</w:t>
      </w:r>
      <w:proofErr w:type="spellEnd"/>
      <w:r w:rsidRPr="00044A42">
        <w:rPr>
          <w:rFonts w:asciiTheme="minorHAnsi" w:eastAsia="Arial" w:hAnsiTheme="minorHAnsi" w:cstheme="minorHAnsi"/>
          <w:b/>
          <w:color w:val="000000"/>
          <w:sz w:val="21"/>
          <w:szCs w:val="21"/>
        </w:rPr>
        <w:t>.</w:t>
      </w:r>
    </w:p>
    <w:p w14:paraId="048469A8" w14:textId="77777777" w:rsidR="00BC254D" w:rsidRPr="00044A42" w:rsidRDefault="00BC254D" w:rsidP="00BC254D">
      <w:pPr>
        <w:pStyle w:val="PargrafodaLista"/>
        <w:tabs>
          <w:tab w:val="left" w:pos="1560"/>
        </w:tabs>
        <w:ind w:left="0"/>
        <w:rPr>
          <w:rFonts w:asciiTheme="minorHAnsi" w:hAnsiTheme="minorHAnsi" w:cstheme="minorHAnsi"/>
          <w:color w:val="000000"/>
          <w:sz w:val="21"/>
          <w:szCs w:val="21"/>
        </w:rPr>
      </w:pPr>
      <w:r w:rsidRPr="00044A42">
        <w:rPr>
          <w:rFonts w:asciiTheme="minorHAnsi" w:hAnsiTheme="minorHAnsi" w:cstheme="minorHAnsi"/>
          <w:b/>
          <w:color w:val="000000"/>
          <w:sz w:val="21"/>
          <w:szCs w:val="21"/>
        </w:rPr>
        <w:t xml:space="preserve">- </w:t>
      </w:r>
      <w:r w:rsidRPr="00044A42">
        <w:rPr>
          <w:rFonts w:asciiTheme="minorHAnsi" w:hAnsiTheme="minorHAnsi" w:cstheme="minorHAnsi"/>
          <w:color w:val="000000"/>
          <w:sz w:val="21"/>
          <w:szCs w:val="21"/>
        </w:rPr>
        <w:t>Havendo eventual empate entre propostas ou lances, o critério de desempate será aquele previsto no art.60 da Lei 14.133/2021.</w:t>
      </w:r>
    </w:p>
    <w:p w14:paraId="66D60069" w14:textId="77777777" w:rsidR="00BC254D" w:rsidRPr="00044A42" w:rsidRDefault="00BC254D" w:rsidP="00BC254D">
      <w:pPr>
        <w:pStyle w:val="PargrafodaLista"/>
        <w:tabs>
          <w:tab w:val="left" w:pos="1560"/>
        </w:tabs>
        <w:ind w:left="0"/>
        <w:rPr>
          <w:rFonts w:asciiTheme="minorHAnsi" w:hAnsiTheme="minorHAnsi" w:cstheme="minorHAnsi"/>
          <w:color w:val="000000"/>
          <w:sz w:val="21"/>
          <w:szCs w:val="21"/>
        </w:rPr>
      </w:pPr>
    </w:p>
    <w:p w14:paraId="7139B960" w14:textId="749BD851" w:rsidR="00BC254D" w:rsidRPr="00044A42" w:rsidRDefault="00BC254D" w:rsidP="00BC254D">
      <w:pPr>
        <w:pStyle w:val="Nivel01"/>
        <w:rPr>
          <w:sz w:val="21"/>
          <w:szCs w:val="21"/>
        </w:rPr>
      </w:pPr>
      <w:r w:rsidRPr="00044A42">
        <w:rPr>
          <w:sz w:val="21"/>
          <w:szCs w:val="21"/>
        </w:rPr>
        <w:t>DESCRIÇÃO DO LOTE, ESPECIFICAÇÕES, QUANTIDADES E PREÇOS MÁXIMOS FIXADOS.</w:t>
      </w:r>
    </w:p>
    <w:tbl>
      <w:tblPr>
        <w:tblW w:w="9923" w:type="dxa"/>
        <w:tblInd w:w="-714" w:type="dxa"/>
        <w:tblLayout w:type="fixed"/>
        <w:tblCellMar>
          <w:left w:w="70" w:type="dxa"/>
          <w:right w:w="70" w:type="dxa"/>
        </w:tblCellMar>
        <w:tblLook w:val="04A0" w:firstRow="1" w:lastRow="0" w:firstColumn="1" w:lastColumn="0" w:noHBand="0" w:noVBand="1"/>
      </w:tblPr>
      <w:tblGrid>
        <w:gridCol w:w="709"/>
        <w:gridCol w:w="1843"/>
        <w:gridCol w:w="3544"/>
        <w:gridCol w:w="567"/>
        <w:gridCol w:w="709"/>
        <w:gridCol w:w="1134"/>
        <w:gridCol w:w="1417"/>
      </w:tblGrid>
      <w:tr w:rsidR="009C0BB0" w:rsidRPr="00147FF4" w14:paraId="2D36D73B" w14:textId="77777777" w:rsidTr="009C0BB0">
        <w:trPr>
          <w:trHeight w:val="261"/>
        </w:trPr>
        <w:tc>
          <w:tcPr>
            <w:tcW w:w="7372" w:type="dxa"/>
            <w:gridSpan w:val="5"/>
            <w:tcBorders>
              <w:top w:val="single" w:sz="4" w:space="0" w:color="auto"/>
              <w:left w:val="single" w:sz="4" w:space="0" w:color="auto"/>
              <w:bottom w:val="single" w:sz="4" w:space="0" w:color="auto"/>
              <w:right w:val="single" w:sz="4" w:space="0" w:color="auto"/>
            </w:tcBorders>
            <w:hideMark/>
          </w:tcPr>
          <w:p w14:paraId="38F8701C" w14:textId="77777777" w:rsidR="009C0BB0" w:rsidRPr="00147FF4" w:rsidRDefault="009C0BB0" w:rsidP="007B3BC5">
            <w:pPr>
              <w:jc w:val="center"/>
              <w:rPr>
                <w:rFonts w:ascii="Tahoma" w:hAnsi="Tahoma" w:cs="Tahoma"/>
                <w:sz w:val="16"/>
                <w:szCs w:val="16"/>
              </w:rPr>
            </w:pPr>
            <w:r w:rsidRPr="00147FF4">
              <w:rPr>
                <w:rFonts w:ascii="Tahoma" w:hAnsi="Tahoma" w:cs="Tahoma"/>
                <w:sz w:val="16"/>
                <w:szCs w:val="16"/>
              </w:rPr>
              <w:t>Item</w:t>
            </w:r>
          </w:p>
        </w:tc>
        <w:tc>
          <w:tcPr>
            <w:tcW w:w="2551" w:type="dxa"/>
            <w:gridSpan w:val="2"/>
            <w:tcBorders>
              <w:top w:val="single" w:sz="4" w:space="0" w:color="auto"/>
              <w:left w:val="nil"/>
              <w:bottom w:val="single" w:sz="4" w:space="0" w:color="auto"/>
              <w:right w:val="single" w:sz="4" w:space="0" w:color="auto"/>
            </w:tcBorders>
            <w:hideMark/>
          </w:tcPr>
          <w:p w14:paraId="2DF1B844" w14:textId="77777777" w:rsidR="009C0BB0" w:rsidRPr="00147FF4" w:rsidRDefault="009C0BB0" w:rsidP="007B3BC5">
            <w:pPr>
              <w:jc w:val="center"/>
              <w:rPr>
                <w:rFonts w:ascii="Tahoma" w:hAnsi="Tahoma" w:cs="Tahoma"/>
                <w:sz w:val="16"/>
                <w:szCs w:val="16"/>
              </w:rPr>
            </w:pPr>
            <w:r w:rsidRPr="00147FF4">
              <w:rPr>
                <w:rFonts w:ascii="Tahoma" w:hAnsi="Tahoma" w:cs="Tahoma"/>
                <w:sz w:val="16"/>
                <w:szCs w:val="16"/>
              </w:rPr>
              <w:t>Valores estimados do lote</w:t>
            </w:r>
          </w:p>
        </w:tc>
      </w:tr>
      <w:tr w:rsidR="009C0BB0" w:rsidRPr="00147FF4" w14:paraId="653BFA5E" w14:textId="77777777" w:rsidTr="009C0BB0">
        <w:trPr>
          <w:trHeight w:val="261"/>
        </w:trPr>
        <w:tc>
          <w:tcPr>
            <w:tcW w:w="709" w:type="dxa"/>
            <w:tcBorders>
              <w:top w:val="single" w:sz="4" w:space="0" w:color="auto"/>
              <w:left w:val="single" w:sz="4" w:space="0" w:color="auto"/>
              <w:right w:val="single" w:sz="4" w:space="0" w:color="auto"/>
            </w:tcBorders>
            <w:hideMark/>
          </w:tcPr>
          <w:p w14:paraId="2BEBB3B3" w14:textId="77777777" w:rsidR="009C0BB0" w:rsidRPr="00147FF4" w:rsidRDefault="009C0BB0" w:rsidP="007B3BC5">
            <w:pPr>
              <w:rPr>
                <w:rFonts w:ascii="Tahoma" w:hAnsi="Tahoma" w:cs="Tahoma"/>
                <w:sz w:val="16"/>
                <w:szCs w:val="16"/>
              </w:rPr>
            </w:pPr>
            <w:r w:rsidRPr="00147FF4">
              <w:rPr>
                <w:rFonts w:ascii="Tahoma" w:hAnsi="Tahoma" w:cs="Tahoma"/>
                <w:sz w:val="16"/>
                <w:szCs w:val="16"/>
              </w:rPr>
              <w:t xml:space="preserve">LOTE </w:t>
            </w:r>
          </w:p>
        </w:tc>
        <w:tc>
          <w:tcPr>
            <w:tcW w:w="1843" w:type="dxa"/>
            <w:tcBorders>
              <w:top w:val="single" w:sz="4" w:space="0" w:color="auto"/>
              <w:left w:val="nil"/>
              <w:bottom w:val="single" w:sz="4" w:space="0" w:color="auto"/>
              <w:right w:val="single" w:sz="4" w:space="0" w:color="auto"/>
            </w:tcBorders>
            <w:hideMark/>
          </w:tcPr>
          <w:p w14:paraId="0C599586" w14:textId="77777777" w:rsidR="009C0BB0" w:rsidRPr="00147FF4" w:rsidRDefault="009C0BB0" w:rsidP="007B3BC5">
            <w:pPr>
              <w:rPr>
                <w:rFonts w:ascii="Tahoma" w:hAnsi="Tahoma" w:cs="Tahoma"/>
                <w:sz w:val="16"/>
                <w:szCs w:val="16"/>
              </w:rPr>
            </w:pPr>
            <w:r w:rsidRPr="00147FF4">
              <w:rPr>
                <w:rFonts w:ascii="Tahoma" w:hAnsi="Tahoma" w:cs="Tahoma"/>
                <w:sz w:val="16"/>
                <w:szCs w:val="16"/>
              </w:rPr>
              <w:t>Descrição</w:t>
            </w:r>
          </w:p>
        </w:tc>
        <w:tc>
          <w:tcPr>
            <w:tcW w:w="3544" w:type="dxa"/>
            <w:tcBorders>
              <w:top w:val="single" w:sz="4" w:space="0" w:color="auto"/>
              <w:left w:val="nil"/>
              <w:bottom w:val="single" w:sz="4" w:space="0" w:color="auto"/>
              <w:right w:val="single" w:sz="4" w:space="0" w:color="auto"/>
            </w:tcBorders>
            <w:hideMark/>
          </w:tcPr>
          <w:p w14:paraId="63C9F1B2" w14:textId="77777777" w:rsidR="009C0BB0" w:rsidRPr="00147FF4" w:rsidRDefault="009C0BB0" w:rsidP="007B3BC5">
            <w:pPr>
              <w:rPr>
                <w:rFonts w:ascii="Tahoma" w:hAnsi="Tahoma" w:cs="Tahoma"/>
                <w:sz w:val="16"/>
                <w:szCs w:val="16"/>
              </w:rPr>
            </w:pPr>
            <w:r w:rsidRPr="00147FF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554A2675" w14:textId="77777777" w:rsidR="009C0BB0" w:rsidRPr="00147FF4" w:rsidRDefault="009C0BB0" w:rsidP="007B3BC5">
            <w:pPr>
              <w:rPr>
                <w:rFonts w:ascii="Tahoma" w:hAnsi="Tahoma" w:cs="Tahoma"/>
                <w:sz w:val="16"/>
                <w:szCs w:val="16"/>
              </w:rPr>
            </w:pPr>
            <w:r w:rsidRPr="00147FF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18B24CD2" w14:textId="77777777" w:rsidR="009C0BB0" w:rsidRPr="00147FF4" w:rsidRDefault="009C0BB0" w:rsidP="007B3BC5">
            <w:pPr>
              <w:rPr>
                <w:rFonts w:ascii="Tahoma" w:hAnsi="Tahoma" w:cs="Tahoma"/>
                <w:sz w:val="16"/>
                <w:szCs w:val="16"/>
              </w:rPr>
            </w:pPr>
            <w:r w:rsidRPr="00147FF4">
              <w:rPr>
                <w:rFonts w:ascii="Tahoma" w:hAnsi="Tahoma" w:cs="Tahoma"/>
                <w:sz w:val="16"/>
                <w:szCs w:val="16"/>
              </w:rPr>
              <w:t>Quant</w:t>
            </w:r>
          </w:p>
        </w:tc>
        <w:tc>
          <w:tcPr>
            <w:tcW w:w="1134" w:type="dxa"/>
            <w:tcBorders>
              <w:top w:val="single" w:sz="4" w:space="0" w:color="auto"/>
              <w:left w:val="nil"/>
              <w:bottom w:val="single" w:sz="4" w:space="0" w:color="auto"/>
              <w:right w:val="single" w:sz="4" w:space="0" w:color="auto"/>
            </w:tcBorders>
            <w:hideMark/>
          </w:tcPr>
          <w:p w14:paraId="0B39C080" w14:textId="77777777" w:rsidR="009C0BB0" w:rsidRPr="00147FF4" w:rsidRDefault="009C0BB0" w:rsidP="007B3BC5">
            <w:pPr>
              <w:rPr>
                <w:rFonts w:ascii="Tahoma" w:hAnsi="Tahoma" w:cs="Tahoma"/>
                <w:sz w:val="16"/>
                <w:szCs w:val="16"/>
              </w:rPr>
            </w:pPr>
            <w:r w:rsidRPr="00147FF4">
              <w:rPr>
                <w:rFonts w:ascii="Tahoma" w:hAnsi="Tahoma" w:cs="Tahoma"/>
                <w:sz w:val="16"/>
                <w:szCs w:val="16"/>
              </w:rPr>
              <w:t>Valor unitário</w:t>
            </w:r>
          </w:p>
        </w:tc>
        <w:tc>
          <w:tcPr>
            <w:tcW w:w="1417" w:type="dxa"/>
            <w:tcBorders>
              <w:top w:val="single" w:sz="4" w:space="0" w:color="auto"/>
              <w:left w:val="nil"/>
              <w:bottom w:val="single" w:sz="4" w:space="0" w:color="auto"/>
              <w:right w:val="single" w:sz="4" w:space="0" w:color="auto"/>
            </w:tcBorders>
            <w:hideMark/>
          </w:tcPr>
          <w:p w14:paraId="419AA86B" w14:textId="77777777" w:rsidR="009C0BB0" w:rsidRPr="00147FF4" w:rsidRDefault="009C0BB0" w:rsidP="007B3BC5">
            <w:pPr>
              <w:rPr>
                <w:rFonts w:ascii="Tahoma" w:hAnsi="Tahoma" w:cs="Tahoma"/>
                <w:sz w:val="16"/>
                <w:szCs w:val="16"/>
              </w:rPr>
            </w:pPr>
            <w:r w:rsidRPr="00147FF4">
              <w:rPr>
                <w:rFonts w:ascii="Tahoma" w:hAnsi="Tahoma" w:cs="Tahoma"/>
                <w:sz w:val="16"/>
                <w:szCs w:val="16"/>
              </w:rPr>
              <w:t>Valor total</w:t>
            </w:r>
          </w:p>
        </w:tc>
      </w:tr>
    </w:tbl>
    <w:tbl>
      <w:tblPr>
        <w:tblStyle w:val="Tabelacomgrade"/>
        <w:tblW w:w="9918" w:type="dxa"/>
        <w:jc w:val="center"/>
        <w:tblLayout w:type="fixed"/>
        <w:tblLook w:val="04A0" w:firstRow="1" w:lastRow="0" w:firstColumn="1" w:lastColumn="0" w:noHBand="0" w:noVBand="1"/>
      </w:tblPr>
      <w:tblGrid>
        <w:gridCol w:w="704"/>
        <w:gridCol w:w="425"/>
        <w:gridCol w:w="1276"/>
        <w:gridCol w:w="3544"/>
        <w:gridCol w:w="709"/>
        <w:gridCol w:w="708"/>
        <w:gridCol w:w="1134"/>
        <w:gridCol w:w="1418"/>
      </w:tblGrid>
      <w:tr w:rsidR="009C0BB0" w:rsidRPr="00147FF4" w14:paraId="770CC2D5" w14:textId="77777777" w:rsidTr="00273989">
        <w:trPr>
          <w:trHeight w:val="274"/>
          <w:jc w:val="center"/>
        </w:trPr>
        <w:tc>
          <w:tcPr>
            <w:tcW w:w="704" w:type="dxa"/>
            <w:tcBorders>
              <w:top w:val="single" w:sz="4" w:space="0" w:color="auto"/>
              <w:left w:val="single" w:sz="4" w:space="0" w:color="auto"/>
              <w:bottom w:val="nil"/>
              <w:right w:val="single" w:sz="4" w:space="0" w:color="auto"/>
            </w:tcBorders>
            <w:hideMark/>
          </w:tcPr>
          <w:p w14:paraId="4900DEC2"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416EA6EC" w14:textId="77777777" w:rsidR="009C0BB0" w:rsidRPr="00147FF4" w:rsidRDefault="009C0BB0" w:rsidP="009C0BB0">
            <w:pPr>
              <w:jc w:val="center"/>
              <w:rPr>
                <w:rFonts w:ascii="Tahoma" w:hAnsi="Tahoma" w:cs="Tahoma"/>
                <w:b/>
                <w:bCs/>
                <w:sz w:val="16"/>
                <w:szCs w:val="16"/>
              </w:rPr>
            </w:pPr>
            <w:r>
              <w:rPr>
                <w:rFonts w:ascii="Tahoma" w:hAnsi="Tahoma" w:cs="Tahoma"/>
                <w:b/>
                <w:bCs/>
                <w:sz w:val="16"/>
                <w:szCs w:val="16"/>
              </w:rPr>
              <w:t>1</w:t>
            </w:r>
          </w:p>
        </w:tc>
        <w:tc>
          <w:tcPr>
            <w:tcW w:w="1276" w:type="dxa"/>
          </w:tcPr>
          <w:p w14:paraId="4D067B88" w14:textId="740B7D60" w:rsidR="009C0BB0" w:rsidRPr="00273989" w:rsidRDefault="009C0BB0" w:rsidP="009C0BB0">
            <w:pPr>
              <w:jc w:val="center"/>
              <w:rPr>
                <w:rFonts w:ascii="Tahoma" w:hAnsi="Tahoma" w:cs="Tahoma"/>
                <w:bCs/>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0CBDFB68" w14:textId="77D5D1FE" w:rsidR="009C0BB0" w:rsidRPr="00147FF4" w:rsidRDefault="009C0BB0" w:rsidP="009C0BB0">
            <w:pPr>
              <w:jc w:val="both"/>
              <w:rPr>
                <w:rFonts w:ascii="Tahoma" w:hAnsi="Tahoma" w:cs="Tahoma"/>
                <w:bCs/>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 xml:space="preserve">1.1 CAMARIM COMPLETO – 04 UNID </w:t>
            </w:r>
            <w:r>
              <w:rPr>
                <w:rFonts w:ascii="Tahoma" w:hAnsi="Tahoma" w:cs="Tahoma"/>
                <w:sz w:val="16"/>
                <w:szCs w:val="16"/>
              </w:rPr>
              <w:br/>
            </w:r>
            <w:r>
              <w:rPr>
                <w:rFonts w:ascii="Tahoma" w:hAnsi="Tahoma" w:cs="Tahoma"/>
                <w:sz w:val="16"/>
                <w:szCs w:val="16"/>
              </w:rPr>
              <w:br/>
              <w:t>CAMARIM COMPLETO</w:t>
            </w:r>
            <w:r>
              <w:rPr>
                <w:rFonts w:ascii="Tahoma" w:hAnsi="Tahoma" w:cs="Tahoma"/>
                <w:sz w:val="16"/>
                <w:szCs w:val="16"/>
              </w:rPr>
              <w:br/>
              <w:t xml:space="preserve">Camarins em </w:t>
            </w:r>
            <w:proofErr w:type="spellStart"/>
            <w:r>
              <w:rPr>
                <w:rFonts w:ascii="Tahoma" w:hAnsi="Tahoma" w:cs="Tahoma"/>
                <w:sz w:val="16"/>
                <w:szCs w:val="16"/>
              </w:rPr>
              <w:t>octanorme</w:t>
            </w:r>
            <w:proofErr w:type="spellEnd"/>
            <w:r>
              <w:rPr>
                <w:rFonts w:ascii="Tahoma" w:hAnsi="Tahoma" w:cs="Tahoma"/>
                <w:sz w:val="16"/>
                <w:szCs w:val="16"/>
              </w:rPr>
              <w:t xml:space="preserve"> medindo 4m x 4m CADA, com 1,4m do chão ao piso, com estrutura metálica, piso </w:t>
            </w:r>
            <w:proofErr w:type="spellStart"/>
            <w:r>
              <w:rPr>
                <w:rFonts w:ascii="Tahoma" w:hAnsi="Tahoma" w:cs="Tahoma"/>
                <w:sz w:val="16"/>
                <w:szCs w:val="16"/>
              </w:rPr>
              <w:t>easyfloor</w:t>
            </w:r>
            <w:proofErr w:type="spellEnd"/>
            <w:r>
              <w:rPr>
                <w:rFonts w:ascii="Tahoma" w:hAnsi="Tahoma" w:cs="Tahoma"/>
                <w:sz w:val="16"/>
                <w:szCs w:val="16"/>
              </w:rPr>
              <w:t xml:space="preserve"> 100% </w:t>
            </w:r>
            <w:proofErr w:type="spellStart"/>
            <w:r>
              <w:rPr>
                <w:rFonts w:ascii="Tahoma" w:hAnsi="Tahoma" w:cs="Tahoma"/>
                <w:sz w:val="16"/>
                <w:szCs w:val="16"/>
              </w:rPr>
              <w:t>reciclavel</w:t>
            </w:r>
            <w:proofErr w:type="spellEnd"/>
            <w:r>
              <w:rPr>
                <w:rFonts w:ascii="Tahoma" w:hAnsi="Tahoma" w:cs="Tahoma"/>
                <w:sz w:val="16"/>
                <w:szCs w:val="16"/>
              </w:rPr>
              <w:t>, confeccionados em placas de TS com a parte frontal do mesmo material, placas de TS com 2,2m de altura, teto pergolado com forração apropriada, iluminação fluorescente com calhas e pontos de tomada 110V e 220V. Equipados com móveis como sofás, cadeiras, espelhos de corpo todos, arara e ar condicionado compatível com o espaço.</w:t>
            </w:r>
            <w:r>
              <w:rPr>
                <w:rFonts w:ascii="Tahoma" w:hAnsi="Tahoma" w:cs="Tahoma"/>
                <w:sz w:val="16"/>
                <w:szCs w:val="16"/>
              </w:rPr>
              <w:br/>
            </w:r>
            <w:r>
              <w:rPr>
                <w:rFonts w:ascii="Tahoma" w:hAnsi="Tahoma" w:cs="Tahoma"/>
                <w:sz w:val="16"/>
                <w:szCs w:val="16"/>
              </w:rPr>
              <w:lastRenderedPageBreak/>
              <w:br/>
              <w:t>* CONFORME TERMO DE REFERÊNCIA ANEXO AO PROCESSO.</w:t>
            </w:r>
          </w:p>
        </w:tc>
        <w:tc>
          <w:tcPr>
            <w:tcW w:w="709" w:type="dxa"/>
          </w:tcPr>
          <w:p w14:paraId="6F6286F1" w14:textId="60E602DE" w:rsidR="009C0BB0" w:rsidRPr="00147FF4" w:rsidRDefault="009C0BB0" w:rsidP="009C0BB0">
            <w:pPr>
              <w:jc w:val="center"/>
              <w:rPr>
                <w:rFonts w:ascii="Tahoma" w:hAnsi="Tahoma" w:cs="Tahoma"/>
                <w:bCs/>
                <w:sz w:val="16"/>
                <w:szCs w:val="16"/>
              </w:rPr>
            </w:pPr>
            <w:r>
              <w:rPr>
                <w:rFonts w:ascii="Tahoma" w:hAnsi="Tahoma" w:cs="Tahoma"/>
                <w:sz w:val="16"/>
                <w:szCs w:val="16"/>
              </w:rPr>
              <w:lastRenderedPageBreak/>
              <w:t>UNID</w:t>
            </w:r>
          </w:p>
        </w:tc>
        <w:tc>
          <w:tcPr>
            <w:tcW w:w="708" w:type="dxa"/>
          </w:tcPr>
          <w:p w14:paraId="31DFB44D" w14:textId="7308F9C1" w:rsidR="009C0BB0" w:rsidRPr="00147FF4" w:rsidRDefault="009C0BB0" w:rsidP="009C0BB0">
            <w:pPr>
              <w:jc w:val="center"/>
              <w:rPr>
                <w:rFonts w:ascii="Tahoma" w:hAnsi="Tahoma" w:cs="Tahoma"/>
                <w:bCs/>
                <w:sz w:val="16"/>
                <w:szCs w:val="16"/>
              </w:rPr>
            </w:pPr>
            <w:r>
              <w:rPr>
                <w:rFonts w:ascii="Tahoma" w:hAnsi="Tahoma" w:cs="Tahoma"/>
                <w:sz w:val="16"/>
                <w:szCs w:val="16"/>
              </w:rPr>
              <w:t>4</w:t>
            </w:r>
          </w:p>
        </w:tc>
        <w:tc>
          <w:tcPr>
            <w:tcW w:w="1134" w:type="dxa"/>
          </w:tcPr>
          <w:p w14:paraId="6E14C569" w14:textId="3A624BA9" w:rsidR="009C0BB0" w:rsidRPr="00147FF4" w:rsidRDefault="009C0BB0" w:rsidP="009C0BB0">
            <w:pPr>
              <w:jc w:val="center"/>
              <w:rPr>
                <w:rFonts w:ascii="Tahoma" w:hAnsi="Tahoma" w:cs="Tahoma"/>
                <w:bCs/>
                <w:sz w:val="16"/>
                <w:szCs w:val="16"/>
              </w:rPr>
            </w:pPr>
            <w:r>
              <w:rPr>
                <w:rFonts w:ascii="Tahoma" w:hAnsi="Tahoma" w:cs="Tahoma"/>
                <w:sz w:val="16"/>
                <w:szCs w:val="16"/>
              </w:rPr>
              <w:t>R$ 1.595,73</w:t>
            </w:r>
          </w:p>
        </w:tc>
        <w:tc>
          <w:tcPr>
            <w:tcW w:w="1418" w:type="dxa"/>
          </w:tcPr>
          <w:p w14:paraId="2DE64C60" w14:textId="67FD779F" w:rsidR="009C0BB0" w:rsidRPr="00147FF4" w:rsidRDefault="009C0BB0" w:rsidP="009C0BB0">
            <w:pPr>
              <w:jc w:val="both"/>
              <w:rPr>
                <w:rFonts w:ascii="Tahoma" w:hAnsi="Tahoma" w:cs="Tahoma"/>
                <w:bCs/>
                <w:sz w:val="16"/>
                <w:szCs w:val="16"/>
              </w:rPr>
            </w:pPr>
            <w:r>
              <w:rPr>
                <w:rFonts w:ascii="Tahoma" w:hAnsi="Tahoma" w:cs="Tahoma"/>
                <w:sz w:val="16"/>
                <w:szCs w:val="16"/>
              </w:rPr>
              <w:t>R$ 6.382,92</w:t>
            </w:r>
          </w:p>
        </w:tc>
      </w:tr>
      <w:tr w:rsidR="009C0BB0" w:rsidRPr="00147FF4" w14:paraId="3797ED0F" w14:textId="77777777" w:rsidTr="00273989">
        <w:trPr>
          <w:trHeight w:val="274"/>
          <w:jc w:val="center"/>
        </w:trPr>
        <w:tc>
          <w:tcPr>
            <w:tcW w:w="704" w:type="dxa"/>
            <w:tcBorders>
              <w:top w:val="nil"/>
              <w:left w:val="single" w:sz="4" w:space="0" w:color="auto"/>
              <w:bottom w:val="nil"/>
              <w:right w:val="single" w:sz="4" w:space="0" w:color="auto"/>
            </w:tcBorders>
          </w:tcPr>
          <w:p w14:paraId="3F9B5BEA"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462207A2" w14:textId="77777777" w:rsidR="009C0BB0" w:rsidRPr="00147FF4" w:rsidRDefault="009C0BB0" w:rsidP="009C0BB0">
            <w:pPr>
              <w:jc w:val="center"/>
              <w:rPr>
                <w:rFonts w:ascii="Tahoma" w:hAnsi="Tahoma" w:cs="Tahoma"/>
                <w:b/>
                <w:bCs/>
                <w:sz w:val="16"/>
                <w:szCs w:val="16"/>
              </w:rPr>
            </w:pPr>
            <w:r>
              <w:rPr>
                <w:rFonts w:ascii="Tahoma" w:hAnsi="Tahoma" w:cs="Tahoma"/>
                <w:b/>
                <w:bCs/>
                <w:sz w:val="16"/>
                <w:szCs w:val="16"/>
              </w:rPr>
              <w:t>2</w:t>
            </w:r>
          </w:p>
        </w:tc>
        <w:tc>
          <w:tcPr>
            <w:tcW w:w="1276" w:type="dxa"/>
          </w:tcPr>
          <w:p w14:paraId="228BB3B6" w14:textId="01E2F7D1"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647A0922" w14:textId="7B49B35C"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1.2 BANHEIRO QUÍMICO – 120 UNID</w:t>
            </w:r>
            <w:r>
              <w:rPr>
                <w:rFonts w:ascii="Tahoma" w:hAnsi="Tahoma" w:cs="Tahoma"/>
                <w:sz w:val="16"/>
                <w:szCs w:val="16"/>
              </w:rPr>
              <w:br/>
            </w:r>
            <w:r>
              <w:rPr>
                <w:rFonts w:ascii="Tahoma" w:hAnsi="Tahoma" w:cs="Tahoma"/>
                <w:sz w:val="16"/>
                <w:szCs w:val="16"/>
              </w:rPr>
              <w:br/>
              <w:t>30 SANITÁRIO QUÍMICO POR DIA</w:t>
            </w:r>
            <w:r>
              <w:rPr>
                <w:rFonts w:ascii="Tahoma" w:hAnsi="Tahoma" w:cs="Tahoma"/>
                <w:sz w:val="16"/>
                <w:szCs w:val="16"/>
              </w:rPr>
              <w:br/>
              <w:t xml:space="preserve">30 Banheiros /dia Banheiros químicos com a classificação (básico) com as seguintes características: medidas 1,15 m (um metro e quinze centímetro) de largura, 1,20m (um metro e vinte centímetros) de profundidade e 2,30m (dois metros e trinta centímetro) de altura, contendo uma caixa de coleta de 200l (duzentos litros), porta papel, tampa nos assentos do vaso, porta com sinalizador ocupado / livre, piso antiderrapante e em ótimo estado e aspecto de conservação. </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38BD4A26" w14:textId="5572D798"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50D263C1" w14:textId="31C5C6D9" w:rsidR="009C0BB0" w:rsidRPr="00147FF4" w:rsidRDefault="009C0BB0" w:rsidP="009C0BB0">
            <w:pPr>
              <w:jc w:val="center"/>
              <w:rPr>
                <w:rFonts w:ascii="Tahoma" w:hAnsi="Tahoma" w:cs="Tahoma"/>
                <w:sz w:val="16"/>
                <w:szCs w:val="16"/>
              </w:rPr>
            </w:pPr>
            <w:r>
              <w:rPr>
                <w:rFonts w:ascii="Tahoma" w:hAnsi="Tahoma" w:cs="Tahoma"/>
                <w:sz w:val="16"/>
                <w:szCs w:val="16"/>
              </w:rPr>
              <w:t>120</w:t>
            </w:r>
          </w:p>
        </w:tc>
        <w:tc>
          <w:tcPr>
            <w:tcW w:w="1134" w:type="dxa"/>
          </w:tcPr>
          <w:p w14:paraId="3249B5AF" w14:textId="0B6A4A80" w:rsidR="009C0BB0" w:rsidRPr="00147FF4" w:rsidRDefault="009C0BB0" w:rsidP="009C0BB0">
            <w:pPr>
              <w:jc w:val="center"/>
              <w:rPr>
                <w:rFonts w:ascii="Tahoma" w:hAnsi="Tahoma" w:cs="Tahoma"/>
                <w:sz w:val="16"/>
                <w:szCs w:val="16"/>
              </w:rPr>
            </w:pPr>
            <w:r>
              <w:rPr>
                <w:rFonts w:ascii="Tahoma" w:hAnsi="Tahoma" w:cs="Tahoma"/>
                <w:sz w:val="16"/>
                <w:szCs w:val="16"/>
              </w:rPr>
              <w:t>R$ 147,69</w:t>
            </w:r>
          </w:p>
        </w:tc>
        <w:tc>
          <w:tcPr>
            <w:tcW w:w="1418" w:type="dxa"/>
          </w:tcPr>
          <w:p w14:paraId="50CBDADB" w14:textId="07B8D7E9" w:rsidR="009C0BB0" w:rsidRPr="00147FF4" w:rsidRDefault="009C0BB0" w:rsidP="009C0BB0">
            <w:pPr>
              <w:jc w:val="both"/>
              <w:rPr>
                <w:rFonts w:ascii="Tahoma" w:hAnsi="Tahoma" w:cs="Tahoma"/>
                <w:sz w:val="16"/>
                <w:szCs w:val="16"/>
              </w:rPr>
            </w:pPr>
            <w:r>
              <w:rPr>
                <w:rFonts w:ascii="Tahoma" w:hAnsi="Tahoma" w:cs="Tahoma"/>
                <w:sz w:val="16"/>
                <w:szCs w:val="16"/>
              </w:rPr>
              <w:t>R$ 17.722,80</w:t>
            </w:r>
          </w:p>
        </w:tc>
      </w:tr>
      <w:tr w:rsidR="009C0BB0" w:rsidRPr="00147FF4" w14:paraId="0E5A3F0C" w14:textId="77777777" w:rsidTr="00273989">
        <w:trPr>
          <w:trHeight w:val="274"/>
          <w:jc w:val="center"/>
        </w:trPr>
        <w:tc>
          <w:tcPr>
            <w:tcW w:w="704" w:type="dxa"/>
            <w:tcBorders>
              <w:top w:val="nil"/>
              <w:left w:val="single" w:sz="4" w:space="0" w:color="auto"/>
              <w:bottom w:val="nil"/>
              <w:right w:val="single" w:sz="4" w:space="0" w:color="auto"/>
            </w:tcBorders>
          </w:tcPr>
          <w:p w14:paraId="5A6E28B2" w14:textId="77777777" w:rsidR="009C0BB0" w:rsidRPr="00147FF4" w:rsidRDefault="009C0BB0" w:rsidP="009C0BB0">
            <w:pPr>
              <w:jc w:val="center"/>
              <w:rPr>
                <w:rFonts w:ascii="Tahoma" w:hAnsi="Tahoma" w:cs="Tahoma"/>
                <w:b/>
                <w:bCs/>
                <w:sz w:val="16"/>
                <w:szCs w:val="16"/>
              </w:rPr>
            </w:pPr>
            <w:r w:rsidRPr="00147FF4">
              <w:rPr>
                <w:rFonts w:ascii="Tahoma" w:hAnsi="Tahoma" w:cs="Tahoma"/>
                <w:b/>
                <w:bCs/>
                <w:sz w:val="16"/>
                <w:szCs w:val="16"/>
              </w:rPr>
              <w:t xml:space="preserve">LOTE    </w:t>
            </w:r>
            <w:r>
              <w:rPr>
                <w:rFonts w:ascii="Tahoma" w:hAnsi="Tahoma" w:cs="Tahoma"/>
                <w:b/>
                <w:bCs/>
                <w:sz w:val="16"/>
                <w:szCs w:val="16"/>
              </w:rPr>
              <w:t>01</w:t>
            </w:r>
          </w:p>
        </w:tc>
        <w:tc>
          <w:tcPr>
            <w:tcW w:w="425" w:type="dxa"/>
            <w:tcBorders>
              <w:left w:val="single" w:sz="4" w:space="0" w:color="auto"/>
            </w:tcBorders>
          </w:tcPr>
          <w:p w14:paraId="4F1C231C" w14:textId="77777777" w:rsidR="009C0BB0" w:rsidRPr="00147FF4" w:rsidRDefault="009C0BB0" w:rsidP="009C0BB0">
            <w:pPr>
              <w:jc w:val="center"/>
              <w:rPr>
                <w:rFonts w:ascii="Tahoma" w:hAnsi="Tahoma" w:cs="Tahoma"/>
                <w:b/>
                <w:bCs/>
                <w:sz w:val="16"/>
                <w:szCs w:val="16"/>
              </w:rPr>
            </w:pPr>
            <w:r>
              <w:rPr>
                <w:rFonts w:ascii="Tahoma" w:hAnsi="Tahoma" w:cs="Tahoma"/>
                <w:b/>
                <w:bCs/>
                <w:sz w:val="16"/>
                <w:szCs w:val="16"/>
              </w:rPr>
              <w:t>3</w:t>
            </w:r>
          </w:p>
        </w:tc>
        <w:tc>
          <w:tcPr>
            <w:tcW w:w="1276" w:type="dxa"/>
          </w:tcPr>
          <w:p w14:paraId="057BB8F9" w14:textId="593FBD17"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7673ED17" w14:textId="7D460513"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1.3 BANHEIRO PNE - 08 UNID</w:t>
            </w:r>
            <w:r>
              <w:rPr>
                <w:rFonts w:ascii="Tahoma" w:hAnsi="Tahoma" w:cs="Tahoma"/>
                <w:sz w:val="16"/>
                <w:szCs w:val="16"/>
              </w:rPr>
              <w:br/>
            </w:r>
            <w:r>
              <w:rPr>
                <w:rFonts w:ascii="Tahoma" w:hAnsi="Tahoma" w:cs="Tahoma"/>
                <w:sz w:val="16"/>
                <w:szCs w:val="16"/>
              </w:rPr>
              <w:br/>
              <w:t>02 SANITÁRIO QUÍMICO PNE POR DIA</w:t>
            </w:r>
            <w:r>
              <w:rPr>
                <w:rFonts w:ascii="Tahoma" w:hAnsi="Tahoma" w:cs="Tahoma"/>
                <w:sz w:val="16"/>
                <w:szCs w:val="16"/>
              </w:rPr>
              <w:br/>
              <w:t>02 Banheiros /dia PNE (Portadores de Necessidade Especial) com 1,50m (um metro e meio) de largura, 1,50m (um metro e meio) de comprimento e 2,50m (dois metros e meio) de altura, com rampa de acesso, alças de apoio, porta com sinalização ocupado/livre, identificação masculino/feminino, teto translúcido, caixa de dejetos de 100l (cento litros), suporte de papel higiênico.</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585B73E1" w14:textId="023DB56C"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47796790" w14:textId="1465AC1B" w:rsidR="009C0BB0" w:rsidRPr="00147FF4" w:rsidRDefault="009C0BB0" w:rsidP="009C0BB0">
            <w:pPr>
              <w:jc w:val="center"/>
              <w:rPr>
                <w:rFonts w:ascii="Tahoma" w:hAnsi="Tahoma" w:cs="Tahoma"/>
                <w:sz w:val="16"/>
                <w:szCs w:val="16"/>
              </w:rPr>
            </w:pPr>
            <w:r>
              <w:rPr>
                <w:rFonts w:ascii="Tahoma" w:hAnsi="Tahoma" w:cs="Tahoma"/>
                <w:sz w:val="16"/>
                <w:szCs w:val="16"/>
              </w:rPr>
              <w:t>8</w:t>
            </w:r>
          </w:p>
        </w:tc>
        <w:tc>
          <w:tcPr>
            <w:tcW w:w="1134" w:type="dxa"/>
          </w:tcPr>
          <w:p w14:paraId="1786DD93" w14:textId="1B88404F" w:rsidR="009C0BB0" w:rsidRPr="00147FF4" w:rsidRDefault="009C0BB0" w:rsidP="009C0BB0">
            <w:pPr>
              <w:jc w:val="center"/>
              <w:rPr>
                <w:rFonts w:ascii="Tahoma" w:hAnsi="Tahoma" w:cs="Tahoma"/>
                <w:sz w:val="16"/>
                <w:szCs w:val="16"/>
              </w:rPr>
            </w:pPr>
            <w:r>
              <w:rPr>
                <w:rFonts w:ascii="Tahoma" w:hAnsi="Tahoma" w:cs="Tahoma"/>
                <w:sz w:val="16"/>
                <w:szCs w:val="16"/>
              </w:rPr>
              <w:t>R$ 180,51</w:t>
            </w:r>
          </w:p>
        </w:tc>
        <w:tc>
          <w:tcPr>
            <w:tcW w:w="1418" w:type="dxa"/>
          </w:tcPr>
          <w:p w14:paraId="2BEF1736" w14:textId="5517DF87" w:rsidR="009C0BB0" w:rsidRPr="00147FF4" w:rsidRDefault="009C0BB0" w:rsidP="009C0BB0">
            <w:pPr>
              <w:jc w:val="both"/>
              <w:rPr>
                <w:rFonts w:ascii="Tahoma" w:hAnsi="Tahoma" w:cs="Tahoma"/>
                <w:sz w:val="16"/>
                <w:szCs w:val="16"/>
              </w:rPr>
            </w:pPr>
            <w:r>
              <w:rPr>
                <w:rFonts w:ascii="Tahoma" w:hAnsi="Tahoma" w:cs="Tahoma"/>
                <w:sz w:val="16"/>
                <w:szCs w:val="16"/>
              </w:rPr>
              <w:t>R$ 1.444,08</w:t>
            </w:r>
          </w:p>
        </w:tc>
      </w:tr>
      <w:tr w:rsidR="009C0BB0" w:rsidRPr="00147FF4" w14:paraId="31186B9D" w14:textId="77777777" w:rsidTr="00273989">
        <w:trPr>
          <w:trHeight w:val="274"/>
          <w:jc w:val="center"/>
        </w:trPr>
        <w:tc>
          <w:tcPr>
            <w:tcW w:w="704" w:type="dxa"/>
            <w:tcBorders>
              <w:top w:val="nil"/>
              <w:left w:val="single" w:sz="4" w:space="0" w:color="auto"/>
              <w:bottom w:val="nil"/>
              <w:right w:val="single" w:sz="4" w:space="0" w:color="auto"/>
            </w:tcBorders>
          </w:tcPr>
          <w:p w14:paraId="37316D53"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7E3BEB4E" w14:textId="77777777" w:rsidR="009C0BB0" w:rsidRPr="00147FF4" w:rsidRDefault="009C0BB0" w:rsidP="009C0BB0">
            <w:pPr>
              <w:jc w:val="center"/>
              <w:rPr>
                <w:rFonts w:ascii="Tahoma" w:hAnsi="Tahoma" w:cs="Tahoma"/>
                <w:b/>
                <w:bCs/>
                <w:sz w:val="16"/>
                <w:szCs w:val="16"/>
              </w:rPr>
            </w:pPr>
            <w:r>
              <w:rPr>
                <w:rFonts w:ascii="Tahoma" w:hAnsi="Tahoma" w:cs="Tahoma"/>
                <w:b/>
                <w:bCs/>
                <w:sz w:val="16"/>
                <w:szCs w:val="16"/>
              </w:rPr>
              <w:t>4</w:t>
            </w:r>
          </w:p>
        </w:tc>
        <w:tc>
          <w:tcPr>
            <w:tcW w:w="1276" w:type="dxa"/>
          </w:tcPr>
          <w:p w14:paraId="5BBF0D97" w14:textId="0FE72D2A"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4B79363E" w14:textId="32BC660C"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1.4 LYCRA – 01 CONJ</w:t>
            </w:r>
            <w:r>
              <w:rPr>
                <w:rFonts w:ascii="Tahoma" w:hAnsi="Tahoma" w:cs="Tahoma"/>
                <w:sz w:val="16"/>
                <w:szCs w:val="16"/>
              </w:rPr>
              <w:br/>
            </w:r>
            <w:r>
              <w:rPr>
                <w:rFonts w:ascii="Tahoma" w:hAnsi="Tahoma" w:cs="Tahoma"/>
                <w:sz w:val="16"/>
                <w:szCs w:val="16"/>
              </w:rPr>
              <w:br/>
              <w:t xml:space="preserve">LYCRA </w:t>
            </w:r>
            <w:r>
              <w:rPr>
                <w:rFonts w:ascii="Tahoma" w:hAnsi="Tahoma" w:cs="Tahoma"/>
                <w:sz w:val="16"/>
                <w:szCs w:val="16"/>
              </w:rPr>
              <w:br/>
              <w:t xml:space="preserve">Tecido 100% poliéster com gramatura 120/m², </w:t>
            </w:r>
            <w:proofErr w:type="spellStart"/>
            <w:r>
              <w:rPr>
                <w:rFonts w:ascii="Tahoma" w:hAnsi="Tahoma" w:cs="Tahoma"/>
                <w:sz w:val="16"/>
                <w:szCs w:val="16"/>
              </w:rPr>
              <w:t>ant-chama</w:t>
            </w:r>
            <w:proofErr w:type="spellEnd"/>
            <w:r>
              <w:rPr>
                <w:rFonts w:ascii="Tahoma" w:hAnsi="Tahoma" w:cs="Tahoma"/>
                <w:sz w:val="16"/>
                <w:szCs w:val="16"/>
              </w:rPr>
              <w:t xml:space="preserve"> para acabamentos em geral, com </w:t>
            </w:r>
            <w:r>
              <w:rPr>
                <w:rFonts w:ascii="Tahoma" w:hAnsi="Tahoma" w:cs="Tahoma"/>
                <w:sz w:val="16"/>
                <w:szCs w:val="16"/>
              </w:rPr>
              <w:lastRenderedPageBreak/>
              <w:t xml:space="preserve">quantidade compatível com a decoração do camarote citado no item1 “Descrição – subitem 1.4” </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0422C0F1" w14:textId="00A3A046" w:rsidR="009C0BB0" w:rsidRPr="00147FF4" w:rsidRDefault="009C0BB0" w:rsidP="009C0BB0">
            <w:pPr>
              <w:jc w:val="center"/>
              <w:rPr>
                <w:rFonts w:ascii="Tahoma" w:hAnsi="Tahoma" w:cs="Tahoma"/>
                <w:sz w:val="16"/>
                <w:szCs w:val="16"/>
              </w:rPr>
            </w:pPr>
            <w:r>
              <w:rPr>
                <w:rFonts w:ascii="Tahoma" w:hAnsi="Tahoma" w:cs="Tahoma"/>
                <w:sz w:val="16"/>
                <w:szCs w:val="16"/>
              </w:rPr>
              <w:lastRenderedPageBreak/>
              <w:t>CONJ</w:t>
            </w:r>
          </w:p>
        </w:tc>
        <w:tc>
          <w:tcPr>
            <w:tcW w:w="708" w:type="dxa"/>
          </w:tcPr>
          <w:p w14:paraId="44509DEA" w14:textId="20483C9A"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63C6F4F8" w14:textId="0E49A901" w:rsidR="009C0BB0" w:rsidRPr="00147FF4" w:rsidRDefault="009C0BB0" w:rsidP="009C0BB0">
            <w:pPr>
              <w:jc w:val="center"/>
              <w:rPr>
                <w:rFonts w:ascii="Tahoma" w:hAnsi="Tahoma" w:cs="Tahoma"/>
                <w:sz w:val="16"/>
                <w:szCs w:val="16"/>
              </w:rPr>
            </w:pPr>
            <w:r>
              <w:rPr>
                <w:rFonts w:ascii="Tahoma" w:hAnsi="Tahoma" w:cs="Tahoma"/>
                <w:sz w:val="16"/>
                <w:szCs w:val="16"/>
              </w:rPr>
              <w:t>R$ 3.664,55</w:t>
            </w:r>
          </w:p>
        </w:tc>
        <w:tc>
          <w:tcPr>
            <w:tcW w:w="1418" w:type="dxa"/>
          </w:tcPr>
          <w:p w14:paraId="62B0BB90" w14:textId="3AE54E2A" w:rsidR="009C0BB0" w:rsidRPr="00147FF4" w:rsidRDefault="009C0BB0" w:rsidP="009C0BB0">
            <w:pPr>
              <w:jc w:val="both"/>
              <w:rPr>
                <w:rFonts w:ascii="Tahoma" w:hAnsi="Tahoma" w:cs="Tahoma"/>
                <w:sz w:val="16"/>
                <w:szCs w:val="16"/>
              </w:rPr>
            </w:pPr>
            <w:r>
              <w:rPr>
                <w:rFonts w:ascii="Tahoma" w:hAnsi="Tahoma" w:cs="Tahoma"/>
                <w:sz w:val="16"/>
                <w:szCs w:val="16"/>
              </w:rPr>
              <w:t>R$ 3.664,55</w:t>
            </w:r>
          </w:p>
        </w:tc>
      </w:tr>
      <w:tr w:rsidR="009C0BB0" w:rsidRPr="00147FF4" w14:paraId="37673CC2" w14:textId="77777777" w:rsidTr="00273989">
        <w:trPr>
          <w:trHeight w:val="274"/>
          <w:jc w:val="center"/>
        </w:trPr>
        <w:tc>
          <w:tcPr>
            <w:tcW w:w="704" w:type="dxa"/>
            <w:tcBorders>
              <w:top w:val="nil"/>
              <w:left w:val="single" w:sz="4" w:space="0" w:color="auto"/>
              <w:bottom w:val="nil"/>
              <w:right w:val="single" w:sz="4" w:space="0" w:color="auto"/>
            </w:tcBorders>
          </w:tcPr>
          <w:p w14:paraId="10E539E2" w14:textId="77777777" w:rsidR="009C0BB0" w:rsidRPr="00147FF4" w:rsidRDefault="009C0BB0" w:rsidP="009C0BB0">
            <w:pPr>
              <w:rPr>
                <w:rFonts w:ascii="Tahoma" w:hAnsi="Tahoma" w:cs="Tahoma"/>
                <w:b/>
                <w:bCs/>
                <w:sz w:val="16"/>
                <w:szCs w:val="16"/>
              </w:rPr>
            </w:pPr>
          </w:p>
        </w:tc>
        <w:tc>
          <w:tcPr>
            <w:tcW w:w="425" w:type="dxa"/>
            <w:tcBorders>
              <w:left w:val="single" w:sz="4" w:space="0" w:color="auto"/>
            </w:tcBorders>
          </w:tcPr>
          <w:p w14:paraId="44EA5065" w14:textId="77777777" w:rsidR="009C0BB0" w:rsidRPr="00147FF4" w:rsidRDefault="009C0BB0" w:rsidP="009C0BB0">
            <w:pPr>
              <w:jc w:val="center"/>
              <w:rPr>
                <w:rFonts w:ascii="Tahoma" w:hAnsi="Tahoma" w:cs="Tahoma"/>
                <w:b/>
                <w:bCs/>
                <w:sz w:val="16"/>
                <w:szCs w:val="16"/>
              </w:rPr>
            </w:pPr>
            <w:r>
              <w:rPr>
                <w:rFonts w:ascii="Tahoma" w:hAnsi="Tahoma" w:cs="Tahoma"/>
                <w:b/>
                <w:bCs/>
                <w:sz w:val="16"/>
                <w:szCs w:val="16"/>
              </w:rPr>
              <w:t>5</w:t>
            </w:r>
          </w:p>
        </w:tc>
        <w:tc>
          <w:tcPr>
            <w:tcW w:w="1276" w:type="dxa"/>
          </w:tcPr>
          <w:p w14:paraId="6C1AFC7E" w14:textId="09F46555"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62556AC1" w14:textId="7FE0355B"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 xml:space="preserve">1.5 CARPETE – 500M2 </w:t>
            </w:r>
            <w:r>
              <w:rPr>
                <w:rFonts w:ascii="Tahoma" w:hAnsi="Tahoma" w:cs="Tahoma"/>
                <w:sz w:val="16"/>
                <w:szCs w:val="16"/>
              </w:rPr>
              <w:br/>
            </w:r>
            <w:r>
              <w:rPr>
                <w:rFonts w:ascii="Tahoma" w:hAnsi="Tahoma" w:cs="Tahoma"/>
                <w:sz w:val="16"/>
                <w:szCs w:val="16"/>
              </w:rPr>
              <w:br/>
              <w:t xml:space="preserve">CARPETE </w:t>
            </w:r>
            <w:r>
              <w:rPr>
                <w:rFonts w:ascii="Tahoma" w:hAnsi="Tahoma" w:cs="Tahoma"/>
                <w:sz w:val="16"/>
                <w:szCs w:val="16"/>
              </w:rPr>
              <w:br/>
              <w:t>500 (quinhentos m²) forração para piso em carpete na cor previamente definida pela organização do evento.</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01ED470F" w14:textId="576BEF33" w:rsidR="009C0BB0" w:rsidRPr="00147FF4" w:rsidRDefault="009C0BB0" w:rsidP="009C0BB0">
            <w:pPr>
              <w:jc w:val="center"/>
              <w:rPr>
                <w:rFonts w:ascii="Tahoma" w:hAnsi="Tahoma" w:cs="Tahoma"/>
                <w:sz w:val="16"/>
                <w:szCs w:val="16"/>
              </w:rPr>
            </w:pPr>
            <w:r>
              <w:rPr>
                <w:rFonts w:ascii="Tahoma" w:hAnsi="Tahoma" w:cs="Tahoma"/>
                <w:sz w:val="16"/>
                <w:szCs w:val="16"/>
              </w:rPr>
              <w:t>M2</w:t>
            </w:r>
          </w:p>
        </w:tc>
        <w:tc>
          <w:tcPr>
            <w:tcW w:w="708" w:type="dxa"/>
          </w:tcPr>
          <w:p w14:paraId="06CBAEDE" w14:textId="62C45D34" w:rsidR="009C0BB0" w:rsidRPr="00147FF4" w:rsidRDefault="009C0BB0" w:rsidP="009C0BB0">
            <w:pPr>
              <w:jc w:val="center"/>
              <w:rPr>
                <w:rFonts w:ascii="Tahoma" w:hAnsi="Tahoma" w:cs="Tahoma"/>
                <w:sz w:val="16"/>
                <w:szCs w:val="16"/>
              </w:rPr>
            </w:pPr>
            <w:r>
              <w:rPr>
                <w:rFonts w:ascii="Tahoma" w:hAnsi="Tahoma" w:cs="Tahoma"/>
                <w:sz w:val="16"/>
                <w:szCs w:val="16"/>
              </w:rPr>
              <w:t>500</w:t>
            </w:r>
          </w:p>
        </w:tc>
        <w:tc>
          <w:tcPr>
            <w:tcW w:w="1134" w:type="dxa"/>
          </w:tcPr>
          <w:p w14:paraId="4F0038C4" w14:textId="22388064" w:rsidR="009C0BB0" w:rsidRPr="00147FF4" w:rsidRDefault="009C0BB0" w:rsidP="009C0BB0">
            <w:pPr>
              <w:jc w:val="center"/>
              <w:rPr>
                <w:rFonts w:ascii="Tahoma" w:hAnsi="Tahoma" w:cs="Tahoma"/>
                <w:sz w:val="16"/>
                <w:szCs w:val="16"/>
              </w:rPr>
            </w:pPr>
            <w:r>
              <w:rPr>
                <w:rFonts w:ascii="Tahoma" w:hAnsi="Tahoma" w:cs="Tahoma"/>
                <w:sz w:val="16"/>
                <w:szCs w:val="16"/>
              </w:rPr>
              <w:t>R$ 13,05</w:t>
            </w:r>
          </w:p>
        </w:tc>
        <w:tc>
          <w:tcPr>
            <w:tcW w:w="1418" w:type="dxa"/>
          </w:tcPr>
          <w:p w14:paraId="568E97ED" w14:textId="6CA23067" w:rsidR="009C0BB0" w:rsidRPr="00147FF4" w:rsidRDefault="009C0BB0" w:rsidP="009C0BB0">
            <w:pPr>
              <w:jc w:val="both"/>
              <w:rPr>
                <w:rFonts w:ascii="Tahoma" w:hAnsi="Tahoma" w:cs="Tahoma"/>
                <w:sz w:val="16"/>
                <w:szCs w:val="16"/>
              </w:rPr>
            </w:pPr>
            <w:r>
              <w:rPr>
                <w:rFonts w:ascii="Tahoma" w:hAnsi="Tahoma" w:cs="Tahoma"/>
                <w:sz w:val="16"/>
                <w:szCs w:val="16"/>
              </w:rPr>
              <w:t>R$ 6.525,00</w:t>
            </w:r>
          </w:p>
        </w:tc>
      </w:tr>
      <w:tr w:rsidR="009C0BB0" w:rsidRPr="00147FF4" w14:paraId="406D5E1C" w14:textId="77777777" w:rsidTr="00273989">
        <w:trPr>
          <w:trHeight w:val="274"/>
          <w:jc w:val="center"/>
        </w:trPr>
        <w:tc>
          <w:tcPr>
            <w:tcW w:w="704" w:type="dxa"/>
            <w:tcBorders>
              <w:top w:val="nil"/>
              <w:left w:val="single" w:sz="4" w:space="0" w:color="auto"/>
              <w:bottom w:val="nil"/>
              <w:right w:val="single" w:sz="4" w:space="0" w:color="auto"/>
            </w:tcBorders>
          </w:tcPr>
          <w:p w14:paraId="0E92BA44" w14:textId="77777777" w:rsidR="009C0BB0" w:rsidRPr="00147FF4" w:rsidRDefault="009C0BB0" w:rsidP="009C0BB0">
            <w:pPr>
              <w:rPr>
                <w:rFonts w:ascii="Tahoma" w:hAnsi="Tahoma" w:cs="Tahoma"/>
                <w:b/>
                <w:bCs/>
                <w:sz w:val="16"/>
                <w:szCs w:val="16"/>
              </w:rPr>
            </w:pPr>
          </w:p>
        </w:tc>
        <w:tc>
          <w:tcPr>
            <w:tcW w:w="425" w:type="dxa"/>
            <w:tcBorders>
              <w:left w:val="single" w:sz="4" w:space="0" w:color="auto"/>
            </w:tcBorders>
          </w:tcPr>
          <w:p w14:paraId="2E0089BD" w14:textId="77777777" w:rsidR="009C0BB0" w:rsidRPr="00147FF4" w:rsidRDefault="009C0BB0" w:rsidP="009C0BB0">
            <w:pPr>
              <w:jc w:val="center"/>
              <w:rPr>
                <w:rFonts w:ascii="Tahoma" w:hAnsi="Tahoma" w:cs="Tahoma"/>
                <w:b/>
                <w:bCs/>
                <w:sz w:val="16"/>
                <w:szCs w:val="16"/>
              </w:rPr>
            </w:pPr>
            <w:r>
              <w:rPr>
                <w:rFonts w:ascii="Tahoma" w:hAnsi="Tahoma" w:cs="Tahoma"/>
                <w:b/>
                <w:bCs/>
                <w:sz w:val="16"/>
                <w:szCs w:val="16"/>
              </w:rPr>
              <w:t>6</w:t>
            </w:r>
          </w:p>
        </w:tc>
        <w:tc>
          <w:tcPr>
            <w:tcW w:w="1276" w:type="dxa"/>
          </w:tcPr>
          <w:p w14:paraId="65B0D2A0" w14:textId="2527C27A"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4B8D4274" w14:textId="015C7AE5"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1.6 MESAS E CADEIRAS 60 JOGOS</w:t>
            </w:r>
            <w:r>
              <w:rPr>
                <w:rFonts w:ascii="Tahoma" w:hAnsi="Tahoma" w:cs="Tahoma"/>
                <w:sz w:val="16"/>
                <w:szCs w:val="16"/>
              </w:rPr>
              <w:br/>
            </w:r>
            <w:r>
              <w:rPr>
                <w:rFonts w:ascii="Tahoma" w:hAnsi="Tahoma" w:cs="Tahoma"/>
                <w:sz w:val="16"/>
                <w:szCs w:val="16"/>
              </w:rPr>
              <w:br/>
              <w:t>60 JOGOS DE MESAS E CADEIRAS</w:t>
            </w:r>
            <w:r>
              <w:rPr>
                <w:rFonts w:ascii="Tahoma" w:hAnsi="Tahoma" w:cs="Tahoma"/>
                <w:sz w:val="16"/>
                <w:szCs w:val="16"/>
              </w:rPr>
              <w:br/>
              <w:t>60 (sessenta) jogos de mesas com 4 (quatro) cadeiras para área de alimentação, em perfeito estado de conservação.</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053B3F6D" w14:textId="53E35BFC" w:rsidR="009C0BB0" w:rsidRPr="00147FF4" w:rsidRDefault="009C0BB0" w:rsidP="009C0BB0">
            <w:pPr>
              <w:jc w:val="center"/>
              <w:rPr>
                <w:rFonts w:ascii="Tahoma" w:hAnsi="Tahoma" w:cs="Tahoma"/>
                <w:sz w:val="16"/>
                <w:szCs w:val="16"/>
              </w:rPr>
            </w:pPr>
            <w:r>
              <w:rPr>
                <w:rFonts w:ascii="Tahoma" w:hAnsi="Tahoma" w:cs="Tahoma"/>
                <w:sz w:val="16"/>
                <w:szCs w:val="16"/>
              </w:rPr>
              <w:t>JOGO</w:t>
            </w:r>
          </w:p>
        </w:tc>
        <w:tc>
          <w:tcPr>
            <w:tcW w:w="708" w:type="dxa"/>
          </w:tcPr>
          <w:p w14:paraId="4CFCDF8F" w14:textId="544CC69C" w:rsidR="009C0BB0" w:rsidRPr="00147FF4" w:rsidRDefault="009C0BB0" w:rsidP="009C0BB0">
            <w:pPr>
              <w:jc w:val="center"/>
              <w:rPr>
                <w:rFonts w:ascii="Tahoma" w:hAnsi="Tahoma" w:cs="Tahoma"/>
                <w:sz w:val="16"/>
                <w:szCs w:val="16"/>
              </w:rPr>
            </w:pPr>
            <w:r>
              <w:rPr>
                <w:rFonts w:ascii="Tahoma" w:hAnsi="Tahoma" w:cs="Tahoma"/>
                <w:sz w:val="16"/>
                <w:szCs w:val="16"/>
              </w:rPr>
              <w:t>60</w:t>
            </w:r>
          </w:p>
        </w:tc>
        <w:tc>
          <w:tcPr>
            <w:tcW w:w="1134" w:type="dxa"/>
          </w:tcPr>
          <w:p w14:paraId="1C195C2D" w14:textId="206C41D7" w:rsidR="009C0BB0" w:rsidRPr="00147FF4" w:rsidRDefault="009C0BB0" w:rsidP="009C0BB0">
            <w:pPr>
              <w:jc w:val="center"/>
              <w:rPr>
                <w:rFonts w:ascii="Tahoma" w:hAnsi="Tahoma" w:cs="Tahoma"/>
                <w:sz w:val="16"/>
                <w:szCs w:val="16"/>
              </w:rPr>
            </w:pPr>
            <w:r>
              <w:rPr>
                <w:rFonts w:ascii="Tahoma" w:hAnsi="Tahoma" w:cs="Tahoma"/>
                <w:sz w:val="16"/>
                <w:szCs w:val="16"/>
              </w:rPr>
              <w:t>R$ 41,22</w:t>
            </w:r>
          </w:p>
        </w:tc>
        <w:tc>
          <w:tcPr>
            <w:tcW w:w="1418" w:type="dxa"/>
          </w:tcPr>
          <w:p w14:paraId="13F1DB0E" w14:textId="74268F8C" w:rsidR="009C0BB0" w:rsidRPr="00147FF4" w:rsidRDefault="009C0BB0" w:rsidP="009C0BB0">
            <w:pPr>
              <w:jc w:val="both"/>
              <w:rPr>
                <w:rFonts w:ascii="Tahoma" w:hAnsi="Tahoma" w:cs="Tahoma"/>
                <w:sz w:val="16"/>
                <w:szCs w:val="16"/>
              </w:rPr>
            </w:pPr>
            <w:r>
              <w:rPr>
                <w:rFonts w:ascii="Tahoma" w:hAnsi="Tahoma" w:cs="Tahoma"/>
                <w:sz w:val="16"/>
                <w:szCs w:val="16"/>
              </w:rPr>
              <w:t>R$ 2.473,20</w:t>
            </w:r>
          </w:p>
        </w:tc>
      </w:tr>
      <w:tr w:rsidR="009C0BB0" w:rsidRPr="00147FF4" w14:paraId="110F37F8" w14:textId="77777777" w:rsidTr="00273989">
        <w:trPr>
          <w:trHeight w:val="274"/>
          <w:jc w:val="center"/>
        </w:trPr>
        <w:tc>
          <w:tcPr>
            <w:tcW w:w="704" w:type="dxa"/>
            <w:tcBorders>
              <w:top w:val="nil"/>
              <w:left w:val="single" w:sz="4" w:space="0" w:color="auto"/>
              <w:bottom w:val="nil"/>
              <w:right w:val="single" w:sz="4" w:space="0" w:color="auto"/>
            </w:tcBorders>
          </w:tcPr>
          <w:p w14:paraId="3EC03096" w14:textId="77777777" w:rsidR="009C0BB0" w:rsidRPr="00147FF4" w:rsidRDefault="009C0BB0" w:rsidP="009C0BB0">
            <w:pPr>
              <w:jc w:val="center"/>
              <w:rPr>
                <w:rFonts w:ascii="Tahoma" w:hAnsi="Tahoma" w:cs="Tahoma"/>
                <w:b/>
                <w:bCs/>
                <w:sz w:val="16"/>
                <w:szCs w:val="16"/>
              </w:rPr>
            </w:pPr>
            <w:r w:rsidRPr="00147FF4">
              <w:rPr>
                <w:rFonts w:ascii="Tahoma" w:hAnsi="Tahoma" w:cs="Tahoma"/>
                <w:b/>
                <w:bCs/>
                <w:sz w:val="16"/>
                <w:szCs w:val="16"/>
              </w:rPr>
              <w:t xml:space="preserve">LOTE    </w:t>
            </w:r>
            <w:r>
              <w:rPr>
                <w:rFonts w:ascii="Tahoma" w:hAnsi="Tahoma" w:cs="Tahoma"/>
                <w:b/>
                <w:bCs/>
                <w:sz w:val="16"/>
                <w:szCs w:val="16"/>
              </w:rPr>
              <w:t>01</w:t>
            </w:r>
          </w:p>
        </w:tc>
        <w:tc>
          <w:tcPr>
            <w:tcW w:w="425" w:type="dxa"/>
            <w:tcBorders>
              <w:left w:val="single" w:sz="4" w:space="0" w:color="auto"/>
            </w:tcBorders>
          </w:tcPr>
          <w:p w14:paraId="6E14D137" w14:textId="77777777" w:rsidR="009C0BB0" w:rsidRPr="00147FF4" w:rsidRDefault="009C0BB0" w:rsidP="009C0BB0">
            <w:pPr>
              <w:jc w:val="center"/>
              <w:rPr>
                <w:rFonts w:ascii="Tahoma" w:hAnsi="Tahoma" w:cs="Tahoma"/>
                <w:b/>
                <w:bCs/>
                <w:sz w:val="16"/>
                <w:szCs w:val="16"/>
              </w:rPr>
            </w:pPr>
            <w:r w:rsidRPr="00147FF4">
              <w:rPr>
                <w:rFonts w:ascii="Tahoma" w:hAnsi="Tahoma" w:cs="Tahoma"/>
                <w:b/>
                <w:bCs/>
                <w:sz w:val="16"/>
                <w:szCs w:val="16"/>
              </w:rPr>
              <w:t>7</w:t>
            </w:r>
          </w:p>
        </w:tc>
        <w:tc>
          <w:tcPr>
            <w:tcW w:w="1276" w:type="dxa"/>
          </w:tcPr>
          <w:p w14:paraId="2FAB2C4F" w14:textId="065DE1C7"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54CF99F5" w14:textId="5AAB42C4"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1.7 MÓVEIS E DECORAÇÃO – 01 CONJ</w:t>
            </w:r>
            <w:r>
              <w:rPr>
                <w:rFonts w:ascii="Tahoma" w:hAnsi="Tahoma" w:cs="Tahoma"/>
                <w:sz w:val="16"/>
                <w:szCs w:val="16"/>
              </w:rPr>
              <w:br/>
            </w:r>
            <w:r>
              <w:rPr>
                <w:rFonts w:ascii="Tahoma" w:hAnsi="Tahoma" w:cs="Tahoma"/>
                <w:sz w:val="16"/>
                <w:szCs w:val="16"/>
              </w:rPr>
              <w:br/>
              <w:t>MÓVEIS E DECORAÇÃO</w:t>
            </w:r>
            <w:r>
              <w:rPr>
                <w:rFonts w:ascii="Tahoma" w:hAnsi="Tahoma" w:cs="Tahoma"/>
                <w:sz w:val="16"/>
                <w:szCs w:val="16"/>
              </w:rPr>
              <w:br/>
              <w:t xml:space="preserve">Sofás em couro sintético 2 lugares, mesas plásticas, cadeiras plásticas, 20 bistrôs vidro ou madeira, banquetas </w:t>
            </w:r>
            <w:proofErr w:type="spellStart"/>
            <w:r>
              <w:rPr>
                <w:rFonts w:ascii="Tahoma" w:hAnsi="Tahoma" w:cs="Tahoma"/>
                <w:sz w:val="16"/>
                <w:szCs w:val="16"/>
              </w:rPr>
              <w:t>milano</w:t>
            </w:r>
            <w:proofErr w:type="spellEnd"/>
            <w:r>
              <w:rPr>
                <w:rFonts w:ascii="Tahoma" w:hAnsi="Tahoma" w:cs="Tahoma"/>
                <w:sz w:val="16"/>
                <w:szCs w:val="16"/>
              </w:rPr>
              <w:t xml:space="preserve">, mesa de centro, aparador com tampo de vidro. </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3B521BE1" w14:textId="772D513C" w:rsidR="009C0BB0" w:rsidRPr="00147FF4" w:rsidRDefault="009C0BB0" w:rsidP="009C0BB0">
            <w:pPr>
              <w:jc w:val="center"/>
              <w:rPr>
                <w:rFonts w:ascii="Tahoma" w:hAnsi="Tahoma" w:cs="Tahoma"/>
                <w:sz w:val="16"/>
                <w:szCs w:val="16"/>
              </w:rPr>
            </w:pPr>
            <w:r>
              <w:rPr>
                <w:rFonts w:ascii="Tahoma" w:hAnsi="Tahoma" w:cs="Tahoma"/>
                <w:sz w:val="16"/>
                <w:szCs w:val="16"/>
              </w:rPr>
              <w:t>CONJ</w:t>
            </w:r>
          </w:p>
        </w:tc>
        <w:tc>
          <w:tcPr>
            <w:tcW w:w="708" w:type="dxa"/>
          </w:tcPr>
          <w:p w14:paraId="58045257" w14:textId="20926A8D"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38D7B803" w14:textId="2C0E7186" w:rsidR="009C0BB0" w:rsidRPr="00147FF4" w:rsidRDefault="009C0BB0" w:rsidP="009C0BB0">
            <w:pPr>
              <w:jc w:val="center"/>
              <w:rPr>
                <w:rFonts w:ascii="Tahoma" w:hAnsi="Tahoma" w:cs="Tahoma"/>
                <w:sz w:val="16"/>
                <w:szCs w:val="16"/>
              </w:rPr>
            </w:pPr>
            <w:r>
              <w:rPr>
                <w:rFonts w:ascii="Tahoma" w:hAnsi="Tahoma" w:cs="Tahoma"/>
                <w:sz w:val="16"/>
                <w:szCs w:val="16"/>
              </w:rPr>
              <w:t>R$ 5.171,88</w:t>
            </w:r>
          </w:p>
        </w:tc>
        <w:tc>
          <w:tcPr>
            <w:tcW w:w="1418" w:type="dxa"/>
          </w:tcPr>
          <w:p w14:paraId="46BB0DDA" w14:textId="4125F467" w:rsidR="009C0BB0" w:rsidRPr="00147FF4" w:rsidRDefault="009C0BB0" w:rsidP="009C0BB0">
            <w:pPr>
              <w:jc w:val="both"/>
              <w:rPr>
                <w:rFonts w:ascii="Tahoma" w:hAnsi="Tahoma" w:cs="Tahoma"/>
                <w:sz w:val="16"/>
                <w:szCs w:val="16"/>
              </w:rPr>
            </w:pPr>
            <w:r>
              <w:rPr>
                <w:rFonts w:ascii="Tahoma" w:hAnsi="Tahoma" w:cs="Tahoma"/>
                <w:sz w:val="16"/>
                <w:szCs w:val="16"/>
              </w:rPr>
              <w:t>R$ 5.171,88</w:t>
            </w:r>
          </w:p>
        </w:tc>
      </w:tr>
      <w:tr w:rsidR="009C0BB0" w:rsidRPr="00147FF4" w14:paraId="68FC448F" w14:textId="77777777" w:rsidTr="00273989">
        <w:trPr>
          <w:trHeight w:val="274"/>
          <w:jc w:val="center"/>
        </w:trPr>
        <w:tc>
          <w:tcPr>
            <w:tcW w:w="704" w:type="dxa"/>
            <w:tcBorders>
              <w:top w:val="nil"/>
              <w:left w:val="single" w:sz="4" w:space="0" w:color="auto"/>
              <w:bottom w:val="nil"/>
              <w:right w:val="single" w:sz="4" w:space="0" w:color="auto"/>
            </w:tcBorders>
          </w:tcPr>
          <w:p w14:paraId="0FE2DB6C"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0D0865CD" w14:textId="77777777" w:rsidR="009C0BB0" w:rsidRPr="00147FF4" w:rsidRDefault="009C0BB0" w:rsidP="009C0BB0">
            <w:pPr>
              <w:jc w:val="center"/>
              <w:rPr>
                <w:rFonts w:ascii="Tahoma" w:hAnsi="Tahoma" w:cs="Tahoma"/>
                <w:b/>
                <w:bCs/>
                <w:sz w:val="16"/>
                <w:szCs w:val="16"/>
              </w:rPr>
            </w:pPr>
            <w:r w:rsidRPr="00147FF4">
              <w:rPr>
                <w:rFonts w:ascii="Tahoma" w:hAnsi="Tahoma" w:cs="Tahoma"/>
                <w:b/>
                <w:bCs/>
                <w:sz w:val="16"/>
                <w:szCs w:val="16"/>
              </w:rPr>
              <w:t>8</w:t>
            </w:r>
          </w:p>
        </w:tc>
        <w:tc>
          <w:tcPr>
            <w:tcW w:w="1276" w:type="dxa"/>
          </w:tcPr>
          <w:p w14:paraId="1636195B" w14:textId="681DDB46" w:rsidR="009C0BB0" w:rsidRPr="00273989" w:rsidRDefault="009C0BB0" w:rsidP="009C0BB0">
            <w:pPr>
              <w:jc w:val="center"/>
              <w:rPr>
                <w:rFonts w:ascii="Tahoma" w:hAnsi="Tahoma" w:cs="Tahoma"/>
                <w:sz w:val="14"/>
                <w:szCs w:val="14"/>
              </w:rPr>
            </w:pPr>
            <w:r w:rsidRPr="00273989">
              <w:rPr>
                <w:rFonts w:ascii="Tahoma" w:hAnsi="Tahoma" w:cs="Tahoma"/>
                <w:sz w:val="14"/>
                <w:szCs w:val="14"/>
              </w:rPr>
              <w:t xml:space="preserve">SERVIÇOS - CONTRATAÇÃO DE EMPRESA ESPECIALIZADA PARA ORGANIZAÇÃO </w:t>
            </w:r>
            <w:r w:rsidRPr="00273989">
              <w:rPr>
                <w:rFonts w:ascii="Tahoma" w:hAnsi="Tahoma" w:cs="Tahoma"/>
                <w:sz w:val="14"/>
                <w:szCs w:val="14"/>
              </w:rPr>
              <w:lastRenderedPageBreak/>
              <w:t>E REALIZAÇÃO DE EVENTO</w:t>
            </w:r>
          </w:p>
        </w:tc>
        <w:tc>
          <w:tcPr>
            <w:tcW w:w="3544" w:type="dxa"/>
          </w:tcPr>
          <w:p w14:paraId="34776E28" w14:textId="5C71EDAF" w:rsidR="009C0BB0" w:rsidRPr="00147FF4" w:rsidRDefault="009C0BB0" w:rsidP="009C0BB0">
            <w:pPr>
              <w:jc w:val="both"/>
              <w:rPr>
                <w:rFonts w:ascii="Tahoma" w:hAnsi="Tahoma" w:cs="Tahoma"/>
                <w:sz w:val="16"/>
                <w:szCs w:val="16"/>
              </w:rPr>
            </w:pPr>
            <w:r>
              <w:rPr>
                <w:rFonts w:ascii="Tahoma" w:hAnsi="Tahoma" w:cs="Tahoma"/>
                <w:sz w:val="16"/>
                <w:szCs w:val="16"/>
              </w:rPr>
              <w:lastRenderedPageBreak/>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lastRenderedPageBreak/>
              <w:br/>
              <w:t>INFRAESTUTURA</w:t>
            </w:r>
            <w:r>
              <w:rPr>
                <w:rFonts w:ascii="Tahoma" w:hAnsi="Tahoma" w:cs="Tahoma"/>
                <w:sz w:val="16"/>
                <w:szCs w:val="16"/>
              </w:rPr>
              <w:br/>
              <w:t>1.8 (2) DOIS GERADORES 250 KV – 04 DIÁRIAS</w:t>
            </w:r>
            <w:r>
              <w:rPr>
                <w:rFonts w:ascii="Tahoma" w:hAnsi="Tahoma" w:cs="Tahoma"/>
                <w:sz w:val="16"/>
                <w:szCs w:val="16"/>
              </w:rPr>
              <w:br/>
            </w:r>
            <w:r>
              <w:rPr>
                <w:rFonts w:ascii="Tahoma" w:hAnsi="Tahoma" w:cs="Tahoma"/>
                <w:sz w:val="16"/>
                <w:szCs w:val="16"/>
              </w:rPr>
              <w:br/>
              <w:t>02 GERADORES DE ENERGIA DE 250KVA</w:t>
            </w:r>
            <w:r>
              <w:rPr>
                <w:rFonts w:ascii="Tahoma" w:hAnsi="Tahoma" w:cs="Tahoma"/>
                <w:sz w:val="16"/>
                <w:szCs w:val="16"/>
              </w:rPr>
              <w:br/>
              <w:t>Instalação de grupo de gerador de 250kva, por dia de evento, silencioso, com chave inversora e cabeamento compatível para fornecer energia conforme as necessidades do evento na praça de alimentação e luz de emergência, sendo o abastecimento de combustível para o funcionamento do mesmo, de total responsabilidade da contratada.</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64C9D3EA" w14:textId="19B849F0" w:rsidR="009C0BB0" w:rsidRPr="00147FF4" w:rsidRDefault="009C0BB0" w:rsidP="009C0BB0">
            <w:pPr>
              <w:jc w:val="center"/>
              <w:rPr>
                <w:rFonts w:ascii="Tahoma" w:hAnsi="Tahoma" w:cs="Tahoma"/>
                <w:sz w:val="16"/>
                <w:szCs w:val="16"/>
              </w:rPr>
            </w:pPr>
            <w:r>
              <w:rPr>
                <w:rFonts w:ascii="Tahoma" w:hAnsi="Tahoma" w:cs="Tahoma"/>
                <w:sz w:val="16"/>
                <w:szCs w:val="16"/>
              </w:rPr>
              <w:lastRenderedPageBreak/>
              <w:t>DIÁRIA</w:t>
            </w:r>
          </w:p>
        </w:tc>
        <w:tc>
          <w:tcPr>
            <w:tcW w:w="708" w:type="dxa"/>
          </w:tcPr>
          <w:p w14:paraId="2DD39A9D" w14:textId="4DF93D3A" w:rsidR="009C0BB0" w:rsidRPr="00147FF4" w:rsidRDefault="009C0BB0" w:rsidP="009C0BB0">
            <w:pPr>
              <w:jc w:val="center"/>
              <w:rPr>
                <w:rFonts w:ascii="Tahoma" w:hAnsi="Tahoma" w:cs="Tahoma"/>
                <w:sz w:val="16"/>
                <w:szCs w:val="16"/>
              </w:rPr>
            </w:pPr>
            <w:r>
              <w:rPr>
                <w:rFonts w:ascii="Tahoma" w:hAnsi="Tahoma" w:cs="Tahoma"/>
                <w:sz w:val="16"/>
                <w:szCs w:val="16"/>
              </w:rPr>
              <w:t>8</w:t>
            </w:r>
          </w:p>
        </w:tc>
        <w:tc>
          <w:tcPr>
            <w:tcW w:w="1134" w:type="dxa"/>
          </w:tcPr>
          <w:p w14:paraId="29DF5460" w14:textId="6DAEA705" w:rsidR="009C0BB0" w:rsidRPr="00147FF4" w:rsidRDefault="009C0BB0" w:rsidP="009C0BB0">
            <w:pPr>
              <w:jc w:val="center"/>
              <w:rPr>
                <w:rFonts w:ascii="Tahoma" w:hAnsi="Tahoma" w:cs="Tahoma"/>
                <w:sz w:val="16"/>
                <w:szCs w:val="16"/>
              </w:rPr>
            </w:pPr>
            <w:r>
              <w:rPr>
                <w:rFonts w:ascii="Tahoma" w:hAnsi="Tahoma" w:cs="Tahoma"/>
                <w:sz w:val="16"/>
                <w:szCs w:val="16"/>
              </w:rPr>
              <w:t>R$ 1.442,08</w:t>
            </w:r>
          </w:p>
        </w:tc>
        <w:tc>
          <w:tcPr>
            <w:tcW w:w="1418" w:type="dxa"/>
          </w:tcPr>
          <w:p w14:paraId="77B4AA75" w14:textId="604A598F" w:rsidR="009C0BB0" w:rsidRPr="00147FF4" w:rsidRDefault="009C0BB0" w:rsidP="009C0BB0">
            <w:pPr>
              <w:jc w:val="both"/>
              <w:rPr>
                <w:rFonts w:ascii="Tahoma" w:hAnsi="Tahoma" w:cs="Tahoma"/>
                <w:sz w:val="16"/>
                <w:szCs w:val="16"/>
              </w:rPr>
            </w:pPr>
            <w:r>
              <w:rPr>
                <w:rFonts w:ascii="Tahoma" w:hAnsi="Tahoma" w:cs="Tahoma"/>
                <w:sz w:val="16"/>
                <w:szCs w:val="16"/>
              </w:rPr>
              <w:t>R$ 11.536,64</w:t>
            </w:r>
          </w:p>
        </w:tc>
      </w:tr>
      <w:tr w:rsidR="009C0BB0" w:rsidRPr="00147FF4" w14:paraId="332DC825" w14:textId="77777777" w:rsidTr="00273989">
        <w:trPr>
          <w:trHeight w:val="274"/>
          <w:jc w:val="center"/>
        </w:trPr>
        <w:tc>
          <w:tcPr>
            <w:tcW w:w="704" w:type="dxa"/>
            <w:tcBorders>
              <w:top w:val="nil"/>
              <w:left w:val="single" w:sz="4" w:space="0" w:color="auto"/>
              <w:bottom w:val="nil"/>
              <w:right w:val="single" w:sz="4" w:space="0" w:color="auto"/>
            </w:tcBorders>
          </w:tcPr>
          <w:p w14:paraId="30DF1E1B"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7A92CAD2" w14:textId="77777777" w:rsidR="009C0BB0" w:rsidRPr="00147FF4" w:rsidRDefault="009C0BB0" w:rsidP="009C0BB0">
            <w:pPr>
              <w:jc w:val="center"/>
              <w:rPr>
                <w:rFonts w:ascii="Tahoma" w:hAnsi="Tahoma" w:cs="Tahoma"/>
                <w:b/>
                <w:bCs/>
                <w:sz w:val="16"/>
                <w:szCs w:val="16"/>
              </w:rPr>
            </w:pPr>
            <w:r w:rsidRPr="00147FF4">
              <w:rPr>
                <w:rFonts w:ascii="Tahoma" w:hAnsi="Tahoma" w:cs="Tahoma"/>
                <w:b/>
                <w:bCs/>
                <w:sz w:val="16"/>
                <w:szCs w:val="16"/>
              </w:rPr>
              <w:t>9</w:t>
            </w:r>
          </w:p>
        </w:tc>
        <w:tc>
          <w:tcPr>
            <w:tcW w:w="1276" w:type="dxa"/>
          </w:tcPr>
          <w:p w14:paraId="6C7BD266" w14:textId="1F5AAEC6"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6543737C" w14:textId="74EFA403"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1.9 GERADOR 450 KV – 04 DIÁRIAS</w:t>
            </w:r>
            <w:r>
              <w:rPr>
                <w:rFonts w:ascii="Tahoma" w:hAnsi="Tahoma" w:cs="Tahoma"/>
                <w:sz w:val="16"/>
                <w:szCs w:val="16"/>
              </w:rPr>
              <w:br/>
            </w:r>
            <w:r>
              <w:rPr>
                <w:rFonts w:ascii="Tahoma" w:hAnsi="Tahoma" w:cs="Tahoma"/>
                <w:sz w:val="16"/>
                <w:szCs w:val="16"/>
              </w:rPr>
              <w:br/>
              <w:t>01 GERADOR DE ENERGIA DE 450KVA</w:t>
            </w:r>
            <w:r>
              <w:rPr>
                <w:rFonts w:ascii="Tahoma" w:hAnsi="Tahoma" w:cs="Tahoma"/>
                <w:sz w:val="16"/>
                <w:szCs w:val="16"/>
              </w:rPr>
              <w:br/>
              <w:t>Instalação de grupo de gerador de 450kva, por dia de evento, silencioso, com chave inversora e cabeamento compatível para fornecer energia conforme as necessidades do evento na praça de alimentação, luz de emergência, no palco principal, arena do rodeio e camarote, sendo o abastecimento de combustível para o funcionamento do mesmo, de total responsabilidade da contratada.</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67B2538E" w14:textId="28740F3C" w:rsidR="009C0BB0" w:rsidRPr="00147FF4" w:rsidRDefault="009C0BB0" w:rsidP="009C0BB0">
            <w:pPr>
              <w:jc w:val="center"/>
              <w:rPr>
                <w:rFonts w:ascii="Tahoma" w:hAnsi="Tahoma" w:cs="Tahoma"/>
                <w:sz w:val="16"/>
                <w:szCs w:val="16"/>
              </w:rPr>
            </w:pPr>
            <w:r>
              <w:rPr>
                <w:rFonts w:ascii="Tahoma" w:hAnsi="Tahoma" w:cs="Tahoma"/>
                <w:sz w:val="16"/>
                <w:szCs w:val="16"/>
              </w:rPr>
              <w:t>DIÁRIA</w:t>
            </w:r>
          </w:p>
        </w:tc>
        <w:tc>
          <w:tcPr>
            <w:tcW w:w="708" w:type="dxa"/>
          </w:tcPr>
          <w:p w14:paraId="3F3C63ED" w14:textId="07794C4A" w:rsidR="009C0BB0" w:rsidRPr="00147FF4" w:rsidRDefault="009C0BB0" w:rsidP="009C0BB0">
            <w:pPr>
              <w:jc w:val="center"/>
              <w:rPr>
                <w:rFonts w:ascii="Tahoma" w:hAnsi="Tahoma" w:cs="Tahoma"/>
                <w:sz w:val="16"/>
                <w:szCs w:val="16"/>
              </w:rPr>
            </w:pPr>
            <w:r>
              <w:rPr>
                <w:rFonts w:ascii="Tahoma" w:hAnsi="Tahoma" w:cs="Tahoma"/>
                <w:sz w:val="16"/>
                <w:szCs w:val="16"/>
              </w:rPr>
              <w:t>4</w:t>
            </w:r>
          </w:p>
        </w:tc>
        <w:tc>
          <w:tcPr>
            <w:tcW w:w="1134" w:type="dxa"/>
          </w:tcPr>
          <w:p w14:paraId="0AD23FCF" w14:textId="53705E0A" w:rsidR="009C0BB0" w:rsidRPr="00147FF4" w:rsidRDefault="009C0BB0" w:rsidP="009C0BB0">
            <w:pPr>
              <w:jc w:val="center"/>
              <w:rPr>
                <w:rFonts w:ascii="Tahoma" w:hAnsi="Tahoma" w:cs="Tahoma"/>
                <w:sz w:val="16"/>
                <w:szCs w:val="16"/>
              </w:rPr>
            </w:pPr>
            <w:r>
              <w:rPr>
                <w:rFonts w:ascii="Tahoma" w:hAnsi="Tahoma" w:cs="Tahoma"/>
                <w:sz w:val="16"/>
                <w:szCs w:val="16"/>
              </w:rPr>
              <w:t>R$ 2.481,39</w:t>
            </w:r>
          </w:p>
        </w:tc>
        <w:tc>
          <w:tcPr>
            <w:tcW w:w="1418" w:type="dxa"/>
          </w:tcPr>
          <w:p w14:paraId="3EE6B154" w14:textId="18D49774" w:rsidR="009C0BB0" w:rsidRPr="00147FF4" w:rsidRDefault="009C0BB0" w:rsidP="009C0BB0">
            <w:pPr>
              <w:jc w:val="both"/>
              <w:rPr>
                <w:rFonts w:ascii="Tahoma" w:hAnsi="Tahoma" w:cs="Tahoma"/>
                <w:sz w:val="16"/>
                <w:szCs w:val="16"/>
              </w:rPr>
            </w:pPr>
            <w:r>
              <w:rPr>
                <w:rFonts w:ascii="Tahoma" w:hAnsi="Tahoma" w:cs="Tahoma"/>
                <w:sz w:val="16"/>
                <w:szCs w:val="16"/>
              </w:rPr>
              <w:t>R$ 9.925,56</w:t>
            </w:r>
          </w:p>
        </w:tc>
      </w:tr>
      <w:tr w:rsidR="009C0BB0" w:rsidRPr="00147FF4" w14:paraId="6814A6AA" w14:textId="77777777" w:rsidTr="00273989">
        <w:trPr>
          <w:trHeight w:val="274"/>
          <w:jc w:val="center"/>
        </w:trPr>
        <w:tc>
          <w:tcPr>
            <w:tcW w:w="704" w:type="dxa"/>
            <w:tcBorders>
              <w:top w:val="nil"/>
              <w:left w:val="single" w:sz="4" w:space="0" w:color="auto"/>
              <w:bottom w:val="nil"/>
              <w:right w:val="single" w:sz="4" w:space="0" w:color="auto"/>
            </w:tcBorders>
          </w:tcPr>
          <w:p w14:paraId="7E640B1B"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5F0AF894" w14:textId="77777777" w:rsidR="009C0BB0" w:rsidRPr="00147FF4" w:rsidRDefault="009C0BB0" w:rsidP="009C0BB0">
            <w:pPr>
              <w:jc w:val="center"/>
              <w:rPr>
                <w:rFonts w:ascii="Tahoma" w:hAnsi="Tahoma" w:cs="Tahoma"/>
                <w:b/>
                <w:bCs/>
                <w:sz w:val="16"/>
                <w:szCs w:val="16"/>
              </w:rPr>
            </w:pPr>
            <w:r w:rsidRPr="00147FF4">
              <w:rPr>
                <w:rFonts w:ascii="Tahoma" w:hAnsi="Tahoma" w:cs="Tahoma"/>
                <w:b/>
                <w:bCs/>
                <w:sz w:val="16"/>
                <w:szCs w:val="16"/>
              </w:rPr>
              <w:t>10</w:t>
            </w:r>
          </w:p>
        </w:tc>
        <w:tc>
          <w:tcPr>
            <w:tcW w:w="1276" w:type="dxa"/>
          </w:tcPr>
          <w:p w14:paraId="42EF23A7" w14:textId="2EC2ED3F"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6B3787FF" w14:textId="071454E5"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1.10 DECORAÇÃO INSTAGRAMAVÉL – 01 ENTRADA CAMAROTE</w:t>
            </w:r>
            <w:r>
              <w:rPr>
                <w:rFonts w:ascii="Tahoma" w:hAnsi="Tahoma" w:cs="Tahoma"/>
                <w:sz w:val="16"/>
                <w:szCs w:val="16"/>
              </w:rPr>
              <w:br/>
            </w:r>
            <w:r>
              <w:rPr>
                <w:rFonts w:ascii="Tahoma" w:hAnsi="Tahoma" w:cs="Tahoma"/>
                <w:sz w:val="16"/>
                <w:szCs w:val="16"/>
              </w:rPr>
              <w:br/>
              <w:t>DECORAÇÃO ESTAGRAMAVEL</w:t>
            </w:r>
            <w:r>
              <w:rPr>
                <w:rFonts w:ascii="Tahoma" w:hAnsi="Tahoma" w:cs="Tahoma"/>
                <w:sz w:val="16"/>
                <w:szCs w:val="16"/>
              </w:rPr>
              <w:br/>
              <w:t xml:space="preserve">Decoração rustica com a temática sertaneja, utilizando iluminação adequada e objetos relacionado ao tema de festa do peão ao qual poderá ser utilizado pelo público para registrar sua presença no evento e ajudar na divulgação do evento via redes sociais.  </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4C6922AB" w14:textId="320981DA"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7863DCA6" w14:textId="31C74590"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2A14C70A" w14:textId="44C47616" w:rsidR="009C0BB0" w:rsidRPr="00147FF4" w:rsidRDefault="009C0BB0" w:rsidP="009C0BB0">
            <w:pPr>
              <w:jc w:val="center"/>
              <w:rPr>
                <w:rFonts w:ascii="Tahoma" w:hAnsi="Tahoma" w:cs="Tahoma"/>
                <w:sz w:val="16"/>
                <w:szCs w:val="16"/>
              </w:rPr>
            </w:pPr>
            <w:r>
              <w:rPr>
                <w:rFonts w:ascii="Tahoma" w:hAnsi="Tahoma" w:cs="Tahoma"/>
                <w:sz w:val="16"/>
                <w:szCs w:val="16"/>
              </w:rPr>
              <w:t>R$ 4.116,58</w:t>
            </w:r>
          </w:p>
        </w:tc>
        <w:tc>
          <w:tcPr>
            <w:tcW w:w="1418" w:type="dxa"/>
          </w:tcPr>
          <w:p w14:paraId="7A24927C" w14:textId="3FF2FC7D" w:rsidR="009C0BB0" w:rsidRPr="00147FF4" w:rsidRDefault="009C0BB0" w:rsidP="009C0BB0">
            <w:pPr>
              <w:jc w:val="both"/>
              <w:rPr>
                <w:rFonts w:ascii="Tahoma" w:hAnsi="Tahoma" w:cs="Tahoma"/>
                <w:sz w:val="16"/>
                <w:szCs w:val="16"/>
              </w:rPr>
            </w:pPr>
            <w:r>
              <w:rPr>
                <w:rFonts w:ascii="Tahoma" w:hAnsi="Tahoma" w:cs="Tahoma"/>
                <w:sz w:val="16"/>
                <w:szCs w:val="16"/>
              </w:rPr>
              <w:t>R$ 4.116,58</w:t>
            </w:r>
          </w:p>
        </w:tc>
      </w:tr>
      <w:tr w:rsidR="009C0BB0" w:rsidRPr="00147FF4" w14:paraId="13C7B8CE" w14:textId="77777777" w:rsidTr="00273989">
        <w:trPr>
          <w:trHeight w:val="274"/>
          <w:jc w:val="center"/>
        </w:trPr>
        <w:tc>
          <w:tcPr>
            <w:tcW w:w="704" w:type="dxa"/>
            <w:tcBorders>
              <w:top w:val="nil"/>
              <w:left w:val="single" w:sz="4" w:space="0" w:color="auto"/>
              <w:bottom w:val="nil"/>
              <w:right w:val="single" w:sz="4" w:space="0" w:color="auto"/>
            </w:tcBorders>
          </w:tcPr>
          <w:p w14:paraId="7B4ABF44"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7D98890A" w14:textId="77777777" w:rsidR="009C0BB0" w:rsidRPr="00147FF4" w:rsidRDefault="009C0BB0" w:rsidP="009C0BB0">
            <w:pPr>
              <w:jc w:val="center"/>
              <w:rPr>
                <w:rFonts w:ascii="Tahoma" w:hAnsi="Tahoma" w:cs="Tahoma"/>
                <w:b/>
                <w:bCs/>
                <w:sz w:val="16"/>
                <w:szCs w:val="16"/>
              </w:rPr>
            </w:pPr>
            <w:r>
              <w:rPr>
                <w:rFonts w:ascii="Tahoma" w:hAnsi="Tahoma" w:cs="Tahoma"/>
                <w:b/>
                <w:bCs/>
                <w:sz w:val="16"/>
                <w:szCs w:val="16"/>
              </w:rPr>
              <w:t>11</w:t>
            </w:r>
          </w:p>
        </w:tc>
        <w:tc>
          <w:tcPr>
            <w:tcW w:w="1276" w:type="dxa"/>
          </w:tcPr>
          <w:p w14:paraId="5FCE2FDB" w14:textId="67CD20B9" w:rsidR="009C0BB0" w:rsidRPr="00273989" w:rsidRDefault="009C0BB0" w:rsidP="009C0BB0">
            <w:pPr>
              <w:jc w:val="center"/>
              <w:rPr>
                <w:rFonts w:ascii="Tahoma" w:hAnsi="Tahoma" w:cs="Tahoma"/>
                <w:sz w:val="14"/>
                <w:szCs w:val="14"/>
              </w:rPr>
            </w:pPr>
            <w:r w:rsidRPr="00273989">
              <w:rPr>
                <w:rFonts w:ascii="Tahoma" w:hAnsi="Tahoma" w:cs="Tahoma"/>
                <w:sz w:val="14"/>
                <w:szCs w:val="14"/>
              </w:rPr>
              <w:t xml:space="preserve">SERVIÇOS - CONTRATAÇÃO DE EMPRESA ESPECIALIZADA </w:t>
            </w:r>
            <w:r w:rsidRPr="00273989">
              <w:rPr>
                <w:rFonts w:ascii="Tahoma" w:hAnsi="Tahoma" w:cs="Tahoma"/>
                <w:sz w:val="14"/>
                <w:szCs w:val="14"/>
              </w:rPr>
              <w:lastRenderedPageBreak/>
              <w:t>PARA ORGANIZAÇÃO E REALIZAÇÃO DE EVENTO</w:t>
            </w:r>
          </w:p>
        </w:tc>
        <w:tc>
          <w:tcPr>
            <w:tcW w:w="3544" w:type="dxa"/>
          </w:tcPr>
          <w:p w14:paraId="040EBBB4" w14:textId="436D46D4" w:rsidR="009C0BB0" w:rsidRPr="00147FF4" w:rsidRDefault="009C0BB0" w:rsidP="009C0BB0">
            <w:pPr>
              <w:jc w:val="both"/>
              <w:rPr>
                <w:rFonts w:ascii="Tahoma" w:hAnsi="Tahoma" w:cs="Tahoma"/>
                <w:sz w:val="16"/>
                <w:szCs w:val="16"/>
              </w:rPr>
            </w:pPr>
            <w:r>
              <w:rPr>
                <w:rFonts w:ascii="Tahoma" w:hAnsi="Tahoma" w:cs="Tahoma"/>
                <w:sz w:val="16"/>
                <w:szCs w:val="16"/>
              </w:rPr>
              <w:lastRenderedPageBreak/>
              <w:t xml:space="preserve">CONTRATAÇÃO DE EMPRESA ESPECIALIZADA PARA ORGANIZAÇÃO E REALIZAÇÃO DE EVENTOS PARA A 40ª EXPO FASBRA 2026, DO MUNICÍPIO DE SANTA BRANCA/SP, QUE </w:t>
            </w:r>
            <w:r>
              <w:rPr>
                <w:rFonts w:ascii="Tahoma" w:hAnsi="Tahoma" w:cs="Tahoma"/>
                <w:sz w:val="16"/>
                <w:szCs w:val="16"/>
              </w:rPr>
              <w:lastRenderedPageBreak/>
              <w:t>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1.11 SISTEMA DE SONORIZAÇÃO E LUZ PARA PALCO – 15 CONJ</w:t>
            </w:r>
            <w:r>
              <w:rPr>
                <w:rFonts w:ascii="Tahoma" w:hAnsi="Tahoma" w:cs="Tahoma"/>
                <w:sz w:val="16"/>
                <w:szCs w:val="16"/>
              </w:rPr>
              <w:br/>
            </w:r>
            <w:r>
              <w:rPr>
                <w:rFonts w:ascii="Tahoma" w:hAnsi="Tahoma" w:cs="Tahoma"/>
                <w:sz w:val="16"/>
                <w:szCs w:val="16"/>
              </w:rPr>
              <w:br/>
              <w:t>SISTEMA DE SONORIZAÇÃO E ILUMINAÇÃO PARA PALCO</w:t>
            </w:r>
            <w:r>
              <w:rPr>
                <w:rFonts w:ascii="Tahoma" w:hAnsi="Tahoma" w:cs="Tahoma"/>
                <w:sz w:val="16"/>
                <w:szCs w:val="16"/>
              </w:rPr>
              <w:br/>
              <w:t xml:space="preserve">Sistema compatível com as proporções do palco e do espaço, utilizando equipamentos em perfeitas condições, atendendo aos </w:t>
            </w:r>
            <w:proofErr w:type="spellStart"/>
            <w:r>
              <w:rPr>
                <w:rFonts w:ascii="Tahoma" w:hAnsi="Tahoma" w:cs="Tahoma"/>
                <w:sz w:val="16"/>
                <w:szCs w:val="16"/>
              </w:rPr>
              <w:t>Riders</w:t>
            </w:r>
            <w:proofErr w:type="spellEnd"/>
            <w:r>
              <w:rPr>
                <w:rFonts w:ascii="Tahoma" w:hAnsi="Tahoma" w:cs="Tahoma"/>
                <w:sz w:val="16"/>
                <w:szCs w:val="16"/>
              </w:rPr>
              <w:t xml:space="preserve"> Técnicos das atrações artísticas. O referido equipamento de som deverá estar ligado e com operador presente nos horários diurnos nos dias que acontecerá as provas na arena principal conforme programação futura, para ser utilizado pelos organizadores das provas, salvo na hora da passagem de som das atrações musicais.</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4443A562" w14:textId="524302E3" w:rsidR="009C0BB0" w:rsidRPr="00147FF4" w:rsidRDefault="009C0BB0" w:rsidP="009C0BB0">
            <w:pPr>
              <w:jc w:val="center"/>
              <w:rPr>
                <w:rFonts w:ascii="Tahoma" w:hAnsi="Tahoma" w:cs="Tahoma"/>
                <w:sz w:val="16"/>
                <w:szCs w:val="16"/>
              </w:rPr>
            </w:pPr>
            <w:r>
              <w:rPr>
                <w:rFonts w:ascii="Tahoma" w:hAnsi="Tahoma" w:cs="Tahoma"/>
                <w:sz w:val="16"/>
                <w:szCs w:val="16"/>
              </w:rPr>
              <w:lastRenderedPageBreak/>
              <w:t>CONJ</w:t>
            </w:r>
          </w:p>
        </w:tc>
        <w:tc>
          <w:tcPr>
            <w:tcW w:w="708" w:type="dxa"/>
          </w:tcPr>
          <w:p w14:paraId="722C74E5" w14:textId="6FD2B06E" w:rsidR="009C0BB0" w:rsidRPr="00147FF4" w:rsidRDefault="009C0BB0" w:rsidP="009C0BB0">
            <w:pPr>
              <w:jc w:val="center"/>
              <w:rPr>
                <w:rFonts w:ascii="Tahoma" w:hAnsi="Tahoma" w:cs="Tahoma"/>
                <w:sz w:val="16"/>
                <w:szCs w:val="16"/>
              </w:rPr>
            </w:pPr>
            <w:r>
              <w:rPr>
                <w:rFonts w:ascii="Tahoma" w:hAnsi="Tahoma" w:cs="Tahoma"/>
                <w:sz w:val="16"/>
                <w:szCs w:val="16"/>
              </w:rPr>
              <w:t>15</w:t>
            </w:r>
          </w:p>
        </w:tc>
        <w:tc>
          <w:tcPr>
            <w:tcW w:w="1134" w:type="dxa"/>
          </w:tcPr>
          <w:p w14:paraId="2E8D5C4B" w14:textId="00C7505E" w:rsidR="009C0BB0" w:rsidRPr="00147FF4" w:rsidRDefault="009C0BB0" w:rsidP="009C0BB0">
            <w:pPr>
              <w:jc w:val="center"/>
              <w:rPr>
                <w:rFonts w:ascii="Tahoma" w:hAnsi="Tahoma" w:cs="Tahoma"/>
                <w:sz w:val="16"/>
                <w:szCs w:val="16"/>
              </w:rPr>
            </w:pPr>
            <w:r>
              <w:rPr>
                <w:rFonts w:ascii="Tahoma" w:hAnsi="Tahoma" w:cs="Tahoma"/>
                <w:sz w:val="16"/>
                <w:szCs w:val="16"/>
              </w:rPr>
              <w:t>R$ 2.285,66</w:t>
            </w:r>
          </w:p>
        </w:tc>
        <w:tc>
          <w:tcPr>
            <w:tcW w:w="1418" w:type="dxa"/>
          </w:tcPr>
          <w:p w14:paraId="001A80B1" w14:textId="7962E8E8" w:rsidR="009C0BB0" w:rsidRPr="00147FF4" w:rsidRDefault="009C0BB0" w:rsidP="009C0BB0">
            <w:pPr>
              <w:jc w:val="both"/>
              <w:rPr>
                <w:rFonts w:ascii="Tahoma" w:hAnsi="Tahoma" w:cs="Tahoma"/>
                <w:sz w:val="16"/>
                <w:szCs w:val="16"/>
              </w:rPr>
            </w:pPr>
            <w:r>
              <w:rPr>
                <w:rFonts w:ascii="Tahoma" w:hAnsi="Tahoma" w:cs="Tahoma"/>
                <w:sz w:val="16"/>
                <w:szCs w:val="16"/>
              </w:rPr>
              <w:t>R$ 34.284,90</w:t>
            </w:r>
          </w:p>
        </w:tc>
      </w:tr>
      <w:tr w:rsidR="009C0BB0" w:rsidRPr="00147FF4" w14:paraId="2D6D86DD" w14:textId="77777777" w:rsidTr="00273989">
        <w:trPr>
          <w:trHeight w:val="274"/>
          <w:jc w:val="center"/>
        </w:trPr>
        <w:tc>
          <w:tcPr>
            <w:tcW w:w="704" w:type="dxa"/>
            <w:tcBorders>
              <w:top w:val="nil"/>
              <w:left w:val="single" w:sz="4" w:space="0" w:color="auto"/>
              <w:bottom w:val="nil"/>
              <w:right w:val="single" w:sz="4" w:space="0" w:color="auto"/>
            </w:tcBorders>
          </w:tcPr>
          <w:p w14:paraId="70097AA5" w14:textId="77777777" w:rsidR="009C0BB0" w:rsidRPr="00147FF4" w:rsidRDefault="009C0BB0" w:rsidP="009C0BB0">
            <w:pPr>
              <w:jc w:val="center"/>
              <w:rPr>
                <w:rFonts w:ascii="Tahoma" w:hAnsi="Tahoma" w:cs="Tahoma"/>
                <w:b/>
                <w:bCs/>
                <w:sz w:val="16"/>
                <w:szCs w:val="16"/>
              </w:rPr>
            </w:pPr>
            <w:r w:rsidRPr="00147FF4">
              <w:rPr>
                <w:rFonts w:ascii="Tahoma" w:hAnsi="Tahoma" w:cs="Tahoma"/>
                <w:b/>
                <w:bCs/>
                <w:sz w:val="16"/>
                <w:szCs w:val="16"/>
              </w:rPr>
              <w:t xml:space="preserve">LOTE    </w:t>
            </w:r>
            <w:r>
              <w:rPr>
                <w:rFonts w:ascii="Tahoma" w:hAnsi="Tahoma" w:cs="Tahoma"/>
                <w:b/>
                <w:bCs/>
                <w:sz w:val="16"/>
                <w:szCs w:val="16"/>
              </w:rPr>
              <w:t>01</w:t>
            </w:r>
          </w:p>
        </w:tc>
        <w:tc>
          <w:tcPr>
            <w:tcW w:w="425" w:type="dxa"/>
            <w:tcBorders>
              <w:left w:val="single" w:sz="4" w:space="0" w:color="auto"/>
            </w:tcBorders>
          </w:tcPr>
          <w:p w14:paraId="36B302E9" w14:textId="77777777" w:rsidR="009C0BB0" w:rsidRPr="00147FF4" w:rsidRDefault="009C0BB0" w:rsidP="009C0BB0">
            <w:pPr>
              <w:jc w:val="center"/>
              <w:rPr>
                <w:rFonts w:ascii="Tahoma" w:hAnsi="Tahoma" w:cs="Tahoma"/>
                <w:b/>
                <w:bCs/>
                <w:sz w:val="16"/>
                <w:szCs w:val="16"/>
              </w:rPr>
            </w:pPr>
            <w:r>
              <w:rPr>
                <w:rFonts w:ascii="Tahoma" w:hAnsi="Tahoma" w:cs="Tahoma"/>
                <w:b/>
                <w:bCs/>
                <w:sz w:val="16"/>
                <w:szCs w:val="16"/>
              </w:rPr>
              <w:t>12</w:t>
            </w:r>
          </w:p>
        </w:tc>
        <w:tc>
          <w:tcPr>
            <w:tcW w:w="1276" w:type="dxa"/>
          </w:tcPr>
          <w:p w14:paraId="0C837126" w14:textId="628E066A"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299883BE" w14:textId="7D98F8BB"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1.12 PANEL DE LED – 02 UNID</w:t>
            </w:r>
            <w:r>
              <w:rPr>
                <w:rFonts w:ascii="Tahoma" w:hAnsi="Tahoma" w:cs="Tahoma"/>
                <w:sz w:val="16"/>
                <w:szCs w:val="16"/>
              </w:rPr>
              <w:br/>
            </w:r>
            <w:r>
              <w:rPr>
                <w:rFonts w:ascii="Tahoma" w:hAnsi="Tahoma" w:cs="Tahoma"/>
                <w:sz w:val="16"/>
                <w:szCs w:val="16"/>
              </w:rPr>
              <w:br/>
              <w:t>PAINEL DE LED</w:t>
            </w:r>
            <w:r>
              <w:rPr>
                <w:rFonts w:ascii="Tahoma" w:hAnsi="Tahoma" w:cs="Tahoma"/>
                <w:sz w:val="16"/>
                <w:szCs w:val="16"/>
              </w:rPr>
              <w:br/>
              <w:t xml:space="preserve">02 painéis de led Outdoor medindo 04m x 05m cada, com definição P2, com sistema compatível com transmissão simultânea, tanto do rodeio quanto dos shows. </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5B02C7B2" w14:textId="708B112C"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14B3CFEF" w14:textId="221EACE9" w:rsidR="009C0BB0" w:rsidRPr="00147FF4" w:rsidRDefault="009C0BB0" w:rsidP="009C0BB0">
            <w:pPr>
              <w:jc w:val="center"/>
              <w:rPr>
                <w:rFonts w:ascii="Tahoma" w:hAnsi="Tahoma" w:cs="Tahoma"/>
                <w:sz w:val="16"/>
                <w:szCs w:val="16"/>
              </w:rPr>
            </w:pPr>
            <w:r>
              <w:rPr>
                <w:rFonts w:ascii="Tahoma" w:hAnsi="Tahoma" w:cs="Tahoma"/>
                <w:sz w:val="16"/>
                <w:szCs w:val="16"/>
              </w:rPr>
              <w:t>2</w:t>
            </w:r>
          </w:p>
        </w:tc>
        <w:tc>
          <w:tcPr>
            <w:tcW w:w="1134" w:type="dxa"/>
          </w:tcPr>
          <w:p w14:paraId="513CB640" w14:textId="0DDC3E17" w:rsidR="009C0BB0" w:rsidRPr="00147FF4" w:rsidRDefault="009C0BB0" w:rsidP="009C0BB0">
            <w:pPr>
              <w:jc w:val="center"/>
              <w:rPr>
                <w:rFonts w:ascii="Tahoma" w:hAnsi="Tahoma" w:cs="Tahoma"/>
                <w:sz w:val="16"/>
                <w:szCs w:val="16"/>
              </w:rPr>
            </w:pPr>
            <w:r>
              <w:rPr>
                <w:rFonts w:ascii="Tahoma" w:hAnsi="Tahoma" w:cs="Tahoma"/>
                <w:sz w:val="16"/>
                <w:szCs w:val="16"/>
              </w:rPr>
              <w:t>R$ 7.785,80</w:t>
            </w:r>
          </w:p>
        </w:tc>
        <w:tc>
          <w:tcPr>
            <w:tcW w:w="1418" w:type="dxa"/>
          </w:tcPr>
          <w:p w14:paraId="21289875" w14:textId="5546AADB" w:rsidR="009C0BB0" w:rsidRPr="00147FF4" w:rsidRDefault="009C0BB0" w:rsidP="009C0BB0">
            <w:pPr>
              <w:jc w:val="both"/>
              <w:rPr>
                <w:rFonts w:ascii="Tahoma" w:hAnsi="Tahoma" w:cs="Tahoma"/>
                <w:sz w:val="16"/>
                <w:szCs w:val="16"/>
              </w:rPr>
            </w:pPr>
            <w:r>
              <w:rPr>
                <w:rFonts w:ascii="Tahoma" w:hAnsi="Tahoma" w:cs="Tahoma"/>
                <w:sz w:val="16"/>
                <w:szCs w:val="16"/>
              </w:rPr>
              <w:t>R$ 15.571,60</w:t>
            </w:r>
          </w:p>
        </w:tc>
      </w:tr>
      <w:tr w:rsidR="009C0BB0" w:rsidRPr="00147FF4" w14:paraId="00D3461E" w14:textId="77777777" w:rsidTr="00273989">
        <w:trPr>
          <w:trHeight w:val="274"/>
          <w:jc w:val="center"/>
        </w:trPr>
        <w:tc>
          <w:tcPr>
            <w:tcW w:w="704" w:type="dxa"/>
            <w:tcBorders>
              <w:top w:val="nil"/>
              <w:left w:val="single" w:sz="4" w:space="0" w:color="auto"/>
              <w:bottom w:val="nil"/>
              <w:right w:val="single" w:sz="4" w:space="0" w:color="auto"/>
            </w:tcBorders>
          </w:tcPr>
          <w:p w14:paraId="5DDB9544"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4BFA2865" w14:textId="77777777" w:rsidR="009C0BB0" w:rsidRDefault="009C0BB0" w:rsidP="009C0BB0">
            <w:pPr>
              <w:jc w:val="center"/>
              <w:rPr>
                <w:rFonts w:ascii="Tahoma" w:hAnsi="Tahoma" w:cs="Tahoma"/>
                <w:b/>
                <w:bCs/>
                <w:sz w:val="16"/>
                <w:szCs w:val="16"/>
              </w:rPr>
            </w:pPr>
            <w:r>
              <w:rPr>
                <w:rFonts w:ascii="Tahoma" w:hAnsi="Tahoma" w:cs="Tahoma"/>
                <w:b/>
                <w:bCs/>
                <w:sz w:val="16"/>
                <w:szCs w:val="16"/>
              </w:rPr>
              <w:t>13</w:t>
            </w:r>
          </w:p>
        </w:tc>
        <w:tc>
          <w:tcPr>
            <w:tcW w:w="1276" w:type="dxa"/>
          </w:tcPr>
          <w:p w14:paraId="56EC8A99" w14:textId="13157DBC"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4B8DFC9A" w14:textId="3A855789"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1.13 SOCIAL MIDIA – 01 CONJ</w:t>
            </w:r>
            <w:r>
              <w:rPr>
                <w:rFonts w:ascii="Tahoma" w:hAnsi="Tahoma" w:cs="Tahoma"/>
                <w:sz w:val="16"/>
                <w:szCs w:val="16"/>
              </w:rPr>
              <w:br/>
            </w:r>
            <w:r>
              <w:rPr>
                <w:rFonts w:ascii="Tahoma" w:hAnsi="Tahoma" w:cs="Tahoma"/>
                <w:sz w:val="16"/>
                <w:szCs w:val="16"/>
              </w:rPr>
              <w:br/>
              <w:t>SOCIAL MIDIA</w:t>
            </w:r>
            <w:r>
              <w:rPr>
                <w:rFonts w:ascii="Tahoma" w:hAnsi="Tahoma" w:cs="Tahoma"/>
                <w:sz w:val="16"/>
                <w:szCs w:val="16"/>
              </w:rPr>
              <w:br/>
              <w:t>- Inserções em TV ou rádio local</w:t>
            </w:r>
            <w:r>
              <w:rPr>
                <w:rFonts w:ascii="Tahoma" w:hAnsi="Tahoma" w:cs="Tahoma"/>
                <w:sz w:val="16"/>
                <w:szCs w:val="16"/>
              </w:rPr>
              <w:br/>
              <w:t xml:space="preserve">- 4.000 Pulseiras modelo tipo TYVEK área vip e camarote </w:t>
            </w:r>
            <w:r>
              <w:rPr>
                <w:rFonts w:ascii="Tahoma" w:hAnsi="Tahoma" w:cs="Tahoma"/>
                <w:sz w:val="16"/>
                <w:szCs w:val="16"/>
              </w:rPr>
              <w:br/>
              <w:t xml:space="preserve">- Impulsionamento nas redes sociais </w:t>
            </w:r>
            <w:r>
              <w:rPr>
                <w:rFonts w:ascii="Tahoma" w:hAnsi="Tahoma" w:cs="Tahoma"/>
                <w:sz w:val="16"/>
                <w:szCs w:val="16"/>
              </w:rPr>
              <w:br/>
              <w:t xml:space="preserve">- Criação de conteúdo promocional com Agência qualificada. </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212084CD" w14:textId="287BEC20" w:rsidR="009C0BB0" w:rsidRPr="00147FF4" w:rsidRDefault="009C0BB0" w:rsidP="009C0BB0">
            <w:pPr>
              <w:jc w:val="center"/>
              <w:rPr>
                <w:rFonts w:ascii="Tahoma" w:hAnsi="Tahoma" w:cs="Tahoma"/>
                <w:sz w:val="16"/>
                <w:szCs w:val="16"/>
              </w:rPr>
            </w:pPr>
            <w:r>
              <w:rPr>
                <w:rFonts w:ascii="Tahoma" w:hAnsi="Tahoma" w:cs="Tahoma"/>
                <w:sz w:val="16"/>
                <w:szCs w:val="16"/>
              </w:rPr>
              <w:t>CONJ</w:t>
            </w:r>
          </w:p>
        </w:tc>
        <w:tc>
          <w:tcPr>
            <w:tcW w:w="708" w:type="dxa"/>
          </w:tcPr>
          <w:p w14:paraId="779372AD" w14:textId="351E5ACC"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6EA35E9D" w14:textId="688E0F69" w:rsidR="009C0BB0" w:rsidRPr="00147FF4" w:rsidRDefault="009C0BB0" w:rsidP="009C0BB0">
            <w:pPr>
              <w:jc w:val="center"/>
              <w:rPr>
                <w:rFonts w:ascii="Tahoma" w:hAnsi="Tahoma" w:cs="Tahoma"/>
                <w:sz w:val="16"/>
                <w:szCs w:val="16"/>
              </w:rPr>
            </w:pPr>
            <w:r>
              <w:rPr>
                <w:rFonts w:ascii="Tahoma" w:hAnsi="Tahoma" w:cs="Tahoma"/>
                <w:sz w:val="16"/>
                <w:szCs w:val="16"/>
              </w:rPr>
              <w:t>R$ 3.803,73</w:t>
            </w:r>
          </w:p>
        </w:tc>
        <w:tc>
          <w:tcPr>
            <w:tcW w:w="1418" w:type="dxa"/>
          </w:tcPr>
          <w:p w14:paraId="0C71B256" w14:textId="2CF21E0A" w:rsidR="009C0BB0" w:rsidRPr="00147FF4" w:rsidRDefault="009C0BB0" w:rsidP="009C0BB0">
            <w:pPr>
              <w:jc w:val="both"/>
              <w:rPr>
                <w:rFonts w:ascii="Tahoma" w:hAnsi="Tahoma" w:cs="Tahoma"/>
                <w:sz w:val="16"/>
                <w:szCs w:val="16"/>
              </w:rPr>
            </w:pPr>
            <w:r>
              <w:rPr>
                <w:rFonts w:ascii="Tahoma" w:hAnsi="Tahoma" w:cs="Tahoma"/>
                <w:sz w:val="16"/>
                <w:szCs w:val="16"/>
              </w:rPr>
              <w:t>R$ 3.803,73</w:t>
            </w:r>
          </w:p>
        </w:tc>
      </w:tr>
      <w:tr w:rsidR="009C0BB0" w:rsidRPr="00147FF4" w14:paraId="72D28861" w14:textId="77777777" w:rsidTr="00273989">
        <w:trPr>
          <w:trHeight w:val="274"/>
          <w:jc w:val="center"/>
        </w:trPr>
        <w:tc>
          <w:tcPr>
            <w:tcW w:w="704" w:type="dxa"/>
            <w:tcBorders>
              <w:top w:val="nil"/>
              <w:left w:val="single" w:sz="4" w:space="0" w:color="auto"/>
              <w:bottom w:val="nil"/>
              <w:right w:val="single" w:sz="4" w:space="0" w:color="auto"/>
            </w:tcBorders>
          </w:tcPr>
          <w:p w14:paraId="44359B34"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578FFD78" w14:textId="77777777" w:rsidR="009C0BB0" w:rsidRDefault="009C0BB0" w:rsidP="009C0BB0">
            <w:pPr>
              <w:jc w:val="center"/>
              <w:rPr>
                <w:rFonts w:ascii="Tahoma" w:hAnsi="Tahoma" w:cs="Tahoma"/>
                <w:b/>
                <w:bCs/>
                <w:sz w:val="16"/>
                <w:szCs w:val="16"/>
              </w:rPr>
            </w:pPr>
            <w:r>
              <w:rPr>
                <w:rFonts w:ascii="Tahoma" w:hAnsi="Tahoma" w:cs="Tahoma"/>
                <w:b/>
                <w:bCs/>
                <w:sz w:val="16"/>
                <w:szCs w:val="16"/>
              </w:rPr>
              <w:t>14</w:t>
            </w:r>
          </w:p>
        </w:tc>
        <w:tc>
          <w:tcPr>
            <w:tcW w:w="1276" w:type="dxa"/>
          </w:tcPr>
          <w:p w14:paraId="49FBD942" w14:textId="5F7738E0" w:rsidR="009C0BB0" w:rsidRPr="00273989" w:rsidRDefault="009C0BB0" w:rsidP="009C0BB0">
            <w:pPr>
              <w:jc w:val="center"/>
              <w:rPr>
                <w:rFonts w:ascii="Tahoma" w:hAnsi="Tahoma" w:cs="Tahoma"/>
                <w:sz w:val="14"/>
                <w:szCs w:val="14"/>
              </w:rPr>
            </w:pPr>
            <w:r w:rsidRPr="00273989">
              <w:rPr>
                <w:rFonts w:ascii="Tahoma" w:hAnsi="Tahoma" w:cs="Tahoma"/>
                <w:sz w:val="14"/>
                <w:szCs w:val="14"/>
              </w:rPr>
              <w:t xml:space="preserve">SERVIÇOS - CONTRATAÇÃO DE EMPRESA </w:t>
            </w:r>
            <w:r w:rsidRPr="00273989">
              <w:rPr>
                <w:rFonts w:ascii="Tahoma" w:hAnsi="Tahoma" w:cs="Tahoma"/>
                <w:sz w:val="14"/>
                <w:szCs w:val="14"/>
              </w:rPr>
              <w:lastRenderedPageBreak/>
              <w:t>ESPECIALIZADA PARA ORGANIZAÇÃO E REALIZAÇÃO DE EVENTO</w:t>
            </w:r>
          </w:p>
        </w:tc>
        <w:tc>
          <w:tcPr>
            <w:tcW w:w="3544" w:type="dxa"/>
          </w:tcPr>
          <w:p w14:paraId="5DCA8BB2" w14:textId="7BCDE202" w:rsidR="009C0BB0" w:rsidRPr="00147FF4" w:rsidRDefault="009C0BB0" w:rsidP="009C0BB0">
            <w:pPr>
              <w:jc w:val="both"/>
              <w:rPr>
                <w:rFonts w:ascii="Tahoma" w:hAnsi="Tahoma" w:cs="Tahoma"/>
                <w:sz w:val="16"/>
                <w:szCs w:val="16"/>
              </w:rPr>
            </w:pPr>
            <w:r>
              <w:rPr>
                <w:rFonts w:ascii="Tahoma" w:hAnsi="Tahoma" w:cs="Tahoma"/>
                <w:sz w:val="16"/>
                <w:szCs w:val="16"/>
              </w:rPr>
              <w:lastRenderedPageBreak/>
              <w:t xml:space="preserve">CONTRATAÇÃO DE EMPRESA ESPECIALIZADA PARA ORGANIZAÇÃO E REALIZAÇÃO DE EVENTOS PARA A 40ª EXPO FASBRA 2026, DO </w:t>
            </w:r>
            <w:r>
              <w:rPr>
                <w:rFonts w:ascii="Tahoma" w:hAnsi="Tahoma" w:cs="Tahoma"/>
                <w:sz w:val="16"/>
                <w:szCs w:val="16"/>
              </w:rPr>
              <w:lastRenderedPageBreak/>
              <w:t>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 xml:space="preserve">1.14 RECEPCIONISTAS – 16 UNID  </w:t>
            </w:r>
            <w:r>
              <w:rPr>
                <w:rFonts w:ascii="Tahoma" w:hAnsi="Tahoma" w:cs="Tahoma"/>
                <w:sz w:val="16"/>
                <w:szCs w:val="16"/>
              </w:rPr>
              <w:br/>
            </w:r>
            <w:r>
              <w:rPr>
                <w:rFonts w:ascii="Tahoma" w:hAnsi="Tahoma" w:cs="Tahoma"/>
                <w:sz w:val="16"/>
                <w:szCs w:val="16"/>
              </w:rPr>
              <w:br/>
              <w:t>RECURSOS HUMANOS</w:t>
            </w:r>
            <w:r>
              <w:rPr>
                <w:rFonts w:ascii="Tahoma" w:hAnsi="Tahoma" w:cs="Tahoma"/>
                <w:sz w:val="16"/>
                <w:szCs w:val="16"/>
              </w:rPr>
              <w:br/>
              <w:t xml:space="preserve">- 04 Recepcionistas por dia de evento, devidamente uniformizados; </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3E5E19E2" w14:textId="24645180" w:rsidR="009C0BB0" w:rsidRPr="00147FF4" w:rsidRDefault="009C0BB0" w:rsidP="009C0BB0">
            <w:pPr>
              <w:jc w:val="center"/>
              <w:rPr>
                <w:rFonts w:ascii="Tahoma" w:hAnsi="Tahoma" w:cs="Tahoma"/>
                <w:sz w:val="16"/>
                <w:szCs w:val="16"/>
              </w:rPr>
            </w:pPr>
            <w:r>
              <w:rPr>
                <w:rFonts w:ascii="Tahoma" w:hAnsi="Tahoma" w:cs="Tahoma"/>
                <w:sz w:val="16"/>
                <w:szCs w:val="16"/>
              </w:rPr>
              <w:lastRenderedPageBreak/>
              <w:t>UNID</w:t>
            </w:r>
          </w:p>
        </w:tc>
        <w:tc>
          <w:tcPr>
            <w:tcW w:w="708" w:type="dxa"/>
          </w:tcPr>
          <w:p w14:paraId="3B13D45C" w14:textId="37976F32" w:rsidR="009C0BB0" w:rsidRPr="00147FF4" w:rsidRDefault="009C0BB0" w:rsidP="009C0BB0">
            <w:pPr>
              <w:jc w:val="center"/>
              <w:rPr>
                <w:rFonts w:ascii="Tahoma" w:hAnsi="Tahoma" w:cs="Tahoma"/>
                <w:sz w:val="16"/>
                <w:szCs w:val="16"/>
              </w:rPr>
            </w:pPr>
            <w:r>
              <w:rPr>
                <w:rFonts w:ascii="Tahoma" w:hAnsi="Tahoma" w:cs="Tahoma"/>
                <w:sz w:val="16"/>
                <w:szCs w:val="16"/>
              </w:rPr>
              <w:t>16</w:t>
            </w:r>
          </w:p>
        </w:tc>
        <w:tc>
          <w:tcPr>
            <w:tcW w:w="1134" w:type="dxa"/>
          </w:tcPr>
          <w:p w14:paraId="02C69E6C" w14:textId="4791A6E2" w:rsidR="009C0BB0" w:rsidRPr="00147FF4" w:rsidRDefault="009C0BB0" w:rsidP="009C0BB0">
            <w:pPr>
              <w:jc w:val="center"/>
              <w:rPr>
                <w:rFonts w:ascii="Tahoma" w:hAnsi="Tahoma" w:cs="Tahoma"/>
                <w:sz w:val="16"/>
                <w:szCs w:val="16"/>
              </w:rPr>
            </w:pPr>
            <w:r>
              <w:rPr>
                <w:rFonts w:ascii="Tahoma" w:hAnsi="Tahoma" w:cs="Tahoma"/>
                <w:sz w:val="16"/>
                <w:szCs w:val="16"/>
              </w:rPr>
              <w:t>R$ 132,04</w:t>
            </w:r>
          </w:p>
        </w:tc>
        <w:tc>
          <w:tcPr>
            <w:tcW w:w="1418" w:type="dxa"/>
          </w:tcPr>
          <w:p w14:paraId="18B85646" w14:textId="39BBFE26" w:rsidR="009C0BB0" w:rsidRPr="00147FF4" w:rsidRDefault="009C0BB0" w:rsidP="009C0BB0">
            <w:pPr>
              <w:jc w:val="both"/>
              <w:rPr>
                <w:rFonts w:ascii="Tahoma" w:hAnsi="Tahoma" w:cs="Tahoma"/>
                <w:sz w:val="16"/>
                <w:szCs w:val="16"/>
              </w:rPr>
            </w:pPr>
            <w:r>
              <w:rPr>
                <w:rFonts w:ascii="Tahoma" w:hAnsi="Tahoma" w:cs="Tahoma"/>
                <w:sz w:val="16"/>
                <w:szCs w:val="16"/>
              </w:rPr>
              <w:t>R$ 2.112,64</w:t>
            </w:r>
          </w:p>
        </w:tc>
      </w:tr>
      <w:tr w:rsidR="009C0BB0" w:rsidRPr="00147FF4" w14:paraId="6D130E73" w14:textId="77777777" w:rsidTr="00273989">
        <w:trPr>
          <w:trHeight w:val="274"/>
          <w:jc w:val="center"/>
        </w:trPr>
        <w:tc>
          <w:tcPr>
            <w:tcW w:w="704" w:type="dxa"/>
            <w:tcBorders>
              <w:top w:val="nil"/>
              <w:left w:val="single" w:sz="4" w:space="0" w:color="auto"/>
              <w:bottom w:val="nil"/>
              <w:right w:val="single" w:sz="4" w:space="0" w:color="auto"/>
            </w:tcBorders>
          </w:tcPr>
          <w:p w14:paraId="11C6F6FD"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18FE043B" w14:textId="77777777" w:rsidR="009C0BB0" w:rsidRDefault="009C0BB0" w:rsidP="009C0BB0">
            <w:pPr>
              <w:jc w:val="center"/>
              <w:rPr>
                <w:rFonts w:ascii="Tahoma" w:hAnsi="Tahoma" w:cs="Tahoma"/>
                <w:b/>
                <w:bCs/>
                <w:sz w:val="16"/>
                <w:szCs w:val="16"/>
              </w:rPr>
            </w:pPr>
            <w:r>
              <w:rPr>
                <w:rFonts w:ascii="Tahoma" w:hAnsi="Tahoma" w:cs="Tahoma"/>
                <w:b/>
                <w:bCs/>
                <w:sz w:val="16"/>
                <w:szCs w:val="16"/>
              </w:rPr>
              <w:t>15</w:t>
            </w:r>
          </w:p>
        </w:tc>
        <w:tc>
          <w:tcPr>
            <w:tcW w:w="1276" w:type="dxa"/>
          </w:tcPr>
          <w:p w14:paraId="63F50760" w14:textId="7C11CDAB"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4A28D3B4" w14:textId="520C1F77"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1.15 ENGENHEIRO DO EVENTO + PLANTA E APROVAÇÃO AVCB</w:t>
            </w:r>
            <w:r>
              <w:rPr>
                <w:rFonts w:ascii="Tahoma" w:hAnsi="Tahoma" w:cs="Tahoma"/>
                <w:sz w:val="16"/>
                <w:szCs w:val="16"/>
              </w:rPr>
              <w:br/>
            </w:r>
            <w:r>
              <w:rPr>
                <w:rFonts w:ascii="Tahoma" w:hAnsi="Tahoma" w:cs="Tahoma"/>
                <w:sz w:val="16"/>
                <w:szCs w:val="16"/>
              </w:rPr>
              <w:br/>
              <w:t>RECURSOS HUMANOS</w:t>
            </w:r>
            <w:r>
              <w:rPr>
                <w:rFonts w:ascii="Tahoma" w:hAnsi="Tahoma" w:cs="Tahoma"/>
                <w:sz w:val="16"/>
                <w:szCs w:val="16"/>
              </w:rPr>
              <w:br/>
              <w:t>- 01 Engenheiro civil qualificado para assinatura de ART e plantas do Evento;</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1B4E7476" w14:textId="36200C4C"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2BD6A511" w14:textId="068480F3"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64873A9D" w14:textId="2453ACBE" w:rsidR="009C0BB0" w:rsidRPr="00147FF4" w:rsidRDefault="009C0BB0" w:rsidP="009C0BB0">
            <w:pPr>
              <w:jc w:val="center"/>
              <w:rPr>
                <w:rFonts w:ascii="Tahoma" w:hAnsi="Tahoma" w:cs="Tahoma"/>
                <w:sz w:val="16"/>
                <w:szCs w:val="16"/>
              </w:rPr>
            </w:pPr>
            <w:r>
              <w:rPr>
                <w:rFonts w:ascii="Tahoma" w:hAnsi="Tahoma" w:cs="Tahoma"/>
                <w:sz w:val="16"/>
                <w:szCs w:val="16"/>
              </w:rPr>
              <w:t>R$ 4.253,36</w:t>
            </w:r>
          </w:p>
        </w:tc>
        <w:tc>
          <w:tcPr>
            <w:tcW w:w="1418" w:type="dxa"/>
          </w:tcPr>
          <w:p w14:paraId="32E09724" w14:textId="3916ACEC" w:rsidR="009C0BB0" w:rsidRPr="00147FF4" w:rsidRDefault="009C0BB0" w:rsidP="009C0BB0">
            <w:pPr>
              <w:jc w:val="both"/>
              <w:rPr>
                <w:rFonts w:ascii="Tahoma" w:hAnsi="Tahoma" w:cs="Tahoma"/>
                <w:sz w:val="16"/>
                <w:szCs w:val="16"/>
              </w:rPr>
            </w:pPr>
            <w:r>
              <w:rPr>
                <w:rFonts w:ascii="Tahoma" w:hAnsi="Tahoma" w:cs="Tahoma"/>
                <w:sz w:val="16"/>
                <w:szCs w:val="16"/>
              </w:rPr>
              <w:t>R$ 4.253,36</w:t>
            </w:r>
          </w:p>
        </w:tc>
      </w:tr>
      <w:tr w:rsidR="009C0BB0" w:rsidRPr="00147FF4" w14:paraId="04E0FC9C" w14:textId="77777777" w:rsidTr="00273989">
        <w:trPr>
          <w:trHeight w:val="274"/>
          <w:jc w:val="center"/>
        </w:trPr>
        <w:tc>
          <w:tcPr>
            <w:tcW w:w="704" w:type="dxa"/>
            <w:tcBorders>
              <w:top w:val="nil"/>
              <w:left w:val="single" w:sz="4" w:space="0" w:color="auto"/>
              <w:bottom w:val="nil"/>
              <w:right w:val="single" w:sz="4" w:space="0" w:color="auto"/>
            </w:tcBorders>
          </w:tcPr>
          <w:p w14:paraId="0F1E51D5"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19361C31" w14:textId="77777777" w:rsidR="009C0BB0" w:rsidRDefault="009C0BB0" w:rsidP="009C0BB0">
            <w:pPr>
              <w:jc w:val="center"/>
              <w:rPr>
                <w:rFonts w:ascii="Tahoma" w:hAnsi="Tahoma" w:cs="Tahoma"/>
                <w:b/>
                <w:bCs/>
                <w:sz w:val="16"/>
                <w:szCs w:val="16"/>
              </w:rPr>
            </w:pPr>
            <w:r>
              <w:rPr>
                <w:rFonts w:ascii="Tahoma" w:hAnsi="Tahoma" w:cs="Tahoma"/>
                <w:b/>
                <w:bCs/>
                <w:sz w:val="16"/>
                <w:szCs w:val="16"/>
              </w:rPr>
              <w:t>16</w:t>
            </w:r>
          </w:p>
        </w:tc>
        <w:tc>
          <w:tcPr>
            <w:tcW w:w="1276" w:type="dxa"/>
          </w:tcPr>
          <w:p w14:paraId="4BE44609" w14:textId="35F4A08B"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0F5FB6FE" w14:textId="04BFC0ED"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 xml:space="preserve">1.16 ENGENHEIRO ELETRICISTA </w:t>
            </w:r>
            <w:r>
              <w:rPr>
                <w:rFonts w:ascii="Tahoma" w:hAnsi="Tahoma" w:cs="Tahoma"/>
                <w:sz w:val="16"/>
                <w:szCs w:val="16"/>
              </w:rPr>
              <w:br/>
            </w:r>
            <w:r>
              <w:rPr>
                <w:rFonts w:ascii="Tahoma" w:hAnsi="Tahoma" w:cs="Tahoma"/>
                <w:sz w:val="16"/>
                <w:szCs w:val="16"/>
              </w:rPr>
              <w:br/>
              <w:t>RECURSOS HUMANOS</w:t>
            </w:r>
            <w:r>
              <w:rPr>
                <w:rFonts w:ascii="Tahoma" w:hAnsi="Tahoma" w:cs="Tahoma"/>
                <w:sz w:val="16"/>
                <w:szCs w:val="16"/>
              </w:rPr>
              <w:br/>
              <w:t>- 01 Engenheiro elétrico qualificado para assinatura de ART da instalação elétrica do Evento</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65FBDB14" w14:textId="4B590210"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0A107FEF" w14:textId="30B101F8"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3608BC5B" w14:textId="11A55EFD" w:rsidR="009C0BB0" w:rsidRPr="00147FF4" w:rsidRDefault="009C0BB0" w:rsidP="009C0BB0">
            <w:pPr>
              <w:jc w:val="center"/>
              <w:rPr>
                <w:rFonts w:ascii="Tahoma" w:hAnsi="Tahoma" w:cs="Tahoma"/>
                <w:sz w:val="16"/>
                <w:szCs w:val="16"/>
              </w:rPr>
            </w:pPr>
            <w:r>
              <w:rPr>
                <w:rFonts w:ascii="Tahoma" w:hAnsi="Tahoma" w:cs="Tahoma"/>
                <w:sz w:val="16"/>
                <w:szCs w:val="16"/>
              </w:rPr>
              <w:t>R$ 2.781,20</w:t>
            </w:r>
          </w:p>
        </w:tc>
        <w:tc>
          <w:tcPr>
            <w:tcW w:w="1418" w:type="dxa"/>
          </w:tcPr>
          <w:p w14:paraId="082EC24F" w14:textId="1039C5DD" w:rsidR="009C0BB0" w:rsidRPr="00147FF4" w:rsidRDefault="009C0BB0" w:rsidP="009C0BB0">
            <w:pPr>
              <w:jc w:val="both"/>
              <w:rPr>
                <w:rFonts w:ascii="Tahoma" w:hAnsi="Tahoma" w:cs="Tahoma"/>
                <w:sz w:val="16"/>
                <w:szCs w:val="16"/>
              </w:rPr>
            </w:pPr>
            <w:r>
              <w:rPr>
                <w:rFonts w:ascii="Tahoma" w:hAnsi="Tahoma" w:cs="Tahoma"/>
                <w:sz w:val="16"/>
                <w:szCs w:val="16"/>
              </w:rPr>
              <w:t>R$ 2.781,20</w:t>
            </w:r>
          </w:p>
        </w:tc>
      </w:tr>
      <w:tr w:rsidR="009C0BB0" w:rsidRPr="00147FF4" w14:paraId="66B3F93D" w14:textId="77777777" w:rsidTr="00273989">
        <w:trPr>
          <w:trHeight w:val="274"/>
          <w:jc w:val="center"/>
        </w:trPr>
        <w:tc>
          <w:tcPr>
            <w:tcW w:w="704" w:type="dxa"/>
            <w:tcBorders>
              <w:top w:val="nil"/>
              <w:left w:val="single" w:sz="4" w:space="0" w:color="auto"/>
              <w:bottom w:val="nil"/>
              <w:right w:val="single" w:sz="4" w:space="0" w:color="auto"/>
            </w:tcBorders>
          </w:tcPr>
          <w:p w14:paraId="4647B115"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47614640" w14:textId="77777777" w:rsidR="009C0BB0" w:rsidRDefault="009C0BB0" w:rsidP="009C0BB0">
            <w:pPr>
              <w:jc w:val="center"/>
              <w:rPr>
                <w:rFonts w:ascii="Tahoma" w:hAnsi="Tahoma" w:cs="Tahoma"/>
                <w:b/>
                <w:bCs/>
                <w:sz w:val="16"/>
                <w:szCs w:val="16"/>
              </w:rPr>
            </w:pPr>
            <w:r>
              <w:rPr>
                <w:rFonts w:ascii="Tahoma" w:hAnsi="Tahoma" w:cs="Tahoma"/>
                <w:b/>
                <w:bCs/>
                <w:sz w:val="16"/>
                <w:szCs w:val="16"/>
              </w:rPr>
              <w:t>17</w:t>
            </w:r>
          </w:p>
        </w:tc>
        <w:tc>
          <w:tcPr>
            <w:tcW w:w="1276" w:type="dxa"/>
          </w:tcPr>
          <w:p w14:paraId="79D0D3FF" w14:textId="13685A5F"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5B61DA2B" w14:textId="255FB300"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1.17 PRODUTORES DE PALCO E GERAL – 03 UNID</w:t>
            </w:r>
            <w:r>
              <w:rPr>
                <w:rFonts w:ascii="Tahoma" w:hAnsi="Tahoma" w:cs="Tahoma"/>
                <w:sz w:val="16"/>
                <w:szCs w:val="16"/>
              </w:rPr>
              <w:br/>
            </w:r>
            <w:r>
              <w:rPr>
                <w:rFonts w:ascii="Tahoma" w:hAnsi="Tahoma" w:cs="Tahoma"/>
                <w:sz w:val="16"/>
                <w:szCs w:val="16"/>
              </w:rPr>
              <w:br/>
              <w:t>RECURSOS HUMANOS</w:t>
            </w:r>
            <w:r>
              <w:rPr>
                <w:rFonts w:ascii="Tahoma" w:hAnsi="Tahoma" w:cs="Tahoma"/>
                <w:sz w:val="16"/>
                <w:szCs w:val="16"/>
              </w:rPr>
              <w:br/>
              <w:t>- 03 Produtores Locais, com qualificação e experiência necessária para dar todo suporte ao evento;</w:t>
            </w:r>
            <w:r>
              <w:rPr>
                <w:rFonts w:ascii="Tahoma" w:hAnsi="Tahoma" w:cs="Tahoma"/>
                <w:sz w:val="16"/>
                <w:szCs w:val="16"/>
              </w:rPr>
              <w:br/>
            </w:r>
            <w:r>
              <w:rPr>
                <w:rFonts w:ascii="Tahoma" w:hAnsi="Tahoma" w:cs="Tahoma"/>
                <w:sz w:val="16"/>
                <w:szCs w:val="16"/>
              </w:rPr>
              <w:br/>
            </w:r>
            <w:r>
              <w:rPr>
                <w:rFonts w:ascii="Tahoma" w:hAnsi="Tahoma" w:cs="Tahoma"/>
                <w:sz w:val="16"/>
                <w:szCs w:val="16"/>
              </w:rPr>
              <w:lastRenderedPageBreak/>
              <w:t>* CONFORME TERMO DE REFERÊNCIA ANEXO AO PROCESSO.</w:t>
            </w:r>
          </w:p>
        </w:tc>
        <w:tc>
          <w:tcPr>
            <w:tcW w:w="709" w:type="dxa"/>
          </w:tcPr>
          <w:p w14:paraId="53FB7943" w14:textId="6362BB39" w:rsidR="009C0BB0" w:rsidRPr="00147FF4" w:rsidRDefault="009C0BB0" w:rsidP="009C0BB0">
            <w:pPr>
              <w:jc w:val="center"/>
              <w:rPr>
                <w:rFonts w:ascii="Tahoma" w:hAnsi="Tahoma" w:cs="Tahoma"/>
                <w:sz w:val="16"/>
                <w:szCs w:val="16"/>
              </w:rPr>
            </w:pPr>
            <w:r>
              <w:rPr>
                <w:rFonts w:ascii="Tahoma" w:hAnsi="Tahoma" w:cs="Tahoma"/>
                <w:sz w:val="16"/>
                <w:szCs w:val="16"/>
              </w:rPr>
              <w:lastRenderedPageBreak/>
              <w:t>UNID</w:t>
            </w:r>
          </w:p>
        </w:tc>
        <w:tc>
          <w:tcPr>
            <w:tcW w:w="708" w:type="dxa"/>
          </w:tcPr>
          <w:p w14:paraId="7167F0C7" w14:textId="5DB56AB3" w:rsidR="009C0BB0" w:rsidRPr="00147FF4" w:rsidRDefault="009C0BB0" w:rsidP="009C0BB0">
            <w:pPr>
              <w:jc w:val="center"/>
              <w:rPr>
                <w:rFonts w:ascii="Tahoma" w:hAnsi="Tahoma" w:cs="Tahoma"/>
                <w:sz w:val="16"/>
                <w:szCs w:val="16"/>
              </w:rPr>
            </w:pPr>
            <w:r>
              <w:rPr>
                <w:rFonts w:ascii="Tahoma" w:hAnsi="Tahoma" w:cs="Tahoma"/>
                <w:sz w:val="16"/>
                <w:szCs w:val="16"/>
              </w:rPr>
              <w:t>3</w:t>
            </w:r>
          </w:p>
        </w:tc>
        <w:tc>
          <w:tcPr>
            <w:tcW w:w="1134" w:type="dxa"/>
          </w:tcPr>
          <w:p w14:paraId="3B8D02A5" w14:textId="13CB2B93" w:rsidR="009C0BB0" w:rsidRPr="00147FF4" w:rsidRDefault="009C0BB0" w:rsidP="009C0BB0">
            <w:pPr>
              <w:jc w:val="center"/>
              <w:rPr>
                <w:rFonts w:ascii="Tahoma" w:hAnsi="Tahoma" w:cs="Tahoma"/>
                <w:sz w:val="16"/>
                <w:szCs w:val="16"/>
              </w:rPr>
            </w:pPr>
            <w:r>
              <w:rPr>
                <w:rFonts w:ascii="Tahoma" w:hAnsi="Tahoma" w:cs="Tahoma"/>
                <w:sz w:val="16"/>
                <w:szCs w:val="16"/>
              </w:rPr>
              <w:t>R$ 1.258,45</w:t>
            </w:r>
          </w:p>
        </w:tc>
        <w:tc>
          <w:tcPr>
            <w:tcW w:w="1418" w:type="dxa"/>
          </w:tcPr>
          <w:p w14:paraId="2BAB53A0" w14:textId="74535202" w:rsidR="009C0BB0" w:rsidRPr="00147FF4" w:rsidRDefault="009C0BB0" w:rsidP="009C0BB0">
            <w:pPr>
              <w:jc w:val="both"/>
              <w:rPr>
                <w:rFonts w:ascii="Tahoma" w:hAnsi="Tahoma" w:cs="Tahoma"/>
                <w:sz w:val="16"/>
                <w:szCs w:val="16"/>
              </w:rPr>
            </w:pPr>
            <w:r>
              <w:rPr>
                <w:rFonts w:ascii="Tahoma" w:hAnsi="Tahoma" w:cs="Tahoma"/>
                <w:sz w:val="16"/>
                <w:szCs w:val="16"/>
              </w:rPr>
              <w:t>R$ 3.775,35</w:t>
            </w:r>
          </w:p>
        </w:tc>
      </w:tr>
      <w:tr w:rsidR="009C0BB0" w:rsidRPr="00147FF4" w14:paraId="6C026EA0" w14:textId="77777777" w:rsidTr="00273989">
        <w:trPr>
          <w:trHeight w:val="274"/>
          <w:jc w:val="center"/>
        </w:trPr>
        <w:tc>
          <w:tcPr>
            <w:tcW w:w="704" w:type="dxa"/>
            <w:tcBorders>
              <w:top w:val="nil"/>
              <w:left w:val="single" w:sz="4" w:space="0" w:color="auto"/>
              <w:bottom w:val="nil"/>
              <w:right w:val="single" w:sz="4" w:space="0" w:color="auto"/>
            </w:tcBorders>
          </w:tcPr>
          <w:p w14:paraId="216D8A61"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02627054" w14:textId="77777777" w:rsidR="009C0BB0" w:rsidRDefault="009C0BB0" w:rsidP="009C0BB0">
            <w:pPr>
              <w:jc w:val="center"/>
              <w:rPr>
                <w:rFonts w:ascii="Tahoma" w:hAnsi="Tahoma" w:cs="Tahoma"/>
                <w:b/>
                <w:bCs/>
                <w:sz w:val="16"/>
                <w:szCs w:val="16"/>
              </w:rPr>
            </w:pPr>
            <w:r>
              <w:rPr>
                <w:rFonts w:ascii="Tahoma" w:hAnsi="Tahoma" w:cs="Tahoma"/>
                <w:b/>
                <w:bCs/>
                <w:sz w:val="16"/>
                <w:szCs w:val="16"/>
              </w:rPr>
              <w:t>18</w:t>
            </w:r>
          </w:p>
        </w:tc>
        <w:tc>
          <w:tcPr>
            <w:tcW w:w="1276" w:type="dxa"/>
          </w:tcPr>
          <w:p w14:paraId="157BE5C3" w14:textId="3B7E0BFD"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4D2A39DD" w14:textId="6D9ECD16"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1.18 CARREGADORES DE PALCO – 40 UNID</w:t>
            </w:r>
            <w:r>
              <w:rPr>
                <w:rFonts w:ascii="Tahoma" w:hAnsi="Tahoma" w:cs="Tahoma"/>
                <w:sz w:val="16"/>
                <w:szCs w:val="16"/>
              </w:rPr>
              <w:br/>
            </w:r>
            <w:r>
              <w:rPr>
                <w:rFonts w:ascii="Tahoma" w:hAnsi="Tahoma" w:cs="Tahoma"/>
                <w:sz w:val="16"/>
                <w:szCs w:val="16"/>
              </w:rPr>
              <w:br/>
              <w:t>RECURSOS HUMANOS</w:t>
            </w:r>
            <w:r>
              <w:rPr>
                <w:rFonts w:ascii="Tahoma" w:hAnsi="Tahoma" w:cs="Tahoma"/>
                <w:sz w:val="16"/>
                <w:szCs w:val="16"/>
              </w:rPr>
              <w:br/>
              <w:t>- 10 Carregadores de Palco por dia a disposição conforme solicitação do Artista/Banda;</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67FAC3D3" w14:textId="002EBF94"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1A376F1D" w14:textId="1C784A8A" w:rsidR="009C0BB0" w:rsidRPr="00147FF4" w:rsidRDefault="009C0BB0" w:rsidP="009C0BB0">
            <w:pPr>
              <w:jc w:val="center"/>
              <w:rPr>
                <w:rFonts w:ascii="Tahoma" w:hAnsi="Tahoma" w:cs="Tahoma"/>
                <w:sz w:val="16"/>
                <w:szCs w:val="16"/>
              </w:rPr>
            </w:pPr>
            <w:r>
              <w:rPr>
                <w:rFonts w:ascii="Tahoma" w:hAnsi="Tahoma" w:cs="Tahoma"/>
                <w:sz w:val="16"/>
                <w:szCs w:val="16"/>
              </w:rPr>
              <w:t>40</w:t>
            </w:r>
          </w:p>
        </w:tc>
        <w:tc>
          <w:tcPr>
            <w:tcW w:w="1134" w:type="dxa"/>
          </w:tcPr>
          <w:p w14:paraId="5BAE6FDE" w14:textId="4DD04555" w:rsidR="009C0BB0" w:rsidRPr="00147FF4" w:rsidRDefault="009C0BB0" w:rsidP="009C0BB0">
            <w:pPr>
              <w:jc w:val="center"/>
              <w:rPr>
                <w:rFonts w:ascii="Tahoma" w:hAnsi="Tahoma" w:cs="Tahoma"/>
                <w:sz w:val="16"/>
                <w:szCs w:val="16"/>
              </w:rPr>
            </w:pPr>
            <w:r>
              <w:rPr>
                <w:rFonts w:ascii="Tahoma" w:hAnsi="Tahoma" w:cs="Tahoma"/>
                <w:sz w:val="16"/>
                <w:szCs w:val="16"/>
              </w:rPr>
              <w:t>R$ 93,25</w:t>
            </w:r>
          </w:p>
        </w:tc>
        <w:tc>
          <w:tcPr>
            <w:tcW w:w="1418" w:type="dxa"/>
          </w:tcPr>
          <w:p w14:paraId="4E068AAA" w14:textId="4A00B4C1" w:rsidR="009C0BB0" w:rsidRPr="00147FF4" w:rsidRDefault="009C0BB0" w:rsidP="009C0BB0">
            <w:pPr>
              <w:jc w:val="both"/>
              <w:rPr>
                <w:rFonts w:ascii="Tahoma" w:hAnsi="Tahoma" w:cs="Tahoma"/>
                <w:sz w:val="16"/>
                <w:szCs w:val="16"/>
              </w:rPr>
            </w:pPr>
            <w:r>
              <w:rPr>
                <w:rFonts w:ascii="Tahoma" w:hAnsi="Tahoma" w:cs="Tahoma"/>
                <w:sz w:val="16"/>
                <w:szCs w:val="16"/>
              </w:rPr>
              <w:t>R$ 3.730,00</w:t>
            </w:r>
          </w:p>
        </w:tc>
      </w:tr>
      <w:tr w:rsidR="009C0BB0" w:rsidRPr="00147FF4" w14:paraId="76ADFD17" w14:textId="77777777" w:rsidTr="00273989">
        <w:trPr>
          <w:trHeight w:val="274"/>
          <w:jc w:val="center"/>
        </w:trPr>
        <w:tc>
          <w:tcPr>
            <w:tcW w:w="704" w:type="dxa"/>
            <w:tcBorders>
              <w:top w:val="nil"/>
              <w:left w:val="single" w:sz="4" w:space="0" w:color="auto"/>
              <w:bottom w:val="nil"/>
              <w:right w:val="single" w:sz="4" w:space="0" w:color="auto"/>
            </w:tcBorders>
          </w:tcPr>
          <w:p w14:paraId="345AEC48"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1F275F40" w14:textId="77777777" w:rsidR="009C0BB0" w:rsidRDefault="009C0BB0" w:rsidP="009C0BB0">
            <w:pPr>
              <w:jc w:val="center"/>
              <w:rPr>
                <w:rFonts w:ascii="Tahoma" w:hAnsi="Tahoma" w:cs="Tahoma"/>
                <w:b/>
                <w:bCs/>
                <w:sz w:val="16"/>
                <w:szCs w:val="16"/>
              </w:rPr>
            </w:pPr>
            <w:r>
              <w:rPr>
                <w:rFonts w:ascii="Tahoma" w:hAnsi="Tahoma" w:cs="Tahoma"/>
                <w:b/>
                <w:bCs/>
                <w:sz w:val="16"/>
                <w:szCs w:val="16"/>
              </w:rPr>
              <w:t>19</w:t>
            </w:r>
          </w:p>
        </w:tc>
        <w:tc>
          <w:tcPr>
            <w:tcW w:w="1276" w:type="dxa"/>
          </w:tcPr>
          <w:p w14:paraId="447DCC9A" w14:textId="18233904"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291F0C2F" w14:textId="1A4F0D52"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1.19 STAFF GERAL – 01 UNID</w:t>
            </w:r>
            <w:r>
              <w:rPr>
                <w:rFonts w:ascii="Tahoma" w:hAnsi="Tahoma" w:cs="Tahoma"/>
                <w:sz w:val="16"/>
                <w:szCs w:val="16"/>
              </w:rPr>
              <w:br/>
            </w:r>
            <w:r>
              <w:rPr>
                <w:rFonts w:ascii="Tahoma" w:hAnsi="Tahoma" w:cs="Tahoma"/>
                <w:sz w:val="16"/>
                <w:szCs w:val="16"/>
              </w:rPr>
              <w:br/>
              <w:t>RECURSOS HUMANOS</w:t>
            </w:r>
            <w:r>
              <w:rPr>
                <w:rFonts w:ascii="Tahoma" w:hAnsi="Tahoma" w:cs="Tahoma"/>
                <w:sz w:val="16"/>
                <w:szCs w:val="16"/>
              </w:rPr>
              <w:br/>
              <w:t>- 01 staff geral por dia para auxiliar na recepção, instalação e cumprimento da logística dos artistas;</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2723318E" w14:textId="65BEC579"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0C30DD32" w14:textId="62AAA61F"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49A27B04" w14:textId="47B3D412" w:rsidR="009C0BB0" w:rsidRPr="00147FF4" w:rsidRDefault="009C0BB0" w:rsidP="009C0BB0">
            <w:pPr>
              <w:jc w:val="center"/>
              <w:rPr>
                <w:rFonts w:ascii="Tahoma" w:hAnsi="Tahoma" w:cs="Tahoma"/>
                <w:sz w:val="16"/>
                <w:szCs w:val="16"/>
              </w:rPr>
            </w:pPr>
            <w:r>
              <w:rPr>
                <w:rFonts w:ascii="Tahoma" w:hAnsi="Tahoma" w:cs="Tahoma"/>
                <w:sz w:val="16"/>
                <w:szCs w:val="16"/>
              </w:rPr>
              <w:t>R$ 4.689,78</w:t>
            </w:r>
          </w:p>
        </w:tc>
        <w:tc>
          <w:tcPr>
            <w:tcW w:w="1418" w:type="dxa"/>
          </w:tcPr>
          <w:p w14:paraId="7956169A" w14:textId="58DB8417" w:rsidR="009C0BB0" w:rsidRPr="00147FF4" w:rsidRDefault="009C0BB0" w:rsidP="009C0BB0">
            <w:pPr>
              <w:jc w:val="both"/>
              <w:rPr>
                <w:rFonts w:ascii="Tahoma" w:hAnsi="Tahoma" w:cs="Tahoma"/>
                <w:sz w:val="16"/>
                <w:szCs w:val="16"/>
              </w:rPr>
            </w:pPr>
            <w:r>
              <w:rPr>
                <w:rFonts w:ascii="Tahoma" w:hAnsi="Tahoma" w:cs="Tahoma"/>
                <w:sz w:val="16"/>
                <w:szCs w:val="16"/>
              </w:rPr>
              <w:t>R$ 4.689,78</w:t>
            </w:r>
          </w:p>
        </w:tc>
      </w:tr>
      <w:tr w:rsidR="009C0BB0" w:rsidRPr="00147FF4" w14:paraId="758BC828" w14:textId="77777777" w:rsidTr="00273989">
        <w:trPr>
          <w:trHeight w:val="274"/>
          <w:jc w:val="center"/>
        </w:trPr>
        <w:tc>
          <w:tcPr>
            <w:tcW w:w="704" w:type="dxa"/>
            <w:tcBorders>
              <w:top w:val="nil"/>
              <w:left w:val="single" w:sz="4" w:space="0" w:color="auto"/>
              <w:bottom w:val="nil"/>
              <w:right w:val="single" w:sz="4" w:space="0" w:color="auto"/>
            </w:tcBorders>
          </w:tcPr>
          <w:p w14:paraId="0BD351F8" w14:textId="77777777" w:rsidR="009C0BB0" w:rsidRPr="00147FF4" w:rsidRDefault="009C0BB0" w:rsidP="009C0BB0">
            <w:pPr>
              <w:jc w:val="center"/>
              <w:rPr>
                <w:rFonts w:ascii="Tahoma" w:hAnsi="Tahoma" w:cs="Tahoma"/>
                <w:b/>
                <w:bCs/>
                <w:sz w:val="16"/>
                <w:szCs w:val="16"/>
              </w:rPr>
            </w:pPr>
            <w:r w:rsidRPr="00147FF4">
              <w:rPr>
                <w:rFonts w:ascii="Tahoma" w:hAnsi="Tahoma" w:cs="Tahoma"/>
                <w:b/>
                <w:bCs/>
                <w:sz w:val="16"/>
                <w:szCs w:val="16"/>
              </w:rPr>
              <w:t xml:space="preserve">LOTE    </w:t>
            </w:r>
            <w:r>
              <w:rPr>
                <w:rFonts w:ascii="Tahoma" w:hAnsi="Tahoma" w:cs="Tahoma"/>
                <w:b/>
                <w:bCs/>
                <w:sz w:val="16"/>
                <w:szCs w:val="16"/>
              </w:rPr>
              <w:t>01</w:t>
            </w:r>
          </w:p>
        </w:tc>
        <w:tc>
          <w:tcPr>
            <w:tcW w:w="425" w:type="dxa"/>
            <w:tcBorders>
              <w:left w:val="single" w:sz="4" w:space="0" w:color="auto"/>
            </w:tcBorders>
          </w:tcPr>
          <w:p w14:paraId="44FC5F40" w14:textId="77777777" w:rsidR="009C0BB0" w:rsidRDefault="009C0BB0" w:rsidP="009C0BB0">
            <w:pPr>
              <w:jc w:val="center"/>
              <w:rPr>
                <w:rFonts w:ascii="Tahoma" w:hAnsi="Tahoma" w:cs="Tahoma"/>
                <w:b/>
                <w:bCs/>
                <w:sz w:val="16"/>
                <w:szCs w:val="16"/>
              </w:rPr>
            </w:pPr>
            <w:r>
              <w:rPr>
                <w:rFonts w:ascii="Tahoma" w:hAnsi="Tahoma" w:cs="Tahoma"/>
                <w:b/>
                <w:bCs/>
                <w:sz w:val="16"/>
                <w:szCs w:val="16"/>
              </w:rPr>
              <w:t>20</w:t>
            </w:r>
          </w:p>
        </w:tc>
        <w:tc>
          <w:tcPr>
            <w:tcW w:w="1276" w:type="dxa"/>
          </w:tcPr>
          <w:p w14:paraId="20DEF105" w14:textId="7867401E"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23D10D55" w14:textId="2C13AFF7"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1.20 FAZENDINHA COMPLETA – 01 CONJ</w:t>
            </w:r>
            <w:r>
              <w:rPr>
                <w:rFonts w:ascii="Tahoma" w:hAnsi="Tahoma" w:cs="Tahoma"/>
                <w:sz w:val="16"/>
                <w:szCs w:val="16"/>
              </w:rPr>
              <w:br/>
            </w:r>
            <w:r>
              <w:rPr>
                <w:rFonts w:ascii="Tahoma" w:hAnsi="Tahoma" w:cs="Tahoma"/>
                <w:sz w:val="16"/>
                <w:szCs w:val="16"/>
              </w:rPr>
              <w:br/>
              <w:t>01 FAZENDINHA</w:t>
            </w:r>
            <w:r>
              <w:rPr>
                <w:rFonts w:ascii="Tahoma" w:hAnsi="Tahoma" w:cs="Tahoma"/>
                <w:sz w:val="16"/>
                <w:szCs w:val="16"/>
              </w:rPr>
              <w:br/>
            </w:r>
            <w:r>
              <w:rPr>
                <w:rFonts w:ascii="Tahoma" w:hAnsi="Tahoma" w:cs="Tahoma"/>
                <w:sz w:val="16"/>
                <w:szCs w:val="16"/>
              </w:rPr>
              <w:br/>
              <w:t xml:space="preserve">Pelo menos 26 animais, sendo ao menos 10 bovinos, 08 cavalos, 04 pôneis e 04 cabras para exposição durante todo evento. É de responsabilidade da contratada o transporte dos animais (com </w:t>
            </w:r>
            <w:proofErr w:type="spellStart"/>
            <w:r>
              <w:rPr>
                <w:rFonts w:ascii="Tahoma" w:hAnsi="Tahoma" w:cs="Tahoma"/>
                <w:sz w:val="16"/>
                <w:szCs w:val="16"/>
              </w:rPr>
              <w:t>GTAs</w:t>
            </w:r>
            <w:proofErr w:type="spellEnd"/>
            <w:r>
              <w:rPr>
                <w:rFonts w:ascii="Tahoma" w:hAnsi="Tahoma" w:cs="Tahoma"/>
                <w:sz w:val="16"/>
                <w:szCs w:val="16"/>
              </w:rPr>
              <w:t xml:space="preserve"> correspondentes), todo material e mão de obra para confecção de cochos, bem como alimentação e “cama” dos animais. A contratada se responsabiliza também por todos os exames pertinentes como: Anemia, Marmo, Influenza, Brucelose e Tuberculose, com um veterinário responsável e também por pelo menos 02 cuidadores.</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25F9386B" w14:textId="0A527452" w:rsidR="009C0BB0" w:rsidRPr="00147FF4" w:rsidRDefault="009C0BB0" w:rsidP="009C0BB0">
            <w:pPr>
              <w:jc w:val="center"/>
              <w:rPr>
                <w:rFonts w:ascii="Tahoma" w:hAnsi="Tahoma" w:cs="Tahoma"/>
                <w:sz w:val="16"/>
                <w:szCs w:val="16"/>
              </w:rPr>
            </w:pPr>
            <w:r>
              <w:rPr>
                <w:rFonts w:ascii="Tahoma" w:hAnsi="Tahoma" w:cs="Tahoma"/>
                <w:sz w:val="16"/>
                <w:szCs w:val="16"/>
              </w:rPr>
              <w:t>CONJ</w:t>
            </w:r>
          </w:p>
        </w:tc>
        <w:tc>
          <w:tcPr>
            <w:tcW w:w="708" w:type="dxa"/>
          </w:tcPr>
          <w:p w14:paraId="64F61FBC" w14:textId="18451C3F"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512C5858" w14:textId="2E59680B" w:rsidR="009C0BB0" w:rsidRPr="00147FF4" w:rsidRDefault="009C0BB0" w:rsidP="009C0BB0">
            <w:pPr>
              <w:jc w:val="center"/>
              <w:rPr>
                <w:rFonts w:ascii="Tahoma" w:hAnsi="Tahoma" w:cs="Tahoma"/>
                <w:sz w:val="16"/>
                <w:szCs w:val="16"/>
              </w:rPr>
            </w:pPr>
            <w:r>
              <w:rPr>
                <w:rFonts w:ascii="Tahoma" w:hAnsi="Tahoma" w:cs="Tahoma"/>
                <w:sz w:val="16"/>
                <w:szCs w:val="16"/>
              </w:rPr>
              <w:t>R$ 6.930,55</w:t>
            </w:r>
          </w:p>
        </w:tc>
        <w:tc>
          <w:tcPr>
            <w:tcW w:w="1418" w:type="dxa"/>
          </w:tcPr>
          <w:p w14:paraId="2D461B23" w14:textId="36F92897" w:rsidR="009C0BB0" w:rsidRPr="00147FF4" w:rsidRDefault="009C0BB0" w:rsidP="009C0BB0">
            <w:pPr>
              <w:jc w:val="both"/>
              <w:rPr>
                <w:rFonts w:ascii="Tahoma" w:hAnsi="Tahoma" w:cs="Tahoma"/>
                <w:sz w:val="16"/>
                <w:szCs w:val="16"/>
              </w:rPr>
            </w:pPr>
            <w:r>
              <w:rPr>
                <w:rFonts w:ascii="Tahoma" w:hAnsi="Tahoma" w:cs="Tahoma"/>
                <w:sz w:val="16"/>
                <w:szCs w:val="16"/>
              </w:rPr>
              <w:t>R$ 6.930,55</w:t>
            </w:r>
          </w:p>
        </w:tc>
      </w:tr>
      <w:tr w:rsidR="009C0BB0" w:rsidRPr="00147FF4" w14:paraId="1239DCF6" w14:textId="77777777" w:rsidTr="00273989">
        <w:trPr>
          <w:trHeight w:val="274"/>
          <w:jc w:val="center"/>
        </w:trPr>
        <w:tc>
          <w:tcPr>
            <w:tcW w:w="704" w:type="dxa"/>
            <w:tcBorders>
              <w:top w:val="nil"/>
              <w:left w:val="single" w:sz="4" w:space="0" w:color="auto"/>
              <w:bottom w:val="nil"/>
              <w:right w:val="single" w:sz="4" w:space="0" w:color="auto"/>
            </w:tcBorders>
          </w:tcPr>
          <w:p w14:paraId="0E8A9A73"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7653E140" w14:textId="77777777" w:rsidR="009C0BB0" w:rsidRDefault="009C0BB0" w:rsidP="009C0BB0">
            <w:pPr>
              <w:jc w:val="center"/>
              <w:rPr>
                <w:rFonts w:ascii="Tahoma" w:hAnsi="Tahoma" w:cs="Tahoma"/>
                <w:b/>
                <w:bCs/>
                <w:sz w:val="16"/>
                <w:szCs w:val="16"/>
              </w:rPr>
            </w:pPr>
            <w:r>
              <w:rPr>
                <w:rFonts w:ascii="Tahoma" w:hAnsi="Tahoma" w:cs="Tahoma"/>
                <w:b/>
                <w:bCs/>
                <w:sz w:val="16"/>
                <w:szCs w:val="16"/>
              </w:rPr>
              <w:t>21</w:t>
            </w:r>
          </w:p>
        </w:tc>
        <w:tc>
          <w:tcPr>
            <w:tcW w:w="1276" w:type="dxa"/>
          </w:tcPr>
          <w:p w14:paraId="0AF54C4A" w14:textId="0F970459" w:rsidR="009C0BB0" w:rsidRPr="00273989" w:rsidRDefault="009C0BB0" w:rsidP="009C0BB0">
            <w:pPr>
              <w:jc w:val="center"/>
              <w:rPr>
                <w:rFonts w:ascii="Tahoma" w:hAnsi="Tahoma" w:cs="Tahoma"/>
                <w:sz w:val="14"/>
                <w:szCs w:val="14"/>
              </w:rPr>
            </w:pPr>
            <w:r w:rsidRPr="00273989">
              <w:rPr>
                <w:rFonts w:ascii="Tahoma" w:hAnsi="Tahoma" w:cs="Tahoma"/>
                <w:sz w:val="14"/>
                <w:szCs w:val="14"/>
              </w:rPr>
              <w:t xml:space="preserve">SERVIÇOS - CONTRATAÇÃO </w:t>
            </w:r>
            <w:r w:rsidRPr="00273989">
              <w:rPr>
                <w:rFonts w:ascii="Tahoma" w:hAnsi="Tahoma" w:cs="Tahoma"/>
                <w:sz w:val="14"/>
                <w:szCs w:val="14"/>
              </w:rPr>
              <w:lastRenderedPageBreak/>
              <w:t>DE EMPRESA ESPECIALIZADA PARA ORGANIZAÇÃO E REALIZAÇÃO DE EVENTO</w:t>
            </w:r>
          </w:p>
        </w:tc>
        <w:tc>
          <w:tcPr>
            <w:tcW w:w="3544" w:type="dxa"/>
          </w:tcPr>
          <w:p w14:paraId="7F7C660E" w14:textId="2F8E757E" w:rsidR="009C0BB0" w:rsidRPr="00147FF4" w:rsidRDefault="009C0BB0" w:rsidP="009C0BB0">
            <w:pPr>
              <w:jc w:val="both"/>
              <w:rPr>
                <w:rFonts w:ascii="Tahoma" w:hAnsi="Tahoma" w:cs="Tahoma"/>
                <w:sz w:val="16"/>
                <w:szCs w:val="16"/>
              </w:rPr>
            </w:pPr>
            <w:r>
              <w:rPr>
                <w:rFonts w:ascii="Tahoma" w:hAnsi="Tahoma" w:cs="Tahoma"/>
                <w:sz w:val="16"/>
                <w:szCs w:val="16"/>
              </w:rPr>
              <w:lastRenderedPageBreak/>
              <w:t xml:space="preserve">CONTRATAÇÃO DE EMPRESA ESPECIALIZADA PARA ORGANIZAÇÃO E REALIZAÇÃO DE </w:t>
            </w:r>
            <w:r>
              <w:rPr>
                <w:rFonts w:ascii="Tahoma" w:hAnsi="Tahoma" w:cs="Tahoma"/>
                <w:sz w:val="16"/>
                <w:szCs w:val="16"/>
              </w:rPr>
              <w:lastRenderedPageBreak/>
              <w:t>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1.21 ELETRICISTA – 14 UNID</w:t>
            </w:r>
            <w:r>
              <w:rPr>
                <w:rFonts w:ascii="Tahoma" w:hAnsi="Tahoma" w:cs="Tahoma"/>
                <w:sz w:val="16"/>
                <w:szCs w:val="16"/>
              </w:rPr>
              <w:br/>
            </w:r>
            <w:r>
              <w:rPr>
                <w:rFonts w:ascii="Tahoma" w:hAnsi="Tahoma" w:cs="Tahoma"/>
                <w:sz w:val="16"/>
                <w:szCs w:val="16"/>
              </w:rPr>
              <w:br/>
              <w:t>RECURSOS HUMANOS</w:t>
            </w:r>
            <w:r>
              <w:rPr>
                <w:rFonts w:ascii="Tahoma" w:hAnsi="Tahoma" w:cs="Tahoma"/>
                <w:sz w:val="16"/>
                <w:szCs w:val="16"/>
              </w:rPr>
              <w:br/>
              <w:t>- 14 Eletricistas para montagem, manutenção e sistema de manutenção de todos os setores do evento com os equipamentos e materiais elétricos.</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6264299C" w14:textId="073E2E3B" w:rsidR="009C0BB0" w:rsidRPr="00147FF4" w:rsidRDefault="009C0BB0" w:rsidP="009C0BB0">
            <w:pPr>
              <w:jc w:val="center"/>
              <w:rPr>
                <w:rFonts w:ascii="Tahoma" w:hAnsi="Tahoma" w:cs="Tahoma"/>
                <w:sz w:val="16"/>
                <w:szCs w:val="16"/>
              </w:rPr>
            </w:pPr>
            <w:r>
              <w:rPr>
                <w:rFonts w:ascii="Tahoma" w:hAnsi="Tahoma" w:cs="Tahoma"/>
                <w:sz w:val="16"/>
                <w:szCs w:val="16"/>
              </w:rPr>
              <w:lastRenderedPageBreak/>
              <w:t>UNID</w:t>
            </w:r>
          </w:p>
        </w:tc>
        <w:tc>
          <w:tcPr>
            <w:tcW w:w="708" w:type="dxa"/>
          </w:tcPr>
          <w:p w14:paraId="379D2FB2" w14:textId="77803D89" w:rsidR="009C0BB0" w:rsidRPr="00147FF4" w:rsidRDefault="009C0BB0" w:rsidP="009C0BB0">
            <w:pPr>
              <w:jc w:val="center"/>
              <w:rPr>
                <w:rFonts w:ascii="Tahoma" w:hAnsi="Tahoma" w:cs="Tahoma"/>
                <w:sz w:val="16"/>
                <w:szCs w:val="16"/>
              </w:rPr>
            </w:pPr>
            <w:r>
              <w:rPr>
                <w:rFonts w:ascii="Tahoma" w:hAnsi="Tahoma" w:cs="Tahoma"/>
                <w:sz w:val="16"/>
                <w:szCs w:val="16"/>
              </w:rPr>
              <w:t>14</w:t>
            </w:r>
          </w:p>
        </w:tc>
        <w:tc>
          <w:tcPr>
            <w:tcW w:w="1134" w:type="dxa"/>
          </w:tcPr>
          <w:p w14:paraId="243B9A54" w14:textId="0DC5A224" w:rsidR="009C0BB0" w:rsidRPr="00147FF4" w:rsidRDefault="009C0BB0" w:rsidP="009C0BB0">
            <w:pPr>
              <w:jc w:val="center"/>
              <w:rPr>
                <w:rFonts w:ascii="Tahoma" w:hAnsi="Tahoma" w:cs="Tahoma"/>
                <w:sz w:val="16"/>
                <w:szCs w:val="16"/>
              </w:rPr>
            </w:pPr>
            <w:r>
              <w:rPr>
                <w:rFonts w:ascii="Tahoma" w:hAnsi="Tahoma" w:cs="Tahoma"/>
                <w:sz w:val="16"/>
                <w:szCs w:val="16"/>
              </w:rPr>
              <w:t>R$ 218,15</w:t>
            </w:r>
          </w:p>
        </w:tc>
        <w:tc>
          <w:tcPr>
            <w:tcW w:w="1418" w:type="dxa"/>
          </w:tcPr>
          <w:p w14:paraId="1D9C5A1D" w14:textId="71E9EBCF" w:rsidR="009C0BB0" w:rsidRPr="00147FF4" w:rsidRDefault="009C0BB0" w:rsidP="009C0BB0">
            <w:pPr>
              <w:jc w:val="both"/>
              <w:rPr>
                <w:rFonts w:ascii="Tahoma" w:hAnsi="Tahoma" w:cs="Tahoma"/>
                <w:sz w:val="16"/>
                <w:szCs w:val="16"/>
              </w:rPr>
            </w:pPr>
            <w:r>
              <w:rPr>
                <w:rFonts w:ascii="Tahoma" w:hAnsi="Tahoma" w:cs="Tahoma"/>
                <w:sz w:val="16"/>
                <w:szCs w:val="16"/>
              </w:rPr>
              <w:t>R$ 3.054,10</w:t>
            </w:r>
          </w:p>
        </w:tc>
      </w:tr>
      <w:tr w:rsidR="009C0BB0" w:rsidRPr="00147FF4" w14:paraId="043C7BF2" w14:textId="77777777" w:rsidTr="00273989">
        <w:trPr>
          <w:trHeight w:val="274"/>
          <w:jc w:val="center"/>
        </w:trPr>
        <w:tc>
          <w:tcPr>
            <w:tcW w:w="704" w:type="dxa"/>
            <w:tcBorders>
              <w:top w:val="nil"/>
              <w:left w:val="single" w:sz="4" w:space="0" w:color="auto"/>
              <w:bottom w:val="nil"/>
              <w:right w:val="single" w:sz="4" w:space="0" w:color="auto"/>
            </w:tcBorders>
          </w:tcPr>
          <w:p w14:paraId="50DE7559"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0148C914" w14:textId="77777777" w:rsidR="009C0BB0" w:rsidRDefault="009C0BB0" w:rsidP="009C0BB0">
            <w:pPr>
              <w:jc w:val="center"/>
              <w:rPr>
                <w:rFonts w:ascii="Tahoma" w:hAnsi="Tahoma" w:cs="Tahoma"/>
                <w:b/>
                <w:bCs/>
                <w:sz w:val="16"/>
                <w:szCs w:val="16"/>
              </w:rPr>
            </w:pPr>
            <w:r>
              <w:rPr>
                <w:rFonts w:ascii="Tahoma" w:hAnsi="Tahoma" w:cs="Tahoma"/>
                <w:b/>
                <w:bCs/>
                <w:sz w:val="16"/>
                <w:szCs w:val="16"/>
              </w:rPr>
              <w:t>22</w:t>
            </w:r>
          </w:p>
        </w:tc>
        <w:tc>
          <w:tcPr>
            <w:tcW w:w="1276" w:type="dxa"/>
          </w:tcPr>
          <w:p w14:paraId="6056AD66" w14:textId="36084EE6"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7847178A" w14:textId="77C79A34"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1.22 AMBULÂNCIA TIPO B TOTALMENTE EQUIPADA - 08 UNID</w:t>
            </w:r>
            <w:r>
              <w:rPr>
                <w:rFonts w:ascii="Tahoma" w:hAnsi="Tahoma" w:cs="Tahoma"/>
                <w:sz w:val="16"/>
                <w:szCs w:val="16"/>
              </w:rPr>
              <w:br/>
            </w:r>
            <w:r>
              <w:rPr>
                <w:rFonts w:ascii="Tahoma" w:hAnsi="Tahoma" w:cs="Tahoma"/>
                <w:sz w:val="16"/>
                <w:szCs w:val="16"/>
              </w:rPr>
              <w:br/>
              <w:t>02 AMBULÂNCIA TIPO B</w:t>
            </w:r>
            <w:r>
              <w:rPr>
                <w:rFonts w:ascii="Tahoma" w:hAnsi="Tahoma" w:cs="Tahoma"/>
                <w:sz w:val="16"/>
                <w:szCs w:val="16"/>
              </w:rPr>
              <w:br/>
              <w:t>02 Ambulâncias tipo B, por dia de evento, sendo quinta e sexta por 8 horas e sábado e domingo por 12 horas com equipe (em cada uma) composta por no mínimo: 01 motorista e 01 técnico em enfermagem - material de primeiros socorros completo, incluindo desfibrilador e balão reanimador manual, com abastecimento de combustível do veículo, alimentação e hidratação das equipes por conta da contratada;</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5A5F0D9B" w14:textId="3F73B620"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0B99D28C" w14:textId="551EBF91" w:rsidR="009C0BB0" w:rsidRPr="00147FF4" w:rsidRDefault="009C0BB0" w:rsidP="009C0BB0">
            <w:pPr>
              <w:jc w:val="center"/>
              <w:rPr>
                <w:rFonts w:ascii="Tahoma" w:hAnsi="Tahoma" w:cs="Tahoma"/>
                <w:sz w:val="16"/>
                <w:szCs w:val="16"/>
              </w:rPr>
            </w:pPr>
            <w:r>
              <w:rPr>
                <w:rFonts w:ascii="Tahoma" w:hAnsi="Tahoma" w:cs="Tahoma"/>
                <w:sz w:val="16"/>
                <w:szCs w:val="16"/>
              </w:rPr>
              <w:t>8</w:t>
            </w:r>
          </w:p>
        </w:tc>
        <w:tc>
          <w:tcPr>
            <w:tcW w:w="1134" w:type="dxa"/>
          </w:tcPr>
          <w:p w14:paraId="272EF32B" w14:textId="17A804A1" w:rsidR="009C0BB0" w:rsidRPr="00147FF4" w:rsidRDefault="009C0BB0" w:rsidP="009C0BB0">
            <w:pPr>
              <w:jc w:val="center"/>
              <w:rPr>
                <w:rFonts w:ascii="Tahoma" w:hAnsi="Tahoma" w:cs="Tahoma"/>
                <w:sz w:val="16"/>
                <w:szCs w:val="16"/>
              </w:rPr>
            </w:pPr>
            <w:r>
              <w:rPr>
                <w:rFonts w:ascii="Tahoma" w:hAnsi="Tahoma" w:cs="Tahoma"/>
                <w:sz w:val="16"/>
                <w:szCs w:val="16"/>
              </w:rPr>
              <w:t>R$ 1.416,99</w:t>
            </w:r>
          </w:p>
        </w:tc>
        <w:tc>
          <w:tcPr>
            <w:tcW w:w="1418" w:type="dxa"/>
          </w:tcPr>
          <w:p w14:paraId="4F3375D6" w14:textId="23C65DFF" w:rsidR="009C0BB0" w:rsidRPr="00147FF4" w:rsidRDefault="009C0BB0" w:rsidP="009C0BB0">
            <w:pPr>
              <w:jc w:val="both"/>
              <w:rPr>
                <w:rFonts w:ascii="Tahoma" w:hAnsi="Tahoma" w:cs="Tahoma"/>
                <w:sz w:val="16"/>
                <w:szCs w:val="16"/>
              </w:rPr>
            </w:pPr>
            <w:r>
              <w:rPr>
                <w:rFonts w:ascii="Tahoma" w:hAnsi="Tahoma" w:cs="Tahoma"/>
                <w:sz w:val="16"/>
                <w:szCs w:val="16"/>
              </w:rPr>
              <w:t>R$ 11.335,92</w:t>
            </w:r>
          </w:p>
        </w:tc>
      </w:tr>
      <w:tr w:rsidR="009C0BB0" w:rsidRPr="00147FF4" w14:paraId="66A7D1CB" w14:textId="77777777" w:rsidTr="00273989">
        <w:trPr>
          <w:trHeight w:val="274"/>
          <w:jc w:val="center"/>
        </w:trPr>
        <w:tc>
          <w:tcPr>
            <w:tcW w:w="704" w:type="dxa"/>
            <w:tcBorders>
              <w:top w:val="nil"/>
              <w:left w:val="single" w:sz="4" w:space="0" w:color="auto"/>
              <w:bottom w:val="nil"/>
              <w:right w:val="single" w:sz="4" w:space="0" w:color="auto"/>
            </w:tcBorders>
          </w:tcPr>
          <w:p w14:paraId="1F6BA74B"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7FFD9A72" w14:textId="77777777" w:rsidR="009C0BB0" w:rsidRDefault="009C0BB0" w:rsidP="009C0BB0">
            <w:pPr>
              <w:jc w:val="center"/>
              <w:rPr>
                <w:rFonts w:ascii="Tahoma" w:hAnsi="Tahoma" w:cs="Tahoma"/>
                <w:b/>
                <w:bCs/>
                <w:sz w:val="16"/>
                <w:szCs w:val="16"/>
              </w:rPr>
            </w:pPr>
            <w:r>
              <w:rPr>
                <w:rFonts w:ascii="Tahoma" w:hAnsi="Tahoma" w:cs="Tahoma"/>
                <w:b/>
                <w:bCs/>
                <w:sz w:val="16"/>
                <w:szCs w:val="16"/>
              </w:rPr>
              <w:t>23</w:t>
            </w:r>
          </w:p>
        </w:tc>
        <w:tc>
          <w:tcPr>
            <w:tcW w:w="1276" w:type="dxa"/>
          </w:tcPr>
          <w:p w14:paraId="3F1AFC14" w14:textId="0C10BA62"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09455E11" w14:textId="78CB04A9"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1.23 GRADIL – 500 ML</w:t>
            </w:r>
            <w:r>
              <w:rPr>
                <w:rFonts w:ascii="Tahoma" w:hAnsi="Tahoma" w:cs="Tahoma"/>
                <w:sz w:val="16"/>
                <w:szCs w:val="16"/>
              </w:rPr>
              <w:br/>
            </w:r>
            <w:r>
              <w:rPr>
                <w:rFonts w:ascii="Tahoma" w:hAnsi="Tahoma" w:cs="Tahoma"/>
                <w:sz w:val="16"/>
                <w:szCs w:val="16"/>
              </w:rPr>
              <w:br/>
              <w:t>500 METROS DE GRADIL METÁLICO</w:t>
            </w:r>
            <w:r>
              <w:rPr>
                <w:rFonts w:ascii="Tahoma" w:hAnsi="Tahoma" w:cs="Tahoma"/>
                <w:sz w:val="16"/>
                <w:szCs w:val="16"/>
              </w:rPr>
              <w:br/>
              <w:t>Gradil Metálico 2m comprimento por 1,2m de altura, com encaixes, possibilitando isolamento de público. As peças devem estar em perfeito estado de conservação.</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45365AA3" w14:textId="1F7EB70A" w:rsidR="009C0BB0" w:rsidRPr="00147FF4" w:rsidRDefault="009C0BB0" w:rsidP="009C0BB0">
            <w:pPr>
              <w:jc w:val="center"/>
              <w:rPr>
                <w:rFonts w:ascii="Tahoma" w:hAnsi="Tahoma" w:cs="Tahoma"/>
                <w:sz w:val="16"/>
                <w:szCs w:val="16"/>
              </w:rPr>
            </w:pPr>
            <w:r>
              <w:rPr>
                <w:rFonts w:ascii="Tahoma" w:hAnsi="Tahoma" w:cs="Tahoma"/>
                <w:sz w:val="16"/>
                <w:szCs w:val="16"/>
              </w:rPr>
              <w:t>ML</w:t>
            </w:r>
          </w:p>
        </w:tc>
        <w:tc>
          <w:tcPr>
            <w:tcW w:w="708" w:type="dxa"/>
          </w:tcPr>
          <w:p w14:paraId="513FFC5A" w14:textId="5B40C6FC" w:rsidR="009C0BB0" w:rsidRPr="00147FF4" w:rsidRDefault="009C0BB0" w:rsidP="009C0BB0">
            <w:pPr>
              <w:jc w:val="center"/>
              <w:rPr>
                <w:rFonts w:ascii="Tahoma" w:hAnsi="Tahoma" w:cs="Tahoma"/>
                <w:sz w:val="16"/>
                <w:szCs w:val="16"/>
              </w:rPr>
            </w:pPr>
            <w:r>
              <w:rPr>
                <w:rFonts w:ascii="Tahoma" w:hAnsi="Tahoma" w:cs="Tahoma"/>
                <w:sz w:val="16"/>
                <w:szCs w:val="16"/>
              </w:rPr>
              <w:t>500</w:t>
            </w:r>
          </w:p>
        </w:tc>
        <w:tc>
          <w:tcPr>
            <w:tcW w:w="1134" w:type="dxa"/>
          </w:tcPr>
          <w:p w14:paraId="1EC0DA12" w14:textId="5F1E8EE8" w:rsidR="009C0BB0" w:rsidRPr="00147FF4" w:rsidRDefault="009C0BB0" w:rsidP="009C0BB0">
            <w:pPr>
              <w:jc w:val="center"/>
              <w:rPr>
                <w:rFonts w:ascii="Tahoma" w:hAnsi="Tahoma" w:cs="Tahoma"/>
                <w:sz w:val="16"/>
                <w:szCs w:val="16"/>
              </w:rPr>
            </w:pPr>
            <w:r>
              <w:rPr>
                <w:rFonts w:ascii="Tahoma" w:hAnsi="Tahoma" w:cs="Tahoma"/>
                <w:sz w:val="16"/>
                <w:szCs w:val="16"/>
              </w:rPr>
              <w:t>R$ 13,20</w:t>
            </w:r>
          </w:p>
        </w:tc>
        <w:tc>
          <w:tcPr>
            <w:tcW w:w="1418" w:type="dxa"/>
          </w:tcPr>
          <w:p w14:paraId="677AA20E" w14:textId="325D408F" w:rsidR="009C0BB0" w:rsidRPr="00147FF4" w:rsidRDefault="009C0BB0" w:rsidP="009C0BB0">
            <w:pPr>
              <w:jc w:val="both"/>
              <w:rPr>
                <w:rFonts w:ascii="Tahoma" w:hAnsi="Tahoma" w:cs="Tahoma"/>
                <w:sz w:val="16"/>
                <w:szCs w:val="16"/>
              </w:rPr>
            </w:pPr>
            <w:r>
              <w:rPr>
                <w:rFonts w:ascii="Tahoma" w:hAnsi="Tahoma" w:cs="Tahoma"/>
                <w:sz w:val="16"/>
                <w:szCs w:val="16"/>
              </w:rPr>
              <w:t>R$ 6.600,00</w:t>
            </w:r>
          </w:p>
        </w:tc>
      </w:tr>
      <w:tr w:rsidR="009C0BB0" w:rsidRPr="00147FF4" w14:paraId="410AC165" w14:textId="77777777" w:rsidTr="00273989">
        <w:trPr>
          <w:trHeight w:val="274"/>
          <w:jc w:val="center"/>
        </w:trPr>
        <w:tc>
          <w:tcPr>
            <w:tcW w:w="704" w:type="dxa"/>
            <w:tcBorders>
              <w:top w:val="nil"/>
              <w:left w:val="single" w:sz="4" w:space="0" w:color="auto"/>
              <w:bottom w:val="nil"/>
              <w:right w:val="single" w:sz="4" w:space="0" w:color="auto"/>
            </w:tcBorders>
          </w:tcPr>
          <w:p w14:paraId="4F28495D"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57934ED9" w14:textId="77777777" w:rsidR="009C0BB0" w:rsidRDefault="009C0BB0" w:rsidP="009C0BB0">
            <w:pPr>
              <w:jc w:val="center"/>
              <w:rPr>
                <w:rFonts w:ascii="Tahoma" w:hAnsi="Tahoma" w:cs="Tahoma"/>
                <w:b/>
                <w:bCs/>
                <w:sz w:val="16"/>
                <w:szCs w:val="16"/>
              </w:rPr>
            </w:pPr>
            <w:r>
              <w:rPr>
                <w:rFonts w:ascii="Tahoma" w:hAnsi="Tahoma" w:cs="Tahoma"/>
                <w:b/>
                <w:bCs/>
                <w:sz w:val="16"/>
                <w:szCs w:val="16"/>
              </w:rPr>
              <w:t>24</w:t>
            </w:r>
          </w:p>
        </w:tc>
        <w:tc>
          <w:tcPr>
            <w:tcW w:w="1276" w:type="dxa"/>
          </w:tcPr>
          <w:p w14:paraId="4944C169" w14:textId="3E828577" w:rsidR="009C0BB0" w:rsidRPr="00273989" w:rsidRDefault="009C0BB0" w:rsidP="009C0BB0">
            <w:pPr>
              <w:jc w:val="center"/>
              <w:rPr>
                <w:rFonts w:ascii="Tahoma" w:hAnsi="Tahoma" w:cs="Tahoma"/>
                <w:sz w:val="14"/>
                <w:szCs w:val="14"/>
              </w:rPr>
            </w:pPr>
            <w:r w:rsidRPr="00273989">
              <w:rPr>
                <w:rFonts w:ascii="Tahoma" w:hAnsi="Tahoma" w:cs="Tahoma"/>
                <w:sz w:val="14"/>
                <w:szCs w:val="14"/>
              </w:rPr>
              <w:t xml:space="preserve">SERVIÇOS - CONTRATAÇÃO DE EMPRESA ESPECIALIZADA PARA </w:t>
            </w:r>
            <w:r w:rsidRPr="00273989">
              <w:rPr>
                <w:rFonts w:ascii="Tahoma" w:hAnsi="Tahoma" w:cs="Tahoma"/>
                <w:sz w:val="14"/>
                <w:szCs w:val="14"/>
              </w:rPr>
              <w:lastRenderedPageBreak/>
              <w:t>ORGANIZAÇÃO E REALIZAÇÃO DE EVENTO</w:t>
            </w:r>
          </w:p>
        </w:tc>
        <w:tc>
          <w:tcPr>
            <w:tcW w:w="3544" w:type="dxa"/>
          </w:tcPr>
          <w:p w14:paraId="6DBCA62B" w14:textId="30470611" w:rsidR="009C0BB0" w:rsidRPr="00147FF4" w:rsidRDefault="009C0BB0" w:rsidP="009C0BB0">
            <w:pPr>
              <w:jc w:val="both"/>
              <w:rPr>
                <w:rFonts w:ascii="Tahoma" w:hAnsi="Tahoma" w:cs="Tahoma"/>
                <w:sz w:val="16"/>
                <w:szCs w:val="16"/>
              </w:rPr>
            </w:pPr>
            <w:r>
              <w:rPr>
                <w:rFonts w:ascii="Tahoma" w:hAnsi="Tahoma" w:cs="Tahoma"/>
                <w:sz w:val="16"/>
                <w:szCs w:val="16"/>
              </w:rPr>
              <w:lastRenderedPageBreak/>
              <w:t xml:space="preserve">CONTRATAÇÃO DE EMPRESA ESPECIALIZADA PARA ORGANIZAÇÃO E REALIZAÇÃO DE EVENTOS PARA A 40ª EXPO FASBRA 2026, DO MUNICÍPIO DE SANTA BRANCA/SP, QUE ACONTECERÁ NOS DIAS 11,12,13 E 14 DE </w:t>
            </w:r>
            <w:r>
              <w:rPr>
                <w:rFonts w:ascii="Tahoma" w:hAnsi="Tahoma" w:cs="Tahoma"/>
                <w:sz w:val="16"/>
                <w:szCs w:val="16"/>
              </w:rPr>
              <w:lastRenderedPageBreak/>
              <w:t>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1.24 FECHAMENTO – 800 ML</w:t>
            </w:r>
            <w:r>
              <w:rPr>
                <w:rFonts w:ascii="Tahoma" w:hAnsi="Tahoma" w:cs="Tahoma"/>
                <w:sz w:val="16"/>
                <w:szCs w:val="16"/>
              </w:rPr>
              <w:br/>
            </w:r>
            <w:r>
              <w:rPr>
                <w:rFonts w:ascii="Tahoma" w:hAnsi="Tahoma" w:cs="Tahoma"/>
                <w:sz w:val="16"/>
                <w:szCs w:val="16"/>
              </w:rPr>
              <w:br/>
              <w:t>800 METROS DE FECHAMENTO METÁLICO</w:t>
            </w:r>
            <w:r>
              <w:rPr>
                <w:rFonts w:ascii="Tahoma" w:hAnsi="Tahoma" w:cs="Tahoma"/>
                <w:sz w:val="16"/>
                <w:szCs w:val="16"/>
              </w:rPr>
              <w:br/>
              <w:t>Fechamento Metálico com travamento, em placas de 2m ou 4m de largura, por 2,2m de altura. Peças em perfeito estado de conservação.</w:t>
            </w:r>
          </w:p>
        </w:tc>
        <w:tc>
          <w:tcPr>
            <w:tcW w:w="709" w:type="dxa"/>
          </w:tcPr>
          <w:p w14:paraId="793FB555" w14:textId="2FC079DE" w:rsidR="009C0BB0" w:rsidRPr="00147FF4" w:rsidRDefault="009C0BB0" w:rsidP="009C0BB0">
            <w:pPr>
              <w:jc w:val="center"/>
              <w:rPr>
                <w:rFonts w:ascii="Tahoma" w:hAnsi="Tahoma" w:cs="Tahoma"/>
                <w:sz w:val="16"/>
                <w:szCs w:val="16"/>
              </w:rPr>
            </w:pPr>
            <w:r>
              <w:rPr>
                <w:rFonts w:ascii="Tahoma" w:hAnsi="Tahoma" w:cs="Tahoma"/>
                <w:sz w:val="16"/>
                <w:szCs w:val="16"/>
              </w:rPr>
              <w:lastRenderedPageBreak/>
              <w:t>ML</w:t>
            </w:r>
          </w:p>
        </w:tc>
        <w:tc>
          <w:tcPr>
            <w:tcW w:w="708" w:type="dxa"/>
          </w:tcPr>
          <w:p w14:paraId="1C1C6582" w14:textId="060FFC43" w:rsidR="009C0BB0" w:rsidRPr="00147FF4" w:rsidRDefault="009C0BB0" w:rsidP="009C0BB0">
            <w:pPr>
              <w:jc w:val="center"/>
              <w:rPr>
                <w:rFonts w:ascii="Tahoma" w:hAnsi="Tahoma" w:cs="Tahoma"/>
                <w:sz w:val="16"/>
                <w:szCs w:val="16"/>
              </w:rPr>
            </w:pPr>
            <w:r>
              <w:rPr>
                <w:rFonts w:ascii="Tahoma" w:hAnsi="Tahoma" w:cs="Tahoma"/>
                <w:sz w:val="16"/>
                <w:szCs w:val="16"/>
              </w:rPr>
              <w:t>800</w:t>
            </w:r>
          </w:p>
        </w:tc>
        <w:tc>
          <w:tcPr>
            <w:tcW w:w="1134" w:type="dxa"/>
          </w:tcPr>
          <w:p w14:paraId="086EE7CC" w14:textId="2E4D5C2D" w:rsidR="009C0BB0" w:rsidRPr="00147FF4" w:rsidRDefault="009C0BB0" w:rsidP="009C0BB0">
            <w:pPr>
              <w:jc w:val="center"/>
              <w:rPr>
                <w:rFonts w:ascii="Tahoma" w:hAnsi="Tahoma" w:cs="Tahoma"/>
                <w:sz w:val="16"/>
                <w:szCs w:val="16"/>
              </w:rPr>
            </w:pPr>
            <w:r>
              <w:rPr>
                <w:rFonts w:ascii="Tahoma" w:hAnsi="Tahoma" w:cs="Tahoma"/>
                <w:sz w:val="16"/>
                <w:szCs w:val="16"/>
              </w:rPr>
              <w:t>R$ 16,23</w:t>
            </w:r>
          </w:p>
        </w:tc>
        <w:tc>
          <w:tcPr>
            <w:tcW w:w="1418" w:type="dxa"/>
          </w:tcPr>
          <w:p w14:paraId="21BF4019" w14:textId="68D5E8E9" w:rsidR="009C0BB0" w:rsidRPr="00147FF4" w:rsidRDefault="009C0BB0" w:rsidP="009C0BB0">
            <w:pPr>
              <w:jc w:val="both"/>
              <w:rPr>
                <w:rFonts w:ascii="Tahoma" w:hAnsi="Tahoma" w:cs="Tahoma"/>
                <w:sz w:val="16"/>
                <w:szCs w:val="16"/>
              </w:rPr>
            </w:pPr>
            <w:r>
              <w:rPr>
                <w:rFonts w:ascii="Tahoma" w:hAnsi="Tahoma" w:cs="Tahoma"/>
                <w:sz w:val="16"/>
                <w:szCs w:val="16"/>
              </w:rPr>
              <w:t>R$ 12.984,00</w:t>
            </w:r>
          </w:p>
        </w:tc>
      </w:tr>
      <w:tr w:rsidR="009C0BB0" w:rsidRPr="00147FF4" w14:paraId="74C192A1" w14:textId="77777777" w:rsidTr="00273989">
        <w:trPr>
          <w:trHeight w:val="274"/>
          <w:jc w:val="center"/>
        </w:trPr>
        <w:tc>
          <w:tcPr>
            <w:tcW w:w="704" w:type="dxa"/>
            <w:tcBorders>
              <w:top w:val="nil"/>
              <w:left w:val="single" w:sz="4" w:space="0" w:color="auto"/>
              <w:bottom w:val="nil"/>
              <w:right w:val="single" w:sz="4" w:space="0" w:color="auto"/>
            </w:tcBorders>
          </w:tcPr>
          <w:p w14:paraId="54AA1003"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1B353881" w14:textId="77777777" w:rsidR="009C0BB0" w:rsidRDefault="009C0BB0" w:rsidP="009C0BB0">
            <w:pPr>
              <w:jc w:val="center"/>
              <w:rPr>
                <w:rFonts w:ascii="Tahoma" w:hAnsi="Tahoma" w:cs="Tahoma"/>
                <w:b/>
                <w:bCs/>
                <w:sz w:val="16"/>
                <w:szCs w:val="16"/>
              </w:rPr>
            </w:pPr>
            <w:r>
              <w:rPr>
                <w:rFonts w:ascii="Tahoma" w:hAnsi="Tahoma" w:cs="Tahoma"/>
                <w:b/>
                <w:bCs/>
                <w:sz w:val="16"/>
                <w:szCs w:val="16"/>
              </w:rPr>
              <w:t>25</w:t>
            </w:r>
          </w:p>
        </w:tc>
        <w:tc>
          <w:tcPr>
            <w:tcW w:w="1276" w:type="dxa"/>
          </w:tcPr>
          <w:p w14:paraId="63C5788A" w14:textId="7155262E"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29AE3182" w14:textId="6AA6B65C"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1.25 PÓRTICO ENTRADA – 01 UNID</w:t>
            </w:r>
            <w:r>
              <w:rPr>
                <w:rFonts w:ascii="Tahoma" w:hAnsi="Tahoma" w:cs="Tahoma"/>
                <w:sz w:val="16"/>
                <w:szCs w:val="16"/>
              </w:rPr>
              <w:br/>
            </w:r>
            <w:r>
              <w:rPr>
                <w:rFonts w:ascii="Tahoma" w:hAnsi="Tahoma" w:cs="Tahoma"/>
                <w:sz w:val="16"/>
                <w:szCs w:val="16"/>
              </w:rPr>
              <w:br/>
              <w:t>PÓRTICO DE ENTRADA PRINCIPAL</w:t>
            </w:r>
            <w:r>
              <w:rPr>
                <w:rFonts w:ascii="Tahoma" w:hAnsi="Tahoma" w:cs="Tahoma"/>
                <w:sz w:val="16"/>
                <w:szCs w:val="16"/>
              </w:rPr>
              <w:br/>
              <w:t xml:space="preserve">Pórtico em estrutura de alumínio em Box </w:t>
            </w:r>
            <w:proofErr w:type="spellStart"/>
            <w:r>
              <w:rPr>
                <w:rFonts w:ascii="Tahoma" w:hAnsi="Tahoma" w:cs="Tahoma"/>
                <w:sz w:val="16"/>
                <w:szCs w:val="16"/>
              </w:rPr>
              <w:t>truss</w:t>
            </w:r>
            <w:proofErr w:type="spellEnd"/>
            <w:r>
              <w:rPr>
                <w:rFonts w:ascii="Tahoma" w:hAnsi="Tahoma" w:cs="Tahoma"/>
                <w:sz w:val="16"/>
                <w:szCs w:val="16"/>
              </w:rPr>
              <w:t xml:space="preserve"> P-30, com trave medindo 10,00mx1,00m P-30, 04 (quatro) cubos para box </w:t>
            </w:r>
            <w:proofErr w:type="spellStart"/>
            <w:r>
              <w:rPr>
                <w:rFonts w:ascii="Tahoma" w:hAnsi="Tahoma" w:cs="Tahoma"/>
                <w:sz w:val="16"/>
                <w:szCs w:val="16"/>
              </w:rPr>
              <w:t>truss</w:t>
            </w:r>
            <w:proofErr w:type="spellEnd"/>
            <w:r>
              <w:rPr>
                <w:rFonts w:ascii="Tahoma" w:hAnsi="Tahoma" w:cs="Tahoma"/>
                <w:sz w:val="16"/>
                <w:szCs w:val="16"/>
              </w:rPr>
              <w:t xml:space="preserve"> P-30, parafusos, acessórios e cabos de aço para ancoragem. As peças deverão estar em perfeito estado de conservação. Incluso transporte, montagem, desmontagem, equipe técnica e engenheiro civil responsável, ou profissional equivalente, com emissão de Anotação de Responsabilidade Técnica - ART. </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1AAE06DF" w14:textId="18AEC6CF"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214A46CC" w14:textId="040DAF72"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398AB2E9" w14:textId="1C105D64" w:rsidR="009C0BB0" w:rsidRPr="00147FF4" w:rsidRDefault="009C0BB0" w:rsidP="009C0BB0">
            <w:pPr>
              <w:jc w:val="center"/>
              <w:rPr>
                <w:rFonts w:ascii="Tahoma" w:hAnsi="Tahoma" w:cs="Tahoma"/>
                <w:sz w:val="16"/>
                <w:szCs w:val="16"/>
              </w:rPr>
            </w:pPr>
            <w:r>
              <w:rPr>
                <w:rFonts w:ascii="Tahoma" w:hAnsi="Tahoma" w:cs="Tahoma"/>
                <w:sz w:val="16"/>
                <w:szCs w:val="16"/>
              </w:rPr>
              <w:t>R$ 4.546,59</w:t>
            </w:r>
          </w:p>
        </w:tc>
        <w:tc>
          <w:tcPr>
            <w:tcW w:w="1418" w:type="dxa"/>
          </w:tcPr>
          <w:p w14:paraId="18FE7455" w14:textId="3ADB88EA" w:rsidR="009C0BB0" w:rsidRPr="00147FF4" w:rsidRDefault="009C0BB0" w:rsidP="009C0BB0">
            <w:pPr>
              <w:jc w:val="both"/>
              <w:rPr>
                <w:rFonts w:ascii="Tahoma" w:hAnsi="Tahoma" w:cs="Tahoma"/>
                <w:sz w:val="16"/>
                <w:szCs w:val="16"/>
              </w:rPr>
            </w:pPr>
            <w:r>
              <w:rPr>
                <w:rFonts w:ascii="Tahoma" w:hAnsi="Tahoma" w:cs="Tahoma"/>
                <w:sz w:val="16"/>
                <w:szCs w:val="16"/>
              </w:rPr>
              <w:t>R$ 4.546,59</w:t>
            </w:r>
          </w:p>
        </w:tc>
      </w:tr>
      <w:tr w:rsidR="009C0BB0" w:rsidRPr="00147FF4" w14:paraId="31984165" w14:textId="77777777" w:rsidTr="00273989">
        <w:trPr>
          <w:trHeight w:val="274"/>
          <w:jc w:val="center"/>
        </w:trPr>
        <w:tc>
          <w:tcPr>
            <w:tcW w:w="704" w:type="dxa"/>
            <w:tcBorders>
              <w:top w:val="nil"/>
              <w:left w:val="single" w:sz="4" w:space="0" w:color="auto"/>
              <w:bottom w:val="nil"/>
              <w:right w:val="single" w:sz="4" w:space="0" w:color="auto"/>
            </w:tcBorders>
          </w:tcPr>
          <w:p w14:paraId="41231BB5"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7AEAB3E9" w14:textId="77777777" w:rsidR="009C0BB0" w:rsidRDefault="009C0BB0" w:rsidP="009C0BB0">
            <w:pPr>
              <w:jc w:val="center"/>
              <w:rPr>
                <w:rFonts w:ascii="Tahoma" w:hAnsi="Tahoma" w:cs="Tahoma"/>
                <w:b/>
                <w:bCs/>
                <w:sz w:val="16"/>
                <w:szCs w:val="16"/>
              </w:rPr>
            </w:pPr>
            <w:r>
              <w:rPr>
                <w:rFonts w:ascii="Tahoma" w:hAnsi="Tahoma" w:cs="Tahoma"/>
                <w:b/>
                <w:bCs/>
                <w:sz w:val="16"/>
                <w:szCs w:val="16"/>
              </w:rPr>
              <w:t>26</w:t>
            </w:r>
          </w:p>
        </w:tc>
        <w:tc>
          <w:tcPr>
            <w:tcW w:w="1276" w:type="dxa"/>
          </w:tcPr>
          <w:p w14:paraId="1904E496" w14:textId="13204CB5"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6BC21A8B" w14:textId="592B6B1B"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 xml:space="preserve">1.26 PÓRTICO ENTRADA CAMAROTE – 01 UNID </w:t>
            </w:r>
            <w:r>
              <w:rPr>
                <w:rFonts w:ascii="Tahoma" w:hAnsi="Tahoma" w:cs="Tahoma"/>
                <w:sz w:val="16"/>
                <w:szCs w:val="16"/>
              </w:rPr>
              <w:br/>
            </w:r>
            <w:r>
              <w:rPr>
                <w:rFonts w:ascii="Tahoma" w:hAnsi="Tahoma" w:cs="Tahoma"/>
                <w:sz w:val="16"/>
                <w:szCs w:val="16"/>
              </w:rPr>
              <w:br/>
              <w:t xml:space="preserve">PÓRTICO DE ENTRADA CAMAROTE </w:t>
            </w:r>
            <w:r>
              <w:rPr>
                <w:rFonts w:ascii="Tahoma" w:hAnsi="Tahoma" w:cs="Tahoma"/>
                <w:sz w:val="16"/>
                <w:szCs w:val="16"/>
              </w:rPr>
              <w:br/>
              <w:t xml:space="preserve">Pórtico em estrutura de alumínio em Box </w:t>
            </w:r>
            <w:proofErr w:type="spellStart"/>
            <w:r>
              <w:rPr>
                <w:rFonts w:ascii="Tahoma" w:hAnsi="Tahoma" w:cs="Tahoma"/>
                <w:sz w:val="16"/>
                <w:szCs w:val="16"/>
              </w:rPr>
              <w:t>truss</w:t>
            </w:r>
            <w:proofErr w:type="spellEnd"/>
            <w:r>
              <w:rPr>
                <w:rFonts w:ascii="Tahoma" w:hAnsi="Tahoma" w:cs="Tahoma"/>
                <w:sz w:val="16"/>
                <w:szCs w:val="16"/>
              </w:rPr>
              <w:t xml:space="preserve"> P-30, com trave medindo 5,00mx1,00m P-30, 04 (quatro) cubos para box </w:t>
            </w:r>
            <w:proofErr w:type="spellStart"/>
            <w:r>
              <w:rPr>
                <w:rFonts w:ascii="Tahoma" w:hAnsi="Tahoma" w:cs="Tahoma"/>
                <w:sz w:val="16"/>
                <w:szCs w:val="16"/>
              </w:rPr>
              <w:t>truss</w:t>
            </w:r>
            <w:proofErr w:type="spellEnd"/>
            <w:r>
              <w:rPr>
                <w:rFonts w:ascii="Tahoma" w:hAnsi="Tahoma" w:cs="Tahoma"/>
                <w:sz w:val="16"/>
                <w:szCs w:val="16"/>
              </w:rPr>
              <w:t xml:space="preserve"> P-30, parafusos, acessórios e cabos de aço para ancoragem. As peças deverão estar em perfeito estado de conservação. Incluso transporte, montagem, desmontagem, equipe técnica e engenheiro civil responsável, ou profissional equivalente, com emissão de Anotação de Responsabilidade Técnica - ART. </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10812E5A" w14:textId="71B8E337"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46DBDCE1" w14:textId="5CF1B136"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7BB587B0" w14:textId="3F2844C0" w:rsidR="009C0BB0" w:rsidRPr="00147FF4" w:rsidRDefault="009C0BB0" w:rsidP="009C0BB0">
            <w:pPr>
              <w:jc w:val="center"/>
              <w:rPr>
                <w:rFonts w:ascii="Tahoma" w:hAnsi="Tahoma" w:cs="Tahoma"/>
                <w:sz w:val="16"/>
                <w:szCs w:val="16"/>
              </w:rPr>
            </w:pPr>
            <w:r>
              <w:rPr>
                <w:rFonts w:ascii="Tahoma" w:hAnsi="Tahoma" w:cs="Tahoma"/>
                <w:sz w:val="16"/>
                <w:szCs w:val="16"/>
              </w:rPr>
              <w:t>R$ 4.051,49</w:t>
            </w:r>
          </w:p>
        </w:tc>
        <w:tc>
          <w:tcPr>
            <w:tcW w:w="1418" w:type="dxa"/>
          </w:tcPr>
          <w:p w14:paraId="7E2376FA" w14:textId="06E25551" w:rsidR="009C0BB0" w:rsidRPr="00147FF4" w:rsidRDefault="009C0BB0" w:rsidP="009C0BB0">
            <w:pPr>
              <w:jc w:val="both"/>
              <w:rPr>
                <w:rFonts w:ascii="Tahoma" w:hAnsi="Tahoma" w:cs="Tahoma"/>
                <w:sz w:val="16"/>
                <w:szCs w:val="16"/>
              </w:rPr>
            </w:pPr>
            <w:r>
              <w:rPr>
                <w:rFonts w:ascii="Tahoma" w:hAnsi="Tahoma" w:cs="Tahoma"/>
                <w:sz w:val="16"/>
                <w:szCs w:val="16"/>
              </w:rPr>
              <w:t>R$ 4.051,49</w:t>
            </w:r>
          </w:p>
        </w:tc>
      </w:tr>
      <w:tr w:rsidR="009C0BB0" w:rsidRPr="00147FF4" w14:paraId="478D4CC1" w14:textId="77777777" w:rsidTr="00273989">
        <w:trPr>
          <w:trHeight w:val="274"/>
          <w:jc w:val="center"/>
        </w:trPr>
        <w:tc>
          <w:tcPr>
            <w:tcW w:w="704" w:type="dxa"/>
            <w:tcBorders>
              <w:top w:val="nil"/>
              <w:left w:val="single" w:sz="4" w:space="0" w:color="auto"/>
              <w:bottom w:val="nil"/>
              <w:right w:val="single" w:sz="4" w:space="0" w:color="auto"/>
            </w:tcBorders>
          </w:tcPr>
          <w:p w14:paraId="39117AD0"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6EA13D19" w14:textId="77777777" w:rsidR="009C0BB0" w:rsidRDefault="009C0BB0" w:rsidP="009C0BB0">
            <w:pPr>
              <w:jc w:val="center"/>
              <w:rPr>
                <w:rFonts w:ascii="Tahoma" w:hAnsi="Tahoma" w:cs="Tahoma"/>
                <w:b/>
                <w:bCs/>
                <w:sz w:val="16"/>
                <w:szCs w:val="16"/>
              </w:rPr>
            </w:pPr>
            <w:r>
              <w:rPr>
                <w:rFonts w:ascii="Tahoma" w:hAnsi="Tahoma" w:cs="Tahoma"/>
                <w:b/>
                <w:bCs/>
                <w:sz w:val="16"/>
                <w:szCs w:val="16"/>
              </w:rPr>
              <w:t>27</w:t>
            </w:r>
          </w:p>
        </w:tc>
        <w:tc>
          <w:tcPr>
            <w:tcW w:w="1276" w:type="dxa"/>
          </w:tcPr>
          <w:p w14:paraId="3AB1E97C" w14:textId="33EFB68E" w:rsidR="009C0BB0" w:rsidRPr="00273989" w:rsidRDefault="009C0BB0" w:rsidP="009C0BB0">
            <w:pPr>
              <w:jc w:val="center"/>
              <w:rPr>
                <w:rFonts w:ascii="Tahoma" w:hAnsi="Tahoma" w:cs="Tahoma"/>
                <w:sz w:val="14"/>
                <w:szCs w:val="14"/>
              </w:rPr>
            </w:pPr>
            <w:r w:rsidRPr="00273989">
              <w:rPr>
                <w:rFonts w:ascii="Tahoma" w:hAnsi="Tahoma" w:cs="Tahoma"/>
                <w:sz w:val="14"/>
                <w:szCs w:val="14"/>
              </w:rPr>
              <w:t xml:space="preserve">SERVIÇOS - CONTRATAÇÃO DE EMPRESA ESPECIALIZADA PARA </w:t>
            </w:r>
            <w:r w:rsidRPr="00273989">
              <w:rPr>
                <w:rFonts w:ascii="Tahoma" w:hAnsi="Tahoma" w:cs="Tahoma"/>
                <w:sz w:val="14"/>
                <w:szCs w:val="14"/>
              </w:rPr>
              <w:lastRenderedPageBreak/>
              <w:t>ORGANIZAÇÃO E REALIZAÇÃO DE EVENTO</w:t>
            </w:r>
          </w:p>
        </w:tc>
        <w:tc>
          <w:tcPr>
            <w:tcW w:w="3544" w:type="dxa"/>
          </w:tcPr>
          <w:p w14:paraId="56570832" w14:textId="0E3B2CEC" w:rsidR="009C0BB0" w:rsidRPr="00147FF4" w:rsidRDefault="009C0BB0" w:rsidP="009C0BB0">
            <w:pPr>
              <w:jc w:val="both"/>
              <w:rPr>
                <w:rFonts w:ascii="Tahoma" w:hAnsi="Tahoma" w:cs="Tahoma"/>
                <w:sz w:val="16"/>
                <w:szCs w:val="16"/>
              </w:rPr>
            </w:pPr>
            <w:r>
              <w:rPr>
                <w:rFonts w:ascii="Tahoma" w:hAnsi="Tahoma" w:cs="Tahoma"/>
                <w:sz w:val="16"/>
                <w:szCs w:val="16"/>
              </w:rPr>
              <w:lastRenderedPageBreak/>
              <w:t xml:space="preserve">CONTRATAÇÃO DE EMPRESA ESPECIALIZADA PARA ORGANIZAÇÃO E REALIZAÇÃO DE EVENTOS PARA A 40ª EXPO FASBRA 2026, DO MUNICÍPIO DE SANTA BRANCA/SP, QUE ACONTECERÁ NOS DIAS 11,12,13 E 14 DE </w:t>
            </w:r>
            <w:r>
              <w:rPr>
                <w:rFonts w:ascii="Tahoma" w:hAnsi="Tahoma" w:cs="Tahoma"/>
                <w:sz w:val="16"/>
                <w:szCs w:val="16"/>
              </w:rPr>
              <w:lastRenderedPageBreak/>
              <w:t>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1.27 ESTRUTURA DE FIXAÇÃO MÁSCARA DO PALCO</w:t>
            </w:r>
            <w:r>
              <w:rPr>
                <w:rFonts w:ascii="Tahoma" w:hAnsi="Tahoma" w:cs="Tahoma"/>
                <w:sz w:val="16"/>
                <w:szCs w:val="16"/>
              </w:rPr>
              <w:br/>
            </w:r>
            <w:r>
              <w:rPr>
                <w:rFonts w:ascii="Tahoma" w:hAnsi="Tahoma" w:cs="Tahoma"/>
                <w:sz w:val="16"/>
                <w:szCs w:val="16"/>
              </w:rPr>
              <w:br/>
              <w:t>ESTRUTURA DE FIXAÇÃO MÁSCARA DO PALCO</w:t>
            </w:r>
            <w:r>
              <w:rPr>
                <w:rFonts w:ascii="Tahoma" w:hAnsi="Tahoma" w:cs="Tahoma"/>
                <w:sz w:val="16"/>
                <w:szCs w:val="16"/>
              </w:rPr>
              <w:br/>
              <w:t xml:space="preserve">Estrutura de fixação sendo o pé direito de 12.00 </w:t>
            </w:r>
            <w:proofErr w:type="spellStart"/>
            <w:r>
              <w:rPr>
                <w:rFonts w:ascii="Tahoma" w:hAnsi="Tahoma" w:cs="Tahoma"/>
                <w:sz w:val="16"/>
                <w:szCs w:val="16"/>
              </w:rPr>
              <w:t>mt</w:t>
            </w:r>
            <w:proofErr w:type="spellEnd"/>
            <w:r>
              <w:rPr>
                <w:rFonts w:ascii="Tahoma" w:hAnsi="Tahoma" w:cs="Tahoma"/>
                <w:sz w:val="16"/>
                <w:szCs w:val="16"/>
              </w:rPr>
              <w:t xml:space="preserve"> altura, montado da seguinte forma: </w:t>
            </w:r>
            <w:r>
              <w:rPr>
                <w:rFonts w:ascii="Tahoma" w:hAnsi="Tahoma" w:cs="Tahoma"/>
                <w:sz w:val="16"/>
                <w:szCs w:val="16"/>
              </w:rPr>
              <w:br/>
              <w:t xml:space="preserve">Deverá ter um vão de com abertura de 4.00mt para fixação de Led,01 testeira medindo 26.00 com abertura de 1.50mt; 02 Torres com abertura de 2.00 </w:t>
            </w:r>
            <w:proofErr w:type="spellStart"/>
            <w:r>
              <w:rPr>
                <w:rFonts w:ascii="Tahoma" w:hAnsi="Tahoma" w:cs="Tahoma"/>
                <w:sz w:val="16"/>
                <w:szCs w:val="16"/>
              </w:rPr>
              <w:t>mt</w:t>
            </w:r>
            <w:proofErr w:type="spellEnd"/>
            <w:r>
              <w:rPr>
                <w:rFonts w:ascii="Tahoma" w:hAnsi="Tahoma" w:cs="Tahoma"/>
                <w:sz w:val="16"/>
                <w:szCs w:val="16"/>
              </w:rPr>
              <w:t xml:space="preserve"> para fixação de caixa lyne;02 Estruturas medindo 4.00 </w:t>
            </w:r>
            <w:proofErr w:type="spellStart"/>
            <w:r>
              <w:rPr>
                <w:rFonts w:ascii="Tahoma" w:hAnsi="Tahoma" w:cs="Tahoma"/>
                <w:sz w:val="16"/>
                <w:szCs w:val="16"/>
              </w:rPr>
              <w:t>mt</w:t>
            </w:r>
            <w:proofErr w:type="spellEnd"/>
            <w:r>
              <w:rPr>
                <w:rFonts w:ascii="Tahoma" w:hAnsi="Tahoma" w:cs="Tahoma"/>
                <w:sz w:val="16"/>
                <w:szCs w:val="16"/>
              </w:rPr>
              <w:t xml:space="preserve"> por 3.00 de altura.</w:t>
            </w:r>
          </w:p>
        </w:tc>
        <w:tc>
          <w:tcPr>
            <w:tcW w:w="709" w:type="dxa"/>
          </w:tcPr>
          <w:p w14:paraId="63E2514F" w14:textId="0F370A37" w:rsidR="009C0BB0" w:rsidRPr="00147FF4" w:rsidRDefault="009C0BB0" w:rsidP="009C0BB0">
            <w:pPr>
              <w:jc w:val="center"/>
              <w:rPr>
                <w:rFonts w:ascii="Tahoma" w:hAnsi="Tahoma" w:cs="Tahoma"/>
                <w:sz w:val="16"/>
                <w:szCs w:val="16"/>
              </w:rPr>
            </w:pPr>
            <w:r>
              <w:rPr>
                <w:rFonts w:ascii="Tahoma" w:hAnsi="Tahoma" w:cs="Tahoma"/>
                <w:sz w:val="16"/>
                <w:szCs w:val="16"/>
              </w:rPr>
              <w:lastRenderedPageBreak/>
              <w:t>UNID</w:t>
            </w:r>
          </w:p>
        </w:tc>
        <w:tc>
          <w:tcPr>
            <w:tcW w:w="708" w:type="dxa"/>
          </w:tcPr>
          <w:p w14:paraId="7C563A28" w14:textId="4D8FA776"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13021768" w14:textId="1B183EA6" w:rsidR="009C0BB0" w:rsidRPr="00147FF4" w:rsidRDefault="009C0BB0" w:rsidP="009C0BB0">
            <w:pPr>
              <w:jc w:val="center"/>
              <w:rPr>
                <w:rFonts w:ascii="Tahoma" w:hAnsi="Tahoma" w:cs="Tahoma"/>
                <w:sz w:val="16"/>
                <w:szCs w:val="16"/>
              </w:rPr>
            </w:pPr>
            <w:r>
              <w:rPr>
                <w:rFonts w:ascii="Tahoma" w:hAnsi="Tahoma" w:cs="Tahoma"/>
                <w:sz w:val="16"/>
                <w:szCs w:val="16"/>
              </w:rPr>
              <w:t>R$ 5.692,58</w:t>
            </w:r>
          </w:p>
        </w:tc>
        <w:tc>
          <w:tcPr>
            <w:tcW w:w="1418" w:type="dxa"/>
          </w:tcPr>
          <w:p w14:paraId="5248A275" w14:textId="0C28258C" w:rsidR="009C0BB0" w:rsidRPr="00147FF4" w:rsidRDefault="009C0BB0" w:rsidP="009C0BB0">
            <w:pPr>
              <w:jc w:val="both"/>
              <w:rPr>
                <w:rFonts w:ascii="Tahoma" w:hAnsi="Tahoma" w:cs="Tahoma"/>
                <w:sz w:val="16"/>
                <w:szCs w:val="16"/>
              </w:rPr>
            </w:pPr>
            <w:r>
              <w:rPr>
                <w:rFonts w:ascii="Tahoma" w:hAnsi="Tahoma" w:cs="Tahoma"/>
                <w:sz w:val="16"/>
                <w:szCs w:val="16"/>
              </w:rPr>
              <w:t>R$ 5.692,58</w:t>
            </w:r>
          </w:p>
        </w:tc>
      </w:tr>
      <w:tr w:rsidR="009C0BB0" w:rsidRPr="00147FF4" w14:paraId="37F175F1" w14:textId="77777777" w:rsidTr="00273989">
        <w:trPr>
          <w:trHeight w:val="274"/>
          <w:jc w:val="center"/>
        </w:trPr>
        <w:tc>
          <w:tcPr>
            <w:tcW w:w="704" w:type="dxa"/>
            <w:tcBorders>
              <w:top w:val="nil"/>
              <w:left w:val="single" w:sz="4" w:space="0" w:color="auto"/>
              <w:bottom w:val="nil"/>
              <w:right w:val="single" w:sz="4" w:space="0" w:color="auto"/>
            </w:tcBorders>
          </w:tcPr>
          <w:p w14:paraId="12C65152"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5D2A7C05" w14:textId="77777777" w:rsidR="009C0BB0" w:rsidRDefault="009C0BB0" w:rsidP="009C0BB0">
            <w:pPr>
              <w:jc w:val="center"/>
              <w:rPr>
                <w:rFonts w:ascii="Tahoma" w:hAnsi="Tahoma" w:cs="Tahoma"/>
                <w:b/>
                <w:bCs/>
                <w:sz w:val="16"/>
                <w:szCs w:val="16"/>
              </w:rPr>
            </w:pPr>
            <w:r>
              <w:rPr>
                <w:rFonts w:ascii="Tahoma" w:hAnsi="Tahoma" w:cs="Tahoma"/>
                <w:b/>
                <w:bCs/>
                <w:sz w:val="16"/>
                <w:szCs w:val="16"/>
              </w:rPr>
              <w:t>28</w:t>
            </w:r>
          </w:p>
        </w:tc>
        <w:tc>
          <w:tcPr>
            <w:tcW w:w="1276" w:type="dxa"/>
          </w:tcPr>
          <w:p w14:paraId="41E4C5BA" w14:textId="7B352B05"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0082385B" w14:textId="41C063BD"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1.28 ARQUIBANCADA – 01 UNID</w:t>
            </w:r>
            <w:r>
              <w:rPr>
                <w:rFonts w:ascii="Tahoma" w:hAnsi="Tahoma" w:cs="Tahoma"/>
                <w:sz w:val="16"/>
                <w:szCs w:val="16"/>
              </w:rPr>
              <w:br/>
            </w:r>
            <w:r>
              <w:rPr>
                <w:rFonts w:ascii="Tahoma" w:hAnsi="Tahoma" w:cs="Tahoma"/>
                <w:sz w:val="16"/>
                <w:szCs w:val="16"/>
              </w:rPr>
              <w:br/>
              <w:t>ARQUIBANCADA COBERTA</w:t>
            </w:r>
            <w:r>
              <w:rPr>
                <w:rFonts w:ascii="Tahoma" w:hAnsi="Tahoma" w:cs="Tahoma"/>
                <w:sz w:val="16"/>
                <w:szCs w:val="16"/>
              </w:rPr>
              <w:br/>
              <w:t>Arquibancada metálica modular, medindo aproximadamente 50,00 metros de comprimento por 9,65 metros de profundidade, com capacidade estimada para 1.200 (mil e duzentos) espectadores.</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1EB8AEFC" w14:textId="0CBF2C7E"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2E1DCEAB" w14:textId="1D1AA7A8"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488E4249" w14:textId="229E8F41" w:rsidR="009C0BB0" w:rsidRPr="00147FF4" w:rsidRDefault="009C0BB0" w:rsidP="009C0BB0">
            <w:pPr>
              <w:jc w:val="center"/>
              <w:rPr>
                <w:rFonts w:ascii="Tahoma" w:hAnsi="Tahoma" w:cs="Tahoma"/>
                <w:sz w:val="16"/>
                <w:szCs w:val="16"/>
              </w:rPr>
            </w:pPr>
            <w:r>
              <w:rPr>
                <w:rFonts w:ascii="Tahoma" w:hAnsi="Tahoma" w:cs="Tahoma"/>
                <w:sz w:val="16"/>
                <w:szCs w:val="16"/>
              </w:rPr>
              <w:t>R$ 26.142,16</w:t>
            </w:r>
          </w:p>
        </w:tc>
        <w:tc>
          <w:tcPr>
            <w:tcW w:w="1418" w:type="dxa"/>
          </w:tcPr>
          <w:p w14:paraId="1491C9A5" w14:textId="37EA856F" w:rsidR="009C0BB0" w:rsidRPr="00147FF4" w:rsidRDefault="009C0BB0" w:rsidP="009C0BB0">
            <w:pPr>
              <w:jc w:val="both"/>
              <w:rPr>
                <w:rFonts w:ascii="Tahoma" w:hAnsi="Tahoma" w:cs="Tahoma"/>
                <w:sz w:val="16"/>
                <w:szCs w:val="16"/>
              </w:rPr>
            </w:pPr>
            <w:r>
              <w:rPr>
                <w:rFonts w:ascii="Tahoma" w:hAnsi="Tahoma" w:cs="Tahoma"/>
                <w:sz w:val="16"/>
                <w:szCs w:val="16"/>
              </w:rPr>
              <w:t>R$ 26.142,16</w:t>
            </w:r>
          </w:p>
        </w:tc>
      </w:tr>
      <w:tr w:rsidR="009C0BB0" w:rsidRPr="00147FF4" w14:paraId="0B67F402" w14:textId="77777777" w:rsidTr="00273989">
        <w:trPr>
          <w:trHeight w:val="274"/>
          <w:jc w:val="center"/>
        </w:trPr>
        <w:tc>
          <w:tcPr>
            <w:tcW w:w="704" w:type="dxa"/>
            <w:tcBorders>
              <w:top w:val="nil"/>
              <w:left w:val="single" w:sz="4" w:space="0" w:color="auto"/>
              <w:bottom w:val="nil"/>
              <w:right w:val="single" w:sz="4" w:space="0" w:color="auto"/>
            </w:tcBorders>
          </w:tcPr>
          <w:p w14:paraId="45465E77"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37A2D2BF" w14:textId="77777777" w:rsidR="009C0BB0" w:rsidRDefault="009C0BB0" w:rsidP="009C0BB0">
            <w:pPr>
              <w:jc w:val="center"/>
              <w:rPr>
                <w:rFonts w:ascii="Tahoma" w:hAnsi="Tahoma" w:cs="Tahoma"/>
                <w:b/>
                <w:bCs/>
                <w:sz w:val="16"/>
                <w:szCs w:val="16"/>
              </w:rPr>
            </w:pPr>
            <w:r>
              <w:rPr>
                <w:rFonts w:ascii="Tahoma" w:hAnsi="Tahoma" w:cs="Tahoma"/>
                <w:b/>
                <w:bCs/>
                <w:sz w:val="16"/>
                <w:szCs w:val="16"/>
              </w:rPr>
              <w:t>29</w:t>
            </w:r>
          </w:p>
        </w:tc>
        <w:tc>
          <w:tcPr>
            <w:tcW w:w="1276" w:type="dxa"/>
          </w:tcPr>
          <w:p w14:paraId="7C7BC937" w14:textId="3B0DBE7A"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33E34F66" w14:textId="19512F48"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 TOUROS TREINADOS - 01 CONJ DE 30</w:t>
            </w:r>
            <w:r>
              <w:rPr>
                <w:rFonts w:ascii="Tahoma" w:hAnsi="Tahoma" w:cs="Tahoma"/>
                <w:sz w:val="16"/>
                <w:szCs w:val="16"/>
              </w:rPr>
              <w:br/>
            </w:r>
            <w:r>
              <w:rPr>
                <w:rFonts w:ascii="Tahoma" w:hAnsi="Tahoma" w:cs="Tahoma"/>
                <w:sz w:val="16"/>
                <w:szCs w:val="16"/>
              </w:rPr>
              <w:br/>
              <w:t>TOUROS TREINADOS</w:t>
            </w:r>
            <w:r>
              <w:rPr>
                <w:rFonts w:ascii="Tahoma" w:hAnsi="Tahoma" w:cs="Tahoma"/>
                <w:sz w:val="16"/>
                <w:szCs w:val="16"/>
              </w:rPr>
              <w:br/>
              <w:t>Mínimo 30 (trinta) touros treinados especialmente para rodeio, bem cuidados, sadios, com a sanidade física e sanitária em perfeitas condições, sendo no mínimo 25 montarias por noite, acompanhados de todos os procedimentos e documentos exigíveis legais para o mesmo, e todas as Cias;</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3269BED1" w14:textId="5A8F9247" w:rsidR="009C0BB0" w:rsidRPr="00147FF4" w:rsidRDefault="009C0BB0" w:rsidP="009C0BB0">
            <w:pPr>
              <w:jc w:val="center"/>
              <w:rPr>
                <w:rFonts w:ascii="Tahoma" w:hAnsi="Tahoma" w:cs="Tahoma"/>
                <w:sz w:val="16"/>
                <w:szCs w:val="16"/>
              </w:rPr>
            </w:pPr>
            <w:r>
              <w:rPr>
                <w:rFonts w:ascii="Tahoma" w:hAnsi="Tahoma" w:cs="Tahoma"/>
                <w:sz w:val="16"/>
                <w:szCs w:val="16"/>
              </w:rPr>
              <w:t>CONJ</w:t>
            </w:r>
          </w:p>
        </w:tc>
        <w:tc>
          <w:tcPr>
            <w:tcW w:w="708" w:type="dxa"/>
          </w:tcPr>
          <w:p w14:paraId="1DCA2BB3" w14:textId="50EBA5AD" w:rsidR="009C0BB0" w:rsidRPr="00147FF4" w:rsidRDefault="009C0BB0" w:rsidP="009C0BB0">
            <w:pPr>
              <w:jc w:val="center"/>
              <w:rPr>
                <w:rFonts w:ascii="Tahoma" w:hAnsi="Tahoma" w:cs="Tahoma"/>
                <w:sz w:val="16"/>
                <w:szCs w:val="16"/>
              </w:rPr>
            </w:pPr>
            <w:r>
              <w:rPr>
                <w:rFonts w:ascii="Tahoma" w:hAnsi="Tahoma" w:cs="Tahoma"/>
                <w:sz w:val="16"/>
                <w:szCs w:val="16"/>
              </w:rPr>
              <w:t>30</w:t>
            </w:r>
          </w:p>
        </w:tc>
        <w:tc>
          <w:tcPr>
            <w:tcW w:w="1134" w:type="dxa"/>
          </w:tcPr>
          <w:p w14:paraId="6FFB2859" w14:textId="7B3FCFA9" w:rsidR="009C0BB0" w:rsidRPr="00147FF4" w:rsidRDefault="009C0BB0" w:rsidP="009C0BB0">
            <w:pPr>
              <w:jc w:val="center"/>
              <w:rPr>
                <w:rFonts w:ascii="Tahoma" w:hAnsi="Tahoma" w:cs="Tahoma"/>
                <w:sz w:val="16"/>
                <w:szCs w:val="16"/>
              </w:rPr>
            </w:pPr>
            <w:r>
              <w:rPr>
                <w:rFonts w:ascii="Tahoma" w:hAnsi="Tahoma" w:cs="Tahoma"/>
                <w:sz w:val="16"/>
                <w:szCs w:val="16"/>
              </w:rPr>
              <w:t>R$ 824,40</w:t>
            </w:r>
          </w:p>
        </w:tc>
        <w:tc>
          <w:tcPr>
            <w:tcW w:w="1418" w:type="dxa"/>
          </w:tcPr>
          <w:p w14:paraId="1147D2A0" w14:textId="5A0E8339" w:rsidR="009C0BB0" w:rsidRPr="00147FF4" w:rsidRDefault="009C0BB0" w:rsidP="009C0BB0">
            <w:pPr>
              <w:jc w:val="both"/>
              <w:rPr>
                <w:rFonts w:ascii="Tahoma" w:hAnsi="Tahoma" w:cs="Tahoma"/>
                <w:sz w:val="16"/>
                <w:szCs w:val="16"/>
              </w:rPr>
            </w:pPr>
            <w:r>
              <w:rPr>
                <w:rFonts w:ascii="Tahoma" w:hAnsi="Tahoma" w:cs="Tahoma"/>
                <w:sz w:val="16"/>
                <w:szCs w:val="16"/>
              </w:rPr>
              <w:t>R$ 24.732,00</w:t>
            </w:r>
          </w:p>
        </w:tc>
      </w:tr>
      <w:tr w:rsidR="009C0BB0" w:rsidRPr="00147FF4" w14:paraId="696E2B6B" w14:textId="77777777" w:rsidTr="00273989">
        <w:trPr>
          <w:trHeight w:val="274"/>
          <w:jc w:val="center"/>
        </w:trPr>
        <w:tc>
          <w:tcPr>
            <w:tcW w:w="704" w:type="dxa"/>
            <w:tcBorders>
              <w:top w:val="nil"/>
              <w:left w:val="single" w:sz="4" w:space="0" w:color="auto"/>
              <w:bottom w:val="nil"/>
              <w:right w:val="single" w:sz="4" w:space="0" w:color="auto"/>
            </w:tcBorders>
          </w:tcPr>
          <w:p w14:paraId="2E08A6D4" w14:textId="77777777" w:rsidR="009C0BB0" w:rsidRPr="00147FF4" w:rsidRDefault="009C0BB0" w:rsidP="009C0BB0">
            <w:pPr>
              <w:jc w:val="center"/>
              <w:rPr>
                <w:rFonts w:ascii="Tahoma" w:hAnsi="Tahoma" w:cs="Tahoma"/>
                <w:b/>
                <w:bCs/>
                <w:sz w:val="16"/>
                <w:szCs w:val="16"/>
              </w:rPr>
            </w:pPr>
            <w:r w:rsidRPr="00147FF4">
              <w:rPr>
                <w:rFonts w:ascii="Tahoma" w:hAnsi="Tahoma" w:cs="Tahoma"/>
                <w:b/>
                <w:bCs/>
                <w:sz w:val="16"/>
                <w:szCs w:val="16"/>
              </w:rPr>
              <w:t xml:space="preserve">LOTE    </w:t>
            </w:r>
            <w:r>
              <w:rPr>
                <w:rFonts w:ascii="Tahoma" w:hAnsi="Tahoma" w:cs="Tahoma"/>
                <w:b/>
                <w:bCs/>
                <w:sz w:val="16"/>
                <w:szCs w:val="16"/>
              </w:rPr>
              <w:t>01</w:t>
            </w:r>
          </w:p>
        </w:tc>
        <w:tc>
          <w:tcPr>
            <w:tcW w:w="425" w:type="dxa"/>
            <w:tcBorders>
              <w:left w:val="single" w:sz="4" w:space="0" w:color="auto"/>
            </w:tcBorders>
          </w:tcPr>
          <w:p w14:paraId="1CF4CC0A" w14:textId="77777777" w:rsidR="009C0BB0" w:rsidRDefault="009C0BB0" w:rsidP="009C0BB0">
            <w:pPr>
              <w:jc w:val="center"/>
              <w:rPr>
                <w:rFonts w:ascii="Tahoma" w:hAnsi="Tahoma" w:cs="Tahoma"/>
                <w:b/>
                <w:bCs/>
                <w:sz w:val="16"/>
                <w:szCs w:val="16"/>
              </w:rPr>
            </w:pPr>
            <w:r>
              <w:rPr>
                <w:rFonts w:ascii="Tahoma" w:hAnsi="Tahoma" w:cs="Tahoma"/>
                <w:b/>
                <w:bCs/>
                <w:sz w:val="16"/>
                <w:szCs w:val="16"/>
              </w:rPr>
              <w:t>30</w:t>
            </w:r>
          </w:p>
        </w:tc>
        <w:tc>
          <w:tcPr>
            <w:tcW w:w="1276" w:type="dxa"/>
          </w:tcPr>
          <w:p w14:paraId="764457DF" w14:textId="79CD1338"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36EC07B7" w14:textId="4B6752AA"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2.2 JUIZ DE RODEIO - 01 UNID</w:t>
            </w:r>
            <w:r>
              <w:rPr>
                <w:rFonts w:ascii="Tahoma" w:hAnsi="Tahoma" w:cs="Tahoma"/>
                <w:sz w:val="16"/>
                <w:szCs w:val="16"/>
              </w:rPr>
              <w:br/>
            </w:r>
            <w:r>
              <w:rPr>
                <w:rFonts w:ascii="Tahoma" w:hAnsi="Tahoma" w:cs="Tahoma"/>
                <w:sz w:val="16"/>
                <w:szCs w:val="16"/>
              </w:rPr>
              <w:lastRenderedPageBreak/>
              <w:br/>
              <w:t>JUIZ DE RODEIO</w:t>
            </w:r>
            <w:r>
              <w:rPr>
                <w:rFonts w:ascii="Tahoma" w:hAnsi="Tahoma" w:cs="Tahoma"/>
                <w:sz w:val="16"/>
                <w:szCs w:val="16"/>
              </w:rPr>
              <w:br/>
              <w:t>01 (um) Juízes conhecido do público em geral que comprove sua participação em eventos nacionais de grande porte.</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17F0BB25" w14:textId="55DB1F65" w:rsidR="009C0BB0" w:rsidRPr="00147FF4" w:rsidRDefault="009C0BB0" w:rsidP="009C0BB0">
            <w:pPr>
              <w:jc w:val="center"/>
              <w:rPr>
                <w:rFonts w:ascii="Tahoma" w:hAnsi="Tahoma" w:cs="Tahoma"/>
                <w:sz w:val="16"/>
                <w:szCs w:val="16"/>
              </w:rPr>
            </w:pPr>
            <w:r>
              <w:rPr>
                <w:rFonts w:ascii="Tahoma" w:hAnsi="Tahoma" w:cs="Tahoma"/>
                <w:sz w:val="16"/>
                <w:szCs w:val="16"/>
              </w:rPr>
              <w:lastRenderedPageBreak/>
              <w:t>UNID</w:t>
            </w:r>
          </w:p>
        </w:tc>
        <w:tc>
          <w:tcPr>
            <w:tcW w:w="708" w:type="dxa"/>
          </w:tcPr>
          <w:p w14:paraId="09482EBF" w14:textId="52504526"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3136009F" w14:textId="6C79AC60" w:rsidR="009C0BB0" w:rsidRPr="00147FF4" w:rsidRDefault="009C0BB0" w:rsidP="009C0BB0">
            <w:pPr>
              <w:jc w:val="center"/>
              <w:rPr>
                <w:rFonts w:ascii="Tahoma" w:hAnsi="Tahoma" w:cs="Tahoma"/>
                <w:sz w:val="16"/>
                <w:szCs w:val="16"/>
              </w:rPr>
            </w:pPr>
            <w:r>
              <w:rPr>
                <w:rFonts w:ascii="Tahoma" w:hAnsi="Tahoma" w:cs="Tahoma"/>
                <w:sz w:val="16"/>
                <w:szCs w:val="16"/>
              </w:rPr>
              <w:t>R$ 2.605,24</w:t>
            </w:r>
          </w:p>
        </w:tc>
        <w:tc>
          <w:tcPr>
            <w:tcW w:w="1418" w:type="dxa"/>
          </w:tcPr>
          <w:p w14:paraId="7FC2A62E" w14:textId="12D6DC75" w:rsidR="009C0BB0" w:rsidRPr="00147FF4" w:rsidRDefault="009C0BB0" w:rsidP="009C0BB0">
            <w:pPr>
              <w:jc w:val="both"/>
              <w:rPr>
                <w:rFonts w:ascii="Tahoma" w:hAnsi="Tahoma" w:cs="Tahoma"/>
                <w:sz w:val="16"/>
                <w:szCs w:val="16"/>
              </w:rPr>
            </w:pPr>
            <w:r>
              <w:rPr>
                <w:rFonts w:ascii="Tahoma" w:hAnsi="Tahoma" w:cs="Tahoma"/>
                <w:sz w:val="16"/>
                <w:szCs w:val="16"/>
              </w:rPr>
              <w:t>R$ 2.605,24</w:t>
            </w:r>
          </w:p>
        </w:tc>
      </w:tr>
      <w:tr w:rsidR="009C0BB0" w:rsidRPr="00147FF4" w14:paraId="6F9D6A18" w14:textId="77777777" w:rsidTr="00273989">
        <w:trPr>
          <w:trHeight w:val="274"/>
          <w:jc w:val="center"/>
        </w:trPr>
        <w:tc>
          <w:tcPr>
            <w:tcW w:w="704" w:type="dxa"/>
            <w:tcBorders>
              <w:top w:val="nil"/>
              <w:left w:val="single" w:sz="4" w:space="0" w:color="auto"/>
              <w:bottom w:val="nil"/>
              <w:right w:val="single" w:sz="4" w:space="0" w:color="auto"/>
            </w:tcBorders>
          </w:tcPr>
          <w:p w14:paraId="428499B0"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7408CB67" w14:textId="77777777" w:rsidR="009C0BB0" w:rsidRDefault="009C0BB0" w:rsidP="009C0BB0">
            <w:pPr>
              <w:jc w:val="center"/>
              <w:rPr>
                <w:rFonts w:ascii="Tahoma" w:hAnsi="Tahoma" w:cs="Tahoma"/>
                <w:b/>
                <w:bCs/>
                <w:sz w:val="16"/>
                <w:szCs w:val="16"/>
              </w:rPr>
            </w:pPr>
            <w:r>
              <w:rPr>
                <w:rFonts w:ascii="Tahoma" w:hAnsi="Tahoma" w:cs="Tahoma"/>
                <w:b/>
                <w:bCs/>
                <w:sz w:val="16"/>
                <w:szCs w:val="16"/>
              </w:rPr>
              <w:t>31</w:t>
            </w:r>
          </w:p>
        </w:tc>
        <w:tc>
          <w:tcPr>
            <w:tcW w:w="1276" w:type="dxa"/>
          </w:tcPr>
          <w:p w14:paraId="10701FCA" w14:textId="57D43876"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3880351E" w14:textId="0386FD68"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2.3 SALVA-VIDAS - 02 UNID</w:t>
            </w:r>
            <w:r>
              <w:rPr>
                <w:rFonts w:ascii="Tahoma" w:hAnsi="Tahoma" w:cs="Tahoma"/>
                <w:sz w:val="16"/>
                <w:szCs w:val="16"/>
              </w:rPr>
              <w:br/>
            </w:r>
            <w:r>
              <w:rPr>
                <w:rFonts w:ascii="Tahoma" w:hAnsi="Tahoma" w:cs="Tahoma"/>
                <w:sz w:val="16"/>
                <w:szCs w:val="16"/>
              </w:rPr>
              <w:br/>
              <w:t>SALVA-VIDAS</w:t>
            </w:r>
            <w:r>
              <w:rPr>
                <w:rFonts w:ascii="Tahoma" w:hAnsi="Tahoma" w:cs="Tahoma"/>
                <w:sz w:val="16"/>
                <w:szCs w:val="16"/>
              </w:rPr>
              <w:br/>
              <w:t>02 (dois) Salva vidas necessários para execução do evento com experiência em grandes eventos.</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2982843C" w14:textId="6CB43FE4"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0F17BE74" w14:textId="5A04081C" w:rsidR="009C0BB0" w:rsidRPr="00147FF4" w:rsidRDefault="009C0BB0" w:rsidP="009C0BB0">
            <w:pPr>
              <w:jc w:val="center"/>
              <w:rPr>
                <w:rFonts w:ascii="Tahoma" w:hAnsi="Tahoma" w:cs="Tahoma"/>
                <w:sz w:val="16"/>
                <w:szCs w:val="16"/>
              </w:rPr>
            </w:pPr>
            <w:r>
              <w:rPr>
                <w:rFonts w:ascii="Tahoma" w:hAnsi="Tahoma" w:cs="Tahoma"/>
                <w:sz w:val="16"/>
                <w:szCs w:val="16"/>
              </w:rPr>
              <w:t>2</w:t>
            </w:r>
          </w:p>
        </w:tc>
        <w:tc>
          <w:tcPr>
            <w:tcW w:w="1134" w:type="dxa"/>
          </w:tcPr>
          <w:p w14:paraId="1CF214A7" w14:textId="67B804CB" w:rsidR="009C0BB0" w:rsidRPr="00147FF4" w:rsidRDefault="009C0BB0" w:rsidP="009C0BB0">
            <w:pPr>
              <w:jc w:val="center"/>
              <w:rPr>
                <w:rFonts w:ascii="Tahoma" w:hAnsi="Tahoma" w:cs="Tahoma"/>
                <w:sz w:val="16"/>
                <w:szCs w:val="16"/>
              </w:rPr>
            </w:pPr>
            <w:r>
              <w:rPr>
                <w:rFonts w:ascii="Tahoma" w:hAnsi="Tahoma" w:cs="Tahoma"/>
                <w:sz w:val="16"/>
                <w:szCs w:val="16"/>
              </w:rPr>
              <w:t>R$ 892,35</w:t>
            </w:r>
          </w:p>
        </w:tc>
        <w:tc>
          <w:tcPr>
            <w:tcW w:w="1418" w:type="dxa"/>
          </w:tcPr>
          <w:p w14:paraId="0E0EFA1A" w14:textId="199CCBCC" w:rsidR="009C0BB0" w:rsidRPr="00147FF4" w:rsidRDefault="009C0BB0" w:rsidP="009C0BB0">
            <w:pPr>
              <w:jc w:val="both"/>
              <w:rPr>
                <w:rFonts w:ascii="Tahoma" w:hAnsi="Tahoma" w:cs="Tahoma"/>
                <w:sz w:val="16"/>
                <w:szCs w:val="16"/>
              </w:rPr>
            </w:pPr>
            <w:r>
              <w:rPr>
                <w:rFonts w:ascii="Tahoma" w:hAnsi="Tahoma" w:cs="Tahoma"/>
                <w:sz w:val="16"/>
                <w:szCs w:val="16"/>
              </w:rPr>
              <w:t>R$ 1.784,70</w:t>
            </w:r>
          </w:p>
        </w:tc>
      </w:tr>
      <w:tr w:rsidR="009C0BB0" w:rsidRPr="00147FF4" w14:paraId="3B398D9B" w14:textId="77777777" w:rsidTr="00273989">
        <w:trPr>
          <w:trHeight w:val="274"/>
          <w:jc w:val="center"/>
        </w:trPr>
        <w:tc>
          <w:tcPr>
            <w:tcW w:w="704" w:type="dxa"/>
            <w:tcBorders>
              <w:top w:val="nil"/>
              <w:left w:val="single" w:sz="4" w:space="0" w:color="auto"/>
              <w:bottom w:val="nil"/>
              <w:right w:val="single" w:sz="4" w:space="0" w:color="auto"/>
            </w:tcBorders>
          </w:tcPr>
          <w:p w14:paraId="04FC12D5"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556B2F73" w14:textId="77777777" w:rsidR="009C0BB0" w:rsidRDefault="009C0BB0" w:rsidP="009C0BB0">
            <w:pPr>
              <w:jc w:val="center"/>
              <w:rPr>
                <w:rFonts w:ascii="Tahoma" w:hAnsi="Tahoma" w:cs="Tahoma"/>
                <w:b/>
                <w:bCs/>
                <w:sz w:val="16"/>
                <w:szCs w:val="16"/>
              </w:rPr>
            </w:pPr>
            <w:r>
              <w:rPr>
                <w:rFonts w:ascii="Tahoma" w:hAnsi="Tahoma" w:cs="Tahoma"/>
                <w:b/>
                <w:bCs/>
                <w:sz w:val="16"/>
                <w:szCs w:val="16"/>
              </w:rPr>
              <w:t>32</w:t>
            </w:r>
          </w:p>
        </w:tc>
        <w:tc>
          <w:tcPr>
            <w:tcW w:w="1276" w:type="dxa"/>
          </w:tcPr>
          <w:p w14:paraId="0C081FDA" w14:textId="2F4301BD"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2EBAB634" w14:textId="38A68514"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2.4 COWBOYS PROFISSIONAIS - 01 CONJ</w:t>
            </w:r>
            <w:r>
              <w:rPr>
                <w:rFonts w:ascii="Tahoma" w:hAnsi="Tahoma" w:cs="Tahoma"/>
                <w:sz w:val="16"/>
                <w:szCs w:val="16"/>
              </w:rPr>
              <w:br/>
            </w:r>
            <w:r>
              <w:rPr>
                <w:rFonts w:ascii="Tahoma" w:hAnsi="Tahoma" w:cs="Tahoma"/>
                <w:sz w:val="16"/>
                <w:szCs w:val="16"/>
              </w:rPr>
              <w:br/>
              <w:t>COWBOYS PROFISSIONAIS</w:t>
            </w:r>
            <w:r>
              <w:rPr>
                <w:rFonts w:ascii="Tahoma" w:hAnsi="Tahoma" w:cs="Tahoma"/>
                <w:sz w:val="16"/>
                <w:szCs w:val="16"/>
              </w:rPr>
              <w:br/>
              <w:t>Sendo no mínimo 20 (vinte) Cowboys profissionais competidores na modalidade de rodeio em touros por dia e no mínimo 10 Cowboys indicados pelo município de Santa Branca, com referências em premiações.</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4BECB1B8" w14:textId="674C2CCD" w:rsidR="009C0BB0" w:rsidRPr="00147FF4" w:rsidRDefault="009C0BB0" w:rsidP="009C0BB0">
            <w:pPr>
              <w:jc w:val="center"/>
              <w:rPr>
                <w:rFonts w:ascii="Tahoma" w:hAnsi="Tahoma" w:cs="Tahoma"/>
                <w:sz w:val="16"/>
                <w:szCs w:val="16"/>
              </w:rPr>
            </w:pPr>
            <w:r>
              <w:rPr>
                <w:rFonts w:ascii="Tahoma" w:hAnsi="Tahoma" w:cs="Tahoma"/>
                <w:sz w:val="16"/>
                <w:szCs w:val="16"/>
              </w:rPr>
              <w:t>CONJ</w:t>
            </w:r>
          </w:p>
        </w:tc>
        <w:tc>
          <w:tcPr>
            <w:tcW w:w="708" w:type="dxa"/>
          </w:tcPr>
          <w:p w14:paraId="526ACEF6" w14:textId="705F9AD2"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66929B84" w14:textId="1EC36F24" w:rsidR="009C0BB0" w:rsidRPr="00147FF4" w:rsidRDefault="009C0BB0" w:rsidP="009C0BB0">
            <w:pPr>
              <w:jc w:val="center"/>
              <w:rPr>
                <w:rFonts w:ascii="Tahoma" w:hAnsi="Tahoma" w:cs="Tahoma"/>
                <w:sz w:val="16"/>
                <w:szCs w:val="16"/>
              </w:rPr>
            </w:pPr>
            <w:r>
              <w:rPr>
                <w:rFonts w:ascii="Tahoma" w:hAnsi="Tahoma" w:cs="Tahoma"/>
                <w:sz w:val="16"/>
                <w:szCs w:val="16"/>
              </w:rPr>
              <w:t>R$ 10.439,04</w:t>
            </w:r>
          </w:p>
        </w:tc>
        <w:tc>
          <w:tcPr>
            <w:tcW w:w="1418" w:type="dxa"/>
          </w:tcPr>
          <w:p w14:paraId="2165033A" w14:textId="4A8B6D80" w:rsidR="009C0BB0" w:rsidRPr="00147FF4" w:rsidRDefault="009C0BB0" w:rsidP="009C0BB0">
            <w:pPr>
              <w:jc w:val="both"/>
              <w:rPr>
                <w:rFonts w:ascii="Tahoma" w:hAnsi="Tahoma" w:cs="Tahoma"/>
                <w:sz w:val="16"/>
                <w:szCs w:val="16"/>
              </w:rPr>
            </w:pPr>
            <w:r>
              <w:rPr>
                <w:rFonts w:ascii="Tahoma" w:hAnsi="Tahoma" w:cs="Tahoma"/>
                <w:sz w:val="16"/>
                <w:szCs w:val="16"/>
              </w:rPr>
              <w:t>R$ 10.439,04</w:t>
            </w:r>
          </w:p>
        </w:tc>
      </w:tr>
      <w:tr w:rsidR="009C0BB0" w:rsidRPr="00147FF4" w14:paraId="68E08983" w14:textId="77777777" w:rsidTr="00273989">
        <w:trPr>
          <w:trHeight w:val="274"/>
          <w:jc w:val="center"/>
        </w:trPr>
        <w:tc>
          <w:tcPr>
            <w:tcW w:w="704" w:type="dxa"/>
            <w:tcBorders>
              <w:top w:val="nil"/>
              <w:left w:val="single" w:sz="4" w:space="0" w:color="auto"/>
              <w:bottom w:val="nil"/>
              <w:right w:val="single" w:sz="4" w:space="0" w:color="auto"/>
            </w:tcBorders>
          </w:tcPr>
          <w:p w14:paraId="29FA3C5E"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7FEA9971" w14:textId="77777777" w:rsidR="009C0BB0" w:rsidRDefault="009C0BB0" w:rsidP="009C0BB0">
            <w:pPr>
              <w:jc w:val="center"/>
              <w:rPr>
                <w:rFonts w:ascii="Tahoma" w:hAnsi="Tahoma" w:cs="Tahoma"/>
                <w:b/>
                <w:bCs/>
                <w:sz w:val="16"/>
                <w:szCs w:val="16"/>
              </w:rPr>
            </w:pPr>
            <w:r>
              <w:rPr>
                <w:rFonts w:ascii="Tahoma" w:hAnsi="Tahoma" w:cs="Tahoma"/>
                <w:b/>
                <w:bCs/>
                <w:sz w:val="16"/>
                <w:szCs w:val="16"/>
              </w:rPr>
              <w:t>33</w:t>
            </w:r>
          </w:p>
        </w:tc>
        <w:tc>
          <w:tcPr>
            <w:tcW w:w="1276" w:type="dxa"/>
          </w:tcPr>
          <w:p w14:paraId="660D8633" w14:textId="61F4B4E5"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2FE24000" w14:textId="03CC9687"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2.5 SEGURO DE VIDA - 01 CONJ</w:t>
            </w:r>
            <w:r>
              <w:rPr>
                <w:rFonts w:ascii="Tahoma" w:hAnsi="Tahoma" w:cs="Tahoma"/>
                <w:sz w:val="16"/>
                <w:szCs w:val="16"/>
              </w:rPr>
              <w:br/>
            </w:r>
            <w:r>
              <w:rPr>
                <w:rFonts w:ascii="Tahoma" w:hAnsi="Tahoma" w:cs="Tahoma"/>
                <w:sz w:val="16"/>
                <w:szCs w:val="16"/>
              </w:rPr>
              <w:br/>
              <w:t>SEGURO DE VIDA</w:t>
            </w:r>
            <w:r>
              <w:rPr>
                <w:rFonts w:ascii="Tahoma" w:hAnsi="Tahoma" w:cs="Tahoma"/>
                <w:sz w:val="16"/>
                <w:szCs w:val="16"/>
              </w:rPr>
              <w:br/>
              <w:t>Seguro de vida pessoal e de invalidez permanente ou temporária para todos os profissionais que prestarão serviços dentro da arena, tudo conforme a lei 10.519, Art. 6º de 17 de julho de 2.002, e a lei 10.220, Art. 2º, parágrafo 1º, de 11 de abril de 2.001;</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15BE01F1" w14:textId="5AB76AA5" w:rsidR="009C0BB0" w:rsidRPr="00147FF4" w:rsidRDefault="009C0BB0" w:rsidP="009C0BB0">
            <w:pPr>
              <w:jc w:val="center"/>
              <w:rPr>
                <w:rFonts w:ascii="Tahoma" w:hAnsi="Tahoma" w:cs="Tahoma"/>
                <w:sz w:val="16"/>
                <w:szCs w:val="16"/>
              </w:rPr>
            </w:pPr>
            <w:r>
              <w:rPr>
                <w:rFonts w:ascii="Tahoma" w:hAnsi="Tahoma" w:cs="Tahoma"/>
                <w:sz w:val="16"/>
                <w:szCs w:val="16"/>
              </w:rPr>
              <w:t>CONJ</w:t>
            </w:r>
          </w:p>
        </w:tc>
        <w:tc>
          <w:tcPr>
            <w:tcW w:w="708" w:type="dxa"/>
          </w:tcPr>
          <w:p w14:paraId="355D2809" w14:textId="49831F39"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51D59E8F" w14:textId="46519B08" w:rsidR="009C0BB0" w:rsidRPr="00147FF4" w:rsidRDefault="009C0BB0" w:rsidP="009C0BB0">
            <w:pPr>
              <w:jc w:val="center"/>
              <w:rPr>
                <w:rFonts w:ascii="Tahoma" w:hAnsi="Tahoma" w:cs="Tahoma"/>
                <w:sz w:val="16"/>
                <w:szCs w:val="16"/>
              </w:rPr>
            </w:pPr>
            <w:r>
              <w:rPr>
                <w:rFonts w:ascii="Tahoma" w:hAnsi="Tahoma" w:cs="Tahoma"/>
                <w:sz w:val="16"/>
                <w:szCs w:val="16"/>
              </w:rPr>
              <w:t>R$ 3.933,90</w:t>
            </w:r>
          </w:p>
        </w:tc>
        <w:tc>
          <w:tcPr>
            <w:tcW w:w="1418" w:type="dxa"/>
          </w:tcPr>
          <w:p w14:paraId="0B30C41F" w14:textId="43B56D21" w:rsidR="009C0BB0" w:rsidRPr="00147FF4" w:rsidRDefault="009C0BB0" w:rsidP="009C0BB0">
            <w:pPr>
              <w:jc w:val="both"/>
              <w:rPr>
                <w:rFonts w:ascii="Tahoma" w:hAnsi="Tahoma" w:cs="Tahoma"/>
                <w:sz w:val="16"/>
                <w:szCs w:val="16"/>
              </w:rPr>
            </w:pPr>
            <w:r>
              <w:rPr>
                <w:rFonts w:ascii="Tahoma" w:hAnsi="Tahoma" w:cs="Tahoma"/>
                <w:sz w:val="16"/>
                <w:szCs w:val="16"/>
              </w:rPr>
              <w:t>R$ 3.933,90</w:t>
            </w:r>
          </w:p>
        </w:tc>
      </w:tr>
      <w:tr w:rsidR="009C0BB0" w:rsidRPr="00147FF4" w14:paraId="6046EC84" w14:textId="77777777" w:rsidTr="00273989">
        <w:trPr>
          <w:trHeight w:val="274"/>
          <w:jc w:val="center"/>
        </w:trPr>
        <w:tc>
          <w:tcPr>
            <w:tcW w:w="704" w:type="dxa"/>
            <w:tcBorders>
              <w:top w:val="nil"/>
              <w:left w:val="single" w:sz="4" w:space="0" w:color="auto"/>
              <w:bottom w:val="nil"/>
              <w:right w:val="single" w:sz="4" w:space="0" w:color="auto"/>
            </w:tcBorders>
          </w:tcPr>
          <w:p w14:paraId="090865E6"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2239CCF9" w14:textId="77777777" w:rsidR="009C0BB0" w:rsidRDefault="009C0BB0" w:rsidP="009C0BB0">
            <w:pPr>
              <w:jc w:val="center"/>
              <w:rPr>
                <w:rFonts w:ascii="Tahoma" w:hAnsi="Tahoma" w:cs="Tahoma"/>
                <w:b/>
                <w:bCs/>
                <w:sz w:val="16"/>
                <w:szCs w:val="16"/>
              </w:rPr>
            </w:pPr>
            <w:r>
              <w:rPr>
                <w:rFonts w:ascii="Tahoma" w:hAnsi="Tahoma" w:cs="Tahoma"/>
                <w:b/>
                <w:bCs/>
                <w:sz w:val="16"/>
                <w:szCs w:val="16"/>
              </w:rPr>
              <w:t>34</w:t>
            </w:r>
          </w:p>
        </w:tc>
        <w:tc>
          <w:tcPr>
            <w:tcW w:w="1276" w:type="dxa"/>
          </w:tcPr>
          <w:p w14:paraId="1E792A93" w14:textId="2228620F"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29631322" w14:textId="02468F7A"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2.6 LOCUTORES PROFISSIONAIS - 02 UNID</w:t>
            </w:r>
            <w:r>
              <w:rPr>
                <w:rFonts w:ascii="Tahoma" w:hAnsi="Tahoma" w:cs="Tahoma"/>
                <w:sz w:val="16"/>
                <w:szCs w:val="16"/>
              </w:rPr>
              <w:br/>
            </w:r>
            <w:r>
              <w:rPr>
                <w:rFonts w:ascii="Tahoma" w:hAnsi="Tahoma" w:cs="Tahoma"/>
                <w:sz w:val="16"/>
                <w:szCs w:val="16"/>
              </w:rPr>
              <w:br/>
              <w:t>LOCUTOR DE RODEIO</w:t>
            </w:r>
            <w:r>
              <w:rPr>
                <w:rFonts w:ascii="Tahoma" w:hAnsi="Tahoma" w:cs="Tahoma"/>
                <w:sz w:val="16"/>
                <w:szCs w:val="16"/>
              </w:rPr>
              <w:br/>
              <w:t>02 (duas) locutores profissionais de renome nacional para executar as provas de rodeio e prova de 3 tambores equestre;</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58E1CF00" w14:textId="67FAED5F"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69CF100F" w14:textId="20713C3E" w:rsidR="009C0BB0" w:rsidRPr="00147FF4" w:rsidRDefault="009C0BB0" w:rsidP="009C0BB0">
            <w:pPr>
              <w:jc w:val="center"/>
              <w:rPr>
                <w:rFonts w:ascii="Tahoma" w:hAnsi="Tahoma" w:cs="Tahoma"/>
                <w:sz w:val="16"/>
                <w:szCs w:val="16"/>
              </w:rPr>
            </w:pPr>
            <w:r>
              <w:rPr>
                <w:rFonts w:ascii="Tahoma" w:hAnsi="Tahoma" w:cs="Tahoma"/>
                <w:sz w:val="16"/>
                <w:szCs w:val="16"/>
              </w:rPr>
              <w:t>2</w:t>
            </w:r>
          </w:p>
        </w:tc>
        <w:tc>
          <w:tcPr>
            <w:tcW w:w="1134" w:type="dxa"/>
          </w:tcPr>
          <w:p w14:paraId="47A80037" w14:textId="3320E221" w:rsidR="009C0BB0" w:rsidRPr="00147FF4" w:rsidRDefault="009C0BB0" w:rsidP="009C0BB0">
            <w:pPr>
              <w:jc w:val="center"/>
              <w:rPr>
                <w:rFonts w:ascii="Tahoma" w:hAnsi="Tahoma" w:cs="Tahoma"/>
                <w:sz w:val="16"/>
                <w:szCs w:val="16"/>
              </w:rPr>
            </w:pPr>
            <w:r>
              <w:rPr>
                <w:rFonts w:ascii="Tahoma" w:hAnsi="Tahoma" w:cs="Tahoma"/>
                <w:sz w:val="16"/>
                <w:szCs w:val="16"/>
              </w:rPr>
              <w:t>R$ 3.522,76</w:t>
            </w:r>
          </w:p>
        </w:tc>
        <w:tc>
          <w:tcPr>
            <w:tcW w:w="1418" w:type="dxa"/>
          </w:tcPr>
          <w:p w14:paraId="131D25FC" w14:textId="0F8FCA08" w:rsidR="009C0BB0" w:rsidRPr="00147FF4" w:rsidRDefault="009C0BB0" w:rsidP="009C0BB0">
            <w:pPr>
              <w:jc w:val="both"/>
              <w:rPr>
                <w:rFonts w:ascii="Tahoma" w:hAnsi="Tahoma" w:cs="Tahoma"/>
                <w:sz w:val="16"/>
                <w:szCs w:val="16"/>
              </w:rPr>
            </w:pPr>
            <w:r>
              <w:rPr>
                <w:rFonts w:ascii="Tahoma" w:hAnsi="Tahoma" w:cs="Tahoma"/>
                <w:sz w:val="16"/>
                <w:szCs w:val="16"/>
              </w:rPr>
              <w:t>R$ 7.045,52</w:t>
            </w:r>
          </w:p>
        </w:tc>
      </w:tr>
      <w:tr w:rsidR="009C0BB0" w:rsidRPr="00147FF4" w14:paraId="04C71C22" w14:textId="77777777" w:rsidTr="00273989">
        <w:trPr>
          <w:trHeight w:val="274"/>
          <w:jc w:val="center"/>
        </w:trPr>
        <w:tc>
          <w:tcPr>
            <w:tcW w:w="704" w:type="dxa"/>
            <w:tcBorders>
              <w:top w:val="nil"/>
              <w:left w:val="single" w:sz="4" w:space="0" w:color="auto"/>
              <w:bottom w:val="nil"/>
              <w:right w:val="single" w:sz="4" w:space="0" w:color="auto"/>
            </w:tcBorders>
          </w:tcPr>
          <w:p w14:paraId="1BEC7818"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59C7F906" w14:textId="77777777" w:rsidR="009C0BB0" w:rsidRDefault="009C0BB0" w:rsidP="009C0BB0">
            <w:pPr>
              <w:jc w:val="center"/>
              <w:rPr>
                <w:rFonts w:ascii="Tahoma" w:hAnsi="Tahoma" w:cs="Tahoma"/>
                <w:b/>
                <w:bCs/>
                <w:sz w:val="16"/>
                <w:szCs w:val="16"/>
              </w:rPr>
            </w:pPr>
            <w:r>
              <w:rPr>
                <w:rFonts w:ascii="Tahoma" w:hAnsi="Tahoma" w:cs="Tahoma"/>
                <w:b/>
                <w:bCs/>
                <w:sz w:val="16"/>
                <w:szCs w:val="16"/>
              </w:rPr>
              <w:t>35</w:t>
            </w:r>
          </w:p>
        </w:tc>
        <w:tc>
          <w:tcPr>
            <w:tcW w:w="1276" w:type="dxa"/>
          </w:tcPr>
          <w:p w14:paraId="67A93FE2" w14:textId="1A4657AC"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63049FBC" w14:textId="179E0EE5"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2.7 COMENTARISTA RODEIO - 01 UNID</w:t>
            </w:r>
            <w:r>
              <w:rPr>
                <w:rFonts w:ascii="Tahoma" w:hAnsi="Tahoma" w:cs="Tahoma"/>
                <w:sz w:val="16"/>
                <w:szCs w:val="16"/>
              </w:rPr>
              <w:br/>
            </w:r>
            <w:r>
              <w:rPr>
                <w:rFonts w:ascii="Tahoma" w:hAnsi="Tahoma" w:cs="Tahoma"/>
                <w:sz w:val="16"/>
                <w:szCs w:val="16"/>
              </w:rPr>
              <w:br/>
              <w:t>COMENTARISTA</w:t>
            </w:r>
            <w:r>
              <w:rPr>
                <w:rFonts w:ascii="Tahoma" w:hAnsi="Tahoma" w:cs="Tahoma"/>
                <w:sz w:val="16"/>
                <w:szCs w:val="16"/>
              </w:rPr>
              <w:br/>
              <w:t>01 (um) Comentarista conhecido do público em geral que comprove sua participação em eventos nacionais de grande porte.</w:t>
            </w:r>
          </w:p>
        </w:tc>
        <w:tc>
          <w:tcPr>
            <w:tcW w:w="709" w:type="dxa"/>
          </w:tcPr>
          <w:p w14:paraId="4370D8F2" w14:textId="25AE1D84"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5B3F9A19" w14:textId="23AF1EE1"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32079749" w14:textId="104073FC" w:rsidR="009C0BB0" w:rsidRPr="00147FF4" w:rsidRDefault="009C0BB0" w:rsidP="009C0BB0">
            <w:pPr>
              <w:jc w:val="center"/>
              <w:rPr>
                <w:rFonts w:ascii="Tahoma" w:hAnsi="Tahoma" w:cs="Tahoma"/>
                <w:sz w:val="16"/>
                <w:szCs w:val="16"/>
              </w:rPr>
            </w:pPr>
            <w:r>
              <w:rPr>
                <w:rFonts w:ascii="Tahoma" w:hAnsi="Tahoma" w:cs="Tahoma"/>
                <w:sz w:val="16"/>
                <w:szCs w:val="16"/>
              </w:rPr>
              <w:t>R$ 1.504,61</w:t>
            </w:r>
          </w:p>
        </w:tc>
        <w:tc>
          <w:tcPr>
            <w:tcW w:w="1418" w:type="dxa"/>
          </w:tcPr>
          <w:p w14:paraId="68439C11" w14:textId="13AE40A6" w:rsidR="009C0BB0" w:rsidRPr="00147FF4" w:rsidRDefault="009C0BB0" w:rsidP="009C0BB0">
            <w:pPr>
              <w:jc w:val="both"/>
              <w:rPr>
                <w:rFonts w:ascii="Tahoma" w:hAnsi="Tahoma" w:cs="Tahoma"/>
                <w:sz w:val="16"/>
                <w:szCs w:val="16"/>
              </w:rPr>
            </w:pPr>
            <w:r>
              <w:rPr>
                <w:rFonts w:ascii="Tahoma" w:hAnsi="Tahoma" w:cs="Tahoma"/>
                <w:sz w:val="16"/>
                <w:szCs w:val="16"/>
              </w:rPr>
              <w:t>R$ 1.504,61</w:t>
            </w:r>
          </w:p>
        </w:tc>
      </w:tr>
      <w:tr w:rsidR="009C0BB0" w:rsidRPr="00147FF4" w14:paraId="4C1954CF" w14:textId="77777777" w:rsidTr="00273989">
        <w:trPr>
          <w:trHeight w:val="274"/>
          <w:jc w:val="center"/>
        </w:trPr>
        <w:tc>
          <w:tcPr>
            <w:tcW w:w="704" w:type="dxa"/>
            <w:tcBorders>
              <w:top w:val="nil"/>
              <w:left w:val="single" w:sz="4" w:space="0" w:color="auto"/>
              <w:bottom w:val="nil"/>
              <w:right w:val="single" w:sz="4" w:space="0" w:color="auto"/>
            </w:tcBorders>
          </w:tcPr>
          <w:p w14:paraId="658F03AA"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3A8C7D41" w14:textId="77777777" w:rsidR="009C0BB0" w:rsidRDefault="009C0BB0" w:rsidP="009C0BB0">
            <w:pPr>
              <w:jc w:val="center"/>
              <w:rPr>
                <w:rFonts w:ascii="Tahoma" w:hAnsi="Tahoma" w:cs="Tahoma"/>
                <w:b/>
                <w:bCs/>
                <w:sz w:val="16"/>
                <w:szCs w:val="16"/>
              </w:rPr>
            </w:pPr>
            <w:r>
              <w:rPr>
                <w:rFonts w:ascii="Tahoma" w:hAnsi="Tahoma" w:cs="Tahoma"/>
                <w:b/>
                <w:bCs/>
                <w:sz w:val="16"/>
                <w:szCs w:val="16"/>
              </w:rPr>
              <w:t>36</w:t>
            </w:r>
          </w:p>
        </w:tc>
        <w:tc>
          <w:tcPr>
            <w:tcW w:w="1276" w:type="dxa"/>
          </w:tcPr>
          <w:p w14:paraId="3AAE010D" w14:textId="1EF2D954"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406B32C7" w14:textId="658827C2"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2.8 FISCAL DE BRETE - 01 UNID</w:t>
            </w:r>
            <w:r>
              <w:rPr>
                <w:rFonts w:ascii="Tahoma" w:hAnsi="Tahoma" w:cs="Tahoma"/>
                <w:sz w:val="16"/>
                <w:szCs w:val="16"/>
              </w:rPr>
              <w:br/>
            </w:r>
            <w:r>
              <w:rPr>
                <w:rFonts w:ascii="Tahoma" w:hAnsi="Tahoma" w:cs="Tahoma"/>
                <w:sz w:val="16"/>
                <w:szCs w:val="16"/>
              </w:rPr>
              <w:br/>
              <w:t>FISCAL DE BRETE</w:t>
            </w:r>
            <w:r>
              <w:rPr>
                <w:rFonts w:ascii="Tahoma" w:hAnsi="Tahoma" w:cs="Tahoma"/>
                <w:sz w:val="16"/>
                <w:szCs w:val="16"/>
              </w:rPr>
              <w:br/>
              <w:t xml:space="preserve">01 (um) Fiscal de </w:t>
            </w:r>
            <w:proofErr w:type="spellStart"/>
            <w:r>
              <w:rPr>
                <w:rFonts w:ascii="Tahoma" w:hAnsi="Tahoma" w:cs="Tahoma"/>
                <w:sz w:val="16"/>
                <w:szCs w:val="16"/>
              </w:rPr>
              <w:t>Brete</w:t>
            </w:r>
            <w:proofErr w:type="spellEnd"/>
            <w:r>
              <w:rPr>
                <w:rFonts w:ascii="Tahoma" w:hAnsi="Tahoma" w:cs="Tahoma"/>
                <w:sz w:val="16"/>
                <w:szCs w:val="16"/>
              </w:rPr>
              <w:t xml:space="preserve"> para organizar e manusear as atividades com os animais em competição;</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6B87DB13" w14:textId="336A18D1"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55EC5F7D" w14:textId="0846CD84"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6818145A" w14:textId="1F46EE49" w:rsidR="009C0BB0" w:rsidRPr="00147FF4" w:rsidRDefault="009C0BB0" w:rsidP="009C0BB0">
            <w:pPr>
              <w:jc w:val="center"/>
              <w:rPr>
                <w:rFonts w:ascii="Tahoma" w:hAnsi="Tahoma" w:cs="Tahoma"/>
                <w:sz w:val="16"/>
                <w:szCs w:val="16"/>
              </w:rPr>
            </w:pPr>
            <w:r>
              <w:rPr>
                <w:rFonts w:ascii="Tahoma" w:hAnsi="Tahoma" w:cs="Tahoma"/>
                <w:sz w:val="16"/>
                <w:szCs w:val="16"/>
              </w:rPr>
              <w:t>R$ 1.159,43</w:t>
            </w:r>
          </w:p>
        </w:tc>
        <w:tc>
          <w:tcPr>
            <w:tcW w:w="1418" w:type="dxa"/>
          </w:tcPr>
          <w:p w14:paraId="7ED1A7A5" w14:textId="7F303C3C" w:rsidR="009C0BB0" w:rsidRPr="00147FF4" w:rsidRDefault="009C0BB0" w:rsidP="009C0BB0">
            <w:pPr>
              <w:jc w:val="both"/>
              <w:rPr>
                <w:rFonts w:ascii="Tahoma" w:hAnsi="Tahoma" w:cs="Tahoma"/>
                <w:sz w:val="16"/>
                <w:szCs w:val="16"/>
              </w:rPr>
            </w:pPr>
            <w:r>
              <w:rPr>
                <w:rFonts w:ascii="Tahoma" w:hAnsi="Tahoma" w:cs="Tahoma"/>
                <w:sz w:val="16"/>
                <w:szCs w:val="16"/>
              </w:rPr>
              <w:t>R$ 1.159,43</w:t>
            </w:r>
          </w:p>
        </w:tc>
      </w:tr>
      <w:tr w:rsidR="009C0BB0" w:rsidRPr="00147FF4" w14:paraId="2C05FC04" w14:textId="77777777" w:rsidTr="00273989">
        <w:trPr>
          <w:trHeight w:val="274"/>
          <w:jc w:val="center"/>
        </w:trPr>
        <w:tc>
          <w:tcPr>
            <w:tcW w:w="704" w:type="dxa"/>
            <w:tcBorders>
              <w:top w:val="nil"/>
              <w:left w:val="single" w:sz="4" w:space="0" w:color="auto"/>
              <w:bottom w:val="nil"/>
              <w:right w:val="single" w:sz="4" w:space="0" w:color="auto"/>
            </w:tcBorders>
          </w:tcPr>
          <w:p w14:paraId="02D76A63"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1D18FBA2" w14:textId="77777777" w:rsidR="009C0BB0" w:rsidRDefault="009C0BB0" w:rsidP="009C0BB0">
            <w:pPr>
              <w:jc w:val="center"/>
              <w:rPr>
                <w:rFonts w:ascii="Tahoma" w:hAnsi="Tahoma" w:cs="Tahoma"/>
                <w:b/>
                <w:bCs/>
                <w:sz w:val="16"/>
                <w:szCs w:val="16"/>
              </w:rPr>
            </w:pPr>
            <w:r>
              <w:rPr>
                <w:rFonts w:ascii="Tahoma" w:hAnsi="Tahoma" w:cs="Tahoma"/>
                <w:b/>
                <w:bCs/>
                <w:sz w:val="16"/>
                <w:szCs w:val="16"/>
              </w:rPr>
              <w:t>37</w:t>
            </w:r>
          </w:p>
        </w:tc>
        <w:tc>
          <w:tcPr>
            <w:tcW w:w="1276" w:type="dxa"/>
          </w:tcPr>
          <w:p w14:paraId="627A3B03" w14:textId="7883C234"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0636C5AC" w14:textId="71BE4132"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2.9 VETERINÁRIO - 01 UNID</w:t>
            </w:r>
            <w:r>
              <w:rPr>
                <w:rFonts w:ascii="Tahoma" w:hAnsi="Tahoma" w:cs="Tahoma"/>
                <w:sz w:val="16"/>
                <w:szCs w:val="16"/>
              </w:rPr>
              <w:br/>
            </w:r>
            <w:r>
              <w:rPr>
                <w:rFonts w:ascii="Tahoma" w:hAnsi="Tahoma" w:cs="Tahoma"/>
                <w:sz w:val="16"/>
                <w:szCs w:val="16"/>
              </w:rPr>
              <w:br/>
              <w:t>VETERINÁRIO</w:t>
            </w:r>
            <w:r>
              <w:rPr>
                <w:rFonts w:ascii="Tahoma" w:hAnsi="Tahoma" w:cs="Tahoma"/>
                <w:sz w:val="16"/>
                <w:szCs w:val="16"/>
              </w:rPr>
              <w:br/>
              <w:t>01 (um) Veterinário com comprovante de Inscrição ou prova de Registro (CRMV);</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7E4A1A51" w14:textId="2AD80231"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7BE09686" w14:textId="3BD8E259"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71FB91AE" w14:textId="0A70544A" w:rsidR="009C0BB0" w:rsidRPr="00147FF4" w:rsidRDefault="009C0BB0" w:rsidP="009C0BB0">
            <w:pPr>
              <w:jc w:val="center"/>
              <w:rPr>
                <w:rFonts w:ascii="Tahoma" w:hAnsi="Tahoma" w:cs="Tahoma"/>
                <w:sz w:val="16"/>
                <w:szCs w:val="16"/>
              </w:rPr>
            </w:pPr>
            <w:r>
              <w:rPr>
                <w:rFonts w:ascii="Tahoma" w:hAnsi="Tahoma" w:cs="Tahoma"/>
                <w:sz w:val="16"/>
                <w:szCs w:val="16"/>
              </w:rPr>
              <w:t>R$ 2.221,01</w:t>
            </w:r>
          </w:p>
        </w:tc>
        <w:tc>
          <w:tcPr>
            <w:tcW w:w="1418" w:type="dxa"/>
          </w:tcPr>
          <w:p w14:paraId="5B10BBEB" w14:textId="125E5A33" w:rsidR="009C0BB0" w:rsidRPr="00147FF4" w:rsidRDefault="009C0BB0" w:rsidP="009C0BB0">
            <w:pPr>
              <w:jc w:val="both"/>
              <w:rPr>
                <w:rFonts w:ascii="Tahoma" w:hAnsi="Tahoma" w:cs="Tahoma"/>
                <w:sz w:val="16"/>
                <w:szCs w:val="16"/>
              </w:rPr>
            </w:pPr>
            <w:r>
              <w:rPr>
                <w:rFonts w:ascii="Tahoma" w:hAnsi="Tahoma" w:cs="Tahoma"/>
                <w:sz w:val="16"/>
                <w:szCs w:val="16"/>
              </w:rPr>
              <w:t>R$ 2.221,01</w:t>
            </w:r>
          </w:p>
        </w:tc>
      </w:tr>
      <w:tr w:rsidR="009C0BB0" w:rsidRPr="00147FF4" w14:paraId="47AB4860" w14:textId="77777777" w:rsidTr="00273989">
        <w:trPr>
          <w:trHeight w:val="274"/>
          <w:jc w:val="center"/>
        </w:trPr>
        <w:tc>
          <w:tcPr>
            <w:tcW w:w="704" w:type="dxa"/>
            <w:tcBorders>
              <w:top w:val="nil"/>
              <w:left w:val="single" w:sz="4" w:space="0" w:color="auto"/>
              <w:bottom w:val="nil"/>
              <w:right w:val="single" w:sz="4" w:space="0" w:color="auto"/>
            </w:tcBorders>
          </w:tcPr>
          <w:p w14:paraId="7CA1F087"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6B956B65" w14:textId="77777777" w:rsidR="009C0BB0" w:rsidRDefault="009C0BB0" w:rsidP="009C0BB0">
            <w:pPr>
              <w:jc w:val="center"/>
              <w:rPr>
                <w:rFonts w:ascii="Tahoma" w:hAnsi="Tahoma" w:cs="Tahoma"/>
                <w:b/>
                <w:bCs/>
                <w:sz w:val="16"/>
                <w:szCs w:val="16"/>
              </w:rPr>
            </w:pPr>
            <w:r>
              <w:rPr>
                <w:rFonts w:ascii="Tahoma" w:hAnsi="Tahoma" w:cs="Tahoma"/>
                <w:b/>
                <w:bCs/>
                <w:sz w:val="16"/>
                <w:szCs w:val="16"/>
              </w:rPr>
              <w:t>38</w:t>
            </w:r>
          </w:p>
        </w:tc>
        <w:tc>
          <w:tcPr>
            <w:tcW w:w="1276" w:type="dxa"/>
          </w:tcPr>
          <w:p w14:paraId="5E45E160" w14:textId="48B71CA9"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39E3F811" w14:textId="33D359D6"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2.10 AUXILIAR DE PISTA - 01 UNID</w:t>
            </w:r>
            <w:r>
              <w:rPr>
                <w:rFonts w:ascii="Tahoma" w:hAnsi="Tahoma" w:cs="Tahoma"/>
                <w:sz w:val="16"/>
                <w:szCs w:val="16"/>
              </w:rPr>
              <w:br/>
            </w:r>
            <w:r>
              <w:rPr>
                <w:rFonts w:ascii="Tahoma" w:hAnsi="Tahoma" w:cs="Tahoma"/>
                <w:sz w:val="16"/>
                <w:szCs w:val="16"/>
              </w:rPr>
              <w:br/>
              <w:t>AUXILIAR DE PISTA</w:t>
            </w:r>
            <w:r>
              <w:rPr>
                <w:rFonts w:ascii="Tahoma" w:hAnsi="Tahoma" w:cs="Tahoma"/>
                <w:sz w:val="16"/>
                <w:szCs w:val="16"/>
              </w:rPr>
              <w:br/>
              <w:t>01 (um) Auxiliar de Pista com experiência de no mínimo 03 eventos de rodeio;</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79B075FF" w14:textId="4E2A236F"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01AB9EF8" w14:textId="419E381C"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2FFE2FCA" w14:textId="6DDB5B64" w:rsidR="009C0BB0" w:rsidRPr="00147FF4" w:rsidRDefault="009C0BB0" w:rsidP="009C0BB0">
            <w:pPr>
              <w:jc w:val="center"/>
              <w:rPr>
                <w:rFonts w:ascii="Tahoma" w:hAnsi="Tahoma" w:cs="Tahoma"/>
                <w:sz w:val="16"/>
                <w:szCs w:val="16"/>
              </w:rPr>
            </w:pPr>
            <w:r>
              <w:rPr>
                <w:rFonts w:ascii="Tahoma" w:hAnsi="Tahoma" w:cs="Tahoma"/>
                <w:sz w:val="16"/>
                <w:szCs w:val="16"/>
              </w:rPr>
              <w:t>R$ 1.034,37</w:t>
            </w:r>
          </w:p>
        </w:tc>
        <w:tc>
          <w:tcPr>
            <w:tcW w:w="1418" w:type="dxa"/>
          </w:tcPr>
          <w:p w14:paraId="457C2BDB" w14:textId="134E07A3" w:rsidR="009C0BB0" w:rsidRPr="00147FF4" w:rsidRDefault="009C0BB0" w:rsidP="009C0BB0">
            <w:pPr>
              <w:jc w:val="both"/>
              <w:rPr>
                <w:rFonts w:ascii="Tahoma" w:hAnsi="Tahoma" w:cs="Tahoma"/>
                <w:sz w:val="16"/>
                <w:szCs w:val="16"/>
              </w:rPr>
            </w:pPr>
            <w:r>
              <w:rPr>
                <w:rFonts w:ascii="Tahoma" w:hAnsi="Tahoma" w:cs="Tahoma"/>
                <w:sz w:val="16"/>
                <w:szCs w:val="16"/>
              </w:rPr>
              <w:t>R$ 1.034,37</w:t>
            </w:r>
          </w:p>
        </w:tc>
      </w:tr>
      <w:tr w:rsidR="009C0BB0" w:rsidRPr="00147FF4" w14:paraId="1607EA8E" w14:textId="77777777" w:rsidTr="00273989">
        <w:trPr>
          <w:trHeight w:val="274"/>
          <w:jc w:val="center"/>
        </w:trPr>
        <w:tc>
          <w:tcPr>
            <w:tcW w:w="704" w:type="dxa"/>
            <w:tcBorders>
              <w:top w:val="nil"/>
              <w:left w:val="single" w:sz="4" w:space="0" w:color="auto"/>
              <w:bottom w:val="nil"/>
              <w:right w:val="single" w:sz="4" w:space="0" w:color="auto"/>
            </w:tcBorders>
          </w:tcPr>
          <w:p w14:paraId="11046039"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6FEC19E9" w14:textId="77777777" w:rsidR="009C0BB0" w:rsidRDefault="009C0BB0" w:rsidP="009C0BB0">
            <w:pPr>
              <w:jc w:val="center"/>
              <w:rPr>
                <w:rFonts w:ascii="Tahoma" w:hAnsi="Tahoma" w:cs="Tahoma"/>
                <w:b/>
                <w:bCs/>
                <w:sz w:val="16"/>
                <w:szCs w:val="16"/>
              </w:rPr>
            </w:pPr>
            <w:r>
              <w:rPr>
                <w:rFonts w:ascii="Tahoma" w:hAnsi="Tahoma" w:cs="Tahoma"/>
                <w:b/>
                <w:bCs/>
                <w:sz w:val="16"/>
                <w:szCs w:val="16"/>
              </w:rPr>
              <w:t>39</w:t>
            </w:r>
          </w:p>
        </w:tc>
        <w:tc>
          <w:tcPr>
            <w:tcW w:w="1276" w:type="dxa"/>
          </w:tcPr>
          <w:p w14:paraId="4FAAEA1E" w14:textId="3387B8E1"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6AE45F15" w14:textId="78CC6035"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2.11 PLACAR ELETRÔNICO - 01 UNID</w:t>
            </w:r>
            <w:r>
              <w:rPr>
                <w:rFonts w:ascii="Tahoma" w:hAnsi="Tahoma" w:cs="Tahoma"/>
                <w:sz w:val="16"/>
                <w:szCs w:val="16"/>
              </w:rPr>
              <w:br/>
            </w:r>
            <w:r>
              <w:rPr>
                <w:rFonts w:ascii="Tahoma" w:hAnsi="Tahoma" w:cs="Tahoma"/>
                <w:sz w:val="16"/>
                <w:szCs w:val="16"/>
              </w:rPr>
              <w:br/>
              <w:t>PLACAR ELETRÔNICO</w:t>
            </w:r>
            <w:r>
              <w:rPr>
                <w:rFonts w:ascii="Tahoma" w:hAnsi="Tahoma" w:cs="Tahoma"/>
                <w:sz w:val="16"/>
                <w:szCs w:val="16"/>
              </w:rPr>
              <w:br/>
              <w:t>01 (um) Placar eletrônico digital que tenha visibilidade para todo público;</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56208ED4" w14:textId="5393D49A"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3A1451ED" w14:textId="695001D1"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3897D50E" w14:textId="3D62A204" w:rsidR="009C0BB0" w:rsidRPr="00147FF4" w:rsidRDefault="009C0BB0" w:rsidP="009C0BB0">
            <w:pPr>
              <w:jc w:val="center"/>
              <w:rPr>
                <w:rFonts w:ascii="Tahoma" w:hAnsi="Tahoma" w:cs="Tahoma"/>
                <w:sz w:val="16"/>
                <w:szCs w:val="16"/>
              </w:rPr>
            </w:pPr>
            <w:r>
              <w:rPr>
                <w:rFonts w:ascii="Tahoma" w:hAnsi="Tahoma" w:cs="Tahoma"/>
                <w:sz w:val="16"/>
                <w:szCs w:val="16"/>
              </w:rPr>
              <w:t>R$ 3.392,37</w:t>
            </w:r>
          </w:p>
        </w:tc>
        <w:tc>
          <w:tcPr>
            <w:tcW w:w="1418" w:type="dxa"/>
          </w:tcPr>
          <w:p w14:paraId="33D53967" w14:textId="0BEE4D4C" w:rsidR="009C0BB0" w:rsidRPr="00147FF4" w:rsidRDefault="009C0BB0" w:rsidP="009C0BB0">
            <w:pPr>
              <w:jc w:val="both"/>
              <w:rPr>
                <w:rFonts w:ascii="Tahoma" w:hAnsi="Tahoma" w:cs="Tahoma"/>
                <w:sz w:val="16"/>
                <w:szCs w:val="16"/>
              </w:rPr>
            </w:pPr>
            <w:r>
              <w:rPr>
                <w:rFonts w:ascii="Tahoma" w:hAnsi="Tahoma" w:cs="Tahoma"/>
                <w:sz w:val="16"/>
                <w:szCs w:val="16"/>
              </w:rPr>
              <w:t>R$ 3.392,37</w:t>
            </w:r>
          </w:p>
        </w:tc>
      </w:tr>
      <w:tr w:rsidR="009C0BB0" w:rsidRPr="00147FF4" w14:paraId="288399DF" w14:textId="77777777" w:rsidTr="00273989">
        <w:trPr>
          <w:trHeight w:val="274"/>
          <w:jc w:val="center"/>
        </w:trPr>
        <w:tc>
          <w:tcPr>
            <w:tcW w:w="704" w:type="dxa"/>
            <w:tcBorders>
              <w:top w:val="nil"/>
              <w:left w:val="single" w:sz="4" w:space="0" w:color="auto"/>
              <w:bottom w:val="nil"/>
              <w:right w:val="single" w:sz="4" w:space="0" w:color="auto"/>
            </w:tcBorders>
          </w:tcPr>
          <w:p w14:paraId="48BDFDA9"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3BB91F73" w14:textId="77777777" w:rsidR="009C0BB0" w:rsidRDefault="009C0BB0" w:rsidP="009C0BB0">
            <w:pPr>
              <w:jc w:val="center"/>
              <w:rPr>
                <w:rFonts w:ascii="Tahoma" w:hAnsi="Tahoma" w:cs="Tahoma"/>
                <w:b/>
                <w:bCs/>
                <w:sz w:val="16"/>
                <w:szCs w:val="16"/>
              </w:rPr>
            </w:pPr>
            <w:r>
              <w:rPr>
                <w:rFonts w:ascii="Tahoma" w:hAnsi="Tahoma" w:cs="Tahoma"/>
                <w:b/>
                <w:bCs/>
                <w:sz w:val="16"/>
                <w:szCs w:val="16"/>
              </w:rPr>
              <w:t>40</w:t>
            </w:r>
          </w:p>
        </w:tc>
        <w:tc>
          <w:tcPr>
            <w:tcW w:w="1276" w:type="dxa"/>
          </w:tcPr>
          <w:p w14:paraId="47F85D90" w14:textId="501807EB"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1E2A2E8A" w14:textId="44F49BC3"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2.12 ARENA COMPLETA - 01 UNID</w:t>
            </w:r>
            <w:r>
              <w:rPr>
                <w:rFonts w:ascii="Tahoma" w:hAnsi="Tahoma" w:cs="Tahoma"/>
                <w:sz w:val="16"/>
                <w:szCs w:val="16"/>
              </w:rPr>
              <w:br/>
            </w:r>
            <w:r>
              <w:rPr>
                <w:rFonts w:ascii="Tahoma" w:hAnsi="Tahoma" w:cs="Tahoma"/>
                <w:sz w:val="16"/>
                <w:szCs w:val="16"/>
              </w:rPr>
              <w:br/>
              <w:t>01 ARENA COMPLETA</w:t>
            </w:r>
            <w:r>
              <w:rPr>
                <w:rFonts w:ascii="Tahoma" w:hAnsi="Tahoma" w:cs="Tahoma"/>
                <w:sz w:val="16"/>
                <w:szCs w:val="16"/>
              </w:rPr>
              <w:br/>
              <w:t xml:space="preserve">A arena deverá atender a legislação do Rodeio Nacional, com:  04 </w:t>
            </w:r>
            <w:proofErr w:type="spellStart"/>
            <w:r>
              <w:rPr>
                <w:rFonts w:ascii="Tahoma" w:hAnsi="Tahoma" w:cs="Tahoma"/>
                <w:sz w:val="16"/>
                <w:szCs w:val="16"/>
              </w:rPr>
              <w:t>bretes</w:t>
            </w:r>
            <w:proofErr w:type="spellEnd"/>
            <w:r>
              <w:rPr>
                <w:rFonts w:ascii="Tahoma" w:hAnsi="Tahoma" w:cs="Tahoma"/>
                <w:sz w:val="16"/>
                <w:szCs w:val="16"/>
              </w:rPr>
              <w:t xml:space="preserve"> de frente, 02 </w:t>
            </w:r>
            <w:proofErr w:type="spellStart"/>
            <w:r>
              <w:rPr>
                <w:rFonts w:ascii="Tahoma" w:hAnsi="Tahoma" w:cs="Tahoma"/>
                <w:sz w:val="16"/>
                <w:szCs w:val="16"/>
              </w:rPr>
              <w:t>bretes</w:t>
            </w:r>
            <w:proofErr w:type="spellEnd"/>
            <w:r>
              <w:rPr>
                <w:rFonts w:ascii="Tahoma" w:hAnsi="Tahoma" w:cs="Tahoma"/>
                <w:sz w:val="16"/>
                <w:szCs w:val="16"/>
              </w:rPr>
              <w:t xml:space="preserve"> de espera, 02 portões de entrada, 02 portões para cowboys, 06 portões de arena para acesso ao público, curral (querência) de espera fechados com painéis, com piso de areia, que acomode no mínimo 30 touros, 01 embarcador com pedilúvio e cal virgem todos os dias, 70 painéis de arena perfazendo 25 x 20 metros.</w:t>
            </w:r>
            <w:r>
              <w:rPr>
                <w:rFonts w:ascii="Tahoma" w:hAnsi="Tahoma" w:cs="Tahoma"/>
                <w:sz w:val="16"/>
                <w:szCs w:val="16"/>
              </w:rPr>
              <w:br/>
              <w:t>A Arena e seus equipamentos deverão atender ao que dispõe a Lei 10.519/2002, oferecendo total segurança ao público. Fica de responsabilidade da contratada a acomodação dos touros, com área de descanso fora da área de rodeio, durante o dia e antes do rodeio.</w:t>
            </w:r>
            <w:r>
              <w:rPr>
                <w:rFonts w:ascii="Tahoma" w:hAnsi="Tahoma" w:cs="Tahoma"/>
                <w:sz w:val="16"/>
                <w:szCs w:val="16"/>
              </w:rPr>
              <w:br/>
              <w:t>A empresa ganhadora deverá se comprometer a levar o vencedor do Rodeio para uma etapa da Liga Nacional de Rodeio.</w:t>
            </w:r>
            <w:r>
              <w:rPr>
                <w:rFonts w:ascii="Tahoma" w:hAnsi="Tahoma" w:cs="Tahoma"/>
                <w:sz w:val="16"/>
                <w:szCs w:val="16"/>
              </w:rPr>
              <w:br/>
              <w:t xml:space="preserve">O Vencedor do Certame deverá apresentar declaração de que o evento será transmitido por veículos com alcance nacional como a </w:t>
            </w:r>
            <w:r>
              <w:rPr>
                <w:rFonts w:ascii="Tahoma" w:hAnsi="Tahoma" w:cs="Tahoma"/>
                <w:sz w:val="16"/>
                <w:szCs w:val="16"/>
              </w:rPr>
              <w:lastRenderedPageBreak/>
              <w:t>plataforma COWBOYS ONLINE Full HD P2, com experiência em Rodeio.</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534813B6" w14:textId="77085610" w:rsidR="009C0BB0" w:rsidRPr="00147FF4" w:rsidRDefault="009C0BB0" w:rsidP="009C0BB0">
            <w:pPr>
              <w:jc w:val="center"/>
              <w:rPr>
                <w:rFonts w:ascii="Tahoma" w:hAnsi="Tahoma" w:cs="Tahoma"/>
                <w:sz w:val="16"/>
                <w:szCs w:val="16"/>
              </w:rPr>
            </w:pPr>
            <w:r>
              <w:rPr>
                <w:rFonts w:ascii="Tahoma" w:hAnsi="Tahoma" w:cs="Tahoma"/>
                <w:sz w:val="16"/>
                <w:szCs w:val="16"/>
              </w:rPr>
              <w:lastRenderedPageBreak/>
              <w:t>UNID</w:t>
            </w:r>
          </w:p>
        </w:tc>
        <w:tc>
          <w:tcPr>
            <w:tcW w:w="708" w:type="dxa"/>
          </w:tcPr>
          <w:p w14:paraId="0F291412" w14:textId="15DA95EE"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35F3C00B" w14:textId="7DB69782" w:rsidR="009C0BB0" w:rsidRPr="00147FF4" w:rsidRDefault="009C0BB0" w:rsidP="009C0BB0">
            <w:pPr>
              <w:jc w:val="center"/>
              <w:rPr>
                <w:rFonts w:ascii="Tahoma" w:hAnsi="Tahoma" w:cs="Tahoma"/>
                <w:sz w:val="16"/>
                <w:szCs w:val="16"/>
              </w:rPr>
            </w:pPr>
            <w:r>
              <w:rPr>
                <w:rFonts w:ascii="Tahoma" w:hAnsi="Tahoma" w:cs="Tahoma"/>
                <w:sz w:val="16"/>
                <w:szCs w:val="16"/>
              </w:rPr>
              <w:t>R$ 15.046,13</w:t>
            </w:r>
          </w:p>
        </w:tc>
        <w:tc>
          <w:tcPr>
            <w:tcW w:w="1418" w:type="dxa"/>
          </w:tcPr>
          <w:p w14:paraId="631B471A" w14:textId="60DF6470" w:rsidR="009C0BB0" w:rsidRPr="00147FF4" w:rsidRDefault="009C0BB0" w:rsidP="009C0BB0">
            <w:pPr>
              <w:jc w:val="both"/>
              <w:rPr>
                <w:rFonts w:ascii="Tahoma" w:hAnsi="Tahoma" w:cs="Tahoma"/>
                <w:sz w:val="16"/>
                <w:szCs w:val="16"/>
              </w:rPr>
            </w:pPr>
            <w:r>
              <w:rPr>
                <w:rFonts w:ascii="Tahoma" w:hAnsi="Tahoma" w:cs="Tahoma"/>
                <w:sz w:val="16"/>
                <w:szCs w:val="16"/>
              </w:rPr>
              <w:t>R$ 15.046,13</w:t>
            </w:r>
          </w:p>
        </w:tc>
      </w:tr>
      <w:tr w:rsidR="009C0BB0" w:rsidRPr="00147FF4" w14:paraId="228E2C94" w14:textId="77777777" w:rsidTr="00273989">
        <w:trPr>
          <w:trHeight w:val="274"/>
          <w:jc w:val="center"/>
        </w:trPr>
        <w:tc>
          <w:tcPr>
            <w:tcW w:w="704" w:type="dxa"/>
            <w:tcBorders>
              <w:top w:val="nil"/>
              <w:left w:val="single" w:sz="4" w:space="0" w:color="auto"/>
              <w:bottom w:val="nil"/>
              <w:right w:val="single" w:sz="4" w:space="0" w:color="auto"/>
            </w:tcBorders>
          </w:tcPr>
          <w:p w14:paraId="5BB2C94A"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74E10E72" w14:textId="77777777" w:rsidR="009C0BB0" w:rsidRDefault="009C0BB0" w:rsidP="009C0BB0">
            <w:pPr>
              <w:jc w:val="center"/>
              <w:rPr>
                <w:rFonts w:ascii="Tahoma" w:hAnsi="Tahoma" w:cs="Tahoma"/>
                <w:b/>
                <w:bCs/>
                <w:sz w:val="16"/>
                <w:szCs w:val="16"/>
              </w:rPr>
            </w:pPr>
            <w:r>
              <w:rPr>
                <w:rFonts w:ascii="Tahoma" w:hAnsi="Tahoma" w:cs="Tahoma"/>
                <w:b/>
                <w:bCs/>
                <w:sz w:val="16"/>
                <w:szCs w:val="16"/>
              </w:rPr>
              <w:t>41</w:t>
            </w:r>
          </w:p>
        </w:tc>
        <w:tc>
          <w:tcPr>
            <w:tcW w:w="1276" w:type="dxa"/>
          </w:tcPr>
          <w:p w14:paraId="78F42133" w14:textId="751D1399"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48AA900C" w14:textId="7785B889"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2.13 ILUMINAÇÃO DE ARENA - 03 CONJ</w:t>
            </w:r>
            <w:r>
              <w:rPr>
                <w:rFonts w:ascii="Tahoma" w:hAnsi="Tahoma" w:cs="Tahoma"/>
                <w:sz w:val="16"/>
                <w:szCs w:val="16"/>
              </w:rPr>
              <w:br/>
            </w:r>
            <w:r>
              <w:rPr>
                <w:rFonts w:ascii="Tahoma" w:hAnsi="Tahoma" w:cs="Tahoma"/>
                <w:sz w:val="16"/>
                <w:szCs w:val="16"/>
              </w:rPr>
              <w:br/>
              <w:t>ILUMINAÇÃO DE ARENA</w:t>
            </w:r>
            <w:r>
              <w:rPr>
                <w:rFonts w:ascii="Tahoma" w:hAnsi="Tahoma" w:cs="Tahoma"/>
                <w:sz w:val="16"/>
                <w:szCs w:val="16"/>
              </w:rPr>
              <w:br/>
              <w:t xml:space="preserve">Iluminação de Arena: 12 </w:t>
            </w:r>
            <w:proofErr w:type="spellStart"/>
            <w:r>
              <w:rPr>
                <w:rFonts w:ascii="Tahoma" w:hAnsi="Tahoma" w:cs="Tahoma"/>
                <w:sz w:val="16"/>
                <w:szCs w:val="16"/>
              </w:rPr>
              <w:t>moving</w:t>
            </w:r>
            <w:proofErr w:type="spellEnd"/>
            <w:r>
              <w:rPr>
                <w:rFonts w:ascii="Tahoma" w:hAnsi="Tahoma" w:cs="Tahoma"/>
                <w:sz w:val="16"/>
                <w:szCs w:val="16"/>
              </w:rPr>
              <w:t xml:space="preserve">, com mesa de controle </w:t>
            </w:r>
            <w:proofErr w:type="spellStart"/>
            <w:r>
              <w:rPr>
                <w:rFonts w:ascii="Tahoma" w:hAnsi="Tahoma" w:cs="Tahoma"/>
                <w:sz w:val="16"/>
                <w:szCs w:val="16"/>
              </w:rPr>
              <w:t>dmx</w:t>
            </w:r>
            <w:proofErr w:type="spellEnd"/>
            <w:r>
              <w:rPr>
                <w:rFonts w:ascii="Tahoma" w:hAnsi="Tahoma" w:cs="Tahoma"/>
                <w:sz w:val="16"/>
                <w:szCs w:val="16"/>
              </w:rPr>
              <w:t xml:space="preserve">, para iluminação da arena e coreografias e 01 canhão seguidor com operador, 12 </w:t>
            </w:r>
            <w:proofErr w:type="spellStart"/>
            <w:r>
              <w:rPr>
                <w:rFonts w:ascii="Tahoma" w:hAnsi="Tahoma" w:cs="Tahoma"/>
                <w:sz w:val="16"/>
                <w:szCs w:val="16"/>
              </w:rPr>
              <w:t>moving</w:t>
            </w:r>
            <w:proofErr w:type="spellEnd"/>
            <w:r>
              <w:rPr>
                <w:rFonts w:ascii="Tahoma" w:hAnsi="Tahoma" w:cs="Tahoma"/>
                <w:sz w:val="16"/>
                <w:szCs w:val="16"/>
              </w:rPr>
              <w:t xml:space="preserve"> instalados nos postes laterais da arena;</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5264F333" w14:textId="60054598" w:rsidR="009C0BB0" w:rsidRPr="00147FF4" w:rsidRDefault="009C0BB0" w:rsidP="009C0BB0">
            <w:pPr>
              <w:jc w:val="center"/>
              <w:rPr>
                <w:rFonts w:ascii="Tahoma" w:hAnsi="Tahoma" w:cs="Tahoma"/>
                <w:sz w:val="16"/>
                <w:szCs w:val="16"/>
              </w:rPr>
            </w:pPr>
            <w:r>
              <w:rPr>
                <w:rFonts w:ascii="Tahoma" w:hAnsi="Tahoma" w:cs="Tahoma"/>
                <w:sz w:val="16"/>
                <w:szCs w:val="16"/>
              </w:rPr>
              <w:t>CONJ</w:t>
            </w:r>
          </w:p>
        </w:tc>
        <w:tc>
          <w:tcPr>
            <w:tcW w:w="708" w:type="dxa"/>
          </w:tcPr>
          <w:p w14:paraId="05D2D960" w14:textId="454BD2BA" w:rsidR="009C0BB0" w:rsidRPr="00147FF4" w:rsidRDefault="009C0BB0" w:rsidP="009C0BB0">
            <w:pPr>
              <w:jc w:val="center"/>
              <w:rPr>
                <w:rFonts w:ascii="Tahoma" w:hAnsi="Tahoma" w:cs="Tahoma"/>
                <w:sz w:val="16"/>
                <w:szCs w:val="16"/>
              </w:rPr>
            </w:pPr>
            <w:r>
              <w:rPr>
                <w:rFonts w:ascii="Tahoma" w:hAnsi="Tahoma" w:cs="Tahoma"/>
                <w:sz w:val="16"/>
                <w:szCs w:val="16"/>
              </w:rPr>
              <w:t>3</w:t>
            </w:r>
          </w:p>
        </w:tc>
        <w:tc>
          <w:tcPr>
            <w:tcW w:w="1134" w:type="dxa"/>
          </w:tcPr>
          <w:p w14:paraId="04E9F64B" w14:textId="08E002BD" w:rsidR="009C0BB0" w:rsidRPr="00147FF4" w:rsidRDefault="009C0BB0" w:rsidP="009C0BB0">
            <w:pPr>
              <w:jc w:val="center"/>
              <w:rPr>
                <w:rFonts w:ascii="Tahoma" w:hAnsi="Tahoma" w:cs="Tahoma"/>
                <w:sz w:val="16"/>
                <w:szCs w:val="16"/>
              </w:rPr>
            </w:pPr>
            <w:r>
              <w:rPr>
                <w:rFonts w:ascii="Tahoma" w:hAnsi="Tahoma" w:cs="Tahoma"/>
                <w:sz w:val="16"/>
                <w:szCs w:val="16"/>
              </w:rPr>
              <w:t>R$ 2.761,45</w:t>
            </w:r>
          </w:p>
        </w:tc>
        <w:tc>
          <w:tcPr>
            <w:tcW w:w="1418" w:type="dxa"/>
          </w:tcPr>
          <w:p w14:paraId="1E9A5A7D" w14:textId="14D5C5FC" w:rsidR="009C0BB0" w:rsidRPr="00147FF4" w:rsidRDefault="009C0BB0" w:rsidP="009C0BB0">
            <w:pPr>
              <w:jc w:val="both"/>
              <w:rPr>
                <w:rFonts w:ascii="Tahoma" w:hAnsi="Tahoma" w:cs="Tahoma"/>
                <w:sz w:val="16"/>
                <w:szCs w:val="16"/>
              </w:rPr>
            </w:pPr>
            <w:r>
              <w:rPr>
                <w:rFonts w:ascii="Tahoma" w:hAnsi="Tahoma" w:cs="Tahoma"/>
                <w:sz w:val="16"/>
                <w:szCs w:val="16"/>
              </w:rPr>
              <w:t>R$ 8.284,35</w:t>
            </w:r>
          </w:p>
        </w:tc>
      </w:tr>
      <w:tr w:rsidR="009C0BB0" w:rsidRPr="00147FF4" w14:paraId="69FCD12E" w14:textId="77777777" w:rsidTr="00273989">
        <w:trPr>
          <w:trHeight w:val="274"/>
          <w:jc w:val="center"/>
        </w:trPr>
        <w:tc>
          <w:tcPr>
            <w:tcW w:w="704" w:type="dxa"/>
            <w:tcBorders>
              <w:top w:val="nil"/>
              <w:left w:val="single" w:sz="4" w:space="0" w:color="auto"/>
              <w:bottom w:val="nil"/>
              <w:right w:val="single" w:sz="4" w:space="0" w:color="auto"/>
            </w:tcBorders>
          </w:tcPr>
          <w:p w14:paraId="4350E1F6"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10F97D0D" w14:textId="77777777" w:rsidR="009C0BB0" w:rsidRDefault="009C0BB0" w:rsidP="009C0BB0">
            <w:pPr>
              <w:jc w:val="center"/>
              <w:rPr>
                <w:rFonts w:ascii="Tahoma" w:hAnsi="Tahoma" w:cs="Tahoma"/>
                <w:b/>
                <w:bCs/>
                <w:sz w:val="16"/>
                <w:szCs w:val="16"/>
              </w:rPr>
            </w:pPr>
            <w:r>
              <w:rPr>
                <w:rFonts w:ascii="Tahoma" w:hAnsi="Tahoma" w:cs="Tahoma"/>
                <w:b/>
                <w:bCs/>
                <w:sz w:val="16"/>
                <w:szCs w:val="16"/>
              </w:rPr>
              <w:t>42</w:t>
            </w:r>
          </w:p>
        </w:tc>
        <w:tc>
          <w:tcPr>
            <w:tcW w:w="1276" w:type="dxa"/>
          </w:tcPr>
          <w:p w14:paraId="4E3F17AA" w14:textId="6819064C"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657BBA95" w14:textId="231382D4"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2.14 PREMIAÇÃO RODEIO – 01 CONJ</w:t>
            </w:r>
            <w:r>
              <w:rPr>
                <w:rFonts w:ascii="Tahoma" w:hAnsi="Tahoma" w:cs="Tahoma"/>
                <w:sz w:val="16"/>
                <w:szCs w:val="16"/>
              </w:rPr>
              <w:br/>
            </w:r>
            <w:r>
              <w:rPr>
                <w:rFonts w:ascii="Tahoma" w:hAnsi="Tahoma" w:cs="Tahoma"/>
                <w:sz w:val="16"/>
                <w:szCs w:val="16"/>
              </w:rPr>
              <w:br/>
              <w:t>OBS: As premiações aos vencedores do Rodeio, bem como, quais as categorias serão premiadas, qual o número de peões premiados, qual o valor monetário ou qualquer outro tipo de premiação, será de responsabilidade única e exclusiva da empresa ganhadora do lote.</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56B1E090" w14:textId="3E8EC41A" w:rsidR="009C0BB0" w:rsidRPr="00147FF4" w:rsidRDefault="009C0BB0" w:rsidP="009C0BB0">
            <w:pPr>
              <w:jc w:val="center"/>
              <w:rPr>
                <w:rFonts w:ascii="Tahoma" w:hAnsi="Tahoma" w:cs="Tahoma"/>
                <w:sz w:val="16"/>
                <w:szCs w:val="16"/>
              </w:rPr>
            </w:pPr>
            <w:r>
              <w:rPr>
                <w:rFonts w:ascii="Tahoma" w:hAnsi="Tahoma" w:cs="Tahoma"/>
                <w:sz w:val="16"/>
                <w:szCs w:val="16"/>
              </w:rPr>
              <w:t>CONJ</w:t>
            </w:r>
          </w:p>
        </w:tc>
        <w:tc>
          <w:tcPr>
            <w:tcW w:w="708" w:type="dxa"/>
          </w:tcPr>
          <w:p w14:paraId="0100C683" w14:textId="0605DF0F"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15CC4D09" w14:textId="2A4AEC1C" w:rsidR="009C0BB0" w:rsidRPr="00147FF4" w:rsidRDefault="009C0BB0" w:rsidP="009C0BB0">
            <w:pPr>
              <w:jc w:val="center"/>
              <w:rPr>
                <w:rFonts w:ascii="Tahoma" w:hAnsi="Tahoma" w:cs="Tahoma"/>
                <w:sz w:val="16"/>
                <w:szCs w:val="16"/>
              </w:rPr>
            </w:pPr>
            <w:r>
              <w:rPr>
                <w:rFonts w:ascii="Tahoma" w:hAnsi="Tahoma" w:cs="Tahoma"/>
                <w:sz w:val="16"/>
                <w:szCs w:val="16"/>
              </w:rPr>
              <w:t>R$ 22.012,67</w:t>
            </w:r>
          </w:p>
        </w:tc>
        <w:tc>
          <w:tcPr>
            <w:tcW w:w="1418" w:type="dxa"/>
          </w:tcPr>
          <w:p w14:paraId="59B403A6" w14:textId="1750C7B7" w:rsidR="009C0BB0" w:rsidRPr="00147FF4" w:rsidRDefault="009C0BB0" w:rsidP="009C0BB0">
            <w:pPr>
              <w:jc w:val="both"/>
              <w:rPr>
                <w:rFonts w:ascii="Tahoma" w:hAnsi="Tahoma" w:cs="Tahoma"/>
                <w:sz w:val="16"/>
                <w:szCs w:val="16"/>
              </w:rPr>
            </w:pPr>
            <w:r>
              <w:rPr>
                <w:rFonts w:ascii="Tahoma" w:hAnsi="Tahoma" w:cs="Tahoma"/>
                <w:sz w:val="16"/>
                <w:szCs w:val="16"/>
              </w:rPr>
              <w:t>R$ 22.012,67</w:t>
            </w:r>
          </w:p>
        </w:tc>
      </w:tr>
      <w:tr w:rsidR="009C0BB0" w:rsidRPr="00147FF4" w14:paraId="65D4DF14" w14:textId="77777777" w:rsidTr="00273989">
        <w:trPr>
          <w:trHeight w:val="274"/>
          <w:jc w:val="center"/>
        </w:trPr>
        <w:tc>
          <w:tcPr>
            <w:tcW w:w="704" w:type="dxa"/>
            <w:tcBorders>
              <w:top w:val="nil"/>
              <w:left w:val="single" w:sz="4" w:space="0" w:color="auto"/>
              <w:bottom w:val="nil"/>
              <w:right w:val="single" w:sz="4" w:space="0" w:color="auto"/>
            </w:tcBorders>
          </w:tcPr>
          <w:p w14:paraId="22F1BA03"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2E79D8F0" w14:textId="77777777" w:rsidR="009C0BB0" w:rsidRDefault="009C0BB0" w:rsidP="009C0BB0">
            <w:pPr>
              <w:jc w:val="center"/>
              <w:rPr>
                <w:rFonts w:ascii="Tahoma" w:hAnsi="Tahoma" w:cs="Tahoma"/>
                <w:b/>
                <w:bCs/>
                <w:sz w:val="16"/>
                <w:szCs w:val="16"/>
              </w:rPr>
            </w:pPr>
            <w:r>
              <w:rPr>
                <w:rFonts w:ascii="Tahoma" w:hAnsi="Tahoma" w:cs="Tahoma"/>
                <w:b/>
                <w:bCs/>
                <w:sz w:val="16"/>
                <w:szCs w:val="16"/>
              </w:rPr>
              <w:t>43</w:t>
            </w:r>
          </w:p>
        </w:tc>
        <w:tc>
          <w:tcPr>
            <w:tcW w:w="1276" w:type="dxa"/>
          </w:tcPr>
          <w:p w14:paraId="13842C7B" w14:textId="110A6D48"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50AB347D" w14:textId="580F26AA"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2.15 PROJEÇÃO SIMULTANEA – 01 UNID</w:t>
            </w:r>
            <w:r>
              <w:rPr>
                <w:rFonts w:ascii="Tahoma" w:hAnsi="Tahoma" w:cs="Tahoma"/>
                <w:sz w:val="16"/>
                <w:szCs w:val="16"/>
              </w:rPr>
              <w:br/>
            </w:r>
            <w:r>
              <w:rPr>
                <w:rFonts w:ascii="Tahoma" w:hAnsi="Tahoma" w:cs="Tahoma"/>
                <w:sz w:val="16"/>
                <w:szCs w:val="16"/>
              </w:rPr>
              <w:br/>
              <w:t>PROJEÇÃO SIMULTÂNEA</w:t>
            </w:r>
            <w:r>
              <w:rPr>
                <w:rFonts w:ascii="Tahoma" w:hAnsi="Tahoma" w:cs="Tahoma"/>
                <w:sz w:val="16"/>
                <w:szCs w:val="16"/>
              </w:rPr>
              <w:br/>
              <w:t xml:space="preserve">Projeção simultânea do evento composta de equipamento compatível para transmitir ao vivo em </w:t>
            </w:r>
            <w:proofErr w:type="spellStart"/>
            <w:r>
              <w:rPr>
                <w:rFonts w:ascii="Tahoma" w:hAnsi="Tahoma" w:cs="Tahoma"/>
                <w:sz w:val="16"/>
                <w:szCs w:val="16"/>
              </w:rPr>
              <w:t>rde</w:t>
            </w:r>
            <w:proofErr w:type="spellEnd"/>
            <w:r>
              <w:rPr>
                <w:rFonts w:ascii="Tahoma" w:hAnsi="Tahoma" w:cs="Tahoma"/>
                <w:sz w:val="16"/>
                <w:szCs w:val="16"/>
              </w:rPr>
              <w:t xml:space="preserve"> social do evento e profissionais habilitados para operação da transmissão;</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53097607" w14:textId="584B3AD9"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2D01C37C" w14:textId="591D70AB"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37B536D3" w14:textId="59784828" w:rsidR="009C0BB0" w:rsidRPr="00147FF4" w:rsidRDefault="009C0BB0" w:rsidP="009C0BB0">
            <w:pPr>
              <w:jc w:val="center"/>
              <w:rPr>
                <w:rFonts w:ascii="Tahoma" w:hAnsi="Tahoma" w:cs="Tahoma"/>
                <w:sz w:val="16"/>
                <w:szCs w:val="16"/>
              </w:rPr>
            </w:pPr>
            <w:r>
              <w:rPr>
                <w:rFonts w:ascii="Tahoma" w:hAnsi="Tahoma" w:cs="Tahoma"/>
                <w:sz w:val="16"/>
                <w:szCs w:val="16"/>
              </w:rPr>
              <w:t>R$ 3.621,48</w:t>
            </w:r>
          </w:p>
        </w:tc>
        <w:tc>
          <w:tcPr>
            <w:tcW w:w="1418" w:type="dxa"/>
          </w:tcPr>
          <w:p w14:paraId="3E052122" w14:textId="7674FFEB" w:rsidR="009C0BB0" w:rsidRPr="00147FF4" w:rsidRDefault="009C0BB0" w:rsidP="009C0BB0">
            <w:pPr>
              <w:jc w:val="both"/>
              <w:rPr>
                <w:rFonts w:ascii="Tahoma" w:hAnsi="Tahoma" w:cs="Tahoma"/>
                <w:sz w:val="16"/>
                <w:szCs w:val="16"/>
              </w:rPr>
            </w:pPr>
            <w:r>
              <w:rPr>
                <w:rFonts w:ascii="Tahoma" w:hAnsi="Tahoma" w:cs="Tahoma"/>
                <w:sz w:val="16"/>
                <w:szCs w:val="16"/>
              </w:rPr>
              <w:t>R$ 3.621,48</w:t>
            </w:r>
          </w:p>
        </w:tc>
      </w:tr>
      <w:tr w:rsidR="009C0BB0" w:rsidRPr="00147FF4" w14:paraId="4FAACD97" w14:textId="77777777" w:rsidTr="00273989">
        <w:trPr>
          <w:trHeight w:val="274"/>
          <w:jc w:val="center"/>
        </w:trPr>
        <w:tc>
          <w:tcPr>
            <w:tcW w:w="704" w:type="dxa"/>
            <w:tcBorders>
              <w:top w:val="nil"/>
              <w:left w:val="single" w:sz="4" w:space="0" w:color="auto"/>
              <w:bottom w:val="nil"/>
              <w:right w:val="single" w:sz="4" w:space="0" w:color="auto"/>
            </w:tcBorders>
          </w:tcPr>
          <w:p w14:paraId="327EF847" w14:textId="77777777" w:rsidR="009C0BB0" w:rsidRPr="00147FF4" w:rsidRDefault="009C0BB0" w:rsidP="009C0BB0">
            <w:pPr>
              <w:jc w:val="center"/>
              <w:rPr>
                <w:rFonts w:ascii="Tahoma" w:hAnsi="Tahoma" w:cs="Tahoma"/>
                <w:b/>
                <w:bCs/>
                <w:sz w:val="16"/>
                <w:szCs w:val="16"/>
              </w:rPr>
            </w:pPr>
            <w:r w:rsidRPr="00147FF4">
              <w:rPr>
                <w:rFonts w:ascii="Tahoma" w:hAnsi="Tahoma" w:cs="Tahoma"/>
                <w:b/>
                <w:bCs/>
                <w:sz w:val="16"/>
                <w:szCs w:val="16"/>
              </w:rPr>
              <w:t xml:space="preserve">LOTE    </w:t>
            </w:r>
            <w:r>
              <w:rPr>
                <w:rFonts w:ascii="Tahoma" w:hAnsi="Tahoma" w:cs="Tahoma"/>
                <w:b/>
                <w:bCs/>
                <w:sz w:val="16"/>
                <w:szCs w:val="16"/>
              </w:rPr>
              <w:t>01</w:t>
            </w:r>
          </w:p>
        </w:tc>
        <w:tc>
          <w:tcPr>
            <w:tcW w:w="425" w:type="dxa"/>
            <w:tcBorders>
              <w:left w:val="single" w:sz="4" w:space="0" w:color="auto"/>
            </w:tcBorders>
          </w:tcPr>
          <w:p w14:paraId="4C0798DA" w14:textId="77777777" w:rsidR="009C0BB0" w:rsidRDefault="009C0BB0" w:rsidP="009C0BB0">
            <w:pPr>
              <w:jc w:val="center"/>
              <w:rPr>
                <w:rFonts w:ascii="Tahoma" w:hAnsi="Tahoma" w:cs="Tahoma"/>
                <w:b/>
                <w:bCs/>
                <w:sz w:val="16"/>
                <w:szCs w:val="16"/>
              </w:rPr>
            </w:pPr>
            <w:r>
              <w:rPr>
                <w:rFonts w:ascii="Tahoma" w:hAnsi="Tahoma" w:cs="Tahoma"/>
                <w:b/>
                <w:bCs/>
                <w:sz w:val="16"/>
                <w:szCs w:val="16"/>
              </w:rPr>
              <w:t>44</w:t>
            </w:r>
          </w:p>
        </w:tc>
        <w:tc>
          <w:tcPr>
            <w:tcW w:w="1276" w:type="dxa"/>
          </w:tcPr>
          <w:p w14:paraId="5A7FD3F6" w14:textId="018ACEF7" w:rsidR="009C0BB0" w:rsidRPr="00273989" w:rsidRDefault="009C0BB0" w:rsidP="009C0BB0">
            <w:pPr>
              <w:jc w:val="center"/>
              <w:rPr>
                <w:rFonts w:ascii="Tahoma" w:hAnsi="Tahoma" w:cs="Tahoma"/>
                <w:sz w:val="14"/>
                <w:szCs w:val="14"/>
              </w:rPr>
            </w:pPr>
            <w:r w:rsidRPr="00273989">
              <w:rPr>
                <w:rFonts w:ascii="Tahoma" w:hAnsi="Tahoma" w:cs="Tahoma"/>
                <w:sz w:val="14"/>
                <w:szCs w:val="14"/>
              </w:rPr>
              <w:t xml:space="preserve">SERVIÇOS - CONTRATAÇÃO DE EMPRESA </w:t>
            </w:r>
            <w:r w:rsidRPr="00273989">
              <w:rPr>
                <w:rFonts w:ascii="Tahoma" w:hAnsi="Tahoma" w:cs="Tahoma"/>
                <w:sz w:val="14"/>
                <w:szCs w:val="14"/>
              </w:rPr>
              <w:lastRenderedPageBreak/>
              <w:t>ESPECIALIZADA PARA ORGANIZAÇÃO E REALIZAÇÃO DE EVENTO</w:t>
            </w:r>
          </w:p>
        </w:tc>
        <w:tc>
          <w:tcPr>
            <w:tcW w:w="3544" w:type="dxa"/>
          </w:tcPr>
          <w:p w14:paraId="74F36C5D" w14:textId="45327F1F" w:rsidR="009C0BB0" w:rsidRPr="00147FF4" w:rsidRDefault="009C0BB0" w:rsidP="009C0BB0">
            <w:pPr>
              <w:jc w:val="both"/>
              <w:rPr>
                <w:rFonts w:ascii="Tahoma" w:hAnsi="Tahoma" w:cs="Tahoma"/>
                <w:sz w:val="16"/>
                <w:szCs w:val="16"/>
              </w:rPr>
            </w:pPr>
            <w:r>
              <w:rPr>
                <w:rFonts w:ascii="Tahoma" w:hAnsi="Tahoma" w:cs="Tahoma"/>
                <w:sz w:val="16"/>
                <w:szCs w:val="16"/>
              </w:rPr>
              <w:lastRenderedPageBreak/>
              <w:t xml:space="preserve">CONTRATAÇÃO DE EMPRESA ESPECIALIZADA PARA ORGANIZAÇÃO E REALIZAÇÃO DE EVENTOS PARA A 40ª EXPO FASBRA 2026, DO </w:t>
            </w:r>
            <w:r>
              <w:rPr>
                <w:rFonts w:ascii="Tahoma" w:hAnsi="Tahoma" w:cs="Tahoma"/>
                <w:sz w:val="16"/>
                <w:szCs w:val="16"/>
              </w:rPr>
              <w:lastRenderedPageBreak/>
              <w:t>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2.16 PORTEIRO DE ARENA – 01 UNID</w:t>
            </w:r>
            <w:r>
              <w:rPr>
                <w:rFonts w:ascii="Tahoma" w:hAnsi="Tahoma" w:cs="Tahoma"/>
                <w:sz w:val="16"/>
                <w:szCs w:val="16"/>
              </w:rPr>
              <w:br/>
            </w:r>
            <w:r>
              <w:rPr>
                <w:rFonts w:ascii="Tahoma" w:hAnsi="Tahoma" w:cs="Tahoma"/>
                <w:sz w:val="16"/>
                <w:szCs w:val="16"/>
              </w:rPr>
              <w:br/>
              <w:t>PORTEIRO ARENA</w:t>
            </w:r>
            <w:r>
              <w:rPr>
                <w:rFonts w:ascii="Tahoma" w:hAnsi="Tahoma" w:cs="Tahoma"/>
                <w:sz w:val="16"/>
                <w:szCs w:val="16"/>
              </w:rPr>
              <w:br/>
              <w:t>Porteiro de arena que tenho experiência para a execução do referido serviço e auxiliar os trabalhos dos profissionais da arena com o manuseio dos animais;</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3991307C" w14:textId="3D43943E" w:rsidR="009C0BB0" w:rsidRPr="00147FF4" w:rsidRDefault="009C0BB0" w:rsidP="009C0BB0">
            <w:pPr>
              <w:jc w:val="center"/>
              <w:rPr>
                <w:rFonts w:ascii="Tahoma" w:hAnsi="Tahoma" w:cs="Tahoma"/>
                <w:sz w:val="16"/>
                <w:szCs w:val="16"/>
              </w:rPr>
            </w:pPr>
            <w:r>
              <w:rPr>
                <w:rFonts w:ascii="Tahoma" w:hAnsi="Tahoma" w:cs="Tahoma"/>
                <w:sz w:val="16"/>
                <w:szCs w:val="16"/>
              </w:rPr>
              <w:lastRenderedPageBreak/>
              <w:t>UNID</w:t>
            </w:r>
          </w:p>
        </w:tc>
        <w:tc>
          <w:tcPr>
            <w:tcW w:w="708" w:type="dxa"/>
          </w:tcPr>
          <w:p w14:paraId="11FDD2E7" w14:textId="649AD481"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519090D4" w14:textId="22D74BBB" w:rsidR="009C0BB0" w:rsidRPr="00147FF4" w:rsidRDefault="009C0BB0" w:rsidP="009C0BB0">
            <w:pPr>
              <w:jc w:val="center"/>
              <w:rPr>
                <w:rFonts w:ascii="Tahoma" w:hAnsi="Tahoma" w:cs="Tahoma"/>
                <w:sz w:val="16"/>
                <w:szCs w:val="16"/>
              </w:rPr>
            </w:pPr>
            <w:r>
              <w:rPr>
                <w:rFonts w:ascii="Tahoma" w:hAnsi="Tahoma" w:cs="Tahoma"/>
                <w:sz w:val="16"/>
                <w:szCs w:val="16"/>
              </w:rPr>
              <w:t>R$ 1.060,40</w:t>
            </w:r>
          </w:p>
        </w:tc>
        <w:tc>
          <w:tcPr>
            <w:tcW w:w="1418" w:type="dxa"/>
          </w:tcPr>
          <w:p w14:paraId="3210F599" w14:textId="388109DE" w:rsidR="009C0BB0" w:rsidRPr="00147FF4" w:rsidRDefault="009C0BB0" w:rsidP="009C0BB0">
            <w:pPr>
              <w:jc w:val="both"/>
              <w:rPr>
                <w:rFonts w:ascii="Tahoma" w:hAnsi="Tahoma" w:cs="Tahoma"/>
                <w:sz w:val="16"/>
                <w:szCs w:val="16"/>
              </w:rPr>
            </w:pPr>
            <w:r>
              <w:rPr>
                <w:rFonts w:ascii="Tahoma" w:hAnsi="Tahoma" w:cs="Tahoma"/>
                <w:sz w:val="16"/>
                <w:szCs w:val="16"/>
              </w:rPr>
              <w:t>R$ 1.060,40</w:t>
            </w:r>
          </w:p>
        </w:tc>
      </w:tr>
      <w:tr w:rsidR="009C0BB0" w:rsidRPr="00147FF4" w14:paraId="1F646E37" w14:textId="77777777" w:rsidTr="00273989">
        <w:trPr>
          <w:trHeight w:val="274"/>
          <w:jc w:val="center"/>
        </w:trPr>
        <w:tc>
          <w:tcPr>
            <w:tcW w:w="704" w:type="dxa"/>
            <w:tcBorders>
              <w:top w:val="nil"/>
              <w:left w:val="single" w:sz="4" w:space="0" w:color="auto"/>
              <w:bottom w:val="nil"/>
              <w:right w:val="single" w:sz="4" w:space="0" w:color="auto"/>
            </w:tcBorders>
          </w:tcPr>
          <w:p w14:paraId="669DFFFB"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56723020" w14:textId="77777777" w:rsidR="009C0BB0" w:rsidRDefault="009C0BB0" w:rsidP="009C0BB0">
            <w:pPr>
              <w:jc w:val="center"/>
              <w:rPr>
                <w:rFonts w:ascii="Tahoma" w:hAnsi="Tahoma" w:cs="Tahoma"/>
                <w:b/>
                <w:bCs/>
                <w:sz w:val="16"/>
                <w:szCs w:val="16"/>
              </w:rPr>
            </w:pPr>
            <w:r>
              <w:rPr>
                <w:rFonts w:ascii="Tahoma" w:hAnsi="Tahoma" w:cs="Tahoma"/>
                <w:b/>
                <w:bCs/>
                <w:sz w:val="16"/>
                <w:szCs w:val="16"/>
              </w:rPr>
              <w:t>45</w:t>
            </w:r>
          </w:p>
        </w:tc>
        <w:tc>
          <w:tcPr>
            <w:tcW w:w="1276" w:type="dxa"/>
          </w:tcPr>
          <w:p w14:paraId="75AD23B3" w14:textId="496467AF"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0E3F6F55" w14:textId="2BEA7CD7"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2.17 PASTO PARA BOIADA – 01 UND</w:t>
            </w:r>
            <w:r>
              <w:rPr>
                <w:rFonts w:ascii="Tahoma" w:hAnsi="Tahoma" w:cs="Tahoma"/>
                <w:sz w:val="16"/>
                <w:szCs w:val="16"/>
              </w:rPr>
              <w:br/>
            </w:r>
            <w:r>
              <w:rPr>
                <w:rFonts w:ascii="Tahoma" w:hAnsi="Tahoma" w:cs="Tahoma"/>
                <w:sz w:val="16"/>
                <w:szCs w:val="16"/>
              </w:rPr>
              <w:br/>
              <w:t>PASTO PARA BOIADA</w:t>
            </w:r>
            <w:r>
              <w:rPr>
                <w:rFonts w:ascii="Tahoma" w:hAnsi="Tahoma" w:cs="Tahoma"/>
                <w:sz w:val="16"/>
                <w:szCs w:val="16"/>
              </w:rPr>
              <w:br/>
              <w:t>Contratação de pasto para atender as necessidades de alimentação e bem estar dos animais que participarão do evento (rodeio), conforme as necessidades impostas pelas leis vigentes.</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329ED989" w14:textId="5DC41CE5"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130C2574" w14:textId="47956065"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54058DF5" w14:textId="489FEF6A" w:rsidR="009C0BB0" w:rsidRPr="00147FF4" w:rsidRDefault="009C0BB0" w:rsidP="009C0BB0">
            <w:pPr>
              <w:jc w:val="center"/>
              <w:rPr>
                <w:rFonts w:ascii="Tahoma" w:hAnsi="Tahoma" w:cs="Tahoma"/>
                <w:sz w:val="16"/>
                <w:szCs w:val="16"/>
              </w:rPr>
            </w:pPr>
            <w:r>
              <w:rPr>
                <w:rFonts w:ascii="Tahoma" w:hAnsi="Tahoma" w:cs="Tahoma"/>
                <w:sz w:val="16"/>
                <w:szCs w:val="16"/>
              </w:rPr>
              <w:t>R$ 2.957,15</w:t>
            </w:r>
          </w:p>
        </w:tc>
        <w:tc>
          <w:tcPr>
            <w:tcW w:w="1418" w:type="dxa"/>
          </w:tcPr>
          <w:p w14:paraId="7423E065" w14:textId="3AB07E7D" w:rsidR="009C0BB0" w:rsidRPr="00147FF4" w:rsidRDefault="009C0BB0" w:rsidP="009C0BB0">
            <w:pPr>
              <w:jc w:val="both"/>
              <w:rPr>
                <w:rFonts w:ascii="Tahoma" w:hAnsi="Tahoma" w:cs="Tahoma"/>
                <w:sz w:val="16"/>
                <w:szCs w:val="16"/>
              </w:rPr>
            </w:pPr>
            <w:r>
              <w:rPr>
                <w:rFonts w:ascii="Tahoma" w:hAnsi="Tahoma" w:cs="Tahoma"/>
                <w:sz w:val="16"/>
                <w:szCs w:val="16"/>
              </w:rPr>
              <w:t>R$ 2.957,15</w:t>
            </w:r>
          </w:p>
        </w:tc>
      </w:tr>
      <w:tr w:rsidR="009C0BB0" w:rsidRPr="00147FF4" w14:paraId="2D192389" w14:textId="77777777" w:rsidTr="00273989">
        <w:trPr>
          <w:trHeight w:val="274"/>
          <w:jc w:val="center"/>
        </w:trPr>
        <w:tc>
          <w:tcPr>
            <w:tcW w:w="704" w:type="dxa"/>
            <w:tcBorders>
              <w:top w:val="nil"/>
              <w:left w:val="single" w:sz="4" w:space="0" w:color="auto"/>
              <w:bottom w:val="nil"/>
              <w:right w:val="single" w:sz="4" w:space="0" w:color="auto"/>
            </w:tcBorders>
          </w:tcPr>
          <w:p w14:paraId="6AE500A1"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6E5619B8" w14:textId="77777777" w:rsidR="009C0BB0" w:rsidRDefault="009C0BB0" w:rsidP="009C0BB0">
            <w:pPr>
              <w:jc w:val="center"/>
              <w:rPr>
                <w:rFonts w:ascii="Tahoma" w:hAnsi="Tahoma" w:cs="Tahoma"/>
                <w:b/>
                <w:bCs/>
                <w:sz w:val="16"/>
                <w:szCs w:val="16"/>
              </w:rPr>
            </w:pPr>
            <w:r>
              <w:rPr>
                <w:rFonts w:ascii="Tahoma" w:hAnsi="Tahoma" w:cs="Tahoma"/>
                <w:b/>
                <w:bCs/>
                <w:sz w:val="16"/>
                <w:szCs w:val="16"/>
              </w:rPr>
              <w:t>46</w:t>
            </w:r>
          </w:p>
        </w:tc>
        <w:tc>
          <w:tcPr>
            <w:tcW w:w="1276" w:type="dxa"/>
          </w:tcPr>
          <w:p w14:paraId="7825A426" w14:textId="1FF1581B"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57172CD4" w14:textId="08CDBD5B"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2.18 ADESIVAGEM ARENA – 01 CONJ</w:t>
            </w:r>
            <w:r>
              <w:rPr>
                <w:rFonts w:ascii="Tahoma" w:hAnsi="Tahoma" w:cs="Tahoma"/>
                <w:sz w:val="16"/>
                <w:szCs w:val="16"/>
              </w:rPr>
              <w:br/>
            </w:r>
            <w:r>
              <w:rPr>
                <w:rFonts w:ascii="Tahoma" w:hAnsi="Tahoma" w:cs="Tahoma"/>
                <w:sz w:val="16"/>
                <w:szCs w:val="16"/>
              </w:rPr>
              <w:br/>
              <w:t>ADESIVAGEM DE ARENA</w:t>
            </w:r>
            <w:r>
              <w:rPr>
                <w:rFonts w:ascii="Tahoma" w:hAnsi="Tahoma" w:cs="Tahoma"/>
                <w:sz w:val="16"/>
                <w:szCs w:val="16"/>
              </w:rPr>
              <w:br/>
              <w:t xml:space="preserve">Adesivagem dos portões e placas laterais da arena com reserva de no mínimo 20% dos espaços disponíveis para instalação de adesivo com o logo da Prefeitura Municipal, Assessoria de Cultura e Secretarias do Estado que poderão apoiar o referido evento; </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2F1FB7EE" w14:textId="57E612B7" w:rsidR="009C0BB0" w:rsidRPr="00147FF4" w:rsidRDefault="009C0BB0" w:rsidP="009C0BB0">
            <w:pPr>
              <w:jc w:val="center"/>
              <w:rPr>
                <w:rFonts w:ascii="Tahoma" w:hAnsi="Tahoma" w:cs="Tahoma"/>
                <w:sz w:val="16"/>
                <w:szCs w:val="16"/>
              </w:rPr>
            </w:pPr>
            <w:r>
              <w:rPr>
                <w:rFonts w:ascii="Tahoma" w:hAnsi="Tahoma" w:cs="Tahoma"/>
                <w:sz w:val="16"/>
                <w:szCs w:val="16"/>
              </w:rPr>
              <w:t>CONJ</w:t>
            </w:r>
          </w:p>
        </w:tc>
        <w:tc>
          <w:tcPr>
            <w:tcW w:w="708" w:type="dxa"/>
          </w:tcPr>
          <w:p w14:paraId="6EDFE30D" w14:textId="3068DB56"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1E164F67" w14:textId="41B33873" w:rsidR="009C0BB0" w:rsidRPr="00147FF4" w:rsidRDefault="009C0BB0" w:rsidP="009C0BB0">
            <w:pPr>
              <w:jc w:val="center"/>
              <w:rPr>
                <w:rFonts w:ascii="Tahoma" w:hAnsi="Tahoma" w:cs="Tahoma"/>
                <w:sz w:val="16"/>
                <w:szCs w:val="16"/>
              </w:rPr>
            </w:pPr>
            <w:r>
              <w:rPr>
                <w:rFonts w:ascii="Tahoma" w:hAnsi="Tahoma" w:cs="Tahoma"/>
                <w:sz w:val="16"/>
                <w:szCs w:val="16"/>
              </w:rPr>
              <w:t>R$ 2.546,88</w:t>
            </w:r>
          </w:p>
        </w:tc>
        <w:tc>
          <w:tcPr>
            <w:tcW w:w="1418" w:type="dxa"/>
          </w:tcPr>
          <w:p w14:paraId="58F0E8A0" w14:textId="13897530" w:rsidR="009C0BB0" w:rsidRPr="00147FF4" w:rsidRDefault="009C0BB0" w:rsidP="009C0BB0">
            <w:pPr>
              <w:jc w:val="both"/>
              <w:rPr>
                <w:rFonts w:ascii="Tahoma" w:hAnsi="Tahoma" w:cs="Tahoma"/>
                <w:sz w:val="16"/>
                <w:szCs w:val="16"/>
              </w:rPr>
            </w:pPr>
            <w:r>
              <w:rPr>
                <w:rFonts w:ascii="Tahoma" w:hAnsi="Tahoma" w:cs="Tahoma"/>
                <w:sz w:val="16"/>
                <w:szCs w:val="16"/>
              </w:rPr>
              <w:t>R$ 2.546,88</w:t>
            </w:r>
          </w:p>
        </w:tc>
      </w:tr>
      <w:tr w:rsidR="009C0BB0" w:rsidRPr="00147FF4" w14:paraId="35F69348" w14:textId="77777777" w:rsidTr="00273989">
        <w:trPr>
          <w:trHeight w:val="274"/>
          <w:jc w:val="center"/>
        </w:trPr>
        <w:tc>
          <w:tcPr>
            <w:tcW w:w="704" w:type="dxa"/>
            <w:tcBorders>
              <w:top w:val="nil"/>
              <w:left w:val="single" w:sz="4" w:space="0" w:color="auto"/>
              <w:bottom w:val="nil"/>
              <w:right w:val="single" w:sz="4" w:space="0" w:color="auto"/>
            </w:tcBorders>
          </w:tcPr>
          <w:p w14:paraId="3874F757"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7A41A3C3" w14:textId="77777777" w:rsidR="009C0BB0" w:rsidRDefault="009C0BB0" w:rsidP="009C0BB0">
            <w:pPr>
              <w:jc w:val="center"/>
              <w:rPr>
                <w:rFonts w:ascii="Tahoma" w:hAnsi="Tahoma" w:cs="Tahoma"/>
                <w:b/>
                <w:bCs/>
                <w:sz w:val="16"/>
                <w:szCs w:val="16"/>
              </w:rPr>
            </w:pPr>
            <w:r>
              <w:rPr>
                <w:rFonts w:ascii="Tahoma" w:hAnsi="Tahoma" w:cs="Tahoma"/>
                <w:b/>
                <w:bCs/>
                <w:sz w:val="16"/>
                <w:szCs w:val="16"/>
              </w:rPr>
              <w:t>47</w:t>
            </w:r>
          </w:p>
        </w:tc>
        <w:tc>
          <w:tcPr>
            <w:tcW w:w="1276" w:type="dxa"/>
          </w:tcPr>
          <w:p w14:paraId="433463E7" w14:textId="1B616B03"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4BE97CB1" w14:textId="03530AE4"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2.19 HOTEL GERAL STAF – 01 CONJ</w:t>
            </w:r>
            <w:r>
              <w:rPr>
                <w:rFonts w:ascii="Tahoma" w:hAnsi="Tahoma" w:cs="Tahoma"/>
                <w:sz w:val="16"/>
                <w:szCs w:val="16"/>
              </w:rPr>
              <w:br/>
            </w:r>
            <w:r>
              <w:rPr>
                <w:rFonts w:ascii="Tahoma" w:hAnsi="Tahoma" w:cs="Tahoma"/>
                <w:sz w:val="16"/>
                <w:szCs w:val="16"/>
              </w:rPr>
              <w:br/>
            </w:r>
            <w:r>
              <w:rPr>
                <w:rFonts w:ascii="Tahoma" w:hAnsi="Tahoma" w:cs="Tahoma"/>
                <w:sz w:val="16"/>
                <w:szCs w:val="16"/>
              </w:rPr>
              <w:lastRenderedPageBreak/>
              <w:t>HOTEL E HOSPEDAGEM</w:t>
            </w:r>
            <w:r>
              <w:rPr>
                <w:rFonts w:ascii="Tahoma" w:hAnsi="Tahoma" w:cs="Tahoma"/>
                <w:sz w:val="16"/>
                <w:szCs w:val="16"/>
              </w:rPr>
              <w:br/>
            </w:r>
            <w:proofErr w:type="spellStart"/>
            <w:r>
              <w:rPr>
                <w:rFonts w:ascii="Tahoma" w:hAnsi="Tahoma" w:cs="Tahoma"/>
                <w:sz w:val="16"/>
                <w:szCs w:val="16"/>
              </w:rPr>
              <w:t>Hospedagem</w:t>
            </w:r>
            <w:proofErr w:type="spellEnd"/>
            <w:r>
              <w:rPr>
                <w:rFonts w:ascii="Tahoma" w:hAnsi="Tahoma" w:cs="Tahoma"/>
                <w:sz w:val="16"/>
                <w:szCs w:val="16"/>
              </w:rPr>
              <w:t xml:space="preserve"> que atenda todas as necessidades dos profissionais que trabalharão no evento, tais como: peões, locutores, juiz, veterinário, empresários, entre outros.</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57618218" w14:textId="23D5742B" w:rsidR="009C0BB0" w:rsidRPr="00147FF4" w:rsidRDefault="009C0BB0" w:rsidP="009C0BB0">
            <w:pPr>
              <w:jc w:val="center"/>
              <w:rPr>
                <w:rFonts w:ascii="Tahoma" w:hAnsi="Tahoma" w:cs="Tahoma"/>
                <w:sz w:val="16"/>
                <w:szCs w:val="16"/>
              </w:rPr>
            </w:pPr>
            <w:r>
              <w:rPr>
                <w:rFonts w:ascii="Tahoma" w:hAnsi="Tahoma" w:cs="Tahoma"/>
                <w:sz w:val="16"/>
                <w:szCs w:val="16"/>
              </w:rPr>
              <w:lastRenderedPageBreak/>
              <w:t>CONJ</w:t>
            </w:r>
          </w:p>
        </w:tc>
        <w:tc>
          <w:tcPr>
            <w:tcW w:w="708" w:type="dxa"/>
          </w:tcPr>
          <w:p w14:paraId="52C8ACDB" w14:textId="4ED656F6"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779C3B1A" w14:textId="0FD2F4D6" w:rsidR="009C0BB0" w:rsidRPr="00147FF4" w:rsidRDefault="009C0BB0" w:rsidP="009C0BB0">
            <w:pPr>
              <w:jc w:val="center"/>
              <w:rPr>
                <w:rFonts w:ascii="Tahoma" w:hAnsi="Tahoma" w:cs="Tahoma"/>
                <w:sz w:val="16"/>
                <w:szCs w:val="16"/>
              </w:rPr>
            </w:pPr>
            <w:r>
              <w:rPr>
                <w:rFonts w:ascii="Tahoma" w:hAnsi="Tahoma" w:cs="Tahoma"/>
                <w:sz w:val="16"/>
                <w:szCs w:val="16"/>
              </w:rPr>
              <w:t>R$ 7.555,39</w:t>
            </w:r>
          </w:p>
        </w:tc>
        <w:tc>
          <w:tcPr>
            <w:tcW w:w="1418" w:type="dxa"/>
          </w:tcPr>
          <w:p w14:paraId="3F9443B7" w14:textId="2B076493" w:rsidR="009C0BB0" w:rsidRPr="00147FF4" w:rsidRDefault="009C0BB0" w:rsidP="009C0BB0">
            <w:pPr>
              <w:jc w:val="both"/>
              <w:rPr>
                <w:rFonts w:ascii="Tahoma" w:hAnsi="Tahoma" w:cs="Tahoma"/>
                <w:sz w:val="16"/>
                <w:szCs w:val="16"/>
              </w:rPr>
            </w:pPr>
            <w:r>
              <w:rPr>
                <w:rFonts w:ascii="Tahoma" w:hAnsi="Tahoma" w:cs="Tahoma"/>
                <w:sz w:val="16"/>
                <w:szCs w:val="16"/>
              </w:rPr>
              <w:t>R$ 7.555,39</w:t>
            </w:r>
          </w:p>
        </w:tc>
      </w:tr>
      <w:tr w:rsidR="009C0BB0" w:rsidRPr="00147FF4" w14:paraId="31F08DC1" w14:textId="77777777" w:rsidTr="00273989">
        <w:trPr>
          <w:trHeight w:val="274"/>
          <w:jc w:val="center"/>
        </w:trPr>
        <w:tc>
          <w:tcPr>
            <w:tcW w:w="704" w:type="dxa"/>
            <w:tcBorders>
              <w:top w:val="nil"/>
              <w:left w:val="single" w:sz="4" w:space="0" w:color="auto"/>
              <w:bottom w:val="nil"/>
              <w:right w:val="single" w:sz="4" w:space="0" w:color="auto"/>
            </w:tcBorders>
          </w:tcPr>
          <w:p w14:paraId="4F7CF5CA"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07EE2EE9" w14:textId="77777777" w:rsidR="009C0BB0" w:rsidRDefault="009C0BB0" w:rsidP="009C0BB0">
            <w:pPr>
              <w:jc w:val="center"/>
              <w:rPr>
                <w:rFonts w:ascii="Tahoma" w:hAnsi="Tahoma" w:cs="Tahoma"/>
                <w:b/>
                <w:bCs/>
                <w:sz w:val="16"/>
                <w:szCs w:val="16"/>
              </w:rPr>
            </w:pPr>
            <w:r>
              <w:rPr>
                <w:rFonts w:ascii="Tahoma" w:hAnsi="Tahoma" w:cs="Tahoma"/>
                <w:b/>
                <w:bCs/>
                <w:sz w:val="16"/>
                <w:szCs w:val="16"/>
              </w:rPr>
              <w:t>48</w:t>
            </w:r>
          </w:p>
        </w:tc>
        <w:tc>
          <w:tcPr>
            <w:tcW w:w="1276" w:type="dxa"/>
          </w:tcPr>
          <w:p w14:paraId="578A6308" w14:textId="55AA2308"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73060132" w14:textId="7B0EDC9E"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2.20 ALIMENTAÇÃO HIDRATAÇÃO STAF GERAL RODEIO – 01 CONJ</w:t>
            </w:r>
            <w:r>
              <w:rPr>
                <w:rFonts w:ascii="Tahoma" w:hAnsi="Tahoma" w:cs="Tahoma"/>
                <w:sz w:val="16"/>
                <w:szCs w:val="16"/>
              </w:rPr>
              <w:br/>
            </w:r>
            <w:r>
              <w:rPr>
                <w:rFonts w:ascii="Tahoma" w:hAnsi="Tahoma" w:cs="Tahoma"/>
                <w:sz w:val="16"/>
                <w:szCs w:val="16"/>
              </w:rPr>
              <w:br/>
              <w:t>ALIMENTAÇÃO E HIDRATAÇÃO STAF GERAL RODEIO</w:t>
            </w:r>
            <w:r>
              <w:rPr>
                <w:rFonts w:ascii="Tahoma" w:hAnsi="Tahoma" w:cs="Tahoma"/>
                <w:sz w:val="16"/>
                <w:szCs w:val="16"/>
              </w:rPr>
              <w:br/>
              <w:t xml:space="preserve">Alimentação e hidratação diária dos profissionais (staff, produtores, carregadores, montadores, entre outros) que trabalharão no evento; </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4868CC75" w14:textId="04329D20" w:rsidR="009C0BB0" w:rsidRPr="00147FF4" w:rsidRDefault="009C0BB0" w:rsidP="009C0BB0">
            <w:pPr>
              <w:jc w:val="center"/>
              <w:rPr>
                <w:rFonts w:ascii="Tahoma" w:hAnsi="Tahoma" w:cs="Tahoma"/>
                <w:sz w:val="16"/>
                <w:szCs w:val="16"/>
              </w:rPr>
            </w:pPr>
            <w:r>
              <w:rPr>
                <w:rFonts w:ascii="Tahoma" w:hAnsi="Tahoma" w:cs="Tahoma"/>
                <w:sz w:val="16"/>
                <w:szCs w:val="16"/>
              </w:rPr>
              <w:t>CONJ</w:t>
            </w:r>
          </w:p>
        </w:tc>
        <w:tc>
          <w:tcPr>
            <w:tcW w:w="708" w:type="dxa"/>
          </w:tcPr>
          <w:p w14:paraId="7778708E" w14:textId="24C294B1"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6282DF6F" w14:textId="57CF0964" w:rsidR="009C0BB0" w:rsidRPr="00147FF4" w:rsidRDefault="009C0BB0" w:rsidP="009C0BB0">
            <w:pPr>
              <w:jc w:val="center"/>
              <w:rPr>
                <w:rFonts w:ascii="Tahoma" w:hAnsi="Tahoma" w:cs="Tahoma"/>
                <w:sz w:val="16"/>
                <w:szCs w:val="16"/>
              </w:rPr>
            </w:pPr>
            <w:r>
              <w:rPr>
                <w:rFonts w:ascii="Tahoma" w:hAnsi="Tahoma" w:cs="Tahoma"/>
                <w:sz w:val="16"/>
                <w:szCs w:val="16"/>
              </w:rPr>
              <w:t>R$ 4.611,68</w:t>
            </w:r>
          </w:p>
        </w:tc>
        <w:tc>
          <w:tcPr>
            <w:tcW w:w="1418" w:type="dxa"/>
          </w:tcPr>
          <w:p w14:paraId="51C29C3C" w14:textId="3CA818EB" w:rsidR="009C0BB0" w:rsidRPr="00147FF4" w:rsidRDefault="009C0BB0" w:rsidP="009C0BB0">
            <w:pPr>
              <w:jc w:val="both"/>
              <w:rPr>
                <w:rFonts w:ascii="Tahoma" w:hAnsi="Tahoma" w:cs="Tahoma"/>
                <w:sz w:val="16"/>
                <w:szCs w:val="16"/>
              </w:rPr>
            </w:pPr>
            <w:r>
              <w:rPr>
                <w:rFonts w:ascii="Tahoma" w:hAnsi="Tahoma" w:cs="Tahoma"/>
                <w:sz w:val="16"/>
                <w:szCs w:val="16"/>
              </w:rPr>
              <w:t>R$ 4.611,68</w:t>
            </w:r>
          </w:p>
        </w:tc>
      </w:tr>
      <w:tr w:rsidR="009C0BB0" w:rsidRPr="00147FF4" w14:paraId="74E13771" w14:textId="77777777" w:rsidTr="00273989">
        <w:trPr>
          <w:trHeight w:val="274"/>
          <w:jc w:val="center"/>
        </w:trPr>
        <w:tc>
          <w:tcPr>
            <w:tcW w:w="704" w:type="dxa"/>
            <w:tcBorders>
              <w:top w:val="nil"/>
              <w:left w:val="single" w:sz="4" w:space="0" w:color="auto"/>
              <w:bottom w:val="nil"/>
              <w:right w:val="single" w:sz="4" w:space="0" w:color="auto"/>
            </w:tcBorders>
          </w:tcPr>
          <w:p w14:paraId="747AE46D"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299A1618" w14:textId="77777777" w:rsidR="009C0BB0" w:rsidRDefault="009C0BB0" w:rsidP="009C0BB0">
            <w:pPr>
              <w:jc w:val="center"/>
              <w:rPr>
                <w:rFonts w:ascii="Tahoma" w:hAnsi="Tahoma" w:cs="Tahoma"/>
                <w:b/>
                <w:bCs/>
                <w:sz w:val="16"/>
                <w:szCs w:val="16"/>
              </w:rPr>
            </w:pPr>
            <w:r>
              <w:rPr>
                <w:rFonts w:ascii="Tahoma" w:hAnsi="Tahoma" w:cs="Tahoma"/>
                <w:b/>
                <w:bCs/>
                <w:sz w:val="16"/>
                <w:szCs w:val="16"/>
              </w:rPr>
              <w:t>49</w:t>
            </w:r>
          </w:p>
        </w:tc>
        <w:tc>
          <w:tcPr>
            <w:tcW w:w="1276" w:type="dxa"/>
          </w:tcPr>
          <w:p w14:paraId="174E7129" w14:textId="17D0D62D"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3757EE96" w14:textId="41B537EA"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2.21 AUXILIAR DE JUIZ – 02 UNID</w:t>
            </w:r>
            <w:r>
              <w:rPr>
                <w:rFonts w:ascii="Tahoma" w:hAnsi="Tahoma" w:cs="Tahoma"/>
                <w:sz w:val="16"/>
                <w:szCs w:val="16"/>
              </w:rPr>
              <w:br/>
            </w:r>
            <w:r>
              <w:rPr>
                <w:rFonts w:ascii="Tahoma" w:hAnsi="Tahoma" w:cs="Tahoma"/>
                <w:sz w:val="16"/>
                <w:szCs w:val="16"/>
              </w:rPr>
              <w:br/>
              <w:t>AUXILIAR DE JUIZ</w:t>
            </w:r>
            <w:r>
              <w:rPr>
                <w:rFonts w:ascii="Tahoma" w:hAnsi="Tahoma" w:cs="Tahoma"/>
                <w:sz w:val="16"/>
                <w:szCs w:val="16"/>
              </w:rPr>
              <w:br/>
              <w:t xml:space="preserve">Profissional com experiência em serviços de arena para auxiliar o Juiz de rodeio nas atividades pertinentes a realização do rodeio profissional nos dias do evento; </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4368CF47" w14:textId="602EF55B"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26E4A804" w14:textId="04878CBD" w:rsidR="009C0BB0" w:rsidRPr="00147FF4" w:rsidRDefault="009C0BB0" w:rsidP="009C0BB0">
            <w:pPr>
              <w:jc w:val="center"/>
              <w:rPr>
                <w:rFonts w:ascii="Tahoma" w:hAnsi="Tahoma" w:cs="Tahoma"/>
                <w:sz w:val="16"/>
                <w:szCs w:val="16"/>
              </w:rPr>
            </w:pPr>
            <w:r>
              <w:rPr>
                <w:rFonts w:ascii="Tahoma" w:hAnsi="Tahoma" w:cs="Tahoma"/>
                <w:sz w:val="16"/>
                <w:szCs w:val="16"/>
              </w:rPr>
              <w:t>2</w:t>
            </w:r>
          </w:p>
        </w:tc>
        <w:tc>
          <w:tcPr>
            <w:tcW w:w="1134" w:type="dxa"/>
          </w:tcPr>
          <w:p w14:paraId="2D0E7766" w14:textId="5F2ED89E" w:rsidR="009C0BB0" w:rsidRPr="00147FF4" w:rsidRDefault="009C0BB0" w:rsidP="009C0BB0">
            <w:pPr>
              <w:jc w:val="center"/>
              <w:rPr>
                <w:rFonts w:ascii="Tahoma" w:hAnsi="Tahoma" w:cs="Tahoma"/>
                <w:sz w:val="16"/>
                <w:szCs w:val="16"/>
              </w:rPr>
            </w:pPr>
            <w:r>
              <w:rPr>
                <w:rFonts w:ascii="Tahoma" w:hAnsi="Tahoma" w:cs="Tahoma"/>
                <w:sz w:val="16"/>
                <w:szCs w:val="16"/>
              </w:rPr>
              <w:t>R$ 879,34</w:t>
            </w:r>
          </w:p>
        </w:tc>
        <w:tc>
          <w:tcPr>
            <w:tcW w:w="1418" w:type="dxa"/>
          </w:tcPr>
          <w:p w14:paraId="1F0744A5" w14:textId="23391AD0" w:rsidR="009C0BB0" w:rsidRPr="00147FF4" w:rsidRDefault="009C0BB0" w:rsidP="009C0BB0">
            <w:pPr>
              <w:jc w:val="both"/>
              <w:rPr>
                <w:rFonts w:ascii="Tahoma" w:hAnsi="Tahoma" w:cs="Tahoma"/>
                <w:sz w:val="16"/>
                <w:szCs w:val="16"/>
              </w:rPr>
            </w:pPr>
            <w:r>
              <w:rPr>
                <w:rFonts w:ascii="Tahoma" w:hAnsi="Tahoma" w:cs="Tahoma"/>
                <w:sz w:val="16"/>
                <w:szCs w:val="16"/>
              </w:rPr>
              <w:t>R$ 1.758,68</w:t>
            </w:r>
          </w:p>
        </w:tc>
      </w:tr>
      <w:tr w:rsidR="009C0BB0" w:rsidRPr="00147FF4" w14:paraId="30A404C2" w14:textId="77777777" w:rsidTr="00273989">
        <w:trPr>
          <w:trHeight w:val="274"/>
          <w:jc w:val="center"/>
        </w:trPr>
        <w:tc>
          <w:tcPr>
            <w:tcW w:w="704" w:type="dxa"/>
            <w:tcBorders>
              <w:top w:val="nil"/>
              <w:left w:val="single" w:sz="4" w:space="0" w:color="auto"/>
              <w:bottom w:val="nil"/>
              <w:right w:val="single" w:sz="4" w:space="0" w:color="auto"/>
            </w:tcBorders>
          </w:tcPr>
          <w:p w14:paraId="7F18F185"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7AF664BD" w14:textId="77777777" w:rsidR="009C0BB0" w:rsidRDefault="009C0BB0" w:rsidP="009C0BB0">
            <w:pPr>
              <w:jc w:val="center"/>
              <w:rPr>
                <w:rFonts w:ascii="Tahoma" w:hAnsi="Tahoma" w:cs="Tahoma"/>
                <w:b/>
                <w:bCs/>
                <w:sz w:val="16"/>
                <w:szCs w:val="16"/>
              </w:rPr>
            </w:pPr>
            <w:r>
              <w:rPr>
                <w:rFonts w:ascii="Tahoma" w:hAnsi="Tahoma" w:cs="Tahoma"/>
                <w:b/>
                <w:bCs/>
                <w:sz w:val="16"/>
                <w:szCs w:val="16"/>
              </w:rPr>
              <w:t>50</w:t>
            </w:r>
          </w:p>
        </w:tc>
        <w:tc>
          <w:tcPr>
            <w:tcW w:w="1276" w:type="dxa"/>
          </w:tcPr>
          <w:p w14:paraId="59839661" w14:textId="60C6693D" w:rsidR="009C0BB0" w:rsidRPr="00147FF4" w:rsidRDefault="009C0BB0" w:rsidP="009C0BB0">
            <w:pPr>
              <w:jc w:val="center"/>
              <w:rPr>
                <w:rFonts w:ascii="Tahoma" w:hAnsi="Tahoma" w:cs="Tahoma"/>
                <w:sz w:val="16"/>
                <w:szCs w:val="16"/>
              </w:rPr>
            </w:pPr>
            <w:r>
              <w:rPr>
                <w:rFonts w:ascii="Tahoma" w:hAnsi="Tahoma" w:cs="Tahoma"/>
                <w:sz w:val="16"/>
                <w:szCs w:val="16"/>
              </w:rPr>
              <w:t xml:space="preserve">SERVIÇOS - </w:t>
            </w:r>
            <w:r w:rsidRPr="00273989">
              <w:rPr>
                <w:rFonts w:ascii="Tahoma" w:hAnsi="Tahoma" w:cs="Tahoma"/>
                <w:sz w:val="14"/>
                <w:szCs w:val="14"/>
              </w:rPr>
              <w:t>CONTRATAÇÃO DE EMPRESA ESPECIALIZADA PARA ORGANIZAÇÃO E REALIZAÇÃO DE EVENTO</w:t>
            </w:r>
          </w:p>
        </w:tc>
        <w:tc>
          <w:tcPr>
            <w:tcW w:w="3544" w:type="dxa"/>
          </w:tcPr>
          <w:p w14:paraId="282CDA7C" w14:textId="36C03489"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2.22 PALHAÇO RODEIO – 01 UNID</w:t>
            </w:r>
            <w:r>
              <w:rPr>
                <w:rFonts w:ascii="Tahoma" w:hAnsi="Tahoma" w:cs="Tahoma"/>
                <w:sz w:val="16"/>
                <w:szCs w:val="16"/>
              </w:rPr>
              <w:br/>
            </w:r>
            <w:r>
              <w:rPr>
                <w:rFonts w:ascii="Tahoma" w:hAnsi="Tahoma" w:cs="Tahoma"/>
                <w:sz w:val="16"/>
                <w:szCs w:val="16"/>
              </w:rPr>
              <w:br/>
              <w:t>PALHAÇO DO RODEIO</w:t>
            </w:r>
            <w:r>
              <w:rPr>
                <w:rFonts w:ascii="Tahoma" w:hAnsi="Tahoma" w:cs="Tahoma"/>
                <w:sz w:val="16"/>
                <w:szCs w:val="16"/>
              </w:rPr>
              <w:br/>
              <w:t>Profissional com experiência em serviços de arena para salvaguardar a segurança dos peões e profissionais diversos nas atividades pertinentes a realização do rodeio profissional nos dias do evento;</w:t>
            </w:r>
            <w:r>
              <w:rPr>
                <w:rFonts w:ascii="Tahoma" w:hAnsi="Tahoma" w:cs="Tahoma"/>
                <w:sz w:val="16"/>
                <w:szCs w:val="16"/>
              </w:rPr>
              <w:br/>
            </w:r>
            <w:r>
              <w:rPr>
                <w:rFonts w:ascii="Tahoma" w:hAnsi="Tahoma" w:cs="Tahoma"/>
                <w:sz w:val="16"/>
                <w:szCs w:val="16"/>
              </w:rPr>
              <w:br/>
            </w:r>
            <w:r>
              <w:rPr>
                <w:rFonts w:ascii="Tahoma" w:hAnsi="Tahoma" w:cs="Tahoma"/>
                <w:sz w:val="16"/>
                <w:szCs w:val="16"/>
              </w:rPr>
              <w:lastRenderedPageBreak/>
              <w:t>* CONFORME TERMO DE REFERÊNCIA ANEXO AO PROCESSO.</w:t>
            </w:r>
          </w:p>
        </w:tc>
        <w:tc>
          <w:tcPr>
            <w:tcW w:w="709" w:type="dxa"/>
          </w:tcPr>
          <w:p w14:paraId="5BC69951" w14:textId="06AC2A6A" w:rsidR="009C0BB0" w:rsidRPr="00147FF4" w:rsidRDefault="009C0BB0" w:rsidP="009C0BB0">
            <w:pPr>
              <w:jc w:val="center"/>
              <w:rPr>
                <w:rFonts w:ascii="Tahoma" w:hAnsi="Tahoma" w:cs="Tahoma"/>
                <w:sz w:val="16"/>
                <w:szCs w:val="16"/>
              </w:rPr>
            </w:pPr>
            <w:r>
              <w:rPr>
                <w:rFonts w:ascii="Tahoma" w:hAnsi="Tahoma" w:cs="Tahoma"/>
                <w:sz w:val="16"/>
                <w:szCs w:val="16"/>
              </w:rPr>
              <w:lastRenderedPageBreak/>
              <w:t>UNID</w:t>
            </w:r>
          </w:p>
        </w:tc>
        <w:tc>
          <w:tcPr>
            <w:tcW w:w="708" w:type="dxa"/>
          </w:tcPr>
          <w:p w14:paraId="6CF4A332" w14:textId="15E3D24B"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0025AF27" w14:textId="60073A0C" w:rsidR="009C0BB0" w:rsidRPr="00147FF4" w:rsidRDefault="009C0BB0" w:rsidP="009C0BB0">
            <w:pPr>
              <w:jc w:val="center"/>
              <w:rPr>
                <w:rFonts w:ascii="Tahoma" w:hAnsi="Tahoma" w:cs="Tahoma"/>
                <w:sz w:val="16"/>
                <w:szCs w:val="16"/>
              </w:rPr>
            </w:pPr>
            <w:r>
              <w:rPr>
                <w:rFonts w:ascii="Tahoma" w:hAnsi="Tahoma" w:cs="Tahoma"/>
                <w:sz w:val="16"/>
                <w:szCs w:val="16"/>
              </w:rPr>
              <w:t>R$ 3.491,31</w:t>
            </w:r>
          </w:p>
        </w:tc>
        <w:tc>
          <w:tcPr>
            <w:tcW w:w="1418" w:type="dxa"/>
          </w:tcPr>
          <w:p w14:paraId="40BD138E" w14:textId="104ABE0C" w:rsidR="009C0BB0" w:rsidRPr="00147FF4" w:rsidRDefault="009C0BB0" w:rsidP="009C0BB0">
            <w:pPr>
              <w:jc w:val="both"/>
              <w:rPr>
                <w:rFonts w:ascii="Tahoma" w:hAnsi="Tahoma" w:cs="Tahoma"/>
                <w:sz w:val="16"/>
                <w:szCs w:val="16"/>
              </w:rPr>
            </w:pPr>
            <w:r>
              <w:rPr>
                <w:rFonts w:ascii="Tahoma" w:hAnsi="Tahoma" w:cs="Tahoma"/>
                <w:sz w:val="16"/>
                <w:szCs w:val="16"/>
              </w:rPr>
              <w:t>R$ 3.491,31</w:t>
            </w:r>
          </w:p>
        </w:tc>
      </w:tr>
      <w:tr w:rsidR="009C0BB0" w:rsidRPr="00147FF4" w14:paraId="77A6A2B1" w14:textId="77777777" w:rsidTr="00273989">
        <w:trPr>
          <w:trHeight w:val="274"/>
          <w:jc w:val="center"/>
        </w:trPr>
        <w:tc>
          <w:tcPr>
            <w:tcW w:w="704" w:type="dxa"/>
            <w:tcBorders>
              <w:top w:val="nil"/>
              <w:left w:val="single" w:sz="4" w:space="0" w:color="auto"/>
              <w:bottom w:val="nil"/>
              <w:right w:val="single" w:sz="4" w:space="0" w:color="auto"/>
            </w:tcBorders>
          </w:tcPr>
          <w:p w14:paraId="1F5743FF"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71D845FB" w14:textId="77777777" w:rsidR="009C0BB0" w:rsidRDefault="009C0BB0" w:rsidP="009C0BB0">
            <w:pPr>
              <w:jc w:val="center"/>
              <w:rPr>
                <w:rFonts w:ascii="Tahoma" w:hAnsi="Tahoma" w:cs="Tahoma"/>
                <w:b/>
                <w:bCs/>
                <w:sz w:val="16"/>
                <w:szCs w:val="16"/>
              </w:rPr>
            </w:pPr>
            <w:r>
              <w:rPr>
                <w:rFonts w:ascii="Tahoma" w:hAnsi="Tahoma" w:cs="Tahoma"/>
                <w:b/>
                <w:bCs/>
                <w:sz w:val="16"/>
                <w:szCs w:val="16"/>
              </w:rPr>
              <w:t>51</w:t>
            </w:r>
          </w:p>
        </w:tc>
        <w:tc>
          <w:tcPr>
            <w:tcW w:w="1276" w:type="dxa"/>
          </w:tcPr>
          <w:p w14:paraId="11019ECE" w14:textId="1E69841D"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0635F89E" w14:textId="50FE1763"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2.23 SONOPLASTA – 01 UNID</w:t>
            </w:r>
            <w:r>
              <w:rPr>
                <w:rFonts w:ascii="Tahoma" w:hAnsi="Tahoma" w:cs="Tahoma"/>
                <w:sz w:val="16"/>
                <w:szCs w:val="16"/>
              </w:rPr>
              <w:br/>
            </w:r>
            <w:r>
              <w:rPr>
                <w:rFonts w:ascii="Tahoma" w:hAnsi="Tahoma" w:cs="Tahoma"/>
                <w:sz w:val="16"/>
                <w:szCs w:val="16"/>
              </w:rPr>
              <w:br/>
              <w:t>SONOPLASTA</w:t>
            </w:r>
            <w:r>
              <w:rPr>
                <w:rFonts w:ascii="Tahoma" w:hAnsi="Tahoma" w:cs="Tahoma"/>
                <w:sz w:val="16"/>
                <w:szCs w:val="16"/>
              </w:rPr>
              <w:br/>
              <w:t>Profissional para auxiliar o locutor e executar a sonoplastia e sonorização nos dias do evento com equipamento compatível com a necessidade do porte do evento.</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5F8F6637" w14:textId="3ED41C6A"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1B513B40" w14:textId="6A52D41D"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165AD5FA" w14:textId="06A052ED" w:rsidR="009C0BB0" w:rsidRPr="00147FF4" w:rsidRDefault="009C0BB0" w:rsidP="009C0BB0">
            <w:pPr>
              <w:jc w:val="center"/>
              <w:rPr>
                <w:rFonts w:ascii="Tahoma" w:hAnsi="Tahoma" w:cs="Tahoma"/>
                <w:sz w:val="16"/>
                <w:szCs w:val="16"/>
              </w:rPr>
            </w:pPr>
            <w:r>
              <w:rPr>
                <w:rFonts w:ascii="Tahoma" w:hAnsi="Tahoma" w:cs="Tahoma"/>
                <w:sz w:val="16"/>
                <w:szCs w:val="16"/>
              </w:rPr>
              <w:t>R$ 1.810,74</w:t>
            </w:r>
          </w:p>
        </w:tc>
        <w:tc>
          <w:tcPr>
            <w:tcW w:w="1418" w:type="dxa"/>
          </w:tcPr>
          <w:p w14:paraId="35CF957D" w14:textId="4F9A0146" w:rsidR="009C0BB0" w:rsidRPr="00147FF4" w:rsidRDefault="009C0BB0" w:rsidP="009C0BB0">
            <w:pPr>
              <w:jc w:val="both"/>
              <w:rPr>
                <w:rFonts w:ascii="Tahoma" w:hAnsi="Tahoma" w:cs="Tahoma"/>
                <w:sz w:val="16"/>
                <w:szCs w:val="16"/>
              </w:rPr>
            </w:pPr>
            <w:r>
              <w:rPr>
                <w:rFonts w:ascii="Tahoma" w:hAnsi="Tahoma" w:cs="Tahoma"/>
                <w:sz w:val="16"/>
                <w:szCs w:val="16"/>
              </w:rPr>
              <w:t>R$ 1.810,74</w:t>
            </w:r>
          </w:p>
        </w:tc>
      </w:tr>
      <w:tr w:rsidR="009C0BB0" w:rsidRPr="00147FF4" w14:paraId="1E0C272D" w14:textId="77777777" w:rsidTr="00273989">
        <w:trPr>
          <w:trHeight w:val="274"/>
          <w:jc w:val="center"/>
        </w:trPr>
        <w:tc>
          <w:tcPr>
            <w:tcW w:w="704" w:type="dxa"/>
            <w:tcBorders>
              <w:top w:val="nil"/>
              <w:left w:val="single" w:sz="4" w:space="0" w:color="auto"/>
              <w:bottom w:val="nil"/>
              <w:right w:val="single" w:sz="4" w:space="0" w:color="auto"/>
            </w:tcBorders>
          </w:tcPr>
          <w:p w14:paraId="4EBC48AD"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283CEFBD" w14:textId="77777777" w:rsidR="009C0BB0" w:rsidRDefault="009C0BB0" w:rsidP="009C0BB0">
            <w:pPr>
              <w:jc w:val="center"/>
              <w:rPr>
                <w:rFonts w:ascii="Tahoma" w:hAnsi="Tahoma" w:cs="Tahoma"/>
                <w:b/>
                <w:bCs/>
                <w:sz w:val="16"/>
                <w:szCs w:val="16"/>
              </w:rPr>
            </w:pPr>
            <w:r>
              <w:rPr>
                <w:rFonts w:ascii="Tahoma" w:hAnsi="Tahoma" w:cs="Tahoma"/>
                <w:b/>
                <w:bCs/>
                <w:sz w:val="16"/>
                <w:szCs w:val="16"/>
              </w:rPr>
              <w:t>52</w:t>
            </w:r>
          </w:p>
        </w:tc>
        <w:tc>
          <w:tcPr>
            <w:tcW w:w="1276" w:type="dxa"/>
          </w:tcPr>
          <w:p w14:paraId="44C5E5CC" w14:textId="622FB697"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770DAF87" w14:textId="5B7CA8BA"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2.24 LETREIROS – 01 UNID</w:t>
            </w:r>
            <w:r>
              <w:rPr>
                <w:rFonts w:ascii="Tahoma" w:hAnsi="Tahoma" w:cs="Tahoma"/>
                <w:sz w:val="16"/>
                <w:szCs w:val="16"/>
              </w:rPr>
              <w:br/>
            </w:r>
            <w:r>
              <w:rPr>
                <w:rFonts w:ascii="Tahoma" w:hAnsi="Tahoma" w:cs="Tahoma"/>
                <w:sz w:val="16"/>
                <w:szCs w:val="16"/>
              </w:rPr>
              <w:br/>
              <w:t>LETREIRO</w:t>
            </w:r>
            <w:r>
              <w:rPr>
                <w:rFonts w:ascii="Tahoma" w:hAnsi="Tahoma" w:cs="Tahoma"/>
                <w:sz w:val="16"/>
                <w:szCs w:val="16"/>
              </w:rPr>
              <w:br/>
            </w:r>
            <w:proofErr w:type="spellStart"/>
            <w:r>
              <w:rPr>
                <w:rFonts w:ascii="Tahoma" w:hAnsi="Tahoma" w:cs="Tahoma"/>
                <w:sz w:val="16"/>
                <w:szCs w:val="16"/>
              </w:rPr>
              <w:t>Letreiro</w:t>
            </w:r>
            <w:proofErr w:type="spellEnd"/>
            <w:r>
              <w:rPr>
                <w:rFonts w:ascii="Tahoma" w:hAnsi="Tahoma" w:cs="Tahoma"/>
                <w:sz w:val="16"/>
                <w:szCs w:val="16"/>
              </w:rPr>
              <w:t xml:space="preserve"> digital para divulgação das ações e realizações diárias do evento, informações importantes que sejam pertinentes e necessárias para o bom andamento do evento;</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6313C7E0" w14:textId="5861DAA9"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08E7C3B4" w14:textId="3D0E5F3C"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3E4B9660" w14:textId="6B685277" w:rsidR="009C0BB0" w:rsidRPr="00147FF4" w:rsidRDefault="009C0BB0" w:rsidP="009C0BB0">
            <w:pPr>
              <w:jc w:val="center"/>
              <w:rPr>
                <w:rFonts w:ascii="Tahoma" w:hAnsi="Tahoma" w:cs="Tahoma"/>
                <w:sz w:val="16"/>
                <w:szCs w:val="16"/>
              </w:rPr>
            </w:pPr>
            <w:r>
              <w:rPr>
                <w:rFonts w:ascii="Tahoma" w:hAnsi="Tahoma" w:cs="Tahoma"/>
                <w:sz w:val="16"/>
                <w:szCs w:val="16"/>
              </w:rPr>
              <w:t>R$ 1.426,51</w:t>
            </w:r>
          </w:p>
        </w:tc>
        <w:tc>
          <w:tcPr>
            <w:tcW w:w="1418" w:type="dxa"/>
          </w:tcPr>
          <w:p w14:paraId="74D4AD60" w14:textId="1C309EFC" w:rsidR="009C0BB0" w:rsidRPr="00147FF4" w:rsidRDefault="009C0BB0" w:rsidP="009C0BB0">
            <w:pPr>
              <w:jc w:val="both"/>
              <w:rPr>
                <w:rFonts w:ascii="Tahoma" w:hAnsi="Tahoma" w:cs="Tahoma"/>
                <w:sz w:val="16"/>
                <w:szCs w:val="16"/>
              </w:rPr>
            </w:pPr>
            <w:r>
              <w:rPr>
                <w:rFonts w:ascii="Tahoma" w:hAnsi="Tahoma" w:cs="Tahoma"/>
                <w:sz w:val="16"/>
                <w:szCs w:val="16"/>
              </w:rPr>
              <w:t>R$ 1.426,51</w:t>
            </w:r>
          </w:p>
        </w:tc>
      </w:tr>
      <w:tr w:rsidR="009C0BB0" w:rsidRPr="00147FF4" w14:paraId="697FB473" w14:textId="77777777" w:rsidTr="00273989">
        <w:trPr>
          <w:trHeight w:val="274"/>
          <w:jc w:val="center"/>
        </w:trPr>
        <w:tc>
          <w:tcPr>
            <w:tcW w:w="704" w:type="dxa"/>
            <w:tcBorders>
              <w:top w:val="nil"/>
              <w:left w:val="single" w:sz="4" w:space="0" w:color="auto"/>
              <w:bottom w:val="nil"/>
              <w:right w:val="single" w:sz="4" w:space="0" w:color="auto"/>
            </w:tcBorders>
          </w:tcPr>
          <w:p w14:paraId="5347A105"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7DF91514" w14:textId="77777777" w:rsidR="009C0BB0" w:rsidRDefault="009C0BB0" w:rsidP="009C0BB0">
            <w:pPr>
              <w:jc w:val="center"/>
              <w:rPr>
                <w:rFonts w:ascii="Tahoma" w:hAnsi="Tahoma" w:cs="Tahoma"/>
                <w:b/>
                <w:bCs/>
                <w:sz w:val="16"/>
                <w:szCs w:val="16"/>
              </w:rPr>
            </w:pPr>
            <w:r>
              <w:rPr>
                <w:rFonts w:ascii="Tahoma" w:hAnsi="Tahoma" w:cs="Tahoma"/>
                <w:b/>
                <w:bCs/>
                <w:sz w:val="16"/>
                <w:szCs w:val="16"/>
              </w:rPr>
              <w:t>53</w:t>
            </w:r>
          </w:p>
        </w:tc>
        <w:tc>
          <w:tcPr>
            <w:tcW w:w="1276" w:type="dxa"/>
          </w:tcPr>
          <w:p w14:paraId="57AA9F6B" w14:textId="104FF7DA" w:rsidR="009C0BB0" w:rsidRPr="00273989" w:rsidRDefault="009C0BB0" w:rsidP="009C0BB0">
            <w:pPr>
              <w:jc w:val="center"/>
              <w:rPr>
                <w:rFonts w:ascii="Tahoma" w:hAnsi="Tahoma" w:cs="Tahoma"/>
                <w:sz w:val="14"/>
                <w:szCs w:val="14"/>
              </w:rPr>
            </w:pPr>
            <w:r w:rsidRPr="00273989">
              <w:rPr>
                <w:rFonts w:ascii="Tahoma" w:hAnsi="Tahoma" w:cs="Tahoma"/>
                <w:sz w:val="14"/>
                <w:szCs w:val="14"/>
              </w:rPr>
              <w:t>SERVIÇOS - CONTRATAÇÃO DE EMPRESA ESPECIALIZADA PARA ORGANIZAÇÃO E REALIZAÇÃO DE EVENTO</w:t>
            </w:r>
          </w:p>
        </w:tc>
        <w:tc>
          <w:tcPr>
            <w:tcW w:w="3544" w:type="dxa"/>
          </w:tcPr>
          <w:p w14:paraId="47B2AF27" w14:textId="66E4128D" w:rsidR="009C0BB0" w:rsidRPr="00147FF4" w:rsidRDefault="009C0BB0" w:rsidP="009C0BB0">
            <w:pPr>
              <w:jc w:val="both"/>
              <w:rPr>
                <w:rFonts w:ascii="Tahoma" w:hAnsi="Tahoma" w:cs="Tahoma"/>
                <w:sz w:val="16"/>
                <w:szCs w:val="16"/>
              </w:rPr>
            </w:pPr>
            <w:r>
              <w:rPr>
                <w:rFonts w:ascii="Tahoma" w:hAnsi="Tahoma" w:cs="Tahoma"/>
                <w:sz w:val="16"/>
                <w:szCs w:val="16"/>
              </w:rPr>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2.25 ABASTECIMENTO CAMARINS – SEGUIR RIDER ARTISTAS</w:t>
            </w:r>
            <w:r>
              <w:rPr>
                <w:rFonts w:ascii="Tahoma" w:hAnsi="Tahoma" w:cs="Tahoma"/>
                <w:sz w:val="16"/>
                <w:szCs w:val="16"/>
              </w:rPr>
              <w:br/>
            </w:r>
            <w:r>
              <w:rPr>
                <w:rFonts w:ascii="Tahoma" w:hAnsi="Tahoma" w:cs="Tahoma"/>
                <w:sz w:val="16"/>
                <w:szCs w:val="16"/>
              </w:rPr>
              <w:br/>
              <w:t>ABASTECIMENTO DE CAMARIM</w:t>
            </w:r>
            <w:r>
              <w:rPr>
                <w:rFonts w:ascii="Tahoma" w:hAnsi="Tahoma" w:cs="Tahoma"/>
                <w:sz w:val="16"/>
                <w:szCs w:val="16"/>
              </w:rPr>
              <w:br/>
              <w:t>Providenciar o abastecimento diário dos camarins dos artistas conforme o descritivo disponibilizado por cada artista contratado pela organização do evento e abastecimento de camarins de recepção de autoridades;</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2CF6387F" w14:textId="56A89971" w:rsidR="009C0BB0" w:rsidRPr="00147FF4" w:rsidRDefault="009C0BB0" w:rsidP="009C0BB0">
            <w:pPr>
              <w:jc w:val="center"/>
              <w:rPr>
                <w:rFonts w:ascii="Tahoma" w:hAnsi="Tahoma" w:cs="Tahoma"/>
                <w:sz w:val="16"/>
                <w:szCs w:val="16"/>
              </w:rPr>
            </w:pPr>
            <w:r>
              <w:rPr>
                <w:rFonts w:ascii="Tahoma" w:hAnsi="Tahoma" w:cs="Tahoma"/>
                <w:sz w:val="16"/>
                <w:szCs w:val="16"/>
              </w:rPr>
              <w:t>UNID</w:t>
            </w:r>
          </w:p>
        </w:tc>
        <w:tc>
          <w:tcPr>
            <w:tcW w:w="708" w:type="dxa"/>
          </w:tcPr>
          <w:p w14:paraId="7CE224FE" w14:textId="1D13654F" w:rsidR="009C0BB0" w:rsidRPr="00147FF4" w:rsidRDefault="009C0BB0" w:rsidP="009C0BB0">
            <w:pPr>
              <w:jc w:val="center"/>
              <w:rPr>
                <w:rFonts w:ascii="Tahoma" w:hAnsi="Tahoma" w:cs="Tahoma"/>
                <w:sz w:val="16"/>
                <w:szCs w:val="16"/>
              </w:rPr>
            </w:pPr>
            <w:r>
              <w:rPr>
                <w:rFonts w:ascii="Tahoma" w:hAnsi="Tahoma" w:cs="Tahoma"/>
                <w:sz w:val="16"/>
                <w:szCs w:val="16"/>
              </w:rPr>
              <w:t>4</w:t>
            </w:r>
          </w:p>
        </w:tc>
        <w:tc>
          <w:tcPr>
            <w:tcW w:w="1134" w:type="dxa"/>
          </w:tcPr>
          <w:p w14:paraId="0AB221B5" w14:textId="0C2258B3" w:rsidR="009C0BB0" w:rsidRPr="00147FF4" w:rsidRDefault="009C0BB0" w:rsidP="009C0BB0">
            <w:pPr>
              <w:jc w:val="center"/>
              <w:rPr>
                <w:rFonts w:ascii="Tahoma" w:hAnsi="Tahoma" w:cs="Tahoma"/>
                <w:sz w:val="16"/>
                <w:szCs w:val="16"/>
              </w:rPr>
            </w:pPr>
            <w:r>
              <w:rPr>
                <w:rFonts w:ascii="Tahoma" w:hAnsi="Tahoma" w:cs="Tahoma"/>
                <w:sz w:val="16"/>
                <w:szCs w:val="16"/>
              </w:rPr>
              <w:t>R$ 1.099,02</w:t>
            </w:r>
          </w:p>
        </w:tc>
        <w:tc>
          <w:tcPr>
            <w:tcW w:w="1418" w:type="dxa"/>
          </w:tcPr>
          <w:p w14:paraId="6EC3D2ED" w14:textId="1CB18C11" w:rsidR="009C0BB0" w:rsidRPr="00147FF4" w:rsidRDefault="009C0BB0" w:rsidP="009C0BB0">
            <w:pPr>
              <w:jc w:val="both"/>
              <w:rPr>
                <w:rFonts w:ascii="Tahoma" w:hAnsi="Tahoma" w:cs="Tahoma"/>
                <w:sz w:val="16"/>
                <w:szCs w:val="16"/>
              </w:rPr>
            </w:pPr>
            <w:r>
              <w:rPr>
                <w:rFonts w:ascii="Tahoma" w:hAnsi="Tahoma" w:cs="Tahoma"/>
                <w:sz w:val="16"/>
                <w:szCs w:val="16"/>
              </w:rPr>
              <w:t>R$ 4.396,08</w:t>
            </w:r>
          </w:p>
        </w:tc>
      </w:tr>
      <w:tr w:rsidR="009C0BB0" w:rsidRPr="00147FF4" w14:paraId="30E2540E" w14:textId="77777777" w:rsidTr="00273989">
        <w:trPr>
          <w:trHeight w:val="274"/>
          <w:jc w:val="center"/>
        </w:trPr>
        <w:tc>
          <w:tcPr>
            <w:tcW w:w="704" w:type="dxa"/>
            <w:tcBorders>
              <w:top w:val="nil"/>
              <w:left w:val="single" w:sz="4" w:space="0" w:color="auto"/>
              <w:bottom w:val="nil"/>
              <w:right w:val="single" w:sz="4" w:space="0" w:color="auto"/>
            </w:tcBorders>
          </w:tcPr>
          <w:p w14:paraId="633A7E69" w14:textId="77777777" w:rsidR="009C0BB0" w:rsidRPr="00147FF4" w:rsidRDefault="009C0BB0" w:rsidP="009C0BB0">
            <w:pPr>
              <w:jc w:val="center"/>
              <w:rPr>
                <w:rFonts w:ascii="Tahoma" w:hAnsi="Tahoma" w:cs="Tahoma"/>
                <w:b/>
                <w:bCs/>
                <w:sz w:val="16"/>
                <w:szCs w:val="16"/>
              </w:rPr>
            </w:pPr>
          </w:p>
        </w:tc>
        <w:tc>
          <w:tcPr>
            <w:tcW w:w="425" w:type="dxa"/>
            <w:tcBorders>
              <w:left w:val="single" w:sz="4" w:space="0" w:color="auto"/>
            </w:tcBorders>
          </w:tcPr>
          <w:p w14:paraId="56106BCB" w14:textId="77777777" w:rsidR="009C0BB0" w:rsidRDefault="009C0BB0" w:rsidP="009C0BB0">
            <w:pPr>
              <w:jc w:val="center"/>
              <w:rPr>
                <w:rFonts w:ascii="Tahoma" w:hAnsi="Tahoma" w:cs="Tahoma"/>
                <w:b/>
                <w:bCs/>
                <w:sz w:val="16"/>
                <w:szCs w:val="16"/>
              </w:rPr>
            </w:pPr>
            <w:r>
              <w:rPr>
                <w:rFonts w:ascii="Tahoma" w:hAnsi="Tahoma" w:cs="Tahoma"/>
                <w:b/>
                <w:bCs/>
                <w:sz w:val="16"/>
                <w:szCs w:val="16"/>
              </w:rPr>
              <w:t>54</w:t>
            </w:r>
          </w:p>
        </w:tc>
        <w:tc>
          <w:tcPr>
            <w:tcW w:w="1276" w:type="dxa"/>
          </w:tcPr>
          <w:p w14:paraId="4F0428EE" w14:textId="62573520" w:rsidR="009C0BB0" w:rsidRPr="00273989" w:rsidRDefault="009C0BB0" w:rsidP="009C0BB0">
            <w:pPr>
              <w:jc w:val="center"/>
              <w:rPr>
                <w:rFonts w:ascii="Tahoma" w:hAnsi="Tahoma" w:cs="Tahoma"/>
                <w:sz w:val="14"/>
                <w:szCs w:val="14"/>
              </w:rPr>
            </w:pPr>
            <w:r w:rsidRPr="00273989">
              <w:rPr>
                <w:rFonts w:ascii="Tahoma" w:hAnsi="Tahoma" w:cs="Tahoma"/>
                <w:sz w:val="14"/>
                <w:szCs w:val="14"/>
              </w:rPr>
              <w:t xml:space="preserve">SERVIÇOS - CONTRATAÇÃO DE EMPRESA ESPECIALIZADA PARA ORGANIZAÇÃO </w:t>
            </w:r>
            <w:r w:rsidRPr="00273989">
              <w:rPr>
                <w:rFonts w:ascii="Tahoma" w:hAnsi="Tahoma" w:cs="Tahoma"/>
                <w:sz w:val="14"/>
                <w:szCs w:val="14"/>
              </w:rPr>
              <w:lastRenderedPageBreak/>
              <w:t>E REALIZAÇÃO DE EVENTO</w:t>
            </w:r>
          </w:p>
        </w:tc>
        <w:tc>
          <w:tcPr>
            <w:tcW w:w="3544" w:type="dxa"/>
          </w:tcPr>
          <w:p w14:paraId="6DA318A9" w14:textId="469DFB5E" w:rsidR="009C0BB0" w:rsidRPr="00147FF4" w:rsidRDefault="009C0BB0" w:rsidP="009C0BB0">
            <w:pPr>
              <w:jc w:val="both"/>
              <w:rPr>
                <w:rFonts w:ascii="Tahoma" w:hAnsi="Tahoma" w:cs="Tahoma"/>
                <w:sz w:val="16"/>
                <w:szCs w:val="16"/>
              </w:rPr>
            </w:pPr>
            <w:r>
              <w:rPr>
                <w:rFonts w:ascii="Tahoma" w:hAnsi="Tahoma" w:cs="Tahoma"/>
                <w:sz w:val="16"/>
                <w:szCs w:val="16"/>
              </w:rPr>
              <w:lastRenderedPageBreak/>
              <w:t>CONTRATAÇÃO DE EMPRESA ESPECIALIZADA PARA ORGANIZAÇÃO E REALIZAÇÃO DE EVENTOS PARA A 40ª EXPO FASBRA 2026, DO MUNICÍPIO DE SANTA BRANCA/SP, QUE ACONTECERÁ NOS DIAS 11,12,13 E 14 DE JUNHO DE 2026.</w:t>
            </w:r>
            <w:r>
              <w:rPr>
                <w:rFonts w:ascii="Tahoma" w:hAnsi="Tahoma" w:cs="Tahoma"/>
                <w:sz w:val="16"/>
                <w:szCs w:val="16"/>
              </w:rPr>
              <w:br/>
            </w:r>
            <w:r>
              <w:rPr>
                <w:rFonts w:ascii="Tahoma" w:hAnsi="Tahoma" w:cs="Tahoma"/>
                <w:sz w:val="16"/>
                <w:szCs w:val="16"/>
              </w:rPr>
              <w:lastRenderedPageBreak/>
              <w:br/>
              <w:t>RODEIO</w:t>
            </w:r>
            <w:r>
              <w:rPr>
                <w:rFonts w:ascii="Tahoma" w:hAnsi="Tahoma" w:cs="Tahoma"/>
                <w:sz w:val="16"/>
                <w:szCs w:val="16"/>
              </w:rPr>
              <w:br/>
              <w:t xml:space="preserve">2.26 PROVA DOS TRÊS TAMBORES COMPLETA – 1 CONJ </w:t>
            </w:r>
            <w:r>
              <w:rPr>
                <w:rFonts w:ascii="Tahoma" w:hAnsi="Tahoma" w:cs="Tahoma"/>
                <w:sz w:val="16"/>
                <w:szCs w:val="16"/>
              </w:rPr>
              <w:br/>
            </w:r>
            <w:r>
              <w:rPr>
                <w:rFonts w:ascii="Tahoma" w:hAnsi="Tahoma" w:cs="Tahoma"/>
                <w:sz w:val="16"/>
                <w:szCs w:val="16"/>
              </w:rPr>
              <w:br/>
              <w:t>PROVA DOS TRÊS TAMBORES COMPLETA</w:t>
            </w:r>
            <w:r>
              <w:rPr>
                <w:rFonts w:ascii="Tahoma" w:hAnsi="Tahoma" w:cs="Tahoma"/>
                <w:sz w:val="16"/>
                <w:szCs w:val="16"/>
              </w:rPr>
              <w:br/>
              <w:t>Apresentação de provas de 3 tambores com inscrições livres, com premiação equipamento de sonorização, tambores personalizados, foto célula, equipe de profissionais conforme as necessidades da prova, documentação dos profissionais, competidores (as) e animais conforme as legislações exigidas;</w:t>
            </w:r>
            <w:r>
              <w:rPr>
                <w:rFonts w:ascii="Tahoma" w:hAnsi="Tahoma" w:cs="Tahoma"/>
                <w:sz w:val="16"/>
                <w:szCs w:val="16"/>
              </w:rPr>
              <w:br/>
            </w:r>
            <w:r>
              <w:rPr>
                <w:rFonts w:ascii="Tahoma" w:hAnsi="Tahoma" w:cs="Tahoma"/>
                <w:sz w:val="16"/>
                <w:szCs w:val="16"/>
              </w:rPr>
              <w:br/>
              <w:t>* CONFORME TERMO DE REFERÊNCIA ANEXO AO PROCESSO.</w:t>
            </w:r>
          </w:p>
        </w:tc>
        <w:tc>
          <w:tcPr>
            <w:tcW w:w="709" w:type="dxa"/>
          </w:tcPr>
          <w:p w14:paraId="24F6024F" w14:textId="35C130D2" w:rsidR="009C0BB0" w:rsidRPr="00147FF4" w:rsidRDefault="009C0BB0" w:rsidP="009C0BB0">
            <w:pPr>
              <w:jc w:val="center"/>
              <w:rPr>
                <w:rFonts w:ascii="Tahoma" w:hAnsi="Tahoma" w:cs="Tahoma"/>
                <w:sz w:val="16"/>
                <w:szCs w:val="16"/>
              </w:rPr>
            </w:pPr>
            <w:r>
              <w:rPr>
                <w:rFonts w:ascii="Tahoma" w:hAnsi="Tahoma" w:cs="Tahoma"/>
                <w:sz w:val="16"/>
                <w:szCs w:val="16"/>
              </w:rPr>
              <w:lastRenderedPageBreak/>
              <w:t>CONJ</w:t>
            </w:r>
          </w:p>
        </w:tc>
        <w:tc>
          <w:tcPr>
            <w:tcW w:w="708" w:type="dxa"/>
          </w:tcPr>
          <w:p w14:paraId="0CC34E5E" w14:textId="4F7AC2CD" w:rsidR="009C0BB0" w:rsidRPr="00147FF4" w:rsidRDefault="009C0BB0" w:rsidP="009C0BB0">
            <w:pPr>
              <w:jc w:val="center"/>
              <w:rPr>
                <w:rFonts w:ascii="Tahoma" w:hAnsi="Tahoma" w:cs="Tahoma"/>
                <w:sz w:val="16"/>
                <w:szCs w:val="16"/>
              </w:rPr>
            </w:pPr>
            <w:r>
              <w:rPr>
                <w:rFonts w:ascii="Tahoma" w:hAnsi="Tahoma" w:cs="Tahoma"/>
                <w:sz w:val="16"/>
                <w:szCs w:val="16"/>
              </w:rPr>
              <w:t>1</w:t>
            </w:r>
          </w:p>
        </w:tc>
        <w:tc>
          <w:tcPr>
            <w:tcW w:w="1134" w:type="dxa"/>
          </w:tcPr>
          <w:p w14:paraId="3BA2326F" w14:textId="33901C7F" w:rsidR="009C0BB0" w:rsidRPr="00147FF4" w:rsidRDefault="009C0BB0" w:rsidP="009C0BB0">
            <w:pPr>
              <w:jc w:val="center"/>
              <w:rPr>
                <w:rFonts w:ascii="Tahoma" w:hAnsi="Tahoma" w:cs="Tahoma"/>
                <w:sz w:val="16"/>
                <w:szCs w:val="16"/>
              </w:rPr>
            </w:pPr>
            <w:r>
              <w:rPr>
                <w:rFonts w:ascii="Tahoma" w:hAnsi="Tahoma" w:cs="Tahoma"/>
                <w:sz w:val="16"/>
                <w:szCs w:val="16"/>
              </w:rPr>
              <w:t>R$ 5.654,85</w:t>
            </w:r>
          </w:p>
        </w:tc>
        <w:tc>
          <w:tcPr>
            <w:tcW w:w="1418" w:type="dxa"/>
          </w:tcPr>
          <w:p w14:paraId="58758E56" w14:textId="3AA20ECD" w:rsidR="009C0BB0" w:rsidRPr="00147FF4" w:rsidRDefault="009C0BB0" w:rsidP="009C0BB0">
            <w:pPr>
              <w:jc w:val="both"/>
              <w:rPr>
                <w:rFonts w:ascii="Tahoma" w:hAnsi="Tahoma" w:cs="Tahoma"/>
                <w:sz w:val="16"/>
                <w:szCs w:val="16"/>
              </w:rPr>
            </w:pPr>
            <w:r>
              <w:rPr>
                <w:rFonts w:ascii="Tahoma" w:hAnsi="Tahoma" w:cs="Tahoma"/>
                <w:sz w:val="16"/>
                <w:szCs w:val="16"/>
              </w:rPr>
              <w:t>R$ 5.654,85</w:t>
            </w:r>
          </w:p>
        </w:tc>
      </w:tr>
      <w:tr w:rsidR="009C0BB0" w:rsidRPr="00147FF4" w14:paraId="3CB055CC" w14:textId="77777777" w:rsidTr="009C0BB0">
        <w:trPr>
          <w:trHeight w:val="274"/>
          <w:jc w:val="center"/>
        </w:trPr>
        <w:tc>
          <w:tcPr>
            <w:tcW w:w="8500" w:type="dxa"/>
            <w:gridSpan w:val="7"/>
            <w:vAlign w:val="center"/>
            <w:hideMark/>
          </w:tcPr>
          <w:p w14:paraId="75BF7C9E" w14:textId="77777777" w:rsidR="009C0BB0" w:rsidRPr="002360D4" w:rsidRDefault="009C0BB0" w:rsidP="007B3BC5">
            <w:pPr>
              <w:jc w:val="center"/>
              <w:rPr>
                <w:rFonts w:ascii="Tahoma" w:hAnsi="Tahoma" w:cs="Tahoma"/>
                <w:b/>
                <w:bCs/>
                <w:sz w:val="16"/>
                <w:szCs w:val="16"/>
              </w:rPr>
            </w:pPr>
            <w:r w:rsidRPr="002360D4">
              <w:rPr>
                <w:rFonts w:ascii="Tahoma" w:hAnsi="Tahoma" w:cs="Tahoma"/>
                <w:b/>
                <w:bCs/>
                <w:sz w:val="16"/>
                <w:szCs w:val="16"/>
              </w:rPr>
              <w:t>LOTE 01 - TOTAL</w:t>
            </w:r>
          </w:p>
        </w:tc>
        <w:tc>
          <w:tcPr>
            <w:tcW w:w="1418" w:type="dxa"/>
            <w:vAlign w:val="center"/>
            <w:hideMark/>
          </w:tcPr>
          <w:p w14:paraId="6B0CB871" w14:textId="77777777" w:rsidR="009C0BB0" w:rsidRDefault="009C0BB0" w:rsidP="009C0BB0">
            <w:pPr>
              <w:jc w:val="both"/>
              <w:rPr>
                <w:rFonts w:ascii="Tahoma" w:hAnsi="Tahoma" w:cs="Tahoma"/>
                <w:b/>
                <w:bCs/>
                <w:sz w:val="16"/>
                <w:szCs w:val="16"/>
              </w:rPr>
            </w:pPr>
            <w:r>
              <w:rPr>
                <w:rFonts w:ascii="Tahoma" w:hAnsi="Tahoma" w:cs="Tahoma"/>
                <w:b/>
                <w:bCs/>
                <w:sz w:val="16"/>
                <w:szCs w:val="16"/>
              </w:rPr>
              <w:t>R$ 371.389,65</w:t>
            </w:r>
          </w:p>
          <w:p w14:paraId="4E1CA9F1" w14:textId="3E40FED5" w:rsidR="009C0BB0" w:rsidRPr="00E75AF1" w:rsidRDefault="009C0BB0" w:rsidP="007B3BC5">
            <w:pPr>
              <w:jc w:val="both"/>
              <w:rPr>
                <w:rFonts w:ascii="Tahoma" w:hAnsi="Tahoma" w:cs="Tahoma"/>
                <w:b/>
                <w:bCs/>
                <w:sz w:val="16"/>
                <w:szCs w:val="16"/>
              </w:rPr>
            </w:pPr>
          </w:p>
        </w:tc>
      </w:tr>
    </w:tbl>
    <w:p w14:paraId="246278C1" w14:textId="77777777" w:rsidR="009C0BB0" w:rsidRDefault="009C0BB0" w:rsidP="00FE6076">
      <w:pPr>
        <w:rPr>
          <w:rFonts w:asciiTheme="majorHAnsi" w:eastAsia="Arial" w:hAnsiTheme="majorHAnsi" w:cstheme="majorHAnsi"/>
          <w:b/>
          <w:bCs/>
          <w:sz w:val="28"/>
          <w:szCs w:val="28"/>
        </w:rPr>
      </w:pPr>
    </w:p>
    <w:p w14:paraId="4533818A" w14:textId="62381D82" w:rsidR="00BC254D" w:rsidRPr="00044A42" w:rsidRDefault="00BC254D" w:rsidP="00FE6076">
      <w:pPr>
        <w:spacing w:line="360" w:lineRule="auto"/>
        <w:jc w:val="center"/>
        <w:rPr>
          <w:rFonts w:asciiTheme="minorHAnsi" w:eastAsia="Arial" w:hAnsiTheme="minorHAnsi" w:cstheme="minorHAnsi"/>
          <w:b/>
          <w:bCs/>
          <w:sz w:val="21"/>
          <w:szCs w:val="21"/>
        </w:rPr>
      </w:pPr>
      <w:r w:rsidRPr="00044A42">
        <w:rPr>
          <w:rFonts w:asciiTheme="minorHAnsi" w:eastAsia="Arial" w:hAnsiTheme="minorHAnsi" w:cstheme="minorHAnsi"/>
          <w:b/>
          <w:bCs/>
          <w:sz w:val="21"/>
          <w:szCs w:val="21"/>
        </w:rPr>
        <w:t xml:space="preserve">CONTRAPARTIDA DO LOTE </w:t>
      </w:r>
    </w:p>
    <w:p w14:paraId="63FD736E" w14:textId="77777777" w:rsidR="00BC254D" w:rsidRPr="00044A42" w:rsidRDefault="00BC254D" w:rsidP="00BC254D">
      <w:pPr>
        <w:pStyle w:val="PargrafodaLista"/>
        <w:tabs>
          <w:tab w:val="left" w:pos="1560"/>
        </w:tabs>
        <w:spacing w:line="360" w:lineRule="auto"/>
        <w:ind w:left="0"/>
        <w:rPr>
          <w:rFonts w:asciiTheme="minorHAnsi" w:hAnsiTheme="minorHAnsi" w:cstheme="minorHAnsi"/>
          <w:sz w:val="21"/>
          <w:szCs w:val="21"/>
        </w:rPr>
      </w:pPr>
      <w:r w:rsidRPr="00044A42">
        <w:rPr>
          <w:rFonts w:asciiTheme="minorHAnsi" w:hAnsiTheme="minorHAnsi" w:cstheme="minorHAnsi"/>
          <w:b/>
          <w:sz w:val="21"/>
          <w:szCs w:val="21"/>
        </w:rPr>
        <w:t>Alínea A – CAMAROTE E ÁREA VIP</w:t>
      </w:r>
      <w:r w:rsidRPr="00044A42">
        <w:rPr>
          <w:rFonts w:asciiTheme="minorHAnsi" w:hAnsiTheme="minorHAnsi" w:cstheme="minorHAnsi"/>
          <w:sz w:val="21"/>
          <w:szCs w:val="21"/>
        </w:rPr>
        <w:t>: Explorar à venda de camarotes e de área VIP (em frente ao palco), nos quatro dias de evento com a seguinte condição sempre respeitando à venda de meia entrada para estudante, pessoas com deficiência e idosos.</w:t>
      </w:r>
    </w:p>
    <w:p w14:paraId="0D423D2C" w14:textId="77777777" w:rsidR="00BC254D" w:rsidRPr="00044A42" w:rsidRDefault="00BC254D" w:rsidP="00273989">
      <w:pPr>
        <w:pStyle w:val="PargrafodaLista"/>
        <w:tabs>
          <w:tab w:val="left" w:pos="1560"/>
        </w:tabs>
        <w:ind w:left="0"/>
        <w:rPr>
          <w:rFonts w:asciiTheme="minorHAnsi" w:hAnsiTheme="minorHAnsi" w:cstheme="minorHAnsi"/>
          <w:sz w:val="21"/>
          <w:szCs w:val="21"/>
        </w:rPr>
      </w:pPr>
    </w:p>
    <w:p w14:paraId="41317E47" w14:textId="77777777" w:rsidR="00BC254D" w:rsidRPr="00044A42" w:rsidRDefault="00BC254D" w:rsidP="00BC254D">
      <w:pPr>
        <w:pStyle w:val="PargrafodaLista"/>
        <w:tabs>
          <w:tab w:val="left" w:pos="1560"/>
        </w:tabs>
        <w:spacing w:line="360" w:lineRule="auto"/>
        <w:ind w:left="0"/>
        <w:rPr>
          <w:rFonts w:asciiTheme="minorHAnsi" w:hAnsiTheme="minorHAnsi" w:cstheme="minorHAnsi"/>
          <w:sz w:val="21"/>
          <w:szCs w:val="21"/>
        </w:rPr>
      </w:pPr>
      <w:r w:rsidRPr="00044A42">
        <w:rPr>
          <w:rFonts w:asciiTheme="minorHAnsi" w:hAnsiTheme="minorHAnsi" w:cstheme="minorHAnsi"/>
          <w:b/>
          <w:sz w:val="21"/>
          <w:szCs w:val="21"/>
        </w:rPr>
        <w:t xml:space="preserve">Alínea B – CAPTAÇÃO DE PATROCÍNIO: </w:t>
      </w:r>
      <w:r w:rsidRPr="00044A42">
        <w:rPr>
          <w:rFonts w:asciiTheme="minorHAnsi" w:hAnsiTheme="minorHAnsi" w:cstheme="minorHAnsi"/>
          <w:sz w:val="21"/>
          <w:szCs w:val="21"/>
        </w:rPr>
        <w:t>Poderá captar patrocínios de terceiros para realização do evento, sendo liberada a divulgação das respectivas marcas em publicidade audiovisual antes e durante o evento, instalar stands personalizados das marcas patrocinadoras, distribuir brindes dos patrocinadores durante toda a programação do evento, entre outros.</w:t>
      </w:r>
    </w:p>
    <w:p w14:paraId="22C63399" w14:textId="77777777" w:rsidR="00BC254D" w:rsidRPr="00044A42" w:rsidRDefault="00BC254D" w:rsidP="00273989">
      <w:pPr>
        <w:pStyle w:val="PargrafodaLista"/>
        <w:tabs>
          <w:tab w:val="left" w:pos="1560"/>
        </w:tabs>
        <w:ind w:left="0"/>
        <w:rPr>
          <w:rFonts w:asciiTheme="minorHAnsi" w:hAnsiTheme="minorHAnsi" w:cstheme="minorHAnsi"/>
          <w:sz w:val="21"/>
          <w:szCs w:val="21"/>
        </w:rPr>
      </w:pPr>
    </w:p>
    <w:p w14:paraId="28B64B33" w14:textId="77777777" w:rsidR="00BC254D" w:rsidRPr="00044A42" w:rsidRDefault="00BC254D" w:rsidP="00BC254D">
      <w:pPr>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b/>
          <w:sz w:val="21"/>
          <w:szCs w:val="21"/>
        </w:rPr>
        <w:t>Alínea C – EXPLORAÇÃO DOS ESPAÇOS:</w:t>
      </w:r>
      <w:r w:rsidRPr="00044A42">
        <w:rPr>
          <w:rFonts w:asciiTheme="minorHAnsi" w:eastAsia="Arial" w:hAnsiTheme="minorHAnsi" w:cstheme="minorHAnsi"/>
          <w:sz w:val="21"/>
          <w:szCs w:val="21"/>
        </w:rPr>
        <w:t xml:space="preserve"> </w:t>
      </w:r>
    </w:p>
    <w:p w14:paraId="746FBC77" w14:textId="77777777" w:rsidR="00BC254D" w:rsidRPr="00044A42" w:rsidRDefault="00BC254D" w:rsidP="00BC254D">
      <w:pPr>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A empresa vencedora fica autorizada a explorar financeiramente os espaços comerciais do evento.</w:t>
      </w:r>
    </w:p>
    <w:p w14:paraId="7D9E125E" w14:textId="77777777" w:rsidR="00BC254D" w:rsidRPr="00044A42" w:rsidRDefault="00BC254D" w:rsidP="00273989">
      <w:pPr>
        <w:tabs>
          <w:tab w:val="left" w:pos="1985"/>
        </w:tabs>
        <w:jc w:val="both"/>
        <w:rPr>
          <w:rFonts w:asciiTheme="minorHAnsi" w:eastAsia="Arial" w:hAnsiTheme="minorHAnsi" w:cstheme="minorHAnsi"/>
          <w:b/>
          <w:sz w:val="21"/>
          <w:szCs w:val="21"/>
        </w:rPr>
      </w:pPr>
    </w:p>
    <w:p w14:paraId="3433AB24" w14:textId="77777777" w:rsidR="00BC254D" w:rsidRPr="00044A42" w:rsidRDefault="00BC254D" w:rsidP="00BC254D">
      <w:pPr>
        <w:tabs>
          <w:tab w:val="left" w:pos="1985"/>
        </w:tabs>
        <w:spacing w:line="360" w:lineRule="auto"/>
        <w:jc w:val="both"/>
        <w:rPr>
          <w:rFonts w:asciiTheme="minorHAnsi" w:hAnsiTheme="minorHAnsi" w:cstheme="minorHAnsi"/>
          <w:sz w:val="21"/>
          <w:szCs w:val="21"/>
        </w:rPr>
      </w:pPr>
      <w:r w:rsidRPr="00044A42">
        <w:rPr>
          <w:rFonts w:asciiTheme="minorHAnsi" w:eastAsia="Arial" w:hAnsiTheme="minorHAnsi" w:cstheme="minorHAnsi"/>
          <w:b/>
          <w:sz w:val="21"/>
          <w:szCs w:val="21"/>
        </w:rPr>
        <w:t xml:space="preserve">Alínea D – PRAÇA DE ALIMENTAÇÃO: </w:t>
      </w:r>
      <w:r w:rsidRPr="00044A42">
        <w:rPr>
          <w:rFonts w:asciiTheme="minorHAnsi" w:hAnsiTheme="minorHAnsi" w:cstheme="minorHAnsi"/>
          <w:sz w:val="21"/>
          <w:szCs w:val="21"/>
        </w:rPr>
        <w:t xml:space="preserve">Poderá explorar a distribuição e venda de bebidas em geral e locar espaços na área reservada para a praça de alimentação, explorar espaços para trailers e stands de produtos diversos relacionados ao evento, espaço este de no máximo 1.000m² dentro da área para exploração dos serviços de alimentação, bebidas e demais comércios relacionados; </w:t>
      </w:r>
    </w:p>
    <w:p w14:paraId="3D395BD2" w14:textId="77777777" w:rsidR="00BC254D" w:rsidRPr="00044A42" w:rsidRDefault="00BC254D" w:rsidP="00273989">
      <w:pPr>
        <w:pStyle w:val="PargrafodaLista"/>
        <w:tabs>
          <w:tab w:val="left" w:pos="1985"/>
        </w:tabs>
        <w:ind w:left="1276"/>
        <w:rPr>
          <w:rFonts w:asciiTheme="minorHAnsi" w:hAnsiTheme="minorHAnsi" w:cstheme="minorHAnsi"/>
          <w:sz w:val="21"/>
          <w:szCs w:val="21"/>
        </w:rPr>
      </w:pPr>
    </w:p>
    <w:p w14:paraId="5BD73472" w14:textId="1DD0E82F" w:rsidR="00BC254D" w:rsidRPr="00044A42" w:rsidRDefault="00BC254D" w:rsidP="00BC254D">
      <w:pPr>
        <w:tabs>
          <w:tab w:val="left" w:pos="1985"/>
        </w:tabs>
        <w:spacing w:line="360" w:lineRule="auto"/>
        <w:jc w:val="both"/>
        <w:rPr>
          <w:rFonts w:asciiTheme="minorHAnsi" w:hAnsiTheme="minorHAnsi" w:cstheme="minorHAnsi"/>
          <w:sz w:val="21"/>
          <w:szCs w:val="21"/>
        </w:rPr>
      </w:pPr>
      <w:r w:rsidRPr="00044A42">
        <w:rPr>
          <w:rFonts w:asciiTheme="minorHAnsi" w:eastAsia="Arial" w:hAnsiTheme="minorHAnsi" w:cstheme="minorHAnsi"/>
          <w:b/>
          <w:sz w:val="21"/>
          <w:szCs w:val="21"/>
        </w:rPr>
        <w:t xml:space="preserve">Alínea E – ESTACIONAMENTO: </w:t>
      </w:r>
      <w:r w:rsidRPr="00044A42">
        <w:rPr>
          <w:rFonts w:asciiTheme="minorHAnsi" w:hAnsiTheme="minorHAnsi" w:cstheme="minorHAnsi"/>
          <w:sz w:val="21"/>
          <w:szCs w:val="21"/>
        </w:rPr>
        <w:t xml:space="preserve">Explorar o estacionamento, no espaço determinado pela Assessoria de Cultura, sendo de total responsabilidade o funcionamento, bem como as demandas civis e criminais que venha ocorrer nas atividades do mesmo. A empresa autorizada deverá reservar 5% do número de vagas do estacionamento para ser ocupadas (gratuitamente) pela comissão organizadora do evento; </w:t>
      </w:r>
    </w:p>
    <w:p w14:paraId="6A03E383" w14:textId="77777777" w:rsidR="00BC254D" w:rsidRPr="00044A42" w:rsidRDefault="00BC254D" w:rsidP="00BC254D">
      <w:pPr>
        <w:tabs>
          <w:tab w:val="left" w:pos="1985"/>
        </w:tabs>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lastRenderedPageBreak/>
        <w:t>Para fins de julgamento, será considerado exclusivamente o valor da contrapartida pública a ser desembolsada pela Administração, sendo vedada a inclusão, mensuração ou consideração de receitas acessórias ou exploração econômica na composição da proposta, sob pena de desclassificação.</w:t>
      </w:r>
    </w:p>
    <w:p w14:paraId="323BFA39" w14:textId="77777777" w:rsidR="00BC254D" w:rsidRPr="00044A42" w:rsidRDefault="00BC254D" w:rsidP="00BC254D">
      <w:pPr>
        <w:pStyle w:val="PargrafodaLista"/>
        <w:pBdr>
          <w:top w:val="nil"/>
          <w:left w:val="nil"/>
          <w:bottom w:val="nil"/>
          <w:right w:val="nil"/>
          <w:between w:val="nil"/>
        </w:pBdr>
        <w:spacing w:before="120" w:after="120" w:line="360" w:lineRule="auto"/>
        <w:ind w:left="0"/>
        <w:jc w:val="center"/>
        <w:rPr>
          <w:rFonts w:asciiTheme="minorHAnsi" w:hAnsiTheme="minorHAnsi" w:cstheme="minorHAnsi"/>
          <w:color w:val="000000"/>
          <w:sz w:val="21"/>
          <w:szCs w:val="21"/>
          <w:u w:val="single"/>
        </w:rPr>
      </w:pPr>
      <w:r w:rsidRPr="00044A42">
        <w:rPr>
          <w:rFonts w:asciiTheme="minorHAnsi" w:hAnsiTheme="minorHAnsi" w:cstheme="minorHAnsi"/>
          <w:b/>
          <w:sz w:val="21"/>
          <w:szCs w:val="21"/>
          <w:u w:val="single"/>
        </w:rPr>
        <w:t xml:space="preserve">DESCRIÇÃO DOS ITENS </w:t>
      </w:r>
    </w:p>
    <w:p w14:paraId="41FB2A2F" w14:textId="77777777" w:rsidR="00BC254D" w:rsidRPr="00044A42" w:rsidRDefault="00BC254D" w:rsidP="00BC254D">
      <w:pPr>
        <w:spacing w:line="360" w:lineRule="auto"/>
        <w:jc w:val="both"/>
        <w:rPr>
          <w:rFonts w:asciiTheme="minorHAnsi" w:hAnsiTheme="minorHAnsi" w:cstheme="minorHAnsi"/>
          <w:b/>
          <w:sz w:val="21"/>
          <w:szCs w:val="21"/>
          <w:highlight w:val="white"/>
        </w:rPr>
      </w:pPr>
      <w:r w:rsidRPr="00044A42">
        <w:rPr>
          <w:rFonts w:asciiTheme="minorHAnsi" w:hAnsiTheme="minorHAnsi" w:cstheme="minorHAnsi"/>
          <w:b/>
          <w:sz w:val="21"/>
          <w:szCs w:val="21"/>
          <w:highlight w:val="white"/>
        </w:rPr>
        <w:t>CAMARIM COMPLETO</w:t>
      </w:r>
    </w:p>
    <w:p w14:paraId="5B8E1FDE" w14:textId="77777777" w:rsidR="00BC254D" w:rsidRPr="00044A42" w:rsidRDefault="00BC254D" w:rsidP="00BC254D">
      <w:pPr>
        <w:spacing w:line="360" w:lineRule="auto"/>
        <w:jc w:val="both"/>
        <w:rPr>
          <w:rFonts w:asciiTheme="minorHAnsi" w:hAnsiTheme="minorHAnsi" w:cstheme="minorHAnsi"/>
          <w:sz w:val="21"/>
          <w:szCs w:val="21"/>
          <w:highlight w:val="white"/>
        </w:rPr>
      </w:pPr>
      <w:r w:rsidRPr="00044A42">
        <w:rPr>
          <w:rFonts w:asciiTheme="minorHAnsi" w:hAnsiTheme="minorHAnsi" w:cstheme="minorHAnsi"/>
          <w:sz w:val="21"/>
          <w:szCs w:val="21"/>
          <w:highlight w:val="white"/>
        </w:rPr>
        <w:t xml:space="preserve">Camarins em </w:t>
      </w:r>
      <w:proofErr w:type="spellStart"/>
      <w:r w:rsidRPr="00044A42">
        <w:rPr>
          <w:rFonts w:asciiTheme="minorHAnsi" w:hAnsiTheme="minorHAnsi" w:cstheme="minorHAnsi"/>
          <w:sz w:val="21"/>
          <w:szCs w:val="21"/>
          <w:highlight w:val="white"/>
        </w:rPr>
        <w:t>octanorme</w:t>
      </w:r>
      <w:proofErr w:type="spellEnd"/>
      <w:r w:rsidRPr="00044A42">
        <w:rPr>
          <w:rFonts w:asciiTheme="minorHAnsi" w:hAnsiTheme="minorHAnsi" w:cstheme="minorHAnsi"/>
          <w:sz w:val="21"/>
          <w:szCs w:val="21"/>
          <w:highlight w:val="white"/>
        </w:rPr>
        <w:t xml:space="preserve"> medindo 4m x 4m CADA, com 1,4m do chão ao piso, com estrutura metálica, piso </w:t>
      </w:r>
      <w:proofErr w:type="spellStart"/>
      <w:r w:rsidRPr="00044A42">
        <w:rPr>
          <w:rFonts w:asciiTheme="minorHAnsi" w:hAnsiTheme="minorHAnsi" w:cstheme="minorHAnsi"/>
          <w:sz w:val="21"/>
          <w:szCs w:val="21"/>
          <w:highlight w:val="white"/>
        </w:rPr>
        <w:t>easyfloor</w:t>
      </w:r>
      <w:proofErr w:type="spellEnd"/>
      <w:r w:rsidRPr="00044A42">
        <w:rPr>
          <w:rFonts w:asciiTheme="minorHAnsi" w:hAnsiTheme="minorHAnsi" w:cstheme="minorHAnsi"/>
          <w:sz w:val="21"/>
          <w:szCs w:val="21"/>
          <w:highlight w:val="white"/>
        </w:rPr>
        <w:t xml:space="preserve"> 100% reciclável, confeccionados em placas de TS com a parte frontal do mesmo material, placas de TS com 2,2m de altura, teto pergolado com forração apropriada, iluminação fluorescente com calhas e pontos de tomada 110V e 220V. Equipados com móveis como sofás, cadeiras, espelhos de corpo todo, arara e ar condicionado compatível com o espaço.</w:t>
      </w:r>
    </w:p>
    <w:p w14:paraId="76697CD5" w14:textId="77777777" w:rsidR="00BC254D" w:rsidRPr="00044A42" w:rsidRDefault="00BC254D" w:rsidP="00273989">
      <w:pPr>
        <w:jc w:val="both"/>
        <w:rPr>
          <w:rFonts w:asciiTheme="minorHAnsi" w:hAnsiTheme="minorHAnsi" w:cstheme="minorHAnsi"/>
          <w:sz w:val="21"/>
          <w:szCs w:val="21"/>
          <w:highlight w:val="white"/>
        </w:rPr>
      </w:pPr>
    </w:p>
    <w:p w14:paraId="47E6FAE1"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30 SANITÁRIO QUÍMICO POR DIA</w:t>
      </w:r>
    </w:p>
    <w:p w14:paraId="03335B30"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30 Banheiros /dia Banheiros químicos com a classificação (básico) com as seguintes características: medidas 1,15 m (um metro e quinze centímetro) de largura, 1,20m (um metro e vinte centímetros) de profundidade e 2,30m (dois metros e trinta centímetro) de altura, contendo uma caixa de coleta de 200l (duzentos litros), porta papel, tampa nos assentos do vaso, porta com sinalizador ocupado / livre, piso antiderrapante e em ótimo estado e aspecto de conservação. </w:t>
      </w:r>
    </w:p>
    <w:p w14:paraId="643E04EC" w14:textId="77777777" w:rsidR="00BC254D" w:rsidRPr="00044A42" w:rsidRDefault="00BC254D" w:rsidP="00273989">
      <w:pPr>
        <w:ind w:left="720"/>
        <w:jc w:val="both"/>
        <w:rPr>
          <w:rFonts w:asciiTheme="minorHAnsi" w:hAnsiTheme="minorHAnsi" w:cstheme="minorHAnsi"/>
          <w:sz w:val="21"/>
          <w:szCs w:val="21"/>
        </w:rPr>
      </w:pPr>
    </w:p>
    <w:p w14:paraId="3A4FAC53"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02 SANITÁRIO QUÍMICO PNE POR DIA</w:t>
      </w:r>
    </w:p>
    <w:p w14:paraId="1D92CDC9"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02 Banheiros /dia PNE (Portadores de Necessidade Especial) com 1,50m (um metro e meio) de largura, 1,50m (um metro e meio) de comprimento e 2,50m (dois metros e meio) de altura, com rampa de acesso, alças de apoio, porta com sinalização ocupado/livre, identificação masculino/feminino, teto translúcido, caixa de dejetos de 100l (cento litros), suporte de papel higiênico.</w:t>
      </w:r>
    </w:p>
    <w:p w14:paraId="23ED657F" w14:textId="77777777" w:rsidR="00BC254D" w:rsidRPr="00044A42" w:rsidRDefault="00BC254D" w:rsidP="00273989">
      <w:pPr>
        <w:jc w:val="both"/>
        <w:rPr>
          <w:rFonts w:asciiTheme="minorHAnsi" w:hAnsiTheme="minorHAnsi" w:cstheme="minorHAnsi"/>
          <w:sz w:val="21"/>
          <w:szCs w:val="21"/>
          <w:highlight w:val="white"/>
        </w:rPr>
      </w:pPr>
    </w:p>
    <w:p w14:paraId="655B8BEE"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 xml:space="preserve">LYCRA </w:t>
      </w:r>
    </w:p>
    <w:p w14:paraId="04141EA7"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Tecido 100% poliéster com gramatura 120/m², </w:t>
      </w:r>
      <w:proofErr w:type="spellStart"/>
      <w:r w:rsidRPr="00044A42">
        <w:rPr>
          <w:rFonts w:asciiTheme="minorHAnsi" w:hAnsiTheme="minorHAnsi" w:cstheme="minorHAnsi"/>
          <w:sz w:val="21"/>
          <w:szCs w:val="21"/>
        </w:rPr>
        <w:t>anti-chama</w:t>
      </w:r>
      <w:proofErr w:type="spellEnd"/>
      <w:r w:rsidRPr="00044A42">
        <w:rPr>
          <w:rFonts w:asciiTheme="minorHAnsi" w:hAnsiTheme="minorHAnsi" w:cstheme="minorHAnsi"/>
          <w:sz w:val="21"/>
          <w:szCs w:val="21"/>
        </w:rPr>
        <w:t xml:space="preserve"> para acabamentos em geral, com quantidade compatível com a decoração do camarote citado no item1 “Descrição – subitem 1.4” </w:t>
      </w:r>
    </w:p>
    <w:p w14:paraId="12E8A372" w14:textId="77777777" w:rsidR="00BC254D" w:rsidRPr="00044A42" w:rsidRDefault="00BC254D" w:rsidP="00273989">
      <w:pPr>
        <w:jc w:val="both"/>
        <w:rPr>
          <w:rFonts w:asciiTheme="minorHAnsi" w:hAnsiTheme="minorHAnsi" w:cstheme="minorHAnsi"/>
          <w:sz w:val="21"/>
          <w:szCs w:val="21"/>
        </w:rPr>
      </w:pPr>
    </w:p>
    <w:p w14:paraId="01D2F76D"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 xml:space="preserve">CARPETE </w:t>
      </w:r>
    </w:p>
    <w:p w14:paraId="156ACE1E"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500 (quinhentos m²) forração para piso em carpete na cor previamente definida pela organização do evento.</w:t>
      </w:r>
    </w:p>
    <w:p w14:paraId="3D720D3F" w14:textId="77777777" w:rsidR="00BC254D" w:rsidRPr="00044A42" w:rsidRDefault="00BC254D" w:rsidP="00273989">
      <w:pPr>
        <w:jc w:val="both"/>
        <w:rPr>
          <w:rFonts w:asciiTheme="minorHAnsi" w:hAnsiTheme="minorHAnsi" w:cstheme="minorHAnsi"/>
          <w:sz w:val="21"/>
          <w:szCs w:val="21"/>
        </w:rPr>
      </w:pPr>
    </w:p>
    <w:p w14:paraId="5B730B24"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60 JOGOS DE MESAS E CADEIRAS</w:t>
      </w:r>
    </w:p>
    <w:p w14:paraId="677F5B70"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60 (sessenta) jogos de mesas com 4 (quatro) cadeiras para área de alimentação, em perfeito estado de conservação.</w:t>
      </w:r>
    </w:p>
    <w:p w14:paraId="1BE3BF17" w14:textId="77777777" w:rsidR="00BC254D" w:rsidRPr="00044A42" w:rsidRDefault="00BC254D" w:rsidP="00273989">
      <w:pPr>
        <w:jc w:val="both"/>
        <w:rPr>
          <w:rFonts w:asciiTheme="minorHAnsi" w:hAnsiTheme="minorHAnsi" w:cstheme="minorHAnsi"/>
          <w:sz w:val="21"/>
          <w:szCs w:val="21"/>
        </w:rPr>
      </w:pPr>
    </w:p>
    <w:p w14:paraId="0B26A24F"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MÓVEIS E DECORAÇÃO</w:t>
      </w:r>
    </w:p>
    <w:p w14:paraId="642D7914"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Com no mínimo 2 Sofás em couro sintético 2 lugares, 2 mesas plásticas, 10 cadeiras plásticas, 20 bistrôs vidro ou madeira, 10 banquetas </w:t>
      </w:r>
      <w:proofErr w:type="spellStart"/>
      <w:r w:rsidRPr="00044A42">
        <w:rPr>
          <w:rFonts w:asciiTheme="minorHAnsi" w:hAnsiTheme="minorHAnsi" w:cstheme="minorHAnsi"/>
          <w:sz w:val="21"/>
          <w:szCs w:val="21"/>
        </w:rPr>
        <w:t>milano</w:t>
      </w:r>
      <w:proofErr w:type="spellEnd"/>
      <w:r w:rsidRPr="00044A42">
        <w:rPr>
          <w:rFonts w:asciiTheme="minorHAnsi" w:hAnsiTheme="minorHAnsi" w:cstheme="minorHAnsi"/>
          <w:sz w:val="21"/>
          <w:szCs w:val="21"/>
        </w:rPr>
        <w:t xml:space="preserve">, 2 mesas de centro, 1 aparador com tampo de vidro. </w:t>
      </w:r>
    </w:p>
    <w:p w14:paraId="3F8ADFF0" w14:textId="77777777" w:rsidR="00BC254D" w:rsidRPr="00044A42" w:rsidRDefault="00BC254D" w:rsidP="00273989">
      <w:pPr>
        <w:jc w:val="both"/>
        <w:rPr>
          <w:rFonts w:asciiTheme="minorHAnsi" w:hAnsiTheme="minorHAnsi" w:cstheme="minorHAnsi"/>
          <w:sz w:val="21"/>
          <w:szCs w:val="21"/>
        </w:rPr>
      </w:pPr>
    </w:p>
    <w:p w14:paraId="4DBDD4B3"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02 GERADORES DE ENERGIA DE 250KVA</w:t>
      </w:r>
    </w:p>
    <w:p w14:paraId="0695C10E"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Instalação de grupo de gerador de 250kva, por dia de evento, silencioso, com chave inversora e cabeamento compatível para fornecer energia conforme as necessidades do evento na praça de alimentação e luz de emergência, sendo o abastecimento de combustível para o funcionamento do mesmo, de total responsabilidade da contratada.</w:t>
      </w:r>
    </w:p>
    <w:p w14:paraId="3A1BEA63" w14:textId="77777777" w:rsidR="00BC254D" w:rsidRPr="00044A42" w:rsidRDefault="00BC254D" w:rsidP="00273989">
      <w:pPr>
        <w:jc w:val="both"/>
        <w:rPr>
          <w:rFonts w:asciiTheme="minorHAnsi" w:hAnsiTheme="minorHAnsi" w:cstheme="minorHAnsi"/>
          <w:sz w:val="21"/>
          <w:szCs w:val="21"/>
        </w:rPr>
      </w:pPr>
    </w:p>
    <w:p w14:paraId="5BFBA98F"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01 GERADOR DE ENERGIA DE 450KVA</w:t>
      </w:r>
    </w:p>
    <w:p w14:paraId="60A4CBBB"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Instalação de grupo de gerador de 450kva, por dia de evento, silencioso, com chave inversora e cabeamento compatível para fornecer energia conforme as necessidades do evento na praça de alimentação, luz de emergência, no palco principal, arena do rodeio e camarote, sendo o abastecimento de combustível para o funcionamento do mesmo, de total responsabilidade da contratada.</w:t>
      </w:r>
    </w:p>
    <w:p w14:paraId="2D28BDA5" w14:textId="77777777" w:rsidR="00BC254D" w:rsidRPr="00044A42" w:rsidRDefault="00BC254D" w:rsidP="00273989">
      <w:pPr>
        <w:jc w:val="both"/>
        <w:rPr>
          <w:rFonts w:asciiTheme="minorHAnsi" w:hAnsiTheme="minorHAnsi" w:cstheme="minorHAnsi"/>
          <w:sz w:val="21"/>
          <w:szCs w:val="21"/>
        </w:rPr>
      </w:pPr>
    </w:p>
    <w:p w14:paraId="0F002E53"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DECORAÇÃO INSTAGRAMAVÉL</w:t>
      </w:r>
    </w:p>
    <w:p w14:paraId="14FDCF4A"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Decoração rustica com a temática sertaneja, utilizando iluminação adequada e objetos relacionado ao tema de festa do peão ao qual poderá ser utilizado pelo público para registrar sua presença no evento e ajudar na divulgação do evento via redes sociais.  </w:t>
      </w:r>
    </w:p>
    <w:p w14:paraId="68061901" w14:textId="77777777" w:rsidR="00BC254D" w:rsidRPr="00044A42" w:rsidRDefault="00BC254D" w:rsidP="00273989">
      <w:pPr>
        <w:jc w:val="both"/>
        <w:rPr>
          <w:rFonts w:asciiTheme="minorHAnsi" w:hAnsiTheme="minorHAnsi" w:cstheme="minorHAnsi"/>
          <w:sz w:val="21"/>
          <w:szCs w:val="21"/>
          <w:highlight w:val="white"/>
        </w:rPr>
      </w:pPr>
      <w:r w:rsidRPr="00044A42">
        <w:rPr>
          <w:rFonts w:asciiTheme="minorHAnsi" w:hAnsiTheme="minorHAnsi" w:cstheme="minorHAnsi"/>
          <w:b/>
          <w:sz w:val="21"/>
          <w:szCs w:val="21"/>
        </w:rPr>
        <w:t xml:space="preserve"> </w:t>
      </w:r>
    </w:p>
    <w:p w14:paraId="4CFA345F"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SISTEMA DE SONORIZAÇÃO E ILUMINAÇÃO PARA PALCO</w:t>
      </w:r>
    </w:p>
    <w:p w14:paraId="35B807C4"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Sistema compatível com as proporções do palco e do espaço, utilizando equipamentos em perfeitas condições, atendendo aos </w:t>
      </w:r>
      <w:proofErr w:type="spellStart"/>
      <w:r w:rsidRPr="00044A42">
        <w:rPr>
          <w:rFonts w:asciiTheme="minorHAnsi" w:hAnsiTheme="minorHAnsi" w:cstheme="minorHAnsi"/>
          <w:sz w:val="21"/>
          <w:szCs w:val="21"/>
        </w:rPr>
        <w:t>Riders</w:t>
      </w:r>
      <w:proofErr w:type="spellEnd"/>
      <w:r w:rsidRPr="00044A42">
        <w:rPr>
          <w:rFonts w:asciiTheme="minorHAnsi" w:hAnsiTheme="minorHAnsi" w:cstheme="minorHAnsi"/>
          <w:sz w:val="21"/>
          <w:szCs w:val="21"/>
        </w:rPr>
        <w:t xml:space="preserve"> Técnicos das atrações artísticas. O referido equipamento de som deverá estar ligado e com operador presente nos horários diurnos nos dias que acontecerá as provas na arena principal conforme programação futura, para ser utilizado pelos organizadores das provas, salvo na hora da passagem de som das atrações musicais.</w:t>
      </w:r>
    </w:p>
    <w:p w14:paraId="700EA937" w14:textId="77777777" w:rsidR="00BC254D" w:rsidRPr="00044A42" w:rsidRDefault="00BC254D" w:rsidP="00273989">
      <w:pPr>
        <w:jc w:val="both"/>
        <w:rPr>
          <w:rFonts w:asciiTheme="minorHAnsi" w:hAnsiTheme="minorHAnsi" w:cstheme="minorHAnsi"/>
          <w:sz w:val="21"/>
          <w:szCs w:val="21"/>
        </w:rPr>
      </w:pPr>
    </w:p>
    <w:p w14:paraId="7D7E99F7"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PAINEL DE LED</w:t>
      </w:r>
    </w:p>
    <w:p w14:paraId="7CE583A6"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lastRenderedPageBreak/>
        <w:t xml:space="preserve">02 painéis de led Outdoor medindo 04m x 05m cada, com </w:t>
      </w:r>
      <w:r w:rsidRPr="00044A42">
        <w:rPr>
          <w:rFonts w:asciiTheme="minorHAnsi" w:hAnsiTheme="minorHAnsi" w:cstheme="minorHAnsi"/>
          <w:b/>
          <w:sz w:val="21"/>
          <w:szCs w:val="21"/>
        </w:rPr>
        <w:t xml:space="preserve">definição P2, </w:t>
      </w:r>
      <w:r w:rsidRPr="00044A42">
        <w:rPr>
          <w:rFonts w:asciiTheme="minorHAnsi" w:hAnsiTheme="minorHAnsi" w:cstheme="minorHAnsi"/>
          <w:sz w:val="21"/>
          <w:szCs w:val="21"/>
        </w:rPr>
        <w:t xml:space="preserve">com sistema compatível com transmissão simultânea, tanto do rodeio quanto dos shows. </w:t>
      </w:r>
    </w:p>
    <w:p w14:paraId="0BF87F4E" w14:textId="77777777" w:rsidR="00BC254D" w:rsidRPr="00044A42" w:rsidRDefault="00BC254D" w:rsidP="00273989">
      <w:pPr>
        <w:jc w:val="both"/>
        <w:rPr>
          <w:rFonts w:asciiTheme="minorHAnsi" w:hAnsiTheme="minorHAnsi" w:cstheme="minorHAnsi"/>
          <w:b/>
          <w:sz w:val="21"/>
          <w:szCs w:val="21"/>
        </w:rPr>
      </w:pPr>
    </w:p>
    <w:p w14:paraId="57387A86"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SOCIAL MIDIA</w:t>
      </w:r>
    </w:p>
    <w:p w14:paraId="2CC14072" w14:textId="77777777" w:rsidR="00BC254D" w:rsidRPr="00044A42" w:rsidRDefault="00BC254D" w:rsidP="00BC254D">
      <w:pPr>
        <w:numPr>
          <w:ilvl w:val="0"/>
          <w:numId w:val="36"/>
        </w:num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Inserções em TV ou rádio local mínimo 20</w:t>
      </w:r>
    </w:p>
    <w:p w14:paraId="0CD2201F" w14:textId="77777777" w:rsidR="00BC254D" w:rsidRPr="00044A42" w:rsidRDefault="00BC254D" w:rsidP="00BC254D">
      <w:pPr>
        <w:numPr>
          <w:ilvl w:val="0"/>
          <w:numId w:val="36"/>
        </w:num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4.000 Pulseiras modelo tipo TYVEK área vip e camarote </w:t>
      </w:r>
    </w:p>
    <w:p w14:paraId="7426FC68" w14:textId="77777777" w:rsidR="00BC254D" w:rsidRPr="00044A42" w:rsidRDefault="00BC254D" w:rsidP="00BC254D">
      <w:pPr>
        <w:numPr>
          <w:ilvl w:val="0"/>
          <w:numId w:val="36"/>
        </w:num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Impulsionamento nas redes sociais </w:t>
      </w:r>
    </w:p>
    <w:p w14:paraId="16AE15FF" w14:textId="77777777" w:rsidR="00BC254D" w:rsidRPr="00044A42" w:rsidRDefault="00BC254D" w:rsidP="00BC254D">
      <w:pPr>
        <w:numPr>
          <w:ilvl w:val="0"/>
          <w:numId w:val="36"/>
        </w:num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Criação de conteúdo promocional com Agência qualificada com experiência de 3 anos em eventos. </w:t>
      </w:r>
    </w:p>
    <w:p w14:paraId="2F8EA6FD" w14:textId="77777777" w:rsidR="00BC254D" w:rsidRPr="00044A42" w:rsidRDefault="00BC254D" w:rsidP="00273989">
      <w:pPr>
        <w:jc w:val="both"/>
        <w:rPr>
          <w:rFonts w:asciiTheme="minorHAnsi" w:hAnsiTheme="minorHAnsi" w:cstheme="minorHAnsi"/>
          <w:sz w:val="21"/>
          <w:szCs w:val="21"/>
          <w:highlight w:val="white"/>
        </w:rPr>
      </w:pPr>
    </w:p>
    <w:p w14:paraId="0EA8F91A"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RECURSOS HUMANOS</w:t>
      </w:r>
    </w:p>
    <w:p w14:paraId="03690EF9" w14:textId="77777777" w:rsidR="00BC254D" w:rsidRPr="00044A42" w:rsidRDefault="00BC254D" w:rsidP="00BC254D">
      <w:pPr>
        <w:numPr>
          <w:ilvl w:val="0"/>
          <w:numId w:val="37"/>
        </w:num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04 Recepcionistas por dia de evento, devidamente uniformizados; </w:t>
      </w:r>
    </w:p>
    <w:p w14:paraId="70702698" w14:textId="77777777" w:rsidR="00BC254D" w:rsidRPr="00044A42" w:rsidRDefault="00BC254D" w:rsidP="00BC254D">
      <w:pPr>
        <w:numPr>
          <w:ilvl w:val="0"/>
          <w:numId w:val="37"/>
        </w:num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01 Engenheiro civil qualificado para assinatura de ART e plantas do Evento;</w:t>
      </w:r>
    </w:p>
    <w:p w14:paraId="198581A5" w14:textId="77777777" w:rsidR="00BC254D" w:rsidRPr="00044A42" w:rsidRDefault="00BC254D" w:rsidP="00BC254D">
      <w:pPr>
        <w:numPr>
          <w:ilvl w:val="0"/>
          <w:numId w:val="37"/>
        </w:num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01 Engenheiro elétrico qualificado para assinatura de ART da instalação elétrica do Evento</w:t>
      </w:r>
    </w:p>
    <w:p w14:paraId="31CB4420" w14:textId="77777777" w:rsidR="00BC254D" w:rsidRPr="00044A42" w:rsidRDefault="00BC254D" w:rsidP="00BC254D">
      <w:pPr>
        <w:numPr>
          <w:ilvl w:val="0"/>
          <w:numId w:val="37"/>
        </w:num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03 Produtores Locais, com qualificação e experiência necessária para dar todo suporte ao evento;</w:t>
      </w:r>
    </w:p>
    <w:p w14:paraId="5E014768" w14:textId="77777777" w:rsidR="00BC254D" w:rsidRPr="00044A42" w:rsidRDefault="00BC254D" w:rsidP="00BC254D">
      <w:pPr>
        <w:numPr>
          <w:ilvl w:val="0"/>
          <w:numId w:val="37"/>
        </w:num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10 Carregadores de Palco por dia a disposição conforme solicitação do Artista/Banda;</w:t>
      </w:r>
    </w:p>
    <w:p w14:paraId="721D3B11" w14:textId="77777777" w:rsidR="00BC254D" w:rsidRPr="00044A42" w:rsidRDefault="00BC254D" w:rsidP="00BC254D">
      <w:pPr>
        <w:numPr>
          <w:ilvl w:val="0"/>
          <w:numId w:val="37"/>
        </w:num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01 staff geral por dia para auxiliar na recepção, instalação e cumprimento da logística dos artistas;</w:t>
      </w:r>
    </w:p>
    <w:p w14:paraId="666FF6A8" w14:textId="77777777" w:rsidR="00BC254D" w:rsidRPr="00044A42" w:rsidRDefault="00BC254D" w:rsidP="00BC254D">
      <w:pPr>
        <w:numPr>
          <w:ilvl w:val="0"/>
          <w:numId w:val="37"/>
        </w:num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14 Eletricistas para montagem, manutenção e sistema de manutenção de todos os setores do evento com os equipamentos e materiais elétricos.</w:t>
      </w:r>
    </w:p>
    <w:p w14:paraId="7056720E" w14:textId="77777777" w:rsidR="00BC254D" w:rsidRPr="00044A42" w:rsidRDefault="00BC254D" w:rsidP="00273989">
      <w:pPr>
        <w:ind w:left="360"/>
        <w:jc w:val="both"/>
        <w:rPr>
          <w:rFonts w:asciiTheme="minorHAnsi" w:hAnsiTheme="minorHAnsi" w:cstheme="minorHAnsi"/>
          <w:sz w:val="21"/>
          <w:szCs w:val="21"/>
        </w:rPr>
      </w:pPr>
    </w:p>
    <w:p w14:paraId="3F6279EC"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01 FAZENDINHA</w:t>
      </w:r>
    </w:p>
    <w:p w14:paraId="3FEC2FDF" w14:textId="77777777" w:rsidR="00BC254D" w:rsidRPr="00044A42" w:rsidRDefault="00BC254D" w:rsidP="00273989">
      <w:pPr>
        <w:ind w:left="720"/>
        <w:jc w:val="both"/>
        <w:rPr>
          <w:rFonts w:asciiTheme="minorHAnsi" w:hAnsiTheme="minorHAnsi" w:cstheme="minorHAnsi"/>
          <w:sz w:val="21"/>
          <w:szCs w:val="21"/>
        </w:rPr>
      </w:pPr>
    </w:p>
    <w:p w14:paraId="62F54F62"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Pelo menos 26 animais, sendo ao menos 10 bovinos, 08 cavalos, 04 pôneis e 04 cabras para exposição durante todo evento. É de responsabilidade da contratada o transporte dos animais (com </w:t>
      </w:r>
      <w:proofErr w:type="spellStart"/>
      <w:r w:rsidRPr="00044A42">
        <w:rPr>
          <w:rFonts w:asciiTheme="minorHAnsi" w:hAnsiTheme="minorHAnsi" w:cstheme="minorHAnsi"/>
          <w:sz w:val="21"/>
          <w:szCs w:val="21"/>
        </w:rPr>
        <w:t>GTAs</w:t>
      </w:r>
      <w:proofErr w:type="spellEnd"/>
      <w:r w:rsidRPr="00044A42">
        <w:rPr>
          <w:rFonts w:asciiTheme="minorHAnsi" w:hAnsiTheme="minorHAnsi" w:cstheme="minorHAnsi"/>
          <w:sz w:val="21"/>
          <w:szCs w:val="21"/>
        </w:rPr>
        <w:t xml:space="preserve"> correspondentes), todo material e mão de obra para confecção de cochos, bem como alimentação e “cama” dos animais. A contratada se responsabiliza também por todos os exames pertinentes como: Anemia, Marmo, Influenza, Brucelose e Tuberculose, com um veterinário responsável e também por pelo menos 02 cuidadores.</w:t>
      </w:r>
    </w:p>
    <w:p w14:paraId="77F3467A" w14:textId="77777777" w:rsidR="00BC254D" w:rsidRPr="00044A42" w:rsidRDefault="00BC254D" w:rsidP="00273989">
      <w:pPr>
        <w:jc w:val="both"/>
        <w:rPr>
          <w:rFonts w:asciiTheme="minorHAnsi" w:hAnsiTheme="minorHAnsi" w:cstheme="minorHAnsi"/>
          <w:b/>
          <w:sz w:val="21"/>
          <w:szCs w:val="21"/>
        </w:rPr>
      </w:pPr>
    </w:p>
    <w:p w14:paraId="4AE3BB65"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02 AMBULÂNCIA TIPO B</w:t>
      </w:r>
    </w:p>
    <w:p w14:paraId="1D98DBF3" w14:textId="77777777" w:rsidR="00BC254D" w:rsidRPr="00044A42" w:rsidRDefault="00BC254D" w:rsidP="00BC254D">
      <w:pPr>
        <w:spacing w:line="360" w:lineRule="auto"/>
        <w:jc w:val="both"/>
        <w:rPr>
          <w:rFonts w:asciiTheme="minorHAnsi" w:hAnsiTheme="minorHAnsi" w:cstheme="minorHAnsi"/>
          <w:sz w:val="21"/>
          <w:szCs w:val="21"/>
          <w:highlight w:val="white"/>
        </w:rPr>
      </w:pPr>
      <w:r w:rsidRPr="00044A42">
        <w:rPr>
          <w:rFonts w:asciiTheme="minorHAnsi" w:hAnsiTheme="minorHAnsi" w:cstheme="minorHAnsi"/>
          <w:sz w:val="21"/>
          <w:szCs w:val="21"/>
          <w:highlight w:val="white"/>
        </w:rPr>
        <w:t xml:space="preserve">02 Ambulâncias tipo B, por dia de evento, sendo quinta e sexta por 8 horas e sábado e domingo por 12 horas com equipe (em cada uma) composta por no mínimo: 01 motorista e 01 técnico em </w:t>
      </w:r>
      <w:r w:rsidRPr="00044A42">
        <w:rPr>
          <w:rFonts w:asciiTheme="minorHAnsi" w:hAnsiTheme="minorHAnsi" w:cstheme="minorHAnsi"/>
          <w:sz w:val="21"/>
          <w:szCs w:val="21"/>
          <w:highlight w:val="white"/>
        </w:rPr>
        <w:lastRenderedPageBreak/>
        <w:t>enfermagem - material de primeiros socorros completo, incluindo desfibrilador e balão reanimador manual, com abastecimento de combustível do veículo, alimentação e hidratação das equipes por conta da contratada;</w:t>
      </w:r>
    </w:p>
    <w:p w14:paraId="0C3AACFB" w14:textId="77777777" w:rsidR="00BC254D" w:rsidRPr="00044A42" w:rsidRDefault="00BC254D" w:rsidP="00273989">
      <w:pPr>
        <w:jc w:val="both"/>
        <w:rPr>
          <w:rFonts w:asciiTheme="minorHAnsi" w:hAnsiTheme="minorHAnsi" w:cstheme="minorHAnsi"/>
          <w:sz w:val="21"/>
          <w:szCs w:val="21"/>
          <w:highlight w:val="white"/>
        </w:rPr>
      </w:pPr>
    </w:p>
    <w:p w14:paraId="420AD966" w14:textId="77777777" w:rsidR="00BC254D" w:rsidRPr="00044A42" w:rsidRDefault="00BC254D" w:rsidP="00BC254D">
      <w:pPr>
        <w:spacing w:line="360" w:lineRule="auto"/>
        <w:jc w:val="both"/>
        <w:rPr>
          <w:rFonts w:asciiTheme="minorHAnsi" w:hAnsiTheme="minorHAnsi" w:cstheme="minorHAnsi"/>
          <w:b/>
          <w:sz w:val="21"/>
          <w:szCs w:val="21"/>
          <w:highlight w:val="white"/>
        </w:rPr>
      </w:pPr>
      <w:r w:rsidRPr="00044A42">
        <w:rPr>
          <w:rFonts w:asciiTheme="minorHAnsi" w:hAnsiTheme="minorHAnsi" w:cstheme="minorHAnsi"/>
          <w:b/>
          <w:sz w:val="21"/>
          <w:szCs w:val="21"/>
          <w:highlight w:val="white"/>
        </w:rPr>
        <w:t>500 METROS DE GRADIL METÁLICO</w:t>
      </w:r>
    </w:p>
    <w:p w14:paraId="3542EB15" w14:textId="77777777" w:rsidR="00BC254D" w:rsidRPr="00044A42" w:rsidRDefault="00BC254D" w:rsidP="00BC254D">
      <w:pPr>
        <w:spacing w:line="360" w:lineRule="auto"/>
        <w:jc w:val="both"/>
        <w:rPr>
          <w:rFonts w:asciiTheme="minorHAnsi" w:hAnsiTheme="minorHAnsi" w:cstheme="minorHAnsi"/>
          <w:sz w:val="21"/>
          <w:szCs w:val="21"/>
          <w:highlight w:val="white"/>
        </w:rPr>
      </w:pPr>
      <w:r w:rsidRPr="00044A42">
        <w:rPr>
          <w:rFonts w:asciiTheme="minorHAnsi" w:hAnsiTheme="minorHAnsi" w:cstheme="minorHAnsi"/>
          <w:sz w:val="21"/>
          <w:szCs w:val="21"/>
          <w:highlight w:val="white"/>
        </w:rPr>
        <w:t>Gradil Metálico 2m comprimento por 1,2m de altura, com encaixes, possibilitando isolamento de público. As peças devem estar em perfeito estado de conservação.</w:t>
      </w:r>
    </w:p>
    <w:p w14:paraId="634153FA" w14:textId="77777777" w:rsidR="00BC254D" w:rsidRPr="00044A42" w:rsidRDefault="00BC254D" w:rsidP="00273989">
      <w:pPr>
        <w:jc w:val="both"/>
        <w:rPr>
          <w:rFonts w:asciiTheme="minorHAnsi" w:hAnsiTheme="minorHAnsi" w:cstheme="minorHAnsi"/>
          <w:b/>
          <w:sz w:val="21"/>
          <w:szCs w:val="21"/>
        </w:rPr>
      </w:pPr>
    </w:p>
    <w:p w14:paraId="5C3F855F"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800 METROS DE FECHAMENTO METÁLICO</w:t>
      </w:r>
    </w:p>
    <w:p w14:paraId="0BEC6867" w14:textId="77777777" w:rsidR="00BC254D" w:rsidRPr="00044A42" w:rsidRDefault="00BC254D" w:rsidP="00BC254D">
      <w:pPr>
        <w:spacing w:line="360" w:lineRule="auto"/>
        <w:jc w:val="both"/>
        <w:rPr>
          <w:rFonts w:asciiTheme="minorHAnsi" w:hAnsiTheme="minorHAnsi" w:cstheme="minorHAnsi"/>
          <w:sz w:val="21"/>
          <w:szCs w:val="21"/>
          <w:highlight w:val="white"/>
        </w:rPr>
      </w:pPr>
      <w:r w:rsidRPr="00044A42">
        <w:rPr>
          <w:rFonts w:asciiTheme="minorHAnsi" w:hAnsiTheme="minorHAnsi" w:cstheme="minorHAnsi"/>
          <w:sz w:val="21"/>
          <w:szCs w:val="21"/>
          <w:highlight w:val="white"/>
        </w:rPr>
        <w:t>Fechamento Metálico com travamento, em placas de 2m ou 4m de largura, por 2,2m de altura. Peças em perfeito estado de conservação.</w:t>
      </w:r>
    </w:p>
    <w:p w14:paraId="076DF78F" w14:textId="77777777" w:rsidR="00BC254D" w:rsidRPr="00044A42" w:rsidRDefault="00BC254D" w:rsidP="00273989">
      <w:pPr>
        <w:jc w:val="both"/>
        <w:rPr>
          <w:rFonts w:asciiTheme="minorHAnsi" w:hAnsiTheme="minorHAnsi" w:cstheme="minorHAnsi"/>
          <w:sz w:val="21"/>
          <w:szCs w:val="21"/>
        </w:rPr>
      </w:pPr>
    </w:p>
    <w:p w14:paraId="20BEEF02"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PÓRTICO DE ENTRADA PRINCIPAL</w:t>
      </w:r>
    </w:p>
    <w:p w14:paraId="57E3F332"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Pórtico em estrutura de alumínio em Box </w:t>
      </w:r>
      <w:proofErr w:type="spellStart"/>
      <w:r w:rsidRPr="00044A42">
        <w:rPr>
          <w:rFonts w:asciiTheme="minorHAnsi" w:hAnsiTheme="minorHAnsi" w:cstheme="minorHAnsi"/>
          <w:sz w:val="21"/>
          <w:szCs w:val="21"/>
        </w:rPr>
        <w:t>truss</w:t>
      </w:r>
      <w:proofErr w:type="spellEnd"/>
      <w:r w:rsidRPr="00044A42">
        <w:rPr>
          <w:rFonts w:asciiTheme="minorHAnsi" w:hAnsiTheme="minorHAnsi" w:cstheme="minorHAnsi"/>
          <w:sz w:val="21"/>
          <w:szCs w:val="21"/>
        </w:rPr>
        <w:t xml:space="preserve"> P-30, com trave medindo 10,00mx1,00m P-30, 04 (quatro) cubos para box </w:t>
      </w:r>
      <w:proofErr w:type="spellStart"/>
      <w:r w:rsidRPr="00044A42">
        <w:rPr>
          <w:rFonts w:asciiTheme="minorHAnsi" w:hAnsiTheme="minorHAnsi" w:cstheme="minorHAnsi"/>
          <w:sz w:val="21"/>
          <w:szCs w:val="21"/>
        </w:rPr>
        <w:t>truss</w:t>
      </w:r>
      <w:proofErr w:type="spellEnd"/>
      <w:r w:rsidRPr="00044A42">
        <w:rPr>
          <w:rFonts w:asciiTheme="minorHAnsi" w:hAnsiTheme="minorHAnsi" w:cstheme="minorHAnsi"/>
          <w:sz w:val="21"/>
          <w:szCs w:val="21"/>
        </w:rPr>
        <w:t xml:space="preserve"> P-30, parafusos, acessórios e cabos de aço para ancoragem. As peças deverão estar em perfeito estado de conservação. Incluso transporte, montagem, desmontagem, equipe técnica e engenheiro civil responsável, ou profissional equivalente, com emissão de Anotação de Responsabilidade Técnica - ART. </w:t>
      </w:r>
    </w:p>
    <w:p w14:paraId="5EF5AC57" w14:textId="77777777" w:rsidR="00BC254D" w:rsidRPr="00044A42" w:rsidRDefault="00BC254D" w:rsidP="00273989">
      <w:pPr>
        <w:ind w:left="720"/>
        <w:jc w:val="both"/>
        <w:rPr>
          <w:rFonts w:asciiTheme="minorHAnsi" w:hAnsiTheme="minorHAnsi" w:cstheme="minorHAnsi"/>
          <w:sz w:val="21"/>
          <w:szCs w:val="21"/>
        </w:rPr>
      </w:pPr>
    </w:p>
    <w:p w14:paraId="11E16405"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 xml:space="preserve">PÓRTICO DE ENTRADA CAMAROTE </w:t>
      </w:r>
    </w:p>
    <w:p w14:paraId="7A14E2B5" w14:textId="72681263"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Pórtico em estrutura de alumínio em Box </w:t>
      </w:r>
      <w:proofErr w:type="spellStart"/>
      <w:r w:rsidRPr="00044A42">
        <w:rPr>
          <w:rFonts w:asciiTheme="minorHAnsi" w:hAnsiTheme="minorHAnsi" w:cstheme="minorHAnsi"/>
          <w:sz w:val="21"/>
          <w:szCs w:val="21"/>
        </w:rPr>
        <w:t>truss</w:t>
      </w:r>
      <w:proofErr w:type="spellEnd"/>
      <w:r w:rsidRPr="00044A42">
        <w:rPr>
          <w:rFonts w:asciiTheme="minorHAnsi" w:hAnsiTheme="minorHAnsi" w:cstheme="minorHAnsi"/>
          <w:sz w:val="21"/>
          <w:szCs w:val="21"/>
        </w:rPr>
        <w:t xml:space="preserve"> P-30, com trave medindo 5,00mx1,00m P-30, 04 (quatro) cubos para box </w:t>
      </w:r>
      <w:proofErr w:type="spellStart"/>
      <w:r w:rsidRPr="00044A42">
        <w:rPr>
          <w:rFonts w:asciiTheme="minorHAnsi" w:hAnsiTheme="minorHAnsi" w:cstheme="minorHAnsi"/>
          <w:sz w:val="21"/>
          <w:szCs w:val="21"/>
        </w:rPr>
        <w:t>truss</w:t>
      </w:r>
      <w:proofErr w:type="spellEnd"/>
      <w:r w:rsidRPr="00044A42">
        <w:rPr>
          <w:rFonts w:asciiTheme="minorHAnsi" w:hAnsiTheme="minorHAnsi" w:cstheme="minorHAnsi"/>
          <w:sz w:val="21"/>
          <w:szCs w:val="21"/>
        </w:rPr>
        <w:t xml:space="preserve"> P-30, parafusos, acessórios e cabos de aço para ancoragem. As peças deverão estar em perfeito estado de conservação. Incluso transporte, montagem, desmontagem, equipe técnica e engenheiro civil responsável, ou profissional equivalente, com emissão de Anotação de Responsabilidade Técnica - ART. </w:t>
      </w:r>
    </w:p>
    <w:p w14:paraId="0E4A4533"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ESTRUTURA DE FIXAÇÃO MÁSCARA DO PALCO</w:t>
      </w:r>
    </w:p>
    <w:p w14:paraId="524D6A5A"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Estrutura de fixação sendo o pé direito de 12.00 </w:t>
      </w:r>
      <w:proofErr w:type="spellStart"/>
      <w:r w:rsidRPr="00044A42">
        <w:rPr>
          <w:rFonts w:asciiTheme="minorHAnsi" w:hAnsiTheme="minorHAnsi" w:cstheme="minorHAnsi"/>
          <w:sz w:val="21"/>
          <w:szCs w:val="21"/>
        </w:rPr>
        <w:t>mt</w:t>
      </w:r>
      <w:proofErr w:type="spellEnd"/>
      <w:r w:rsidRPr="00044A42">
        <w:rPr>
          <w:rFonts w:asciiTheme="minorHAnsi" w:hAnsiTheme="minorHAnsi" w:cstheme="minorHAnsi"/>
          <w:sz w:val="21"/>
          <w:szCs w:val="21"/>
        </w:rPr>
        <w:t xml:space="preserve"> altura, montado da seguinte forma: </w:t>
      </w:r>
    </w:p>
    <w:p w14:paraId="7EF5DAB4"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Deverá ter um vão com abertura de 4.00mt para fixação de Led,01 testeira medindo 26.00 com abertura de 1.50mt; 02 Torres com abertura de 2.00 </w:t>
      </w:r>
      <w:proofErr w:type="spellStart"/>
      <w:r w:rsidRPr="00044A42">
        <w:rPr>
          <w:rFonts w:asciiTheme="minorHAnsi" w:hAnsiTheme="minorHAnsi" w:cstheme="minorHAnsi"/>
          <w:sz w:val="21"/>
          <w:szCs w:val="21"/>
        </w:rPr>
        <w:t>mt</w:t>
      </w:r>
      <w:proofErr w:type="spellEnd"/>
      <w:r w:rsidRPr="00044A42">
        <w:rPr>
          <w:rFonts w:asciiTheme="minorHAnsi" w:hAnsiTheme="minorHAnsi" w:cstheme="minorHAnsi"/>
          <w:sz w:val="21"/>
          <w:szCs w:val="21"/>
        </w:rPr>
        <w:t xml:space="preserve"> para fixação de caixa lyne;02 Estruturas medindo 4.00 </w:t>
      </w:r>
      <w:proofErr w:type="spellStart"/>
      <w:r w:rsidRPr="00044A42">
        <w:rPr>
          <w:rFonts w:asciiTheme="minorHAnsi" w:hAnsiTheme="minorHAnsi" w:cstheme="minorHAnsi"/>
          <w:sz w:val="21"/>
          <w:szCs w:val="21"/>
        </w:rPr>
        <w:t>mt</w:t>
      </w:r>
      <w:proofErr w:type="spellEnd"/>
      <w:r w:rsidRPr="00044A42">
        <w:rPr>
          <w:rFonts w:asciiTheme="minorHAnsi" w:hAnsiTheme="minorHAnsi" w:cstheme="minorHAnsi"/>
          <w:sz w:val="21"/>
          <w:szCs w:val="21"/>
        </w:rPr>
        <w:t xml:space="preserve"> por 3.00 de altura.</w:t>
      </w:r>
    </w:p>
    <w:p w14:paraId="38D42DB1" w14:textId="77777777" w:rsidR="00BC254D" w:rsidRPr="00044A42" w:rsidRDefault="00BC254D" w:rsidP="00273989">
      <w:pPr>
        <w:jc w:val="both"/>
        <w:rPr>
          <w:rFonts w:asciiTheme="minorHAnsi" w:hAnsiTheme="minorHAnsi" w:cstheme="minorHAnsi"/>
          <w:sz w:val="21"/>
          <w:szCs w:val="21"/>
        </w:rPr>
      </w:pPr>
    </w:p>
    <w:p w14:paraId="3EE9B458"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ARQUIBANCADA COBERTA</w:t>
      </w:r>
    </w:p>
    <w:p w14:paraId="0D480524" w14:textId="5C1EFD9F"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Arquibancada metálica modular, medindo aproximadamente 50,00 metros de comprimento por 9,65 metros de profundidade, com capacidade estimada para 1.200 (mil e duzentos) espectadores.</w:t>
      </w:r>
    </w:p>
    <w:p w14:paraId="74EC1978" w14:textId="1D964C77" w:rsidR="00BC254D" w:rsidRPr="00044A42" w:rsidRDefault="00BC254D" w:rsidP="00FE6076">
      <w:pPr>
        <w:spacing w:line="360" w:lineRule="auto"/>
        <w:jc w:val="center"/>
        <w:rPr>
          <w:rFonts w:asciiTheme="minorHAnsi" w:hAnsiTheme="minorHAnsi" w:cstheme="minorHAnsi"/>
          <w:b/>
          <w:sz w:val="21"/>
          <w:szCs w:val="21"/>
          <w:u w:val="single"/>
        </w:rPr>
      </w:pPr>
      <w:r w:rsidRPr="00044A42">
        <w:rPr>
          <w:rFonts w:asciiTheme="minorHAnsi" w:hAnsiTheme="minorHAnsi" w:cstheme="minorHAnsi"/>
          <w:b/>
          <w:sz w:val="21"/>
          <w:szCs w:val="21"/>
          <w:u w:val="single"/>
        </w:rPr>
        <w:lastRenderedPageBreak/>
        <w:t>RODEIO</w:t>
      </w:r>
    </w:p>
    <w:p w14:paraId="209A1153"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TOUROS TREINADOS</w:t>
      </w:r>
    </w:p>
    <w:p w14:paraId="51975306"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Mínimo 30 (trinta) touros treinados especialmente para rodeio, bem cuidados, sadios, com a sanidade física e sanitária em perfeitas condições, sendo no mínimo 25 montarias por noite, acompanhados de todos os procedimentos e documentos exigíveis legais para o mesmo, e todas </w:t>
      </w:r>
      <w:proofErr w:type="gramStart"/>
      <w:r w:rsidRPr="00044A42">
        <w:rPr>
          <w:rFonts w:asciiTheme="minorHAnsi" w:hAnsiTheme="minorHAnsi" w:cstheme="minorHAnsi"/>
          <w:sz w:val="21"/>
          <w:szCs w:val="21"/>
        </w:rPr>
        <w:t>as Cias</w:t>
      </w:r>
      <w:proofErr w:type="gramEnd"/>
      <w:r w:rsidRPr="00044A42">
        <w:rPr>
          <w:rFonts w:asciiTheme="minorHAnsi" w:hAnsiTheme="minorHAnsi" w:cstheme="minorHAnsi"/>
          <w:sz w:val="21"/>
          <w:szCs w:val="21"/>
        </w:rPr>
        <w:t>;</w:t>
      </w:r>
    </w:p>
    <w:p w14:paraId="3558FE06" w14:textId="77777777" w:rsidR="00BC254D" w:rsidRPr="00044A42" w:rsidRDefault="00BC254D" w:rsidP="00BC254D">
      <w:pPr>
        <w:ind w:left="720"/>
        <w:jc w:val="both"/>
        <w:rPr>
          <w:rFonts w:asciiTheme="minorHAnsi" w:hAnsiTheme="minorHAnsi" w:cstheme="minorHAnsi"/>
          <w:sz w:val="21"/>
          <w:szCs w:val="21"/>
        </w:rPr>
      </w:pPr>
    </w:p>
    <w:p w14:paraId="3215F4C9"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JUIZ DE RODEIO</w:t>
      </w:r>
    </w:p>
    <w:p w14:paraId="0F5C9D3D"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sz w:val="21"/>
          <w:szCs w:val="21"/>
        </w:rPr>
        <w:t>01 (um) Juíz que comprove sua participação em no mínimo 3 eventos de estrutura compatível</w:t>
      </w:r>
      <w:r w:rsidRPr="00044A42">
        <w:rPr>
          <w:rFonts w:asciiTheme="minorHAnsi" w:hAnsiTheme="minorHAnsi" w:cstheme="minorHAnsi"/>
          <w:b/>
          <w:sz w:val="21"/>
          <w:szCs w:val="21"/>
        </w:rPr>
        <w:t>.</w:t>
      </w:r>
    </w:p>
    <w:p w14:paraId="6F08D4F2" w14:textId="77777777" w:rsidR="00BC254D" w:rsidRPr="00044A42" w:rsidRDefault="00BC254D" w:rsidP="00BC254D">
      <w:pPr>
        <w:ind w:left="720"/>
        <w:jc w:val="both"/>
        <w:rPr>
          <w:rFonts w:asciiTheme="minorHAnsi" w:hAnsiTheme="minorHAnsi" w:cstheme="minorHAnsi"/>
          <w:b/>
          <w:sz w:val="21"/>
          <w:szCs w:val="21"/>
        </w:rPr>
      </w:pPr>
    </w:p>
    <w:p w14:paraId="40DE3310"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SALVA-VIDAS</w:t>
      </w:r>
    </w:p>
    <w:p w14:paraId="2759BD10"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02 (dois) salva-vidas vidas necessárias para execução do evento com experiência de 3 anos em eventos de estrutura compatível.</w:t>
      </w:r>
    </w:p>
    <w:p w14:paraId="38B6D6E5" w14:textId="77777777" w:rsidR="00BC254D" w:rsidRPr="00044A42" w:rsidRDefault="00BC254D" w:rsidP="00BC254D">
      <w:pPr>
        <w:ind w:left="720"/>
        <w:jc w:val="both"/>
        <w:rPr>
          <w:rFonts w:asciiTheme="minorHAnsi" w:hAnsiTheme="minorHAnsi" w:cstheme="minorHAnsi"/>
          <w:sz w:val="21"/>
          <w:szCs w:val="21"/>
        </w:rPr>
      </w:pPr>
    </w:p>
    <w:p w14:paraId="595EDEFD"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COWBOYS PROFISSIONAIS</w:t>
      </w:r>
    </w:p>
    <w:p w14:paraId="279D7AE9"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Sendo no mínimo 20 (vinte) Cowboys profissionais competidores na modalidade de rodeio em touros por dia, facultada a participação de competidores locais indicados pelo Município, desde que atendam aos critérios técnicos e de segurança estabelecidos pela organização do evento, sem prejuízo da responsabilidade da contratada pela seleção final dos competidores.</w:t>
      </w:r>
    </w:p>
    <w:p w14:paraId="5F80FECE" w14:textId="77777777" w:rsidR="00BC254D" w:rsidRPr="00044A42" w:rsidRDefault="00BC254D" w:rsidP="00BC254D">
      <w:pPr>
        <w:ind w:left="720"/>
        <w:jc w:val="both"/>
        <w:rPr>
          <w:rFonts w:asciiTheme="minorHAnsi" w:hAnsiTheme="minorHAnsi" w:cstheme="minorHAnsi"/>
          <w:color w:val="FF0000"/>
          <w:sz w:val="21"/>
          <w:szCs w:val="21"/>
        </w:rPr>
      </w:pPr>
    </w:p>
    <w:p w14:paraId="72BC0D95"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SEGURO DE VIDA</w:t>
      </w:r>
    </w:p>
    <w:p w14:paraId="53448C06" w14:textId="2A00254F" w:rsidR="00BC254D" w:rsidRPr="00044A42" w:rsidRDefault="00BC254D" w:rsidP="00FE6076">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Seguro de vida pessoal e de invalidez permanente ou temporária para todos os profissionais que prestarão serviços dentro da arena, terceiros e civil, tudo conforme a lei 10.519, Art. 6º de 17 de julho de 2.002, e a lei 10.220, Art. 2º, parágrafo 1º, de 11 de abril de 2.001;</w:t>
      </w:r>
    </w:p>
    <w:p w14:paraId="07BC9534"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LOCUTOR DE RODEIO</w:t>
      </w:r>
    </w:p>
    <w:p w14:paraId="68B4A941"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02 (dois) locutores profissionais que comprove sua participação em no mínimo 3 eventos de estrutura compatível para executar as provas de rodeio e prova de 3 tambores equestre;</w:t>
      </w:r>
    </w:p>
    <w:p w14:paraId="75CE19BF" w14:textId="77777777" w:rsidR="00BC254D" w:rsidRPr="00044A42" w:rsidRDefault="00BC254D" w:rsidP="00BC254D">
      <w:pPr>
        <w:ind w:left="720"/>
        <w:jc w:val="both"/>
        <w:rPr>
          <w:rFonts w:asciiTheme="minorHAnsi" w:hAnsiTheme="minorHAnsi" w:cstheme="minorHAnsi"/>
          <w:sz w:val="21"/>
          <w:szCs w:val="21"/>
        </w:rPr>
      </w:pPr>
    </w:p>
    <w:p w14:paraId="7EBEAD3E"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COMENTARISTA</w:t>
      </w:r>
    </w:p>
    <w:p w14:paraId="74092346"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01 (um) Comentarista que comprove sua participação em no mínimo 3 eventos de estrutura compatível.</w:t>
      </w:r>
    </w:p>
    <w:p w14:paraId="1D9B2918" w14:textId="77777777" w:rsidR="00BC254D" w:rsidRPr="00044A42" w:rsidRDefault="00BC254D" w:rsidP="00BC254D">
      <w:pPr>
        <w:ind w:left="720"/>
        <w:jc w:val="both"/>
        <w:rPr>
          <w:rFonts w:asciiTheme="minorHAnsi" w:hAnsiTheme="minorHAnsi" w:cstheme="minorHAnsi"/>
          <w:sz w:val="21"/>
          <w:szCs w:val="21"/>
        </w:rPr>
      </w:pPr>
    </w:p>
    <w:p w14:paraId="64845083"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FISCAL DE BRETE</w:t>
      </w:r>
    </w:p>
    <w:p w14:paraId="4311A6C7"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01 (um) Fiscal de </w:t>
      </w:r>
      <w:proofErr w:type="spellStart"/>
      <w:r w:rsidRPr="00044A42">
        <w:rPr>
          <w:rFonts w:asciiTheme="minorHAnsi" w:hAnsiTheme="minorHAnsi" w:cstheme="minorHAnsi"/>
          <w:sz w:val="21"/>
          <w:szCs w:val="21"/>
        </w:rPr>
        <w:t>Brete</w:t>
      </w:r>
      <w:proofErr w:type="spellEnd"/>
      <w:r w:rsidRPr="00044A42">
        <w:rPr>
          <w:rFonts w:asciiTheme="minorHAnsi" w:hAnsiTheme="minorHAnsi" w:cstheme="minorHAnsi"/>
          <w:sz w:val="21"/>
          <w:szCs w:val="21"/>
        </w:rPr>
        <w:t xml:space="preserve"> para organizar e manusear as atividades com os animais em competição;</w:t>
      </w:r>
    </w:p>
    <w:p w14:paraId="1737FD6F" w14:textId="77777777" w:rsidR="00BC254D" w:rsidRPr="00044A42" w:rsidRDefault="00BC254D" w:rsidP="00E36652">
      <w:pPr>
        <w:ind w:left="720"/>
        <w:jc w:val="both"/>
        <w:rPr>
          <w:rFonts w:asciiTheme="minorHAnsi" w:hAnsiTheme="minorHAnsi" w:cstheme="minorHAnsi"/>
          <w:sz w:val="21"/>
          <w:szCs w:val="21"/>
        </w:rPr>
      </w:pPr>
    </w:p>
    <w:p w14:paraId="5A023655"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VETERINÁRIO</w:t>
      </w:r>
    </w:p>
    <w:p w14:paraId="21EB3EC3"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01 (um) Veterinário com comprovante de Inscrição ou prova de Registro (CRMV);</w:t>
      </w:r>
    </w:p>
    <w:p w14:paraId="58D3772F" w14:textId="77777777" w:rsidR="00BC254D" w:rsidRPr="00044A42" w:rsidRDefault="00BC254D" w:rsidP="00BC254D">
      <w:pPr>
        <w:ind w:left="720"/>
        <w:jc w:val="both"/>
        <w:rPr>
          <w:rFonts w:asciiTheme="minorHAnsi" w:hAnsiTheme="minorHAnsi" w:cstheme="minorHAnsi"/>
          <w:sz w:val="21"/>
          <w:szCs w:val="21"/>
        </w:rPr>
      </w:pPr>
    </w:p>
    <w:p w14:paraId="439036B1"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AUXILIAR DE PISTA</w:t>
      </w:r>
    </w:p>
    <w:p w14:paraId="0E8EFE5E"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01 (um) Auxiliar de Pista;</w:t>
      </w:r>
    </w:p>
    <w:p w14:paraId="1EC11C5D" w14:textId="77777777" w:rsidR="00BC254D" w:rsidRPr="00044A42" w:rsidRDefault="00BC254D" w:rsidP="00BC254D">
      <w:pPr>
        <w:ind w:left="720"/>
        <w:jc w:val="both"/>
        <w:rPr>
          <w:rFonts w:asciiTheme="minorHAnsi" w:hAnsiTheme="minorHAnsi" w:cstheme="minorHAnsi"/>
          <w:sz w:val="21"/>
          <w:szCs w:val="21"/>
        </w:rPr>
      </w:pPr>
    </w:p>
    <w:p w14:paraId="7169E8CF"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PLACAR ELETRÔNICO</w:t>
      </w:r>
    </w:p>
    <w:p w14:paraId="071542EA"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01 (um) Placar eletrônico digital que tenha visibilidade para todo público;</w:t>
      </w:r>
    </w:p>
    <w:p w14:paraId="55B4CC45" w14:textId="77777777" w:rsidR="00BC254D" w:rsidRPr="00044A42" w:rsidRDefault="00BC254D" w:rsidP="00BC254D">
      <w:pPr>
        <w:jc w:val="both"/>
        <w:rPr>
          <w:rFonts w:asciiTheme="minorHAnsi" w:hAnsiTheme="minorHAnsi" w:cstheme="minorHAnsi"/>
          <w:sz w:val="21"/>
          <w:szCs w:val="21"/>
        </w:rPr>
      </w:pPr>
    </w:p>
    <w:p w14:paraId="140D54ED"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01 ARENA COMPLETA</w:t>
      </w:r>
    </w:p>
    <w:p w14:paraId="5E7FC41D"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sz w:val="21"/>
          <w:szCs w:val="21"/>
        </w:rPr>
        <w:t xml:space="preserve">A arena deverá atender a legislação do Rodeio Nacional, com:  04 </w:t>
      </w:r>
      <w:proofErr w:type="spellStart"/>
      <w:r w:rsidRPr="00044A42">
        <w:rPr>
          <w:rFonts w:asciiTheme="minorHAnsi" w:hAnsiTheme="minorHAnsi" w:cstheme="minorHAnsi"/>
          <w:sz w:val="21"/>
          <w:szCs w:val="21"/>
        </w:rPr>
        <w:t>bretes</w:t>
      </w:r>
      <w:proofErr w:type="spellEnd"/>
      <w:r w:rsidRPr="00044A42">
        <w:rPr>
          <w:rFonts w:asciiTheme="minorHAnsi" w:hAnsiTheme="minorHAnsi" w:cstheme="minorHAnsi"/>
          <w:sz w:val="21"/>
          <w:szCs w:val="21"/>
        </w:rPr>
        <w:t xml:space="preserve"> de frente, 02 </w:t>
      </w:r>
      <w:proofErr w:type="spellStart"/>
      <w:r w:rsidRPr="00044A42">
        <w:rPr>
          <w:rFonts w:asciiTheme="minorHAnsi" w:hAnsiTheme="minorHAnsi" w:cstheme="minorHAnsi"/>
          <w:sz w:val="21"/>
          <w:szCs w:val="21"/>
        </w:rPr>
        <w:t>bretes</w:t>
      </w:r>
      <w:proofErr w:type="spellEnd"/>
      <w:r w:rsidRPr="00044A42">
        <w:rPr>
          <w:rFonts w:asciiTheme="minorHAnsi" w:hAnsiTheme="minorHAnsi" w:cstheme="minorHAnsi"/>
          <w:sz w:val="21"/>
          <w:szCs w:val="21"/>
        </w:rPr>
        <w:t xml:space="preserve"> de espera, 02 portões de entrada, 02 portões para cowboys, 06 portões de arena para acesso ao público, curral (querência) de espera fechados com painéis, com piso de areia, que acomode no mínimo 30 touros, 01 embarcador com pedilúvio e cal virgem todos os dias, 70 painéis de arena perfazendo 25 x 20 metros.</w:t>
      </w:r>
    </w:p>
    <w:p w14:paraId="66937954"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A Arena e seus equipamentos deverão atender ao que dispõe a Lei 10.519/2002, oferecendo total segurança ao público. Fica de responsabilidade da contratada a acomodação dos touros, com área de descanso fora da área de rodeio, durante o dia e antes do rodeio.</w:t>
      </w:r>
    </w:p>
    <w:p w14:paraId="42A281D4" w14:textId="77777777" w:rsidR="00BC254D" w:rsidRPr="00044A42" w:rsidRDefault="00BC254D" w:rsidP="00BC254D">
      <w:pPr>
        <w:spacing w:line="360" w:lineRule="auto"/>
        <w:ind w:left="720"/>
        <w:jc w:val="both"/>
        <w:rPr>
          <w:rFonts w:asciiTheme="minorHAnsi" w:hAnsiTheme="minorHAnsi" w:cstheme="minorHAnsi"/>
          <w:sz w:val="21"/>
          <w:szCs w:val="21"/>
        </w:rPr>
      </w:pPr>
    </w:p>
    <w:p w14:paraId="6F5B7496"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ILUMINAÇÃO DE ARENA</w:t>
      </w:r>
    </w:p>
    <w:p w14:paraId="22947EC7"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Iluminação de Arena: 12 </w:t>
      </w:r>
      <w:proofErr w:type="spellStart"/>
      <w:r w:rsidRPr="00044A42">
        <w:rPr>
          <w:rFonts w:asciiTheme="minorHAnsi" w:hAnsiTheme="minorHAnsi" w:cstheme="minorHAnsi"/>
          <w:sz w:val="21"/>
          <w:szCs w:val="21"/>
        </w:rPr>
        <w:t>moving</w:t>
      </w:r>
      <w:proofErr w:type="spellEnd"/>
      <w:r w:rsidRPr="00044A42">
        <w:rPr>
          <w:rFonts w:asciiTheme="minorHAnsi" w:hAnsiTheme="minorHAnsi" w:cstheme="minorHAnsi"/>
          <w:sz w:val="21"/>
          <w:szCs w:val="21"/>
        </w:rPr>
        <w:t xml:space="preserve">, com mesa de controle </w:t>
      </w:r>
      <w:proofErr w:type="spellStart"/>
      <w:r w:rsidRPr="00044A42">
        <w:rPr>
          <w:rFonts w:asciiTheme="minorHAnsi" w:hAnsiTheme="minorHAnsi" w:cstheme="minorHAnsi"/>
          <w:sz w:val="21"/>
          <w:szCs w:val="21"/>
        </w:rPr>
        <w:t>dmx</w:t>
      </w:r>
      <w:proofErr w:type="spellEnd"/>
      <w:r w:rsidRPr="00044A42">
        <w:rPr>
          <w:rFonts w:asciiTheme="minorHAnsi" w:hAnsiTheme="minorHAnsi" w:cstheme="minorHAnsi"/>
          <w:sz w:val="21"/>
          <w:szCs w:val="21"/>
        </w:rPr>
        <w:t xml:space="preserve">, para iluminação da arena e coreografias e 01 canhão seguidor com operador, 12 </w:t>
      </w:r>
      <w:proofErr w:type="spellStart"/>
      <w:r w:rsidRPr="00044A42">
        <w:rPr>
          <w:rFonts w:asciiTheme="minorHAnsi" w:hAnsiTheme="minorHAnsi" w:cstheme="minorHAnsi"/>
          <w:sz w:val="21"/>
          <w:szCs w:val="21"/>
        </w:rPr>
        <w:t>moving</w:t>
      </w:r>
      <w:proofErr w:type="spellEnd"/>
      <w:r w:rsidRPr="00044A42">
        <w:rPr>
          <w:rFonts w:asciiTheme="minorHAnsi" w:hAnsiTheme="minorHAnsi" w:cstheme="minorHAnsi"/>
          <w:sz w:val="21"/>
          <w:szCs w:val="21"/>
        </w:rPr>
        <w:t xml:space="preserve"> instalados nos postes laterais da arena;</w:t>
      </w:r>
    </w:p>
    <w:p w14:paraId="35D05B81" w14:textId="77777777" w:rsidR="00BC254D" w:rsidRPr="00044A42" w:rsidRDefault="00BC254D" w:rsidP="00BC254D">
      <w:pPr>
        <w:spacing w:line="360" w:lineRule="auto"/>
        <w:jc w:val="both"/>
        <w:rPr>
          <w:rFonts w:asciiTheme="minorHAnsi" w:hAnsiTheme="minorHAnsi" w:cstheme="minorHAnsi"/>
          <w:sz w:val="21"/>
          <w:szCs w:val="21"/>
        </w:rPr>
      </w:pPr>
    </w:p>
    <w:p w14:paraId="15533B15"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PROJEÇÃO SIMULTÂNEA</w:t>
      </w:r>
    </w:p>
    <w:p w14:paraId="350E5897"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Projeção simultânea do evento composta de equipamento compatível para transmitir ao vivo em rede social do evento e profissionais habilitados para operação da transmissão;</w:t>
      </w:r>
    </w:p>
    <w:p w14:paraId="02696908" w14:textId="77777777" w:rsidR="00BC254D" w:rsidRPr="00044A42" w:rsidRDefault="00BC254D" w:rsidP="00E36652">
      <w:pPr>
        <w:jc w:val="both"/>
        <w:rPr>
          <w:rFonts w:asciiTheme="minorHAnsi" w:hAnsiTheme="minorHAnsi" w:cstheme="minorHAnsi"/>
          <w:sz w:val="21"/>
          <w:szCs w:val="21"/>
        </w:rPr>
      </w:pPr>
    </w:p>
    <w:p w14:paraId="20EF1905"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PORTEIRO ARENA</w:t>
      </w:r>
    </w:p>
    <w:p w14:paraId="0F9FA8BE"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Porteiro de arena que tenha experiência para a execução do referido serviço e auxiliar os trabalhos dos profissionais da arena com o manuseio dos animais;</w:t>
      </w:r>
    </w:p>
    <w:p w14:paraId="7B1935EB" w14:textId="77777777" w:rsidR="00BC254D" w:rsidRPr="00044A42" w:rsidRDefault="00BC254D" w:rsidP="00E36652">
      <w:pPr>
        <w:jc w:val="both"/>
        <w:rPr>
          <w:rFonts w:asciiTheme="minorHAnsi" w:hAnsiTheme="minorHAnsi" w:cstheme="minorHAnsi"/>
          <w:sz w:val="21"/>
          <w:szCs w:val="21"/>
        </w:rPr>
      </w:pPr>
    </w:p>
    <w:p w14:paraId="113681B8"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PASTO PARA BOIADA</w:t>
      </w:r>
    </w:p>
    <w:p w14:paraId="731B215E"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lastRenderedPageBreak/>
        <w:t>Contratação de pasto para atender as necessidades de alimentação e bem estar dos animais que participarão do evento (rodeio), conforme as necessidades impostas pelas leis vigentes.</w:t>
      </w:r>
    </w:p>
    <w:p w14:paraId="72DC15D2" w14:textId="77777777" w:rsidR="00BC254D" w:rsidRPr="00044A42" w:rsidRDefault="00BC254D" w:rsidP="00BC254D">
      <w:pPr>
        <w:spacing w:line="360" w:lineRule="auto"/>
        <w:jc w:val="both"/>
        <w:rPr>
          <w:rFonts w:asciiTheme="minorHAnsi" w:hAnsiTheme="minorHAnsi" w:cstheme="minorHAnsi"/>
          <w:b/>
          <w:sz w:val="21"/>
          <w:szCs w:val="21"/>
        </w:rPr>
      </w:pPr>
    </w:p>
    <w:p w14:paraId="003E111B"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ADESIVAGEM DE ARENA</w:t>
      </w:r>
    </w:p>
    <w:p w14:paraId="6822D701"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Adesivagem dos portões e placas laterais da arena com reserva de no mínimo 20% dos espaços disponíveis para instalação de adesivo com o logo da Prefeitura Municipal, Assessoria de Cultura e Secretarias do Estado que poderão apoiar o referido evento; </w:t>
      </w:r>
    </w:p>
    <w:p w14:paraId="1B9F22ED" w14:textId="77777777" w:rsidR="00BC254D" w:rsidRPr="00044A42" w:rsidRDefault="00BC254D" w:rsidP="00E36652">
      <w:pPr>
        <w:jc w:val="both"/>
        <w:rPr>
          <w:rFonts w:asciiTheme="minorHAnsi" w:hAnsiTheme="minorHAnsi" w:cstheme="minorHAnsi"/>
          <w:b/>
          <w:sz w:val="21"/>
          <w:szCs w:val="21"/>
        </w:rPr>
      </w:pPr>
    </w:p>
    <w:p w14:paraId="430B8CA1"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HOTEL E HOSPEDAGEM</w:t>
      </w:r>
    </w:p>
    <w:p w14:paraId="2D1ECE9C"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Hotel 3 estrelas ou hospedagem que atenda às necessidades dos profissionais que trabalharão no evento, tais como: peões, locutores, juiz, veterinário, empresários, entre outros acomodando 30 pessoas.</w:t>
      </w:r>
    </w:p>
    <w:p w14:paraId="11E91383" w14:textId="77777777" w:rsidR="00BC254D" w:rsidRPr="00044A42" w:rsidRDefault="00BC254D" w:rsidP="00E36652">
      <w:pPr>
        <w:jc w:val="both"/>
        <w:rPr>
          <w:rFonts w:asciiTheme="minorHAnsi" w:hAnsiTheme="minorHAnsi" w:cstheme="minorHAnsi"/>
          <w:sz w:val="21"/>
          <w:szCs w:val="21"/>
        </w:rPr>
      </w:pPr>
    </w:p>
    <w:p w14:paraId="359E3E17"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ALIMENTAÇÃO E HIDRATAÇÃO STAF GERAL RODEIO</w:t>
      </w:r>
    </w:p>
    <w:p w14:paraId="12C0C65C"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Alimentação e hidratação diária dos profissionais (staff, produtores, carregadores, montadores, entre outros) que trabalharão no evento; </w:t>
      </w:r>
    </w:p>
    <w:p w14:paraId="08866E46" w14:textId="77777777" w:rsidR="00BC254D" w:rsidRPr="00044A42" w:rsidRDefault="00BC254D" w:rsidP="00BC254D">
      <w:pPr>
        <w:spacing w:line="360" w:lineRule="auto"/>
        <w:jc w:val="both"/>
        <w:rPr>
          <w:rFonts w:asciiTheme="minorHAnsi" w:hAnsiTheme="minorHAnsi" w:cstheme="minorHAnsi"/>
          <w:sz w:val="21"/>
          <w:szCs w:val="21"/>
        </w:rPr>
      </w:pPr>
    </w:p>
    <w:p w14:paraId="28412569"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AUXILIAR DE JUIZ</w:t>
      </w:r>
    </w:p>
    <w:p w14:paraId="6644E68A"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Profissional com experiência em serviços de arena para auxiliar o Juiz de rodeio nas atividades pertinentes a realização do rodeio profissional nos dias do evento; </w:t>
      </w:r>
    </w:p>
    <w:p w14:paraId="7C4D1B37" w14:textId="77777777" w:rsidR="00BC254D" w:rsidRPr="00044A42" w:rsidRDefault="00BC254D" w:rsidP="00E36652">
      <w:pPr>
        <w:jc w:val="both"/>
        <w:rPr>
          <w:rFonts w:asciiTheme="minorHAnsi" w:hAnsiTheme="minorHAnsi" w:cstheme="minorHAnsi"/>
          <w:sz w:val="21"/>
          <w:szCs w:val="21"/>
        </w:rPr>
      </w:pPr>
    </w:p>
    <w:p w14:paraId="3519FA14"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PALHAÇO DO RODEIO</w:t>
      </w:r>
    </w:p>
    <w:p w14:paraId="409B96B9"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Profissional com experiência em serviços de arena para salvaguardar a segurança dos peões e profissionais diversos nas atividades pertinentes a realização do rodeio profissional nos dias do evento;</w:t>
      </w:r>
    </w:p>
    <w:p w14:paraId="2BF21FA9" w14:textId="77777777" w:rsidR="00BC254D" w:rsidRPr="00044A42" w:rsidRDefault="00BC254D" w:rsidP="00E36652">
      <w:pPr>
        <w:jc w:val="both"/>
        <w:rPr>
          <w:rFonts w:asciiTheme="minorHAnsi" w:hAnsiTheme="minorHAnsi" w:cstheme="minorHAnsi"/>
          <w:b/>
          <w:sz w:val="21"/>
          <w:szCs w:val="21"/>
        </w:rPr>
      </w:pPr>
    </w:p>
    <w:p w14:paraId="02B551D1"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SONOPLASTA</w:t>
      </w:r>
    </w:p>
    <w:p w14:paraId="011073FB"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Profissional para auxiliar o locutor e executar a sonoplastia e sonorização nos dias do evento com equipamento compatível com a necessidade do porte do evento com experiência de 3 anos.</w:t>
      </w:r>
    </w:p>
    <w:p w14:paraId="6F3E0860" w14:textId="77777777" w:rsidR="00BC254D" w:rsidRPr="00044A42" w:rsidRDefault="00BC254D" w:rsidP="00E36652">
      <w:pPr>
        <w:jc w:val="both"/>
        <w:rPr>
          <w:rFonts w:asciiTheme="minorHAnsi" w:hAnsiTheme="minorHAnsi" w:cstheme="minorHAnsi"/>
          <w:sz w:val="21"/>
          <w:szCs w:val="21"/>
        </w:rPr>
      </w:pPr>
    </w:p>
    <w:p w14:paraId="39D43172"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LETREIRO</w:t>
      </w:r>
    </w:p>
    <w:p w14:paraId="1C79C2B3"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Letreiro digital para divulgação das ações e realizações diárias do evento, informações importantes que sejam pertinentes e necessárias para o bom andamento do evento;</w:t>
      </w:r>
    </w:p>
    <w:p w14:paraId="062F102B" w14:textId="77777777" w:rsidR="00BC254D" w:rsidRPr="00044A42" w:rsidRDefault="00BC254D" w:rsidP="00BC254D">
      <w:pPr>
        <w:spacing w:line="360" w:lineRule="auto"/>
        <w:jc w:val="both"/>
        <w:rPr>
          <w:rFonts w:asciiTheme="minorHAnsi" w:hAnsiTheme="minorHAnsi" w:cstheme="minorHAnsi"/>
          <w:b/>
          <w:sz w:val="21"/>
          <w:szCs w:val="21"/>
        </w:rPr>
      </w:pPr>
    </w:p>
    <w:p w14:paraId="568BEB81"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lastRenderedPageBreak/>
        <w:t>ABASTECIMENTO DE CAMARIM</w:t>
      </w:r>
    </w:p>
    <w:p w14:paraId="50D6A24F" w14:textId="05A85EE4"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Providenciar o abastecimento diário dos camarins dos artistas no valor de R$1.</w:t>
      </w:r>
      <w:r w:rsidR="001961BF">
        <w:rPr>
          <w:rFonts w:asciiTheme="minorHAnsi" w:hAnsiTheme="minorHAnsi" w:cstheme="minorHAnsi"/>
          <w:sz w:val="21"/>
          <w:szCs w:val="21"/>
        </w:rPr>
        <w:t>1</w:t>
      </w:r>
      <w:r w:rsidRPr="00044A42">
        <w:rPr>
          <w:rFonts w:asciiTheme="minorHAnsi" w:hAnsiTheme="minorHAnsi" w:cstheme="minorHAnsi"/>
          <w:sz w:val="21"/>
          <w:szCs w:val="21"/>
        </w:rPr>
        <w:t xml:space="preserve">00,00, contratado pela organização do evento. </w:t>
      </w:r>
    </w:p>
    <w:p w14:paraId="551D807F" w14:textId="77777777" w:rsidR="00BC254D" w:rsidRPr="00044A42" w:rsidRDefault="00BC254D" w:rsidP="00BC254D">
      <w:pPr>
        <w:spacing w:line="360" w:lineRule="auto"/>
        <w:jc w:val="both"/>
        <w:rPr>
          <w:rFonts w:asciiTheme="minorHAnsi" w:hAnsiTheme="minorHAnsi" w:cstheme="minorHAnsi"/>
          <w:b/>
          <w:sz w:val="21"/>
          <w:szCs w:val="21"/>
        </w:rPr>
      </w:pPr>
    </w:p>
    <w:p w14:paraId="67D77322" w14:textId="77777777" w:rsidR="00BC254D" w:rsidRPr="00044A42" w:rsidRDefault="00BC254D" w:rsidP="00BC254D">
      <w:pPr>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PROVA DOS TRÊS TAMBORES COMPLETA</w:t>
      </w:r>
    </w:p>
    <w:p w14:paraId="4F68C7E0"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Apresentação de provas de 3 tambores com inscrições livres, com premiação equipamento de sonorização, tambores personalizados, foto célula, equipe de profissionais conforme as necessidades da prova, documentação dos profissionais, competidores (as) e animais conforme as legislações exigidas;</w:t>
      </w:r>
    </w:p>
    <w:p w14:paraId="01C8C521" w14:textId="77777777" w:rsidR="00BC254D" w:rsidRPr="00044A42" w:rsidRDefault="00BC254D" w:rsidP="00BC254D">
      <w:pPr>
        <w:spacing w:line="360" w:lineRule="auto"/>
        <w:jc w:val="both"/>
        <w:rPr>
          <w:rFonts w:asciiTheme="minorHAnsi" w:hAnsiTheme="minorHAnsi" w:cstheme="minorHAnsi"/>
          <w:sz w:val="21"/>
          <w:szCs w:val="21"/>
        </w:rPr>
      </w:pPr>
    </w:p>
    <w:p w14:paraId="0E3F33EB"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b/>
          <w:sz w:val="21"/>
          <w:szCs w:val="21"/>
        </w:rPr>
        <w:t xml:space="preserve">OBS: </w:t>
      </w:r>
      <w:r w:rsidRPr="00044A42">
        <w:rPr>
          <w:rFonts w:asciiTheme="minorHAnsi" w:hAnsiTheme="minorHAnsi" w:cstheme="minorHAnsi"/>
          <w:sz w:val="21"/>
          <w:szCs w:val="21"/>
        </w:rPr>
        <w:t>As premiações aos vencedores do Rodeio, bem como, quais as categorias serão premiadas, qual o número de peões premiados, qual o valor monetário ou qualquer outro tipo de premiação, será de responsabilidade única e exclusiva da empresa ganhadora do lote.</w:t>
      </w:r>
    </w:p>
    <w:p w14:paraId="011B3208" w14:textId="62A40464" w:rsidR="00BC254D" w:rsidRPr="00044A42" w:rsidRDefault="00BC254D" w:rsidP="00FE6076">
      <w:pPr>
        <w:tabs>
          <w:tab w:val="left" w:pos="426"/>
        </w:tabs>
        <w:spacing w:line="360" w:lineRule="auto"/>
        <w:jc w:val="both"/>
        <w:rPr>
          <w:rFonts w:asciiTheme="minorHAnsi" w:hAnsiTheme="minorHAnsi" w:cstheme="minorHAnsi"/>
          <w:sz w:val="21"/>
          <w:szCs w:val="21"/>
        </w:rPr>
      </w:pPr>
      <w:r w:rsidRPr="00044A42">
        <w:rPr>
          <w:rFonts w:asciiTheme="minorHAnsi" w:hAnsiTheme="minorHAnsi" w:cstheme="minorHAnsi"/>
          <w:b/>
          <w:sz w:val="21"/>
          <w:szCs w:val="21"/>
          <w:u w:val="single"/>
        </w:rPr>
        <w:t>OBS</w:t>
      </w:r>
      <w:r w:rsidRPr="00044A42">
        <w:rPr>
          <w:rFonts w:asciiTheme="minorHAnsi" w:hAnsiTheme="minorHAnsi" w:cstheme="minorHAnsi"/>
          <w:bCs/>
          <w:sz w:val="21"/>
          <w:szCs w:val="21"/>
        </w:rPr>
        <w:t>: O ramo de atividade da empresa deverá ser compatível com o objeto a ser contratado e detentora de atestado de responsabilidade técnica por execução dos serviços de características semelhantes, observância às normas de bem-estar animal e legislação estadual aplicável, para fins de contratação, deverá contar com as documentações do EDA E GDA (taxa) e demais que se fizerem necessárias e contrato de recolhimento de 30 peões. A contratada deverá observar integralmente as normas de bem-estar animal, legislação federal, estadual e normas da Coordenadoria de Defesa Agropecuária, respondendo por quaisquer irregularidades</w:t>
      </w:r>
    </w:p>
    <w:p w14:paraId="471D9F47" w14:textId="77777777" w:rsidR="00273989" w:rsidRDefault="00273989" w:rsidP="00BC254D">
      <w:pPr>
        <w:spacing w:line="360" w:lineRule="auto"/>
        <w:jc w:val="center"/>
        <w:rPr>
          <w:rFonts w:asciiTheme="minorHAnsi" w:hAnsiTheme="minorHAnsi" w:cstheme="minorHAnsi"/>
          <w:b/>
          <w:sz w:val="21"/>
          <w:szCs w:val="21"/>
          <w:u w:val="single"/>
        </w:rPr>
      </w:pPr>
    </w:p>
    <w:p w14:paraId="404E08BD" w14:textId="5674438E" w:rsidR="00BC254D" w:rsidRPr="00273989" w:rsidRDefault="00BC254D" w:rsidP="00273989">
      <w:pPr>
        <w:spacing w:line="360" w:lineRule="auto"/>
        <w:jc w:val="center"/>
        <w:rPr>
          <w:rFonts w:asciiTheme="minorHAnsi" w:hAnsiTheme="minorHAnsi" w:cstheme="minorHAnsi"/>
          <w:b/>
          <w:sz w:val="21"/>
          <w:szCs w:val="21"/>
          <w:u w:val="single"/>
        </w:rPr>
      </w:pPr>
      <w:r w:rsidRPr="00044A42">
        <w:rPr>
          <w:rFonts w:asciiTheme="minorHAnsi" w:hAnsiTheme="minorHAnsi" w:cstheme="minorHAnsi"/>
          <w:b/>
          <w:sz w:val="21"/>
          <w:szCs w:val="21"/>
          <w:u w:val="single"/>
        </w:rPr>
        <w:t>RELATIVOS À QUALIFICAÇÃO TÉCNICA DO LOTE:</w:t>
      </w:r>
    </w:p>
    <w:p w14:paraId="0CB21C1C" w14:textId="77777777" w:rsidR="00BC254D" w:rsidRPr="00044A42" w:rsidRDefault="00BC254D" w:rsidP="00BC254D">
      <w:pPr>
        <w:spacing w:line="360" w:lineRule="auto"/>
        <w:jc w:val="both"/>
        <w:rPr>
          <w:rFonts w:asciiTheme="minorHAnsi" w:hAnsiTheme="minorHAnsi" w:cstheme="minorHAnsi"/>
          <w:sz w:val="21"/>
          <w:szCs w:val="21"/>
        </w:rPr>
      </w:pPr>
      <w:bookmarkStart w:id="3" w:name="_Hlk166441177"/>
      <w:r w:rsidRPr="00044A42">
        <w:rPr>
          <w:rFonts w:asciiTheme="minorHAnsi" w:hAnsiTheme="minorHAnsi" w:cstheme="minorHAnsi"/>
          <w:b/>
          <w:sz w:val="21"/>
          <w:szCs w:val="21"/>
        </w:rPr>
        <w:t>a)</w:t>
      </w:r>
      <w:r w:rsidRPr="00044A42">
        <w:rPr>
          <w:rFonts w:asciiTheme="minorHAnsi" w:hAnsiTheme="minorHAnsi" w:cstheme="minorHAnsi"/>
          <w:sz w:val="21"/>
          <w:szCs w:val="21"/>
        </w:rPr>
        <w:t xml:space="preserve"> Comprovação de que a empresa possui como Responsável Técnico, profissional de nível superior em Engenharia Civil, Engenharia Elétrica ou Arquitetura ou ainda outro profissional reconhecido pelo CREA/CAU, com aptidão para o fornecimento de ART/RRT pertinente ao objeto licitado, com registro no órgão de classe, em plena validade; </w:t>
      </w:r>
    </w:p>
    <w:p w14:paraId="27ED0716" w14:textId="77777777" w:rsidR="00BC254D" w:rsidRPr="00044A42" w:rsidRDefault="00BC254D" w:rsidP="00BC254D">
      <w:pPr>
        <w:spacing w:line="360" w:lineRule="auto"/>
        <w:jc w:val="both"/>
        <w:rPr>
          <w:rFonts w:asciiTheme="minorHAnsi" w:hAnsiTheme="minorHAnsi" w:cstheme="minorHAnsi"/>
          <w:sz w:val="21"/>
          <w:szCs w:val="21"/>
        </w:rPr>
      </w:pPr>
    </w:p>
    <w:p w14:paraId="6110A3A0" w14:textId="49971C30" w:rsidR="00BC254D" w:rsidRPr="00044A42" w:rsidRDefault="00BC254D" w:rsidP="00E36652">
      <w:pPr>
        <w:spacing w:line="360" w:lineRule="auto"/>
        <w:jc w:val="both"/>
        <w:rPr>
          <w:rFonts w:asciiTheme="minorHAnsi" w:hAnsiTheme="minorHAnsi" w:cstheme="minorHAnsi"/>
          <w:sz w:val="21"/>
          <w:szCs w:val="21"/>
        </w:rPr>
      </w:pPr>
      <w:r w:rsidRPr="00044A42">
        <w:rPr>
          <w:rFonts w:asciiTheme="minorHAnsi" w:hAnsiTheme="minorHAnsi" w:cstheme="minorHAnsi"/>
          <w:b/>
          <w:sz w:val="21"/>
          <w:szCs w:val="21"/>
        </w:rPr>
        <w:t>b)</w:t>
      </w:r>
      <w:r w:rsidRPr="00044A42">
        <w:rPr>
          <w:rFonts w:asciiTheme="minorHAnsi" w:hAnsiTheme="minorHAnsi" w:cstheme="minorHAnsi"/>
          <w:sz w:val="21"/>
          <w:szCs w:val="21"/>
        </w:rPr>
        <w:t xml:space="preserve"> A comprovação acima citada dar-se-á, em sendo sócio ou diretor da licitante, através de contrato social, devidamente registrado na Junta Comercial da sede da Licitante, não sendo sócio ou diretor da Licitante, através de cópia da ficha do livro de registro de empregado registrado na DRT, ou cópia da carteira de Trabalho e Previdência Social ou contrato de prestação de serviços entre a Licitante e o Profissional; </w:t>
      </w:r>
    </w:p>
    <w:p w14:paraId="56621740"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b/>
          <w:sz w:val="21"/>
          <w:szCs w:val="21"/>
        </w:rPr>
        <w:lastRenderedPageBreak/>
        <w:t>c)</w:t>
      </w:r>
      <w:r w:rsidRPr="00044A42">
        <w:rPr>
          <w:rFonts w:asciiTheme="minorHAnsi" w:hAnsiTheme="minorHAnsi" w:cstheme="minorHAnsi"/>
          <w:sz w:val="21"/>
          <w:szCs w:val="21"/>
        </w:rPr>
        <w:t xml:space="preserve"> Acervo Técnico em nome da empresa comprovando já ter sido responsável por evento similar ao licitado; </w:t>
      </w:r>
    </w:p>
    <w:p w14:paraId="0C22E232" w14:textId="77777777" w:rsidR="00BC254D" w:rsidRPr="00044A42" w:rsidRDefault="00BC254D" w:rsidP="00BC254D">
      <w:pPr>
        <w:spacing w:line="360" w:lineRule="auto"/>
        <w:jc w:val="both"/>
        <w:rPr>
          <w:rFonts w:asciiTheme="minorHAnsi" w:hAnsiTheme="minorHAnsi" w:cstheme="minorHAnsi"/>
          <w:sz w:val="21"/>
          <w:szCs w:val="21"/>
        </w:rPr>
      </w:pPr>
    </w:p>
    <w:p w14:paraId="314C59E1"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b/>
          <w:sz w:val="21"/>
          <w:szCs w:val="21"/>
        </w:rPr>
        <w:t>d)</w:t>
      </w:r>
      <w:r w:rsidRPr="00044A42">
        <w:rPr>
          <w:rFonts w:asciiTheme="minorHAnsi" w:hAnsiTheme="minorHAnsi" w:cstheme="minorHAnsi"/>
          <w:sz w:val="21"/>
          <w:szCs w:val="21"/>
        </w:rPr>
        <w:t xml:space="preserve"> </w:t>
      </w:r>
      <w:r w:rsidRPr="00044A42">
        <w:rPr>
          <w:rFonts w:asciiTheme="minorHAnsi" w:eastAsia="Arial" w:hAnsiTheme="minorHAnsi" w:cstheme="minorHAnsi"/>
          <w:sz w:val="21"/>
          <w:szCs w:val="21"/>
        </w:rPr>
        <w:t>Registro ou inscrição da empresa na entidade profissional CREA (Conselho Regional de Engenharia e Agronomia) ou CAU (Conselho de Arquitetura e Urbanismo), conforme caso de sua sede, em plena validade</w:t>
      </w:r>
      <w:r w:rsidRPr="00044A42">
        <w:rPr>
          <w:rFonts w:asciiTheme="minorHAnsi" w:hAnsiTheme="minorHAnsi" w:cstheme="minorHAnsi"/>
          <w:sz w:val="21"/>
          <w:szCs w:val="21"/>
        </w:rPr>
        <w:t>;</w:t>
      </w:r>
    </w:p>
    <w:p w14:paraId="5920CBAD" w14:textId="77777777" w:rsidR="00BC254D" w:rsidRPr="00044A42" w:rsidRDefault="00BC254D" w:rsidP="00BC254D">
      <w:pPr>
        <w:spacing w:line="360" w:lineRule="auto"/>
        <w:jc w:val="both"/>
        <w:rPr>
          <w:rFonts w:asciiTheme="minorHAnsi" w:hAnsiTheme="minorHAnsi" w:cstheme="minorHAnsi"/>
          <w:sz w:val="21"/>
          <w:szCs w:val="21"/>
        </w:rPr>
      </w:pPr>
    </w:p>
    <w:p w14:paraId="5A329BDD"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b/>
          <w:sz w:val="21"/>
          <w:szCs w:val="21"/>
        </w:rPr>
        <w:t>e)</w:t>
      </w:r>
      <w:r w:rsidRPr="00044A42">
        <w:rPr>
          <w:rFonts w:asciiTheme="minorHAnsi" w:hAnsiTheme="minorHAnsi" w:cstheme="minorHAnsi"/>
          <w:sz w:val="21"/>
          <w:szCs w:val="21"/>
        </w:rPr>
        <w:t xml:space="preserve"> Apresentar declaração da licitante, sob as penas da lei, de que a empresa caso seja vencedora do certame, possui condições de apresentar, na data de vistoria do objeto, ART/RRT da estrutura.</w:t>
      </w:r>
    </w:p>
    <w:p w14:paraId="62925C54" w14:textId="77777777" w:rsidR="00BC254D" w:rsidRPr="00044A42" w:rsidRDefault="00BC254D" w:rsidP="00BC254D">
      <w:pPr>
        <w:spacing w:line="360" w:lineRule="auto"/>
        <w:jc w:val="both"/>
        <w:rPr>
          <w:rFonts w:asciiTheme="minorHAnsi" w:hAnsiTheme="minorHAnsi" w:cstheme="minorHAnsi"/>
          <w:color w:val="FF0000"/>
          <w:sz w:val="21"/>
          <w:szCs w:val="21"/>
        </w:rPr>
      </w:pPr>
    </w:p>
    <w:p w14:paraId="23ECE3B3"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b/>
          <w:sz w:val="21"/>
          <w:szCs w:val="21"/>
        </w:rPr>
        <w:t>f)</w:t>
      </w:r>
      <w:r w:rsidRPr="00044A42">
        <w:rPr>
          <w:rFonts w:asciiTheme="minorHAnsi" w:hAnsiTheme="minorHAnsi" w:cstheme="minorHAnsi"/>
          <w:sz w:val="21"/>
          <w:szCs w:val="21"/>
        </w:rPr>
        <w:t xml:space="preserve"> Comprovante de Inscrição ou Prova de Regularidade dos responsáveis Técnicos registrados no CRMV (conselho regional de medicina Veterinária);</w:t>
      </w:r>
    </w:p>
    <w:p w14:paraId="51E8140E" w14:textId="77777777" w:rsidR="00BC254D" w:rsidRPr="00044A42" w:rsidRDefault="00BC254D" w:rsidP="00BC254D">
      <w:pPr>
        <w:spacing w:line="360" w:lineRule="auto"/>
        <w:jc w:val="both"/>
        <w:rPr>
          <w:rFonts w:asciiTheme="minorHAnsi" w:hAnsiTheme="minorHAnsi" w:cstheme="minorHAnsi"/>
          <w:sz w:val="21"/>
          <w:szCs w:val="21"/>
        </w:rPr>
      </w:pPr>
    </w:p>
    <w:p w14:paraId="4F56489C"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b/>
          <w:sz w:val="21"/>
          <w:szCs w:val="21"/>
        </w:rPr>
        <w:t>g)</w:t>
      </w:r>
      <w:r w:rsidRPr="00044A42">
        <w:rPr>
          <w:rFonts w:asciiTheme="minorHAnsi" w:hAnsiTheme="minorHAnsi" w:cstheme="minorHAnsi"/>
          <w:sz w:val="21"/>
          <w:szCs w:val="21"/>
        </w:rPr>
        <w:t xml:space="preserve"> Comprovante de Inscrição ou Prova de Regularidade junto à CDA (Coordenadoria de Defesa Agropecuária de São Paulo);</w:t>
      </w:r>
    </w:p>
    <w:p w14:paraId="3C2C5540" w14:textId="77777777" w:rsidR="00BC254D" w:rsidRPr="00044A42" w:rsidRDefault="00BC254D" w:rsidP="00BC254D">
      <w:pPr>
        <w:spacing w:line="360" w:lineRule="auto"/>
        <w:jc w:val="both"/>
        <w:rPr>
          <w:rFonts w:asciiTheme="minorHAnsi" w:hAnsiTheme="minorHAnsi" w:cstheme="minorHAnsi"/>
          <w:sz w:val="21"/>
          <w:szCs w:val="21"/>
        </w:rPr>
      </w:pPr>
    </w:p>
    <w:p w14:paraId="29766615" w14:textId="2400817C"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b/>
          <w:sz w:val="21"/>
          <w:szCs w:val="21"/>
        </w:rPr>
        <w:t>h)</w:t>
      </w:r>
      <w:r w:rsidRPr="00044A42">
        <w:rPr>
          <w:rFonts w:asciiTheme="minorHAnsi" w:hAnsiTheme="minorHAnsi" w:cstheme="minorHAnsi"/>
          <w:sz w:val="21"/>
          <w:szCs w:val="21"/>
        </w:rPr>
        <w:t xml:space="preserve"> Acervo Técnico em nome da empresa comprovando já ter sido responsável por evento similar ao licitado;</w:t>
      </w:r>
    </w:p>
    <w:p w14:paraId="3E370C45" w14:textId="77777777" w:rsidR="00BC254D" w:rsidRPr="00044A42" w:rsidRDefault="00BC254D" w:rsidP="00BC254D">
      <w:pPr>
        <w:spacing w:line="360" w:lineRule="auto"/>
        <w:jc w:val="both"/>
        <w:rPr>
          <w:rFonts w:asciiTheme="minorHAnsi" w:hAnsiTheme="minorHAnsi" w:cstheme="minorHAnsi"/>
          <w:sz w:val="21"/>
          <w:szCs w:val="21"/>
        </w:rPr>
      </w:pPr>
      <w:r w:rsidRPr="00044A42">
        <w:rPr>
          <w:rFonts w:asciiTheme="minorHAnsi" w:hAnsiTheme="minorHAnsi" w:cstheme="minorHAnsi"/>
          <w:b/>
          <w:sz w:val="21"/>
          <w:szCs w:val="21"/>
        </w:rPr>
        <w:t>i)</w:t>
      </w:r>
      <w:r w:rsidRPr="00044A42">
        <w:rPr>
          <w:rFonts w:asciiTheme="minorHAnsi" w:hAnsiTheme="minorHAnsi" w:cstheme="minorHAnsi"/>
          <w:sz w:val="21"/>
          <w:szCs w:val="21"/>
        </w:rPr>
        <w:t xml:space="preserve"> A comprovação da experiência e qualificação dos profissionais deverá ser realizada mediante apresentação de contratos, atestados de capacidade técnica ou declarações emitidas por contratantes, referentes a eventos de estrutura compatível.</w:t>
      </w:r>
    </w:p>
    <w:bookmarkEnd w:id="3"/>
    <w:p w14:paraId="60DE8855" w14:textId="77777777" w:rsidR="00BC254D" w:rsidRPr="00044A42" w:rsidRDefault="00BC254D" w:rsidP="00BC254D">
      <w:pPr>
        <w:spacing w:line="360" w:lineRule="auto"/>
        <w:jc w:val="both"/>
        <w:rPr>
          <w:rFonts w:asciiTheme="minorHAnsi" w:hAnsiTheme="minorHAnsi" w:cstheme="minorHAnsi"/>
          <w:color w:val="FF0000"/>
          <w:sz w:val="21"/>
          <w:szCs w:val="21"/>
          <w:highlight w:val="yellow"/>
        </w:rPr>
      </w:pPr>
    </w:p>
    <w:p w14:paraId="542119D7" w14:textId="77777777" w:rsidR="00BC254D" w:rsidRPr="00044A42" w:rsidRDefault="00BC254D" w:rsidP="00BC254D">
      <w:pPr>
        <w:pStyle w:val="PargrafodaLista"/>
        <w:numPr>
          <w:ilvl w:val="1"/>
          <w:numId w:val="35"/>
        </w:numPr>
        <w:spacing w:line="360" w:lineRule="auto"/>
        <w:ind w:left="426" w:hanging="426"/>
        <w:jc w:val="both"/>
        <w:rPr>
          <w:rFonts w:asciiTheme="minorHAnsi" w:hAnsiTheme="minorHAnsi" w:cstheme="minorHAnsi"/>
          <w:b/>
          <w:sz w:val="21"/>
          <w:szCs w:val="21"/>
        </w:rPr>
      </w:pPr>
      <w:r w:rsidRPr="00044A42">
        <w:rPr>
          <w:rFonts w:asciiTheme="minorHAnsi" w:hAnsiTheme="minorHAnsi" w:cstheme="minorHAnsi"/>
          <w:b/>
          <w:color w:val="000000"/>
          <w:sz w:val="21"/>
          <w:szCs w:val="21"/>
        </w:rPr>
        <w:t>CONDIÇÕES PARA EXECUÇÃO E ENTREGA DOS SERVIÇOS</w:t>
      </w:r>
    </w:p>
    <w:p w14:paraId="14E93BB4" w14:textId="77777777" w:rsidR="00BC254D" w:rsidRPr="00044A42" w:rsidRDefault="00BC254D" w:rsidP="00BC254D">
      <w:pPr>
        <w:pStyle w:val="PargrafodaLista"/>
        <w:spacing w:line="360" w:lineRule="auto"/>
        <w:ind w:left="426"/>
        <w:rPr>
          <w:rFonts w:asciiTheme="minorHAnsi" w:hAnsiTheme="minorHAnsi" w:cstheme="minorHAnsi"/>
          <w:sz w:val="21"/>
          <w:szCs w:val="21"/>
        </w:rPr>
      </w:pPr>
    </w:p>
    <w:p w14:paraId="52A41FC3" w14:textId="77777777" w:rsidR="00BC254D" w:rsidRPr="00044A42" w:rsidRDefault="00BC254D" w:rsidP="00BC254D">
      <w:pPr>
        <w:pStyle w:val="PargrafodaLista"/>
        <w:numPr>
          <w:ilvl w:val="2"/>
          <w:numId w:val="35"/>
        </w:numPr>
        <w:spacing w:line="360" w:lineRule="auto"/>
        <w:ind w:left="-142" w:firstLine="0"/>
        <w:jc w:val="both"/>
        <w:rPr>
          <w:rFonts w:asciiTheme="minorHAnsi" w:hAnsiTheme="minorHAnsi" w:cstheme="minorHAnsi"/>
          <w:sz w:val="21"/>
          <w:szCs w:val="21"/>
        </w:rPr>
      </w:pPr>
      <w:r w:rsidRPr="00044A42">
        <w:rPr>
          <w:rFonts w:asciiTheme="minorHAnsi" w:hAnsiTheme="minorHAnsi" w:cstheme="minorHAnsi"/>
          <w:sz w:val="21"/>
          <w:szCs w:val="21"/>
        </w:rPr>
        <w:t xml:space="preserve">A montagem total do evento deverá ser finalizada até o dia 09 de junho de 2026 e desmontada a partir do dia 15 de junho de 2026 até o dia 22 de junho de 2026. </w:t>
      </w:r>
    </w:p>
    <w:p w14:paraId="7D635E98" w14:textId="77777777" w:rsidR="00BC254D" w:rsidRPr="00044A42" w:rsidRDefault="00BC254D" w:rsidP="00BC254D">
      <w:pPr>
        <w:pStyle w:val="PargrafodaLista"/>
        <w:numPr>
          <w:ilvl w:val="2"/>
          <w:numId w:val="35"/>
        </w:numPr>
        <w:spacing w:line="360" w:lineRule="auto"/>
        <w:ind w:left="-142" w:firstLine="0"/>
        <w:jc w:val="both"/>
        <w:rPr>
          <w:rFonts w:asciiTheme="minorHAnsi" w:hAnsiTheme="minorHAnsi" w:cstheme="minorHAnsi"/>
          <w:sz w:val="21"/>
          <w:szCs w:val="21"/>
        </w:rPr>
      </w:pPr>
      <w:r w:rsidRPr="00044A42">
        <w:rPr>
          <w:rFonts w:asciiTheme="minorHAnsi" w:hAnsiTheme="minorHAnsi" w:cstheme="minorHAnsi"/>
          <w:sz w:val="21"/>
          <w:szCs w:val="21"/>
        </w:rPr>
        <w:t>Os equipamentos deverão estar no local do evento, devidamente montado e pronto para utilização.</w:t>
      </w:r>
    </w:p>
    <w:p w14:paraId="6830D67E" w14:textId="77777777" w:rsidR="00BC254D" w:rsidRPr="00044A42" w:rsidRDefault="00BC254D" w:rsidP="00BC254D">
      <w:pPr>
        <w:pStyle w:val="PargrafodaLista"/>
        <w:numPr>
          <w:ilvl w:val="2"/>
          <w:numId w:val="35"/>
        </w:numPr>
        <w:spacing w:line="360" w:lineRule="auto"/>
        <w:ind w:left="-142" w:firstLine="0"/>
        <w:jc w:val="both"/>
        <w:rPr>
          <w:rFonts w:asciiTheme="minorHAnsi" w:hAnsiTheme="minorHAnsi" w:cstheme="minorHAnsi"/>
          <w:sz w:val="21"/>
          <w:szCs w:val="21"/>
        </w:rPr>
      </w:pPr>
      <w:r w:rsidRPr="00044A42">
        <w:rPr>
          <w:rFonts w:asciiTheme="minorHAnsi" w:hAnsiTheme="minorHAnsi" w:cstheme="minorHAnsi"/>
          <w:sz w:val="21"/>
          <w:szCs w:val="21"/>
        </w:rPr>
        <w:t>É de responsabilidade da empresa contratada o carregamento, montagem/instalação e operação dos equipamentos com equipe técnica qualificada.</w:t>
      </w:r>
    </w:p>
    <w:p w14:paraId="34A1818E" w14:textId="77777777" w:rsidR="00BC254D" w:rsidRPr="00044A42" w:rsidRDefault="00BC254D" w:rsidP="00BC254D">
      <w:pPr>
        <w:pStyle w:val="PargrafodaLista"/>
        <w:numPr>
          <w:ilvl w:val="2"/>
          <w:numId w:val="35"/>
        </w:numPr>
        <w:spacing w:line="360" w:lineRule="auto"/>
        <w:ind w:left="-142" w:firstLine="0"/>
        <w:jc w:val="both"/>
        <w:rPr>
          <w:rFonts w:asciiTheme="minorHAnsi" w:hAnsiTheme="minorHAnsi" w:cstheme="minorHAnsi"/>
          <w:sz w:val="21"/>
          <w:szCs w:val="21"/>
        </w:rPr>
      </w:pPr>
      <w:r w:rsidRPr="00044A42">
        <w:rPr>
          <w:rFonts w:asciiTheme="minorHAnsi" w:hAnsiTheme="minorHAnsi" w:cstheme="minorHAnsi"/>
          <w:sz w:val="21"/>
          <w:szCs w:val="21"/>
        </w:rPr>
        <w:t>Montagem, desmontagem, instalações, transporte, hospedagem, hidratação e alimentação, tanto dos prestadores de serviço quanto das atrações artísticas são por conta da contratada.</w:t>
      </w:r>
    </w:p>
    <w:p w14:paraId="32F40000" w14:textId="77777777" w:rsidR="00BC254D" w:rsidRPr="00044A42" w:rsidRDefault="00BC254D" w:rsidP="00BC254D">
      <w:pPr>
        <w:pStyle w:val="PargrafodaLista"/>
        <w:numPr>
          <w:ilvl w:val="2"/>
          <w:numId w:val="35"/>
        </w:numPr>
        <w:spacing w:line="360" w:lineRule="auto"/>
        <w:ind w:left="-142" w:firstLine="0"/>
        <w:jc w:val="both"/>
        <w:rPr>
          <w:rFonts w:asciiTheme="minorHAnsi" w:hAnsiTheme="minorHAnsi" w:cstheme="minorHAnsi"/>
          <w:sz w:val="21"/>
          <w:szCs w:val="21"/>
        </w:rPr>
      </w:pPr>
      <w:r w:rsidRPr="00044A42">
        <w:rPr>
          <w:rFonts w:asciiTheme="minorHAnsi" w:hAnsiTheme="minorHAnsi" w:cstheme="minorHAnsi"/>
          <w:sz w:val="21"/>
          <w:szCs w:val="21"/>
        </w:rPr>
        <w:lastRenderedPageBreak/>
        <w:t>Apresentação dos seguros de vida em até 1 dia que antecede o dia do evento.</w:t>
      </w:r>
    </w:p>
    <w:p w14:paraId="55B0CA8D" w14:textId="77777777" w:rsidR="00BC254D" w:rsidRPr="00044A42" w:rsidRDefault="00BC254D" w:rsidP="00BC254D">
      <w:pPr>
        <w:pStyle w:val="PargrafodaLista"/>
        <w:numPr>
          <w:ilvl w:val="2"/>
          <w:numId w:val="35"/>
        </w:numPr>
        <w:spacing w:line="360" w:lineRule="auto"/>
        <w:ind w:left="-142" w:firstLine="0"/>
        <w:jc w:val="both"/>
        <w:rPr>
          <w:rFonts w:asciiTheme="minorHAnsi" w:hAnsiTheme="minorHAnsi" w:cstheme="minorHAnsi"/>
          <w:sz w:val="21"/>
          <w:szCs w:val="21"/>
        </w:rPr>
      </w:pPr>
      <w:r w:rsidRPr="00044A42">
        <w:rPr>
          <w:rFonts w:asciiTheme="minorHAnsi" w:hAnsiTheme="minorHAnsi" w:cstheme="minorHAnsi"/>
          <w:sz w:val="21"/>
          <w:szCs w:val="21"/>
        </w:rPr>
        <w:t>Apresentação do Laudo de vistoria técnica em até 1 dia que antecede o dia do evento, após a montagem das estruturas, emitido pelo Responsável técnico da empresa juntamente com o Departamento de Engenharia da Prefeitura Municipal atestando as normas de segurança das estruturas</w:t>
      </w:r>
    </w:p>
    <w:p w14:paraId="7A577928" w14:textId="77777777" w:rsidR="00BC254D" w:rsidRPr="00044A42" w:rsidRDefault="00BC254D" w:rsidP="00BC254D">
      <w:pPr>
        <w:pStyle w:val="PargrafodaLista"/>
        <w:numPr>
          <w:ilvl w:val="2"/>
          <w:numId w:val="35"/>
        </w:numPr>
        <w:spacing w:line="360" w:lineRule="auto"/>
        <w:ind w:left="-142" w:firstLine="0"/>
        <w:jc w:val="both"/>
        <w:rPr>
          <w:rFonts w:asciiTheme="minorHAnsi" w:hAnsiTheme="minorHAnsi" w:cstheme="minorHAnsi"/>
          <w:sz w:val="21"/>
          <w:szCs w:val="21"/>
        </w:rPr>
      </w:pPr>
      <w:r w:rsidRPr="00044A42">
        <w:rPr>
          <w:rFonts w:asciiTheme="minorHAnsi" w:hAnsiTheme="minorHAnsi" w:cstheme="minorHAnsi"/>
          <w:sz w:val="21"/>
          <w:szCs w:val="21"/>
        </w:rPr>
        <w:t>Qualquer dano, perda, roubo ou extravio relacionado aos objetos descritos neste termo é de responsabilidade da contratada.</w:t>
      </w:r>
    </w:p>
    <w:p w14:paraId="08CFEFFE" w14:textId="77777777" w:rsidR="00BC254D" w:rsidRPr="00044A42" w:rsidRDefault="00BC254D" w:rsidP="00BC254D">
      <w:pPr>
        <w:pStyle w:val="PargrafodaLista"/>
        <w:numPr>
          <w:ilvl w:val="2"/>
          <w:numId w:val="35"/>
        </w:numPr>
        <w:spacing w:line="360" w:lineRule="auto"/>
        <w:ind w:left="-142" w:firstLine="0"/>
        <w:jc w:val="both"/>
        <w:rPr>
          <w:rFonts w:asciiTheme="minorHAnsi" w:hAnsiTheme="minorHAnsi" w:cstheme="minorHAnsi"/>
          <w:sz w:val="21"/>
          <w:szCs w:val="21"/>
        </w:rPr>
      </w:pPr>
      <w:r w:rsidRPr="00044A42">
        <w:rPr>
          <w:rFonts w:asciiTheme="minorHAnsi" w:hAnsiTheme="minorHAnsi" w:cstheme="minorHAnsi"/>
          <w:sz w:val="21"/>
          <w:szCs w:val="21"/>
        </w:rPr>
        <w:t>A aceitação dos serviços não exclui nem reduz a responsabilidade da empresa contratada com relação às especificações divergentes.</w:t>
      </w:r>
    </w:p>
    <w:p w14:paraId="2C368B83" w14:textId="77777777" w:rsidR="00BC254D" w:rsidRPr="00044A42" w:rsidRDefault="00BC254D" w:rsidP="00BC254D">
      <w:pPr>
        <w:pStyle w:val="PargrafodaLista"/>
        <w:numPr>
          <w:ilvl w:val="2"/>
          <w:numId w:val="35"/>
        </w:numPr>
        <w:spacing w:line="360" w:lineRule="auto"/>
        <w:ind w:left="-142" w:firstLine="0"/>
        <w:jc w:val="both"/>
        <w:rPr>
          <w:rFonts w:asciiTheme="minorHAnsi" w:hAnsiTheme="minorHAnsi" w:cstheme="minorHAnsi"/>
          <w:sz w:val="21"/>
          <w:szCs w:val="21"/>
        </w:rPr>
      </w:pPr>
      <w:r w:rsidRPr="00044A42">
        <w:rPr>
          <w:rFonts w:asciiTheme="minorHAnsi" w:hAnsiTheme="minorHAnsi" w:cstheme="minorHAnsi"/>
          <w:sz w:val="21"/>
          <w:szCs w:val="21"/>
        </w:rPr>
        <w:t>Será recusado todo e qualquer serviço que não atenda às especificações constantes neste Termo de Referência.</w:t>
      </w:r>
    </w:p>
    <w:p w14:paraId="4392E8D2" w14:textId="77777777" w:rsidR="00BC254D" w:rsidRPr="00044A42" w:rsidRDefault="00BC254D" w:rsidP="00BC254D">
      <w:pPr>
        <w:pStyle w:val="PargrafodaLista"/>
        <w:numPr>
          <w:ilvl w:val="2"/>
          <w:numId w:val="35"/>
        </w:numPr>
        <w:spacing w:line="360" w:lineRule="auto"/>
        <w:ind w:left="-142" w:firstLine="0"/>
        <w:jc w:val="both"/>
        <w:rPr>
          <w:rFonts w:asciiTheme="minorHAnsi" w:hAnsiTheme="minorHAnsi" w:cstheme="minorHAnsi"/>
          <w:sz w:val="21"/>
          <w:szCs w:val="21"/>
        </w:rPr>
      </w:pPr>
      <w:r w:rsidRPr="00044A42">
        <w:rPr>
          <w:rFonts w:asciiTheme="minorHAnsi" w:hAnsiTheme="minorHAnsi" w:cstheme="minorHAnsi"/>
          <w:sz w:val="21"/>
          <w:szCs w:val="21"/>
        </w:rPr>
        <w:t>É de responsabilidade da empresa contratada toda documentação e pagamento de taxas para emissão do AVCB (Auto de Vistoria do corpo de bombeiros) do evento.</w:t>
      </w:r>
    </w:p>
    <w:p w14:paraId="75FA9E05" w14:textId="77777777" w:rsidR="00BC254D" w:rsidRPr="00044A42" w:rsidRDefault="00BC254D" w:rsidP="00BC254D">
      <w:pPr>
        <w:pStyle w:val="PargrafodaLista"/>
        <w:numPr>
          <w:ilvl w:val="2"/>
          <w:numId w:val="35"/>
        </w:numPr>
        <w:spacing w:line="360" w:lineRule="auto"/>
        <w:ind w:left="-142" w:firstLine="0"/>
        <w:jc w:val="both"/>
        <w:rPr>
          <w:rFonts w:asciiTheme="minorHAnsi" w:hAnsiTheme="minorHAnsi" w:cstheme="minorHAnsi"/>
          <w:sz w:val="21"/>
          <w:szCs w:val="21"/>
        </w:rPr>
      </w:pPr>
      <w:r w:rsidRPr="00044A42">
        <w:rPr>
          <w:rFonts w:asciiTheme="minorHAnsi" w:hAnsiTheme="minorHAnsi" w:cstheme="minorHAnsi"/>
          <w:sz w:val="21"/>
          <w:szCs w:val="21"/>
        </w:rPr>
        <w:t xml:space="preserve">Certificado de visita técnica, conforme modelo constante do Anexo do edital. </w:t>
      </w:r>
    </w:p>
    <w:p w14:paraId="2A8D2EF0" w14:textId="77777777" w:rsidR="00BC254D" w:rsidRPr="00044A42" w:rsidRDefault="00BC254D" w:rsidP="00BC254D">
      <w:pPr>
        <w:pStyle w:val="PargrafodaLista"/>
        <w:numPr>
          <w:ilvl w:val="3"/>
          <w:numId w:val="35"/>
        </w:numPr>
        <w:spacing w:line="360" w:lineRule="auto"/>
        <w:ind w:left="709" w:firstLine="0"/>
        <w:jc w:val="both"/>
        <w:rPr>
          <w:rFonts w:asciiTheme="minorHAnsi" w:hAnsiTheme="minorHAnsi" w:cstheme="minorHAnsi"/>
          <w:sz w:val="21"/>
          <w:szCs w:val="21"/>
        </w:rPr>
      </w:pPr>
      <w:r w:rsidRPr="00044A42">
        <w:rPr>
          <w:rFonts w:asciiTheme="minorHAnsi" w:hAnsiTheme="minorHAnsi" w:cstheme="minorHAnsi"/>
          <w:sz w:val="21"/>
          <w:szCs w:val="21"/>
        </w:rPr>
        <w:t>A visita técnica tem como objetivo verificar as condições locais, avaliar a quantidade e a natureza dos trabalhos, materiais e equipamentos necessários à execução do objeto da licitação, permitindo aos interessados colher as informações e subsídios que julgarem necessários para a elaboração da sua proposta, de acordo com o que o próprio interessado julgar conveniente, não cabendo à Prefeitura Municipal de Santa Branca nenhuma responsabilidade em função de insuficiência dos dados levantados por ocasião da visita técnica.</w:t>
      </w:r>
    </w:p>
    <w:p w14:paraId="054E7041" w14:textId="77777777" w:rsidR="00BC254D" w:rsidRPr="00044A42" w:rsidRDefault="00BC254D" w:rsidP="00BC254D">
      <w:pPr>
        <w:pStyle w:val="PargrafodaLista"/>
        <w:numPr>
          <w:ilvl w:val="3"/>
          <w:numId w:val="35"/>
        </w:numPr>
        <w:tabs>
          <w:tab w:val="left" w:pos="1134"/>
        </w:tabs>
        <w:spacing w:line="360" w:lineRule="auto"/>
        <w:ind w:left="709" w:firstLine="0"/>
        <w:jc w:val="both"/>
        <w:rPr>
          <w:rFonts w:asciiTheme="minorHAnsi" w:hAnsiTheme="minorHAnsi" w:cstheme="minorHAnsi"/>
          <w:sz w:val="21"/>
          <w:szCs w:val="21"/>
        </w:rPr>
      </w:pPr>
      <w:r w:rsidRPr="00044A42">
        <w:rPr>
          <w:rFonts w:asciiTheme="minorHAnsi" w:hAnsiTheme="minorHAnsi" w:cstheme="minorHAnsi"/>
          <w:sz w:val="21"/>
          <w:szCs w:val="21"/>
        </w:rPr>
        <w:t xml:space="preserve">Poderão ser feitas tantas visitas técnicas quantas cada interessado considerar necessário. As visitas devem ser previamente agendadas através do telefone (12) 3972 1617 ou e-mail: </w:t>
      </w:r>
      <w:hyperlink r:id="rId30">
        <w:r w:rsidRPr="00044A42">
          <w:rPr>
            <w:rFonts w:asciiTheme="minorHAnsi" w:hAnsiTheme="minorHAnsi" w:cstheme="minorHAnsi"/>
            <w:color w:val="000000"/>
            <w:sz w:val="21"/>
            <w:szCs w:val="21"/>
            <w:u w:val="single"/>
          </w:rPr>
          <w:t>cultura@santabranca.sp.gov.br</w:t>
        </w:r>
      </w:hyperlink>
      <w:r w:rsidRPr="00044A42">
        <w:rPr>
          <w:rFonts w:asciiTheme="minorHAnsi" w:hAnsiTheme="minorHAnsi" w:cstheme="minorHAnsi"/>
          <w:sz w:val="21"/>
          <w:szCs w:val="21"/>
        </w:rPr>
        <w:t xml:space="preserve"> </w:t>
      </w:r>
    </w:p>
    <w:p w14:paraId="2D351088" w14:textId="77777777" w:rsidR="00BC254D" w:rsidRPr="00044A42" w:rsidRDefault="00BC254D" w:rsidP="00BC254D">
      <w:pPr>
        <w:pStyle w:val="PargrafodaLista"/>
        <w:numPr>
          <w:ilvl w:val="3"/>
          <w:numId w:val="35"/>
        </w:numPr>
        <w:tabs>
          <w:tab w:val="left" w:pos="1134"/>
        </w:tabs>
        <w:spacing w:line="360" w:lineRule="auto"/>
        <w:ind w:left="709" w:firstLine="0"/>
        <w:jc w:val="both"/>
        <w:rPr>
          <w:rFonts w:asciiTheme="minorHAnsi" w:hAnsiTheme="minorHAnsi" w:cstheme="minorHAnsi"/>
          <w:sz w:val="21"/>
          <w:szCs w:val="21"/>
        </w:rPr>
      </w:pPr>
      <w:r w:rsidRPr="00044A42">
        <w:rPr>
          <w:rFonts w:asciiTheme="minorHAnsi" w:hAnsiTheme="minorHAnsi" w:cstheme="minorHAnsi"/>
          <w:sz w:val="21"/>
          <w:szCs w:val="21"/>
        </w:rPr>
        <w:t>A visita técnica será acompanhada por um funcionário designado pela Assessoria de Cultura para esse fim, de segunda a sexta feira, no horário das 09h00 às 16h00. O prazo para a vistoria iniciar-se-á no dia útil seguinte ao da publicação do Edital, estendendo-se até dois dias úteis anterior à data prevista para a abertura da licitação.</w:t>
      </w:r>
    </w:p>
    <w:p w14:paraId="67C7FD9B" w14:textId="77777777" w:rsidR="00BC254D" w:rsidRPr="00044A42" w:rsidRDefault="00BC254D" w:rsidP="00BC254D">
      <w:pPr>
        <w:pStyle w:val="PargrafodaLista"/>
        <w:numPr>
          <w:ilvl w:val="2"/>
          <w:numId w:val="35"/>
        </w:numPr>
        <w:spacing w:line="360" w:lineRule="auto"/>
        <w:ind w:left="-142" w:firstLine="0"/>
        <w:jc w:val="both"/>
        <w:rPr>
          <w:rFonts w:asciiTheme="minorHAnsi" w:hAnsiTheme="minorHAnsi" w:cstheme="minorHAnsi"/>
          <w:sz w:val="21"/>
          <w:szCs w:val="21"/>
        </w:rPr>
      </w:pPr>
      <w:r w:rsidRPr="00044A42">
        <w:rPr>
          <w:rFonts w:asciiTheme="minorHAnsi" w:hAnsiTheme="minorHAnsi" w:cstheme="minorHAnsi"/>
          <w:sz w:val="21"/>
          <w:szCs w:val="21"/>
        </w:rPr>
        <w:t xml:space="preserve">Após a visita técnica será emitido pela Assessoria de Cultura um Atestado de Visita Técnica que deverá, obrigatoriamente, ser entregue juntamente com os documentos habilitação ou a declaração de dispensa.  </w:t>
      </w:r>
    </w:p>
    <w:p w14:paraId="7E591918" w14:textId="77777777" w:rsidR="00BC254D" w:rsidRPr="00044A42" w:rsidRDefault="00BC254D" w:rsidP="00BC254D">
      <w:pPr>
        <w:pStyle w:val="PargrafodaLista"/>
        <w:numPr>
          <w:ilvl w:val="2"/>
          <w:numId w:val="35"/>
        </w:numPr>
        <w:spacing w:line="360" w:lineRule="auto"/>
        <w:ind w:left="-142" w:firstLine="0"/>
        <w:jc w:val="both"/>
        <w:rPr>
          <w:rFonts w:asciiTheme="minorHAnsi" w:hAnsiTheme="minorHAnsi" w:cstheme="minorHAnsi"/>
          <w:sz w:val="21"/>
          <w:szCs w:val="21"/>
        </w:rPr>
      </w:pPr>
      <w:r w:rsidRPr="00044A42">
        <w:rPr>
          <w:rFonts w:asciiTheme="minorHAnsi" w:hAnsiTheme="minorHAnsi" w:cstheme="minorHAnsi"/>
          <w:sz w:val="21"/>
          <w:szCs w:val="21"/>
        </w:rPr>
        <w:lastRenderedPageBreak/>
        <w:t>O licitante que optar pela não realização da visita técnica deverá, para participar do certame, apresentar declaração afirmando que tinha ciência da possibilidade de fazê-la, mas que, ciente dos riscos e consequências envolvidos, optou por formular a proposta sem realizar a visita técnica que lhe havia sido facultada, conforme o modelo constante no Anexo do Edital.</w:t>
      </w:r>
    </w:p>
    <w:p w14:paraId="3B249C3D" w14:textId="77777777" w:rsidR="00BC254D" w:rsidRPr="00044A42" w:rsidRDefault="00BC254D" w:rsidP="00BC254D">
      <w:pPr>
        <w:spacing w:line="360" w:lineRule="auto"/>
        <w:rPr>
          <w:rFonts w:asciiTheme="minorHAnsi" w:eastAsia="Arial" w:hAnsiTheme="minorHAnsi" w:cstheme="minorHAnsi"/>
          <w:b/>
          <w:sz w:val="21"/>
          <w:szCs w:val="21"/>
        </w:rPr>
      </w:pPr>
    </w:p>
    <w:p w14:paraId="068AA702" w14:textId="77777777" w:rsidR="00BC254D" w:rsidRPr="00044A42" w:rsidRDefault="00BC254D" w:rsidP="00BC254D">
      <w:pPr>
        <w:pStyle w:val="PargrafodaLista"/>
        <w:numPr>
          <w:ilvl w:val="0"/>
          <w:numId w:val="35"/>
        </w:numPr>
        <w:spacing w:line="360" w:lineRule="auto"/>
        <w:rPr>
          <w:rFonts w:asciiTheme="minorHAnsi" w:hAnsiTheme="minorHAnsi" w:cstheme="minorHAnsi"/>
          <w:sz w:val="21"/>
          <w:szCs w:val="21"/>
        </w:rPr>
      </w:pPr>
      <w:r w:rsidRPr="00044A42">
        <w:rPr>
          <w:rFonts w:asciiTheme="minorHAnsi" w:hAnsiTheme="minorHAnsi" w:cstheme="minorHAnsi"/>
          <w:b/>
          <w:sz w:val="21"/>
          <w:szCs w:val="21"/>
        </w:rPr>
        <w:t>OBRIGAÇÕES DA CONTRATADA</w:t>
      </w:r>
    </w:p>
    <w:p w14:paraId="103598D9" w14:textId="77777777" w:rsidR="00BC254D" w:rsidRPr="00044A42" w:rsidRDefault="00BC254D" w:rsidP="00BC254D">
      <w:pPr>
        <w:spacing w:line="360" w:lineRule="auto"/>
        <w:ind w:left="1284"/>
        <w:rPr>
          <w:rFonts w:asciiTheme="minorHAnsi" w:eastAsia="Arial" w:hAnsiTheme="minorHAnsi" w:cstheme="minorHAnsi"/>
          <w:sz w:val="21"/>
          <w:szCs w:val="21"/>
        </w:rPr>
      </w:pPr>
    </w:p>
    <w:p w14:paraId="73357B3F" w14:textId="77777777" w:rsidR="00BC254D" w:rsidRPr="00044A42" w:rsidRDefault="00BC254D" w:rsidP="00BC254D">
      <w:pPr>
        <w:pStyle w:val="PargrafodaLista"/>
        <w:numPr>
          <w:ilvl w:val="1"/>
          <w:numId w:val="35"/>
        </w:numPr>
        <w:spacing w:line="360" w:lineRule="auto"/>
        <w:ind w:left="0" w:firstLine="0"/>
        <w:jc w:val="both"/>
        <w:rPr>
          <w:rFonts w:asciiTheme="minorHAnsi" w:hAnsiTheme="minorHAnsi" w:cstheme="minorHAnsi"/>
          <w:sz w:val="21"/>
          <w:szCs w:val="21"/>
        </w:rPr>
      </w:pPr>
      <w:r w:rsidRPr="00044A42">
        <w:rPr>
          <w:rFonts w:asciiTheme="minorHAnsi" w:hAnsiTheme="minorHAnsi" w:cstheme="minorHAnsi"/>
          <w:sz w:val="21"/>
          <w:szCs w:val="21"/>
        </w:rPr>
        <w:t xml:space="preserve">Registro ou inscrição da empresa no Conselho Regional de Engenharia e Agronomia (CREA), conforme o caso, da região da sua sede. </w:t>
      </w:r>
    </w:p>
    <w:p w14:paraId="65C6057D" w14:textId="77777777" w:rsidR="00BC254D" w:rsidRPr="00044A42" w:rsidRDefault="00BC254D" w:rsidP="00BC254D">
      <w:pPr>
        <w:pStyle w:val="PargrafodaLista"/>
        <w:numPr>
          <w:ilvl w:val="1"/>
          <w:numId w:val="35"/>
        </w:numPr>
        <w:spacing w:line="360" w:lineRule="auto"/>
        <w:ind w:left="0" w:firstLine="0"/>
        <w:jc w:val="both"/>
        <w:rPr>
          <w:rFonts w:asciiTheme="minorHAnsi" w:hAnsiTheme="minorHAnsi" w:cstheme="minorHAnsi"/>
          <w:sz w:val="21"/>
          <w:szCs w:val="21"/>
        </w:rPr>
      </w:pPr>
      <w:r w:rsidRPr="00044A42">
        <w:rPr>
          <w:rFonts w:asciiTheme="minorHAnsi" w:hAnsiTheme="minorHAnsi" w:cstheme="minorHAnsi"/>
          <w:sz w:val="21"/>
          <w:szCs w:val="21"/>
        </w:rPr>
        <w:t>Todas as despesas com o transporte dos materiais são de total responsabilidade da contratada.</w:t>
      </w:r>
    </w:p>
    <w:p w14:paraId="78CD71EF" w14:textId="77777777" w:rsidR="00BC254D" w:rsidRPr="00044A42" w:rsidRDefault="00BC254D" w:rsidP="00BC254D">
      <w:pPr>
        <w:pStyle w:val="PargrafodaLista"/>
        <w:numPr>
          <w:ilvl w:val="1"/>
          <w:numId w:val="35"/>
        </w:numPr>
        <w:spacing w:line="360" w:lineRule="auto"/>
        <w:ind w:left="426" w:hanging="426"/>
        <w:jc w:val="both"/>
        <w:rPr>
          <w:rFonts w:asciiTheme="minorHAnsi" w:hAnsiTheme="minorHAnsi" w:cstheme="minorHAnsi"/>
          <w:sz w:val="21"/>
          <w:szCs w:val="21"/>
        </w:rPr>
      </w:pPr>
      <w:r w:rsidRPr="00044A42">
        <w:rPr>
          <w:rFonts w:asciiTheme="minorHAnsi" w:hAnsiTheme="minorHAnsi" w:cstheme="minorHAnsi"/>
          <w:sz w:val="21"/>
          <w:szCs w:val="21"/>
        </w:rPr>
        <w:t>A aceitação dos serviços não exclui nem reduz a responsabilidade da empresa contratada com relação às especificações divergentes.</w:t>
      </w:r>
    </w:p>
    <w:p w14:paraId="7C98E2BE" w14:textId="77777777" w:rsidR="00BC254D" w:rsidRPr="00044A42" w:rsidRDefault="00BC254D" w:rsidP="00E36652">
      <w:pPr>
        <w:pStyle w:val="PargrafodaLista"/>
        <w:ind w:left="426"/>
        <w:rPr>
          <w:rFonts w:asciiTheme="minorHAnsi" w:hAnsiTheme="minorHAnsi" w:cstheme="minorHAnsi"/>
          <w:sz w:val="21"/>
          <w:szCs w:val="21"/>
        </w:rPr>
      </w:pPr>
    </w:p>
    <w:p w14:paraId="103F9C38" w14:textId="77777777" w:rsidR="00BC254D" w:rsidRPr="00044A42" w:rsidRDefault="00BC254D" w:rsidP="00BC254D">
      <w:pPr>
        <w:pStyle w:val="PargrafodaLista"/>
        <w:keepNext/>
        <w:keepLines/>
        <w:numPr>
          <w:ilvl w:val="0"/>
          <w:numId w:val="35"/>
        </w:numPr>
        <w:pBdr>
          <w:top w:val="nil"/>
          <w:left w:val="nil"/>
          <w:bottom w:val="nil"/>
          <w:right w:val="nil"/>
          <w:between w:val="nil"/>
        </w:pBdr>
        <w:tabs>
          <w:tab w:val="left" w:pos="567"/>
        </w:tabs>
        <w:spacing w:line="360" w:lineRule="auto"/>
        <w:jc w:val="both"/>
        <w:rPr>
          <w:rFonts w:asciiTheme="minorHAnsi" w:hAnsiTheme="minorHAnsi" w:cstheme="minorHAnsi"/>
          <w:b/>
          <w:color w:val="000000"/>
          <w:sz w:val="21"/>
          <w:szCs w:val="21"/>
        </w:rPr>
      </w:pPr>
      <w:r w:rsidRPr="00044A42">
        <w:rPr>
          <w:rFonts w:asciiTheme="minorHAnsi" w:hAnsiTheme="minorHAnsi" w:cstheme="minorHAnsi"/>
          <w:b/>
          <w:color w:val="000000"/>
          <w:sz w:val="21"/>
          <w:szCs w:val="21"/>
        </w:rPr>
        <w:t>FUNDAMENTAÇÃO E DESCRIÇÃO DA NECESSIDADE DA CONTRATAÇÃO</w:t>
      </w:r>
    </w:p>
    <w:p w14:paraId="7358DA4C" w14:textId="77777777" w:rsidR="00BC254D" w:rsidRPr="00044A42" w:rsidRDefault="00BC254D" w:rsidP="00E36652">
      <w:pPr>
        <w:keepNext/>
        <w:keepLines/>
        <w:pBdr>
          <w:top w:val="nil"/>
          <w:left w:val="nil"/>
          <w:bottom w:val="nil"/>
          <w:right w:val="nil"/>
          <w:between w:val="nil"/>
        </w:pBdr>
        <w:tabs>
          <w:tab w:val="left" w:pos="567"/>
        </w:tabs>
        <w:jc w:val="both"/>
        <w:rPr>
          <w:rFonts w:asciiTheme="minorHAnsi" w:eastAsia="Arial" w:hAnsiTheme="minorHAnsi" w:cstheme="minorHAnsi"/>
          <w:b/>
          <w:color w:val="000000"/>
          <w:sz w:val="21"/>
          <w:szCs w:val="21"/>
        </w:rPr>
      </w:pPr>
    </w:p>
    <w:p w14:paraId="32BB7A2A" w14:textId="77777777" w:rsidR="00BC254D" w:rsidRPr="00044A42" w:rsidRDefault="00BC254D" w:rsidP="00BC254D">
      <w:pPr>
        <w:pStyle w:val="PargrafodaLista"/>
        <w:numPr>
          <w:ilvl w:val="1"/>
          <w:numId w:val="35"/>
        </w:numPr>
        <w:pBdr>
          <w:top w:val="nil"/>
          <w:left w:val="nil"/>
          <w:bottom w:val="nil"/>
          <w:right w:val="nil"/>
          <w:between w:val="nil"/>
        </w:pBdr>
        <w:spacing w:line="360" w:lineRule="auto"/>
        <w:ind w:left="142" w:hanging="142"/>
        <w:jc w:val="both"/>
        <w:rPr>
          <w:rFonts w:asciiTheme="minorHAnsi" w:hAnsiTheme="minorHAnsi" w:cstheme="minorHAnsi"/>
          <w:sz w:val="21"/>
          <w:szCs w:val="21"/>
        </w:rPr>
      </w:pPr>
      <w:r w:rsidRPr="00044A42">
        <w:rPr>
          <w:rFonts w:asciiTheme="minorHAnsi" w:hAnsiTheme="minorHAnsi" w:cstheme="minorHAnsi"/>
          <w:sz w:val="21"/>
          <w:szCs w:val="21"/>
        </w:rPr>
        <w:t>A fundamentação da contratação e de seus quantitativos se encontra pormenorizada no Estudo Técnico Preliminar, vinculado a este Termo de Referência.</w:t>
      </w:r>
    </w:p>
    <w:p w14:paraId="5D4A6E1B" w14:textId="77777777" w:rsidR="00BC254D" w:rsidRPr="00E36652" w:rsidRDefault="00BC254D" w:rsidP="00BC254D">
      <w:pPr>
        <w:pStyle w:val="PargrafodaLista"/>
        <w:numPr>
          <w:ilvl w:val="1"/>
          <w:numId w:val="35"/>
        </w:numPr>
        <w:pBdr>
          <w:top w:val="nil"/>
          <w:left w:val="nil"/>
          <w:bottom w:val="nil"/>
          <w:right w:val="nil"/>
          <w:between w:val="nil"/>
        </w:pBdr>
        <w:spacing w:line="360" w:lineRule="auto"/>
        <w:ind w:left="709" w:hanging="709"/>
        <w:jc w:val="both"/>
        <w:rPr>
          <w:rFonts w:asciiTheme="minorHAnsi" w:hAnsiTheme="minorHAnsi" w:cstheme="minorHAnsi"/>
          <w:color w:val="000000"/>
          <w:sz w:val="21"/>
          <w:szCs w:val="21"/>
        </w:rPr>
      </w:pPr>
      <w:r w:rsidRPr="00044A42">
        <w:rPr>
          <w:rFonts w:asciiTheme="minorHAnsi" w:hAnsiTheme="minorHAnsi" w:cstheme="minorHAnsi"/>
          <w:color w:val="000000"/>
          <w:sz w:val="21"/>
          <w:szCs w:val="21"/>
        </w:rPr>
        <w:t>O objeto da contrat</w:t>
      </w:r>
      <w:r w:rsidRPr="00044A42">
        <w:rPr>
          <w:rFonts w:asciiTheme="minorHAnsi" w:hAnsiTheme="minorHAnsi" w:cstheme="minorHAnsi"/>
          <w:sz w:val="21"/>
          <w:szCs w:val="21"/>
        </w:rPr>
        <w:t>ação está previsto no Plano de Contratações Anual 2026 no item 5.01.14.</w:t>
      </w:r>
    </w:p>
    <w:p w14:paraId="73A795E8" w14:textId="77777777" w:rsidR="00E36652" w:rsidRPr="00273989" w:rsidRDefault="00E36652" w:rsidP="00E36652">
      <w:pPr>
        <w:pStyle w:val="PargrafodaLista"/>
        <w:pBdr>
          <w:top w:val="nil"/>
          <w:left w:val="nil"/>
          <w:bottom w:val="nil"/>
          <w:right w:val="nil"/>
          <w:between w:val="nil"/>
        </w:pBdr>
        <w:spacing w:line="360" w:lineRule="auto"/>
        <w:ind w:left="709"/>
        <w:jc w:val="both"/>
        <w:rPr>
          <w:rFonts w:asciiTheme="minorHAnsi" w:hAnsiTheme="minorHAnsi" w:cstheme="minorHAnsi"/>
          <w:color w:val="000000"/>
          <w:sz w:val="21"/>
          <w:szCs w:val="21"/>
        </w:rPr>
      </w:pPr>
    </w:p>
    <w:p w14:paraId="65C6F108" w14:textId="77777777" w:rsidR="00E36652" w:rsidRPr="00044A42" w:rsidRDefault="00E36652" w:rsidP="00E36652">
      <w:pPr>
        <w:pStyle w:val="PargrafodaLista"/>
        <w:keepNext/>
        <w:keepLines/>
        <w:numPr>
          <w:ilvl w:val="0"/>
          <w:numId w:val="35"/>
        </w:numPr>
        <w:pBdr>
          <w:top w:val="nil"/>
          <w:left w:val="nil"/>
          <w:bottom w:val="nil"/>
          <w:right w:val="nil"/>
          <w:between w:val="nil"/>
        </w:pBdr>
        <w:tabs>
          <w:tab w:val="left" w:pos="567"/>
        </w:tabs>
        <w:spacing w:line="360" w:lineRule="auto"/>
        <w:jc w:val="both"/>
        <w:rPr>
          <w:rFonts w:asciiTheme="minorHAnsi" w:hAnsiTheme="minorHAnsi" w:cstheme="minorHAnsi"/>
          <w:b/>
          <w:color w:val="000000"/>
          <w:sz w:val="21"/>
          <w:szCs w:val="21"/>
        </w:rPr>
      </w:pPr>
      <w:r w:rsidRPr="00044A42">
        <w:rPr>
          <w:rFonts w:asciiTheme="minorHAnsi" w:hAnsiTheme="minorHAnsi" w:cstheme="minorHAnsi"/>
          <w:b/>
          <w:color w:val="000000"/>
          <w:sz w:val="21"/>
          <w:szCs w:val="21"/>
        </w:rPr>
        <w:t>DESCRIÇÃO DA SOLUÇÃO COMO UM TODO CONSIDERANDO O CICLO DE VIDA DO OBJETO</w:t>
      </w:r>
    </w:p>
    <w:p w14:paraId="1C19AAD5" w14:textId="77777777" w:rsidR="00E36652" w:rsidRDefault="00E36652" w:rsidP="00E36652">
      <w:pPr>
        <w:pStyle w:val="PargrafodaLista"/>
        <w:keepNext/>
        <w:keepLines/>
        <w:numPr>
          <w:ilvl w:val="1"/>
          <w:numId w:val="35"/>
        </w:numPr>
        <w:pBdr>
          <w:top w:val="nil"/>
          <w:left w:val="nil"/>
          <w:bottom w:val="nil"/>
          <w:right w:val="nil"/>
          <w:between w:val="nil"/>
        </w:pBdr>
        <w:tabs>
          <w:tab w:val="left" w:pos="0"/>
        </w:tabs>
        <w:spacing w:line="360" w:lineRule="auto"/>
        <w:ind w:left="0" w:firstLine="0"/>
        <w:jc w:val="both"/>
        <w:rPr>
          <w:rFonts w:asciiTheme="minorHAnsi" w:hAnsiTheme="minorHAnsi" w:cstheme="minorHAnsi"/>
          <w:color w:val="000000"/>
          <w:sz w:val="21"/>
          <w:szCs w:val="21"/>
        </w:rPr>
      </w:pPr>
      <w:r w:rsidRPr="00044A42">
        <w:rPr>
          <w:rFonts w:asciiTheme="minorHAnsi" w:hAnsiTheme="minorHAnsi" w:cstheme="minorHAnsi"/>
          <w:color w:val="000000"/>
          <w:sz w:val="21"/>
          <w:szCs w:val="21"/>
        </w:rPr>
        <w:t>A solução consiste na contratação de empresa especializada para organização e realização da “EXPO FASBRA 2026”, contemplando o fornecimento de infraestrutura, equipamentos, mão de obra e serviços necessários à execução integral do evento. O objeto abrange todas as etapas do ciclo de vida da contratação, incluindo planejamento, montagem, operação e desmontagem das estruturas, bem como a obtenção de licenças, atendimento às normas técnicas e garantia das condições de segurança, funcionamento e conservação do local, sendo a contratada responsável pela plena execução dos serviços e por eventuais danos decorrentes.</w:t>
      </w:r>
    </w:p>
    <w:p w14:paraId="3AEACB14" w14:textId="77777777" w:rsidR="00273989" w:rsidRPr="00044A42" w:rsidRDefault="00273989" w:rsidP="00E36652">
      <w:pPr>
        <w:pStyle w:val="PargrafodaLista"/>
        <w:pBdr>
          <w:top w:val="nil"/>
          <w:left w:val="nil"/>
          <w:bottom w:val="nil"/>
          <w:right w:val="nil"/>
          <w:between w:val="nil"/>
        </w:pBdr>
        <w:ind w:left="709"/>
        <w:jc w:val="both"/>
        <w:rPr>
          <w:rFonts w:asciiTheme="minorHAnsi" w:hAnsiTheme="minorHAnsi" w:cstheme="minorHAnsi"/>
          <w:color w:val="000000"/>
          <w:sz w:val="21"/>
          <w:szCs w:val="21"/>
        </w:rPr>
      </w:pPr>
    </w:p>
    <w:p w14:paraId="68E1F0FC" w14:textId="77777777" w:rsidR="00E36652" w:rsidRPr="00044A42" w:rsidRDefault="00E36652" w:rsidP="00E36652">
      <w:pPr>
        <w:pStyle w:val="PargrafodaLista"/>
        <w:keepNext/>
        <w:keepLines/>
        <w:pBdr>
          <w:top w:val="nil"/>
          <w:left w:val="nil"/>
          <w:bottom w:val="nil"/>
          <w:right w:val="nil"/>
          <w:between w:val="nil"/>
        </w:pBdr>
        <w:tabs>
          <w:tab w:val="left" w:pos="0"/>
        </w:tabs>
        <w:spacing w:line="360" w:lineRule="auto"/>
        <w:ind w:left="0"/>
        <w:jc w:val="both"/>
        <w:rPr>
          <w:rFonts w:asciiTheme="minorHAnsi" w:hAnsiTheme="minorHAnsi" w:cstheme="minorHAnsi"/>
          <w:color w:val="000000"/>
          <w:sz w:val="21"/>
          <w:szCs w:val="21"/>
        </w:rPr>
      </w:pPr>
    </w:p>
    <w:p w14:paraId="46D13660" w14:textId="77777777" w:rsidR="00BC254D" w:rsidRPr="00044A42" w:rsidRDefault="00BC254D" w:rsidP="00BC254D">
      <w:pPr>
        <w:pStyle w:val="PargrafodaLista"/>
        <w:keepNext/>
        <w:keepLines/>
        <w:numPr>
          <w:ilvl w:val="1"/>
          <w:numId w:val="35"/>
        </w:numPr>
        <w:pBdr>
          <w:top w:val="nil"/>
          <w:left w:val="nil"/>
          <w:bottom w:val="nil"/>
          <w:right w:val="nil"/>
          <w:between w:val="nil"/>
        </w:pBdr>
        <w:tabs>
          <w:tab w:val="left" w:pos="0"/>
        </w:tabs>
        <w:spacing w:line="360" w:lineRule="auto"/>
        <w:ind w:left="0" w:firstLine="0"/>
        <w:jc w:val="both"/>
        <w:rPr>
          <w:rFonts w:asciiTheme="minorHAnsi" w:hAnsiTheme="minorHAnsi" w:cstheme="minorHAnsi"/>
          <w:b/>
          <w:bCs/>
          <w:color w:val="000000"/>
          <w:sz w:val="21"/>
          <w:szCs w:val="21"/>
        </w:rPr>
      </w:pPr>
      <w:r w:rsidRPr="00044A42">
        <w:rPr>
          <w:rFonts w:asciiTheme="minorHAnsi" w:hAnsiTheme="minorHAnsi" w:cstheme="minorHAnsi"/>
          <w:b/>
          <w:bCs/>
          <w:color w:val="000000"/>
          <w:sz w:val="21"/>
          <w:szCs w:val="21"/>
        </w:rPr>
        <w:t>JUSTIFICATIVA DO EQUILÍBRIO ECONÔMICO-FINANCEIRO DA CONTRATAÇÃO</w:t>
      </w:r>
    </w:p>
    <w:p w14:paraId="631FE74D" w14:textId="77777777" w:rsidR="00BC254D" w:rsidRPr="00044A42" w:rsidRDefault="00BC254D" w:rsidP="00BC254D">
      <w:pPr>
        <w:pStyle w:val="PargrafodaLista"/>
        <w:keepNext/>
        <w:keepLines/>
        <w:pBdr>
          <w:top w:val="nil"/>
          <w:left w:val="nil"/>
          <w:bottom w:val="nil"/>
          <w:right w:val="nil"/>
          <w:between w:val="nil"/>
        </w:pBdr>
        <w:tabs>
          <w:tab w:val="left" w:pos="0"/>
        </w:tabs>
        <w:spacing w:line="360" w:lineRule="auto"/>
        <w:ind w:left="0"/>
        <w:rPr>
          <w:rFonts w:asciiTheme="minorHAnsi" w:hAnsiTheme="minorHAnsi" w:cstheme="minorHAnsi"/>
          <w:color w:val="000000"/>
          <w:sz w:val="21"/>
          <w:szCs w:val="21"/>
        </w:rPr>
      </w:pPr>
      <w:r w:rsidRPr="00044A42">
        <w:rPr>
          <w:rFonts w:asciiTheme="minorHAnsi" w:hAnsiTheme="minorHAnsi" w:cstheme="minorHAnsi"/>
          <w:color w:val="000000"/>
          <w:sz w:val="21"/>
          <w:szCs w:val="21"/>
        </w:rPr>
        <w:t>A modelagem adotada para a presente contratação contempla a conjugação de contraprestação financeira por parte da Administração Pública com a possibilidade de exploração econômica do evento pela contratada, por meio de contrapartida previstas neste Termo de Referência.</w:t>
      </w:r>
    </w:p>
    <w:p w14:paraId="59F95A6D" w14:textId="77777777" w:rsidR="00BC254D" w:rsidRPr="00044A42" w:rsidRDefault="00BC254D" w:rsidP="00BC254D">
      <w:pPr>
        <w:pStyle w:val="PargrafodaLista"/>
        <w:keepNext/>
        <w:keepLines/>
        <w:pBdr>
          <w:top w:val="nil"/>
          <w:left w:val="nil"/>
          <w:bottom w:val="nil"/>
          <w:right w:val="nil"/>
          <w:between w:val="nil"/>
        </w:pBdr>
        <w:tabs>
          <w:tab w:val="left" w:pos="0"/>
        </w:tabs>
        <w:spacing w:line="360" w:lineRule="auto"/>
        <w:ind w:left="0"/>
        <w:rPr>
          <w:rFonts w:asciiTheme="minorHAnsi" w:hAnsiTheme="minorHAnsi" w:cstheme="minorHAnsi"/>
          <w:color w:val="000000"/>
          <w:sz w:val="21"/>
          <w:szCs w:val="21"/>
        </w:rPr>
      </w:pPr>
      <w:r w:rsidRPr="00044A42">
        <w:rPr>
          <w:rFonts w:asciiTheme="minorHAnsi" w:hAnsiTheme="minorHAnsi" w:cstheme="minorHAnsi"/>
          <w:color w:val="000000"/>
          <w:sz w:val="21"/>
          <w:szCs w:val="21"/>
        </w:rPr>
        <w:t>Tal estrutura se justifica em razão da natureza do objeto — organização e realização de evento de grande porte — cuja viabilidade econômica não se sustenta exclusivamente com recursos públicos, tampouco pode ser integralmente transferida à Administração, sob pena de onerar excessivamente o erário.</w:t>
      </w:r>
    </w:p>
    <w:p w14:paraId="4E0EDF30" w14:textId="4003A416" w:rsidR="00BC254D" w:rsidRPr="00044A42" w:rsidRDefault="00BC254D" w:rsidP="00BC254D">
      <w:pPr>
        <w:pStyle w:val="PargrafodaLista"/>
        <w:keepNext/>
        <w:keepLines/>
        <w:pBdr>
          <w:top w:val="nil"/>
          <w:left w:val="nil"/>
          <w:bottom w:val="nil"/>
          <w:right w:val="nil"/>
          <w:between w:val="nil"/>
        </w:pBdr>
        <w:tabs>
          <w:tab w:val="left" w:pos="0"/>
        </w:tabs>
        <w:spacing w:line="360" w:lineRule="auto"/>
        <w:ind w:left="0"/>
        <w:rPr>
          <w:rFonts w:asciiTheme="minorHAnsi" w:hAnsiTheme="minorHAnsi" w:cstheme="minorHAnsi"/>
          <w:color w:val="000000"/>
          <w:sz w:val="21"/>
          <w:szCs w:val="21"/>
        </w:rPr>
      </w:pPr>
      <w:r w:rsidRPr="00044A42">
        <w:rPr>
          <w:rFonts w:asciiTheme="minorHAnsi" w:hAnsiTheme="minorHAnsi" w:cstheme="minorHAnsi"/>
          <w:color w:val="000000"/>
          <w:sz w:val="21"/>
          <w:szCs w:val="21"/>
        </w:rPr>
        <w:t xml:space="preserve">Nesse contexto, a Administração definiu uma contrapartida pública estimada em </w:t>
      </w:r>
      <w:r w:rsidRPr="00416B17">
        <w:rPr>
          <w:color w:val="000000"/>
          <w:sz w:val="21"/>
          <w:szCs w:val="21"/>
        </w:rPr>
        <w:t>R</w:t>
      </w:r>
      <w:r w:rsidRPr="00416B17">
        <w:rPr>
          <w:rFonts w:asciiTheme="minorHAnsi" w:hAnsiTheme="minorHAnsi" w:cstheme="minorHAnsi"/>
          <w:color w:val="000000"/>
          <w:sz w:val="21"/>
          <w:szCs w:val="21"/>
        </w:rPr>
        <w:t>$</w:t>
      </w:r>
      <w:r w:rsidR="00416B17" w:rsidRPr="00416B17">
        <w:rPr>
          <w:rFonts w:asciiTheme="minorHAnsi" w:hAnsiTheme="minorHAnsi" w:cstheme="minorHAnsi"/>
          <w:color w:val="000000"/>
          <w:sz w:val="21"/>
          <w:szCs w:val="21"/>
        </w:rPr>
        <w:t xml:space="preserve"> </w:t>
      </w:r>
      <w:r w:rsidRPr="00416B17">
        <w:rPr>
          <w:rFonts w:asciiTheme="minorHAnsi" w:hAnsiTheme="minorHAnsi" w:cstheme="minorHAnsi"/>
          <w:color w:val="000000"/>
          <w:sz w:val="21"/>
          <w:szCs w:val="21"/>
        </w:rPr>
        <w:t>371.38</w:t>
      </w:r>
      <w:r w:rsidR="00416B17" w:rsidRPr="00416B17">
        <w:rPr>
          <w:rFonts w:asciiTheme="minorHAnsi" w:hAnsiTheme="minorHAnsi" w:cstheme="minorHAnsi"/>
          <w:color w:val="000000"/>
          <w:sz w:val="21"/>
          <w:szCs w:val="21"/>
        </w:rPr>
        <w:t>9</w:t>
      </w:r>
      <w:r w:rsidRPr="00416B17">
        <w:rPr>
          <w:rFonts w:asciiTheme="minorHAnsi" w:hAnsiTheme="minorHAnsi" w:cstheme="minorHAnsi"/>
          <w:color w:val="000000"/>
          <w:sz w:val="21"/>
          <w:szCs w:val="21"/>
        </w:rPr>
        <w:t>,</w:t>
      </w:r>
      <w:r w:rsidR="00416B17" w:rsidRPr="00416B17">
        <w:rPr>
          <w:rFonts w:asciiTheme="minorHAnsi" w:hAnsiTheme="minorHAnsi" w:cstheme="minorHAnsi"/>
          <w:color w:val="000000"/>
          <w:sz w:val="21"/>
          <w:szCs w:val="21"/>
        </w:rPr>
        <w:t>65</w:t>
      </w:r>
      <w:r w:rsidRPr="00416B17">
        <w:rPr>
          <w:rFonts w:asciiTheme="minorHAnsi" w:hAnsiTheme="minorHAnsi" w:cstheme="minorHAnsi"/>
          <w:color w:val="000000"/>
          <w:sz w:val="21"/>
          <w:szCs w:val="21"/>
        </w:rPr>
        <w:t xml:space="preserve"> (trezentos e setenta e um mil, trezentos e oitenta e </w:t>
      </w:r>
      <w:r w:rsidR="00416B17" w:rsidRPr="00416B17">
        <w:rPr>
          <w:rFonts w:asciiTheme="minorHAnsi" w:hAnsiTheme="minorHAnsi" w:cstheme="minorHAnsi"/>
          <w:color w:val="000000"/>
          <w:sz w:val="21"/>
          <w:szCs w:val="21"/>
        </w:rPr>
        <w:t>nove</w:t>
      </w:r>
      <w:r w:rsidRPr="00416B17">
        <w:rPr>
          <w:rFonts w:asciiTheme="minorHAnsi" w:hAnsiTheme="minorHAnsi" w:cstheme="minorHAnsi"/>
          <w:color w:val="000000"/>
          <w:sz w:val="21"/>
          <w:szCs w:val="21"/>
        </w:rPr>
        <w:t xml:space="preserve"> reais e </w:t>
      </w:r>
      <w:r w:rsidR="00416B17" w:rsidRPr="00416B17">
        <w:rPr>
          <w:rFonts w:asciiTheme="minorHAnsi" w:hAnsiTheme="minorHAnsi" w:cstheme="minorHAnsi"/>
          <w:color w:val="000000"/>
          <w:sz w:val="21"/>
          <w:szCs w:val="21"/>
        </w:rPr>
        <w:t>sessenta e cinco</w:t>
      </w:r>
      <w:r w:rsidRPr="00416B17">
        <w:rPr>
          <w:rFonts w:asciiTheme="minorHAnsi" w:hAnsiTheme="minorHAnsi" w:cstheme="minorHAnsi"/>
          <w:color w:val="000000"/>
          <w:sz w:val="21"/>
          <w:szCs w:val="21"/>
        </w:rPr>
        <w:t xml:space="preserve"> centavos),</w:t>
      </w:r>
      <w:r w:rsidRPr="00044A42">
        <w:rPr>
          <w:rFonts w:asciiTheme="minorHAnsi" w:hAnsiTheme="minorHAnsi" w:cstheme="minorHAnsi"/>
          <w:color w:val="000000"/>
          <w:sz w:val="21"/>
          <w:szCs w:val="21"/>
        </w:rPr>
        <w:t xml:space="preserve"> valor este obtido com base em pesquisa de mercado e contratações similares, suficiente para garantir a execução mínima do evento com os padrões exigidos.</w:t>
      </w:r>
    </w:p>
    <w:p w14:paraId="2B951B3E" w14:textId="77777777" w:rsidR="00BC254D" w:rsidRPr="00044A42" w:rsidRDefault="00BC254D" w:rsidP="00BC254D">
      <w:pPr>
        <w:pStyle w:val="PargrafodaLista"/>
        <w:keepNext/>
        <w:keepLines/>
        <w:pBdr>
          <w:top w:val="nil"/>
          <w:left w:val="nil"/>
          <w:bottom w:val="nil"/>
          <w:right w:val="nil"/>
          <w:between w:val="nil"/>
        </w:pBdr>
        <w:tabs>
          <w:tab w:val="left" w:pos="0"/>
        </w:tabs>
        <w:spacing w:line="360" w:lineRule="auto"/>
        <w:ind w:left="0"/>
        <w:rPr>
          <w:rFonts w:asciiTheme="minorHAnsi" w:hAnsiTheme="minorHAnsi" w:cstheme="minorHAnsi"/>
          <w:color w:val="000000"/>
          <w:sz w:val="21"/>
          <w:szCs w:val="21"/>
        </w:rPr>
      </w:pPr>
      <w:r w:rsidRPr="00044A42">
        <w:rPr>
          <w:rFonts w:asciiTheme="minorHAnsi" w:hAnsiTheme="minorHAnsi" w:cstheme="minorHAnsi"/>
          <w:color w:val="000000"/>
          <w:sz w:val="21"/>
          <w:szCs w:val="21"/>
        </w:rPr>
        <w:t>Por outro lado, foi facultado à contratada o direito de exploração de contrapartida, incluindo, mas não se limitando a:</w:t>
      </w:r>
    </w:p>
    <w:p w14:paraId="1242D518" w14:textId="77777777" w:rsidR="00BC254D" w:rsidRPr="00044A42" w:rsidRDefault="00BC254D" w:rsidP="00BC254D">
      <w:pPr>
        <w:pStyle w:val="PargrafodaLista"/>
        <w:keepNext/>
        <w:keepLines/>
        <w:pBdr>
          <w:top w:val="nil"/>
          <w:left w:val="nil"/>
          <w:bottom w:val="nil"/>
          <w:right w:val="nil"/>
          <w:between w:val="nil"/>
        </w:pBdr>
        <w:tabs>
          <w:tab w:val="left" w:pos="0"/>
        </w:tabs>
        <w:spacing w:line="360" w:lineRule="auto"/>
        <w:ind w:left="0"/>
        <w:rPr>
          <w:rFonts w:asciiTheme="minorHAnsi" w:hAnsiTheme="minorHAnsi" w:cstheme="minorHAnsi"/>
          <w:color w:val="000000"/>
          <w:sz w:val="21"/>
          <w:szCs w:val="21"/>
        </w:rPr>
      </w:pPr>
      <w:r w:rsidRPr="00044A42">
        <w:rPr>
          <w:rFonts w:asciiTheme="minorHAnsi" w:hAnsiTheme="minorHAnsi" w:cstheme="minorHAnsi"/>
          <w:color w:val="000000"/>
          <w:sz w:val="21"/>
          <w:szCs w:val="21"/>
        </w:rPr>
        <w:t xml:space="preserve">comercialização de camarotes e área VIP; </w:t>
      </w:r>
    </w:p>
    <w:p w14:paraId="28F5BCB5" w14:textId="77777777" w:rsidR="00BC254D" w:rsidRPr="00044A42" w:rsidRDefault="00BC254D" w:rsidP="00BC254D">
      <w:pPr>
        <w:pStyle w:val="PargrafodaLista"/>
        <w:keepNext/>
        <w:keepLines/>
        <w:pBdr>
          <w:top w:val="nil"/>
          <w:left w:val="nil"/>
          <w:bottom w:val="nil"/>
          <w:right w:val="nil"/>
          <w:between w:val="nil"/>
        </w:pBdr>
        <w:tabs>
          <w:tab w:val="left" w:pos="0"/>
        </w:tabs>
        <w:spacing w:line="360" w:lineRule="auto"/>
        <w:ind w:left="0"/>
        <w:rPr>
          <w:rFonts w:asciiTheme="minorHAnsi" w:hAnsiTheme="minorHAnsi" w:cstheme="minorHAnsi"/>
          <w:color w:val="000000"/>
          <w:sz w:val="21"/>
          <w:szCs w:val="21"/>
        </w:rPr>
      </w:pPr>
      <w:r w:rsidRPr="00044A42">
        <w:rPr>
          <w:rFonts w:asciiTheme="minorHAnsi" w:hAnsiTheme="minorHAnsi" w:cstheme="minorHAnsi"/>
          <w:color w:val="000000"/>
          <w:sz w:val="21"/>
          <w:szCs w:val="21"/>
        </w:rPr>
        <w:t xml:space="preserve">captação de patrocínios; </w:t>
      </w:r>
    </w:p>
    <w:p w14:paraId="76552E10" w14:textId="77777777" w:rsidR="00BC254D" w:rsidRPr="00044A42" w:rsidRDefault="00BC254D" w:rsidP="00BC254D">
      <w:pPr>
        <w:pStyle w:val="PargrafodaLista"/>
        <w:keepNext/>
        <w:keepLines/>
        <w:pBdr>
          <w:top w:val="nil"/>
          <w:left w:val="nil"/>
          <w:bottom w:val="nil"/>
          <w:right w:val="nil"/>
          <w:between w:val="nil"/>
        </w:pBdr>
        <w:tabs>
          <w:tab w:val="left" w:pos="0"/>
        </w:tabs>
        <w:spacing w:line="360" w:lineRule="auto"/>
        <w:ind w:left="0"/>
        <w:rPr>
          <w:rFonts w:asciiTheme="minorHAnsi" w:hAnsiTheme="minorHAnsi" w:cstheme="minorHAnsi"/>
          <w:color w:val="000000"/>
          <w:sz w:val="21"/>
          <w:szCs w:val="21"/>
        </w:rPr>
      </w:pPr>
      <w:r w:rsidRPr="00044A42">
        <w:rPr>
          <w:rFonts w:asciiTheme="minorHAnsi" w:hAnsiTheme="minorHAnsi" w:cstheme="minorHAnsi"/>
          <w:color w:val="000000"/>
          <w:sz w:val="21"/>
          <w:szCs w:val="21"/>
        </w:rPr>
        <w:t xml:space="preserve">exploração de espaços comerciais; </w:t>
      </w:r>
    </w:p>
    <w:p w14:paraId="3CD51280" w14:textId="77777777" w:rsidR="00BC254D" w:rsidRPr="00044A42" w:rsidRDefault="00BC254D" w:rsidP="00BC254D">
      <w:pPr>
        <w:pStyle w:val="PargrafodaLista"/>
        <w:keepNext/>
        <w:keepLines/>
        <w:pBdr>
          <w:top w:val="nil"/>
          <w:left w:val="nil"/>
          <w:bottom w:val="nil"/>
          <w:right w:val="nil"/>
          <w:between w:val="nil"/>
        </w:pBdr>
        <w:tabs>
          <w:tab w:val="left" w:pos="0"/>
        </w:tabs>
        <w:spacing w:line="360" w:lineRule="auto"/>
        <w:ind w:left="0"/>
        <w:rPr>
          <w:rFonts w:asciiTheme="minorHAnsi" w:hAnsiTheme="minorHAnsi" w:cstheme="minorHAnsi"/>
          <w:color w:val="000000"/>
          <w:sz w:val="21"/>
          <w:szCs w:val="21"/>
        </w:rPr>
      </w:pPr>
      <w:r w:rsidRPr="00044A42">
        <w:rPr>
          <w:rFonts w:asciiTheme="minorHAnsi" w:hAnsiTheme="minorHAnsi" w:cstheme="minorHAnsi"/>
          <w:color w:val="000000"/>
          <w:sz w:val="21"/>
          <w:szCs w:val="21"/>
        </w:rPr>
        <w:t xml:space="preserve">operação da praça de alimentação; </w:t>
      </w:r>
    </w:p>
    <w:p w14:paraId="5533878C" w14:textId="77777777" w:rsidR="00BC254D" w:rsidRPr="00044A42" w:rsidRDefault="00BC254D" w:rsidP="00BC254D">
      <w:pPr>
        <w:pStyle w:val="PargrafodaLista"/>
        <w:keepNext/>
        <w:keepLines/>
        <w:pBdr>
          <w:top w:val="nil"/>
          <w:left w:val="nil"/>
          <w:bottom w:val="nil"/>
          <w:right w:val="nil"/>
          <w:between w:val="nil"/>
        </w:pBdr>
        <w:tabs>
          <w:tab w:val="left" w:pos="0"/>
        </w:tabs>
        <w:spacing w:line="360" w:lineRule="auto"/>
        <w:ind w:left="0"/>
        <w:rPr>
          <w:rFonts w:asciiTheme="minorHAnsi" w:hAnsiTheme="minorHAnsi" w:cstheme="minorHAnsi"/>
          <w:color w:val="000000"/>
          <w:sz w:val="21"/>
          <w:szCs w:val="21"/>
        </w:rPr>
      </w:pPr>
      <w:r w:rsidRPr="00044A42">
        <w:rPr>
          <w:rFonts w:asciiTheme="minorHAnsi" w:hAnsiTheme="minorHAnsi" w:cstheme="minorHAnsi"/>
          <w:color w:val="000000"/>
          <w:sz w:val="21"/>
          <w:szCs w:val="21"/>
        </w:rPr>
        <w:t xml:space="preserve">exploração de estacionamento. </w:t>
      </w:r>
    </w:p>
    <w:p w14:paraId="34E3F7E7" w14:textId="77777777" w:rsidR="00BC254D" w:rsidRPr="00044A42" w:rsidRDefault="00BC254D" w:rsidP="00BC254D">
      <w:pPr>
        <w:pStyle w:val="PargrafodaLista"/>
        <w:keepNext/>
        <w:keepLines/>
        <w:pBdr>
          <w:top w:val="nil"/>
          <w:left w:val="nil"/>
          <w:bottom w:val="nil"/>
          <w:right w:val="nil"/>
          <w:between w:val="nil"/>
        </w:pBdr>
        <w:tabs>
          <w:tab w:val="left" w:pos="0"/>
        </w:tabs>
        <w:spacing w:line="360" w:lineRule="auto"/>
        <w:ind w:left="0"/>
        <w:rPr>
          <w:rFonts w:asciiTheme="minorHAnsi" w:hAnsiTheme="minorHAnsi" w:cstheme="minorHAnsi"/>
          <w:color w:val="000000"/>
          <w:sz w:val="21"/>
          <w:szCs w:val="21"/>
        </w:rPr>
      </w:pPr>
      <w:r w:rsidRPr="00044A42">
        <w:rPr>
          <w:rFonts w:asciiTheme="minorHAnsi" w:hAnsiTheme="minorHAnsi" w:cstheme="minorHAnsi"/>
          <w:color w:val="000000"/>
          <w:sz w:val="21"/>
          <w:szCs w:val="21"/>
        </w:rPr>
        <w:t>A previsão dessas receitas tem como objetivo complementar a remuneração da contratada, promovendo o equilíbrio econômico-financeiro do contrato, sem transferir à Administração os riscos inerentes à atividade econômica.</w:t>
      </w:r>
    </w:p>
    <w:p w14:paraId="28AA1DEE" w14:textId="77777777" w:rsidR="00BC254D" w:rsidRPr="00044A42" w:rsidRDefault="00BC254D" w:rsidP="00BC254D">
      <w:pPr>
        <w:pStyle w:val="PargrafodaLista"/>
        <w:keepNext/>
        <w:keepLines/>
        <w:pBdr>
          <w:top w:val="nil"/>
          <w:left w:val="nil"/>
          <w:bottom w:val="nil"/>
          <w:right w:val="nil"/>
          <w:between w:val="nil"/>
        </w:pBdr>
        <w:tabs>
          <w:tab w:val="left" w:pos="0"/>
        </w:tabs>
        <w:spacing w:line="360" w:lineRule="auto"/>
        <w:ind w:left="0"/>
        <w:rPr>
          <w:rFonts w:asciiTheme="minorHAnsi" w:hAnsiTheme="minorHAnsi" w:cstheme="minorHAnsi"/>
          <w:color w:val="000000"/>
          <w:sz w:val="21"/>
          <w:szCs w:val="21"/>
        </w:rPr>
      </w:pPr>
      <w:r w:rsidRPr="00044A42">
        <w:rPr>
          <w:rFonts w:asciiTheme="minorHAnsi" w:hAnsiTheme="minorHAnsi" w:cstheme="minorHAnsi"/>
          <w:color w:val="000000"/>
          <w:sz w:val="21"/>
          <w:szCs w:val="21"/>
        </w:rPr>
        <w:t>Importante destacar que:</w:t>
      </w:r>
    </w:p>
    <w:p w14:paraId="214AF21A" w14:textId="77777777" w:rsidR="00BC254D" w:rsidRPr="00044A42" w:rsidRDefault="00BC254D" w:rsidP="00BC254D">
      <w:pPr>
        <w:pStyle w:val="PargrafodaLista"/>
        <w:keepNext/>
        <w:keepLines/>
        <w:pBdr>
          <w:top w:val="nil"/>
          <w:left w:val="nil"/>
          <w:bottom w:val="nil"/>
          <w:right w:val="nil"/>
          <w:between w:val="nil"/>
        </w:pBdr>
        <w:tabs>
          <w:tab w:val="left" w:pos="0"/>
        </w:tabs>
        <w:spacing w:line="360" w:lineRule="auto"/>
        <w:ind w:left="0"/>
        <w:rPr>
          <w:rFonts w:asciiTheme="minorHAnsi" w:hAnsiTheme="minorHAnsi" w:cstheme="minorHAnsi"/>
          <w:color w:val="000000"/>
          <w:sz w:val="21"/>
          <w:szCs w:val="21"/>
        </w:rPr>
      </w:pPr>
      <w:r w:rsidRPr="00044A42">
        <w:rPr>
          <w:rFonts w:asciiTheme="minorHAnsi" w:hAnsiTheme="minorHAnsi" w:cstheme="minorHAnsi"/>
          <w:color w:val="000000"/>
          <w:sz w:val="21"/>
          <w:szCs w:val="21"/>
        </w:rPr>
        <w:t>I – As contrapartidas possuem natureza variável e incerta, dependendo de fatores externos como adesão do público, condições climáticas e estratégias comerciais adotadas pela contratada;</w:t>
      </w:r>
    </w:p>
    <w:p w14:paraId="5336A397" w14:textId="77777777" w:rsidR="00BC254D" w:rsidRPr="00044A42" w:rsidRDefault="00BC254D" w:rsidP="00BC254D">
      <w:pPr>
        <w:pStyle w:val="PargrafodaLista"/>
        <w:keepNext/>
        <w:keepLines/>
        <w:pBdr>
          <w:top w:val="nil"/>
          <w:left w:val="nil"/>
          <w:bottom w:val="nil"/>
          <w:right w:val="nil"/>
          <w:between w:val="nil"/>
        </w:pBdr>
        <w:tabs>
          <w:tab w:val="left" w:pos="0"/>
        </w:tabs>
        <w:spacing w:line="360" w:lineRule="auto"/>
        <w:ind w:left="0"/>
        <w:rPr>
          <w:rFonts w:asciiTheme="minorHAnsi" w:hAnsiTheme="minorHAnsi" w:cstheme="minorHAnsi"/>
          <w:color w:val="000000"/>
          <w:sz w:val="21"/>
          <w:szCs w:val="21"/>
        </w:rPr>
      </w:pPr>
      <w:r w:rsidRPr="00044A42">
        <w:rPr>
          <w:rFonts w:asciiTheme="minorHAnsi" w:hAnsiTheme="minorHAnsi" w:cstheme="minorHAnsi"/>
          <w:color w:val="000000"/>
          <w:sz w:val="21"/>
          <w:szCs w:val="21"/>
        </w:rPr>
        <w:t>II – A exploração econômica ocorrerá por conta e risco exclusivo da contratada, não sendo garantido qualquer nível mínimo de faturamento;</w:t>
      </w:r>
    </w:p>
    <w:p w14:paraId="722EB104" w14:textId="77777777" w:rsidR="00BC254D" w:rsidRPr="00044A42" w:rsidRDefault="00BC254D" w:rsidP="00BC254D">
      <w:pPr>
        <w:pStyle w:val="PargrafodaLista"/>
        <w:keepNext/>
        <w:keepLines/>
        <w:pBdr>
          <w:top w:val="nil"/>
          <w:left w:val="nil"/>
          <w:bottom w:val="nil"/>
          <w:right w:val="nil"/>
          <w:between w:val="nil"/>
        </w:pBdr>
        <w:tabs>
          <w:tab w:val="left" w:pos="0"/>
        </w:tabs>
        <w:spacing w:line="360" w:lineRule="auto"/>
        <w:ind w:left="0"/>
        <w:rPr>
          <w:rFonts w:asciiTheme="minorHAnsi" w:hAnsiTheme="minorHAnsi" w:cstheme="minorHAnsi"/>
          <w:color w:val="000000"/>
          <w:sz w:val="21"/>
          <w:szCs w:val="21"/>
        </w:rPr>
      </w:pPr>
      <w:r w:rsidRPr="00044A42">
        <w:rPr>
          <w:rFonts w:asciiTheme="minorHAnsi" w:hAnsiTheme="minorHAnsi" w:cstheme="minorHAnsi"/>
          <w:color w:val="000000"/>
          <w:sz w:val="21"/>
          <w:szCs w:val="21"/>
        </w:rPr>
        <w:t>III – contratada permanece integralmente responsável pela execução do objeto, independentemente do desempenho financeiro obtido com as contrapartidas.</w:t>
      </w:r>
    </w:p>
    <w:p w14:paraId="0449EC81" w14:textId="77777777" w:rsidR="00BC254D" w:rsidRPr="00044A42" w:rsidRDefault="00BC254D" w:rsidP="00BC254D">
      <w:pPr>
        <w:pStyle w:val="PargrafodaLista"/>
        <w:keepNext/>
        <w:keepLines/>
        <w:pBdr>
          <w:top w:val="nil"/>
          <w:left w:val="nil"/>
          <w:bottom w:val="nil"/>
          <w:right w:val="nil"/>
          <w:between w:val="nil"/>
        </w:pBdr>
        <w:tabs>
          <w:tab w:val="left" w:pos="0"/>
        </w:tabs>
        <w:spacing w:line="360" w:lineRule="auto"/>
        <w:ind w:left="0"/>
        <w:rPr>
          <w:rFonts w:asciiTheme="minorHAnsi" w:hAnsiTheme="minorHAnsi" w:cstheme="minorHAnsi"/>
          <w:color w:val="000000"/>
          <w:sz w:val="21"/>
          <w:szCs w:val="21"/>
        </w:rPr>
      </w:pPr>
      <w:r w:rsidRPr="00044A42">
        <w:rPr>
          <w:rFonts w:asciiTheme="minorHAnsi" w:hAnsiTheme="minorHAnsi" w:cstheme="minorHAnsi"/>
          <w:color w:val="000000"/>
          <w:sz w:val="21"/>
          <w:szCs w:val="21"/>
        </w:rPr>
        <w:lastRenderedPageBreak/>
        <w:t>Dessa forma, o modelo adotado assegura a viabilidade econômica da contratação, promove a economicidade para a Administração Pública e transfere adequadamente os riscos de mercado ao particular.</w:t>
      </w:r>
    </w:p>
    <w:p w14:paraId="2302C2B1" w14:textId="77777777" w:rsidR="00BC254D" w:rsidRPr="00044A42" w:rsidRDefault="00BC254D" w:rsidP="00BC254D">
      <w:pPr>
        <w:pStyle w:val="PargrafodaLista"/>
        <w:keepNext/>
        <w:keepLines/>
        <w:pBdr>
          <w:top w:val="nil"/>
          <w:left w:val="nil"/>
          <w:bottom w:val="nil"/>
          <w:right w:val="nil"/>
          <w:between w:val="nil"/>
        </w:pBdr>
        <w:tabs>
          <w:tab w:val="left" w:pos="0"/>
        </w:tabs>
        <w:spacing w:line="360" w:lineRule="auto"/>
        <w:ind w:left="0"/>
        <w:rPr>
          <w:rFonts w:asciiTheme="minorHAnsi" w:hAnsiTheme="minorHAnsi" w:cstheme="minorHAnsi"/>
          <w:color w:val="000000"/>
          <w:sz w:val="21"/>
          <w:szCs w:val="21"/>
        </w:rPr>
      </w:pPr>
      <w:r w:rsidRPr="00044A42">
        <w:rPr>
          <w:rFonts w:asciiTheme="minorHAnsi" w:hAnsiTheme="minorHAnsi" w:cstheme="minorHAnsi"/>
          <w:color w:val="000000"/>
          <w:sz w:val="21"/>
          <w:szCs w:val="21"/>
        </w:rPr>
        <w:t>Ressalta-se, por fim, que a presente modelagem não configura concessão de serviço público ou parceria público-privada, tratando-se de contratação de serviços com previsão de receitas acessórias como mecanismo de composição do equilíbrio econômico-financeiro do contrato, nos termos da legislação vigente.</w:t>
      </w:r>
    </w:p>
    <w:p w14:paraId="3BF3D220" w14:textId="77777777" w:rsidR="00BC254D" w:rsidRPr="00044A42" w:rsidRDefault="00BC254D" w:rsidP="00BC254D">
      <w:pPr>
        <w:pStyle w:val="PargrafodaLista"/>
        <w:keepNext/>
        <w:keepLines/>
        <w:pBdr>
          <w:top w:val="nil"/>
          <w:left w:val="nil"/>
          <w:bottom w:val="nil"/>
          <w:right w:val="nil"/>
          <w:between w:val="nil"/>
        </w:pBdr>
        <w:tabs>
          <w:tab w:val="left" w:pos="0"/>
        </w:tabs>
        <w:spacing w:line="360" w:lineRule="auto"/>
        <w:ind w:left="0"/>
        <w:rPr>
          <w:rFonts w:asciiTheme="minorHAnsi" w:hAnsiTheme="minorHAnsi" w:cstheme="minorHAnsi"/>
          <w:color w:val="000000"/>
          <w:sz w:val="21"/>
          <w:szCs w:val="21"/>
        </w:rPr>
      </w:pPr>
      <w:r w:rsidRPr="00044A42">
        <w:rPr>
          <w:rFonts w:asciiTheme="minorHAnsi" w:hAnsiTheme="minorHAnsi" w:cstheme="minorHAnsi"/>
          <w:color w:val="000000"/>
          <w:sz w:val="21"/>
          <w:szCs w:val="21"/>
        </w:rPr>
        <w:t>Adicionalmente, fica expressamente estabelecido que a exploração das receitas acessórias previstas neste Termo de Referência constitui faculdade da contratada, sendo exercida por sua conta e risco, não gerando qualquer direito à recomposição do equilíbrio econômico-financeiro do contrato em razão de eventual frustração de receitas, variação de demanda, condições climáticas adversas ou quaisquer outros fatores inerentes à atividade econômica. A execução integral do objeto contratado independe do desempenho financeiro obtido com tais receitas, permanecendo a contratada obrigada ao cumprimento de todas as obrigações assumidas.</w:t>
      </w:r>
    </w:p>
    <w:p w14:paraId="13D0D697" w14:textId="77777777" w:rsidR="00BC254D" w:rsidRPr="00044A42" w:rsidRDefault="00BC254D" w:rsidP="00BC254D">
      <w:pPr>
        <w:pStyle w:val="PargrafodaLista"/>
        <w:keepNext/>
        <w:keepLines/>
        <w:numPr>
          <w:ilvl w:val="2"/>
          <w:numId w:val="35"/>
        </w:numPr>
        <w:pBdr>
          <w:top w:val="nil"/>
          <w:left w:val="nil"/>
          <w:bottom w:val="nil"/>
          <w:right w:val="nil"/>
          <w:between w:val="nil"/>
        </w:pBdr>
        <w:tabs>
          <w:tab w:val="left" w:pos="0"/>
        </w:tabs>
        <w:spacing w:line="360" w:lineRule="auto"/>
        <w:ind w:left="0" w:firstLine="0"/>
        <w:jc w:val="both"/>
        <w:rPr>
          <w:rFonts w:asciiTheme="minorHAnsi" w:hAnsiTheme="minorHAnsi" w:cstheme="minorHAnsi"/>
          <w:color w:val="000000"/>
          <w:sz w:val="21"/>
          <w:szCs w:val="21"/>
        </w:rPr>
      </w:pPr>
      <w:r w:rsidRPr="00044A42">
        <w:rPr>
          <w:rFonts w:asciiTheme="minorHAnsi" w:hAnsiTheme="minorHAnsi" w:cstheme="minorHAnsi"/>
          <w:color w:val="000000"/>
          <w:sz w:val="21"/>
          <w:szCs w:val="21"/>
        </w:rPr>
        <w:t>A exploração das contrapartidas previstas neste Termo de Referência será realizada por conta e risco exclusivo da contratada, não cabendo à Administração Pública qualquer responsabilidade por eventual insuficiência de arrecadação, sendo vedada a alegação de desequilíbrio econômico-financeiro do contrato com fundamento exclusivo na frustração dessas receitas.</w:t>
      </w:r>
    </w:p>
    <w:p w14:paraId="1F23189C" w14:textId="77777777" w:rsidR="00BC254D" w:rsidRPr="00044A42" w:rsidRDefault="00BC254D" w:rsidP="00BC254D">
      <w:pPr>
        <w:spacing w:line="360" w:lineRule="auto"/>
        <w:rPr>
          <w:rFonts w:asciiTheme="minorHAnsi" w:hAnsiTheme="minorHAnsi" w:cstheme="minorHAnsi"/>
          <w:sz w:val="21"/>
          <w:szCs w:val="21"/>
        </w:rPr>
      </w:pPr>
    </w:p>
    <w:p w14:paraId="2073DD9C" w14:textId="77777777" w:rsidR="00BC254D" w:rsidRPr="00044A42" w:rsidRDefault="00BC254D" w:rsidP="00BC254D">
      <w:pPr>
        <w:pStyle w:val="PargrafodaLista"/>
        <w:numPr>
          <w:ilvl w:val="0"/>
          <w:numId w:val="35"/>
        </w:numPr>
        <w:tabs>
          <w:tab w:val="left" w:pos="426"/>
        </w:tabs>
        <w:spacing w:line="360" w:lineRule="auto"/>
        <w:jc w:val="both"/>
        <w:rPr>
          <w:rFonts w:asciiTheme="minorHAnsi" w:hAnsiTheme="minorHAnsi" w:cstheme="minorHAnsi"/>
          <w:b/>
          <w:sz w:val="21"/>
          <w:szCs w:val="21"/>
        </w:rPr>
      </w:pPr>
      <w:r w:rsidRPr="00044A42">
        <w:rPr>
          <w:rFonts w:asciiTheme="minorHAnsi" w:hAnsiTheme="minorHAnsi" w:cstheme="minorHAnsi"/>
          <w:b/>
          <w:sz w:val="21"/>
          <w:szCs w:val="21"/>
        </w:rPr>
        <w:t>REQUISITOS DA CONTRATAÇÃO</w:t>
      </w:r>
    </w:p>
    <w:p w14:paraId="18096159" w14:textId="77777777" w:rsidR="00BC254D" w:rsidRPr="00044A42" w:rsidRDefault="00BC254D" w:rsidP="00BC254D">
      <w:pPr>
        <w:pStyle w:val="PargrafodaLista"/>
        <w:numPr>
          <w:ilvl w:val="1"/>
          <w:numId w:val="35"/>
        </w:numPr>
        <w:tabs>
          <w:tab w:val="left" w:pos="0"/>
          <w:tab w:val="left" w:pos="426"/>
        </w:tabs>
        <w:spacing w:line="360" w:lineRule="auto"/>
        <w:ind w:left="284" w:hanging="284"/>
        <w:jc w:val="both"/>
        <w:rPr>
          <w:rFonts w:asciiTheme="minorHAnsi" w:hAnsiTheme="minorHAnsi" w:cstheme="minorHAnsi"/>
          <w:sz w:val="21"/>
          <w:szCs w:val="21"/>
        </w:rPr>
      </w:pPr>
      <w:r w:rsidRPr="00044A42">
        <w:rPr>
          <w:rFonts w:asciiTheme="minorHAnsi" w:hAnsiTheme="minorHAnsi" w:cstheme="minorHAnsi"/>
          <w:sz w:val="21"/>
          <w:szCs w:val="21"/>
        </w:rPr>
        <w:t xml:space="preserve">Os requisitos da contratação se encontram pormenorizados em tópico específico do Estudo Técnico Preliminar, vinculado a este Termo de Referência. </w:t>
      </w:r>
    </w:p>
    <w:p w14:paraId="3AE8453C" w14:textId="77777777" w:rsidR="00BC254D" w:rsidRPr="00044A42" w:rsidRDefault="00BC254D" w:rsidP="00BC254D">
      <w:pPr>
        <w:pStyle w:val="PargrafodaLista"/>
        <w:tabs>
          <w:tab w:val="left" w:pos="426"/>
        </w:tabs>
        <w:spacing w:line="360" w:lineRule="auto"/>
        <w:ind w:left="1284"/>
        <w:rPr>
          <w:rFonts w:asciiTheme="minorHAnsi" w:hAnsiTheme="minorHAnsi" w:cstheme="minorHAnsi"/>
          <w:sz w:val="21"/>
          <w:szCs w:val="21"/>
        </w:rPr>
      </w:pPr>
    </w:p>
    <w:p w14:paraId="7BB4E795" w14:textId="77777777" w:rsidR="00BC254D" w:rsidRPr="00044A42" w:rsidRDefault="00BC254D" w:rsidP="00BC254D">
      <w:pPr>
        <w:tabs>
          <w:tab w:val="left" w:pos="426"/>
        </w:tabs>
        <w:spacing w:line="360" w:lineRule="auto"/>
        <w:jc w:val="both"/>
        <w:rPr>
          <w:rFonts w:asciiTheme="minorHAnsi" w:eastAsia="Arial" w:hAnsiTheme="minorHAnsi" w:cstheme="minorHAnsi"/>
          <w:b/>
          <w:sz w:val="21"/>
          <w:szCs w:val="21"/>
        </w:rPr>
      </w:pPr>
      <w:r w:rsidRPr="00044A42">
        <w:rPr>
          <w:rFonts w:asciiTheme="minorHAnsi" w:eastAsia="Arial" w:hAnsiTheme="minorHAnsi" w:cstheme="minorHAnsi"/>
          <w:b/>
          <w:sz w:val="21"/>
          <w:szCs w:val="21"/>
        </w:rPr>
        <w:t>6. SUBCONTRATAÇÃO</w:t>
      </w:r>
    </w:p>
    <w:p w14:paraId="662548B2" w14:textId="77777777" w:rsidR="00BC254D" w:rsidRPr="00044A42" w:rsidRDefault="00BC254D" w:rsidP="00BC254D">
      <w:pPr>
        <w:tabs>
          <w:tab w:val="left" w:pos="426"/>
        </w:tabs>
        <w:spacing w:line="360" w:lineRule="auto"/>
        <w:jc w:val="both"/>
        <w:rPr>
          <w:rFonts w:asciiTheme="minorHAnsi" w:eastAsia="Arial" w:hAnsiTheme="minorHAnsi" w:cstheme="minorHAnsi"/>
          <w:bCs/>
          <w:sz w:val="21"/>
          <w:szCs w:val="21"/>
        </w:rPr>
      </w:pPr>
      <w:r w:rsidRPr="00044A42">
        <w:rPr>
          <w:rFonts w:asciiTheme="minorHAnsi" w:eastAsia="Arial" w:hAnsiTheme="minorHAnsi" w:cstheme="minorHAnsi"/>
          <w:bCs/>
          <w:sz w:val="21"/>
          <w:szCs w:val="21"/>
        </w:rPr>
        <w:t xml:space="preserve">6.1. É admitida a subcontratação parcial do objeto, nas seguintes condições: </w:t>
      </w:r>
    </w:p>
    <w:p w14:paraId="3F62C163" w14:textId="77777777" w:rsidR="00BC254D" w:rsidRPr="00044A42" w:rsidRDefault="00BC254D" w:rsidP="00BC254D">
      <w:pPr>
        <w:tabs>
          <w:tab w:val="left" w:pos="426"/>
        </w:tabs>
        <w:spacing w:line="360" w:lineRule="auto"/>
        <w:jc w:val="both"/>
        <w:rPr>
          <w:rFonts w:asciiTheme="minorHAnsi" w:eastAsia="Arial" w:hAnsiTheme="minorHAnsi" w:cstheme="minorHAnsi"/>
          <w:bCs/>
          <w:sz w:val="21"/>
          <w:szCs w:val="21"/>
        </w:rPr>
      </w:pPr>
      <w:r w:rsidRPr="00044A42">
        <w:rPr>
          <w:rFonts w:asciiTheme="minorHAnsi" w:eastAsia="Arial" w:hAnsiTheme="minorHAnsi" w:cstheme="minorHAnsi"/>
          <w:bCs/>
          <w:sz w:val="21"/>
          <w:szCs w:val="21"/>
        </w:rPr>
        <w:t>6.1.1. A subcontratação fica limitada ao som, iluminação, banheiro químico, banheiro químico PNE e realização de rodeios.</w:t>
      </w:r>
    </w:p>
    <w:p w14:paraId="4AA1BBF2" w14:textId="77777777" w:rsidR="00BC254D" w:rsidRPr="00044A42" w:rsidRDefault="00BC254D" w:rsidP="00BC254D">
      <w:pPr>
        <w:tabs>
          <w:tab w:val="left" w:pos="426"/>
        </w:tabs>
        <w:spacing w:line="360" w:lineRule="auto"/>
        <w:jc w:val="both"/>
        <w:rPr>
          <w:rFonts w:asciiTheme="minorHAnsi" w:eastAsia="Arial" w:hAnsiTheme="minorHAnsi" w:cstheme="minorHAnsi"/>
          <w:bCs/>
          <w:sz w:val="21"/>
          <w:szCs w:val="21"/>
        </w:rPr>
      </w:pPr>
      <w:r w:rsidRPr="00044A42">
        <w:rPr>
          <w:rFonts w:asciiTheme="minorHAnsi" w:eastAsia="Arial" w:hAnsiTheme="minorHAnsi" w:cstheme="minorHAnsi"/>
          <w:bCs/>
          <w:sz w:val="21"/>
          <w:szCs w:val="21"/>
        </w:rPr>
        <w:t>6.1.2. O contrato oferece maior detalhamento das regras que serão aplicadas em relação à subcontratação, caso admitida.</w:t>
      </w:r>
    </w:p>
    <w:p w14:paraId="39B4099B" w14:textId="77777777" w:rsidR="00BC254D" w:rsidRPr="00044A42" w:rsidRDefault="00BC254D" w:rsidP="00BC254D">
      <w:pPr>
        <w:tabs>
          <w:tab w:val="left" w:pos="426"/>
        </w:tabs>
        <w:spacing w:line="360" w:lineRule="auto"/>
        <w:jc w:val="both"/>
        <w:rPr>
          <w:rFonts w:asciiTheme="minorHAnsi" w:eastAsia="Arial" w:hAnsiTheme="minorHAnsi" w:cstheme="minorHAnsi"/>
          <w:b/>
          <w:sz w:val="21"/>
          <w:szCs w:val="21"/>
        </w:rPr>
      </w:pPr>
    </w:p>
    <w:p w14:paraId="4AE15F37" w14:textId="77777777" w:rsidR="00BC254D" w:rsidRPr="00044A42" w:rsidRDefault="00BC254D" w:rsidP="00BC254D">
      <w:pPr>
        <w:tabs>
          <w:tab w:val="left" w:pos="426"/>
        </w:tabs>
        <w:spacing w:line="360" w:lineRule="auto"/>
        <w:jc w:val="both"/>
        <w:rPr>
          <w:rFonts w:asciiTheme="minorHAnsi" w:eastAsia="Arial" w:hAnsiTheme="minorHAnsi" w:cstheme="minorHAnsi"/>
          <w:b/>
          <w:sz w:val="21"/>
          <w:szCs w:val="21"/>
        </w:rPr>
      </w:pPr>
      <w:r w:rsidRPr="00044A42">
        <w:rPr>
          <w:rFonts w:asciiTheme="minorHAnsi" w:eastAsia="Arial" w:hAnsiTheme="minorHAnsi" w:cstheme="minorHAnsi"/>
          <w:b/>
          <w:sz w:val="21"/>
          <w:szCs w:val="21"/>
        </w:rPr>
        <w:t>7. GARANTIA DA CONTRATAÇÃO</w:t>
      </w:r>
    </w:p>
    <w:p w14:paraId="430EAE00" w14:textId="77777777" w:rsidR="00BC254D" w:rsidRPr="00044A42" w:rsidRDefault="00BC254D" w:rsidP="00BC254D">
      <w:pPr>
        <w:tabs>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bCs/>
          <w:sz w:val="21"/>
          <w:szCs w:val="21"/>
        </w:rPr>
        <w:lastRenderedPageBreak/>
        <w:t xml:space="preserve">7.1. </w:t>
      </w:r>
      <w:r w:rsidRPr="00044A42">
        <w:rPr>
          <w:rFonts w:asciiTheme="minorHAnsi" w:eastAsia="Arial" w:hAnsiTheme="minorHAnsi" w:cstheme="minorHAnsi"/>
          <w:bCs/>
          <w:sz w:val="21"/>
          <w:szCs w:val="21"/>
        </w:rPr>
        <w:tab/>
      </w:r>
      <w:r w:rsidRPr="00044A42">
        <w:rPr>
          <w:rFonts w:asciiTheme="minorHAnsi" w:eastAsia="Arial" w:hAnsiTheme="minorHAnsi" w:cstheme="minorHAnsi"/>
          <w:sz w:val="21"/>
          <w:szCs w:val="21"/>
        </w:rPr>
        <w:t xml:space="preserve">Não haverá exigência da garantia da contratação dos </w:t>
      </w:r>
      <w:proofErr w:type="spellStart"/>
      <w:r w:rsidRPr="00044A42">
        <w:rPr>
          <w:rFonts w:asciiTheme="minorHAnsi" w:eastAsia="Arial" w:hAnsiTheme="minorHAnsi" w:cstheme="minorHAnsi"/>
          <w:sz w:val="21"/>
          <w:szCs w:val="21"/>
        </w:rPr>
        <w:t>arts</w:t>
      </w:r>
      <w:proofErr w:type="spellEnd"/>
      <w:r w:rsidRPr="00044A42">
        <w:rPr>
          <w:rFonts w:asciiTheme="minorHAnsi" w:eastAsia="Arial" w:hAnsiTheme="minorHAnsi" w:cstheme="minorHAnsi"/>
          <w:sz w:val="21"/>
          <w:szCs w:val="21"/>
        </w:rPr>
        <w:t>. 96 e seguintes da Lei n.º 14.133, de 2021.</w:t>
      </w:r>
    </w:p>
    <w:p w14:paraId="25361ADB"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sz w:val="21"/>
          <w:szCs w:val="21"/>
        </w:rPr>
      </w:pPr>
    </w:p>
    <w:p w14:paraId="27B109C5" w14:textId="77777777" w:rsidR="00BC254D" w:rsidRPr="00044A42" w:rsidRDefault="00BC254D" w:rsidP="00BC254D">
      <w:pPr>
        <w:tabs>
          <w:tab w:val="left" w:pos="426"/>
        </w:tabs>
        <w:spacing w:line="360" w:lineRule="auto"/>
        <w:jc w:val="both"/>
        <w:rPr>
          <w:rFonts w:asciiTheme="minorHAnsi" w:eastAsia="Arial" w:hAnsiTheme="minorHAnsi" w:cstheme="minorHAnsi"/>
          <w:b/>
          <w:sz w:val="21"/>
          <w:szCs w:val="21"/>
        </w:rPr>
      </w:pPr>
      <w:r w:rsidRPr="00044A42">
        <w:rPr>
          <w:rFonts w:asciiTheme="minorHAnsi" w:eastAsia="Arial" w:hAnsiTheme="minorHAnsi" w:cstheme="minorHAnsi"/>
          <w:b/>
          <w:sz w:val="21"/>
          <w:szCs w:val="21"/>
        </w:rPr>
        <w:t>8.</w:t>
      </w:r>
      <w:r w:rsidRPr="00044A42">
        <w:rPr>
          <w:rFonts w:asciiTheme="minorHAnsi" w:eastAsia="Arial" w:hAnsiTheme="minorHAnsi" w:cstheme="minorHAnsi"/>
          <w:b/>
          <w:sz w:val="21"/>
          <w:szCs w:val="21"/>
        </w:rPr>
        <w:tab/>
        <w:t>DA EXECUÇÃO DO OBJETO</w:t>
      </w:r>
    </w:p>
    <w:p w14:paraId="4DD0859C" w14:textId="77777777" w:rsidR="00BC254D" w:rsidRPr="00044A42" w:rsidRDefault="00E21A1E" w:rsidP="00BC254D">
      <w:pPr>
        <w:tabs>
          <w:tab w:val="left" w:pos="426"/>
        </w:tabs>
        <w:spacing w:line="360" w:lineRule="auto"/>
        <w:jc w:val="both"/>
        <w:rPr>
          <w:rFonts w:asciiTheme="minorHAnsi" w:eastAsia="Arial" w:hAnsiTheme="minorHAnsi" w:cstheme="minorHAnsi"/>
          <w:b/>
          <w:sz w:val="21"/>
          <w:szCs w:val="21"/>
        </w:rPr>
      </w:pPr>
      <w:sdt>
        <w:sdtPr>
          <w:rPr>
            <w:rFonts w:asciiTheme="minorHAnsi" w:hAnsiTheme="minorHAnsi" w:cstheme="minorHAnsi"/>
            <w:sz w:val="21"/>
            <w:szCs w:val="21"/>
          </w:rPr>
          <w:tag w:val="goog_rdk_9"/>
          <w:id w:val="2082321104"/>
        </w:sdtPr>
        <w:sdtEndPr/>
        <w:sdtContent/>
      </w:sdt>
      <w:r w:rsidR="00BC254D" w:rsidRPr="00044A42">
        <w:rPr>
          <w:rFonts w:asciiTheme="minorHAnsi" w:eastAsia="Arial" w:hAnsiTheme="minorHAnsi" w:cstheme="minorHAnsi"/>
          <w:b/>
          <w:sz w:val="21"/>
          <w:szCs w:val="21"/>
        </w:rPr>
        <w:t>Condições de Execução</w:t>
      </w:r>
    </w:p>
    <w:p w14:paraId="53A2909B" w14:textId="77777777" w:rsidR="00BC254D" w:rsidRPr="00044A42" w:rsidRDefault="00BC254D" w:rsidP="00BC254D">
      <w:pPr>
        <w:tabs>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bCs/>
          <w:sz w:val="21"/>
          <w:szCs w:val="21"/>
        </w:rPr>
        <w:t>8.1.</w:t>
      </w:r>
      <w:r w:rsidRPr="00044A42">
        <w:rPr>
          <w:rFonts w:asciiTheme="minorHAnsi" w:eastAsia="Arial" w:hAnsiTheme="minorHAnsi" w:cstheme="minorHAnsi"/>
          <w:bCs/>
          <w:sz w:val="21"/>
          <w:szCs w:val="21"/>
        </w:rPr>
        <w:tab/>
      </w:r>
      <w:r w:rsidRPr="00044A42">
        <w:rPr>
          <w:rFonts w:asciiTheme="minorHAnsi" w:eastAsia="Arial" w:hAnsiTheme="minorHAnsi" w:cstheme="minorHAnsi"/>
          <w:sz w:val="21"/>
          <w:szCs w:val="21"/>
        </w:rPr>
        <w:t>A execução do objeto seguirá a seguinte dinâmica:</w:t>
      </w:r>
    </w:p>
    <w:p w14:paraId="1E926978" w14:textId="77777777" w:rsidR="00BC254D" w:rsidRPr="00044A42" w:rsidRDefault="00BC254D" w:rsidP="00BC254D">
      <w:pPr>
        <w:tabs>
          <w:tab w:val="left" w:pos="426"/>
        </w:tabs>
        <w:spacing w:line="360" w:lineRule="auto"/>
        <w:jc w:val="both"/>
        <w:rPr>
          <w:rFonts w:asciiTheme="minorHAnsi" w:eastAsia="Arial" w:hAnsiTheme="minorHAnsi" w:cstheme="minorHAnsi"/>
          <w:bCs/>
          <w:sz w:val="21"/>
          <w:szCs w:val="21"/>
        </w:rPr>
      </w:pPr>
      <w:r w:rsidRPr="00044A42">
        <w:rPr>
          <w:rFonts w:asciiTheme="minorHAnsi" w:eastAsia="Arial" w:hAnsiTheme="minorHAnsi" w:cstheme="minorHAnsi"/>
          <w:bCs/>
          <w:sz w:val="21"/>
          <w:szCs w:val="21"/>
        </w:rPr>
        <w:t>8.1.1.</w:t>
      </w:r>
      <w:r w:rsidRPr="00044A42">
        <w:rPr>
          <w:rFonts w:asciiTheme="minorHAnsi" w:eastAsia="Arial" w:hAnsiTheme="minorHAnsi" w:cstheme="minorHAnsi"/>
          <w:bCs/>
          <w:sz w:val="21"/>
          <w:szCs w:val="21"/>
        </w:rPr>
        <w:tab/>
        <w:t>Início da execução do objeto: poderá ser imediatamente após a assinatura do contrato ou emissão da ordem de serviço.</w:t>
      </w:r>
    </w:p>
    <w:p w14:paraId="71E4EE4B" w14:textId="77777777" w:rsidR="00BC254D" w:rsidRPr="00044A42" w:rsidRDefault="00BC254D" w:rsidP="00BC254D">
      <w:pPr>
        <w:tabs>
          <w:tab w:val="left" w:pos="426"/>
        </w:tabs>
        <w:spacing w:line="360" w:lineRule="auto"/>
        <w:jc w:val="both"/>
        <w:rPr>
          <w:rFonts w:asciiTheme="minorHAnsi" w:eastAsia="Arial" w:hAnsiTheme="minorHAnsi" w:cstheme="minorHAnsi"/>
          <w:bCs/>
          <w:sz w:val="21"/>
          <w:szCs w:val="21"/>
        </w:rPr>
      </w:pPr>
      <w:r w:rsidRPr="00044A42">
        <w:rPr>
          <w:rFonts w:asciiTheme="minorHAnsi" w:eastAsia="Arial" w:hAnsiTheme="minorHAnsi" w:cstheme="minorHAnsi"/>
          <w:bCs/>
          <w:sz w:val="21"/>
          <w:szCs w:val="21"/>
        </w:rPr>
        <w:t>8.1.2.</w:t>
      </w:r>
      <w:r w:rsidRPr="00044A42">
        <w:rPr>
          <w:rFonts w:asciiTheme="minorHAnsi" w:eastAsia="Arial" w:hAnsiTheme="minorHAnsi" w:cstheme="minorHAnsi"/>
          <w:bCs/>
          <w:sz w:val="21"/>
          <w:szCs w:val="21"/>
        </w:rPr>
        <w:tab/>
        <w:t xml:space="preserve">Os serviços serão prestados na Avenida Argemiro Ramos de Siqueira nº 45, Jardim Prado, Santa Branca – SP. </w:t>
      </w:r>
    </w:p>
    <w:p w14:paraId="76969AF2" w14:textId="77777777" w:rsidR="00BC254D" w:rsidRPr="00044A42" w:rsidRDefault="00BC254D" w:rsidP="00BC254D">
      <w:pPr>
        <w:tabs>
          <w:tab w:val="left" w:pos="426"/>
        </w:tabs>
        <w:spacing w:line="360" w:lineRule="auto"/>
        <w:jc w:val="both"/>
        <w:rPr>
          <w:rFonts w:asciiTheme="minorHAnsi" w:eastAsia="Arial" w:hAnsiTheme="minorHAnsi" w:cstheme="minorHAnsi"/>
          <w:bCs/>
          <w:sz w:val="21"/>
          <w:szCs w:val="21"/>
        </w:rPr>
      </w:pPr>
      <w:r w:rsidRPr="00044A42">
        <w:rPr>
          <w:rFonts w:asciiTheme="minorHAnsi" w:eastAsia="Arial" w:hAnsiTheme="minorHAnsi" w:cstheme="minorHAnsi"/>
          <w:bCs/>
          <w:sz w:val="21"/>
          <w:szCs w:val="21"/>
        </w:rPr>
        <w:t xml:space="preserve">8.1.3. Cronograma de realização dos serviços: </w:t>
      </w:r>
    </w:p>
    <w:p w14:paraId="0AC31EBE" w14:textId="77777777" w:rsidR="00BC254D" w:rsidRPr="00044A42" w:rsidRDefault="00BC254D" w:rsidP="00BC254D">
      <w:pPr>
        <w:tabs>
          <w:tab w:val="left" w:pos="426"/>
        </w:tabs>
        <w:spacing w:line="360" w:lineRule="auto"/>
        <w:jc w:val="both"/>
        <w:rPr>
          <w:rFonts w:asciiTheme="minorHAnsi" w:eastAsia="Arial" w:hAnsiTheme="minorHAnsi" w:cstheme="minorHAnsi"/>
          <w:bCs/>
          <w:sz w:val="21"/>
          <w:szCs w:val="21"/>
        </w:rPr>
      </w:pPr>
      <w:r w:rsidRPr="00044A42">
        <w:rPr>
          <w:rFonts w:asciiTheme="minorHAnsi" w:eastAsia="Arial" w:hAnsiTheme="minorHAnsi" w:cstheme="minorHAnsi"/>
          <w:bCs/>
          <w:sz w:val="21"/>
          <w:szCs w:val="21"/>
        </w:rPr>
        <w:t xml:space="preserve">8.1.4. </w:t>
      </w:r>
      <w:r w:rsidRPr="00044A42">
        <w:rPr>
          <w:rFonts w:asciiTheme="minorHAnsi" w:eastAsia="Arial" w:hAnsiTheme="minorHAnsi" w:cstheme="minorHAnsi"/>
          <w:bCs/>
          <w:sz w:val="21"/>
          <w:szCs w:val="21"/>
          <w:u w:val="single"/>
        </w:rPr>
        <w:t>Montagem total do objeto até o dia</w:t>
      </w:r>
      <w:r w:rsidRPr="00044A42">
        <w:rPr>
          <w:rFonts w:asciiTheme="minorHAnsi" w:eastAsia="Arial" w:hAnsiTheme="minorHAnsi" w:cstheme="minorHAnsi"/>
          <w:bCs/>
          <w:sz w:val="21"/>
          <w:szCs w:val="21"/>
        </w:rPr>
        <w:t xml:space="preserve"> 09 de junho de 2026, desmontagem a partir do dia 15 de junho de 2026 até o dia 22 de junho de 2026. </w:t>
      </w:r>
    </w:p>
    <w:p w14:paraId="7A7F16FE" w14:textId="77777777" w:rsidR="00BC254D" w:rsidRPr="00044A42" w:rsidRDefault="00BC254D" w:rsidP="00BC254D">
      <w:pPr>
        <w:tabs>
          <w:tab w:val="left" w:pos="426"/>
        </w:tabs>
        <w:spacing w:line="360" w:lineRule="auto"/>
        <w:jc w:val="both"/>
        <w:rPr>
          <w:rFonts w:asciiTheme="minorHAnsi" w:eastAsia="Arial" w:hAnsiTheme="minorHAnsi" w:cstheme="minorHAnsi"/>
          <w:sz w:val="21"/>
          <w:szCs w:val="21"/>
        </w:rPr>
      </w:pPr>
    </w:p>
    <w:p w14:paraId="78A20269" w14:textId="77777777" w:rsidR="00BC254D" w:rsidRPr="00044A42" w:rsidRDefault="00BC254D" w:rsidP="00BC254D">
      <w:pPr>
        <w:tabs>
          <w:tab w:val="left" w:pos="426"/>
        </w:tabs>
        <w:spacing w:line="360" w:lineRule="auto"/>
        <w:jc w:val="both"/>
        <w:rPr>
          <w:rFonts w:asciiTheme="minorHAnsi" w:eastAsia="Arial" w:hAnsiTheme="minorHAnsi" w:cstheme="minorHAnsi"/>
          <w:b/>
          <w:sz w:val="21"/>
          <w:szCs w:val="21"/>
        </w:rPr>
      </w:pPr>
      <w:r w:rsidRPr="00044A42">
        <w:rPr>
          <w:rFonts w:asciiTheme="minorHAnsi" w:eastAsia="Arial" w:hAnsiTheme="minorHAnsi" w:cstheme="minorHAnsi"/>
          <w:b/>
          <w:sz w:val="21"/>
          <w:szCs w:val="21"/>
        </w:rPr>
        <w:t>Materiais a serem disponibilizados</w:t>
      </w:r>
    </w:p>
    <w:p w14:paraId="7A4364F6" w14:textId="77777777" w:rsidR="00BC254D" w:rsidRPr="00044A42" w:rsidRDefault="00BC254D" w:rsidP="00BC254D">
      <w:pPr>
        <w:tabs>
          <w:tab w:val="left" w:pos="426"/>
        </w:tabs>
        <w:spacing w:line="360" w:lineRule="auto"/>
        <w:jc w:val="both"/>
        <w:rPr>
          <w:rFonts w:asciiTheme="minorHAnsi" w:eastAsia="Arial" w:hAnsiTheme="minorHAnsi" w:cstheme="minorHAnsi"/>
          <w:bCs/>
          <w:sz w:val="21"/>
          <w:szCs w:val="21"/>
        </w:rPr>
      </w:pPr>
      <w:r w:rsidRPr="00044A42">
        <w:rPr>
          <w:rFonts w:asciiTheme="minorHAnsi" w:eastAsia="Arial" w:hAnsiTheme="minorHAnsi" w:cstheme="minorHAnsi"/>
          <w:bCs/>
          <w:sz w:val="21"/>
          <w:szCs w:val="21"/>
        </w:rPr>
        <w:t>8.2.</w:t>
      </w:r>
      <w:r w:rsidRPr="00044A42">
        <w:rPr>
          <w:rFonts w:asciiTheme="minorHAnsi" w:eastAsia="Arial" w:hAnsiTheme="minorHAnsi" w:cstheme="minorHAnsi"/>
          <w:bCs/>
          <w:sz w:val="21"/>
          <w:szCs w:val="21"/>
        </w:rPr>
        <w:tab/>
        <w:t>Para a perfeita execução dos serviços, a Contratada deverá disponibilizar os materiais, equipamentos, ferramentas e utensílios necessários, nas quantidades estimadas e qualidades estabelecidas neste termo de referência, promovendo sua substituição quando necessário.</w:t>
      </w:r>
    </w:p>
    <w:p w14:paraId="06852416" w14:textId="77777777" w:rsidR="00BC254D" w:rsidRPr="00044A42" w:rsidRDefault="00BC254D" w:rsidP="00BC254D">
      <w:pPr>
        <w:tabs>
          <w:tab w:val="left" w:pos="426"/>
        </w:tabs>
        <w:spacing w:line="360" w:lineRule="auto"/>
        <w:jc w:val="both"/>
        <w:rPr>
          <w:rFonts w:asciiTheme="minorHAnsi" w:eastAsia="Arial" w:hAnsiTheme="minorHAnsi" w:cstheme="minorHAnsi"/>
          <w:sz w:val="21"/>
          <w:szCs w:val="21"/>
        </w:rPr>
      </w:pPr>
    </w:p>
    <w:p w14:paraId="3CC61711" w14:textId="77777777" w:rsidR="00BC254D" w:rsidRPr="00044A42" w:rsidRDefault="00E21A1E" w:rsidP="00BC254D">
      <w:pPr>
        <w:tabs>
          <w:tab w:val="left" w:pos="426"/>
        </w:tabs>
        <w:spacing w:line="360" w:lineRule="auto"/>
        <w:jc w:val="both"/>
        <w:rPr>
          <w:rFonts w:asciiTheme="minorHAnsi" w:eastAsia="Arial" w:hAnsiTheme="minorHAnsi" w:cstheme="minorHAnsi"/>
          <w:b/>
          <w:sz w:val="21"/>
          <w:szCs w:val="21"/>
        </w:rPr>
      </w:pPr>
      <w:sdt>
        <w:sdtPr>
          <w:rPr>
            <w:rFonts w:asciiTheme="minorHAnsi" w:hAnsiTheme="minorHAnsi" w:cstheme="minorHAnsi"/>
            <w:sz w:val="21"/>
            <w:szCs w:val="21"/>
          </w:rPr>
          <w:tag w:val="goog_rdk_10"/>
          <w:id w:val="332967"/>
        </w:sdtPr>
        <w:sdtEndPr/>
        <w:sdtContent/>
      </w:sdt>
      <w:r w:rsidR="00BC254D" w:rsidRPr="00044A42">
        <w:rPr>
          <w:rFonts w:asciiTheme="minorHAnsi" w:eastAsia="Arial" w:hAnsiTheme="minorHAnsi" w:cstheme="minorHAnsi"/>
          <w:b/>
          <w:sz w:val="21"/>
          <w:szCs w:val="21"/>
        </w:rPr>
        <w:t>Informações relevantes para o dimensionamento da proposta</w:t>
      </w:r>
    </w:p>
    <w:p w14:paraId="166FAE10" w14:textId="77777777" w:rsidR="00BC254D" w:rsidRPr="00044A42" w:rsidRDefault="00BC254D" w:rsidP="00BC254D">
      <w:pPr>
        <w:tabs>
          <w:tab w:val="left" w:pos="426"/>
        </w:tabs>
        <w:spacing w:line="360" w:lineRule="auto"/>
        <w:jc w:val="both"/>
        <w:rPr>
          <w:rFonts w:asciiTheme="minorHAnsi" w:eastAsia="Arial" w:hAnsiTheme="minorHAnsi" w:cstheme="minorHAnsi"/>
          <w:bCs/>
          <w:sz w:val="21"/>
          <w:szCs w:val="21"/>
        </w:rPr>
      </w:pPr>
      <w:r w:rsidRPr="00044A42">
        <w:rPr>
          <w:rFonts w:asciiTheme="minorHAnsi" w:eastAsia="Arial" w:hAnsiTheme="minorHAnsi" w:cstheme="minorHAnsi"/>
          <w:bCs/>
          <w:sz w:val="21"/>
          <w:szCs w:val="21"/>
        </w:rPr>
        <w:t>8.3.</w:t>
      </w:r>
      <w:r w:rsidRPr="00044A42">
        <w:rPr>
          <w:rFonts w:asciiTheme="minorHAnsi" w:eastAsia="Arial" w:hAnsiTheme="minorHAnsi" w:cstheme="minorHAnsi"/>
          <w:bCs/>
          <w:sz w:val="21"/>
          <w:szCs w:val="21"/>
        </w:rPr>
        <w:tab/>
        <w:t>A demanda do órgão tem como base as seguintes características:</w:t>
      </w:r>
    </w:p>
    <w:p w14:paraId="557548D8" w14:textId="77777777" w:rsidR="00BC254D" w:rsidRPr="00044A42" w:rsidRDefault="00BC254D" w:rsidP="00BC254D">
      <w:pPr>
        <w:tabs>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bCs/>
          <w:sz w:val="21"/>
          <w:szCs w:val="21"/>
        </w:rPr>
        <w:t>8.3.1.</w:t>
      </w:r>
      <w:r w:rsidRPr="00044A42">
        <w:rPr>
          <w:rFonts w:asciiTheme="minorHAnsi" w:eastAsia="Arial" w:hAnsiTheme="minorHAnsi" w:cstheme="minorHAnsi"/>
          <w:bCs/>
          <w:sz w:val="21"/>
          <w:szCs w:val="21"/>
        </w:rPr>
        <w:tab/>
        <w:t xml:space="preserve">Execução do evento “40º Expo </w:t>
      </w:r>
      <w:proofErr w:type="spellStart"/>
      <w:r w:rsidRPr="00044A42">
        <w:rPr>
          <w:rFonts w:asciiTheme="minorHAnsi" w:eastAsia="Arial" w:hAnsiTheme="minorHAnsi" w:cstheme="minorHAnsi"/>
          <w:bCs/>
          <w:sz w:val="21"/>
          <w:szCs w:val="21"/>
        </w:rPr>
        <w:t>Fasbra</w:t>
      </w:r>
      <w:proofErr w:type="spellEnd"/>
      <w:r w:rsidRPr="00044A42">
        <w:rPr>
          <w:rFonts w:asciiTheme="minorHAnsi" w:eastAsia="Arial" w:hAnsiTheme="minorHAnsi" w:cstheme="minorHAnsi"/>
          <w:bCs/>
          <w:sz w:val="21"/>
          <w:szCs w:val="21"/>
        </w:rPr>
        <w:t xml:space="preserve"> 2026”, onde serão instaladas as estruturas como som, iluminação, gerador de energia, realização de rodeio profissional, instalação de parque de diversão, instalação de mini fazenda, instalação de praça de alimentação entre outros</w:t>
      </w:r>
      <w:r w:rsidRPr="00044A42">
        <w:rPr>
          <w:rFonts w:asciiTheme="minorHAnsi" w:eastAsia="Arial" w:hAnsiTheme="minorHAnsi" w:cstheme="minorHAnsi"/>
          <w:sz w:val="21"/>
          <w:szCs w:val="21"/>
        </w:rPr>
        <w:t xml:space="preserve">. </w:t>
      </w:r>
    </w:p>
    <w:p w14:paraId="0F7866AE" w14:textId="77777777" w:rsidR="00BC254D" w:rsidRPr="00044A42" w:rsidRDefault="00BC254D" w:rsidP="00BC254D">
      <w:pPr>
        <w:tabs>
          <w:tab w:val="left" w:pos="426"/>
        </w:tabs>
        <w:spacing w:line="360" w:lineRule="auto"/>
        <w:jc w:val="both"/>
        <w:rPr>
          <w:rFonts w:asciiTheme="minorHAnsi" w:eastAsia="Arial" w:hAnsiTheme="minorHAnsi" w:cstheme="minorHAnsi"/>
          <w:sz w:val="21"/>
          <w:szCs w:val="21"/>
        </w:rPr>
      </w:pPr>
    </w:p>
    <w:p w14:paraId="1907DD62" w14:textId="77777777" w:rsidR="00BC254D" w:rsidRPr="00044A42" w:rsidRDefault="00E21A1E" w:rsidP="00BC254D">
      <w:pPr>
        <w:tabs>
          <w:tab w:val="left" w:pos="426"/>
        </w:tabs>
        <w:spacing w:line="360" w:lineRule="auto"/>
        <w:jc w:val="both"/>
        <w:rPr>
          <w:rFonts w:asciiTheme="minorHAnsi" w:eastAsia="Arial" w:hAnsiTheme="minorHAnsi" w:cstheme="minorHAnsi"/>
          <w:b/>
          <w:sz w:val="21"/>
          <w:szCs w:val="21"/>
        </w:rPr>
      </w:pPr>
      <w:sdt>
        <w:sdtPr>
          <w:rPr>
            <w:rFonts w:asciiTheme="minorHAnsi" w:hAnsiTheme="minorHAnsi" w:cstheme="minorHAnsi"/>
            <w:sz w:val="21"/>
            <w:szCs w:val="21"/>
          </w:rPr>
          <w:tag w:val="goog_rdk_11"/>
          <w:id w:val="-241021467"/>
        </w:sdtPr>
        <w:sdtEndPr/>
        <w:sdtContent/>
      </w:sdt>
      <w:r w:rsidR="00BC254D" w:rsidRPr="00044A42">
        <w:rPr>
          <w:rFonts w:asciiTheme="minorHAnsi" w:eastAsia="Arial" w:hAnsiTheme="minorHAnsi" w:cstheme="minorHAnsi"/>
          <w:b/>
          <w:sz w:val="21"/>
          <w:szCs w:val="21"/>
        </w:rPr>
        <w:t xml:space="preserve">Especificação da garantia do serviço </w:t>
      </w:r>
    </w:p>
    <w:p w14:paraId="5DC4A69B" w14:textId="77777777" w:rsidR="00BC254D" w:rsidRPr="00044A42" w:rsidRDefault="00BC254D" w:rsidP="00BC254D">
      <w:pPr>
        <w:tabs>
          <w:tab w:val="left" w:pos="426"/>
        </w:tabs>
        <w:spacing w:line="360" w:lineRule="auto"/>
        <w:jc w:val="both"/>
        <w:rPr>
          <w:rFonts w:asciiTheme="minorHAnsi" w:eastAsia="Arial" w:hAnsiTheme="minorHAnsi" w:cstheme="minorHAnsi"/>
          <w:bCs/>
          <w:sz w:val="21"/>
          <w:szCs w:val="21"/>
        </w:rPr>
      </w:pPr>
      <w:r w:rsidRPr="00044A42">
        <w:rPr>
          <w:rFonts w:asciiTheme="minorHAnsi" w:eastAsia="Arial" w:hAnsiTheme="minorHAnsi" w:cstheme="minorHAnsi"/>
          <w:bCs/>
          <w:sz w:val="21"/>
          <w:szCs w:val="21"/>
        </w:rPr>
        <w:t>8.4.</w:t>
      </w:r>
      <w:r w:rsidRPr="00044A42">
        <w:rPr>
          <w:rFonts w:asciiTheme="minorHAnsi" w:eastAsia="Arial" w:hAnsiTheme="minorHAnsi" w:cstheme="minorHAnsi"/>
          <w:bCs/>
          <w:sz w:val="21"/>
          <w:szCs w:val="21"/>
        </w:rPr>
        <w:tab/>
        <w:t>O prazo de garantia contratual dos serviços é aquele estabelecido na Lei n.º 8.078, de 1990 (Código de Defesa do Consumidor).</w:t>
      </w:r>
    </w:p>
    <w:p w14:paraId="5C387660"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sz w:val="21"/>
          <w:szCs w:val="21"/>
        </w:rPr>
      </w:pPr>
    </w:p>
    <w:p w14:paraId="7D223A8E"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b/>
          <w:sz w:val="21"/>
          <w:szCs w:val="21"/>
        </w:rPr>
      </w:pPr>
      <w:r w:rsidRPr="00044A42">
        <w:rPr>
          <w:rFonts w:asciiTheme="minorHAnsi" w:eastAsia="Arial" w:hAnsiTheme="minorHAnsi" w:cstheme="minorHAnsi"/>
          <w:b/>
          <w:sz w:val="21"/>
          <w:szCs w:val="21"/>
        </w:rPr>
        <w:t>9.</w:t>
      </w:r>
      <w:r w:rsidRPr="00044A42">
        <w:rPr>
          <w:rFonts w:asciiTheme="minorHAnsi" w:eastAsia="Arial" w:hAnsiTheme="minorHAnsi" w:cstheme="minorHAnsi"/>
          <w:b/>
          <w:sz w:val="21"/>
          <w:szCs w:val="21"/>
        </w:rPr>
        <w:tab/>
        <w:t>DA GESTÃO E FISCALIZAÇÃO DO CONTRATO</w:t>
      </w:r>
    </w:p>
    <w:p w14:paraId="252D5931" w14:textId="77777777" w:rsidR="00BC254D" w:rsidRPr="00044A42" w:rsidRDefault="00BC254D" w:rsidP="00BC254D">
      <w:pPr>
        <w:pBdr>
          <w:top w:val="nil"/>
          <w:left w:val="nil"/>
          <w:bottom w:val="nil"/>
          <w:right w:val="nil"/>
          <w:between w:val="nil"/>
        </w:pBdr>
        <w:spacing w:line="360" w:lineRule="auto"/>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lastRenderedPageBreak/>
        <w:t>9.1.  O contrato deverá ser executado fielmente pelas partes, de acordo com as cláusulas avençadas e as normas da Lei n.º 14.133, de 2021, e cada parte responderá pelas consequências de sua inexecução total ou parcial.</w:t>
      </w:r>
    </w:p>
    <w:p w14:paraId="57C36D2A" w14:textId="77777777" w:rsidR="00BC254D" w:rsidRPr="00044A42" w:rsidRDefault="00BC254D" w:rsidP="00BC254D">
      <w:pPr>
        <w:pBdr>
          <w:top w:val="nil"/>
          <w:left w:val="nil"/>
          <w:bottom w:val="nil"/>
          <w:right w:val="nil"/>
          <w:between w:val="nil"/>
        </w:pBdr>
        <w:spacing w:line="360" w:lineRule="auto"/>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9.2. Em caso de impedimento, ordem de paralisação ou suspensão do contrato, o cronograma de execução será prorrogado automaticamente pelo tempo correspondente, anotadas tais circunstâncias mediante simples apostila.</w:t>
      </w:r>
    </w:p>
    <w:p w14:paraId="7F3FBF38" w14:textId="77777777" w:rsidR="00BC254D" w:rsidRPr="00044A42" w:rsidRDefault="00BC254D" w:rsidP="00BC254D">
      <w:pPr>
        <w:pBdr>
          <w:top w:val="nil"/>
          <w:left w:val="nil"/>
          <w:bottom w:val="nil"/>
          <w:right w:val="nil"/>
          <w:between w:val="nil"/>
        </w:pBdr>
        <w:spacing w:line="360" w:lineRule="auto"/>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9.3. As comunicações entre o órgão ou entidade e a contratada devem ser realizadas por escrito sempre que o ato exigir tal formalidade, admitindo-se o uso de mensagem eletrônica para esse fim.</w:t>
      </w:r>
    </w:p>
    <w:p w14:paraId="4B97B4D0" w14:textId="77777777" w:rsidR="00BC254D" w:rsidRPr="00044A42" w:rsidRDefault="00BC254D" w:rsidP="00BC254D">
      <w:pPr>
        <w:pBdr>
          <w:top w:val="nil"/>
          <w:left w:val="nil"/>
          <w:bottom w:val="nil"/>
          <w:right w:val="nil"/>
          <w:between w:val="nil"/>
        </w:pBdr>
        <w:spacing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9.4. O órgão poderá convocar representante da empresa para adoção de providências que devam ser cumpridas de imediato.</w:t>
      </w:r>
    </w:p>
    <w:p w14:paraId="160077F1"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9.5.</w:t>
      </w:r>
      <w:r w:rsidRPr="00044A42">
        <w:rPr>
          <w:rFonts w:asciiTheme="minorHAnsi" w:eastAsia="Arial" w:hAnsiTheme="minorHAnsi" w:cstheme="minorHAnsi"/>
          <w:bCs/>
          <w:color w:val="000000"/>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B060D01"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9.6. A execução do contrato deverá ser acompanhada e fiscalizada pelo(s) fiscal(</w:t>
      </w:r>
      <w:proofErr w:type="spellStart"/>
      <w:r w:rsidRPr="00044A42">
        <w:rPr>
          <w:rFonts w:asciiTheme="minorHAnsi" w:eastAsia="Arial" w:hAnsiTheme="minorHAnsi" w:cstheme="minorHAnsi"/>
          <w:bCs/>
          <w:color w:val="000000"/>
          <w:sz w:val="21"/>
          <w:szCs w:val="21"/>
        </w:rPr>
        <w:t>is</w:t>
      </w:r>
      <w:proofErr w:type="spellEnd"/>
      <w:r w:rsidRPr="00044A42">
        <w:rPr>
          <w:rFonts w:asciiTheme="minorHAnsi" w:eastAsia="Arial" w:hAnsiTheme="minorHAnsi" w:cstheme="minorHAnsi"/>
          <w:bCs/>
          <w:color w:val="000000"/>
          <w:sz w:val="21"/>
          <w:szCs w:val="21"/>
        </w:rPr>
        <w:t xml:space="preserve">) do contrato, ou pelos respectivos substitutos, conforme previsto no art. 117, </w:t>
      </w:r>
      <w:r w:rsidRPr="00044A42">
        <w:rPr>
          <w:rFonts w:asciiTheme="minorHAnsi" w:eastAsia="Arial" w:hAnsiTheme="minorHAnsi" w:cstheme="minorHAnsi"/>
          <w:bCs/>
          <w:i/>
          <w:color w:val="000000"/>
          <w:sz w:val="21"/>
          <w:szCs w:val="21"/>
        </w:rPr>
        <w:t>caput</w:t>
      </w:r>
      <w:r w:rsidRPr="00044A42">
        <w:rPr>
          <w:rFonts w:asciiTheme="minorHAnsi" w:eastAsia="Arial" w:hAnsiTheme="minorHAnsi" w:cstheme="minorHAnsi"/>
          <w:bCs/>
          <w:color w:val="000000"/>
          <w:sz w:val="21"/>
          <w:szCs w:val="21"/>
        </w:rPr>
        <w:t>, da Lei n.º 14.133, de 2021.</w:t>
      </w:r>
    </w:p>
    <w:p w14:paraId="222D9889"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9.7. O fiscal do contrato acompanhará a execução do contrato, para que sejam cumpridas todas as condições estabelecidas no contrato, de modo a assegurar os melhores resultados para a Administração.</w:t>
      </w:r>
    </w:p>
    <w:p w14:paraId="4A4189F3"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9.7.1. O fiscal do contrato anotará no histórico de gerenciamento do contrato todas as ocorrências relacionadas à execução do contrato, com a descrição do que for necessário para a regularização das faltas ou dos defeitos observados.</w:t>
      </w:r>
    </w:p>
    <w:p w14:paraId="4F56025F"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9.7.2. Identificada qualquer inexatidão ou irregularidade, o fiscal acionará a Contratada para a correção da execução do contrato, determinando prazo para a correção.</w:t>
      </w:r>
    </w:p>
    <w:p w14:paraId="31A5E136"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9.7.3. O fiscal informará ao gestor do contato, em tempo hábil, a situação que demandar decisão ou adoção de medidas que ultrapassem sua competência, para que adote as medidas necessárias e saneadoras, se for o caso.</w:t>
      </w:r>
    </w:p>
    <w:p w14:paraId="43BDA145"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9.7.4. No caso de ocorrências que possam inviabilizar a execução do contrato nas datas aprazadas, o fiscal comunicará o fato imediatamente ao gestor do contrato.</w:t>
      </w:r>
    </w:p>
    <w:p w14:paraId="5CE0A6F0"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lastRenderedPageBreak/>
        <w:t>9.7.5. O fiscal comunicará ao gestor do contrato, em tempo hábil, o término do contrato sob sua responsabilidade, com vistas à tempestiva renovação ou à prorrogação contratual.</w:t>
      </w:r>
    </w:p>
    <w:p w14:paraId="31711AFB"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9.8.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B24E832" w14:textId="77777777" w:rsidR="00BC254D" w:rsidRPr="00044A42" w:rsidRDefault="00BC254D" w:rsidP="00BC254D">
      <w:pPr>
        <w:pBdr>
          <w:top w:val="nil"/>
          <w:left w:val="nil"/>
          <w:bottom w:val="nil"/>
          <w:right w:val="nil"/>
          <w:between w:val="nil"/>
        </w:pBdr>
        <w:tabs>
          <w:tab w:val="left" w:pos="567"/>
        </w:tabs>
        <w:spacing w:line="360" w:lineRule="auto"/>
        <w:ind w:left="567"/>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9.8.1.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1ECBE46" w14:textId="77777777" w:rsidR="00BC254D" w:rsidRPr="00044A42" w:rsidRDefault="00BC254D" w:rsidP="00BC254D">
      <w:pPr>
        <w:pBdr>
          <w:top w:val="nil"/>
          <w:left w:val="nil"/>
          <w:bottom w:val="nil"/>
          <w:right w:val="nil"/>
          <w:between w:val="nil"/>
        </w:pBdr>
        <w:tabs>
          <w:tab w:val="left" w:pos="567"/>
        </w:tabs>
        <w:spacing w:line="360" w:lineRule="auto"/>
        <w:ind w:left="567"/>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9.8.2.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624C63C9" w14:textId="77777777" w:rsidR="00BC254D" w:rsidRPr="00044A42" w:rsidRDefault="00E21A1E" w:rsidP="00BC254D">
      <w:pPr>
        <w:pBdr>
          <w:top w:val="nil"/>
          <w:left w:val="nil"/>
          <w:bottom w:val="nil"/>
          <w:right w:val="nil"/>
          <w:between w:val="nil"/>
        </w:pBdr>
        <w:tabs>
          <w:tab w:val="left" w:pos="567"/>
        </w:tabs>
        <w:spacing w:line="360" w:lineRule="auto"/>
        <w:ind w:left="567"/>
        <w:jc w:val="both"/>
        <w:rPr>
          <w:rFonts w:asciiTheme="minorHAnsi" w:eastAsia="Arial" w:hAnsiTheme="minorHAnsi" w:cstheme="minorHAnsi"/>
          <w:bCs/>
          <w:color w:val="000000"/>
          <w:sz w:val="21"/>
          <w:szCs w:val="21"/>
        </w:rPr>
      </w:pPr>
      <w:sdt>
        <w:sdtPr>
          <w:rPr>
            <w:rFonts w:asciiTheme="minorHAnsi" w:hAnsiTheme="minorHAnsi" w:cstheme="minorHAnsi"/>
            <w:bCs/>
            <w:sz w:val="21"/>
            <w:szCs w:val="21"/>
          </w:rPr>
          <w:tag w:val="goog_rdk_13"/>
          <w:id w:val="780306492"/>
        </w:sdtPr>
        <w:sdtEndPr/>
        <w:sdtContent/>
      </w:sdt>
      <w:r w:rsidR="00BC254D" w:rsidRPr="00044A42">
        <w:rPr>
          <w:rFonts w:asciiTheme="minorHAnsi" w:eastAsia="Arial" w:hAnsiTheme="minorHAnsi" w:cstheme="minorHAnsi"/>
          <w:bCs/>
          <w:color w:val="000000"/>
          <w:sz w:val="21"/>
          <w:szCs w:val="21"/>
        </w:rPr>
        <w:t xml:space="preserve">9.8.3. O gestor do contrato tomará providências para a formalização de processo administrativo de responsabilização para fins de aplicação de sanções, a ser conduzido pela comissão de que trata o </w:t>
      </w:r>
      <w:hyperlink r:id="rId31" w:anchor="art158">
        <w:r w:rsidR="00BC254D" w:rsidRPr="00044A42">
          <w:rPr>
            <w:rFonts w:asciiTheme="minorHAnsi" w:eastAsia="Arial" w:hAnsiTheme="minorHAnsi" w:cstheme="minorHAnsi"/>
            <w:bCs/>
            <w:color w:val="000000"/>
            <w:sz w:val="21"/>
            <w:szCs w:val="21"/>
          </w:rPr>
          <w:t>art. 158 da Lei n.º 14.133, de 2021</w:t>
        </w:r>
      </w:hyperlink>
      <w:r w:rsidR="00BC254D" w:rsidRPr="00044A42">
        <w:rPr>
          <w:rFonts w:asciiTheme="minorHAnsi" w:eastAsia="Arial" w:hAnsiTheme="minorHAnsi" w:cstheme="minorHAnsi"/>
          <w:bCs/>
          <w:color w:val="000000"/>
          <w:sz w:val="21"/>
          <w:szCs w:val="21"/>
        </w:rPr>
        <w:t xml:space="preserve">, conforme o caso. </w:t>
      </w:r>
    </w:p>
    <w:p w14:paraId="279D067D" w14:textId="77777777" w:rsidR="00BC254D" w:rsidRPr="00044A42" w:rsidRDefault="00BC254D" w:rsidP="00BC254D">
      <w:pPr>
        <w:pBdr>
          <w:top w:val="nil"/>
          <w:left w:val="nil"/>
          <w:bottom w:val="nil"/>
          <w:right w:val="nil"/>
          <w:between w:val="nil"/>
        </w:pBdr>
        <w:spacing w:line="360" w:lineRule="auto"/>
        <w:ind w:left="567"/>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9.8.4. O gestor do contrato deverá enviar a documentação pertinente à Unidade de Contratos e Convênios para a formalização dos procedimentos de liquidação e pagamento, no valor dimensionado pela fiscalização e gestão nos termos do contrato.</w:t>
      </w:r>
    </w:p>
    <w:p w14:paraId="4E0EB589" w14:textId="77777777" w:rsidR="00BC254D" w:rsidRPr="00044A42" w:rsidRDefault="00BC254D" w:rsidP="00BC254D">
      <w:pPr>
        <w:pBdr>
          <w:top w:val="nil"/>
          <w:left w:val="nil"/>
          <w:bottom w:val="nil"/>
          <w:right w:val="nil"/>
          <w:between w:val="nil"/>
        </w:pBdr>
        <w:tabs>
          <w:tab w:val="left" w:pos="567"/>
        </w:tabs>
        <w:spacing w:line="360" w:lineRule="auto"/>
        <w:ind w:left="567"/>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9.8.5. O gestor do contrato deverá elaborar relatório final com informações sobre a consecução dos objetivos que tenham justificado a contratação e eventuais condutas a serem adotadas para o aprimoramento das atividades da Administração.</w:t>
      </w:r>
    </w:p>
    <w:p w14:paraId="25573797" w14:textId="77777777" w:rsidR="00BC254D" w:rsidRPr="00044A42" w:rsidRDefault="00BC254D" w:rsidP="00BC254D">
      <w:pPr>
        <w:pBdr>
          <w:top w:val="nil"/>
          <w:left w:val="nil"/>
          <w:bottom w:val="nil"/>
          <w:right w:val="nil"/>
          <w:between w:val="nil"/>
        </w:pBdr>
        <w:tabs>
          <w:tab w:val="left" w:pos="567"/>
        </w:tabs>
        <w:spacing w:line="360" w:lineRule="auto"/>
        <w:ind w:left="567"/>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9.9. A Contratada deverá manter preposto aceito pela Administração no local do serviço para representá-lo na execução do contrato, conforme art. 118 da Lei n.º 14.133, de 2021.</w:t>
      </w:r>
    </w:p>
    <w:p w14:paraId="1DFC6823"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sz w:val="21"/>
          <w:szCs w:val="21"/>
        </w:rPr>
      </w:pPr>
    </w:p>
    <w:p w14:paraId="7733B6BE"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bCs/>
          <w:sz w:val="21"/>
          <w:szCs w:val="21"/>
        </w:rPr>
      </w:pPr>
      <w:r w:rsidRPr="00044A42">
        <w:rPr>
          <w:rFonts w:asciiTheme="minorHAnsi" w:eastAsia="Arial" w:hAnsiTheme="minorHAnsi" w:cstheme="minorHAnsi"/>
          <w:b/>
          <w:bCs/>
          <w:sz w:val="21"/>
          <w:szCs w:val="21"/>
        </w:rPr>
        <w:t>10.</w:t>
      </w:r>
      <w:r w:rsidRPr="00044A42">
        <w:rPr>
          <w:rFonts w:asciiTheme="minorHAnsi" w:eastAsia="Arial" w:hAnsiTheme="minorHAnsi" w:cstheme="minorHAnsi"/>
          <w:bCs/>
          <w:sz w:val="21"/>
          <w:szCs w:val="21"/>
        </w:rPr>
        <w:tab/>
      </w:r>
      <w:r w:rsidRPr="00044A42">
        <w:rPr>
          <w:rFonts w:asciiTheme="minorHAnsi" w:eastAsia="Arial" w:hAnsiTheme="minorHAnsi" w:cstheme="minorHAnsi"/>
          <w:b/>
          <w:bCs/>
          <w:sz w:val="21"/>
          <w:szCs w:val="21"/>
        </w:rPr>
        <w:t>DO RECEBIMENTO DO OBJETO E DO PAGAMENTO</w:t>
      </w:r>
    </w:p>
    <w:p w14:paraId="15F6816D"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bCs/>
          <w:sz w:val="21"/>
          <w:szCs w:val="21"/>
        </w:rPr>
      </w:pPr>
      <w:r w:rsidRPr="00044A42">
        <w:rPr>
          <w:rFonts w:asciiTheme="minorHAnsi" w:eastAsia="Arial" w:hAnsiTheme="minorHAnsi" w:cstheme="minorHAnsi"/>
          <w:bCs/>
          <w:sz w:val="21"/>
          <w:szCs w:val="21"/>
        </w:rPr>
        <w:t>Recebimento Provisório</w:t>
      </w:r>
    </w:p>
    <w:p w14:paraId="2CCFE361"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bCs/>
          <w:sz w:val="21"/>
          <w:szCs w:val="21"/>
        </w:rPr>
      </w:pPr>
      <w:r w:rsidRPr="00044A42">
        <w:rPr>
          <w:rFonts w:asciiTheme="minorHAnsi" w:eastAsia="Arial" w:hAnsiTheme="minorHAnsi" w:cstheme="minorHAnsi"/>
          <w:bCs/>
          <w:sz w:val="21"/>
          <w:szCs w:val="21"/>
        </w:rPr>
        <w:lastRenderedPageBreak/>
        <w:t>10.1.</w:t>
      </w:r>
      <w:r w:rsidRPr="00044A42">
        <w:rPr>
          <w:rFonts w:asciiTheme="minorHAnsi" w:eastAsia="Arial" w:hAnsiTheme="minorHAnsi" w:cstheme="minorHAnsi"/>
          <w:bCs/>
          <w:sz w:val="21"/>
          <w:szCs w:val="21"/>
        </w:rPr>
        <w:tab/>
        <w:t>Os serviços serão recebidos provisoriamente, no prazo de 03 (três) dias, pelo fiscal do contrato, mediante termos detalhados, quando verificado o cumprimento das exigências de caráter técnico, conforme art. 140, I, “a” da Lei n.º 14.133, de 2021.</w:t>
      </w:r>
    </w:p>
    <w:p w14:paraId="3E52BD3B"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bCs/>
          <w:sz w:val="21"/>
          <w:szCs w:val="21"/>
        </w:rPr>
      </w:pPr>
      <w:r w:rsidRPr="00044A42">
        <w:rPr>
          <w:rFonts w:asciiTheme="minorHAnsi" w:eastAsia="Arial" w:hAnsiTheme="minorHAnsi" w:cstheme="minorHAnsi"/>
          <w:bCs/>
          <w:sz w:val="21"/>
          <w:szCs w:val="21"/>
        </w:rPr>
        <w:t>10.1.1.</w:t>
      </w:r>
      <w:r w:rsidRPr="00044A42">
        <w:rPr>
          <w:rFonts w:asciiTheme="minorHAnsi" w:eastAsia="Arial" w:hAnsiTheme="minorHAnsi" w:cstheme="minorHAnsi"/>
          <w:bCs/>
          <w:sz w:val="21"/>
          <w:szCs w:val="21"/>
        </w:rPr>
        <w:tab/>
        <w:t>O prazo da disposição acima será contado do recebimento de comunicação de cobrança oriunda do contratado com a comprovação da prestação dos serviços a que se referem a parcela a ser paga.</w:t>
      </w:r>
    </w:p>
    <w:p w14:paraId="073254BB"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bCs/>
          <w:sz w:val="21"/>
          <w:szCs w:val="21"/>
        </w:rPr>
      </w:pPr>
      <w:r w:rsidRPr="00044A42">
        <w:rPr>
          <w:rFonts w:asciiTheme="minorHAnsi" w:eastAsia="Arial" w:hAnsiTheme="minorHAnsi" w:cstheme="minorHAnsi"/>
          <w:bCs/>
          <w:sz w:val="21"/>
          <w:szCs w:val="21"/>
        </w:rPr>
        <w:t>10.2.</w:t>
      </w:r>
      <w:r w:rsidRPr="00044A42">
        <w:rPr>
          <w:rFonts w:asciiTheme="minorHAnsi" w:eastAsia="Arial" w:hAnsiTheme="minorHAnsi" w:cstheme="minorHAnsi"/>
          <w:bCs/>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30E94AAC"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bCs/>
          <w:sz w:val="21"/>
          <w:szCs w:val="21"/>
        </w:rPr>
      </w:pPr>
      <w:r w:rsidRPr="00044A42">
        <w:rPr>
          <w:rFonts w:asciiTheme="minorHAnsi" w:eastAsia="Arial" w:hAnsiTheme="minorHAnsi" w:cstheme="minorHAnsi"/>
          <w:bCs/>
          <w:sz w:val="21"/>
          <w:szCs w:val="21"/>
        </w:rPr>
        <w:t>10.2.1.</w:t>
      </w:r>
      <w:r w:rsidRPr="00044A42">
        <w:rPr>
          <w:rFonts w:asciiTheme="minorHAnsi" w:eastAsia="Arial" w:hAnsiTheme="minorHAnsi" w:cstheme="minorHAnsi"/>
          <w:bCs/>
          <w:sz w:val="21"/>
          <w:szCs w:val="21"/>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00E27FEE"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bCs/>
          <w:sz w:val="21"/>
          <w:szCs w:val="21"/>
        </w:rPr>
      </w:pPr>
      <w:r w:rsidRPr="00044A42">
        <w:rPr>
          <w:rFonts w:asciiTheme="minorHAnsi" w:eastAsia="Arial" w:hAnsiTheme="minorHAnsi" w:cstheme="minorHAnsi"/>
          <w:bCs/>
          <w:sz w:val="21"/>
          <w:szCs w:val="21"/>
        </w:rPr>
        <w:t>10.2.2.</w:t>
      </w:r>
      <w:r w:rsidRPr="00044A42">
        <w:rPr>
          <w:rFonts w:asciiTheme="minorHAnsi" w:eastAsia="Arial" w:hAnsiTheme="minorHAnsi" w:cstheme="minorHAnsi"/>
          <w:bCs/>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0C527FF7"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bCs/>
          <w:sz w:val="21"/>
          <w:szCs w:val="21"/>
        </w:rPr>
      </w:pPr>
      <w:r w:rsidRPr="00044A42">
        <w:rPr>
          <w:rFonts w:asciiTheme="minorHAnsi" w:eastAsia="Arial" w:hAnsiTheme="minorHAnsi" w:cstheme="minorHAnsi"/>
          <w:bCs/>
          <w:sz w:val="21"/>
          <w:szCs w:val="21"/>
        </w:rPr>
        <w:t>10.2.3.</w:t>
      </w:r>
      <w:r w:rsidRPr="00044A42">
        <w:rPr>
          <w:rFonts w:asciiTheme="minorHAnsi" w:eastAsia="Arial" w:hAnsiTheme="minorHAnsi" w:cstheme="minorHAnsi"/>
          <w:bCs/>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5403EA8A"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b/>
          <w:sz w:val="21"/>
          <w:szCs w:val="21"/>
        </w:rPr>
      </w:pPr>
    </w:p>
    <w:p w14:paraId="3549A43C"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b/>
          <w:sz w:val="21"/>
          <w:szCs w:val="21"/>
        </w:rPr>
      </w:pPr>
      <w:r w:rsidRPr="00044A42">
        <w:rPr>
          <w:rFonts w:asciiTheme="minorHAnsi" w:eastAsia="Arial" w:hAnsiTheme="minorHAnsi" w:cstheme="minorHAnsi"/>
          <w:b/>
          <w:sz w:val="21"/>
          <w:szCs w:val="21"/>
        </w:rPr>
        <w:t>Recebimento Definitivo</w:t>
      </w:r>
    </w:p>
    <w:p w14:paraId="652E69C3" w14:textId="77777777" w:rsidR="00BC254D" w:rsidRPr="00044A42" w:rsidRDefault="00BC254D" w:rsidP="00BC254D">
      <w:pPr>
        <w:pBdr>
          <w:top w:val="nil"/>
          <w:left w:val="nil"/>
          <w:bottom w:val="nil"/>
          <w:right w:val="nil"/>
          <w:between w:val="nil"/>
        </w:pBdr>
        <w:tabs>
          <w:tab w:val="left" w:pos="567"/>
        </w:tabs>
        <w:spacing w:line="360" w:lineRule="auto"/>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 xml:space="preserve">10.3 Os serviços serão recebidos definitivamente, no prazo de </w:t>
      </w:r>
      <w:r w:rsidRPr="00044A42">
        <w:rPr>
          <w:rFonts w:asciiTheme="minorHAnsi" w:eastAsia="Arial" w:hAnsiTheme="minorHAnsi" w:cstheme="minorHAnsi"/>
          <w:bCs/>
          <w:sz w:val="21"/>
          <w:szCs w:val="21"/>
        </w:rPr>
        <w:t>03 (três) dias</w:t>
      </w:r>
      <w:r w:rsidRPr="00044A42">
        <w:rPr>
          <w:rFonts w:asciiTheme="minorHAnsi" w:eastAsia="Arial" w:hAnsiTheme="minorHAnsi" w:cstheme="minorHAnsi"/>
          <w:bCs/>
          <w:color w:val="000000"/>
          <w:sz w:val="21"/>
          <w:szCs w:val="21"/>
        </w:rPr>
        <w:t>, pelo gestor do contrato, contados do recebimento provisório, após a verificação da qualidade e quantidade do serviço e consequente aceitação mediante termo detalhado (emitido pelo fiscal do contrato), conforme art. 140, I, “b” da Lei n.º 14.133, de 202</w:t>
      </w:r>
      <w:r w:rsidRPr="00044A42">
        <w:rPr>
          <w:rFonts w:asciiTheme="minorHAnsi" w:eastAsia="Arial" w:hAnsiTheme="minorHAnsi" w:cstheme="minorHAnsi"/>
          <w:bCs/>
          <w:sz w:val="21"/>
          <w:szCs w:val="21"/>
        </w:rPr>
        <w:t>1</w:t>
      </w:r>
      <w:r w:rsidRPr="00044A42">
        <w:rPr>
          <w:rFonts w:asciiTheme="minorHAnsi" w:eastAsia="Arial" w:hAnsiTheme="minorHAnsi" w:cstheme="minorHAnsi"/>
          <w:bCs/>
          <w:color w:val="000000"/>
          <w:sz w:val="21"/>
          <w:szCs w:val="21"/>
        </w:rPr>
        <w:t>, cabendo ainda:</w:t>
      </w:r>
    </w:p>
    <w:p w14:paraId="409C411F"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10.3.1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457B0F96" w14:textId="77777777" w:rsidR="00BC254D" w:rsidRPr="00044A42" w:rsidRDefault="00BC254D" w:rsidP="00BC254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lastRenderedPageBreak/>
        <w:t>10.3.2.</w:t>
      </w:r>
      <w:r w:rsidRPr="00044A42">
        <w:rPr>
          <w:rFonts w:asciiTheme="minorHAnsi" w:eastAsia="Arial" w:hAnsiTheme="minorHAnsi" w:cstheme="minorHAnsi"/>
          <w:bCs/>
          <w:color w:val="000000"/>
          <w:sz w:val="21"/>
          <w:szCs w:val="21"/>
        </w:rPr>
        <w:tab/>
        <w:t>Emitir Termo Circunstanciado para efeito de recebimento definitivo dos serviços prestados, com base nos relatórios e documentações apresentadas; e</w:t>
      </w:r>
    </w:p>
    <w:p w14:paraId="1D11D8B8" w14:textId="77777777" w:rsidR="00BC254D" w:rsidRPr="00044A42" w:rsidRDefault="00BC254D" w:rsidP="00BC254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10.3.3.</w:t>
      </w:r>
      <w:r w:rsidRPr="00044A42">
        <w:rPr>
          <w:rFonts w:asciiTheme="minorHAnsi" w:eastAsia="Arial" w:hAnsiTheme="minorHAnsi" w:cstheme="minorHAnsi"/>
          <w:bCs/>
          <w:color w:val="000000"/>
          <w:sz w:val="21"/>
          <w:szCs w:val="21"/>
        </w:rPr>
        <w:tab/>
        <w:t>Comunicar a empresa para que emita a Nota Fiscal ou Fatura, com o valor exato dimensionado pela fiscalização.</w:t>
      </w:r>
    </w:p>
    <w:p w14:paraId="50B3BB8C"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10.3.4.</w:t>
      </w:r>
      <w:r w:rsidRPr="00044A42">
        <w:rPr>
          <w:rFonts w:asciiTheme="minorHAnsi" w:eastAsia="Arial" w:hAnsiTheme="minorHAnsi" w:cstheme="minorHAnsi"/>
          <w:bCs/>
          <w:color w:val="000000"/>
          <w:sz w:val="21"/>
          <w:szCs w:val="21"/>
        </w:rPr>
        <w:tab/>
        <w:t>Enviar a documentação pertinente ao setor de contratos para a formalização dos procedimentos de liquidação e pagamento, no valor dimensionado pela fiscalização e gestão.</w:t>
      </w:r>
    </w:p>
    <w:p w14:paraId="1A2EC640"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10.3.5. Enviar a documentação pertinente à Unidade de Contratos e Convênios para a formalização dos procedimentos de liquidação e pagamento, no valor dimensionado pela fiscalização e gestão.</w:t>
      </w:r>
    </w:p>
    <w:p w14:paraId="0F78374E" w14:textId="77777777" w:rsidR="00BC254D" w:rsidRPr="00044A42" w:rsidRDefault="00BC254D" w:rsidP="00BC254D">
      <w:pPr>
        <w:pBdr>
          <w:top w:val="nil"/>
          <w:left w:val="nil"/>
          <w:bottom w:val="nil"/>
          <w:right w:val="nil"/>
          <w:between w:val="nil"/>
        </w:pBdr>
        <w:tabs>
          <w:tab w:val="left" w:pos="0"/>
        </w:tabs>
        <w:spacing w:before="120" w:after="120" w:line="360" w:lineRule="auto"/>
        <w:ind w:left="567" w:hanging="567"/>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10.4.</w:t>
      </w:r>
      <w:r w:rsidRPr="00044A42">
        <w:rPr>
          <w:rFonts w:asciiTheme="minorHAnsi" w:eastAsia="Arial" w:hAnsiTheme="minorHAnsi" w:cstheme="minorHAnsi"/>
          <w:bCs/>
          <w:color w:val="000000"/>
          <w:sz w:val="21"/>
          <w:szCs w:val="21"/>
        </w:rPr>
        <w:tab/>
        <w:t>Nenhum prazo de recebimento ocorrerá enquanto pendente a solução, pelo contratado, de inconsistências verificadas na execução do objeto ou no instrumento de cobrança.</w:t>
      </w:r>
    </w:p>
    <w:p w14:paraId="11EE6BB4" w14:textId="77777777" w:rsidR="00BC254D" w:rsidRPr="00044A42" w:rsidRDefault="00BC254D" w:rsidP="00BC254D">
      <w:pPr>
        <w:pBdr>
          <w:top w:val="nil"/>
          <w:left w:val="nil"/>
          <w:bottom w:val="nil"/>
          <w:right w:val="nil"/>
          <w:between w:val="nil"/>
        </w:pBdr>
        <w:tabs>
          <w:tab w:val="left" w:pos="567"/>
        </w:tabs>
        <w:spacing w:before="120" w:after="120" w:line="360" w:lineRule="auto"/>
        <w:ind w:left="567"/>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10.4.1.</w:t>
      </w:r>
      <w:r w:rsidRPr="00044A42">
        <w:rPr>
          <w:rFonts w:asciiTheme="minorHAnsi" w:eastAsia="Arial" w:hAnsiTheme="minorHAnsi" w:cstheme="minorHAnsi"/>
          <w:bCs/>
          <w:color w:val="000000"/>
          <w:sz w:val="21"/>
          <w:szCs w:val="21"/>
        </w:rPr>
        <w:tab/>
        <w:t xml:space="preserve">O recebimento provisório também ficará sujeito, quando cabível, à conclusão de todos os testes de campo e à entrega dos Manuais e Instruções </w:t>
      </w:r>
      <w:sdt>
        <w:sdtPr>
          <w:rPr>
            <w:rFonts w:asciiTheme="minorHAnsi" w:hAnsiTheme="minorHAnsi" w:cstheme="minorHAnsi"/>
            <w:bCs/>
            <w:sz w:val="21"/>
            <w:szCs w:val="21"/>
          </w:rPr>
          <w:tag w:val="goog_rdk_14"/>
          <w:id w:val="-914171849"/>
        </w:sdtPr>
        <w:sdtEndPr/>
        <w:sdtContent/>
      </w:sdt>
      <w:r w:rsidRPr="00044A42">
        <w:rPr>
          <w:rFonts w:asciiTheme="minorHAnsi" w:eastAsia="Arial" w:hAnsiTheme="minorHAnsi" w:cstheme="minorHAnsi"/>
          <w:bCs/>
          <w:color w:val="000000"/>
          <w:sz w:val="21"/>
          <w:szCs w:val="21"/>
        </w:rPr>
        <w:t>exigíveis.</w:t>
      </w:r>
    </w:p>
    <w:p w14:paraId="02A68CFF" w14:textId="77777777" w:rsidR="00BC254D" w:rsidRPr="00044A42" w:rsidRDefault="00BC254D" w:rsidP="00BC254D">
      <w:pPr>
        <w:pBdr>
          <w:top w:val="nil"/>
          <w:left w:val="nil"/>
          <w:bottom w:val="nil"/>
          <w:right w:val="nil"/>
          <w:between w:val="nil"/>
        </w:pBdr>
        <w:tabs>
          <w:tab w:val="left" w:pos="567"/>
          <w:tab w:val="left" w:pos="1560"/>
        </w:tabs>
        <w:spacing w:line="360" w:lineRule="auto"/>
        <w:ind w:left="567" w:firstLine="427"/>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10.5.</w:t>
      </w:r>
      <w:r w:rsidRPr="00044A42">
        <w:rPr>
          <w:rFonts w:asciiTheme="minorHAnsi" w:eastAsia="Arial" w:hAnsiTheme="minorHAnsi" w:cstheme="minorHAnsi"/>
          <w:bCs/>
          <w:color w:val="000000"/>
          <w:sz w:val="21"/>
          <w:szCs w:val="21"/>
        </w:rPr>
        <w:tab/>
        <w:t>O recebimento provisório ou definitivo não excluirá a responsabilidade civil pela solidez e pela segurança do serviço nem a responsabilidade ético-profissional pela perfeita execução do contrato.</w:t>
      </w:r>
    </w:p>
    <w:p w14:paraId="4A7BB361" w14:textId="77777777" w:rsidR="00BC254D" w:rsidRPr="00044A42" w:rsidRDefault="00BC254D" w:rsidP="00BC254D">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color w:val="000000"/>
          <w:sz w:val="21"/>
          <w:szCs w:val="21"/>
        </w:rPr>
      </w:pPr>
    </w:p>
    <w:p w14:paraId="069D788B" w14:textId="77777777" w:rsidR="00BC254D" w:rsidRPr="00044A42" w:rsidRDefault="00BC254D" w:rsidP="00BC254D">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b/>
          <w:color w:val="000000"/>
          <w:sz w:val="21"/>
          <w:szCs w:val="21"/>
        </w:rPr>
      </w:pPr>
      <w:r w:rsidRPr="00044A42">
        <w:rPr>
          <w:rFonts w:asciiTheme="minorHAnsi" w:eastAsia="Arial" w:hAnsiTheme="minorHAnsi" w:cstheme="minorHAnsi"/>
          <w:b/>
          <w:color w:val="000000"/>
          <w:sz w:val="21"/>
          <w:szCs w:val="21"/>
        </w:rPr>
        <w:t>Nota Fiscal</w:t>
      </w:r>
    </w:p>
    <w:p w14:paraId="622630FB" w14:textId="77777777" w:rsidR="00BC254D" w:rsidRPr="00044A42" w:rsidRDefault="00BC254D" w:rsidP="00BC254D">
      <w:pPr>
        <w:pBdr>
          <w:top w:val="nil"/>
          <w:left w:val="nil"/>
          <w:bottom w:val="nil"/>
          <w:right w:val="nil"/>
          <w:between w:val="nil"/>
        </w:pBdr>
        <w:spacing w:line="360" w:lineRule="auto"/>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 xml:space="preserve">10.6. A Nota Fiscal ou Fatura deverá ser obrigatoriamente acompanhada da comprovação da regularidade fiscal, constatada por meio de consulta </w:t>
      </w:r>
      <w:r w:rsidRPr="00044A42">
        <w:rPr>
          <w:rFonts w:asciiTheme="minorHAnsi" w:eastAsia="Arial" w:hAnsiTheme="minorHAnsi" w:cstheme="minorHAnsi"/>
          <w:bCs/>
          <w:i/>
          <w:color w:val="000000"/>
          <w:sz w:val="21"/>
          <w:szCs w:val="21"/>
        </w:rPr>
        <w:t>on-line</w:t>
      </w:r>
      <w:r w:rsidRPr="00044A42">
        <w:rPr>
          <w:rFonts w:asciiTheme="minorHAnsi" w:eastAsia="Arial" w:hAnsiTheme="minorHAnsi" w:cstheme="minorHAnsi"/>
          <w:bCs/>
          <w:color w:val="000000"/>
          <w:sz w:val="21"/>
          <w:szCs w:val="21"/>
        </w:rPr>
        <w:t xml:space="preserve"> ao SICAF ou, na impossibilidade de acesso ao referido Sistema, mediante consulta aos sítios eletrônicos oficiais ou à documentação mencionada no </w:t>
      </w:r>
      <w:hyperlink r:id="rId32" w:anchor="art68">
        <w:r w:rsidRPr="00044A42">
          <w:rPr>
            <w:rFonts w:asciiTheme="minorHAnsi" w:eastAsia="Arial" w:hAnsiTheme="minorHAnsi" w:cstheme="minorHAnsi"/>
            <w:bCs/>
            <w:color w:val="000000"/>
            <w:sz w:val="21"/>
            <w:szCs w:val="21"/>
          </w:rPr>
          <w:t>art. 68 da Lei nº 14.133, de 2021</w:t>
        </w:r>
      </w:hyperlink>
      <w:r w:rsidRPr="00044A42">
        <w:rPr>
          <w:rFonts w:asciiTheme="minorHAnsi" w:eastAsia="Arial" w:hAnsiTheme="minorHAnsi" w:cstheme="minorHAnsi"/>
          <w:bCs/>
          <w:color w:val="000000"/>
          <w:sz w:val="21"/>
          <w:szCs w:val="21"/>
        </w:rPr>
        <w:t>.</w:t>
      </w:r>
    </w:p>
    <w:p w14:paraId="6E31E7C5" w14:textId="77777777" w:rsidR="00BC254D" w:rsidRPr="00044A42" w:rsidRDefault="00BC254D" w:rsidP="00BC254D">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p>
    <w:p w14:paraId="0B956190"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
          <w:bCs/>
          <w:color w:val="000000"/>
          <w:sz w:val="21"/>
          <w:szCs w:val="21"/>
        </w:rPr>
      </w:pPr>
      <w:r w:rsidRPr="00044A42">
        <w:rPr>
          <w:rFonts w:asciiTheme="minorHAnsi" w:eastAsia="Arial" w:hAnsiTheme="minorHAnsi" w:cstheme="minorHAnsi"/>
          <w:b/>
          <w:bCs/>
          <w:color w:val="000000"/>
          <w:sz w:val="21"/>
          <w:szCs w:val="21"/>
        </w:rPr>
        <w:t>Prazo e forma de pagamento</w:t>
      </w:r>
    </w:p>
    <w:p w14:paraId="7CCC817D" w14:textId="77777777" w:rsidR="00BC254D" w:rsidRPr="00044A42" w:rsidRDefault="00BC254D" w:rsidP="00BC254D">
      <w:pPr>
        <w:pBdr>
          <w:top w:val="nil"/>
          <w:left w:val="nil"/>
          <w:bottom w:val="nil"/>
          <w:right w:val="nil"/>
          <w:between w:val="nil"/>
        </w:pBdr>
        <w:tabs>
          <w:tab w:val="left" w:pos="567"/>
        </w:tabs>
        <w:spacing w:line="360" w:lineRule="auto"/>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 xml:space="preserve">10.7. </w:t>
      </w:r>
      <w:r w:rsidRPr="00044A42">
        <w:rPr>
          <w:rFonts w:asciiTheme="minorHAnsi" w:eastAsia="Arial" w:hAnsiTheme="minorHAnsi" w:cstheme="minorHAnsi"/>
          <w:bCs/>
          <w:color w:val="000000"/>
          <w:sz w:val="21"/>
          <w:szCs w:val="21"/>
        </w:rPr>
        <w:tab/>
        <w:t xml:space="preserve">O prazo de </w:t>
      </w:r>
      <w:r w:rsidRPr="00044A42">
        <w:rPr>
          <w:rFonts w:asciiTheme="minorHAnsi" w:eastAsia="Arial" w:hAnsiTheme="minorHAnsi" w:cstheme="minorHAnsi"/>
          <w:bCs/>
          <w:sz w:val="21"/>
          <w:szCs w:val="21"/>
        </w:rPr>
        <w:t>pagamento será de até 10 dias úteis após o recebimento da nota fiscal</w:t>
      </w:r>
      <w:r w:rsidRPr="00044A42">
        <w:rPr>
          <w:rFonts w:asciiTheme="minorHAnsi" w:eastAsia="Arial" w:hAnsiTheme="minorHAnsi" w:cstheme="minorHAnsi"/>
          <w:bCs/>
          <w:color w:val="000000"/>
          <w:sz w:val="21"/>
          <w:szCs w:val="21"/>
        </w:rPr>
        <w:t>.</w:t>
      </w:r>
    </w:p>
    <w:p w14:paraId="4C9090BF" w14:textId="77777777" w:rsidR="00BC254D" w:rsidRPr="00044A42" w:rsidRDefault="00BC254D" w:rsidP="00BC254D">
      <w:pPr>
        <w:pBdr>
          <w:top w:val="nil"/>
          <w:left w:val="nil"/>
          <w:bottom w:val="nil"/>
          <w:right w:val="nil"/>
          <w:between w:val="nil"/>
        </w:pBdr>
        <w:tabs>
          <w:tab w:val="left" w:pos="567"/>
        </w:tabs>
        <w:spacing w:line="360" w:lineRule="auto"/>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10.8.</w:t>
      </w:r>
      <w:r w:rsidRPr="00044A42">
        <w:rPr>
          <w:rFonts w:asciiTheme="minorHAnsi" w:eastAsia="Arial" w:hAnsiTheme="minorHAnsi" w:cstheme="minorHAnsi"/>
          <w:bCs/>
          <w:color w:val="000000"/>
          <w:sz w:val="21"/>
          <w:szCs w:val="21"/>
        </w:rPr>
        <w:tab/>
        <w:t xml:space="preserve">No caso de atraso pelo Contratante, os valores devidos ao contratado serão atualizados monetariamente entre o termo final do prazo de pagamento até a data de sua efetiva realização, mediante aplicação do </w:t>
      </w:r>
      <w:sdt>
        <w:sdtPr>
          <w:rPr>
            <w:rFonts w:asciiTheme="minorHAnsi" w:hAnsiTheme="minorHAnsi" w:cstheme="minorHAnsi"/>
            <w:bCs/>
            <w:sz w:val="21"/>
            <w:szCs w:val="21"/>
          </w:rPr>
          <w:tag w:val="goog_rdk_15"/>
          <w:id w:val="-222287161"/>
        </w:sdtPr>
        <w:sdtEndPr/>
        <w:sdtContent/>
      </w:sdt>
      <w:r w:rsidRPr="00044A42">
        <w:rPr>
          <w:rFonts w:asciiTheme="minorHAnsi" w:eastAsia="Arial" w:hAnsiTheme="minorHAnsi" w:cstheme="minorHAnsi"/>
          <w:bCs/>
          <w:color w:val="000000"/>
          <w:sz w:val="21"/>
          <w:szCs w:val="21"/>
        </w:rPr>
        <w:t>índice de correção monetária a ser referenciada no Contrato.</w:t>
      </w:r>
    </w:p>
    <w:p w14:paraId="610DBE6F" w14:textId="77777777" w:rsidR="00BC254D" w:rsidRPr="00044A42" w:rsidRDefault="00BC254D" w:rsidP="00BC254D">
      <w:pPr>
        <w:pBdr>
          <w:top w:val="nil"/>
          <w:left w:val="nil"/>
          <w:bottom w:val="nil"/>
          <w:right w:val="nil"/>
          <w:between w:val="nil"/>
        </w:pBdr>
        <w:tabs>
          <w:tab w:val="left" w:pos="567"/>
        </w:tabs>
        <w:spacing w:line="360" w:lineRule="auto"/>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10.9.</w:t>
      </w:r>
      <w:r w:rsidRPr="00044A42">
        <w:rPr>
          <w:rFonts w:asciiTheme="minorHAnsi" w:eastAsia="Arial" w:hAnsiTheme="minorHAnsi" w:cstheme="minorHAnsi"/>
          <w:bCs/>
          <w:color w:val="000000"/>
          <w:sz w:val="21"/>
          <w:szCs w:val="21"/>
        </w:rPr>
        <w:tab/>
        <w:t xml:space="preserve">A Contratada regularmente optante pelo Simples Nacional, nos termos da Lei Complementar n.º 123, de 2006, não sofrerá a retenção tributária quanto aos impostos e contribuições abrangidos </w:t>
      </w:r>
      <w:r w:rsidRPr="00044A42">
        <w:rPr>
          <w:rFonts w:asciiTheme="minorHAnsi" w:eastAsia="Arial" w:hAnsiTheme="minorHAnsi" w:cstheme="minorHAnsi"/>
          <w:bCs/>
          <w:color w:val="000000"/>
          <w:sz w:val="21"/>
          <w:szCs w:val="21"/>
        </w:rPr>
        <w:lastRenderedPageBreak/>
        <w:t>por aquele regime. No entanto, o pagamento ficará condicionado à apresentação de comprovação, por meio de documento oficial, de que faz jus ao tratamento tributário favorecido previsto na referida Lei Complementar.</w:t>
      </w:r>
    </w:p>
    <w:p w14:paraId="674F9A5D" w14:textId="77777777" w:rsidR="00BC254D" w:rsidRPr="00044A42" w:rsidRDefault="00BC254D" w:rsidP="00BC254D">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10.10.</w:t>
      </w:r>
      <w:r w:rsidRPr="00044A42">
        <w:rPr>
          <w:rFonts w:asciiTheme="minorHAnsi" w:eastAsia="Arial" w:hAnsiTheme="minorHAnsi" w:cstheme="minorHAnsi"/>
          <w:bCs/>
          <w:color w:val="000000"/>
          <w:sz w:val="21"/>
          <w:szCs w:val="21"/>
        </w:rPr>
        <w:tab/>
        <w:t>Para fins de liquidação, o setor competente deve verificar se a Nota Fiscal ou Fatura apresentada expressa os elementos necessários e essenciais do documento, tais como:</w:t>
      </w:r>
    </w:p>
    <w:p w14:paraId="73E1CD28" w14:textId="77777777" w:rsidR="00BC254D" w:rsidRPr="00044A42" w:rsidRDefault="00BC254D" w:rsidP="00BC254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a)</w:t>
      </w:r>
      <w:r w:rsidRPr="00044A42">
        <w:rPr>
          <w:rFonts w:asciiTheme="minorHAnsi" w:eastAsia="Arial" w:hAnsiTheme="minorHAnsi" w:cstheme="minorHAnsi"/>
          <w:bCs/>
          <w:color w:val="000000"/>
          <w:sz w:val="21"/>
          <w:szCs w:val="21"/>
        </w:rPr>
        <w:tab/>
        <w:t xml:space="preserve"> o prazo de validade;</w:t>
      </w:r>
    </w:p>
    <w:p w14:paraId="38885C89" w14:textId="77777777" w:rsidR="00BC254D" w:rsidRPr="00044A42" w:rsidRDefault="00BC254D" w:rsidP="00BC254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b)</w:t>
      </w:r>
      <w:r w:rsidRPr="00044A42">
        <w:rPr>
          <w:rFonts w:asciiTheme="minorHAnsi" w:eastAsia="Arial" w:hAnsiTheme="minorHAnsi" w:cstheme="minorHAnsi"/>
          <w:bCs/>
          <w:color w:val="000000"/>
          <w:sz w:val="21"/>
          <w:szCs w:val="21"/>
        </w:rPr>
        <w:tab/>
        <w:t xml:space="preserve"> a data da emissão;</w:t>
      </w:r>
    </w:p>
    <w:p w14:paraId="6252C7EA" w14:textId="77777777" w:rsidR="00BC254D" w:rsidRPr="00044A42" w:rsidRDefault="00BC254D" w:rsidP="00BC254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c)</w:t>
      </w:r>
      <w:r w:rsidRPr="00044A42">
        <w:rPr>
          <w:rFonts w:asciiTheme="minorHAnsi" w:eastAsia="Arial" w:hAnsiTheme="minorHAnsi" w:cstheme="minorHAnsi"/>
          <w:bCs/>
          <w:color w:val="000000"/>
          <w:sz w:val="21"/>
          <w:szCs w:val="21"/>
        </w:rPr>
        <w:tab/>
        <w:t xml:space="preserve"> os dados do contrato e do órgão contratante;</w:t>
      </w:r>
    </w:p>
    <w:p w14:paraId="1CCC352D" w14:textId="77777777" w:rsidR="00BC254D" w:rsidRPr="00044A42" w:rsidRDefault="00BC254D" w:rsidP="00BC254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d)</w:t>
      </w:r>
      <w:r w:rsidRPr="00044A42">
        <w:rPr>
          <w:rFonts w:asciiTheme="minorHAnsi" w:eastAsia="Arial" w:hAnsiTheme="minorHAnsi" w:cstheme="minorHAnsi"/>
          <w:bCs/>
          <w:color w:val="000000"/>
          <w:sz w:val="21"/>
          <w:szCs w:val="21"/>
        </w:rPr>
        <w:tab/>
        <w:t xml:space="preserve"> o período respectivo de execução do contrato;</w:t>
      </w:r>
    </w:p>
    <w:p w14:paraId="6120B8AB" w14:textId="77777777" w:rsidR="00BC254D" w:rsidRPr="00044A42" w:rsidRDefault="00BC254D" w:rsidP="00BC254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e)</w:t>
      </w:r>
      <w:r w:rsidRPr="00044A42">
        <w:rPr>
          <w:rFonts w:asciiTheme="minorHAnsi" w:eastAsia="Arial" w:hAnsiTheme="minorHAnsi" w:cstheme="minorHAnsi"/>
          <w:bCs/>
          <w:color w:val="000000"/>
          <w:sz w:val="21"/>
          <w:szCs w:val="21"/>
        </w:rPr>
        <w:tab/>
        <w:t xml:space="preserve"> o valor a pagar; e</w:t>
      </w:r>
    </w:p>
    <w:p w14:paraId="3F59503D" w14:textId="77777777" w:rsidR="00BC254D" w:rsidRPr="00044A42" w:rsidRDefault="00BC254D" w:rsidP="00BC254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f)</w:t>
      </w:r>
      <w:r w:rsidRPr="00044A42">
        <w:rPr>
          <w:rFonts w:asciiTheme="minorHAnsi" w:eastAsia="Arial" w:hAnsiTheme="minorHAnsi" w:cstheme="minorHAnsi"/>
          <w:bCs/>
          <w:color w:val="000000"/>
          <w:sz w:val="21"/>
          <w:szCs w:val="21"/>
        </w:rPr>
        <w:tab/>
        <w:t xml:space="preserve"> eventual destaque do valor de retenções tributárias cabíveis.</w:t>
      </w:r>
    </w:p>
    <w:p w14:paraId="6067FF03" w14:textId="77777777" w:rsidR="00BC254D" w:rsidRPr="00044A42" w:rsidRDefault="00BC254D" w:rsidP="00BC254D">
      <w:pPr>
        <w:pBdr>
          <w:top w:val="nil"/>
          <w:left w:val="nil"/>
          <w:bottom w:val="nil"/>
          <w:right w:val="nil"/>
          <w:between w:val="nil"/>
        </w:pBdr>
        <w:tabs>
          <w:tab w:val="left" w:pos="567"/>
        </w:tabs>
        <w:spacing w:line="360" w:lineRule="auto"/>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10.11.</w:t>
      </w:r>
      <w:r w:rsidRPr="00044A42">
        <w:rPr>
          <w:rFonts w:asciiTheme="minorHAnsi" w:eastAsia="Arial" w:hAnsiTheme="minorHAnsi" w:cstheme="minorHAnsi"/>
          <w:bCs/>
          <w:color w:val="000000"/>
          <w:sz w:val="21"/>
          <w:szCs w:val="21"/>
        </w:rPr>
        <w:tab/>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0AF018A" w14:textId="77777777" w:rsidR="00BC254D" w:rsidRPr="00044A42" w:rsidRDefault="00BC254D" w:rsidP="00BC254D">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10.12.</w:t>
      </w:r>
      <w:r w:rsidRPr="00044A42">
        <w:rPr>
          <w:rFonts w:asciiTheme="minorHAnsi" w:eastAsia="Arial" w:hAnsiTheme="minorHAnsi" w:cstheme="minorHAnsi"/>
          <w:bCs/>
          <w:color w:val="000000"/>
          <w:sz w:val="21"/>
          <w:szCs w:val="21"/>
        </w:rPr>
        <w:tab/>
        <w:t xml:space="preserve">A Administração deverá realizar consulta </w:t>
      </w:r>
      <w:r w:rsidRPr="00044A42">
        <w:rPr>
          <w:rFonts w:asciiTheme="minorHAnsi" w:eastAsia="Arial" w:hAnsiTheme="minorHAnsi" w:cstheme="minorHAnsi"/>
          <w:bCs/>
          <w:sz w:val="21"/>
          <w:szCs w:val="21"/>
        </w:rPr>
        <w:t>à</w:t>
      </w:r>
      <w:r w:rsidRPr="00044A42">
        <w:rPr>
          <w:rFonts w:asciiTheme="minorHAnsi" w:eastAsia="Arial" w:hAnsiTheme="minorHAnsi" w:cstheme="minorHAnsi"/>
          <w:bCs/>
          <w:color w:val="000000"/>
          <w:sz w:val="21"/>
          <w:szCs w:val="21"/>
        </w:rPr>
        <w:t xml:space="preserve"> sítios eletrônicos oficiais, para: </w:t>
      </w:r>
    </w:p>
    <w:p w14:paraId="24DAD0BE" w14:textId="77777777" w:rsidR="00BC254D" w:rsidRPr="00044A42" w:rsidRDefault="00BC254D" w:rsidP="00BC254D">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 xml:space="preserve">a) verificar a manutenção das condições de habilitação exigidas no edital; </w:t>
      </w:r>
    </w:p>
    <w:p w14:paraId="7986D90B" w14:textId="77777777" w:rsidR="00BC254D" w:rsidRPr="00044A42" w:rsidRDefault="00BC254D" w:rsidP="00BC254D">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b) identificar possível razão que impeça a participação em licitação, no âmbito do órgão ou entidade, proibição de contratar com o Poder Público, bem como ocorrências impeditivas indiretas.</w:t>
      </w:r>
    </w:p>
    <w:p w14:paraId="45417AE6" w14:textId="77777777" w:rsidR="00BC254D" w:rsidRPr="00044A42" w:rsidRDefault="00BC254D" w:rsidP="00BC254D">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10.13.</w:t>
      </w:r>
      <w:r w:rsidRPr="00044A42">
        <w:rPr>
          <w:rFonts w:asciiTheme="minorHAnsi" w:eastAsia="Arial" w:hAnsiTheme="minorHAnsi" w:cstheme="minorHAnsi"/>
          <w:bCs/>
          <w:color w:val="000000"/>
          <w:sz w:val="21"/>
          <w:szCs w:val="21"/>
        </w:rPr>
        <w:tab/>
        <w:t xml:space="preserve">Constatando-se, junto </w:t>
      </w:r>
      <w:r w:rsidRPr="00044A42">
        <w:rPr>
          <w:rFonts w:asciiTheme="minorHAnsi" w:eastAsia="Arial" w:hAnsiTheme="minorHAnsi" w:cstheme="minorHAnsi"/>
          <w:bCs/>
          <w:sz w:val="21"/>
          <w:szCs w:val="21"/>
        </w:rPr>
        <w:t>aos sítios</w:t>
      </w:r>
      <w:r w:rsidRPr="00044A42">
        <w:rPr>
          <w:rFonts w:asciiTheme="minorHAnsi" w:eastAsia="Arial" w:hAnsiTheme="minorHAnsi" w:cstheme="minorHAnsi"/>
          <w:bCs/>
          <w:color w:val="000000"/>
          <w:sz w:val="21"/>
          <w:szCs w:val="21"/>
        </w:rPr>
        <w:t xml:space="preserve">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C14A5CA" w14:textId="77777777" w:rsidR="00BC254D" w:rsidRPr="00044A42" w:rsidRDefault="00BC254D" w:rsidP="00BC254D">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10.14.</w:t>
      </w:r>
      <w:r w:rsidRPr="00044A42">
        <w:rPr>
          <w:rFonts w:asciiTheme="minorHAnsi" w:eastAsia="Arial" w:hAnsiTheme="minorHAnsi" w:cstheme="minorHAnsi"/>
          <w:bCs/>
          <w:color w:val="000000"/>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F29273A" w14:textId="77777777" w:rsidR="00BC254D" w:rsidRPr="00044A42" w:rsidRDefault="00BC254D" w:rsidP="00BC254D">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lastRenderedPageBreak/>
        <w:t>10.15.</w:t>
      </w:r>
      <w:r w:rsidRPr="00044A42">
        <w:rPr>
          <w:rFonts w:asciiTheme="minorHAnsi" w:eastAsia="Arial" w:hAnsiTheme="minorHAnsi" w:cstheme="minorHAnsi"/>
          <w:bCs/>
          <w:color w:val="000000"/>
          <w:sz w:val="21"/>
          <w:szCs w:val="21"/>
        </w:rPr>
        <w:tab/>
        <w:t>Persistindo a irregularidade, o contratante deverá adotar as medidas necessárias à rescisão contratual nos autos do processo administrativo correspondente, assegurada ao contratado a ampla defesa.</w:t>
      </w:r>
    </w:p>
    <w:p w14:paraId="28D2A4D4" w14:textId="77777777" w:rsidR="00BC254D" w:rsidRPr="00044A42" w:rsidRDefault="00BC254D" w:rsidP="00BC254D">
      <w:pPr>
        <w:pBdr>
          <w:top w:val="nil"/>
          <w:left w:val="nil"/>
          <w:bottom w:val="nil"/>
          <w:right w:val="nil"/>
          <w:between w:val="nil"/>
        </w:pBdr>
        <w:tabs>
          <w:tab w:val="left" w:pos="567"/>
        </w:tabs>
        <w:spacing w:line="360" w:lineRule="auto"/>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10.16.</w:t>
      </w:r>
      <w:r w:rsidRPr="00044A42">
        <w:rPr>
          <w:rFonts w:asciiTheme="minorHAnsi" w:eastAsia="Arial" w:hAnsiTheme="minorHAnsi" w:cstheme="minorHAnsi"/>
          <w:bCs/>
          <w:color w:val="000000"/>
          <w:sz w:val="21"/>
          <w:szCs w:val="21"/>
        </w:rPr>
        <w:tab/>
        <w:t xml:space="preserve">Havendo a efetiva execução do objeto, os pagamentos serão realizados normalmente, até que se decida pela rescisão do contrato, caso o contratado não regularize sua situação junto </w:t>
      </w:r>
      <w:r w:rsidRPr="00044A42">
        <w:rPr>
          <w:rFonts w:asciiTheme="minorHAnsi" w:eastAsia="Arial" w:hAnsiTheme="minorHAnsi" w:cstheme="minorHAnsi"/>
          <w:bCs/>
          <w:sz w:val="21"/>
          <w:szCs w:val="21"/>
        </w:rPr>
        <w:t>a outros</w:t>
      </w:r>
      <w:r w:rsidRPr="00044A42">
        <w:rPr>
          <w:rFonts w:asciiTheme="minorHAnsi" w:eastAsia="Arial" w:hAnsiTheme="minorHAnsi" w:cstheme="minorHAnsi"/>
          <w:bCs/>
          <w:color w:val="000000"/>
          <w:sz w:val="21"/>
          <w:szCs w:val="21"/>
        </w:rPr>
        <w:t xml:space="preserve"> sítios eletrônicos oficiais.</w:t>
      </w:r>
    </w:p>
    <w:p w14:paraId="340A1ACE" w14:textId="77777777" w:rsidR="00BC254D" w:rsidRPr="00044A42" w:rsidRDefault="00BC254D" w:rsidP="00BC254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b/>
          <w:color w:val="000000"/>
          <w:sz w:val="21"/>
          <w:szCs w:val="21"/>
        </w:rPr>
      </w:pPr>
      <w:r w:rsidRPr="00044A42">
        <w:rPr>
          <w:rFonts w:asciiTheme="minorHAnsi" w:eastAsia="Arial" w:hAnsiTheme="minorHAnsi" w:cstheme="minorHAnsi"/>
          <w:b/>
          <w:color w:val="000000"/>
          <w:sz w:val="21"/>
          <w:szCs w:val="21"/>
        </w:rPr>
        <w:t>Forma de pagamento</w:t>
      </w:r>
    </w:p>
    <w:p w14:paraId="02B316C0" w14:textId="77777777" w:rsidR="00BC254D" w:rsidRPr="00044A42" w:rsidRDefault="00BC254D" w:rsidP="00BC254D">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10.17.</w:t>
      </w:r>
      <w:r w:rsidRPr="00044A42">
        <w:rPr>
          <w:rFonts w:asciiTheme="minorHAnsi" w:eastAsia="Arial" w:hAnsiTheme="minorHAnsi" w:cstheme="minorHAnsi"/>
          <w:bCs/>
          <w:color w:val="000000"/>
          <w:sz w:val="21"/>
          <w:szCs w:val="21"/>
        </w:rPr>
        <w:tab/>
        <w:t>O pagamento será realizado através de ordem bancária, para crédito em banco, agência e conta corrente indicados pelo contratado.</w:t>
      </w:r>
    </w:p>
    <w:p w14:paraId="2B7C62EC" w14:textId="77777777" w:rsidR="00BC254D" w:rsidRPr="00044A42" w:rsidRDefault="00BC254D" w:rsidP="00BC254D">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10.18.</w:t>
      </w:r>
      <w:r w:rsidRPr="00044A42">
        <w:rPr>
          <w:rFonts w:asciiTheme="minorHAnsi" w:eastAsia="Arial" w:hAnsiTheme="minorHAnsi" w:cstheme="minorHAnsi"/>
          <w:bCs/>
          <w:color w:val="000000"/>
          <w:sz w:val="21"/>
          <w:szCs w:val="21"/>
        </w:rPr>
        <w:tab/>
        <w:t>Será considerada data do pagamento o dia em que constar como emitida a ordem bancária para pagamento.</w:t>
      </w:r>
    </w:p>
    <w:p w14:paraId="5DEBC0CA" w14:textId="77777777" w:rsidR="00BC254D" w:rsidRPr="00044A42" w:rsidRDefault="00BC254D" w:rsidP="00BC254D">
      <w:pPr>
        <w:pBdr>
          <w:top w:val="nil"/>
          <w:left w:val="nil"/>
          <w:bottom w:val="nil"/>
          <w:right w:val="nil"/>
          <w:between w:val="nil"/>
        </w:pBdr>
        <w:tabs>
          <w:tab w:val="left" w:pos="0"/>
        </w:tabs>
        <w:spacing w:before="120" w:after="120" w:line="360" w:lineRule="auto"/>
        <w:jc w:val="both"/>
        <w:rPr>
          <w:rFonts w:asciiTheme="minorHAnsi" w:eastAsia="Arial" w:hAnsiTheme="minorHAnsi" w:cstheme="minorHAnsi"/>
          <w:color w:val="000000"/>
          <w:sz w:val="21"/>
          <w:szCs w:val="21"/>
        </w:rPr>
      </w:pPr>
      <w:r w:rsidRPr="00044A42">
        <w:rPr>
          <w:rFonts w:asciiTheme="minorHAnsi" w:eastAsia="Arial" w:hAnsiTheme="minorHAnsi" w:cstheme="minorHAnsi"/>
          <w:bCs/>
          <w:color w:val="000000"/>
          <w:sz w:val="21"/>
          <w:szCs w:val="21"/>
        </w:rPr>
        <w:t>10.19.</w:t>
      </w:r>
      <w:r w:rsidRPr="00044A42">
        <w:rPr>
          <w:rFonts w:asciiTheme="minorHAnsi" w:eastAsia="Arial" w:hAnsiTheme="minorHAnsi" w:cstheme="minorHAnsi"/>
          <w:bCs/>
          <w:color w:val="000000"/>
          <w:sz w:val="21"/>
          <w:szCs w:val="21"/>
        </w:rPr>
        <w:tab/>
        <w:t>Quando</w:t>
      </w:r>
      <w:r w:rsidRPr="00044A42">
        <w:rPr>
          <w:rFonts w:asciiTheme="minorHAnsi" w:eastAsia="Arial" w:hAnsiTheme="minorHAnsi" w:cstheme="minorHAnsi"/>
          <w:color w:val="000000"/>
          <w:sz w:val="21"/>
          <w:szCs w:val="21"/>
        </w:rPr>
        <w:t xml:space="preserve"> do pagamento, será efetuada a retenção tributária prevista na legislação aplicável.</w:t>
      </w:r>
    </w:p>
    <w:p w14:paraId="384FFA0C" w14:textId="77777777" w:rsidR="00BC254D" w:rsidRPr="00044A42" w:rsidRDefault="00BC254D" w:rsidP="00BC254D">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044A42">
        <w:rPr>
          <w:rFonts w:asciiTheme="minorHAnsi" w:eastAsia="Arial" w:hAnsiTheme="minorHAnsi" w:cstheme="minorHAnsi"/>
          <w:bCs/>
          <w:color w:val="000000"/>
          <w:sz w:val="21"/>
          <w:szCs w:val="21"/>
        </w:rPr>
        <w:t>10.19.1.</w:t>
      </w:r>
      <w:r w:rsidRPr="00044A42">
        <w:rPr>
          <w:rFonts w:asciiTheme="minorHAnsi" w:eastAsia="Arial" w:hAnsiTheme="minorHAnsi" w:cstheme="minorHAnsi"/>
          <w:color w:val="000000"/>
          <w:sz w:val="21"/>
          <w:szCs w:val="21"/>
        </w:rPr>
        <w:tab/>
        <w:t>Independentemente do percentual de tributo inserido na planilha, quando houver, serão retidos na fonte, quando da realização do pagamento, os percentuais estabelecidos na legislação vigente.</w:t>
      </w:r>
    </w:p>
    <w:p w14:paraId="6F387114" w14:textId="77777777" w:rsidR="00BC254D" w:rsidRPr="00044A42" w:rsidRDefault="00BC254D" w:rsidP="00BC254D">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color w:val="000000"/>
          <w:sz w:val="21"/>
          <w:szCs w:val="21"/>
        </w:rPr>
      </w:pPr>
    </w:p>
    <w:p w14:paraId="6356FA7C"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b/>
          <w:sz w:val="21"/>
          <w:szCs w:val="21"/>
        </w:rPr>
      </w:pPr>
      <w:r w:rsidRPr="00044A42">
        <w:rPr>
          <w:rFonts w:asciiTheme="minorHAnsi" w:eastAsia="Arial" w:hAnsiTheme="minorHAnsi" w:cstheme="minorHAnsi"/>
          <w:b/>
          <w:sz w:val="21"/>
          <w:szCs w:val="21"/>
        </w:rPr>
        <w:t>11.</w:t>
      </w:r>
      <w:r w:rsidRPr="00044A42">
        <w:rPr>
          <w:rFonts w:asciiTheme="minorHAnsi" w:eastAsia="Arial" w:hAnsiTheme="minorHAnsi" w:cstheme="minorHAnsi"/>
          <w:b/>
          <w:sz w:val="21"/>
          <w:szCs w:val="21"/>
        </w:rPr>
        <w:tab/>
        <w:t>FORMA E CRITÉRIOS DE SELEÇÃO DO FORNECEDOR</w:t>
      </w:r>
    </w:p>
    <w:p w14:paraId="1AD44862"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b/>
          <w:sz w:val="21"/>
          <w:szCs w:val="21"/>
        </w:rPr>
      </w:pPr>
      <w:r w:rsidRPr="00044A42">
        <w:rPr>
          <w:rFonts w:asciiTheme="minorHAnsi" w:eastAsia="Arial" w:hAnsiTheme="minorHAnsi" w:cstheme="minorHAnsi"/>
          <w:b/>
          <w:sz w:val="21"/>
          <w:szCs w:val="21"/>
        </w:rPr>
        <w:t>Forma de seleção e critério de julgamento da proposta</w:t>
      </w:r>
    </w:p>
    <w:p w14:paraId="5CE98934"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bCs/>
          <w:sz w:val="21"/>
          <w:szCs w:val="21"/>
        </w:rPr>
        <w:t>11.1.</w:t>
      </w:r>
      <w:r w:rsidRPr="00044A42">
        <w:rPr>
          <w:rFonts w:asciiTheme="minorHAnsi" w:eastAsia="Arial" w:hAnsiTheme="minorHAnsi" w:cstheme="minorHAnsi"/>
          <w:sz w:val="21"/>
          <w:szCs w:val="21"/>
        </w:rPr>
        <w:tab/>
        <w:t xml:space="preserve">O fornecedor será selecionado por meio da realização de procedimento de LICITAÇÃO, na modalidade PREGÃO ELETRÔNICO, com adoção do critério de julgamento pelo </w:t>
      </w:r>
      <w:r w:rsidRPr="00044A42">
        <w:rPr>
          <w:rFonts w:asciiTheme="minorHAnsi" w:eastAsia="Arial" w:hAnsiTheme="minorHAnsi" w:cstheme="minorHAnsi"/>
          <w:b/>
          <w:bCs/>
          <w:sz w:val="21"/>
          <w:szCs w:val="21"/>
        </w:rPr>
        <w:t>MENOR PREÇO</w:t>
      </w:r>
      <w:r w:rsidRPr="00044A42">
        <w:rPr>
          <w:rFonts w:asciiTheme="minorHAnsi" w:eastAsia="Arial" w:hAnsiTheme="minorHAnsi" w:cstheme="minorHAnsi"/>
          <w:sz w:val="21"/>
          <w:szCs w:val="21"/>
        </w:rPr>
        <w:t>, considerando o valor da contrapartida pública a ser paga pela Administração.</w:t>
      </w:r>
    </w:p>
    <w:p w14:paraId="0641732D"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11.2. A Administração desconsiderará propostas que apresentem valores manifestamente inexequíveis, devendo o licitante comprovar, quando solicitado, a viabilidade econômica da proposta apresentada, considerando todos os custos envolvidos na execução do objeto, sendo vedada a utilização exclusiva de receitas acessórias como justificativa para exequibilidade.</w:t>
      </w:r>
    </w:p>
    <w:p w14:paraId="4AEE2326" w14:textId="77777777" w:rsidR="00673D4B" w:rsidRPr="00044A42" w:rsidRDefault="00673D4B" w:rsidP="00BC254D">
      <w:pPr>
        <w:tabs>
          <w:tab w:val="left" w:pos="142"/>
          <w:tab w:val="left" w:pos="426"/>
        </w:tabs>
        <w:spacing w:line="360" w:lineRule="auto"/>
        <w:jc w:val="both"/>
        <w:rPr>
          <w:rFonts w:asciiTheme="minorHAnsi" w:eastAsia="Arial" w:hAnsiTheme="minorHAnsi" w:cstheme="minorHAnsi"/>
          <w:sz w:val="21"/>
          <w:szCs w:val="21"/>
        </w:rPr>
      </w:pPr>
    </w:p>
    <w:p w14:paraId="17EC2C50"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b/>
          <w:bCs/>
          <w:sz w:val="21"/>
          <w:szCs w:val="21"/>
        </w:rPr>
      </w:pPr>
      <w:r w:rsidRPr="00044A42">
        <w:rPr>
          <w:rFonts w:asciiTheme="minorHAnsi" w:eastAsia="Arial" w:hAnsiTheme="minorHAnsi" w:cstheme="minorHAnsi"/>
          <w:sz w:val="21"/>
          <w:szCs w:val="21"/>
        </w:rPr>
        <w:t xml:space="preserve">11.3. </w:t>
      </w:r>
      <w:r w:rsidRPr="00044A42">
        <w:rPr>
          <w:rFonts w:asciiTheme="minorHAnsi" w:eastAsia="Arial" w:hAnsiTheme="minorHAnsi" w:cstheme="minorHAnsi"/>
          <w:b/>
          <w:bCs/>
          <w:sz w:val="21"/>
          <w:szCs w:val="21"/>
        </w:rPr>
        <w:t>JUSTIFICATIVA DO CRITÉRIO DE JULGAMENTO</w:t>
      </w:r>
    </w:p>
    <w:p w14:paraId="5A6CBDEC"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b/>
          <w:bCs/>
          <w:sz w:val="21"/>
          <w:szCs w:val="21"/>
        </w:rPr>
        <w:t xml:space="preserve">11.3.1. </w:t>
      </w:r>
      <w:r w:rsidRPr="00044A42">
        <w:rPr>
          <w:rFonts w:asciiTheme="minorHAnsi" w:eastAsia="Arial" w:hAnsiTheme="minorHAnsi" w:cstheme="minorHAnsi"/>
          <w:sz w:val="21"/>
          <w:szCs w:val="21"/>
        </w:rPr>
        <w:t>A adoção do critério de julgamento pelo menor preço, considerando exclusivamente o valor da contrapartida pública a ser desembolsada pela Administração, mostra-se técnica e juridicamente adequada à natureza da presente contratação.</w:t>
      </w:r>
    </w:p>
    <w:p w14:paraId="18BEDDCE"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lastRenderedPageBreak/>
        <w:t>Isso porque o objeto envolve a execução de evento com possibilidade de exploração de receitas acessórias pela contratada, as quais possuem natureza privada, facultativa, aleatória e não controlável pela Administração Pública.</w:t>
      </w:r>
    </w:p>
    <w:p w14:paraId="6D4FDDDB"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Tais receitas:</w:t>
      </w:r>
    </w:p>
    <w:p w14:paraId="2BFF1957" w14:textId="77777777" w:rsidR="00BC254D" w:rsidRPr="00044A42" w:rsidRDefault="00BC254D" w:rsidP="00BC254D">
      <w:pPr>
        <w:numPr>
          <w:ilvl w:val="0"/>
          <w:numId w:val="84"/>
        </w:num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 xml:space="preserve">não são padronizáveis entre os licitantes; </w:t>
      </w:r>
    </w:p>
    <w:p w14:paraId="747BDEF7" w14:textId="77777777" w:rsidR="00BC254D" w:rsidRPr="00044A42" w:rsidRDefault="00BC254D" w:rsidP="00BC254D">
      <w:pPr>
        <w:numPr>
          <w:ilvl w:val="0"/>
          <w:numId w:val="84"/>
        </w:num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 xml:space="preserve">dependem de estratégias comerciais próprias; </w:t>
      </w:r>
    </w:p>
    <w:p w14:paraId="4F25AB0E" w14:textId="77777777" w:rsidR="00BC254D" w:rsidRPr="00044A42" w:rsidRDefault="00BC254D" w:rsidP="00BC254D">
      <w:pPr>
        <w:numPr>
          <w:ilvl w:val="0"/>
          <w:numId w:val="84"/>
        </w:num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 xml:space="preserve">estão sujeitas a variáveis externas, como condições climáticas, comportamento do público, capacidade de captação de patrocínio e dinâmica de mercado; </w:t>
      </w:r>
    </w:p>
    <w:p w14:paraId="732025B4" w14:textId="77777777" w:rsidR="00BC254D" w:rsidRPr="00044A42" w:rsidRDefault="00BC254D" w:rsidP="00BC254D">
      <w:pPr>
        <w:numPr>
          <w:ilvl w:val="0"/>
          <w:numId w:val="84"/>
        </w:num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 xml:space="preserve">não podem ser previamente auditadas ou garantidas pela Administração. </w:t>
      </w:r>
    </w:p>
    <w:p w14:paraId="335360A1"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Dessa forma, sua utilização como critério de julgamento comprometeria:</w:t>
      </w:r>
    </w:p>
    <w:p w14:paraId="20AECC3E" w14:textId="77777777" w:rsidR="00BC254D" w:rsidRPr="00044A42" w:rsidRDefault="00BC254D" w:rsidP="00BC254D">
      <w:pPr>
        <w:numPr>
          <w:ilvl w:val="0"/>
          <w:numId w:val="85"/>
        </w:num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 xml:space="preserve">a </w:t>
      </w:r>
      <w:r w:rsidRPr="00044A42">
        <w:rPr>
          <w:rFonts w:asciiTheme="minorHAnsi" w:eastAsia="Arial" w:hAnsiTheme="minorHAnsi" w:cstheme="minorHAnsi"/>
          <w:b/>
          <w:bCs/>
          <w:sz w:val="21"/>
          <w:szCs w:val="21"/>
        </w:rPr>
        <w:t>isonomia entre os licitantes</w:t>
      </w:r>
      <w:r w:rsidRPr="00044A42">
        <w:rPr>
          <w:rFonts w:asciiTheme="minorHAnsi" w:eastAsia="Arial" w:hAnsiTheme="minorHAnsi" w:cstheme="minorHAnsi"/>
          <w:sz w:val="21"/>
          <w:szCs w:val="21"/>
        </w:rPr>
        <w:t xml:space="preserve">; </w:t>
      </w:r>
    </w:p>
    <w:p w14:paraId="6CDE3280" w14:textId="77777777" w:rsidR="00BC254D" w:rsidRPr="00044A42" w:rsidRDefault="00BC254D" w:rsidP="00BC254D">
      <w:pPr>
        <w:numPr>
          <w:ilvl w:val="0"/>
          <w:numId w:val="85"/>
        </w:num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 xml:space="preserve">o </w:t>
      </w:r>
      <w:r w:rsidRPr="00044A42">
        <w:rPr>
          <w:rFonts w:asciiTheme="minorHAnsi" w:eastAsia="Arial" w:hAnsiTheme="minorHAnsi" w:cstheme="minorHAnsi"/>
          <w:b/>
          <w:bCs/>
          <w:sz w:val="21"/>
          <w:szCs w:val="21"/>
        </w:rPr>
        <w:t>julgamento objetivo</w:t>
      </w:r>
      <w:r w:rsidRPr="00044A42">
        <w:rPr>
          <w:rFonts w:asciiTheme="minorHAnsi" w:eastAsia="Arial" w:hAnsiTheme="minorHAnsi" w:cstheme="minorHAnsi"/>
          <w:sz w:val="21"/>
          <w:szCs w:val="21"/>
        </w:rPr>
        <w:t xml:space="preserve"> das propostas (art. 5º da Lei 14.133/2021); </w:t>
      </w:r>
    </w:p>
    <w:p w14:paraId="23443962" w14:textId="77777777" w:rsidR="00BC254D" w:rsidRPr="00044A42" w:rsidRDefault="00BC254D" w:rsidP="00BC254D">
      <w:pPr>
        <w:numPr>
          <w:ilvl w:val="0"/>
          <w:numId w:val="85"/>
        </w:num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 xml:space="preserve">a </w:t>
      </w:r>
      <w:r w:rsidRPr="00044A42">
        <w:rPr>
          <w:rFonts w:asciiTheme="minorHAnsi" w:eastAsia="Arial" w:hAnsiTheme="minorHAnsi" w:cstheme="minorHAnsi"/>
          <w:b/>
          <w:bCs/>
          <w:sz w:val="21"/>
          <w:szCs w:val="21"/>
        </w:rPr>
        <w:t>segurança jurídica do certame</w:t>
      </w:r>
      <w:r w:rsidRPr="00044A42">
        <w:rPr>
          <w:rFonts w:asciiTheme="minorHAnsi" w:eastAsia="Arial" w:hAnsiTheme="minorHAnsi" w:cstheme="minorHAnsi"/>
          <w:sz w:val="21"/>
          <w:szCs w:val="21"/>
        </w:rPr>
        <w:t xml:space="preserve">. </w:t>
      </w:r>
    </w:p>
    <w:p w14:paraId="0B5A3933"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Assim, a Administração adota como único critério objetivo o menor valor da contrapartida pública, por representar:</w:t>
      </w:r>
    </w:p>
    <w:p w14:paraId="1F510FC7" w14:textId="77777777" w:rsidR="00BC254D" w:rsidRPr="00044A42" w:rsidRDefault="00BC254D" w:rsidP="00BC254D">
      <w:pPr>
        <w:numPr>
          <w:ilvl w:val="0"/>
          <w:numId w:val="86"/>
        </w:num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 xml:space="preserve">parâmetro mensurável; </w:t>
      </w:r>
    </w:p>
    <w:p w14:paraId="03D70C41" w14:textId="77777777" w:rsidR="00BC254D" w:rsidRPr="00044A42" w:rsidRDefault="00BC254D" w:rsidP="00BC254D">
      <w:pPr>
        <w:numPr>
          <w:ilvl w:val="0"/>
          <w:numId w:val="86"/>
        </w:num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 xml:space="preserve">comparabilidade direta entre propostas; </w:t>
      </w:r>
    </w:p>
    <w:p w14:paraId="6BFDCD9C" w14:textId="77777777" w:rsidR="00BC254D" w:rsidRPr="00044A42" w:rsidRDefault="00BC254D" w:rsidP="00BC254D">
      <w:pPr>
        <w:numPr>
          <w:ilvl w:val="0"/>
          <w:numId w:val="86"/>
        </w:num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 xml:space="preserve">foco na economicidade do gasto público. </w:t>
      </w:r>
    </w:p>
    <w:p w14:paraId="02C5DC20" w14:textId="77777777" w:rsidR="00BC254D" w:rsidRPr="00044A42" w:rsidRDefault="00BC254D" w:rsidP="00BC254D">
      <w:pPr>
        <w:tabs>
          <w:tab w:val="left" w:pos="142"/>
          <w:tab w:val="left" w:pos="426"/>
        </w:tabs>
        <w:spacing w:line="360" w:lineRule="auto"/>
        <w:rPr>
          <w:rFonts w:asciiTheme="minorHAnsi" w:eastAsia="Arial" w:hAnsiTheme="minorHAnsi" w:cstheme="minorHAnsi"/>
          <w:sz w:val="21"/>
          <w:szCs w:val="21"/>
        </w:rPr>
      </w:pPr>
      <w:r w:rsidRPr="00044A42">
        <w:rPr>
          <w:rFonts w:asciiTheme="minorHAnsi" w:eastAsia="Arial" w:hAnsiTheme="minorHAnsi" w:cstheme="minorHAnsi"/>
          <w:sz w:val="21"/>
          <w:szCs w:val="21"/>
        </w:rPr>
        <w:t>Ressalta-se que:</w:t>
      </w:r>
    </w:p>
    <w:p w14:paraId="7B9A743D"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 xml:space="preserve">I – </w:t>
      </w:r>
      <w:proofErr w:type="gramStart"/>
      <w:r w:rsidRPr="00044A42">
        <w:rPr>
          <w:rFonts w:asciiTheme="minorHAnsi" w:eastAsia="Arial" w:hAnsiTheme="minorHAnsi" w:cstheme="minorHAnsi"/>
          <w:sz w:val="21"/>
          <w:szCs w:val="21"/>
        </w:rPr>
        <w:t>a</w:t>
      </w:r>
      <w:proofErr w:type="gramEnd"/>
      <w:r w:rsidRPr="00044A42">
        <w:rPr>
          <w:rFonts w:asciiTheme="minorHAnsi" w:eastAsia="Arial" w:hAnsiTheme="minorHAnsi" w:cstheme="minorHAnsi"/>
          <w:sz w:val="21"/>
          <w:szCs w:val="21"/>
        </w:rPr>
        <w:t xml:space="preserve"> exploração das receitas acessórias não integra a proposta comercial para fins de julgamento;</w:t>
      </w:r>
      <w:r w:rsidRPr="00044A42">
        <w:rPr>
          <w:rFonts w:asciiTheme="minorHAnsi" w:eastAsia="Arial" w:hAnsiTheme="minorHAnsi" w:cstheme="minorHAnsi"/>
          <w:sz w:val="21"/>
          <w:szCs w:val="21"/>
        </w:rPr>
        <w:br/>
        <w:t>II – tais receitas não poderão ser utilizadas para justificar propostas inexequíveis;</w:t>
      </w:r>
      <w:r w:rsidRPr="00044A42">
        <w:rPr>
          <w:rFonts w:asciiTheme="minorHAnsi" w:eastAsia="Arial" w:hAnsiTheme="minorHAnsi" w:cstheme="minorHAnsi"/>
          <w:sz w:val="21"/>
          <w:szCs w:val="21"/>
        </w:rPr>
        <w:br/>
        <w:t>III – a contratada deverá comprovar, quando solicitado, a exequibilidade da proposta com base em seus próprios custos operacionais.</w:t>
      </w:r>
    </w:p>
    <w:p w14:paraId="6F6A4657"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Adicionalmente, a Administração poderá realizar diligências e solicitar planilhas de composição de custos, a fim de verificar a consistência econômica da proposta apresentada, nos termos do art. 59 da Lei nº 14.133/2021.</w:t>
      </w:r>
    </w:p>
    <w:p w14:paraId="5B196406"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Por fim, destaca-se que o modelo adotado preserva a separação entre:</w:t>
      </w:r>
    </w:p>
    <w:p w14:paraId="781F3416" w14:textId="77777777" w:rsidR="00BC254D" w:rsidRPr="00044A42" w:rsidRDefault="00BC254D" w:rsidP="00BC254D">
      <w:pPr>
        <w:numPr>
          <w:ilvl w:val="0"/>
          <w:numId w:val="87"/>
        </w:num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 xml:space="preserve">o interesse público (execução do evento); e </w:t>
      </w:r>
    </w:p>
    <w:p w14:paraId="601E1E23" w14:textId="77777777" w:rsidR="00BC254D" w:rsidRPr="00044A42" w:rsidRDefault="00BC254D" w:rsidP="00BC254D">
      <w:pPr>
        <w:numPr>
          <w:ilvl w:val="0"/>
          <w:numId w:val="87"/>
        </w:num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 xml:space="preserve">a atividade econômica privada (exploração comercial), </w:t>
      </w:r>
    </w:p>
    <w:p w14:paraId="7E76FF26"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sendo esta última exercida por conta e risco exclusivo da contratada, conforme previsto neste Termo de Referência.</w:t>
      </w:r>
    </w:p>
    <w:p w14:paraId="36275E39" w14:textId="77777777" w:rsidR="00BC254D" w:rsidRPr="00044A42" w:rsidRDefault="00BC254D" w:rsidP="00BC254D">
      <w:pPr>
        <w:tabs>
          <w:tab w:val="left" w:pos="142"/>
          <w:tab w:val="left" w:pos="426"/>
        </w:tabs>
        <w:spacing w:line="360" w:lineRule="auto"/>
        <w:jc w:val="both"/>
        <w:rPr>
          <w:rFonts w:asciiTheme="minorHAnsi" w:eastAsia="Arial" w:hAnsiTheme="minorHAnsi" w:cstheme="minorHAnsi"/>
          <w:b/>
          <w:color w:val="000000"/>
          <w:sz w:val="21"/>
          <w:szCs w:val="21"/>
        </w:rPr>
      </w:pPr>
    </w:p>
    <w:p w14:paraId="1F568FA5" w14:textId="77777777" w:rsidR="00BC254D" w:rsidRPr="00044A42" w:rsidRDefault="00BC254D" w:rsidP="00BC254D">
      <w:pPr>
        <w:pStyle w:val="Default"/>
        <w:spacing w:after="162" w:line="360" w:lineRule="auto"/>
        <w:jc w:val="both"/>
        <w:rPr>
          <w:rFonts w:asciiTheme="minorHAnsi" w:hAnsiTheme="minorHAnsi" w:cstheme="minorHAnsi"/>
          <w:color w:val="auto"/>
          <w:sz w:val="21"/>
          <w:szCs w:val="21"/>
        </w:rPr>
      </w:pPr>
      <w:bookmarkStart w:id="4" w:name="_Hlk209604676"/>
      <w:r w:rsidRPr="00044A42">
        <w:rPr>
          <w:rFonts w:asciiTheme="minorHAnsi" w:hAnsiTheme="minorHAnsi" w:cstheme="minorHAnsi"/>
          <w:b/>
          <w:bCs/>
          <w:color w:val="auto"/>
          <w:sz w:val="21"/>
          <w:szCs w:val="21"/>
        </w:rPr>
        <w:lastRenderedPageBreak/>
        <w:t>12.  DA FASE DE HABILITAÇÃO</w:t>
      </w:r>
      <w:bookmarkEnd w:id="4"/>
      <w:r w:rsidRPr="00044A42">
        <w:rPr>
          <w:rFonts w:asciiTheme="minorHAnsi" w:hAnsiTheme="minorHAnsi" w:cstheme="minorHAnsi"/>
          <w:b/>
          <w:bCs/>
          <w:color w:val="auto"/>
          <w:sz w:val="21"/>
          <w:szCs w:val="21"/>
        </w:rPr>
        <w:t xml:space="preserve"> (inversão de fases).</w:t>
      </w:r>
    </w:p>
    <w:p w14:paraId="56D165BC" w14:textId="77777777" w:rsidR="00BC254D" w:rsidRPr="00044A42" w:rsidRDefault="00BC254D" w:rsidP="00BC254D">
      <w:pPr>
        <w:pStyle w:val="Default"/>
        <w:spacing w:line="360" w:lineRule="auto"/>
        <w:jc w:val="both"/>
        <w:rPr>
          <w:rFonts w:asciiTheme="minorHAnsi" w:hAnsiTheme="minorHAnsi" w:cstheme="minorHAnsi"/>
          <w:color w:val="auto"/>
          <w:sz w:val="21"/>
          <w:szCs w:val="21"/>
        </w:rPr>
      </w:pPr>
      <w:r w:rsidRPr="00044A42">
        <w:rPr>
          <w:rFonts w:asciiTheme="minorHAnsi" w:hAnsiTheme="minorHAnsi" w:cstheme="minorHAnsi"/>
          <w:color w:val="auto"/>
          <w:sz w:val="21"/>
          <w:szCs w:val="21"/>
        </w:rPr>
        <w:t xml:space="preserve">12.1.1. A presente licitação será realizada com inversão de fases, permitida no artigo 17 da lei de licitações, devendo a habilitação dos licitantes preceder a fase de apresentação de propostas e lances. </w:t>
      </w:r>
    </w:p>
    <w:p w14:paraId="3A38D15D" w14:textId="77777777" w:rsidR="00BC254D" w:rsidRPr="00044A42" w:rsidRDefault="00BC254D" w:rsidP="00BC254D">
      <w:pPr>
        <w:pStyle w:val="Default"/>
        <w:spacing w:line="360" w:lineRule="auto"/>
        <w:jc w:val="both"/>
        <w:rPr>
          <w:rFonts w:asciiTheme="minorHAnsi" w:hAnsiTheme="minorHAnsi" w:cstheme="minorHAnsi"/>
          <w:color w:val="auto"/>
          <w:sz w:val="21"/>
          <w:szCs w:val="21"/>
        </w:rPr>
      </w:pPr>
      <w:r w:rsidRPr="00044A42">
        <w:rPr>
          <w:rFonts w:asciiTheme="minorHAnsi" w:hAnsiTheme="minorHAnsi" w:cstheme="minorHAnsi"/>
          <w:color w:val="auto"/>
          <w:sz w:val="21"/>
          <w:szCs w:val="21"/>
        </w:rPr>
        <w:t xml:space="preserve">Dada a </w:t>
      </w:r>
      <w:r w:rsidRPr="00044A42">
        <w:rPr>
          <w:rFonts w:asciiTheme="minorHAnsi" w:hAnsiTheme="minorHAnsi" w:cstheme="minorHAnsi"/>
          <w:color w:val="auto"/>
          <w:sz w:val="21"/>
          <w:szCs w:val="21"/>
          <w:u w:val="single"/>
        </w:rPr>
        <w:t>inversão de fases,</w:t>
      </w:r>
      <w:r w:rsidRPr="00044A42">
        <w:rPr>
          <w:rFonts w:asciiTheme="minorHAnsi" w:hAnsiTheme="minorHAnsi" w:cstheme="minorHAnsi"/>
          <w:color w:val="auto"/>
          <w:sz w:val="21"/>
          <w:szCs w:val="21"/>
        </w:rPr>
        <w:t xml:space="preserve"> a sessão será aberta com a verificação dos documentos de habilitação dos proponentes. O pregoeiro verificará se os licitantes atendem às condições de participação no certame, conforme previsto no Artigo 14 da Lei Federal nº 14.133/2021, legislação </w:t>
      </w:r>
      <w:proofErr w:type="gramStart"/>
      <w:r w:rsidRPr="00044A42">
        <w:rPr>
          <w:rFonts w:asciiTheme="minorHAnsi" w:hAnsiTheme="minorHAnsi" w:cstheme="minorHAnsi"/>
          <w:color w:val="auto"/>
          <w:sz w:val="21"/>
          <w:szCs w:val="21"/>
        </w:rPr>
        <w:t>correlata  especialmente</w:t>
      </w:r>
      <w:proofErr w:type="gramEnd"/>
      <w:r w:rsidRPr="00044A42">
        <w:rPr>
          <w:rFonts w:asciiTheme="minorHAnsi" w:hAnsiTheme="minorHAnsi" w:cstheme="minorHAnsi"/>
          <w:color w:val="auto"/>
          <w:sz w:val="21"/>
          <w:szCs w:val="21"/>
        </w:rPr>
        <w:t xml:space="preserve"> quanto a exigência de sanção que impeça a participação no certame ou a futura contratação mediante a consulta aos seguintes cadastros: </w:t>
      </w:r>
    </w:p>
    <w:p w14:paraId="30C49E20" w14:textId="77777777" w:rsidR="00BC254D" w:rsidRPr="00044A42" w:rsidRDefault="00BC254D" w:rsidP="00BC254D">
      <w:pPr>
        <w:pStyle w:val="Default"/>
        <w:numPr>
          <w:ilvl w:val="2"/>
          <w:numId w:val="81"/>
        </w:numPr>
        <w:spacing w:after="162" w:line="360" w:lineRule="auto"/>
        <w:jc w:val="both"/>
        <w:rPr>
          <w:rFonts w:asciiTheme="minorHAnsi" w:hAnsiTheme="minorHAnsi" w:cstheme="minorHAnsi"/>
          <w:color w:val="auto"/>
          <w:sz w:val="21"/>
          <w:szCs w:val="21"/>
        </w:rPr>
      </w:pPr>
      <w:r w:rsidRPr="00044A42">
        <w:rPr>
          <w:rFonts w:asciiTheme="minorHAnsi" w:hAnsiTheme="minorHAnsi" w:cstheme="minorHAnsi"/>
          <w:color w:val="auto"/>
          <w:sz w:val="21"/>
          <w:szCs w:val="21"/>
        </w:rPr>
        <w:t xml:space="preserve">Consulta Consolidada de Pessoa Jurídica do Tribunal de Contas da União </w:t>
      </w:r>
      <w:hyperlink r:id="rId33" w:history="1">
        <w:r w:rsidRPr="00044A42">
          <w:rPr>
            <w:rStyle w:val="Hyperlink"/>
            <w:rFonts w:asciiTheme="minorHAnsi" w:hAnsiTheme="minorHAnsi" w:cstheme="minorHAnsi"/>
            <w:sz w:val="21"/>
            <w:szCs w:val="21"/>
          </w:rPr>
          <w:t>https://certidoes-apf.apps.tcu.gov.br/</w:t>
        </w:r>
      </w:hyperlink>
      <w:r w:rsidRPr="00044A42">
        <w:rPr>
          <w:rFonts w:asciiTheme="minorHAnsi" w:hAnsiTheme="minorHAnsi" w:cstheme="minorHAnsi"/>
          <w:color w:val="auto"/>
          <w:sz w:val="21"/>
          <w:szCs w:val="21"/>
        </w:rPr>
        <w:t xml:space="preserve"> </w:t>
      </w:r>
    </w:p>
    <w:p w14:paraId="01F2F417" w14:textId="77777777" w:rsidR="00BC254D" w:rsidRPr="00044A42" w:rsidRDefault="00BC254D" w:rsidP="00BC254D">
      <w:pPr>
        <w:pStyle w:val="Default"/>
        <w:numPr>
          <w:ilvl w:val="2"/>
          <w:numId w:val="81"/>
        </w:numPr>
        <w:spacing w:after="162" w:line="360" w:lineRule="auto"/>
        <w:jc w:val="both"/>
        <w:rPr>
          <w:rFonts w:asciiTheme="minorHAnsi" w:hAnsiTheme="minorHAnsi" w:cstheme="minorHAnsi"/>
          <w:color w:val="auto"/>
          <w:sz w:val="21"/>
          <w:szCs w:val="21"/>
        </w:rPr>
      </w:pPr>
      <w:r w:rsidRPr="00044A42">
        <w:rPr>
          <w:rFonts w:asciiTheme="minorHAnsi" w:hAnsiTheme="minorHAnsi" w:cstheme="minorHAnsi"/>
          <w:color w:val="auto"/>
          <w:sz w:val="21"/>
          <w:szCs w:val="21"/>
        </w:rPr>
        <w:t xml:space="preserve">Sistema de Apenados TCESP, mantido pelo Tribunal de Contas do Estado de São Paulo </w:t>
      </w:r>
      <w:hyperlink r:id="rId34" w:anchor="/publicas/impedimento" w:history="1">
        <w:r w:rsidRPr="00044A42">
          <w:rPr>
            <w:rStyle w:val="Hyperlink"/>
            <w:rFonts w:asciiTheme="minorHAnsi" w:hAnsiTheme="minorHAnsi" w:cstheme="minorHAnsi"/>
            <w:sz w:val="21"/>
            <w:szCs w:val="21"/>
          </w:rPr>
          <w:t>https://www4.tce.sp.gov.br/apenados/publico/#/publicas/impedimento</w:t>
        </w:r>
      </w:hyperlink>
      <w:r w:rsidRPr="00044A42">
        <w:rPr>
          <w:rFonts w:asciiTheme="minorHAnsi" w:hAnsiTheme="minorHAnsi" w:cstheme="minorHAnsi"/>
          <w:color w:val="auto"/>
          <w:sz w:val="21"/>
          <w:szCs w:val="21"/>
        </w:rPr>
        <w:t xml:space="preserve"> , para verificação de impedimento de licitar e contratar com o Município de Santa Branca – SP. </w:t>
      </w:r>
    </w:p>
    <w:p w14:paraId="608ACE40" w14:textId="77777777" w:rsidR="00BC254D" w:rsidRPr="00044A42" w:rsidRDefault="00BC254D" w:rsidP="00BC254D">
      <w:pPr>
        <w:pStyle w:val="Default"/>
        <w:numPr>
          <w:ilvl w:val="2"/>
          <w:numId w:val="81"/>
        </w:numPr>
        <w:spacing w:after="162" w:line="360" w:lineRule="auto"/>
        <w:ind w:hanging="294"/>
        <w:jc w:val="both"/>
        <w:rPr>
          <w:rFonts w:asciiTheme="minorHAnsi" w:hAnsiTheme="minorHAnsi" w:cstheme="minorHAnsi"/>
          <w:color w:val="auto"/>
          <w:sz w:val="21"/>
          <w:szCs w:val="21"/>
        </w:rPr>
      </w:pPr>
      <w:r w:rsidRPr="00044A42">
        <w:rPr>
          <w:rFonts w:asciiTheme="minorHAnsi" w:hAnsiTheme="minorHAnsi" w:cstheme="minorHAnsi"/>
          <w:color w:val="auto"/>
          <w:sz w:val="21"/>
          <w:szCs w:val="21"/>
        </w:rPr>
        <w:t xml:space="preserve">Cadastro Nacional de Empresas Punidas – CNEP, mantido pela Controladoria-Geral da União </w:t>
      </w:r>
      <w:hyperlink r:id="rId35" w:history="1">
        <w:r w:rsidRPr="00044A42">
          <w:rPr>
            <w:rStyle w:val="Hyperlink"/>
            <w:rFonts w:asciiTheme="minorHAnsi" w:hAnsiTheme="minorHAnsi" w:cstheme="minorHAnsi"/>
            <w:sz w:val="21"/>
            <w:szCs w:val="21"/>
          </w:rPr>
          <w:t>https://www.portaltransparencia.gov.br/sancoes/cnep</w:t>
        </w:r>
      </w:hyperlink>
    </w:p>
    <w:p w14:paraId="48175A6C" w14:textId="77777777" w:rsidR="00BC254D" w:rsidRPr="00044A42" w:rsidRDefault="00BC254D" w:rsidP="00BC254D">
      <w:pPr>
        <w:pStyle w:val="Default"/>
        <w:numPr>
          <w:ilvl w:val="1"/>
          <w:numId w:val="81"/>
        </w:numPr>
        <w:spacing w:after="162" w:line="360" w:lineRule="auto"/>
        <w:ind w:left="0" w:firstLine="0"/>
        <w:jc w:val="both"/>
        <w:rPr>
          <w:rFonts w:asciiTheme="minorHAnsi" w:hAnsiTheme="minorHAnsi" w:cstheme="minorHAnsi"/>
          <w:color w:val="auto"/>
          <w:sz w:val="21"/>
          <w:szCs w:val="21"/>
        </w:rPr>
      </w:pPr>
      <w:r w:rsidRPr="00044A42">
        <w:rPr>
          <w:rFonts w:asciiTheme="minorHAnsi" w:hAnsiTheme="minorHAnsi" w:cstheme="minorHAnsi"/>
          <w:color w:val="auto"/>
          <w:sz w:val="21"/>
          <w:szCs w:val="21"/>
        </w:rPr>
        <w:t xml:space="preserve"> A consulta aos cadastros será realizada em nome da empresa licitante e também de seu sócio majoritário, por força da vedação de que trata 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2F4C4AA" w14:textId="77777777" w:rsidR="00BC254D" w:rsidRPr="00044A42" w:rsidRDefault="00BC254D" w:rsidP="00BC254D">
      <w:pPr>
        <w:pStyle w:val="Default"/>
        <w:numPr>
          <w:ilvl w:val="1"/>
          <w:numId w:val="81"/>
        </w:numPr>
        <w:spacing w:after="162" w:line="360" w:lineRule="auto"/>
        <w:ind w:left="0" w:firstLine="0"/>
        <w:jc w:val="both"/>
        <w:rPr>
          <w:rFonts w:asciiTheme="minorHAnsi" w:hAnsiTheme="minorHAnsi" w:cstheme="minorHAnsi"/>
          <w:color w:val="auto"/>
          <w:sz w:val="21"/>
          <w:szCs w:val="21"/>
        </w:rPr>
      </w:pPr>
      <w:r w:rsidRPr="00044A42">
        <w:rPr>
          <w:rFonts w:asciiTheme="minorHAnsi" w:hAnsiTheme="minorHAnsi" w:cstheme="minorHAnsi"/>
          <w:color w:val="auto"/>
          <w:sz w:val="21"/>
          <w:szCs w:val="21"/>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43298905" w14:textId="77777777" w:rsidR="00BC254D" w:rsidRPr="00044A42" w:rsidRDefault="00BC254D" w:rsidP="00BC254D">
      <w:pPr>
        <w:pStyle w:val="Default"/>
        <w:numPr>
          <w:ilvl w:val="2"/>
          <w:numId w:val="81"/>
        </w:numPr>
        <w:spacing w:after="162" w:line="360" w:lineRule="auto"/>
        <w:jc w:val="both"/>
        <w:rPr>
          <w:rFonts w:asciiTheme="minorHAnsi" w:hAnsiTheme="minorHAnsi" w:cstheme="minorHAnsi"/>
          <w:color w:val="auto"/>
          <w:sz w:val="21"/>
          <w:szCs w:val="21"/>
        </w:rPr>
      </w:pPr>
      <w:r w:rsidRPr="00044A42">
        <w:rPr>
          <w:rFonts w:asciiTheme="minorHAnsi" w:hAnsiTheme="minorHAnsi" w:cstheme="minorHAnsi"/>
          <w:color w:val="auto"/>
          <w:sz w:val="21"/>
          <w:szCs w:val="21"/>
        </w:rPr>
        <w:t xml:space="preserve">A tentativa de burla será verificada por meio dos vínculos societários, linhas de fornecimento similares, dentre outros. </w:t>
      </w:r>
    </w:p>
    <w:p w14:paraId="2B7A67CC" w14:textId="77777777" w:rsidR="00BC254D" w:rsidRPr="00044A42" w:rsidRDefault="00BC254D" w:rsidP="00BC254D">
      <w:pPr>
        <w:pStyle w:val="Default"/>
        <w:numPr>
          <w:ilvl w:val="2"/>
          <w:numId w:val="81"/>
        </w:numPr>
        <w:spacing w:after="162" w:line="360" w:lineRule="auto"/>
        <w:jc w:val="both"/>
        <w:rPr>
          <w:rFonts w:asciiTheme="minorHAnsi" w:hAnsiTheme="minorHAnsi" w:cstheme="minorHAnsi"/>
          <w:color w:val="auto"/>
          <w:sz w:val="21"/>
          <w:szCs w:val="21"/>
        </w:rPr>
      </w:pPr>
      <w:r w:rsidRPr="00044A42">
        <w:rPr>
          <w:rFonts w:asciiTheme="minorHAnsi" w:hAnsiTheme="minorHAnsi" w:cstheme="minorHAnsi"/>
          <w:color w:val="auto"/>
          <w:sz w:val="21"/>
          <w:szCs w:val="21"/>
        </w:rPr>
        <w:t xml:space="preserve">O licitante será convocado para manifestação previamente a uma eventual desclassificação. </w:t>
      </w:r>
    </w:p>
    <w:p w14:paraId="11ECD4EE" w14:textId="77777777" w:rsidR="00BC254D" w:rsidRPr="00044A42" w:rsidRDefault="00BC254D" w:rsidP="00BC254D">
      <w:pPr>
        <w:pStyle w:val="Default"/>
        <w:numPr>
          <w:ilvl w:val="2"/>
          <w:numId w:val="81"/>
        </w:numPr>
        <w:spacing w:after="162" w:line="360" w:lineRule="auto"/>
        <w:ind w:hanging="436"/>
        <w:jc w:val="both"/>
        <w:rPr>
          <w:rFonts w:asciiTheme="minorHAnsi" w:hAnsiTheme="minorHAnsi" w:cstheme="minorHAnsi"/>
          <w:color w:val="auto"/>
          <w:sz w:val="21"/>
          <w:szCs w:val="21"/>
        </w:rPr>
      </w:pPr>
      <w:r w:rsidRPr="00044A42">
        <w:rPr>
          <w:rFonts w:asciiTheme="minorHAnsi" w:hAnsiTheme="minorHAnsi" w:cstheme="minorHAnsi"/>
          <w:color w:val="auto"/>
          <w:sz w:val="21"/>
          <w:szCs w:val="21"/>
        </w:rPr>
        <w:t>Constatada a existência de sanção, o licitante será reputado inabilitado, por falta de condição de participação.</w:t>
      </w:r>
    </w:p>
    <w:p w14:paraId="45B15D71" w14:textId="77777777" w:rsidR="00BC254D" w:rsidRPr="00044A42" w:rsidRDefault="00BC254D" w:rsidP="00BC254D">
      <w:pPr>
        <w:pStyle w:val="Default"/>
        <w:numPr>
          <w:ilvl w:val="1"/>
          <w:numId w:val="81"/>
        </w:numPr>
        <w:spacing w:after="162" w:line="360" w:lineRule="auto"/>
        <w:ind w:left="0" w:firstLine="0"/>
        <w:jc w:val="both"/>
        <w:rPr>
          <w:rFonts w:asciiTheme="minorHAnsi" w:hAnsiTheme="minorHAnsi" w:cstheme="minorHAnsi"/>
          <w:color w:val="auto"/>
          <w:sz w:val="21"/>
          <w:szCs w:val="21"/>
        </w:rPr>
      </w:pPr>
      <w:r w:rsidRPr="00044A42">
        <w:rPr>
          <w:rFonts w:asciiTheme="minorHAnsi" w:hAnsiTheme="minorHAnsi" w:cstheme="minorHAnsi"/>
          <w:color w:val="auto"/>
          <w:sz w:val="21"/>
          <w:szCs w:val="21"/>
        </w:rPr>
        <w:lastRenderedPageBreak/>
        <w:t>Na hipótese de inversão das fases de habilitação e julgamento, caso atendidas as condições de participação, será iniciado o procedimento de habilitação.</w:t>
      </w:r>
    </w:p>
    <w:p w14:paraId="405A8D9F" w14:textId="77777777" w:rsidR="00BC254D" w:rsidRPr="00044A42" w:rsidRDefault="00BC254D" w:rsidP="00BC254D">
      <w:pPr>
        <w:pBdr>
          <w:top w:val="nil"/>
          <w:left w:val="nil"/>
          <w:bottom w:val="nil"/>
          <w:right w:val="nil"/>
          <w:between w:val="nil"/>
        </w:pBdr>
        <w:tabs>
          <w:tab w:val="left" w:pos="426"/>
        </w:tabs>
        <w:spacing w:line="360" w:lineRule="auto"/>
        <w:ind w:left="999" w:hanging="999"/>
        <w:jc w:val="both"/>
        <w:rPr>
          <w:rFonts w:asciiTheme="minorHAnsi" w:hAnsiTheme="minorHAnsi" w:cstheme="minorHAnsi"/>
          <w:sz w:val="21"/>
          <w:szCs w:val="21"/>
        </w:rPr>
      </w:pPr>
      <w:r w:rsidRPr="00044A42">
        <w:rPr>
          <w:rFonts w:asciiTheme="minorHAnsi" w:hAnsiTheme="minorHAnsi" w:cstheme="minorHAnsi"/>
          <w:sz w:val="21"/>
          <w:szCs w:val="21"/>
        </w:rPr>
        <w:t xml:space="preserve">Serão exigidos para fins de habilitação, nos termos dos </w:t>
      </w:r>
      <w:proofErr w:type="spellStart"/>
      <w:r w:rsidRPr="00044A42">
        <w:rPr>
          <w:rFonts w:asciiTheme="minorHAnsi" w:hAnsiTheme="minorHAnsi" w:cstheme="minorHAnsi"/>
          <w:sz w:val="21"/>
          <w:szCs w:val="21"/>
        </w:rPr>
        <w:t>arts</w:t>
      </w:r>
      <w:proofErr w:type="spellEnd"/>
      <w:r w:rsidRPr="00044A42">
        <w:rPr>
          <w:rFonts w:asciiTheme="minorHAnsi" w:hAnsiTheme="minorHAnsi" w:cstheme="minorHAnsi"/>
          <w:sz w:val="21"/>
          <w:szCs w:val="21"/>
        </w:rPr>
        <w:t>. 62 a 70 da Lei nº 14.133, de 2021, os seguintes documentos:</w:t>
      </w:r>
    </w:p>
    <w:p w14:paraId="6CF7D0DE" w14:textId="77777777" w:rsidR="00BC254D" w:rsidRPr="00044A42" w:rsidRDefault="00BC254D" w:rsidP="00BC254D">
      <w:pPr>
        <w:pBdr>
          <w:top w:val="nil"/>
          <w:left w:val="nil"/>
          <w:bottom w:val="nil"/>
          <w:right w:val="nil"/>
          <w:between w:val="nil"/>
        </w:pBdr>
        <w:tabs>
          <w:tab w:val="left" w:pos="426"/>
        </w:tabs>
        <w:spacing w:line="360" w:lineRule="auto"/>
        <w:ind w:left="999" w:hanging="999"/>
        <w:jc w:val="both"/>
        <w:rPr>
          <w:rFonts w:asciiTheme="minorHAnsi" w:eastAsia="Arial" w:hAnsiTheme="minorHAnsi" w:cstheme="minorHAnsi"/>
          <w:b/>
          <w:sz w:val="21"/>
          <w:szCs w:val="21"/>
        </w:rPr>
      </w:pPr>
      <w:r w:rsidRPr="00044A42">
        <w:rPr>
          <w:rFonts w:asciiTheme="minorHAnsi" w:eastAsia="Arial" w:hAnsiTheme="minorHAnsi" w:cstheme="minorHAnsi"/>
          <w:bCs/>
          <w:sz w:val="21"/>
          <w:szCs w:val="21"/>
        </w:rPr>
        <w:t>12.5.</w:t>
      </w:r>
      <w:r w:rsidRPr="00044A42">
        <w:rPr>
          <w:rFonts w:asciiTheme="minorHAnsi" w:eastAsia="Arial" w:hAnsiTheme="minorHAnsi" w:cstheme="minorHAnsi"/>
          <w:sz w:val="21"/>
          <w:szCs w:val="21"/>
        </w:rPr>
        <w:tab/>
      </w:r>
      <w:sdt>
        <w:sdtPr>
          <w:rPr>
            <w:rFonts w:asciiTheme="minorHAnsi" w:hAnsiTheme="minorHAnsi" w:cstheme="minorHAnsi"/>
            <w:sz w:val="21"/>
            <w:szCs w:val="21"/>
          </w:rPr>
          <w:tag w:val="goog_rdk_17"/>
          <w:id w:val="1471708522"/>
        </w:sdtPr>
        <w:sdtEndPr/>
        <w:sdtContent/>
      </w:sdt>
      <w:r w:rsidRPr="00044A42">
        <w:rPr>
          <w:rFonts w:asciiTheme="minorHAnsi" w:eastAsia="Arial" w:hAnsiTheme="minorHAnsi" w:cstheme="minorHAnsi"/>
          <w:b/>
          <w:sz w:val="21"/>
          <w:szCs w:val="21"/>
        </w:rPr>
        <w:t xml:space="preserve">Habilitação jurídica: </w:t>
      </w:r>
    </w:p>
    <w:p w14:paraId="7A14D91E" w14:textId="77777777" w:rsidR="00BC254D" w:rsidRPr="00044A42" w:rsidRDefault="00BC254D" w:rsidP="00BC254D">
      <w:pPr>
        <w:pBdr>
          <w:top w:val="nil"/>
          <w:left w:val="nil"/>
          <w:bottom w:val="nil"/>
          <w:right w:val="nil"/>
          <w:between w:val="nil"/>
        </w:pBdr>
        <w:spacing w:before="120" w:after="288" w:line="360" w:lineRule="auto"/>
        <w:ind w:left="999" w:hanging="432"/>
        <w:jc w:val="both"/>
        <w:rPr>
          <w:rFonts w:asciiTheme="minorHAnsi" w:eastAsia="Arial" w:hAnsiTheme="minorHAnsi" w:cstheme="minorHAnsi"/>
          <w:sz w:val="21"/>
          <w:szCs w:val="21"/>
        </w:rPr>
      </w:pPr>
      <w:bookmarkStart w:id="5" w:name="_heading=h.gjdgxs" w:colFirst="0" w:colLast="0"/>
      <w:bookmarkEnd w:id="5"/>
      <w:r w:rsidRPr="00044A42">
        <w:rPr>
          <w:rFonts w:asciiTheme="minorHAnsi" w:eastAsia="Arial" w:hAnsiTheme="minorHAnsi" w:cstheme="minorHAnsi"/>
          <w:bCs/>
          <w:sz w:val="21"/>
          <w:szCs w:val="21"/>
        </w:rPr>
        <w:t>12.5.1.</w:t>
      </w:r>
      <w:r w:rsidRPr="00044A42">
        <w:rPr>
          <w:rFonts w:asciiTheme="minorHAnsi" w:eastAsia="Arial" w:hAnsiTheme="minorHAnsi" w:cstheme="minorHAnsi"/>
          <w:b/>
          <w:sz w:val="21"/>
          <w:szCs w:val="21"/>
        </w:rPr>
        <w:t xml:space="preserve"> Empresário individual:</w:t>
      </w:r>
      <w:r w:rsidRPr="00044A42">
        <w:rPr>
          <w:rFonts w:asciiTheme="minorHAnsi" w:eastAsia="Arial" w:hAnsiTheme="minorHAnsi" w:cstheme="minorHAnsi"/>
          <w:sz w:val="21"/>
          <w:szCs w:val="21"/>
        </w:rPr>
        <w:t xml:space="preserve"> inscrição no Registro Público de Empresas Mercantis, a cargo da Junta Comercial da respectiva sede; </w:t>
      </w:r>
    </w:p>
    <w:p w14:paraId="0CDA5980" w14:textId="77777777" w:rsidR="00BC254D" w:rsidRPr="00044A42" w:rsidRDefault="00BC254D" w:rsidP="00BC254D">
      <w:pPr>
        <w:pBdr>
          <w:top w:val="nil"/>
          <w:left w:val="nil"/>
          <w:bottom w:val="nil"/>
          <w:right w:val="nil"/>
          <w:between w:val="nil"/>
        </w:pBdr>
        <w:spacing w:before="120" w:after="288" w:line="360" w:lineRule="auto"/>
        <w:ind w:left="999" w:hanging="432"/>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 xml:space="preserve">12.5.2. Microempreendedor Individual - MEI: Certificado da Condição de Microempreendedor Individual - CCMEI, cuja aceitação ficará condicionada à verificação da autenticidade no sítio </w:t>
      </w:r>
      <w:hyperlink r:id="rId36">
        <w:r w:rsidRPr="00044A42">
          <w:rPr>
            <w:rFonts w:asciiTheme="minorHAnsi" w:eastAsia="Arial" w:hAnsiTheme="minorHAnsi" w:cstheme="minorHAnsi"/>
            <w:sz w:val="21"/>
            <w:szCs w:val="21"/>
            <w:u w:val="single"/>
          </w:rPr>
          <w:t>https://www.gov.br/empresas-e-negocios/pt-br/empreendedor</w:t>
        </w:r>
      </w:hyperlink>
      <w:r w:rsidRPr="00044A42">
        <w:rPr>
          <w:rFonts w:asciiTheme="minorHAnsi" w:eastAsia="Arial" w:hAnsiTheme="minorHAnsi" w:cstheme="minorHAnsi"/>
          <w:sz w:val="21"/>
          <w:szCs w:val="21"/>
        </w:rPr>
        <w:t>;</w:t>
      </w:r>
    </w:p>
    <w:p w14:paraId="2FA831E2" w14:textId="77777777" w:rsidR="00BC254D" w:rsidRPr="00044A42" w:rsidRDefault="00BC254D" w:rsidP="00BC254D">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r w:rsidRPr="00044A42">
        <w:rPr>
          <w:rFonts w:asciiTheme="minorHAnsi" w:eastAsia="Arial" w:hAnsiTheme="minorHAnsi" w:cstheme="minorHAnsi"/>
          <w:bCs/>
          <w:color w:val="000000"/>
          <w:sz w:val="21"/>
          <w:szCs w:val="21"/>
        </w:rPr>
        <w:t>12.5.3.</w:t>
      </w:r>
      <w:r w:rsidRPr="00044A42">
        <w:rPr>
          <w:rFonts w:asciiTheme="minorHAnsi" w:eastAsia="Arial" w:hAnsiTheme="minorHAnsi" w:cstheme="minorHAnsi"/>
          <w:b/>
          <w:color w:val="000000"/>
          <w:sz w:val="21"/>
          <w:szCs w:val="21"/>
        </w:rPr>
        <w:t xml:space="preserve"> Sociedade empresária, sociedade limitada unipessoal – SLU ou sociedade identificada como empresa individual de responsabilidade limitada - EIRELI:</w:t>
      </w:r>
      <w:r w:rsidRPr="00044A42">
        <w:rPr>
          <w:rFonts w:asciiTheme="minorHAnsi" w:eastAsia="Arial"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628E6F49" w14:textId="77777777" w:rsidR="00BC254D" w:rsidRPr="00044A42" w:rsidRDefault="00BC254D" w:rsidP="00BC254D">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r w:rsidRPr="00044A42">
        <w:rPr>
          <w:rFonts w:asciiTheme="minorHAnsi" w:eastAsia="Arial" w:hAnsiTheme="minorHAnsi" w:cstheme="minorHAnsi"/>
          <w:bCs/>
          <w:color w:val="000000"/>
          <w:sz w:val="21"/>
          <w:szCs w:val="21"/>
        </w:rPr>
        <w:t>12.5.4.</w:t>
      </w:r>
      <w:r w:rsidRPr="00044A42">
        <w:rPr>
          <w:rFonts w:asciiTheme="minorHAnsi" w:eastAsia="Arial" w:hAnsiTheme="minorHAnsi" w:cstheme="minorHAnsi"/>
          <w:b/>
          <w:color w:val="000000"/>
          <w:sz w:val="21"/>
          <w:szCs w:val="21"/>
        </w:rPr>
        <w:t xml:space="preserve"> Sociedade empresária estrangeira:</w:t>
      </w:r>
      <w:r w:rsidRPr="00044A42">
        <w:rPr>
          <w:rFonts w:asciiTheme="minorHAnsi" w:eastAsia="Arial"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7">
        <w:r w:rsidRPr="00044A42">
          <w:rPr>
            <w:rFonts w:asciiTheme="minorHAnsi" w:eastAsia="Arial" w:hAnsiTheme="minorHAnsi" w:cstheme="minorHAnsi"/>
            <w:color w:val="000000"/>
            <w:sz w:val="21"/>
            <w:szCs w:val="21"/>
            <w:u w:val="single"/>
          </w:rPr>
          <w:t>Normativa DREI/ME n.º 77, de 18 de março de 2020</w:t>
        </w:r>
      </w:hyperlink>
      <w:r w:rsidRPr="00044A42">
        <w:rPr>
          <w:rFonts w:asciiTheme="minorHAnsi" w:eastAsia="Arial" w:hAnsiTheme="minorHAnsi" w:cstheme="minorHAnsi"/>
          <w:color w:val="000000"/>
          <w:sz w:val="21"/>
          <w:szCs w:val="21"/>
        </w:rPr>
        <w:t>.</w:t>
      </w:r>
    </w:p>
    <w:p w14:paraId="0D50289A" w14:textId="77777777" w:rsidR="00BC254D" w:rsidRPr="00044A42" w:rsidRDefault="00BC254D" w:rsidP="00BC254D">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r w:rsidRPr="00044A42">
        <w:rPr>
          <w:rFonts w:asciiTheme="minorHAnsi" w:eastAsia="Arial" w:hAnsiTheme="minorHAnsi" w:cstheme="minorHAnsi"/>
          <w:bCs/>
          <w:color w:val="000000"/>
          <w:sz w:val="21"/>
          <w:szCs w:val="21"/>
        </w:rPr>
        <w:t>12.5.5.</w:t>
      </w:r>
      <w:r w:rsidRPr="00044A42">
        <w:rPr>
          <w:rFonts w:asciiTheme="minorHAnsi" w:eastAsia="Arial" w:hAnsiTheme="minorHAnsi" w:cstheme="minorHAnsi"/>
          <w:b/>
          <w:color w:val="000000"/>
          <w:sz w:val="21"/>
          <w:szCs w:val="21"/>
        </w:rPr>
        <w:t xml:space="preserve"> Sociedade simples: </w:t>
      </w:r>
      <w:r w:rsidRPr="00044A42">
        <w:rPr>
          <w:rFonts w:asciiTheme="minorHAnsi" w:eastAsia="Arial" w:hAnsiTheme="minorHAnsi" w:cstheme="minorHAnsi"/>
          <w:color w:val="000000"/>
          <w:sz w:val="21"/>
          <w:szCs w:val="21"/>
        </w:rPr>
        <w:t>inscrição do ato constitutivo no Registro Civil de Pessoas Jurídicas do local de sua sede, acompanhada de documento comprobatório de seus administradores;</w:t>
      </w:r>
    </w:p>
    <w:p w14:paraId="573250B2" w14:textId="77777777" w:rsidR="00BC254D" w:rsidRPr="00044A42" w:rsidRDefault="00BC254D" w:rsidP="00BC254D">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bookmarkStart w:id="6" w:name="_heading=h.30j0zll" w:colFirst="0" w:colLast="0"/>
      <w:bookmarkEnd w:id="6"/>
      <w:r w:rsidRPr="00044A42">
        <w:rPr>
          <w:rFonts w:asciiTheme="minorHAnsi" w:eastAsia="Arial" w:hAnsiTheme="minorHAnsi" w:cstheme="minorHAnsi"/>
          <w:bCs/>
          <w:color w:val="000000"/>
          <w:sz w:val="21"/>
          <w:szCs w:val="21"/>
        </w:rPr>
        <w:t>12.5.6.</w:t>
      </w:r>
      <w:r w:rsidRPr="00044A42">
        <w:rPr>
          <w:rFonts w:asciiTheme="minorHAnsi" w:eastAsia="Arial" w:hAnsiTheme="minorHAnsi" w:cstheme="minorHAnsi"/>
          <w:b/>
          <w:color w:val="000000"/>
          <w:sz w:val="21"/>
          <w:szCs w:val="21"/>
        </w:rPr>
        <w:t xml:space="preserve"> Filial, sucursal ou agência de sociedade simples ou empresária:</w:t>
      </w:r>
      <w:r w:rsidRPr="00044A42">
        <w:rPr>
          <w:rFonts w:asciiTheme="minorHAnsi" w:eastAsia="Arial"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04E91B5" w14:textId="77777777" w:rsidR="00BC254D" w:rsidRPr="00044A42" w:rsidRDefault="00BC254D" w:rsidP="00BC254D">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r w:rsidRPr="00044A42">
        <w:rPr>
          <w:rFonts w:asciiTheme="minorHAnsi" w:eastAsia="Arial" w:hAnsiTheme="minorHAnsi" w:cstheme="minorHAnsi"/>
          <w:bCs/>
          <w:color w:val="000000"/>
          <w:sz w:val="21"/>
          <w:szCs w:val="21"/>
        </w:rPr>
        <w:t>12.5.7.</w:t>
      </w:r>
      <w:r w:rsidRPr="00044A42">
        <w:rPr>
          <w:rFonts w:asciiTheme="minorHAnsi" w:eastAsia="Arial" w:hAnsiTheme="minorHAnsi" w:cstheme="minorHAnsi"/>
          <w:b/>
          <w:color w:val="000000"/>
          <w:sz w:val="21"/>
          <w:szCs w:val="21"/>
        </w:rPr>
        <w:t xml:space="preserve"> Sociedade cooperativa:</w:t>
      </w:r>
      <w:r w:rsidRPr="00044A42">
        <w:rPr>
          <w:rFonts w:asciiTheme="minorHAnsi" w:eastAsia="Arial" w:hAnsiTheme="minorHAnsi" w:cstheme="minorHAnsi"/>
          <w:color w:val="000000"/>
          <w:sz w:val="21"/>
          <w:szCs w:val="21"/>
        </w:rPr>
        <w:t xml:space="preserve"> ata de fundação e estatuto social, com a ata da assembleia que o aprovou, devidamente arquivado na Junta Comercial ou inscrito no Registro Civil </w:t>
      </w:r>
      <w:r w:rsidRPr="00044A42">
        <w:rPr>
          <w:rFonts w:asciiTheme="minorHAnsi" w:eastAsia="Arial" w:hAnsiTheme="minorHAnsi" w:cstheme="minorHAnsi"/>
          <w:color w:val="000000"/>
          <w:sz w:val="21"/>
          <w:szCs w:val="21"/>
        </w:rPr>
        <w:lastRenderedPageBreak/>
        <w:t xml:space="preserve">das Pessoas Jurídicas da respectiva sede, além do registro de que trata o </w:t>
      </w:r>
      <w:hyperlink r:id="rId38" w:anchor="art107">
        <w:r w:rsidRPr="00044A42">
          <w:rPr>
            <w:rFonts w:asciiTheme="minorHAnsi" w:eastAsia="Arial" w:hAnsiTheme="minorHAnsi" w:cstheme="minorHAnsi"/>
            <w:color w:val="000000"/>
            <w:sz w:val="21"/>
            <w:szCs w:val="21"/>
          </w:rPr>
          <w:t>art. 107 da Lei n.º 5.764, de 1971</w:t>
        </w:r>
      </w:hyperlink>
      <w:r w:rsidRPr="00044A42">
        <w:rPr>
          <w:rFonts w:asciiTheme="minorHAnsi" w:eastAsia="Arial" w:hAnsiTheme="minorHAnsi" w:cstheme="minorHAnsi"/>
          <w:color w:val="000000"/>
          <w:sz w:val="21"/>
          <w:szCs w:val="21"/>
        </w:rPr>
        <w:t>.</w:t>
      </w:r>
    </w:p>
    <w:p w14:paraId="2138ACD0" w14:textId="77777777" w:rsidR="00BC254D" w:rsidRPr="00044A42" w:rsidRDefault="00BC254D" w:rsidP="00BC254D">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color w:val="000000"/>
          <w:sz w:val="21"/>
          <w:szCs w:val="21"/>
        </w:rPr>
      </w:pPr>
      <w:r w:rsidRPr="00044A42">
        <w:rPr>
          <w:rFonts w:asciiTheme="minorHAnsi" w:eastAsia="Arial" w:hAnsiTheme="minorHAnsi" w:cstheme="minorHAnsi"/>
          <w:b/>
          <w:color w:val="000000"/>
          <w:sz w:val="21"/>
          <w:szCs w:val="21"/>
        </w:rPr>
        <w:t>12.6.</w:t>
      </w:r>
      <w:r w:rsidRPr="00044A42">
        <w:rPr>
          <w:rFonts w:asciiTheme="minorHAnsi" w:eastAsia="Arial" w:hAnsiTheme="minorHAnsi" w:cstheme="minorHAnsi"/>
          <w:color w:val="000000"/>
          <w:sz w:val="21"/>
          <w:szCs w:val="21"/>
        </w:rPr>
        <w:t xml:space="preserve"> </w:t>
      </w:r>
      <w:r w:rsidRPr="00044A42">
        <w:rPr>
          <w:rFonts w:asciiTheme="minorHAnsi" w:eastAsia="Arial" w:hAnsiTheme="minorHAnsi" w:cstheme="minorHAnsi"/>
          <w:b/>
          <w:color w:val="000000"/>
          <w:sz w:val="21"/>
          <w:szCs w:val="21"/>
        </w:rPr>
        <w:t>Habilitação fiscal, social e trabalhista:</w:t>
      </w:r>
      <w:r w:rsidRPr="00044A42">
        <w:rPr>
          <w:rFonts w:asciiTheme="minorHAnsi" w:eastAsia="Arial" w:hAnsiTheme="minorHAnsi" w:cstheme="minorHAnsi"/>
          <w:color w:val="000000"/>
          <w:sz w:val="21"/>
          <w:szCs w:val="21"/>
        </w:rPr>
        <w:t xml:space="preserve"> </w:t>
      </w:r>
    </w:p>
    <w:p w14:paraId="164A7C29" w14:textId="77777777" w:rsidR="00BC254D" w:rsidRPr="00044A42" w:rsidRDefault="00BC254D" w:rsidP="00BC254D">
      <w:pPr>
        <w:pBdr>
          <w:top w:val="nil"/>
          <w:left w:val="nil"/>
          <w:bottom w:val="nil"/>
          <w:right w:val="nil"/>
          <w:between w:val="nil"/>
        </w:pBdr>
        <w:tabs>
          <w:tab w:val="left" w:pos="0"/>
        </w:tabs>
        <w:spacing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12.6.1.</w:t>
      </w:r>
      <w:r w:rsidRPr="00044A42">
        <w:rPr>
          <w:rFonts w:asciiTheme="minorHAnsi" w:eastAsia="Arial" w:hAnsiTheme="minorHAnsi" w:cstheme="minorHAnsi"/>
          <w:bCs/>
          <w:color w:val="000000"/>
          <w:sz w:val="21"/>
          <w:szCs w:val="21"/>
        </w:rPr>
        <w:tab/>
        <w:t>Prova de inscrição no Cadastro Nacional de Pessoas Jurídicas (CNPJ) ou no Cadastro de Pessoas Físicas (CPF), conforme o caso;</w:t>
      </w:r>
    </w:p>
    <w:p w14:paraId="4289E725"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12.6.2.</w:t>
      </w:r>
      <w:r w:rsidRPr="00044A42">
        <w:rPr>
          <w:rFonts w:asciiTheme="minorHAnsi" w:eastAsia="Arial" w:hAnsiTheme="minorHAnsi" w:cstheme="minorHAnsi"/>
          <w:bCs/>
          <w:color w:val="000000"/>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753D66"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12.6.3.</w:t>
      </w:r>
      <w:r w:rsidRPr="00044A42">
        <w:rPr>
          <w:rFonts w:asciiTheme="minorHAnsi" w:eastAsia="Arial" w:hAnsiTheme="minorHAnsi" w:cstheme="minorHAnsi"/>
          <w:bCs/>
          <w:color w:val="000000"/>
          <w:sz w:val="21"/>
          <w:szCs w:val="21"/>
        </w:rPr>
        <w:tab/>
        <w:t>Prova de regularidade com o Fundo de Garantia do Tempo de Serviço (FGTS);</w:t>
      </w:r>
    </w:p>
    <w:p w14:paraId="0FC14C6C"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12.6.4.</w:t>
      </w:r>
      <w:r w:rsidRPr="00044A42">
        <w:rPr>
          <w:rFonts w:asciiTheme="minorHAnsi" w:eastAsia="Arial" w:hAnsiTheme="minorHAnsi" w:cstheme="minorHAnsi"/>
          <w:bCs/>
          <w:color w:val="000000"/>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059D80F6"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12.6.5.</w:t>
      </w:r>
      <w:r w:rsidRPr="00044A42">
        <w:rPr>
          <w:rFonts w:asciiTheme="minorHAnsi" w:eastAsia="Arial" w:hAnsiTheme="minorHAnsi" w:cstheme="minorHAnsi"/>
          <w:bCs/>
          <w:color w:val="000000"/>
          <w:sz w:val="21"/>
          <w:szCs w:val="21"/>
        </w:rPr>
        <w:tab/>
        <w:t xml:space="preserve">Prova de inscrição no cadastro de contribuintes </w:t>
      </w:r>
      <w:r w:rsidRPr="00044A42">
        <w:rPr>
          <w:rFonts w:asciiTheme="minorHAnsi" w:eastAsia="Arial" w:hAnsiTheme="minorHAnsi" w:cstheme="minorHAnsi"/>
          <w:bCs/>
          <w:sz w:val="21"/>
          <w:szCs w:val="21"/>
        </w:rPr>
        <w:t>Estadual e</w:t>
      </w:r>
      <w:r w:rsidRPr="00044A42">
        <w:rPr>
          <w:rFonts w:asciiTheme="minorHAnsi" w:eastAsia="Arial" w:hAnsiTheme="minorHAnsi" w:cstheme="minorHAnsi"/>
          <w:bCs/>
          <w:color w:val="000000"/>
          <w:sz w:val="21"/>
          <w:szCs w:val="21"/>
        </w:rPr>
        <w:t xml:space="preserve"> Municipal relativo ao domicílio ou sede do fornecedor, pertinente ao seu ramo de atividade e compatível com o objeto contratual; </w:t>
      </w:r>
    </w:p>
    <w:p w14:paraId="066919EA"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sz w:val="21"/>
          <w:szCs w:val="21"/>
        </w:rPr>
      </w:pPr>
      <w:r w:rsidRPr="00044A42">
        <w:rPr>
          <w:rFonts w:asciiTheme="minorHAnsi" w:eastAsia="Arial" w:hAnsiTheme="minorHAnsi" w:cstheme="minorHAnsi"/>
          <w:bCs/>
          <w:color w:val="000000"/>
          <w:sz w:val="21"/>
          <w:szCs w:val="21"/>
        </w:rPr>
        <w:t>12.6.6.</w:t>
      </w:r>
      <w:r w:rsidRPr="00044A42">
        <w:rPr>
          <w:rFonts w:asciiTheme="minorHAnsi" w:eastAsia="Arial" w:hAnsiTheme="minorHAnsi" w:cstheme="minorHAnsi"/>
          <w:bCs/>
          <w:color w:val="000000"/>
          <w:sz w:val="21"/>
          <w:szCs w:val="21"/>
        </w:rPr>
        <w:tab/>
        <w:t>Prova de regularidade com a Fazenda</w:t>
      </w:r>
      <w:r w:rsidRPr="00044A42">
        <w:rPr>
          <w:rFonts w:asciiTheme="minorHAnsi" w:eastAsia="Arial" w:hAnsiTheme="minorHAnsi" w:cstheme="minorHAnsi"/>
          <w:bCs/>
          <w:sz w:val="21"/>
          <w:szCs w:val="21"/>
        </w:rPr>
        <w:t xml:space="preserve"> Estadual e Municipal do domicílio ou sede do fornecedor, relativa à atividade em cujo exercício contrata ou concorre;</w:t>
      </w:r>
    </w:p>
    <w:p w14:paraId="0913D07F" w14:textId="77777777" w:rsidR="00BC254D" w:rsidRPr="00044A42" w:rsidRDefault="00BC254D" w:rsidP="00BC254D">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12</w:t>
      </w:r>
      <w:r w:rsidRPr="00044A42">
        <w:rPr>
          <w:rFonts w:asciiTheme="minorHAnsi" w:eastAsia="Arial" w:hAnsiTheme="minorHAnsi" w:cstheme="minorHAnsi"/>
          <w:bCs/>
          <w:sz w:val="21"/>
          <w:szCs w:val="21"/>
        </w:rPr>
        <w:t>.6.7.</w:t>
      </w:r>
      <w:r w:rsidRPr="00044A42">
        <w:rPr>
          <w:rFonts w:asciiTheme="minorHAnsi" w:eastAsia="Arial" w:hAnsiTheme="minorHAnsi" w:cstheme="minorHAnsi"/>
          <w:bCs/>
          <w:sz w:val="21"/>
          <w:szCs w:val="21"/>
        </w:rPr>
        <w:tab/>
        <w:t xml:space="preserve">Caso o fornecedor seja considerado isento dos tributos Estadual </w:t>
      </w:r>
      <w:r w:rsidRPr="00044A42">
        <w:rPr>
          <w:rFonts w:asciiTheme="minorHAnsi" w:eastAsia="Arial" w:hAnsiTheme="minorHAnsi" w:cstheme="minorHAnsi"/>
          <w:bCs/>
          <w:color w:val="000000"/>
          <w:sz w:val="21"/>
          <w:szCs w:val="21"/>
        </w:rPr>
        <w:t>e Municipal relacionados ao objeto contratual, deverá comprovar tal condição mediante a apresentação de declaração da Fazenda respectiva do seu domicílio ou sede, ou outra equivalente, na forma da lei.</w:t>
      </w:r>
    </w:p>
    <w:p w14:paraId="58324B3D" w14:textId="77777777" w:rsidR="00BC254D" w:rsidRDefault="00BC254D" w:rsidP="00BC254D">
      <w:pPr>
        <w:pBdr>
          <w:top w:val="nil"/>
          <w:left w:val="nil"/>
          <w:bottom w:val="nil"/>
          <w:right w:val="nil"/>
          <w:between w:val="nil"/>
        </w:pBdr>
        <w:tabs>
          <w:tab w:val="left" w:pos="567"/>
        </w:tabs>
        <w:spacing w:line="360" w:lineRule="auto"/>
        <w:ind w:left="567" w:hanging="5"/>
        <w:jc w:val="both"/>
        <w:rPr>
          <w:rFonts w:asciiTheme="minorHAnsi" w:eastAsia="Arial" w:hAnsiTheme="minorHAnsi" w:cstheme="minorHAnsi"/>
          <w:color w:val="000000"/>
          <w:sz w:val="21"/>
          <w:szCs w:val="21"/>
        </w:rPr>
      </w:pPr>
      <w:r w:rsidRPr="00044A42">
        <w:rPr>
          <w:rFonts w:asciiTheme="minorHAnsi" w:eastAsia="Arial" w:hAnsiTheme="minorHAnsi" w:cstheme="minorHAnsi"/>
          <w:bCs/>
          <w:color w:val="000000"/>
          <w:sz w:val="21"/>
          <w:szCs w:val="21"/>
        </w:rPr>
        <w:t>12.6.8.</w:t>
      </w:r>
      <w:r w:rsidRPr="00044A42">
        <w:rPr>
          <w:rFonts w:asciiTheme="minorHAnsi" w:eastAsia="Arial" w:hAnsiTheme="minorHAnsi" w:cstheme="minorHAnsi"/>
          <w:bCs/>
          <w:color w:val="000000"/>
          <w:sz w:val="21"/>
          <w:szCs w:val="21"/>
        </w:rPr>
        <w:tab/>
        <w:t>O fornecedor enquadrado como microempreendedor individual que pretenda auferir os benefícios do tratamento diferenciado previstos na Lei Complementar</w:t>
      </w:r>
      <w:r w:rsidRPr="00044A42">
        <w:rPr>
          <w:rFonts w:asciiTheme="minorHAnsi" w:eastAsia="Arial" w:hAnsiTheme="minorHAnsi" w:cstheme="minorHAnsi"/>
          <w:color w:val="000000"/>
          <w:sz w:val="21"/>
          <w:szCs w:val="21"/>
        </w:rPr>
        <w:t xml:space="preserve"> n.º 123, de 2006, estará dispensado da prova de inscrição nos cadastros de contribuintes estadual e municipal.</w:t>
      </w:r>
    </w:p>
    <w:p w14:paraId="349D2F8F" w14:textId="77777777" w:rsidR="00E36652" w:rsidRPr="00044A42" w:rsidRDefault="00E36652" w:rsidP="00BC254D">
      <w:pPr>
        <w:pBdr>
          <w:top w:val="nil"/>
          <w:left w:val="nil"/>
          <w:bottom w:val="nil"/>
          <w:right w:val="nil"/>
          <w:between w:val="nil"/>
        </w:pBdr>
        <w:tabs>
          <w:tab w:val="left" w:pos="567"/>
        </w:tabs>
        <w:spacing w:line="360" w:lineRule="auto"/>
        <w:ind w:left="567" w:hanging="5"/>
        <w:jc w:val="both"/>
        <w:rPr>
          <w:rFonts w:asciiTheme="minorHAnsi" w:eastAsia="Arial" w:hAnsiTheme="minorHAnsi" w:cstheme="minorHAnsi"/>
          <w:color w:val="000000"/>
          <w:sz w:val="21"/>
          <w:szCs w:val="21"/>
        </w:rPr>
      </w:pPr>
    </w:p>
    <w:p w14:paraId="1C7D385B" w14:textId="77777777" w:rsidR="00BC254D" w:rsidRPr="00044A42" w:rsidRDefault="00BC254D" w:rsidP="00BC254D">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color w:val="000000"/>
          <w:sz w:val="21"/>
          <w:szCs w:val="21"/>
        </w:rPr>
      </w:pPr>
      <w:r w:rsidRPr="00044A42">
        <w:rPr>
          <w:rFonts w:asciiTheme="minorHAnsi" w:eastAsia="Arial" w:hAnsiTheme="minorHAnsi" w:cstheme="minorHAnsi"/>
          <w:b/>
          <w:color w:val="000000"/>
          <w:sz w:val="21"/>
          <w:szCs w:val="21"/>
        </w:rPr>
        <w:t>12.7. Qualificação Econômico-Financeira:</w:t>
      </w:r>
    </w:p>
    <w:p w14:paraId="0AE7C2B2" w14:textId="77777777" w:rsidR="00BC254D" w:rsidRPr="00044A42" w:rsidRDefault="00BC254D" w:rsidP="00BC254D">
      <w:pPr>
        <w:pStyle w:val="PargrafodaLista"/>
        <w:numPr>
          <w:ilvl w:val="0"/>
          <w:numId w:val="82"/>
        </w:numPr>
        <w:autoSpaceDE w:val="0"/>
        <w:autoSpaceDN w:val="0"/>
        <w:adjustRightInd w:val="0"/>
        <w:spacing w:line="360" w:lineRule="auto"/>
        <w:contextualSpacing w:val="0"/>
        <w:jc w:val="both"/>
        <w:rPr>
          <w:rFonts w:asciiTheme="minorHAnsi" w:eastAsiaTheme="minorHAnsi" w:hAnsiTheme="minorHAnsi" w:cstheme="minorHAnsi"/>
          <w:vanish/>
          <w:color w:val="000000"/>
          <w:sz w:val="21"/>
          <w:szCs w:val="21"/>
          <w14:ligatures w14:val="standardContextual"/>
        </w:rPr>
      </w:pPr>
    </w:p>
    <w:p w14:paraId="7824CCA6" w14:textId="77777777" w:rsidR="00BC254D" w:rsidRPr="00044A42" w:rsidRDefault="00BC254D" w:rsidP="00BC254D">
      <w:pPr>
        <w:pStyle w:val="PargrafodaLista"/>
        <w:numPr>
          <w:ilvl w:val="1"/>
          <w:numId w:val="82"/>
        </w:numPr>
        <w:autoSpaceDE w:val="0"/>
        <w:autoSpaceDN w:val="0"/>
        <w:adjustRightInd w:val="0"/>
        <w:spacing w:line="360" w:lineRule="auto"/>
        <w:contextualSpacing w:val="0"/>
        <w:jc w:val="both"/>
        <w:rPr>
          <w:rFonts w:asciiTheme="minorHAnsi" w:eastAsiaTheme="minorHAnsi" w:hAnsiTheme="minorHAnsi" w:cstheme="minorHAnsi"/>
          <w:vanish/>
          <w:color w:val="000000"/>
          <w:sz w:val="21"/>
          <w:szCs w:val="21"/>
          <w14:ligatures w14:val="standardContextual"/>
        </w:rPr>
      </w:pPr>
    </w:p>
    <w:p w14:paraId="36CC0008" w14:textId="77777777" w:rsidR="00BC254D" w:rsidRPr="00044A42" w:rsidRDefault="00BC254D" w:rsidP="00BC254D">
      <w:pPr>
        <w:pStyle w:val="PargrafodaLista"/>
        <w:numPr>
          <w:ilvl w:val="2"/>
          <w:numId w:val="82"/>
        </w:numPr>
        <w:autoSpaceDE w:val="0"/>
        <w:autoSpaceDN w:val="0"/>
        <w:adjustRightInd w:val="0"/>
        <w:spacing w:line="360" w:lineRule="auto"/>
        <w:contextualSpacing w:val="0"/>
        <w:jc w:val="both"/>
        <w:rPr>
          <w:rFonts w:asciiTheme="minorHAnsi" w:eastAsiaTheme="minorHAnsi" w:hAnsiTheme="minorHAnsi" w:cstheme="minorHAnsi"/>
          <w:vanish/>
          <w:color w:val="000000"/>
          <w:sz w:val="21"/>
          <w:szCs w:val="21"/>
          <w14:ligatures w14:val="standardContextual"/>
        </w:rPr>
      </w:pPr>
    </w:p>
    <w:p w14:paraId="4B29F2F8" w14:textId="77777777" w:rsidR="00BC254D" w:rsidRPr="00044A42" w:rsidRDefault="00BC254D" w:rsidP="00BC254D">
      <w:pPr>
        <w:pStyle w:val="Default"/>
        <w:numPr>
          <w:ilvl w:val="2"/>
          <w:numId w:val="93"/>
        </w:num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 xml:space="preserve">Balanço patrimonial, </w:t>
      </w:r>
      <w:r w:rsidRPr="00044A42">
        <w:rPr>
          <w:rFonts w:asciiTheme="minorHAnsi" w:hAnsiTheme="minorHAnsi" w:cstheme="minorHAnsi"/>
          <w:b/>
          <w:bCs/>
          <w:sz w:val="21"/>
          <w:szCs w:val="21"/>
        </w:rPr>
        <w:t>devidamente registrado</w:t>
      </w:r>
      <w:r w:rsidRPr="00044A42">
        <w:rPr>
          <w:rFonts w:asciiTheme="minorHAnsi" w:hAnsiTheme="minorHAnsi" w:cstheme="minorHAnsi"/>
          <w:sz w:val="21"/>
          <w:szCs w:val="21"/>
        </w:rPr>
        <w:t xml:space="preserve">, demonstração de resultado de exercício e demais demonstrações contábeis </w:t>
      </w:r>
      <w:r w:rsidRPr="00044A42">
        <w:rPr>
          <w:rFonts w:asciiTheme="minorHAnsi" w:hAnsiTheme="minorHAnsi" w:cstheme="minorHAnsi"/>
          <w:b/>
          <w:bCs/>
          <w:sz w:val="21"/>
          <w:szCs w:val="21"/>
          <w:u w:val="single"/>
        </w:rPr>
        <w:t>dos 2 (dois) últimos exercícios sociais</w:t>
      </w:r>
      <w:r w:rsidRPr="00044A42">
        <w:rPr>
          <w:rFonts w:asciiTheme="minorHAnsi" w:hAnsiTheme="minorHAnsi" w:cstheme="minorHAnsi"/>
          <w:sz w:val="21"/>
          <w:szCs w:val="21"/>
        </w:rPr>
        <w:t>;</w:t>
      </w:r>
    </w:p>
    <w:p w14:paraId="235AF98C" w14:textId="77777777" w:rsidR="00BC254D" w:rsidRPr="00044A42" w:rsidRDefault="00BC254D" w:rsidP="00BC254D">
      <w:pPr>
        <w:pStyle w:val="Default"/>
        <w:numPr>
          <w:ilvl w:val="2"/>
          <w:numId w:val="93"/>
        </w:num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Juntamente com as demonstrações exigidas neste item a licitante deverá apresentar a cópia das folhas de abertura e encerramento dos livros, assinado por profissional-técnico legalmente habilitado.</w:t>
      </w:r>
    </w:p>
    <w:p w14:paraId="74244773" w14:textId="77777777" w:rsidR="00BC254D" w:rsidRPr="00044A42" w:rsidRDefault="00BC254D" w:rsidP="00BC254D">
      <w:pPr>
        <w:pStyle w:val="Default"/>
        <w:numPr>
          <w:ilvl w:val="3"/>
          <w:numId w:val="93"/>
        </w:numPr>
        <w:spacing w:line="360" w:lineRule="auto"/>
        <w:ind w:hanging="294"/>
        <w:jc w:val="both"/>
        <w:rPr>
          <w:rFonts w:asciiTheme="minorHAnsi" w:hAnsiTheme="minorHAnsi" w:cstheme="minorHAnsi"/>
          <w:sz w:val="21"/>
          <w:szCs w:val="21"/>
        </w:rPr>
      </w:pPr>
      <w:r w:rsidRPr="00044A42">
        <w:rPr>
          <w:rFonts w:asciiTheme="minorHAnsi" w:hAnsiTheme="minorHAnsi" w:cstheme="minorHAnsi"/>
          <w:sz w:val="21"/>
          <w:szCs w:val="21"/>
        </w:rPr>
        <w:t>Para as empresas que fazem sua escrituração através do SPED CONTÁBIL (Sistema Público de Escrituração Digital Contábil) poderão apresentar as demonstrações digitais.</w:t>
      </w:r>
    </w:p>
    <w:p w14:paraId="2ED5ED95" w14:textId="77777777" w:rsidR="00BC254D" w:rsidRPr="00044A42" w:rsidRDefault="00BC254D" w:rsidP="00BC254D">
      <w:pPr>
        <w:pStyle w:val="Default"/>
        <w:numPr>
          <w:ilvl w:val="3"/>
          <w:numId w:val="93"/>
        </w:numPr>
        <w:spacing w:line="360" w:lineRule="auto"/>
        <w:ind w:hanging="294"/>
        <w:jc w:val="both"/>
        <w:rPr>
          <w:rFonts w:asciiTheme="minorHAnsi" w:hAnsiTheme="minorHAnsi" w:cstheme="minorHAnsi"/>
          <w:sz w:val="21"/>
          <w:szCs w:val="21"/>
        </w:rPr>
      </w:pPr>
      <w:r w:rsidRPr="00044A42">
        <w:rPr>
          <w:rFonts w:asciiTheme="minorHAnsi" w:hAnsiTheme="minorHAnsi" w:cstheme="minorHAnsi"/>
          <w:sz w:val="21"/>
          <w:szCs w:val="21"/>
        </w:rPr>
        <w:t>É vedada a sua substituição das demonstrações exigidas por balancetes ou qualquer balanço(s) provisório(s).</w:t>
      </w:r>
    </w:p>
    <w:p w14:paraId="600828B2" w14:textId="77777777" w:rsidR="00BC254D" w:rsidRPr="00044A42" w:rsidRDefault="00BC254D" w:rsidP="00BC254D">
      <w:pPr>
        <w:pStyle w:val="Default"/>
        <w:numPr>
          <w:ilvl w:val="2"/>
          <w:numId w:val="93"/>
        </w:numPr>
        <w:spacing w:line="360" w:lineRule="auto"/>
        <w:jc w:val="both"/>
        <w:rPr>
          <w:rFonts w:asciiTheme="minorHAnsi" w:hAnsiTheme="minorHAnsi" w:cstheme="minorHAnsi"/>
          <w:sz w:val="21"/>
          <w:szCs w:val="21"/>
        </w:rPr>
      </w:pPr>
      <w:r w:rsidRPr="00044A42">
        <w:rPr>
          <w:rFonts w:asciiTheme="minorHAnsi" w:hAnsiTheme="minorHAnsi" w:cstheme="minorHAnsi"/>
          <w:sz w:val="21"/>
          <w:szCs w:val="21"/>
        </w:rPr>
        <w:t>A demonstração da aptidão econômica do licitante deverá ser comprovada de forma objetiva, nos termos do art. 69, da Lei Federal nº. 14.133 de 2021, ela será aferida, observando-se o resultado obtido da aplicação dos índices econômicos financeiros, a serem extraídos do balanço patrimonial de cada exercício, calculados com duas casas decimais:</w:t>
      </w:r>
    </w:p>
    <w:p w14:paraId="340E1E04" w14:textId="77777777" w:rsidR="00BC254D" w:rsidRPr="00044A42" w:rsidRDefault="00BC254D" w:rsidP="00BC254D">
      <w:pPr>
        <w:pStyle w:val="Default"/>
        <w:numPr>
          <w:ilvl w:val="3"/>
          <w:numId w:val="93"/>
        </w:numPr>
        <w:spacing w:line="360" w:lineRule="auto"/>
        <w:ind w:hanging="294"/>
        <w:jc w:val="both"/>
        <w:rPr>
          <w:rFonts w:asciiTheme="minorHAnsi" w:hAnsiTheme="minorHAnsi" w:cstheme="minorHAnsi"/>
          <w:sz w:val="21"/>
          <w:szCs w:val="21"/>
        </w:rPr>
      </w:pPr>
      <w:r w:rsidRPr="00044A42">
        <w:rPr>
          <w:rFonts w:asciiTheme="minorHAnsi" w:hAnsiTheme="minorHAnsi" w:cstheme="minorHAnsi"/>
          <w:sz w:val="21"/>
          <w:szCs w:val="21"/>
        </w:rPr>
        <w:t>Os índices exigidos para os 2 (dois) últimos exercícios sociais individualmente calculados, serão: Índices de Liquidez Geral (LG), Solvência Geral (SG) e Liquidez Corrente (LC), e deverão se apresentar superiores ou iguais a 1,00 (um), pela aplicação das seguintes fórmulas:</w:t>
      </w:r>
    </w:p>
    <w:p w14:paraId="1CA241C4" w14:textId="77777777" w:rsidR="00BC254D" w:rsidRPr="00044A42" w:rsidRDefault="00BC254D" w:rsidP="00BC254D">
      <w:pPr>
        <w:pStyle w:val="Default"/>
        <w:spacing w:line="360" w:lineRule="auto"/>
        <w:ind w:left="720"/>
        <w:jc w:val="both"/>
        <w:rPr>
          <w:rFonts w:asciiTheme="minorHAnsi" w:hAnsiTheme="minorHAnsi" w:cstheme="minorHAnsi"/>
          <w:sz w:val="21"/>
          <w:szCs w:val="21"/>
        </w:rPr>
      </w:pPr>
    </w:p>
    <w:p w14:paraId="17C1CC87" w14:textId="77777777" w:rsidR="00BC254D" w:rsidRPr="00044A42" w:rsidRDefault="00BC254D" w:rsidP="00BC254D">
      <w:pPr>
        <w:pStyle w:val="Default"/>
        <w:ind w:left="360"/>
        <w:jc w:val="center"/>
        <w:rPr>
          <w:rFonts w:asciiTheme="minorHAnsi" w:hAnsiTheme="minorHAnsi" w:cstheme="minorHAnsi"/>
          <w:sz w:val="21"/>
          <w:szCs w:val="21"/>
        </w:rPr>
      </w:pPr>
      <w:r w:rsidRPr="00044A42">
        <w:rPr>
          <w:rFonts w:asciiTheme="minorHAnsi" w:hAnsiTheme="minorHAnsi" w:cstheme="minorHAnsi"/>
          <w:b/>
          <w:bCs/>
          <w:sz w:val="21"/>
          <w:szCs w:val="21"/>
        </w:rPr>
        <w:t>LIQUIDEZ GERAL – superior ou igual a 1,00 (um)</w:t>
      </w:r>
    </w:p>
    <w:p w14:paraId="00D02619" w14:textId="77777777" w:rsidR="00BC254D" w:rsidRPr="00044A42" w:rsidRDefault="00BC254D" w:rsidP="00BC254D">
      <w:pPr>
        <w:pStyle w:val="Default"/>
        <w:jc w:val="center"/>
        <w:rPr>
          <w:rFonts w:asciiTheme="minorHAnsi" w:hAnsiTheme="minorHAnsi" w:cstheme="minorHAnsi"/>
          <w:sz w:val="21"/>
          <w:szCs w:val="21"/>
        </w:rPr>
      </w:pPr>
      <w:r w:rsidRPr="00044A42">
        <w:rPr>
          <w:rFonts w:asciiTheme="minorHAnsi" w:hAnsiTheme="minorHAnsi" w:cstheme="minorHAnsi"/>
          <w:sz w:val="21"/>
          <w:szCs w:val="21"/>
        </w:rPr>
        <w:t xml:space="preserve">LG = </w:t>
      </w:r>
      <w:r w:rsidRPr="00044A42">
        <w:rPr>
          <w:rFonts w:asciiTheme="minorHAnsi" w:hAnsiTheme="minorHAnsi" w:cstheme="minorHAnsi"/>
          <w:sz w:val="21"/>
          <w:szCs w:val="21"/>
          <w:u w:val="single"/>
        </w:rPr>
        <w:t>Ativo circulante + realizável a longo prazo                               ≥ 1,00</w:t>
      </w:r>
    </w:p>
    <w:p w14:paraId="4C523265" w14:textId="77777777" w:rsidR="00BC254D" w:rsidRPr="00044A42" w:rsidRDefault="00BC254D" w:rsidP="00BC254D">
      <w:pPr>
        <w:pStyle w:val="Default"/>
        <w:ind w:left="360"/>
        <w:jc w:val="center"/>
        <w:rPr>
          <w:rFonts w:asciiTheme="minorHAnsi" w:hAnsiTheme="minorHAnsi" w:cstheme="minorHAnsi"/>
          <w:sz w:val="21"/>
          <w:szCs w:val="21"/>
        </w:rPr>
      </w:pPr>
      <w:r w:rsidRPr="00044A42">
        <w:rPr>
          <w:rFonts w:asciiTheme="minorHAnsi" w:hAnsiTheme="minorHAnsi" w:cstheme="minorHAnsi"/>
          <w:sz w:val="21"/>
          <w:szCs w:val="21"/>
        </w:rPr>
        <w:t>Passivo circulante + passivo não circulante (ELP)</w:t>
      </w:r>
    </w:p>
    <w:p w14:paraId="08643812" w14:textId="77777777" w:rsidR="00BC254D" w:rsidRPr="00044A42" w:rsidRDefault="00BC254D" w:rsidP="00BC254D">
      <w:pPr>
        <w:pStyle w:val="Default"/>
        <w:jc w:val="both"/>
        <w:rPr>
          <w:rFonts w:asciiTheme="minorHAnsi" w:hAnsiTheme="minorHAnsi" w:cstheme="minorHAnsi"/>
          <w:sz w:val="21"/>
          <w:szCs w:val="21"/>
        </w:rPr>
      </w:pPr>
    </w:p>
    <w:p w14:paraId="07C7AE49" w14:textId="77777777" w:rsidR="00BC254D" w:rsidRPr="00044A42" w:rsidRDefault="00BC254D" w:rsidP="00BC254D">
      <w:pPr>
        <w:pStyle w:val="Default"/>
        <w:jc w:val="center"/>
        <w:rPr>
          <w:rFonts w:asciiTheme="minorHAnsi" w:hAnsiTheme="minorHAnsi" w:cstheme="minorHAnsi"/>
          <w:sz w:val="21"/>
          <w:szCs w:val="21"/>
        </w:rPr>
      </w:pPr>
      <w:r w:rsidRPr="00044A42">
        <w:rPr>
          <w:rFonts w:asciiTheme="minorHAnsi" w:hAnsiTheme="minorHAnsi" w:cstheme="minorHAnsi"/>
          <w:b/>
          <w:bCs/>
          <w:sz w:val="21"/>
          <w:szCs w:val="21"/>
        </w:rPr>
        <w:t>SOLVÊNCIA GERAL – superior a 1,00 (um)</w:t>
      </w:r>
    </w:p>
    <w:p w14:paraId="1275CC49" w14:textId="77777777" w:rsidR="00BC254D" w:rsidRPr="00044A42" w:rsidRDefault="00BC254D" w:rsidP="00BC254D">
      <w:pPr>
        <w:pStyle w:val="Default"/>
        <w:jc w:val="center"/>
        <w:rPr>
          <w:rFonts w:asciiTheme="minorHAnsi" w:hAnsiTheme="minorHAnsi" w:cstheme="minorHAnsi"/>
          <w:sz w:val="21"/>
          <w:szCs w:val="21"/>
        </w:rPr>
      </w:pPr>
      <w:r w:rsidRPr="00044A42">
        <w:rPr>
          <w:rFonts w:asciiTheme="minorHAnsi" w:hAnsiTheme="minorHAnsi" w:cstheme="minorHAnsi"/>
          <w:sz w:val="21"/>
          <w:szCs w:val="21"/>
        </w:rPr>
        <w:t xml:space="preserve">SG = </w:t>
      </w:r>
      <w:r w:rsidRPr="00044A42">
        <w:rPr>
          <w:rFonts w:asciiTheme="minorHAnsi" w:hAnsiTheme="minorHAnsi" w:cstheme="minorHAnsi"/>
          <w:sz w:val="21"/>
          <w:szCs w:val="21"/>
          <w:u w:val="single"/>
        </w:rPr>
        <w:t>Ativo total                                                                  ≥ 1,00</w:t>
      </w:r>
    </w:p>
    <w:p w14:paraId="4C2AD4FA" w14:textId="77777777" w:rsidR="00BC254D" w:rsidRPr="00044A42" w:rsidRDefault="00BC254D" w:rsidP="00BC254D">
      <w:pPr>
        <w:pStyle w:val="Default"/>
        <w:jc w:val="center"/>
        <w:rPr>
          <w:rFonts w:asciiTheme="minorHAnsi" w:hAnsiTheme="minorHAnsi" w:cstheme="minorHAnsi"/>
          <w:sz w:val="21"/>
          <w:szCs w:val="21"/>
        </w:rPr>
      </w:pPr>
      <w:r w:rsidRPr="00044A42">
        <w:rPr>
          <w:rFonts w:asciiTheme="minorHAnsi" w:hAnsiTheme="minorHAnsi" w:cstheme="minorHAnsi"/>
          <w:sz w:val="21"/>
          <w:szCs w:val="21"/>
        </w:rPr>
        <w:t>Passivo circulante + passivo não circulante (ELP)</w:t>
      </w:r>
    </w:p>
    <w:p w14:paraId="22394719" w14:textId="77777777" w:rsidR="00BC254D" w:rsidRPr="00044A42" w:rsidRDefault="00BC254D" w:rsidP="00BC254D">
      <w:pPr>
        <w:pStyle w:val="Default"/>
        <w:jc w:val="center"/>
        <w:rPr>
          <w:rFonts w:asciiTheme="minorHAnsi" w:hAnsiTheme="minorHAnsi" w:cstheme="minorHAnsi"/>
          <w:sz w:val="21"/>
          <w:szCs w:val="21"/>
        </w:rPr>
      </w:pPr>
    </w:p>
    <w:p w14:paraId="0A69607A" w14:textId="77777777" w:rsidR="00BC254D" w:rsidRPr="00044A42" w:rsidRDefault="00BC254D" w:rsidP="00BC254D">
      <w:pPr>
        <w:pStyle w:val="Default"/>
        <w:jc w:val="center"/>
        <w:rPr>
          <w:rFonts w:asciiTheme="minorHAnsi" w:hAnsiTheme="minorHAnsi" w:cstheme="minorHAnsi"/>
          <w:sz w:val="21"/>
          <w:szCs w:val="21"/>
        </w:rPr>
      </w:pPr>
      <w:r w:rsidRPr="00044A42">
        <w:rPr>
          <w:rFonts w:asciiTheme="minorHAnsi" w:hAnsiTheme="minorHAnsi" w:cstheme="minorHAnsi"/>
          <w:b/>
          <w:bCs/>
          <w:sz w:val="21"/>
          <w:szCs w:val="21"/>
        </w:rPr>
        <w:t>LIQUIDEZ CORRENTE– superior a 1,00 (um)</w:t>
      </w:r>
    </w:p>
    <w:p w14:paraId="07A6EC5C" w14:textId="77777777" w:rsidR="00BC254D" w:rsidRPr="00044A42" w:rsidRDefault="00BC254D" w:rsidP="00BC254D">
      <w:pPr>
        <w:pStyle w:val="Default"/>
        <w:jc w:val="center"/>
        <w:rPr>
          <w:rFonts w:asciiTheme="minorHAnsi" w:hAnsiTheme="minorHAnsi" w:cstheme="minorHAnsi"/>
          <w:sz w:val="21"/>
          <w:szCs w:val="21"/>
        </w:rPr>
      </w:pPr>
      <w:r w:rsidRPr="00044A42">
        <w:rPr>
          <w:rFonts w:asciiTheme="minorHAnsi" w:hAnsiTheme="minorHAnsi" w:cstheme="minorHAnsi"/>
          <w:sz w:val="21"/>
          <w:szCs w:val="21"/>
        </w:rPr>
        <w:t xml:space="preserve">LC = </w:t>
      </w:r>
      <w:r w:rsidRPr="00044A42">
        <w:rPr>
          <w:rFonts w:asciiTheme="minorHAnsi" w:hAnsiTheme="minorHAnsi" w:cstheme="minorHAnsi"/>
          <w:sz w:val="21"/>
          <w:szCs w:val="21"/>
          <w:u w:val="single"/>
        </w:rPr>
        <w:t>Ativo Circulante                                                        ≥ 1,00</w:t>
      </w:r>
    </w:p>
    <w:p w14:paraId="29C63634" w14:textId="77777777" w:rsidR="00BC254D" w:rsidRPr="00044A42" w:rsidRDefault="00BC254D" w:rsidP="00BC254D">
      <w:pPr>
        <w:pStyle w:val="Default"/>
        <w:jc w:val="center"/>
        <w:rPr>
          <w:rFonts w:asciiTheme="minorHAnsi" w:hAnsiTheme="minorHAnsi" w:cstheme="minorHAnsi"/>
          <w:sz w:val="21"/>
          <w:szCs w:val="21"/>
        </w:rPr>
      </w:pPr>
      <w:r w:rsidRPr="00044A42">
        <w:rPr>
          <w:rFonts w:asciiTheme="minorHAnsi" w:hAnsiTheme="minorHAnsi" w:cstheme="minorHAnsi"/>
          <w:sz w:val="21"/>
          <w:szCs w:val="21"/>
        </w:rPr>
        <w:t>Passivo Circulante</w:t>
      </w:r>
    </w:p>
    <w:p w14:paraId="341A25E2" w14:textId="77777777" w:rsidR="00BC254D" w:rsidRPr="00044A42" w:rsidRDefault="00BC254D" w:rsidP="00BC254D">
      <w:pPr>
        <w:pStyle w:val="Default"/>
        <w:spacing w:line="360" w:lineRule="auto"/>
        <w:jc w:val="center"/>
        <w:rPr>
          <w:rFonts w:asciiTheme="minorHAnsi" w:hAnsiTheme="minorHAnsi" w:cstheme="minorHAnsi"/>
          <w:sz w:val="21"/>
          <w:szCs w:val="21"/>
        </w:rPr>
      </w:pPr>
    </w:p>
    <w:p w14:paraId="6A2C2365" w14:textId="77777777" w:rsidR="00BC254D" w:rsidRPr="00044A42" w:rsidRDefault="00BC254D" w:rsidP="00BC254D">
      <w:pPr>
        <w:pStyle w:val="Default"/>
        <w:numPr>
          <w:ilvl w:val="2"/>
          <w:numId w:val="93"/>
        </w:numPr>
        <w:spacing w:line="360" w:lineRule="auto"/>
        <w:ind w:left="284" w:firstLine="425"/>
        <w:rPr>
          <w:rFonts w:asciiTheme="minorHAnsi" w:hAnsiTheme="minorHAnsi" w:cstheme="minorHAnsi"/>
          <w:sz w:val="21"/>
          <w:szCs w:val="21"/>
        </w:rPr>
      </w:pPr>
      <w:r w:rsidRPr="00044A42">
        <w:rPr>
          <w:rFonts w:asciiTheme="minorHAnsi" w:hAnsiTheme="minorHAnsi" w:cstheme="minorHAnsi"/>
          <w:sz w:val="21"/>
          <w:szCs w:val="21"/>
        </w:rPr>
        <w:t xml:space="preserve">A licitante deverá apresentar </w:t>
      </w:r>
      <w:r w:rsidRPr="00044A42">
        <w:rPr>
          <w:rFonts w:asciiTheme="minorHAnsi" w:hAnsiTheme="minorHAnsi" w:cstheme="minorHAnsi"/>
          <w:b/>
          <w:bCs/>
          <w:sz w:val="21"/>
          <w:szCs w:val="21"/>
        </w:rPr>
        <w:t>Capital social Mínimo ou Patrimônio Líquido mínimo</w:t>
      </w:r>
      <w:r w:rsidRPr="00044A42">
        <w:rPr>
          <w:rFonts w:asciiTheme="minorHAnsi" w:hAnsiTheme="minorHAnsi" w:cstheme="minorHAnsi"/>
          <w:sz w:val="21"/>
          <w:szCs w:val="21"/>
        </w:rPr>
        <w:t xml:space="preserve"> igual ou superior a 10% (dez por cento) do valor estimado para a presente contratação.</w:t>
      </w:r>
    </w:p>
    <w:p w14:paraId="3A56C0CB" w14:textId="77777777" w:rsidR="00BC254D" w:rsidRPr="00044A42" w:rsidRDefault="00BC254D" w:rsidP="00BC254D">
      <w:pPr>
        <w:pStyle w:val="Default"/>
        <w:numPr>
          <w:ilvl w:val="2"/>
          <w:numId w:val="93"/>
        </w:numPr>
        <w:spacing w:line="360" w:lineRule="auto"/>
        <w:ind w:left="284" w:firstLine="425"/>
        <w:jc w:val="both"/>
        <w:rPr>
          <w:rFonts w:asciiTheme="minorHAnsi" w:hAnsiTheme="minorHAnsi" w:cstheme="minorHAnsi"/>
          <w:sz w:val="21"/>
          <w:szCs w:val="21"/>
        </w:rPr>
      </w:pPr>
      <w:r w:rsidRPr="00044A42">
        <w:rPr>
          <w:rFonts w:asciiTheme="minorHAnsi" w:hAnsiTheme="minorHAnsi" w:cstheme="minorHAnsi"/>
          <w:sz w:val="21"/>
          <w:szCs w:val="21"/>
        </w:rPr>
        <w:t>Os índices econômicos financeiros, e o Patrimônio Líquido mínimo exigido serão calculados e/ou conferidos pelo contador do órgão, designado em como apoio à licitação.</w:t>
      </w:r>
    </w:p>
    <w:p w14:paraId="2D2F0330" w14:textId="77777777" w:rsidR="00BC254D" w:rsidRPr="00044A42" w:rsidRDefault="00BC254D" w:rsidP="00BC254D">
      <w:pPr>
        <w:pStyle w:val="Default"/>
        <w:numPr>
          <w:ilvl w:val="2"/>
          <w:numId w:val="93"/>
        </w:numPr>
        <w:spacing w:line="360" w:lineRule="auto"/>
        <w:ind w:left="284" w:firstLine="425"/>
        <w:jc w:val="both"/>
        <w:rPr>
          <w:rFonts w:asciiTheme="minorHAnsi" w:hAnsiTheme="minorHAnsi" w:cstheme="minorHAnsi"/>
          <w:sz w:val="21"/>
          <w:szCs w:val="21"/>
        </w:rPr>
      </w:pPr>
      <w:r w:rsidRPr="00044A42">
        <w:rPr>
          <w:rFonts w:asciiTheme="minorHAnsi" w:hAnsiTheme="minorHAnsi" w:cstheme="minorHAnsi"/>
          <w:sz w:val="21"/>
          <w:szCs w:val="21"/>
        </w:rPr>
        <w:lastRenderedPageBreak/>
        <w:t>As empresas criadas no exercício financeiro da licitação deverão atender a todas as exigências da habilitação e poderão substituir os demonstrativos contábeis pelo balanço de abertura.</w:t>
      </w:r>
    </w:p>
    <w:p w14:paraId="7F9A214D" w14:textId="77777777" w:rsidR="00BC254D" w:rsidRPr="00044A42" w:rsidRDefault="00BC254D" w:rsidP="00BC254D">
      <w:pPr>
        <w:pStyle w:val="Default"/>
        <w:numPr>
          <w:ilvl w:val="2"/>
          <w:numId w:val="93"/>
        </w:numPr>
        <w:spacing w:line="360" w:lineRule="auto"/>
        <w:ind w:left="284" w:firstLine="425"/>
        <w:jc w:val="both"/>
        <w:rPr>
          <w:rFonts w:asciiTheme="minorHAnsi" w:hAnsiTheme="minorHAnsi" w:cstheme="minorHAnsi"/>
          <w:sz w:val="21"/>
          <w:szCs w:val="21"/>
        </w:rPr>
      </w:pPr>
      <w:r w:rsidRPr="00044A42">
        <w:rPr>
          <w:rFonts w:asciiTheme="minorHAnsi" w:hAnsiTheme="minorHAnsi" w:cstheme="minorHAnsi"/>
          <w:sz w:val="21"/>
          <w:szCs w:val="21"/>
        </w:rPr>
        <w:t>O balanço patrimonial, demonstração de resultado de exercício e demais demonstrações contábeis limitar-se-ão ao último exercício no caso de a pessoa jurídica ter sido constituída há menos de 2 (dois) anos.</w:t>
      </w:r>
    </w:p>
    <w:p w14:paraId="56FC7125" w14:textId="77777777" w:rsidR="00BC254D" w:rsidRPr="00044A42" w:rsidRDefault="00BC254D" w:rsidP="00BC254D">
      <w:pPr>
        <w:pStyle w:val="Default"/>
        <w:numPr>
          <w:ilvl w:val="2"/>
          <w:numId w:val="93"/>
        </w:numPr>
        <w:spacing w:line="360" w:lineRule="auto"/>
        <w:ind w:left="284" w:firstLine="425"/>
        <w:jc w:val="both"/>
        <w:rPr>
          <w:rFonts w:asciiTheme="minorHAnsi" w:hAnsiTheme="minorHAnsi" w:cstheme="minorHAnsi"/>
          <w:sz w:val="21"/>
          <w:szCs w:val="21"/>
        </w:rPr>
      </w:pPr>
      <w:r w:rsidRPr="00044A42">
        <w:rPr>
          <w:rFonts w:asciiTheme="minorHAnsi" w:hAnsiTheme="minorHAnsi" w:cstheme="minorHAnsi"/>
          <w:sz w:val="21"/>
          <w:szCs w:val="21"/>
        </w:rPr>
        <w:t xml:space="preserve">A licitante deverá apresentar </w:t>
      </w:r>
      <w:r w:rsidRPr="00044A42">
        <w:rPr>
          <w:rFonts w:asciiTheme="minorHAnsi" w:hAnsiTheme="minorHAnsi" w:cstheme="minorHAnsi"/>
          <w:b/>
          <w:bCs/>
          <w:sz w:val="21"/>
          <w:szCs w:val="21"/>
        </w:rPr>
        <w:t xml:space="preserve">Certidão negativa de Falência </w:t>
      </w:r>
      <w:r w:rsidRPr="00044A42">
        <w:rPr>
          <w:rFonts w:asciiTheme="minorHAnsi" w:hAnsiTheme="minorHAnsi" w:cstheme="minorHAnsi"/>
          <w:sz w:val="21"/>
          <w:szCs w:val="21"/>
        </w:rPr>
        <w:t xml:space="preserve">expedida pelo distribuidor da sede da pessoa jurídica, com data de </w:t>
      </w:r>
      <w:r w:rsidRPr="00044A42">
        <w:rPr>
          <w:rFonts w:asciiTheme="minorHAnsi" w:hAnsiTheme="minorHAnsi" w:cstheme="minorHAnsi"/>
          <w:b/>
          <w:bCs/>
          <w:sz w:val="21"/>
          <w:szCs w:val="21"/>
        </w:rPr>
        <w:t xml:space="preserve">emissão de no máximo 90 (noventa) dias </w:t>
      </w:r>
      <w:r w:rsidRPr="00044A42">
        <w:rPr>
          <w:rFonts w:asciiTheme="minorHAnsi" w:hAnsiTheme="minorHAnsi" w:cstheme="minorHAnsi"/>
          <w:sz w:val="21"/>
          <w:szCs w:val="21"/>
        </w:rPr>
        <w:t>anteriores à data da abertura da sessão, ou que esteja dentro do prazo de validade expresso na própria certidão.</w:t>
      </w:r>
    </w:p>
    <w:p w14:paraId="2D8D811E" w14:textId="77777777" w:rsidR="00BC254D" w:rsidRPr="00044A42" w:rsidRDefault="00BC254D" w:rsidP="00BC254D">
      <w:pPr>
        <w:pStyle w:val="Default"/>
        <w:numPr>
          <w:ilvl w:val="2"/>
          <w:numId w:val="93"/>
        </w:numPr>
        <w:spacing w:line="360" w:lineRule="auto"/>
        <w:ind w:left="284" w:firstLine="425"/>
        <w:jc w:val="both"/>
        <w:rPr>
          <w:rFonts w:asciiTheme="minorHAnsi" w:hAnsiTheme="minorHAnsi" w:cstheme="minorHAnsi"/>
          <w:sz w:val="21"/>
          <w:szCs w:val="21"/>
        </w:rPr>
      </w:pPr>
      <w:r w:rsidRPr="00044A42">
        <w:rPr>
          <w:rFonts w:asciiTheme="minorHAnsi" w:hAnsiTheme="minorHAnsi" w:cstheme="minorHAnsi"/>
          <w:sz w:val="21"/>
          <w:szCs w:val="21"/>
        </w:rPr>
        <w:t>No caso de consórcio se este não for formado integralmente por microempresas ou empresas de pequeno porte e para qualificação econômico-financeira, haverá um acréscimo de 10% (dez por cento) para o consórcio em relação ao valor exigido para os licitantes individuais salvo no que diz respeito aos índices exigidos.</w:t>
      </w:r>
    </w:p>
    <w:p w14:paraId="289F2C39" w14:textId="77777777" w:rsidR="00BC254D" w:rsidRPr="00044A42" w:rsidRDefault="00BC254D" w:rsidP="00BC254D">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b/>
          <w:color w:val="000000"/>
          <w:sz w:val="21"/>
          <w:szCs w:val="21"/>
        </w:rPr>
      </w:pPr>
    </w:p>
    <w:p w14:paraId="7D7055C1" w14:textId="77777777" w:rsidR="00BC254D" w:rsidRPr="00044A42" w:rsidRDefault="00BC254D" w:rsidP="00BC254D">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color w:val="000000"/>
          <w:sz w:val="21"/>
          <w:szCs w:val="21"/>
        </w:rPr>
      </w:pPr>
      <w:r w:rsidRPr="00044A42">
        <w:rPr>
          <w:rFonts w:asciiTheme="minorHAnsi" w:eastAsia="Arial" w:hAnsiTheme="minorHAnsi" w:cstheme="minorHAnsi"/>
          <w:b/>
          <w:color w:val="000000"/>
          <w:sz w:val="21"/>
          <w:szCs w:val="21"/>
        </w:rPr>
        <w:t>12.8. Qualificação Técnica:</w:t>
      </w:r>
    </w:p>
    <w:p w14:paraId="5996BF27" w14:textId="175DD46C" w:rsidR="00BC254D" w:rsidRPr="00044A42" w:rsidRDefault="00E21A1E" w:rsidP="00BC254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bCs/>
          <w:sz w:val="21"/>
          <w:szCs w:val="21"/>
        </w:rPr>
      </w:pPr>
      <w:sdt>
        <w:sdtPr>
          <w:rPr>
            <w:rFonts w:asciiTheme="minorHAnsi" w:hAnsiTheme="minorHAnsi" w:cstheme="minorHAnsi"/>
            <w:sz w:val="21"/>
            <w:szCs w:val="21"/>
          </w:rPr>
          <w:tag w:val="goog_rdk_18"/>
          <w:id w:val="-1905604711"/>
          <w:showingPlcHdr/>
        </w:sdtPr>
        <w:sdtEndPr/>
        <w:sdtContent>
          <w:r w:rsidR="00FE6076" w:rsidRPr="00044A42">
            <w:rPr>
              <w:rFonts w:asciiTheme="minorHAnsi" w:hAnsiTheme="minorHAnsi" w:cstheme="minorHAnsi"/>
              <w:sz w:val="21"/>
              <w:szCs w:val="21"/>
            </w:rPr>
            <w:t xml:space="preserve">     </w:t>
          </w:r>
        </w:sdtContent>
      </w:sdt>
      <w:r w:rsidR="00BC254D" w:rsidRPr="00044A42">
        <w:rPr>
          <w:rFonts w:asciiTheme="minorHAnsi" w:eastAsia="Arial" w:hAnsiTheme="minorHAnsi" w:cstheme="minorHAnsi"/>
          <w:bCs/>
          <w:color w:val="000000"/>
          <w:sz w:val="21"/>
          <w:szCs w:val="21"/>
        </w:rPr>
        <w:t xml:space="preserve">12.8.1. </w:t>
      </w:r>
      <w:r w:rsidR="00BC254D" w:rsidRPr="00044A42">
        <w:rPr>
          <w:rFonts w:asciiTheme="minorHAnsi" w:eastAsia="Arial" w:hAnsiTheme="minorHAnsi" w:cstheme="minorHAnsi"/>
          <w:bCs/>
          <w:sz w:val="21"/>
          <w:szCs w:val="21"/>
        </w:rPr>
        <w:t xml:space="preserve">Registro ou inscrição da empresa na entidade profissional CREA (Conselho Regional de Engenharia e Agronomia) ou CAU (Conselho de Arquitetura e Urbanismo), conforme caso de sua sede, em plena validade; </w:t>
      </w:r>
    </w:p>
    <w:p w14:paraId="073026B2" w14:textId="77777777" w:rsidR="00BC254D" w:rsidRPr="00044A42" w:rsidRDefault="00BC254D" w:rsidP="00BC254D">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bCs/>
          <w:sz w:val="21"/>
          <w:szCs w:val="21"/>
        </w:rPr>
      </w:pPr>
      <w:r w:rsidRPr="00044A42">
        <w:rPr>
          <w:rFonts w:asciiTheme="minorHAnsi" w:eastAsia="Arial" w:hAnsiTheme="minorHAnsi" w:cstheme="minorHAnsi"/>
          <w:bCs/>
          <w:color w:val="000000"/>
          <w:sz w:val="21"/>
          <w:szCs w:val="21"/>
        </w:rPr>
        <w:t>12.</w:t>
      </w:r>
      <w:r w:rsidRPr="00044A42">
        <w:rPr>
          <w:rFonts w:asciiTheme="minorHAnsi" w:eastAsia="Arial" w:hAnsiTheme="minorHAnsi" w:cstheme="minorHAnsi"/>
          <w:bCs/>
          <w:sz w:val="21"/>
          <w:szCs w:val="21"/>
        </w:rPr>
        <w:t xml:space="preserve">8.2. </w:t>
      </w:r>
      <w:r w:rsidRPr="00044A42">
        <w:rPr>
          <w:rFonts w:asciiTheme="minorHAnsi" w:hAnsiTheme="minorHAnsi" w:cstheme="minorHAnsi"/>
          <w:bCs/>
          <w:sz w:val="21"/>
          <w:szCs w:val="21"/>
        </w:rPr>
        <w:t xml:space="preserve">Comprovação de que a empresa possui como Responsável Técnico, profissional de nível superior em Engenharia Civil, Engenharia Elétrica ou Arquitetura ou ainda outro profissional reconhecido pelo CREA/CAU, com aptidão para o fornecimento de ART/RRT pertinente ao objeto licitado, com registro no órgão de classe, em plena validade;  </w:t>
      </w:r>
    </w:p>
    <w:p w14:paraId="5D4920E0" w14:textId="77777777" w:rsidR="00BC254D" w:rsidRPr="00044A42" w:rsidRDefault="00BC254D" w:rsidP="00BC254D">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044A42">
        <w:rPr>
          <w:rFonts w:asciiTheme="minorHAnsi" w:eastAsia="Arial" w:hAnsiTheme="minorHAnsi" w:cstheme="minorHAnsi"/>
          <w:sz w:val="21"/>
          <w:szCs w:val="21"/>
        </w:rPr>
        <w:t xml:space="preserve">12.8.3. </w:t>
      </w:r>
      <w:r w:rsidRPr="00044A42">
        <w:rPr>
          <w:rFonts w:asciiTheme="minorHAnsi" w:hAnsiTheme="minorHAnsi" w:cstheme="minorHAnsi"/>
          <w:sz w:val="21"/>
          <w:szCs w:val="21"/>
        </w:rPr>
        <w:t xml:space="preserve">A comprovação acima citada dar-se-á, em sendo sócio ou diretor da licitante, através de contrato social, devidamente registrado na Junta Comercial da sede da Licitante, não sendo sócio ou diretor da Licitante, através de cópia da ficha do livro de registro de empregado registrado na DRT, ou cópia da carteira de Trabalho e Previdência Social ou contrato de prestação de serviços entre a Licitante e o Profissional; </w:t>
      </w:r>
      <w:r w:rsidRPr="00044A42">
        <w:rPr>
          <w:rFonts w:asciiTheme="minorHAnsi" w:hAnsiTheme="minorHAnsi" w:cstheme="minorHAnsi"/>
          <w:sz w:val="21"/>
          <w:szCs w:val="21"/>
          <w:highlight w:val="yellow"/>
        </w:rPr>
        <w:t xml:space="preserve"> </w:t>
      </w:r>
    </w:p>
    <w:p w14:paraId="597F23A4" w14:textId="77777777" w:rsidR="00BC254D" w:rsidRPr="00044A42" w:rsidRDefault="00BC254D" w:rsidP="00BC254D">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044A42">
        <w:rPr>
          <w:rFonts w:asciiTheme="minorHAnsi" w:eastAsia="Arial" w:hAnsiTheme="minorHAnsi" w:cstheme="minorHAnsi"/>
          <w:sz w:val="21"/>
          <w:szCs w:val="21"/>
        </w:rPr>
        <w:t xml:space="preserve">12.8.4. </w:t>
      </w:r>
      <w:r w:rsidRPr="00044A42">
        <w:rPr>
          <w:rFonts w:asciiTheme="minorHAnsi" w:hAnsiTheme="minorHAnsi" w:cstheme="minorHAnsi"/>
          <w:sz w:val="21"/>
          <w:szCs w:val="21"/>
        </w:rPr>
        <w:t>Acervo Técnico em nome da empresa comprovando já ter sido responsável por evento similar ao licitado (camarotes, arquibancadas, palcos, som e luz);</w:t>
      </w:r>
    </w:p>
    <w:p w14:paraId="7D87247D" w14:textId="77777777" w:rsidR="00BC254D" w:rsidRPr="00044A42" w:rsidRDefault="00BC254D" w:rsidP="00BC254D">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044A42">
        <w:rPr>
          <w:rFonts w:asciiTheme="minorHAnsi" w:eastAsia="Arial" w:hAnsiTheme="minorHAnsi" w:cstheme="minorHAnsi"/>
          <w:sz w:val="21"/>
          <w:szCs w:val="21"/>
        </w:rPr>
        <w:lastRenderedPageBreak/>
        <w:t xml:space="preserve">12.8.5. </w:t>
      </w:r>
      <w:r w:rsidRPr="00044A42">
        <w:rPr>
          <w:rFonts w:asciiTheme="minorHAnsi" w:hAnsiTheme="minorHAnsi" w:cstheme="minorHAnsi"/>
          <w:sz w:val="21"/>
          <w:szCs w:val="21"/>
        </w:rPr>
        <w:t>Apresentar declaração da licitante, sob as penas da lei, de que a empresa caso seja vencedora do certame, possui condições de apresentar, na data de vistoria do objeto, ART/RRT da estrutura.</w:t>
      </w:r>
    </w:p>
    <w:p w14:paraId="448FCE6A" w14:textId="77777777" w:rsidR="00BC254D" w:rsidRPr="00044A42" w:rsidRDefault="00BC254D" w:rsidP="00BC254D">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044A42">
        <w:rPr>
          <w:rFonts w:asciiTheme="minorHAnsi" w:eastAsia="Arial" w:hAnsiTheme="minorHAnsi" w:cstheme="minorHAnsi"/>
          <w:sz w:val="21"/>
          <w:szCs w:val="21"/>
        </w:rPr>
        <w:t>12.</w:t>
      </w:r>
      <w:r w:rsidRPr="00044A42">
        <w:rPr>
          <w:rFonts w:asciiTheme="minorHAnsi" w:hAnsiTheme="minorHAnsi" w:cstheme="minorHAnsi"/>
          <w:sz w:val="21"/>
          <w:szCs w:val="21"/>
        </w:rPr>
        <w:t>8.6.  Comprovante de Inscrição ou Prova de Regularidade dos responsáveis Técnicos registrados no CRMV (conselho regional de medicina Veterinária);</w:t>
      </w:r>
    </w:p>
    <w:p w14:paraId="5BEE8DDA" w14:textId="77777777" w:rsidR="00BC254D" w:rsidRPr="00044A42" w:rsidRDefault="00BC254D" w:rsidP="00BC254D">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044A42">
        <w:rPr>
          <w:rFonts w:asciiTheme="minorHAnsi" w:eastAsia="Arial" w:hAnsiTheme="minorHAnsi" w:cstheme="minorHAnsi"/>
          <w:sz w:val="21"/>
          <w:szCs w:val="21"/>
        </w:rPr>
        <w:t>12.</w:t>
      </w:r>
      <w:r w:rsidRPr="00044A42">
        <w:rPr>
          <w:rFonts w:asciiTheme="minorHAnsi" w:hAnsiTheme="minorHAnsi" w:cstheme="minorHAnsi"/>
          <w:sz w:val="21"/>
          <w:szCs w:val="21"/>
        </w:rPr>
        <w:t>8.7. Comprovante de Inscrição ou Prova de Regularidade junto à CDA (Coordenadoria de Defesa Agropecuária de São Paulo);</w:t>
      </w:r>
    </w:p>
    <w:p w14:paraId="69C4B9C3" w14:textId="77777777" w:rsidR="00BC254D" w:rsidRPr="00044A42" w:rsidRDefault="00BC254D" w:rsidP="00BC254D">
      <w:pPr>
        <w:pBdr>
          <w:top w:val="nil"/>
          <w:left w:val="nil"/>
          <w:bottom w:val="nil"/>
          <w:right w:val="nil"/>
          <w:between w:val="nil"/>
        </w:pBdr>
        <w:tabs>
          <w:tab w:val="left" w:pos="567"/>
        </w:tabs>
        <w:spacing w:before="120" w:after="120" w:line="360" w:lineRule="auto"/>
        <w:ind w:left="567"/>
        <w:jc w:val="both"/>
        <w:rPr>
          <w:rFonts w:asciiTheme="minorHAnsi" w:hAnsiTheme="minorHAnsi" w:cstheme="minorHAnsi"/>
          <w:sz w:val="21"/>
          <w:szCs w:val="21"/>
        </w:rPr>
      </w:pPr>
      <w:r w:rsidRPr="00044A42">
        <w:rPr>
          <w:rFonts w:asciiTheme="minorHAnsi" w:hAnsiTheme="minorHAnsi" w:cstheme="minorHAnsi"/>
          <w:sz w:val="21"/>
          <w:szCs w:val="21"/>
        </w:rPr>
        <w:t>12.8.8. A comprovação da experiência e qualificação dos profissionais, especialmente juiz de rodeio, salva-vidas, cowboys profissionais, locutores, comentarista, porteiro de arena, auxiliar de juiz, palhaço de rodeio e sonoplasta, deverá ser realizada mediante apresentação de contratos, atestados de capacidade técnica ou declarações emitidas por pessoas jurídicas de direito público ou privado, que comprovem a execução de serviços em eventos de estrutura compatível;</w:t>
      </w:r>
    </w:p>
    <w:p w14:paraId="3B175850" w14:textId="77777777" w:rsidR="00BC254D" w:rsidRPr="00044A42" w:rsidRDefault="00BC254D" w:rsidP="00BC254D">
      <w:pPr>
        <w:pBdr>
          <w:top w:val="nil"/>
          <w:left w:val="nil"/>
          <w:bottom w:val="nil"/>
          <w:right w:val="nil"/>
          <w:between w:val="nil"/>
        </w:pBdr>
        <w:tabs>
          <w:tab w:val="left" w:pos="567"/>
        </w:tabs>
        <w:spacing w:before="120" w:after="120" w:line="360" w:lineRule="auto"/>
        <w:ind w:left="567"/>
        <w:jc w:val="both"/>
        <w:rPr>
          <w:rFonts w:asciiTheme="minorHAnsi" w:eastAsia="Arial" w:hAnsiTheme="minorHAnsi" w:cstheme="minorHAnsi"/>
          <w:color w:val="000000"/>
          <w:sz w:val="21"/>
          <w:szCs w:val="21"/>
        </w:rPr>
      </w:pPr>
      <w:r w:rsidRPr="00044A42">
        <w:rPr>
          <w:rFonts w:asciiTheme="minorHAnsi" w:eastAsia="Arial" w:hAnsiTheme="minorHAnsi" w:cstheme="minorHAnsi"/>
          <w:bCs/>
          <w:color w:val="000000"/>
          <w:sz w:val="21"/>
          <w:szCs w:val="21"/>
        </w:rPr>
        <w:t>12.8.9.</w:t>
      </w:r>
      <w:r w:rsidRPr="00044A42">
        <w:rPr>
          <w:rFonts w:asciiTheme="minorHAnsi" w:eastAsia="Arial" w:hAnsiTheme="minorHAnsi" w:cstheme="minorHAnsi"/>
          <w:bCs/>
          <w:color w:val="000000"/>
          <w:sz w:val="21"/>
          <w:szCs w:val="21"/>
        </w:rPr>
        <w:tab/>
        <w:t>Comprovação</w:t>
      </w:r>
      <w:r w:rsidRPr="00044A42">
        <w:rPr>
          <w:rFonts w:asciiTheme="minorHAnsi" w:eastAsia="Arial" w:hAnsiTheme="minorHAnsi" w:cstheme="minorHAnsi"/>
          <w:color w:val="000000"/>
          <w:sz w:val="21"/>
          <w:szCs w:val="21"/>
        </w:rPr>
        <w:t xml:space="preserve">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w:t>
      </w:r>
    </w:p>
    <w:p w14:paraId="09A3D32D" w14:textId="77777777" w:rsidR="00BC254D" w:rsidRPr="00044A42" w:rsidRDefault="00BC254D" w:rsidP="00BC254D">
      <w:pPr>
        <w:pBdr>
          <w:top w:val="nil"/>
          <w:left w:val="nil"/>
          <w:bottom w:val="nil"/>
          <w:right w:val="nil"/>
          <w:between w:val="nil"/>
        </w:pBdr>
        <w:tabs>
          <w:tab w:val="left" w:pos="567"/>
          <w:tab w:val="left" w:pos="1418"/>
          <w:tab w:val="left" w:pos="1560"/>
        </w:tabs>
        <w:spacing w:before="120" w:after="120" w:line="360" w:lineRule="auto"/>
        <w:ind w:left="567"/>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12.8.10.</w:t>
      </w:r>
      <w:r w:rsidRPr="00044A42">
        <w:rPr>
          <w:rFonts w:asciiTheme="minorHAnsi" w:eastAsia="Arial" w:hAnsiTheme="minorHAnsi" w:cstheme="minorHAnsi"/>
          <w:bCs/>
          <w:color w:val="000000"/>
          <w:sz w:val="21"/>
          <w:szCs w:val="21"/>
        </w:rPr>
        <w:tab/>
        <w:t xml:space="preserve"> Para fins da comprovação de que trata este subitem, os atestados deverão dizer respeito a contratos executados com as seguintes características mínimas: </w:t>
      </w:r>
    </w:p>
    <w:p w14:paraId="6CE91E37" w14:textId="77777777" w:rsidR="00BC254D" w:rsidRPr="00044A42" w:rsidRDefault="00BC254D" w:rsidP="00BC254D">
      <w:pPr>
        <w:pBdr>
          <w:top w:val="nil"/>
          <w:left w:val="nil"/>
          <w:bottom w:val="nil"/>
          <w:right w:val="nil"/>
          <w:between w:val="nil"/>
        </w:pBdr>
        <w:tabs>
          <w:tab w:val="left" w:pos="567"/>
        </w:tabs>
        <w:spacing w:before="120" w:after="120" w:line="360" w:lineRule="auto"/>
        <w:ind w:left="567"/>
        <w:jc w:val="both"/>
        <w:rPr>
          <w:rFonts w:asciiTheme="minorHAnsi" w:eastAsia="Arial" w:hAnsiTheme="minorHAnsi" w:cstheme="minorHAnsi"/>
          <w:sz w:val="21"/>
          <w:szCs w:val="21"/>
        </w:rPr>
      </w:pPr>
      <w:r w:rsidRPr="00044A42">
        <w:rPr>
          <w:rFonts w:asciiTheme="minorHAnsi" w:eastAsia="Arial" w:hAnsiTheme="minorHAnsi" w:cstheme="minorHAnsi"/>
          <w:bCs/>
          <w:color w:val="000000"/>
          <w:sz w:val="21"/>
          <w:szCs w:val="21"/>
        </w:rPr>
        <w:t xml:space="preserve">12.8.10.1.  </w:t>
      </w:r>
      <w:r w:rsidRPr="00044A42">
        <w:rPr>
          <w:rFonts w:asciiTheme="minorHAnsi" w:eastAsia="Arial" w:hAnsiTheme="minorHAnsi" w:cstheme="minorHAnsi"/>
          <w:bCs/>
          <w:sz w:val="21"/>
          <w:szCs w:val="21"/>
        </w:rPr>
        <w:t>Atestado de Capacidade Técnica que comprove desempenho de atividade pertinente e compatível com o objeto desta licitação, por meio da apresentação de atestado (s) expedido (s), por pessoa jurídica de</w:t>
      </w:r>
      <w:r w:rsidRPr="00044A42">
        <w:rPr>
          <w:rFonts w:asciiTheme="minorHAnsi" w:eastAsia="Arial" w:hAnsiTheme="minorHAnsi" w:cstheme="minorHAnsi"/>
          <w:sz w:val="21"/>
          <w:szCs w:val="21"/>
        </w:rPr>
        <w:t xml:space="preserve"> direito público ou privado em nome da empresa da licitante. O atestado deverá comprovar que a empresa licitante vem executando, ou executou, serviços compatíveis e/ou similares ao licitado, indicando quantidades, prazos e outros dados característicos dos fornecimentos realizados.</w:t>
      </w:r>
    </w:p>
    <w:p w14:paraId="46391F03" w14:textId="35804F9F" w:rsidR="00BC254D" w:rsidRPr="00044A42" w:rsidRDefault="00BC254D" w:rsidP="00BC254D">
      <w:pPr>
        <w:pBdr>
          <w:top w:val="nil"/>
          <w:left w:val="nil"/>
          <w:bottom w:val="nil"/>
          <w:right w:val="nil"/>
          <w:between w:val="nil"/>
        </w:pBdr>
        <w:tabs>
          <w:tab w:val="left" w:pos="567"/>
          <w:tab w:val="left" w:pos="851"/>
        </w:tabs>
        <w:spacing w:before="120" w:after="120" w:line="360" w:lineRule="auto"/>
        <w:ind w:left="567"/>
        <w:jc w:val="both"/>
        <w:rPr>
          <w:rFonts w:asciiTheme="minorHAnsi" w:eastAsia="Arial" w:hAnsiTheme="minorHAnsi" w:cstheme="minorHAnsi"/>
          <w:bCs/>
          <w:sz w:val="21"/>
          <w:szCs w:val="21"/>
        </w:rPr>
      </w:pPr>
      <w:r w:rsidRPr="00044A42">
        <w:rPr>
          <w:rFonts w:asciiTheme="minorHAnsi" w:eastAsia="Arial" w:hAnsiTheme="minorHAnsi" w:cstheme="minorHAnsi"/>
          <w:bCs/>
          <w:sz w:val="21"/>
          <w:szCs w:val="21"/>
        </w:rPr>
        <w:t xml:space="preserve">12.8.10.2.  Será admitida, para fins de comprovação de quantitativo mínimo 50%, a apresentação e o somatório de diferentes atestados executados de forma concomitante, dos itens </w:t>
      </w:r>
      <w:r w:rsidR="00673D4B" w:rsidRPr="00044A42">
        <w:rPr>
          <w:rFonts w:asciiTheme="minorHAnsi" w:eastAsia="Arial" w:hAnsiTheme="minorHAnsi" w:cstheme="minorHAnsi"/>
          <w:bCs/>
          <w:sz w:val="21"/>
          <w:szCs w:val="21"/>
        </w:rPr>
        <w:t>(camarotes</w:t>
      </w:r>
      <w:r w:rsidRPr="00044A42">
        <w:rPr>
          <w:rFonts w:asciiTheme="minorHAnsi" w:hAnsiTheme="minorHAnsi" w:cstheme="minorHAnsi"/>
          <w:sz w:val="21"/>
          <w:szCs w:val="21"/>
        </w:rPr>
        <w:t>, arquibancadas, palcos, som e luz).</w:t>
      </w:r>
    </w:p>
    <w:p w14:paraId="186799D2" w14:textId="77777777" w:rsidR="00BC254D" w:rsidRPr="00044A42" w:rsidRDefault="00BC254D" w:rsidP="00BC254D">
      <w:pPr>
        <w:pBdr>
          <w:top w:val="nil"/>
          <w:left w:val="nil"/>
          <w:bottom w:val="nil"/>
          <w:right w:val="nil"/>
          <w:between w:val="nil"/>
        </w:pBdr>
        <w:tabs>
          <w:tab w:val="left" w:pos="567"/>
          <w:tab w:val="left" w:pos="851"/>
          <w:tab w:val="left" w:pos="1701"/>
        </w:tabs>
        <w:spacing w:before="120" w:after="120" w:line="360" w:lineRule="auto"/>
        <w:ind w:left="567"/>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lastRenderedPageBreak/>
        <w:t>12.8.10.3.</w:t>
      </w:r>
      <w:r w:rsidRPr="00044A42">
        <w:rPr>
          <w:rFonts w:asciiTheme="minorHAnsi" w:eastAsia="Arial" w:hAnsiTheme="minorHAnsi" w:cstheme="minorHAnsi"/>
          <w:bCs/>
          <w:color w:val="000000"/>
          <w:sz w:val="21"/>
          <w:szCs w:val="21"/>
        </w:rPr>
        <w:tab/>
        <w:t>Os atestados de capacidade técnica poderão ser apresentados em nome da matriz ou da filial do fornecedor.</w:t>
      </w:r>
    </w:p>
    <w:p w14:paraId="5984DE0F" w14:textId="77777777" w:rsidR="00BC254D" w:rsidRPr="00044A42" w:rsidRDefault="00BC254D" w:rsidP="00BC254D">
      <w:pPr>
        <w:pBdr>
          <w:top w:val="nil"/>
          <w:left w:val="nil"/>
          <w:bottom w:val="nil"/>
          <w:right w:val="nil"/>
          <w:between w:val="nil"/>
        </w:pBdr>
        <w:tabs>
          <w:tab w:val="left" w:pos="567"/>
          <w:tab w:val="left" w:pos="851"/>
          <w:tab w:val="left" w:pos="1701"/>
        </w:tabs>
        <w:spacing w:line="360" w:lineRule="auto"/>
        <w:ind w:left="567"/>
        <w:jc w:val="both"/>
        <w:rPr>
          <w:rFonts w:asciiTheme="minorHAnsi" w:eastAsia="Arial" w:hAnsiTheme="minorHAnsi" w:cstheme="minorHAnsi"/>
          <w:color w:val="000000"/>
          <w:sz w:val="21"/>
          <w:szCs w:val="21"/>
        </w:rPr>
      </w:pPr>
      <w:r w:rsidRPr="00044A42">
        <w:rPr>
          <w:rFonts w:asciiTheme="minorHAnsi" w:eastAsia="Arial" w:hAnsiTheme="minorHAnsi" w:cstheme="minorHAnsi"/>
          <w:bCs/>
          <w:color w:val="000000"/>
          <w:sz w:val="21"/>
          <w:szCs w:val="21"/>
        </w:rPr>
        <w:t>12.8.10.4.</w:t>
      </w:r>
      <w:r w:rsidRPr="00044A42">
        <w:rPr>
          <w:rFonts w:asciiTheme="minorHAnsi" w:eastAsia="Arial" w:hAnsiTheme="minorHAnsi" w:cstheme="minorHAnsi"/>
          <w:bCs/>
          <w:color w:val="000000"/>
          <w:sz w:val="21"/>
          <w:szCs w:val="21"/>
        </w:rPr>
        <w:tab/>
        <w:t>O fornecedor disponibilizará todas as informações necessárias à comprovação da legitimidade dos</w:t>
      </w:r>
      <w:r w:rsidRPr="00044A42">
        <w:rPr>
          <w:rFonts w:asciiTheme="minorHAnsi" w:eastAsia="Arial" w:hAnsiTheme="minorHAnsi" w:cstheme="minorHAnsi"/>
          <w:color w:val="000000"/>
          <w:sz w:val="21"/>
          <w:szCs w:val="21"/>
        </w:rPr>
        <w:t xml:space="preserve"> atestados, apresentando, quando solicitado pela Administração, cópia do contrato que deu suporte à contratação, endereço atual da contratante e local em que foi executado o objeto contratado, dentre outros documentos.</w:t>
      </w:r>
    </w:p>
    <w:p w14:paraId="5947DE4F" w14:textId="77777777" w:rsidR="00BC254D" w:rsidRPr="00044A42" w:rsidRDefault="00BC254D" w:rsidP="00BC254D">
      <w:pPr>
        <w:pBdr>
          <w:top w:val="nil"/>
          <w:left w:val="nil"/>
          <w:bottom w:val="nil"/>
          <w:right w:val="nil"/>
          <w:between w:val="nil"/>
        </w:pBdr>
        <w:spacing w:before="120" w:line="360" w:lineRule="auto"/>
        <w:ind w:left="567"/>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12.9. Caso admitida a participação de cooperativas, será exigida a seguinte documentação complementar:</w:t>
      </w:r>
    </w:p>
    <w:p w14:paraId="35285604" w14:textId="77777777" w:rsidR="00BC254D" w:rsidRPr="00044A42" w:rsidRDefault="00BC254D" w:rsidP="00BC254D">
      <w:pPr>
        <w:pBdr>
          <w:top w:val="nil"/>
          <w:left w:val="nil"/>
          <w:bottom w:val="nil"/>
          <w:right w:val="nil"/>
          <w:between w:val="nil"/>
        </w:pBdr>
        <w:spacing w:before="120" w:after="288" w:line="360" w:lineRule="auto"/>
        <w:ind w:left="567"/>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 xml:space="preserve">12.9.1.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9" w:anchor="art4">
        <w:proofErr w:type="spellStart"/>
        <w:r w:rsidRPr="00044A42">
          <w:rPr>
            <w:rFonts w:asciiTheme="minorHAnsi" w:eastAsia="Arial" w:hAnsiTheme="minorHAnsi" w:cstheme="minorHAnsi"/>
            <w:bCs/>
            <w:color w:val="000000"/>
            <w:sz w:val="21"/>
            <w:szCs w:val="21"/>
            <w:u w:val="single"/>
          </w:rPr>
          <w:t>arts</w:t>
        </w:r>
        <w:proofErr w:type="spellEnd"/>
        <w:r w:rsidRPr="00044A42">
          <w:rPr>
            <w:rFonts w:asciiTheme="minorHAnsi" w:eastAsia="Arial" w:hAnsiTheme="minorHAnsi" w:cstheme="minorHAnsi"/>
            <w:bCs/>
            <w:color w:val="000000"/>
            <w:sz w:val="21"/>
            <w:szCs w:val="21"/>
            <w:u w:val="single"/>
          </w:rPr>
          <w:t>. 4º, inciso XI, 21, inciso I</w:t>
        </w:r>
      </w:hyperlink>
      <w:r w:rsidRPr="00044A42">
        <w:rPr>
          <w:rFonts w:asciiTheme="minorHAnsi" w:eastAsia="Arial" w:hAnsiTheme="minorHAnsi" w:cstheme="minorHAnsi"/>
          <w:bCs/>
          <w:color w:val="000000"/>
          <w:sz w:val="21"/>
          <w:szCs w:val="21"/>
        </w:rPr>
        <w:t xml:space="preserve"> e </w:t>
      </w:r>
      <w:hyperlink r:id="rId40" w:anchor="art42">
        <w:r w:rsidRPr="00044A42">
          <w:rPr>
            <w:rFonts w:asciiTheme="minorHAnsi" w:eastAsia="Arial" w:hAnsiTheme="minorHAnsi" w:cstheme="minorHAnsi"/>
            <w:bCs/>
            <w:color w:val="000000"/>
            <w:sz w:val="21"/>
            <w:szCs w:val="21"/>
            <w:u w:val="single"/>
          </w:rPr>
          <w:t>42, §§2º a 6º da Lei n. 5.764, de 1971</w:t>
        </w:r>
      </w:hyperlink>
      <w:r w:rsidRPr="00044A42">
        <w:rPr>
          <w:rFonts w:asciiTheme="minorHAnsi" w:eastAsia="Arial" w:hAnsiTheme="minorHAnsi" w:cstheme="minorHAnsi"/>
          <w:bCs/>
          <w:color w:val="000000"/>
          <w:sz w:val="21"/>
          <w:szCs w:val="21"/>
        </w:rPr>
        <w:t>;</w:t>
      </w:r>
    </w:p>
    <w:p w14:paraId="67789EB5" w14:textId="77777777" w:rsidR="00BC254D" w:rsidRPr="00044A42" w:rsidRDefault="00BC254D" w:rsidP="00BC254D">
      <w:pPr>
        <w:pBdr>
          <w:top w:val="nil"/>
          <w:left w:val="nil"/>
          <w:bottom w:val="nil"/>
          <w:right w:val="nil"/>
          <w:between w:val="nil"/>
        </w:pBdr>
        <w:spacing w:before="120" w:after="288" w:line="360" w:lineRule="auto"/>
        <w:ind w:left="567"/>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12.9.2. A declaração de regularidade de situação do contribuinte individual – DRSCI, para cada um dos cooperados indicados;</w:t>
      </w:r>
    </w:p>
    <w:p w14:paraId="196D7BFE" w14:textId="77777777" w:rsidR="00BC254D" w:rsidRPr="00044A42" w:rsidRDefault="00BC254D" w:rsidP="00BC254D">
      <w:pPr>
        <w:pBdr>
          <w:top w:val="nil"/>
          <w:left w:val="nil"/>
          <w:bottom w:val="nil"/>
          <w:right w:val="nil"/>
          <w:between w:val="nil"/>
        </w:pBdr>
        <w:spacing w:before="120" w:after="288" w:line="360" w:lineRule="auto"/>
        <w:ind w:left="567"/>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 xml:space="preserve">12.9.3. A comprovação do capital social proporcional ao número de cooperados necessários à prestação do serviço; </w:t>
      </w:r>
    </w:p>
    <w:p w14:paraId="183A8AE1" w14:textId="77777777" w:rsidR="00BC254D" w:rsidRPr="00044A42" w:rsidRDefault="00BC254D" w:rsidP="00BC254D">
      <w:pPr>
        <w:pBdr>
          <w:top w:val="nil"/>
          <w:left w:val="nil"/>
          <w:bottom w:val="nil"/>
          <w:right w:val="nil"/>
          <w:between w:val="nil"/>
        </w:pBdr>
        <w:spacing w:before="120" w:after="288" w:line="360" w:lineRule="auto"/>
        <w:ind w:left="993" w:hanging="503"/>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 xml:space="preserve">12.9.4. O registro previsto na </w:t>
      </w:r>
      <w:hyperlink r:id="rId41" w:anchor="art107">
        <w:r w:rsidRPr="00044A42">
          <w:rPr>
            <w:rFonts w:asciiTheme="minorHAnsi" w:eastAsia="Arial" w:hAnsiTheme="minorHAnsi" w:cstheme="minorHAnsi"/>
            <w:bCs/>
            <w:color w:val="000000"/>
            <w:sz w:val="21"/>
            <w:szCs w:val="21"/>
            <w:u w:val="single"/>
          </w:rPr>
          <w:t>Lei n. 5.764, de 1971, art. 107</w:t>
        </w:r>
      </w:hyperlink>
      <w:r w:rsidRPr="00044A42">
        <w:rPr>
          <w:rFonts w:asciiTheme="minorHAnsi" w:eastAsia="Arial" w:hAnsiTheme="minorHAnsi" w:cstheme="minorHAnsi"/>
          <w:bCs/>
          <w:color w:val="000000"/>
          <w:sz w:val="21"/>
          <w:szCs w:val="21"/>
        </w:rPr>
        <w:t>;</w:t>
      </w:r>
    </w:p>
    <w:p w14:paraId="18EE97C8" w14:textId="77777777" w:rsidR="00BC254D" w:rsidRPr="00044A42" w:rsidRDefault="00BC254D" w:rsidP="00BC254D">
      <w:pPr>
        <w:pBdr>
          <w:top w:val="nil"/>
          <w:left w:val="nil"/>
          <w:bottom w:val="nil"/>
          <w:right w:val="nil"/>
          <w:between w:val="nil"/>
        </w:pBdr>
        <w:spacing w:before="120" w:after="288" w:line="360" w:lineRule="auto"/>
        <w:ind w:left="993" w:hanging="503"/>
        <w:jc w:val="both"/>
        <w:rPr>
          <w:rFonts w:asciiTheme="minorHAnsi" w:eastAsia="Arial" w:hAnsiTheme="minorHAnsi" w:cstheme="minorHAnsi"/>
          <w:bCs/>
          <w:color w:val="000000"/>
          <w:sz w:val="21"/>
          <w:szCs w:val="21"/>
        </w:rPr>
      </w:pPr>
      <w:r w:rsidRPr="00044A42">
        <w:rPr>
          <w:rFonts w:asciiTheme="minorHAnsi" w:eastAsia="Arial" w:hAnsiTheme="minorHAnsi" w:cstheme="minorHAnsi"/>
          <w:bCs/>
          <w:color w:val="000000"/>
          <w:sz w:val="21"/>
          <w:szCs w:val="21"/>
        </w:rPr>
        <w:t>12.9.5. A comprovação de integração das respectivas quotas-partes por parte dos cooperados que executarão o contrato; e</w:t>
      </w:r>
    </w:p>
    <w:p w14:paraId="1441966C" w14:textId="77777777" w:rsidR="00BC254D" w:rsidRPr="00044A42" w:rsidRDefault="00BC254D" w:rsidP="00BC254D">
      <w:pPr>
        <w:pBdr>
          <w:top w:val="nil"/>
          <w:left w:val="nil"/>
          <w:bottom w:val="nil"/>
          <w:right w:val="nil"/>
          <w:between w:val="nil"/>
        </w:pBdr>
        <w:spacing w:before="120" w:line="360" w:lineRule="auto"/>
        <w:ind w:left="993" w:hanging="503"/>
        <w:jc w:val="both"/>
        <w:rPr>
          <w:rFonts w:asciiTheme="minorHAnsi" w:eastAsia="Arial" w:hAnsiTheme="minorHAnsi" w:cstheme="minorHAnsi"/>
          <w:color w:val="000000"/>
          <w:sz w:val="21"/>
          <w:szCs w:val="21"/>
        </w:rPr>
      </w:pPr>
      <w:r w:rsidRPr="00044A42">
        <w:rPr>
          <w:rFonts w:asciiTheme="minorHAnsi" w:eastAsia="Arial" w:hAnsiTheme="minorHAnsi" w:cstheme="minorHAnsi"/>
          <w:bCs/>
          <w:color w:val="000000"/>
          <w:sz w:val="21"/>
          <w:szCs w:val="21"/>
        </w:rPr>
        <w:t>12.9.6. Os seguintes documentos</w:t>
      </w:r>
      <w:r w:rsidRPr="00044A42">
        <w:rPr>
          <w:rFonts w:asciiTheme="minorHAnsi" w:eastAsia="Arial" w:hAnsiTheme="minorHAnsi" w:cstheme="minorHAnsi"/>
          <w:color w:val="000000"/>
          <w:sz w:val="21"/>
          <w:szCs w:val="21"/>
        </w:rPr>
        <w:t xml:space="preserve"> para a comprovação da regularidade jurídica da cooperativa: </w:t>
      </w:r>
    </w:p>
    <w:p w14:paraId="33345AA4" w14:textId="77777777" w:rsidR="00BC254D" w:rsidRPr="00044A42" w:rsidRDefault="00BC254D" w:rsidP="00BC254D">
      <w:pPr>
        <w:pBdr>
          <w:top w:val="nil"/>
          <w:left w:val="nil"/>
          <w:bottom w:val="nil"/>
          <w:right w:val="nil"/>
          <w:between w:val="nil"/>
        </w:pBdr>
        <w:spacing w:line="360" w:lineRule="auto"/>
        <w:ind w:left="992" w:hanging="503"/>
        <w:jc w:val="both"/>
        <w:rPr>
          <w:rFonts w:asciiTheme="minorHAnsi" w:eastAsia="Arial" w:hAnsiTheme="minorHAnsi" w:cstheme="minorHAnsi"/>
          <w:color w:val="000000"/>
          <w:sz w:val="21"/>
          <w:szCs w:val="21"/>
        </w:rPr>
      </w:pPr>
      <w:r w:rsidRPr="00044A42">
        <w:rPr>
          <w:rFonts w:asciiTheme="minorHAnsi" w:eastAsia="Arial" w:hAnsiTheme="minorHAnsi" w:cstheme="minorHAnsi"/>
          <w:color w:val="000000"/>
          <w:sz w:val="21"/>
          <w:szCs w:val="21"/>
        </w:rPr>
        <w:t xml:space="preserve">a) ata de fundação; </w:t>
      </w:r>
    </w:p>
    <w:p w14:paraId="7A862243" w14:textId="77777777" w:rsidR="00BC254D" w:rsidRPr="00044A42" w:rsidRDefault="00BC254D" w:rsidP="00BC254D">
      <w:pPr>
        <w:pBdr>
          <w:top w:val="nil"/>
          <w:left w:val="nil"/>
          <w:bottom w:val="nil"/>
          <w:right w:val="nil"/>
          <w:between w:val="nil"/>
        </w:pBdr>
        <w:spacing w:line="360" w:lineRule="auto"/>
        <w:ind w:left="992" w:hanging="503"/>
        <w:jc w:val="both"/>
        <w:rPr>
          <w:rFonts w:asciiTheme="minorHAnsi" w:eastAsia="Arial" w:hAnsiTheme="minorHAnsi" w:cstheme="minorHAnsi"/>
          <w:color w:val="000000"/>
          <w:sz w:val="21"/>
          <w:szCs w:val="21"/>
        </w:rPr>
      </w:pPr>
      <w:r w:rsidRPr="00044A42">
        <w:rPr>
          <w:rFonts w:asciiTheme="minorHAnsi" w:eastAsia="Arial" w:hAnsiTheme="minorHAnsi" w:cstheme="minorHAnsi"/>
          <w:color w:val="000000"/>
          <w:sz w:val="21"/>
          <w:szCs w:val="21"/>
        </w:rPr>
        <w:t xml:space="preserve">b) estatuto social com a ata da assembleia que o aprovou; </w:t>
      </w:r>
    </w:p>
    <w:p w14:paraId="06DD58A2" w14:textId="77777777" w:rsidR="00BC254D" w:rsidRPr="00044A42" w:rsidRDefault="00BC254D" w:rsidP="00BC254D">
      <w:pPr>
        <w:pBdr>
          <w:top w:val="nil"/>
          <w:left w:val="nil"/>
          <w:bottom w:val="nil"/>
          <w:right w:val="nil"/>
          <w:between w:val="nil"/>
        </w:pBdr>
        <w:spacing w:line="360" w:lineRule="auto"/>
        <w:ind w:left="992" w:hanging="503"/>
        <w:jc w:val="both"/>
        <w:rPr>
          <w:rFonts w:asciiTheme="minorHAnsi" w:eastAsia="Arial" w:hAnsiTheme="minorHAnsi" w:cstheme="minorHAnsi"/>
          <w:color w:val="000000"/>
          <w:sz w:val="21"/>
          <w:szCs w:val="21"/>
        </w:rPr>
      </w:pPr>
      <w:r w:rsidRPr="00044A42">
        <w:rPr>
          <w:rFonts w:asciiTheme="minorHAnsi" w:eastAsia="Arial" w:hAnsiTheme="minorHAnsi" w:cstheme="minorHAnsi"/>
          <w:color w:val="000000"/>
          <w:sz w:val="21"/>
          <w:szCs w:val="21"/>
        </w:rPr>
        <w:t>c) regimento dos fundos instituídos pelos cooperados, com a ata da assembleia;</w:t>
      </w:r>
    </w:p>
    <w:p w14:paraId="749DEEBA" w14:textId="77777777" w:rsidR="00BC254D" w:rsidRPr="00044A42" w:rsidRDefault="00BC254D" w:rsidP="00BC254D">
      <w:pPr>
        <w:pBdr>
          <w:top w:val="nil"/>
          <w:left w:val="nil"/>
          <w:bottom w:val="nil"/>
          <w:right w:val="nil"/>
          <w:between w:val="nil"/>
        </w:pBdr>
        <w:spacing w:line="360" w:lineRule="auto"/>
        <w:ind w:left="992" w:hanging="503"/>
        <w:jc w:val="both"/>
        <w:rPr>
          <w:rFonts w:asciiTheme="minorHAnsi" w:eastAsia="Arial" w:hAnsiTheme="minorHAnsi" w:cstheme="minorHAnsi"/>
          <w:color w:val="000000"/>
          <w:sz w:val="21"/>
          <w:szCs w:val="21"/>
        </w:rPr>
      </w:pPr>
      <w:r w:rsidRPr="00044A42">
        <w:rPr>
          <w:rFonts w:asciiTheme="minorHAnsi" w:eastAsia="Arial" w:hAnsiTheme="minorHAnsi" w:cstheme="minorHAnsi"/>
          <w:color w:val="000000"/>
          <w:sz w:val="21"/>
          <w:szCs w:val="21"/>
        </w:rPr>
        <w:t xml:space="preserve">d) editais de convocação das três últimas assembleias gerais extraordinárias; </w:t>
      </w:r>
    </w:p>
    <w:p w14:paraId="69DC5865" w14:textId="77777777" w:rsidR="00BC254D" w:rsidRPr="00044A42" w:rsidRDefault="00BC254D" w:rsidP="00BC254D">
      <w:pPr>
        <w:pBdr>
          <w:top w:val="nil"/>
          <w:left w:val="nil"/>
          <w:bottom w:val="nil"/>
          <w:right w:val="nil"/>
          <w:between w:val="nil"/>
        </w:pBdr>
        <w:spacing w:line="360" w:lineRule="auto"/>
        <w:ind w:left="992" w:hanging="503"/>
        <w:jc w:val="both"/>
        <w:rPr>
          <w:rFonts w:asciiTheme="minorHAnsi" w:eastAsia="Arial" w:hAnsiTheme="minorHAnsi" w:cstheme="minorHAnsi"/>
          <w:color w:val="000000"/>
          <w:sz w:val="21"/>
          <w:szCs w:val="21"/>
        </w:rPr>
      </w:pPr>
      <w:r w:rsidRPr="00044A42">
        <w:rPr>
          <w:rFonts w:asciiTheme="minorHAnsi" w:eastAsia="Arial" w:hAnsiTheme="minorHAnsi" w:cstheme="minorHAnsi"/>
          <w:color w:val="000000"/>
          <w:sz w:val="21"/>
          <w:szCs w:val="21"/>
        </w:rPr>
        <w:t xml:space="preserve">e) três registros de presença dos cooperados que executarão o contrato em assembleias gerais ou nas reuniões seccionais; e </w:t>
      </w:r>
    </w:p>
    <w:p w14:paraId="4537FA3A" w14:textId="77777777" w:rsidR="00BC254D" w:rsidRPr="00044A42" w:rsidRDefault="00BC254D" w:rsidP="00BC254D">
      <w:pPr>
        <w:pBdr>
          <w:top w:val="nil"/>
          <w:left w:val="nil"/>
          <w:bottom w:val="nil"/>
          <w:right w:val="nil"/>
          <w:between w:val="nil"/>
        </w:pBdr>
        <w:spacing w:line="360" w:lineRule="auto"/>
        <w:ind w:left="567"/>
        <w:jc w:val="both"/>
        <w:rPr>
          <w:rFonts w:asciiTheme="minorHAnsi" w:eastAsia="Arial" w:hAnsiTheme="minorHAnsi" w:cstheme="minorHAnsi"/>
          <w:color w:val="000000"/>
          <w:sz w:val="21"/>
          <w:szCs w:val="21"/>
        </w:rPr>
      </w:pPr>
      <w:r w:rsidRPr="00044A42">
        <w:rPr>
          <w:rFonts w:asciiTheme="minorHAnsi" w:eastAsia="Arial" w:hAnsiTheme="minorHAnsi" w:cstheme="minorHAnsi"/>
          <w:color w:val="000000"/>
          <w:sz w:val="21"/>
          <w:szCs w:val="21"/>
        </w:rPr>
        <w:t>f) ata da sessão que os cooperados autorizaram a cooperativa a contratar o objeto da licitação;</w:t>
      </w:r>
    </w:p>
    <w:p w14:paraId="0F874D41" w14:textId="77777777" w:rsidR="00BC254D" w:rsidRPr="00044A42" w:rsidRDefault="00BC254D" w:rsidP="00BC254D">
      <w:pPr>
        <w:pBdr>
          <w:top w:val="nil"/>
          <w:left w:val="nil"/>
          <w:bottom w:val="nil"/>
          <w:right w:val="nil"/>
          <w:between w:val="nil"/>
        </w:pBdr>
        <w:spacing w:before="120" w:after="288" w:line="360" w:lineRule="auto"/>
        <w:ind w:left="567"/>
        <w:jc w:val="both"/>
        <w:rPr>
          <w:rFonts w:asciiTheme="minorHAnsi" w:eastAsia="Arial" w:hAnsiTheme="minorHAnsi" w:cstheme="minorHAnsi"/>
          <w:color w:val="000000"/>
          <w:sz w:val="21"/>
          <w:szCs w:val="21"/>
        </w:rPr>
      </w:pPr>
      <w:r w:rsidRPr="00044A42">
        <w:rPr>
          <w:rFonts w:asciiTheme="minorHAnsi" w:eastAsia="Arial" w:hAnsiTheme="minorHAnsi" w:cstheme="minorHAnsi"/>
          <w:color w:val="000000"/>
          <w:sz w:val="21"/>
          <w:szCs w:val="21"/>
        </w:rPr>
        <w:lastRenderedPageBreak/>
        <w:t xml:space="preserve">12.10.7. </w:t>
      </w:r>
      <w:sdt>
        <w:sdtPr>
          <w:rPr>
            <w:rFonts w:asciiTheme="minorHAnsi" w:hAnsiTheme="minorHAnsi" w:cstheme="minorHAnsi"/>
            <w:sz w:val="21"/>
            <w:szCs w:val="21"/>
          </w:rPr>
          <w:tag w:val="goog_rdk_19"/>
          <w:id w:val="2044862254"/>
        </w:sdtPr>
        <w:sdtEndPr/>
        <w:sdtContent/>
      </w:sdt>
      <w:r w:rsidRPr="00044A42">
        <w:rPr>
          <w:rFonts w:asciiTheme="minorHAnsi" w:eastAsia="Arial" w:hAnsiTheme="minorHAnsi" w:cstheme="minorHAnsi"/>
          <w:color w:val="000000"/>
          <w:sz w:val="21"/>
          <w:szCs w:val="21"/>
        </w:rPr>
        <w:t xml:space="preserve">A última auditoria contábil-financeira da cooperativa, conforme dispõe o </w:t>
      </w:r>
      <w:hyperlink r:id="rId42" w:anchor="art112">
        <w:r w:rsidRPr="00044A42">
          <w:rPr>
            <w:rFonts w:asciiTheme="minorHAnsi" w:eastAsia="Arial" w:hAnsiTheme="minorHAnsi" w:cstheme="minorHAnsi"/>
            <w:color w:val="000000"/>
            <w:sz w:val="21"/>
            <w:szCs w:val="21"/>
            <w:u w:val="single"/>
          </w:rPr>
          <w:t>art. 112 da Lei n. 5.764, de 1971</w:t>
        </w:r>
      </w:hyperlink>
      <w:r w:rsidRPr="00044A42">
        <w:rPr>
          <w:rFonts w:asciiTheme="minorHAnsi" w:eastAsia="Arial" w:hAnsiTheme="minorHAnsi" w:cstheme="minorHAnsi"/>
          <w:color w:val="000000"/>
          <w:sz w:val="21"/>
          <w:szCs w:val="21"/>
        </w:rPr>
        <w:t>, ou uma declaração, sob as penas da lei, de que tal auditoria não foi exigida pelo órgão fiscalizador.</w:t>
      </w:r>
    </w:p>
    <w:p w14:paraId="54AB6358" w14:textId="77777777" w:rsidR="00BC254D" w:rsidRPr="00044A42" w:rsidRDefault="00BC254D" w:rsidP="00BC254D">
      <w:pPr>
        <w:pBdr>
          <w:top w:val="nil"/>
          <w:left w:val="nil"/>
          <w:bottom w:val="nil"/>
          <w:right w:val="nil"/>
          <w:between w:val="nil"/>
        </w:pBdr>
        <w:spacing w:before="120" w:line="360" w:lineRule="auto"/>
        <w:ind w:left="567"/>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12.10. Declarações diversas:</w:t>
      </w:r>
    </w:p>
    <w:p w14:paraId="4E0F11AB" w14:textId="77777777" w:rsidR="00BC254D" w:rsidRPr="00044A42" w:rsidRDefault="00BC254D" w:rsidP="00BC254D">
      <w:pPr>
        <w:pStyle w:val="PargrafodaLista"/>
        <w:widowControl w:val="0"/>
        <w:numPr>
          <w:ilvl w:val="0"/>
          <w:numId w:val="89"/>
        </w:numPr>
        <w:pBdr>
          <w:top w:val="nil"/>
          <w:left w:val="nil"/>
          <w:bottom w:val="nil"/>
          <w:right w:val="nil"/>
          <w:between w:val="nil"/>
        </w:pBdr>
        <w:tabs>
          <w:tab w:val="left" w:pos="567"/>
        </w:tabs>
        <w:autoSpaceDE w:val="0"/>
        <w:autoSpaceDN w:val="0"/>
        <w:spacing w:before="120" w:after="120" w:line="360" w:lineRule="auto"/>
        <w:contextualSpacing w:val="0"/>
        <w:jc w:val="both"/>
        <w:rPr>
          <w:rFonts w:asciiTheme="minorHAnsi" w:hAnsiTheme="minorHAnsi" w:cstheme="minorHAnsi"/>
          <w:sz w:val="21"/>
          <w:szCs w:val="21"/>
        </w:rPr>
      </w:pPr>
      <w:r w:rsidRPr="00044A42">
        <w:rPr>
          <w:rFonts w:asciiTheme="minorHAnsi" w:hAnsiTheme="minorHAnsi" w:cstheme="minorHAnsi"/>
          <w:sz w:val="21"/>
          <w:szCs w:val="21"/>
        </w:rPr>
        <w:t>Que tomou conhecimento de todas as informações e condições locais para o cumprimento das obrigações do objeto da licitação;</w:t>
      </w:r>
    </w:p>
    <w:p w14:paraId="332599C6" w14:textId="77777777" w:rsidR="00BC254D" w:rsidRPr="00044A42" w:rsidRDefault="00BC254D" w:rsidP="00BC254D">
      <w:pPr>
        <w:pStyle w:val="PargrafodaLista"/>
        <w:widowControl w:val="0"/>
        <w:numPr>
          <w:ilvl w:val="0"/>
          <w:numId w:val="89"/>
        </w:numPr>
        <w:pBdr>
          <w:top w:val="nil"/>
          <w:left w:val="nil"/>
          <w:bottom w:val="nil"/>
          <w:right w:val="nil"/>
          <w:between w:val="nil"/>
        </w:pBdr>
        <w:tabs>
          <w:tab w:val="left" w:pos="567"/>
        </w:tabs>
        <w:autoSpaceDE w:val="0"/>
        <w:autoSpaceDN w:val="0"/>
        <w:spacing w:before="120" w:after="120" w:line="360" w:lineRule="auto"/>
        <w:contextualSpacing w:val="0"/>
        <w:jc w:val="both"/>
        <w:rPr>
          <w:rFonts w:asciiTheme="minorHAnsi" w:hAnsiTheme="minorHAnsi" w:cstheme="minorHAnsi"/>
          <w:sz w:val="21"/>
          <w:szCs w:val="21"/>
        </w:rPr>
      </w:pPr>
      <w:r w:rsidRPr="00044A42">
        <w:rPr>
          <w:rFonts w:asciiTheme="minorHAnsi" w:hAnsiTheme="minorHAnsi" w:cstheme="minorHAnsi"/>
          <w:sz w:val="21"/>
          <w:szCs w:val="21"/>
        </w:rPr>
        <w:t>Para fins do disposto no inciso VI do art. 68 da Lei Federal nº 14.133/2021, que não emprega menor de dezoito anos em trabalho noturno, perigoso ou insalubre e não emprega menor de dezesseis anos, salvo, a partir de 14 anos, na condição de aprendiz;</w:t>
      </w:r>
    </w:p>
    <w:p w14:paraId="448913CD" w14:textId="77777777" w:rsidR="00BC254D" w:rsidRPr="00044A42" w:rsidRDefault="00BC254D" w:rsidP="00BC254D">
      <w:pPr>
        <w:pStyle w:val="PargrafodaLista"/>
        <w:widowControl w:val="0"/>
        <w:numPr>
          <w:ilvl w:val="0"/>
          <w:numId w:val="89"/>
        </w:numPr>
        <w:pBdr>
          <w:top w:val="nil"/>
          <w:left w:val="nil"/>
          <w:bottom w:val="nil"/>
          <w:right w:val="nil"/>
          <w:between w:val="nil"/>
        </w:pBdr>
        <w:tabs>
          <w:tab w:val="left" w:pos="567"/>
        </w:tabs>
        <w:autoSpaceDE w:val="0"/>
        <w:autoSpaceDN w:val="0"/>
        <w:spacing w:before="120" w:after="120" w:line="360" w:lineRule="auto"/>
        <w:contextualSpacing w:val="0"/>
        <w:jc w:val="both"/>
        <w:rPr>
          <w:rFonts w:asciiTheme="minorHAnsi" w:hAnsiTheme="minorHAnsi" w:cstheme="minorHAnsi"/>
          <w:sz w:val="21"/>
          <w:szCs w:val="21"/>
        </w:rPr>
      </w:pPr>
      <w:r w:rsidRPr="00044A42">
        <w:rPr>
          <w:rFonts w:asciiTheme="minorHAnsi" w:hAnsiTheme="minorHAnsi" w:cstheme="minorHAnsi"/>
          <w:sz w:val="21"/>
          <w:szCs w:val="21"/>
        </w:rPr>
        <w:t>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59C97544" w14:textId="77777777" w:rsidR="00BC254D" w:rsidRPr="00044A42" w:rsidRDefault="00BC254D" w:rsidP="00BC254D">
      <w:pPr>
        <w:pStyle w:val="PargrafodaLista"/>
        <w:widowControl w:val="0"/>
        <w:numPr>
          <w:ilvl w:val="0"/>
          <w:numId w:val="89"/>
        </w:numPr>
        <w:pBdr>
          <w:top w:val="nil"/>
          <w:left w:val="nil"/>
          <w:bottom w:val="nil"/>
          <w:right w:val="nil"/>
          <w:between w:val="nil"/>
        </w:pBdr>
        <w:tabs>
          <w:tab w:val="left" w:pos="567"/>
        </w:tabs>
        <w:autoSpaceDE w:val="0"/>
        <w:autoSpaceDN w:val="0"/>
        <w:spacing w:before="120" w:after="120" w:line="360" w:lineRule="auto"/>
        <w:contextualSpacing w:val="0"/>
        <w:jc w:val="both"/>
        <w:rPr>
          <w:rFonts w:asciiTheme="minorHAnsi" w:hAnsiTheme="minorHAnsi" w:cstheme="minorHAnsi"/>
          <w:sz w:val="21"/>
          <w:szCs w:val="21"/>
        </w:rPr>
      </w:pPr>
      <w:r w:rsidRPr="00044A42">
        <w:rPr>
          <w:rFonts w:asciiTheme="minorHAnsi" w:hAnsiTheme="minorHAnsi" w:cstheme="minorHAnsi"/>
          <w:sz w:val="21"/>
          <w:szCs w:val="21"/>
        </w:rPr>
        <w:t>Que não se encontra declarada inidônea, nem suspensa ou impedida de licitar e contratar com a Administração Pública;</w:t>
      </w:r>
    </w:p>
    <w:p w14:paraId="20A48AB8" w14:textId="77777777" w:rsidR="00BC254D" w:rsidRPr="00044A42" w:rsidRDefault="00BC254D" w:rsidP="00BC254D">
      <w:pPr>
        <w:pStyle w:val="PargrafodaLista"/>
        <w:widowControl w:val="0"/>
        <w:numPr>
          <w:ilvl w:val="0"/>
          <w:numId w:val="89"/>
        </w:numPr>
        <w:pBdr>
          <w:top w:val="nil"/>
          <w:left w:val="nil"/>
          <w:bottom w:val="nil"/>
          <w:right w:val="nil"/>
          <w:between w:val="nil"/>
        </w:pBdr>
        <w:tabs>
          <w:tab w:val="left" w:pos="567"/>
        </w:tabs>
        <w:autoSpaceDE w:val="0"/>
        <w:autoSpaceDN w:val="0"/>
        <w:spacing w:before="120" w:after="120" w:line="360" w:lineRule="auto"/>
        <w:contextualSpacing w:val="0"/>
        <w:jc w:val="both"/>
        <w:rPr>
          <w:rFonts w:asciiTheme="minorHAnsi" w:hAnsiTheme="minorHAnsi" w:cstheme="minorHAnsi"/>
          <w:sz w:val="21"/>
          <w:szCs w:val="21"/>
        </w:rPr>
      </w:pPr>
      <w:r w:rsidRPr="00044A42">
        <w:rPr>
          <w:rFonts w:asciiTheme="minorHAnsi" w:hAnsiTheme="minorHAnsi" w:cstheme="minorHAnsi"/>
          <w:sz w:val="21"/>
          <w:szCs w:val="21"/>
        </w:rPr>
        <w:t>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w:t>
      </w:r>
    </w:p>
    <w:p w14:paraId="636A8697" w14:textId="77777777" w:rsidR="00BC254D" w:rsidRPr="00044A42" w:rsidRDefault="00BC254D" w:rsidP="00BC254D">
      <w:pPr>
        <w:pStyle w:val="PargrafodaLista"/>
        <w:widowControl w:val="0"/>
        <w:numPr>
          <w:ilvl w:val="0"/>
          <w:numId w:val="89"/>
        </w:numPr>
        <w:pBdr>
          <w:top w:val="nil"/>
          <w:left w:val="nil"/>
          <w:bottom w:val="nil"/>
          <w:right w:val="nil"/>
          <w:between w:val="nil"/>
        </w:pBdr>
        <w:tabs>
          <w:tab w:val="left" w:pos="567"/>
        </w:tabs>
        <w:autoSpaceDE w:val="0"/>
        <w:autoSpaceDN w:val="0"/>
        <w:spacing w:before="120" w:after="120" w:line="360" w:lineRule="auto"/>
        <w:contextualSpacing w:val="0"/>
        <w:jc w:val="both"/>
        <w:rPr>
          <w:rFonts w:asciiTheme="minorHAnsi" w:hAnsiTheme="minorHAnsi" w:cstheme="minorHAnsi"/>
          <w:sz w:val="21"/>
          <w:szCs w:val="21"/>
        </w:rPr>
      </w:pPr>
      <w:r w:rsidRPr="00044A42">
        <w:rPr>
          <w:rFonts w:asciiTheme="minorHAnsi" w:hAnsiTheme="minorHAnsi" w:cstheme="minorHAnsi"/>
          <w:sz w:val="21"/>
          <w:szCs w:val="21"/>
        </w:rPr>
        <w:t>Que cumpre as exigências de reserva de cargos para pessoa com deficiência e para reabilitado da Previdência Social;</w:t>
      </w:r>
    </w:p>
    <w:p w14:paraId="08BA2F38" w14:textId="77777777" w:rsidR="00BC254D" w:rsidRPr="00044A42" w:rsidRDefault="00BC254D" w:rsidP="00BC254D">
      <w:pPr>
        <w:pStyle w:val="PargrafodaLista"/>
        <w:widowControl w:val="0"/>
        <w:numPr>
          <w:ilvl w:val="0"/>
          <w:numId w:val="89"/>
        </w:numPr>
        <w:pBdr>
          <w:top w:val="nil"/>
          <w:left w:val="nil"/>
          <w:bottom w:val="nil"/>
          <w:right w:val="nil"/>
          <w:between w:val="nil"/>
        </w:pBdr>
        <w:tabs>
          <w:tab w:val="left" w:pos="567"/>
        </w:tabs>
        <w:autoSpaceDE w:val="0"/>
        <w:autoSpaceDN w:val="0"/>
        <w:spacing w:before="120" w:after="120" w:line="360" w:lineRule="auto"/>
        <w:contextualSpacing w:val="0"/>
        <w:jc w:val="both"/>
        <w:rPr>
          <w:rFonts w:asciiTheme="minorHAnsi" w:hAnsiTheme="minorHAnsi" w:cstheme="minorHAnsi"/>
          <w:sz w:val="21"/>
          <w:szCs w:val="21"/>
        </w:rPr>
      </w:pPr>
      <w:r w:rsidRPr="00044A42">
        <w:rPr>
          <w:rFonts w:asciiTheme="minorHAnsi" w:hAnsiTheme="minorHAnsi" w:cstheme="minorHAnsi"/>
          <w:sz w:val="21"/>
          <w:szCs w:val="21"/>
        </w:rPr>
        <w:t>Que não possui, em sua cadeia produtiva, empregados executando trabalho degradante ou forçado, observando o disposto nos incisos II e IV do art. 1º e no inciso III do art. 5º da Constituição Federal de 1988;</w:t>
      </w:r>
    </w:p>
    <w:p w14:paraId="69B21B15" w14:textId="77777777" w:rsidR="00BC254D" w:rsidRPr="00044A42" w:rsidRDefault="00BC254D" w:rsidP="00BC254D">
      <w:pPr>
        <w:pStyle w:val="PargrafodaLista"/>
        <w:widowControl w:val="0"/>
        <w:numPr>
          <w:ilvl w:val="0"/>
          <w:numId w:val="89"/>
        </w:numPr>
        <w:pBdr>
          <w:top w:val="nil"/>
          <w:left w:val="nil"/>
          <w:bottom w:val="nil"/>
          <w:right w:val="nil"/>
          <w:between w:val="nil"/>
        </w:pBdr>
        <w:tabs>
          <w:tab w:val="left" w:pos="567"/>
        </w:tabs>
        <w:autoSpaceDE w:val="0"/>
        <w:autoSpaceDN w:val="0"/>
        <w:spacing w:before="120" w:after="120" w:line="360" w:lineRule="auto"/>
        <w:contextualSpacing w:val="0"/>
        <w:jc w:val="both"/>
        <w:rPr>
          <w:rFonts w:asciiTheme="minorHAnsi" w:hAnsiTheme="minorHAnsi" w:cstheme="minorHAnsi"/>
          <w:sz w:val="21"/>
          <w:szCs w:val="21"/>
        </w:rPr>
      </w:pPr>
      <w:r w:rsidRPr="00044A42">
        <w:rPr>
          <w:rFonts w:asciiTheme="minorHAnsi" w:hAnsiTheme="minorHAnsi" w:cstheme="minorHAnsi"/>
          <w:sz w:val="21"/>
          <w:szCs w:val="21"/>
        </w:rPr>
        <w:t>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w:t>
      </w:r>
    </w:p>
    <w:p w14:paraId="70C5E71E" w14:textId="77777777" w:rsidR="00BC254D" w:rsidRPr="00044A42" w:rsidRDefault="00BC254D" w:rsidP="00BC254D">
      <w:pPr>
        <w:pStyle w:val="PargrafodaLista"/>
        <w:widowControl w:val="0"/>
        <w:numPr>
          <w:ilvl w:val="0"/>
          <w:numId w:val="89"/>
        </w:numPr>
        <w:pBdr>
          <w:top w:val="nil"/>
          <w:left w:val="nil"/>
          <w:bottom w:val="nil"/>
          <w:right w:val="nil"/>
          <w:between w:val="nil"/>
        </w:pBdr>
        <w:tabs>
          <w:tab w:val="left" w:pos="567"/>
        </w:tabs>
        <w:autoSpaceDE w:val="0"/>
        <w:autoSpaceDN w:val="0"/>
        <w:spacing w:before="120" w:after="120" w:line="360" w:lineRule="auto"/>
        <w:contextualSpacing w:val="0"/>
        <w:jc w:val="both"/>
        <w:rPr>
          <w:rFonts w:asciiTheme="minorHAnsi" w:hAnsiTheme="minorHAnsi" w:cstheme="minorHAnsi"/>
          <w:sz w:val="21"/>
          <w:szCs w:val="21"/>
        </w:rPr>
      </w:pPr>
      <w:r w:rsidRPr="00044A42">
        <w:rPr>
          <w:rFonts w:asciiTheme="minorHAnsi" w:hAnsiTheme="minorHAnsi" w:cstheme="minorHAnsi"/>
          <w:sz w:val="21"/>
          <w:szCs w:val="21"/>
        </w:rPr>
        <w:lastRenderedPageBreak/>
        <w:t>Que na composição societária não existe participação de dirigente e/ou empregados da entidade promotora da licitação;</w:t>
      </w:r>
    </w:p>
    <w:p w14:paraId="734058B7" w14:textId="77777777" w:rsidR="00BC254D" w:rsidRPr="00044A42" w:rsidRDefault="00BC254D" w:rsidP="00BC254D">
      <w:pPr>
        <w:pStyle w:val="PargrafodaLista"/>
        <w:widowControl w:val="0"/>
        <w:numPr>
          <w:ilvl w:val="0"/>
          <w:numId w:val="89"/>
        </w:numPr>
        <w:pBdr>
          <w:top w:val="nil"/>
          <w:left w:val="nil"/>
          <w:bottom w:val="nil"/>
          <w:right w:val="nil"/>
          <w:between w:val="nil"/>
        </w:pBdr>
        <w:tabs>
          <w:tab w:val="left" w:pos="567"/>
        </w:tabs>
        <w:autoSpaceDE w:val="0"/>
        <w:autoSpaceDN w:val="0"/>
        <w:spacing w:before="120" w:after="120" w:line="360" w:lineRule="auto"/>
        <w:contextualSpacing w:val="0"/>
        <w:jc w:val="both"/>
        <w:rPr>
          <w:rFonts w:asciiTheme="minorHAnsi" w:hAnsiTheme="minorHAnsi" w:cstheme="minorHAnsi"/>
          <w:sz w:val="21"/>
          <w:szCs w:val="21"/>
        </w:rPr>
      </w:pPr>
      <w:r w:rsidRPr="00044A42">
        <w:rPr>
          <w:rFonts w:asciiTheme="minorHAnsi" w:hAnsiTheme="minorHAnsi" w:cstheme="minorHAnsi"/>
          <w:sz w:val="21"/>
          <w:szCs w:val="21"/>
        </w:rPr>
        <w:t>Para fins do disposto no inciso VI do art. 68 da Lei Federal nº 14.133/2021, que não emprega menor de dezoito anos em trabalho noturno, perigoso ou insalubre e não emprega menor de dezesseis anos, salvo, a partir de 14 anos, na condição de aprendiz;</w:t>
      </w:r>
    </w:p>
    <w:p w14:paraId="06985733" w14:textId="77777777" w:rsidR="00BC254D" w:rsidRPr="00044A42" w:rsidRDefault="00BC254D" w:rsidP="00BC254D">
      <w:pPr>
        <w:pStyle w:val="PargrafodaLista"/>
        <w:widowControl w:val="0"/>
        <w:numPr>
          <w:ilvl w:val="0"/>
          <w:numId w:val="89"/>
        </w:numPr>
        <w:pBdr>
          <w:top w:val="nil"/>
          <w:left w:val="nil"/>
          <w:bottom w:val="nil"/>
          <w:right w:val="nil"/>
          <w:between w:val="nil"/>
        </w:pBdr>
        <w:tabs>
          <w:tab w:val="left" w:pos="567"/>
        </w:tabs>
        <w:autoSpaceDE w:val="0"/>
        <w:autoSpaceDN w:val="0"/>
        <w:spacing w:before="120" w:after="120" w:line="360" w:lineRule="auto"/>
        <w:contextualSpacing w:val="0"/>
        <w:jc w:val="both"/>
        <w:rPr>
          <w:rFonts w:asciiTheme="minorHAnsi" w:hAnsiTheme="minorHAnsi" w:cstheme="minorHAnsi"/>
          <w:sz w:val="21"/>
          <w:szCs w:val="21"/>
        </w:rPr>
      </w:pPr>
      <w:r w:rsidRPr="00044A42">
        <w:rPr>
          <w:rFonts w:asciiTheme="minorHAnsi" w:hAnsiTheme="minorHAnsi" w:cstheme="minorHAnsi"/>
          <w:sz w:val="21"/>
          <w:szCs w:val="21"/>
        </w:rPr>
        <w:t>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1D55F69A" w14:textId="77777777" w:rsidR="00BC254D" w:rsidRPr="00044A42" w:rsidRDefault="00BC254D" w:rsidP="00BC254D">
      <w:pPr>
        <w:pStyle w:val="PargrafodaLista"/>
        <w:widowControl w:val="0"/>
        <w:numPr>
          <w:ilvl w:val="0"/>
          <w:numId w:val="89"/>
        </w:numPr>
        <w:pBdr>
          <w:top w:val="nil"/>
          <w:left w:val="nil"/>
          <w:bottom w:val="nil"/>
          <w:right w:val="nil"/>
          <w:between w:val="nil"/>
        </w:pBdr>
        <w:tabs>
          <w:tab w:val="left" w:pos="567"/>
        </w:tabs>
        <w:autoSpaceDE w:val="0"/>
        <w:autoSpaceDN w:val="0"/>
        <w:spacing w:before="120" w:after="120" w:line="360" w:lineRule="auto"/>
        <w:contextualSpacing w:val="0"/>
        <w:jc w:val="both"/>
        <w:rPr>
          <w:rFonts w:asciiTheme="minorHAnsi" w:hAnsiTheme="minorHAnsi" w:cstheme="minorHAnsi"/>
          <w:sz w:val="21"/>
          <w:szCs w:val="21"/>
        </w:rPr>
      </w:pPr>
      <w:r w:rsidRPr="00044A42">
        <w:rPr>
          <w:rFonts w:asciiTheme="minorHAnsi" w:hAnsiTheme="minorHAnsi" w:cstheme="minorHAnsi"/>
          <w:sz w:val="21"/>
          <w:szCs w:val="21"/>
        </w:rPr>
        <w:t>Que não se encontra declarada inidônea, nem suspensa ou impedida de licitar e contratar com a Administração Pública;</w:t>
      </w:r>
    </w:p>
    <w:p w14:paraId="05E238D5" w14:textId="77777777" w:rsidR="00BC254D" w:rsidRPr="00044A42" w:rsidRDefault="00BC254D" w:rsidP="00BC254D">
      <w:pPr>
        <w:pStyle w:val="PargrafodaLista"/>
        <w:widowControl w:val="0"/>
        <w:numPr>
          <w:ilvl w:val="0"/>
          <w:numId w:val="89"/>
        </w:numPr>
        <w:pBdr>
          <w:top w:val="nil"/>
          <w:left w:val="nil"/>
          <w:bottom w:val="nil"/>
          <w:right w:val="nil"/>
          <w:between w:val="nil"/>
        </w:pBdr>
        <w:tabs>
          <w:tab w:val="left" w:pos="567"/>
        </w:tabs>
        <w:autoSpaceDE w:val="0"/>
        <w:autoSpaceDN w:val="0"/>
        <w:spacing w:before="120" w:after="120" w:line="360" w:lineRule="auto"/>
        <w:contextualSpacing w:val="0"/>
        <w:jc w:val="both"/>
        <w:rPr>
          <w:rFonts w:asciiTheme="minorHAnsi" w:hAnsiTheme="minorHAnsi" w:cstheme="minorHAnsi"/>
          <w:sz w:val="21"/>
          <w:szCs w:val="21"/>
        </w:rPr>
      </w:pPr>
      <w:r w:rsidRPr="00044A42">
        <w:rPr>
          <w:rFonts w:asciiTheme="minorHAnsi" w:hAnsiTheme="minorHAnsi" w:cstheme="minorHAnsi"/>
          <w:sz w:val="21"/>
          <w:szCs w:val="21"/>
        </w:rPr>
        <w:t>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w:t>
      </w:r>
    </w:p>
    <w:p w14:paraId="52AAF069" w14:textId="77777777" w:rsidR="00BC254D" w:rsidRPr="00044A42" w:rsidRDefault="00BC254D" w:rsidP="00BC254D">
      <w:pPr>
        <w:pStyle w:val="PargrafodaLista"/>
        <w:widowControl w:val="0"/>
        <w:numPr>
          <w:ilvl w:val="0"/>
          <w:numId w:val="89"/>
        </w:numPr>
        <w:pBdr>
          <w:top w:val="nil"/>
          <w:left w:val="nil"/>
          <w:bottom w:val="nil"/>
          <w:right w:val="nil"/>
          <w:between w:val="nil"/>
        </w:pBdr>
        <w:tabs>
          <w:tab w:val="left" w:pos="567"/>
        </w:tabs>
        <w:autoSpaceDE w:val="0"/>
        <w:autoSpaceDN w:val="0"/>
        <w:spacing w:before="120" w:after="120" w:line="360" w:lineRule="auto"/>
        <w:contextualSpacing w:val="0"/>
        <w:jc w:val="both"/>
        <w:rPr>
          <w:rFonts w:asciiTheme="minorHAnsi" w:hAnsiTheme="minorHAnsi" w:cstheme="minorHAnsi"/>
          <w:sz w:val="21"/>
          <w:szCs w:val="21"/>
        </w:rPr>
      </w:pPr>
      <w:r w:rsidRPr="00044A42">
        <w:rPr>
          <w:rFonts w:asciiTheme="minorHAnsi" w:hAnsiTheme="minorHAnsi" w:cstheme="minorHAnsi"/>
          <w:sz w:val="21"/>
          <w:szCs w:val="21"/>
        </w:rPr>
        <w:t>Que cumpre as exigências de reserva de cargos para pessoa com deficiência e para reabilitado da Previdência Social;</w:t>
      </w:r>
    </w:p>
    <w:p w14:paraId="02D5CC5B" w14:textId="77777777" w:rsidR="00BC254D" w:rsidRPr="00044A42" w:rsidRDefault="00BC254D" w:rsidP="00BC254D">
      <w:pPr>
        <w:pStyle w:val="PargrafodaLista"/>
        <w:widowControl w:val="0"/>
        <w:numPr>
          <w:ilvl w:val="0"/>
          <w:numId w:val="89"/>
        </w:numPr>
        <w:pBdr>
          <w:top w:val="nil"/>
          <w:left w:val="nil"/>
          <w:bottom w:val="nil"/>
          <w:right w:val="nil"/>
          <w:between w:val="nil"/>
        </w:pBdr>
        <w:tabs>
          <w:tab w:val="left" w:pos="567"/>
        </w:tabs>
        <w:autoSpaceDE w:val="0"/>
        <w:autoSpaceDN w:val="0"/>
        <w:spacing w:before="120" w:after="120" w:line="360" w:lineRule="auto"/>
        <w:contextualSpacing w:val="0"/>
        <w:jc w:val="both"/>
        <w:rPr>
          <w:rFonts w:asciiTheme="minorHAnsi" w:hAnsiTheme="minorHAnsi" w:cstheme="minorHAnsi"/>
          <w:sz w:val="21"/>
          <w:szCs w:val="21"/>
        </w:rPr>
      </w:pPr>
      <w:r w:rsidRPr="00044A42">
        <w:rPr>
          <w:rFonts w:asciiTheme="minorHAnsi" w:hAnsiTheme="minorHAnsi" w:cstheme="minorHAnsi"/>
          <w:sz w:val="21"/>
          <w:szCs w:val="21"/>
        </w:rPr>
        <w:t>Que não possui, em sua cadeia produtiva, empregados executando trabalho degradante ou forçado, observando o disposto nos incisos II e IV do art. 1º e no inciso III do art. 5º da Constituição Federal de 1988;</w:t>
      </w:r>
    </w:p>
    <w:p w14:paraId="5F0D7B39" w14:textId="77777777" w:rsidR="00BC254D" w:rsidRPr="00044A42" w:rsidRDefault="00BC254D" w:rsidP="00BC254D">
      <w:pPr>
        <w:pStyle w:val="PargrafodaLista"/>
        <w:widowControl w:val="0"/>
        <w:numPr>
          <w:ilvl w:val="0"/>
          <w:numId w:val="89"/>
        </w:numPr>
        <w:pBdr>
          <w:top w:val="nil"/>
          <w:left w:val="nil"/>
          <w:bottom w:val="nil"/>
          <w:right w:val="nil"/>
          <w:between w:val="nil"/>
        </w:pBdr>
        <w:tabs>
          <w:tab w:val="left" w:pos="567"/>
        </w:tabs>
        <w:autoSpaceDE w:val="0"/>
        <w:autoSpaceDN w:val="0"/>
        <w:spacing w:before="120" w:after="120" w:line="360" w:lineRule="auto"/>
        <w:contextualSpacing w:val="0"/>
        <w:jc w:val="both"/>
        <w:rPr>
          <w:rFonts w:asciiTheme="minorHAnsi" w:hAnsiTheme="minorHAnsi" w:cstheme="minorHAnsi"/>
          <w:sz w:val="21"/>
          <w:szCs w:val="21"/>
        </w:rPr>
      </w:pPr>
      <w:r w:rsidRPr="00044A42">
        <w:rPr>
          <w:rFonts w:asciiTheme="minorHAnsi" w:hAnsiTheme="minorHAnsi" w:cstheme="minorHAnsi"/>
          <w:sz w:val="21"/>
          <w:szCs w:val="21"/>
        </w:rPr>
        <w:t>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w:t>
      </w:r>
    </w:p>
    <w:p w14:paraId="233D3472" w14:textId="77777777" w:rsidR="00BC254D" w:rsidRPr="00044A42" w:rsidRDefault="00BC254D" w:rsidP="00BC254D">
      <w:pPr>
        <w:pStyle w:val="PargrafodaLista"/>
        <w:widowControl w:val="0"/>
        <w:numPr>
          <w:ilvl w:val="0"/>
          <w:numId w:val="89"/>
        </w:numPr>
        <w:pBdr>
          <w:top w:val="nil"/>
          <w:left w:val="nil"/>
          <w:bottom w:val="nil"/>
          <w:right w:val="nil"/>
          <w:between w:val="nil"/>
        </w:pBdr>
        <w:tabs>
          <w:tab w:val="left" w:pos="567"/>
        </w:tabs>
        <w:autoSpaceDE w:val="0"/>
        <w:autoSpaceDN w:val="0"/>
        <w:spacing w:before="120" w:after="120" w:line="360" w:lineRule="auto"/>
        <w:contextualSpacing w:val="0"/>
        <w:jc w:val="both"/>
        <w:rPr>
          <w:rFonts w:asciiTheme="minorHAnsi" w:hAnsiTheme="minorHAnsi" w:cstheme="minorHAnsi"/>
          <w:sz w:val="21"/>
          <w:szCs w:val="21"/>
        </w:rPr>
      </w:pPr>
      <w:r w:rsidRPr="00044A42">
        <w:rPr>
          <w:rFonts w:asciiTheme="minorHAnsi" w:hAnsiTheme="minorHAnsi" w:cstheme="minorHAnsi"/>
          <w:sz w:val="21"/>
          <w:szCs w:val="21"/>
        </w:rPr>
        <w:t>Que na composição societária não existe participação de dirigente e/ou empregados da entidade promotora da licitação;</w:t>
      </w:r>
    </w:p>
    <w:p w14:paraId="7E11B1C2" w14:textId="77777777" w:rsidR="00BC254D" w:rsidRPr="00044A42" w:rsidRDefault="00BC254D" w:rsidP="00BC254D">
      <w:pPr>
        <w:pStyle w:val="PargrafodaLista"/>
        <w:tabs>
          <w:tab w:val="left" w:pos="1183"/>
          <w:tab w:val="left" w:pos="1185"/>
        </w:tabs>
        <w:spacing w:before="1" w:line="360" w:lineRule="auto"/>
        <w:ind w:left="1185" w:right="1133"/>
        <w:rPr>
          <w:rFonts w:asciiTheme="minorHAnsi" w:hAnsiTheme="minorHAnsi" w:cstheme="minorHAnsi"/>
          <w:sz w:val="21"/>
          <w:szCs w:val="21"/>
        </w:rPr>
      </w:pPr>
    </w:p>
    <w:p w14:paraId="07DD5019" w14:textId="77777777" w:rsidR="00BC254D" w:rsidRPr="00044A42" w:rsidRDefault="00BC254D" w:rsidP="00BC254D">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b/>
          <w:color w:val="000000"/>
          <w:sz w:val="21"/>
          <w:szCs w:val="21"/>
        </w:rPr>
      </w:pPr>
      <w:r w:rsidRPr="00044A42">
        <w:rPr>
          <w:rFonts w:asciiTheme="minorHAnsi" w:eastAsia="Arial" w:hAnsiTheme="minorHAnsi" w:cstheme="minorHAnsi"/>
          <w:b/>
          <w:color w:val="000000"/>
          <w:sz w:val="21"/>
          <w:szCs w:val="21"/>
        </w:rPr>
        <w:t>13.</w:t>
      </w:r>
      <w:r w:rsidRPr="00044A42">
        <w:rPr>
          <w:rFonts w:asciiTheme="minorHAnsi" w:eastAsia="Arial" w:hAnsiTheme="minorHAnsi" w:cstheme="minorHAnsi"/>
          <w:b/>
          <w:color w:val="000000"/>
          <w:sz w:val="21"/>
          <w:szCs w:val="21"/>
        </w:rPr>
        <w:tab/>
        <w:t>ESTIMATIVAS DO VALOR DA CONTRATAÇÃO</w:t>
      </w:r>
    </w:p>
    <w:p w14:paraId="505682DB" w14:textId="77777777" w:rsidR="00BC254D" w:rsidRPr="00044A42" w:rsidRDefault="00BC254D" w:rsidP="00BC254D">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lastRenderedPageBreak/>
        <w:t>13.1. A estimativa do valor da contratação foi elaborada em conformidade com o art. 23 da Lei nº 14.133/2021 e com o Decreto Municipal nº 405/2023, que regulamenta os procedimentos de pesquisa de preços no âmbito da Prefeitura Municipal de Santa Branca.</w:t>
      </w:r>
    </w:p>
    <w:p w14:paraId="21E6F91B" w14:textId="77777777" w:rsidR="00BC254D" w:rsidRPr="00044A42" w:rsidRDefault="00BC254D" w:rsidP="00BC254D">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Para a definição do valor de referência, foram considerados os valores praticados na última contratação realizada pela Administração para objeto de natureza semelhante contrato 25/2025, devidamente analisados, bem como consulta direta a fornecedores do ramo, de modo a aferir parâmetros atualizados de mercado.</w:t>
      </w:r>
    </w:p>
    <w:p w14:paraId="34EF49B7" w14:textId="77777777" w:rsidR="00BC254D" w:rsidRPr="00044A42" w:rsidRDefault="00BC254D" w:rsidP="00BC254D">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044A42">
        <w:rPr>
          <w:rFonts w:asciiTheme="minorHAnsi" w:eastAsia="Arial" w:hAnsiTheme="minorHAnsi" w:cstheme="minorHAnsi"/>
          <w:sz w:val="21"/>
          <w:szCs w:val="21"/>
        </w:rPr>
        <w:t>O valor estimado leva em consideração a contrapartida da exploração comercial de áreas do evento pela contratada, conforme descrito neste termo, garantindo o equilíbrio econômico-financeiro da proposta.</w:t>
      </w:r>
    </w:p>
    <w:p w14:paraId="5AEBC134" w14:textId="383DCC8B" w:rsidR="00BC254D" w:rsidRPr="00044A42" w:rsidRDefault="00BC254D" w:rsidP="00BC254D">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
          <w:bCs/>
          <w:sz w:val="21"/>
          <w:szCs w:val="21"/>
        </w:rPr>
      </w:pPr>
      <w:r w:rsidRPr="00044A42">
        <w:rPr>
          <w:rFonts w:asciiTheme="minorHAnsi" w:eastAsia="Arial" w:hAnsiTheme="minorHAnsi" w:cstheme="minorHAnsi"/>
          <w:b/>
          <w:bCs/>
          <w:sz w:val="21"/>
          <w:szCs w:val="21"/>
        </w:rPr>
        <w:t>R$</w:t>
      </w:r>
      <w:r w:rsidR="00FD51C9" w:rsidRPr="00044A42">
        <w:rPr>
          <w:rFonts w:asciiTheme="minorHAnsi" w:hAnsiTheme="minorHAnsi" w:cstheme="minorHAnsi"/>
          <w:b/>
          <w:sz w:val="21"/>
          <w:szCs w:val="21"/>
        </w:rPr>
        <w:t xml:space="preserve"> 371.389,65 (trezentos e setenta e um mil trezentos e oitenta e nove reais e sessenta e cinco centavos).</w:t>
      </w:r>
    </w:p>
    <w:p w14:paraId="215FCBEC" w14:textId="77777777" w:rsidR="00BC254D" w:rsidRPr="00044A42" w:rsidRDefault="00BC254D" w:rsidP="00BC254D">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b/>
          <w:color w:val="000000"/>
          <w:sz w:val="21"/>
          <w:szCs w:val="21"/>
        </w:rPr>
      </w:pPr>
      <w:r w:rsidRPr="00044A42">
        <w:rPr>
          <w:rFonts w:asciiTheme="minorHAnsi" w:eastAsia="Arial" w:hAnsiTheme="minorHAnsi" w:cstheme="minorHAnsi"/>
          <w:b/>
          <w:color w:val="000000"/>
          <w:sz w:val="21"/>
          <w:szCs w:val="21"/>
        </w:rPr>
        <w:t>14.</w:t>
      </w:r>
      <w:r w:rsidRPr="00044A42">
        <w:rPr>
          <w:rFonts w:asciiTheme="minorHAnsi" w:eastAsia="Arial" w:hAnsiTheme="minorHAnsi" w:cstheme="minorHAnsi"/>
          <w:b/>
          <w:color w:val="000000"/>
          <w:sz w:val="21"/>
          <w:szCs w:val="21"/>
        </w:rPr>
        <w:tab/>
        <w:t>DOTAÇÃO ORÇAMENTÁRIA</w:t>
      </w:r>
    </w:p>
    <w:p w14:paraId="731EE304" w14:textId="77777777" w:rsidR="00BC254D" w:rsidRPr="00044A42" w:rsidRDefault="00BC254D" w:rsidP="00BC254D">
      <w:pPr>
        <w:pBdr>
          <w:top w:val="nil"/>
          <w:left w:val="nil"/>
          <w:bottom w:val="nil"/>
          <w:right w:val="nil"/>
          <w:between w:val="nil"/>
        </w:pBdr>
        <w:tabs>
          <w:tab w:val="left" w:pos="567"/>
        </w:tabs>
        <w:spacing w:line="360" w:lineRule="auto"/>
        <w:jc w:val="both"/>
        <w:rPr>
          <w:rFonts w:asciiTheme="minorHAnsi" w:eastAsia="Arial" w:hAnsiTheme="minorHAnsi" w:cstheme="minorHAnsi"/>
          <w:bCs/>
          <w:sz w:val="21"/>
          <w:szCs w:val="21"/>
        </w:rPr>
      </w:pPr>
      <w:r w:rsidRPr="00044A42">
        <w:rPr>
          <w:rFonts w:asciiTheme="minorHAnsi" w:eastAsia="Arial" w:hAnsiTheme="minorHAnsi" w:cstheme="minorHAnsi"/>
          <w:bCs/>
          <w:color w:val="000000"/>
          <w:sz w:val="21"/>
          <w:szCs w:val="21"/>
        </w:rPr>
        <w:t>14.1.</w:t>
      </w:r>
      <w:r w:rsidRPr="00044A42">
        <w:rPr>
          <w:rFonts w:asciiTheme="minorHAnsi" w:eastAsia="Arial" w:hAnsiTheme="minorHAnsi" w:cstheme="minorHAnsi"/>
          <w:bCs/>
          <w:color w:val="000000"/>
          <w:sz w:val="21"/>
          <w:szCs w:val="21"/>
        </w:rPr>
        <w:tab/>
        <w:t xml:space="preserve">As despesas decorrentes da presente contratação correrão à conta de recursos específicos consignados </w:t>
      </w:r>
      <w:r w:rsidRPr="00044A42">
        <w:rPr>
          <w:rFonts w:asciiTheme="minorHAnsi" w:eastAsia="Arial" w:hAnsiTheme="minorHAnsi" w:cstheme="minorHAnsi"/>
          <w:bCs/>
          <w:sz w:val="21"/>
          <w:szCs w:val="21"/>
        </w:rPr>
        <w:t>da seguinte</w:t>
      </w:r>
      <w:r w:rsidRPr="00044A42">
        <w:rPr>
          <w:rFonts w:asciiTheme="minorHAnsi" w:eastAsia="Arial" w:hAnsiTheme="minorHAnsi" w:cstheme="minorHAnsi"/>
          <w:bCs/>
          <w:color w:val="000000"/>
          <w:sz w:val="21"/>
          <w:szCs w:val="21"/>
        </w:rPr>
        <w:t xml:space="preserve"> dotação orçamentária:</w:t>
      </w:r>
    </w:p>
    <w:p w14:paraId="02F7F8D5" w14:textId="77777777" w:rsidR="00BC254D" w:rsidRPr="00044A42" w:rsidRDefault="00BC254D" w:rsidP="00BC254D">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b/>
          <w:sz w:val="21"/>
          <w:szCs w:val="21"/>
        </w:rPr>
      </w:pPr>
    </w:p>
    <w:p w14:paraId="7E11B7E6" w14:textId="77777777" w:rsidR="00BC254D" w:rsidRPr="00044A42" w:rsidRDefault="00BC254D" w:rsidP="00BC254D">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b/>
          <w:color w:val="FF0000"/>
          <w:sz w:val="21"/>
          <w:szCs w:val="21"/>
        </w:rPr>
      </w:pPr>
      <w:r w:rsidRPr="00044A42">
        <w:rPr>
          <w:rFonts w:asciiTheme="minorHAnsi" w:eastAsia="Arial" w:hAnsiTheme="minorHAnsi" w:cstheme="minorHAnsi"/>
          <w:b/>
          <w:sz w:val="21"/>
          <w:szCs w:val="21"/>
        </w:rPr>
        <w:t>Ficha nº 146 - Outros Serviços de Terceiros - Pessoa Jurídica</w:t>
      </w:r>
      <w:r w:rsidRPr="00044A42">
        <w:rPr>
          <w:rFonts w:asciiTheme="minorHAnsi" w:eastAsia="Arial" w:hAnsiTheme="minorHAnsi" w:cstheme="minorHAnsi"/>
          <w:b/>
          <w:color w:val="000000"/>
          <w:sz w:val="21"/>
          <w:szCs w:val="21"/>
        </w:rPr>
        <w:t>.</w:t>
      </w:r>
    </w:p>
    <w:p w14:paraId="08B2003C" w14:textId="77777777" w:rsidR="009332E7" w:rsidRPr="00044A42" w:rsidRDefault="009332E7" w:rsidP="00FE6076">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p>
    <w:p w14:paraId="7CB2D870" w14:textId="77777777" w:rsidR="00FE6076" w:rsidRPr="00044A42" w:rsidRDefault="00FE6076" w:rsidP="00FE6076">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p>
    <w:p w14:paraId="21FBAF5F" w14:textId="18670B79" w:rsidR="00BC254D" w:rsidRPr="00044A42" w:rsidRDefault="00E21A1E" w:rsidP="00BC254D">
      <w:pPr>
        <w:pBdr>
          <w:top w:val="nil"/>
          <w:left w:val="nil"/>
          <w:bottom w:val="nil"/>
          <w:right w:val="nil"/>
          <w:between w:val="nil"/>
        </w:pBdr>
        <w:tabs>
          <w:tab w:val="left" w:pos="567"/>
        </w:tabs>
        <w:ind w:left="999" w:hanging="432"/>
        <w:jc w:val="center"/>
        <w:rPr>
          <w:rFonts w:asciiTheme="minorHAnsi" w:eastAsia="Arial" w:hAnsiTheme="minorHAnsi" w:cstheme="minorHAnsi"/>
          <w:color w:val="000000"/>
          <w:sz w:val="21"/>
          <w:szCs w:val="21"/>
        </w:rPr>
      </w:pPr>
      <w:sdt>
        <w:sdtPr>
          <w:rPr>
            <w:rFonts w:asciiTheme="minorHAnsi" w:hAnsiTheme="minorHAnsi" w:cstheme="minorHAnsi"/>
            <w:sz w:val="21"/>
            <w:szCs w:val="21"/>
          </w:rPr>
          <w:tag w:val="goog_rdk_21"/>
          <w:id w:val="-1848321175"/>
        </w:sdtPr>
        <w:sdtEndPr/>
        <w:sdtContent/>
      </w:sdt>
    </w:p>
    <w:p w14:paraId="4F83A0E2" w14:textId="77777777" w:rsidR="00BC254D" w:rsidRPr="00044A42" w:rsidRDefault="00BC254D" w:rsidP="00BC254D">
      <w:pPr>
        <w:pBdr>
          <w:top w:val="nil"/>
          <w:left w:val="nil"/>
          <w:bottom w:val="nil"/>
          <w:right w:val="nil"/>
          <w:between w:val="nil"/>
        </w:pBdr>
        <w:tabs>
          <w:tab w:val="left" w:pos="567"/>
        </w:tabs>
        <w:ind w:left="999" w:hanging="5"/>
        <w:jc w:val="center"/>
        <w:rPr>
          <w:rFonts w:asciiTheme="minorHAnsi" w:eastAsia="Arial" w:hAnsiTheme="minorHAnsi" w:cstheme="minorHAnsi"/>
          <w:color w:val="000000"/>
          <w:sz w:val="21"/>
          <w:szCs w:val="21"/>
        </w:rPr>
      </w:pPr>
      <w:r w:rsidRPr="00044A42">
        <w:rPr>
          <w:rFonts w:asciiTheme="minorHAnsi" w:eastAsia="Arial" w:hAnsiTheme="minorHAnsi" w:cstheme="minorHAnsi"/>
          <w:sz w:val="21"/>
          <w:szCs w:val="21"/>
        </w:rPr>
        <w:t xml:space="preserve">Ricardo Henrique da Fonseca </w:t>
      </w:r>
    </w:p>
    <w:p w14:paraId="07BFE1FC" w14:textId="77777777" w:rsidR="00BC254D" w:rsidRPr="00044A42" w:rsidRDefault="00BC254D" w:rsidP="00BC254D">
      <w:pPr>
        <w:pBdr>
          <w:top w:val="nil"/>
          <w:left w:val="nil"/>
          <w:bottom w:val="nil"/>
          <w:right w:val="nil"/>
          <w:between w:val="nil"/>
        </w:pBdr>
        <w:tabs>
          <w:tab w:val="left" w:pos="567"/>
        </w:tabs>
        <w:ind w:left="999" w:hanging="5"/>
        <w:jc w:val="center"/>
        <w:rPr>
          <w:rFonts w:asciiTheme="minorHAnsi" w:hAnsiTheme="minorHAnsi" w:cstheme="minorHAnsi"/>
          <w:sz w:val="21"/>
          <w:szCs w:val="21"/>
          <w:lang w:val="pt-PT"/>
        </w:rPr>
      </w:pPr>
      <w:r w:rsidRPr="00044A42">
        <w:rPr>
          <w:rFonts w:asciiTheme="minorHAnsi" w:eastAsia="Arial" w:hAnsiTheme="minorHAnsi" w:cstheme="minorHAnsi"/>
          <w:sz w:val="21"/>
          <w:szCs w:val="21"/>
        </w:rPr>
        <w:t>Assessor de Cultura</w:t>
      </w:r>
    </w:p>
    <w:p w14:paraId="674D38E4" w14:textId="77777777" w:rsidR="00BC254D" w:rsidRPr="00044A42" w:rsidRDefault="00BC254D" w:rsidP="00BC254D">
      <w:pPr>
        <w:pBdr>
          <w:top w:val="nil"/>
          <w:left w:val="nil"/>
          <w:bottom w:val="nil"/>
          <w:right w:val="nil"/>
          <w:between w:val="nil"/>
        </w:pBdr>
        <w:tabs>
          <w:tab w:val="left" w:pos="567"/>
        </w:tabs>
        <w:spacing w:line="360" w:lineRule="auto"/>
        <w:ind w:left="999" w:hanging="5"/>
        <w:jc w:val="center"/>
        <w:rPr>
          <w:rFonts w:asciiTheme="minorHAnsi" w:eastAsia="Arial" w:hAnsiTheme="minorHAnsi" w:cstheme="minorHAnsi"/>
          <w:color w:val="000000"/>
          <w:sz w:val="21"/>
          <w:szCs w:val="21"/>
        </w:rPr>
      </w:pPr>
    </w:p>
    <w:p w14:paraId="14CA4A0B" w14:textId="77777777" w:rsidR="00981302" w:rsidRPr="00044A42" w:rsidRDefault="00981302" w:rsidP="004E7312">
      <w:pPr>
        <w:pBdr>
          <w:top w:val="nil"/>
          <w:left w:val="nil"/>
          <w:bottom w:val="nil"/>
          <w:right w:val="nil"/>
          <w:between w:val="nil"/>
        </w:pBdr>
        <w:tabs>
          <w:tab w:val="left" w:pos="567"/>
        </w:tabs>
        <w:ind w:left="999" w:hanging="5"/>
        <w:jc w:val="center"/>
        <w:rPr>
          <w:rFonts w:ascii="Tahoma" w:hAnsi="Tahoma" w:cs="Tahoma"/>
          <w:color w:val="000000"/>
          <w:sz w:val="21"/>
          <w:szCs w:val="21"/>
        </w:rPr>
      </w:pPr>
    </w:p>
    <w:p w14:paraId="75349DC5" w14:textId="77777777" w:rsidR="00981302" w:rsidRPr="00044A42" w:rsidRDefault="00981302" w:rsidP="004E7312">
      <w:pPr>
        <w:pBdr>
          <w:top w:val="nil"/>
          <w:left w:val="nil"/>
          <w:bottom w:val="nil"/>
          <w:right w:val="nil"/>
          <w:between w:val="nil"/>
        </w:pBdr>
        <w:tabs>
          <w:tab w:val="left" w:pos="567"/>
        </w:tabs>
        <w:ind w:left="999" w:hanging="5"/>
        <w:jc w:val="center"/>
        <w:rPr>
          <w:rFonts w:ascii="Tahoma" w:hAnsi="Tahoma" w:cs="Tahoma"/>
          <w:color w:val="000000"/>
          <w:sz w:val="21"/>
          <w:szCs w:val="21"/>
        </w:rPr>
      </w:pPr>
    </w:p>
    <w:p w14:paraId="46F836E7" w14:textId="77777777" w:rsidR="00981302" w:rsidRPr="00044A42" w:rsidRDefault="00981302" w:rsidP="004E7312">
      <w:pPr>
        <w:pBdr>
          <w:top w:val="nil"/>
          <w:left w:val="nil"/>
          <w:bottom w:val="nil"/>
          <w:right w:val="nil"/>
          <w:between w:val="nil"/>
        </w:pBdr>
        <w:tabs>
          <w:tab w:val="left" w:pos="567"/>
        </w:tabs>
        <w:ind w:left="999" w:hanging="5"/>
        <w:jc w:val="center"/>
        <w:rPr>
          <w:rFonts w:ascii="Tahoma" w:hAnsi="Tahoma" w:cs="Tahoma"/>
          <w:color w:val="000000"/>
          <w:sz w:val="21"/>
          <w:szCs w:val="21"/>
        </w:rPr>
      </w:pPr>
    </w:p>
    <w:p w14:paraId="48E11003" w14:textId="77777777" w:rsidR="00981302" w:rsidRPr="00044A42" w:rsidRDefault="00981302" w:rsidP="004E7312">
      <w:pPr>
        <w:pBdr>
          <w:top w:val="nil"/>
          <w:left w:val="nil"/>
          <w:bottom w:val="nil"/>
          <w:right w:val="nil"/>
          <w:between w:val="nil"/>
        </w:pBdr>
        <w:tabs>
          <w:tab w:val="left" w:pos="567"/>
        </w:tabs>
        <w:ind w:left="999" w:hanging="5"/>
        <w:jc w:val="center"/>
        <w:rPr>
          <w:rFonts w:ascii="Tahoma" w:hAnsi="Tahoma" w:cs="Tahoma"/>
          <w:color w:val="000000"/>
          <w:sz w:val="21"/>
          <w:szCs w:val="21"/>
        </w:rPr>
      </w:pPr>
    </w:p>
    <w:p w14:paraId="39E3E75C" w14:textId="77777777" w:rsidR="00981302" w:rsidRDefault="00981302" w:rsidP="004E7312">
      <w:pPr>
        <w:pBdr>
          <w:top w:val="nil"/>
          <w:left w:val="nil"/>
          <w:bottom w:val="nil"/>
          <w:right w:val="nil"/>
          <w:between w:val="nil"/>
        </w:pBdr>
        <w:tabs>
          <w:tab w:val="left" w:pos="567"/>
        </w:tabs>
        <w:ind w:left="999" w:hanging="5"/>
        <w:jc w:val="center"/>
        <w:rPr>
          <w:rFonts w:ascii="Tahoma" w:hAnsi="Tahoma" w:cs="Tahoma"/>
          <w:color w:val="000000"/>
          <w:sz w:val="21"/>
          <w:szCs w:val="21"/>
        </w:rPr>
      </w:pPr>
    </w:p>
    <w:p w14:paraId="7874097F" w14:textId="77777777" w:rsidR="00E36652" w:rsidRDefault="00E36652" w:rsidP="004E7312">
      <w:pPr>
        <w:pBdr>
          <w:top w:val="nil"/>
          <w:left w:val="nil"/>
          <w:bottom w:val="nil"/>
          <w:right w:val="nil"/>
          <w:between w:val="nil"/>
        </w:pBdr>
        <w:tabs>
          <w:tab w:val="left" w:pos="567"/>
        </w:tabs>
        <w:ind w:left="999" w:hanging="5"/>
        <w:jc w:val="center"/>
        <w:rPr>
          <w:rFonts w:ascii="Tahoma" w:hAnsi="Tahoma" w:cs="Tahoma"/>
          <w:color w:val="000000"/>
          <w:sz w:val="21"/>
          <w:szCs w:val="21"/>
        </w:rPr>
      </w:pPr>
    </w:p>
    <w:p w14:paraId="2956EF41" w14:textId="77777777" w:rsidR="00E36652" w:rsidRDefault="00E36652" w:rsidP="004E7312">
      <w:pPr>
        <w:pBdr>
          <w:top w:val="nil"/>
          <w:left w:val="nil"/>
          <w:bottom w:val="nil"/>
          <w:right w:val="nil"/>
          <w:between w:val="nil"/>
        </w:pBdr>
        <w:tabs>
          <w:tab w:val="left" w:pos="567"/>
        </w:tabs>
        <w:ind w:left="999" w:hanging="5"/>
        <w:jc w:val="center"/>
        <w:rPr>
          <w:rFonts w:ascii="Tahoma" w:hAnsi="Tahoma" w:cs="Tahoma"/>
          <w:color w:val="000000"/>
          <w:sz w:val="21"/>
          <w:szCs w:val="21"/>
        </w:rPr>
      </w:pPr>
    </w:p>
    <w:p w14:paraId="3EA5F604" w14:textId="77777777" w:rsidR="00E36652" w:rsidRDefault="00E36652" w:rsidP="004E7312">
      <w:pPr>
        <w:pBdr>
          <w:top w:val="nil"/>
          <w:left w:val="nil"/>
          <w:bottom w:val="nil"/>
          <w:right w:val="nil"/>
          <w:between w:val="nil"/>
        </w:pBdr>
        <w:tabs>
          <w:tab w:val="left" w:pos="567"/>
        </w:tabs>
        <w:ind w:left="999" w:hanging="5"/>
        <w:jc w:val="center"/>
        <w:rPr>
          <w:rFonts w:ascii="Tahoma" w:hAnsi="Tahoma" w:cs="Tahoma"/>
          <w:color w:val="000000"/>
          <w:sz w:val="21"/>
          <w:szCs w:val="21"/>
        </w:rPr>
      </w:pPr>
    </w:p>
    <w:p w14:paraId="2D74ED61" w14:textId="77777777" w:rsidR="00E36652" w:rsidRDefault="00E36652" w:rsidP="004E7312">
      <w:pPr>
        <w:pBdr>
          <w:top w:val="nil"/>
          <w:left w:val="nil"/>
          <w:bottom w:val="nil"/>
          <w:right w:val="nil"/>
          <w:between w:val="nil"/>
        </w:pBdr>
        <w:tabs>
          <w:tab w:val="left" w:pos="567"/>
        </w:tabs>
        <w:ind w:left="999" w:hanging="5"/>
        <w:jc w:val="center"/>
        <w:rPr>
          <w:rFonts w:ascii="Tahoma" w:hAnsi="Tahoma" w:cs="Tahoma"/>
          <w:color w:val="000000"/>
          <w:sz w:val="21"/>
          <w:szCs w:val="21"/>
        </w:rPr>
      </w:pPr>
    </w:p>
    <w:p w14:paraId="58907E90" w14:textId="77777777" w:rsidR="00E36652" w:rsidRPr="00044A42" w:rsidRDefault="00E36652" w:rsidP="004E7312">
      <w:pPr>
        <w:pBdr>
          <w:top w:val="nil"/>
          <w:left w:val="nil"/>
          <w:bottom w:val="nil"/>
          <w:right w:val="nil"/>
          <w:between w:val="nil"/>
        </w:pBdr>
        <w:tabs>
          <w:tab w:val="left" w:pos="567"/>
        </w:tabs>
        <w:ind w:left="999" w:hanging="5"/>
        <w:jc w:val="center"/>
        <w:rPr>
          <w:rFonts w:ascii="Tahoma" w:hAnsi="Tahoma" w:cs="Tahoma"/>
          <w:color w:val="000000"/>
          <w:sz w:val="21"/>
          <w:szCs w:val="21"/>
        </w:rPr>
      </w:pPr>
    </w:p>
    <w:p w14:paraId="72AB9D76" w14:textId="77777777" w:rsidR="00981302" w:rsidRDefault="00981302" w:rsidP="004E7312">
      <w:pPr>
        <w:pBdr>
          <w:top w:val="nil"/>
          <w:left w:val="nil"/>
          <w:bottom w:val="nil"/>
          <w:right w:val="nil"/>
          <w:between w:val="nil"/>
        </w:pBdr>
        <w:tabs>
          <w:tab w:val="left" w:pos="567"/>
        </w:tabs>
        <w:ind w:left="999" w:hanging="5"/>
        <w:jc w:val="center"/>
        <w:rPr>
          <w:rFonts w:ascii="Tahoma" w:hAnsi="Tahoma" w:cs="Tahoma"/>
          <w:color w:val="000000"/>
          <w:sz w:val="16"/>
          <w:szCs w:val="16"/>
        </w:rPr>
      </w:pPr>
    </w:p>
    <w:p w14:paraId="794C8B51" w14:textId="77777777" w:rsidR="00FE6076" w:rsidRDefault="00FE6076" w:rsidP="004E7312">
      <w:pPr>
        <w:pBdr>
          <w:top w:val="nil"/>
          <w:left w:val="nil"/>
          <w:bottom w:val="nil"/>
          <w:right w:val="nil"/>
          <w:between w:val="nil"/>
        </w:pBdr>
        <w:tabs>
          <w:tab w:val="left" w:pos="567"/>
        </w:tabs>
        <w:ind w:left="999" w:hanging="5"/>
        <w:jc w:val="center"/>
        <w:rPr>
          <w:rFonts w:ascii="Tahoma" w:hAnsi="Tahoma" w:cs="Tahoma"/>
          <w:color w:val="000000"/>
          <w:sz w:val="16"/>
          <w:szCs w:val="16"/>
        </w:rPr>
      </w:pPr>
    </w:p>
    <w:p w14:paraId="1FD832C7" w14:textId="77777777" w:rsidR="00FE6076" w:rsidRDefault="00FE6076" w:rsidP="004E7312">
      <w:pPr>
        <w:pBdr>
          <w:top w:val="nil"/>
          <w:left w:val="nil"/>
          <w:bottom w:val="nil"/>
          <w:right w:val="nil"/>
          <w:between w:val="nil"/>
        </w:pBdr>
        <w:tabs>
          <w:tab w:val="left" w:pos="567"/>
        </w:tabs>
        <w:ind w:left="999" w:hanging="5"/>
        <w:jc w:val="center"/>
        <w:rPr>
          <w:rFonts w:ascii="Tahoma" w:hAnsi="Tahoma" w:cs="Tahoma"/>
          <w:color w:val="000000"/>
          <w:sz w:val="16"/>
          <w:szCs w:val="16"/>
        </w:rPr>
      </w:pPr>
    </w:p>
    <w:p w14:paraId="6254D698" w14:textId="77777777" w:rsidR="00981302" w:rsidRDefault="00981302" w:rsidP="004E7312">
      <w:pPr>
        <w:pBdr>
          <w:top w:val="nil"/>
          <w:left w:val="nil"/>
          <w:bottom w:val="nil"/>
          <w:right w:val="nil"/>
          <w:between w:val="nil"/>
        </w:pBdr>
        <w:tabs>
          <w:tab w:val="left" w:pos="567"/>
        </w:tabs>
        <w:ind w:left="999" w:hanging="5"/>
        <w:jc w:val="center"/>
        <w:rPr>
          <w:rFonts w:ascii="Tahoma" w:hAnsi="Tahoma" w:cs="Tahoma"/>
          <w:color w:val="000000"/>
          <w:sz w:val="16"/>
          <w:szCs w:val="16"/>
        </w:rPr>
      </w:pPr>
    </w:p>
    <w:tbl>
      <w:tblPr>
        <w:tblStyle w:val="TabelaSimples5"/>
        <w:tblW w:w="9067" w:type="dxa"/>
        <w:tblLook w:val="04A0" w:firstRow="1" w:lastRow="0" w:firstColumn="1" w:lastColumn="0" w:noHBand="0" w:noVBand="1"/>
      </w:tblPr>
      <w:tblGrid>
        <w:gridCol w:w="9067"/>
      </w:tblGrid>
      <w:tr w:rsidR="00C86557" w14:paraId="7EB450BA" w14:textId="77777777" w:rsidTr="007A249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3A653B9E" w14:textId="79BDB3A7" w:rsidR="00C86557" w:rsidRPr="00892164" w:rsidRDefault="00C86557" w:rsidP="00C86557">
            <w:pPr>
              <w:pStyle w:val="Default"/>
              <w:numPr>
                <w:ilvl w:val="0"/>
                <w:numId w:val="10"/>
              </w:numPr>
              <w:jc w:val="center"/>
              <w:rPr>
                <w:rFonts w:asciiTheme="minorHAnsi" w:hAnsiTheme="minorHAnsi" w:cstheme="minorHAnsi"/>
                <w:b/>
                <w:bCs/>
                <w:i w:val="0"/>
                <w:iCs w:val="0"/>
                <w:sz w:val="22"/>
                <w:szCs w:val="22"/>
              </w:rPr>
            </w:pPr>
            <w:r w:rsidRPr="00892164">
              <w:rPr>
                <w:rFonts w:asciiTheme="minorHAnsi" w:hAnsiTheme="minorHAnsi" w:cstheme="minorHAnsi"/>
                <w:b/>
                <w:bCs/>
                <w:i w:val="0"/>
                <w:iCs w:val="0"/>
                <w:sz w:val="22"/>
                <w:szCs w:val="22"/>
              </w:rPr>
              <w:lastRenderedPageBreak/>
              <w:t xml:space="preserve">ANEXO I – A </w:t>
            </w:r>
          </w:p>
          <w:p w14:paraId="58ACF809" w14:textId="77777777" w:rsidR="00C86557" w:rsidRDefault="00C86557" w:rsidP="00C86557">
            <w:pPr>
              <w:pStyle w:val="Default"/>
              <w:numPr>
                <w:ilvl w:val="0"/>
                <w:numId w:val="10"/>
              </w:numPr>
              <w:jc w:val="center"/>
              <w:rPr>
                <w:rFonts w:asciiTheme="minorHAnsi" w:hAnsiTheme="minorHAnsi" w:cstheme="minorHAnsi"/>
                <w:sz w:val="22"/>
                <w:szCs w:val="22"/>
              </w:rPr>
            </w:pPr>
            <w:r w:rsidRPr="00892164">
              <w:rPr>
                <w:rFonts w:asciiTheme="minorHAnsi" w:hAnsiTheme="minorHAnsi" w:cstheme="minorHAnsi"/>
                <w:b/>
                <w:bCs/>
                <w:i w:val="0"/>
                <w:iCs w:val="0"/>
                <w:sz w:val="22"/>
                <w:szCs w:val="22"/>
              </w:rPr>
              <w:t>DECLARAÇÃO DE VISTORIA</w:t>
            </w:r>
          </w:p>
        </w:tc>
      </w:tr>
    </w:tbl>
    <w:p w14:paraId="515C37BB" w14:textId="77777777" w:rsidR="00C86557" w:rsidRPr="004E7312" w:rsidRDefault="00C86557" w:rsidP="00C86557">
      <w:pPr>
        <w:pStyle w:val="Default"/>
        <w:numPr>
          <w:ilvl w:val="0"/>
          <w:numId w:val="10"/>
        </w:numPr>
        <w:rPr>
          <w:rFonts w:asciiTheme="minorHAnsi" w:hAnsiTheme="minorHAnsi" w:cstheme="minorHAnsi"/>
          <w:sz w:val="22"/>
          <w:szCs w:val="22"/>
        </w:rPr>
      </w:pPr>
    </w:p>
    <w:p w14:paraId="3188D3B2" w14:textId="43AF0A43" w:rsidR="00C86557" w:rsidRPr="00044A42" w:rsidRDefault="00C86557" w:rsidP="00C86557">
      <w:pPr>
        <w:pStyle w:val="Default"/>
        <w:rPr>
          <w:rFonts w:asciiTheme="minorHAnsi" w:hAnsiTheme="minorHAnsi" w:cstheme="minorHAnsi"/>
          <w:b/>
          <w:bCs/>
          <w:color w:val="auto"/>
          <w:sz w:val="21"/>
          <w:szCs w:val="21"/>
        </w:rPr>
      </w:pPr>
      <w:r w:rsidRPr="00044A42">
        <w:rPr>
          <w:rFonts w:asciiTheme="minorHAnsi" w:hAnsiTheme="minorHAnsi" w:cstheme="minorHAnsi"/>
          <w:b/>
          <w:bCs/>
          <w:color w:val="auto"/>
          <w:sz w:val="21"/>
          <w:szCs w:val="21"/>
        </w:rPr>
        <w:t xml:space="preserve">PREGÃO ELETRÔNICO Nº </w:t>
      </w:r>
      <w:r w:rsidR="00124A39">
        <w:rPr>
          <w:rFonts w:asciiTheme="minorHAnsi" w:hAnsiTheme="minorHAnsi" w:cstheme="minorHAnsi"/>
          <w:b/>
          <w:bCs/>
          <w:color w:val="auto"/>
          <w:sz w:val="21"/>
          <w:szCs w:val="21"/>
        </w:rPr>
        <w:t>11/2026</w:t>
      </w:r>
      <w:r w:rsidRPr="00044A42">
        <w:rPr>
          <w:rFonts w:asciiTheme="minorHAnsi" w:hAnsiTheme="minorHAnsi" w:cstheme="minorHAnsi"/>
          <w:b/>
          <w:bCs/>
          <w:color w:val="auto"/>
          <w:sz w:val="21"/>
          <w:szCs w:val="21"/>
        </w:rPr>
        <w:t xml:space="preserve"> – PROCESSO Nº </w:t>
      </w:r>
      <w:r w:rsidR="009332E7" w:rsidRPr="00044A42">
        <w:rPr>
          <w:rFonts w:asciiTheme="minorHAnsi" w:hAnsiTheme="minorHAnsi" w:cstheme="minorHAnsi"/>
          <w:b/>
          <w:bCs/>
          <w:color w:val="auto"/>
          <w:sz w:val="21"/>
          <w:szCs w:val="21"/>
        </w:rPr>
        <w:t>1066/2026</w:t>
      </w:r>
    </w:p>
    <w:p w14:paraId="692E2D0D" w14:textId="163B855D" w:rsidR="00C86557" w:rsidRPr="00044A42" w:rsidRDefault="00C86557" w:rsidP="00C8655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caps/>
          <w:sz w:val="21"/>
          <w:szCs w:val="21"/>
        </w:rPr>
      </w:pPr>
      <w:r w:rsidRPr="00044A42">
        <w:rPr>
          <w:rFonts w:asciiTheme="minorHAnsi" w:hAnsiTheme="minorHAnsi" w:cstheme="minorHAnsi"/>
          <w:b/>
          <w:bCs/>
          <w:sz w:val="21"/>
          <w:szCs w:val="21"/>
        </w:rPr>
        <w:t xml:space="preserve">OBJETO: </w:t>
      </w:r>
      <w:r w:rsidR="00673D4B" w:rsidRPr="00044A42">
        <w:rPr>
          <w:rFonts w:asciiTheme="minorHAnsi" w:hAnsiTheme="minorHAnsi" w:cstheme="minorHAnsi"/>
          <w:b/>
          <w:bCs/>
          <w:sz w:val="21"/>
          <w:szCs w:val="21"/>
        </w:rPr>
        <w:t>CONTRATAÇÃO DE EMPRESA ESPECIALIZADA PARA ORGANIZAÇÃO E REALIZAÇÃO DE EVENTOS PARA A 40ª EXPO FASBRA 2026, DO MUNICÍPIO DE SANTA BRANCA/SP, QUE ACONTECERÁ NOS DIAS 11, 12, 13 E 14 DE JUNHO DE 2026.</w:t>
      </w:r>
    </w:p>
    <w:p w14:paraId="73B7F81C" w14:textId="77777777" w:rsidR="00C86557" w:rsidRPr="00436236" w:rsidRDefault="00C86557" w:rsidP="00C86557">
      <w:pPr>
        <w:pStyle w:val="Default"/>
        <w:rPr>
          <w:rFonts w:asciiTheme="minorHAnsi" w:hAnsiTheme="minorHAnsi" w:cstheme="minorHAnsi"/>
          <w:sz w:val="22"/>
          <w:szCs w:val="22"/>
        </w:rPr>
      </w:pPr>
    </w:p>
    <w:p w14:paraId="73B640EE" w14:textId="2E29F795" w:rsidR="00C86557" w:rsidRPr="00436236" w:rsidRDefault="00C86557" w:rsidP="00C86557">
      <w:pPr>
        <w:pStyle w:val="Default"/>
        <w:spacing w:line="276" w:lineRule="auto"/>
        <w:jc w:val="both"/>
        <w:rPr>
          <w:rFonts w:asciiTheme="minorHAnsi" w:hAnsiTheme="minorHAnsi" w:cstheme="minorHAnsi"/>
          <w:sz w:val="22"/>
          <w:szCs w:val="22"/>
        </w:rPr>
      </w:pPr>
      <w:r w:rsidRPr="00436236">
        <w:rPr>
          <w:rFonts w:asciiTheme="minorHAnsi" w:hAnsiTheme="minorHAnsi" w:cstheme="minorHAnsi"/>
          <w:sz w:val="22"/>
          <w:szCs w:val="22"/>
        </w:rPr>
        <w:t>DECLARAMOS que nossa empresa ________________________________________, representada por seu(s) representante(s) relacionado(s), compareceu(</w:t>
      </w:r>
      <w:proofErr w:type="spellStart"/>
      <w:r w:rsidRPr="00436236">
        <w:rPr>
          <w:rFonts w:asciiTheme="minorHAnsi" w:hAnsiTheme="minorHAnsi" w:cstheme="minorHAnsi"/>
          <w:sz w:val="22"/>
          <w:szCs w:val="22"/>
        </w:rPr>
        <w:t>ram</w:t>
      </w:r>
      <w:proofErr w:type="spellEnd"/>
      <w:r w:rsidRPr="00436236">
        <w:rPr>
          <w:rFonts w:asciiTheme="minorHAnsi" w:hAnsiTheme="minorHAnsi" w:cstheme="minorHAnsi"/>
          <w:sz w:val="22"/>
          <w:szCs w:val="22"/>
        </w:rPr>
        <w:t xml:space="preserve">), aos locais: </w:t>
      </w:r>
      <w:r w:rsidRPr="00436236">
        <w:rPr>
          <w:rFonts w:asciiTheme="minorHAnsi" w:hAnsiTheme="minorHAnsi" w:cstheme="minorHAnsi"/>
          <w:b/>
          <w:bCs/>
          <w:sz w:val="22"/>
          <w:szCs w:val="22"/>
        </w:rPr>
        <w:t>CONFORME MEMORIAL DESCRITIVO</w:t>
      </w:r>
      <w:r w:rsidRPr="00436236">
        <w:rPr>
          <w:rFonts w:asciiTheme="minorHAnsi" w:hAnsiTheme="minorHAnsi" w:cstheme="minorHAnsi"/>
          <w:sz w:val="22"/>
          <w:szCs w:val="22"/>
        </w:rPr>
        <w:t xml:space="preserve">, nesta cidade de Santa Branca/SP, referente a </w:t>
      </w:r>
      <w:r w:rsidRPr="00850EF3">
        <w:rPr>
          <w:rFonts w:asciiTheme="minorHAnsi" w:hAnsiTheme="minorHAnsi" w:cstheme="minorHAnsi"/>
          <w:b/>
          <w:bCs/>
          <w:color w:val="auto"/>
          <w:sz w:val="21"/>
          <w:szCs w:val="21"/>
        </w:rPr>
        <w:t xml:space="preserve">PREGÃO ELETRÔNICO Nº </w:t>
      </w:r>
      <w:r w:rsidR="00124A39">
        <w:rPr>
          <w:rFonts w:asciiTheme="minorHAnsi" w:hAnsiTheme="minorHAnsi" w:cstheme="minorHAnsi"/>
          <w:b/>
          <w:bCs/>
          <w:color w:val="auto"/>
          <w:sz w:val="21"/>
          <w:szCs w:val="21"/>
        </w:rPr>
        <w:t>11/2026</w:t>
      </w:r>
      <w:r w:rsidRPr="00436236">
        <w:rPr>
          <w:rFonts w:asciiTheme="minorHAnsi" w:hAnsiTheme="minorHAnsi" w:cstheme="minorHAnsi"/>
          <w:sz w:val="22"/>
          <w:szCs w:val="22"/>
        </w:rPr>
        <w:t>, para vistoria in loco, bem como, obter as informações que entendeu(</w:t>
      </w:r>
      <w:proofErr w:type="spellStart"/>
      <w:r w:rsidRPr="00436236">
        <w:rPr>
          <w:rFonts w:asciiTheme="minorHAnsi" w:hAnsiTheme="minorHAnsi" w:cstheme="minorHAnsi"/>
          <w:sz w:val="22"/>
          <w:szCs w:val="22"/>
        </w:rPr>
        <w:t>ram</w:t>
      </w:r>
      <w:proofErr w:type="spellEnd"/>
      <w:r w:rsidRPr="00436236">
        <w:rPr>
          <w:rFonts w:asciiTheme="minorHAnsi" w:hAnsiTheme="minorHAnsi" w:cstheme="minorHAnsi"/>
          <w:sz w:val="22"/>
          <w:szCs w:val="22"/>
        </w:rPr>
        <w:t xml:space="preserve">) necessárias para o perfeito conhecimento do objeto da licitação em tela. </w:t>
      </w:r>
    </w:p>
    <w:p w14:paraId="31E5E6EB" w14:textId="77777777" w:rsidR="00C86557" w:rsidRPr="00436236" w:rsidRDefault="00C86557" w:rsidP="00C86557">
      <w:pPr>
        <w:pStyle w:val="Default"/>
        <w:jc w:val="both"/>
        <w:rPr>
          <w:rFonts w:asciiTheme="minorHAnsi" w:hAnsiTheme="minorHAnsi" w:cstheme="minorHAnsi"/>
          <w:sz w:val="22"/>
          <w:szCs w:val="22"/>
        </w:rPr>
      </w:pPr>
    </w:p>
    <w:p w14:paraId="5BD893F8" w14:textId="77777777" w:rsidR="00C86557" w:rsidRPr="00436236" w:rsidRDefault="00C86557" w:rsidP="00C86557">
      <w:pPr>
        <w:pStyle w:val="Default"/>
        <w:jc w:val="both"/>
        <w:rPr>
          <w:rFonts w:asciiTheme="minorHAnsi" w:hAnsiTheme="minorHAnsi" w:cstheme="minorHAnsi"/>
          <w:sz w:val="22"/>
          <w:szCs w:val="22"/>
        </w:rPr>
      </w:pPr>
    </w:p>
    <w:p w14:paraId="1EB17FB1" w14:textId="77777777" w:rsidR="00C86557" w:rsidRPr="00436236" w:rsidRDefault="00C86557" w:rsidP="00C86557">
      <w:pPr>
        <w:pStyle w:val="Default"/>
        <w:jc w:val="both"/>
        <w:rPr>
          <w:rFonts w:asciiTheme="minorHAnsi" w:hAnsiTheme="minorHAnsi" w:cstheme="minorHAnsi"/>
          <w:sz w:val="22"/>
          <w:szCs w:val="22"/>
        </w:rPr>
      </w:pPr>
    </w:p>
    <w:p w14:paraId="1A7C60AD" w14:textId="77777777" w:rsidR="00C86557" w:rsidRPr="00436236" w:rsidRDefault="00C86557" w:rsidP="00C86557">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Por ser a expressão da verdade, subscrevemos a presente </w:t>
      </w:r>
      <w:r w:rsidRPr="00436236">
        <w:rPr>
          <w:rFonts w:asciiTheme="minorHAnsi" w:hAnsiTheme="minorHAnsi" w:cstheme="minorHAnsi"/>
          <w:b/>
          <w:bCs/>
          <w:sz w:val="22"/>
          <w:szCs w:val="22"/>
        </w:rPr>
        <w:t>DECLARAÇÃO DE VISTORIA</w:t>
      </w:r>
      <w:r w:rsidRPr="00436236">
        <w:rPr>
          <w:rFonts w:asciiTheme="minorHAnsi" w:hAnsiTheme="minorHAnsi" w:cstheme="minorHAnsi"/>
          <w:sz w:val="22"/>
          <w:szCs w:val="22"/>
        </w:rPr>
        <w:t xml:space="preserve">. </w:t>
      </w:r>
    </w:p>
    <w:p w14:paraId="3095893E" w14:textId="77777777" w:rsidR="00C86557" w:rsidRPr="00436236" w:rsidRDefault="00C86557" w:rsidP="00C86557">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73BED26E" w14:textId="77777777" w:rsidR="00C86557" w:rsidRPr="00436236" w:rsidRDefault="00C86557" w:rsidP="00C86557">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7A9BCE07" w14:textId="77777777" w:rsidR="00C86557" w:rsidRPr="00436236" w:rsidRDefault="00C86557" w:rsidP="00C86557">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463BDD5A" w14:textId="77777777" w:rsidR="00C86557" w:rsidRPr="00436236" w:rsidRDefault="00C86557" w:rsidP="00C86557">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01A79473" w14:textId="77777777" w:rsidR="00C86557" w:rsidRPr="00436236" w:rsidRDefault="00C86557" w:rsidP="00C86557">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14F6AF96" w14:textId="22CF4012" w:rsidR="00C86557" w:rsidRPr="00436236" w:rsidRDefault="00C86557" w:rsidP="00C86557">
      <w:pPr>
        <w:numPr>
          <w:ilvl w:val="2"/>
          <w:numId w:val="5"/>
        </w:num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436236">
        <w:rPr>
          <w:rFonts w:asciiTheme="minorHAnsi" w:hAnsiTheme="minorHAnsi" w:cstheme="minorHAnsi"/>
          <w:sz w:val="22"/>
          <w:szCs w:val="22"/>
        </w:rPr>
        <w:t xml:space="preserve">Santa Branca, _______ de ______________ </w:t>
      </w:r>
      <w:proofErr w:type="spellStart"/>
      <w:r w:rsidRPr="00436236">
        <w:rPr>
          <w:rFonts w:asciiTheme="minorHAnsi" w:hAnsiTheme="minorHAnsi" w:cstheme="minorHAnsi"/>
          <w:sz w:val="22"/>
          <w:szCs w:val="22"/>
        </w:rPr>
        <w:t>de</w:t>
      </w:r>
      <w:proofErr w:type="spellEnd"/>
      <w:r w:rsidRPr="00436236">
        <w:rPr>
          <w:rFonts w:asciiTheme="minorHAnsi" w:hAnsiTheme="minorHAnsi" w:cstheme="minorHAnsi"/>
          <w:sz w:val="22"/>
          <w:szCs w:val="22"/>
        </w:rPr>
        <w:t xml:space="preserve"> 202</w:t>
      </w:r>
      <w:r>
        <w:rPr>
          <w:rFonts w:asciiTheme="minorHAnsi" w:hAnsiTheme="minorHAnsi" w:cstheme="minorHAnsi"/>
          <w:sz w:val="22"/>
          <w:szCs w:val="22"/>
        </w:rPr>
        <w:t>6</w:t>
      </w:r>
    </w:p>
    <w:p w14:paraId="56BABC9F" w14:textId="77777777" w:rsidR="00C86557" w:rsidRPr="00436236" w:rsidRDefault="00C86557" w:rsidP="00C86557">
      <w:pPr>
        <w:numPr>
          <w:ilvl w:val="2"/>
          <w:numId w:val="5"/>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p>
    <w:p w14:paraId="54E30EC4" w14:textId="77777777" w:rsidR="00C86557" w:rsidRDefault="00C86557" w:rsidP="00C86557">
      <w:pPr>
        <w:pStyle w:val="Default"/>
        <w:rPr>
          <w:rFonts w:asciiTheme="minorHAnsi" w:hAnsiTheme="minorHAnsi" w:cstheme="minorHAnsi"/>
          <w:sz w:val="22"/>
          <w:szCs w:val="22"/>
        </w:rPr>
      </w:pPr>
    </w:p>
    <w:p w14:paraId="25BA660C" w14:textId="77777777" w:rsidR="00C86557" w:rsidRPr="00436236" w:rsidRDefault="00C86557" w:rsidP="00C86557">
      <w:pPr>
        <w:pStyle w:val="Default"/>
        <w:jc w:val="center"/>
        <w:rPr>
          <w:rFonts w:asciiTheme="minorHAnsi" w:hAnsiTheme="minorHAnsi" w:cstheme="minorHAnsi"/>
          <w:sz w:val="22"/>
          <w:szCs w:val="22"/>
        </w:rPr>
      </w:pPr>
    </w:p>
    <w:p w14:paraId="7AE9A2F6" w14:textId="77777777" w:rsidR="00C86557" w:rsidRPr="00436236" w:rsidRDefault="00C86557" w:rsidP="00C86557">
      <w:pPr>
        <w:pStyle w:val="Default"/>
        <w:jc w:val="center"/>
        <w:rPr>
          <w:rFonts w:asciiTheme="minorHAnsi" w:hAnsiTheme="minorHAnsi" w:cstheme="minorHAnsi"/>
          <w:sz w:val="22"/>
          <w:szCs w:val="22"/>
        </w:rPr>
      </w:pPr>
      <w:r w:rsidRPr="00436236">
        <w:rPr>
          <w:rFonts w:asciiTheme="minorHAnsi" w:hAnsiTheme="minorHAnsi" w:cstheme="minorHAnsi"/>
          <w:sz w:val="22"/>
          <w:szCs w:val="22"/>
        </w:rPr>
        <w:t>_______________________________________</w:t>
      </w:r>
    </w:p>
    <w:p w14:paraId="701DB7F1" w14:textId="77777777" w:rsidR="00C86557" w:rsidRPr="00436236" w:rsidRDefault="00C86557" w:rsidP="00C86557">
      <w:pPr>
        <w:pStyle w:val="Default"/>
        <w:jc w:val="center"/>
        <w:rPr>
          <w:rFonts w:asciiTheme="minorHAnsi" w:hAnsiTheme="minorHAnsi" w:cstheme="minorHAnsi"/>
          <w:sz w:val="22"/>
          <w:szCs w:val="22"/>
        </w:rPr>
      </w:pPr>
      <w:r w:rsidRPr="00436236">
        <w:rPr>
          <w:rFonts w:asciiTheme="minorHAnsi" w:hAnsiTheme="minorHAnsi" w:cstheme="minorHAnsi"/>
          <w:b/>
          <w:bCs/>
          <w:sz w:val="22"/>
          <w:szCs w:val="22"/>
        </w:rPr>
        <w:t>Assinatura do Responsável da Licitante</w:t>
      </w:r>
    </w:p>
    <w:p w14:paraId="3F268D11" w14:textId="77777777" w:rsidR="00C86557" w:rsidRPr="00436236" w:rsidRDefault="00C86557" w:rsidP="00C86557">
      <w:pPr>
        <w:pStyle w:val="Default"/>
        <w:jc w:val="center"/>
        <w:rPr>
          <w:rFonts w:asciiTheme="minorHAnsi" w:hAnsiTheme="minorHAnsi" w:cstheme="minorHAnsi"/>
          <w:sz w:val="22"/>
          <w:szCs w:val="22"/>
        </w:rPr>
      </w:pPr>
      <w:r w:rsidRPr="00436236">
        <w:rPr>
          <w:rFonts w:asciiTheme="minorHAnsi" w:hAnsiTheme="minorHAnsi" w:cstheme="minorHAnsi"/>
          <w:sz w:val="22"/>
          <w:szCs w:val="22"/>
        </w:rPr>
        <w:t>Nome:__________________________</w:t>
      </w:r>
    </w:p>
    <w:p w14:paraId="44FE8A09" w14:textId="77777777" w:rsidR="00C86557" w:rsidRPr="00436236" w:rsidRDefault="00C86557" w:rsidP="00C86557">
      <w:pPr>
        <w:pStyle w:val="Default"/>
        <w:jc w:val="center"/>
        <w:rPr>
          <w:rFonts w:asciiTheme="minorHAnsi" w:hAnsiTheme="minorHAnsi" w:cstheme="minorHAnsi"/>
          <w:sz w:val="22"/>
          <w:szCs w:val="22"/>
        </w:rPr>
      </w:pPr>
      <w:r w:rsidRPr="00436236">
        <w:rPr>
          <w:rFonts w:asciiTheme="minorHAnsi" w:hAnsiTheme="minorHAnsi" w:cstheme="minorHAnsi"/>
          <w:sz w:val="22"/>
          <w:szCs w:val="22"/>
        </w:rPr>
        <w:t>Documento de Identificação N.º___________________</w:t>
      </w:r>
    </w:p>
    <w:p w14:paraId="74025255" w14:textId="77777777" w:rsidR="00C86557" w:rsidRPr="00436236" w:rsidRDefault="00C86557" w:rsidP="00C86557">
      <w:pPr>
        <w:pStyle w:val="Default"/>
        <w:rPr>
          <w:rFonts w:asciiTheme="minorHAnsi" w:hAnsiTheme="minorHAnsi" w:cstheme="minorHAnsi"/>
          <w:sz w:val="22"/>
          <w:szCs w:val="22"/>
        </w:rPr>
      </w:pPr>
    </w:p>
    <w:p w14:paraId="181D89A2" w14:textId="77777777" w:rsidR="00C86557" w:rsidRPr="00436236" w:rsidRDefault="00C86557" w:rsidP="00C86557">
      <w:pPr>
        <w:pStyle w:val="Default"/>
        <w:rPr>
          <w:rFonts w:asciiTheme="minorHAnsi" w:hAnsiTheme="minorHAnsi" w:cstheme="minorHAnsi"/>
          <w:sz w:val="22"/>
          <w:szCs w:val="22"/>
        </w:rPr>
      </w:pPr>
    </w:p>
    <w:p w14:paraId="4035BDFB" w14:textId="77777777" w:rsidR="00C86557" w:rsidRPr="00436236" w:rsidRDefault="00C86557" w:rsidP="00C86557">
      <w:pPr>
        <w:pStyle w:val="Default"/>
        <w:rPr>
          <w:rFonts w:asciiTheme="minorHAnsi" w:hAnsiTheme="minorHAnsi" w:cstheme="minorHAnsi"/>
          <w:sz w:val="22"/>
          <w:szCs w:val="22"/>
        </w:rPr>
      </w:pPr>
    </w:p>
    <w:p w14:paraId="68C60D83" w14:textId="77777777" w:rsidR="00C86557" w:rsidRDefault="00C86557" w:rsidP="00C86557">
      <w:pPr>
        <w:pStyle w:val="Default"/>
        <w:rPr>
          <w:rFonts w:asciiTheme="minorHAnsi" w:hAnsiTheme="minorHAnsi" w:cstheme="minorHAnsi"/>
          <w:sz w:val="22"/>
          <w:szCs w:val="22"/>
        </w:rPr>
      </w:pPr>
    </w:p>
    <w:p w14:paraId="110157CC" w14:textId="77777777" w:rsidR="00C86557" w:rsidRPr="00436236" w:rsidRDefault="00C86557" w:rsidP="00C86557">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Atesto o comparecimento na Visita Técnica. </w:t>
      </w:r>
    </w:p>
    <w:p w14:paraId="7B91F496" w14:textId="77777777" w:rsidR="00C86557" w:rsidRPr="00436236" w:rsidRDefault="00C86557" w:rsidP="00C86557">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Servidor: ______________________________ </w:t>
      </w:r>
    </w:p>
    <w:p w14:paraId="296129A3" w14:textId="502FF436" w:rsidR="00C86557" w:rsidRPr="00436236" w:rsidRDefault="00C86557" w:rsidP="00C86557">
      <w:pPr>
        <w:pStyle w:val="Default"/>
        <w:rPr>
          <w:rFonts w:asciiTheme="minorHAnsi" w:hAnsiTheme="minorHAnsi" w:cstheme="minorHAnsi"/>
          <w:sz w:val="22"/>
          <w:szCs w:val="22"/>
        </w:rPr>
      </w:pPr>
      <w:r w:rsidRPr="00436236">
        <w:rPr>
          <w:rFonts w:asciiTheme="minorHAnsi" w:hAnsiTheme="minorHAnsi" w:cstheme="minorHAnsi"/>
          <w:sz w:val="22"/>
          <w:szCs w:val="22"/>
        </w:rPr>
        <w:t>Data ____ / ____ / 20</w:t>
      </w:r>
      <w:r>
        <w:rPr>
          <w:rFonts w:asciiTheme="minorHAnsi" w:hAnsiTheme="minorHAnsi" w:cstheme="minorHAnsi"/>
          <w:sz w:val="22"/>
          <w:szCs w:val="22"/>
        </w:rPr>
        <w:t>26</w:t>
      </w:r>
    </w:p>
    <w:p w14:paraId="0F871188" w14:textId="77777777" w:rsidR="00C86557" w:rsidRDefault="00C86557" w:rsidP="00C86557">
      <w:pPr>
        <w:pStyle w:val="Default"/>
        <w:rPr>
          <w:rFonts w:asciiTheme="minorHAnsi" w:hAnsiTheme="minorHAnsi" w:cstheme="minorHAnsi"/>
          <w:sz w:val="22"/>
          <w:szCs w:val="22"/>
        </w:rPr>
      </w:pPr>
      <w:proofErr w:type="spellStart"/>
      <w:r w:rsidRPr="00436236">
        <w:rPr>
          <w:rFonts w:asciiTheme="minorHAnsi" w:hAnsiTheme="minorHAnsi" w:cstheme="minorHAnsi"/>
          <w:sz w:val="22"/>
          <w:szCs w:val="22"/>
        </w:rPr>
        <w:t>Ass</w:t>
      </w:r>
      <w:proofErr w:type="spellEnd"/>
      <w:r w:rsidRPr="00436236">
        <w:rPr>
          <w:rFonts w:asciiTheme="minorHAnsi" w:hAnsiTheme="minorHAnsi" w:cstheme="minorHAnsi"/>
          <w:sz w:val="22"/>
          <w:szCs w:val="22"/>
        </w:rPr>
        <w:t>: __________________________________</w:t>
      </w:r>
    </w:p>
    <w:p w14:paraId="4BB8548A" w14:textId="77777777" w:rsidR="00C86557" w:rsidRDefault="00C86557" w:rsidP="00C86557">
      <w:pPr>
        <w:pStyle w:val="Default"/>
        <w:rPr>
          <w:rFonts w:asciiTheme="minorHAnsi" w:hAnsiTheme="minorHAnsi" w:cstheme="minorHAnsi"/>
          <w:sz w:val="22"/>
          <w:szCs w:val="22"/>
        </w:rPr>
      </w:pPr>
    </w:p>
    <w:p w14:paraId="79900C91" w14:textId="77777777" w:rsidR="00C86557" w:rsidRDefault="00C86557" w:rsidP="00C86557">
      <w:pPr>
        <w:pStyle w:val="Default"/>
        <w:rPr>
          <w:rFonts w:asciiTheme="minorHAnsi" w:hAnsiTheme="minorHAnsi" w:cstheme="minorHAnsi"/>
          <w:sz w:val="22"/>
          <w:szCs w:val="22"/>
        </w:rPr>
      </w:pPr>
    </w:p>
    <w:p w14:paraId="7FE30809" w14:textId="77777777" w:rsidR="00C86557" w:rsidRDefault="00C86557" w:rsidP="002B2C7E">
      <w:pPr>
        <w:pBdr>
          <w:top w:val="nil"/>
          <w:left w:val="nil"/>
          <w:bottom w:val="nil"/>
          <w:right w:val="nil"/>
          <w:between w:val="nil"/>
        </w:pBdr>
        <w:tabs>
          <w:tab w:val="left" w:pos="567"/>
        </w:tabs>
        <w:rPr>
          <w:rFonts w:asciiTheme="minorHAnsi" w:hAnsiTheme="minorHAnsi" w:cstheme="minorHAnsi"/>
          <w:b/>
          <w:bCs/>
          <w:sz w:val="21"/>
          <w:szCs w:val="21"/>
        </w:rPr>
      </w:pPr>
    </w:p>
    <w:p w14:paraId="61861B1D" w14:textId="77777777" w:rsidR="00C86557" w:rsidRDefault="00C86557" w:rsidP="002B2C7E">
      <w:pPr>
        <w:pBdr>
          <w:top w:val="nil"/>
          <w:left w:val="nil"/>
          <w:bottom w:val="nil"/>
          <w:right w:val="nil"/>
          <w:between w:val="nil"/>
        </w:pBdr>
        <w:tabs>
          <w:tab w:val="left" w:pos="567"/>
        </w:tabs>
        <w:rPr>
          <w:rFonts w:asciiTheme="minorHAnsi" w:hAnsiTheme="minorHAnsi" w:cstheme="minorHAnsi"/>
          <w:b/>
          <w:bCs/>
          <w:sz w:val="21"/>
          <w:szCs w:val="21"/>
        </w:rPr>
      </w:pPr>
    </w:p>
    <w:p w14:paraId="39FA4F47" w14:textId="77777777" w:rsidR="00C86557" w:rsidRDefault="00C86557" w:rsidP="002B2C7E">
      <w:pPr>
        <w:pBdr>
          <w:top w:val="nil"/>
          <w:left w:val="nil"/>
          <w:bottom w:val="nil"/>
          <w:right w:val="nil"/>
          <w:between w:val="nil"/>
        </w:pBdr>
        <w:tabs>
          <w:tab w:val="left" w:pos="567"/>
        </w:tabs>
        <w:rPr>
          <w:rFonts w:asciiTheme="minorHAnsi" w:hAnsiTheme="minorHAnsi" w:cstheme="minorHAnsi"/>
          <w:b/>
          <w:bCs/>
          <w:sz w:val="21"/>
          <w:szCs w:val="21"/>
        </w:rPr>
      </w:pPr>
    </w:p>
    <w:p w14:paraId="1E3C1102" w14:textId="77777777" w:rsidR="004E7312" w:rsidRDefault="004E7312" w:rsidP="002B2C7E">
      <w:pPr>
        <w:pBdr>
          <w:top w:val="nil"/>
          <w:left w:val="nil"/>
          <w:bottom w:val="nil"/>
          <w:right w:val="nil"/>
          <w:between w:val="nil"/>
        </w:pBdr>
        <w:tabs>
          <w:tab w:val="left" w:pos="567"/>
        </w:tabs>
        <w:rPr>
          <w:rFonts w:asciiTheme="minorHAnsi" w:hAnsiTheme="minorHAnsi" w:cstheme="minorHAnsi"/>
          <w:b/>
          <w:bCs/>
          <w:sz w:val="21"/>
          <w:szCs w:val="21"/>
        </w:rPr>
      </w:pPr>
    </w:p>
    <w:p w14:paraId="2F592815" w14:textId="77777777" w:rsidR="00C86557" w:rsidRDefault="00C86557" w:rsidP="002B2C7E">
      <w:pPr>
        <w:pBdr>
          <w:top w:val="nil"/>
          <w:left w:val="nil"/>
          <w:bottom w:val="nil"/>
          <w:right w:val="nil"/>
          <w:between w:val="nil"/>
        </w:pBdr>
        <w:tabs>
          <w:tab w:val="left" w:pos="567"/>
        </w:tabs>
        <w:rPr>
          <w:rFonts w:asciiTheme="minorHAnsi" w:hAnsiTheme="minorHAnsi" w:cstheme="minorHAnsi"/>
          <w:b/>
          <w:bCs/>
          <w:sz w:val="21"/>
          <w:szCs w:val="21"/>
        </w:rPr>
      </w:pPr>
    </w:p>
    <w:tbl>
      <w:tblPr>
        <w:tblStyle w:val="TabelaSimples5"/>
        <w:tblW w:w="9067" w:type="dxa"/>
        <w:tblLook w:val="04A0" w:firstRow="1" w:lastRow="0" w:firstColumn="1" w:lastColumn="0" w:noHBand="0" w:noVBand="1"/>
      </w:tblPr>
      <w:tblGrid>
        <w:gridCol w:w="9067"/>
      </w:tblGrid>
      <w:tr w:rsidR="00C86557" w14:paraId="0F4EFF19" w14:textId="77777777" w:rsidTr="007A249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27CD5FC7" w14:textId="2423EC3F" w:rsidR="00C86557" w:rsidRPr="00892164" w:rsidRDefault="00C86557" w:rsidP="00C86557">
            <w:pPr>
              <w:pStyle w:val="Default"/>
              <w:numPr>
                <w:ilvl w:val="0"/>
                <w:numId w:val="10"/>
              </w:numPr>
              <w:jc w:val="center"/>
              <w:rPr>
                <w:rFonts w:asciiTheme="minorHAnsi" w:hAnsiTheme="minorHAnsi" w:cstheme="minorHAnsi"/>
                <w:b/>
                <w:bCs/>
                <w:i w:val="0"/>
                <w:iCs w:val="0"/>
                <w:sz w:val="22"/>
                <w:szCs w:val="22"/>
              </w:rPr>
            </w:pPr>
            <w:r w:rsidRPr="00892164">
              <w:rPr>
                <w:rFonts w:asciiTheme="minorHAnsi" w:hAnsiTheme="minorHAnsi" w:cstheme="minorHAnsi"/>
                <w:b/>
                <w:bCs/>
                <w:i w:val="0"/>
                <w:iCs w:val="0"/>
                <w:sz w:val="22"/>
                <w:szCs w:val="22"/>
              </w:rPr>
              <w:lastRenderedPageBreak/>
              <w:t xml:space="preserve">ANEXO I – B </w:t>
            </w:r>
          </w:p>
          <w:p w14:paraId="0CE02DF0" w14:textId="77777777" w:rsidR="00C86557" w:rsidRPr="00892164" w:rsidRDefault="00C86557" w:rsidP="00C86557">
            <w:pPr>
              <w:pStyle w:val="Default"/>
              <w:numPr>
                <w:ilvl w:val="0"/>
                <w:numId w:val="10"/>
              </w:numPr>
              <w:jc w:val="center"/>
              <w:rPr>
                <w:rFonts w:asciiTheme="minorHAnsi" w:hAnsiTheme="minorHAnsi" w:cstheme="minorHAnsi"/>
                <w:b/>
                <w:bCs/>
                <w:i w:val="0"/>
                <w:iCs w:val="0"/>
                <w:sz w:val="22"/>
                <w:szCs w:val="22"/>
              </w:rPr>
            </w:pPr>
            <w:r w:rsidRPr="00892164">
              <w:rPr>
                <w:rFonts w:asciiTheme="minorHAnsi" w:hAnsiTheme="minorHAnsi" w:cstheme="minorHAnsi"/>
                <w:b/>
                <w:bCs/>
                <w:i w:val="0"/>
                <w:iCs w:val="0"/>
                <w:sz w:val="22"/>
                <w:szCs w:val="22"/>
              </w:rPr>
              <w:t>DECLARAÇÃO DE OPÇÃO POR NÃO REALIZAR VISITA TÉCNICA</w:t>
            </w:r>
          </w:p>
        </w:tc>
      </w:tr>
    </w:tbl>
    <w:p w14:paraId="649D0A51" w14:textId="77777777" w:rsidR="00C86557" w:rsidRPr="0003495F" w:rsidRDefault="00C86557" w:rsidP="00C86557">
      <w:pPr>
        <w:pStyle w:val="Default"/>
        <w:numPr>
          <w:ilvl w:val="0"/>
          <w:numId w:val="10"/>
        </w:numPr>
        <w:rPr>
          <w:rFonts w:asciiTheme="minorHAnsi" w:hAnsiTheme="minorHAnsi" w:cstheme="minorHAnsi"/>
          <w:color w:val="auto"/>
          <w:sz w:val="22"/>
          <w:szCs w:val="22"/>
        </w:rPr>
      </w:pPr>
    </w:p>
    <w:p w14:paraId="21E5E371" w14:textId="2F3DCE93" w:rsidR="00C86557" w:rsidRPr="00044A42" w:rsidRDefault="00C86557" w:rsidP="00C86557">
      <w:pPr>
        <w:pStyle w:val="Default"/>
        <w:numPr>
          <w:ilvl w:val="0"/>
          <w:numId w:val="10"/>
        </w:numPr>
        <w:rPr>
          <w:rFonts w:asciiTheme="minorHAnsi" w:hAnsiTheme="minorHAnsi" w:cstheme="minorHAnsi"/>
          <w:b/>
          <w:bCs/>
          <w:color w:val="auto"/>
          <w:sz w:val="21"/>
          <w:szCs w:val="21"/>
        </w:rPr>
      </w:pPr>
      <w:r w:rsidRPr="00044A42">
        <w:rPr>
          <w:rFonts w:asciiTheme="minorHAnsi" w:hAnsiTheme="minorHAnsi" w:cstheme="minorHAnsi"/>
          <w:b/>
          <w:bCs/>
          <w:color w:val="auto"/>
          <w:sz w:val="21"/>
          <w:szCs w:val="21"/>
        </w:rPr>
        <w:t xml:space="preserve">PREGÃO ELETRÔNICO Nº </w:t>
      </w:r>
      <w:r w:rsidR="00124A39">
        <w:rPr>
          <w:rFonts w:asciiTheme="minorHAnsi" w:hAnsiTheme="minorHAnsi" w:cstheme="minorHAnsi"/>
          <w:b/>
          <w:bCs/>
          <w:color w:val="auto"/>
          <w:sz w:val="21"/>
          <w:szCs w:val="21"/>
        </w:rPr>
        <w:t>11/2026</w:t>
      </w:r>
      <w:r w:rsidRPr="00044A42">
        <w:rPr>
          <w:rFonts w:asciiTheme="minorHAnsi" w:hAnsiTheme="minorHAnsi" w:cstheme="minorHAnsi"/>
          <w:b/>
          <w:bCs/>
          <w:color w:val="auto"/>
          <w:sz w:val="21"/>
          <w:szCs w:val="21"/>
        </w:rPr>
        <w:t xml:space="preserve"> – PROCESSO Nº </w:t>
      </w:r>
      <w:r w:rsidR="009332E7" w:rsidRPr="00044A42">
        <w:rPr>
          <w:rFonts w:asciiTheme="minorHAnsi" w:hAnsiTheme="minorHAnsi" w:cstheme="minorHAnsi"/>
          <w:b/>
          <w:bCs/>
          <w:color w:val="auto"/>
          <w:sz w:val="21"/>
          <w:szCs w:val="21"/>
        </w:rPr>
        <w:t>1066/2026</w:t>
      </w:r>
    </w:p>
    <w:p w14:paraId="0B533D6C" w14:textId="07950F04" w:rsidR="00C86557" w:rsidRPr="00044A42" w:rsidRDefault="00C86557" w:rsidP="00C8655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caps/>
          <w:sz w:val="21"/>
          <w:szCs w:val="21"/>
        </w:rPr>
      </w:pPr>
      <w:r w:rsidRPr="00044A42">
        <w:rPr>
          <w:rFonts w:asciiTheme="minorHAnsi" w:hAnsiTheme="minorHAnsi" w:cstheme="minorHAnsi"/>
          <w:b/>
          <w:bCs/>
          <w:sz w:val="21"/>
          <w:szCs w:val="21"/>
        </w:rPr>
        <w:t xml:space="preserve">OBJETO: </w:t>
      </w:r>
      <w:r w:rsidR="00673D4B" w:rsidRPr="00044A42">
        <w:rPr>
          <w:rFonts w:asciiTheme="minorHAnsi" w:hAnsiTheme="minorHAnsi" w:cstheme="minorHAnsi"/>
          <w:b/>
          <w:bCs/>
          <w:sz w:val="22"/>
          <w:szCs w:val="22"/>
        </w:rPr>
        <w:t>CONTRATAÇÃO DE EMPRESA ESPECIALIZADA PARA ORGANIZAÇÃO E REALIZAÇÃO DE EVENTOS PARA A 40ª EXPO FASBRA 2026, DO MUNICÍPIO DE SANTA BRANCA/SP, QUE ACONTECERÁ NOS DIAS 11, 12, 13 E 14 DE JUNHO DE 2026.</w:t>
      </w:r>
    </w:p>
    <w:p w14:paraId="103C610E" w14:textId="77777777" w:rsidR="00C86557" w:rsidRPr="00436236" w:rsidRDefault="00C86557" w:rsidP="00C86557">
      <w:pPr>
        <w:pStyle w:val="Default"/>
        <w:rPr>
          <w:rFonts w:asciiTheme="minorHAnsi" w:hAnsiTheme="minorHAnsi" w:cstheme="minorHAnsi"/>
          <w:sz w:val="22"/>
          <w:szCs w:val="22"/>
        </w:rPr>
      </w:pPr>
    </w:p>
    <w:p w14:paraId="77641FF6" w14:textId="77777777" w:rsidR="00C86557" w:rsidRPr="00436236" w:rsidRDefault="00C86557" w:rsidP="00C86557">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DECLARAMOS que nossa empresa _______________________________________, tem plena ciência de que tinha possibilidade de fazer a visita técnica, mas ciente dos riscos e consequências envolvidos, optou por não a fazer e por formular a Proposta Comercial sem realizar a visita técnica </w:t>
      </w:r>
    </w:p>
    <w:p w14:paraId="572B2451" w14:textId="77777777" w:rsidR="00C86557" w:rsidRDefault="00C86557" w:rsidP="00C86557">
      <w:pPr>
        <w:pStyle w:val="Default"/>
        <w:jc w:val="both"/>
        <w:rPr>
          <w:rFonts w:asciiTheme="minorHAnsi" w:hAnsiTheme="minorHAnsi" w:cstheme="minorHAnsi"/>
          <w:sz w:val="22"/>
          <w:szCs w:val="22"/>
        </w:rPr>
      </w:pPr>
    </w:p>
    <w:p w14:paraId="2D1D0C52" w14:textId="77777777" w:rsidR="00C86557" w:rsidRPr="00436236" w:rsidRDefault="00C86557" w:rsidP="00C86557">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Estamos cientes de que no decorrer da execução contratual não poderemos alegar qualquer desconhecimento de questões técnicas que poderiam ter sido verificadas por ocasião da visita técnica. </w:t>
      </w:r>
    </w:p>
    <w:p w14:paraId="4E6E77E9" w14:textId="77777777" w:rsidR="00C86557" w:rsidRDefault="00C86557" w:rsidP="00C86557">
      <w:pPr>
        <w:pStyle w:val="Default"/>
        <w:rPr>
          <w:rFonts w:asciiTheme="minorHAnsi" w:hAnsiTheme="minorHAnsi" w:cstheme="minorHAnsi"/>
          <w:sz w:val="22"/>
          <w:szCs w:val="22"/>
        </w:rPr>
      </w:pPr>
    </w:p>
    <w:p w14:paraId="7EFB027A" w14:textId="77777777" w:rsidR="00C86557" w:rsidRDefault="00C86557" w:rsidP="00C86557">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Por ser a expressão da verdade, subscrevemos a presente </w:t>
      </w:r>
      <w:r w:rsidRPr="00436236">
        <w:rPr>
          <w:rFonts w:asciiTheme="minorHAnsi" w:hAnsiTheme="minorHAnsi" w:cstheme="minorHAnsi"/>
          <w:b/>
          <w:bCs/>
          <w:sz w:val="22"/>
          <w:szCs w:val="22"/>
        </w:rPr>
        <w:t>DECLARAÇÃO DE VISTORIA</w:t>
      </w:r>
      <w:r w:rsidRPr="00436236">
        <w:rPr>
          <w:rFonts w:asciiTheme="minorHAnsi" w:hAnsiTheme="minorHAnsi" w:cstheme="minorHAnsi"/>
          <w:sz w:val="22"/>
          <w:szCs w:val="22"/>
        </w:rPr>
        <w:t>.</w:t>
      </w:r>
    </w:p>
    <w:p w14:paraId="7E9B048B" w14:textId="77777777" w:rsidR="00C86557" w:rsidRDefault="00C86557" w:rsidP="00C86557">
      <w:pPr>
        <w:pStyle w:val="Default"/>
        <w:rPr>
          <w:rFonts w:asciiTheme="minorHAnsi" w:hAnsiTheme="minorHAnsi" w:cstheme="minorHAnsi"/>
          <w:sz w:val="22"/>
          <w:szCs w:val="22"/>
        </w:rPr>
      </w:pPr>
    </w:p>
    <w:p w14:paraId="1C0A3D03" w14:textId="77777777" w:rsidR="00C86557" w:rsidRDefault="00C86557" w:rsidP="00C86557">
      <w:pPr>
        <w:pStyle w:val="Default"/>
        <w:rPr>
          <w:rFonts w:asciiTheme="minorHAnsi" w:hAnsiTheme="minorHAnsi" w:cstheme="minorHAnsi"/>
          <w:sz w:val="22"/>
          <w:szCs w:val="22"/>
        </w:rPr>
      </w:pPr>
    </w:p>
    <w:p w14:paraId="4FD360F3" w14:textId="77777777" w:rsidR="00C86557" w:rsidRDefault="00C86557" w:rsidP="00C86557">
      <w:pPr>
        <w:pStyle w:val="Default"/>
        <w:rPr>
          <w:rFonts w:asciiTheme="minorHAnsi" w:hAnsiTheme="minorHAnsi" w:cstheme="minorHAnsi"/>
          <w:sz w:val="22"/>
          <w:szCs w:val="22"/>
        </w:rPr>
      </w:pPr>
    </w:p>
    <w:p w14:paraId="7B3B2157" w14:textId="77777777" w:rsidR="00C86557" w:rsidRDefault="00C86557" w:rsidP="00C86557">
      <w:pPr>
        <w:pStyle w:val="Default"/>
        <w:rPr>
          <w:rFonts w:asciiTheme="minorHAnsi" w:hAnsiTheme="minorHAnsi" w:cstheme="minorHAnsi"/>
          <w:sz w:val="22"/>
          <w:szCs w:val="22"/>
        </w:rPr>
      </w:pPr>
    </w:p>
    <w:p w14:paraId="267B095B" w14:textId="77777777" w:rsidR="00C86557" w:rsidRDefault="00C86557" w:rsidP="00C86557">
      <w:pPr>
        <w:pStyle w:val="Default"/>
        <w:rPr>
          <w:rFonts w:asciiTheme="minorHAnsi" w:hAnsiTheme="minorHAnsi" w:cstheme="minorHAnsi"/>
          <w:sz w:val="22"/>
          <w:szCs w:val="22"/>
        </w:rPr>
      </w:pPr>
    </w:p>
    <w:p w14:paraId="5922C08C" w14:textId="0D723148" w:rsidR="00C86557" w:rsidRPr="00436236" w:rsidRDefault="00C86557" w:rsidP="00C86557">
      <w:pPr>
        <w:numPr>
          <w:ilvl w:val="2"/>
          <w:numId w:val="5"/>
        </w:num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436236">
        <w:rPr>
          <w:rFonts w:asciiTheme="minorHAnsi" w:hAnsiTheme="minorHAnsi" w:cstheme="minorHAnsi"/>
          <w:sz w:val="22"/>
          <w:szCs w:val="22"/>
        </w:rPr>
        <w:t xml:space="preserve">Santa Branca, _______ de ______________ </w:t>
      </w:r>
      <w:proofErr w:type="spellStart"/>
      <w:r w:rsidRPr="00436236">
        <w:rPr>
          <w:rFonts w:asciiTheme="minorHAnsi" w:hAnsiTheme="minorHAnsi" w:cstheme="minorHAnsi"/>
          <w:sz w:val="22"/>
          <w:szCs w:val="22"/>
        </w:rPr>
        <w:t>de</w:t>
      </w:r>
      <w:proofErr w:type="spellEnd"/>
      <w:r w:rsidRPr="00436236">
        <w:rPr>
          <w:rFonts w:asciiTheme="minorHAnsi" w:hAnsiTheme="minorHAnsi" w:cstheme="minorHAnsi"/>
          <w:sz w:val="22"/>
          <w:szCs w:val="22"/>
        </w:rPr>
        <w:t xml:space="preserve"> 202</w:t>
      </w:r>
      <w:r>
        <w:rPr>
          <w:rFonts w:asciiTheme="minorHAnsi" w:hAnsiTheme="minorHAnsi" w:cstheme="minorHAnsi"/>
          <w:sz w:val="22"/>
          <w:szCs w:val="22"/>
        </w:rPr>
        <w:t>6</w:t>
      </w:r>
    </w:p>
    <w:p w14:paraId="2541A88E" w14:textId="77777777" w:rsidR="00C86557" w:rsidRPr="00436236" w:rsidRDefault="00C86557" w:rsidP="00C86557">
      <w:pPr>
        <w:numPr>
          <w:ilvl w:val="2"/>
          <w:numId w:val="5"/>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p>
    <w:p w14:paraId="62EC266D" w14:textId="77777777" w:rsidR="00C86557" w:rsidRDefault="00C86557" w:rsidP="00C86557">
      <w:pPr>
        <w:pStyle w:val="Default"/>
        <w:rPr>
          <w:rFonts w:asciiTheme="minorHAnsi" w:hAnsiTheme="minorHAnsi" w:cstheme="minorHAnsi"/>
          <w:sz w:val="22"/>
          <w:szCs w:val="22"/>
        </w:rPr>
      </w:pPr>
    </w:p>
    <w:p w14:paraId="188B1172" w14:textId="77777777" w:rsidR="00C86557" w:rsidRPr="00436236" w:rsidRDefault="00C86557" w:rsidP="00C86557">
      <w:pPr>
        <w:pStyle w:val="Default"/>
        <w:jc w:val="center"/>
        <w:rPr>
          <w:rFonts w:asciiTheme="minorHAnsi" w:hAnsiTheme="minorHAnsi" w:cstheme="minorHAnsi"/>
          <w:sz w:val="22"/>
          <w:szCs w:val="22"/>
        </w:rPr>
      </w:pPr>
    </w:p>
    <w:p w14:paraId="2A2900D5" w14:textId="77777777" w:rsidR="00C86557" w:rsidRPr="00436236" w:rsidRDefault="00C86557" w:rsidP="00C86557">
      <w:pPr>
        <w:pStyle w:val="Default"/>
        <w:jc w:val="center"/>
        <w:rPr>
          <w:rFonts w:asciiTheme="minorHAnsi" w:hAnsiTheme="minorHAnsi" w:cstheme="minorHAnsi"/>
          <w:sz w:val="22"/>
          <w:szCs w:val="22"/>
        </w:rPr>
      </w:pPr>
      <w:r w:rsidRPr="00436236">
        <w:rPr>
          <w:rFonts w:asciiTheme="minorHAnsi" w:hAnsiTheme="minorHAnsi" w:cstheme="minorHAnsi"/>
          <w:sz w:val="22"/>
          <w:szCs w:val="22"/>
        </w:rPr>
        <w:t>_______________________________________</w:t>
      </w:r>
    </w:p>
    <w:p w14:paraId="0211AA9F" w14:textId="77777777" w:rsidR="00C86557" w:rsidRPr="00436236" w:rsidRDefault="00C86557" w:rsidP="00C86557">
      <w:pPr>
        <w:pStyle w:val="Default"/>
        <w:jc w:val="center"/>
        <w:rPr>
          <w:rFonts w:asciiTheme="minorHAnsi" w:hAnsiTheme="minorHAnsi" w:cstheme="minorHAnsi"/>
          <w:sz w:val="22"/>
          <w:szCs w:val="22"/>
        </w:rPr>
      </w:pPr>
      <w:r w:rsidRPr="00436236">
        <w:rPr>
          <w:rFonts w:asciiTheme="minorHAnsi" w:hAnsiTheme="minorHAnsi" w:cstheme="minorHAnsi"/>
          <w:b/>
          <w:bCs/>
          <w:sz w:val="22"/>
          <w:szCs w:val="22"/>
        </w:rPr>
        <w:t>Assinatura do Responsável da Licitante</w:t>
      </w:r>
    </w:p>
    <w:p w14:paraId="7ACB54EC" w14:textId="77777777" w:rsidR="00C86557" w:rsidRPr="00436236" w:rsidRDefault="00C86557" w:rsidP="00C86557">
      <w:pPr>
        <w:pStyle w:val="Default"/>
        <w:jc w:val="center"/>
        <w:rPr>
          <w:rFonts w:asciiTheme="minorHAnsi" w:hAnsiTheme="minorHAnsi" w:cstheme="minorHAnsi"/>
          <w:sz w:val="22"/>
          <w:szCs w:val="22"/>
        </w:rPr>
      </w:pPr>
      <w:r w:rsidRPr="00436236">
        <w:rPr>
          <w:rFonts w:asciiTheme="minorHAnsi" w:hAnsiTheme="minorHAnsi" w:cstheme="minorHAnsi"/>
          <w:sz w:val="22"/>
          <w:szCs w:val="22"/>
        </w:rPr>
        <w:t>Nome:__________________________</w:t>
      </w:r>
    </w:p>
    <w:p w14:paraId="6585E6A8" w14:textId="77777777" w:rsidR="00C86557" w:rsidRPr="00436236" w:rsidRDefault="00C86557" w:rsidP="00C86557">
      <w:pPr>
        <w:pStyle w:val="Default"/>
        <w:jc w:val="center"/>
        <w:rPr>
          <w:rFonts w:asciiTheme="minorHAnsi" w:hAnsiTheme="minorHAnsi" w:cstheme="minorHAnsi"/>
          <w:sz w:val="22"/>
          <w:szCs w:val="22"/>
        </w:rPr>
      </w:pPr>
      <w:r w:rsidRPr="00436236">
        <w:rPr>
          <w:rFonts w:asciiTheme="minorHAnsi" w:hAnsiTheme="minorHAnsi" w:cstheme="minorHAnsi"/>
          <w:sz w:val="22"/>
          <w:szCs w:val="22"/>
        </w:rPr>
        <w:t>Documento de Identificação N.º___________________</w:t>
      </w:r>
    </w:p>
    <w:p w14:paraId="5CEEB4CA" w14:textId="77777777" w:rsidR="00C86557" w:rsidRDefault="00C86557" w:rsidP="00C86557">
      <w:pPr>
        <w:pStyle w:val="Default"/>
        <w:rPr>
          <w:rFonts w:asciiTheme="minorHAnsi" w:hAnsiTheme="minorHAnsi" w:cstheme="minorHAnsi"/>
          <w:sz w:val="22"/>
          <w:szCs w:val="22"/>
        </w:rPr>
      </w:pPr>
    </w:p>
    <w:p w14:paraId="4C9A8997" w14:textId="77777777" w:rsidR="00C86557" w:rsidRDefault="00C86557" w:rsidP="00C86557">
      <w:pPr>
        <w:pStyle w:val="Default"/>
        <w:rPr>
          <w:rFonts w:asciiTheme="minorHAnsi" w:hAnsiTheme="minorHAnsi" w:cstheme="minorHAnsi"/>
          <w:sz w:val="22"/>
          <w:szCs w:val="22"/>
        </w:rPr>
      </w:pPr>
    </w:p>
    <w:p w14:paraId="5F9D4862" w14:textId="77777777" w:rsidR="00C86557" w:rsidRDefault="00C86557" w:rsidP="00C86557">
      <w:pPr>
        <w:pStyle w:val="Default"/>
        <w:rPr>
          <w:rFonts w:asciiTheme="minorHAnsi" w:hAnsiTheme="minorHAnsi" w:cstheme="minorHAnsi"/>
          <w:sz w:val="22"/>
          <w:szCs w:val="22"/>
        </w:rPr>
      </w:pPr>
    </w:p>
    <w:p w14:paraId="2FEED256" w14:textId="77777777" w:rsidR="00C86557" w:rsidRDefault="00C86557" w:rsidP="00C86557">
      <w:pPr>
        <w:pStyle w:val="Default"/>
        <w:rPr>
          <w:rFonts w:asciiTheme="minorHAnsi" w:hAnsiTheme="minorHAnsi" w:cstheme="minorHAnsi"/>
          <w:sz w:val="22"/>
          <w:szCs w:val="22"/>
        </w:rPr>
      </w:pPr>
    </w:p>
    <w:p w14:paraId="7807F4F2" w14:textId="77777777" w:rsidR="00C86557" w:rsidRDefault="00C86557" w:rsidP="00C86557">
      <w:pPr>
        <w:pStyle w:val="Default"/>
        <w:rPr>
          <w:rFonts w:asciiTheme="minorHAnsi" w:hAnsiTheme="minorHAnsi" w:cstheme="minorHAnsi"/>
          <w:sz w:val="22"/>
          <w:szCs w:val="22"/>
        </w:rPr>
      </w:pPr>
    </w:p>
    <w:p w14:paraId="644CE199" w14:textId="77777777" w:rsidR="00C86557" w:rsidRDefault="00C86557" w:rsidP="00C86557">
      <w:pPr>
        <w:pStyle w:val="Default"/>
        <w:rPr>
          <w:rFonts w:asciiTheme="minorHAnsi" w:hAnsiTheme="minorHAnsi" w:cstheme="minorHAnsi"/>
          <w:sz w:val="22"/>
          <w:szCs w:val="22"/>
        </w:rPr>
      </w:pPr>
    </w:p>
    <w:p w14:paraId="747783D2" w14:textId="77777777" w:rsidR="00C86557" w:rsidRDefault="00C86557" w:rsidP="00C86557">
      <w:pPr>
        <w:pStyle w:val="Default"/>
        <w:rPr>
          <w:rFonts w:asciiTheme="minorHAnsi" w:hAnsiTheme="minorHAnsi" w:cstheme="minorHAnsi"/>
          <w:sz w:val="22"/>
          <w:szCs w:val="22"/>
        </w:rPr>
      </w:pPr>
    </w:p>
    <w:p w14:paraId="2808F5F1" w14:textId="77777777" w:rsidR="00C86557" w:rsidRDefault="00C86557" w:rsidP="00C86557">
      <w:pPr>
        <w:pStyle w:val="Default"/>
        <w:rPr>
          <w:rFonts w:asciiTheme="minorHAnsi" w:hAnsiTheme="minorHAnsi" w:cstheme="minorHAnsi"/>
          <w:sz w:val="22"/>
          <w:szCs w:val="22"/>
        </w:rPr>
      </w:pPr>
    </w:p>
    <w:p w14:paraId="7ACFF2B1" w14:textId="77777777" w:rsidR="00C86557" w:rsidRDefault="00C86557" w:rsidP="00C86557">
      <w:pPr>
        <w:pStyle w:val="Default"/>
        <w:rPr>
          <w:rFonts w:asciiTheme="minorHAnsi" w:hAnsiTheme="minorHAnsi" w:cstheme="minorHAnsi"/>
          <w:sz w:val="22"/>
          <w:szCs w:val="22"/>
        </w:rPr>
      </w:pPr>
    </w:p>
    <w:p w14:paraId="2AC55776" w14:textId="77777777" w:rsidR="00C86557" w:rsidRDefault="00C86557" w:rsidP="002B2C7E">
      <w:pPr>
        <w:pBdr>
          <w:top w:val="nil"/>
          <w:left w:val="nil"/>
          <w:bottom w:val="nil"/>
          <w:right w:val="nil"/>
          <w:between w:val="nil"/>
        </w:pBdr>
        <w:tabs>
          <w:tab w:val="left" w:pos="567"/>
        </w:tabs>
        <w:rPr>
          <w:rFonts w:asciiTheme="minorHAnsi" w:hAnsiTheme="minorHAnsi" w:cstheme="minorHAnsi"/>
          <w:b/>
          <w:bCs/>
          <w:sz w:val="21"/>
          <w:szCs w:val="21"/>
        </w:rPr>
      </w:pPr>
    </w:p>
    <w:p w14:paraId="0FF3A26D" w14:textId="77777777" w:rsidR="00C86557" w:rsidRDefault="00C86557" w:rsidP="002B2C7E">
      <w:pPr>
        <w:pBdr>
          <w:top w:val="nil"/>
          <w:left w:val="nil"/>
          <w:bottom w:val="nil"/>
          <w:right w:val="nil"/>
          <w:between w:val="nil"/>
        </w:pBdr>
        <w:tabs>
          <w:tab w:val="left" w:pos="567"/>
        </w:tabs>
        <w:rPr>
          <w:rFonts w:asciiTheme="minorHAnsi" w:hAnsiTheme="minorHAnsi" w:cstheme="minorHAnsi"/>
          <w:b/>
          <w:bCs/>
          <w:sz w:val="21"/>
          <w:szCs w:val="21"/>
        </w:rPr>
      </w:pPr>
    </w:p>
    <w:p w14:paraId="094BA541" w14:textId="77777777" w:rsidR="00C86557" w:rsidRDefault="00C86557" w:rsidP="002B2C7E">
      <w:pPr>
        <w:pBdr>
          <w:top w:val="nil"/>
          <w:left w:val="nil"/>
          <w:bottom w:val="nil"/>
          <w:right w:val="nil"/>
          <w:between w:val="nil"/>
        </w:pBdr>
        <w:tabs>
          <w:tab w:val="left" w:pos="567"/>
        </w:tabs>
        <w:rPr>
          <w:rFonts w:asciiTheme="minorHAnsi" w:hAnsiTheme="minorHAnsi" w:cstheme="minorHAnsi"/>
          <w:b/>
          <w:bCs/>
          <w:sz w:val="21"/>
          <w:szCs w:val="21"/>
        </w:rPr>
      </w:pPr>
    </w:p>
    <w:p w14:paraId="09DC1F61" w14:textId="77777777" w:rsidR="00C86557" w:rsidRDefault="00C86557" w:rsidP="002B2C7E">
      <w:pPr>
        <w:pBdr>
          <w:top w:val="nil"/>
          <w:left w:val="nil"/>
          <w:bottom w:val="nil"/>
          <w:right w:val="nil"/>
          <w:between w:val="nil"/>
        </w:pBdr>
        <w:tabs>
          <w:tab w:val="left" w:pos="567"/>
        </w:tabs>
        <w:rPr>
          <w:rFonts w:asciiTheme="minorHAnsi" w:hAnsiTheme="minorHAnsi" w:cstheme="minorHAnsi"/>
          <w:b/>
          <w:bCs/>
          <w:sz w:val="21"/>
          <w:szCs w:val="21"/>
        </w:rPr>
      </w:pPr>
    </w:p>
    <w:p w14:paraId="73116DFD" w14:textId="77777777" w:rsidR="00044A42" w:rsidRDefault="00044A42" w:rsidP="002B2C7E">
      <w:pPr>
        <w:pBdr>
          <w:top w:val="nil"/>
          <w:left w:val="nil"/>
          <w:bottom w:val="nil"/>
          <w:right w:val="nil"/>
          <w:between w:val="nil"/>
        </w:pBdr>
        <w:tabs>
          <w:tab w:val="left" w:pos="567"/>
        </w:tabs>
        <w:rPr>
          <w:rFonts w:asciiTheme="minorHAnsi" w:hAnsiTheme="minorHAnsi" w:cstheme="minorHAnsi"/>
          <w:b/>
          <w:bCs/>
          <w:sz w:val="21"/>
          <w:szCs w:val="21"/>
        </w:rPr>
      </w:pPr>
    </w:p>
    <w:p w14:paraId="48A57578" w14:textId="77777777" w:rsidR="00C34C5B" w:rsidRPr="009916EB" w:rsidRDefault="00C34C5B" w:rsidP="002B2C7E">
      <w:pPr>
        <w:pBdr>
          <w:top w:val="nil"/>
          <w:left w:val="nil"/>
          <w:bottom w:val="nil"/>
          <w:right w:val="nil"/>
          <w:between w:val="nil"/>
        </w:pBdr>
        <w:tabs>
          <w:tab w:val="left" w:pos="567"/>
        </w:tabs>
        <w:rPr>
          <w:rFonts w:asciiTheme="minorHAnsi" w:hAnsiTheme="minorHAnsi" w:cstheme="minorHAnsi"/>
          <w:b/>
          <w:bCs/>
          <w:sz w:val="21"/>
          <w:szCs w:val="21"/>
        </w:rPr>
      </w:pPr>
    </w:p>
    <w:tbl>
      <w:tblPr>
        <w:tblStyle w:val="TabeladeGrade4-nfase3"/>
        <w:tblW w:w="8784" w:type="dxa"/>
        <w:tblLook w:val="04A0" w:firstRow="1" w:lastRow="0" w:firstColumn="1" w:lastColumn="0" w:noHBand="0" w:noVBand="1"/>
      </w:tblPr>
      <w:tblGrid>
        <w:gridCol w:w="8784"/>
      </w:tblGrid>
      <w:tr w:rsidR="005B2CE5" w14:paraId="592236CB" w14:textId="77777777" w:rsidTr="00186F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4" w:type="dxa"/>
          </w:tcPr>
          <w:p w14:paraId="4F60690E" w14:textId="38012A88"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1CCCB118" w:rsid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6E3305">
              <w:rPr>
                <w:rFonts w:asciiTheme="minorHAnsi" w:hAnsiTheme="minorHAnsi" w:cstheme="minorHAnsi"/>
                <w:sz w:val="22"/>
                <w:szCs w:val="22"/>
              </w:rPr>
              <w:t xml:space="preserve"> E ANÁLISE DE RISCO </w:t>
            </w:r>
          </w:p>
        </w:tc>
      </w:tr>
    </w:tbl>
    <w:p w14:paraId="03864055" w14:textId="77777777" w:rsidR="009332E7" w:rsidRPr="00044A42" w:rsidRDefault="009332E7" w:rsidP="00044A42">
      <w:pPr>
        <w:pStyle w:val="Default"/>
        <w:numPr>
          <w:ilvl w:val="0"/>
          <w:numId w:val="10"/>
        </w:numPr>
        <w:rPr>
          <w:rFonts w:asciiTheme="minorHAnsi" w:hAnsiTheme="minorHAnsi" w:cstheme="minorHAnsi"/>
          <w:sz w:val="22"/>
          <w:szCs w:val="22"/>
        </w:rPr>
      </w:pPr>
    </w:p>
    <w:tbl>
      <w:tblPr>
        <w:tblW w:w="9062" w:type="dxa"/>
        <w:jc w:val="center"/>
        <w:tblLayout w:type="fixed"/>
        <w:tblLook w:val="0400" w:firstRow="0" w:lastRow="0" w:firstColumn="0" w:lastColumn="0" w:noHBand="0" w:noVBand="1"/>
      </w:tblPr>
      <w:tblGrid>
        <w:gridCol w:w="5289"/>
        <w:gridCol w:w="3773"/>
      </w:tblGrid>
      <w:tr w:rsidR="009332E7" w:rsidRPr="00352077" w14:paraId="5B3EA920" w14:textId="77777777" w:rsidTr="00E36652">
        <w:trPr>
          <w:trHeight w:val="315"/>
          <w:jc w:val="center"/>
        </w:trPr>
        <w:tc>
          <w:tcPr>
            <w:tcW w:w="9062"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05EADCE" w14:textId="77777777" w:rsidR="009332E7" w:rsidRPr="00352077" w:rsidRDefault="009332E7" w:rsidP="00422EBC">
            <w:pPr>
              <w:spacing w:line="276" w:lineRule="auto"/>
              <w:rPr>
                <w:rFonts w:asciiTheme="minorHAnsi" w:eastAsia="Arial" w:hAnsiTheme="minorHAnsi" w:cstheme="minorHAnsi"/>
                <w:b/>
                <w:color w:val="000000"/>
                <w:sz w:val="22"/>
                <w:szCs w:val="22"/>
              </w:rPr>
            </w:pPr>
            <w:r w:rsidRPr="00352077">
              <w:rPr>
                <w:rFonts w:asciiTheme="minorHAnsi" w:eastAsia="Arial" w:hAnsiTheme="minorHAnsi" w:cstheme="minorHAnsi"/>
                <w:b/>
                <w:color w:val="000000"/>
                <w:sz w:val="22"/>
                <w:szCs w:val="22"/>
              </w:rPr>
              <w:t xml:space="preserve">Órgão: </w:t>
            </w:r>
            <w:r w:rsidRPr="00352077">
              <w:rPr>
                <w:rFonts w:asciiTheme="minorHAnsi" w:hAnsiTheme="minorHAnsi" w:cstheme="minorHAnsi"/>
                <w:b/>
                <w:sz w:val="22"/>
                <w:szCs w:val="22"/>
              </w:rPr>
              <w:t>ASSESSORIA DE CULTURA</w:t>
            </w:r>
          </w:p>
        </w:tc>
      </w:tr>
      <w:tr w:rsidR="009332E7" w:rsidRPr="00352077" w14:paraId="10AC1E7D" w14:textId="77777777" w:rsidTr="00E36652">
        <w:trPr>
          <w:trHeight w:val="315"/>
          <w:jc w:val="center"/>
        </w:trPr>
        <w:tc>
          <w:tcPr>
            <w:tcW w:w="9062"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DEB230B" w14:textId="77777777" w:rsidR="009332E7" w:rsidRPr="00352077" w:rsidRDefault="009332E7" w:rsidP="00422EBC">
            <w:pPr>
              <w:spacing w:line="276" w:lineRule="auto"/>
              <w:rPr>
                <w:rFonts w:asciiTheme="minorHAnsi" w:eastAsia="Arial" w:hAnsiTheme="minorHAnsi" w:cstheme="minorHAnsi"/>
                <w:b/>
                <w:color w:val="000000"/>
                <w:sz w:val="22"/>
                <w:szCs w:val="22"/>
              </w:rPr>
            </w:pPr>
            <w:r w:rsidRPr="00352077">
              <w:rPr>
                <w:rFonts w:asciiTheme="minorHAnsi" w:eastAsia="Arial" w:hAnsiTheme="minorHAnsi" w:cstheme="minorHAnsi"/>
                <w:b/>
                <w:color w:val="000000"/>
                <w:sz w:val="22"/>
                <w:szCs w:val="22"/>
              </w:rPr>
              <w:t xml:space="preserve">Unidade executora / Setor requisitante: </w:t>
            </w:r>
            <w:r w:rsidRPr="00352077">
              <w:rPr>
                <w:rFonts w:asciiTheme="minorHAnsi" w:hAnsiTheme="minorHAnsi" w:cstheme="minorHAnsi"/>
                <w:b/>
                <w:sz w:val="22"/>
                <w:szCs w:val="22"/>
              </w:rPr>
              <w:t>ASSESSORIA DE CULTURA</w:t>
            </w:r>
          </w:p>
        </w:tc>
      </w:tr>
      <w:tr w:rsidR="009332E7" w:rsidRPr="00352077" w14:paraId="3EE1ABE2" w14:textId="77777777" w:rsidTr="00E36652">
        <w:trPr>
          <w:trHeight w:val="315"/>
          <w:jc w:val="center"/>
        </w:trPr>
        <w:tc>
          <w:tcPr>
            <w:tcW w:w="5289" w:type="dxa"/>
            <w:tcBorders>
              <w:top w:val="nil"/>
              <w:left w:val="single" w:sz="8" w:space="0" w:color="000000"/>
              <w:bottom w:val="single" w:sz="8" w:space="0" w:color="000000"/>
              <w:right w:val="single" w:sz="8" w:space="0" w:color="000000"/>
            </w:tcBorders>
            <w:shd w:val="clear" w:color="auto" w:fill="FFFFFF"/>
            <w:vAlign w:val="center"/>
          </w:tcPr>
          <w:p w14:paraId="361A4B72" w14:textId="77777777" w:rsidR="009332E7" w:rsidRPr="00352077" w:rsidRDefault="009332E7" w:rsidP="00422EBC">
            <w:pPr>
              <w:spacing w:line="276" w:lineRule="auto"/>
              <w:rPr>
                <w:rFonts w:asciiTheme="minorHAnsi" w:eastAsia="Arial" w:hAnsiTheme="minorHAnsi" w:cstheme="minorHAnsi"/>
                <w:b/>
                <w:color w:val="000000"/>
                <w:sz w:val="22"/>
                <w:szCs w:val="22"/>
              </w:rPr>
            </w:pPr>
            <w:r w:rsidRPr="00352077">
              <w:rPr>
                <w:rFonts w:asciiTheme="minorHAnsi" w:eastAsia="Arial" w:hAnsiTheme="minorHAnsi" w:cstheme="minorHAnsi"/>
                <w:b/>
                <w:color w:val="000000"/>
                <w:sz w:val="22"/>
                <w:szCs w:val="22"/>
              </w:rPr>
              <w:t xml:space="preserve">Responsável: </w:t>
            </w:r>
            <w:r w:rsidRPr="00352077">
              <w:rPr>
                <w:rFonts w:asciiTheme="minorHAnsi" w:hAnsiTheme="minorHAnsi" w:cstheme="minorHAnsi"/>
                <w:b/>
                <w:sz w:val="22"/>
                <w:szCs w:val="22"/>
              </w:rPr>
              <w:t xml:space="preserve">RICARDO HENRIQUE DA FONSECA  </w:t>
            </w:r>
          </w:p>
        </w:tc>
        <w:tc>
          <w:tcPr>
            <w:tcW w:w="3773" w:type="dxa"/>
            <w:tcBorders>
              <w:top w:val="nil"/>
              <w:left w:val="nil"/>
              <w:bottom w:val="single" w:sz="8" w:space="0" w:color="000000"/>
              <w:right w:val="single" w:sz="8" w:space="0" w:color="000000"/>
            </w:tcBorders>
            <w:shd w:val="clear" w:color="auto" w:fill="FFFFFF"/>
            <w:vAlign w:val="center"/>
          </w:tcPr>
          <w:p w14:paraId="29CD2A6F" w14:textId="77777777" w:rsidR="009332E7" w:rsidRPr="00352077" w:rsidRDefault="009332E7" w:rsidP="00422EBC">
            <w:pPr>
              <w:spacing w:line="276" w:lineRule="auto"/>
              <w:rPr>
                <w:rFonts w:asciiTheme="minorHAnsi" w:eastAsia="Arial" w:hAnsiTheme="minorHAnsi" w:cstheme="minorHAnsi"/>
                <w:b/>
                <w:color w:val="000000"/>
                <w:sz w:val="22"/>
                <w:szCs w:val="22"/>
              </w:rPr>
            </w:pPr>
            <w:r w:rsidRPr="00352077">
              <w:rPr>
                <w:rFonts w:asciiTheme="minorHAnsi" w:eastAsia="Arial" w:hAnsiTheme="minorHAnsi" w:cstheme="minorHAnsi"/>
                <w:b/>
                <w:color w:val="000000"/>
                <w:sz w:val="22"/>
                <w:szCs w:val="22"/>
              </w:rPr>
              <w:t xml:space="preserve">Matrícula: </w:t>
            </w:r>
            <w:r w:rsidRPr="00352077">
              <w:rPr>
                <w:rFonts w:asciiTheme="minorHAnsi" w:hAnsiTheme="minorHAnsi" w:cstheme="minorHAnsi"/>
                <w:b/>
                <w:sz w:val="22"/>
                <w:szCs w:val="22"/>
              </w:rPr>
              <w:t>13.522</w:t>
            </w:r>
          </w:p>
        </w:tc>
      </w:tr>
      <w:tr w:rsidR="009332E7" w:rsidRPr="00352077" w14:paraId="7D085104" w14:textId="77777777" w:rsidTr="00E36652">
        <w:trPr>
          <w:trHeight w:val="315"/>
          <w:jc w:val="center"/>
        </w:trPr>
        <w:tc>
          <w:tcPr>
            <w:tcW w:w="528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8BC27B" w14:textId="77777777" w:rsidR="009332E7" w:rsidRPr="00352077" w:rsidRDefault="009332E7" w:rsidP="00422EBC">
            <w:pPr>
              <w:spacing w:line="276" w:lineRule="auto"/>
              <w:rPr>
                <w:rFonts w:asciiTheme="minorHAnsi" w:eastAsia="Arial" w:hAnsiTheme="minorHAnsi" w:cstheme="minorHAnsi"/>
                <w:b/>
                <w:color w:val="000000"/>
                <w:sz w:val="22"/>
                <w:szCs w:val="22"/>
              </w:rPr>
            </w:pPr>
            <w:r w:rsidRPr="00352077">
              <w:rPr>
                <w:rFonts w:asciiTheme="minorHAnsi" w:eastAsia="Arial" w:hAnsiTheme="minorHAnsi" w:cstheme="minorHAnsi"/>
                <w:b/>
                <w:color w:val="000000"/>
                <w:sz w:val="22"/>
                <w:szCs w:val="22"/>
              </w:rPr>
              <w:t xml:space="preserve">E-mail: </w:t>
            </w:r>
            <w:r w:rsidRPr="00352077">
              <w:rPr>
                <w:rFonts w:asciiTheme="minorHAnsi" w:eastAsia="Arial" w:hAnsiTheme="minorHAnsi" w:cstheme="minorHAnsi"/>
                <w:b/>
                <w:sz w:val="22"/>
                <w:szCs w:val="22"/>
              </w:rPr>
              <w:t>cultura@santabranca.sp.gov.br</w:t>
            </w:r>
          </w:p>
        </w:tc>
        <w:tc>
          <w:tcPr>
            <w:tcW w:w="3773" w:type="dxa"/>
            <w:tcBorders>
              <w:top w:val="single" w:sz="8" w:space="0" w:color="000000"/>
              <w:left w:val="nil"/>
              <w:bottom w:val="single" w:sz="8" w:space="0" w:color="000000"/>
              <w:right w:val="single" w:sz="8" w:space="0" w:color="000000"/>
            </w:tcBorders>
            <w:shd w:val="clear" w:color="auto" w:fill="FFFFFF"/>
            <w:vAlign w:val="center"/>
          </w:tcPr>
          <w:p w14:paraId="76B0F087" w14:textId="77777777" w:rsidR="009332E7" w:rsidRPr="00352077" w:rsidRDefault="009332E7" w:rsidP="00422EBC">
            <w:pPr>
              <w:spacing w:line="276" w:lineRule="auto"/>
              <w:rPr>
                <w:rFonts w:asciiTheme="minorHAnsi" w:eastAsia="Arial" w:hAnsiTheme="minorHAnsi" w:cstheme="minorHAnsi"/>
                <w:b/>
                <w:color w:val="000000"/>
                <w:sz w:val="22"/>
                <w:szCs w:val="22"/>
              </w:rPr>
            </w:pPr>
            <w:r w:rsidRPr="00352077">
              <w:rPr>
                <w:rFonts w:asciiTheme="minorHAnsi" w:eastAsia="Arial" w:hAnsiTheme="minorHAnsi" w:cstheme="minorHAnsi"/>
                <w:b/>
                <w:color w:val="000000"/>
                <w:sz w:val="22"/>
                <w:szCs w:val="22"/>
              </w:rPr>
              <w:t xml:space="preserve">Processo: </w:t>
            </w:r>
            <w:r>
              <w:rPr>
                <w:rFonts w:asciiTheme="minorHAnsi" w:eastAsia="Arial" w:hAnsiTheme="minorHAnsi" w:cstheme="minorHAnsi"/>
                <w:b/>
                <w:color w:val="000000"/>
                <w:sz w:val="22"/>
                <w:szCs w:val="22"/>
              </w:rPr>
              <w:t>1066/2026</w:t>
            </w:r>
          </w:p>
        </w:tc>
      </w:tr>
    </w:tbl>
    <w:p w14:paraId="43190EE6" w14:textId="77777777" w:rsidR="009332E7" w:rsidRPr="00352077" w:rsidRDefault="009332E7" w:rsidP="009332E7">
      <w:pPr>
        <w:pBdr>
          <w:top w:val="nil"/>
          <w:left w:val="nil"/>
          <w:bottom w:val="nil"/>
          <w:right w:val="nil"/>
          <w:between w:val="nil"/>
        </w:pBdr>
        <w:spacing w:line="276" w:lineRule="auto"/>
        <w:ind w:right="-2"/>
        <w:jc w:val="both"/>
        <w:rPr>
          <w:rFonts w:asciiTheme="minorHAnsi" w:eastAsia="Arial" w:hAnsiTheme="minorHAnsi" w:cstheme="minorHAnsi"/>
          <w:b/>
          <w:sz w:val="22"/>
          <w:szCs w:val="22"/>
        </w:rPr>
      </w:pPr>
    </w:p>
    <w:p w14:paraId="335D5E8E" w14:textId="77777777" w:rsidR="009332E7" w:rsidRPr="00167914" w:rsidRDefault="009332E7" w:rsidP="009332E7">
      <w:pPr>
        <w:pStyle w:val="Default"/>
        <w:numPr>
          <w:ilvl w:val="0"/>
          <w:numId w:val="45"/>
        </w:numPr>
        <w:spacing w:line="276" w:lineRule="auto"/>
        <w:jc w:val="both"/>
        <w:rPr>
          <w:rFonts w:asciiTheme="minorHAnsi" w:hAnsiTheme="minorHAnsi" w:cstheme="minorHAnsi"/>
          <w:b/>
          <w:bCs/>
          <w:color w:val="auto"/>
          <w:sz w:val="21"/>
          <w:szCs w:val="21"/>
        </w:rPr>
      </w:pPr>
      <w:r w:rsidRPr="00167914">
        <w:rPr>
          <w:rFonts w:asciiTheme="minorHAnsi" w:hAnsiTheme="minorHAnsi" w:cstheme="minorHAnsi"/>
          <w:b/>
          <w:bCs/>
          <w:color w:val="auto"/>
          <w:sz w:val="21"/>
          <w:szCs w:val="21"/>
        </w:rPr>
        <w:t xml:space="preserve">DESCRIÇÃO DA NECESSIDADE DE CONTRATAÇÃO. </w:t>
      </w:r>
    </w:p>
    <w:p w14:paraId="20012EA0" w14:textId="77777777" w:rsidR="009332E7" w:rsidRPr="00167914" w:rsidRDefault="009332E7" w:rsidP="009332E7">
      <w:pPr>
        <w:pBdr>
          <w:top w:val="nil"/>
          <w:left w:val="nil"/>
          <w:bottom w:val="nil"/>
          <w:right w:val="nil"/>
          <w:between w:val="nil"/>
        </w:pBdr>
        <w:spacing w:line="276" w:lineRule="auto"/>
        <w:ind w:left="927" w:right="-2"/>
        <w:jc w:val="both"/>
        <w:rPr>
          <w:rFonts w:asciiTheme="minorHAnsi" w:eastAsia="Arial" w:hAnsiTheme="minorHAnsi" w:cstheme="minorHAnsi"/>
          <w:b/>
          <w:sz w:val="21"/>
          <w:szCs w:val="21"/>
        </w:rPr>
      </w:pPr>
    </w:p>
    <w:p w14:paraId="68667D13" w14:textId="77777777" w:rsidR="009332E7" w:rsidRDefault="009332E7" w:rsidP="009332E7">
      <w:pPr>
        <w:spacing w:line="276" w:lineRule="auto"/>
        <w:ind w:right="-2"/>
        <w:jc w:val="both"/>
        <w:rPr>
          <w:rFonts w:asciiTheme="minorHAnsi" w:eastAsia="Arial" w:hAnsiTheme="minorHAnsi" w:cstheme="minorHAnsi"/>
          <w:sz w:val="21"/>
          <w:szCs w:val="21"/>
        </w:rPr>
      </w:pPr>
      <w:r w:rsidRPr="00167914">
        <w:rPr>
          <w:rFonts w:asciiTheme="minorHAnsi" w:eastAsia="Arial" w:hAnsiTheme="minorHAnsi" w:cstheme="minorHAnsi"/>
          <w:sz w:val="21"/>
          <w:szCs w:val="21"/>
        </w:rPr>
        <w:t>Consideramos esta festa uma tradição aos munícipes há muitos anos, onde gerações cresceram com a tradicional festa FASBRA – festa esta que conta com atrações locais, fomenta o comércio local e agrega valores culturais ao município. Com finalidade de aquecer o turismo local, bem como proporcionar aos moradores e visitantes um memorável evento cultural, retomando a identidade do município que sempre se destacou como destino a uma festa tropeira, ou deste cunho cultural espera-se realizar, através deste pro</w:t>
      </w:r>
      <w:r>
        <w:rPr>
          <w:rFonts w:asciiTheme="minorHAnsi" w:eastAsia="Arial" w:hAnsiTheme="minorHAnsi" w:cstheme="minorHAnsi"/>
          <w:sz w:val="21"/>
          <w:szCs w:val="21"/>
        </w:rPr>
        <w:t>cesso licitatório, A FASBRA 2026</w:t>
      </w:r>
      <w:r w:rsidRPr="00167914">
        <w:rPr>
          <w:rFonts w:asciiTheme="minorHAnsi" w:eastAsia="Arial" w:hAnsiTheme="minorHAnsi" w:cstheme="minorHAnsi"/>
          <w:sz w:val="21"/>
          <w:szCs w:val="21"/>
        </w:rPr>
        <w:t xml:space="preserve"> - SANTA BRANCA/SP”, fomentando o tradicional e incentivando a vanguarda, destacando a segurança e a diversão de todos levando à população e turistas a oportunidade de vivenciar atividades e experiências culturais diversificadas, atendendo a ação de governo.</w:t>
      </w:r>
    </w:p>
    <w:p w14:paraId="3ED930A6" w14:textId="77777777" w:rsidR="009332E7" w:rsidRPr="00167914" w:rsidRDefault="009332E7" w:rsidP="009332E7">
      <w:pPr>
        <w:spacing w:line="276" w:lineRule="auto"/>
        <w:ind w:right="-2"/>
        <w:jc w:val="both"/>
        <w:rPr>
          <w:rFonts w:asciiTheme="minorHAnsi" w:eastAsia="Arial" w:hAnsiTheme="minorHAnsi" w:cstheme="minorHAnsi"/>
          <w:sz w:val="21"/>
          <w:szCs w:val="21"/>
        </w:rPr>
      </w:pPr>
      <w:r w:rsidRPr="0018131F">
        <w:rPr>
          <w:rFonts w:asciiTheme="minorHAnsi" w:eastAsia="Arial" w:hAnsiTheme="minorHAnsi" w:cstheme="minorHAnsi"/>
          <w:sz w:val="21"/>
          <w:szCs w:val="21"/>
        </w:rPr>
        <w:t>Justifica-se, ainda, a necessidade de contratação estruturada, considerando a complexidade logística e operacional do evento, que demanda integração de múltiplos serviços e garantia de segurança ao público</w:t>
      </w:r>
      <w:r>
        <w:rPr>
          <w:rFonts w:asciiTheme="minorHAnsi" w:eastAsia="Arial" w:hAnsiTheme="minorHAnsi" w:cstheme="minorHAnsi"/>
          <w:sz w:val="21"/>
          <w:szCs w:val="21"/>
        </w:rPr>
        <w:t>.</w:t>
      </w:r>
    </w:p>
    <w:p w14:paraId="2D2C159D" w14:textId="77777777" w:rsidR="009332E7" w:rsidRPr="00167914" w:rsidRDefault="009332E7" w:rsidP="009332E7">
      <w:pPr>
        <w:pBdr>
          <w:top w:val="nil"/>
          <w:left w:val="nil"/>
          <w:bottom w:val="nil"/>
          <w:right w:val="nil"/>
          <w:between w:val="nil"/>
        </w:pBdr>
        <w:spacing w:line="276" w:lineRule="auto"/>
        <w:ind w:right="-2"/>
        <w:jc w:val="both"/>
        <w:rPr>
          <w:rFonts w:asciiTheme="minorHAnsi" w:eastAsia="Arial" w:hAnsiTheme="minorHAnsi" w:cstheme="minorHAnsi"/>
          <w:sz w:val="21"/>
          <w:szCs w:val="21"/>
        </w:rPr>
      </w:pPr>
    </w:p>
    <w:p w14:paraId="0F46028D" w14:textId="77777777" w:rsidR="009332E7" w:rsidRPr="00167914" w:rsidRDefault="009332E7" w:rsidP="009332E7">
      <w:pPr>
        <w:pStyle w:val="PargrafodaLista"/>
        <w:numPr>
          <w:ilvl w:val="0"/>
          <w:numId w:val="45"/>
        </w:numPr>
        <w:pBdr>
          <w:top w:val="nil"/>
          <w:left w:val="nil"/>
          <w:bottom w:val="nil"/>
          <w:right w:val="nil"/>
          <w:between w:val="nil"/>
        </w:pBdr>
        <w:spacing w:line="276" w:lineRule="auto"/>
        <w:ind w:right="-2"/>
        <w:jc w:val="both"/>
        <w:rPr>
          <w:rFonts w:asciiTheme="minorHAnsi" w:hAnsiTheme="minorHAnsi" w:cstheme="minorHAnsi"/>
          <w:b/>
          <w:sz w:val="21"/>
          <w:szCs w:val="21"/>
        </w:rPr>
      </w:pPr>
      <w:r w:rsidRPr="00167914">
        <w:rPr>
          <w:rFonts w:asciiTheme="minorHAnsi" w:hAnsiTheme="minorHAnsi" w:cstheme="minorHAnsi"/>
          <w:b/>
          <w:sz w:val="21"/>
          <w:szCs w:val="21"/>
        </w:rPr>
        <w:t xml:space="preserve">PREVISÃO NO PLANO DE CONTRATAÇÕES </w:t>
      </w:r>
      <w:sdt>
        <w:sdtPr>
          <w:rPr>
            <w:rFonts w:asciiTheme="minorHAnsi" w:hAnsiTheme="minorHAnsi" w:cstheme="minorHAnsi"/>
            <w:sz w:val="21"/>
            <w:szCs w:val="21"/>
          </w:rPr>
          <w:tag w:val="goog_rdk_2"/>
          <w:id w:val="499011561"/>
        </w:sdtPr>
        <w:sdtEndPr/>
        <w:sdtContent/>
      </w:sdt>
      <w:r w:rsidRPr="00167914">
        <w:rPr>
          <w:rFonts w:asciiTheme="minorHAnsi" w:hAnsiTheme="minorHAnsi" w:cstheme="minorHAnsi"/>
          <w:b/>
          <w:sz w:val="21"/>
          <w:szCs w:val="21"/>
        </w:rPr>
        <w:t xml:space="preserve">ANUAL </w:t>
      </w:r>
    </w:p>
    <w:p w14:paraId="0BDC9EE3" w14:textId="77777777" w:rsidR="009332E7" w:rsidRPr="00167914"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eastAsia="Arial" w:hAnsiTheme="minorHAnsi" w:cstheme="minorHAnsi"/>
          <w:sz w:val="21"/>
          <w:szCs w:val="21"/>
        </w:rPr>
        <w:t>O objeto desta contratação está previsto no PCA da Prefeitura Mun</w:t>
      </w:r>
      <w:r>
        <w:rPr>
          <w:rFonts w:asciiTheme="minorHAnsi" w:eastAsia="Arial" w:hAnsiTheme="minorHAnsi" w:cstheme="minorHAnsi"/>
          <w:sz w:val="21"/>
          <w:szCs w:val="21"/>
        </w:rPr>
        <w:t>icipal de Santa Branca, ano 2026</w:t>
      </w:r>
      <w:r w:rsidRPr="00167914">
        <w:rPr>
          <w:rFonts w:asciiTheme="minorHAnsi" w:eastAsia="Arial" w:hAnsiTheme="minorHAnsi" w:cstheme="minorHAnsi"/>
          <w:sz w:val="21"/>
          <w:szCs w:val="21"/>
        </w:rPr>
        <w:t xml:space="preserve">, item </w:t>
      </w:r>
      <w:r w:rsidRPr="00167914">
        <w:rPr>
          <w:rFonts w:asciiTheme="minorHAnsi" w:hAnsiTheme="minorHAnsi" w:cstheme="minorHAnsi"/>
          <w:sz w:val="21"/>
          <w:szCs w:val="21"/>
        </w:rPr>
        <w:t>nº 5.</w:t>
      </w:r>
      <w:r>
        <w:rPr>
          <w:rFonts w:asciiTheme="minorHAnsi" w:hAnsiTheme="minorHAnsi" w:cstheme="minorHAnsi"/>
          <w:sz w:val="21"/>
          <w:szCs w:val="21"/>
        </w:rPr>
        <w:t>0</w:t>
      </w:r>
      <w:r w:rsidRPr="00167914">
        <w:rPr>
          <w:rFonts w:asciiTheme="minorHAnsi" w:hAnsiTheme="minorHAnsi" w:cstheme="minorHAnsi"/>
          <w:sz w:val="21"/>
          <w:szCs w:val="21"/>
        </w:rPr>
        <w:t>1</w:t>
      </w:r>
      <w:r>
        <w:rPr>
          <w:rFonts w:asciiTheme="minorHAnsi" w:hAnsiTheme="minorHAnsi" w:cstheme="minorHAnsi"/>
          <w:sz w:val="21"/>
          <w:szCs w:val="21"/>
        </w:rPr>
        <w:t>.14</w:t>
      </w:r>
      <w:r w:rsidRPr="00167914">
        <w:rPr>
          <w:rFonts w:asciiTheme="minorHAnsi" w:hAnsiTheme="minorHAnsi" w:cstheme="minorHAnsi"/>
          <w:sz w:val="21"/>
          <w:szCs w:val="21"/>
        </w:rPr>
        <w:t xml:space="preserve"> (Assessoria de Cultura) do Pla</w:t>
      </w:r>
      <w:r>
        <w:rPr>
          <w:rFonts w:asciiTheme="minorHAnsi" w:hAnsiTheme="minorHAnsi" w:cstheme="minorHAnsi"/>
          <w:sz w:val="21"/>
          <w:szCs w:val="21"/>
        </w:rPr>
        <w:t>no Anual de Contratações de 2026</w:t>
      </w:r>
      <w:r w:rsidRPr="00167914">
        <w:rPr>
          <w:rFonts w:asciiTheme="minorHAnsi" w:hAnsiTheme="minorHAnsi" w:cstheme="minorHAnsi"/>
          <w:sz w:val="21"/>
          <w:szCs w:val="21"/>
        </w:rPr>
        <w:t>.</w:t>
      </w:r>
    </w:p>
    <w:p w14:paraId="29C81EC4" w14:textId="77777777" w:rsidR="009332E7" w:rsidRPr="00167914" w:rsidRDefault="009332E7" w:rsidP="009332E7">
      <w:pPr>
        <w:pBdr>
          <w:top w:val="nil"/>
          <w:left w:val="nil"/>
          <w:bottom w:val="nil"/>
          <w:right w:val="nil"/>
          <w:between w:val="nil"/>
        </w:pBdr>
        <w:spacing w:line="276" w:lineRule="auto"/>
        <w:ind w:left="567" w:right="-2"/>
        <w:jc w:val="both"/>
        <w:rPr>
          <w:rFonts w:asciiTheme="minorHAnsi" w:eastAsia="Arial" w:hAnsiTheme="minorHAnsi" w:cstheme="minorHAnsi"/>
          <w:sz w:val="21"/>
          <w:szCs w:val="21"/>
        </w:rPr>
      </w:pPr>
    </w:p>
    <w:p w14:paraId="7D5116CC" w14:textId="77777777" w:rsidR="009332E7" w:rsidRPr="00167914" w:rsidRDefault="009332E7" w:rsidP="009332E7">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167914">
        <w:rPr>
          <w:rFonts w:asciiTheme="minorHAnsi" w:eastAsia="Arial" w:hAnsiTheme="minorHAnsi" w:cstheme="minorHAnsi"/>
          <w:b/>
          <w:sz w:val="21"/>
          <w:szCs w:val="21"/>
        </w:rPr>
        <w:t xml:space="preserve">REQUISITOS DA </w:t>
      </w:r>
      <w:sdt>
        <w:sdtPr>
          <w:rPr>
            <w:rFonts w:asciiTheme="minorHAnsi" w:hAnsiTheme="minorHAnsi" w:cstheme="minorHAnsi"/>
            <w:sz w:val="21"/>
            <w:szCs w:val="21"/>
          </w:rPr>
          <w:tag w:val="goog_rdk_3"/>
          <w:id w:val="590049684"/>
        </w:sdtPr>
        <w:sdtEndPr/>
        <w:sdtContent/>
      </w:sdt>
      <w:r w:rsidRPr="00167914">
        <w:rPr>
          <w:rFonts w:asciiTheme="minorHAnsi" w:eastAsia="Arial" w:hAnsiTheme="minorHAnsi" w:cstheme="minorHAnsi"/>
          <w:b/>
          <w:sz w:val="21"/>
          <w:szCs w:val="21"/>
        </w:rPr>
        <w:t xml:space="preserve">CONTRATAÇÃO </w:t>
      </w:r>
    </w:p>
    <w:p w14:paraId="2AE488E5" w14:textId="77777777" w:rsidR="009332E7" w:rsidRPr="00167914"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2D4BE2">
        <w:rPr>
          <w:rFonts w:asciiTheme="minorHAnsi" w:hAnsiTheme="minorHAnsi" w:cstheme="minorHAnsi"/>
          <w:sz w:val="21"/>
          <w:szCs w:val="21"/>
        </w:rPr>
        <w:t>A contratação exige que a empresa possua capacidade técnica e operacional para execução de evento de grande porte, com comprovação por meio de atestados de capacidade técnica compatíveis com o objeto. Deverá dispor de profissionais habilitados, com registro nos respectivos conselhos de classe, para emissão de ART/RRT e acompanhamento técnico das estruturas e instalações. A contratada deverá atender à legislação vigente aplicável, responsabilizando-se pela obtenção do Auto de Vistoria do Corpo de Bombeiros (AVCB) e pela regularização dos animais, mediante apresentação das respectivas Guias de Trânsito Animal (</w:t>
      </w:r>
      <w:proofErr w:type="spellStart"/>
      <w:r w:rsidRPr="002D4BE2">
        <w:rPr>
          <w:rFonts w:asciiTheme="minorHAnsi" w:hAnsiTheme="minorHAnsi" w:cstheme="minorHAnsi"/>
          <w:sz w:val="21"/>
          <w:szCs w:val="21"/>
        </w:rPr>
        <w:t>GTAs</w:t>
      </w:r>
      <w:proofErr w:type="spellEnd"/>
      <w:r w:rsidRPr="002D4BE2">
        <w:rPr>
          <w:rFonts w:asciiTheme="minorHAnsi" w:hAnsiTheme="minorHAnsi" w:cstheme="minorHAnsi"/>
          <w:sz w:val="21"/>
          <w:szCs w:val="21"/>
        </w:rPr>
        <w:t>), quando aplicável. Deverá ainda providenciar a contratação de seguro de vida para os profissionais envolvidos nas atividades de risco, especialmente no rodeio, bem como seguro do evento, visando a cobertura de danos pessoais e materiais a terceiros. Será responsável pelo fornecimento de toda a infraestrutura, equipamentos</w:t>
      </w:r>
      <w:r>
        <w:rPr>
          <w:rFonts w:asciiTheme="minorHAnsi" w:hAnsiTheme="minorHAnsi" w:cstheme="minorHAnsi"/>
          <w:sz w:val="21"/>
          <w:szCs w:val="21"/>
        </w:rPr>
        <w:t xml:space="preserve"> e</w:t>
      </w:r>
      <w:r w:rsidRPr="002D4BE2">
        <w:rPr>
          <w:rFonts w:asciiTheme="minorHAnsi" w:hAnsiTheme="minorHAnsi" w:cstheme="minorHAnsi"/>
          <w:sz w:val="21"/>
          <w:szCs w:val="21"/>
        </w:rPr>
        <w:t xml:space="preserve"> materiais necessários, assegurando a adequada execução dos serviços, manutenção das condições operacionais durante o evento e atendimento às exigências técnicas das atrações. Também deverá </w:t>
      </w:r>
      <w:r w:rsidRPr="002D4BE2">
        <w:rPr>
          <w:rFonts w:asciiTheme="minorHAnsi" w:hAnsiTheme="minorHAnsi" w:cstheme="minorHAnsi"/>
          <w:sz w:val="21"/>
          <w:szCs w:val="21"/>
        </w:rPr>
        <w:lastRenderedPageBreak/>
        <w:t>responder pela integridade das estruturas, segurança do público e trabalhadores, bem como por eventuais danos decorrentes da execução do objeto.</w:t>
      </w:r>
    </w:p>
    <w:p w14:paraId="1C648B8A" w14:textId="77777777" w:rsidR="009332E7" w:rsidRPr="00167914"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p>
    <w:p w14:paraId="5849F882" w14:textId="77777777" w:rsidR="009332E7" w:rsidRPr="00167914" w:rsidRDefault="009332E7" w:rsidP="009332E7">
      <w:pPr>
        <w:pStyle w:val="PargrafodaLista"/>
        <w:numPr>
          <w:ilvl w:val="0"/>
          <w:numId w:val="45"/>
        </w:numPr>
        <w:pBdr>
          <w:top w:val="nil"/>
          <w:left w:val="nil"/>
          <w:bottom w:val="nil"/>
          <w:right w:val="nil"/>
          <w:between w:val="nil"/>
        </w:pBdr>
        <w:spacing w:line="276" w:lineRule="auto"/>
        <w:ind w:right="-2"/>
        <w:jc w:val="both"/>
        <w:rPr>
          <w:rFonts w:asciiTheme="minorHAnsi" w:hAnsiTheme="minorHAnsi" w:cstheme="minorHAnsi"/>
          <w:b/>
          <w:sz w:val="21"/>
          <w:szCs w:val="21"/>
        </w:rPr>
      </w:pPr>
      <w:r w:rsidRPr="00167914">
        <w:rPr>
          <w:rFonts w:asciiTheme="minorHAnsi" w:hAnsiTheme="minorHAnsi" w:cstheme="minorHAnsi"/>
          <w:b/>
          <w:sz w:val="21"/>
          <w:szCs w:val="21"/>
        </w:rPr>
        <w:t xml:space="preserve">ESTIMATIVAS DE QUANTIDADE </w:t>
      </w:r>
    </w:p>
    <w:p w14:paraId="28CF8917" w14:textId="77777777" w:rsidR="009332E7" w:rsidRDefault="009332E7" w:rsidP="009332E7">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167914">
        <w:rPr>
          <w:rFonts w:asciiTheme="minorHAnsi" w:eastAsia="Arial" w:hAnsiTheme="minorHAnsi" w:cstheme="minorHAnsi"/>
          <w:sz w:val="21"/>
          <w:szCs w:val="21"/>
        </w:rPr>
        <w:t>A estimativa das quantidades dos itens presentes neste estudo técnico preliminar para execução do objeto foi baseada em contratações similares realizada por esta</w:t>
      </w:r>
      <w:r>
        <w:rPr>
          <w:rFonts w:asciiTheme="minorHAnsi" w:eastAsia="Arial" w:hAnsiTheme="minorHAnsi" w:cstheme="minorHAnsi"/>
          <w:sz w:val="21"/>
          <w:szCs w:val="21"/>
        </w:rPr>
        <w:t xml:space="preserve"> prefeitura no exercício de 2025</w:t>
      </w:r>
      <w:r w:rsidRPr="00167914">
        <w:rPr>
          <w:rFonts w:asciiTheme="minorHAnsi" w:eastAsia="Arial" w:hAnsiTheme="minorHAnsi" w:cstheme="minorHAnsi"/>
          <w:sz w:val="21"/>
          <w:szCs w:val="21"/>
        </w:rPr>
        <w:t>, mais especificamente o contrato refer</w:t>
      </w:r>
      <w:r>
        <w:rPr>
          <w:rFonts w:asciiTheme="minorHAnsi" w:eastAsia="Arial" w:hAnsiTheme="minorHAnsi" w:cstheme="minorHAnsi"/>
          <w:sz w:val="21"/>
          <w:szCs w:val="21"/>
        </w:rPr>
        <w:t>ente à realização da FASBRA 2025</w:t>
      </w:r>
      <w:r w:rsidRPr="00167914">
        <w:rPr>
          <w:rFonts w:asciiTheme="minorHAnsi" w:eastAsia="Arial" w:hAnsiTheme="minorHAnsi" w:cstheme="minorHAnsi"/>
          <w:sz w:val="21"/>
          <w:szCs w:val="21"/>
        </w:rPr>
        <w:t xml:space="preserve"> - processo. Nº </w:t>
      </w:r>
      <w:r>
        <w:rPr>
          <w:rFonts w:asciiTheme="minorHAnsi" w:eastAsia="Arial" w:hAnsiTheme="minorHAnsi" w:cstheme="minorHAnsi"/>
          <w:sz w:val="21"/>
          <w:szCs w:val="21"/>
        </w:rPr>
        <w:t>1060/2025</w:t>
      </w:r>
      <w:r w:rsidRPr="00167914">
        <w:rPr>
          <w:rFonts w:asciiTheme="minorHAnsi" w:eastAsia="Arial" w:hAnsiTheme="minorHAnsi" w:cstheme="minorHAnsi"/>
          <w:sz w:val="21"/>
          <w:szCs w:val="21"/>
        </w:rPr>
        <w:t>, e conforme projeto básico em anexo.</w:t>
      </w:r>
    </w:p>
    <w:p w14:paraId="3CCB067B" w14:textId="77777777" w:rsidR="009332E7" w:rsidRDefault="009332E7" w:rsidP="009332E7">
      <w:pPr>
        <w:pBdr>
          <w:top w:val="nil"/>
          <w:left w:val="nil"/>
          <w:bottom w:val="nil"/>
          <w:right w:val="nil"/>
          <w:between w:val="nil"/>
        </w:pBdr>
        <w:spacing w:line="276" w:lineRule="auto"/>
        <w:ind w:right="-2"/>
        <w:jc w:val="both"/>
        <w:rPr>
          <w:rFonts w:asciiTheme="minorHAnsi" w:eastAsia="Arial" w:hAnsiTheme="minorHAnsi" w:cstheme="minorHAnsi"/>
          <w:sz w:val="21"/>
          <w:szCs w:val="21"/>
        </w:rPr>
      </w:pPr>
    </w:p>
    <w:p w14:paraId="53C46F54" w14:textId="77777777" w:rsidR="009332E7" w:rsidRPr="0045109A" w:rsidRDefault="009332E7" w:rsidP="009332E7">
      <w:pPr>
        <w:tabs>
          <w:tab w:val="left" w:pos="1418"/>
        </w:tabs>
        <w:jc w:val="both"/>
        <w:rPr>
          <w:rFonts w:asciiTheme="minorHAnsi" w:hAnsiTheme="minorHAnsi" w:cstheme="minorHAnsi"/>
          <w:b/>
          <w:caps/>
          <w:sz w:val="21"/>
          <w:szCs w:val="21"/>
        </w:rPr>
      </w:pPr>
      <w:r w:rsidRPr="0045109A">
        <w:rPr>
          <w:rFonts w:asciiTheme="minorHAnsi" w:hAnsiTheme="minorHAnsi" w:cstheme="minorHAnsi"/>
          <w:b/>
          <w:caps/>
          <w:sz w:val="21"/>
          <w:szCs w:val="21"/>
        </w:rPr>
        <w:t xml:space="preserve">PROCESSO Nº 1060/2025 - PREGÃO PRESENCIAL Nº </w:t>
      </w:r>
      <w:r>
        <w:rPr>
          <w:rFonts w:asciiTheme="minorHAnsi" w:hAnsiTheme="minorHAnsi" w:cstheme="minorHAnsi"/>
          <w:b/>
          <w:caps/>
          <w:sz w:val="21"/>
          <w:szCs w:val="21"/>
        </w:rPr>
        <w:t>03/2025</w:t>
      </w:r>
    </w:p>
    <w:tbl>
      <w:tblPr>
        <w:tblW w:w="9134" w:type="dxa"/>
        <w:tblInd w:w="75" w:type="dxa"/>
        <w:tblCellMar>
          <w:left w:w="70" w:type="dxa"/>
          <w:right w:w="70" w:type="dxa"/>
        </w:tblCellMar>
        <w:tblLook w:val="04A0" w:firstRow="1" w:lastRow="0" w:firstColumn="1" w:lastColumn="0" w:noHBand="0" w:noVBand="1"/>
      </w:tblPr>
      <w:tblGrid>
        <w:gridCol w:w="771"/>
        <w:gridCol w:w="1843"/>
        <w:gridCol w:w="6520"/>
      </w:tblGrid>
      <w:tr w:rsidR="009332E7" w:rsidRPr="00A81437" w14:paraId="5828D494" w14:textId="77777777" w:rsidTr="00422EBC">
        <w:trPr>
          <w:trHeight w:val="255"/>
        </w:trPr>
        <w:tc>
          <w:tcPr>
            <w:tcW w:w="9134" w:type="dxa"/>
            <w:gridSpan w:val="3"/>
            <w:tcBorders>
              <w:top w:val="single" w:sz="4" w:space="0" w:color="auto"/>
              <w:left w:val="single" w:sz="4" w:space="0" w:color="auto"/>
              <w:bottom w:val="single" w:sz="4" w:space="0" w:color="auto"/>
              <w:right w:val="single" w:sz="4" w:space="0" w:color="auto"/>
            </w:tcBorders>
            <w:hideMark/>
          </w:tcPr>
          <w:p w14:paraId="31EFD0C5" w14:textId="77777777" w:rsidR="009332E7" w:rsidRPr="00A81437" w:rsidRDefault="009332E7" w:rsidP="00422EBC">
            <w:pPr>
              <w:jc w:val="center"/>
              <w:rPr>
                <w:rFonts w:ascii="Tahoma" w:hAnsi="Tahoma" w:cs="Tahoma"/>
                <w:sz w:val="16"/>
                <w:szCs w:val="16"/>
              </w:rPr>
            </w:pPr>
            <w:r w:rsidRPr="00A81437">
              <w:rPr>
                <w:rFonts w:ascii="Tahoma" w:hAnsi="Tahoma" w:cs="Tahoma"/>
                <w:sz w:val="16"/>
                <w:szCs w:val="16"/>
              </w:rPr>
              <w:t>Item</w:t>
            </w:r>
          </w:p>
        </w:tc>
      </w:tr>
      <w:tr w:rsidR="009332E7" w:rsidRPr="00A81437" w14:paraId="2E256C81" w14:textId="77777777" w:rsidTr="00044A42">
        <w:trPr>
          <w:trHeight w:val="255"/>
        </w:trPr>
        <w:tc>
          <w:tcPr>
            <w:tcW w:w="771" w:type="dxa"/>
            <w:tcBorders>
              <w:top w:val="nil"/>
              <w:left w:val="single" w:sz="4" w:space="0" w:color="auto"/>
              <w:bottom w:val="single" w:sz="4" w:space="0" w:color="auto"/>
              <w:right w:val="single" w:sz="4" w:space="0" w:color="auto"/>
            </w:tcBorders>
            <w:hideMark/>
          </w:tcPr>
          <w:p w14:paraId="317028C1" w14:textId="77777777" w:rsidR="009332E7" w:rsidRPr="00607F34" w:rsidRDefault="009332E7" w:rsidP="00422EBC">
            <w:pPr>
              <w:rPr>
                <w:rFonts w:ascii="Tahoma" w:hAnsi="Tahoma" w:cs="Tahoma"/>
                <w:b/>
                <w:bCs/>
                <w:sz w:val="16"/>
                <w:szCs w:val="16"/>
              </w:rPr>
            </w:pPr>
            <w:r w:rsidRPr="00607F34">
              <w:rPr>
                <w:rFonts w:ascii="Tahoma" w:hAnsi="Tahoma" w:cs="Tahoma"/>
                <w:b/>
                <w:bCs/>
                <w:sz w:val="16"/>
                <w:szCs w:val="16"/>
              </w:rPr>
              <w:t xml:space="preserve">LOTES </w:t>
            </w:r>
          </w:p>
        </w:tc>
        <w:tc>
          <w:tcPr>
            <w:tcW w:w="1843" w:type="dxa"/>
            <w:tcBorders>
              <w:top w:val="nil"/>
              <w:left w:val="nil"/>
              <w:bottom w:val="single" w:sz="4" w:space="0" w:color="auto"/>
              <w:right w:val="single" w:sz="4" w:space="0" w:color="auto"/>
            </w:tcBorders>
            <w:hideMark/>
          </w:tcPr>
          <w:p w14:paraId="36D838AC" w14:textId="77777777" w:rsidR="009332E7" w:rsidRPr="00A81437" w:rsidRDefault="009332E7" w:rsidP="00422EBC">
            <w:pPr>
              <w:rPr>
                <w:rFonts w:ascii="Tahoma" w:hAnsi="Tahoma" w:cs="Tahoma"/>
                <w:sz w:val="16"/>
                <w:szCs w:val="16"/>
              </w:rPr>
            </w:pPr>
            <w:r w:rsidRPr="00A81437">
              <w:rPr>
                <w:rFonts w:ascii="Tahoma" w:hAnsi="Tahoma" w:cs="Tahoma"/>
                <w:sz w:val="16"/>
                <w:szCs w:val="16"/>
              </w:rPr>
              <w:t>Descrição</w:t>
            </w:r>
          </w:p>
        </w:tc>
        <w:tc>
          <w:tcPr>
            <w:tcW w:w="6520" w:type="dxa"/>
            <w:tcBorders>
              <w:top w:val="nil"/>
              <w:left w:val="nil"/>
              <w:bottom w:val="single" w:sz="4" w:space="0" w:color="auto"/>
              <w:right w:val="single" w:sz="4" w:space="0" w:color="auto"/>
            </w:tcBorders>
            <w:hideMark/>
          </w:tcPr>
          <w:p w14:paraId="2003000B" w14:textId="77777777" w:rsidR="009332E7" w:rsidRPr="00A81437" w:rsidRDefault="009332E7" w:rsidP="00422EBC">
            <w:pPr>
              <w:rPr>
                <w:rFonts w:ascii="Tahoma" w:hAnsi="Tahoma" w:cs="Tahoma"/>
                <w:sz w:val="16"/>
                <w:szCs w:val="16"/>
              </w:rPr>
            </w:pPr>
            <w:r w:rsidRPr="00A81437">
              <w:rPr>
                <w:rFonts w:ascii="Tahoma" w:hAnsi="Tahoma" w:cs="Tahoma"/>
                <w:sz w:val="16"/>
                <w:szCs w:val="16"/>
              </w:rPr>
              <w:t>Especificação</w:t>
            </w:r>
          </w:p>
        </w:tc>
      </w:tr>
      <w:tr w:rsidR="009332E7" w:rsidRPr="00A81437" w14:paraId="72FAAB15" w14:textId="77777777" w:rsidTr="00044A42">
        <w:trPr>
          <w:trHeight w:val="982"/>
        </w:trPr>
        <w:tc>
          <w:tcPr>
            <w:tcW w:w="771" w:type="dxa"/>
            <w:tcBorders>
              <w:top w:val="nil"/>
              <w:left w:val="single" w:sz="4" w:space="0" w:color="auto"/>
              <w:bottom w:val="single" w:sz="4" w:space="0" w:color="auto"/>
              <w:right w:val="single" w:sz="4" w:space="0" w:color="auto"/>
            </w:tcBorders>
            <w:hideMark/>
          </w:tcPr>
          <w:p w14:paraId="6CC067C7" w14:textId="77777777" w:rsidR="009332E7" w:rsidRPr="00607F34" w:rsidRDefault="009332E7" w:rsidP="00422EBC">
            <w:pPr>
              <w:jc w:val="center"/>
              <w:rPr>
                <w:rFonts w:ascii="Tahoma" w:hAnsi="Tahoma" w:cs="Tahoma"/>
                <w:b/>
                <w:bCs/>
                <w:sz w:val="16"/>
                <w:szCs w:val="16"/>
              </w:rPr>
            </w:pPr>
            <w:r>
              <w:rPr>
                <w:rFonts w:ascii="Tahoma" w:hAnsi="Tahoma" w:cs="Tahoma"/>
                <w:b/>
                <w:bCs/>
                <w:sz w:val="16"/>
                <w:szCs w:val="16"/>
              </w:rPr>
              <w:t xml:space="preserve">LOTE </w:t>
            </w:r>
          </w:p>
        </w:tc>
        <w:tc>
          <w:tcPr>
            <w:tcW w:w="1843" w:type="dxa"/>
            <w:tcBorders>
              <w:top w:val="nil"/>
              <w:left w:val="nil"/>
              <w:bottom w:val="single" w:sz="4" w:space="0" w:color="auto"/>
              <w:right w:val="single" w:sz="4" w:space="0" w:color="auto"/>
            </w:tcBorders>
            <w:hideMark/>
          </w:tcPr>
          <w:p w14:paraId="2C5A321C" w14:textId="77777777" w:rsidR="009332E7" w:rsidRPr="00054889" w:rsidRDefault="009332E7" w:rsidP="00422EBC">
            <w:pPr>
              <w:rPr>
                <w:rFonts w:ascii="Tahoma" w:hAnsi="Tahoma" w:cs="Tahoma"/>
                <w:sz w:val="16"/>
                <w:szCs w:val="16"/>
              </w:rPr>
            </w:pPr>
            <w:r w:rsidRPr="00054889">
              <w:rPr>
                <w:rFonts w:ascii="Tahoma" w:hAnsi="Tahoma" w:cs="Tahoma"/>
                <w:sz w:val="16"/>
                <w:szCs w:val="16"/>
              </w:rPr>
              <w:t>SERVIÇOS - CONTRATAÇÃO DE EMPRESA ESPECIALIZADA PARA ORGANIZAÇÃO E REALIZAÇÃO DE EVENTO</w:t>
            </w:r>
          </w:p>
        </w:tc>
        <w:tc>
          <w:tcPr>
            <w:tcW w:w="6520" w:type="dxa"/>
            <w:tcBorders>
              <w:top w:val="nil"/>
              <w:left w:val="nil"/>
              <w:bottom w:val="single" w:sz="4" w:space="0" w:color="auto"/>
              <w:right w:val="single" w:sz="4" w:space="0" w:color="auto"/>
            </w:tcBorders>
            <w:hideMark/>
          </w:tcPr>
          <w:p w14:paraId="1B41168B" w14:textId="77777777" w:rsidR="009332E7" w:rsidRPr="00054889" w:rsidRDefault="009332E7" w:rsidP="00422EBC">
            <w:pPr>
              <w:jc w:val="both"/>
              <w:rPr>
                <w:rFonts w:ascii="Tahoma" w:hAnsi="Tahoma" w:cs="Tahoma"/>
                <w:sz w:val="16"/>
                <w:szCs w:val="16"/>
              </w:rPr>
            </w:pPr>
            <w:r w:rsidRPr="00054889">
              <w:rPr>
                <w:rFonts w:ascii="Tahoma" w:hAnsi="Tahoma" w:cs="Tahoma"/>
                <w:sz w:val="16"/>
                <w:szCs w:val="16"/>
              </w:rPr>
              <w:t>CONTRATAÇÃO DE EMPRESA ESPECIALIZADA EM ORGANIZAÇÃO DE EVENTOS PARA R</w:t>
            </w:r>
            <w:r>
              <w:rPr>
                <w:rFonts w:ascii="Tahoma" w:hAnsi="Tahoma" w:cs="Tahoma"/>
                <w:sz w:val="16"/>
                <w:szCs w:val="16"/>
              </w:rPr>
              <w:t>EALIZAÇÃO DO EVENTO “FASBRA 2025"</w:t>
            </w:r>
            <w:r w:rsidRPr="00054889">
              <w:rPr>
                <w:rFonts w:ascii="Tahoma" w:hAnsi="Tahoma" w:cs="Tahoma"/>
                <w:sz w:val="16"/>
                <w:szCs w:val="16"/>
              </w:rPr>
              <w:t xml:space="preserve">, QUE ACONTECERÁ NOS DIAS </w:t>
            </w:r>
            <w:r>
              <w:rPr>
                <w:rFonts w:ascii="Tahoma" w:hAnsi="Tahoma" w:cs="Tahoma"/>
                <w:sz w:val="16"/>
                <w:szCs w:val="16"/>
              </w:rPr>
              <w:t>22</w:t>
            </w:r>
            <w:r w:rsidRPr="00054889">
              <w:rPr>
                <w:rFonts w:ascii="Tahoma" w:hAnsi="Tahoma" w:cs="Tahoma"/>
                <w:sz w:val="16"/>
                <w:szCs w:val="16"/>
              </w:rPr>
              <w:t xml:space="preserve">, </w:t>
            </w:r>
            <w:r>
              <w:rPr>
                <w:rFonts w:ascii="Tahoma" w:hAnsi="Tahoma" w:cs="Tahoma"/>
                <w:sz w:val="16"/>
                <w:szCs w:val="16"/>
              </w:rPr>
              <w:t>23</w:t>
            </w:r>
            <w:r w:rsidRPr="00054889">
              <w:rPr>
                <w:rFonts w:ascii="Tahoma" w:hAnsi="Tahoma" w:cs="Tahoma"/>
                <w:sz w:val="16"/>
                <w:szCs w:val="16"/>
              </w:rPr>
              <w:t xml:space="preserve">, </w:t>
            </w:r>
            <w:r>
              <w:rPr>
                <w:rFonts w:ascii="Tahoma" w:hAnsi="Tahoma" w:cs="Tahoma"/>
                <w:sz w:val="16"/>
                <w:szCs w:val="16"/>
              </w:rPr>
              <w:t>24</w:t>
            </w:r>
            <w:r w:rsidRPr="00054889">
              <w:rPr>
                <w:rFonts w:ascii="Tahoma" w:hAnsi="Tahoma" w:cs="Tahoma"/>
                <w:sz w:val="16"/>
                <w:szCs w:val="16"/>
              </w:rPr>
              <w:t xml:space="preserve"> E </w:t>
            </w:r>
            <w:r>
              <w:rPr>
                <w:rFonts w:ascii="Tahoma" w:hAnsi="Tahoma" w:cs="Tahoma"/>
                <w:sz w:val="16"/>
                <w:szCs w:val="16"/>
              </w:rPr>
              <w:t>25</w:t>
            </w:r>
            <w:r w:rsidRPr="00054889">
              <w:rPr>
                <w:rFonts w:ascii="Tahoma" w:hAnsi="Tahoma" w:cs="Tahoma"/>
                <w:sz w:val="16"/>
                <w:szCs w:val="16"/>
              </w:rPr>
              <w:t xml:space="preserve"> DE </w:t>
            </w:r>
            <w:r>
              <w:rPr>
                <w:rFonts w:ascii="Tahoma" w:hAnsi="Tahoma" w:cs="Tahoma"/>
                <w:sz w:val="16"/>
                <w:szCs w:val="16"/>
              </w:rPr>
              <w:t>MAIO</w:t>
            </w:r>
            <w:r w:rsidRPr="00054889">
              <w:rPr>
                <w:rFonts w:ascii="Tahoma" w:hAnsi="Tahoma" w:cs="Tahoma"/>
                <w:sz w:val="16"/>
                <w:szCs w:val="16"/>
              </w:rPr>
              <w:t xml:space="preserve"> DE 202</w:t>
            </w:r>
            <w:r>
              <w:rPr>
                <w:rFonts w:ascii="Tahoma" w:hAnsi="Tahoma" w:cs="Tahoma"/>
                <w:sz w:val="16"/>
                <w:szCs w:val="16"/>
              </w:rPr>
              <w:t>5</w:t>
            </w:r>
            <w:r w:rsidRPr="00054889">
              <w:rPr>
                <w:rFonts w:ascii="Tahoma" w:hAnsi="Tahoma" w:cs="Tahoma"/>
                <w:sz w:val="16"/>
                <w:szCs w:val="16"/>
              </w:rPr>
              <w:t>.</w:t>
            </w:r>
          </w:p>
          <w:p w14:paraId="2B0A9915" w14:textId="77777777" w:rsidR="009332E7" w:rsidRPr="00054889" w:rsidRDefault="009332E7" w:rsidP="00422EBC">
            <w:pPr>
              <w:rPr>
                <w:rFonts w:ascii="Tahoma" w:hAnsi="Tahoma" w:cs="Tahoma"/>
                <w:b/>
                <w:bCs/>
                <w:sz w:val="16"/>
                <w:szCs w:val="16"/>
              </w:rPr>
            </w:pPr>
            <w:r w:rsidRPr="00054889">
              <w:rPr>
                <w:rFonts w:ascii="Tahoma" w:hAnsi="Tahoma" w:cs="Tahoma"/>
                <w:sz w:val="16"/>
                <w:szCs w:val="16"/>
              </w:rPr>
              <w:br/>
            </w:r>
            <w:r w:rsidRPr="00054889">
              <w:rPr>
                <w:rFonts w:ascii="Tahoma" w:hAnsi="Tahoma" w:cs="Tahoma"/>
                <w:b/>
                <w:bCs/>
                <w:sz w:val="16"/>
                <w:szCs w:val="16"/>
              </w:rPr>
              <w:t xml:space="preserve">DATA DO EVENTO: </w:t>
            </w:r>
            <w:r>
              <w:rPr>
                <w:rFonts w:ascii="Tahoma" w:hAnsi="Tahoma" w:cs="Tahoma"/>
                <w:b/>
                <w:bCs/>
                <w:sz w:val="16"/>
                <w:szCs w:val="16"/>
              </w:rPr>
              <w:t>22</w:t>
            </w:r>
            <w:r w:rsidRPr="00054889">
              <w:rPr>
                <w:rFonts w:ascii="Tahoma" w:hAnsi="Tahoma" w:cs="Tahoma"/>
                <w:b/>
                <w:bCs/>
                <w:sz w:val="16"/>
                <w:szCs w:val="16"/>
              </w:rPr>
              <w:t xml:space="preserve">, </w:t>
            </w:r>
            <w:r>
              <w:rPr>
                <w:rFonts w:ascii="Tahoma" w:hAnsi="Tahoma" w:cs="Tahoma"/>
                <w:b/>
                <w:bCs/>
                <w:sz w:val="16"/>
                <w:szCs w:val="16"/>
              </w:rPr>
              <w:t>23</w:t>
            </w:r>
            <w:r w:rsidRPr="00054889">
              <w:rPr>
                <w:rFonts w:ascii="Tahoma" w:hAnsi="Tahoma" w:cs="Tahoma"/>
                <w:b/>
                <w:bCs/>
                <w:sz w:val="16"/>
                <w:szCs w:val="16"/>
              </w:rPr>
              <w:t xml:space="preserve">, </w:t>
            </w:r>
            <w:r>
              <w:rPr>
                <w:rFonts w:ascii="Tahoma" w:hAnsi="Tahoma" w:cs="Tahoma"/>
                <w:b/>
                <w:bCs/>
                <w:sz w:val="16"/>
                <w:szCs w:val="16"/>
              </w:rPr>
              <w:t>24</w:t>
            </w:r>
            <w:r w:rsidRPr="00054889">
              <w:rPr>
                <w:rFonts w:ascii="Tahoma" w:hAnsi="Tahoma" w:cs="Tahoma"/>
                <w:b/>
                <w:bCs/>
                <w:sz w:val="16"/>
                <w:szCs w:val="16"/>
              </w:rPr>
              <w:t xml:space="preserve"> E </w:t>
            </w:r>
            <w:r>
              <w:rPr>
                <w:rFonts w:ascii="Tahoma" w:hAnsi="Tahoma" w:cs="Tahoma"/>
                <w:b/>
                <w:bCs/>
                <w:sz w:val="16"/>
                <w:szCs w:val="16"/>
              </w:rPr>
              <w:t>25</w:t>
            </w:r>
            <w:r w:rsidRPr="00054889">
              <w:rPr>
                <w:rFonts w:ascii="Tahoma" w:hAnsi="Tahoma" w:cs="Tahoma"/>
                <w:b/>
                <w:bCs/>
                <w:sz w:val="16"/>
                <w:szCs w:val="16"/>
              </w:rPr>
              <w:t xml:space="preserve"> DE </w:t>
            </w:r>
            <w:r>
              <w:rPr>
                <w:rFonts w:ascii="Tahoma" w:hAnsi="Tahoma" w:cs="Tahoma"/>
                <w:b/>
                <w:bCs/>
                <w:sz w:val="16"/>
                <w:szCs w:val="16"/>
              </w:rPr>
              <w:t>MAIO DE 2025</w:t>
            </w:r>
            <w:r w:rsidRPr="00054889">
              <w:rPr>
                <w:rFonts w:ascii="Tahoma" w:hAnsi="Tahoma" w:cs="Tahoma"/>
                <w:b/>
                <w:bCs/>
                <w:sz w:val="16"/>
                <w:szCs w:val="16"/>
              </w:rPr>
              <w:t>.</w:t>
            </w:r>
          </w:p>
          <w:p w14:paraId="509F7226" w14:textId="77777777" w:rsidR="009332E7" w:rsidRDefault="009332E7" w:rsidP="00422EBC">
            <w:pPr>
              <w:rPr>
                <w:rFonts w:ascii="Tahoma" w:hAnsi="Tahoma" w:cs="Tahoma"/>
                <w:sz w:val="16"/>
                <w:szCs w:val="16"/>
              </w:rPr>
            </w:pPr>
            <w:r w:rsidRPr="00054889">
              <w:rPr>
                <w:rFonts w:ascii="Tahoma" w:hAnsi="Tahoma" w:cs="Tahoma"/>
                <w:sz w:val="16"/>
                <w:szCs w:val="16"/>
              </w:rPr>
              <w:br/>
              <w:t xml:space="preserve">LOTE 01 </w:t>
            </w:r>
            <w:r>
              <w:rPr>
                <w:rFonts w:ascii="Tahoma" w:hAnsi="Tahoma" w:cs="Tahoma"/>
                <w:sz w:val="16"/>
                <w:szCs w:val="16"/>
              </w:rPr>
              <w:t>–</w:t>
            </w:r>
            <w:r w:rsidRPr="00054889">
              <w:rPr>
                <w:rFonts w:ascii="Tahoma" w:hAnsi="Tahoma" w:cs="Tahoma"/>
                <w:sz w:val="16"/>
                <w:szCs w:val="16"/>
              </w:rPr>
              <w:t xml:space="preserve"> INFRAESTUTURA</w:t>
            </w:r>
          </w:p>
          <w:p w14:paraId="0FEB0C80" w14:textId="77777777" w:rsidR="009332E7" w:rsidRDefault="009332E7" w:rsidP="00422EBC">
            <w:pPr>
              <w:rPr>
                <w:rFonts w:ascii="Tahoma" w:hAnsi="Tahoma" w:cs="Tahoma"/>
                <w:sz w:val="16"/>
                <w:szCs w:val="16"/>
              </w:rPr>
            </w:pPr>
            <w:r>
              <w:rPr>
                <w:rFonts w:ascii="Tahoma" w:hAnsi="Tahoma" w:cs="Tahoma"/>
                <w:sz w:val="16"/>
                <w:szCs w:val="16"/>
              </w:rPr>
              <w:t xml:space="preserve">1.1 CAMARIM COMPLETO – 04 UNID </w:t>
            </w:r>
            <w:r>
              <w:rPr>
                <w:rFonts w:ascii="Tahoma" w:hAnsi="Tahoma" w:cs="Tahoma"/>
                <w:sz w:val="16"/>
                <w:szCs w:val="16"/>
              </w:rPr>
              <w:br/>
              <w:t>1.2</w:t>
            </w:r>
            <w:r w:rsidRPr="00054889">
              <w:rPr>
                <w:rFonts w:ascii="Tahoma" w:hAnsi="Tahoma" w:cs="Tahoma"/>
                <w:sz w:val="16"/>
                <w:szCs w:val="16"/>
              </w:rPr>
              <w:t xml:space="preserve"> </w:t>
            </w:r>
            <w:r>
              <w:rPr>
                <w:rFonts w:ascii="Tahoma" w:hAnsi="Tahoma" w:cs="Tahoma"/>
                <w:sz w:val="16"/>
                <w:szCs w:val="16"/>
              </w:rPr>
              <w:t>BANHEIRO QUÍMICO – 120 UNID</w:t>
            </w:r>
            <w:r>
              <w:rPr>
                <w:rFonts w:ascii="Tahoma" w:hAnsi="Tahoma" w:cs="Tahoma"/>
                <w:sz w:val="16"/>
                <w:szCs w:val="16"/>
              </w:rPr>
              <w:br/>
              <w:t>1.3</w:t>
            </w:r>
            <w:r w:rsidRPr="00054889">
              <w:rPr>
                <w:rFonts w:ascii="Tahoma" w:hAnsi="Tahoma" w:cs="Tahoma"/>
                <w:sz w:val="16"/>
                <w:szCs w:val="16"/>
              </w:rPr>
              <w:t xml:space="preserve"> </w:t>
            </w:r>
            <w:r>
              <w:rPr>
                <w:rFonts w:ascii="Tahoma" w:hAnsi="Tahoma" w:cs="Tahoma"/>
                <w:sz w:val="16"/>
                <w:szCs w:val="16"/>
              </w:rPr>
              <w:t>BANHEIRO PNE</w:t>
            </w:r>
            <w:r w:rsidRPr="00054889">
              <w:rPr>
                <w:rFonts w:ascii="Tahoma" w:hAnsi="Tahoma" w:cs="Tahoma"/>
                <w:sz w:val="16"/>
                <w:szCs w:val="16"/>
              </w:rPr>
              <w:t xml:space="preserve"> - </w:t>
            </w:r>
            <w:r>
              <w:rPr>
                <w:rFonts w:ascii="Tahoma" w:hAnsi="Tahoma" w:cs="Tahoma"/>
                <w:sz w:val="16"/>
                <w:szCs w:val="16"/>
              </w:rPr>
              <w:t>08 UNID</w:t>
            </w:r>
            <w:r>
              <w:rPr>
                <w:rFonts w:ascii="Tahoma" w:hAnsi="Tahoma" w:cs="Tahoma"/>
                <w:sz w:val="16"/>
                <w:szCs w:val="16"/>
              </w:rPr>
              <w:br/>
              <w:t>1.4 LYCRA</w:t>
            </w:r>
            <w:r w:rsidRPr="00054889">
              <w:rPr>
                <w:rFonts w:ascii="Tahoma" w:hAnsi="Tahoma" w:cs="Tahoma"/>
                <w:sz w:val="16"/>
                <w:szCs w:val="16"/>
              </w:rPr>
              <w:t xml:space="preserve"> </w:t>
            </w:r>
            <w:r>
              <w:rPr>
                <w:rFonts w:ascii="Tahoma" w:hAnsi="Tahoma" w:cs="Tahoma"/>
                <w:sz w:val="16"/>
                <w:szCs w:val="16"/>
              </w:rPr>
              <w:t>–</w:t>
            </w:r>
            <w:r w:rsidRPr="00054889">
              <w:rPr>
                <w:rFonts w:ascii="Tahoma" w:hAnsi="Tahoma" w:cs="Tahoma"/>
                <w:sz w:val="16"/>
                <w:szCs w:val="16"/>
              </w:rPr>
              <w:t xml:space="preserve"> </w:t>
            </w:r>
            <w:r>
              <w:rPr>
                <w:rFonts w:ascii="Tahoma" w:hAnsi="Tahoma" w:cs="Tahoma"/>
                <w:sz w:val="16"/>
                <w:szCs w:val="16"/>
              </w:rPr>
              <w:t>01 CONJ</w:t>
            </w:r>
            <w:r>
              <w:rPr>
                <w:rFonts w:ascii="Tahoma" w:hAnsi="Tahoma" w:cs="Tahoma"/>
                <w:sz w:val="16"/>
                <w:szCs w:val="16"/>
              </w:rPr>
              <w:br/>
              <w:t>1.5</w:t>
            </w:r>
            <w:r w:rsidRPr="00054889">
              <w:rPr>
                <w:rFonts w:ascii="Tahoma" w:hAnsi="Tahoma" w:cs="Tahoma"/>
                <w:sz w:val="16"/>
                <w:szCs w:val="16"/>
              </w:rPr>
              <w:t xml:space="preserve"> </w:t>
            </w:r>
            <w:r>
              <w:rPr>
                <w:rFonts w:ascii="Tahoma" w:hAnsi="Tahoma" w:cs="Tahoma"/>
                <w:sz w:val="16"/>
                <w:szCs w:val="16"/>
              </w:rPr>
              <w:t xml:space="preserve">CARPETE – 500M2 </w:t>
            </w:r>
            <w:r>
              <w:rPr>
                <w:rFonts w:ascii="Tahoma" w:hAnsi="Tahoma" w:cs="Tahoma"/>
                <w:sz w:val="16"/>
                <w:szCs w:val="16"/>
              </w:rPr>
              <w:br/>
              <w:t>1.6</w:t>
            </w:r>
            <w:r w:rsidRPr="00054889">
              <w:rPr>
                <w:rFonts w:ascii="Tahoma" w:hAnsi="Tahoma" w:cs="Tahoma"/>
                <w:sz w:val="16"/>
                <w:szCs w:val="16"/>
              </w:rPr>
              <w:t xml:space="preserve"> </w:t>
            </w:r>
            <w:r>
              <w:rPr>
                <w:rFonts w:ascii="Tahoma" w:hAnsi="Tahoma" w:cs="Tahoma"/>
                <w:sz w:val="16"/>
                <w:szCs w:val="16"/>
              </w:rPr>
              <w:t>MESAS E CADEIRAS 60 JOGOS</w:t>
            </w:r>
            <w:r>
              <w:rPr>
                <w:rFonts w:ascii="Tahoma" w:hAnsi="Tahoma" w:cs="Tahoma"/>
                <w:sz w:val="16"/>
                <w:szCs w:val="16"/>
              </w:rPr>
              <w:br/>
              <w:t>1.7</w:t>
            </w:r>
            <w:r w:rsidRPr="00054889">
              <w:rPr>
                <w:rFonts w:ascii="Tahoma" w:hAnsi="Tahoma" w:cs="Tahoma"/>
                <w:sz w:val="16"/>
                <w:szCs w:val="16"/>
              </w:rPr>
              <w:t xml:space="preserve"> </w:t>
            </w:r>
            <w:r>
              <w:rPr>
                <w:rFonts w:ascii="Tahoma" w:hAnsi="Tahoma" w:cs="Tahoma"/>
                <w:sz w:val="16"/>
                <w:szCs w:val="16"/>
              </w:rPr>
              <w:t>MÓVEIS E DECORAÇÃO – 01 CONJ</w:t>
            </w:r>
          </w:p>
          <w:p w14:paraId="474B452B" w14:textId="77777777" w:rsidR="009332E7" w:rsidRDefault="009332E7" w:rsidP="00422EBC">
            <w:pPr>
              <w:rPr>
                <w:rFonts w:ascii="Tahoma" w:hAnsi="Tahoma" w:cs="Tahoma"/>
                <w:sz w:val="16"/>
                <w:szCs w:val="16"/>
              </w:rPr>
            </w:pPr>
            <w:r>
              <w:rPr>
                <w:rFonts w:ascii="Tahoma" w:hAnsi="Tahoma" w:cs="Tahoma"/>
                <w:sz w:val="16"/>
                <w:szCs w:val="16"/>
              </w:rPr>
              <w:t>1.8 GERADOR 250 KV – 04 DIÁRIAS</w:t>
            </w:r>
            <w:r>
              <w:rPr>
                <w:rFonts w:ascii="Tahoma" w:hAnsi="Tahoma" w:cs="Tahoma"/>
                <w:sz w:val="16"/>
                <w:szCs w:val="16"/>
              </w:rPr>
              <w:br/>
              <w:t>1.9 GERADOR 450 KV – 04 DIÁRIAS</w:t>
            </w:r>
            <w:r>
              <w:rPr>
                <w:rFonts w:ascii="Tahoma" w:hAnsi="Tahoma" w:cs="Tahoma"/>
                <w:sz w:val="16"/>
                <w:szCs w:val="16"/>
              </w:rPr>
              <w:br/>
              <w:t>1.10</w:t>
            </w:r>
            <w:r w:rsidRPr="00054889">
              <w:rPr>
                <w:rFonts w:ascii="Tahoma" w:hAnsi="Tahoma" w:cs="Tahoma"/>
                <w:sz w:val="16"/>
                <w:szCs w:val="16"/>
              </w:rPr>
              <w:t xml:space="preserve"> </w:t>
            </w:r>
            <w:r>
              <w:rPr>
                <w:rFonts w:ascii="Tahoma" w:hAnsi="Tahoma" w:cs="Tahoma"/>
                <w:sz w:val="16"/>
                <w:szCs w:val="16"/>
              </w:rPr>
              <w:t>DECORAÇÃO INSTAGRAMAVÉL – 01 ENTRADA CAMAROTE</w:t>
            </w:r>
            <w:r>
              <w:rPr>
                <w:rFonts w:ascii="Tahoma" w:hAnsi="Tahoma" w:cs="Tahoma"/>
                <w:sz w:val="16"/>
                <w:szCs w:val="16"/>
              </w:rPr>
              <w:br/>
              <w:t>1.11</w:t>
            </w:r>
            <w:r w:rsidRPr="00054889">
              <w:rPr>
                <w:rFonts w:ascii="Tahoma" w:hAnsi="Tahoma" w:cs="Tahoma"/>
                <w:sz w:val="16"/>
                <w:szCs w:val="16"/>
              </w:rPr>
              <w:t xml:space="preserve"> </w:t>
            </w:r>
            <w:r>
              <w:rPr>
                <w:rFonts w:ascii="Tahoma" w:hAnsi="Tahoma" w:cs="Tahoma"/>
                <w:sz w:val="16"/>
                <w:szCs w:val="16"/>
              </w:rPr>
              <w:t>SISTEMA DE SONORIZAÇÃO E LUZ PARA PALCO – 15 CONJ</w:t>
            </w:r>
            <w:r>
              <w:rPr>
                <w:rFonts w:ascii="Tahoma" w:hAnsi="Tahoma" w:cs="Tahoma"/>
                <w:sz w:val="16"/>
                <w:szCs w:val="16"/>
              </w:rPr>
              <w:br/>
              <w:t>1.12</w:t>
            </w:r>
            <w:r w:rsidRPr="00054889">
              <w:rPr>
                <w:rFonts w:ascii="Tahoma" w:hAnsi="Tahoma" w:cs="Tahoma"/>
                <w:sz w:val="16"/>
                <w:szCs w:val="16"/>
              </w:rPr>
              <w:t xml:space="preserve"> </w:t>
            </w:r>
            <w:r>
              <w:rPr>
                <w:rFonts w:ascii="Tahoma" w:hAnsi="Tahoma" w:cs="Tahoma"/>
                <w:sz w:val="16"/>
                <w:szCs w:val="16"/>
              </w:rPr>
              <w:t>PANEL DE LED – 02 UNID</w:t>
            </w:r>
            <w:r>
              <w:rPr>
                <w:rFonts w:ascii="Tahoma" w:hAnsi="Tahoma" w:cs="Tahoma"/>
                <w:sz w:val="16"/>
                <w:szCs w:val="16"/>
              </w:rPr>
              <w:br/>
              <w:t>1.13</w:t>
            </w:r>
            <w:r w:rsidRPr="00054889">
              <w:rPr>
                <w:rFonts w:ascii="Tahoma" w:hAnsi="Tahoma" w:cs="Tahoma"/>
                <w:sz w:val="16"/>
                <w:szCs w:val="16"/>
              </w:rPr>
              <w:t xml:space="preserve"> </w:t>
            </w:r>
            <w:r>
              <w:rPr>
                <w:rFonts w:ascii="Tahoma" w:hAnsi="Tahoma" w:cs="Tahoma"/>
                <w:sz w:val="16"/>
                <w:szCs w:val="16"/>
              </w:rPr>
              <w:t>SOCIAL MEDIA – 01 CONJ</w:t>
            </w:r>
            <w:r>
              <w:rPr>
                <w:rFonts w:ascii="Tahoma" w:hAnsi="Tahoma" w:cs="Tahoma"/>
                <w:sz w:val="16"/>
                <w:szCs w:val="16"/>
              </w:rPr>
              <w:br/>
              <w:t>1.14</w:t>
            </w:r>
            <w:r w:rsidRPr="00054889">
              <w:rPr>
                <w:rFonts w:ascii="Tahoma" w:hAnsi="Tahoma" w:cs="Tahoma"/>
                <w:sz w:val="16"/>
                <w:szCs w:val="16"/>
              </w:rPr>
              <w:t xml:space="preserve"> </w:t>
            </w:r>
            <w:r>
              <w:rPr>
                <w:rFonts w:ascii="Tahoma" w:hAnsi="Tahoma" w:cs="Tahoma"/>
                <w:sz w:val="16"/>
                <w:szCs w:val="16"/>
              </w:rPr>
              <w:t xml:space="preserve">RECEPCIONISTAS – 16 UNID </w:t>
            </w:r>
            <w:r>
              <w:rPr>
                <w:rFonts w:ascii="Tahoma" w:hAnsi="Tahoma" w:cs="Tahoma"/>
                <w:sz w:val="16"/>
                <w:szCs w:val="16"/>
              </w:rPr>
              <w:br/>
              <w:t>1.15</w:t>
            </w:r>
            <w:r w:rsidRPr="00054889">
              <w:rPr>
                <w:rFonts w:ascii="Tahoma" w:hAnsi="Tahoma" w:cs="Tahoma"/>
                <w:sz w:val="16"/>
                <w:szCs w:val="16"/>
              </w:rPr>
              <w:t xml:space="preserve"> </w:t>
            </w:r>
            <w:r>
              <w:rPr>
                <w:rFonts w:ascii="Tahoma" w:hAnsi="Tahoma" w:cs="Tahoma"/>
                <w:sz w:val="16"/>
                <w:szCs w:val="16"/>
              </w:rPr>
              <w:t>AUXILIAR DE LIMPEZA – 40 UNID</w:t>
            </w:r>
            <w:r>
              <w:rPr>
                <w:rFonts w:ascii="Tahoma" w:hAnsi="Tahoma" w:cs="Tahoma"/>
                <w:sz w:val="16"/>
                <w:szCs w:val="16"/>
              </w:rPr>
              <w:br/>
              <w:t>1.16</w:t>
            </w:r>
            <w:r w:rsidRPr="00054889">
              <w:rPr>
                <w:rFonts w:ascii="Tahoma" w:hAnsi="Tahoma" w:cs="Tahoma"/>
                <w:sz w:val="16"/>
                <w:szCs w:val="16"/>
              </w:rPr>
              <w:t xml:space="preserve"> </w:t>
            </w:r>
            <w:r>
              <w:rPr>
                <w:rFonts w:ascii="Tahoma" w:hAnsi="Tahoma" w:cs="Tahoma"/>
                <w:sz w:val="16"/>
                <w:szCs w:val="16"/>
              </w:rPr>
              <w:t xml:space="preserve">BANHERISTA – 20 UNID </w:t>
            </w:r>
            <w:r>
              <w:rPr>
                <w:rFonts w:ascii="Tahoma" w:hAnsi="Tahoma" w:cs="Tahoma"/>
                <w:sz w:val="16"/>
                <w:szCs w:val="16"/>
              </w:rPr>
              <w:br/>
              <w:t>1.17</w:t>
            </w:r>
            <w:r w:rsidRPr="00054889">
              <w:rPr>
                <w:rFonts w:ascii="Tahoma" w:hAnsi="Tahoma" w:cs="Tahoma"/>
                <w:sz w:val="16"/>
                <w:szCs w:val="16"/>
              </w:rPr>
              <w:t xml:space="preserve"> </w:t>
            </w:r>
            <w:r>
              <w:rPr>
                <w:rFonts w:ascii="Tahoma" w:hAnsi="Tahoma" w:cs="Tahoma"/>
                <w:sz w:val="16"/>
                <w:szCs w:val="16"/>
              </w:rPr>
              <w:t xml:space="preserve">ENGENHEIRO DO EVENTO + PLANTA E APROVAÇÃO AVCB </w:t>
            </w:r>
            <w:r>
              <w:rPr>
                <w:rFonts w:ascii="Tahoma" w:hAnsi="Tahoma" w:cs="Tahoma"/>
                <w:sz w:val="16"/>
                <w:szCs w:val="16"/>
              </w:rPr>
              <w:br/>
              <w:t>1.18</w:t>
            </w:r>
            <w:r w:rsidRPr="00054889">
              <w:rPr>
                <w:rFonts w:ascii="Tahoma" w:hAnsi="Tahoma" w:cs="Tahoma"/>
                <w:sz w:val="16"/>
                <w:szCs w:val="16"/>
              </w:rPr>
              <w:t xml:space="preserve"> </w:t>
            </w:r>
            <w:r>
              <w:rPr>
                <w:rFonts w:ascii="Tahoma" w:hAnsi="Tahoma" w:cs="Tahoma"/>
                <w:sz w:val="16"/>
                <w:szCs w:val="16"/>
              </w:rPr>
              <w:t>PRODUTORES DE PALCO E GERAL – 03 UNID</w:t>
            </w:r>
            <w:r>
              <w:rPr>
                <w:rFonts w:ascii="Tahoma" w:hAnsi="Tahoma" w:cs="Tahoma"/>
                <w:sz w:val="16"/>
                <w:szCs w:val="16"/>
              </w:rPr>
              <w:br/>
              <w:t>1.19</w:t>
            </w:r>
            <w:r w:rsidRPr="00054889">
              <w:rPr>
                <w:rFonts w:ascii="Tahoma" w:hAnsi="Tahoma" w:cs="Tahoma"/>
                <w:sz w:val="16"/>
                <w:szCs w:val="16"/>
              </w:rPr>
              <w:t xml:space="preserve"> </w:t>
            </w:r>
            <w:r>
              <w:rPr>
                <w:rFonts w:ascii="Tahoma" w:hAnsi="Tahoma" w:cs="Tahoma"/>
                <w:sz w:val="16"/>
                <w:szCs w:val="16"/>
              </w:rPr>
              <w:t>CARREGADORES DE PALCO – 40 UNID</w:t>
            </w:r>
            <w:r>
              <w:rPr>
                <w:rFonts w:ascii="Tahoma" w:hAnsi="Tahoma" w:cs="Tahoma"/>
                <w:sz w:val="16"/>
                <w:szCs w:val="16"/>
              </w:rPr>
              <w:br/>
              <w:t>1.20</w:t>
            </w:r>
            <w:r w:rsidRPr="00054889">
              <w:rPr>
                <w:rFonts w:ascii="Tahoma" w:hAnsi="Tahoma" w:cs="Tahoma"/>
                <w:sz w:val="16"/>
                <w:szCs w:val="16"/>
              </w:rPr>
              <w:t xml:space="preserve"> </w:t>
            </w:r>
            <w:r>
              <w:rPr>
                <w:rFonts w:ascii="Tahoma" w:hAnsi="Tahoma" w:cs="Tahoma"/>
                <w:sz w:val="16"/>
                <w:szCs w:val="16"/>
              </w:rPr>
              <w:t>STAFF GERAL – 01 UNID</w:t>
            </w:r>
            <w:r>
              <w:rPr>
                <w:rFonts w:ascii="Tahoma" w:hAnsi="Tahoma" w:cs="Tahoma"/>
                <w:sz w:val="16"/>
                <w:szCs w:val="16"/>
              </w:rPr>
              <w:br/>
              <w:t>1.21</w:t>
            </w:r>
            <w:r w:rsidRPr="00054889">
              <w:rPr>
                <w:rFonts w:ascii="Tahoma" w:hAnsi="Tahoma" w:cs="Tahoma"/>
                <w:sz w:val="16"/>
                <w:szCs w:val="16"/>
              </w:rPr>
              <w:t xml:space="preserve"> </w:t>
            </w:r>
            <w:r>
              <w:rPr>
                <w:rFonts w:ascii="Tahoma" w:hAnsi="Tahoma" w:cs="Tahoma"/>
                <w:sz w:val="16"/>
                <w:szCs w:val="16"/>
              </w:rPr>
              <w:t>FAZENDINHA COMPLETA – 01 CONJ</w:t>
            </w:r>
            <w:r>
              <w:rPr>
                <w:rFonts w:ascii="Tahoma" w:hAnsi="Tahoma" w:cs="Tahoma"/>
                <w:sz w:val="16"/>
                <w:szCs w:val="16"/>
              </w:rPr>
              <w:br/>
              <w:t>1.22</w:t>
            </w:r>
            <w:r w:rsidRPr="00054889">
              <w:rPr>
                <w:rFonts w:ascii="Tahoma" w:hAnsi="Tahoma" w:cs="Tahoma"/>
                <w:sz w:val="16"/>
                <w:szCs w:val="16"/>
              </w:rPr>
              <w:t xml:space="preserve"> CONTRO</w:t>
            </w:r>
            <w:r>
              <w:rPr>
                <w:rFonts w:ascii="Tahoma" w:hAnsi="Tahoma" w:cs="Tahoma"/>
                <w:sz w:val="16"/>
                <w:szCs w:val="16"/>
              </w:rPr>
              <w:t>LADORES DE ACESSO - 80 UNID</w:t>
            </w:r>
            <w:r>
              <w:rPr>
                <w:rFonts w:ascii="Tahoma" w:hAnsi="Tahoma" w:cs="Tahoma"/>
                <w:sz w:val="16"/>
                <w:szCs w:val="16"/>
              </w:rPr>
              <w:br/>
              <w:t>1.23</w:t>
            </w:r>
            <w:r w:rsidRPr="00054889">
              <w:rPr>
                <w:rFonts w:ascii="Tahoma" w:hAnsi="Tahoma" w:cs="Tahoma"/>
                <w:sz w:val="16"/>
                <w:szCs w:val="16"/>
              </w:rPr>
              <w:t xml:space="preserve"> BOMBEIROS CIVIS BRIGADISTAS - </w:t>
            </w:r>
            <w:r>
              <w:rPr>
                <w:rFonts w:ascii="Tahoma" w:hAnsi="Tahoma" w:cs="Tahoma"/>
                <w:sz w:val="16"/>
                <w:szCs w:val="16"/>
              </w:rPr>
              <w:t>40</w:t>
            </w:r>
            <w:r w:rsidRPr="00054889">
              <w:rPr>
                <w:rFonts w:ascii="Tahoma" w:hAnsi="Tahoma" w:cs="Tahoma"/>
                <w:sz w:val="16"/>
                <w:szCs w:val="16"/>
              </w:rPr>
              <w:t xml:space="preserve"> UNID</w:t>
            </w:r>
          </w:p>
          <w:p w14:paraId="2DA96514" w14:textId="77777777" w:rsidR="009332E7" w:rsidRDefault="009332E7" w:rsidP="00422EBC">
            <w:pPr>
              <w:rPr>
                <w:rFonts w:ascii="Tahoma" w:hAnsi="Tahoma" w:cs="Tahoma"/>
                <w:sz w:val="16"/>
                <w:szCs w:val="16"/>
              </w:rPr>
            </w:pPr>
            <w:r>
              <w:rPr>
                <w:rFonts w:ascii="Tahoma" w:hAnsi="Tahoma" w:cs="Tahoma"/>
                <w:sz w:val="16"/>
                <w:szCs w:val="16"/>
              </w:rPr>
              <w:t>1.24 ELETRICISTA – 14 UNID</w:t>
            </w:r>
            <w:r w:rsidRPr="00054889">
              <w:rPr>
                <w:rFonts w:ascii="Tahoma" w:hAnsi="Tahoma" w:cs="Tahoma"/>
                <w:sz w:val="16"/>
                <w:szCs w:val="16"/>
              </w:rPr>
              <w:br/>
            </w:r>
            <w:r>
              <w:rPr>
                <w:rFonts w:ascii="Tahoma" w:hAnsi="Tahoma" w:cs="Tahoma"/>
                <w:sz w:val="16"/>
                <w:szCs w:val="16"/>
              </w:rPr>
              <w:t>1.25</w:t>
            </w:r>
            <w:r w:rsidRPr="00054889">
              <w:rPr>
                <w:rFonts w:ascii="Tahoma" w:hAnsi="Tahoma" w:cs="Tahoma"/>
                <w:sz w:val="16"/>
                <w:szCs w:val="16"/>
              </w:rPr>
              <w:t xml:space="preserve"> AMBULÂNCIA TIPO B TOTALMENTE EQUIPADA - 08 UNID</w:t>
            </w:r>
          </w:p>
          <w:p w14:paraId="56977DAA" w14:textId="77777777" w:rsidR="009332E7" w:rsidRDefault="009332E7" w:rsidP="00422EBC">
            <w:pPr>
              <w:rPr>
                <w:rFonts w:ascii="Tahoma" w:hAnsi="Tahoma" w:cs="Tahoma"/>
                <w:sz w:val="16"/>
                <w:szCs w:val="16"/>
              </w:rPr>
            </w:pPr>
            <w:r>
              <w:rPr>
                <w:rFonts w:ascii="Tahoma" w:hAnsi="Tahoma" w:cs="Tahoma"/>
                <w:sz w:val="16"/>
                <w:szCs w:val="16"/>
              </w:rPr>
              <w:t>1.26 GRADIL – 500 ML</w:t>
            </w:r>
          </w:p>
          <w:p w14:paraId="0CBCD4F4" w14:textId="77777777" w:rsidR="009332E7" w:rsidRDefault="009332E7" w:rsidP="00422EBC">
            <w:pPr>
              <w:rPr>
                <w:rFonts w:ascii="Tahoma" w:hAnsi="Tahoma" w:cs="Tahoma"/>
                <w:sz w:val="16"/>
                <w:szCs w:val="16"/>
              </w:rPr>
            </w:pPr>
            <w:r>
              <w:rPr>
                <w:rFonts w:ascii="Tahoma" w:hAnsi="Tahoma" w:cs="Tahoma"/>
                <w:sz w:val="16"/>
                <w:szCs w:val="16"/>
              </w:rPr>
              <w:t>1.27 FECHAMENTO – 500 ML</w:t>
            </w:r>
          </w:p>
          <w:p w14:paraId="43424139" w14:textId="77777777" w:rsidR="009332E7" w:rsidRDefault="009332E7" w:rsidP="00422EBC">
            <w:pPr>
              <w:rPr>
                <w:rFonts w:ascii="Tahoma" w:hAnsi="Tahoma" w:cs="Tahoma"/>
                <w:sz w:val="16"/>
                <w:szCs w:val="16"/>
              </w:rPr>
            </w:pPr>
            <w:r>
              <w:rPr>
                <w:rFonts w:ascii="Tahoma" w:hAnsi="Tahoma" w:cs="Tahoma"/>
                <w:sz w:val="16"/>
                <w:szCs w:val="16"/>
              </w:rPr>
              <w:t>1.28 PÓRTICO ENTRADA – 01 UNID</w:t>
            </w:r>
          </w:p>
          <w:p w14:paraId="5FCD0477" w14:textId="77777777" w:rsidR="009332E7" w:rsidRDefault="009332E7" w:rsidP="00422EBC">
            <w:pPr>
              <w:rPr>
                <w:rFonts w:ascii="Tahoma" w:hAnsi="Tahoma" w:cs="Tahoma"/>
                <w:sz w:val="16"/>
                <w:szCs w:val="16"/>
              </w:rPr>
            </w:pPr>
            <w:r>
              <w:rPr>
                <w:rFonts w:ascii="Tahoma" w:hAnsi="Tahoma" w:cs="Tahoma"/>
                <w:sz w:val="16"/>
                <w:szCs w:val="16"/>
              </w:rPr>
              <w:t xml:space="preserve">1.29 PÓRTICO ENTRADA CAMAROTE – 01 UNID </w:t>
            </w:r>
          </w:p>
          <w:p w14:paraId="5731447D" w14:textId="77777777" w:rsidR="009332E7" w:rsidRDefault="009332E7" w:rsidP="00422EBC">
            <w:pPr>
              <w:rPr>
                <w:rFonts w:ascii="Tahoma" w:hAnsi="Tahoma" w:cs="Tahoma"/>
                <w:sz w:val="16"/>
                <w:szCs w:val="16"/>
              </w:rPr>
            </w:pPr>
            <w:r>
              <w:rPr>
                <w:rFonts w:ascii="Tahoma" w:hAnsi="Tahoma" w:cs="Tahoma"/>
                <w:sz w:val="16"/>
                <w:szCs w:val="16"/>
              </w:rPr>
              <w:t xml:space="preserve">1.30 </w:t>
            </w:r>
            <w:r w:rsidRPr="00125F38">
              <w:rPr>
                <w:rFonts w:ascii="Tahoma" w:hAnsi="Tahoma" w:cs="Tahoma"/>
                <w:sz w:val="16"/>
                <w:szCs w:val="16"/>
              </w:rPr>
              <w:t>ESTRUTURA DE FIXAÇÃO MÁSCARA DO PALCO</w:t>
            </w:r>
            <w:r w:rsidRPr="00054889">
              <w:rPr>
                <w:rFonts w:ascii="Tahoma" w:hAnsi="Tahoma" w:cs="Tahoma"/>
                <w:sz w:val="16"/>
                <w:szCs w:val="16"/>
              </w:rPr>
              <w:br/>
            </w:r>
          </w:p>
          <w:p w14:paraId="181D4189" w14:textId="77777777" w:rsidR="009332E7" w:rsidRDefault="009332E7" w:rsidP="00422EBC">
            <w:pPr>
              <w:jc w:val="both"/>
              <w:rPr>
                <w:rFonts w:ascii="Tahoma" w:hAnsi="Tahoma" w:cs="Tahoma"/>
                <w:sz w:val="16"/>
                <w:szCs w:val="16"/>
              </w:rPr>
            </w:pPr>
            <w:r w:rsidRPr="00A81437">
              <w:rPr>
                <w:rFonts w:ascii="Tahoma" w:hAnsi="Tahoma" w:cs="Tahoma"/>
                <w:sz w:val="16"/>
                <w:szCs w:val="16"/>
              </w:rPr>
              <w:t>RODEIO</w:t>
            </w:r>
          </w:p>
          <w:p w14:paraId="3567DB3E" w14:textId="77777777" w:rsidR="009332E7" w:rsidRDefault="009332E7" w:rsidP="00422EBC">
            <w:pPr>
              <w:rPr>
                <w:rFonts w:ascii="Tahoma" w:hAnsi="Tahoma" w:cs="Tahoma"/>
                <w:sz w:val="16"/>
                <w:szCs w:val="16"/>
              </w:rPr>
            </w:pPr>
            <w:r w:rsidRPr="00A81437">
              <w:rPr>
                <w:rFonts w:ascii="Tahoma" w:hAnsi="Tahoma" w:cs="Tahoma"/>
                <w:sz w:val="16"/>
                <w:szCs w:val="16"/>
              </w:rPr>
              <w:t>2.1 TOUROS TREINADOS - 01 CONJ</w:t>
            </w:r>
            <w:r>
              <w:rPr>
                <w:rFonts w:ascii="Tahoma" w:hAnsi="Tahoma" w:cs="Tahoma"/>
                <w:sz w:val="16"/>
                <w:szCs w:val="16"/>
              </w:rPr>
              <w:t xml:space="preserve"> DE 30</w:t>
            </w:r>
            <w:r>
              <w:rPr>
                <w:rFonts w:ascii="Tahoma" w:hAnsi="Tahoma" w:cs="Tahoma"/>
                <w:sz w:val="16"/>
                <w:szCs w:val="16"/>
              </w:rPr>
              <w:br/>
              <w:t>2.2</w:t>
            </w:r>
            <w:r w:rsidRPr="00A81437">
              <w:rPr>
                <w:rFonts w:ascii="Tahoma" w:hAnsi="Tahoma" w:cs="Tahoma"/>
                <w:sz w:val="16"/>
                <w:szCs w:val="16"/>
              </w:rPr>
              <w:t xml:space="preserve"> JUIZ DE RODEIO - 01 UNI</w:t>
            </w:r>
            <w:r>
              <w:rPr>
                <w:rFonts w:ascii="Tahoma" w:hAnsi="Tahoma" w:cs="Tahoma"/>
                <w:sz w:val="16"/>
                <w:szCs w:val="16"/>
              </w:rPr>
              <w:t>D</w:t>
            </w:r>
            <w:r>
              <w:rPr>
                <w:rFonts w:ascii="Tahoma" w:hAnsi="Tahoma" w:cs="Tahoma"/>
                <w:sz w:val="16"/>
                <w:szCs w:val="16"/>
              </w:rPr>
              <w:br/>
              <w:t>2.3 SALVA-VIDAS - 02 UNID</w:t>
            </w:r>
            <w:r>
              <w:rPr>
                <w:rFonts w:ascii="Tahoma" w:hAnsi="Tahoma" w:cs="Tahoma"/>
                <w:sz w:val="16"/>
                <w:szCs w:val="16"/>
              </w:rPr>
              <w:br/>
              <w:t>2.4</w:t>
            </w:r>
            <w:r w:rsidRPr="00A81437">
              <w:rPr>
                <w:rFonts w:ascii="Tahoma" w:hAnsi="Tahoma" w:cs="Tahoma"/>
                <w:sz w:val="16"/>
                <w:szCs w:val="16"/>
              </w:rPr>
              <w:t xml:space="preserve"> COW</w:t>
            </w:r>
            <w:r>
              <w:rPr>
                <w:rFonts w:ascii="Tahoma" w:hAnsi="Tahoma" w:cs="Tahoma"/>
                <w:sz w:val="16"/>
                <w:szCs w:val="16"/>
              </w:rPr>
              <w:t>BOYS PROFISSIONAIS - 01 CONJ</w:t>
            </w:r>
            <w:r>
              <w:rPr>
                <w:rFonts w:ascii="Tahoma" w:hAnsi="Tahoma" w:cs="Tahoma"/>
                <w:sz w:val="16"/>
                <w:szCs w:val="16"/>
              </w:rPr>
              <w:br/>
              <w:t>2.5</w:t>
            </w:r>
            <w:r w:rsidRPr="00A81437">
              <w:rPr>
                <w:rFonts w:ascii="Tahoma" w:hAnsi="Tahoma" w:cs="Tahoma"/>
                <w:sz w:val="16"/>
                <w:szCs w:val="16"/>
              </w:rPr>
              <w:t xml:space="preserve"> SEGURO DE VIDA - 01 CONJ</w:t>
            </w:r>
            <w:r w:rsidRPr="00A81437">
              <w:rPr>
                <w:rFonts w:ascii="Tahoma" w:hAnsi="Tahoma" w:cs="Tahoma"/>
                <w:sz w:val="16"/>
                <w:szCs w:val="16"/>
              </w:rPr>
              <w:br/>
            </w:r>
            <w:r>
              <w:rPr>
                <w:rFonts w:ascii="Tahoma" w:hAnsi="Tahoma" w:cs="Tahoma"/>
                <w:sz w:val="16"/>
                <w:szCs w:val="16"/>
              </w:rPr>
              <w:t>2.6 LOCUTORES PROFISSIONAIS - 02 UNID</w:t>
            </w:r>
            <w:r>
              <w:rPr>
                <w:rFonts w:ascii="Tahoma" w:hAnsi="Tahoma" w:cs="Tahoma"/>
                <w:sz w:val="16"/>
                <w:szCs w:val="16"/>
              </w:rPr>
              <w:br/>
              <w:t>2.7</w:t>
            </w:r>
            <w:r w:rsidRPr="00A81437">
              <w:rPr>
                <w:rFonts w:ascii="Tahoma" w:hAnsi="Tahoma" w:cs="Tahoma"/>
                <w:sz w:val="16"/>
                <w:szCs w:val="16"/>
              </w:rPr>
              <w:t xml:space="preserve"> C</w:t>
            </w:r>
            <w:r>
              <w:rPr>
                <w:rFonts w:ascii="Tahoma" w:hAnsi="Tahoma" w:cs="Tahoma"/>
                <w:sz w:val="16"/>
                <w:szCs w:val="16"/>
              </w:rPr>
              <w:t>OMENTARISTA RODEIO - 01 UNID</w:t>
            </w:r>
            <w:r>
              <w:rPr>
                <w:rFonts w:ascii="Tahoma" w:hAnsi="Tahoma" w:cs="Tahoma"/>
                <w:sz w:val="16"/>
                <w:szCs w:val="16"/>
              </w:rPr>
              <w:br/>
            </w:r>
            <w:r>
              <w:rPr>
                <w:rFonts w:ascii="Tahoma" w:hAnsi="Tahoma" w:cs="Tahoma"/>
                <w:sz w:val="16"/>
                <w:szCs w:val="16"/>
              </w:rPr>
              <w:lastRenderedPageBreak/>
              <w:t>2.8 FISCAL DE BRETE - 01 UNID</w:t>
            </w:r>
            <w:r>
              <w:rPr>
                <w:rFonts w:ascii="Tahoma" w:hAnsi="Tahoma" w:cs="Tahoma"/>
                <w:sz w:val="16"/>
                <w:szCs w:val="16"/>
              </w:rPr>
              <w:br/>
              <w:t>2.9 VETERINÁRIO - 01 UNID</w:t>
            </w:r>
            <w:r>
              <w:rPr>
                <w:rFonts w:ascii="Tahoma" w:hAnsi="Tahoma" w:cs="Tahoma"/>
                <w:sz w:val="16"/>
                <w:szCs w:val="16"/>
              </w:rPr>
              <w:br/>
              <w:t>2.10</w:t>
            </w:r>
            <w:r w:rsidRPr="00A81437">
              <w:rPr>
                <w:rFonts w:ascii="Tahoma" w:hAnsi="Tahoma" w:cs="Tahoma"/>
                <w:sz w:val="16"/>
                <w:szCs w:val="16"/>
              </w:rPr>
              <w:t xml:space="preserve"> AUXILIAR DE PISTA - 01 UNID</w:t>
            </w:r>
            <w:r w:rsidRPr="00A81437">
              <w:rPr>
                <w:rFonts w:ascii="Tahoma" w:hAnsi="Tahoma" w:cs="Tahoma"/>
                <w:sz w:val="16"/>
                <w:szCs w:val="16"/>
              </w:rPr>
              <w:br/>
              <w:t>2</w:t>
            </w:r>
            <w:r>
              <w:rPr>
                <w:rFonts w:ascii="Tahoma" w:hAnsi="Tahoma" w:cs="Tahoma"/>
                <w:sz w:val="16"/>
                <w:szCs w:val="16"/>
              </w:rPr>
              <w:t>.11</w:t>
            </w:r>
            <w:r w:rsidRPr="00A81437">
              <w:rPr>
                <w:rFonts w:ascii="Tahoma" w:hAnsi="Tahoma" w:cs="Tahoma"/>
                <w:sz w:val="16"/>
                <w:szCs w:val="16"/>
              </w:rPr>
              <w:t xml:space="preserve"> </w:t>
            </w:r>
            <w:r>
              <w:rPr>
                <w:rFonts w:ascii="Tahoma" w:hAnsi="Tahoma" w:cs="Tahoma"/>
                <w:sz w:val="16"/>
                <w:szCs w:val="16"/>
              </w:rPr>
              <w:t>PLACAR ELETRÔNICO - 01 UNID</w:t>
            </w:r>
            <w:r>
              <w:rPr>
                <w:rFonts w:ascii="Tahoma" w:hAnsi="Tahoma" w:cs="Tahoma"/>
                <w:sz w:val="16"/>
                <w:szCs w:val="16"/>
              </w:rPr>
              <w:br/>
              <w:t>2.12 ARENA COMPLETA - 01 UNID</w:t>
            </w:r>
            <w:r>
              <w:rPr>
                <w:rFonts w:ascii="Tahoma" w:hAnsi="Tahoma" w:cs="Tahoma"/>
                <w:sz w:val="16"/>
                <w:szCs w:val="16"/>
              </w:rPr>
              <w:br/>
              <w:t>2.13</w:t>
            </w:r>
            <w:r w:rsidRPr="00A81437">
              <w:rPr>
                <w:rFonts w:ascii="Tahoma" w:hAnsi="Tahoma" w:cs="Tahoma"/>
                <w:sz w:val="16"/>
                <w:szCs w:val="16"/>
              </w:rPr>
              <w:t xml:space="preserve"> ILUMINAÇÃO DE ARENA - 01 CONJ</w:t>
            </w:r>
          </w:p>
          <w:p w14:paraId="6C52B562" w14:textId="77777777" w:rsidR="009332E7" w:rsidRDefault="009332E7" w:rsidP="00422EBC">
            <w:pPr>
              <w:rPr>
                <w:rFonts w:ascii="Tahoma" w:hAnsi="Tahoma" w:cs="Tahoma"/>
                <w:sz w:val="16"/>
                <w:szCs w:val="16"/>
              </w:rPr>
            </w:pPr>
            <w:r>
              <w:rPr>
                <w:rFonts w:ascii="Tahoma" w:hAnsi="Tahoma" w:cs="Tahoma"/>
                <w:sz w:val="16"/>
                <w:szCs w:val="16"/>
              </w:rPr>
              <w:t>2.14 PREMIAÇÃO RODEIO – 01 CONJ</w:t>
            </w:r>
          </w:p>
          <w:p w14:paraId="3C0564F7" w14:textId="77777777" w:rsidR="009332E7" w:rsidRDefault="009332E7" w:rsidP="00422EBC">
            <w:pPr>
              <w:rPr>
                <w:rFonts w:ascii="Tahoma" w:hAnsi="Tahoma" w:cs="Tahoma"/>
                <w:sz w:val="16"/>
                <w:szCs w:val="16"/>
              </w:rPr>
            </w:pPr>
            <w:r>
              <w:rPr>
                <w:rFonts w:ascii="Tahoma" w:hAnsi="Tahoma" w:cs="Tahoma"/>
                <w:sz w:val="16"/>
                <w:szCs w:val="16"/>
              </w:rPr>
              <w:t>2.15 PROJEÇÃO SIMULTANEA – 01 UNID</w:t>
            </w:r>
          </w:p>
          <w:p w14:paraId="35FF3504" w14:textId="77777777" w:rsidR="009332E7" w:rsidRDefault="009332E7" w:rsidP="00422EBC">
            <w:pPr>
              <w:rPr>
                <w:rFonts w:ascii="Tahoma" w:hAnsi="Tahoma" w:cs="Tahoma"/>
                <w:sz w:val="16"/>
                <w:szCs w:val="16"/>
              </w:rPr>
            </w:pPr>
            <w:r>
              <w:rPr>
                <w:rFonts w:ascii="Tahoma" w:hAnsi="Tahoma" w:cs="Tahoma"/>
                <w:sz w:val="16"/>
                <w:szCs w:val="16"/>
              </w:rPr>
              <w:t>2.16 PORTEIRO DE ARENA – 01 UNID</w:t>
            </w:r>
          </w:p>
          <w:p w14:paraId="1AA1B9C4" w14:textId="77777777" w:rsidR="009332E7" w:rsidRDefault="009332E7" w:rsidP="00422EBC">
            <w:pPr>
              <w:rPr>
                <w:rFonts w:ascii="Tahoma" w:hAnsi="Tahoma" w:cs="Tahoma"/>
                <w:sz w:val="16"/>
                <w:szCs w:val="16"/>
              </w:rPr>
            </w:pPr>
            <w:r>
              <w:rPr>
                <w:rFonts w:ascii="Tahoma" w:hAnsi="Tahoma" w:cs="Tahoma"/>
                <w:sz w:val="16"/>
                <w:szCs w:val="16"/>
              </w:rPr>
              <w:t>2.17 PASTO PARA BOIADA – 01 UND</w:t>
            </w:r>
          </w:p>
          <w:p w14:paraId="4960497A" w14:textId="77777777" w:rsidR="009332E7" w:rsidRDefault="009332E7" w:rsidP="00422EBC">
            <w:pPr>
              <w:rPr>
                <w:rFonts w:ascii="Tahoma" w:hAnsi="Tahoma" w:cs="Tahoma"/>
                <w:sz w:val="16"/>
                <w:szCs w:val="16"/>
              </w:rPr>
            </w:pPr>
            <w:r>
              <w:rPr>
                <w:rFonts w:ascii="Tahoma" w:hAnsi="Tahoma" w:cs="Tahoma"/>
                <w:sz w:val="16"/>
                <w:szCs w:val="16"/>
              </w:rPr>
              <w:t>2.18 ADESIVAGEM ARENA – 01 CONJ</w:t>
            </w:r>
          </w:p>
          <w:p w14:paraId="0DEFACC8" w14:textId="77777777" w:rsidR="009332E7" w:rsidRDefault="009332E7" w:rsidP="00422EBC">
            <w:pPr>
              <w:rPr>
                <w:rFonts w:ascii="Tahoma" w:hAnsi="Tahoma" w:cs="Tahoma"/>
                <w:sz w:val="16"/>
                <w:szCs w:val="16"/>
              </w:rPr>
            </w:pPr>
            <w:r>
              <w:rPr>
                <w:rFonts w:ascii="Tahoma" w:hAnsi="Tahoma" w:cs="Tahoma"/>
                <w:sz w:val="16"/>
                <w:szCs w:val="16"/>
              </w:rPr>
              <w:t>2.19 HOTEL GERAL STAF – 01 CONJ</w:t>
            </w:r>
          </w:p>
          <w:p w14:paraId="3EC437DE" w14:textId="77777777" w:rsidR="009332E7" w:rsidRDefault="009332E7" w:rsidP="00422EBC">
            <w:pPr>
              <w:rPr>
                <w:rFonts w:ascii="Tahoma" w:hAnsi="Tahoma" w:cs="Tahoma"/>
                <w:sz w:val="16"/>
                <w:szCs w:val="16"/>
              </w:rPr>
            </w:pPr>
            <w:r>
              <w:rPr>
                <w:rFonts w:ascii="Tahoma" w:hAnsi="Tahoma" w:cs="Tahoma"/>
                <w:sz w:val="16"/>
                <w:szCs w:val="16"/>
              </w:rPr>
              <w:t>2.20 ALIMENTAÇÃO HIDRATAÇÃO STAF GERAL RODEIO – 01 CONJ</w:t>
            </w:r>
          </w:p>
          <w:p w14:paraId="08A016DE" w14:textId="77777777" w:rsidR="009332E7" w:rsidRDefault="009332E7" w:rsidP="00422EBC">
            <w:pPr>
              <w:rPr>
                <w:rFonts w:ascii="Tahoma" w:hAnsi="Tahoma" w:cs="Tahoma"/>
                <w:sz w:val="16"/>
                <w:szCs w:val="16"/>
              </w:rPr>
            </w:pPr>
            <w:r>
              <w:rPr>
                <w:rFonts w:ascii="Tahoma" w:hAnsi="Tahoma" w:cs="Tahoma"/>
                <w:sz w:val="16"/>
                <w:szCs w:val="16"/>
              </w:rPr>
              <w:t>2.21 AUXILIAR DE JUIZ – 02 UNID</w:t>
            </w:r>
          </w:p>
          <w:p w14:paraId="009A069D" w14:textId="77777777" w:rsidR="009332E7" w:rsidRDefault="009332E7" w:rsidP="00422EBC">
            <w:pPr>
              <w:rPr>
                <w:rFonts w:ascii="Tahoma" w:hAnsi="Tahoma" w:cs="Tahoma"/>
                <w:sz w:val="16"/>
                <w:szCs w:val="16"/>
              </w:rPr>
            </w:pPr>
            <w:r>
              <w:rPr>
                <w:rFonts w:ascii="Tahoma" w:hAnsi="Tahoma" w:cs="Tahoma"/>
                <w:sz w:val="16"/>
                <w:szCs w:val="16"/>
              </w:rPr>
              <w:t>2.22 PALHAÇO RODEIO – 01 UNID</w:t>
            </w:r>
          </w:p>
          <w:p w14:paraId="2FFC5ED9" w14:textId="77777777" w:rsidR="009332E7" w:rsidRDefault="009332E7" w:rsidP="00422EBC">
            <w:pPr>
              <w:rPr>
                <w:rFonts w:ascii="Tahoma" w:hAnsi="Tahoma" w:cs="Tahoma"/>
                <w:sz w:val="16"/>
                <w:szCs w:val="16"/>
              </w:rPr>
            </w:pPr>
            <w:r>
              <w:rPr>
                <w:rFonts w:ascii="Tahoma" w:hAnsi="Tahoma" w:cs="Tahoma"/>
                <w:sz w:val="16"/>
                <w:szCs w:val="16"/>
              </w:rPr>
              <w:t>2.23 SONOPLASTA – 01 UNID</w:t>
            </w:r>
          </w:p>
          <w:p w14:paraId="7FCF6BF1" w14:textId="77777777" w:rsidR="009332E7" w:rsidRDefault="009332E7" w:rsidP="00422EBC">
            <w:pPr>
              <w:rPr>
                <w:rFonts w:ascii="Tahoma" w:hAnsi="Tahoma" w:cs="Tahoma"/>
                <w:sz w:val="16"/>
                <w:szCs w:val="16"/>
              </w:rPr>
            </w:pPr>
            <w:r>
              <w:rPr>
                <w:rFonts w:ascii="Tahoma" w:hAnsi="Tahoma" w:cs="Tahoma"/>
                <w:sz w:val="16"/>
                <w:szCs w:val="16"/>
              </w:rPr>
              <w:t>2.24 LETREIROS – 01 UNID</w:t>
            </w:r>
          </w:p>
          <w:p w14:paraId="536D0256" w14:textId="77777777" w:rsidR="009332E7" w:rsidRDefault="009332E7" w:rsidP="00422EBC">
            <w:pPr>
              <w:rPr>
                <w:rFonts w:ascii="Tahoma" w:hAnsi="Tahoma" w:cs="Tahoma"/>
                <w:sz w:val="16"/>
                <w:szCs w:val="16"/>
              </w:rPr>
            </w:pPr>
            <w:r>
              <w:rPr>
                <w:rFonts w:ascii="Tahoma" w:hAnsi="Tahoma" w:cs="Tahoma"/>
                <w:sz w:val="16"/>
                <w:szCs w:val="16"/>
              </w:rPr>
              <w:t>2.25 EFEITOS DE FOGOS – 01 UNID</w:t>
            </w:r>
          </w:p>
          <w:p w14:paraId="17FF7031" w14:textId="77777777" w:rsidR="009332E7" w:rsidRDefault="009332E7" w:rsidP="00422EBC">
            <w:pPr>
              <w:rPr>
                <w:rFonts w:ascii="Tahoma" w:hAnsi="Tahoma" w:cs="Tahoma"/>
                <w:sz w:val="16"/>
                <w:szCs w:val="16"/>
              </w:rPr>
            </w:pPr>
            <w:r>
              <w:rPr>
                <w:rFonts w:ascii="Tahoma" w:hAnsi="Tahoma" w:cs="Tahoma"/>
                <w:sz w:val="16"/>
                <w:szCs w:val="16"/>
              </w:rPr>
              <w:t>2.26 ABASTECIMENTO CAMARINS – SEGUIR RIDER ARTISTAS</w:t>
            </w:r>
          </w:p>
          <w:p w14:paraId="3D7FBE33" w14:textId="77777777" w:rsidR="009332E7" w:rsidRDefault="009332E7" w:rsidP="00422EBC">
            <w:pPr>
              <w:rPr>
                <w:rFonts w:ascii="Tahoma" w:hAnsi="Tahoma" w:cs="Tahoma"/>
                <w:sz w:val="16"/>
                <w:szCs w:val="16"/>
              </w:rPr>
            </w:pPr>
            <w:r>
              <w:rPr>
                <w:rFonts w:ascii="Tahoma" w:hAnsi="Tahoma" w:cs="Tahoma"/>
                <w:sz w:val="16"/>
                <w:szCs w:val="16"/>
              </w:rPr>
              <w:t>2.27 ARTISTAS/DUPLAS/CANTORES PARA BAILÃO – 04 UNID</w:t>
            </w:r>
          </w:p>
          <w:p w14:paraId="68B07F6B" w14:textId="77777777" w:rsidR="009332E7" w:rsidRDefault="009332E7" w:rsidP="00422EBC">
            <w:pPr>
              <w:rPr>
                <w:rFonts w:ascii="Tahoma" w:hAnsi="Tahoma" w:cs="Tahoma"/>
                <w:sz w:val="16"/>
                <w:szCs w:val="16"/>
              </w:rPr>
            </w:pPr>
            <w:r>
              <w:rPr>
                <w:rFonts w:ascii="Tahoma" w:hAnsi="Tahoma" w:cs="Tahoma"/>
                <w:sz w:val="16"/>
                <w:szCs w:val="16"/>
              </w:rPr>
              <w:t xml:space="preserve">2.28 PROVA DOS TRÊS TAMBORES COMPLETA – 1 CONJ </w:t>
            </w:r>
          </w:p>
          <w:p w14:paraId="5615245B" w14:textId="77777777" w:rsidR="009332E7" w:rsidRDefault="009332E7" w:rsidP="00422EBC">
            <w:pPr>
              <w:rPr>
                <w:rFonts w:ascii="Tahoma" w:hAnsi="Tahoma" w:cs="Tahoma"/>
                <w:sz w:val="16"/>
                <w:szCs w:val="16"/>
              </w:rPr>
            </w:pPr>
          </w:p>
          <w:p w14:paraId="042093E6" w14:textId="77777777" w:rsidR="009332E7" w:rsidRDefault="009332E7" w:rsidP="00422EBC">
            <w:pPr>
              <w:rPr>
                <w:rFonts w:ascii="Tahoma" w:hAnsi="Tahoma" w:cs="Tahoma"/>
                <w:sz w:val="16"/>
                <w:szCs w:val="16"/>
              </w:rPr>
            </w:pPr>
            <w:r w:rsidRPr="00A81437">
              <w:rPr>
                <w:rFonts w:ascii="Tahoma" w:hAnsi="Tahoma" w:cs="Tahoma"/>
                <w:sz w:val="16"/>
                <w:szCs w:val="16"/>
              </w:rPr>
              <w:t>* CONFORME TERMO DE REFERÊNCIA ANEXO AO PROCESSO.</w:t>
            </w:r>
          </w:p>
          <w:p w14:paraId="70D6940D" w14:textId="77777777" w:rsidR="009332E7" w:rsidRPr="00054889" w:rsidRDefault="009332E7" w:rsidP="00422EBC">
            <w:pPr>
              <w:rPr>
                <w:rFonts w:ascii="Tahoma" w:hAnsi="Tahoma" w:cs="Tahoma"/>
                <w:sz w:val="16"/>
                <w:szCs w:val="16"/>
              </w:rPr>
            </w:pPr>
          </w:p>
        </w:tc>
      </w:tr>
      <w:tr w:rsidR="009332E7" w:rsidRPr="00423B55" w14:paraId="450ACEFA" w14:textId="77777777" w:rsidTr="00044A42">
        <w:trPr>
          <w:trHeight w:val="80"/>
        </w:trPr>
        <w:tc>
          <w:tcPr>
            <w:tcW w:w="771" w:type="dxa"/>
            <w:tcBorders>
              <w:top w:val="single" w:sz="4" w:space="0" w:color="auto"/>
              <w:left w:val="single" w:sz="4" w:space="0" w:color="auto"/>
              <w:bottom w:val="single" w:sz="4" w:space="0" w:color="auto"/>
              <w:right w:val="single" w:sz="4" w:space="0" w:color="auto"/>
            </w:tcBorders>
          </w:tcPr>
          <w:p w14:paraId="15824848" w14:textId="77777777" w:rsidR="009332E7" w:rsidRDefault="009332E7" w:rsidP="00422EBC">
            <w:pPr>
              <w:rPr>
                <w:rFonts w:ascii="Tahoma" w:hAnsi="Tahoma" w:cs="Tahoma"/>
                <w:b/>
                <w:bCs/>
                <w:sz w:val="16"/>
                <w:szCs w:val="16"/>
              </w:rPr>
            </w:pPr>
          </w:p>
        </w:tc>
        <w:tc>
          <w:tcPr>
            <w:tcW w:w="1843" w:type="dxa"/>
            <w:tcBorders>
              <w:top w:val="single" w:sz="4" w:space="0" w:color="auto"/>
              <w:left w:val="nil"/>
              <w:bottom w:val="single" w:sz="4" w:space="0" w:color="auto"/>
              <w:right w:val="single" w:sz="4" w:space="0" w:color="auto"/>
            </w:tcBorders>
          </w:tcPr>
          <w:p w14:paraId="421BAB2D" w14:textId="77777777" w:rsidR="009332E7" w:rsidRPr="00054889" w:rsidRDefault="009332E7" w:rsidP="00422EBC">
            <w:pPr>
              <w:rPr>
                <w:rFonts w:ascii="Tahoma" w:hAnsi="Tahoma" w:cs="Tahoma"/>
                <w:sz w:val="16"/>
                <w:szCs w:val="16"/>
              </w:rPr>
            </w:pPr>
          </w:p>
        </w:tc>
        <w:tc>
          <w:tcPr>
            <w:tcW w:w="6520" w:type="dxa"/>
            <w:tcBorders>
              <w:top w:val="single" w:sz="4" w:space="0" w:color="auto"/>
              <w:left w:val="nil"/>
              <w:bottom w:val="single" w:sz="4" w:space="0" w:color="auto"/>
              <w:right w:val="single" w:sz="4" w:space="0" w:color="auto"/>
            </w:tcBorders>
          </w:tcPr>
          <w:p w14:paraId="3A82BFF4" w14:textId="77777777" w:rsidR="009332E7" w:rsidRPr="00054889" w:rsidRDefault="009332E7" w:rsidP="00422EBC">
            <w:pPr>
              <w:jc w:val="both"/>
              <w:rPr>
                <w:rFonts w:ascii="Tahoma" w:hAnsi="Tahoma" w:cs="Tahoma"/>
                <w:sz w:val="16"/>
                <w:szCs w:val="16"/>
              </w:rPr>
            </w:pPr>
          </w:p>
        </w:tc>
      </w:tr>
    </w:tbl>
    <w:p w14:paraId="4AB336C5" w14:textId="77777777" w:rsidR="009332E7" w:rsidRPr="00167914" w:rsidRDefault="009332E7" w:rsidP="009332E7">
      <w:pPr>
        <w:pBdr>
          <w:top w:val="nil"/>
          <w:left w:val="nil"/>
          <w:bottom w:val="nil"/>
          <w:right w:val="nil"/>
          <w:between w:val="nil"/>
        </w:pBdr>
        <w:spacing w:line="276" w:lineRule="auto"/>
        <w:ind w:right="-2"/>
        <w:jc w:val="both"/>
        <w:rPr>
          <w:rFonts w:asciiTheme="minorHAnsi" w:eastAsia="Arial" w:hAnsiTheme="minorHAnsi" w:cstheme="minorHAnsi"/>
          <w:sz w:val="21"/>
          <w:szCs w:val="21"/>
        </w:rPr>
      </w:pPr>
    </w:p>
    <w:p w14:paraId="5848F743" w14:textId="77777777" w:rsidR="009332E7" w:rsidRPr="00167914" w:rsidRDefault="009332E7" w:rsidP="009332E7">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167914">
        <w:rPr>
          <w:rFonts w:asciiTheme="minorHAnsi" w:eastAsia="Arial" w:hAnsiTheme="minorHAnsi" w:cstheme="minorHAnsi"/>
          <w:b/>
          <w:sz w:val="21"/>
          <w:szCs w:val="21"/>
        </w:rPr>
        <w:t xml:space="preserve">LEVANTAMENTO DE SOLUÇÕES DISPONÍVEIS NO MERCADO </w:t>
      </w:r>
    </w:p>
    <w:p w14:paraId="02429B10" w14:textId="2742DD34" w:rsidR="009332E7" w:rsidRPr="0083118D"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83118D">
        <w:rPr>
          <w:rFonts w:asciiTheme="minorHAnsi" w:hAnsiTheme="minorHAnsi" w:cstheme="minorHAnsi"/>
          <w:sz w:val="21"/>
          <w:szCs w:val="21"/>
        </w:rPr>
        <w:t xml:space="preserve">A escolha pela baliza de preços baseada no valor global, em detrimento da utilização das Atas de Registro de Preços (ARP) vigentes, fundamenta-se no princípio da economicidade e na busca pela eficiência operacional do evento FASBRA 2026. Primeiramente, verifica-se uma incompatibilidade técnica de métricas: enquanto as </w:t>
      </w:r>
      <w:proofErr w:type="spellStart"/>
      <w:r w:rsidRPr="0083118D">
        <w:rPr>
          <w:rFonts w:asciiTheme="minorHAnsi" w:hAnsiTheme="minorHAnsi" w:cstheme="minorHAnsi"/>
          <w:sz w:val="21"/>
          <w:szCs w:val="21"/>
        </w:rPr>
        <w:t>ARPs</w:t>
      </w:r>
      <w:proofErr w:type="spellEnd"/>
      <w:r w:rsidRPr="0083118D">
        <w:rPr>
          <w:rFonts w:asciiTheme="minorHAnsi" w:hAnsiTheme="minorHAnsi" w:cstheme="minorHAnsi"/>
          <w:sz w:val="21"/>
          <w:szCs w:val="21"/>
        </w:rPr>
        <w:t xml:space="preserve"> vigentes balizam-se em unidades de "diárias", a natureza complexa da organização de um evento deste porte exige uma contratação por "valor global/evento". A transposição direta dos valores unitários de diárias das atas para o cronograma do evento geraria um efeito multiplicador desproporcional, elevando o custo estimado de R$ </w:t>
      </w:r>
      <w:r w:rsidRPr="00416B17">
        <w:rPr>
          <w:rFonts w:asciiTheme="minorHAnsi" w:hAnsiTheme="minorHAnsi" w:cstheme="minorHAnsi"/>
          <w:sz w:val="21"/>
          <w:szCs w:val="21"/>
        </w:rPr>
        <w:t>371.</w:t>
      </w:r>
      <w:r w:rsidR="00416B17" w:rsidRPr="00416B17">
        <w:rPr>
          <w:rFonts w:asciiTheme="minorHAnsi" w:hAnsiTheme="minorHAnsi" w:cstheme="minorHAnsi"/>
          <w:sz w:val="21"/>
          <w:szCs w:val="21"/>
        </w:rPr>
        <w:t>389,65</w:t>
      </w:r>
      <w:r w:rsidRPr="0083118D">
        <w:rPr>
          <w:rFonts w:asciiTheme="minorHAnsi" w:hAnsiTheme="minorHAnsi" w:cstheme="minorHAnsi"/>
          <w:sz w:val="21"/>
          <w:szCs w:val="21"/>
        </w:rPr>
        <w:t xml:space="preserve"> para R$ 662.123,58, o que representaria um gasto excessivo e injustificado ao erário.</w:t>
      </w:r>
    </w:p>
    <w:p w14:paraId="5043607F" w14:textId="77777777" w:rsidR="009332E7" w:rsidRPr="0083118D"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83118D">
        <w:rPr>
          <w:rFonts w:asciiTheme="minorHAnsi" w:hAnsiTheme="minorHAnsi" w:cstheme="minorHAnsi"/>
          <w:sz w:val="21"/>
          <w:szCs w:val="21"/>
        </w:rPr>
        <w:t>Ademais, a estratégia de planejamento optou por desmembrar desta contratação os serviços essenciais de segurança, controle de acesso, brigadistas e limpeza. Tais itens não foram incluídos neste escopo global pois a Administração entende ser mais eficiente e maleável sua contratação via ata pelo regime de horas. Essa modalidade permite um ajuste dinâmico da força de trabalho conforme o fluxo real de público e as necessidades imediatas do evento, garantindo uma gestão mais enxuta e assertiva desses recursos humanos específicos.</w:t>
      </w:r>
    </w:p>
    <w:p w14:paraId="43D9BE02" w14:textId="77777777" w:rsidR="009332E7"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83118D">
        <w:rPr>
          <w:rFonts w:asciiTheme="minorHAnsi" w:hAnsiTheme="minorHAnsi" w:cstheme="minorHAnsi"/>
          <w:sz w:val="21"/>
          <w:szCs w:val="21"/>
        </w:rPr>
        <w:t>Somado a isso, observa-se que o saldo remanescente nas atas vigentes é insuficiente para cobrir a totalidade dos itens estruturais e de produção necessários para a FASBRA 2026. Portanto, a licitação pelo valor global aqui proposto assegura a unidade logística indispensável para o sucesso do evento, evita o fracionamento técnico e garante a obtenção de preços que refletem a realidade de mercado para pacotes fechados de infraestrutura, mantendo a integridade e a segurança jurídica de todo o processo licitatório</w:t>
      </w:r>
      <w:r>
        <w:rPr>
          <w:rFonts w:asciiTheme="minorHAnsi" w:hAnsiTheme="minorHAnsi" w:cstheme="minorHAnsi"/>
          <w:sz w:val="21"/>
          <w:szCs w:val="21"/>
        </w:rPr>
        <w:t>, conforme demonstrado na tabela abaixo:</w:t>
      </w:r>
    </w:p>
    <w:p w14:paraId="135B235A" w14:textId="77777777" w:rsidR="009332E7"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sectPr w:rsidR="009332E7" w:rsidSect="009332E7">
          <w:headerReference w:type="default" r:id="rId43"/>
          <w:footerReference w:type="default" r:id="rId44"/>
          <w:pgSz w:w="11906" w:h="16838"/>
          <w:pgMar w:top="1417" w:right="1701" w:bottom="1417" w:left="1701" w:header="708" w:footer="708" w:gutter="0"/>
          <w:cols w:space="708"/>
          <w:docGrid w:linePitch="360"/>
        </w:sectPr>
      </w:pPr>
    </w:p>
    <w:tbl>
      <w:tblPr>
        <w:tblW w:w="13600" w:type="dxa"/>
        <w:jc w:val="center"/>
        <w:tblCellMar>
          <w:left w:w="0" w:type="dxa"/>
          <w:right w:w="0" w:type="dxa"/>
        </w:tblCellMar>
        <w:tblLook w:val="04A0" w:firstRow="1" w:lastRow="0" w:firstColumn="1" w:lastColumn="0" w:noHBand="0" w:noVBand="1"/>
      </w:tblPr>
      <w:tblGrid>
        <w:gridCol w:w="443"/>
        <w:gridCol w:w="4331"/>
        <w:gridCol w:w="672"/>
        <w:gridCol w:w="425"/>
        <w:gridCol w:w="1467"/>
        <w:gridCol w:w="1452"/>
        <w:gridCol w:w="1075"/>
        <w:gridCol w:w="1075"/>
        <w:gridCol w:w="1345"/>
        <w:gridCol w:w="1315"/>
      </w:tblGrid>
      <w:tr w:rsidR="009332E7" w:rsidRPr="008C7B86" w14:paraId="71ABB72B" w14:textId="77777777" w:rsidTr="00422EBC">
        <w:trPr>
          <w:trHeight w:val="315"/>
          <w:jc w:val="center"/>
        </w:trPr>
        <w:tc>
          <w:tcPr>
            <w:tcW w:w="13600" w:type="dxa"/>
            <w:gridSpan w:val="10"/>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A67F842" w14:textId="77777777" w:rsidR="009332E7" w:rsidRPr="00646204" w:rsidRDefault="009332E7" w:rsidP="00422EBC">
            <w:pPr>
              <w:pBdr>
                <w:top w:val="nil"/>
                <w:left w:val="nil"/>
                <w:bottom w:val="nil"/>
                <w:right w:val="nil"/>
                <w:between w:val="nil"/>
              </w:pBdr>
              <w:ind w:right="-2"/>
              <w:jc w:val="center"/>
              <w:rPr>
                <w:rFonts w:asciiTheme="minorHAnsi" w:hAnsiTheme="minorHAnsi" w:cstheme="minorHAnsi"/>
                <w:b/>
                <w:bCs/>
                <w:sz w:val="20"/>
                <w:szCs w:val="20"/>
                <w:highlight w:val="yellow"/>
              </w:rPr>
            </w:pPr>
            <w:r w:rsidRPr="00044A42">
              <w:rPr>
                <w:rFonts w:asciiTheme="minorHAnsi" w:hAnsiTheme="minorHAnsi" w:cstheme="minorHAnsi"/>
                <w:b/>
                <w:bCs/>
                <w:sz w:val="20"/>
                <w:szCs w:val="20"/>
              </w:rPr>
              <w:lastRenderedPageBreak/>
              <w:t>PREÇO ESTIMADO GLOBAL/SEM ATA</w:t>
            </w:r>
          </w:p>
        </w:tc>
      </w:tr>
      <w:tr w:rsidR="009332E7" w:rsidRPr="008C7B86" w14:paraId="600A8DC3" w14:textId="77777777" w:rsidTr="00422EBC">
        <w:trPr>
          <w:trHeight w:val="315"/>
          <w:jc w:val="center"/>
        </w:trPr>
        <w:tc>
          <w:tcPr>
            <w:tcW w:w="13600" w:type="dxa"/>
            <w:gridSpan w:val="10"/>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9ED97D" w14:textId="77777777" w:rsidR="009332E7" w:rsidRPr="008C7B86" w:rsidRDefault="009332E7" w:rsidP="00422EBC">
            <w:pPr>
              <w:pBdr>
                <w:top w:val="nil"/>
                <w:left w:val="nil"/>
                <w:bottom w:val="nil"/>
                <w:right w:val="nil"/>
                <w:between w:val="nil"/>
              </w:pBdr>
              <w:ind w:right="-2"/>
              <w:rPr>
                <w:rFonts w:asciiTheme="minorHAnsi" w:hAnsiTheme="minorHAnsi" w:cstheme="minorHAnsi"/>
                <w:sz w:val="20"/>
                <w:szCs w:val="20"/>
              </w:rPr>
            </w:pPr>
            <w:r w:rsidRPr="008C7B86">
              <w:rPr>
                <w:rFonts w:asciiTheme="minorHAnsi" w:hAnsiTheme="minorHAnsi" w:cstheme="minorHAnsi"/>
                <w:b/>
                <w:bCs/>
                <w:sz w:val="20"/>
                <w:szCs w:val="20"/>
              </w:rPr>
              <w:t>PREFEITURA MUNICIPAL DE SANTA BRANCA</w:t>
            </w:r>
            <w:r w:rsidRPr="008C7B86">
              <w:rPr>
                <w:rFonts w:asciiTheme="minorHAnsi" w:hAnsiTheme="minorHAnsi" w:cstheme="minorHAnsi"/>
                <w:b/>
                <w:bCs/>
                <w:sz w:val="20"/>
                <w:szCs w:val="20"/>
              </w:rPr>
              <w:br/>
              <w:t>CNPJ: 46.694.121/0001-81</w:t>
            </w:r>
            <w:r w:rsidRPr="008C7B86">
              <w:rPr>
                <w:rFonts w:asciiTheme="minorHAnsi" w:hAnsiTheme="minorHAnsi" w:cstheme="minorHAnsi"/>
                <w:b/>
                <w:bCs/>
                <w:sz w:val="20"/>
                <w:szCs w:val="20"/>
              </w:rPr>
              <w:br/>
              <w:t>Rua Prudente de Moraes, nº 93 - Centro - Santa Branca/SP - CEP: 12.380-000</w:t>
            </w:r>
            <w:r w:rsidRPr="008C7B86">
              <w:rPr>
                <w:rFonts w:asciiTheme="minorHAnsi" w:hAnsiTheme="minorHAnsi" w:cstheme="minorHAnsi"/>
                <w:b/>
                <w:bCs/>
                <w:sz w:val="20"/>
                <w:szCs w:val="20"/>
              </w:rPr>
              <w:br/>
              <w:t>Tel.: (0xx12) 3972-6620</w:t>
            </w:r>
          </w:p>
        </w:tc>
      </w:tr>
      <w:tr w:rsidR="009332E7" w:rsidRPr="008C7B86" w14:paraId="2293494D" w14:textId="77777777" w:rsidTr="00422EBC">
        <w:trPr>
          <w:trHeight w:val="113"/>
          <w:jc w:val="center"/>
        </w:trPr>
        <w:tc>
          <w:tcPr>
            <w:tcW w:w="13600" w:type="dxa"/>
            <w:gridSpan w:val="10"/>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ED6DA0" w14:textId="77777777" w:rsidR="009332E7" w:rsidRPr="008C7B86" w:rsidRDefault="009332E7" w:rsidP="00422EBC">
            <w:pPr>
              <w:pBdr>
                <w:top w:val="nil"/>
                <w:left w:val="nil"/>
                <w:bottom w:val="nil"/>
                <w:right w:val="nil"/>
                <w:between w:val="nil"/>
              </w:pBdr>
              <w:ind w:right="-2"/>
              <w:jc w:val="both"/>
              <w:rPr>
                <w:rFonts w:asciiTheme="minorHAnsi" w:hAnsiTheme="minorHAnsi" w:cstheme="minorHAnsi"/>
                <w:sz w:val="20"/>
                <w:szCs w:val="20"/>
              </w:rPr>
            </w:pPr>
          </w:p>
        </w:tc>
      </w:tr>
      <w:tr w:rsidR="009332E7" w:rsidRPr="008C7B86" w14:paraId="676391DA" w14:textId="77777777" w:rsidTr="00422EBC">
        <w:trPr>
          <w:trHeight w:val="315"/>
          <w:jc w:val="center"/>
        </w:trPr>
        <w:tc>
          <w:tcPr>
            <w:tcW w:w="13600" w:type="dxa"/>
            <w:gridSpan w:val="10"/>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6FCEF7" w14:textId="77777777" w:rsidR="009332E7" w:rsidRPr="008C7B86" w:rsidRDefault="009332E7" w:rsidP="00422EBC">
            <w:pPr>
              <w:pBdr>
                <w:top w:val="nil"/>
                <w:left w:val="nil"/>
                <w:bottom w:val="nil"/>
                <w:right w:val="nil"/>
                <w:between w:val="nil"/>
              </w:pBdr>
              <w:ind w:right="-2"/>
              <w:jc w:val="both"/>
              <w:rPr>
                <w:rFonts w:asciiTheme="minorHAnsi" w:hAnsiTheme="minorHAnsi" w:cstheme="minorHAnsi"/>
                <w:sz w:val="20"/>
                <w:szCs w:val="20"/>
              </w:rPr>
            </w:pPr>
            <w:r w:rsidRPr="008C7B86">
              <w:rPr>
                <w:rFonts w:asciiTheme="minorHAnsi" w:hAnsiTheme="minorHAnsi" w:cstheme="minorHAnsi"/>
                <w:b/>
                <w:bCs/>
                <w:sz w:val="20"/>
                <w:szCs w:val="20"/>
              </w:rPr>
              <w:t xml:space="preserve">Mapa de Preços - Serviços de Organização e Realização </w:t>
            </w:r>
            <w:proofErr w:type="spellStart"/>
            <w:r w:rsidRPr="008C7B86">
              <w:rPr>
                <w:rFonts w:asciiTheme="minorHAnsi" w:hAnsiTheme="minorHAnsi" w:cstheme="minorHAnsi"/>
                <w:b/>
                <w:bCs/>
                <w:sz w:val="20"/>
                <w:szCs w:val="20"/>
              </w:rPr>
              <w:t>Fasbra</w:t>
            </w:r>
            <w:proofErr w:type="spellEnd"/>
            <w:r w:rsidRPr="008C7B86">
              <w:rPr>
                <w:rFonts w:asciiTheme="minorHAnsi" w:hAnsiTheme="minorHAnsi" w:cstheme="minorHAnsi"/>
                <w:b/>
                <w:bCs/>
                <w:sz w:val="20"/>
                <w:szCs w:val="20"/>
              </w:rPr>
              <w:t xml:space="preserve"> 2026</w:t>
            </w:r>
          </w:p>
        </w:tc>
      </w:tr>
      <w:tr w:rsidR="009332E7" w:rsidRPr="008C7B86" w14:paraId="1AD731B6" w14:textId="77777777" w:rsidTr="00422EBC">
        <w:trPr>
          <w:trHeight w:val="42"/>
          <w:jc w:val="center"/>
        </w:trPr>
        <w:tc>
          <w:tcPr>
            <w:tcW w:w="13600" w:type="dxa"/>
            <w:gridSpan w:val="10"/>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DF33E8" w14:textId="77777777" w:rsidR="009332E7" w:rsidRPr="008C7B86" w:rsidRDefault="009332E7" w:rsidP="00422EBC">
            <w:pPr>
              <w:pBdr>
                <w:top w:val="nil"/>
                <w:left w:val="nil"/>
                <w:bottom w:val="nil"/>
                <w:right w:val="nil"/>
                <w:between w:val="nil"/>
              </w:pBdr>
              <w:ind w:right="-2"/>
              <w:jc w:val="both"/>
              <w:rPr>
                <w:rFonts w:asciiTheme="minorHAnsi" w:hAnsiTheme="minorHAnsi" w:cstheme="minorHAnsi"/>
                <w:sz w:val="20"/>
                <w:szCs w:val="20"/>
              </w:rPr>
            </w:pPr>
          </w:p>
        </w:tc>
      </w:tr>
      <w:tr w:rsidR="009332E7" w:rsidRPr="008C7B86" w14:paraId="599AD65B" w14:textId="77777777" w:rsidTr="00422EBC">
        <w:trPr>
          <w:trHeight w:val="315"/>
          <w:jc w:val="center"/>
        </w:trPr>
        <w:tc>
          <w:tcPr>
            <w:tcW w:w="0" w:type="auto"/>
            <w:gridSpan w:val="8"/>
            <w:tcBorders>
              <w:top w:val="single" w:sz="6" w:space="0" w:color="CCCCCC"/>
              <w:left w:val="single" w:sz="6" w:space="0" w:color="CCCCCC"/>
              <w:bottom w:val="single" w:sz="6" w:space="0" w:color="CCCCCC"/>
              <w:right w:val="single" w:sz="6" w:space="0" w:color="CCCCCC"/>
            </w:tcBorders>
            <w:shd w:val="clear" w:color="auto" w:fill="FFFFFF"/>
            <w:tcMar>
              <w:top w:w="30" w:type="dxa"/>
              <w:left w:w="0" w:type="dxa"/>
              <w:bottom w:w="30" w:type="dxa"/>
              <w:right w:w="0" w:type="dxa"/>
            </w:tcMar>
            <w:vAlign w:val="bottom"/>
            <w:hideMark/>
          </w:tcPr>
          <w:p w14:paraId="4C9AD248" w14:textId="77777777" w:rsidR="009332E7" w:rsidRPr="008C7B86" w:rsidRDefault="009332E7" w:rsidP="00422EBC">
            <w:pPr>
              <w:pBdr>
                <w:top w:val="nil"/>
                <w:left w:val="nil"/>
                <w:bottom w:val="nil"/>
                <w:right w:val="nil"/>
                <w:between w:val="nil"/>
              </w:pBdr>
              <w:ind w:right="-2"/>
              <w:jc w:val="both"/>
              <w:rPr>
                <w:rFonts w:asciiTheme="minorHAnsi" w:hAnsiTheme="minorHAnsi" w:cstheme="minorHAnsi"/>
                <w:b/>
                <w:bCs/>
                <w:sz w:val="20"/>
                <w:szCs w:val="20"/>
              </w:rPr>
            </w:pPr>
            <w:r w:rsidRPr="008C7B86">
              <w:rPr>
                <w:rFonts w:asciiTheme="minorHAnsi" w:hAnsiTheme="minorHAnsi" w:cstheme="minorHAnsi"/>
                <w:b/>
                <w:bCs/>
                <w:sz w:val="20"/>
                <w:szCs w:val="20"/>
              </w:rPr>
              <w:t>Na presente pesquisa de preços, foram utilizados os seguintes incisos, conforme Decreto Municipal nº 405/2023:</w:t>
            </w:r>
          </w:p>
          <w:p w14:paraId="6A81F2B7" w14:textId="77777777" w:rsidR="009332E7" w:rsidRPr="008C7B86" w:rsidRDefault="009332E7" w:rsidP="00422EBC">
            <w:pPr>
              <w:pBdr>
                <w:top w:val="nil"/>
                <w:left w:val="nil"/>
                <w:bottom w:val="nil"/>
                <w:right w:val="nil"/>
                <w:between w:val="nil"/>
              </w:pBdr>
              <w:ind w:right="-2"/>
              <w:jc w:val="both"/>
              <w:rPr>
                <w:rFonts w:asciiTheme="minorHAnsi" w:hAnsiTheme="minorHAnsi" w:cstheme="minorHAnsi"/>
                <w:sz w:val="20"/>
                <w:szCs w:val="20"/>
              </w:rPr>
            </w:pPr>
            <w:r w:rsidRPr="008C7B86">
              <w:rPr>
                <w:rFonts w:asciiTheme="minorHAnsi" w:hAnsiTheme="minorHAnsi" w:cstheme="minorHAnsi"/>
                <w:b/>
                <w:bCs/>
                <w:sz w:val="20"/>
                <w:szCs w:val="20"/>
              </w:rPr>
              <w:t>Inciso nº II e IV</w:t>
            </w:r>
            <w:r>
              <w:rPr>
                <w:rFonts w:asciiTheme="minorHAnsi" w:hAnsiTheme="minorHAnsi" w:cstheme="minorHAnsi"/>
                <w:b/>
                <w:bCs/>
                <w:sz w:val="20"/>
                <w:szCs w:val="20"/>
              </w:rPr>
              <w:t xml:space="preserve"> Art.3</w:t>
            </w:r>
          </w:p>
        </w:tc>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bottom"/>
            <w:hideMark/>
          </w:tcPr>
          <w:p w14:paraId="1649392A" w14:textId="77777777" w:rsidR="009332E7" w:rsidRPr="008C7B86" w:rsidRDefault="009332E7" w:rsidP="00422EBC">
            <w:pPr>
              <w:pBdr>
                <w:top w:val="nil"/>
                <w:left w:val="nil"/>
                <w:bottom w:val="nil"/>
                <w:right w:val="nil"/>
                <w:between w:val="nil"/>
              </w:pBdr>
              <w:ind w:right="-2"/>
              <w:jc w:val="both"/>
              <w:rPr>
                <w:rFonts w:asciiTheme="minorHAnsi" w:hAnsiTheme="minorHAnsi" w:cstheme="minorHAnsi"/>
                <w:b/>
                <w:bCs/>
                <w:sz w:val="20"/>
                <w:szCs w:val="20"/>
              </w:rPr>
            </w:pPr>
            <w:r w:rsidRPr="008C7B86">
              <w:rPr>
                <w:rFonts w:asciiTheme="minorHAnsi" w:hAnsiTheme="minorHAnsi" w:cstheme="minorHAnsi"/>
                <w:b/>
                <w:bCs/>
                <w:sz w:val="20"/>
                <w:szCs w:val="20"/>
              </w:rPr>
              <w:t>Total Estimado</w:t>
            </w:r>
          </w:p>
        </w:tc>
        <w:tc>
          <w:tcPr>
            <w:tcW w:w="1302" w:type="dxa"/>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bottom"/>
            <w:hideMark/>
          </w:tcPr>
          <w:p w14:paraId="1222BC34" w14:textId="7A7D24F6" w:rsidR="009332E7" w:rsidRPr="008C7B86" w:rsidRDefault="009332E7" w:rsidP="00422EBC">
            <w:pPr>
              <w:pBdr>
                <w:top w:val="nil"/>
                <w:left w:val="nil"/>
                <w:bottom w:val="nil"/>
                <w:right w:val="nil"/>
                <w:between w:val="nil"/>
              </w:pBdr>
              <w:ind w:right="-2"/>
              <w:jc w:val="both"/>
              <w:rPr>
                <w:rFonts w:asciiTheme="minorHAnsi" w:hAnsiTheme="minorHAnsi" w:cstheme="minorHAnsi"/>
                <w:b/>
                <w:bCs/>
                <w:sz w:val="20"/>
                <w:szCs w:val="20"/>
              </w:rPr>
            </w:pPr>
            <w:r w:rsidRPr="008C7B86">
              <w:rPr>
                <w:rFonts w:asciiTheme="minorHAnsi" w:hAnsiTheme="minorHAnsi" w:cstheme="minorHAnsi"/>
                <w:b/>
                <w:bCs/>
                <w:sz w:val="20"/>
                <w:szCs w:val="20"/>
              </w:rPr>
              <w:t>R$ 371.</w:t>
            </w:r>
            <w:r>
              <w:rPr>
                <w:rFonts w:asciiTheme="minorHAnsi" w:hAnsiTheme="minorHAnsi" w:cstheme="minorHAnsi"/>
                <w:b/>
                <w:bCs/>
                <w:sz w:val="20"/>
                <w:szCs w:val="20"/>
              </w:rPr>
              <w:t>38</w:t>
            </w:r>
            <w:r w:rsidR="00FD51C9">
              <w:rPr>
                <w:rFonts w:asciiTheme="minorHAnsi" w:hAnsiTheme="minorHAnsi" w:cstheme="minorHAnsi"/>
                <w:b/>
                <w:bCs/>
                <w:sz w:val="20"/>
                <w:szCs w:val="20"/>
              </w:rPr>
              <w:t>9</w:t>
            </w:r>
            <w:r w:rsidRPr="008C7B86">
              <w:rPr>
                <w:rFonts w:asciiTheme="minorHAnsi" w:hAnsiTheme="minorHAnsi" w:cstheme="minorHAnsi"/>
                <w:b/>
                <w:bCs/>
                <w:sz w:val="20"/>
                <w:szCs w:val="20"/>
              </w:rPr>
              <w:t>,</w:t>
            </w:r>
            <w:r w:rsidR="00FD51C9">
              <w:rPr>
                <w:rFonts w:asciiTheme="minorHAnsi" w:hAnsiTheme="minorHAnsi" w:cstheme="minorHAnsi"/>
                <w:b/>
                <w:bCs/>
                <w:sz w:val="20"/>
                <w:szCs w:val="20"/>
              </w:rPr>
              <w:t>65</w:t>
            </w:r>
          </w:p>
        </w:tc>
      </w:tr>
      <w:tr w:rsidR="009332E7" w:rsidRPr="00044A42" w14:paraId="35E90530" w14:textId="77777777" w:rsidTr="00422EBC">
        <w:trPr>
          <w:trHeight w:val="42"/>
          <w:jc w:val="center"/>
        </w:trPr>
        <w:tc>
          <w:tcPr>
            <w:tcW w:w="13600" w:type="dxa"/>
            <w:gridSpan w:val="10"/>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1E352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p>
        </w:tc>
      </w:tr>
      <w:tr w:rsidR="009332E7" w:rsidRPr="00044A42" w14:paraId="7E955D37"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4778BFE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b/>
                <w:bCs/>
                <w:sz w:val="18"/>
                <w:szCs w:val="18"/>
              </w:rPr>
            </w:pPr>
            <w:r w:rsidRPr="00044A42">
              <w:rPr>
                <w:rFonts w:asciiTheme="minorHAnsi" w:hAnsiTheme="minorHAnsi" w:cstheme="minorHAnsi"/>
                <w:b/>
                <w:bCs/>
                <w:sz w:val="18"/>
                <w:szCs w:val="18"/>
              </w:rPr>
              <w:t>Item</w:t>
            </w:r>
          </w:p>
        </w:tc>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7E65F27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b/>
                <w:bCs/>
                <w:sz w:val="18"/>
                <w:szCs w:val="18"/>
              </w:rPr>
            </w:pPr>
            <w:r w:rsidRPr="00044A42">
              <w:rPr>
                <w:rFonts w:asciiTheme="minorHAnsi" w:hAnsiTheme="minorHAnsi" w:cstheme="minorHAnsi"/>
                <w:b/>
                <w:bCs/>
                <w:sz w:val="18"/>
                <w:szCs w:val="18"/>
              </w:rPr>
              <w:t>Descritivo</w:t>
            </w:r>
          </w:p>
        </w:tc>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2814270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b/>
                <w:bCs/>
                <w:sz w:val="18"/>
                <w:szCs w:val="18"/>
              </w:rPr>
            </w:pPr>
            <w:r w:rsidRPr="00044A42">
              <w:rPr>
                <w:rFonts w:asciiTheme="minorHAnsi" w:hAnsiTheme="minorHAnsi" w:cstheme="minorHAnsi"/>
                <w:b/>
                <w:bCs/>
                <w:sz w:val="18"/>
                <w:szCs w:val="18"/>
              </w:rPr>
              <w:t>Medida</w:t>
            </w:r>
          </w:p>
        </w:tc>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282B444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b/>
                <w:bCs/>
                <w:sz w:val="18"/>
                <w:szCs w:val="18"/>
              </w:rPr>
            </w:pPr>
            <w:proofErr w:type="spellStart"/>
            <w:r w:rsidRPr="00044A42">
              <w:rPr>
                <w:rFonts w:asciiTheme="minorHAnsi" w:hAnsiTheme="minorHAnsi" w:cstheme="minorHAnsi"/>
                <w:b/>
                <w:bCs/>
                <w:sz w:val="18"/>
                <w:szCs w:val="18"/>
              </w:rPr>
              <w:t>Qnt</w:t>
            </w:r>
            <w:proofErr w:type="spellEnd"/>
            <w:r w:rsidRPr="00044A42">
              <w:rPr>
                <w:rFonts w:asciiTheme="minorHAnsi" w:hAnsiTheme="minorHAnsi" w:cstheme="minorHAnsi"/>
                <w:b/>
                <w:bCs/>
                <w:sz w:val="18"/>
                <w:szCs w:val="18"/>
              </w:rPr>
              <w:t>.</w:t>
            </w:r>
          </w:p>
        </w:tc>
        <w:tc>
          <w:tcPr>
            <w:tcW w:w="1453" w:type="dxa"/>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1EE79C8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b/>
                <w:bCs/>
                <w:sz w:val="18"/>
                <w:szCs w:val="18"/>
              </w:rPr>
            </w:pPr>
            <w:r w:rsidRPr="00044A42">
              <w:rPr>
                <w:rFonts w:asciiTheme="minorHAnsi" w:hAnsiTheme="minorHAnsi" w:cstheme="minorHAnsi"/>
                <w:b/>
                <w:bCs/>
                <w:sz w:val="18"/>
                <w:szCs w:val="18"/>
              </w:rPr>
              <w:t>ARP PMSB Corrigida 1</w:t>
            </w:r>
          </w:p>
        </w:tc>
        <w:tc>
          <w:tcPr>
            <w:tcW w:w="1438" w:type="dxa"/>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366DCCF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b/>
                <w:bCs/>
                <w:sz w:val="18"/>
                <w:szCs w:val="18"/>
              </w:rPr>
            </w:pPr>
            <w:r w:rsidRPr="00044A42">
              <w:rPr>
                <w:rFonts w:asciiTheme="minorHAnsi" w:hAnsiTheme="minorHAnsi" w:cstheme="minorHAnsi"/>
                <w:b/>
                <w:bCs/>
                <w:sz w:val="18"/>
                <w:szCs w:val="18"/>
              </w:rPr>
              <w:t>Orçamento 1</w:t>
            </w:r>
          </w:p>
        </w:tc>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2D5D610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b/>
                <w:bCs/>
                <w:sz w:val="18"/>
                <w:szCs w:val="18"/>
              </w:rPr>
            </w:pPr>
            <w:r w:rsidRPr="00044A42">
              <w:rPr>
                <w:rFonts w:asciiTheme="minorHAnsi" w:hAnsiTheme="minorHAnsi" w:cstheme="minorHAnsi"/>
                <w:b/>
                <w:bCs/>
                <w:sz w:val="18"/>
                <w:szCs w:val="18"/>
              </w:rPr>
              <w:t>Orçamento 2</w:t>
            </w:r>
          </w:p>
        </w:tc>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7260D51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b/>
                <w:bCs/>
                <w:sz w:val="18"/>
                <w:szCs w:val="18"/>
              </w:rPr>
            </w:pPr>
            <w:r w:rsidRPr="00044A42">
              <w:rPr>
                <w:rFonts w:asciiTheme="minorHAnsi" w:hAnsiTheme="minorHAnsi" w:cstheme="minorHAnsi"/>
                <w:b/>
                <w:bCs/>
                <w:sz w:val="18"/>
                <w:szCs w:val="18"/>
              </w:rPr>
              <w:t>Orçamento 3</w:t>
            </w:r>
          </w:p>
        </w:tc>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07DC858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b/>
                <w:bCs/>
                <w:sz w:val="18"/>
                <w:szCs w:val="18"/>
              </w:rPr>
            </w:pPr>
            <w:r w:rsidRPr="00044A42">
              <w:rPr>
                <w:rFonts w:asciiTheme="minorHAnsi" w:hAnsiTheme="minorHAnsi" w:cstheme="minorHAnsi"/>
                <w:b/>
                <w:bCs/>
                <w:sz w:val="18"/>
                <w:szCs w:val="18"/>
              </w:rPr>
              <w:t>Média</w:t>
            </w:r>
          </w:p>
        </w:tc>
        <w:tc>
          <w:tcPr>
            <w:tcW w:w="1302" w:type="dxa"/>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31FAD3A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b/>
                <w:bCs/>
                <w:sz w:val="18"/>
                <w:szCs w:val="18"/>
              </w:rPr>
            </w:pPr>
            <w:r w:rsidRPr="00044A42">
              <w:rPr>
                <w:rFonts w:asciiTheme="minorHAnsi" w:hAnsiTheme="minorHAnsi" w:cstheme="minorHAnsi"/>
                <w:b/>
                <w:bCs/>
                <w:sz w:val="18"/>
                <w:szCs w:val="18"/>
              </w:rPr>
              <w:t>Preço Estimado Total</w:t>
            </w:r>
          </w:p>
        </w:tc>
      </w:tr>
      <w:tr w:rsidR="009332E7" w:rsidRPr="00044A42" w14:paraId="1585EFA6"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25FAB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113D4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CAMARIM COMPLETO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6919C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0F7FC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4</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A4BE0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R$ 781,05</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1A946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R$ 1.901,98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BC951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R$ 1.835,98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B0E42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R$ 1.863,94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2E9B7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R$ 1.595,74</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0F0D8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R$ 6.382,95</w:t>
            </w:r>
          </w:p>
        </w:tc>
      </w:tr>
      <w:tr w:rsidR="009332E7" w:rsidRPr="00044A42" w14:paraId="6754DE47"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47685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7B359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BANHEIRO QUÍMICO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C4979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F911C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120</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2B5AB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R$ 187,45</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44793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R$ 136,94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EA6C0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R$ 132,19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3EFB7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R$ 134,20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42FE6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R$ 147,70</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26389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R$ 17.723,46</w:t>
            </w:r>
          </w:p>
        </w:tc>
      </w:tr>
      <w:tr w:rsidR="009332E7" w:rsidRPr="00044A42" w14:paraId="16C9DBB9"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E02E3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591D4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BANHEIRO PNE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C573A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F2AA5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8</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7E32F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R$ 229,11</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76C3C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R$ 167,37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41F8E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R$ 161,56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F735C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R$ 164,02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D7B89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R$ 180,51</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D043E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R$ 1.444,12</w:t>
            </w:r>
          </w:p>
        </w:tc>
      </w:tr>
      <w:tr w:rsidR="009332E7" w:rsidRPr="00044A42" w14:paraId="78B12F47"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FF03C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40AC4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LYCRA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1E087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37B3E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FE0D6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R$ 1.249,68</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55B3E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R$ 4.564,74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E3DD0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R$ 4.406,35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A2C77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R$ 4.437,45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CAA7A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R$ 3.664,56</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8E647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R$ 3.664,56</w:t>
            </w:r>
          </w:p>
        </w:tc>
      </w:tr>
      <w:tr w:rsidR="009332E7" w:rsidRPr="00044A42" w14:paraId="7FB1ED7F"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6FA5E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3CC3D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CARPETE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330EE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M2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CF023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500</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95CDF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R$ 20,83</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0AE3C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R$ 10,65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D136D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R$ 10,28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319F0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R$ 10,44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AE05D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R$ 13,05</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21E09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R$ 6.524,75</w:t>
            </w:r>
          </w:p>
        </w:tc>
      </w:tr>
      <w:tr w:rsidR="009332E7" w:rsidRPr="00044A42" w14:paraId="24E33614"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F12FD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C67F4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MESAS E CADEIRAS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0D13D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JOGOS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BF0B8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60</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2A0D8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R$ 18,75</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5541C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R$ 49,95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C8DA9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R$ 47,73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778DC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R$ 48,46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86F5E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R$ 41,22</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94FE0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R$ 2.473,28</w:t>
            </w:r>
          </w:p>
        </w:tc>
      </w:tr>
      <w:tr w:rsidR="009332E7" w:rsidRPr="00044A42" w14:paraId="29488E9F"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9E72A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A2801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MÓVEIS E DECORAÇÃO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19988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FD2B2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6DC5F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R$ 520,70</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50A18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R$ 6.847,12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5150C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R$ 6.609,53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9478A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R$ 6.710,18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E5BA8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R$ 5.171,88</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3152F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R$ 5.171,88</w:t>
            </w:r>
          </w:p>
        </w:tc>
      </w:tr>
      <w:tr w:rsidR="009332E7" w:rsidRPr="00044A42" w14:paraId="34429AAC"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9428C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ED2AE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GERADORES 250 KV</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943DE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DIA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18B50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8</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E5475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R$ 1.734,97</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EE121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R$ 1.369,42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380AF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R$ 1.321,90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0A6C9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R$ 1.342,03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F3DCA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R$ 1.442,08</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64D4C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R$ 11.536,64</w:t>
            </w:r>
          </w:p>
        </w:tc>
      </w:tr>
      <w:tr w:rsidR="009332E7" w:rsidRPr="00044A42" w14:paraId="12C7964B"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3498E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lastRenderedPageBreak/>
              <w:t>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DB407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GERADOR 450 KV</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441D9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DIA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2F40C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4</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D605B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R$ 2.082,80</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A6001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R$ 2.662,77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5E5EA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R$ 2.570,37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610C0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R$ 2.609,51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170B3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R$ 2.481,36</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16DA7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R$ 9.925,45</w:t>
            </w:r>
          </w:p>
        </w:tc>
      </w:tr>
      <w:tr w:rsidR="009332E7" w:rsidRPr="00044A42" w14:paraId="30C10E52"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DD824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DBBF2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DECORAÇÃO INSTAGRAMAVÉL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40069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49B22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43B60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R$ 781,05</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AB88D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R$ 5.325,53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AE10A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R$ 5.140,73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C0A68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R$ 5.219,02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C0C80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R$ 4.116,58</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C5B51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R$ 4.116,58</w:t>
            </w:r>
          </w:p>
        </w:tc>
      </w:tr>
      <w:tr w:rsidR="009332E7" w:rsidRPr="00044A42" w14:paraId="218BEF93"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4F270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99C73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SISTEMA DE SONORIZAÇÃO E LUZ PARA PALCO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7D148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8A314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15</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91324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R$ 3.540,76</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42C4B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R$ 1.901,98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81115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R$ 1.835,98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8342A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R$ 1.863,94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A0A08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R$ 2.285,67</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3AA2F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R$ 34.284,98</w:t>
            </w:r>
          </w:p>
        </w:tc>
      </w:tr>
      <w:tr w:rsidR="009332E7" w:rsidRPr="00044A42" w14:paraId="3A682873"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72933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85D93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PAINEL DE 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EB6DC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DF076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2</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2B659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R$ 4.254,12</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E518A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R$ 9.129,49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EFFE2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R$ 8.812,70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F7356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R$ 8.946,90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C892A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R$ 7.785,80</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AEC92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R$ 15.571,60</w:t>
            </w:r>
          </w:p>
        </w:tc>
      </w:tr>
      <w:tr w:rsidR="009332E7" w:rsidRPr="00044A42" w14:paraId="64737723"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E4959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4BF5E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SOCIAL MEDIA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25B1A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1C39F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E98A4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R$ 1.770,38</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6AD12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R$ 4.564,74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E6E60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R$ 4.406,35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13E6C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R$ 4.473,45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89FFC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R$ 3.803,73</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26E6D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R$ 3.803,73</w:t>
            </w:r>
          </w:p>
        </w:tc>
      </w:tr>
      <w:tr w:rsidR="009332E7" w:rsidRPr="00044A42" w14:paraId="085B1645"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AE653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6EA1B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RECEPCIONISTAS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3F9B8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3FBD3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16</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4B32B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R$ 124,97</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E5456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R$ 136,94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A3B5B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R$ 132,19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7F03A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R$ 134,20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BBCCC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R$ 132,07</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AC919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R$ 2.113,19</w:t>
            </w:r>
          </w:p>
        </w:tc>
      </w:tr>
      <w:tr w:rsidR="009332E7" w:rsidRPr="00044A42" w14:paraId="531DDFA1"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720D9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7F258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ENGENHEIRO DO EVENTO + PLANTA E APROVAÇÃO AVCB</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CE97B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9DFBE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D592E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R$ 208,28</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71746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R$ 5.705,93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8C183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R$ 5.507,93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8AE78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R$ 5.591,81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E0FA3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R$ 4.253,49</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EADC9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R$ 4.253,49</w:t>
            </w:r>
          </w:p>
        </w:tc>
      </w:tr>
      <w:tr w:rsidR="009332E7" w:rsidRPr="00044A42" w14:paraId="2B9CEF26"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18FB9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79342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ENGENHEIRO ELETRICISTA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D2F45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F4999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B492C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R$ 1.041,40</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7028E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R$ 3.423,56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DEC1E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R$ 3.304,76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C1581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R$ 3.355,09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5C50E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R$ 2.781,20</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9887C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R$ 2.781,20</w:t>
            </w:r>
          </w:p>
        </w:tc>
      </w:tr>
      <w:tr w:rsidR="009332E7" w:rsidRPr="00044A42" w14:paraId="560BA579"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8F5E3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1D726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PRODUTORES PALCO GERAL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BA321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201B9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3</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CFEA3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R$ 104,14</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582E5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R$ 1.673,74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F5D57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R$ 1.615,67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09CE6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R$ 1.640,27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401F6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R$ 1.258,46</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01B86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R$ 3.775,37</w:t>
            </w:r>
          </w:p>
        </w:tc>
      </w:tr>
      <w:tr w:rsidR="009332E7" w:rsidRPr="00044A42" w14:paraId="38CB7756"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D8084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C3105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CARREGADORES DE PALCO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55E2E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EF35F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40</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F775A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R$ 104,14</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69E8A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R$ 91,29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10209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R$ 88,12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BF48B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R$ 89,46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54E10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R$ 93,25</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48C57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R$ 3.730,10</w:t>
            </w:r>
          </w:p>
        </w:tc>
      </w:tr>
      <w:tr w:rsidR="009332E7" w:rsidRPr="00044A42" w14:paraId="33C4D6E2"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ADFEA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1003E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STAFF GERAL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733CE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F3CD9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23271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R$ 833,12</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9FAC9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R$ 6.086,32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AE0EA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R$ 5.875,12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73F92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R$ 5.964,59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2B002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R$ 4.689,79</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B1A99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R$ 4.689,79</w:t>
            </w:r>
          </w:p>
        </w:tc>
      </w:tr>
      <w:tr w:rsidR="009332E7" w:rsidRPr="00044A42" w14:paraId="7774E7BE"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7476B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FA2EE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FAZENDINHA COMPLETA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E7370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35F35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C4F92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R$ 833,12</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96BE3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R$ 9.129,49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0ADE5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R$ 8.812,70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FFFA6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R$ 8.946,90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3642F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R$ 6.930,55</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B4001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R$ 6.930,55</w:t>
            </w:r>
          </w:p>
        </w:tc>
      </w:tr>
      <w:tr w:rsidR="009332E7" w:rsidRPr="00044A42" w14:paraId="61D18488"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EB5F5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21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B5FF4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ELETRICISTA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0FED4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0DF75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14</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D6698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R$ 312,42</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9BE86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R$ 190,20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2F179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R$ 183,60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A834C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R$ 186,40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FC752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R$ 218,16</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26427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R$ 3.054,17</w:t>
            </w:r>
          </w:p>
        </w:tc>
      </w:tr>
      <w:tr w:rsidR="009332E7" w:rsidRPr="00044A42" w14:paraId="3BFC9DC0"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D64E6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22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8B1FC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AMBULÂNCIA TIPO B TOTALMENTE EQUIPADA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4E3AD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34B42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8</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F133A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R$ 2.082,80</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56AF6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R$ 1.217,26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9415C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R$ 1.175,02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153E5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R$ 1.192,91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04E2E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R$ 1.417,00</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80745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R$ 11.335,98</w:t>
            </w:r>
          </w:p>
        </w:tc>
      </w:tr>
      <w:tr w:rsidR="009332E7" w:rsidRPr="00044A42" w14:paraId="6F0B8FAC"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3CAEA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05500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GRADIL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DCE79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ML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ACDEF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500</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F2D7D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R$ 12,50</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50183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R$ 13,69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BDFB8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R$ 13,22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6651B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R$ 13,42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59A8C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R$ 13,21</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ABD4B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R$ 6.603,35</w:t>
            </w:r>
          </w:p>
        </w:tc>
      </w:tr>
      <w:tr w:rsidR="009332E7" w:rsidRPr="00044A42" w14:paraId="7C51BC40"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939F9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5F13B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FECHAMENTO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8335F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ML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BABF5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800</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4C432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R$ 15,62</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BA00D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R$ 16,74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C0379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R$ 16,16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2167C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R$ 16,41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96577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R$ 16,23</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A64FD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R$ 12.986,20</w:t>
            </w:r>
          </w:p>
        </w:tc>
      </w:tr>
      <w:tr w:rsidR="009332E7" w:rsidRPr="00044A42" w14:paraId="2029A4ED"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AFD8A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17BD8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PÓRTICO ENTRADA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CE169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44999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C3EE7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R$ 260,35</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A0648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R$ 6.086,32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3DA7A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R$ 5.875,12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564B7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R$ 5.964,59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9A409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R$ 4.546,60</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ABE2D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R$ 4.546,60</w:t>
            </w:r>
          </w:p>
        </w:tc>
      </w:tr>
      <w:tr w:rsidR="009332E7" w:rsidRPr="00044A42" w14:paraId="167DDB0B"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A8DDA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4B58E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PÓRTICO ENTRADA CAMAROTE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9E9A0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876E3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9BDBF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R$ 520,70</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5378F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R$ 5.325,53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545F7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R$ 5.140,73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DF39D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R$ 5.219,02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BBA0C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R$ 4.051,50</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132BA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R$ 4.051,50</w:t>
            </w:r>
          </w:p>
        </w:tc>
      </w:tr>
      <w:tr w:rsidR="009332E7" w:rsidRPr="00044A42" w14:paraId="733CD39B"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48EBC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lastRenderedPageBreak/>
              <w:t>27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89B5F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ESTRUTURA DE FIXAÇÃO MÁSCARA DO PALCO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159C3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16D6A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34A08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R$ 2.603,50</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FE405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R$ 6.847,12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F639E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R$ 6.609,53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17D13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R$ 6.710,18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C13E2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R$ 5.692,58</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7B74C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R$ 5.692,58</w:t>
            </w:r>
          </w:p>
        </w:tc>
      </w:tr>
      <w:tr w:rsidR="009332E7" w:rsidRPr="00044A42" w14:paraId="13A5C264"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8EDA2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28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547D0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ARQUIBANCADA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4CAA6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31910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96679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107A0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R$ 26.627,67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26092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R$ 25.703,69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3AEAC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R$ 26.095,12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4C94B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R$ 26.142,16</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F185C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R$ 26.142,16</w:t>
            </w:r>
          </w:p>
        </w:tc>
      </w:tr>
      <w:tr w:rsidR="009332E7" w:rsidRPr="00044A42" w14:paraId="23FBCE46"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1F387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29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C6FC2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TOUROS TREINADOS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C4882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A9645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30</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7C363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R$ 1.280,92</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382A6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R$ 684,71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BE9BC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R$ 660,95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6B51F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R$ 671,02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34A32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R$ 824,40</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633BD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R$ 24.732,02</w:t>
            </w:r>
          </w:p>
        </w:tc>
      </w:tr>
      <w:tr w:rsidR="009332E7" w:rsidRPr="00044A42" w14:paraId="11E1DBE8"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25102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E8540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JUIZ DE RODEIO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ED219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2E271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9DC49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R$ 1.457,96</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8ABF2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R$ 3.043,16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D3F1C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R$ 2.937,57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EFBC2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R$ 2.982,30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131CD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R$ 2.605,25</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45F55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R$ 2.605,25</w:t>
            </w:r>
          </w:p>
        </w:tc>
      </w:tr>
      <w:tr w:rsidR="009332E7" w:rsidRPr="00044A42" w14:paraId="236777A9"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BE09D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31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8BECD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SALVA-VIDAS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0A0AB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49C5B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2</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325F3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R$ 208,28</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7B65C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R$ 1.141,19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FC178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R$ 1.101,59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1F4B2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R$ 1.118,37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93822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R$ 892,36</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F490E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R$ 1.784,72</w:t>
            </w:r>
          </w:p>
        </w:tc>
      </w:tr>
      <w:tr w:rsidR="009332E7" w:rsidRPr="00044A42" w14:paraId="3C81082D"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66596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32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80711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COWBOYS PROFISSIONAIS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7EC9A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0A1CA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F8F8A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R$ 1.422,55</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66C51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R$ 13.694,23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A3578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R$ 13.219,04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617F8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R$ 13.420,35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67363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R$ 10.439,04</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96B3E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R$ 10.439,04</w:t>
            </w:r>
          </w:p>
        </w:tc>
      </w:tr>
      <w:tr w:rsidR="009332E7" w:rsidRPr="00044A42" w14:paraId="24402479"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237D0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33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80C88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SEGURO DE VIDA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9A432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0F140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7FF06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R$ 2.291,08</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35E75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R$ 4.564,74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FA067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R$ 4.406,35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D622A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R$ 4.473,45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FC0EF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R$ 3.933,91</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D74A0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R$ 3.933,91</w:t>
            </w:r>
          </w:p>
        </w:tc>
      </w:tr>
      <w:tr w:rsidR="009332E7" w:rsidRPr="00044A42" w14:paraId="3D24412D"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C3EA5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34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01977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LOCUTORES PROFISSIONAIS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1BBEB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70453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2</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1BA3B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R$ 6.248,40</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65B7A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R$ 2.662,77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43061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R$ 2.570,37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4D6F5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R$ 2.609,51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B4D49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R$ 3.522,76</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4C6DF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R$ 7.045,53</w:t>
            </w:r>
          </w:p>
        </w:tc>
      </w:tr>
      <w:tr w:rsidR="009332E7" w:rsidRPr="00044A42" w14:paraId="41D19659"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E5330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E2E7D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COMENTARISTA RODEIO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E5C0B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1FAFA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A2A52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R$ 416,56</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A7DE2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R$ 1.901,98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02757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R$ 1.835,98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60C39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R$ 1.863,94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3BAF7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R$ 1.504,62</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C7A35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R$ 1.504,62</w:t>
            </w:r>
          </w:p>
        </w:tc>
      </w:tr>
      <w:tr w:rsidR="009332E7" w:rsidRPr="00044A42" w14:paraId="0D9353C3"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819D1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36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743D2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FISCAL DE BRETE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5A7A5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14943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87647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R$ 156,21</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26ED2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R$ 1.521,58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64874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R$ 1.468,78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A6524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R$ 1.491,15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B07E4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R$ 1.159,43</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E98B5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R$ 1.159,43</w:t>
            </w:r>
          </w:p>
        </w:tc>
      </w:tr>
      <w:tr w:rsidR="009332E7" w:rsidRPr="00044A42" w14:paraId="3A323EB2"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011A6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5FEFD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VETERINÁRIO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7FD01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5EA77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4A96E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R$ 1.041,40</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8B271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R$ 2.662,77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6809D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R$ 2.570,37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4DEDB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R$ 2.609,51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A694C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R$ 2.221,01</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A6485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R$ 2.221,01</w:t>
            </w:r>
          </w:p>
        </w:tc>
      </w:tr>
      <w:tr w:rsidR="009332E7" w:rsidRPr="00044A42" w14:paraId="001D15D8"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9C0DA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38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C3A09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AUXILIAR DE PISTA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F4CF8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C9F52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CF098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R$ 104,14</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AE300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R$ 1.369,42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75532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R$ 1.321,90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0424D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R$ 1.342,03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05F08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R$ 1.034,37</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E902C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R$ 1.034,37</w:t>
            </w:r>
          </w:p>
        </w:tc>
      </w:tr>
      <w:tr w:rsidR="009332E7" w:rsidRPr="00044A42" w14:paraId="2A52B2B9"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DBA8C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39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E5D12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PLACAR ELETRÔNICO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96842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5815E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4DC51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R$ 124,97</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8F09B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R$ 4.564,74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740C0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R$ 4.406,35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FDD62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R$ 4.473,45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0EB60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R$ 3.392,38</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69BBB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R$ 3.392,38</w:t>
            </w:r>
          </w:p>
        </w:tc>
      </w:tr>
      <w:tr w:rsidR="009332E7" w:rsidRPr="00044A42" w14:paraId="739B8865"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9F1DE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40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49FCD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ARENA COMPLETA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7544C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DC787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06FFF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R$ 4.165,60</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979B8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R$ 19.019,77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36BA4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R$ 18.359,78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94F1A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R$ 18.639,37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07BF4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R$ 15.046,13</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40F8F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R$ 15.046,13</w:t>
            </w:r>
          </w:p>
        </w:tc>
      </w:tr>
      <w:tr w:rsidR="009332E7" w:rsidRPr="00044A42" w14:paraId="0F3DC4AC"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CC902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41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C27BE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ILUMINAÇÃO DE ARENA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177FE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92322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3</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9B0AB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R$ 2.082,80</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F5D9D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R$ 3.043,16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B2765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R$ 2.937,57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7245F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R$ 2.982,30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F2D93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R$ 2.761,46</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83ED9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R$ 8.284,37</w:t>
            </w:r>
          </w:p>
        </w:tc>
      </w:tr>
      <w:tr w:rsidR="009332E7" w:rsidRPr="00044A42" w14:paraId="76081575"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AEAAA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42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D60DB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PREMIAÇÃO RODEIO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D98DD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23088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0C2A2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R$ 20.828,00</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BA9F4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R$ 22.823,72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7C6AD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R$ 22.031,74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1AF98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R$ 22.367,25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E4971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R$ 22.012,68</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84143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R$ 22.012,68</w:t>
            </w:r>
          </w:p>
        </w:tc>
      </w:tr>
      <w:tr w:rsidR="009332E7" w:rsidRPr="00044A42" w14:paraId="35902DA2"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2C326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43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96478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PROJEÇÃO SIMULTANEA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41C82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A9358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78157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R$ 1.041,40</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DCA61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R$ 4.564,74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DC7FD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R$ 4.406,35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206F5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R$ 4.473,45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5CEE9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R$ 3.621,49</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3B073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R$ 3.621,49</w:t>
            </w:r>
          </w:p>
        </w:tc>
      </w:tr>
      <w:tr w:rsidR="009332E7" w:rsidRPr="00044A42" w14:paraId="0CC14328"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336E3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44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1880C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PORTEIRO DE ARENA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107CA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8AD4E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1691A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R$ 208,28</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DDED6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R$ 1.369,42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E8C5B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R$ 1.321,90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F67DF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R$ 1.342,03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4B16D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R$ 1.060,41</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B8131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R$ 1.060,41</w:t>
            </w:r>
          </w:p>
        </w:tc>
      </w:tr>
      <w:tr w:rsidR="009332E7" w:rsidRPr="00044A42" w14:paraId="5D3EC6A8"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3A1B4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lastRenderedPageBreak/>
              <w:t>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35C3D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PASTO PARA BOIADA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A706E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C129D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6F912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R$ 624,84</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20298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R$ 3.803,95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E53DB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R$ 3.671,95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7E498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R$ 3.727,87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D6F5D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R$ 2.957,15</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A2FFD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R$ 2.957,15</w:t>
            </w:r>
          </w:p>
        </w:tc>
      </w:tr>
      <w:tr w:rsidR="009332E7" w:rsidRPr="00044A42" w14:paraId="5CD9AF37"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58012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46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314B7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ADESIVAGEM ARENA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29490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E39D3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12EA4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R$ 104,14</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B2483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R$ 3.423,56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881B3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R$ 3.304,76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8945F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R$ 3.355,09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4E73B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R$ 2.546,89</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BA22E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R$ 2.546,89</w:t>
            </w:r>
          </w:p>
        </w:tc>
      </w:tr>
      <w:tr w:rsidR="009332E7" w:rsidRPr="00044A42" w14:paraId="62E6F114"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23ACC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47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A7DF9A"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HOTEL GERAL STAF</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39EF3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9AC36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474FF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R$ 3.332,48</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D4634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R$ 9.129,49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F1170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R$ 8.812,70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0DFE0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R$ 8.946,90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D818A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R$ 7.555,39</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35C58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R$ 7.555,39</w:t>
            </w:r>
          </w:p>
        </w:tc>
      </w:tr>
      <w:tr w:rsidR="009332E7" w:rsidRPr="00044A42" w14:paraId="3D71C580"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BB78D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48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178B2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ALIMENTAÇÃO HIDRATAÇÃO STAF GERAL RODEIO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420FB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62A4D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59DA2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R$ 520,70</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12666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R$ 6.086,32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F04B2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R$ 5.875,12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7FCBB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R$ 5.964,59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B62BE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R$ 4.611,68</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BE23D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R$ 4.611,68</w:t>
            </w:r>
          </w:p>
        </w:tc>
      </w:tr>
      <w:tr w:rsidR="009332E7" w:rsidRPr="00044A42" w14:paraId="1CFE9DAA"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B2839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49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6FD5C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AUXILIAR DE JUIZ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6938E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B8579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2</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04669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R$ 156,21</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E06D9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R$ 1.141,19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D8552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R$ 1.101,59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478E3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R$ 1.118,37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278DA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R$ 879,34</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72FA7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R$ 1.758,68</w:t>
            </w:r>
          </w:p>
        </w:tc>
      </w:tr>
      <w:tr w:rsidR="009332E7" w:rsidRPr="00044A42" w14:paraId="535FAEA3"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F349B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5FCBD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PALHAÇO RODEIO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1BF9B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475F3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1D496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R$ 520,70</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95CEA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R$ 4.564,74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24EB0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R$ 4.406,35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584A2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R$ 4.473,45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2163E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R$ 3.491,31</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02756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R$ 3.491,31</w:t>
            </w:r>
          </w:p>
        </w:tc>
      </w:tr>
      <w:tr w:rsidR="009332E7" w:rsidRPr="00044A42" w14:paraId="447B03EC"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BB8D7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51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2ED76F"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SONOPLASTA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0BA8E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5C394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0E46F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R$ 520,70</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C43F7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R$ 2.282,37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C4007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R$ 2.203,17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51AFB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R$ 2.236,72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CECFF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R$ 1.810,74</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0CA0A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R$ 1.810,74</w:t>
            </w:r>
          </w:p>
        </w:tc>
      </w:tr>
      <w:tr w:rsidR="009332E7" w:rsidRPr="00044A42" w14:paraId="5F89FA71"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5260D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52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5A8F8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 xml:space="preserve">LETREIROS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40B29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110E0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53BF9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R$ 104,14</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EAD62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R$ 1.901,98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269A7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R$ 1.835,98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01A51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R$ 1.863,94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26808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R$ 1.426,51</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1D7E7B"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R$ 1.426,51</w:t>
            </w:r>
          </w:p>
        </w:tc>
      </w:tr>
      <w:tr w:rsidR="009332E7" w:rsidRPr="00044A42" w14:paraId="2018C795"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599F0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53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360763"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ABASTECIMENTO CAMARINS – SEGUIR RIDER ARTISTAS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C63DE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409D34"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4</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DBC42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R$ 2.603,50</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0029F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R$ 608,63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55B10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R$ 587,51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7464E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R$ 596,46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4EECC6"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R$ 1.099,03</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DE2405"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R$ 4.396,10</w:t>
            </w:r>
          </w:p>
        </w:tc>
      </w:tr>
      <w:tr w:rsidR="009332E7" w:rsidRPr="00044A42" w14:paraId="468EA56A" w14:textId="77777777" w:rsidTr="00422EB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AD6B07"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54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EFEBD2"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PROVA DOS TRÊS TAMBORES COMPLETA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36AFEE"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0812B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1</w:t>
            </w:r>
          </w:p>
        </w:tc>
        <w:tc>
          <w:tcPr>
            <w:tcW w:w="145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C35E89"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R$ 208,28</w:t>
            </w:r>
          </w:p>
        </w:tc>
        <w:tc>
          <w:tcPr>
            <w:tcW w:w="14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0E7601"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R$ 7.609,11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D1BBBC"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R$ 7.345,08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1BFE0D"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R$ 7.456,93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EE2200"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R$ 5.654,85</w:t>
            </w:r>
          </w:p>
        </w:tc>
        <w:tc>
          <w:tcPr>
            <w:tcW w:w="13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9B1558" w14:textId="77777777" w:rsidR="009332E7" w:rsidRPr="00044A42" w:rsidRDefault="009332E7" w:rsidP="00422EBC">
            <w:pPr>
              <w:pBdr>
                <w:top w:val="nil"/>
                <w:left w:val="nil"/>
                <w:bottom w:val="nil"/>
                <w:right w:val="nil"/>
                <w:between w:val="nil"/>
              </w:pBdr>
              <w:ind w:right="-2"/>
              <w:jc w:val="both"/>
              <w:rPr>
                <w:rFonts w:asciiTheme="minorHAnsi" w:hAnsiTheme="minorHAnsi" w:cstheme="minorHAnsi"/>
                <w:sz w:val="18"/>
                <w:szCs w:val="18"/>
              </w:rPr>
            </w:pPr>
            <w:r w:rsidRPr="00044A42">
              <w:rPr>
                <w:rFonts w:asciiTheme="minorHAnsi" w:hAnsiTheme="minorHAnsi" w:cstheme="minorHAnsi"/>
                <w:sz w:val="18"/>
                <w:szCs w:val="18"/>
              </w:rPr>
              <w:t>R$ 5.654,85</w:t>
            </w:r>
          </w:p>
        </w:tc>
      </w:tr>
    </w:tbl>
    <w:p w14:paraId="696CA22E" w14:textId="77777777" w:rsidR="009332E7" w:rsidRPr="00044A42" w:rsidRDefault="009332E7" w:rsidP="009332E7">
      <w:pPr>
        <w:tabs>
          <w:tab w:val="left" w:pos="9669"/>
        </w:tabs>
        <w:rPr>
          <w:rFonts w:asciiTheme="minorHAnsi" w:hAnsiTheme="minorHAnsi" w:cstheme="minorHAnsi"/>
          <w:sz w:val="18"/>
          <w:szCs w:val="18"/>
        </w:rPr>
      </w:pPr>
    </w:p>
    <w:p w14:paraId="0796B447" w14:textId="77777777" w:rsidR="009332E7" w:rsidRDefault="009332E7" w:rsidP="009332E7">
      <w:pPr>
        <w:tabs>
          <w:tab w:val="left" w:pos="9669"/>
        </w:tabs>
        <w:rPr>
          <w:rFonts w:asciiTheme="minorHAnsi" w:hAnsiTheme="minorHAnsi" w:cstheme="minorHAnsi"/>
          <w:sz w:val="21"/>
          <w:szCs w:val="21"/>
        </w:rPr>
      </w:pPr>
    </w:p>
    <w:tbl>
      <w:tblPr>
        <w:tblW w:w="13986" w:type="dxa"/>
        <w:tblCellMar>
          <w:left w:w="0" w:type="dxa"/>
          <w:right w:w="0" w:type="dxa"/>
        </w:tblCellMar>
        <w:tblLook w:val="04A0" w:firstRow="1" w:lastRow="0" w:firstColumn="1" w:lastColumn="0" w:noHBand="0" w:noVBand="1"/>
      </w:tblPr>
      <w:tblGrid>
        <w:gridCol w:w="477"/>
        <w:gridCol w:w="2726"/>
        <w:gridCol w:w="728"/>
        <w:gridCol w:w="458"/>
        <w:gridCol w:w="1341"/>
        <w:gridCol w:w="2493"/>
        <w:gridCol w:w="1095"/>
        <w:gridCol w:w="1095"/>
        <w:gridCol w:w="1095"/>
        <w:gridCol w:w="1081"/>
        <w:gridCol w:w="1397"/>
      </w:tblGrid>
      <w:tr w:rsidR="009332E7" w:rsidRPr="00B71204" w14:paraId="6DAA7820" w14:textId="77777777" w:rsidTr="00422EBC">
        <w:trPr>
          <w:trHeight w:val="315"/>
        </w:trPr>
        <w:tc>
          <w:tcPr>
            <w:tcW w:w="0" w:type="auto"/>
            <w:gridSpan w:val="11"/>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B8EBB0B" w14:textId="77777777" w:rsidR="009332E7" w:rsidRPr="00B71204" w:rsidRDefault="009332E7" w:rsidP="00422EBC">
            <w:pPr>
              <w:tabs>
                <w:tab w:val="left" w:pos="9669"/>
              </w:tabs>
              <w:jc w:val="center"/>
              <w:rPr>
                <w:rFonts w:asciiTheme="minorHAnsi" w:hAnsiTheme="minorHAnsi" w:cstheme="minorHAnsi"/>
                <w:b/>
                <w:bCs/>
                <w:sz w:val="20"/>
                <w:szCs w:val="20"/>
              </w:rPr>
            </w:pPr>
            <w:r w:rsidRPr="00044A42">
              <w:rPr>
                <w:rFonts w:asciiTheme="minorHAnsi" w:hAnsiTheme="minorHAnsi" w:cstheme="minorHAnsi"/>
                <w:b/>
                <w:bCs/>
                <w:sz w:val="20"/>
                <w:szCs w:val="20"/>
              </w:rPr>
              <w:t>PREÇO ESTIMADO GLOBAL + ATAS DE REGISTRO DE PREÇOS VIGENTES</w:t>
            </w:r>
          </w:p>
        </w:tc>
      </w:tr>
      <w:tr w:rsidR="009332E7" w:rsidRPr="00B71204" w14:paraId="0E3EDB7E" w14:textId="77777777" w:rsidTr="00422EBC">
        <w:trPr>
          <w:trHeight w:val="315"/>
        </w:trPr>
        <w:tc>
          <w:tcPr>
            <w:tcW w:w="0" w:type="auto"/>
            <w:gridSpan w:val="11"/>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CF4961" w14:textId="77777777" w:rsidR="009332E7" w:rsidRPr="00B71204" w:rsidRDefault="009332E7" w:rsidP="00422EBC">
            <w:pPr>
              <w:tabs>
                <w:tab w:val="left" w:pos="9669"/>
              </w:tabs>
              <w:rPr>
                <w:rFonts w:asciiTheme="minorHAnsi" w:hAnsiTheme="minorHAnsi" w:cstheme="minorHAnsi"/>
                <w:sz w:val="20"/>
                <w:szCs w:val="20"/>
              </w:rPr>
            </w:pPr>
            <w:r w:rsidRPr="00B71204">
              <w:rPr>
                <w:rFonts w:asciiTheme="minorHAnsi" w:hAnsiTheme="minorHAnsi" w:cstheme="minorHAnsi"/>
                <w:b/>
                <w:bCs/>
                <w:sz w:val="20"/>
                <w:szCs w:val="20"/>
              </w:rPr>
              <w:t>PREFEITURA MUNICIPAL DE SANTA BRANCA</w:t>
            </w:r>
            <w:r w:rsidRPr="00B71204">
              <w:rPr>
                <w:rFonts w:asciiTheme="minorHAnsi" w:hAnsiTheme="minorHAnsi" w:cstheme="minorHAnsi"/>
                <w:b/>
                <w:bCs/>
                <w:sz w:val="20"/>
                <w:szCs w:val="20"/>
              </w:rPr>
              <w:br/>
              <w:t>CNPJ: 46.694.121/0001-81</w:t>
            </w:r>
            <w:r w:rsidRPr="00B71204">
              <w:rPr>
                <w:rFonts w:asciiTheme="minorHAnsi" w:hAnsiTheme="minorHAnsi" w:cstheme="minorHAnsi"/>
                <w:b/>
                <w:bCs/>
                <w:sz w:val="20"/>
                <w:szCs w:val="20"/>
              </w:rPr>
              <w:br/>
              <w:t>Rua Prudente de Moraes, nº 93 - Centro - Santa Branca/SP - CEP: 12.380-000</w:t>
            </w:r>
            <w:r w:rsidRPr="00B71204">
              <w:rPr>
                <w:rFonts w:asciiTheme="minorHAnsi" w:hAnsiTheme="minorHAnsi" w:cstheme="minorHAnsi"/>
                <w:b/>
                <w:bCs/>
                <w:sz w:val="20"/>
                <w:szCs w:val="20"/>
              </w:rPr>
              <w:br/>
              <w:t>Tel.: (0xx12) 3972-6620</w:t>
            </w:r>
          </w:p>
        </w:tc>
      </w:tr>
      <w:tr w:rsidR="009332E7" w:rsidRPr="00B71204" w14:paraId="23460AF3" w14:textId="77777777" w:rsidTr="00422EBC">
        <w:trPr>
          <w:trHeight w:val="42"/>
        </w:trPr>
        <w:tc>
          <w:tcPr>
            <w:tcW w:w="0" w:type="auto"/>
            <w:gridSpan w:val="11"/>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772EAB" w14:textId="77777777" w:rsidR="009332E7" w:rsidRPr="00B71204" w:rsidRDefault="009332E7" w:rsidP="00422EBC">
            <w:pPr>
              <w:tabs>
                <w:tab w:val="left" w:pos="9669"/>
              </w:tabs>
              <w:rPr>
                <w:rFonts w:asciiTheme="minorHAnsi" w:hAnsiTheme="minorHAnsi" w:cstheme="minorHAnsi"/>
                <w:sz w:val="20"/>
                <w:szCs w:val="20"/>
              </w:rPr>
            </w:pPr>
          </w:p>
        </w:tc>
      </w:tr>
      <w:tr w:rsidR="009332E7" w:rsidRPr="00B71204" w14:paraId="24027D09" w14:textId="77777777" w:rsidTr="00422EBC">
        <w:trPr>
          <w:trHeight w:val="315"/>
        </w:trPr>
        <w:tc>
          <w:tcPr>
            <w:tcW w:w="0" w:type="auto"/>
            <w:gridSpan w:val="11"/>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1EC1ED" w14:textId="77777777" w:rsidR="009332E7" w:rsidRPr="00B71204" w:rsidRDefault="009332E7" w:rsidP="00422EBC">
            <w:pPr>
              <w:tabs>
                <w:tab w:val="left" w:pos="9669"/>
              </w:tabs>
              <w:rPr>
                <w:rFonts w:asciiTheme="minorHAnsi" w:hAnsiTheme="minorHAnsi" w:cstheme="minorHAnsi"/>
                <w:sz w:val="20"/>
                <w:szCs w:val="20"/>
              </w:rPr>
            </w:pPr>
            <w:r w:rsidRPr="00B71204">
              <w:rPr>
                <w:rFonts w:asciiTheme="minorHAnsi" w:hAnsiTheme="minorHAnsi" w:cstheme="minorHAnsi"/>
                <w:b/>
                <w:bCs/>
                <w:sz w:val="20"/>
                <w:szCs w:val="20"/>
              </w:rPr>
              <w:t xml:space="preserve">Mapa de Preços - Serviços de Organização e Realização </w:t>
            </w:r>
            <w:proofErr w:type="spellStart"/>
            <w:r w:rsidRPr="00B71204">
              <w:rPr>
                <w:rFonts w:asciiTheme="minorHAnsi" w:hAnsiTheme="minorHAnsi" w:cstheme="minorHAnsi"/>
                <w:b/>
                <w:bCs/>
                <w:sz w:val="20"/>
                <w:szCs w:val="20"/>
              </w:rPr>
              <w:t>Fasbra</w:t>
            </w:r>
            <w:proofErr w:type="spellEnd"/>
            <w:r w:rsidRPr="00B71204">
              <w:rPr>
                <w:rFonts w:asciiTheme="minorHAnsi" w:hAnsiTheme="minorHAnsi" w:cstheme="minorHAnsi"/>
                <w:b/>
                <w:bCs/>
                <w:sz w:val="20"/>
                <w:szCs w:val="20"/>
              </w:rPr>
              <w:t xml:space="preserve"> 2026</w:t>
            </w:r>
          </w:p>
        </w:tc>
      </w:tr>
      <w:tr w:rsidR="009332E7" w:rsidRPr="00B71204" w14:paraId="694DD83F" w14:textId="77777777" w:rsidTr="00422EBC">
        <w:trPr>
          <w:trHeight w:val="42"/>
        </w:trPr>
        <w:tc>
          <w:tcPr>
            <w:tcW w:w="0" w:type="auto"/>
            <w:gridSpan w:val="11"/>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83973E" w14:textId="77777777" w:rsidR="009332E7" w:rsidRPr="00B71204" w:rsidRDefault="009332E7" w:rsidP="00422EBC">
            <w:pPr>
              <w:tabs>
                <w:tab w:val="left" w:pos="9669"/>
              </w:tabs>
              <w:rPr>
                <w:rFonts w:asciiTheme="minorHAnsi" w:hAnsiTheme="minorHAnsi" w:cstheme="minorHAnsi"/>
                <w:sz w:val="20"/>
                <w:szCs w:val="20"/>
              </w:rPr>
            </w:pPr>
          </w:p>
        </w:tc>
      </w:tr>
      <w:tr w:rsidR="009332E7" w:rsidRPr="00B71204" w14:paraId="2FCB3D04" w14:textId="77777777" w:rsidTr="00422EBC">
        <w:trPr>
          <w:trHeight w:val="315"/>
        </w:trPr>
        <w:tc>
          <w:tcPr>
            <w:tcW w:w="0" w:type="auto"/>
            <w:gridSpan w:val="9"/>
            <w:tcBorders>
              <w:top w:val="single" w:sz="6" w:space="0" w:color="CCCCCC"/>
              <w:left w:val="single" w:sz="6" w:space="0" w:color="CCCCCC"/>
              <w:bottom w:val="single" w:sz="6" w:space="0" w:color="CCCCCC"/>
              <w:right w:val="single" w:sz="6" w:space="0" w:color="CCCCCC"/>
            </w:tcBorders>
            <w:shd w:val="clear" w:color="auto" w:fill="FFFFFF"/>
            <w:tcMar>
              <w:top w:w="30" w:type="dxa"/>
              <w:left w:w="0" w:type="dxa"/>
              <w:bottom w:w="30" w:type="dxa"/>
              <w:right w:w="0" w:type="dxa"/>
            </w:tcMar>
            <w:vAlign w:val="bottom"/>
            <w:hideMark/>
          </w:tcPr>
          <w:p w14:paraId="6A6DE7F6" w14:textId="77777777" w:rsidR="009332E7" w:rsidRPr="00B71204" w:rsidRDefault="009332E7" w:rsidP="00422EBC">
            <w:pPr>
              <w:tabs>
                <w:tab w:val="left" w:pos="9669"/>
              </w:tabs>
              <w:rPr>
                <w:rFonts w:asciiTheme="minorHAnsi" w:hAnsiTheme="minorHAnsi" w:cstheme="minorHAnsi"/>
                <w:b/>
                <w:bCs/>
                <w:sz w:val="20"/>
                <w:szCs w:val="20"/>
              </w:rPr>
            </w:pPr>
            <w:r w:rsidRPr="00B71204">
              <w:rPr>
                <w:rFonts w:asciiTheme="minorHAnsi" w:hAnsiTheme="minorHAnsi" w:cstheme="minorHAnsi"/>
                <w:b/>
                <w:bCs/>
                <w:sz w:val="20"/>
                <w:szCs w:val="20"/>
              </w:rPr>
              <w:t>Na presente pesquisa de preços, foram utilizados os seguintes incisos, conforme Decreto Municipal nº 405/2023:</w:t>
            </w:r>
          </w:p>
          <w:p w14:paraId="1568CAF8" w14:textId="77777777" w:rsidR="009332E7" w:rsidRPr="00B71204" w:rsidRDefault="009332E7" w:rsidP="00422EBC">
            <w:pPr>
              <w:tabs>
                <w:tab w:val="left" w:pos="9669"/>
              </w:tabs>
              <w:rPr>
                <w:rFonts w:asciiTheme="minorHAnsi" w:hAnsiTheme="minorHAnsi" w:cstheme="minorHAnsi"/>
                <w:sz w:val="20"/>
                <w:szCs w:val="20"/>
              </w:rPr>
            </w:pPr>
            <w:r w:rsidRPr="00B71204">
              <w:rPr>
                <w:rFonts w:asciiTheme="minorHAnsi" w:hAnsiTheme="minorHAnsi" w:cstheme="minorHAnsi"/>
                <w:b/>
                <w:bCs/>
                <w:sz w:val="20"/>
                <w:szCs w:val="20"/>
              </w:rPr>
              <w:t>Inciso nº II e IV</w:t>
            </w:r>
            <w:r>
              <w:rPr>
                <w:rFonts w:asciiTheme="minorHAnsi" w:hAnsiTheme="minorHAnsi" w:cstheme="minorHAnsi"/>
                <w:b/>
                <w:bCs/>
                <w:sz w:val="20"/>
                <w:szCs w:val="20"/>
              </w:rPr>
              <w:t xml:space="preserve"> Art. 3</w:t>
            </w:r>
          </w:p>
        </w:tc>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bottom"/>
            <w:hideMark/>
          </w:tcPr>
          <w:p w14:paraId="703F5692" w14:textId="77777777" w:rsidR="009332E7" w:rsidRPr="00B71204" w:rsidRDefault="009332E7" w:rsidP="00422EBC">
            <w:pPr>
              <w:tabs>
                <w:tab w:val="left" w:pos="9669"/>
              </w:tabs>
              <w:rPr>
                <w:rFonts w:asciiTheme="minorHAnsi" w:hAnsiTheme="minorHAnsi" w:cstheme="minorHAnsi"/>
                <w:b/>
                <w:bCs/>
                <w:sz w:val="20"/>
                <w:szCs w:val="20"/>
              </w:rPr>
            </w:pPr>
            <w:r w:rsidRPr="00B71204">
              <w:rPr>
                <w:rFonts w:asciiTheme="minorHAnsi" w:hAnsiTheme="minorHAnsi" w:cstheme="minorHAnsi"/>
                <w:b/>
                <w:bCs/>
                <w:sz w:val="20"/>
                <w:szCs w:val="20"/>
              </w:rPr>
              <w:t>Total Estimado</w:t>
            </w:r>
          </w:p>
        </w:tc>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bottom"/>
            <w:hideMark/>
          </w:tcPr>
          <w:p w14:paraId="48E90E02" w14:textId="77777777" w:rsidR="009332E7" w:rsidRPr="00B71204" w:rsidRDefault="009332E7" w:rsidP="00422EBC">
            <w:pPr>
              <w:tabs>
                <w:tab w:val="left" w:pos="9669"/>
              </w:tabs>
              <w:rPr>
                <w:rFonts w:asciiTheme="minorHAnsi" w:hAnsiTheme="minorHAnsi" w:cstheme="minorHAnsi"/>
                <w:b/>
                <w:bCs/>
                <w:sz w:val="20"/>
                <w:szCs w:val="20"/>
              </w:rPr>
            </w:pPr>
            <w:r w:rsidRPr="00B71204">
              <w:rPr>
                <w:rFonts w:asciiTheme="minorHAnsi" w:hAnsiTheme="minorHAnsi" w:cstheme="minorHAnsi"/>
                <w:b/>
                <w:bCs/>
                <w:sz w:val="20"/>
                <w:szCs w:val="20"/>
              </w:rPr>
              <w:t>R$ 662.123,58</w:t>
            </w:r>
          </w:p>
        </w:tc>
      </w:tr>
      <w:tr w:rsidR="009332E7" w:rsidRPr="00B71204" w14:paraId="02F3A312" w14:textId="77777777" w:rsidTr="00422EBC">
        <w:trPr>
          <w:trHeight w:val="42"/>
        </w:trPr>
        <w:tc>
          <w:tcPr>
            <w:tcW w:w="0" w:type="auto"/>
            <w:gridSpan w:val="11"/>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F09793" w14:textId="77777777" w:rsidR="009332E7" w:rsidRPr="00B71204" w:rsidRDefault="009332E7" w:rsidP="00422EBC">
            <w:pPr>
              <w:tabs>
                <w:tab w:val="left" w:pos="9669"/>
              </w:tabs>
              <w:rPr>
                <w:rFonts w:asciiTheme="minorHAnsi" w:hAnsiTheme="minorHAnsi" w:cstheme="minorHAnsi"/>
                <w:sz w:val="20"/>
                <w:szCs w:val="20"/>
              </w:rPr>
            </w:pPr>
          </w:p>
        </w:tc>
      </w:tr>
      <w:tr w:rsidR="009332E7" w:rsidRPr="00B71204" w14:paraId="66C5D238"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57C393A6" w14:textId="77777777" w:rsidR="009332E7" w:rsidRPr="00B71204" w:rsidRDefault="009332E7" w:rsidP="00422EBC">
            <w:pPr>
              <w:tabs>
                <w:tab w:val="left" w:pos="9669"/>
              </w:tabs>
              <w:rPr>
                <w:rFonts w:asciiTheme="minorHAnsi" w:hAnsiTheme="minorHAnsi" w:cstheme="minorHAnsi"/>
                <w:b/>
                <w:bCs/>
                <w:sz w:val="20"/>
                <w:szCs w:val="20"/>
              </w:rPr>
            </w:pPr>
            <w:r w:rsidRPr="00B71204">
              <w:rPr>
                <w:rFonts w:asciiTheme="minorHAnsi" w:hAnsiTheme="minorHAnsi" w:cstheme="minorHAnsi"/>
                <w:b/>
                <w:bCs/>
                <w:sz w:val="20"/>
                <w:szCs w:val="20"/>
              </w:rPr>
              <w:lastRenderedPageBreak/>
              <w:t>Item</w:t>
            </w:r>
          </w:p>
        </w:tc>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0504244C" w14:textId="77777777" w:rsidR="009332E7" w:rsidRPr="00B71204" w:rsidRDefault="009332E7" w:rsidP="00422EBC">
            <w:pPr>
              <w:tabs>
                <w:tab w:val="left" w:pos="9669"/>
              </w:tabs>
              <w:rPr>
                <w:rFonts w:asciiTheme="minorHAnsi" w:hAnsiTheme="minorHAnsi" w:cstheme="minorHAnsi"/>
                <w:b/>
                <w:bCs/>
                <w:sz w:val="20"/>
                <w:szCs w:val="20"/>
              </w:rPr>
            </w:pPr>
            <w:r w:rsidRPr="00B71204">
              <w:rPr>
                <w:rFonts w:asciiTheme="minorHAnsi" w:hAnsiTheme="minorHAnsi" w:cstheme="minorHAnsi"/>
                <w:b/>
                <w:bCs/>
                <w:sz w:val="20"/>
                <w:szCs w:val="20"/>
              </w:rPr>
              <w:t>Descritivo</w:t>
            </w:r>
          </w:p>
        </w:tc>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0AF12BB0" w14:textId="77777777" w:rsidR="009332E7" w:rsidRPr="00B71204" w:rsidRDefault="009332E7" w:rsidP="00422EBC">
            <w:pPr>
              <w:tabs>
                <w:tab w:val="left" w:pos="9669"/>
              </w:tabs>
              <w:rPr>
                <w:rFonts w:asciiTheme="minorHAnsi" w:hAnsiTheme="minorHAnsi" w:cstheme="minorHAnsi"/>
                <w:b/>
                <w:bCs/>
                <w:sz w:val="20"/>
                <w:szCs w:val="20"/>
              </w:rPr>
            </w:pPr>
            <w:r w:rsidRPr="00B71204">
              <w:rPr>
                <w:rFonts w:asciiTheme="minorHAnsi" w:hAnsiTheme="minorHAnsi" w:cstheme="minorHAnsi"/>
                <w:b/>
                <w:bCs/>
                <w:sz w:val="20"/>
                <w:szCs w:val="20"/>
              </w:rPr>
              <w:t>Medida</w:t>
            </w:r>
          </w:p>
        </w:tc>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6125BBA1" w14:textId="77777777" w:rsidR="009332E7" w:rsidRPr="00B71204" w:rsidRDefault="009332E7" w:rsidP="00422EBC">
            <w:pPr>
              <w:tabs>
                <w:tab w:val="left" w:pos="9669"/>
              </w:tabs>
              <w:rPr>
                <w:rFonts w:asciiTheme="minorHAnsi" w:hAnsiTheme="minorHAnsi" w:cstheme="minorHAnsi"/>
                <w:b/>
                <w:bCs/>
                <w:sz w:val="20"/>
                <w:szCs w:val="20"/>
              </w:rPr>
            </w:pPr>
            <w:proofErr w:type="spellStart"/>
            <w:r w:rsidRPr="00B71204">
              <w:rPr>
                <w:rFonts w:asciiTheme="minorHAnsi" w:hAnsiTheme="minorHAnsi" w:cstheme="minorHAnsi"/>
                <w:b/>
                <w:bCs/>
                <w:sz w:val="20"/>
                <w:szCs w:val="20"/>
              </w:rPr>
              <w:t>Qnt</w:t>
            </w:r>
            <w:proofErr w:type="spellEnd"/>
            <w:r w:rsidRPr="00B71204">
              <w:rPr>
                <w:rFonts w:asciiTheme="minorHAnsi" w:hAnsiTheme="minorHAnsi" w:cstheme="minorHAnsi"/>
                <w:b/>
                <w:bCs/>
                <w:sz w:val="20"/>
                <w:szCs w:val="20"/>
              </w:rPr>
              <w:t>.</w:t>
            </w:r>
          </w:p>
        </w:tc>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7F9BEE45" w14:textId="77777777" w:rsidR="009332E7" w:rsidRPr="00B71204" w:rsidRDefault="009332E7" w:rsidP="00422EBC">
            <w:pPr>
              <w:tabs>
                <w:tab w:val="left" w:pos="9669"/>
              </w:tabs>
              <w:rPr>
                <w:rFonts w:asciiTheme="minorHAnsi" w:hAnsiTheme="minorHAnsi" w:cstheme="minorHAnsi"/>
                <w:b/>
                <w:bCs/>
                <w:sz w:val="20"/>
                <w:szCs w:val="20"/>
              </w:rPr>
            </w:pPr>
            <w:r w:rsidRPr="00B71204">
              <w:rPr>
                <w:rFonts w:asciiTheme="minorHAnsi" w:hAnsiTheme="minorHAnsi" w:cstheme="minorHAnsi"/>
                <w:b/>
                <w:bCs/>
                <w:sz w:val="20"/>
                <w:szCs w:val="20"/>
              </w:rPr>
              <w:t>ARP PMSB Corrigida 1</w:t>
            </w:r>
          </w:p>
        </w:tc>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1C10C4A8" w14:textId="77777777" w:rsidR="009332E7" w:rsidRPr="00B71204" w:rsidRDefault="009332E7" w:rsidP="00422EBC">
            <w:pPr>
              <w:tabs>
                <w:tab w:val="left" w:pos="9669"/>
              </w:tabs>
              <w:rPr>
                <w:rFonts w:asciiTheme="minorHAnsi" w:hAnsiTheme="minorHAnsi" w:cstheme="minorHAnsi"/>
                <w:b/>
                <w:bCs/>
                <w:sz w:val="20"/>
                <w:szCs w:val="20"/>
              </w:rPr>
            </w:pPr>
            <w:r w:rsidRPr="00B71204">
              <w:rPr>
                <w:rFonts w:asciiTheme="minorHAnsi" w:hAnsiTheme="minorHAnsi" w:cstheme="minorHAnsi"/>
                <w:b/>
                <w:bCs/>
                <w:sz w:val="20"/>
                <w:szCs w:val="20"/>
              </w:rPr>
              <w:t>ATA VIGENTE 110/259/109/113/111</w:t>
            </w:r>
          </w:p>
        </w:tc>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4A55109C" w14:textId="77777777" w:rsidR="009332E7" w:rsidRPr="00B71204" w:rsidRDefault="009332E7" w:rsidP="00422EBC">
            <w:pPr>
              <w:tabs>
                <w:tab w:val="left" w:pos="9669"/>
              </w:tabs>
              <w:rPr>
                <w:rFonts w:asciiTheme="minorHAnsi" w:hAnsiTheme="minorHAnsi" w:cstheme="minorHAnsi"/>
                <w:b/>
                <w:bCs/>
                <w:sz w:val="20"/>
                <w:szCs w:val="20"/>
              </w:rPr>
            </w:pPr>
            <w:r w:rsidRPr="00B71204">
              <w:rPr>
                <w:rFonts w:asciiTheme="minorHAnsi" w:hAnsiTheme="minorHAnsi" w:cstheme="minorHAnsi"/>
                <w:b/>
                <w:bCs/>
                <w:sz w:val="20"/>
                <w:szCs w:val="20"/>
              </w:rPr>
              <w:t>Orçamento 1</w:t>
            </w:r>
          </w:p>
        </w:tc>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3C6B17A0" w14:textId="77777777" w:rsidR="009332E7" w:rsidRPr="00B71204" w:rsidRDefault="009332E7" w:rsidP="00422EBC">
            <w:pPr>
              <w:tabs>
                <w:tab w:val="left" w:pos="9669"/>
              </w:tabs>
              <w:rPr>
                <w:rFonts w:asciiTheme="minorHAnsi" w:hAnsiTheme="minorHAnsi" w:cstheme="minorHAnsi"/>
                <w:b/>
                <w:bCs/>
                <w:sz w:val="20"/>
                <w:szCs w:val="20"/>
              </w:rPr>
            </w:pPr>
            <w:r w:rsidRPr="00B71204">
              <w:rPr>
                <w:rFonts w:asciiTheme="minorHAnsi" w:hAnsiTheme="minorHAnsi" w:cstheme="minorHAnsi"/>
                <w:b/>
                <w:bCs/>
                <w:sz w:val="20"/>
                <w:szCs w:val="20"/>
              </w:rPr>
              <w:t>Orçamento 2</w:t>
            </w:r>
          </w:p>
        </w:tc>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73761EA0" w14:textId="77777777" w:rsidR="009332E7" w:rsidRPr="00B71204" w:rsidRDefault="009332E7" w:rsidP="00422EBC">
            <w:pPr>
              <w:tabs>
                <w:tab w:val="left" w:pos="9669"/>
              </w:tabs>
              <w:rPr>
                <w:rFonts w:asciiTheme="minorHAnsi" w:hAnsiTheme="minorHAnsi" w:cstheme="minorHAnsi"/>
                <w:b/>
                <w:bCs/>
                <w:sz w:val="20"/>
                <w:szCs w:val="20"/>
              </w:rPr>
            </w:pPr>
            <w:r w:rsidRPr="00B71204">
              <w:rPr>
                <w:rFonts w:asciiTheme="minorHAnsi" w:hAnsiTheme="minorHAnsi" w:cstheme="minorHAnsi"/>
                <w:b/>
                <w:bCs/>
                <w:sz w:val="20"/>
                <w:szCs w:val="20"/>
              </w:rPr>
              <w:t>Orçamento 3</w:t>
            </w:r>
          </w:p>
        </w:tc>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1581E799" w14:textId="77777777" w:rsidR="009332E7" w:rsidRPr="00B71204" w:rsidRDefault="009332E7" w:rsidP="00422EBC">
            <w:pPr>
              <w:tabs>
                <w:tab w:val="left" w:pos="9669"/>
              </w:tabs>
              <w:rPr>
                <w:rFonts w:asciiTheme="minorHAnsi" w:hAnsiTheme="minorHAnsi" w:cstheme="minorHAnsi"/>
                <w:b/>
                <w:bCs/>
                <w:sz w:val="20"/>
                <w:szCs w:val="20"/>
              </w:rPr>
            </w:pPr>
            <w:r w:rsidRPr="00B71204">
              <w:rPr>
                <w:rFonts w:asciiTheme="minorHAnsi" w:hAnsiTheme="minorHAnsi" w:cstheme="minorHAnsi"/>
                <w:b/>
                <w:bCs/>
                <w:sz w:val="20"/>
                <w:szCs w:val="20"/>
              </w:rPr>
              <w:t>Média</w:t>
            </w:r>
          </w:p>
        </w:tc>
        <w:tc>
          <w:tcPr>
            <w:tcW w:w="0" w:type="auto"/>
            <w:tcBorders>
              <w:top w:val="single" w:sz="6" w:space="0" w:color="CCCCCC"/>
              <w:left w:val="single" w:sz="6" w:space="0" w:color="CCCCCC"/>
              <w:bottom w:val="single" w:sz="6" w:space="0" w:color="CCCCCC"/>
              <w:right w:val="single" w:sz="6" w:space="0" w:color="CCCCCC"/>
            </w:tcBorders>
            <w:shd w:val="clear" w:color="auto" w:fill="6FA8DC"/>
            <w:tcMar>
              <w:top w:w="30" w:type="dxa"/>
              <w:left w:w="45" w:type="dxa"/>
              <w:bottom w:w="30" w:type="dxa"/>
              <w:right w:w="45" w:type="dxa"/>
            </w:tcMar>
            <w:vAlign w:val="center"/>
            <w:hideMark/>
          </w:tcPr>
          <w:p w14:paraId="339E9BA5" w14:textId="77777777" w:rsidR="009332E7" w:rsidRPr="00B71204" w:rsidRDefault="009332E7" w:rsidP="00422EBC">
            <w:pPr>
              <w:tabs>
                <w:tab w:val="left" w:pos="9669"/>
              </w:tabs>
              <w:rPr>
                <w:rFonts w:asciiTheme="minorHAnsi" w:hAnsiTheme="minorHAnsi" w:cstheme="minorHAnsi"/>
                <w:b/>
                <w:bCs/>
                <w:sz w:val="20"/>
                <w:szCs w:val="20"/>
              </w:rPr>
            </w:pPr>
            <w:r w:rsidRPr="00B71204">
              <w:rPr>
                <w:rFonts w:asciiTheme="minorHAnsi" w:hAnsiTheme="minorHAnsi" w:cstheme="minorHAnsi"/>
                <w:b/>
                <w:bCs/>
                <w:sz w:val="20"/>
                <w:szCs w:val="20"/>
              </w:rPr>
              <w:t>Preço Estimado Total</w:t>
            </w:r>
          </w:p>
        </w:tc>
      </w:tr>
      <w:tr w:rsidR="009332E7" w:rsidRPr="00044A42" w14:paraId="4FB5896A"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1EA0E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0FDA1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CAMARIM COMPLETO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2DACB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46FF6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C205D6"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66CBA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R$ 1.993,00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9F37CE"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2CC2F7"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402B36"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C69A4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R$ 1.993,00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19393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R$ 7.972,00</w:t>
            </w:r>
          </w:p>
        </w:tc>
      </w:tr>
      <w:tr w:rsidR="009332E7" w:rsidRPr="00044A42" w14:paraId="3C5FD6C5"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65807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FD868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BANHEIRO QUÍMICO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1FDA1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FD9EE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C5BB37"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AC08C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R$ 223,00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D93499"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C3B2E9"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B392F9"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1A3DB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R$ 223,00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BF48F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R$ 26.760,00</w:t>
            </w:r>
          </w:p>
        </w:tc>
      </w:tr>
      <w:tr w:rsidR="009332E7" w:rsidRPr="00044A42" w14:paraId="46228D8D"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BF1AA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6D953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BANHEIRO PNE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031D9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92772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F107F3"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CAE2B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R$ 280,00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69A1C2"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6F90A7"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0D3635"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E5331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R$ 280,00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E50CA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R$ 2.240,00</w:t>
            </w:r>
          </w:p>
        </w:tc>
      </w:tr>
      <w:tr w:rsidR="009332E7" w:rsidRPr="00044A42" w14:paraId="076827A4"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9D26E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E9323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LYCRA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3970A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A49C3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0A2ED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R$ 1.249,68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B2E849"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8602C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R$ 4.564,74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253FF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R$ 4.406,35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14D9D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R$ 4.437,45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F64D3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R$ 3.664,56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FD530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R$ 3.664,56</w:t>
            </w:r>
          </w:p>
        </w:tc>
      </w:tr>
      <w:tr w:rsidR="009332E7" w:rsidRPr="00044A42" w14:paraId="1AD1FDDF"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C5734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E352B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CARPETE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E80E1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M2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72691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37840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R$ 20,83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D11978"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CB066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R$ 10,65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C0A5C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R$ 10,28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A3DA3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R$ 10,44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F8636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R$ 13,05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0A28F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R$ 6.524,75</w:t>
            </w:r>
          </w:p>
        </w:tc>
      </w:tr>
      <w:tr w:rsidR="009332E7" w:rsidRPr="00044A42" w14:paraId="0C998407"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0516B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449DD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MESAS E CADEIRAS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67AED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JOGOS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AAA23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60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1D7EBA"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939D9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R$ 19,35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1233B3"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56458D"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B6FECD"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59CA6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R$ 19,35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B59EC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R$ 1.161,00</w:t>
            </w:r>
          </w:p>
        </w:tc>
      </w:tr>
      <w:tr w:rsidR="009332E7" w:rsidRPr="00044A42" w14:paraId="65EA2EA4"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6AAF7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D9B45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MÓVEIS E DECORAÇÃO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E976E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83665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F9089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R$ 520,70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CA8608"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84B53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R$ 6.847,12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284CA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R$ 6.609,53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1093E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R$ 6.710,18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07EA6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R$ 5.171,88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B83C3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R$ 5.171,88</w:t>
            </w:r>
          </w:p>
        </w:tc>
      </w:tr>
      <w:tr w:rsidR="009332E7" w:rsidRPr="00044A42" w14:paraId="7C9832BA"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0C39B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102B0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GERADORES 250 KV</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4E9E4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DIA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1BE11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97FA04"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5F352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R$ 2.300,00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881BB9"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9C6559"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E8B257"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0E977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R$ 2.300,00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D64EC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R$ 18.400,00</w:t>
            </w:r>
          </w:p>
        </w:tc>
      </w:tr>
      <w:tr w:rsidR="009332E7" w:rsidRPr="00044A42" w14:paraId="747B1B53"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DF09F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8F625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GERADOR 450 KV</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BD64D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DIA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D1C0B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DB83E6"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5FF0B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R$ 2.790,00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A24E03"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977F0A"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F17415"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FF0E1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R$ 2.790,00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CD492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R$ 11.160,00</w:t>
            </w:r>
          </w:p>
        </w:tc>
      </w:tr>
      <w:tr w:rsidR="009332E7" w:rsidRPr="00044A42" w14:paraId="48E12D40"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D4430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1C316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DECORAÇÃO INSTAGRAMAVÉL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9FBEF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6DEA5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C2DE1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R$ 781,05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CE3EAA"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46EFB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R$ 5.325,53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668E1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R$ 5.140,73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6660D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R$ 5.219,02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9D4F4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R$ 4.116,58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F71B5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R$ 4.116,58</w:t>
            </w:r>
          </w:p>
        </w:tc>
      </w:tr>
      <w:tr w:rsidR="009332E7" w:rsidRPr="00044A42" w14:paraId="5044D354"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91DD2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DCC52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SISTEMA DE SONORIZAÇÃO E LUZ PARA PALCO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85442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94C50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57086A"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EA9BC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R$ 18.450,00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680AC0"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712438"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874239"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04624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R$ 18.450,00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3BAC1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R$ 73.800,00</w:t>
            </w:r>
          </w:p>
        </w:tc>
      </w:tr>
      <w:tr w:rsidR="009332E7" w:rsidRPr="00044A42" w14:paraId="4C17E411"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6C1E7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D9E37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PAINEL DE 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F75E0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DE6B9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D232CE"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F3F67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R$ 20.000,00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42B660"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5B72D7"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518683"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A2125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R$ 20.000,00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A6DA7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R$ 160.000,00</w:t>
            </w:r>
          </w:p>
        </w:tc>
      </w:tr>
      <w:tr w:rsidR="009332E7" w:rsidRPr="00044A42" w14:paraId="310490B5"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953C1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2FF98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SOCIAL MEDIA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83A2F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0F435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97D64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R$ 1.770,38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04EC16"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E1F6F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R$ 4.564,74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CC159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R$ 4.406,35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64C34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R$ 4.473,45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A4660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R$ 3.803,73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EA7E8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R$ 3.803,73</w:t>
            </w:r>
          </w:p>
        </w:tc>
      </w:tr>
      <w:tr w:rsidR="009332E7" w:rsidRPr="00044A42" w14:paraId="36AC7E40"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302D4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46FEB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RECEPCIONISTAS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A6677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DD270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2EF61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R$ 124,97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A45D5A"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9DFCC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R$ 136,94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F6D87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R$ 132,19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DA872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R$ 134,20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80833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R$ 132,07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35D15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R$ 2.113,19</w:t>
            </w:r>
          </w:p>
        </w:tc>
      </w:tr>
      <w:tr w:rsidR="009332E7" w:rsidRPr="00044A42" w14:paraId="4B9609BE"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7424F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BA9E5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ENGENHEIRO DO EVENTO + PLANTA E APROVAÇÃO AVCB</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58AF6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4D75F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B3F25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R$ 208,28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6459AF"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D147E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R$ 5.705,93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BFF45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R$ 5.507,93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0C458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R$ 5.591,81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D51DA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R$ 4.253,49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E0151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R$ 4.253,49</w:t>
            </w:r>
          </w:p>
        </w:tc>
      </w:tr>
      <w:tr w:rsidR="009332E7" w:rsidRPr="00044A42" w14:paraId="39EBDDB1"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00979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C34B7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ENGENHEIRO ELETRICISTA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334AD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CA9A2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89B78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R$ 1.041,40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5236DF"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0FBC6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R$ 3.423,56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BBF93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R$ 3.304,76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546A2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R$ 3.355,09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7841D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R$ 2.781,20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82A47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R$ 2.781,20</w:t>
            </w:r>
          </w:p>
        </w:tc>
      </w:tr>
      <w:tr w:rsidR="009332E7" w:rsidRPr="00044A42" w14:paraId="474DCA26"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A4AA3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lastRenderedPageBreak/>
              <w:t>17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21D9F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PRODUTORES PALCO GERAL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B2B89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610C2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1BA84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R$ 104,14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12A405"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2B4EE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R$ 1.673,74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7FB54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R$ 1.615,67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5A8D8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R$ 1.640,27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F4765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R$ 1.258,46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6CE30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R$ 3.775,37</w:t>
            </w:r>
          </w:p>
        </w:tc>
      </w:tr>
      <w:tr w:rsidR="009332E7" w:rsidRPr="00044A42" w14:paraId="1A1A5EFE"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50E86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F06DA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CARREGADORES DE PALCO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AC001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8BD9A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28D194"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FCD74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R$ 120,00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DCC28D"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204E53"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699B59"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796CF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R$ 120,00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560C1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R$ 4.800,00</w:t>
            </w:r>
          </w:p>
        </w:tc>
      </w:tr>
      <w:tr w:rsidR="009332E7" w:rsidRPr="00044A42" w14:paraId="5F6B3DD6"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BAF63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8366F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STAFF GERAL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117E7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2DD98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FE47D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R$ 833,12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173C72"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768CB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R$ 6.086,32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016E9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R$ 5.875,12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FCBF7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R$ 5.964,59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49FE5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R$ 4.689,79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B0103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R$ 4.689,79</w:t>
            </w:r>
          </w:p>
        </w:tc>
      </w:tr>
      <w:tr w:rsidR="009332E7" w:rsidRPr="00044A42" w14:paraId="1B38E426"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30207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5B753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FAZENDINHA COMPLETA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AD7B7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66DAC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E2D31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R$ 833,12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C8DCF2"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D0DD3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R$ 9.129,49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C48F9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R$ 8.812,70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C5FF5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R$ 8.946,90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E21C0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R$ 6.930,55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5912F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R$ 6.930,55</w:t>
            </w:r>
          </w:p>
        </w:tc>
      </w:tr>
      <w:tr w:rsidR="009332E7" w:rsidRPr="00044A42" w14:paraId="343C42D1"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95408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21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DA244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ELETRICISTA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AECDE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1CDD8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6C0F2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R$ 312,42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8E86DD"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D8A68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R$ 190,20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784AA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R$ 183,60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D4AD7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R$ 186,40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0F0B6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R$ 218,16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34C37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R$ 3.054,17</w:t>
            </w:r>
          </w:p>
        </w:tc>
      </w:tr>
      <w:tr w:rsidR="009332E7" w:rsidRPr="00044A42" w14:paraId="271D4B62"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DC0C7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22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D60D9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AMBULÂNCIA TIPO B TOTALMENTE EQUIPADA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D418B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C533E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64A4F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R$ 2.082,80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1A8528"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73240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R$ 1.217,26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3ADC5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R$ 1.175,02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24CD3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R$ 1.192,91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E2043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R$ 1.417,00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C852C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R$ 11.335,98</w:t>
            </w:r>
          </w:p>
        </w:tc>
      </w:tr>
      <w:tr w:rsidR="009332E7" w:rsidRPr="00044A42" w14:paraId="40C31ED0"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E1AEF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0214B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GRADIL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E0B7C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ML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F6E8D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50607E"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92A56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R$ 6,00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E136C3"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FED3D3"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10F83B"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0FBA3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R$ 6,00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678E1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R$ 3.000,00</w:t>
            </w:r>
          </w:p>
        </w:tc>
      </w:tr>
      <w:tr w:rsidR="009332E7" w:rsidRPr="00044A42" w14:paraId="71ECDB16"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81E13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A9B1A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FECHAMENTO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122A9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ML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F9B10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800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09849B"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30FC1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R$ 18,50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43A04D"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696850"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D3A3B2"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3BCD5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R$ 18,50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40543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R$ 14.800,00</w:t>
            </w:r>
          </w:p>
        </w:tc>
      </w:tr>
      <w:tr w:rsidR="009332E7" w:rsidRPr="00044A42" w14:paraId="6E820D64"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9DD1E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8A6EF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PÓRTICO ENTRADA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CF268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07245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095EF8"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8D094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R$ 1.367,00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A93FE3"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049432"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B62CDD"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E3E6E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R$ 1.367,00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1F581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R$ 5.468,00</w:t>
            </w:r>
          </w:p>
        </w:tc>
      </w:tr>
      <w:tr w:rsidR="009332E7" w:rsidRPr="00044A42" w14:paraId="61680E19"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489C4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A03FD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PÓRTICO ENTRADA CAMAROTE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BCD73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9A46B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9757C9"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0F7F2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R$ 1.367,00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8ED449"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72E6C9"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0C86EF"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A1577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R$ 1.367,00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A5457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R$ 5.468,00</w:t>
            </w:r>
          </w:p>
        </w:tc>
      </w:tr>
      <w:tr w:rsidR="009332E7" w:rsidRPr="00044A42" w14:paraId="4A27E8D2"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F1C3A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27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ECA19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ESTRUTURA DE FIXAÇÃO MÁSCARA DO PALCO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FFB3F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A7AE4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D4847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R$ 2.603,50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EAEAC7"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3D9F7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R$ 6.847,12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1AB95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R$ 6.609,53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464CF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R$ 6.710,18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04CA8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R$ 5.692,58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DA422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R$ 5.692,58</w:t>
            </w:r>
          </w:p>
        </w:tc>
      </w:tr>
      <w:tr w:rsidR="009332E7" w:rsidRPr="00044A42" w14:paraId="4AD2CD2C"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1B8B4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28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BB8F4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ARQUIBANCADA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74076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4DFE1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19D795"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70221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R$ 27.750,00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D846E4"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24426B"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14AF14"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8D7E0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R$ 27.750,00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295C9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R$ 111.000,00</w:t>
            </w:r>
          </w:p>
        </w:tc>
      </w:tr>
      <w:tr w:rsidR="009332E7" w:rsidRPr="00044A42" w14:paraId="68BC8749"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15FE8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29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D2705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TOUROS TREINADOS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2B7CC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5F0F0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D12C0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R$ 1.280,92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920ABE"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B2CF7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R$ 684,71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CE347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R$ 660,95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C08FF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R$ 671,02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5F56B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R$ 824,40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8F54F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R$ 24.732,02</w:t>
            </w:r>
          </w:p>
        </w:tc>
      </w:tr>
      <w:tr w:rsidR="009332E7" w:rsidRPr="00044A42" w14:paraId="7036ACB6"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9EF4D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2345C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JUIZ DE RODEIO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38B82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FEDB8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39D9C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R$ 1.457,96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64CFE2"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87DF4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R$ 3.043,16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8C856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R$ 2.937,57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E66A2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R$ 2.982,30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833AA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R$ 2.605,25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6ED6E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R$ 2.605,25</w:t>
            </w:r>
          </w:p>
        </w:tc>
      </w:tr>
      <w:tr w:rsidR="009332E7" w:rsidRPr="00044A42" w14:paraId="204F6A25"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8CB1A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31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89723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SALVA-VIDAS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F0B57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6ED3F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C5E7D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R$ 208,28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5B3543"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171A3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R$ 1.141,19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567A4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R$ 1.101,59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9D4FF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R$ 1.118,37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1127F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R$ 892,36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37374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R$ 1.784,72</w:t>
            </w:r>
          </w:p>
        </w:tc>
      </w:tr>
      <w:tr w:rsidR="009332E7" w:rsidRPr="00044A42" w14:paraId="11F231CA"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A7C36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32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FFA4C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COWBOYS PROFISSIONAIS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612AC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B2EEE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831EB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R$ 1.422,55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3EC27A"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B7944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R$ 13.694,23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C0D02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R$ 13.219,04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FDFF8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R$ 13.420,35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416B1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R$ 10.439,04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B6F56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R$ 10.439,04</w:t>
            </w:r>
          </w:p>
        </w:tc>
      </w:tr>
      <w:tr w:rsidR="009332E7" w:rsidRPr="00044A42" w14:paraId="2FD51806"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6CC81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33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4596B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SEGURO DE VIDA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B3BB5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265EF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16986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R$ 2.291,08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E088F3"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F27F3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R$ 4.564,74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07FA0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R$ 4.406,35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1011F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R$ 4.473,45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8F3E9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R$ 3.933,91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61610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R$ 3.933,91</w:t>
            </w:r>
          </w:p>
        </w:tc>
      </w:tr>
      <w:tr w:rsidR="009332E7" w:rsidRPr="00044A42" w14:paraId="3E20F944"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07720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lastRenderedPageBreak/>
              <w:t>34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AE33D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LOCUTORES PROFISSIONAIS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07628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5C6B7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94004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R$ 6.248,40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DAD51E"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2EC46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R$ 2.662,77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30870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R$ 2.570,37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B987B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R$ 2.609,51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974AD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R$ 3.522,76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1F2D7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R$ 7.045,53</w:t>
            </w:r>
          </w:p>
        </w:tc>
      </w:tr>
      <w:tr w:rsidR="009332E7" w:rsidRPr="00044A42" w14:paraId="3D9301B0"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076BE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C3AB0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COMENTARISTA RODEIO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85F0A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6E3C3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07F18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R$ 416,56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C8A333"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29C45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R$ 1.901,98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5E8F0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R$ 1.835,98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A1F3A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R$ 1.863,94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0E48E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R$ 1.504,62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0EC47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R$ 1.504,62</w:t>
            </w:r>
          </w:p>
        </w:tc>
      </w:tr>
      <w:tr w:rsidR="009332E7" w:rsidRPr="00044A42" w14:paraId="017F66D2"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B4803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36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A7E8E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FISCAL DE BRETE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9E590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CA587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B03E1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R$ 156,21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4B0465"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F4832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R$ 1.521,58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59A2E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R$ 1.468,78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CA4E8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R$ 1.491,15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32909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R$ 1.159,43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E2CA7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R$ 1.159,43</w:t>
            </w:r>
          </w:p>
        </w:tc>
      </w:tr>
      <w:tr w:rsidR="009332E7" w:rsidRPr="00044A42" w14:paraId="06B2AF2B"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98435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5CD55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VETERINÁRIO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70994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B4D29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FEF11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R$ 1.041,40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741F8D"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EB4B6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R$ 2.662,77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B8667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R$ 2.570,37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3FB7F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R$ 2.609,51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81B60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R$ 2.221,01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30297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R$ 2.221,01</w:t>
            </w:r>
          </w:p>
        </w:tc>
      </w:tr>
      <w:tr w:rsidR="009332E7" w:rsidRPr="00044A42" w14:paraId="70AA7603"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F6B34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38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49710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AUXILIAR DE PISTA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82148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594F1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3CD27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R$ 104,14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640637"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4F28A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R$ 1.369,42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D82D4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R$ 1.321,90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4D815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R$ 1.342,03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68A9B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R$ 1.034,37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42F47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R$ 1.034,37</w:t>
            </w:r>
          </w:p>
        </w:tc>
      </w:tr>
      <w:tr w:rsidR="009332E7" w:rsidRPr="00044A42" w14:paraId="2D502F10"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7E550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39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91358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PLACAR ELETRÔNICO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BF4E2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267E1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C03A9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R$ 124,97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943422"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A0B33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R$ 4.564,74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0783D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R$ 4.406,35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5ABB6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R$ 4.473,45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D463D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R$ 3.392,38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08026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R$ 3.392,38</w:t>
            </w:r>
          </w:p>
        </w:tc>
      </w:tr>
      <w:tr w:rsidR="009332E7" w:rsidRPr="00044A42" w14:paraId="0ED41AD5"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2A3AF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254B3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ARENA COMPLETA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C307B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0B108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85F53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R$ 4.165,60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1D2794"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84487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R$ 19.019,77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DD904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R$ 18.359,78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F55F9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R$ 18.639,37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61159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R$ 15.046,13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865E1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R$ 15.046,13</w:t>
            </w:r>
          </w:p>
        </w:tc>
      </w:tr>
      <w:tr w:rsidR="009332E7" w:rsidRPr="00044A42" w14:paraId="6E66EC86"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1610A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88D39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ILUMINAÇÃO DE ARENA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2B3A3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65972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641247"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1DEB3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R$ 2.595,00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D63489"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AA6083"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4534EA"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0BDF1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R$ 2.595,00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7AF07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R$ 10.380,00</w:t>
            </w:r>
          </w:p>
        </w:tc>
      </w:tr>
      <w:tr w:rsidR="009332E7" w:rsidRPr="00044A42" w14:paraId="3465DD91"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8CC9D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280C0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PREMIAÇÃO RODEIO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61668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A7B6B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196A9E"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R$ 20.828,00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1BE499"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1D9A1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R$ 22.823,72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AC923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R$ 22.031,74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72DEA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R$ 22.367,25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D4012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R$ 22.012,68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3C611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R$ 22.012,68</w:t>
            </w:r>
          </w:p>
        </w:tc>
      </w:tr>
      <w:tr w:rsidR="009332E7" w:rsidRPr="00044A42" w14:paraId="28E3B676"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F1C34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DDCFE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PROJEÇÃO SIMULTANEA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7D27C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6C083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83D05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R$ 1.041,40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DB7EF5"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A2341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R$ 4.564,74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B4AA2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R$ 4.406,35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F0473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R$ 4.473,45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E84FB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R$ 3.621,49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47C1D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R$ 3.621,49</w:t>
            </w:r>
          </w:p>
        </w:tc>
      </w:tr>
      <w:tr w:rsidR="009332E7" w:rsidRPr="00044A42" w14:paraId="371281B4"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DB9B8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EAF2B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PORTEIRO DE ARENA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6D704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7936E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3CE17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R$ 208,28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A34583"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AE88E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R$ 1.369,42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C70FB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R$ 1.321,90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B2946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R$ 1.342,03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F3303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R$ 1.060,41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8DAC2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R$ 1.060,41</w:t>
            </w:r>
          </w:p>
        </w:tc>
      </w:tr>
      <w:tr w:rsidR="009332E7" w:rsidRPr="00044A42" w14:paraId="5BDE4EE3"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06A3F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CC2E5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PASTO PARA BOIADA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19A42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BA638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87F35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R$ 624,84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8F92F8"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0614A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R$ 3.803,95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540FD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R$ 3.671,95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F12AB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R$ 3.727,87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FF6B9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R$ 2.957,15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CF6EE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R$ 2.957,15</w:t>
            </w:r>
          </w:p>
        </w:tc>
      </w:tr>
      <w:tr w:rsidR="009332E7" w:rsidRPr="00044A42" w14:paraId="48CCE82B"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85326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EC893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ADESIVAGEM ARENA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59DCE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7D3BE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70C60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R$ 104,14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6A70C1"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74975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R$ 3.423,56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DFE9A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R$ 3.304,76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12C8B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R$ 3.355,09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A9E3C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R$ 2.546,89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94FD7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R$ 2.546,89</w:t>
            </w:r>
          </w:p>
        </w:tc>
      </w:tr>
      <w:tr w:rsidR="009332E7" w:rsidRPr="00044A42" w14:paraId="42DDC403"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F391F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336A2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HOTEL GERAL STAF</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7B2CD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74C89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402C7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R$ 3.332,48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F58786"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5CFA6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R$ 9.129,49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FFB37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R$ 8.812,70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939DF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R$ 8.946,90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20C5A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R$ 7.555,39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4A9FB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R$ 7.555,39</w:t>
            </w:r>
          </w:p>
        </w:tc>
      </w:tr>
      <w:tr w:rsidR="009332E7" w:rsidRPr="00044A42" w14:paraId="6A734E9B"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B5781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CCCB6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ALIMENTAÇÃO HIDRATAÇÃO STAF GERAL RODEIO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A3AEA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6FB85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FF0D7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R$ 520,70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B44262"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636D4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R$ 6.086,32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637E0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R$ 5.875,12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E5BE1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R$ 5.964,59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BB189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R$ 4.611,68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ABC36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R$ 4.611,68</w:t>
            </w:r>
          </w:p>
        </w:tc>
      </w:tr>
      <w:tr w:rsidR="009332E7" w:rsidRPr="00044A42" w14:paraId="31494423"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9B7F8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77409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AUXILIAR DE JUIZ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F6D58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6B482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BB05E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R$ 156,21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DD9E86"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1731F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R$ 1.141,19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E51F9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R$ 1.101,59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FA6AB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R$ 1.118,37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DC5CB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R$ 879,34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DDFD3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R$ 1.758,68</w:t>
            </w:r>
          </w:p>
        </w:tc>
      </w:tr>
      <w:tr w:rsidR="009332E7" w:rsidRPr="00044A42" w14:paraId="1E144312"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C7BC1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86D1B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PALHAÇO RODEIO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27FE6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583DC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465B7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R$ 520,70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2F1D0C"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7A402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R$ 4.564,74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FB2BF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R$ 4.406,35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D2BE3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R$ 4.473,45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D7CD6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R$ 3.491,31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F07DB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R$ 3.491,31</w:t>
            </w:r>
          </w:p>
        </w:tc>
      </w:tr>
      <w:tr w:rsidR="009332E7" w:rsidRPr="00044A42" w14:paraId="0561A4E4"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5DD36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51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848D7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SONOPLASTA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33965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1AB94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43C64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R$ 520,70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1B06BB"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DE2BD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R$ 2.282,37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43E2B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R$ 2.203,17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5E699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R$ 2.236,72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04B1BA"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R$ 1.810,74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22DC1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R$ 1.810,74</w:t>
            </w:r>
          </w:p>
        </w:tc>
      </w:tr>
      <w:tr w:rsidR="009332E7" w:rsidRPr="00044A42" w14:paraId="05DCEB7C"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FF661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lastRenderedPageBreak/>
              <w:t>52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FC611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 xml:space="preserve">LETREIROS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2575F1"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2A561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34E13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R$ 104,14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B18C8B"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6990D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R$ 1.901,98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E6EBA9"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R$ 1.835,98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EBA4E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R$ 1.863,94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2160EB"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R$ 1.426,51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900A0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R$ 1.426,51</w:t>
            </w:r>
          </w:p>
        </w:tc>
      </w:tr>
      <w:tr w:rsidR="009332E7" w:rsidRPr="00044A42" w14:paraId="6BC7BD92"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42B81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53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9CD4C6"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ABASTECIMENTO CAMARINS – SEGUIR RIDER ARTISTAS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9B6CE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AE6E07"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BFE9A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R$ 2.603,50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733661"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FA2678"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R$ 608,63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A28D8F"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R$ 587,51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1D50C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R$ 596,46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B009F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R$ 1.099,03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7AA99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R$ 4.396,10</w:t>
            </w:r>
          </w:p>
        </w:tc>
      </w:tr>
      <w:tr w:rsidR="009332E7" w:rsidRPr="00044A42" w14:paraId="00EB5F55" w14:textId="77777777" w:rsidTr="00422EB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C0761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54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7F0122"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PROVA DOS TRÊS TAMBORES COMPLETA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5B58B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CONJ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66EC0D"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7A6F75"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R$ 208,28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12D94E" w14:textId="77777777" w:rsidR="009332E7" w:rsidRPr="00044A42" w:rsidRDefault="009332E7" w:rsidP="00422EBC">
            <w:pPr>
              <w:tabs>
                <w:tab w:val="left" w:pos="9669"/>
              </w:tabs>
              <w:rPr>
                <w:rFonts w:asciiTheme="minorHAnsi" w:hAnsiTheme="minorHAnsi" w:cstheme="minorHAnsi"/>
                <w:sz w:val="18"/>
                <w:szCs w:val="18"/>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27849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R$ 7.609,11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1572A4"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R$ 7.345,08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DBA763"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R$ 7.456,93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B16870"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R$ 5.654,85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00989C" w14:textId="77777777" w:rsidR="009332E7" w:rsidRPr="00044A42" w:rsidRDefault="009332E7" w:rsidP="00422EBC">
            <w:pPr>
              <w:tabs>
                <w:tab w:val="left" w:pos="9669"/>
              </w:tabs>
              <w:rPr>
                <w:rFonts w:asciiTheme="minorHAnsi" w:hAnsiTheme="minorHAnsi" w:cstheme="minorHAnsi"/>
                <w:sz w:val="18"/>
                <w:szCs w:val="18"/>
              </w:rPr>
            </w:pPr>
            <w:r w:rsidRPr="00044A42">
              <w:rPr>
                <w:rFonts w:asciiTheme="minorHAnsi" w:hAnsiTheme="minorHAnsi" w:cstheme="minorHAnsi"/>
                <w:sz w:val="18"/>
                <w:szCs w:val="18"/>
              </w:rPr>
              <w:t>R$ 5.654,85</w:t>
            </w:r>
          </w:p>
        </w:tc>
      </w:tr>
    </w:tbl>
    <w:p w14:paraId="60B4FE5E" w14:textId="77777777" w:rsidR="009332E7" w:rsidRPr="00044A42" w:rsidRDefault="009332E7" w:rsidP="009332E7">
      <w:pPr>
        <w:tabs>
          <w:tab w:val="left" w:pos="9669"/>
        </w:tabs>
        <w:rPr>
          <w:rFonts w:asciiTheme="minorHAnsi" w:hAnsiTheme="minorHAnsi" w:cstheme="minorHAnsi"/>
          <w:sz w:val="18"/>
          <w:szCs w:val="18"/>
        </w:rPr>
      </w:pPr>
    </w:p>
    <w:p w14:paraId="1A8F48B9" w14:textId="77777777" w:rsidR="009332E7" w:rsidRDefault="009332E7" w:rsidP="009332E7">
      <w:pPr>
        <w:tabs>
          <w:tab w:val="left" w:pos="9669"/>
        </w:tabs>
        <w:rPr>
          <w:rFonts w:asciiTheme="minorHAnsi" w:hAnsiTheme="minorHAnsi" w:cstheme="minorHAnsi"/>
          <w:sz w:val="21"/>
          <w:szCs w:val="21"/>
        </w:rPr>
      </w:pPr>
    </w:p>
    <w:p w14:paraId="05E5A7B8" w14:textId="77777777" w:rsidR="009332E7" w:rsidRPr="00B71204" w:rsidRDefault="009332E7" w:rsidP="009332E7">
      <w:pPr>
        <w:tabs>
          <w:tab w:val="left" w:pos="9669"/>
        </w:tabs>
        <w:jc w:val="both"/>
        <w:rPr>
          <w:rFonts w:asciiTheme="minorHAnsi" w:hAnsiTheme="minorHAnsi" w:cstheme="minorHAnsi"/>
          <w:sz w:val="21"/>
          <w:szCs w:val="21"/>
        </w:rPr>
        <w:sectPr w:rsidR="009332E7" w:rsidRPr="00B71204" w:rsidSect="009332E7">
          <w:pgSz w:w="16838" w:h="11906" w:orient="landscape"/>
          <w:pgMar w:top="1701" w:right="1418" w:bottom="1701" w:left="1418" w:header="709" w:footer="709" w:gutter="0"/>
          <w:cols w:space="708"/>
          <w:docGrid w:linePitch="360"/>
        </w:sectPr>
      </w:pPr>
      <w:r w:rsidRPr="0018131F">
        <w:rPr>
          <w:rFonts w:asciiTheme="minorHAnsi" w:hAnsiTheme="minorHAnsi" w:cstheme="minorHAnsi"/>
          <w:sz w:val="21"/>
          <w:szCs w:val="21"/>
        </w:rPr>
        <w:t>Ressalta-se que, para fins de análise comparativa, foi necessária a equalização das unidades de medida, tendo em vista que as Atas de Registro de Preços utilizam como referência a contratação por diárias e itens isolados, enquanto a solução proposta considera a contratação por valor global/evento. Assim, os valores das atas foram ajustados proporcionalmente ao período de realização do evento e às quantidades efetivamente necessárias, de modo a permitir comparação homogênea entre as soluções, evidenciando de forma fidedigna a vantagem econômica do modelo adotado</w:t>
      </w:r>
    </w:p>
    <w:p w14:paraId="565FEE65" w14:textId="77777777" w:rsidR="009332E7" w:rsidRPr="00167914" w:rsidRDefault="009332E7" w:rsidP="009332E7">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167914">
        <w:rPr>
          <w:rFonts w:asciiTheme="minorHAnsi" w:eastAsia="Arial" w:hAnsiTheme="minorHAnsi" w:cstheme="minorHAnsi"/>
          <w:b/>
          <w:sz w:val="21"/>
          <w:szCs w:val="21"/>
        </w:rPr>
        <w:lastRenderedPageBreak/>
        <w:t xml:space="preserve">ESTIMATIVAS DO VALOR DE CONTRATAÇÃO </w:t>
      </w:r>
    </w:p>
    <w:p w14:paraId="39498D81" w14:textId="77777777" w:rsidR="009332E7"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4F15F5">
        <w:rPr>
          <w:rFonts w:asciiTheme="minorHAnsi" w:hAnsiTheme="minorHAnsi" w:cstheme="minorHAnsi"/>
          <w:sz w:val="21"/>
          <w:szCs w:val="21"/>
        </w:rPr>
        <w:t>O valor estimado foi obtido com base em cotações de mercado, contratos anteriores e análise comparativa com eventos similares, considerando ainda o modelo de exploração de receitas acessórias, conforme detalhado no Termo de Referência</w:t>
      </w:r>
      <w:r w:rsidRPr="00167914">
        <w:rPr>
          <w:rFonts w:asciiTheme="minorHAnsi" w:hAnsiTheme="minorHAnsi" w:cstheme="minorHAnsi"/>
          <w:sz w:val="21"/>
          <w:szCs w:val="21"/>
        </w:rPr>
        <w:t xml:space="preserve"> </w:t>
      </w:r>
    </w:p>
    <w:p w14:paraId="55C66E85" w14:textId="638A68C2" w:rsidR="009332E7" w:rsidRDefault="009332E7" w:rsidP="009332E7">
      <w:pPr>
        <w:pBdr>
          <w:top w:val="nil"/>
          <w:left w:val="nil"/>
          <w:bottom w:val="nil"/>
          <w:right w:val="nil"/>
          <w:between w:val="nil"/>
        </w:pBdr>
        <w:spacing w:line="276" w:lineRule="auto"/>
        <w:ind w:right="-2"/>
        <w:jc w:val="both"/>
        <w:rPr>
          <w:rFonts w:ascii="Segoe UI Variable Display" w:eastAsia="Arial" w:hAnsi="Segoe UI Variable Display" w:cs="Arial"/>
          <w:b/>
          <w:sz w:val="23"/>
          <w:szCs w:val="23"/>
        </w:rPr>
      </w:pPr>
      <w:r>
        <w:rPr>
          <w:rFonts w:ascii="Segoe UI Variable Display" w:eastAsia="Arial" w:hAnsi="Segoe UI Variable Display" w:cs="Arial"/>
          <w:b/>
          <w:sz w:val="23"/>
          <w:szCs w:val="23"/>
        </w:rPr>
        <w:t xml:space="preserve">Valor total estimado: </w:t>
      </w:r>
      <w:r w:rsidR="00FD51C9" w:rsidRPr="00044A42">
        <w:rPr>
          <w:rFonts w:asciiTheme="minorHAnsi" w:hAnsiTheme="minorHAnsi" w:cstheme="minorHAnsi"/>
          <w:b/>
          <w:sz w:val="22"/>
          <w:szCs w:val="22"/>
        </w:rPr>
        <w:t>R$ 371.389,65 (trezentos e setenta e um mil trezentos e oitenta e nove reais e sessenta e cinco centavos).</w:t>
      </w:r>
    </w:p>
    <w:p w14:paraId="388ACA4B" w14:textId="77777777" w:rsidR="009332E7" w:rsidRDefault="009332E7" w:rsidP="009332E7">
      <w:pPr>
        <w:pBdr>
          <w:top w:val="nil"/>
          <w:left w:val="nil"/>
          <w:bottom w:val="nil"/>
          <w:right w:val="nil"/>
          <w:between w:val="nil"/>
        </w:pBdr>
        <w:spacing w:line="276" w:lineRule="auto"/>
        <w:ind w:right="-2"/>
        <w:jc w:val="both"/>
        <w:rPr>
          <w:rFonts w:ascii="Segoe UI Variable Display" w:eastAsia="Arial" w:hAnsi="Segoe UI Variable Display" w:cs="Arial"/>
          <w:b/>
          <w:sz w:val="23"/>
          <w:szCs w:val="23"/>
        </w:rPr>
      </w:pPr>
    </w:p>
    <w:tbl>
      <w:tblPr>
        <w:tblW w:w="6091" w:type="dxa"/>
        <w:jc w:val="center"/>
        <w:tblCellMar>
          <w:top w:w="15" w:type="dxa"/>
          <w:left w:w="15" w:type="dxa"/>
          <w:bottom w:w="15" w:type="dxa"/>
          <w:right w:w="15" w:type="dxa"/>
        </w:tblCellMar>
        <w:tblLook w:val="04A0" w:firstRow="1" w:lastRow="0" w:firstColumn="1" w:lastColumn="0" w:noHBand="0" w:noVBand="1"/>
      </w:tblPr>
      <w:tblGrid>
        <w:gridCol w:w="3681"/>
        <w:gridCol w:w="2410"/>
      </w:tblGrid>
      <w:tr w:rsidR="009332E7" w:rsidRPr="00765FFE" w14:paraId="06B4F33C" w14:textId="77777777" w:rsidTr="00422EBC">
        <w:trPr>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7F8141" w14:textId="77777777" w:rsidR="009332E7" w:rsidRPr="00765FFE" w:rsidRDefault="009332E7" w:rsidP="00422EBC">
            <w:pPr>
              <w:jc w:val="center"/>
              <w:rPr>
                <w:rFonts w:asciiTheme="minorHAnsi" w:hAnsiTheme="minorHAnsi" w:cstheme="minorHAnsi"/>
                <w:sz w:val="21"/>
                <w:szCs w:val="21"/>
              </w:rPr>
            </w:pPr>
            <w:r w:rsidRPr="00765FFE">
              <w:rPr>
                <w:rFonts w:asciiTheme="minorHAnsi" w:hAnsiTheme="minorHAnsi" w:cstheme="minorHAnsi"/>
                <w:b/>
                <w:bCs/>
                <w:color w:val="000000"/>
                <w:sz w:val="21"/>
                <w:szCs w:val="21"/>
              </w:rPr>
              <w:t>FORNECEDOR</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8E6492" w14:textId="77777777" w:rsidR="009332E7" w:rsidRPr="00765FFE" w:rsidRDefault="009332E7" w:rsidP="00422EBC">
            <w:pPr>
              <w:jc w:val="center"/>
              <w:rPr>
                <w:rFonts w:asciiTheme="minorHAnsi" w:hAnsiTheme="minorHAnsi" w:cstheme="minorHAnsi"/>
                <w:sz w:val="21"/>
                <w:szCs w:val="21"/>
              </w:rPr>
            </w:pPr>
            <w:r w:rsidRPr="00765FFE">
              <w:rPr>
                <w:rFonts w:asciiTheme="minorHAnsi" w:hAnsiTheme="minorHAnsi" w:cstheme="minorHAnsi"/>
                <w:b/>
                <w:bCs/>
                <w:color w:val="000000"/>
                <w:sz w:val="21"/>
                <w:szCs w:val="21"/>
              </w:rPr>
              <w:t>CNPJ</w:t>
            </w:r>
          </w:p>
        </w:tc>
      </w:tr>
      <w:tr w:rsidR="009332E7" w:rsidRPr="00765FFE" w14:paraId="79C9B32C" w14:textId="77777777" w:rsidTr="00422EBC">
        <w:trPr>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E3EF21" w14:textId="77777777" w:rsidR="009332E7" w:rsidRPr="00765FFE" w:rsidRDefault="009332E7" w:rsidP="00422EBC">
            <w:pPr>
              <w:tabs>
                <w:tab w:val="left" w:pos="426"/>
              </w:tabs>
              <w:rPr>
                <w:rFonts w:asciiTheme="minorHAnsi" w:eastAsia="Arial" w:hAnsiTheme="minorHAnsi" w:cstheme="minorHAnsi"/>
                <w:sz w:val="21"/>
                <w:szCs w:val="21"/>
              </w:rPr>
            </w:pPr>
            <w:r>
              <w:rPr>
                <w:rFonts w:asciiTheme="minorHAnsi" w:eastAsia="Arial" w:hAnsiTheme="minorHAnsi" w:cstheme="minorHAnsi"/>
                <w:sz w:val="21"/>
                <w:szCs w:val="21"/>
              </w:rPr>
              <w:t>andrea@arproduces.com.br</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59B6E1" w14:textId="77777777" w:rsidR="009332E7" w:rsidRPr="00765FFE" w:rsidRDefault="009332E7" w:rsidP="00422EBC">
            <w:pPr>
              <w:rPr>
                <w:rFonts w:asciiTheme="minorHAnsi" w:eastAsia="Arial" w:hAnsiTheme="minorHAnsi" w:cstheme="minorHAnsi"/>
                <w:sz w:val="21"/>
                <w:szCs w:val="21"/>
              </w:rPr>
            </w:pPr>
            <w:r w:rsidRPr="00765FFE">
              <w:rPr>
                <w:rFonts w:asciiTheme="minorHAnsi" w:eastAsia="Arial" w:hAnsiTheme="minorHAnsi" w:cstheme="minorHAnsi"/>
                <w:sz w:val="21"/>
                <w:szCs w:val="21"/>
              </w:rPr>
              <w:t>13.663.895/0001-96</w:t>
            </w:r>
          </w:p>
        </w:tc>
      </w:tr>
      <w:tr w:rsidR="009332E7" w:rsidRPr="00765FFE" w14:paraId="0D9A12F8" w14:textId="77777777" w:rsidTr="00422EBC">
        <w:trPr>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EB8C3B" w14:textId="77777777" w:rsidR="009332E7" w:rsidRPr="00765FFE" w:rsidRDefault="009332E7" w:rsidP="00422EBC">
            <w:pPr>
              <w:tabs>
                <w:tab w:val="left" w:pos="426"/>
              </w:tabs>
              <w:ind w:hanging="11"/>
              <w:rPr>
                <w:rFonts w:asciiTheme="minorHAnsi" w:eastAsia="Arial" w:hAnsiTheme="minorHAnsi" w:cstheme="minorHAnsi"/>
                <w:sz w:val="21"/>
                <w:szCs w:val="21"/>
              </w:rPr>
            </w:pPr>
            <w:r>
              <w:rPr>
                <w:rFonts w:asciiTheme="minorHAnsi" w:eastAsia="Arial" w:hAnsiTheme="minorHAnsi" w:cstheme="minorHAnsi"/>
                <w:sz w:val="21"/>
                <w:szCs w:val="21"/>
              </w:rPr>
              <w:t>maria.ferreira@forgeeventos.com.br</w:t>
            </w:r>
            <w:r w:rsidRPr="00765FFE">
              <w:rPr>
                <w:rFonts w:asciiTheme="minorHAnsi" w:eastAsia="Arial" w:hAnsiTheme="minorHAnsi" w:cstheme="minorHAnsi"/>
                <w:sz w:val="21"/>
                <w:szCs w:val="21"/>
              </w:rPr>
              <w:t> </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6F86FA" w14:textId="77777777" w:rsidR="009332E7" w:rsidRPr="00765FFE" w:rsidRDefault="009332E7" w:rsidP="00422EBC">
            <w:pPr>
              <w:rPr>
                <w:rFonts w:asciiTheme="minorHAnsi" w:eastAsia="Arial" w:hAnsiTheme="minorHAnsi" w:cstheme="minorHAnsi"/>
                <w:sz w:val="21"/>
                <w:szCs w:val="21"/>
              </w:rPr>
            </w:pPr>
            <w:r w:rsidRPr="00765FFE">
              <w:rPr>
                <w:rFonts w:asciiTheme="minorHAnsi" w:eastAsia="Arial" w:hAnsiTheme="minorHAnsi" w:cstheme="minorHAnsi"/>
                <w:sz w:val="21"/>
                <w:szCs w:val="21"/>
              </w:rPr>
              <w:t>28.420.162/0001-06</w:t>
            </w:r>
          </w:p>
        </w:tc>
      </w:tr>
      <w:tr w:rsidR="009332E7" w:rsidRPr="00765FFE" w14:paraId="14C3F7C9" w14:textId="77777777" w:rsidTr="00422EBC">
        <w:trPr>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D6682B" w14:textId="77777777" w:rsidR="009332E7" w:rsidRPr="00BA4A08" w:rsidRDefault="009332E7" w:rsidP="00422EBC">
            <w:pPr>
              <w:tabs>
                <w:tab w:val="left" w:pos="426"/>
              </w:tabs>
              <w:ind w:hanging="11"/>
              <w:rPr>
                <w:rFonts w:asciiTheme="minorHAnsi" w:eastAsia="Arial" w:hAnsiTheme="minorHAnsi" w:cstheme="minorHAnsi"/>
                <w:sz w:val="21"/>
                <w:szCs w:val="21"/>
              </w:rPr>
            </w:pPr>
            <w:hyperlink r:id="rId45" w:history="1">
              <w:r w:rsidRPr="00BA4A08">
                <w:rPr>
                  <w:rFonts w:asciiTheme="minorHAnsi" w:hAnsiTheme="minorHAnsi" w:cstheme="minorHAnsi"/>
                  <w:sz w:val="21"/>
                  <w:szCs w:val="21"/>
                </w:rPr>
                <w:t>contato@novabrasilservicos.com.br</w:t>
              </w:r>
            </w:hyperlink>
            <w:r w:rsidRPr="00BA4A08">
              <w:rPr>
                <w:rFonts w:asciiTheme="minorHAnsi" w:eastAsia="Arial" w:hAnsiTheme="minorHAnsi" w:cstheme="minorHAnsi"/>
                <w:sz w:val="21"/>
                <w:szCs w:val="21"/>
              </w:rPr>
              <w:t xml:space="preserve"> </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671CAD" w14:textId="77777777" w:rsidR="009332E7" w:rsidRPr="00765FFE" w:rsidRDefault="009332E7" w:rsidP="00422EBC">
            <w:pPr>
              <w:rPr>
                <w:rFonts w:asciiTheme="minorHAnsi" w:eastAsia="Arial" w:hAnsiTheme="minorHAnsi" w:cstheme="minorHAnsi"/>
                <w:sz w:val="21"/>
                <w:szCs w:val="21"/>
              </w:rPr>
            </w:pPr>
            <w:r w:rsidRPr="00765FFE">
              <w:rPr>
                <w:rFonts w:asciiTheme="minorHAnsi" w:eastAsia="Arial" w:hAnsiTheme="minorHAnsi" w:cstheme="minorHAnsi"/>
                <w:sz w:val="21"/>
                <w:szCs w:val="21"/>
              </w:rPr>
              <w:t>41.986.049/0001-42</w:t>
            </w:r>
          </w:p>
        </w:tc>
      </w:tr>
      <w:tr w:rsidR="009332E7" w:rsidRPr="00765FFE" w14:paraId="19DE29A1" w14:textId="77777777" w:rsidTr="00422EBC">
        <w:trPr>
          <w:jc w:val="center"/>
        </w:trPr>
        <w:tc>
          <w:tcPr>
            <w:tcW w:w="609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0592D1" w14:textId="77777777" w:rsidR="009332E7" w:rsidRPr="00765FFE" w:rsidRDefault="009332E7" w:rsidP="00422EBC">
            <w:pPr>
              <w:jc w:val="center"/>
              <w:rPr>
                <w:rFonts w:asciiTheme="minorHAnsi" w:eastAsia="Arial" w:hAnsiTheme="minorHAnsi" w:cstheme="minorHAnsi"/>
                <w:b/>
                <w:bCs/>
                <w:sz w:val="21"/>
                <w:szCs w:val="21"/>
              </w:rPr>
            </w:pPr>
            <w:r w:rsidRPr="00765FFE">
              <w:rPr>
                <w:rFonts w:asciiTheme="minorHAnsi" w:eastAsia="Arial" w:hAnsiTheme="minorHAnsi" w:cstheme="minorHAnsi"/>
                <w:b/>
                <w:bCs/>
                <w:sz w:val="21"/>
                <w:szCs w:val="21"/>
              </w:rPr>
              <w:t>CONTRATO 25/2025 PREGÃO 03/2025 PROCESSO 1060/2025</w:t>
            </w:r>
          </w:p>
        </w:tc>
      </w:tr>
    </w:tbl>
    <w:p w14:paraId="7AEFC6D3" w14:textId="77777777" w:rsidR="009332E7" w:rsidRPr="00167914"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p>
    <w:p w14:paraId="5BAB757A" w14:textId="77777777" w:rsidR="009332E7" w:rsidRPr="00167914" w:rsidRDefault="009332E7" w:rsidP="009332E7">
      <w:pPr>
        <w:spacing w:line="276" w:lineRule="auto"/>
        <w:ind w:right="-2"/>
        <w:jc w:val="both"/>
        <w:rPr>
          <w:rFonts w:asciiTheme="minorHAnsi" w:eastAsia="Arial" w:hAnsiTheme="minorHAnsi" w:cstheme="minorHAnsi"/>
          <w:sz w:val="21"/>
          <w:szCs w:val="21"/>
          <w:highlight w:val="yellow"/>
        </w:rPr>
      </w:pPr>
    </w:p>
    <w:p w14:paraId="5BC6A7A7" w14:textId="77777777" w:rsidR="009332E7" w:rsidRPr="00167914" w:rsidRDefault="009332E7" w:rsidP="009332E7">
      <w:pPr>
        <w:pStyle w:val="PargrafodaLista"/>
        <w:numPr>
          <w:ilvl w:val="0"/>
          <w:numId w:val="45"/>
        </w:numPr>
        <w:spacing w:line="276" w:lineRule="auto"/>
        <w:ind w:right="-2"/>
        <w:jc w:val="both"/>
        <w:rPr>
          <w:rFonts w:asciiTheme="minorHAnsi" w:hAnsiTheme="minorHAnsi" w:cstheme="minorHAnsi"/>
          <w:b/>
          <w:sz w:val="21"/>
          <w:szCs w:val="21"/>
        </w:rPr>
      </w:pPr>
      <w:r w:rsidRPr="00167914">
        <w:rPr>
          <w:rFonts w:asciiTheme="minorHAnsi" w:hAnsiTheme="minorHAnsi" w:cstheme="minorHAnsi"/>
          <w:b/>
          <w:sz w:val="21"/>
          <w:szCs w:val="21"/>
        </w:rPr>
        <w:t xml:space="preserve">DESCRIÇÃO DA SOLUÇÃO COMO UM </w:t>
      </w:r>
      <w:sdt>
        <w:sdtPr>
          <w:rPr>
            <w:rFonts w:asciiTheme="minorHAnsi" w:hAnsiTheme="minorHAnsi" w:cstheme="minorHAnsi"/>
            <w:sz w:val="21"/>
            <w:szCs w:val="21"/>
          </w:rPr>
          <w:tag w:val="goog_rdk_4"/>
          <w:id w:val="-2018679118"/>
        </w:sdtPr>
        <w:sdtEndPr/>
        <w:sdtContent/>
      </w:sdt>
      <w:r w:rsidRPr="00167914">
        <w:rPr>
          <w:rFonts w:asciiTheme="minorHAnsi" w:hAnsiTheme="minorHAnsi" w:cstheme="minorHAnsi"/>
          <w:b/>
          <w:sz w:val="21"/>
          <w:szCs w:val="21"/>
        </w:rPr>
        <w:t xml:space="preserve">TODO </w:t>
      </w:r>
    </w:p>
    <w:p w14:paraId="6F1AA5CE" w14:textId="77777777" w:rsidR="009332E7" w:rsidRPr="002570DF"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A solução proposta consiste na contratação de empresa especializada para organização, produção, gestão e execução integral de evento de grande porte, de caráter tradicional no município, com realização prevista para 4 (quatro) dias, com acesso gratuito ao público e programação artística de médio e grande porte.</w:t>
      </w:r>
    </w:p>
    <w:p w14:paraId="6C57BE81" w14:textId="77777777" w:rsidR="009332E7" w:rsidRPr="002570DF"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A solução é estruturada de forma integrada e sistêmica, contemplando todos os elementos necessários para assegurar a adequada realização do evento, incluindo:</w:t>
      </w:r>
    </w:p>
    <w:p w14:paraId="7D343FA3" w14:textId="77777777" w:rsidR="009332E7" w:rsidRPr="002570DF" w:rsidRDefault="009332E7" w:rsidP="009332E7">
      <w:pPr>
        <w:numPr>
          <w:ilvl w:val="0"/>
          <w:numId w:val="94"/>
        </w:num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 xml:space="preserve">Planejamento, organização e gestão operacional do evento, abrangendo cronograma, logística e coordenação geral; </w:t>
      </w:r>
    </w:p>
    <w:p w14:paraId="587A5C41" w14:textId="77777777" w:rsidR="009332E7" w:rsidRPr="002570DF" w:rsidRDefault="009332E7" w:rsidP="009332E7">
      <w:pPr>
        <w:numPr>
          <w:ilvl w:val="0"/>
          <w:numId w:val="94"/>
        </w:num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 xml:space="preserve">Montagem, manutenção e desmontagem de infraestrutura, incluindo palco, sistemas de sonorização, iluminação, painéis de LED, geradores, camarins, sanitários, tendas, gradis, entre outros; </w:t>
      </w:r>
    </w:p>
    <w:p w14:paraId="6932162F" w14:textId="77777777" w:rsidR="009332E7" w:rsidRPr="002570DF" w:rsidRDefault="009332E7" w:rsidP="009332E7">
      <w:pPr>
        <w:numPr>
          <w:ilvl w:val="0"/>
          <w:numId w:val="94"/>
        </w:num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 xml:space="preserve">Contratação e gestão de atrações artísticas, compatíveis com o porte do evento; </w:t>
      </w:r>
    </w:p>
    <w:p w14:paraId="4189EA7B" w14:textId="77777777" w:rsidR="009332E7" w:rsidRPr="002570DF" w:rsidRDefault="009332E7" w:rsidP="009332E7">
      <w:pPr>
        <w:numPr>
          <w:ilvl w:val="0"/>
          <w:numId w:val="94"/>
        </w:num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Execução integrada da infraestrutura e gestão do evento, em articulação com os serviços de apoio (segurança, brigadistas, controle de acesso e limpeza), que serão contratados separadamente pela Administração.</w:t>
      </w:r>
    </w:p>
    <w:p w14:paraId="62F54F9E" w14:textId="77777777" w:rsidR="009332E7" w:rsidRPr="002570DF" w:rsidRDefault="009332E7" w:rsidP="009332E7">
      <w:pPr>
        <w:numPr>
          <w:ilvl w:val="0"/>
          <w:numId w:val="94"/>
        </w:num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 xml:space="preserve">Regularização junto aos órgãos competentes, incluindo licenças, alvarás e atendimento às normas de segurança, acessibilidade e legislação vigente; </w:t>
      </w:r>
    </w:p>
    <w:p w14:paraId="77FC3F8E" w14:textId="77777777" w:rsidR="009332E7" w:rsidRPr="002570DF" w:rsidRDefault="009332E7" w:rsidP="009332E7">
      <w:pPr>
        <w:numPr>
          <w:ilvl w:val="0"/>
          <w:numId w:val="94"/>
        </w:num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 xml:space="preserve">Gestão de riscos e contingências, visando garantir a segurança dos participantes e a continuidade do evento; </w:t>
      </w:r>
    </w:p>
    <w:p w14:paraId="231F1EA7" w14:textId="77777777" w:rsidR="009332E7" w:rsidRPr="002570DF" w:rsidRDefault="009332E7" w:rsidP="009332E7">
      <w:pPr>
        <w:numPr>
          <w:ilvl w:val="0"/>
          <w:numId w:val="94"/>
        </w:num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 xml:space="preserve">Estruturação e exploração de receitas acessórias pela contratada, incluindo praça de alimentação, estacionamento, camarotes, área VIP e espaços comerciais. </w:t>
      </w:r>
    </w:p>
    <w:p w14:paraId="7BE7AE14" w14:textId="77777777" w:rsidR="009332E7" w:rsidRPr="002570DF"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A modelagem adotada é de evento parcialmente compartilhado, fundamentada no princípio da economicidade, na qual parte dos custos de realização é compensada pela possibilidade de exploração econômica de áreas e serviços pela contratada, reduzindo o dispêndio de recursos públicos.</w:t>
      </w:r>
    </w:p>
    <w:p w14:paraId="020E2510" w14:textId="77777777" w:rsidR="009332E7" w:rsidRPr="002570DF"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Todos esses elementos atuam de forma integrada, constituindo uma solução completa capaz de garantir:</w:t>
      </w:r>
    </w:p>
    <w:p w14:paraId="73B08A96" w14:textId="77777777" w:rsidR="009332E7" w:rsidRPr="002570DF" w:rsidRDefault="009332E7" w:rsidP="009332E7">
      <w:pPr>
        <w:numPr>
          <w:ilvl w:val="0"/>
          <w:numId w:val="95"/>
        </w:num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 xml:space="preserve">a realização segura e eficiente do evento; </w:t>
      </w:r>
    </w:p>
    <w:p w14:paraId="56C18A0A" w14:textId="77777777" w:rsidR="009332E7" w:rsidRPr="002570DF" w:rsidRDefault="009332E7" w:rsidP="009332E7">
      <w:pPr>
        <w:numPr>
          <w:ilvl w:val="0"/>
          <w:numId w:val="95"/>
        </w:num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 xml:space="preserve">o atendimento ao interesse público; </w:t>
      </w:r>
    </w:p>
    <w:p w14:paraId="59D9819D" w14:textId="77777777" w:rsidR="009332E7" w:rsidRPr="002570DF" w:rsidRDefault="009332E7" w:rsidP="009332E7">
      <w:pPr>
        <w:numPr>
          <w:ilvl w:val="0"/>
          <w:numId w:val="95"/>
        </w:num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 xml:space="preserve">a promoção cultural e turística do município; </w:t>
      </w:r>
    </w:p>
    <w:p w14:paraId="084E5807" w14:textId="77777777" w:rsidR="009332E7" w:rsidRPr="002570DF" w:rsidRDefault="009332E7" w:rsidP="009332E7">
      <w:pPr>
        <w:numPr>
          <w:ilvl w:val="0"/>
          <w:numId w:val="95"/>
        </w:num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lastRenderedPageBreak/>
        <w:t>e a ampliação do acesso da população a atividades culturais gratuitas.</w:t>
      </w:r>
    </w:p>
    <w:p w14:paraId="4093BEEA" w14:textId="77777777" w:rsidR="009332E7" w:rsidRDefault="009332E7" w:rsidP="009332E7">
      <w:pPr>
        <w:pBdr>
          <w:top w:val="nil"/>
          <w:left w:val="nil"/>
          <w:bottom w:val="nil"/>
          <w:right w:val="nil"/>
          <w:between w:val="nil"/>
        </w:pBdr>
        <w:spacing w:line="276" w:lineRule="auto"/>
        <w:ind w:right="-2"/>
        <w:jc w:val="both"/>
        <w:rPr>
          <w:rFonts w:asciiTheme="minorHAnsi" w:eastAsia="Arial" w:hAnsiTheme="minorHAnsi" w:cstheme="minorHAnsi"/>
          <w:sz w:val="21"/>
          <w:szCs w:val="21"/>
        </w:rPr>
      </w:pPr>
    </w:p>
    <w:p w14:paraId="7F0FDD96" w14:textId="77777777" w:rsidR="009332E7" w:rsidRPr="00167914" w:rsidRDefault="009332E7" w:rsidP="009332E7">
      <w:pPr>
        <w:pBdr>
          <w:top w:val="nil"/>
          <w:left w:val="nil"/>
          <w:bottom w:val="nil"/>
          <w:right w:val="nil"/>
          <w:between w:val="nil"/>
        </w:pBdr>
        <w:spacing w:line="276" w:lineRule="auto"/>
        <w:ind w:left="567" w:right="-2"/>
        <w:jc w:val="both"/>
        <w:rPr>
          <w:rFonts w:asciiTheme="minorHAnsi" w:eastAsia="Arial" w:hAnsiTheme="minorHAnsi" w:cstheme="minorHAnsi"/>
          <w:sz w:val="21"/>
          <w:szCs w:val="21"/>
        </w:rPr>
      </w:pPr>
    </w:p>
    <w:p w14:paraId="1EB4C7BE" w14:textId="77777777" w:rsidR="009332E7" w:rsidRPr="00167914" w:rsidRDefault="009332E7" w:rsidP="009332E7">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167914">
        <w:rPr>
          <w:rFonts w:asciiTheme="minorHAnsi" w:eastAsia="Arial" w:hAnsiTheme="minorHAnsi" w:cstheme="minorHAnsi"/>
          <w:b/>
          <w:sz w:val="21"/>
          <w:szCs w:val="21"/>
        </w:rPr>
        <w:t>JUSTIFICATIVA PARA</w:t>
      </w:r>
      <w:r>
        <w:rPr>
          <w:rFonts w:asciiTheme="minorHAnsi" w:eastAsia="Arial" w:hAnsiTheme="minorHAnsi" w:cstheme="minorHAnsi"/>
          <w:b/>
          <w:sz w:val="21"/>
          <w:szCs w:val="21"/>
        </w:rPr>
        <w:t xml:space="preserve"> O NÃO</w:t>
      </w:r>
      <w:r w:rsidRPr="00167914">
        <w:rPr>
          <w:rFonts w:asciiTheme="minorHAnsi" w:eastAsia="Arial" w:hAnsiTheme="minorHAnsi" w:cstheme="minorHAnsi"/>
          <w:b/>
          <w:sz w:val="21"/>
          <w:szCs w:val="21"/>
        </w:rPr>
        <w:t xml:space="preserve"> </w:t>
      </w:r>
      <w:sdt>
        <w:sdtPr>
          <w:rPr>
            <w:rFonts w:asciiTheme="minorHAnsi" w:hAnsiTheme="minorHAnsi" w:cstheme="minorHAnsi"/>
            <w:sz w:val="21"/>
            <w:szCs w:val="21"/>
          </w:rPr>
          <w:tag w:val="goog_rdk_5"/>
          <w:id w:val="1135991124"/>
        </w:sdtPr>
        <w:sdtEndPr/>
        <w:sdtContent/>
      </w:sdt>
      <w:r w:rsidRPr="00167914">
        <w:rPr>
          <w:rFonts w:asciiTheme="minorHAnsi" w:eastAsia="Arial" w:hAnsiTheme="minorHAnsi" w:cstheme="minorHAnsi"/>
          <w:b/>
          <w:sz w:val="21"/>
          <w:szCs w:val="21"/>
        </w:rPr>
        <w:t xml:space="preserve">PARCELAMENTO </w:t>
      </w:r>
      <w:r>
        <w:rPr>
          <w:rFonts w:asciiTheme="minorHAnsi" w:eastAsia="Arial" w:hAnsiTheme="minorHAnsi" w:cstheme="minorHAnsi"/>
          <w:b/>
          <w:sz w:val="21"/>
          <w:szCs w:val="21"/>
        </w:rPr>
        <w:t>DA CONTRATAÇÃO</w:t>
      </w:r>
    </w:p>
    <w:p w14:paraId="185F8E6E" w14:textId="77777777" w:rsidR="009332E7" w:rsidRPr="002570DF"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 xml:space="preserve">Nos termos do art. 47 da Lei nº 14.133/2021, o parcelamento do objeto deve ser adotado sempre que técnica e economicamente viável. No entanto, para a execução da FASBRA 2026, a Administração optou pela adjudicação por </w:t>
      </w:r>
      <w:r w:rsidRPr="002570DF">
        <w:rPr>
          <w:rFonts w:asciiTheme="minorHAnsi" w:hAnsiTheme="minorHAnsi" w:cstheme="minorHAnsi"/>
          <w:b/>
          <w:bCs/>
          <w:sz w:val="21"/>
          <w:szCs w:val="21"/>
        </w:rPr>
        <w:t>Lote Único</w:t>
      </w:r>
      <w:r w:rsidRPr="002570DF">
        <w:rPr>
          <w:rFonts w:asciiTheme="minorHAnsi" w:hAnsiTheme="minorHAnsi" w:cstheme="minorHAnsi"/>
          <w:sz w:val="21"/>
          <w:szCs w:val="21"/>
        </w:rPr>
        <w:t xml:space="preserve"> para os itens de infraestrutura e organização, fundamentada nos seguintes pontos:</w:t>
      </w:r>
    </w:p>
    <w:p w14:paraId="24E7D39A" w14:textId="77777777" w:rsidR="009332E7" w:rsidRPr="002570DF"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b/>
          <w:bCs/>
          <w:sz w:val="21"/>
          <w:szCs w:val="21"/>
        </w:rPr>
        <w:t>8.1. Unidade Logística e Interdependência Técnica:</w:t>
      </w:r>
      <w:r w:rsidRPr="002570DF">
        <w:rPr>
          <w:rFonts w:asciiTheme="minorHAnsi" w:hAnsiTheme="minorHAnsi" w:cstheme="minorHAnsi"/>
          <w:sz w:val="21"/>
          <w:szCs w:val="21"/>
        </w:rPr>
        <w:t xml:space="preserve"> O objeto principal, referente à infraestrutura (palcos, arquibancadas, sonorização, iluminação e geradores), exige uma coordenação centralizada e </w:t>
      </w:r>
      <w:r w:rsidRPr="002570DF">
        <w:rPr>
          <w:rFonts w:asciiTheme="minorHAnsi" w:hAnsiTheme="minorHAnsi" w:cstheme="minorHAnsi"/>
          <w:b/>
          <w:bCs/>
          <w:sz w:val="21"/>
          <w:szCs w:val="21"/>
        </w:rPr>
        <w:t>responsabilidade técnica única</w:t>
      </w:r>
      <w:r w:rsidRPr="002570DF">
        <w:rPr>
          <w:rFonts w:asciiTheme="minorHAnsi" w:hAnsiTheme="minorHAnsi" w:cstheme="minorHAnsi"/>
          <w:sz w:val="21"/>
          <w:szCs w:val="21"/>
        </w:rPr>
        <w:t xml:space="preserve">. A montagem de estruturas de grande porte requer sincronia absoluta; a divisão desses itens entre diferentes fornecedores geraria riscos elevados de incompatibilidade operacional e lacunas de segurança. A aglutinação garante que uma única empresa responda pela montagem e manutenção, com a emissão de uma </w:t>
      </w:r>
      <w:r w:rsidRPr="002570DF">
        <w:rPr>
          <w:rFonts w:asciiTheme="minorHAnsi" w:hAnsiTheme="minorHAnsi" w:cstheme="minorHAnsi"/>
          <w:b/>
          <w:bCs/>
          <w:sz w:val="21"/>
          <w:szCs w:val="21"/>
        </w:rPr>
        <w:t>ART (Anotação de Responsabilidade Técnica) unificada</w:t>
      </w:r>
      <w:r w:rsidRPr="002570DF">
        <w:rPr>
          <w:rFonts w:asciiTheme="minorHAnsi" w:hAnsiTheme="minorHAnsi" w:cstheme="minorHAnsi"/>
          <w:sz w:val="21"/>
          <w:szCs w:val="21"/>
        </w:rPr>
        <w:t>, evitando conflitos de responsabilidade em caso de sinistros ou falhas técnicas.</w:t>
      </w:r>
    </w:p>
    <w:p w14:paraId="6CAD72EA" w14:textId="77777777" w:rsidR="009332E7" w:rsidRPr="002570DF"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b/>
          <w:bCs/>
          <w:sz w:val="21"/>
          <w:szCs w:val="21"/>
        </w:rPr>
        <w:t>8.2. Eficiência Operacional e Gestão de Riscos:</w:t>
      </w:r>
      <w:r w:rsidRPr="002570DF">
        <w:rPr>
          <w:rFonts w:asciiTheme="minorHAnsi" w:hAnsiTheme="minorHAnsi" w:cstheme="minorHAnsi"/>
          <w:sz w:val="21"/>
          <w:szCs w:val="21"/>
        </w:rPr>
        <w:t xml:space="preserve"> A centralização na contratada principal permite uma gestão mais ágil de eventuais intercorrências durante o evento. Caso os itens de infraestrutura fossem fragmentados, a Administração enfrentaria dificuldades em isolar a responsabilidade por falhas (</w:t>
      </w:r>
      <w:proofErr w:type="spellStart"/>
      <w:r w:rsidRPr="002570DF">
        <w:rPr>
          <w:rFonts w:asciiTheme="minorHAnsi" w:hAnsiTheme="minorHAnsi" w:cstheme="minorHAnsi"/>
          <w:sz w:val="21"/>
          <w:szCs w:val="21"/>
        </w:rPr>
        <w:t>ex</w:t>
      </w:r>
      <w:proofErr w:type="spellEnd"/>
      <w:r w:rsidRPr="002570DF">
        <w:rPr>
          <w:rFonts w:asciiTheme="minorHAnsi" w:hAnsiTheme="minorHAnsi" w:cstheme="minorHAnsi"/>
          <w:sz w:val="21"/>
          <w:szCs w:val="21"/>
        </w:rPr>
        <w:t>: queda de energia afetando o som), o que poderia comprometer a continuidade das festividades e a segurança do público.</w:t>
      </w:r>
    </w:p>
    <w:p w14:paraId="551E6F25" w14:textId="77777777" w:rsidR="009332E7" w:rsidRPr="002570DF"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b/>
          <w:bCs/>
          <w:sz w:val="21"/>
          <w:szCs w:val="21"/>
        </w:rPr>
        <w:t>8.3. Complementaridade Estratégica via Atas Vigentes:</w:t>
      </w:r>
      <w:r w:rsidRPr="002570DF">
        <w:rPr>
          <w:rFonts w:asciiTheme="minorHAnsi" w:hAnsiTheme="minorHAnsi" w:cstheme="minorHAnsi"/>
          <w:sz w:val="21"/>
          <w:szCs w:val="21"/>
        </w:rPr>
        <w:t xml:space="preserve"> Por outro lado, visando a economicidade, os serviços de natureza estritamente operacional e de apoio, tais como:</w:t>
      </w:r>
    </w:p>
    <w:p w14:paraId="0B9ACD44" w14:textId="77777777" w:rsidR="009332E7" w:rsidRPr="002570DF" w:rsidRDefault="009332E7" w:rsidP="009332E7">
      <w:pPr>
        <w:numPr>
          <w:ilvl w:val="0"/>
          <w:numId w:val="99"/>
        </w:num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Segurança privada;</w:t>
      </w:r>
    </w:p>
    <w:p w14:paraId="4CC14F9E" w14:textId="77777777" w:rsidR="009332E7" w:rsidRPr="002570DF" w:rsidRDefault="009332E7" w:rsidP="009332E7">
      <w:pPr>
        <w:numPr>
          <w:ilvl w:val="0"/>
          <w:numId w:val="99"/>
        </w:num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Controladores de acesso;</w:t>
      </w:r>
    </w:p>
    <w:p w14:paraId="2F1836CB" w14:textId="77777777" w:rsidR="009332E7" w:rsidRPr="002570DF" w:rsidRDefault="009332E7" w:rsidP="009332E7">
      <w:pPr>
        <w:numPr>
          <w:ilvl w:val="0"/>
          <w:numId w:val="99"/>
        </w:num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Brigadistas;</w:t>
      </w:r>
    </w:p>
    <w:p w14:paraId="4EFACDC8" w14:textId="77777777" w:rsidR="009332E7" w:rsidRPr="002570DF" w:rsidRDefault="009332E7" w:rsidP="009332E7">
      <w:pPr>
        <w:numPr>
          <w:ilvl w:val="0"/>
          <w:numId w:val="99"/>
        </w:num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Serviços de limpeza;</w:t>
      </w:r>
    </w:p>
    <w:p w14:paraId="06B548CD" w14:textId="77777777" w:rsidR="009332E7" w:rsidRPr="002570DF"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 xml:space="preserve">Estes </w:t>
      </w:r>
      <w:r w:rsidRPr="002570DF">
        <w:rPr>
          <w:rFonts w:asciiTheme="minorHAnsi" w:hAnsiTheme="minorHAnsi" w:cstheme="minorHAnsi"/>
          <w:b/>
          <w:bCs/>
          <w:sz w:val="21"/>
          <w:szCs w:val="21"/>
        </w:rPr>
        <w:t>não foram incluídos</w:t>
      </w:r>
      <w:r w:rsidRPr="002570DF">
        <w:rPr>
          <w:rFonts w:asciiTheme="minorHAnsi" w:hAnsiTheme="minorHAnsi" w:cstheme="minorHAnsi"/>
          <w:sz w:val="21"/>
          <w:szCs w:val="21"/>
        </w:rPr>
        <w:t xml:space="preserve"> neste lote global, pois serão supridos por meio de Atas de Registro de Preços vigentes, em regime de fornecimento por hora de trabalho. Tal modelagem justifica-se por:</w:t>
      </w:r>
    </w:p>
    <w:p w14:paraId="73B69D76" w14:textId="77777777" w:rsidR="009332E7" w:rsidRPr="002570DF" w:rsidRDefault="009332E7" w:rsidP="009332E7">
      <w:pPr>
        <w:numPr>
          <w:ilvl w:val="0"/>
          <w:numId w:val="100"/>
        </w:num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b/>
          <w:bCs/>
          <w:sz w:val="21"/>
          <w:szCs w:val="21"/>
        </w:rPr>
        <w:t>Maior flexibilidade:</w:t>
      </w:r>
      <w:r w:rsidRPr="002570DF">
        <w:rPr>
          <w:rFonts w:asciiTheme="minorHAnsi" w:hAnsiTheme="minorHAnsi" w:cstheme="minorHAnsi"/>
          <w:sz w:val="21"/>
          <w:szCs w:val="21"/>
        </w:rPr>
        <w:t xml:space="preserve"> Adequação do quantitativo de profissionais conforme a demanda real de cada dia;</w:t>
      </w:r>
    </w:p>
    <w:p w14:paraId="3FC3B286" w14:textId="77777777" w:rsidR="009332E7" w:rsidRPr="002570DF" w:rsidRDefault="009332E7" w:rsidP="009332E7">
      <w:pPr>
        <w:numPr>
          <w:ilvl w:val="0"/>
          <w:numId w:val="100"/>
        </w:num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b/>
          <w:bCs/>
          <w:sz w:val="21"/>
          <w:szCs w:val="21"/>
        </w:rPr>
        <w:t>Otimização de custos:</w:t>
      </w:r>
      <w:r w:rsidRPr="002570DF">
        <w:rPr>
          <w:rFonts w:asciiTheme="minorHAnsi" w:hAnsiTheme="minorHAnsi" w:cstheme="minorHAnsi"/>
          <w:sz w:val="21"/>
          <w:szCs w:val="21"/>
        </w:rPr>
        <w:t xml:space="preserve"> Evita o pagamento de diárias fixas e reduz o desperdício de recursos, utilizando o saldo das atas já licitadas;</w:t>
      </w:r>
    </w:p>
    <w:p w14:paraId="51A4A5DB" w14:textId="77777777" w:rsidR="009332E7" w:rsidRPr="002570DF" w:rsidRDefault="009332E7" w:rsidP="009332E7">
      <w:pPr>
        <w:numPr>
          <w:ilvl w:val="0"/>
          <w:numId w:val="100"/>
        </w:num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b/>
          <w:bCs/>
          <w:sz w:val="21"/>
          <w:szCs w:val="21"/>
        </w:rPr>
        <w:t>Especialização:</w:t>
      </w:r>
      <w:r w:rsidRPr="002570DF">
        <w:rPr>
          <w:rFonts w:asciiTheme="minorHAnsi" w:hAnsiTheme="minorHAnsi" w:cstheme="minorHAnsi"/>
          <w:sz w:val="21"/>
          <w:szCs w:val="21"/>
        </w:rPr>
        <w:t xml:space="preserve"> Permite que empresas vocacionadas a cada segmento executem o apoio, enquanto a contratada deste certame foca na infraestrutura crítica.</w:t>
      </w:r>
    </w:p>
    <w:p w14:paraId="347BA0F8" w14:textId="77777777" w:rsidR="009332E7" w:rsidRPr="002570DF"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2570DF">
        <w:rPr>
          <w:rFonts w:asciiTheme="minorHAnsi" w:hAnsiTheme="minorHAnsi" w:cstheme="minorHAnsi"/>
          <w:sz w:val="21"/>
          <w:szCs w:val="21"/>
        </w:rPr>
        <w:t>Dessa forma, a solução adotada — que une um lote global para infraestrutura e o uso de atas para serviços de apoio — mostra-se a mais técnica e economicamente adequada, atendendo ao interesse público com o máximo de eficiência, segurança jurídica e economia ao erário.</w:t>
      </w:r>
    </w:p>
    <w:p w14:paraId="05DB1ED7" w14:textId="77777777" w:rsidR="009332E7" w:rsidRPr="00167914" w:rsidRDefault="009332E7" w:rsidP="009332E7">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167914">
        <w:rPr>
          <w:rFonts w:asciiTheme="minorHAnsi" w:hAnsiTheme="minorHAnsi" w:cstheme="minorHAnsi"/>
          <w:sz w:val="21"/>
          <w:szCs w:val="21"/>
        </w:rPr>
        <w:t xml:space="preserve"> </w:t>
      </w:r>
    </w:p>
    <w:p w14:paraId="423AE24A" w14:textId="77777777" w:rsidR="009332E7" w:rsidRPr="00167914" w:rsidRDefault="009332E7" w:rsidP="009332E7">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167914">
        <w:rPr>
          <w:rFonts w:asciiTheme="minorHAnsi" w:eastAsia="Arial" w:hAnsiTheme="minorHAnsi" w:cstheme="minorHAnsi"/>
          <w:b/>
          <w:sz w:val="21"/>
          <w:szCs w:val="21"/>
        </w:rPr>
        <w:t xml:space="preserve">RESULTADOS PRETENDIDOS </w:t>
      </w:r>
    </w:p>
    <w:p w14:paraId="680815F5" w14:textId="77777777" w:rsidR="009332E7" w:rsidRPr="004173FC"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4173FC">
        <w:rPr>
          <w:rFonts w:asciiTheme="minorHAnsi" w:hAnsiTheme="minorHAnsi" w:cstheme="minorHAnsi"/>
          <w:sz w:val="21"/>
          <w:szCs w:val="21"/>
        </w:rPr>
        <w:t>A solução proposta visa a realização do evento “EXPO FASBRA 2026” com eficiência, economicidade e adequado aproveitamento dos recursos públicos.</w:t>
      </w:r>
    </w:p>
    <w:p w14:paraId="193F597C" w14:textId="65AA59F0" w:rsidR="009332E7" w:rsidRPr="004173FC"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4173FC">
        <w:rPr>
          <w:rFonts w:asciiTheme="minorHAnsi" w:hAnsiTheme="minorHAnsi" w:cstheme="minorHAnsi"/>
          <w:sz w:val="21"/>
          <w:szCs w:val="21"/>
        </w:rPr>
        <w:lastRenderedPageBreak/>
        <w:t xml:space="preserve">O Estudo Técnico Preliminar demonstrou que a utilização das Atas de Registro de Preços, baseadas em diárias, resultaria em custo estimado de aproximadamente </w:t>
      </w:r>
      <w:r w:rsidRPr="004173FC">
        <w:rPr>
          <w:rFonts w:asciiTheme="minorHAnsi" w:hAnsiTheme="minorHAnsi" w:cstheme="minorHAnsi"/>
          <w:b/>
          <w:bCs/>
          <w:sz w:val="21"/>
          <w:szCs w:val="21"/>
        </w:rPr>
        <w:t>R$ 662.123,58</w:t>
      </w:r>
      <w:r w:rsidRPr="004173FC">
        <w:rPr>
          <w:rFonts w:asciiTheme="minorHAnsi" w:hAnsiTheme="minorHAnsi" w:cstheme="minorHAnsi"/>
          <w:sz w:val="21"/>
          <w:szCs w:val="21"/>
        </w:rPr>
        <w:t xml:space="preserve">, enquanto a contratação global por evento apresenta valor estimado de </w:t>
      </w:r>
      <w:r w:rsidRPr="008C7B86">
        <w:rPr>
          <w:rFonts w:asciiTheme="minorHAnsi" w:hAnsiTheme="minorHAnsi" w:cstheme="minorHAnsi"/>
          <w:b/>
          <w:bCs/>
          <w:sz w:val="20"/>
          <w:szCs w:val="20"/>
        </w:rPr>
        <w:t>371.</w:t>
      </w:r>
      <w:r w:rsidR="00FD51C9">
        <w:rPr>
          <w:rFonts w:asciiTheme="minorHAnsi" w:hAnsiTheme="minorHAnsi" w:cstheme="minorHAnsi"/>
          <w:b/>
          <w:bCs/>
          <w:sz w:val="20"/>
          <w:szCs w:val="20"/>
        </w:rPr>
        <w:t>389,65</w:t>
      </w:r>
      <w:r w:rsidRPr="004173FC">
        <w:rPr>
          <w:rFonts w:asciiTheme="minorHAnsi" w:hAnsiTheme="minorHAnsi" w:cstheme="minorHAnsi"/>
          <w:sz w:val="21"/>
          <w:szCs w:val="21"/>
        </w:rPr>
        <w:t>, evidenciando significativa vantagem econômica.</w:t>
      </w:r>
    </w:p>
    <w:p w14:paraId="2E5898BB" w14:textId="77777777" w:rsidR="009332E7" w:rsidRPr="004173FC"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4173FC">
        <w:rPr>
          <w:rFonts w:asciiTheme="minorHAnsi" w:hAnsiTheme="minorHAnsi" w:cstheme="minorHAnsi"/>
          <w:sz w:val="21"/>
          <w:szCs w:val="21"/>
        </w:rPr>
        <w:t>Além disso, as atas não contemplam a totalidade dos itens necessários e possuem saldo insuficiente, o que demandaria contratações complementares, aumentando custos e complexidade operacional.</w:t>
      </w:r>
    </w:p>
    <w:p w14:paraId="17E7F7A2" w14:textId="77777777" w:rsidR="009332E7" w:rsidRPr="004173FC"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4173FC">
        <w:rPr>
          <w:rFonts w:asciiTheme="minorHAnsi" w:hAnsiTheme="minorHAnsi" w:cstheme="minorHAnsi"/>
          <w:sz w:val="21"/>
          <w:szCs w:val="21"/>
        </w:rPr>
        <w:t xml:space="preserve">A adoção do modelo </w:t>
      </w:r>
      <w:r w:rsidRPr="004173FC">
        <w:rPr>
          <w:rFonts w:asciiTheme="minorHAnsi" w:hAnsiTheme="minorHAnsi" w:cstheme="minorHAnsi"/>
          <w:b/>
          <w:bCs/>
          <w:sz w:val="21"/>
          <w:szCs w:val="21"/>
        </w:rPr>
        <w:t>integrado em lote único</w:t>
      </w:r>
      <w:r w:rsidRPr="004173FC">
        <w:rPr>
          <w:rFonts w:asciiTheme="minorHAnsi" w:hAnsiTheme="minorHAnsi" w:cstheme="minorHAnsi"/>
          <w:sz w:val="21"/>
          <w:szCs w:val="21"/>
        </w:rPr>
        <w:t xml:space="preserve"> permite maior eficiência na execução, redução de riscos e melhor gestão contratual.</w:t>
      </w:r>
    </w:p>
    <w:p w14:paraId="3913B015" w14:textId="77777777" w:rsidR="009332E7" w:rsidRPr="004173FC"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4173FC">
        <w:rPr>
          <w:rFonts w:asciiTheme="minorHAnsi" w:hAnsiTheme="minorHAnsi" w:cstheme="minorHAnsi"/>
          <w:sz w:val="21"/>
          <w:szCs w:val="21"/>
        </w:rPr>
        <w:t xml:space="preserve">Destaca-se, ainda, que os serviços de </w:t>
      </w:r>
      <w:r w:rsidRPr="004173FC">
        <w:rPr>
          <w:rFonts w:asciiTheme="minorHAnsi" w:hAnsiTheme="minorHAnsi" w:cstheme="minorHAnsi"/>
          <w:b/>
          <w:bCs/>
          <w:sz w:val="21"/>
          <w:szCs w:val="21"/>
        </w:rPr>
        <w:t>segurança, brigadistas e limpeza</w:t>
      </w:r>
      <w:r w:rsidRPr="004173FC">
        <w:rPr>
          <w:rFonts w:asciiTheme="minorHAnsi" w:hAnsiTheme="minorHAnsi" w:cstheme="minorHAnsi"/>
          <w:sz w:val="21"/>
          <w:szCs w:val="21"/>
        </w:rPr>
        <w:t xml:space="preserve"> serão contratados por hora via atas, garantindo flexibilidade e melhor dimensionamento conforme a demanda real do evento.</w:t>
      </w:r>
    </w:p>
    <w:p w14:paraId="4356F23E" w14:textId="77777777" w:rsidR="009332E7" w:rsidRPr="004173FC"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4173FC">
        <w:rPr>
          <w:rFonts w:asciiTheme="minorHAnsi" w:hAnsiTheme="minorHAnsi" w:cstheme="minorHAnsi"/>
          <w:sz w:val="21"/>
          <w:szCs w:val="21"/>
        </w:rPr>
        <w:t>Por fim, o valor estimado constitui teto para a licitação, sendo possível sua redução por meio da competitividade do certame.</w:t>
      </w:r>
    </w:p>
    <w:p w14:paraId="7997FB7A" w14:textId="77777777" w:rsidR="009332E7" w:rsidRPr="004173FC"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4173FC">
        <w:rPr>
          <w:rFonts w:asciiTheme="minorHAnsi" w:hAnsiTheme="minorHAnsi" w:cstheme="minorHAnsi"/>
          <w:b/>
          <w:bCs/>
          <w:sz w:val="21"/>
          <w:szCs w:val="21"/>
        </w:rPr>
        <w:t>Assim, a solução adotada assegura:</w:t>
      </w:r>
    </w:p>
    <w:p w14:paraId="5697780C" w14:textId="77777777" w:rsidR="009332E7" w:rsidRPr="004173FC" w:rsidRDefault="009332E7" w:rsidP="009332E7">
      <w:pPr>
        <w:numPr>
          <w:ilvl w:val="0"/>
          <w:numId w:val="98"/>
        </w:numPr>
        <w:pBdr>
          <w:top w:val="nil"/>
          <w:left w:val="nil"/>
          <w:bottom w:val="nil"/>
          <w:right w:val="nil"/>
          <w:between w:val="nil"/>
        </w:pBdr>
        <w:spacing w:line="276" w:lineRule="auto"/>
        <w:ind w:right="-2"/>
        <w:jc w:val="both"/>
        <w:rPr>
          <w:rFonts w:asciiTheme="minorHAnsi" w:hAnsiTheme="minorHAnsi" w:cstheme="minorHAnsi"/>
          <w:sz w:val="21"/>
          <w:szCs w:val="21"/>
        </w:rPr>
      </w:pPr>
      <w:r w:rsidRPr="004173FC">
        <w:rPr>
          <w:rFonts w:asciiTheme="minorHAnsi" w:hAnsiTheme="minorHAnsi" w:cstheme="minorHAnsi"/>
          <w:sz w:val="21"/>
          <w:szCs w:val="21"/>
        </w:rPr>
        <w:t xml:space="preserve">redução significativa de custos; </w:t>
      </w:r>
    </w:p>
    <w:p w14:paraId="0BE54099" w14:textId="77777777" w:rsidR="009332E7" w:rsidRPr="004173FC" w:rsidRDefault="009332E7" w:rsidP="009332E7">
      <w:pPr>
        <w:numPr>
          <w:ilvl w:val="0"/>
          <w:numId w:val="98"/>
        </w:numPr>
        <w:pBdr>
          <w:top w:val="nil"/>
          <w:left w:val="nil"/>
          <w:bottom w:val="nil"/>
          <w:right w:val="nil"/>
          <w:between w:val="nil"/>
        </w:pBdr>
        <w:spacing w:line="276" w:lineRule="auto"/>
        <w:ind w:right="-2"/>
        <w:jc w:val="both"/>
        <w:rPr>
          <w:rFonts w:asciiTheme="minorHAnsi" w:hAnsiTheme="minorHAnsi" w:cstheme="minorHAnsi"/>
          <w:sz w:val="21"/>
          <w:szCs w:val="21"/>
        </w:rPr>
      </w:pPr>
      <w:r w:rsidRPr="004173FC">
        <w:rPr>
          <w:rFonts w:asciiTheme="minorHAnsi" w:hAnsiTheme="minorHAnsi" w:cstheme="minorHAnsi"/>
          <w:sz w:val="21"/>
          <w:szCs w:val="21"/>
        </w:rPr>
        <w:t xml:space="preserve">execução completa e integrada do evento; </w:t>
      </w:r>
    </w:p>
    <w:p w14:paraId="74EBF80F" w14:textId="77777777" w:rsidR="009332E7" w:rsidRPr="004173FC" w:rsidRDefault="009332E7" w:rsidP="009332E7">
      <w:pPr>
        <w:numPr>
          <w:ilvl w:val="0"/>
          <w:numId w:val="98"/>
        </w:numPr>
        <w:pBdr>
          <w:top w:val="nil"/>
          <w:left w:val="nil"/>
          <w:bottom w:val="nil"/>
          <w:right w:val="nil"/>
          <w:between w:val="nil"/>
        </w:pBdr>
        <w:spacing w:line="276" w:lineRule="auto"/>
        <w:ind w:right="-2"/>
        <w:jc w:val="both"/>
        <w:rPr>
          <w:rFonts w:asciiTheme="minorHAnsi" w:hAnsiTheme="minorHAnsi" w:cstheme="minorHAnsi"/>
          <w:sz w:val="21"/>
          <w:szCs w:val="21"/>
        </w:rPr>
      </w:pPr>
      <w:r w:rsidRPr="004173FC">
        <w:rPr>
          <w:rFonts w:asciiTheme="minorHAnsi" w:hAnsiTheme="minorHAnsi" w:cstheme="minorHAnsi"/>
          <w:sz w:val="21"/>
          <w:szCs w:val="21"/>
        </w:rPr>
        <w:t xml:space="preserve">otimização de recursos humanos e operacionais; </w:t>
      </w:r>
    </w:p>
    <w:p w14:paraId="1B98466C" w14:textId="77777777" w:rsidR="009332E7" w:rsidRPr="004173FC" w:rsidRDefault="009332E7" w:rsidP="009332E7">
      <w:pPr>
        <w:numPr>
          <w:ilvl w:val="0"/>
          <w:numId w:val="98"/>
        </w:numPr>
        <w:pBdr>
          <w:top w:val="nil"/>
          <w:left w:val="nil"/>
          <w:bottom w:val="nil"/>
          <w:right w:val="nil"/>
          <w:between w:val="nil"/>
        </w:pBdr>
        <w:spacing w:line="276" w:lineRule="auto"/>
        <w:ind w:right="-2"/>
        <w:jc w:val="both"/>
        <w:rPr>
          <w:rFonts w:asciiTheme="minorHAnsi" w:hAnsiTheme="minorHAnsi" w:cstheme="minorHAnsi"/>
          <w:sz w:val="21"/>
          <w:szCs w:val="21"/>
        </w:rPr>
      </w:pPr>
      <w:r w:rsidRPr="004173FC">
        <w:rPr>
          <w:rFonts w:asciiTheme="minorHAnsi" w:hAnsiTheme="minorHAnsi" w:cstheme="minorHAnsi"/>
          <w:sz w:val="21"/>
          <w:szCs w:val="21"/>
        </w:rPr>
        <w:t>maior eficiência administrativa.</w:t>
      </w:r>
    </w:p>
    <w:p w14:paraId="3BD25129" w14:textId="77777777" w:rsidR="009332E7" w:rsidRPr="00167914" w:rsidRDefault="009332E7" w:rsidP="009332E7">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p>
    <w:p w14:paraId="0E806704" w14:textId="77777777" w:rsidR="009332E7" w:rsidRPr="00167914" w:rsidRDefault="009332E7" w:rsidP="009332E7">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167914">
        <w:rPr>
          <w:rFonts w:asciiTheme="minorHAnsi" w:eastAsia="Arial" w:hAnsiTheme="minorHAnsi" w:cstheme="minorHAnsi"/>
          <w:b/>
          <w:sz w:val="21"/>
          <w:szCs w:val="21"/>
        </w:rPr>
        <w:t xml:space="preserve">PROVIDÊNCIAS A SEREM ADOTADAS ANTES DA CONTRATAÇÃO </w:t>
      </w:r>
    </w:p>
    <w:p w14:paraId="6EFCC51D" w14:textId="77777777" w:rsidR="009332E7" w:rsidRPr="00167914" w:rsidRDefault="009332E7" w:rsidP="009332E7">
      <w:pPr>
        <w:pBdr>
          <w:top w:val="nil"/>
          <w:left w:val="nil"/>
          <w:bottom w:val="nil"/>
          <w:right w:val="nil"/>
          <w:between w:val="nil"/>
        </w:pBdr>
        <w:spacing w:line="276" w:lineRule="auto"/>
        <w:ind w:left="574" w:right="-2"/>
        <w:jc w:val="both"/>
        <w:rPr>
          <w:rFonts w:asciiTheme="minorHAnsi" w:eastAsia="Arial" w:hAnsiTheme="minorHAnsi" w:cstheme="minorHAnsi"/>
          <w:b/>
          <w:sz w:val="21"/>
          <w:szCs w:val="21"/>
        </w:rPr>
      </w:pPr>
    </w:p>
    <w:p w14:paraId="7222E05E" w14:textId="77777777" w:rsidR="009332E7" w:rsidRPr="00167914"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A administração pública garantirá que os espaços para a realização do evento, objeto desta contratação, estarão aptos para montagens, instalações e prestação dos serviços.</w:t>
      </w:r>
    </w:p>
    <w:p w14:paraId="3F0679A6" w14:textId="77777777" w:rsidR="009332E7" w:rsidRPr="00167914"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Publicará diversos decretos para regulamentar o referido evento, dando autonomia para os setores da Saúde, Trânsito, Fiscalização, Defesa Civil entre outros que se acharem pertinentes.</w:t>
      </w:r>
    </w:p>
    <w:p w14:paraId="7675A6C0" w14:textId="77777777" w:rsidR="009332E7" w:rsidRPr="00167914"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p>
    <w:p w14:paraId="1A8AFE9A" w14:textId="77777777" w:rsidR="009332E7" w:rsidRPr="00167914"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A Secretaria requisitante indicará servidores para atuarem como gestor e fiscal do contrato.</w:t>
      </w:r>
    </w:p>
    <w:p w14:paraId="61560E52" w14:textId="77777777" w:rsidR="009332E7" w:rsidRPr="00167914"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Gestor: </w:t>
      </w:r>
    </w:p>
    <w:tbl>
      <w:tblPr>
        <w:tblStyle w:val="Tabelacomgrade"/>
        <w:tblW w:w="0" w:type="auto"/>
        <w:tblInd w:w="574" w:type="dxa"/>
        <w:tblLook w:val="04A0" w:firstRow="1" w:lastRow="0" w:firstColumn="1" w:lastColumn="0" w:noHBand="0" w:noVBand="1"/>
      </w:tblPr>
      <w:tblGrid>
        <w:gridCol w:w="3105"/>
        <w:gridCol w:w="2975"/>
        <w:gridCol w:w="2267"/>
      </w:tblGrid>
      <w:tr w:rsidR="009332E7" w:rsidRPr="00167914" w14:paraId="0A05D04D" w14:textId="77777777" w:rsidTr="00422EBC">
        <w:tc>
          <w:tcPr>
            <w:tcW w:w="3107" w:type="dxa"/>
          </w:tcPr>
          <w:p w14:paraId="3D70385B" w14:textId="77777777" w:rsidR="009332E7" w:rsidRPr="00167914" w:rsidRDefault="009332E7" w:rsidP="00422EBC">
            <w:pP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Nome </w:t>
            </w:r>
          </w:p>
        </w:tc>
        <w:tc>
          <w:tcPr>
            <w:tcW w:w="2977" w:type="dxa"/>
          </w:tcPr>
          <w:p w14:paraId="152EC95D" w14:textId="77777777" w:rsidR="009332E7" w:rsidRPr="00167914" w:rsidRDefault="009332E7" w:rsidP="00422EBC">
            <w:pP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Cargo </w:t>
            </w:r>
          </w:p>
        </w:tc>
        <w:tc>
          <w:tcPr>
            <w:tcW w:w="2268" w:type="dxa"/>
          </w:tcPr>
          <w:p w14:paraId="3EEFA125" w14:textId="77777777" w:rsidR="009332E7" w:rsidRPr="00167914" w:rsidRDefault="009332E7" w:rsidP="00422EBC">
            <w:pP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Matrícula </w:t>
            </w:r>
          </w:p>
        </w:tc>
      </w:tr>
      <w:tr w:rsidR="009332E7" w:rsidRPr="00167914" w14:paraId="23631AEC" w14:textId="77777777" w:rsidTr="00422EBC">
        <w:tc>
          <w:tcPr>
            <w:tcW w:w="3107" w:type="dxa"/>
          </w:tcPr>
          <w:p w14:paraId="1C14D4DE" w14:textId="77777777" w:rsidR="009332E7" w:rsidRPr="00167914" w:rsidRDefault="009332E7" w:rsidP="00422EBC">
            <w:pPr>
              <w:spacing w:line="276" w:lineRule="auto"/>
              <w:ind w:right="-2"/>
              <w:jc w:val="both"/>
              <w:rPr>
                <w:rFonts w:asciiTheme="minorHAnsi" w:hAnsiTheme="minorHAnsi" w:cstheme="minorHAnsi"/>
                <w:sz w:val="21"/>
                <w:szCs w:val="21"/>
              </w:rPr>
            </w:pPr>
            <w:r>
              <w:rPr>
                <w:rFonts w:asciiTheme="minorHAnsi" w:hAnsiTheme="minorHAnsi" w:cstheme="minorHAnsi"/>
                <w:sz w:val="21"/>
                <w:szCs w:val="21"/>
              </w:rPr>
              <w:t>Daiana Cristina dos Santos</w:t>
            </w:r>
            <w:r w:rsidRPr="00167914">
              <w:rPr>
                <w:rFonts w:asciiTheme="minorHAnsi" w:hAnsiTheme="minorHAnsi" w:cstheme="minorHAnsi"/>
                <w:sz w:val="21"/>
                <w:szCs w:val="21"/>
              </w:rPr>
              <w:t xml:space="preserve">  </w:t>
            </w:r>
          </w:p>
        </w:tc>
        <w:tc>
          <w:tcPr>
            <w:tcW w:w="2977" w:type="dxa"/>
          </w:tcPr>
          <w:p w14:paraId="663719A5" w14:textId="77777777" w:rsidR="009332E7" w:rsidRPr="00167914" w:rsidRDefault="009332E7" w:rsidP="00422EBC">
            <w:pP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Assessor </w:t>
            </w:r>
            <w:proofErr w:type="spellStart"/>
            <w:r>
              <w:rPr>
                <w:rFonts w:asciiTheme="minorHAnsi" w:hAnsiTheme="minorHAnsi" w:cstheme="minorHAnsi"/>
                <w:sz w:val="21"/>
                <w:szCs w:val="21"/>
              </w:rPr>
              <w:t>Dp</w:t>
            </w:r>
            <w:proofErr w:type="spellEnd"/>
            <w:r>
              <w:rPr>
                <w:rFonts w:asciiTheme="minorHAnsi" w:hAnsiTheme="minorHAnsi" w:cstheme="minorHAnsi"/>
                <w:sz w:val="21"/>
                <w:szCs w:val="21"/>
              </w:rPr>
              <w:t>. Administrativo</w:t>
            </w:r>
            <w:r w:rsidRPr="00167914">
              <w:rPr>
                <w:rFonts w:asciiTheme="minorHAnsi" w:hAnsiTheme="minorHAnsi" w:cstheme="minorHAnsi"/>
                <w:sz w:val="21"/>
                <w:szCs w:val="21"/>
              </w:rPr>
              <w:t xml:space="preserve"> </w:t>
            </w:r>
          </w:p>
        </w:tc>
        <w:tc>
          <w:tcPr>
            <w:tcW w:w="2268" w:type="dxa"/>
          </w:tcPr>
          <w:p w14:paraId="6ADFB657" w14:textId="77777777" w:rsidR="009332E7" w:rsidRPr="00167914" w:rsidRDefault="009332E7" w:rsidP="00422EBC">
            <w:pP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13.</w:t>
            </w:r>
            <w:r>
              <w:rPr>
                <w:rFonts w:asciiTheme="minorHAnsi" w:hAnsiTheme="minorHAnsi" w:cstheme="minorHAnsi"/>
                <w:sz w:val="21"/>
                <w:szCs w:val="21"/>
              </w:rPr>
              <w:t>750</w:t>
            </w:r>
          </w:p>
        </w:tc>
      </w:tr>
    </w:tbl>
    <w:p w14:paraId="2C0C9831" w14:textId="77777777" w:rsidR="009332E7" w:rsidRPr="00167914" w:rsidRDefault="009332E7" w:rsidP="009332E7">
      <w:pPr>
        <w:pBdr>
          <w:top w:val="nil"/>
          <w:left w:val="nil"/>
          <w:bottom w:val="nil"/>
          <w:right w:val="nil"/>
          <w:between w:val="nil"/>
        </w:pBdr>
        <w:spacing w:line="276" w:lineRule="auto"/>
        <w:ind w:left="574" w:right="-2"/>
        <w:jc w:val="both"/>
        <w:rPr>
          <w:rFonts w:asciiTheme="minorHAnsi" w:hAnsiTheme="minorHAnsi" w:cstheme="minorHAnsi"/>
          <w:sz w:val="21"/>
          <w:szCs w:val="21"/>
        </w:rPr>
      </w:pPr>
    </w:p>
    <w:p w14:paraId="7A375C13" w14:textId="77777777" w:rsidR="009332E7" w:rsidRPr="00167914" w:rsidRDefault="009332E7" w:rsidP="009332E7">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167914">
        <w:rPr>
          <w:rFonts w:asciiTheme="minorHAnsi" w:eastAsia="Arial" w:hAnsiTheme="minorHAnsi" w:cstheme="minorHAnsi"/>
          <w:sz w:val="21"/>
          <w:szCs w:val="21"/>
        </w:rPr>
        <w:t xml:space="preserve">Fiscal: </w:t>
      </w:r>
    </w:p>
    <w:tbl>
      <w:tblPr>
        <w:tblStyle w:val="Tabelacomgrade"/>
        <w:tblW w:w="0" w:type="auto"/>
        <w:tblInd w:w="574" w:type="dxa"/>
        <w:tblLook w:val="04A0" w:firstRow="1" w:lastRow="0" w:firstColumn="1" w:lastColumn="0" w:noHBand="0" w:noVBand="1"/>
      </w:tblPr>
      <w:tblGrid>
        <w:gridCol w:w="3105"/>
        <w:gridCol w:w="2975"/>
        <w:gridCol w:w="2267"/>
      </w:tblGrid>
      <w:tr w:rsidR="009332E7" w:rsidRPr="00167914" w14:paraId="5820ADB1" w14:textId="77777777" w:rsidTr="00422EBC">
        <w:tc>
          <w:tcPr>
            <w:tcW w:w="3107" w:type="dxa"/>
          </w:tcPr>
          <w:p w14:paraId="38D441A9" w14:textId="77777777" w:rsidR="009332E7" w:rsidRPr="00167914" w:rsidRDefault="009332E7" w:rsidP="00422EBC">
            <w:pP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Nome </w:t>
            </w:r>
          </w:p>
        </w:tc>
        <w:tc>
          <w:tcPr>
            <w:tcW w:w="2977" w:type="dxa"/>
          </w:tcPr>
          <w:p w14:paraId="41E7B481" w14:textId="77777777" w:rsidR="009332E7" w:rsidRPr="00167914" w:rsidRDefault="009332E7" w:rsidP="00422EBC">
            <w:pP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Cargo </w:t>
            </w:r>
          </w:p>
        </w:tc>
        <w:tc>
          <w:tcPr>
            <w:tcW w:w="2268" w:type="dxa"/>
          </w:tcPr>
          <w:p w14:paraId="710496F8" w14:textId="77777777" w:rsidR="009332E7" w:rsidRPr="00167914" w:rsidRDefault="009332E7" w:rsidP="00422EBC">
            <w:pP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Matrícula </w:t>
            </w:r>
          </w:p>
        </w:tc>
      </w:tr>
      <w:tr w:rsidR="009332E7" w:rsidRPr="00167914" w14:paraId="66C2EB41" w14:textId="77777777" w:rsidTr="00422EBC">
        <w:tc>
          <w:tcPr>
            <w:tcW w:w="3107" w:type="dxa"/>
          </w:tcPr>
          <w:p w14:paraId="78B4340B" w14:textId="77777777" w:rsidR="009332E7" w:rsidRPr="00167914" w:rsidRDefault="009332E7" w:rsidP="00422EBC">
            <w:pPr>
              <w:tabs>
                <w:tab w:val="left" w:pos="497"/>
              </w:tabs>
              <w:spacing w:line="276" w:lineRule="auto"/>
              <w:ind w:right="-2"/>
              <w:rPr>
                <w:rFonts w:asciiTheme="minorHAnsi" w:hAnsiTheme="minorHAnsi" w:cstheme="minorHAnsi"/>
                <w:sz w:val="21"/>
                <w:szCs w:val="21"/>
              </w:rPr>
            </w:pPr>
            <w:proofErr w:type="spellStart"/>
            <w:r>
              <w:rPr>
                <w:rFonts w:asciiTheme="minorHAnsi" w:hAnsiTheme="minorHAnsi" w:cstheme="minorHAnsi"/>
                <w:sz w:val="21"/>
                <w:szCs w:val="21"/>
              </w:rPr>
              <w:t>Adinelson</w:t>
            </w:r>
            <w:proofErr w:type="spellEnd"/>
            <w:r>
              <w:rPr>
                <w:rFonts w:asciiTheme="minorHAnsi" w:hAnsiTheme="minorHAnsi" w:cstheme="minorHAnsi"/>
                <w:sz w:val="21"/>
                <w:szCs w:val="21"/>
              </w:rPr>
              <w:t xml:space="preserve"> </w:t>
            </w:r>
            <w:proofErr w:type="spellStart"/>
            <w:r>
              <w:rPr>
                <w:rFonts w:asciiTheme="minorHAnsi" w:hAnsiTheme="minorHAnsi" w:cstheme="minorHAnsi"/>
                <w:sz w:val="21"/>
                <w:szCs w:val="21"/>
              </w:rPr>
              <w:t>Tarcílio</w:t>
            </w:r>
            <w:proofErr w:type="spellEnd"/>
          </w:p>
        </w:tc>
        <w:tc>
          <w:tcPr>
            <w:tcW w:w="2977" w:type="dxa"/>
          </w:tcPr>
          <w:p w14:paraId="343D748C" w14:textId="77777777" w:rsidR="009332E7" w:rsidRPr="00167914" w:rsidRDefault="009332E7" w:rsidP="00422EBC">
            <w:pPr>
              <w:tabs>
                <w:tab w:val="left" w:pos="923"/>
              </w:tabs>
              <w:spacing w:line="276" w:lineRule="auto"/>
              <w:ind w:right="-2"/>
              <w:jc w:val="both"/>
              <w:rPr>
                <w:rFonts w:asciiTheme="minorHAnsi" w:hAnsiTheme="minorHAnsi" w:cstheme="minorHAnsi"/>
                <w:sz w:val="21"/>
                <w:szCs w:val="21"/>
              </w:rPr>
            </w:pPr>
            <w:r>
              <w:rPr>
                <w:rFonts w:asciiTheme="minorHAnsi" w:hAnsiTheme="minorHAnsi" w:cstheme="minorHAnsi"/>
                <w:sz w:val="21"/>
                <w:szCs w:val="21"/>
              </w:rPr>
              <w:t>Leiturista</w:t>
            </w:r>
          </w:p>
        </w:tc>
        <w:tc>
          <w:tcPr>
            <w:tcW w:w="2268" w:type="dxa"/>
          </w:tcPr>
          <w:p w14:paraId="34ACDDBA" w14:textId="77777777" w:rsidR="009332E7" w:rsidRPr="00167914" w:rsidRDefault="009332E7" w:rsidP="00422EBC">
            <w:pPr>
              <w:spacing w:line="276" w:lineRule="auto"/>
              <w:ind w:right="-2"/>
              <w:jc w:val="both"/>
              <w:rPr>
                <w:rFonts w:asciiTheme="minorHAnsi" w:hAnsiTheme="minorHAnsi" w:cstheme="minorHAnsi"/>
                <w:sz w:val="21"/>
                <w:szCs w:val="21"/>
              </w:rPr>
            </w:pPr>
            <w:r>
              <w:rPr>
                <w:rFonts w:asciiTheme="minorHAnsi" w:hAnsiTheme="minorHAnsi" w:cstheme="minorHAnsi"/>
                <w:sz w:val="21"/>
                <w:szCs w:val="21"/>
              </w:rPr>
              <w:t>857</w:t>
            </w:r>
          </w:p>
        </w:tc>
      </w:tr>
    </w:tbl>
    <w:p w14:paraId="5EC80FC7" w14:textId="77777777" w:rsidR="009332E7" w:rsidRPr="00167914" w:rsidRDefault="009332E7" w:rsidP="009332E7">
      <w:pPr>
        <w:pBdr>
          <w:top w:val="nil"/>
          <w:left w:val="nil"/>
          <w:bottom w:val="nil"/>
          <w:right w:val="nil"/>
          <w:between w:val="nil"/>
        </w:pBdr>
        <w:spacing w:line="276" w:lineRule="auto"/>
        <w:ind w:left="574" w:right="-2"/>
        <w:jc w:val="both"/>
        <w:rPr>
          <w:rFonts w:asciiTheme="minorHAnsi" w:eastAsia="Arial" w:hAnsiTheme="minorHAnsi" w:cstheme="minorHAnsi"/>
          <w:sz w:val="21"/>
          <w:szCs w:val="21"/>
        </w:rPr>
      </w:pPr>
    </w:p>
    <w:p w14:paraId="3C12261A" w14:textId="77777777" w:rsidR="009332E7" w:rsidRPr="00167914" w:rsidRDefault="009332E7" w:rsidP="009332E7">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r w:rsidRPr="00167914">
        <w:rPr>
          <w:rFonts w:asciiTheme="minorHAnsi" w:hAnsiTheme="minorHAnsi" w:cstheme="minorHAnsi"/>
          <w:sz w:val="21"/>
          <w:szCs w:val="21"/>
        </w:rPr>
        <w:t>Ademais, para que a pretendida contratação tenha sucesso, é preciso que outras etapas sejam concluídas, quais sejam:</w:t>
      </w:r>
    </w:p>
    <w:p w14:paraId="1F4C8100" w14:textId="77777777" w:rsidR="009332E7" w:rsidRPr="00167914"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a) elaboração de minuta do edital e de contrato; </w:t>
      </w:r>
    </w:p>
    <w:p w14:paraId="54FD9066" w14:textId="77777777" w:rsidR="009332E7" w:rsidRPr="00167914"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b) realização de certificação de disponibilidade orçamentária; </w:t>
      </w:r>
    </w:p>
    <w:p w14:paraId="1E998A20" w14:textId="77777777" w:rsidR="009332E7" w:rsidRPr="00167914"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c) encaminhamento do processo para análise jurídica; </w:t>
      </w:r>
    </w:p>
    <w:p w14:paraId="0354A4C7" w14:textId="77777777" w:rsidR="009332E7" w:rsidRPr="00167914"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d) análise da manifestação jurídica e atendimento aos apontamentos constantes no parecer, mediante Nota Técnica com os ajustes indicados; </w:t>
      </w:r>
    </w:p>
    <w:p w14:paraId="61420DC7" w14:textId="77777777" w:rsidR="009332E7" w:rsidRPr="00167914"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e) publicação e divulgação do edital e anexos; </w:t>
      </w:r>
    </w:p>
    <w:p w14:paraId="3E1780EF" w14:textId="77777777" w:rsidR="009332E7" w:rsidRPr="00167914"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f) resposta a eventuais pedidos de esclarecimentos e/ou impugnação, caso aplicável; </w:t>
      </w:r>
    </w:p>
    <w:p w14:paraId="26BA220C" w14:textId="77777777" w:rsidR="009332E7" w:rsidRPr="00167914"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g) realização do certame, com suas respectivas etapas; </w:t>
      </w:r>
    </w:p>
    <w:p w14:paraId="4DB8FC4D" w14:textId="77777777" w:rsidR="009332E7" w:rsidRPr="00167914"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lastRenderedPageBreak/>
        <w:t xml:space="preserve">h) realização de empenho; e </w:t>
      </w:r>
    </w:p>
    <w:p w14:paraId="4CB3FCEC" w14:textId="77777777" w:rsidR="009332E7" w:rsidRPr="00167914"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i) assinatura e publicação do contrato.</w:t>
      </w:r>
    </w:p>
    <w:p w14:paraId="2FFAD99B" w14:textId="77777777" w:rsidR="009332E7" w:rsidRPr="00167914" w:rsidRDefault="009332E7" w:rsidP="009332E7">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p>
    <w:p w14:paraId="457ACA0D" w14:textId="77777777" w:rsidR="009332E7" w:rsidRPr="00167914" w:rsidRDefault="009332E7" w:rsidP="009332E7">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167914">
        <w:rPr>
          <w:rFonts w:asciiTheme="minorHAnsi" w:eastAsia="Arial" w:hAnsiTheme="minorHAnsi" w:cstheme="minorHAnsi"/>
          <w:b/>
          <w:sz w:val="21"/>
          <w:szCs w:val="21"/>
        </w:rPr>
        <w:t xml:space="preserve">CONTRATAÇÕES CORRELATAS E/OU </w:t>
      </w:r>
      <w:sdt>
        <w:sdtPr>
          <w:rPr>
            <w:rFonts w:asciiTheme="minorHAnsi" w:hAnsiTheme="minorHAnsi" w:cstheme="minorHAnsi"/>
            <w:sz w:val="21"/>
            <w:szCs w:val="21"/>
          </w:rPr>
          <w:tag w:val="goog_rdk_6"/>
          <w:id w:val="-2050206856"/>
        </w:sdtPr>
        <w:sdtEndPr/>
        <w:sdtContent/>
      </w:sdt>
      <w:r w:rsidRPr="00167914">
        <w:rPr>
          <w:rFonts w:asciiTheme="minorHAnsi" w:eastAsia="Arial" w:hAnsiTheme="minorHAnsi" w:cstheme="minorHAnsi"/>
          <w:b/>
          <w:sz w:val="21"/>
          <w:szCs w:val="21"/>
        </w:rPr>
        <w:t xml:space="preserve">INTERDEPENDENTES </w:t>
      </w:r>
    </w:p>
    <w:p w14:paraId="12A63E26" w14:textId="77777777" w:rsidR="009332E7" w:rsidRPr="00167914" w:rsidRDefault="009332E7" w:rsidP="009332E7">
      <w:pPr>
        <w:pBdr>
          <w:top w:val="nil"/>
          <w:left w:val="nil"/>
          <w:bottom w:val="nil"/>
          <w:right w:val="nil"/>
          <w:between w:val="nil"/>
        </w:pBdr>
        <w:spacing w:line="276" w:lineRule="auto"/>
        <w:ind w:left="560" w:right="-2"/>
        <w:jc w:val="both"/>
        <w:rPr>
          <w:rFonts w:asciiTheme="minorHAnsi" w:eastAsia="Arial" w:hAnsiTheme="minorHAnsi" w:cstheme="minorHAnsi"/>
          <w:sz w:val="21"/>
          <w:szCs w:val="21"/>
        </w:rPr>
      </w:pPr>
    </w:p>
    <w:p w14:paraId="0EAB0117" w14:textId="77777777" w:rsidR="009332E7" w:rsidRPr="004173FC"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4173FC">
        <w:rPr>
          <w:rFonts w:asciiTheme="minorHAnsi" w:hAnsiTheme="minorHAnsi" w:cstheme="minorHAnsi"/>
          <w:sz w:val="21"/>
          <w:szCs w:val="21"/>
        </w:rPr>
        <w:t>Foram identificadas contratações correlatas e interdependentes necessárias à plena execução do evento, destacando-se, principalmente, a contratação de apresentações artísticas por meio de inexigibilidade, bem como serviços complementares como segurança, brigadistas e limpeza, estes a serem viabilizados por meio de Atas de Registro de Preços, sob regime de horas.</w:t>
      </w:r>
    </w:p>
    <w:p w14:paraId="51557532" w14:textId="77777777" w:rsidR="009332E7" w:rsidRPr="004173FC"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4173FC">
        <w:rPr>
          <w:rFonts w:asciiTheme="minorHAnsi" w:hAnsiTheme="minorHAnsi" w:cstheme="minorHAnsi"/>
          <w:sz w:val="21"/>
          <w:szCs w:val="21"/>
        </w:rPr>
        <w:t xml:space="preserve">Considerando a interdependência entre essas contratações, foi estruturado planejamento baseado em marcos operacionais, com o objetivo de garantir a adequada sincronização entre a contratação e a execução dos serviços. Nesse contexto, a formalização da contratação principal, referente à estrutura e organização do evento, constitui a base para as demais etapas, permitindo, na sequência, a contratação das atrações artísticas e o alinhamento técnico necessário entre os respectivos </w:t>
      </w:r>
      <w:proofErr w:type="spellStart"/>
      <w:r w:rsidRPr="004173FC">
        <w:rPr>
          <w:rFonts w:asciiTheme="minorHAnsi" w:hAnsiTheme="minorHAnsi" w:cstheme="minorHAnsi"/>
          <w:sz w:val="21"/>
          <w:szCs w:val="21"/>
        </w:rPr>
        <w:t>riders</w:t>
      </w:r>
      <w:proofErr w:type="spellEnd"/>
      <w:r w:rsidRPr="004173FC">
        <w:rPr>
          <w:rFonts w:asciiTheme="minorHAnsi" w:hAnsiTheme="minorHAnsi" w:cstheme="minorHAnsi"/>
          <w:sz w:val="21"/>
          <w:szCs w:val="21"/>
        </w:rPr>
        <w:t xml:space="preserve"> e a infraestrutura disponibilizada.</w:t>
      </w:r>
    </w:p>
    <w:p w14:paraId="567DCE96" w14:textId="77777777" w:rsidR="009332E7" w:rsidRPr="004173FC"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4173FC">
        <w:rPr>
          <w:rFonts w:asciiTheme="minorHAnsi" w:hAnsiTheme="minorHAnsi" w:cstheme="minorHAnsi"/>
          <w:sz w:val="21"/>
          <w:szCs w:val="21"/>
        </w:rPr>
        <w:t>Paralelamente, procede-se à definição e ajuste dos serviços de apoio, especialmente segurança, brigadistas e limpeza, conforme a estimativa atualizada de público, garantindo maior eficiência na alocação dos recursos humanos. Na etapa subsequente, são realizados alinhamentos operacionais integrados entre todos os contratados, de modo a assegurar a compatibilização das atividades e evitar falhas de execução.</w:t>
      </w:r>
    </w:p>
    <w:p w14:paraId="336B3F03" w14:textId="77777777" w:rsidR="009332E7" w:rsidRPr="00167914"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p>
    <w:p w14:paraId="345D2CDC" w14:textId="77777777" w:rsidR="009332E7" w:rsidRPr="00167914" w:rsidRDefault="009332E7" w:rsidP="009332E7">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p>
    <w:p w14:paraId="758EB46F" w14:textId="77777777" w:rsidR="009332E7" w:rsidRPr="00167914" w:rsidRDefault="009332E7" w:rsidP="009332E7">
      <w:pPr>
        <w:pStyle w:val="PargrafodaLista"/>
        <w:numPr>
          <w:ilvl w:val="0"/>
          <w:numId w:val="45"/>
        </w:numPr>
        <w:pBdr>
          <w:top w:val="nil"/>
          <w:left w:val="nil"/>
          <w:bottom w:val="nil"/>
          <w:right w:val="nil"/>
          <w:between w:val="nil"/>
        </w:pBdr>
        <w:spacing w:line="276" w:lineRule="auto"/>
        <w:ind w:right="-2" w:hanging="720"/>
        <w:jc w:val="both"/>
        <w:rPr>
          <w:rFonts w:asciiTheme="minorHAnsi" w:hAnsiTheme="minorHAnsi" w:cstheme="minorHAnsi"/>
          <w:b/>
          <w:bCs/>
          <w:sz w:val="21"/>
          <w:szCs w:val="21"/>
        </w:rPr>
      </w:pPr>
      <w:r w:rsidRPr="00167914">
        <w:rPr>
          <w:rFonts w:asciiTheme="minorHAnsi" w:hAnsiTheme="minorHAnsi" w:cstheme="minorHAnsi"/>
          <w:b/>
          <w:bCs/>
          <w:sz w:val="21"/>
          <w:szCs w:val="21"/>
        </w:rPr>
        <w:t>POSSÍVEIS IMPACTOS AMBIENTAIS</w:t>
      </w:r>
    </w:p>
    <w:p w14:paraId="7EACEF38" w14:textId="77777777" w:rsidR="009332E7" w:rsidRPr="004F15F5"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4F15F5">
        <w:rPr>
          <w:rFonts w:asciiTheme="minorHAnsi" w:hAnsiTheme="minorHAnsi" w:cstheme="minorHAnsi"/>
          <w:sz w:val="21"/>
          <w:szCs w:val="21"/>
        </w:rPr>
        <w:t>Considerando o conceito de impacto ambiental como alterações decorrentes de atividades humanas, identificam-se, no contexto do evento, impactos temporários e controláveis, especialmente relacionados à geração e ao descarte de resíduos sólidos em espaços públicos, com potencial de acúmulo inadequado e riscos como obstrução de bueiros e degradação do ambiente urbano.</w:t>
      </w:r>
    </w:p>
    <w:p w14:paraId="4B6242EF" w14:textId="77777777" w:rsidR="009332E7" w:rsidRPr="004F15F5"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4F15F5">
        <w:rPr>
          <w:rFonts w:asciiTheme="minorHAnsi" w:hAnsiTheme="minorHAnsi" w:cstheme="minorHAnsi"/>
          <w:sz w:val="21"/>
          <w:szCs w:val="21"/>
        </w:rPr>
        <w:t>Como medida mitigadora, destaca-se que os serviços de limpeza serão contratados por meio de Ata de Registro de Preços, sob regime de horas, permitindo atuação antes, durante e após o evento, com flexibilidade na alocação das equipes conforme a demanda, contribuindo para a manutenção das condições adequadas do local.</w:t>
      </w:r>
    </w:p>
    <w:p w14:paraId="13AEB3F4" w14:textId="77777777" w:rsidR="009332E7" w:rsidRPr="004F15F5"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4F15F5">
        <w:rPr>
          <w:rFonts w:asciiTheme="minorHAnsi" w:hAnsiTheme="minorHAnsi" w:cstheme="minorHAnsi"/>
          <w:sz w:val="21"/>
          <w:szCs w:val="21"/>
        </w:rPr>
        <w:t>Adicionalmente, ressalta-se a atuação de catadores locais, que realizam a coleta de materiais recicláveis, promovendo a destinação ambientalmente adequada desses resíduos, ao mesmo tempo em que geram impacto social positivo e contribuem para a redução do volume de lixo descartado de forma inadequada.</w:t>
      </w:r>
    </w:p>
    <w:p w14:paraId="303A450C" w14:textId="77777777" w:rsidR="009332E7" w:rsidRPr="004F15F5" w:rsidRDefault="009332E7" w:rsidP="009332E7">
      <w:pPr>
        <w:pBdr>
          <w:top w:val="nil"/>
          <w:left w:val="nil"/>
          <w:bottom w:val="nil"/>
          <w:right w:val="nil"/>
          <w:between w:val="nil"/>
        </w:pBdr>
        <w:spacing w:line="276" w:lineRule="auto"/>
        <w:ind w:right="-2"/>
        <w:jc w:val="both"/>
        <w:rPr>
          <w:rFonts w:asciiTheme="minorHAnsi" w:hAnsiTheme="minorHAnsi" w:cstheme="minorHAnsi"/>
          <w:sz w:val="21"/>
          <w:szCs w:val="21"/>
        </w:rPr>
      </w:pPr>
      <w:r w:rsidRPr="004F15F5">
        <w:rPr>
          <w:rFonts w:asciiTheme="minorHAnsi" w:hAnsiTheme="minorHAnsi" w:cstheme="minorHAnsi"/>
          <w:sz w:val="21"/>
          <w:szCs w:val="21"/>
        </w:rPr>
        <w:t>Dessa forma, conclui-se que os impactos ambientais são de baixa complexidade, temporários e mitigáveis, não representando óbice à realização do evento.</w:t>
      </w:r>
    </w:p>
    <w:p w14:paraId="4677BA0C" w14:textId="77777777" w:rsidR="009332E7" w:rsidRPr="00167914" w:rsidRDefault="009332E7" w:rsidP="009332E7">
      <w:pPr>
        <w:pBdr>
          <w:top w:val="nil"/>
          <w:left w:val="nil"/>
          <w:bottom w:val="nil"/>
          <w:right w:val="nil"/>
          <w:between w:val="nil"/>
        </w:pBdr>
        <w:spacing w:line="276" w:lineRule="auto"/>
        <w:ind w:right="-2"/>
        <w:jc w:val="both"/>
        <w:rPr>
          <w:rFonts w:asciiTheme="minorHAnsi" w:eastAsia="Arial" w:hAnsiTheme="minorHAnsi" w:cstheme="minorHAnsi"/>
          <w:sz w:val="21"/>
          <w:szCs w:val="21"/>
        </w:rPr>
      </w:pPr>
    </w:p>
    <w:p w14:paraId="7A292C48" w14:textId="77777777" w:rsidR="009332E7" w:rsidRPr="00167914" w:rsidRDefault="009332E7" w:rsidP="009332E7">
      <w:pPr>
        <w:pStyle w:val="Default"/>
        <w:numPr>
          <w:ilvl w:val="0"/>
          <w:numId w:val="45"/>
        </w:numPr>
        <w:spacing w:line="276" w:lineRule="auto"/>
        <w:jc w:val="both"/>
        <w:rPr>
          <w:rFonts w:asciiTheme="minorHAnsi" w:hAnsiTheme="minorHAnsi" w:cstheme="minorHAnsi"/>
          <w:b/>
          <w:bCs/>
          <w:color w:val="auto"/>
          <w:sz w:val="21"/>
          <w:szCs w:val="21"/>
        </w:rPr>
      </w:pPr>
      <w:r w:rsidRPr="00167914">
        <w:rPr>
          <w:rFonts w:asciiTheme="minorHAnsi" w:hAnsiTheme="minorHAnsi" w:cstheme="minorHAnsi"/>
          <w:b/>
          <w:bCs/>
          <w:color w:val="auto"/>
          <w:sz w:val="21"/>
          <w:szCs w:val="21"/>
        </w:rPr>
        <w:t xml:space="preserve">TIPO DE BENS </w:t>
      </w:r>
    </w:p>
    <w:p w14:paraId="1894C2C4" w14:textId="77777777" w:rsidR="009332E7" w:rsidRPr="00167914" w:rsidRDefault="009332E7" w:rsidP="009332E7">
      <w:pPr>
        <w:pStyle w:val="Default"/>
        <w:spacing w:line="276" w:lineRule="auto"/>
        <w:ind w:left="927" w:hanging="927"/>
        <w:jc w:val="both"/>
        <w:rPr>
          <w:rFonts w:asciiTheme="minorHAnsi" w:hAnsiTheme="minorHAnsi" w:cstheme="minorHAnsi"/>
          <w:color w:val="auto"/>
          <w:sz w:val="21"/>
          <w:szCs w:val="21"/>
        </w:rPr>
      </w:pPr>
      <w:r w:rsidRPr="00167914">
        <w:rPr>
          <w:rFonts w:asciiTheme="minorHAnsi" w:hAnsiTheme="minorHAnsi" w:cstheme="minorHAnsi"/>
          <w:color w:val="auto"/>
          <w:sz w:val="21"/>
          <w:szCs w:val="21"/>
        </w:rPr>
        <w:t>Bem comum; serviço não continuado.</w:t>
      </w:r>
    </w:p>
    <w:p w14:paraId="1E008F61" w14:textId="77777777" w:rsidR="009332E7" w:rsidRPr="00167914" w:rsidRDefault="009332E7" w:rsidP="009332E7">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p>
    <w:p w14:paraId="16893C3B" w14:textId="77777777" w:rsidR="009332E7" w:rsidRPr="00167914" w:rsidRDefault="009332E7" w:rsidP="009332E7">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167914">
        <w:rPr>
          <w:rFonts w:asciiTheme="minorHAnsi" w:eastAsia="Arial" w:hAnsiTheme="minorHAnsi" w:cstheme="minorHAnsi"/>
          <w:b/>
          <w:sz w:val="21"/>
          <w:szCs w:val="21"/>
        </w:rPr>
        <w:t xml:space="preserve">CONCLUSÃO DE VIABILIDADE DA CONTRATAÇÃO </w:t>
      </w:r>
    </w:p>
    <w:p w14:paraId="29D85B8E" w14:textId="77777777" w:rsidR="009332E7" w:rsidRPr="004F15F5" w:rsidRDefault="009332E7" w:rsidP="009332E7">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4F15F5">
        <w:rPr>
          <w:rFonts w:asciiTheme="minorHAnsi" w:eastAsia="Arial" w:hAnsiTheme="minorHAnsi" w:cstheme="minorHAnsi"/>
          <w:sz w:val="21"/>
          <w:szCs w:val="21"/>
        </w:rPr>
        <w:t xml:space="preserve">Conclui-se, com base nas análises constantes neste Estudo Técnico Preliminar, que a contratação pretendida é viável, adequada e vantajosa para a Administração Pública. Restou demonstrado que a </w:t>
      </w:r>
      <w:r w:rsidRPr="004F15F5">
        <w:rPr>
          <w:rFonts w:asciiTheme="minorHAnsi" w:eastAsia="Arial" w:hAnsiTheme="minorHAnsi" w:cstheme="minorHAnsi"/>
          <w:sz w:val="21"/>
          <w:szCs w:val="21"/>
        </w:rPr>
        <w:lastRenderedPageBreak/>
        <w:t>adoção do modelo de contratação integrada, em lote único, para organização e realização do evento “EXPO FASBRA 2026”, apresenta melhor relação custo-benefício em comparação à utilização de Atas de Registro de Preços por diárias, as quais, além de não contemplarem a totalidade dos itens necessários, resultariam em custo significativamente superior quando consideradas as complementações indispensáveis.</w:t>
      </w:r>
    </w:p>
    <w:p w14:paraId="6C3D324C" w14:textId="77777777" w:rsidR="009332E7" w:rsidRPr="004F15F5" w:rsidRDefault="009332E7" w:rsidP="009332E7">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4F15F5">
        <w:rPr>
          <w:rFonts w:asciiTheme="minorHAnsi" w:eastAsia="Arial" w:hAnsiTheme="minorHAnsi" w:cstheme="minorHAnsi"/>
          <w:sz w:val="21"/>
          <w:szCs w:val="21"/>
        </w:rPr>
        <w:t>A solução proposta assegura maior eficiência operacional, integração dos serviços e redução de riscos decorrentes da fragmentação contratual, ao passo que os serviços complementares, como segurança, brigadistas, controle de acesso e limpeza, serão contratados de forma independente por meio de atas, sob regime de horas, garantindo maior flexibilidade e melhor dimensionamento dos recursos.</w:t>
      </w:r>
    </w:p>
    <w:p w14:paraId="02BF740A" w14:textId="77777777" w:rsidR="009332E7" w:rsidRPr="004F15F5" w:rsidRDefault="009332E7" w:rsidP="009332E7">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4F15F5">
        <w:rPr>
          <w:rFonts w:asciiTheme="minorHAnsi" w:eastAsia="Arial" w:hAnsiTheme="minorHAnsi" w:cstheme="minorHAnsi"/>
          <w:sz w:val="21"/>
          <w:szCs w:val="21"/>
        </w:rPr>
        <w:t>Adicionalmente, verifica-se que os impactos ambientais são de baixa complexidade e mitigáveis, e que há previsão no Plano Anual de Contratações, bem como disponibilidade orçamentária para a execução do objeto.</w:t>
      </w:r>
    </w:p>
    <w:p w14:paraId="05D362CD" w14:textId="77777777" w:rsidR="009332E7" w:rsidRPr="004F15F5" w:rsidRDefault="009332E7" w:rsidP="009332E7">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4F15F5">
        <w:rPr>
          <w:rFonts w:asciiTheme="minorHAnsi" w:eastAsia="Arial" w:hAnsiTheme="minorHAnsi" w:cstheme="minorHAnsi"/>
          <w:sz w:val="21"/>
          <w:szCs w:val="21"/>
        </w:rPr>
        <w:t>Dessa forma, a solução adotada mostra-se tecnicamente adequada, operacionalmente viável e economicamente vantajosa, atendendo ao interesse público, motivo pelo qual se recomenda o prosseguimento do processo licitatório.</w:t>
      </w:r>
    </w:p>
    <w:p w14:paraId="19820AAD" w14:textId="77777777" w:rsidR="009332E7" w:rsidRPr="00167914" w:rsidRDefault="009332E7" w:rsidP="009332E7">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167914">
        <w:rPr>
          <w:rFonts w:asciiTheme="minorHAnsi" w:eastAsia="Arial" w:hAnsiTheme="minorHAnsi" w:cstheme="minorHAnsi"/>
          <w:sz w:val="21"/>
          <w:szCs w:val="21"/>
        </w:rPr>
        <w:t xml:space="preserve"> </w:t>
      </w:r>
    </w:p>
    <w:p w14:paraId="2CE03BCC" w14:textId="77777777" w:rsidR="009332E7" w:rsidRPr="00167914" w:rsidRDefault="009332E7" w:rsidP="009332E7">
      <w:pPr>
        <w:pBdr>
          <w:top w:val="nil"/>
          <w:left w:val="nil"/>
          <w:bottom w:val="nil"/>
          <w:right w:val="nil"/>
          <w:between w:val="nil"/>
        </w:pBdr>
        <w:spacing w:line="276" w:lineRule="auto"/>
        <w:ind w:left="567" w:right="-2"/>
        <w:jc w:val="right"/>
        <w:rPr>
          <w:rFonts w:asciiTheme="minorHAnsi" w:eastAsia="Arial" w:hAnsiTheme="minorHAnsi" w:cstheme="minorHAnsi"/>
          <w:sz w:val="21"/>
          <w:szCs w:val="21"/>
        </w:rPr>
      </w:pPr>
    </w:p>
    <w:p w14:paraId="3162CB1A" w14:textId="77777777" w:rsidR="009332E7" w:rsidRPr="00167914" w:rsidRDefault="009332E7" w:rsidP="009332E7">
      <w:pPr>
        <w:pBdr>
          <w:top w:val="nil"/>
          <w:left w:val="nil"/>
          <w:bottom w:val="nil"/>
          <w:right w:val="nil"/>
          <w:between w:val="nil"/>
        </w:pBdr>
        <w:spacing w:line="276" w:lineRule="auto"/>
        <w:ind w:left="567" w:right="-2"/>
        <w:jc w:val="right"/>
        <w:rPr>
          <w:rFonts w:asciiTheme="minorHAnsi" w:eastAsia="Arial" w:hAnsiTheme="minorHAnsi" w:cstheme="minorHAnsi"/>
          <w:sz w:val="21"/>
          <w:szCs w:val="21"/>
        </w:rPr>
      </w:pPr>
      <w:r>
        <w:rPr>
          <w:rFonts w:asciiTheme="minorHAnsi" w:eastAsia="Arial" w:hAnsiTheme="minorHAnsi" w:cstheme="minorHAnsi"/>
          <w:sz w:val="21"/>
          <w:szCs w:val="21"/>
        </w:rPr>
        <w:t>Santa Branca 27 de abril de 2026.</w:t>
      </w:r>
    </w:p>
    <w:p w14:paraId="3616794D" w14:textId="77777777" w:rsidR="009332E7" w:rsidRDefault="009332E7" w:rsidP="009332E7">
      <w:pPr>
        <w:pBdr>
          <w:top w:val="nil"/>
          <w:left w:val="nil"/>
          <w:bottom w:val="nil"/>
          <w:right w:val="nil"/>
          <w:between w:val="nil"/>
        </w:pBdr>
        <w:spacing w:line="276" w:lineRule="auto"/>
        <w:ind w:left="567" w:right="-2"/>
        <w:jc w:val="both"/>
        <w:rPr>
          <w:rFonts w:asciiTheme="minorHAnsi" w:eastAsia="Arial" w:hAnsiTheme="minorHAnsi" w:cstheme="minorHAnsi"/>
          <w:sz w:val="21"/>
          <w:szCs w:val="21"/>
        </w:rPr>
      </w:pPr>
    </w:p>
    <w:p w14:paraId="689B4287" w14:textId="77777777" w:rsidR="00673D4B" w:rsidRPr="00167914" w:rsidRDefault="00673D4B" w:rsidP="00FD51C9">
      <w:pPr>
        <w:pBdr>
          <w:top w:val="nil"/>
          <w:left w:val="nil"/>
          <w:bottom w:val="nil"/>
          <w:right w:val="nil"/>
          <w:between w:val="nil"/>
        </w:pBdr>
        <w:spacing w:line="276" w:lineRule="auto"/>
        <w:ind w:right="-2"/>
        <w:jc w:val="both"/>
        <w:rPr>
          <w:rFonts w:asciiTheme="minorHAnsi" w:eastAsia="Arial" w:hAnsiTheme="minorHAnsi" w:cstheme="minorHAnsi"/>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1"/>
      </w:tblGrid>
      <w:tr w:rsidR="009332E7" w:rsidRPr="00167914" w14:paraId="68E6176C" w14:textId="77777777" w:rsidTr="00422EBC">
        <w:tc>
          <w:tcPr>
            <w:tcW w:w="9344" w:type="dxa"/>
          </w:tcPr>
          <w:p w14:paraId="173860CB" w14:textId="534943B3" w:rsidR="009332E7" w:rsidRPr="00167914" w:rsidRDefault="009332E7" w:rsidP="00422EBC">
            <w:pPr>
              <w:spacing w:line="276" w:lineRule="auto"/>
              <w:ind w:right="-2"/>
              <w:jc w:val="center"/>
              <w:rPr>
                <w:rFonts w:asciiTheme="minorHAnsi" w:eastAsia="Arial" w:hAnsiTheme="minorHAnsi" w:cstheme="minorHAnsi"/>
                <w:b/>
                <w:sz w:val="21"/>
                <w:szCs w:val="21"/>
              </w:rPr>
            </w:pPr>
          </w:p>
        </w:tc>
      </w:tr>
      <w:tr w:rsidR="009332E7" w:rsidRPr="00167914" w14:paraId="2B35A050" w14:textId="77777777" w:rsidTr="00422EBC">
        <w:tc>
          <w:tcPr>
            <w:tcW w:w="9344" w:type="dxa"/>
          </w:tcPr>
          <w:p w14:paraId="5E1D759B" w14:textId="77777777" w:rsidR="009332E7" w:rsidRPr="00167914" w:rsidRDefault="009332E7" w:rsidP="00422EBC">
            <w:pPr>
              <w:spacing w:line="276" w:lineRule="auto"/>
              <w:ind w:right="-2"/>
              <w:jc w:val="center"/>
              <w:rPr>
                <w:rFonts w:asciiTheme="minorHAnsi" w:hAnsiTheme="minorHAnsi" w:cstheme="minorHAnsi"/>
                <w:b/>
                <w:sz w:val="21"/>
                <w:szCs w:val="21"/>
              </w:rPr>
            </w:pPr>
            <w:r w:rsidRPr="00167914">
              <w:rPr>
                <w:rFonts w:asciiTheme="minorHAnsi" w:hAnsiTheme="minorHAnsi" w:cstheme="minorHAnsi"/>
                <w:b/>
                <w:sz w:val="21"/>
                <w:szCs w:val="21"/>
              </w:rPr>
              <w:t>RICARDO HENRIQUE DA FONSECA</w:t>
            </w:r>
          </w:p>
        </w:tc>
      </w:tr>
      <w:tr w:rsidR="009332E7" w:rsidRPr="00167914" w14:paraId="0659576C" w14:textId="77777777" w:rsidTr="00422EBC">
        <w:tc>
          <w:tcPr>
            <w:tcW w:w="9344" w:type="dxa"/>
          </w:tcPr>
          <w:p w14:paraId="4353F135" w14:textId="77777777" w:rsidR="009332E7" w:rsidRPr="00167914" w:rsidRDefault="009332E7" w:rsidP="00422EBC">
            <w:pPr>
              <w:spacing w:line="276" w:lineRule="auto"/>
              <w:ind w:right="-2"/>
              <w:jc w:val="center"/>
              <w:rPr>
                <w:rFonts w:asciiTheme="minorHAnsi" w:eastAsia="Arial" w:hAnsiTheme="minorHAnsi" w:cstheme="minorHAnsi"/>
                <w:b/>
                <w:sz w:val="21"/>
                <w:szCs w:val="21"/>
              </w:rPr>
            </w:pPr>
            <w:r w:rsidRPr="00167914">
              <w:rPr>
                <w:rFonts w:asciiTheme="minorHAnsi" w:eastAsia="Arial" w:hAnsiTheme="minorHAnsi" w:cstheme="minorHAnsi"/>
                <w:b/>
                <w:sz w:val="21"/>
                <w:szCs w:val="21"/>
              </w:rPr>
              <w:t>Assessor de Cultura</w:t>
            </w:r>
          </w:p>
        </w:tc>
      </w:tr>
    </w:tbl>
    <w:p w14:paraId="2C7B838E" w14:textId="77777777" w:rsidR="009332E7" w:rsidRDefault="009332E7" w:rsidP="009332E7"/>
    <w:p w14:paraId="73183DAD" w14:textId="77777777" w:rsidR="000E17D4" w:rsidRDefault="000E17D4"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570DC34B" w14:textId="77777777" w:rsidR="00981302" w:rsidRDefault="00981302"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09E23263" w14:textId="77777777" w:rsidR="00981302" w:rsidRDefault="00981302"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17BBC176" w14:textId="77777777" w:rsidR="00981302" w:rsidRDefault="00981302"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38B0AC75" w14:textId="77777777" w:rsidR="00981302" w:rsidRDefault="00981302"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3CD00E3D" w14:textId="77777777" w:rsidR="00981302" w:rsidRDefault="00981302"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7E6138D8" w14:textId="77777777" w:rsidR="00981302" w:rsidRDefault="00981302"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00736887" w14:textId="77777777" w:rsidR="00981302" w:rsidRDefault="00981302"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7E93AC36" w14:textId="77777777" w:rsidR="00981302" w:rsidRDefault="00981302"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4FC60A1B" w14:textId="77777777" w:rsidR="00981302" w:rsidRDefault="00981302"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41D8E074" w14:textId="77777777" w:rsidR="00981302" w:rsidRDefault="00981302"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5FE5DCE4" w14:textId="77777777" w:rsidR="00981302" w:rsidRDefault="00981302"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1D252ED7" w14:textId="77777777" w:rsidR="00981302" w:rsidRDefault="00981302"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504EF6D4" w14:textId="77777777" w:rsidR="00981302" w:rsidRDefault="00981302"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2B6C0DDB" w14:textId="77777777" w:rsidR="00C34C5B" w:rsidRDefault="00C34C5B" w:rsidP="00E12AA5">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70E26EB5" w14:textId="4A7FFF38" w:rsidR="00056AE7" w:rsidRPr="00056AE7" w:rsidRDefault="00056AE7" w:rsidP="00056AE7">
      <w:pPr>
        <w:pBdr>
          <w:bottom w:val="single" w:sz="4" w:space="1" w:color="auto"/>
        </w:pBdr>
        <w:jc w:val="center"/>
        <w:rPr>
          <w:rFonts w:asciiTheme="minorHAnsi" w:hAnsiTheme="minorHAnsi" w:cstheme="minorHAnsi"/>
          <w:sz w:val="21"/>
          <w:szCs w:val="21"/>
        </w:rPr>
      </w:pPr>
      <w:r w:rsidRPr="00167914">
        <w:rPr>
          <w:rFonts w:asciiTheme="minorHAnsi" w:hAnsiTheme="minorHAnsi" w:cstheme="minorHAnsi"/>
          <w:b/>
          <w:bCs/>
          <w:sz w:val="21"/>
          <w:szCs w:val="21"/>
        </w:rPr>
        <w:lastRenderedPageBreak/>
        <w:t>ANÁLISE DE RISCOS</w:t>
      </w:r>
    </w:p>
    <w:p w14:paraId="2D834017" w14:textId="57945735" w:rsidR="003C7F6A" w:rsidRPr="00850EF3" w:rsidRDefault="003C7F6A"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0"/>
          <w:szCs w:val="20"/>
        </w:rPr>
      </w:pPr>
      <w:r w:rsidRPr="00850EF3">
        <w:rPr>
          <w:rFonts w:asciiTheme="minorHAnsi" w:eastAsia="Arial" w:hAnsiTheme="minorHAnsi" w:cstheme="minorHAnsi"/>
          <w:b/>
          <w:color w:val="000000"/>
          <w:sz w:val="20"/>
          <w:szCs w:val="20"/>
        </w:rPr>
        <w:t>ANÁLISE DOS RISCOS QUE POSSAM COMPROMETER O SUCESSO DA LICITAÇÃO E A BOA EXECUÇÃO CONTRATUAL</w:t>
      </w:r>
      <w:r w:rsidR="00C149BD" w:rsidRPr="00850EF3">
        <w:rPr>
          <w:rFonts w:asciiTheme="minorHAnsi" w:eastAsia="Arial" w:hAnsiTheme="minorHAnsi" w:cstheme="minorHAnsi"/>
          <w:b/>
          <w:color w:val="000000"/>
          <w:sz w:val="20"/>
          <w:szCs w:val="20"/>
        </w:rPr>
        <w:t xml:space="preserve"> </w:t>
      </w:r>
      <w:r w:rsidRPr="00850EF3">
        <w:rPr>
          <w:rFonts w:asciiTheme="minorHAnsi" w:eastAsia="Arial" w:hAnsiTheme="minorHAnsi" w:cstheme="minorHAnsi"/>
          <w:b/>
          <w:color w:val="000000"/>
          <w:sz w:val="20"/>
          <w:szCs w:val="20"/>
        </w:rPr>
        <w:t>(ART. 18, X);</w:t>
      </w:r>
    </w:p>
    <w:p w14:paraId="113AD466" w14:textId="77777777" w:rsidR="00AC5AD1" w:rsidRDefault="00AC5AD1" w:rsidP="00CA5E94">
      <w:pPr>
        <w:pStyle w:val="Default"/>
        <w:rPr>
          <w:rFonts w:asciiTheme="minorHAnsi" w:hAnsiTheme="minorHAnsi" w:cstheme="minorHAnsi"/>
          <w:sz w:val="22"/>
          <w:szCs w:val="22"/>
        </w:rPr>
      </w:pPr>
    </w:p>
    <w:p w14:paraId="16A2E4C7" w14:textId="77777777" w:rsidR="009332E7" w:rsidRPr="001D5FAC" w:rsidRDefault="009332E7" w:rsidP="009332E7">
      <w:pPr>
        <w:rPr>
          <w:rFonts w:asciiTheme="minorHAnsi" w:hAnsiTheme="minorHAnsi" w:cstheme="minorHAnsi"/>
          <w:b/>
          <w:bCs/>
          <w:sz w:val="21"/>
          <w:szCs w:val="21"/>
        </w:rPr>
      </w:pPr>
      <w:r w:rsidRPr="001D5FAC">
        <w:rPr>
          <w:rFonts w:asciiTheme="minorHAnsi" w:hAnsiTheme="minorHAnsi" w:cstheme="minorHAnsi"/>
          <w:b/>
          <w:bCs/>
          <w:sz w:val="21"/>
          <w:szCs w:val="21"/>
        </w:rPr>
        <w:t>ANÁLISE DE RISCOS – EXPO FASBRA 2026</w:t>
      </w:r>
    </w:p>
    <w:p w14:paraId="022F5235" w14:textId="77777777" w:rsidR="009332E7" w:rsidRPr="001D5FAC" w:rsidRDefault="009332E7" w:rsidP="009332E7">
      <w:pPr>
        <w:rPr>
          <w:rFonts w:asciiTheme="minorHAnsi" w:hAnsiTheme="minorHAnsi" w:cstheme="minorHAnsi"/>
          <w:b/>
          <w:bCs/>
          <w:sz w:val="21"/>
          <w:szCs w:val="21"/>
        </w:rPr>
      </w:pPr>
      <w:r w:rsidRPr="001D5FAC">
        <w:rPr>
          <w:rFonts w:asciiTheme="minorHAnsi" w:hAnsiTheme="minorHAnsi" w:cstheme="minorHAnsi"/>
          <w:b/>
          <w:bCs/>
          <w:sz w:val="21"/>
          <w:szCs w:val="21"/>
        </w:rPr>
        <w:t>1. INTRODUÇÃO</w:t>
      </w:r>
    </w:p>
    <w:p w14:paraId="6C7167AA" w14:textId="77777777" w:rsidR="009332E7" w:rsidRPr="001D5FAC" w:rsidRDefault="009332E7" w:rsidP="009332E7">
      <w:pPr>
        <w:rPr>
          <w:rFonts w:asciiTheme="minorHAnsi" w:hAnsiTheme="minorHAnsi" w:cstheme="minorHAnsi"/>
          <w:sz w:val="21"/>
          <w:szCs w:val="21"/>
        </w:rPr>
      </w:pPr>
      <w:r w:rsidRPr="001D5FAC">
        <w:rPr>
          <w:rFonts w:asciiTheme="minorHAnsi" w:hAnsiTheme="minorHAnsi" w:cstheme="minorHAnsi"/>
          <w:sz w:val="21"/>
          <w:szCs w:val="21"/>
        </w:rPr>
        <w:t xml:space="preserve">Este documento apresenta a matriz de riscos e o plano de mitigação para a realização da </w:t>
      </w:r>
      <w:r w:rsidRPr="001D5FAC">
        <w:rPr>
          <w:rFonts w:asciiTheme="minorHAnsi" w:hAnsiTheme="minorHAnsi" w:cstheme="minorHAnsi"/>
          <w:b/>
          <w:bCs/>
          <w:sz w:val="21"/>
          <w:szCs w:val="21"/>
        </w:rPr>
        <w:t xml:space="preserve">Expo </w:t>
      </w:r>
      <w:proofErr w:type="spellStart"/>
      <w:r w:rsidRPr="001D5FAC">
        <w:rPr>
          <w:rFonts w:asciiTheme="minorHAnsi" w:hAnsiTheme="minorHAnsi" w:cstheme="minorHAnsi"/>
          <w:b/>
          <w:bCs/>
          <w:sz w:val="21"/>
          <w:szCs w:val="21"/>
        </w:rPr>
        <w:t>Fa</w:t>
      </w:r>
      <w:r>
        <w:rPr>
          <w:rFonts w:asciiTheme="minorHAnsi" w:hAnsiTheme="minorHAnsi" w:cstheme="minorHAnsi"/>
          <w:b/>
          <w:bCs/>
          <w:sz w:val="21"/>
          <w:szCs w:val="21"/>
        </w:rPr>
        <w:t>s</w:t>
      </w:r>
      <w:r w:rsidRPr="001D5FAC">
        <w:rPr>
          <w:rFonts w:asciiTheme="minorHAnsi" w:hAnsiTheme="minorHAnsi" w:cstheme="minorHAnsi"/>
          <w:b/>
          <w:bCs/>
          <w:sz w:val="21"/>
          <w:szCs w:val="21"/>
        </w:rPr>
        <w:t>bra</w:t>
      </w:r>
      <w:proofErr w:type="spellEnd"/>
      <w:r w:rsidRPr="001D5FAC">
        <w:rPr>
          <w:rFonts w:asciiTheme="minorHAnsi" w:hAnsiTheme="minorHAnsi" w:cstheme="minorHAnsi"/>
          <w:b/>
          <w:bCs/>
          <w:sz w:val="21"/>
          <w:szCs w:val="21"/>
        </w:rPr>
        <w:t xml:space="preserve"> 2026</w:t>
      </w:r>
      <w:r w:rsidRPr="001D5FAC">
        <w:rPr>
          <w:rFonts w:asciiTheme="minorHAnsi" w:hAnsiTheme="minorHAnsi" w:cstheme="minorHAnsi"/>
          <w:sz w:val="21"/>
          <w:szCs w:val="21"/>
        </w:rPr>
        <w:t>, visando garantir a eficiência administrativa, a legalidade dos atos e o sucesso operacional do evento.</w:t>
      </w:r>
    </w:p>
    <w:p w14:paraId="55A2E1CC" w14:textId="77777777" w:rsidR="009332E7" w:rsidRPr="001D5FAC" w:rsidRDefault="009332E7" w:rsidP="009332E7">
      <w:pPr>
        <w:rPr>
          <w:rFonts w:asciiTheme="minorHAnsi" w:hAnsiTheme="minorHAnsi" w:cstheme="minorHAnsi"/>
          <w:sz w:val="21"/>
          <w:szCs w:val="21"/>
        </w:rPr>
      </w:pPr>
    </w:p>
    <w:p w14:paraId="64BD2799" w14:textId="77777777" w:rsidR="009332E7" w:rsidRPr="001D5FAC" w:rsidRDefault="009332E7" w:rsidP="009332E7">
      <w:pPr>
        <w:rPr>
          <w:rFonts w:asciiTheme="minorHAnsi" w:hAnsiTheme="minorHAnsi" w:cstheme="minorHAnsi"/>
          <w:b/>
          <w:bCs/>
          <w:sz w:val="21"/>
          <w:szCs w:val="21"/>
        </w:rPr>
      </w:pPr>
      <w:r w:rsidRPr="001D5FAC">
        <w:rPr>
          <w:rFonts w:asciiTheme="minorHAnsi" w:hAnsiTheme="minorHAnsi" w:cstheme="minorHAnsi"/>
          <w:b/>
          <w:bCs/>
          <w:sz w:val="21"/>
          <w:szCs w:val="21"/>
        </w:rPr>
        <w:t>1.1. RISCOS DO PROCESSO DE CONTRATAÇÃO</w:t>
      </w:r>
    </w:p>
    <w:tbl>
      <w:tblPr>
        <w:tblW w:w="9072" w:type="dxa"/>
        <w:tblCellSpacing w:w="15" w:type="dxa"/>
        <w:tblBorders>
          <w:bottom w:val="single" w:sz="4" w:space="0" w:color="auto"/>
          <w:insideH w:val="single" w:sz="4" w:space="0" w:color="auto"/>
          <w:insideV w:val="single" w:sz="6" w:space="0" w:color="auto"/>
        </w:tblBorders>
        <w:tblLayout w:type="fixed"/>
        <w:tblCellMar>
          <w:left w:w="0" w:type="dxa"/>
          <w:right w:w="0" w:type="dxa"/>
        </w:tblCellMar>
        <w:tblLook w:val="04A0" w:firstRow="1" w:lastRow="0" w:firstColumn="1" w:lastColumn="0" w:noHBand="0" w:noVBand="1"/>
      </w:tblPr>
      <w:tblGrid>
        <w:gridCol w:w="673"/>
        <w:gridCol w:w="1493"/>
        <w:gridCol w:w="1803"/>
        <w:gridCol w:w="1985"/>
        <w:gridCol w:w="1276"/>
        <w:gridCol w:w="1842"/>
      </w:tblGrid>
      <w:tr w:rsidR="009332E7" w:rsidRPr="001D5FAC" w14:paraId="08C3C79E" w14:textId="77777777" w:rsidTr="00422EBC">
        <w:trPr>
          <w:tblHeader/>
          <w:tblCellSpacing w:w="15" w:type="dxa"/>
        </w:trPr>
        <w:tc>
          <w:tcPr>
            <w:tcW w:w="628" w:type="dxa"/>
            <w:tcMar>
              <w:top w:w="240" w:type="dxa"/>
              <w:left w:w="0" w:type="dxa"/>
              <w:bottom w:w="240" w:type="dxa"/>
              <w:right w:w="180" w:type="dxa"/>
            </w:tcMar>
            <w:vAlign w:val="center"/>
            <w:hideMark/>
          </w:tcPr>
          <w:p w14:paraId="47A50647" w14:textId="77777777" w:rsidR="009332E7" w:rsidRPr="001D5FAC" w:rsidRDefault="009332E7" w:rsidP="00673D4B">
            <w:pPr>
              <w:jc w:val="center"/>
              <w:rPr>
                <w:rFonts w:asciiTheme="minorHAnsi" w:hAnsiTheme="minorHAnsi" w:cstheme="minorHAnsi"/>
                <w:sz w:val="20"/>
                <w:szCs w:val="20"/>
              </w:rPr>
            </w:pPr>
            <w:r w:rsidRPr="001D5FAC">
              <w:rPr>
                <w:rFonts w:asciiTheme="minorHAnsi" w:hAnsiTheme="minorHAnsi" w:cstheme="minorHAnsi"/>
                <w:b/>
                <w:bCs/>
                <w:sz w:val="20"/>
                <w:szCs w:val="20"/>
              </w:rPr>
              <w:t>Risco</w:t>
            </w:r>
          </w:p>
        </w:tc>
        <w:tc>
          <w:tcPr>
            <w:tcW w:w="1463" w:type="dxa"/>
            <w:tcMar>
              <w:top w:w="240" w:type="dxa"/>
              <w:left w:w="0" w:type="dxa"/>
              <w:bottom w:w="240" w:type="dxa"/>
              <w:right w:w="180" w:type="dxa"/>
            </w:tcMar>
            <w:vAlign w:val="center"/>
            <w:hideMark/>
          </w:tcPr>
          <w:p w14:paraId="20EEA8A3" w14:textId="77777777" w:rsidR="009332E7" w:rsidRPr="001D5FAC" w:rsidRDefault="009332E7" w:rsidP="00673D4B">
            <w:pPr>
              <w:jc w:val="center"/>
              <w:rPr>
                <w:rFonts w:asciiTheme="minorHAnsi" w:hAnsiTheme="minorHAnsi" w:cstheme="minorHAnsi"/>
                <w:sz w:val="20"/>
                <w:szCs w:val="20"/>
              </w:rPr>
            </w:pPr>
            <w:r w:rsidRPr="001D5FAC">
              <w:rPr>
                <w:rFonts w:asciiTheme="minorHAnsi" w:hAnsiTheme="minorHAnsi" w:cstheme="minorHAnsi"/>
                <w:b/>
                <w:bCs/>
                <w:sz w:val="20"/>
                <w:szCs w:val="20"/>
              </w:rPr>
              <w:t>Descrição</w:t>
            </w:r>
          </w:p>
        </w:tc>
        <w:tc>
          <w:tcPr>
            <w:tcW w:w="1773" w:type="dxa"/>
            <w:tcMar>
              <w:top w:w="240" w:type="dxa"/>
              <w:left w:w="0" w:type="dxa"/>
              <w:bottom w:w="240" w:type="dxa"/>
              <w:right w:w="180" w:type="dxa"/>
            </w:tcMar>
            <w:vAlign w:val="center"/>
            <w:hideMark/>
          </w:tcPr>
          <w:p w14:paraId="7EC83CB1" w14:textId="77777777" w:rsidR="009332E7" w:rsidRPr="001D5FAC" w:rsidRDefault="009332E7" w:rsidP="00673D4B">
            <w:pPr>
              <w:jc w:val="center"/>
              <w:rPr>
                <w:rFonts w:asciiTheme="minorHAnsi" w:hAnsiTheme="minorHAnsi" w:cstheme="minorHAnsi"/>
                <w:sz w:val="20"/>
                <w:szCs w:val="20"/>
              </w:rPr>
            </w:pPr>
            <w:r w:rsidRPr="001D5FAC">
              <w:rPr>
                <w:rFonts w:asciiTheme="minorHAnsi" w:hAnsiTheme="minorHAnsi" w:cstheme="minorHAnsi"/>
                <w:b/>
                <w:bCs/>
                <w:sz w:val="20"/>
                <w:szCs w:val="20"/>
              </w:rPr>
              <w:t>Danos e Impactos</w:t>
            </w:r>
          </w:p>
        </w:tc>
        <w:tc>
          <w:tcPr>
            <w:tcW w:w="1955" w:type="dxa"/>
            <w:tcMar>
              <w:top w:w="240" w:type="dxa"/>
              <w:left w:w="0" w:type="dxa"/>
              <w:bottom w:w="240" w:type="dxa"/>
              <w:right w:w="180" w:type="dxa"/>
            </w:tcMar>
            <w:vAlign w:val="center"/>
            <w:hideMark/>
          </w:tcPr>
          <w:p w14:paraId="62CD5D71" w14:textId="77777777" w:rsidR="009332E7" w:rsidRPr="001D5FAC" w:rsidRDefault="009332E7" w:rsidP="00673D4B">
            <w:pPr>
              <w:jc w:val="center"/>
              <w:rPr>
                <w:rFonts w:asciiTheme="minorHAnsi" w:hAnsiTheme="minorHAnsi" w:cstheme="minorHAnsi"/>
                <w:sz w:val="20"/>
                <w:szCs w:val="20"/>
              </w:rPr>
            </w:pPr>
            <w:r w:rsidRPr="001D5FAC">
              <w:rPr>
                <w:rFonts w:asciiTheme="minorHAnsi" w:hAnsiTheme="minorHAnsi" w:cstheme="minorHAnsi"/>
                <w:b/>
                <w:bCs/>
                <w:sz w:val="20"/>
                <w:szCs w:val="20"/>
              </w:rPr>
              <w:t>Ações de Mitigação</w:t>
            </w:r>
          </w:p>
        </w:tc>
        <w:tc>
          <w:tcPr>
            <w:tcW w:w="1246" w:type="dxa"/>
            <w:tcMar>
              <w:top w:w="240" w:type="dxa"/>
              <w:left w:w="0" w:type="dxa"/>
              <w:bottom w:w="240" w:type="dxa"/>
              <w:right w:w="180" w:type="dxa"/>
            </w:tcMar>
            <w:vAlign w:val="center"/>
            <w:hideMark/>
          </w:tcPr>
          <w:p w14:paraId="7B869DBA" w14:textId="77777777" w:rsidR="009332E7" w:rsidRPr="001D5FAC" w:rsidRDefault="009332E7" w:rsidP="00673D4B">
            <w:pPr>
              <w:jc w:val="center"/>
              <w:rPr>
                <w:rFonts w:asciiTheme="minorHAnsi" w:hAnsiTheme="minorHAnsi" w:cstheme="minorHAnsi"/>
                <w:sz w:val="20"/>
                <w:szCs w:val="20"/>
              </w:rPr>
            </w:pPr>
            <w:r w:rsidRPr="001D5FAC">
              <w:rPr>
                <w:rFonts w:asciiTheme="minorHAnsi" w:hAnsiTheme="minorHAnsi" w:cstheme="minorHAnsi"/>
                <w:b/>
                <w:bCs/>
                <w:sz w:val="20"/>
                <w:szCs w:val="20"/>
              </w:rPr>
              <w:t>Responsáveis</w:t>
            </w:r>
          </w:p>
        </w:tc>
        <w:tc>
          <w:tcPr>
            <w:tcW w:w="1797" w:type="dxa"/>
            <w:tcMar>
              <w:top w:w="240" w:type="dxa"/>
              <w:left w:w="0" w:type="dxa"/>
              <w:bottom w:w="240" w:type="dxa"/>
              <w:right w:w="0" w:type="dxa"/>
            </w:tcMar>
            <w:vAlign w:val="center"/>
            <w:hideMark/>
          </w:tcPr>
          <w:p w14:paraId="765DD510" w14:textId="77777777" w:rsidR="009332E7" w:rsidRPr="001D5FAC" w:rsidRDefault="009332E7" w:rsidP="00673D4B">
            <w:pPr>
              <w:jc w:val="center"/>
              <w:rPr>
                <w:rFonts w:asciiTheme="minorHAnsi" w:hAnsiTheme="minorHAnsi" w:cstheme="minorHAnsi"/>
                <w:sz w:val="20"/>
                <w:szCs w:val="20"/>
              </w:rPr>
            </w:pPr>
            <w:r w:rsidRPr="001D5FAC">
              <w:rPr>
                <w:rFonts w:asciiTheme="minorHAnsi" w:hAnsiTheme="minorHAnsi" w:cstheme="minorHAnsi"/>
                <w:b/>
                <w:bCs/>
                <w:sz w:val="20"/>
                <w:szCs w:val="20"/>
              </w:rPr>
              <w:t>Medida de Controle</w:t>
            </w:r>
          </w:p>
        </w:tc>
      </w:tr>
      <w:tr w:rsidR="009332E7" w:rsidRPr="001D5FAC" w14:paraId="75FBE445" w14:textId="77777777" w:rsidTr="00422EBC">
        <w:trPr>
          <w:tblCellSpacing w:w="15" w:type="dxa"/>
        </w:trPr>
        <w:tc>
          <w:tcPr>
            <w:tcW w:w="628" w:type="dxa"/>
            <w:tcMar>
              <w:top w:w="240" w:type="dxa"/>
              <w:left w:w="0" w:type="dxa"/>
              <w:bottom w:w="240" w:type="dxa"/>
              <w:right w:w="180" w:type="dxa"/>
            </w:tcMar>
            <w:vAlign w:val="center"/>
            <w:hideMark/>
          </w:tcPr>
          <w:p w14:paraId="59CDB52A"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1</w:t>
            </w:r>
          </w:p>
        </w:tc>
        <w:tc>
          <w:tcPr>
            <w:tcW w:w="1463" w:type="dxa"/>
            <w:tcMar>
              <w:top w:w="240" w:type="dxa"/>
              <w:left w:w="0" w:type="dxa"/>
              <w:bottom w:w="240" w:type="dxa"/>
              <w:right w:w="180" w:type="dxa"/>
            </w:tcMar>
            <w:vAlign w:val="center"/>
            <w:hideMark/>
          </w:tcPr>
          <w:p w14:paraId="43ABF203"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Não aprovação dos documentos de Planejamento da Contratação (TR, Edital, Pareceres).</w:t>
            </w:r>
          </w:p>
        </w:tc>
        <w:tc>
          <w:tcPr>
            <w:tcW w:w="1773" w:type="dxa"/>
            <w:tcMar>
              <w:top w:w="240" w:type="dxa"/>
              <w:left w:w="0" w:type="dxa"/>
              <w:bottom w:w="240" w:type="dxa"/>
              <w:right w:w="180" w:type="dxa"/>
            </w:tcMar>
            <w:vAlign w:val="center"/>
            <w:hideMark/>
          </w:tcPr>
          <w:p w14:paraId="36702A31"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Atrasos críticos no cronograma de licitação, comprometendo a data de início do evento.</w:t>
            </w:r>
          </w:p>
        </w:tc>
        <w:tc>
          <w:tcPr>
            <w:tcW w:w="1955" w:type="dxa"/>
            <w:tcMar>
              <w:top w:w="240" w:type="dxa"/>
              <w:left w:w="0" w:type="dxa"/>
              <w:bottom w:w="240" w:type="dxa"/>
              <w:right w:w="180" w:type="dxa"/>
            </w:tcMar>
            <w:vAlign w:val="center"/>
            <w:hideMark/>
          </w:tcPr>
          <w:p w14:paraId="080F701F"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Acompanhamento técnico contínuo pela área administrativa na elaboração dos documentos para evitar diligências e devoluções.</w:t>
            </w:r>
          </w:p>
        </w:tc>
        <w:tc>
          <w:tcPr>
            <w:tcW w:w="1246" w:type="dxa"/>
            <w:tcMar>
              <w:top w:w="240" w:type="dxa"/>
              <w:left w:w="0" w:type="dxa"/>
              <w:bottom w:w="240" w:type="dxa"/>
              <w:right w:w="180" w:type="dxa"/>
            </w:tcMar>
            <w:vAlign w:val="center"/>
            <w:hideMark/>
          </w:tcPr>
          <w:p w14:paraId="534D1254"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Setor de Cultura, Compras e Licitação.</w:t>
            </w:r>
          </w:p>
        </w:tc>
        <w:tc>
          <w:tcPr>
            <w:tcW w:w="1797" w:type="dxa"/>
            <w:tcMar>
              <w:top w:w="240" w:type="dxa"/>
              <w:left w:w="0" w:type="dxa"/>
              <w:bottom w:w="240" w:type="dxa"/>
              <w:right w:w="0" w:type="dxa"/>
            </w:tcMar>
            <w:vAlign w:val="center"/>
            <w:hideMark/>
          </w:tcPr>
          <w:p w14:paraId="4EC4FBC7"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Monitoramento semanal de fluxo documental.</w:t>
            </w:r>
          </w:p>
        </w:tc>
      </w:tr>
      <w:tr w:rsidR="009332E7" w:rsidRPr="001D5FAC" w14:paraId="3246C661" w14:textId="77777777" w:rsidTr="00422EBC">
        <w:trPr>
          <w:tblCellSpacing w:w="15" w:type="dxa"/>
        </w:trPr>
        <w:tc>
          <w:tcPr>
            <w:tcW w:w="628" w:type="dxa"/>
            <w:tcMar>
              <w:top w:w="240" w:type="dxa"/>
              <w:left w:w="0" w:type="dxa"/>
              <w:bottom w:w="240" w:type="dxa"/>
              <w:right w:w="180" w:type="dxa"/>
            </w:tcMar>
            <w:vAlign w:val="center"/>
            <w:hideMark/>
          </w:tcPr>
          <w:p w14:paraId="5B71293F"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2</w:t>
            </w:r>
          </w:p>
        </w:tc>
        <w:tc>
          <w:tcPr>
            <w:tcW w:w="1463" w:type="dxa"/>
            <w:tcMar>
              <w:top w:w="240" w:type="dxa"/>
              <w:left w:w="0" w:type="dxa"/>
              <w:bottom w:w="240" w:type="dxa"/>
              <w:right w:w="180" w:type="dxa"/>
            </w:tcMar>
            <w:vAlign w:val="center"/>
            <w:hideMark/>
          </w:tcPr>
          <w:p w14:paraId="1F482B3B"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Insuficiência de recursos orçamentários ou financeiros para a execução do serviço.</w:t>
            </w:r>
          </w:p>
        </w:tc>
        <w:tc>
          <w:tcPr>
            <w:tcW w:w="1773" w:type="dxa"/>
            <w:tcMar>
              <w:top w:w="240" w:type="dxa"/>
              <w:left w:w="0" w:type="dxa"/>
              <w:bottom w:w="240" w:type="dxa"/>
              <w:right w:w="180" w:type="dxa"/>
            </w:tcMar>
            <w:vAlign w:val="center"/>
            <w:hideMark/>
          </w:tcPr>
          <w:p w14:paraId="2EAF4C01"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Cancelamento de itens essenciais ou impossibilidade de empenho das contratações.</w:t>
            </w:r>
          </w:p>
        </w:tc>
        <w:tc>
          <w:tcPr>
            <w:tcW w:w="1955" w:type="dxa"/>
            <w:tcMar>
              <w:top w:w="240" w:type="dxa"/>
              <w:left w:w="0" w:type="dxa"/>
              <w:bottom w:w="240" w:type="dxa"/>
              <w:right w:w="180" w:type="dxa"/>
            </w:tcMar>
            <w:vAlign w:val="center"/>
            <w:hideMark/>
          </w:tcPr>
          <w:p w14:paraId="1603867A"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1. Busca por economia de escala e vantajosidade.</w:t>
            </w:r>
          </w:p>
          <w:p w14:paraId="204AAE12"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br/>
            </w:r>
          </w:p>
          <w:p w14:paraId="6C04A168"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2. Articulação política sobre a relevância do evento.</w:t>
            </w:r>
          </w:p>
          <w:p w14:paraId="08B10DD1"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br/>
            </w:r>
          </w:p>
          <w:p w14:paraId="0B6BC84C"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3. Remanejamento de dotações de projetos não executados.</w:t>
            </w:r>
          </w:p>
        </w:tc>
        <w:tc>
          <w:tcPr>
            <w:tcW w:w="1246" w:type="dxa"/>
            <w:tcMar>
              <w:top w:w="240" w:type="dxa"/>
              <w:left w:w="0" w:type="dxa"/>
              <w:bottom w:w="240" w:type="dxa"/>
              <w:right w:w="180" w:type="dxa"/>
            </w:tcMar>
            <w:vAlign w:val="center"/>
            <w:hideMark/>
          </w:tcPr>
          <w:p w14:paraId="40EFB605"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Assessoria de Cultura, Gabinete do Prefeito e Secretaria de Finanças.</w:t>
            </w:r>
          </w:p>
        </w:tc>
        <w:tc>
          <w:tcPr>
            <w:tcW w:w="1797" w:type="dxa"/>
            <w:tcMar>
              <w:top w:w="240" w:type="dxa"/>
              <w:left w:w="0" w:type="dxa"/>
              <w:bottom w:w="240" w:type="dxa"/>
              <w:right w:w="0" w:type="dxa"/>
            </w:tcMar>
            <w:vAlign w:val="center"/>
            <w:hideMark/>
          </w:tcPr>
          <w:p w14:paraId="4726B050"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Auditoria de dotação orçamentária prévia ao lançamento do edital.</w:t>
            </w:r>
          </w:p>
        </w:tc>
      </w:tr>
      <w:tr w:rsidR="009332E7" w:rsidRPr="001D5FAC" w14:paraId="397E5D19" w14:textId="77777777" w:rsidTr="00422EBC">
        <w:trPr>
          <w:tblCellSpacing w:w="15" w:type="dxa"/>
        </w:trPr>
        <w:tc>
          <w:tcPr>
            <w:tcW w:w="628" w:type="dxa"/>
            <w:tcMar>
              <w:top w:w="240" w:type="dxa"/>
              <w:left w:w="0" w:type="dxa"/>
              <w:bottom w:w="240" w:type="dxa"/>
              <w:right w:w="180" w:type="dxa"/>
            </w:tcMar>
            <w:vAlign w:val="center"/>
            <w:hideMark/>
          </w:tcPr>
          <w:p w14:paraId="60353E7E"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3</w:t>
            </w:r>
          </w:p>
        </w:tc>
        <w:tc>
          <w:tcPr>
            <w:tcW w:w="1463" w:type="dxa"/>
            <w:tcMar>
              <w:top w:w="240" w:type="dxa"/>
              <w:left w:w="0" w:type="dxa"/>
              <w:bottom w:w="240" w:type="dxa"/>
              <w:right w:w="180" w:type="dxa"/>
            </w:tcMar>
            <w:vAlign w:val="center"/>
            <w:hideMark/>
          </w:tcPr>
          <w:p w14:paraId="75AB5E02"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 xml:space="preserve">Atraso no cumprimento dos prazos </w:t>
            </w:r>
            <w:r w:rsidRPr="001D5FAC">
              <w:rPr>
                <w:rFonts w:asciiTheme="minorHAnsi" w:hAnsiTheme="minorHAnsi" w:cstheme="minorHAnsi"/>
                <w:sz w:val="21"/>
                <w:szCs w:val="21"/>
              </w:rPr>
              <w:lastRenderedPageBreak/>
              <w:t>estabelecidos no cronograma.</w:t>
            </w:r>
          </w:p>
        </w:tc>
        <w:tc>
          <w:tcPr>
            <w:tcW w:w="1773" w:type="dxa"/>
            <w:tcMar>
              <w:top w:w="240" w:type="dxa"/>
              <w:left w:w="0" w:type="dxa"/>
              <w:bottom w:w="240" w:type="dxa"/>
              <w:right w:w="180" w:type="dxa"/>
            </w:tcMar>
            <w:vAlign w:val="center"/>
            <w:hideMark/>
          </w:tcPr>
          <w:p w14:paraId="4A4264B1"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lastRenderedPageBreak/>
              <w:t xml:space="preserve">Prejuízo à fiscalização e risco de não </w:t>
            </w:r>
            <w:r w:rsidRPr="001D5FAC">
              <w:rPr>
                <w:rFonts w:asciiTheme="minorHAnsi" w:hAnsiTheme="minorHAnsi" w:cstheme="minorHAnsi"/>
                <w:sz w:val="21"/>
                <w:szCs w:val="21"/>
              </w:rPr>
              <w:lastRenderedPageBreak/>
              <w:t>entrega de estruturas a tempo da abertura (21 de maio).</w:t>
            </w:r>
          </w:p>
        </w:tc>
        <w:tc>
          <w:tcPr>
            <w:tcW w:w="1955" w:type="dxa"/>
            <w:tcMar>
              <w:top w:w="240" w:type="dxa"/>
              <w:left w:w="0" w:type="dxa"/>
              <w:bottom w:w="240" w:type="dxa"/>
              <w:right w:w="180" w:type="dxa"/>
            </w:tcMar>
            <w:vAlign w:val="center"/>
            <w:hideMark/>
          </w:tcPr>
          <w:p w14:paraId="701DBEC7"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lastRenderedPageBreak/>
              <w:t xml:space="preserve">Estipular sanções administrativas rigorosas em </w:t>
            </w:r>
            <w:r w:rsidRPr="001D5FAC">
              <w:rPr>
                <w:rFonts w:asciiTheme="minorHAnsi" w:hAnsiTheme="minorHAnsi" w:cstheme="minorHAnsi"/>
                <w:sz w:val="21"/>
                <w:szCs w:val="21"/>
              </w:rPr>
              <w:lastRenderedPageBreak/>
              <w:t>contrato e emitir notificações imediatas em caso de mora.</w:t>
            </w:r>
          </w:p>
        </w:tc>
        <w:tc>
          <w:tcPr>
            <w:tcW w:w="1246" w:type="dxa"/>
            <w:tcMar>
              <w:top w:w="240" w:type="dxa"/>
              <w:left w:w="0" w:type="dxa"/>
              <w:bottom w:w="240" w:type="dxa"/>
              <w:right w:w="180" w:type="dxa"/>
            </w:tcMar>
            <w:vAlign w:val="center"/>
            <w:hideMark/>
          </w:tcPr>
          <w:p w14:paraId="402CC863"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lastRenderedPageBreak/>
              <w:t xml:space="preserve">Setor de Cultura, Gestores e </w:t>
            </w:r>
            <w:r w:rsidRPr="001D5FAC">
              <w:rPr>
                <w:rFonts w:asciiTheme="minorHAnsi" w:hAnsiTheme="minorHAnsi" w:cstheme="minorHAnsi"/>
                <w:sz w:val="21"/>
                <w:szCs w:val="21"/>
              </w:rPr>
              <w:lastRenderedPageBreak/>
              <w:t>Fiscal do Contrato.</w:t>
            </w:r>
          </w:p>
        </w:tc>
        <w:tc>
          <w:tcPr>
            <w:tcW w:w="1797" w:type="dxa"/>
            <w:tcMar>
              <w:top w:w="240" w:type="dxa"/>
              <w:left w:w="0" w:type="dxa"/>
              <w:bottom w:w="240" w:type="dxa"/>
              <w:right w:w="0" w:type="dxa"/>
            </w:tcMar>
            <w:vAlign w:val="center"/>
            <w:hideMark/>
          </w:tcPr>
          <w:p w14:paraId="11104D9E"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lastRenderedPageBreak/>
              <w:t>Gestão contratual com Checklist de marcos temporais.</w:t>
            </w:r>
          </w:p>
        </w:tc>
      </w:tr>
    </w:tbl>
    <w:p w14:paraId="3FC6527C" w14:textId="77777777" w:rsidR="009332E7" w:rsidRPr="001D5FAC" w:rsidRDefault="009332E7" w:rsidP="00673D4B">
      <w:pPr>
        <w:jc w:val="center"/>
        <w:rPr>
          <w:rFonts w:asciiTheme="minorHAnsi" w:hAnsiTheme="minorHAnsi" w:cstheme="minorHAnsi"/>
          <w:sz w:val="21"/>
          <w:szCs w:val="21"/>
        </w:rPr>
      </w:pPr>
    </w:p>
    <w:p w14:paraId="3657470C" w14:textId="77777777" w:rsidR="009332E7" w:rsidRPr="001D5FAC" w:rsidRDefault="009332E7" w:rsidP="00673D4B">
      <w:pPr>
        <w:jc w:val="center"/>
        <w:rPr>
          <w:rFonts w:asciiTheme="minorHAnsi" w:hAnsiTheme="minorHAnsi" w:cstheme="minorHAnsi"/>
          <w:b/>
          <w:bCs/>
          <w:sz w:val="21"/>
          <w:szCs w:val="21"/>
        </w:rPr>
      </w:pPr>
      <w:r w:rsidRPr="001D5FAC">
        <w:rPr>
          <w:rFonts w:asciiTheme="minorHAnsi" w:hAnsiTheme="minorHAnsi" w:cstheme="minorHAnsi"/>
          <w:b/>
          <w:bCs/>
          <w:sz w:val="21"/>
          <w:szCs w:val="21"/>
        </w:rPr>
        <w:t>1.2. RISCOS DA PRESTAÇÃO DO SERVIÇO</w:t>
      </w:r>
    </w:p>
    <w:tbl>
      <w:tblPr>
        <w:tblW w:w="9064" w:type="dxa"/>
        <w:tblCellSpacing w:w="15" w:type="dxa"/>
        <w:tblLayout w:type="fixed"/>
        <w:tblCellMar>
          <w:left w:w="0" w:type="dxa"/>
          <w:right w:w="0" w:type="dxa"/>
        </w:tblCellMar>
        <w:tblLook w:val="04A0" w:firstRow="1" w:lastRow="0" w:firstColumn="1" w:lastColumn="0" w:noHBand="0" w:noVBand="1"/>
      </w:tblPr>
      <w:tblGrid>
        <w:gridCol w:w="701"/>
        <w:gridCol w:w="1418"/>
        <w:gridCol w:w="1842"/>
        <w:gridCol w:w="1843"/>
        <w:gridCol w:w="1418"/>
        <w:gridCol w:w="1842"/>
      </w:tblGrid>
      <w:tr w:rsidR="009332E7" w:rsidRPr="001D5FAC" w14:paraId="72705BC7" w14:textId="77777777" w:rsidTr="00422EBC">
        <w:trPr>
          <w:tblHeader/>
          <w:tblCellSpacing w:w="15" w:type="dxa"/>
        </w:trPr>
        <w:tc>
          <w:tcPr>
            <w:tcW w:w="656"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4D4D75B2" w14:textId="77777777" w:rsidR="009332E7" w:rsidRPr="001D5FAC" w:rsidRDefault="009332E7" w:rsidP="00673D4B">
            <w:pPr>
              <w:jc w:val="center"/>
              <w:rPr>
                <w:rFonts w:asciiTheme="minorHAnsi" w:hAnsiTheme="minorHAnsi" w:cstheme="minorHAnsi"/>
                <w:sz w:val="20"/>
                <w:szCs w:val="20"/>
              </w:rPr>
            </w:pPr>
            <w:r w:rsidRPr="001D5FAC">
              <w:rPr>
                <w:rFonts w:asciiTheme="minorHAnsi" w:hAnsiTheme="minorHAnsi" w:cstheme="minorHAnsi"/>
                <w:b/>
                <w:bCs/>
                <w:sz w:val="20"/>
                <w:szCs w:val="20"/>
              </w:rPr>
              <w:t>Risco</w:t>
            </w:r>
          </w:p>
        </w:tc>
        <w:tc>
          <w:tcPr>
            <w:tcW w:w="1388"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FA8FB71" w14:textId="77777777" w:rsidR="009332E7" w:rsidRPr="001D5FAC" w:rsidRDefault="009332E7" w:rsidP="00673D4B">
            <w:pPr>
              <w:jc w:val="center"/>
              <w:rPr>
                <w:rFonts w:asciiTheme="minorHAnsi" w:hAnsiTheme="minorHAnsi" w:cstheme="minorHAnsi"/>
                <w:sz w:val="20"/>
                <w:szCs w:val="20"/>
              </w:rPr>
            </w:pPr>
            <w:r w:rsidRPr="001D5FAC">
              <w:rPr>
                <w:rFonts w:asciiTheme="minorHAnsi" w:hAnsiTheme="minorHAnsi" w:cstheme="minorHAnsi"/>
                <w:b/>
                <w:bCs/>
                <w:sz w:val="20"/>
                <w:szCs w:val="20"/>
              </w:rPr>
              <w:t>Descrição</w:t>
            </w:r>
          </w:p>
        </w:tc>
        <w:tc>
          <w:tcPr>
            <w:tcW w:w="1812"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0C2E65C" w14:textId="77777777" w:rsidR="009332E7" w:rsidRPr="001D5FAC" w:rsidRDefault="009332E7" w:rsidP="00673D4B">
            <w:pPr>
              <w:jc w:val="center"/>
              <w:rPr>
                <w:rFonts w:asciiTheme="minorHAnsi" w:hAnsiTheme="minorHAnsi" w:cstheme="minorHAnsi"/>
                <w:sz w:val="20"/>
                <w:szCs w:val="20"/>
              </w:rPr>
            </w:pPr>
            <w:r w:rsidRPr="001D5FAC">
              <w:rPr>
                <w:rFonts w:asciiTheme="minorHAnsi" w:hAnsiTheme="minorHAnsi" w:cstheme="minorHAnsi"/>
                <w:b/>
                <w:bCs/>
                <w:sz w:val="20"/>
                <w:szCs w:val="20"/>
              </w:rPr>
              <w:t>Danos e Impactos</w:t>
            </w:r>
          </w:p>
        </w:tc>
        <w:tc>
          <w:tcPr>
            <w:tcW w:w="1813"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00C15C3" w14:textId="77777777" w:rsidR="009332E7" w:rsidRPr="001D5FAC" w:rsidRDefault="009332E7" w:rsidP="00673D4B">
            <w:pPr>
              <w:jc w:val="center"/>
              <w:rPr>
                <w:rFonts w:asciiTheme="minorHAnsi" w:hAnsiTheme="minorHAnsi" w:cstheme="minorHAnsi"/>
                <w:sz w:val="20"/>
                <w:szCs w:val="20"/>
              </w:rPr>
            </w:pPr>
            <w:r w:rsidRPr="001D5FAC">
              <w:rPr>
                <w:rFonts w:asciiTheme="minorHAnsi" w:hAnsiTheme="minorHAnsi" w:cstheme="minorHAnsi"/>
                <w:b/>
                <w:bCs/>
                <w:sz w:val="20"/>
                <w:szCs w:val="20"/>
              </w:rPr>
              <w:t>Ações de Mitigação</w:t>
            </w:r>
          </w:p>
        </w:tc>
        <w:tc>
          <w:tcPr>
            <w:tcW w:w="1388"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7AABB879" w14:textId="77777777" w:rsidR="009332E7" w:rsidRPr="001D5FAC" w:rsidRDefault="009332E7" w:rsidP="00673D4B">
            <w:pPr>
              <w:jc w:val="center"/>
              <w:rPr>
                <w:rFonts w:asciiTheme="minorHAnsi" w:hAnsiTheme="minorHAnsi" w:cstheme="minorHAnsi"/>
                <w:sz w:val="20"/>
                <w:szCs w:val="20"/>
              </w:rPr>
            </w:pPr>
            <w:r w:rsidRPr="001D5FAC">
              <w:rPr>
                <w:rFonts w:asciiTheme="minorHAnsi" w:hAnsiTheme="minorHAnsi" w:cstheme="minorHAnsi"/>
                <w:b/>
                <w:bCs/>
                <w:sz w:val="20"/>
                <w:szCs w:val="20"/>
              </w:rPr>
              <w:t>Responsáveis</w:t>
            </w:r>
          </w:p>
        </w:tc>
        <w:tc>
          <w:tcPr>
            <w:tcW w:w="1797"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28D0EF12" w14:textId="77777777" w:rsidR="009332E7" w:rsidRPr="001D5FAC" w:rsidRDefault="009332E7" w:rsidP="00673D4B">
            <w:pPr>
              <w:jc w:val="center"/>
              <w:rPr>
                <w:rFonts w:asciiTheme="minorHAnsi" w:hAnsiTheme="minorHAnsi" w:cstheme="minorHAnsi"/>
                <w:sz w:val="20"/>
                <w:szCs w:val="20"/>
              </w:rPr>
            </w:pPr>
            <w:r w:rsidRPr="001D5FAC">
              <w:rPr>
                <w:rFonts w:asciiTheme="minorHAnsi" w:hAnsiTheme="minorHAnsi" w:cstheme="minorHAnsi"/>
                <w:b/>
                <w:bCs/>
                <w:sz w:val="20"/>
                <w:szCs w:val="20"/>
              </w:rPr>
              <w:t>Medida de Controle</w:t>
            </w:r>
          </w:p>
        </w:tc>
      </w:tr>
      <w:tr w:rsidR="009332E7" w:rsidRPr="001D5FAC" w14:paraId="21F308DE" w14:textId="77777777" w:rsidTr="00422EBC">
        <w:trPr>
          <w:tblCellSpacing w:w="15" w:type="dxa"/>
        </w:trPr>
        <w:tc>
          <w:tcPr>
            <w:tcW w:w="656"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B7DE41E"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4</w:t>
            </w:r>
          </w:p>
        </w:tc>
        <w:tc>
          <w:tcPr>
            <w:tcW w:w="1388"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7A53270"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Desconformidade técnica ou não atendimento das exigências do Termo de Referência.</w:t>
            </w:r>
          </w:p>
        </w:tc>
        <w:tc>
          <w:tcPr>
            <w:tcW w:w="1812"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678C9680"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Impossibilidade de execução do objeto e risco à segurança do público.</w:t>
            </w:r>
          </w:p>
        </w:tc>
        <w:tc>
          <w:tcPr>
            <w:tcW w:w="1813"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1776A5F6"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Monitoramento in loco da montagem e fiscalização rigorosa dos itens entregues.</w:t>
            </w:r>
          </w:p>
        </w:tc>
        <w:tc>
          <w:tcPr>
            <w:tcW w:w="1388"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3DC992B4"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Setor de Cultura e Fiscal do Contrato.</w:t>
            </w:r>
          </w:p>
        </w:tc>
        <w:tc>
          <w:tcPr>
            <w:tcW w:w="1797"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790DD00A"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Abertura de Processo Administrativo de Responsabilização (PAAR) em caso de falhas.</w:t>
            </w:r>
          </w:p>
        </w:tc>
      </w:tr>
    </w:tbl>
    <w:p w14:paraId="03A80298" w14:textId="77777777" w:rsidR="009332E7" w:rsidRPr="001D5FAC" w:rsidRDefault="009332E7" w:rsidP="00673D4B">
      <w:pPr>
        <w:jc w:val="center"/>
        <w:rPr>
          <w:rFonts w:asciiTheme="minorHAnsi" w:hAnsiTheme="minorHAnsi" w:cstheme="minorHAnsi"/>
          <w:sz w:val="21"/>
          <w:szCs w:val="21"/>
        </w:rPr>
      </w:pPr>
    </w:p>
    <w:p w14:paraId="5F7841CE" w14:textId="77777777" w:rsidR="009332E7" w:rsidRPr="001D5FAC" w:rsidRDefault="009332E7" w:rsidP="00673D4B">
      <w:pPr>
        <w:jc w:val="center"/>
        <w:rPr>
          <w:rFonts w:asciiTheme="minorHAnsi" w:hAnsiTheme="minorHAnsi" w:cstheme="minorHAnsi"/>
          <w:b/>
          <w:bCs/>
          <w:sz w:val="21"/>
          <w:szCs w:val="21"/>
        </w:rPr>
      </w:pPr>
      <w:r w:rsidRPr="001D5FAC">
        <w:rPr>
          <w:rFonts w:asciiTheme="minorHAnsi" w:hAnsiTheme="minorHAnsi" w:cstheme="minorHAnsi"/>
          <w:b/>
          <w:bCs/>
          <w:sz w:val="21"/>
          <w:szCs w:val="21"/>
        </w:rPr>
        <w:t>1.3. RISCOS OPERACIONAIS E AÇÃO CONJUNTA (LOGÍSTICA DO EVENTO)</w:t>
      </w:r>
    </w:p>
    <w:tbl>
      <w:tblPr>
        <w:tblW w:w="9064" w:type="dxa"/>
        <w:tblCellSpacing w:w="15" w:type="dxa"/>
        <w:tblCellMar>
          <w:left w:w="0" w:type="dxa"/>
          <w:right w:w="0" w:type="dxa"/>
        </w:tblCellMar>
        <w:tblLook w:val="04A0" w:firstRow="1" w:lastRow="0" w:firstColumn="1" w:lastColumn="0" w:noHBand="0" w:noVBand="1"/>
      </w:tblPr>
      <w:tblGrid>
        <w:gridCol w:w="710"/>
        <w:gridCol w:w="1356"/>
        <w:gridCol w:w="1895"/>
        <w:gridCol w:w="1565"/>
        <w:gridCol w:w="1414"/>
        <w:gridCol w:w="2124"/>
      </w:tblGrid>
      <w:tr w:rsidR="009332E7" w:rsidRPr="001D5FAC" w14:paraId="71C6A38C" w14:textId="77777777" w:rsidTr="00422EBC">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3816BB5"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Risco</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370DB980"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Descrição</w:t>
            </w:r>
          </w:p>
        </w:tc>
        <w:tc>
          <w:tcPr>
            <w:tcW w:w="1865"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4922690"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Danos e Impactos</w:t>
            </w:r>
          </w:p>
        </w:tc>
        <w:tc>
          <w:tcPr>
            <w:tcW w:w="1535"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15DE2B98"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Ações de Mitigação</w:t>
            </w:r>
          </w:p>
        </w:tc>
        <w:tc>
          <w:tcPr>
            <w:tcW w:w="1384"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73B326D"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Responsáveis</w:t>
            </w:r>
          </w:p>
        </w:tc>
        <w:tc>
          <w:tcPr>
            <w:tcW w:w="2079"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050A28AA"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Medida de Controle</w:t>
            </w:r>
          </w:p>
        </w:tc>
      </w:tr>
      <w:tr w:rsidR="009332E7" w:rsidRPr="001D5FAC" w14:paraId="7CB1566F" w14:textId="77777777" w:rsidTr="00422EBC">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6C7D2EFD"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5</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198086F0"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Falha no alinhamento entre as secretarias para o desempenho operacional do evento.</w:t>
            </w:r>
          </w:p>
        </w:tc>
        <w:tc>
          <w:tcPr>
            <w:tcW w:w="1865"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72C575BC"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Caos no trânsito, problemas sanitários, falhas na zeladoria ou falta de suporte médico.</w:t>
            </w:r>
          </w:p>
        </w:tc>
        <w:tc>
          <w:tcPr>
            <w:tcW w:w="1535"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1C429141"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Plano de ação integrada entre 21 e 24 de maio, com reuniões de alinhamento prévio.</w:t>
            </w:r>
          </w:p>
        </w:tc>
        <w:tc>
          <w:tcPr>
            <w:tcW w:w="1384"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40CB2A14"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Cultura, Trânsito, Saúde e Obras.</w:t>
            </w:r>
          </w:p>
        </w:tc>
        <w:tc>
          <w:tcPr>
            <w:tcW w:w="2079"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4D1A1556"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Divisão de tarefas: Trânsito (fluxo), Obras (zeladoria) e Saúde (urgência/emergência).</w:t>
            </w:r>
          </w:p>
        </w:tc>
      </w:tr>
    </w:tbl>
    <w:p w14:paraId="3A4DEA7E" w14:textId="77777777" w:rsidR="009332E7" w:rsidRPr="001D5FAC" w:rsidRDefault="009332E7" w:rsidP="00673D4B">
      <w:pPr>
        <w:jc w:val="center"/>
        <w:rPr>
          <w:rFonts w:asciiTheme="minorHAnsi" w:hAnsiTheme="minorHAnsi" w:cstheme="minorHAnsi"/>
          <w:sz w:val="21"/>
          <w:szCs w:val="21"/>
        </w:rPr>
      </w:pPr>
    </w:p>
    <w:p w14:paraId="5A29BB83" w14:textId="77777777" w:rsidR="009332E7" w:rsidRPr="001D5FAC" w:rsidRDefault="009332E7" w:rsidP="00673D4B">
      <w:pPr>
        <w:jc w:val="center"/>
        <w:rPr>
          <w:rFonts w:asciiTheme="minorHAnsi" w:hAnsiTheme="minorHAnsi" w:cstheme="minorHAnsi"/>
          <w:b/>
          <w:bCs/>
          <w:sz w:val="21"/>
          <w:szCs w:val="21"/>
        </w:rPr>
      </w:pPr>
      <w:r w:rsidRPr="001D5FAC">
        <w:rPr>
          <w:rFonts w:asciiTheme="minorHAnsi" w:hAnsiTheme="minorHAnsi" w:cstheme="minorHAnsi"/>
          <w:b/>
          <w:bCs/>
          <w:sz w:val="21"/>
          <w:szCs w:val="21"/>
        </w:rPr>
        <w:t>1.4. AVALIAÇÃO QUALITATIVA (MATRIZ DE PROBABILIDADE X IMPACTO)</w:t>
      </w:r>
    </w:p>
    <w:tbl>
      <w:tblPr>
        <w:tblW w:w="0" w:type="auto"/>
        <w:tblCellSpacing w:w="15" w:type="dxa"/>
        <w:tblCellMar>
          <w:left w:w="0" w:type="dxa"/>
          <w:right w:w="0" w:type="dxa"/>
        </w:tblCellMar>
        <w:tblLook w:val="04A0" w:firstRow="1" w:lastRow="0" w:firstColumn="1" w:lastColumn="0" w:noHBand="0" w:noVBand="1"/>
      </w:tblPr>
      <w:tblGrid>
        <w:gridCol w:w="2375"/>
        <w:gridCol w:w="1381"/>
        <w:gridCol w:w="723"/>
        <w:gridCol w:w="1226"/>
        <w:gridCol w:w="1075"/>
      </w:tblGrid>
      <w:tr w:rsidR="009332E7" w:rsidRPr="001D5FAC" w14:paraId="0C44F820" w14:textId="77777777" w:rsidTr="00422EBC">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E0B8555"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lastRenderedPageBreak/>
              <w:t>Probabilidade \ Impacto</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6B06C134"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Sem Impacto</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7D2ED1FC"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Baixo</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83AB88C"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Médio</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4FC67A0C"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Alto</w:t>
            </w:r>
          </w:p>
        </w:tc>
      </w:tr>
      <w:tr w:rsidR="009332E7" w:rsidRPr="001D5FAC" w14:paraId="03A2F513" w14:textId="77777777" w:rsidTr="00422EBC">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4CEFAE54"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Baixa</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1FFAA07"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682A9C64"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45BE9DF7"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Riscos 1 e 2</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3CBEED50"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w:t>
            </w:r>
          </w:p>
        </w:tc>
      </w:tr>
      <w:tr w:rsidR="009332E7" w:rsidRPr="001D5FAC" w14:paraId="4D42F076" w14:textId="77777777" w:rsidTr="00422EBC">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1DA099AB"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Média</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3533FEB4"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6BF011B"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89A27C1"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1CF3BA68"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Riscos 3 e 4</w:t>
            </w:r>
          </w:p>
        </w:tc>
      </w:tr>
      <w:tr w:rsidR="009332E7" w:rsidRPr="001D5FAC" w14:paraId="1ABA7D68" w14:textId="77777777" w:rsidTr="00422EBC">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1C0FC00D"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Alta</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3477CC1"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889BD47"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72EF302"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b/>
                <w:bCs/>
                <w:sz w:val="21"/>
                <w:szCs w:val="21"/>
              </w:rPr>
              <w:t>Risco 5</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4F2D5FA1" w14:textId="77777777" w:rsidR="009332E7" w:rsidRPr="001D5FAC" w:rsidRDefault="009332E7" w:rsidP="00673D4B">
            <w:pPr>
              <w:jc w:val="center"/>
              <w:rPr>
                <w:rFonts w:asciiTheme="minorHAnsi" w:hAnsiTheme="minorHAnsi" w:cstheme="minorHAnsi"/>
                <w:sz w:val="21"/>
                <w:szCs w:val="21"/>
              </w:rPr>
            </w:pPr>
            <w:r w:rsidRPr="001D5FAC">
              <w:rPr>
                <w:rFonts w:asciiTheme="minorHAnsi" w:hAnsiTheme="minorHAnsi" w:cstheme="minorHAnsi"/>
                <w:sz w:val="21"/>
                <w:szCs w:val="21"/>
              </w:rPr>
              <w:t>-</w:t>
            </w:r>
          </w:p>
        </w:tc>
      </w:tr>
    </w:tbl>
    <w:p w14:paraId="7F69B10E" w14:textId="77777777" w:rsidR="009332E7" w:rsidRPr="001D5FAC" w:rsidRDefault="009332E7" w:rsidP="00673D4B">
      <w:pPr>
        <w:jc w:val="center"/>
        <w:rPr>
          <w:rFonts w:asciiTheme="minorHAnsi" w:hAnsiTheme="minorHAnsi" w:cstheme="minorHAnsi"/>
          <w:sz w:val="21"/>
          <w:szCs w:val="21"/>
        </w:rPr>
      </w:pPr>
    </w:p>
    <w:p w14:paraId="14BA61B8" w14:textId="77777777" w:rsidR="009332E7" w:rsidRPr="001D5FAC" w:rsidRDefault="009332E7" w:rsidP="009332E7">
      <w:pPr>
        <w:rPr>
          <w:rFonts w:asciiTheme="minorHAnsi" w:hAnsiTheme="minorHAnsi" w:cstheme="minorHAnsi"/>
          <w:b/>
          <w:bCs/>
          <w:sz w:val="21"/>
          <w:szCs w:val="21"/>
        </w:rPr>
      </w:pPr>
      <w:r w:rsidRPr="001D5FAC">
        <w:rPr>
          <w:rFonts w:asciiTheme="minorHAnsi" w:hAnsiTheme="minorHAnsi" w:cstheme="minorHAnsi"/>
          <w:b/>
          <w:bCs/>
          <w:sz w:val="21"/>
          <w:szCs w:val="21"/>
        </w:rPr>
        <w:t>1.5. SÍNTESE E PRIORIZAÇÃO</w:t>
      </w:r>
    </w:p>
    <w:p w14:paraId="4D439E98" w14:textId="77777777" w:rsidR="009332E7" w:rsidRPr="001D5FAC" w:rsidRDefault="009332E7" w:rsidP="009332E7">
      <w:pPr>
        <w:rPr>
          <w:rFonts w:asciiTheme="minorHAnsi" w:hAnsiTheme="minorHAnsi" w:cstheme="minorHAnsi"/>
          <w:sz w:val="21"/>
          <w:szCs w:val="21"/>
        </w:rPr>
      </w:pPr>
      <w:r w:rsidRPr="001D5FAC">
        <w:rPr>
          <w:rFonts w:asciiTheme="minorHAnsi" w:hAnsiTheme="minorHAnsi" w:cstheme="minorHAnsi"/>
          <w:sz w:val="21"/>
          <w:szCs w:val="21"/>
        </w:rPr>
        <w:t xml:space="preserve">A análise identifica que o </w:t>
      </w:r>
      <w:r w:rsidRPr="001D5FAC">
        <w:rPr>
          <w:rFonts w:asciiTheme="minorHAnsi" w:hAnsiTheme="minorHAnsi" w:cstheme="minorHAnsi"/>
          <w:b/>
          <w:bCs/>
          <w:sz w:val="21"/>
          <w:szCs w:val="21"/>
        </w:rPr>
        <w:t>Risco 3 (Atraso nos prazos)</w:t>
      </w:r>
      <w:r w:rsidRPr="001D5FAC">
        <w:rPr>
          <w:rFonts w:asciiTheme="minorHAnsi" w:hAnsiTheme="minorHAnsi" w:cstheme="minorHAnsi"/>
          <w:sz w:val="21"/>
          <w:szCs w:val="21"/>
        </w:rPr>
        <w:t xml:space="preserve"> e o </w:t>
      </w:r>
      <w:r w:rsidRPr="001D5FAC">
        <w:rPr>
          <w:rFonts w:asciiTheme="minorHAnsi" w:hAnsiTheme="minorHAnsi" w:cstheme="minorHAnsi"/>
          <w:b/>
          <w:bCs/>
          <w:sz w:val="21"/>
          <w:szCs w:val="21"/>
        </w:rPr>
        <w:t>Risco 4 (Inexecução técnica)</w:t>
      </w:r>
      <w:r w:rsidRPr="001D5FAC">
        <w:rPr>
          <w:rFonts w:asciiTheme="minorHAnsi" w:hAnsiTheme="minorHAnsi" w:cstheme="minorHAnsi"/>
          <w:sz w:val="21"/>
          <w:szCs w:val="21"/>
        </w:rPr>
        <w:t xml:space="preserve"> são os mais críticos devido ao impacto direto na viabilidade do evento. A mitigação focará em:</w:t>
      </w:r>
    </w:p>
    <w:p w14:paraId="36280363" w14:textId="77777777" w:rsidR="009332E7" w:rsidRPr="001D5FAC" w:rsidRDefault="009332E7" w:rsidP="009332E7">
      <w:pPr>
        <w:numPr>
          <w:ilvl w:val="0"/>
          <w:numId w:val="101"/>
        </w:numPr>
        <w:spacing w:line="312" w:lineRule="auto"/>
        <w:rPr>
          <w:rFonts w:asciiTheme="minorHAnsi" w:hAnsiTheme="minorHAnsi" w:cstheme="minorHAnsi"/>
          <w:sz w:val="21"/>
          <w:szCs w:val="21"/>
        </w:rPr>
      </w:pPr>
      <w:r w:rsidRPr="001D5FAC">
        <w:rPr>
          <w:rFonts w:asciiTheme="minorHAnsi" w:hAnsiTheme="minorHAnsi" w:cstheme="minorHAnsi"/>
          <w:b/>
          <w:bCs/>
          <w:sz w:val="21"/>
          <w:szCs w:val="21"/>
        </w:rPr>
        <w:t>Fiscalização ostensiva:</w:t>
      </w:r>
      <w:r w:rsidRPr="001D5FAC">
        <w:rPr>
          <w:rFonts w:asciiTheme="minorHAnsi" w:hAnsiTheme="minorHAnsi" w:cstheme="minorHAnsi"/>
          <w:sz w:val="21"/>
          <w:szCs w:val="21"/>
        </w:rPr>
        <w:t xml:space="preserve"> Presença diária de fiscais no recinto.</w:t>
      </w:r>
    </w:p>
    <w:p w14:paraId="3816C275" w14:textId="77777777" w:rsidR="009332E7" w:rsidRPr="001D5FAC" w:rsidRDefault="009332E7" w:rsidP="009332E7">
      <w:pPr>
        <w:numPr>
          <w:ilvl w:val="0"/>
          <w:numId w:val="101"/>
        </w:numPr>
        <w:spacing w:line="312" w:lineRule="auto"/>
        <w:rPr>
          <w:rFonts w:asciiTheme="minorHAnsi" w:hAnsiTheme="minorHAnsi" w:cstheme="minorHAnsi"/>
          <w:sz w:val="21"/>
          <w:szCs w:val="21"/>
        </w:rPr>
      </w:pPr>
      <w:r w:rsidRPr="001D5FAC">
        <w:rPr>
          <w:rFonts w:asciiTheme="minorHAnsi" w:hAnsiTheme="minorHAnsi" w:cstheme="minorHAnsi"/>
          <w:b/>
          <w:bCs/>
          <w:sz w:val="21"/>
          <w:szCs w:val="21"/>
        </w:rPr>
        <w:t>Segurança Jurídica:</w:t>
      </w:r>
      <w:r w:rsidRPr="001D5FAC">
        <w:rPr>
          <w:rFonts w:asciiTheme="minorHAnsi" w:hAnsiTheme="minorHAnsi" w:cstheme="minorHAnsi"/>
          <w:sz w:val="21"/>
          <w:szCs w:val="21"/>
        </w:rPr>
        <w:t xml:space="preserve"> Previsão detalhada de multas e sanções em Ata de Registro de Preços ou Contrato.</w:t>
      </w:r>
    </w:p>
    <w:p w14:paraId="5C2EE602" w14:textId="77777777" w:rsidR="009332E7" w:rsidRPr="001D5FAC" w:rsidRDefault="009332E7" w:rsidP="009332E7">
      <w:pPr>
        <w:numPr>
          <w:ilvl w:val="0"/>
          <w:numId w:val="101"/>
        </w:numPr>
        <w:spacing w:line="312" w:lineRule="auto"/>
        <w:rPr>
          <w:rFonts w:asciiTheme="minorHAnsi" w:hAnsiTheme="minorHAnsi" w:cstheme="minorHAnsi"/>
          <w:sz w:val="21"/>
          <w:szCs w:val="21"/>
        </w:rPr>
      </w:pPr>
      <w:r w:rsidRPr="001D5FAC">
        <w:rPr>
          <w:rFonts w:asciiTheme="minorHAnsi" w:hAnsiTheme="minorHAnsi" w:cstheme="minorHAnsi"/>
          <w:b/>
          <w:bCs/>
          <w:sz w:val="21"/>
          <w:szCs w:val="21"/>
        </w:rPr>
        <w:t>Coordenação Intersetorial:</w:t>
      </w:r>
      <w:r w:rsidRPr="001D5FAC">
        <w:rPr>
          <w:rFonts w:asciiTheme="minorHAnsi" w:hAnsiTheme="minorHAnsi" w:cstheme="minorHAnsi"/>
          <w:sz w:val="21"/>
          <w:szCs w:val="21"/>
        </w:rPr>
        <w:t xml:space="preserve"> Garantir que Saúde, Obras e Trânsito atuem de forma síncrona para o bem-estar do público.</w:t>
      </w:r>
    </w:p>
    <w:p w14:paraId="0E3ABCF6" w14:textId="77777777" w:rsidR="009332E7" w:rsidRDefault="009332E7" w:rsidP="009332E7">
      <w:pPr>
        <w:rPr>
          <w:rFonts w:asciiTheme="minorHAnsi" w:hAnsiTheme="minorHAnsi" w:cstheme="minorHAnsi"/>
          <w:sz w:val="21"/>
          <w:szCs w:val="21"/>
        </w:rPr>
      </w:pPr>
    </w:p>
    <w:p w14:paraId="7E6FE1DC" w14:textId="77777777" w:rsidR="009332E7" w:rsidRPr="001D5FAC" w:rsidRDefault="009332E7" w:rsidP="009332E7">
      <w:pPr>
        <w:rPr>
          <w:rFonts w:asciiTheme="minorHAnsi" w:hAnsiTheme="minorHAnsi" w:cstheme="minorHAnsi"/>
          <w:sz w:val="21"/>
          <w:szCs w:val="21"/>
        </w:rPr>
      </w:pPr>
    </w:p>
    <w:p w14:paraId="2538B37A" w14:textId="275416FA" w:rsidR="009332E7" w:rsidRPr="001D5FAC" w:rsidRDefault="009332E7" w:rsidP="009332E7">
      <w:pPr>
        <w:jc w:val="center"/>
        <w:rPr>
          <w:rFonts w:asciiTheme="minorHAnsi" w:hAnsiTheme="minorHAnsi" w:cstheme="minorHAnsi"/>
          <w:sz w:val="21"/>
          <w:szCs w:val="21"/>
        </w:rPr>
      </w:pPr>
      <w:r>
        <w:rPr>
          <w:rFonts w:asciiTheme="minorHAnsi" w:hAnsiTheme="minorHAnsi" w:cstheme="minorHAnsi"/>
          <w:b/>
          <w:bCs/>
          <w:sz w:val="21"/>
          <w:szCs w:val="21"/>
        </w:rPr>
        <w:br/>
      </w:r>
      <w:r w:rsidRPr="001D5FAC">
        <w:rPr>
          <w:rFonts w:asciiTheme="minorHAnsi" w:hAnsiTheme="minorHAnsi" w:cstheme="minorHAnsi"/>
          <w:b/>
          <w:bCs/>
          <w:sz w:val="21"/>
          <w:szCs w:val="21"/>
        </w:rPr>
        <w:t>Ricardo Henrique da Fonseca</w:t>
      </w:r>
    </w:p>
    <w:p w14:paraId="0B4A2138" w14:textId="77777777" w:rsidR="009332E7" w:rsidRPr="001D5FAC" w:rsidRDefault="009332E7" w:rsidP="009332E7">
      <w:pPr>
        <w:jc w:val="center"/>
        <w:rPr>
          <w:rFonts w:asciiTheme="minorHAnsi" w:hAnsiTheme="minorHAnsi" w:cstheme="minorHAnsi"/>
          <w:sz w:val="21"/>
          <w:szCs w:val="21"/>
        </w:rPr>
      </w:pPr>
      <w:r w:rsidRPr="001D5FAC">
        <w:rPr>
          <w:rFonts w:asciiTheme="minorHAnsi" w:hAnsiTheme="minorHAnsi" w:cstheme="minorHAnsi"/>
          <w:sz w:val="21"/>
          <w:szCs w:val="21"/>
        </w:rPr>
        <w:t>Assessor de Cultura</w:t>
      </w:r>
    </w:p>
    <w:p w14:paraId="35E92947" w14:textId="77777777" w:rsidR="009332E7" w:rsidRPr="001D5FAC" w:rsidRDefault="009332E7" w:rsidP="009332E7">
      <w:pPr>
        <w:rPr>
          <w:rFonts w:asciiTheme="minorHAnsi" w:hAnsiTheme="minorHAnsi" w:cstheme="minorHAnsi"/>
          <w:sz w:val="21"/>
          <w:szCs w:val="21"/>
        </w:rPr>
      </w:pPr>
    </w:p>
    <w:p w14:paraId="21C0CBE3" w14:textId="77777777" w:rsidR="000E17D4" w:rsidRDefault="000E17D4" w:rsidP="00CA5E94">
      <w:pPr>
        <w:pStyle w:val="Default"/>
        <w:rPr>
          <w:rFonts w:asciiTheme="minorHAnsi" w:hAnsiTheme="minorHAnsi" w:cstheme="minorHAnsi"/>
          <w:sz w:val="22"/>
          <w:szCs w:val="22"/>
        </w:rPr>
      </w:pPr>
    </w:p>
    <w:p w14:paraId="377A773D" w14:textId="77777777" w:rsidR="000E17D4" w:rsidRDefault="000E17D4" w:rsidP="00CA5E94">
      <w:pPr>
        <w:pStyle w:val="Default"/>
        <w:rPr>
          <w:rFonts w:asciiTheme="minorHAnsi" w:hAnsiTheme="minorHAnsi" w:cstheme="minorHAnsi"/>
          <w:sz w:val="22"/>
          <w:szCs w:val="22"/>
        </w:rPr>
      </w:pPr>
    </w:p>
    <w:p w14:paraId="5C03852C" w14:textId="77777777" w:rsidR="00981302" w:rsidRDefault="00981302" w:rsidP="00CA5E94">
      <w:pPr>
        <w:pStyle w:val="Default"/>
        <w:rPr>
          <w:rFonts w:asciiTheme="minorHAnsi" w:hAnsiTheme="minorHAnsi" w:cstheme="minorHAnsi"/>
          <w:sz w:val="22"/>
          <w:szCs w:val="22"/>
        </w:rPr>
      </w:pPr>
    </w:p>
    <w:p w14:paraId="6A7AA1D8" w14:textId="77777777" w:rsidR="00981302" w:rsidRDefault="00981302" w:rsidP="00CA5E94">
      <w:pPr>
        <w:pStyle w:val="Default"/>
        <w:rPr>
          <w:rFonts w:asciiTheme="minorHAnsi" w:hAnsiTheme="minorHAnsi" w:cstheme="minorHAnsi"/>
          <w:sz w:val="22"/>
          <w:szCs w:val="22"/>
        </w:rPr>
      </w:pPr>
    </w:p>
    <w:p w14:paraId="7514F12F" w14:textId="77777777" w:rsidR="00981302" w:rsidRDefault="00981302" w:rsidP="00CA5E94">
      <w:pPr>
        <w:pStyle w:val="Default"/>
        <w:rPr>
          <w:rFonts w:asciiTheme="minorHAnsi" w:hAnsiTheme="minorHAnsi" w:cstheme="minorHAnsi"/>
          <w:sz w:val="22"/>
          <w:szCs w:val="22"/>
        </w:rPr>
      </w:pPr>
    </w:p>
    <w:p w14:paraId="1CCFF402" w14:textId="77777777" w:rsidR="00981302" w:rsidRDefault="00981302" w:rsidP="00CA5E94">
      <w:pPr>
        <w:pStyle w:val="Default"/>
        <w:rPr>
          <w:rFonts w:asciiTheme="minorHAnsi" w:hAnsiTheme="minorHAnsi" w:cstheme="minorHAnsi"/>
          <w:sz w:val="22"/>
          <w:szCs w:val="22"/>
        </w:rPr>
      </w:pPr>
    </w:p>
    <w:p w14:paraId="12546CBE" w14:textId="77777777" w:rsidR="00981302" w:rsidRDefault="00981302" w:rsidP="00CA5E94">
      <w:pPr>
        <w:pStyle w:val="Default"/>
        <w:rPr>
          <w:rFonts w:asciiTheme="minorHAnsi" w:hAnsiTheme="minorHAnsi" w:cstheme="minorHAnsi"/>
          <w:sz w:val="22"/>
          <w:szCs w:val="22"/>
        </w:rPr>
      </w:pPr>
    </w:p>
    <w:p w14:paraId="62FAB8A7" w14:textId="77777777" w:rsidR="00981302" w:rsidRDefault="00981302" w:rsidP="00CA5E94">
      <w:pPr>
        <w:pStyle w:val="Default"/>
        <w:rPr>
          <w:rFonts w:asciiTheme="minorHAnsi" w:hAnsiTheme="minorHAnsi" w:cstheme="minorHAnsi"/>
          <w:sz w:val="22"/>
          <w:szCs w:val="22"/>
        </w:rPr>
      </w:pPr>
    </w:p>
    <w:p w14:paraId="3064DE6F" w14:textId="77777777" w:rsidR="00981302" w:rsidRDefault="00981302" w:rsidP="00CA5E94">
      <w:pPr>
        <w:pStyle w:val="Default"/>
        <w:rPr>
          <w:rFonts w:asciiTheme="minorHAnsi" w:hAnsiTheme="minorHAnsi" w:cstheme="minorHAnsi"/>
          <w:sz w:val="22"/>
          <w:szCs w:val="22"/>
        </w:rPr>
      </w:pPr>
    </w:p>
    <w:p w14:paraId="6C161046" w14:textId="77777777" w:rsidR="00981302" w:rsidRDefault="00981302" w:rsidP="00CA5E94">
      <w:pPr>
        <w:pStyle w:val="Default"/>
        <w:rPr>
          <w:rFonts w:asciiTheme="minorHAnsi" w:hAnsiTheme="minorHAnsi" w:cstheme="minorHAnsi"/>
          <w:sz w:val="22"/>
          <w:szCs w:val="22"/>
        </w:rPr>
      </w:pPr>
    </w:p>
    <w:p w14:paraId="069D4EC2" w14:textId="77777777" w:rsidR="00981302" w:rsidRDefault="00981302" w:rsidP="00CA5E94">
      <w:pPr>
        <w:pStyle w:val="Default"/>
        <w:rPr>
          <w:rFonts w:asciiTheme="minorHAnsi" w:hAnsiTheme="minorHAnsi" w:cstheme="minorHAnsi"/>
          <w:sz w:val="22"/>
          <w:szCs w:val="22"/>
        </w:rPr>
      </w:pPr>
    </w:p>
    <w:p w14:paraId="31979E1E" w14:textId="77777777" w:rsidR="00981302" w:rsidRDefault="00981302" w:rsidP="00CA5E94">
      <w:pPr>
        <w:pStyle w:val="Default"/>
        <w:rPr>
          <w:rFonts w:asciiTheme="minorHAnsi" w:hAnsiTheme="minorHAnsi" w:cstheme="minorHAnsi"/>
          <w:sz w:val="22"/>
          <w:szCs w:val="22"/>
        </w:rPr>
      </w:pPr>
    </w:p>
    <w:p w14:paraId="430C634B" w14:textId="77777777" w:rsidR="00981302" w:rsidRDefault="00981302" w:rsidP="00CA5E94">
      <w:pPr>
        <w:pStyle w:val="Default"/>
        <w:rPr>
          <w:rFonts w:asciiTheme="minorHAnsi" w:hAnsiTheme="minorHAnsi" w:cstheme="minorHAnsi"/>
          <w:sz w:val="22"/>
          <w:szCs w:val="22"/>
        </w:rPr>
      </w:pPr>
    </w:p>
    <w:p w14:paraId="2B702629" w14:textId="77777777" w:rsidR="00981302" w:rsidRDefault="00981302" w:rsidP="00CA5E94">
      <w:pPr>
        <w:pStyle w:val="Default"/>
        <w:rPr>
          <w:rFonts w:asciiTheme="minorHAnsi" w:hAnsiTheme="minorHAnsi" w:cstheme="minorHAnsi"/>
          <w:sz w:val="22"/>
          <w:szCs w:val="22"/>
        </w:rPr>
      </w:pPr>
    </w:p>
    <w:p w14:paraId="0021E50A" w14:textId="77777777" w:rsidR="00981302" w:rsidRDefault="00981302" w:rsidP="00CA5E94">
      <w:pPr>
        <w:pStyle w:val="Default"/>
        <w:rPr>
          <w:rFonts w:asciiTheme="minorHAnsi" w:hAnsiTheme="minorHAnsi" w:cstheme="minorHAnsi"/>
          <w:sz w:val="22"/>
          <w:szCs w:val="22"/>
        </w:rPr>
      </w:pPr>
    </w:p>
    <w:p w14:paraId="0517C7C2" w14:textId="77777777" w:rsidR="00981302" w:rsidRDefault="00981302" w:rsidP="00CA5E94">
      <w:pPr>
        <w:pStyle w:val="Default"/>
        <w:rPr>
          <w:rFonts w:asciiTheme="minorHAnsi" w:hAnsiTheme="minorHAnsi" w:cstheme="minorHAnsi"/>
          <w:sz w:val="22"/>
          <w:szCs w:val="22"/>
        </w:rPr>
      </w:pPr>
    </w:p>
    <w:p w14:paraId="30C26E61" w14:textId="77777777" w:rsidR="00981302" w:rsidRDefault="00981302" w:rsidP="00CA5E94">
      <w:pPr>
        <w:pStyle w:val="Default"/>
        <w:rPr>
          <w:rFonts w:asciiTheme="minorHAnsi" w:hAnsiTheme="minorHAnsi" w:cstheme="minorHAnsi"/>
          <w:sz w:val="22"/>
          <w:szCs w:val="22"/>
        </w:rPr>
      </w:pPr>
    </w:p>
    <w:p w14:paraId="668E143C" w14:textId="77777777" w:rsidR="00981302" w:rsidRDefault="00981302" w:rsidP="00CA5E94">
      <w:pPr>
        <w:pStyle w:val="Default"/>
        <w:rPr>
          <w:rFonts w:asciiTheme="minorHAnsi" w:hAnsiTheme="minorHAnsi" w:cstheme="minorHAnsi"/>
          <w:sz w:val="22"/>
          <w:szCs w:val="22"/>
        </w:rPr>
      </w:pPr>
    </w:p>
    <w:p w14:paraId="11AB1F84" w14:textId="77777777" w:rsidR="00981302" w:rsidRDefault="00981302"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0B16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044A42" w:rsidRDefault="00CA5E94" w:rsidP="005B2CE5">
      <w:pPr>
        <w:pStyle w:val="Default"/>
        <w:jc w:val="center"/>
        <w:rPr>
          <w:rFonts w:asciiTheme="minorHAnsi" w:hAnsiTheme="minorHAnsi" w:cstheme="minorHAnsi"/>
          <w:sz w:val="21"/>
          <w:szCs w:val="21"/>
        </w:rPr>
      </w:pPr>
    </w:p>
    <w:p w14:paraId="0CC150A0" w14:textId="74EE267B" w:rsidR="00CA5E94" w:rsidRPr="00044A42" w:rsidRDefault="005B2CE5" w:rsidP="005B2CE5">
      <w:pPr>
        <w:pStyle w:val="Default"/>
        <w:jc w:val="center"/>
        <w:rPr>
          <w:rFonts w:asciiTheme="minorHAnsi" w:hAnsiTheme="minorHAnsi" w:cstheme="minorHAnsi"/>
          <w:color w:val="auto"/>
          <w:sz w:val="21"/>
          <w:szCs w:val="21"/>
        </w:rPr>
      </w:pPr>
      <w:r w:rsidRPr="00044A42">
        <w:rPr>
          <w:rFonts w:asciiTheme="minorHAnsi" w:hAnsiTheme="minorHAnsi" w:cstheme="minorHAnsi"/>
          <w:b/>
          <w:bCs/>
          <w:color w:val="auto"/>
          <w:sz w:val="21"/>
          <w:szCs w:val="21"/>
        </w:rPr>
        <w:t>(PAPEL TIMBRADO DA EMPRESA)</w:t>
      </w:r>
    </w:p>
    <w:p w14:paraId="0AC7E0D5" w14:textId="77777777" w:rsidR="005B2CE5" w:rsidRPr="00044A42" w:rsidRDefault="005B2CE5" w:rsidP="00CA5E94">
      <w:pPr>
        <w:pStyle w:val="Default"/>
        <w:rPr>
          <w:rFonts w:asciiTheme="minorHAnsi" w:hAnsiTheme="minorHAnsi" w:cstheme="minorHAnsi"/>
          <w:color w:val="auto"/>
          <w:sz w:val="21"/>
          <w:szCs w:val="21"/>
        </w:rPr>
      </w:pPr>
    </w:p>
    <w:p w14:paraId="714DD4F2" w14:textId="0C26D555" w:rsidR="005B2CE5" w:rsidRPr="00044A42" w:rsidRDefault="005B2CE5" w:rsidP="00C5642B">
      <w:pPr>
        <w:pStyle w:val="Default"/>
        <w:rPr>
          <w:rFonts w:asciiTheme="minorHAnsi" w:hAnsiTheme="minorHAnsi" w:cstheme="minorHAnsi"/>
          <w:b/>
          <w:bCs/>
          <w:color w:val="auto"/>
          <w:sz w:val="21"/>
          <w:szCs w:val="21"/>
        </w:rPr>
      </w:pPr>
      <w:r w:rsidRPr="00044A42">
        <w:rPr>
          <w:rFonts w:asciiTheme="minorHAnsi" w:hAnsiTheme="minorHAnsi" w:cstheme="minorHAnsi"/>
          <w:b/>
          <w:bCs/>
          <w:color w:val="auto"/>
          <w:sz w:val="21"/>
          <w:szCs w:val="21"/>
        </w:rPr>
        <w:t xml:space="preserve">PREGÃO ELETRÔNICO Nº </w:t>
      </w:r>
      <w:r w:rsidR="00124A39">
        <w:rPr>
          <w:rFonts w:asciiTheme="minorHAnsi" w:hAnsiTheme="minorHAnsi" w:cstheme="minorHAnsi"/>
          <w:b/>
          <w:bCs/>
          <w:color w:val="auto"/>
          <w:sz w:val="21"/>
          <w:szCs w:val="21"/>
        </w:rPr>
        <w:t>11/2026</w:t>
      </w:r>
      <w:r w:rsidRPr="00044A42">
        <w:rPr>
          <w:rFonts w:asciiTheme="minorHAnsi" w:hAnsiTheme="minorHAnsi" w:cstheme="minorHAnsi"/>
          <w:b/>
          <w:bCs/>
          <w:color w:val="auto"/>
          <w:sz w:val="21"/>
          <w:szCs w:val="21"/>
        </w:rPr>
        <w:t xml:space="preserve"> – PROCESSO </w:t>
      </w:r>
      <w:bookmarkStart w:id="7" w:name="_Hlk175148034"/>
      <w:r w:rsidR="00C149BD" w:rsidRPr="00044A42">
        <w:rPr>
          <w:rFonts w:asciiTheme="minorHAnsi" w:hAnsiTheme="minorHAnsi" w:cstheme="minorHAnsi"/>
          <w:b/>
          <w:bCs/>
          <w:color w:val="auto"/>
          <w:sz w:val="21"/>
          <w:szCs w:val="21"/>
        </w:rPr>
        <w:t xml:space="preserve">Nº </w:t>
      </w:r>
      <w:r w:rsidR="009332E7" w:rsidRPr="00044A42">
        <w:rPr>
          <w:rFonts w:asciiTheme="minorHAnsi" w:hAnsiTheme="minorHAnsi" w:cstheme="minorHAnsi"/>
          <w:b/>
          <w:bCs/>
          <w:color w:val="auto"/>
          <w:sz w:val="21"/>
          <w:szCs w:val="21"/>
        </w:rPr>
        <w:t>1066/2026</w:t>
      </w:r>
    </w:p>
    <w:bookmarkEnd w:id="7"/>
    <w:p w14:paraId="359EA316" w14:textId="5023C283" w:rsidR="00C5642B" w:rsidRPr="00044A42" w:rsidRDefault="005B2CE5" w:rsidP="00C5642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caps/>
          <w:sz w:val="21"/>
          <w:szCs w:val="21"/>
        </w:rPr>
      </w:pPr>
      <w:r w:rsidRPr="00044A42">
        <w:rPr>
          <w:rFonts w:asciiTheme="minorHAnsi" w:hAnsiTheme="minorHAnsi" w:cstheme="minorHAnsi"/>
          <w:b/>
          <w:bCs/>
          <w:sz w:val="21"/>
          <w:szCs w:val="21"/>
        </w:rPr>
        <w:t xml:space="preserve">OBJETO: </w:t>
      </w:r>
      <w:r w:rsidR="00673D4B" w:rsidRPr="00044A42">
        <w:rPr>
          <w:rFonts w:asciiTheme="minorHAnsi" w:hAnsiTheme="minorHAnsi" w:cstheme="minorHAnsi"/>
          <w:b/>
          <w:bCs/>
          <w:sz w:val="21"/>
          <w:szCs w:val="21"/>
        </w:rPr>
        <w:t>CONTRATAÇÃO DE EMPRESA ESPECIALIZADA PARA ORGANIZAÇÃO E REALIZAÇÃO DE EVENTOS PARA A 40ª EXPO FASBRA 2026, DO MUNICÍPIO DE SANTA BRANCA/SP, QUE ACONTECERÁ NOS DIAS 11, 12, 13 E 14 DE JUNHO DE 2026.</w:t>
      </w:r>
    </w:p>
    <w:p w14:paraId="51EF2CB1" w14:textId="21E34BF9" w:rsidR="005B2CE5" w:rsidRPr="00044A42" w:rsidRDefault="005B2CE5" w:rsidP="000B160C">
      <w:pPr>
        <w:pStyle w:val="Default"/>
        <w:jc w:val="both"/>
        <w:rPr>
          <w:rFonts w:asciiTheme="minorHAnsi" w:hAnsiTheme="minorHAnsi" w:cstheme="minorHAnsi"/>
          <w:b/>
          <w:bCs/>
          <w:color w:val="auto"/>
          <w:sz w:val="21"/>
          <w:szCs w:val="21"/>
        </w:rPr>
      </w:pPr>
    </w:p>
    <w:p w14:paraId="5076986C" w14:textId="3718B66B" w:rsidR="005B2CE5" w:rsidRPr="00044A42" w:rsidRDefault="005B2CE5" w:rsidP="003C7F6A">
      <w:pPr>
        <w:pStyle w:val="Default"/>
        <w:jc w:val="both"/>
        <w:rPr>
          <w:rFonts w:asciiTheme="minorHAnsi" w:hAnsiTheme="minorHAnsi" w:cstheme="minorHAnsi"/>
          <w:b/>
          <w:bCs/>
          <w:color w:val="auto"/>
          <w:sz w:val="21"/>
          <w:szCs w:val="21"/>
        </w:rPr>
      </w:pPr>
      <w:r w:rsidRPr="00044A42">
        <w:rPr>
          <w:rFonts w:asciiTheme="minorHAnsi" w:hAnsiTheme="minorHAnsi" w:cstheme="minorHAnsi"/>
          <w:b/>
          <w:bCs/>
          <w:color w:val="auto"/>
          <w:sz w:val="21"/>
          <w:szCs w:val="21"/>
        </w:rPr>
        <w:t xml:space="preserve">PRAZO DE ENTREGA: CONFORME TERMO DE REFERÊNCIA. </w:t>
      </w:r>
    </w:p>
    <w:p w14:paraId="667850E2" w14:textId="77777777" w:rsidR="005B2CE5" w:rsidRPr="00FB5CDA" w:rsidRDefault="005B2CE5" w:rsidP="00CA5E94">
      <w:pPr>
        <w:pStyle w:val="Default"/>
        <w:rPr>
          <w:rFonts w:asciiTheme="minorHAnsi" w:hAnsiTheme="minorHAnsi" w:cstheme="minorHAnsi"/>
          <w:sz w:val="20"/>
          <w:szCs w:val="20"/>
        </w:rPr>
      </w:pPr>
    </w:p>
    <w:tbl>
      <w:tblPr>
        <w:tblW w:w="9351" w:type="dxa"/>
        <w:tblCellMar>
          <w:left w:w="70" w:type="dxa"/>
          <w:right w:w="70" w:type="dxa"/>
        </w:tblCellMar>
        <w:tblLook w:val="04A0" w:firstRow="1" w:lastRow="0" w:firstColumn="1" w:lastColumn="0" w:noHBand="0" w:noVBand="1"/>
      </w:tblPr>
      <w:tblGrid>
        <w:gridCol w:w="517"/>
        <w:gridCol w:w="1316"/>
        <w:gridCol w:w="3397"/>
        <w:gridCol w:w="729"/>
        <w:gridCol w:w="982"/>
        <w:gridCol w:w="1134"/>
        <w:gridCol w:w="1276"/>
      </w:tblGrid>
      <w:tr w:rsidR="00C15C8A" w:rsidRPr="00C15C8A" w14:paraId="4C188A13" w14:textId="77777777" w:rsidTr="007B46AF">
        <w:trPr>
          <w:trHeight w:val="255"/>
        </w:trPr>
        <w:tc>
          <w:tcPr>
            <w:tcW w:w="5959" w:type="dxa"/>
            <w:gridSpan w:val="4"/>
            <w:tcBorders>
              <w:top w:val="single" w:sz="4" w:space="0" w:color="auto"/>
              <w:left w:val="single" w:sz="4" w:space="0" w:color="auto"/>
              <w:bottom w:val="single" w:sz="4" w:space="0" w:color="auto"/>
              <w:right w:val="single" w:sz="4" w:space="0" w:color="auto"/>
            </w:tcBorders>
            <w:hideMark/>
          </w:tcPr>
          <w:p w14:paraId="7A1EE449" w14:textId="77777777" w:rsidR="00C15C8A" w:rsidRPr="00C15C8A" w:rsidRDefault="00C15C8A" w:rsidP="007B46AF">
            <w:pPr>
              <w:jc w:val="center"/>
              <w:rPr>
                <w:rFonts w:ascii="Tahoma" w:hAnsi="Tahoma" w:cs="Tahoma"/>
                <w:sz w:val="16"/>
                <w:szCs w:val="16"/>
              </w:rPr>
            </w:pPr>
            <w:r w:rsidRPr="00C15C8A">
              <w:rPr>
                <w:rFonts w:ascii="Tahoma" w:hAnsi="Tahoma" w:cs="Tahoma"/>
                <w:sz w:val="16"/>
                <w:szCs w:val="16"/>
              </w:rPr>
              <w:t>Item</w:t>
            </w:r>
          </w:p>
        </w:tc>
        <w:tc>
          <w:tcPr>
            <w:tcW w:w="3392" w:type="dxa"/>
            <w:gridSpan w:val="3"/>
            <w:tcBorders>
              <w:top w:val="single" w:sz="4" w:space="0" w:color="auto"/>
              <w:left w:val="nil"/>
              <w:bottom w:val="single" w:sz="4" w:space="0" w:color="auto"/>
              <w:right w:val="single" w:sz="4" w:space="0" w:color="auto"/>
            </w:tcBorders>
            <w:hideMark/>
          </w:tcPr>
          <w:p w14:paraId="0E28BE48" w14:textId="77777777" w:rsidR="00C15C8A" w:rsidRPr="00C15C8A" w:rsidRDefault="00C15C8A" w:rsidP="007B46AF">
            <w:pPr>
              <w:jc w:val="center"/>
              <w:rPr>
                <w:rFonts w:ascii="Tahoma" w:hAnsi="Tahoma" w:cs="Tahoma"/>
                <w:sz w:val="16"/>
                <w:szCs w:val="16"/>
              </w:rPr>
            </w:pPr>
            <w:r w:rsidRPr="00C15C8A">
              <w:rPr>
                <w:rFonts w:ascii="Tahoma" w:hAnsi="Tahoma" w:cs="Tahoma"/>
                <w:sz w:val="16"/>
                <w:szCs w:val="16"/>
              </w:rPr>
              <w:t>Valores estimados do processo</w:t>
            </w:r>
          </w:p>
        </w:tc>
      </w:tr>
      <w:tr w:rsidR="00C15C8A" w:rsidRPr="00C15C8A" w14:paraId="090D6FED" w14:textId="77777777" w:rsidTr="00044A42">
        <w:trPr>
          <w:trHeight w:val="255"/>
        </w:trPr>
        <w:tc>
          <w:tcPr>
            <w:tcW w:w="517" w:type="dxa"/>
            <w:tcBorders>
              <w:top w:val="nil"/>
              <w:left w:val="single" w:sz="4" w:space="0" w:color="auto"/>
              <w:bottom w:val="single" w:sz="4" w:space="0" w:color="auto"/>
              <w:right w:val="single" w:sz="4" w:space="0" w:color="auto"/>
            </w:tcBorders>
            <w:hideMark/>
          </w:tcPr>
          <w:p w14:paraId="6475E466" w14:textId="200E70C4" w:rsidR="00C15C8A" w:rsidRPr="00C15C8A" w:rsidRDefault="00056AE7" w:rsidP="007B46AF">
            <w:pPr>
              <w:rPr>
                <w:rFonts w:ascii="Tahoma" w:hAnsi="Tahoma" w:cs="Tahoma"/>
                <w:sz w:val="16"/>
                <w:szCs w:val="16"/>
              </w:rPr>
            </w:pPr>
            <w:r>
              <w:rPr>
                <w:rFonts w:ascii="Tahoma" w:hAnsi="Tahoma" w:cs="Tahoma"/>
                <w:sz w:val="16"/>
                <w:szCs w:val="16"/>
              </w:rPr>
              <w:t xml:space="preserve">Lote </w:t>
            </w:r>
          </w:p>
        </w:tc>
        <w:tc>
          <w:tcPr>
            <w:tcW w:w="1316" w:type="dxa"/>
            <w:tcBorders>
              <w:top w:val="nil"/>
              <w:left w:val="nil"/>
              <w:bottom w:val="single" w:sz="4" w:space="0" w:color="auto"/>
              <w:right w:val="single" w:sz="4" w:space="0" w:color="auto"/>
            </w:tcBorders>
            <w:hideMark/>
          </w:tcPr>
          <w:p w14:paraId="19C813AB" w14:textId="77777777" w:rsidR="00C15C8A" w:rsidRPr="00C15C8A" w:rsidRDefault="00C15C8A" w:rsidP="007B46AF">
            <w:pPr>
              <w:rPr>
                <w:rFonts w:ascii="Tahoma" w:hAnsi="Tahoma" w:cs="Tahoma"/>
                <w:sz w:val="16"/>
                <w:szCs w:val="16"/>
              </w:rPr>
            </w:pPr>
            <w:r w:rsidRPr="00C15C8A">
              <w:rPr>
                <w:rFonts w:ascii="Tahoma" w:hAnsi="Tahoma" w:cs="Tahoma"/>
                <w:sz w:val="16"/>
                <w:szCs w:val="16"/>
              </w:rPr>
              <w:t>Descrição</w:t>
            </w:r>
          </w:p>
        </w:tc>
        <w:tc>
          <w:tcPr>
            <w:tcW w:w="3397" w:type="dxa"/>
            <w:tcBorders>
              <w:top w:val="nil"/>
              <w:left w:val="nil"/>
              <w:bottom w:val="single" w:sz="4" w:space="0" w:color="auto"/>
              <w:right w:val="single" w:sz="4" w:space="0" w:color="auto"/>
            </w:tcBorders>
            <w:hideMark/>
          </w:tcPr>
          <w:p w14:paraId="2BA74F34" w14:textId="77777777" w:rsidR="00C15C8A" w:rsidRPr="00C15C8A" w:rsidRDefault="00C15C8A" w:rsidP="007B46AF">
            <w:pPr>
              <w:rPr>
                <w:rFonts w:ascii="Tahoma" w:hAnsi="Tahoma" w:cs="Tahoma"/>
                <w:sz w:val="16"/>
                <w:szCs w:val="16"/>
              </w:rPr>
            </w:pPr>
            <w:r w:rsidRPr="00C15C8A">
              <w:rPr>
                <w:rFonts w:ascii="Tahoma" w:hAnsi="Tahoma" w:cs="Tahoma"/>
                <w:sz w:val="16"/>
                <w:szCs w:val="16"/>
              </w:rPr>
              <w:t>Especificação</w:t>
            </w:r>
          </w:p>
        </w:tc>
        <w:tc>
          <w:tcPr>
            <w:tcW w:w="729" w:type="dxa"/>
            <w:tcBorders>
              <w:top w:val="nil"/>
              <w:left w:val="nil"/>
              <w:bottom w:val="single" w:sz="4" w:space="0" w:color="auto"/>
              <w:right w:val="single" w:sz="4" w:space="0" w:color="auto"/>
            </w:tcBorders>
            <w:hideMark/>
          </w:tcPr>
          <w:p w14:paraId="4C964DB0" w14:textId="77777777" w:rsidR="00C15C8A" w:rsidRPr="00C15C8A" w:rsidRDefault="00C15C8A" w:rsidP="007B46AF">
            <w:pPr>
              <w:rPr>
                <w:rFonts w:ascii="Tahoma" w:hAnsi="Tahoma" w:cs="Tahoma"/>
                <w:sz w:val="16"/>
                <w:szCs w:val="16"/>
              </w:rPr>
            </w:pPr>
            <w:r w:rsidRPr="00C15C8A">
              <w:rPr>
                <w:rFonts w:ascii="Tahoma" w:hAnsi="Tahoma" w:cs="Tahoma"/>
                <w:sz w:val="16"/>
                <w:szCs w:val="16"/>
              </w:rPr>
              <w:t>UN</w:t>
            </w:r>
          </w:p>
        </w:tc>
        <w:tc>
          <w:tcPr>
            <w:tcW w:w="982" w:type="dxa"/>
            <w:tcBorders>
              <w:top w:val="nil"/>
              <w:left w:val="nil"/>
              <w:bottom w:val="single" w:sz="4" w:space="0" w:color="auto"/>
              <w:right w:val="single" w:sz="4" w:space="0" w:color="auto"/>
            </w:tcBorders>
            <w:hideMark/>
          </w:tcPr>
          <w:p w14:paraId="3D2F43F0" w14:textId="77777777" w:rsidR="00C15C8A" w:rsidRPr="00C15C8A" w:rsidRDefault="00C15C8A" w:rsidP="007B46AF">
            <w:pPr>
              <w:rPr>
                <w:rFonts w:ascii="Tahoma" w:hAnsi="Tahoma" w:cs="Tahoma"/>
                <w:sz w:val="16"/>
                <w:szCs w:val="16"/>
              </w:rPr>
            </w:pPr>
            <w:r w:rsidRPr="00C15C8A">
              <w:rPr>
                <w:rFonts w:ascii="Tahoma" w:hAnsi="Tahoma" w:cs="Tahoma"/>
                <w:sz w:val="16"/>
                <w:szCs w:val="16"/>
              </w:rPr>
              <w:t>Quantidade</w:t>
            </w:r>
          </w:p>
        </w:tc>
        <w:tc>
          <w:tcPr>
            <w:tcW w:w="1134" w:type="dxa"/>
            <w:tcBorders>
              <w:top w:val="nil"/>
              <w:left w:val="nil"/>
              <w:bottom w:val="single" w:sz="4" w:space="0" w:color="auto"/>
              <w:right w:val="single" w:sz="4" w:space="0" w:color="auto"/>
            </w:tcBorders>
            <w:hideMark/>
          </w:tcPr>
          <w:p w14:paraId="594E1059" w14:textId="77777777" w:rsidR="00C15C8A" w:rsidRPr="00C15C8A" w:rsidRDefault="00C15C8A" w:rsidP="007B46AF">
            <w:pPr>
              <w:rPr>
                <w:rFonts w:ascii="Tahoma" w:hAnsi="Tahoma" w:cs="Tahoma"/>
                <w:sz w:val="16"/>
                <w:szCs w:val="16"/>
              </w:rPr>
            </w:pPr>
            <w:r w:rsidRPr="00C15C8A">
              <w:rPr>
                <w:rFonts w:ascii="Tahoma" w:hAnsi="Tahoma" w:cs="Tahoma"/>
                <w:sz w:val="16"/>
                <w:szCs w:val="16"/>
              </w:rPr>
              <w:t>Valor unitário</w:t>
            </w:r>
          </w:p>
        </w:tc>
        <w:tc>
          <w:tcPr>
            <w:tcW w:w="1276" w:type="dxa"/>
            <w:tcBorders>
              <w:top w:val="nil"/>
              <w:left w:val="nil"/>
              <w:bottom w:val="single" w:sz="4" w:space="0" w:color="auto"/>
              <w:right w:val="single" w:sz="4" w:space="0" w:color="auto"/>
            </w:tcBorders>
            <w:hideMark/>
          </w:tcPr>
          <w:p w14:paraId="22D60F15" w14:textId="77777777" w:rsidR="00C15C8A" w:rsidRPr="00C15C8A" w:rsidRDefault="00C15C8A" w:rsidP="007B46AF">
            <w:pPr>
              <w:rPr>
                <w:rFonts w:ascii="Tahoma" w:hAnsi="Tahoma" w:cs="Tahoma"/>
                <w:sz w:val="16"/>
                <w:szCs w:val="16"/>
              </w:rPr>
            </w:pPr>
            <w:r w:rsidRPr="00C15C8A">
              <w:rPr>
                <w:rFonts w:ascii="Tahoma" w:hAnsi="Tahoma" w:cs="Tahoma"/>
                <w:sz w:val="16"/>
                <w:szCs w:val="16"/>
              </w:rPr>
              <w:t>Valor total</w:t>
            </w:r>
          </w:p>
        </w:tc>
      </w:tr>
      <w:tr w:rsidR="00D8768E" w:rsidRPr="00C15C8A" w14:paraId="1CB82B82" w14:textId="77777777" w:rsidTr="00044A42">
        <w:trPr>
          <w:trHeight w:val="270"/>
        </w:trPr>
        <w:tc>
          <w:tcPr>
            <w:tcW w:w="517" w:type="dxa"/>
            <w:tcBorders>
              <w:top w:val="single" w:sz="4" w:space="0" w:color="auto"/>
              <w:left w:val="single" w:sz="4" w:space="0" w:color="auto"/>
              <w:right w:val="single" w:sz="4" w:space="0" w:color="auto"/>
            </w:tcBorders>
            <w:hideMark/>
          </w:tcPr>
          <w:p w14:paraId="638B7BA9" w14:textId="53F4E55E" w:rsidR="00D8768E" w:rsidRPr="00C15C8A" w:rsidRDefault="00D8768E" w:rsidP="00044A42">
            <w:pPr>
              <w:jc w:val="center"/>
              <w:rPr>
                <w:rFonts w:ascii="Tahoma" w:hAnsi="Tahoma" w:cs="Tahoma"/>
                <w:sz w:val="16"/>
                <w:szCs w:val="16"/>
              </w:rPr>
            </w:pPr>
          </w:p>
        </w:tc>
        <w:tc>
          <w:tcPr>
            <w:tcW w:w="1316" w:type="dxa"/>
            <w:tcBorders>
              <w:top w:val="nil"/>
              <w:left w:val="single" w:sz="4" w:space="0" w:color="auto"/>
              <w:bottom w:val="single" w:sz="4" w:space="0" w:color="auto"/>
              <w:right w:val="single" w:sz="4" w:space="0" w:color="auto"/>
            </w:tcBorders>
          </w:tcPr>
          <w:p w14:paraId="7913F4CF" w14:textId="2C3EC6B1" w:rsidR="00D8768E" w:rsidRPr="00C15C8A" w:rsidRDefault="00D8768E" w:rsidP="00D8768E">
            <w:pPr>
              <w:rPr>
                <w:rFonts w:ascii="Tahoma" w:hAnsi="Tahoma" w:cs="Tahoma"/>
                <w:sz w:val="16"/>
                <w:szCs w:val="16"/>
              </w:rPr>
            </w:pPr>
          </w:p>
        </w:tc>
        <w:tc>
          <w:tcPr>
            <w:tcW w:w="3397" w:type="dxa"/>
            <w:tcBorders>
              <w:top w:val="nil"/>
              <w:left w:val="nil"/>
              <w:bottom w:val="single" w:sz="4" w:space="0" w:color="auto"/>
              <w:right w:val="single" w:sz="4" w:space="0" w:color="auto"/>
            </w:tcBorders>
          </w:tcPr>
          <w:p w14:paraId="0DA3910E" w14:textId="2A0566A0" w:rsidR="00D8768E" w:rsidRPr="00C15C8A" w:rsidRDefault="00D8768E" w:rsidP="00D8768E">
            <w:pPr>
              <w:rPr>
                <w:rFonts w:ascii="Tahoma" w:hAnsi="Tahoma" w:cs="Tahoma"/>
                <w:sz w:val="16"/>
                <w:szCs w:val="16"/>
              </w:rPr>
            </w:pPr>
          </w:p>
        </w:tc>
        <w:tc>
          <w:tcPr>
            <w:tcW w:w="729" w:type="dxa"/>
            <w:tcBorders>
              <w:top w:val="nil"/>
              <w:left w:val="nil"/>
              <w:bottom w:val="single" w:sz="4" w:space="0" w:color="auto"/>
              <w:right w:val="single" w:sz="4" w:space="0" w:color="auto"/>
            </w:tcBorders>
            <w:hideMark/>
          </w:tcPr>
          <w:p w14:paraId="57007045" w14:textId="7F594179" w:rsidR="00D8768E" w:rsidRPr="00C15C8A" w:rsidRDefault="00D8768E" w:rsidP="00D8768E">
            <w:pPr>
              <w:rPr>
                <w:rFonts w:ascii="Tahoma" w:hAnsi="Tahoma" w:cs="Tahoma"/>
                <w:sz w:val="16"/>
                <w:szCs w:val="16"/>
              </w:rPr>
            </w:pPr>
          </w:p>
        </w:tc>
        <w:tc>
          <w:tcPr>
            <w:tcW w:w="982" w:type="dxa"/>
            <w:tcBorders>
              <w:top w:val="nil"/>
              <w:left w:val="nil"/>
              <w:bottom w:val="single" w:sz="4" w:space="0" w:color="auto"/>
              <w:right w:val="single" w:sz="4" w:space="0" w:color="auto"/>
            </w:tcBorders>
          </w:tcPr>
          <w:p w14:paraId="46DFEB05" w14:textId="6BBF1FD7" w:rsidR="00D8768E" w:rsidRPr="00C15C8A" w:rsidRDefault="00D8768E" w:rsidP="00D8768E">
            <w:pPr>
              <w:jc w:val="right"/>
              <w:rPr>
                <w:rFonts w:ascii="Tahoma" w:hAnsi="Tahoma" w:cs="Tahoma"/>
                <w:sz w:val="16"/>
                <w:szCs w:val="16"/>
              </w:rPr>
            </w:pPr>
          </w:p>
        </w:tc>
        <w:tc>
          <w:tcPr>
            <w:tcW w:w="1134" w:type="dxa"/>
            <w:tcBorders>
              <w:top w:val="nil"/>
              <w:left w:val="nil"/>
              <w:bottom w:val="single" w:sz="4" w:space="0" w:color="auto"/>
              <w:right w:val="single" w:sz="4" w:space="0" w:color="auto"/>
            </w:tcBorders>
            <w:hideMark/>
          </w:tcPr>
          <w:p w14:paraId="1748047F" w14:textId="7B301075" w:rsidR="00D8768E" w:rsidRPr="00C15C8A" w:rsidRDefault="00D8768E" w:rsidP="00D8768E">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c>
          <w:tcPr>
            <w:tcW w:w="1276" w:type="dxa"/>
            <w:tcBorders>
              <w:top w:val="nil"/>
              <w:left w:val="nil"/>
              <w:bottom w:val="single" w:sz="4" w:space="0" w:color="auto"/>
              <w:right w:val="single" w:sz="4" w:space="0" w:color="auto"/>
            </w:tcBorders>
            <w:hideMark/>
          </w:tcPr>
          <w:p w14:paraId="40E14245" w14:textId="20CABDB6" w:rsidR="00D8768E" w:rsidRPr="00C15C8A" w:rsidRDefault="00D8768E" w:rsidP="00D8768E">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r>
      <w:tr w:rsidR="00056AE7" w:rsidRPr="00C15C8A" w14:paraId="413B0D22" w14:textId="77777777" w:rsidTr="00044A42">
        <w:trPr>
          <w:trHeight w:val="270"/>
        </w:trPr>
        <w:tc>
          <w:tcPr>
            <w:tcW w:w="517" w:type="dxa"/>
            <w:tcBorders>
              <w:top w:val="nil"/>
              <w:left w:val="single" w:sz="4" w:space="0" w:color="auto"/>
              <w:right w:val="single" w:sz="4" w:space="0" w:color="auto"/>
            </w:tcBorders>
          </w:tcPr>
          <w:p w14:paraId="0305EA3B" w14:textId="513644E5" w:rsidR="00056AE7" w:rsidRPr="00C15C8A" w:rsidRDefault="00044A42" w:rsidP="00044A42">
            <w:pPr>
              <w:jc w:val="center"/>
              <w:rPr>
                <w:rFonts w:ascii="Tahoma" w:hAnsi="Tahoma" w:cs="Tahoma"/>
                <w:sz w:val="16"/>
                <w:szCs w:val="16"/>
              </w:rPr>
            </w:pPr>
            <w:r>
              <w:rPr>
                <w:rFonts w:ascii="Tahoma" w:hAnsi="Tahoma" w:cs="Tahoma"/>
                <w:sz w:val="16"/>
                <w:szCs w:val="16"/>
              </w:rPr>
              <w:t>1</w:t>
            </w:r>
          </w:p>
        </w:tc>
        <w:tc>
          <w:tcPr>
            <w:tcW w:w="1316" w:type="dxa"/>
            <w:tcBorders>
              <w:top w:val="nil"/>
              <w:left w:val="single" w:sz="4" w:space="0" w:color="auto"/>
              <w:bottom w:val="single" w:sz="4" w:space="0" w:color="auto"/>
              <w:right w:val="single" w:sz="4" w:space="0" w:color="auto"/>
            </w:tcBorders>
          </w:tcPr>
          <w:p w14:paraId="14F79A53" w14:textId="77777777" w:rsidR="00056AE7" w:rsidRPr="00C15C8A" w:rsidRDefault="00056AE7" w:rsidP="00056AE7">
            <w:pPr>
              <w:rPr>
                <w:rFonts w:ascii="Tahoma" w:hAnsi="Tahoma" w:cs="Tahoma"/>
                <w:sz w:val="16"/>
                <w:szCs w:val="16"/>
              </w:rPr>
            </w:pPr>
          </w:p>
        </w:tc>
        <w:tc>
          <w:tcPr>
            <w:tcW w:w="3397" w:type="dxa"/>
            <w:tcBorders>
              <w:top w:val="nil"/>
              <w:left w:val="nil"/>
              <w:bottom w:val="single" w:sz="4" w:space="0" w:color="auto"/>
              <w:right w:val="single" w:sz="4" w:space="0" w:color="auto"/>
            </w:tcBorders>
          </w:tcPr>
          <w:p w14:paraId="79E8212B" w14:textId="77777777" w:rsidR="00056AE7" w:rsidRPr="00C15C8A" w:rsidRDefault="00056AE7" w:rsidP="00056AE7">
            <w:pPr>
              <w:rPr>
                <w:rFonts w:ascii="Tahoma" w:hAnsi="Tahoma" w:cs="Tahoma"/>
                <w:sz w:val="16"/>
                <w:szCs w:val="16"/>
              </w:rPr>
            </w:pPr>
          </w:p>
        </w:tc>
        <w:tc>
          <w:tcPr>
            <w:tcW w:w="729" w:type="dxa"/>
            <w:tcBorders>
              <w:top w:val="nil"/>
              <w:left w:val="nil"/>
              <w:bottom w:val="single" w:sz="4" w:space="0" w:color="auto"/>
              <w:right w:val="single" w:sz="4" w:space="0" w:color="auto"/>
            </w:tcBorders>
          </w:tcPr>
          <w:p w14:paraId="594D563F" w14:textId="77777777" w:rsidR="00056AE7" w:rsidRPr="00C15C8A" w:rsidRDefault="00056AE7" w:rsidP="00056AE7">
            <w:pPr>
              <w:rPr>
                <w:rFonts w:ascii="Tahoma" w:hAnsi="Tahoma" w:cs="Tahoma"/>
                <w:sz w:val="16"/>
                <w:szCs w:val="16"/>
              </w:rPr>
            </w:pPr>
          </w:p>
        </w:tc>
        <w:tc>
          <w:tcPr>
            <w:tcW w:w="982" w:type="dxa"/>
            <w:tcBorders>
              <w:top w:val="nil"/>
              <w:left w:val="nil"/>
              <w:bottom w:val="single" w:sz="4" w:space="0" w:color="auto"/>
              <w:right w:val="single" w:sz="4" w:space="0" w:color="auto"/>
            </w:tcBorders>
          </w:tcPr>
          <w:p w14:paraId="06F290D2" w14:textId="1E35620F" w:rsidR="00056AE7" w:rsidRPr="00C15C8A" w:rsidRDefault="00056AE7" w:rsidP="00056AE7">
            <w:pPr>
              <w:jc w:val="right"/>
              <w:rPr>
                <w:rFonts w:ascii="Tahoma" w:hAnsi="Tahoma" w:cs="Tahoma"/>
                <w:sz w:val="16"/>
                <w:szCs w:val="16"/>
              </w:rPr>
            </w:pPr>
          </w:p>
        </w:tc>
        <w:tc>
          <w:tcPr>
            <w:tcW w:w="1134" w:type="dxa"/>
            <w:tcBorders>
              <w:top w:val="nil"/>
              <w:left w:val="nil"/>
              <w:bottom w:val="single" w:sz="4" w:space="0" w:color="auto"/>
              <w:right w:val="single" w:sz="4" w:space="0" w:color="auto"/>
            </w:tcBorders>
          </w:tcPr>
          <w:p w14:paraId="22AA8B47" w14:textId="7F4B0719" w:rsidR="00056AE7" w:rsidRPr="00C15C8A" w:rsidRDefault="00056AE7" w:rsidP="00056AE7">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c>
          <w:tcPr>
            <w:tcW w:w="1276" w:type="dxa"/>
            <w:tcBorders>
              <w:top w:val="nil"/>
              <w:left w:val="nil"/>
              <w:bottom w:val="single" w:sz="4" w:space="0" w:color="auto"/>
              <w:right w:val="single" w:sz="4" w:space="0" w:color="auto"/>
            </w:tcBorders>
          </w:tcPr>
          <w:p w14:paraId="03ADE51C" w14:textId="7C5C4689" w:rsidR="00056AE7" w:rsidRPr="00C15C8A" w:rsidRDefault="00056AE7" w:rsidP="00056AE7">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r>
      <w:tr w:rsidR="00056AE7" w:rsidRPr="00C15C8A" w14:paraId="468FEEEC" w14:textId="77777777" w:rsidTr="00044A42">
        <w:trPr>
          <w:trHeight w:val="270"/>
        </w:trPr>
        <w:tc>
          <w:tcPr>
            <w:tcW w:w="517" w:type="dxa"/>
            <w:tcBorders>
              <w:top w:val="nil"/>
              <w:left w:val="single" w:sz="4" w:space="0" w:color="auto"/>
              <w:right w:val="single" w:sz="4" w:space="0" w:color="auto"/>
            </w:tcBorders>
          </w:tcPr>
          <w:p w14:paraId="3F02835B" w14:textId="75102F25" w:rsidR="00056AE7" w:rsidRDefault="00056AE7" w:rsidP="00044A42">
            <w:pPr>
              <w:jc w:val="center"/>
              <w:rPr>
                <w:rFonts w:ascii="Tahoma" w:hAnsi="Tahoma" w:cs="Tahoma"/>
                <w:sz w:val="16"/>
                <w:szCs w:val="16"/>
              </w:rPr>
            </w:pPr>
          </w:p>
        </w:tc>
        <w:tc>
          <w:tcPr>
            <w:tcW w:w="1316" w:type="dxa"/>
            <w:tcBorders>
              <w:top w:val="nil"/>
              <w:left w:val="single" w:sz="4" w:space="0" w:color="auto"/>
              <w:bottom w:val="single" w:sz="4" w:space="0" w:color="auto"/>
              <w:right w:val="single" w:sz="4" w:space="0" w:color="auto"/>
            </w:tcBorders>
          </w:tcPr>
          <w:p w14:paraId="5E75FF24" w14:textId="77777777" w:rsidR="00056AE7" w:rsidRPr="00C15C8A" w:rsidRDefault="00056AE7" w:rsidP="00056AE7">
            <w:pPr>
              <w:rPr>
                <w:rFonts w:ascii="Tahoma" w:hAnsi="Tahoma" w:cs="Tahoma"/>
                <w:sz w:val="16"/>
                <w:szCs w:val="16"/>
              </w:rPr>
            </w:pPr>
          </w:p>
        </w:tc>
        <w:tc>
          <w:tcPr>
            <w:tcW w:w="3397" w:type="dxa"/>
            <w:tcBorders>
              <w:top w:val="nil"/>
              <w:left w:val="nil"/>
              <w:bottom w:val="single" w:sz="4" w:space="0" w:color="auto"/>
              <w:right w:val="single" w:sz="4" w:space="0" w:color="auto"/>
            </w:tcBorders>
          </w:tcPr>
          <w:p w14:paraId="6FC9F40C" w14:textId="77777777" w:rsidR="00056AE7" w:rsidRPr="00C15C8A" w:rsidRDefault="00056AE7" w:rsidP="00056AE7">
            <w:pPr>
              <w:rPr>
                <w:rFonts w:ascii="Tahoma" w:hAnsi="Tahoma" w:cs="Tahoma"/>
                <w:sz w:val="16"/>
                <w:szCs w:val="16"/>
              </w:rPr>
            </w:pPr>
          </w:p>
        </w:tc>
        <w:tc>
          <w:tcPr>
            <w:tcW w:w="729" w:type="dxa"/>
            <w:tcBorders>
              <w:top w:val="nil"/>
              <w:left w:val="nil"/>
              <w:bottom w:val="single" w:sz="4" w:space="0" w:color="auto"/>
              <w:right w:val="single" w:sz="4" w:space="0" w:color="auto"/>
            </w:tcBorders>
          </w:tcPr>
          <w:p w14:paraId="31A466BF" w14:textId="77777777" w:rsidR="00056AE7" w:rsidRPr="00C15C8A" w:rsidRDefault="00056AE7" w:rsidP="00056AE7">
            <w:pPr>
              <w:rPr>
                <w:rFonts w:ascii="Tahoma" w:hAnsi="Tahoma" w:cs="Tahoma"/>
                <w:sz w:val="16"/>
                <w:szCs w:val="16"/>
              </w:rPr>
            </w:pPr>
          </w:p>
        </w:tc>
        <w:tc>
          <w:tcPr>
            <w:tcW w:w="982" w:type="dxa"/>
            <w:tcBorders>
              <w:top w:val="nil"/>
              <w:left w:val="nil"/>
              <w:bottom w:val="single" w:sz="4" w:space="0" w:color="auto"/>
              <w:right w:val="single" w:sz="4" w:space="0" w:color="auto"/>
            </w:tcBorders>
          </w:tcPr>
          <w:p w14:paraId="0B0686EE" w14:textId="00FFA31C" w:rsidR="00056AE7" w:rsidRPr="00C15C8A" w:rsidRDefault="00056AE7" w:rsidP="00056AE7">
            <w:pPr>
              <w:jc w:val="right"/>
              <w:rPr>
                <w:rFonts w:ascii="Tahoma" w:hAnsi="Tahoma" w:cs="Tahoma"/>
                <w:sz w:val="16"/>
                <w:szCs w:val="16"/>
              </w:rPr>
            </w:pPr>
          </w:p>
        </w:tc>
        <w:tc>
          <w:tcPr>
            <w:tcW w:w="1134" w:type="dxa"/>
            <w:tcBorders>
              <w:top w:val="nil"/>
              <w:left w:val="nil"/>
              <w:bottom w:val="single" w:sz="4" w:space="0" w:color="auto"/>
              <w:right w:val="single" w:sz="4" w:space="0" w:color="auto"/>
            </w:tcBorders>
          </w:tcPr>
          <w:p w14:paraId="14730E43" w14:textId="6CDBF69A" w:rsidR="00056AE7" w:rsidRPr="00C15C8A" w:rsidRDefault="00056AE7" w:rsidP="00056AE7">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c>
          <w:tcPr>
            <w:tcW w:w="1276" w:type="dxa"/>
            <w:tcBorders>
              <w:top w:val="nil"/>
              <w:left w:val="nil"/>
              <w:bottom w:val="single" w:sz="4" w:space="0" w:color="auto"/>
              <w:right w:val="single" w:sz="4" w:space="0" w:color="auto"/>
            </w:tcBorders>
          </w:tcPr>
          <w:p w14:paraId="1CF6E3DA" w14:textId="4D9056B9" w:rsidR="00056AE7" w:rsidRPr="00C15C8A" w:rsidRDefault="00056AE7" w:rsidP="00056AE7">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r>
      <w:tr w:rsidR="00D8768E" w:rsidRPr="00C15C8A" w14:paraId="042D8280" w14:textId="77777777" w:rsidTr="00044A42">
        <w:trPr>
          <w:trHeight w:val="255"/>
        </w:trPr>
        <w:tc>
          <w:tcPr>
            <w:tcW w:w="517" w:type="dxa"/>
            <w:tcBorders>
              <w:top w:val="nil"/>
              <w:left w:val="single" w:sz="4" w:space="0" w:color="auto"/>
              <w:bottom w:val="single" w:sz="4" w:space="0" w:color="auto"/>
              <w:right w:val="single" w:sz="4" w:space="0" w:color="auto"/>
            </w:tcBorders>
            <w:hideMark/>
          </w:tcPr>
          <w:p w14:paraId="6069D6EB" w14:textId="2992471E" w:rsidR="00D8768E" w:rsidRPr="00C15C8A" w:rsidRDefault="00D8768E" w:rsidP="00044A42">
            <w:pPr>
              <w:jc w:val="center"/>
              <w:rPr>
                <w:rFonts w:ascii="Tahoma" w:hAnsi="Tahoma" w:cs="Tahoma"/>
                <w:sz w:val="16"/>
                <w:szCs w:val="16"/>
              </w:rPr>
            </w:pPr>
          </w:p>
        </w:tc>
        <w:tc>
          <w:tcPr>
            <w:tcW w:w="1316" w:type="dxa"/>
            <w:tcBorders>
              <w:top w:val="nil"/>
              <w:left w:val="single" w:sz="4" w:space="0" w:color="auto"/>
              <w:bottom w:val="single" w:sz="4" w:space="0" w:color="auto"/>
              <w:right w:val="single" w:sz="4" w:space="0" w:color="auto"/>
            </w:tcBorders>
            <w:hideMark/>
          </w:tcPr>
          <w:p w14:paraId="5766D427" w14:textId="77777777" w:rsidR="00D8768E" w:rsidRPr="00C15C8A" w:rsidRDefault="00D8768E" w:rsidP="00D8768E">
            <w:pPr>
              <w:rPr>
                <w:rFonts w:ascii="Tahoma" w:hAnsi="Tahoma" w:cs="Tahoma"/>
                <w:sz w:val="16"/>
                <w:szCs w:val="16"/>
              </w:rPr>
            </w:pPr>
            <w:r w:rsidRPr="00C15C8A">
              <w:rPr>
                <w:rFonts w:ascii="Tahoma" w:hAnsi="Tahoma" w:cs="Tahoma"/>
                <w:sz w:val="16"/>
                <w:szCs w:val="16"/>
              </w:rPr>
              <w:t> </w:t>
            </w:r>
          </w:p>
        </w:tc>
        <w:tc>
          <w:tcPr>
            <w:tcW w:w="3397" w:type="dxa"/>
            <w:tcBorders>
              <w:top w:val="nil"/>
              <w:left w:val="nil"/>
              <w:bottom w:val="single" w:sz="4" w:space="0" w:color="auto"/>
              <w:right w:val="single" w:sz="4" w:space="0" w:color="auto"/>
            </w:tcBorders>
            <w:hideMark/>
          </w:tcPr>
          <w:p w14:paraId="1EE5D3C2" w14:textId="77777777" w:rsidR="00D8768E" w:rsidRPr="00C15C8A" w:rsidRDefault="00D8768E" w:rsidP="00D8768E">
            <w:pPr>
              <w:rPr>
                <w:rFonts w:ascii="Tahoma" w:hAnsi="Tahoma" w:cs="Tahoma"/>
                <w:sz w:val="16"/>
                <w:szCs w:val="16"/>
              </w:rPr>
            </w:pPr>
            <w:r w:rsidRPr="00C15C8A">
              <w:rPr>
                <w:rFonts w:ascii="Tahoma" w:hAnsi="Tahoma" w:cs="Tahoma"/>
                <w:sz w:val="16"/>
                <w:szCs w:val="16"/>
              </w:rPr>
              <w:t> </w:t>
            </w:r>
          </w:p>
        </w:tc>
        <w:tc>
          <w:tcPr>
            <w:tcW w:w="729" w:type="dxa"/>
            <w:tcBorders>
              <w:top w:val="nil"/>
              <w:left w:val="nil"/>
              <w:bottom w:val="single" w:sz="4" w:space="0" w:color="auto"/>
              <w:right w:val="single" w:sz="4" w:space="0" w:color="auto"/>
            </w:tcBorders>
            <w:hideMark/>
          </w:tcPr>
          <w:p w14:paraId="71F9690E" w14:textId="77777777" w:rsidR="00D8768E" w:rsidRPr="00C15C8A" w:rsidRDefault="00D8768E" w:rsidP="00D8768E">
            <w:pPr>
              <w:rPr>
                <w:rFonts w:ascii="Tahoma" w:hAnsi="Tahoma" w:cs="Tahoma"/>
                <w:sz w:val="16"/>
                <w:szCs w:val="16"/>
              </w:rPr>
            </w:pPr>
            <w:r w:rsidRPr="00C15C8A">
              <w:rPr>
                <w:rFonts w:ascii="Tahoma" w:hAnsi="Tahoma" w:cs="Tahoma"/>
                <w:sz w:val="16"/>
                <w:szCs w:val="16"/>
              </w:rPr>
              <w:t> </w:t>
            </w:r>
          </w:p>
        </w:tc>
        <w:tc>
          <w:tcPr>
            <w:tcW w:w="982" w:type="dxa"/>
            <w:tcBorders>
              <w:top w:val="nil"/>
              <w:left w:val="nil"/>
              <w:bottom w:val="single" w:sz="4" w:space="0" w:color="auto"/>
              <w:right w:val="single" w:sz="4" w:space="0" w:color="auto"/>
            </w:tcBorders>
            <w:hideMark/>
          </w:tcPr>
          <w:p w14:paraId="0840250B" w14:textId="77777777" w:rsidR="00D8768E" w:rsidRPr="00C15C8A" w:rsidRDefault="00D8768E" w:rsidP="00D8768E">
            <w:pPr>
              <w:rPr>
                <w:rFonts w:ascii="Tahoma" w:hAnsi="Tahoma" w:cs="Tahoma"/>
                <w:sz w:val="16"/>
                <w:szCs w:val="16"/>
              </w:rPr>
            </w:pPr>
            <w:r w:rsidRPr="00C15C8A">
              <w:rPr>
                <w:rFonts w:ascii="Tahoma" w:hAnsi="Tahoma" w:cs="Tahoma"/>
                <w:sz w:val="16"/>
                <w:szCs w:val="16"/>
              </w:rPr>
              <w:t> </w:t>
            </w:r>
          </w:p>
        </w:tc>
        <w:tc>
          <w:tcPr>
            <w:tcW w:w="1134" w:type="dxa"/>
            <w:tcBorders>
              <w:top w:val="nil"/>
              <w:left w:val="nil"/>
              <w:bottom w:val="single" w:sz="4" w:space="0" w:color="auto"/>
              <w:right w:val="single" w:sz="4" w:space="0" w:color="auto"/>
            </w:tcBorders>
            <w:hideMark/>
          </w:tcPr>
          <w:p w14:paraId="1FD9BA4A" w14:textId="77777777" w:rsidR="00D8768E" w:rsidRPr="00C15C8A" w:rsidRDefault="00D8768E" w:rsidP="00D8768E">
            <w:pPr>
              <w:rPr>
                <w:rFonts w:ascii="Tahoma" w:hAnsi="Tahoma" w:cs="Tahoma"/>
                <w:sz w:val="16"/>
                <w:szCs w:val="16"/>
              </w:rPr>
            </w:pPr>
            <w:r w:rsidRPr="00C15C8A">
              <w:rPr>
                <w:rFonts w:ascii="Tahoma" w:hAnsi="Tahoma" w:cs="Tahoma"/>
                <w:sz w:val="16"/>
                <w:szCs w:val="16"/>
              </w:rPr>
              <w:t> </w:t>
            </w:r>
          </w:p>
        </w:tc>
        <w:tc>
          <w:tcPr>
            <w:tcW w:w="1276" w:type="dxa"/>
            <w:tcBorders>
              <w:top w:val="nil"/>
              <w:left w:val="nil"/>
              <w:bottom w:val="single" w:sz="4" w:space="0" w:color="auto"/>
              <w:right w:val="single" w:sz="4" w:space="0" w:color="auto"/>
            </w:tcBorders>
            <w:hideMark/>
          </w:tcPr>
          <w:p w14:paraId="7ECC718F" w14:textId="5BC02010" w:rsidR="00D8768E" w:rsidRPr="00C15C8A" w:rsidRDefault="00D8768E" w:rsidP="00D8768E">
            <w:pPr>
              <w:jc w:val="right"/>
              <w:rPr>
                <w:rFonts w:ascii="Tahoma" w:hAnsi="Tahoma" w:cs="Tahoma"/>
                <w:b/>
                <w:bCs/>
                <w:sz w:val="16"/>
                <w:szCs w:val="16"/>
              </w:rPr>
            </w:pPr>
            <w:r w:rsidRPr="00C15C8A">
              <w:rPr>
                <w:rFonts w:ascii="Tahoma" w:hAnsi="Tahoma" w:cs="Tahoma"/>
                <w:sz w:val="16"/>
                <w:szCs w:val="16"/>
              </w:rPr>
              <w:t xml:space="preserve">R$ </w:t>
            </w:r>
            <w:r>
              <w:rPr>
                <w:rFonts w:ascii="Tahoma" w:hAnsi="Tahoma" w:cs="Tahoma"/>
                <w:sz w:val="16"/>
                <w:szCs w:val="16"/>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044A42" w:rsidRDefault="003529B4" w:rsidP="003529B4">
      <w:pPr>
        <w:pStyle w:val="Default"/>
        <w:jc w:val="both"/>
        <w:rPr>
          <w:rFonts w:asciiTheme="minorHAnsi" w:hAnsiTheme="minorHAnsi" w:cstheme="minorHAnsi"/>
          <w:sz w:val="21"/>
          <w:szCs w:val="21"/>
        </w:rPr>
      </w:pPr>
      <w:r w:rsidRPr="00044A42">
        <w:rPr>
          <w:rFonts w:asciiTheme="minorHAnsi" w:hAnsiTheme="minorHAnsi" w:cstheme="minorHAnsi"/>
          <w:sz w:val="21"/>
          <w:szCs w:val="21"/>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044A42" w:rsidRDefault="005B2CE5" w:rsidP="00CA5E94">
      <w:pPr>
        <w:pStyle w:val="Default"/>
        <w:rPr>
          <w:rFonts w:asciiTheme="minorHAnsi" w:hAnsiTheme="minorHAnsi" w:cstheme="minorHAnsi"/>
          <w:sz w:val="21"/>
          <w:szCs w:val="21"/>
        </w:rPr>
      </w:pPr>
    </w:p>
    <w:p w14:paraId="68FA3A91" w14:textId="186DD375" w:rsidR="005B2CE5" w:rsidRPr="00044A42" w:rsidRDefault="003529B4" w:rsidP="00CA5E94">
      <w:pPr>
        <w:pStyle w:val="Default"/>
        <w:rPr>
          <w:rFonts w:asciiTheme="minorHAnsi" w:hAnsiTheme="minorHAnsi" w:cstheme="minorHAnsi"/>
          <w:sz w:val="21"/>
          <w:szCs w:val="21"/>
        </w:rPr>
      </w:pPr>
      <w:r w:rsidRPr="00044A42">
        <w:rPr>
          <w:rFonts w:asciiTheme="minorHAnsi" w:hAnsiTheme="minorHAnsi" w:cstheme="minorHAnsi"/>
          <w:b/>
          <w:bCs/>
          <w:sz w:val="21"/>
          <w:szCs w:val="21"/>
        </w:rPr>
        <w:t>DADOS DO PROPONENTE:</w:t>
      </w:r>
    </w:p>
    <w:p w14:paraId="0CEE2E35" w14:textId="77777777" w:rsidR="005B2CE5" w:rsidRPr="00044A42" w:rsidRDefault="005B2CE5" w:rsidP="00CA5E94">
      <w:pPr>
        <w:pStyle w:val="Default"/>
        <w:rPr>
          <w:rFonts w:asciiTheme="minorHAnsi" w:hAnsiTheme="minorHAnsi" w:cstheme="minorHAnsi"/>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044A42" w14:paraId="706B4886" w14:textId="77777777" w:rsidTr="00456F75">
        <w:tc>
          <w:tcPr>
            <w:tcW w:w="8494" w:type="dxa"/>
          </w:tcPr>
          <w:p w14:paraId="4C8DA121" w14:textId="4F7B8B77" w:rsidR="003529B4" w:rsidRPr="00044A42" w:rsidRDefault="003529B4" w:rsidP="00CA5E94">
            <w:pPr>
              <w:pStyle w:val="Default"/>
              <w:rPr>
                <w:rFonts w:asciiTheme="minorHAnsi" w:hAnsiTheme="minorHAnsi" w:cstheme="minorHAnsi"/>
                <w:sz w:val="21"/>
                <w:szCs w:val="21"/>
              </w:rPr>
            </w:pPr>
            <w:r w:rsidRPr="00044A42">
              <w:rPr>
                <w:rFonts w:asciiTheme="minorHAnsi" w:hAnsiTheme="minorHAnsi" w:cstheme="minorHAnsi"/>
                <w:sz w:val="21"/>
                <w:szCs w:val="21"/>
              </w:rPr>
              <w:t xml:space="preserve">Nome: </w:t>
            </w:r>
          </w:p>
        </w:tc>
      </w:tr>
      <w:tr w:rsidR="003529B4" w:rsidRPr="00044A42" w14:paraId="0FE797EB" w14:textId="77777777" w:rsidTr="00456F75">
        <w:tc>
          <w:tcPr>
            <w:tcW w:w="8494" w:type="dxa"/>
          </w:tcPr>
          <w:p w14:paraId="5ECA3F34" w14:textId="5287677E" w:rsidR="003529B4" w:rsidRPr="00044A42" w:rsidRDefault="003529B4" w:rsidP="00CA5E94">
            <w:pPr>
              <w:pStyle w:val="Default"/>
              <w:rPr>
                <w:rFonts w:asciiTheme="minorHAnsi" w:hAnsiTheme="minorHAnsi" w:cstheme="minorHAnsi"/>
                <w:sz w:val="21"/>
                <w:szCs w:val="21"/>
              </w:rPr>
            </w:pPr>
            <w:r w:rsidRPr="00044A42">
              <w:rPr>
                <w:rFonts w:asciiTheme="minorHAnsi" w:hAnsiTheme="minorHAnsi" w:cstheme="minorHAnsi"/>
                <w:sz w:val="21"/>
                <w:szCs w:val="21"/>
              </w:rPr>
              <w:t xml:space="preserve">Razão Social </w:t>
            </w:r>
          </w:p>
        </w:tc>
      </w:tr>
      <w:tr w:rsidR="003529B4" w:rsidRPr="00044A42" w14:paraId="0D85A45A" w14:textId="77777777" w:rsidTr="00456F75">
        <w:tc>
          <w:tcPr>
            <w:tcW w:w="8494" w:type="dxa"/>
          </w:tcPr>
          <w:p w14:paraId="21E29BF4" w14:textId="4F5C6654" w:rsidR="003529B4" w:rsidRPr="00044A42" w:rsidRDefault="003529B4" w:rsidP="00CA5E94">
            <w:pPr>
              <w:pStyle w:val="Default"/>
              <w:rPr>
                <w:rFonts w:asciiTheme="minorHAnsi" w:hAnsiTheme="minorHAnsi" w:cstheme="minorHAnsi"/>
                <w:sz w:val="21"/>
                <w:szCs w:val="21"/>
              </w:rPr>
            </w:pPr>
            <w:r w:rsidRPr="00044A42">
              <w:rPr>
                <w:rFonts w:asciiTheme="minorHAnsi" w:hAnsiTheme="minorHAnsi" w:cstheme="minorHAnsi"/>
                <w:sz w:val="21"/>
                <w:szCs w:val="21"/>
              </w:rPr>
              <w:t>CNPJ:</w:t>
            </w:r>
          </w:p>
        </w:tc>
      </w:tr>
      <w:tr w:rsidR="003529B4" w:rsidRPr="00044A42" w14:paraId="38C18615" w14:textId="77777777" w:rsidTr="00456F75">
        <w:tc>
          <w:tcPr>
            <w:tcW w:w="8494" w:type="dxa"/>
          </w:tcPr>
          <w:p w14:paraId="42BBC6AC" w14:textId="633062CB" w:rsidR="003529B4" w:rsidRPr="00044A42" w:rsidRDefault="003529B4" w:rsidP="00CA5E94">
            <w:pPr>
              <w:pStyle w:val="Default"/>
              <w:rPr>
                <w:rFonts w:asciiTheme="minorHAnsi" w:hAnsiTheme="minorHAnsi" w:cstheme="minorHAnsi"/>
                <w:sz w:val="21"/>
                <w:szCs w:val="21"/>
              </w:rPr>
            </w:pPr>
            <w:r w:rsidRPr="00044A42">
              <w:rPr>
                <w:rFonts w:asciiTheme="minorHAnsi" w:hAnsiTheme="minorHAnsi" w:cstheme="minorHAnsi"/>
                <w:sz w:val="21"/>
                <w:szCs w:val="21"/>
              </w:rPr>
              <w:t xml:space="preserve">Endereço completo: </w:t>
            </w:r>
          </w:p>
        </w:tc>
      </w:tr>
      <w:tr w:rsidR="003529B4" w:rsidRPr="00044A42" w14:paraId="388C1312" w14:textId="77777777" w:rsidTr="00456F75">
        <w:tc>
          <w:tcPr>
            <w:tcW w:w="8494" w:type="dxa"/>
          </w:tcPr>
          <w:p w14:paraId="7341A60C" w14:textId="1A4D14A5" w:rsidR="003529B4" w:rsidRPr="00044A42" w:rsidRDefault="003529B4" w:rsidP="00CA5E94">
            <w:pPr>
              <w:pStyle w:val="Default"/>
              <w:rPr>
                <w:rFonts w:asciiTheme="minorHAnsi" w:hAnsiTheme="minorHAnsi" w:cstheme="minorHAnsi"/>
                <w:sz w:val="21"/>
                <w:szCs w:val="21"/>
              </w:rPr>
            </w:pPr>
            <w:r w:rsidRPr="00044A42">
              <w:rPr>
                <w:rFonts w:asciiTheme="minorHAnsi" w:hAnsiTheme="minorHAnsi" w:cstheme="minorHAnsi"/>
                <w:sz w:val="21"/>
                <w:szCs w:val="21"/>
              </w:rPr>
              <w:t xml:space="preserve">Telefone: </w:t>
            </w:r>
          </w:p>
        </w:tc>
      </w:tr>
      <w:tr w:rsidR="003529B4" w:rsidRPr="00044A42" w14:paraId="39633ABE" w14:textId="77777777" w:rsidTr="00456F75">
        <w:tc>
          <w:tcPr>
            <w:tcW w:w="8494" w:type="dxa"/>
          </w:tcPr>
          <w:p w14:paraId="70C464FD" w14:textId="2CC0F4C5" w:rsidR="003529B4" w:rsidRPr="00044A42" w:rsidRDefault="00FB5CDA" w:rsidP="00CA5E94">
            <w:pPr>
              <w:pStyle w:val="Default"/>
              <w:rPr>
                <w:rFonts w:asciiTheme="minorHAnsi" w:hAnsiTheme="minorHAnsi" w:cstheme="minorHAnsi"/>
                <w:sz w:val="21"/>
                <w:szCs w:val="21"/>
              </w:rPr>
            </w:pPr>
            <w:r w:rsidRPr="00044A42">
              <w:rPr>
                <w:rFonts w:asciiTheme="minorHAnsi" w:hAnsiTheme="minorHAnsi" w:cstheme="minorHAnsi"/>
                <w:sz w:val="21"/>
                <w:szCs w:val="21"/>
              </w:rPr>
              <w:t>E</w:t>
            </w:r>
            <w:r w:rsidR="00456F75" w:rsidRPr="00044A42">
              <w:rPr>
                <w:rFonts w:asciiTheme="minorHAnsi" w:hAnsiTheme="minorHAnsi" w:cstheme="minorHAnsi"/>
                <w:sz w:val="21"/>
                <w:szCs w:val="21"/>
              </w:rPr>
              <w:t xml:space="preserve">-mail: </w:t>
            </w:r>
          </w:p>
        </w:tc>
      </w:tr>
      <w:tr w:rsidR="003529B4" w:rsidRPr="00044A42" w14:paraId="2FE3DD4E" w14:textId="77777777" w:rsidTr="00456F75">
        <w:tc>
          <w:tcPr>
            <w:tcW w:w="8494" w:type="dxa"/>
          </w:tcPr>
          <w:p w14:paraId="2ED1562E" w14:textId="2F806B5B" w:rsidR="003529B4" w:rsidRPr="00044A42" w:rsidRDefault="00456F75" w:rsidP="00CA5E94">
            <w:pPr>
              <w:pStyle w:val="Default"/>
              <w:rPr>
                <w:rFonts w:asciiTheme="minorHAnsi" w:hAnsiTheme="minorHAnsi" w:cstheme="minorHAnsi"/>
                <w:sz w:val="21"/>
                <w:szCs w:val="21"/>
              </w:rPr>
            </w:pPr>
            <w:r w:rsidRPr="00044A42">
              <w:rPr>
                <w:rFonts w:asciiTheme="minorHAnsi" w:hAnsiTheme="minorHAnsi" w:cstheme="minorHAnsi"/>
                <w:sz w:val="21"/>
                <w:szCs w:val="21"/>
              </w:rPr>
              <w:t xml:space="preserve">Validade da proposta: </w:t>
            </w:r>
            <w:r w:rsidR="00FB5CDA" w:rsidRPr="00044A42">
              <w:rPr>
                <w:rFonts w:asciiTheme="minorHAnsi" w:hAnsiTheme="minorHAnsi" w:cstheme="minorHAnsi"/>
                <w:color w:val="auto"/>
                <w:sz w:val="21"/>
                <w:szCs w:val="21"/>
              </w:rPr>
              <w:t>60</w:t>
            </w:r>
            <w:r w:rsidRPr="00044A42">
              <w:rPr>
                <w:rFonts w:asciiTheme="minorHAnsi" w:hAnsiTheme="minorHAnsi" w:cstheme="minorHAnsi"/>
                <w:color w:val="auto"/>
                <w:sz w:val="21"/>
                <w:szCs w:val="21"/>
              </w:rPr>
              <w:t xml:space="preserve"> dia</w:t>
            </w:r>
            <w:r w:rsidR="000B160C" w:rsidRPr="00044A42">
              <w:rPr>
                <w:rFonts w:asciiTheme="minorHAnsi" w:hAnsiTheme="minorHAnsi" w:cstheme="minorHAnsi"/>
                <w:color w:val="auto"/>
                <w:sz w:val="21"/>
                <w:szCs w:val="21"/>
              </w:rPr>
              <w:t xml:space="preserve">s. </w:t>
            </w:r>
          </w:p>
        </w:tc>
      </w:tr>
    </w:tbl>
    <w:p w14:paraId="54A7B635" w14:textId="77777777" w:rsidR="005B2CE5" w:rsidRPr="00044A42" w:rsidRDefault="005B2CE5" w:rsidP="00CA5E94">
      <w:pPr>
        <w:pStyle w:val="Default"/>
        <w:rPr>
          <w:rFonts w:asciiTheme="minorHAnsi" w:hAnsiTheme="minorHAnsi" w:cstheme="minorHAnsi"/>
          <w:sz w:val="21"/>
          <w:szCs w:val="21"/>
        </w:rPr>
      </w:pPr>
    </w:p>
    <w:p w14:paraId="1A1417AC" w14:textId="77777777" w:rsidR="005B2CE5" w:rsidRPr="00044A42" w:rsidRDefault="005B2CE5" w:rsidP="00CA5E94">
      <w:pPr>
        <w:pStyle w:val="Default"/>
        <w:rPr>
          <w:rFonts w:asciiTheme="minorHAnsi" w:hAnsiTheme="minorHAnsi" w:cstheme="minorHAnsi"/>
          <w:sz w:val="21"/>
          <w:szCs w:val="21"/>
        </w:rPr>
      </w:pPr>
    </w:p>
    <w:p w14:paraId="6B994543" w14:textId="77777777" w:rsidR="00456F75" w:rsidRPr="00044A42" w:rsidRDefault="00456F75" w:rsidP="00CA5E94">
      <w:pPr>
        <w:pStyle w:val="Default"/>
        <w:rPr>
          <w:rFonts w:asciiTheme="minorHAnsi" w:hAnsiTheme="minorHAnsi" w:cstheme="minorHAnsi"/>
          <w:sz w:val="21"/>
          <w:szCs w:val="21"/>
        </w:rPr>
      </w:pPr>
    </w:p>
    <w:p w14:paraId="7A110E96" w14:textId="7DEB3AAC" w:rsidR="00456F75" w:rsidRPr="00044A42" w:rsidRDefault="00AC5AD1" w:rsidP="00456F75">
      <w:pPr>
        <w:pStyle w:val="Default"/>
        <w:jc w:val="center"/>
        <w:rPr>
          <w:rFonts w:asciiTheme="minorHAnsi" w:hAnsiTheme="minorHAnsi" w:cstheme="minorHAnsi"/>
          <w:sz w:val="21"/>
          <w:szCs w:val="21"/>
        </w:rPr>
      </w:pPr>
      <w:r w:rsidRPr="00044A42">
        <w:rPr>
          <w:rFonts w:asciiTheme="minorHAnsi" w:hAnsiTheme="minorHAnsi" w:cstheme="minorHAnsi"/>
          <w:sz w:val="21"/>
          <w:szCs w:val="21"/>
        </w:rPr>
        <w:t>(Local</w:t>
      </w:r>
      <w:r w:rsidR="00456F75" w:rsidRPr="00044A42">
        <w:rPr>
          <w:rFonts w:asciiTheme="minorHAnsi" w:hAnsiTheme="minorHAnsi" w:cstheme="minorHAnsi"/>
          <w:sz w:val="21"/>
          <w:szCs w:val="21"/>
        </w:rPr>
        <w:t xml:space="preserve"> e data).</w:t>
      </w:r>
    </w:p>
    <w:p w14:paraId="4AD0E2F2" w14:textId="77777777" w:rsidR="00456F75" w:rsidRPr="00044A42" w:rsidRDefault="00456F75" w:rsidP="00456F75">
      <w:pPr>
        <w:pStyle w:val="Default"/>
        <w:jc w:val="center"/>
        <w:rPr>
          <w:rFonts w:asciiTheme="minorHAnsi" w:hAnsiTheme="minorHAnsi" w:cstheme="minorHAnsi"/>
          <w:sz w:val="21"/>
          <w:szCs w:val="21"/>
        </w:rPr>
      </w:pPr>
    </w:p>
    <w:p w14:paraId="597B352A" w14:textId="77777777" w:rsidR="00456F75" w:rsidRPr="00044A42" w:rsidRDefault="00456F75" w:rsidP="00456F75">
      <w:pPr>
        <w:pStyle w:val="Default"/>
        <w:jc w:val="center"/>
        <w:rPr>
          <w:rFonts w:asciiTheme="minorHAnsi" w:hAnsiTheme="minorHAnsi" w:cstheme="minorHAnsi"/>
          <w:sz w:val="21"/>
          <w:szCs w:val="21"/>
        </w:rPr>
      </w:pPr>
    </w:p>
    <w:p w14:paraId="2D2383F6" w14:textId="77777777" w:rsidR="00456F75" w:rsidRPr="00044A42" w:rsidRDefault="00456F75" w:rsidP="00456F75">
      <w:pPr>
        <w:pStyle w:val="Default"/>
        <w:jc w:val="center"/>
        <w:rPr>
          <w:rFonts w:asciiTheme="minorHAnsi" w:hAnsiTheme="minorHAnsi" w:cstheme="minorHAnsi"/>
          <w:sz w:val="21"/>
          <w:szCs w:val="21"/>
        </w:rPr>
      </w:pPr>
    </w:p>
    <w:p w14:paraId="3FDEFBD8" w14:textId="31192367" w:rsidR="00456F75" w:rsidRPr="00044A42" w:rsidRDefault="00456F75" w:rsidP="00456F75">
      <w:pPr>
        <w:pStyle w:val="Default"/>
        <w:jc w:val="center"/>
        <w:rPr>
          <w:rFonts w:asciiTheme="minorHAnsi" w:hAnsiTheme="minorHAnsi" w:cstheme="minorHAnsi"/>
          <w:sz w:val="21"/>
          <w:szCs w:val="21"/>
        </w:rPr>
      </w:pPr>
      <w:r w:rsidRPr="00044A42">
        <w:rPr>
          <w:rFonts w:asciiTheme="minorHAnsi" w:hAnsiTheme="minorHAnsi" w:cstheme="minorHAnsi"/>
          <w:sz w:val="21"/>
          <w:szCs w:val="21"/>
        </w:rPr>
        <w:t>__________________________________</w:t>
      </w:r>
    </w:p>
    <w:p w14:paraId="25197C18" w14:textId="5C543D5A" w:rsidR="005B2CE5" w:rsidRPr="00044A42" w:rsidRDefault="00456F75" w:rsidP="00456F75">
      <w:pPr>
        <w:pStyle w:val="Default"/>
        <w:jc w:val="center"/>
        <w:rPr>
          <w:rFonts w:asciiTheme="minorHAnsi" w:hAnsiTheme="minorHAnsi" w:cstheme="minorHAnsi"/>
          <w:sz w:val="21"/>
          <w:szCs w:val="21"/>
        </w:rPr>
      </w:pPr>
      <w:r w:rsidRPr="00044A42">
        <w:rPr>
          <w:rFonts w:asciiTheme="minorHAnsi" w:hAnsiTheme="minorHAnsi" w:cstheme="minorHAnsi"/>
          <w:sz w:val="21"/>
          <w:szCs w:val="21"/>
        </w:rPr>
        <w:t>(Nome/assinatura do representante legal)</w:t>
      </w:r>
    </w:p>
    <w:p w14:paraId="53C1A636" w14:textId="77777777" w:rsidR="005B2CE5" w:rsidRPr="00044A42" w:rsidRDefault="005B2CE5" w:rsidP="00CA5E94">
      <w:pPr>
        <w:pStyle w:val="Default"/>
        <w:rPr>
          <w:rFonts w:asciiTheme="minorHAnsi" w:hAnsiTheme="minorHAnsi" w:cstheme="minorHAnsi"/>
          <w:sz w:val="21"/>
          <w:szCs w:val="21"/>
        </w:rPr>
      </w:pPr>
    </w:p>
    <w:p w14:paraId="226F794C" w14:textId="77777777" w:rsidR="005B2CE5" w:rsidRPr="00044A42" w:rsidRDefault="005B2CE5" w:rsidP="00CA5E94">
      <w:pPr>
        <w:pStyle w:val="Default"/>
        <w:rPr>
          <w:rFonts w:asciiTheme="minorHAnsi" w:hAnsiTheme="minorHAnsi" w:cstheme="minorHAnsi"/>
          <w:sz w:val="21"/>
          <w:szCs w:val="21"/>
        </w:rPr>
      </w:pPr>
    </w:p>
    <w:p w14:paraId="277C46F8" w14:textId="77777777" w:rsidR="005B2CE5" w:rsidRPr="00044A42" w:rsidRDefault="005B2CE5" w:rsidP="00CA5E94">
      <w:pPr>
        <w:pStyle w:val="Default"/>
        <w:rPr>
          <w:rFonts w:asciiTheme="minorHAnsi" w:hAnsiTheme="minorHAnsi" w:cstheme="minorHAnsi"/>
          <w:sz w:val="21"/>
          <w:szCs w:val="21"/>
        </w:rPr>
      </w:pPr>
    </w:p>
    <w:p w14:paraId="625C7783" w14:textId="77777777" w:rsidR="005B2CE5" w:rsidRPr="00044A42" w:rsidRDefault="005B2CE5" w:rsidP="00CA5E94">
      <w:pPr>
        <w:pStyle w:val="Default"/>
        <w:rPr>
          <w:sz w:val="21"/>
          <w:szCs w:val="21"/>
        </w:rPr>
      </w:pPr>
    </w:p>
    <w:p w14:paraId="135AC0B3" w14:textId="77777777" w:rsidR="005B2CE5" w:rsidRDefault="005B2CE5" w:rsidP="00CA5E94">
      <w:pPr>
        <w:pStyle w:val="Default"/>
        <w:rPr>
          <w:sz w:val="20"/>
          <w:szCs w:val="20"/>
        </w:rPr>
      </w:pPr>
    </w:p>
    <w:p w14:paraId="094210E2" w14:textId="77777777" w:rsidR="00044A42" w:rsidRDefault="00044A42" w:rsidP="00CA5E94">
      <w:pPr>
        <w:pStyle w:val="Default"/>
        <w:rPr>
          <w:sz w:val="20"/>
          <w:szCs w:val="20"/>
        </w:rPr>
      </w:pPr>
    </w:p>
    <w:p w14:paraId="4A3DBF11" w14:textId="77777777" w:rsidR="005B2CE5" w:rsidRDefault="005B2CE5"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C15C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5AD32070" w:rsidR="00456F75" w:rsidRPr="00FD51C9" w:rsidRDefault="00456F75" w:rsidP="00C5642B">
      <w:pPr>
        <w:pStyle w:val="Default"/>
        <w:rPr>
          <w:rFonts w:asciiTheme="minorHAnsi" w:hAnsiTheme="minorHAnsi" w:cstheme="minorHAnsi"/>
          <w:color w:val="auto"/>
          <w:sz w:val="21"/>
          <w:szCs w:val="21"/>
        </w:rPr>
      </w:pPr>
      <w:r w:rsidRPr="00FD51C9">
        <w:rPr>
          <w:rFonts w:asciiTheme="minorHAnsi" w:hAnsiTheme="minorHAnsi" w:cstheme="minorHAnsi"/>
          <w:b/>
          <w:bCs/>
          <w:color w:val="auto"/>
          <w:sz w:val="21"/>
          <w:szCs w:val="21"/>
        </w:rPr>
        <w:t xml:space="preserve">PREGÃO ELETRÔNICO Nº </w:t>
      </w:r>
      <w:r w:rsidR="00124A39">
        <w:rPr>
          <w:rFonts w:asciiTheme="minorHAnsi" w:hAnsiTheme="minorHAnsi" w:cstheme="minorHAnsi"/>
          <w:b/>
          <w:bCs/>
          <w:color w:val="auto"/>
          <w:sz w:val="21"/>
          <w:szCs w:val="21"/>
        </w:rPr>
        <w:t>11/2026</w:t>
      </w:r>
      <w:r w:rsidRPr="00FD51C9">
        <w:rPr>
          <w:rFonts w:asciiTheme="minorHAnsi" w:hAnsiTheme="minorHAnsi" w:cstheme="minorHAnsi"/>
          <w:b/>
          <w:bCs/>
          <w:color w:val="auto"/>
          <w:sz w:val="21"/>
          <w:szCs w:val="21"/>
        </w:rPr>
        <w:t xml:space="preserve"> – PROCESSO </w:t>
      </w:r>
      <w:r w:rsidR="00C149BD" w:rsidRPr="00FD51C9">
        <w:rPr>
          <w:rFonts w:asciiTheme="minorHAnsi" w:hAnsiTheme="minorHAnsi" w:cstheme="minorHAnsi"/>
          <w:b/>
          <w:bCs/>
          <w:color w:val="auto"/>
          <w:sz w:val="21"/>
          <w:szCs w:val="21"/>
        </w:rPr>
        <w:t xml:space="preserve">Nº </w:t>
      </w:r>
      <w:r w:rsidR="009332E7" w:rsidRPr="00FD51C9">
        <w:rPr>
          <w:rFonts w:asciiTheme="minorHAnsi" w:hAnsiTheme="minorHAnsi" w:cstheme="minorHAnsi"/>
          <w:b/>
          <w:bCs/>
          <w:color w:val="auto"/>
          <w:sz w:val="21"/>
          <w:szCs w:val="21"/>
        </w:rPr>
        <w:t>1066/2026</w:t>
      </w:r>
      <w:r w:rsidR="008354EE" w:rsidRPr="00FD51C9">
        <w:rPr>
          <w:rFonts w:asciiTheme="minorHAnsi" w:hAnsiTheme="minorHAnsi" w:cstheme="minorHAnsi"/>
          <w:b/>
          <w:color w:val="auto"/>
          <w:sz w:val="21"/>
          <w:szCs w:val="21"/>
        </w:rPr>
        <w:t xml:space="preserve">. </w:t>
      </w:r>
    </w:p>
    <w:p w14:paraId="2A094FC3" w14:textId="570C3F0E" w:rsidR="00C5642B" w:rsidRPr="00FD51C9" w:rsidRDefault="00456F75" w:rsidP="00C5642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caps/>
          <w:sz w:val="21"/>
          <w:szCs w:val="21"/>
        </w:rPr>
      </w:pPr>
      <w:r w:rsidRPr="00FD51C9">
        <w:rPr>
          <w:rFonts w:asciiTheme="minorHAnsi" w:hAnsiTheme="minorHAnsi" w:cstheme="minorHAnsi"/>
          <w:b/>
          <w:bCs/>
          <w:sz w:val="21"/>
          <w:szCs w:val="21"/>
        </w:rPr>
        <w:t>OBJETO</w:t>
      </w:r>
      <w:r w:rsidRPr="00FD51C9">
        <w:rPr>
          <w:rFonts w:asciiTheme="minorHAnsi" w:hAnsiTheme="minorHAnsi" w:cstheme="minorHAnsi"/>
          <w:sz w:val="21"/>
          <w:szCs w:val="21"/>
        </w:rPr>
        <w:t xml:space="preserve">: </w:t>
      </w:r>
      <w:r w:rsidR="00673D4B" w:rsidRPr="00FD51C9">
        <w:rPr>
          <w:rFonts w:asciiTheme="minorHAnsi" w:hAnsiTheme="minorHAnsi" w:cstheme="minorHAnsi"/>
          <w:b/>
          <w:bCs/>
          <w:sz w:val="22"/>
          <w:szCs w:val="22"/>
        </w:rPr>
        <w:t>CONTRATAÇÃO DE EMPRESA ESPECIALIZADA PARA ORGANIZAÇÃO E REALIZAÇÃO DE EVENTOS PARA A 40ª EXPO FASBRA 2026, DO MUNICÍPIO DE SANTA BRANCA/SP, QUE ACONTECERÁ NOS DIAS 11, 12, 13 E 14 DE JUNHO DE 2026.</w:t>
      </w:r>
    </w:p>
    <w:p w14:paraId="5BD3A822" w14:textId="4245B9EA" w:rsidR="00456F75" w:rsidRPr="000B160C" w:rsidRDefault="00456F75" w:rsidP="000B160C">
      <w:pPr>
        <w:pStyle w:val="Default"/>
        <w:jc w:val="both"/>
        <w:rPr>
          <w:rFonts w:asciiTheme="minorHAnsi" w:hAnsiTheme="minorHAnsi" w:cstheme="minorHAnsi"/>
          <w:sz w:val="21"/>
          <w:szCs w:val="21"/>
        </w:rPr>
      </w:pP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do contrato</w:t>
      </w:r>
      <w:r w:rsidR="00FD24B6">
        <w:rPr>
          <w:rFonts w:asciiTheme="minorHAnsi" w:hAnsiTheme="minorHAnsi" w:cstheme="minorHAnsi"/>
          <w:sz w:val="20"/>
          <w:szCs w:val="20"/>
        </w:rPr>
        <w:t xml:space="preserve"> </w:t>
      </w:r>
      <w:r w:rsidRPr="00FB5CDA">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Default="00456F75" w:rsidP="00CA5E94">
      <w:pPr>
        <w:pStyle w:val="Default"/>
        <w:rPr>
          <w:rFonts w:asciiTheme="minorHAnsi" w:hAnsiTheme="minorHAnsi" w:cstheme="minorHAnsi"/>
          <w:sz w:val="20"/>
          <w:szCs w:val="20"/>
        </w:rPr>
      </w:pPr>
    </w:p>
    <w:p w14:paraId="152BEB88" w14:textId="77777777" w:rsidR="00FD24B6" w:rsidRPr="00FB5CDA" w:rsidRDefault="00FD24B6"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tbl>
      <w:tblPr>
        <w:tblStyle w:val="TabeladeGrade5Escura-nfase3"/>
        <w:tblW w:w="0" w:type="auto"/>
        <w:tblLook w:val="04A0" w:firstRow="1" w:lastRow="0" w:firstColumn="1" w:lastColumn="0" w:noHBand="0" w:noVBand="1"/>
      </w:tblPr>
      <w:tblGrid>
        <w:gridCol w:w="8921"/>
      </w:tblGrid>
      <w:tr w:rsidR="002E3B6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074AFB85" w14:textId="5B15FDFC" w:rsidR="002E3B6C" w:rsidRPr="002E3B6C" w:rsidRDefault="002E3B6C" w:rsidP="002E3B6C">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2C6B3C8A" w14:textId="77777777" w:rsidR="002E3B6C" w:rsidRDefault="002E3B6C" w:rsidP="00796411">
      <w:pPr>
        <w:pStyle w:val="Default"/>
        <w:rPr>
          <w:sz w:val="20"/>
          <w:szCs w:val="20"/>
        </w:rPr>
      </w:pPr>
    </w:p>
    <w:p w14:paraId="3CB50DFD" w14:textId="77777777" w:rsidR="002E3B6C" w:rsidRDefault="002E3B6C" w:rsidP="00796411">
      <w:pPr>
        <w:pStyle w:val="Default"/>
        <w:rPr>
          <w:sz w:val="20"/>
          <w:szCs w:val="20"/>
        </w:rPr>
      </w:pPr>
    </w:p>
    <w:p w14:paraId="0E52DD5E" w14:textId="77777777" w:rsidR="0003380F" w:rsidRPr="00056AE7" w:rsidRDefault="0003380F" w:rsidP="00C5642B">
      <w:pPr>
        <w:pStyle w:val="Recuodecorpodetexto"/>
        <w:ind w:left="0"/>
        <w:rPr>
          <w:rFonts w:ascii="Calibri" w:hAnsi="Calibri" w:cs="Calibri"/>
          <w:b/>
          <w:bCs/>
          <w:iCs/>
          <w:sz w:val="21"/>
          <w:szCs w:val="21"/>
        </w:rPr>
      </w:pPr>
      <w:r w:rsidRPr="00056AE7">
        <w:rPr>
          <w:rFonts w:ascii="Calibri" w:hAnsi="Calibri" w:cs="Calibri"/>
          <w:b/>
          <w:bCs/>
          <w:iCs/>
          <w:sz w:val="21"/>
          <w:szCs w:val="21"/>
        </w:rPr>
        <w:t>Local e Data</w:t>
      </w:r>
    </w:p>
    <w:p w14:paraId="1C031F24" w14:textId="77777777" w:rsidR="0003380F" w:rsidRPr="00056AE7" w:rsidRDefault="0003380F" w:rsidP="00C5642B">
      <w:pPr>
        <w:pStyle w:val="Recuodecorpodetexto"/>
        <w:ind w:left="0"/>
        <w:rPr>
          <w:rFonts w:ascii="Calibri" w:hAnsi="Calibri" w:cs="Calibri"/>
          <w:b/>
          <w:bCs/>
          <w:iCs/>
          <w:sz w:val="21"/>
          <w:szCs w:val="21"/>
        </w:rPr>
      </w:pPr>
      <w:r w:rsidRPr="00056AE7">
        <w:rPr>
          <w:rFonts w:ascii="Calibri" w:hAnsi="Calibri" w:cs="Calibri"/>
          <w:b/>
          <w:bCs/>
          <w:iCs/>
          <w:sz w:val="21"/>
          <w:szCs w:val="21"/>
        </w:rPr>
        <w:t>À Prefeitura Municipal de SANTA BRANCA</w:t>
      </w:r>
    </w:p>
    <w:p w14:paraId="3ECE6033" w14:textId="68D68C67" w:rsidR="0003380F" w:rsidRPr="00FD51C9" w:rsidRDefault="0003380F" w:rsidP="00C5642B">
      <w:pPr>
        <w:pStyle w:val="Default"/>
        <w:rPr>
          <w:rFonts w:asciiTheme="minorHAnsi" w:hAnsiTheme="minorHAnsi" w:cstheme="minorHAnsi"/>
          <w:color w:val="auto"/>
          <w:sz w:val="21"/>
          <w:szCs w:val="21"/>
        </w:rPr>
      </w:pPr>
      <w:r w:rsidRPr="00FD51C9">
        <w:rPr>
          <w:rFonts w:asciiTheme="minorHAnsi" w:hAnsiTheme="minorHAnsi" w:cstheme="minorHAnsi"/>
          <w:b/>
          <w:bCs/>
          <w:color w:val="auto"/>
          <w:sz w:val="21"/>
          <w:szCs w:val="21"/>
        </w:rPr>
        <w:t xml:space="preserve">PREGÃO ELETRÔNICO Nº </w:t>
      </w:r>
      <w:r w:rsidR="00124A39">
        <w:rPr>
          <w:rFonts w:asciiTheme="minorHAnsi" w:hAnsiTheme="minorHAnsi" w:cstheme="minorHAnsi"/>
          <w:b/>
          <w:bCs/>
          <w:color w:val="auto"/>
          <w:sz w:val="21"/>
          <w:szCs w:val="21"/>
        </w:rPr>
        <w:t>11/2026</w:t>
      </w:r>
      <w:r w:rsidRPr="00FD51C9">
        <w:rPr>
          <w:rFonts w:asciiTheme="minorHAnsi" w:hAnsiTheme="minorHAnsi" w:cstheme="minorHAnsi"/>
          <w:b/>
          <w:bCs/>
          <w:color w:val="auto"/>
          <w:sz w:val="21"/>
          <w:szCs w:val="21"/>
        </w:rPr>
        <w:t xml:space="preserve"> – PROCESSO </w:t>
      </w:r>
      <w:r w:rsidR="00C149BD" w:rsidRPr="00FD51C9">
        <w:rPr>
          <w:rFonts w:asciiTheme="minorHAnsi" w:hAnsiTheme="minorHAnsi" w:cstheme="minorHAnsi"/>
          <w:b/>
          <w:bCs/>
          <w:color w:val="auto"/>
          <w:sz w:val="21"/>
          <w:szCs w:val="21"/>
        </w:rPr>
        <w:t xml:space="preserve">Nº </w:t>
      </w:r>
      <w:r w:rsidR="009332E7" w:rsidRPr="00FD51C9">
        <w:rPr>
          <w:rFonts w:asciiTheme="minorHAnsi" w:hAnsiTheme="minorHAnsi" w:cstheme="minorHAnsi"/>
          <w:b/>
          <w:bCs/>
          <w:color w:val="auto"/>
          <w:sz w:val="21"/>
          <w:szCs w:val="21"/>
        </w:rPr>
        <w:t>1066/2026</w:t>
      </w:r>
      <w:r w:rsidRPr="00FD51C9">
        <w:rPr>
          <w:rFonts w:asciiTheme="minorHAnsi" w:hAnsiTheme="minorHAnsi" w:cstheme="minorHAnsi"/>
          <w:b/>
          <w:color w:val="auto"/>
          <w:sz w:val="21"/>
          <w:szCs w:val="21"/>
        </w:rPr>
        <w:t xml:space="preserve">. </w:t>
      </w:r>
    </w:p>
    <w:p w14:paraId="233147A9" w14:textId="0F4B2D00" w:rsidR="00C5642B" w:rsidRPr="00FD51C9" w:rsidRDefault="0003380F" w:rsidP="00C5642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caps/>
          <w:sz w:val="21"/>
          <w:szCs w:val="21"/>
        </w:rPr>
      </w:pPr>
      <w:r w:rsidRPr="00FD51C9">
        <w:rPr>
          <w:rFonts w:asciiTheme="minorHAnsi" w:hAnsiTheme="minorHAnsi" w:cstheme="minorHAnsi"/>
          <w:b/>
          <w:bCs/>
          <w:sz w:val="21"/>
          <w:szCs w:val="21"/>
        </w:rPr>
        <w:t>OBJETO</w:t>
      </w:r>
      <w:r w:rsidRPr="00FD51C9">
        <w:rPr>
          <w:rFonts w:asciiTheme="minorHAnsi" w:hAnsiTheme="minorHAnsi" w:cstheme="minorHAnsi"/>
          <w:sz w:val="21"/>
          <w:szCs w:val="21"/>
        </w:rPr>
        <w:t xml:space="preserve">: </w:t>
      </w:r>
      <w:r w:rsidR="00673D4B" w:rsidRPr="00FD51C9">
        <w:rPr>
          <w:rFonts w:asciiTheme="minorHAnsi" w:hAnsiTheme="minorHAnsi" w:cstheme="minorHAnsi"/>
          <w:b/>
          <w:bCs/>
          <w:sz w:val="22"/>
          <w:szCs w:val="22"/>
        </w:rPr>
        <w:t>CONTRATAÇÃO DE EMPRESA ESPECIALIZADA PARA ORGANIZAÇÃO E REALIZAÇÃO DE EVENTOS PARA A 40ª EXPO FASBRA 2026, DO MUNICÍPIO DE SANTA BRANCA/SP, QUE ACONTECERÁ NOS DIAS 11, 12, 13 E 14 DE JUNHO DE 2026.</w:t>
      </w:r>
    </w:p>
    <w:p w14:paraId="0E4D603E" w14:textId="3496D82A" w:rsidR="0003380F" w:rsidRPr="00056AE7" w:rsidRDefault="0003380F" w:rsidP="000B160C">
      <w:pPr>
        <w:pStyle w:val="Default"/>
        <w:jc w:val="both"/>
        <w:rPr>
          <w:rFonts w:asciiTheme="minorHAnsi" w:hAnsiTheme="minorHAnsi" w:cstheme="minorHAnsi"/>
          <w:color w:val="auto"/>
          <w:sz w:val="21"/>
          <w:szCs w:val="21"/>
        </w:rPr>
      </w:pPr>
    </w:p>
    <w:p w14:paraId="4971EA96" w14:textId="77777777" w:rsidR="0003380F" w:rsidRPr="009668CA" w:rsidRDefault="0003380F" w:rsidP="0003380F">
      <w:pPr>
        <w:widowControl w:val="0"/>
        <w:rPr>
          <w:rFonts w:ascii="Calibri" w:hAnsi="Calibri" w:cs="Calibri"/>
          <w:b/>
          <w:caps/>
          <w:sz w:val="21"/>
          <w:szCs w:val="21"/>
        </w:rPr>
      </w:pPr>
    </w:p>
    <w:p w14:paraId="324161F2"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Nome da Proponente:</w:t>
      </w:r>
    </w:p>
    <w:p w14:paraId="11575882"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Número do CNPJ:</w:t>
      </w:r>
    </w:p>
    <w:p w14:paraId="5EEB33AA"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Endereço Completo:</w:t>
      </w:r>
    </w:p>
    <w:p w14:paraId="0029E2B1" w14:textId="77777777" w:rsidR="0003380F" w:rsidRPr="009668CA" w:rsidRDefault="0003380F" w:rsidP="0003380F">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61EA6349" w14:textId="77777777" w:rsidR="0003380F" w:rsidRPr="009668CA" w:rsidRDefault="0003380F" w:rsidP="0003380F">
      <w:pPr>
        <w:widowControl w:val="0"/>
        <w:jc w:val="both"/>
        <w:rPr>
          <w:rFonts w:ascii="Calibri" w:hAnsi="Calibri" w:cs="Calibri"/>
          <w:b/>
          <w:bCs/>
          <w:sz w:val="21"/>
          <w:szCs w:val="21"/>
        </w:rPr>
      </w:pPr>
      <w:r w:rsidRPr="009668CA">
        <w:rPr>
          <w:rFonts w:ascii="Calibri" w:hAnsi="Calibri" w:cs="Calibri"/>
          <w:b/>
          <w:bCs/>
          <w:sz w:val="21"/>
          <w:szCs w:val="21"/>
        </w:rPr>
        <w:t>E-mail:</w:t>
      </w:r>
    </w:p>
    <w:p w14:paraId="77EFD031" w14:textId="77777777" w:rsidR="0003380F" w:rsidRPr="009668CA" w:rsidRDefault="0003380F" w:rsidP="0003380F">
      <w:pPr>
        <w:widowControl w:val="0"/>
        <w:rPr>
          <w:rFonts w:ascii="Calibri" w:hAnsi="Calibri" w:cs="Calibri"/>
          <w:bCs/>
          <w:sz w:val="21"/>
          <w:szCs w:val="21"/>
        </w:rPr>
      </w:pPr>
    </w:p>
    <w:p w14:paraId="4612ECE0" w14:textId="77777777" w:rsidR="0003380F" w:rsidRPr="009668CA" w:rsidRDefault="0003380F" w:rsidP="0003380F">
      <w:pPr>
        <w:widowControl w:val="0"/>
        <w:rPr>
          <w:rFonts w:ascii="Calibri" w:hAnsi="Calibri" w:cs="Calibri"/>
          <w:bCs/>
          <w:sz w:val="21"/>
          <w:szCs w:val="21"/>
        </w:rPr>
      </w:pPr>
    </w:p>
    <w:p w14:paraId="5F1617A1" w14:textId="77777777" w:rsidR="0003380F" w:rsidRPr="007549FC" w:rsidRDefault="0003380F" w:rsidP="0003380F">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6D95558D" w14:textId="77777777" w:rsidR="0003380F" w:rsidRPr="009668CA" w:rsidRDefault="0003380F" w:rsidP="0003380F">
      <w:pPr>
        <w:widowControl w:val="0"/>
        <w:rPr>
          <w:rFonts w:ascii="Calibri" w:hAnsi="Calibri" w:cs="Calibri"/>
          <w:sz w:val="21"/>
          <w:szCs w:val="21"/>
        </w:rPr>
      </w:pPr>
    </w:p>
    <w:p w14:paraId="14FFE8CD" w14:textId="77777777" w:rsidR="0003380F" w:rsidRPr="006235E1" w:rsidRDefault="0003380F" w:rsidP="0003380F">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3892CD93" w14:textId="77777777" w:rsidR="0003380F" w:rsidRDefault="0003380F" w:rsidP="0003380F">
      <w:pPr>
        <w:pStyle w:val="Recuodecorpodetexto"/>
        <w:widowControl w:val="0"/>
        <w:ind w:left="0"/>
        <w:rPr>
          <w:rFonts w:ascii="Calibri" w:hAnsi="Calibri" w:cs="Calibri"/>
          <w:b/>
          <w:iCs/>
          <w:sz w:val="21"/>
          <w:szCs w:val="21"/>
        </w:rPr>
      </w:pPr>
    </w:p>
    <w:p w14:paraId="72E556B8" w14:textId="77777777" w:rsidR="0003380F" w:rsidRDefault="0003380F" w:rsidP="0003380F">
      <w:pPr>
        <w:pStyle w:val="Recuodecorpodetexto"/>
        <w:widowControl w:val="0"/>
        <w:ind w:left="0"/>
        <w:rPr>
          <w:rFonts w:ascii="Calibri" w:hAnsi="Calibri" w:cs="Calibri"/>
          <w:b/>
          <w:iCs/>
          <w:sz w:val="21"/>
          <w:szCs w:val="21"/>
        </w:rPr>
      </w:pP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71429526" w14:textId="77777777" w:rsidR="0003380F" w:rsidRDefault="0003380F" w:rsidP="0003380F">
      <w:pPr>
        <w:pStyle w:val="Default"/>
        <w:rPr>
          <w:rFonts w:asciiTheme="minorHAnsi" w:hAnsiTheme="minorHAnsi" w:cstheme="minorHAnsi"/>
          <w:sz w:val="20"/>
          <w:szCs w:val="20"/>
        </w:rPr>
      </w:pPr>
    </w:p>
    <w:p w14:paraId="2260CCDD" w14:textId="77777777" w:rsidR="0003380F" w:rsidRDefault="0003380F" w:rsidP="0003380F">
      <w:pPr>
        <w:pStyle w:val="Default"/>
        <w:rPr>
          <w:rFonts w:asciiTheme="minorHAnsi" w:hAnsiTheme="minorHAnsi" w:cstheme="minorHAnsi"/>
          <w:sz w:val="20"/>
          <w:szCs w:val="20"/>
        </w:rPr>
      </w:pPr>
    </w:p>
    <w:p w14:paraId="76A01013" w14:textId="77777777" w:rsidR="0003380F" w:rsidRDefault="0003380F" w:rsidP="0003380F">
      <w:pPr>
        <w:pStyle w:val="Default"/>
        <w:rPr>
          <w:rFonts w:asciiTheme="minorHAnsi" w:hAnsiTheme="minorHAnsi" w:cstheme="minorHAnsi"/>
          <w:sz w:val="20"/>
          <w:szCs w:val="20"/>
        </w:rPr>
      </w:pPr>
    </w:p>
    <w:p w14:paraId="7595A847"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1DA03660" w14:textId="77777777" w:rsidR="0003380F" w:rsidRDefault="0003380F" w:rsidP="0003380F">
      <w:pPr>
        <w:pStyle w:val="Default"/>
        <w:rPr>
          <w:sz w:val="20"/>
          <w:szCs w:val="20"/>
        </w:rPr>
      </w:pP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48E01230" w14:textId="77777777" w:rsidR="002E3B6C" w:rsidRDefault="002E3B6C" w:rsidP="00796411">
      <w:pPr>
        <w:pStyle w:val="Default"/>
        <w:rPr>
          <w:sz w:val="20"/>
          <w:szCs w:val="20"/>
        </w:rPr>
      </w:pPr>
    </w:p>
    <w:p w14:paraId="7FC364BE" w14:textId="77777777" w:rsidR="002E3B6C" w:rsidRDefault="002E3B6C" w:rsidP="00796411">
      <w:pPr>
        <w:pStyle w:val="Default"/>
        <w:rPr>
          <w:sz w:val="20"/>
          <w:szCs w:val="20"/>
        </w:rPr>
      </w:pPr>
    </w:p>
    <w:p w14:paraId="4FE989EA" w14:textId="77777777" w:rsidR="002E3B6C" w:rsidRDefault="002E3B6C" w:rsidP="00796411">
      <w:pPr>
        <w:pStyle w:val="Default"/>
        <w:rPr>
          <w:sz w:val="20"/>
          <w:szCs w:val="20"/>
        </w:rPr>
      </w:pPr>
    </w:p>
    <w:p w14:paraId="7A3CEDB2" w14:textId="77777777" w:rsidR="002E3B6C" w:rsidRDefault="002E3B6C"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rsidRPr="007C374C" w14:paraId="14F88F49" w14:textId="77777777" w:rsidTr="000B16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7C374C"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7C374C">
              <w:rPr>
                <w:rFonts w:asciiTheme="minorHAnsi" w:hAnsiTheme="minorHAnsi" w:cstheme="minorHAnsi"/>
                <w:color w:val="auto"/>
                <w:sz w:val="22"/>
                <w:szCs w:val="22"/>
                <w:lang w:eastAsia="en-US"/>
              </w:rPr>
              <w:lastRenderedPageBreak/>
              <w:t>ANEXO V</w:t>
            </w:r>
            <w:r w:rsidR="002E3B6C" w:rsidRPr="007C374C">
              <w:rPr>
                <w:rFonts w:asciiTheme="minorHAnsi" w:hAnsiTheme="minorHAnsi" w:cstheme="minorHAnsi"/>
                <w:color w:val="auto"/>
                <w:sz w:val="22"/>
                <w:szCs w:val="22"/>
                <w:lang w:eastAsia="en-US"/>
              </w:rPr>
              <w:t>I</w:t>
            </w:r>
          </w:p>
          <w:p w14:paraId="07564DEF" w14:textId="2F6DCD31" w:rsidR="006A6358" w:rsidRPr="007C374C"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7C374C">
              <w:rPr>
                <w:rFonts w:asciiTheme="minorHAnsi" w:hAnsiTheme="minorHAnsi" w:cstheme="minorHAnsi"/>
                <w:color w:val="auto"/>
                <w:sz w:val="22"/>
                <w:szCs w:val="22"/>
              </w:rPr>
              <w:t xml:space="preserve">MINUTA DE </w:t>
            </w:r>
            <w:r w:rsidR="00966E20" w:rsidRPr="007C374C">
              <w:rPr>
                <w:rFonts w:asciiTheme="minorHAnsi" w:hAnsiTheme="minorHAnsi" w:cstheme="minorHAnsi"/>
                <w:color w:val="auto"/>
                <w:sz w:val="22"/>
                <w:szCs w:val="22"/>
              </w:rPr>
              <w:t xml:space="preserve">CONTRATO </w:t>
            </w:r>
          </w:p>
        </w:tc>
      </w:tr>
    </w:tbl>
    <w:p w14:paraId="140FEBFD" w14:textId="77777777" w:rsidR="006A6358" w:rsidRPr="00FD51C9" w:rsidRDefault="006A6358" w:rsidP="005B23E8">
      <w:pPr>
        <w:spacing w:line="276" w:lineRule="auto"/>
        <w:rPr>
          <w:rFonts w:asciiTheme="minorHAnsi" w:hAnsiTheme="minorHAnsi" w:cstheme="minorHAnsi"/>
          <w:b/>
          <w:bCs/>
          <w:sz w:val="21"/>
          <w:szCs w:val="21"/>
        </w:rPr>
      </w:pPr>
    </w:p>
    <w:p w14:paraId="41DD0A79" w14:textId="760393B0" w:rsidR="006A6358" w:rsidRPr="00FD51C9" w:rsidRDefault="00966E20" w:rsidP="005B23E8">
      <w:pPr>
        <w:autoSpaceDE w:val="0"/>
        <w:autoSpaceDN w:val="0"/>
        <w:adjustRightInd w:val="0"/>
        <w:spacing w:line="276" w:lineRule="auto"/>
        <w:jc w:val="center"/>
        <w:rPr>
          <w:rFonts w:asciiTheme="minorHAnsi" w:hAnsiTheme="minorHAnsi" w:cstheme="minorHAnsi"/>
          <w:b/>
          <w:sz w:val="21"/>
          <w:szCs w:val="21"/>
        </w:rPr>
      </w:pPr>
      <w:r w:rsidRPr="00FD51C9">
        <w:rPr>
          <w:rFonts w:asciiTheme="minorHAnsi" w:hAnsiTheme="minorHAnsi" w:cstheme="minorHAnsi"/>
          <w:b/>
          <w:sz w:val="21"/>
          <w:szCs w:val="21"/>
        </w:rPr>
        <w:t>CONTRATO</w:t>
      </w:r>
      <w:r w:rsidR="006A6358" w:rsidRPr="00FD51C9">
        <w:rPr>
          <w:rFonts w:asciiTheme="minorHAnsi" w:hAnsiTheme="minorHAnsi" w:cstheme="minorHAnsi"/>
          <w:b/>
          <w:sz w:val="21"/>
          <w:szCs w:val="21"/>
        </w:rPr>
        <w:t xml:space="preserve"> Nº </w:t>
      </w:r>
      <w:r w:rsidR="000B160C" w:rsidRPr="00FD51C9">
        <w:rPr>
          <w:rFonts w:asciiTheme="minorHAnsi" w:hAnsiTheme="minorHAnsi" w:cstheme="minorHAnsi"/>
          <w:b/>
          <w:sz w:val="21"/>
          <w:szCs w:val="21"/>
        </w:rPr>
        <w:t>**</w:t>
      </w:r>
      <w:r w:rsidR="006A6358" w:rsidRPr="00FD51C9">
        <w:rPr>
          <w:rFonts w:asciiTheme="minorHAnsi" w:hAnsiTheme="minorHAnsi" w:cstheme="minorHAnsi"/>
          <w:b/>
          <w:sz w:val="21"/>
          <w:szCs w:val="21"/>
        </w:rPr>
        <w:t>/202</w:t>
      </w:r>
      <w:r w:rsidR="008C5718" w:rsidRPr="00FD51C9">
        <w:rPr>
          <w:rFonts w:asciiTheme="minorHAnsi" w:hAnsiTheme="minorHAnsi" w:cstheme="minorHAnsi"/>
          <w:b/>
          <w:sz w:val="21"/>
          <w:szCs w:val="21"/>
        </w:rPr>
        <w:t>6</w:t>
      </w:r>
    </w:p>
    <w:p w14:paraId="57E79B53" w14:textId="5524F70E" w:rsidR="006A6358" w:rsidRPr="00FD51C9" w:rsidRDefault="006A6358" w:rsidP="005B23E8">
      <w:pPr>
        <w:autoSpaceDE w:val="0"/>
        <w:autoSpaceDN w:val="0"/>
        <w:adjustRightInd w:val="0"/>
        <w:spacing w:line="276" w:lineRule="auto"/>
        <w:jc w:val="center"/>
        <w:rPr>
          <w:rFonts w:asciiTheme="minorHAnsi" w:hAnsiTheme="minorHAnsi" w:cstheme="minorHAnsi"/>
          <w:b/>
          <w:sz w:val="21"/>
          <w:szCs w:val="21"/>
        </w:rPr>
      </w:pPr>
      <w:r w:rsidRPr="00FD51C9">
        <w:rPr>
          <w:rFonts w:asciiTheme="minorHAnsi" w:hAnsiTheme="minorHAnsi" w:cstheme="minorHAnsi"/>
          <w:b/>
          <w:sz w:val="21"/>
          <w:szCs w:val="21"/>
        </w:rPr>
        <w:t xml:space="preserve">PREGÃO ELETRÔNICO Nº </w:t>
      </w:r>
      <w:r w:rsidR="00124A39">
        <w:rPr>
          <w:rFonts w:asciiTheme="minorHAnsi" w:hAnsiTheme="minorHAnsi" w:cstheme="minorHAnsi"/>
          <w:b/>
          <w:sz w:val="21"/>
          <w:szCs w:val="21"/>
        </w:rPr>
        <w:t>11/2026</w:t>
      </w:r>
      <w:r w:rsidRPr="00FD51C9">
        <w:rPr>
          <w:rFonts w:asciiTheme="minorHAnsi" w:hAnsiTheme="minorHAnsi" w:cstheme="minorHAnsi"/>
          <w:b/>
          <w:sz w:val="21"/>
          <w:szCs w:val="21"/>
        </w:rPr>
        <w:t xml:space="preserve"> - PROCESSO Nº </w:t>
      </w:r>
      <w:r w:rsidR="009332E7" w:rsidRPr="00FD51C9">
        <w:rPr>
          <w:rFonts w:asciiTheme="minorHAnsi" w:hAnsiTheme="minorHAnsi" w:cstheme="minorHAnsi"/>
          <w:b/>
          <w:sz w:val="21"/>
          <w:szCs w:val="21"/>
        </w:rPr>
        <w:t>1066/2026</w:t>
      </w:r>
    </w:p>
    <w:p w14:paraId="6B3E910C" w14:textId="77777777" w:rsidR="006A6358" w:rsidRPr="00FD51C9" w:rsidRDefault="006A6358" w:rsidP="005B23E8">
      <w:pPr>
        <w:autoSpaceDE w:val="0"/>
        <w:autoSpaceDN w:val="0"/>
        <w:adjustRightInd w:val="0"/>
        <w:spacing w:line="276" w:lineRule="auto"/>
        <w:jc w:val="center"/>
        <w:rPr>
          <w:rFonts w:asciiTheme="minorHAnsi" w:hAnsiTheme="minorHAnsi" w:cstheme="minorHAnsi"/>
          <w:b/>
          <w:sz w:val="21"/>
          <w:szCs w:val="21"/>
        </w:rPr>
      </w:pPr>
    </w:p>
    <w:p w14:paraId="18ACB6C8" w14:textId="6839C2B8" w:rsidR="00C5642B" w:rsidRPr="00FD51C9" w:rsidRDefault="000B160C" w:rsidP="00C5642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caps/>
          <w:sz w:val="21"/>
          <w:szCs w:val="21"/>
        </w:rPr>
      </w:pPr>
      <w:r w:rsidRPr="00FD51C9">
        <w:rPr>
          <w:rFonts w:asciiTheme="minorHAnsi" w:hAnsiTheme="minorHAnsi" w:cstheme="minorHAnsi"/>
          <w:b/>
          <w:bCs/>
          <w:sz w:val="21"/>
          <w:szCs w:val="21"/>
        </w:rPr>
        <w:t>OBJETO</w:t>
      </w:r>
      <w:r w:rsidRPr="00FD51C9">
        <w:rPr>
          <w:rFonts w:asciiTheme="minorHAnsi" w:hAnsiTheme="minorHAnsi" w:cstheme="minorHAnsi"/>
          <w:sz w:val="21"/>
          <w:szCs w:val="21"/>
        </w:rPr>
        <w:t xml:space="preserve">: </w:t>
      </w:r>
      <w:r w:rsidR="00673D4B" w:rsidRPr="00FD51C9">
        <w:rPr>
          <w:rFonts w:asciiTheme="minorHAnsi" w:hAnsiTheme="minorHAnsi" w:cstheme="minorHAnsi"/>
          <w:b/>
          <w:bCs/>
          <w:sz w:val="21"/>
          <w:szCs w:val="21"/>
        </w:rPr>
        <w:t>CONTRATAÇÃO DE EMPRESA ESPECIALIZADA PARA ORGANIZAÇÃO E REALIZAÇÃO DE EVENTOS PARA A 40ª EXPO FASBRA 2026, DO MUNICÍPIO DE SANTA BRANCA/SP, QUE ACONTECERÁ NOS DIAS 11, 12, 13 E 14 DE JUNHO DE 2026.</w:t>
      </w:r>
    </w:p>
    <w:p w14:paraId="7DAB45C6" w14:textId="34ECDDFD" w:rsidR="00966E20" w:rsidRPr="00FD51C9" w:rsidRDefault="00966E20" w:rsidP="00C5642B">
      <w:pPr>
        <w:pStyle w:val="Default"/>
        <w:jc w:val="both"/>
        <w:rPr>
          <w:rFonts w:asciiTheme="minorHAnsi" w:hAnsiTheme="minorHAnsi" w:cstheme="minorHAnsi"/>
          <w:sz w:val="21"/>
          <w:szCs w:val="21"/>
        </w:rPr>
      </w:pPr>
    </w:p>
    <w:p w14:paraId="0301DF8B" w14:textId="481D1EC2" w:rsidR="00966E20" w:rsidRPr="00FD51C9" w:rsidRDefault="00966E20" w:rsidP="00C5642B">
      <w:pPr>
        <w:widowControl w:val="0"/>
        <w:numPr>
          <w:ilvl w:val="0"/>
          <w:numId w:val="30"/>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FD51C9">
        <w:rPr>
          <w:rFonts w:asciiTheme="minorHAnsi" w:hAnsiTheme="minorHAnsi" w:cstheme="minorHAnsi"/>
          <w:b/>
          <w:caps/>
          <w:sz w:val="21"/>
          <w:szCs w:val="21"/>
        </w:rPr>
        <w:t>CONTRATANTE: Prefeitura municipal de SANTA BRANCA</w:t>
      </w:r>
      <w:r w:rsidRPr="00FD51C9">
        <w:rPr>
          <w:rFonts w:asciiTheme="minorHAnsi" w:hAnsiTheme="minorHAnsi" w:cstheme="minorHAnsi"/>
          <w:bCs/>
          <w:caps/>
          <w:sz w:val="21"/>
          <w:szCs w:val="21"/>
        </w:rPr>
        <w:t>,</w:t>
      </w:r>
      <w:r w:rsidRPr="00FD51C9">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FD51C9">
        <w:rPr>
          <w:rFonts w:asciiTheme="minorHAnsi" w:hAnsiTheme="minorHAnsi" w:cstheme="minorHAnsi"/>
          <w:b/>
          <w:sz w:val="21"/>
          <w:szCs w:val="21"/>
        </w:rPr>
        <w:t>ADRIANO MARCHESANI LEVORIN</w:t>
      </w:r>
      <w:r w:rsidRPr="00FD51C9">
        <w:rPr>
          <w:rFonts w:asciiTheme="minorHAnsi" w:hAnsiTheme="minorHAnsi" w:cstheme="minorHAnsi"/>
          <w:bCs/>
          <w:sz w:val="21"/>
          <w:szCs w:val="21"/>
        </w:rPr>
        <w:t xml:space="preserve">, PREFEITO MUNICIPAL, brasileiro, solteiro, portador do RG nº </w:t>
      </w:r>
      <w:r w:rsidR="00FD24B6" w:rsidRPr="00FD51C9">
        <w:rPr>
          <w:rFonts w:asciiTheme="minorHAnsi" w:hAnsiTheme="minorHAnsi" w:cstheme="minorHAnsi"/>
          <w:bCs/>
          <w:sz w:val="21"/>
          <w:szCs w:val="21"/>
        </w:rPr>
        <w:t>******</w:t>
      </w:r>
      <w:r w:rsidRPr="00FD51C9">
        <w:rPr>
          <w:rFonts w:asciiTheme="minorHAnsi" w:hAnsiTheme="minorHAnsi" w:cstheme="minorHAnsi"/>
          <w:bCs/>
          <w:sz w:val="21"/>
          <w:szCs w:val="21"/>
        </w:rPr>
        <w:t xml:space="preserve"> e do CPF/MF nº </w:t>
      </w:r>
      <w:r w:rsidR="00FD24B6" w:rsidRPr="00FD51C9">
        <w:rPr>
          <w:rFonts w:asciiTheme="minorHAnsi" w:hAnsiTheme="minorHAnsi" w:cstheme="minorHAnsi"/>
          <w:bCs/>
          <w:sz w:val="21"/>
          <w:szCs w:val="21"/>
        </w:rPr>
        <w:t>****</w:t>
      </w:r>
      <w:r w:rsidRPr="00FD51C9">
        <w:rPr>
          <w:rFonts w:asciiTheme="minorHAnsi" w:hAnsiTheme="minorHAnsi" w:cstheme="minorHAnsi"/>
          <w:bCs/>
          <w:sz w:val="21"/>
          <w:szCs w:val="21"/>
        </w:rPr>
        <w:t>, domiciliado em SANTA BRANCA/SP.</w:t>
      </w:r>
    </w:p>
    <w:p w14:paraId="79E99B61" w14:textId="77777777" w:rsidR="00966E20" w:rsidRPr="00FD51C9" w:rsidRDefault="00966E20" w:rsidP="00C5642B">
      <w:pPr>
        <w:widowControl w:val="0"/>
        <w:numPr>
          <w:ilvl w:val="0"/>
          <w:numId w:val="30"/>
        </w:numPr>
        <w:tabs>
          <w:tab w:val="left" w:pos="1276"/>
        </w:tabs>
        <w:suppressAutoHyphens/>
        <w:spacing w:line="276" w:lineRule="auto"/>
        <w:ind w:left="1276" w:hanging="1276"/>
        <w:jc w:val="both"/>
        <w:rPr>
          <w:rFonts w:asciiTheme="minorHAnsi" w:hAnsiTheme="minorHAnsi" w:cstheme="minorHAnsi"/>
          <w:caps/>
          <w:sz w:val="21"/>
          <w:szCs w:val="21"/>
        </w:rPr>
      </w:pPr>
    </w:p>
    <w:p w14:paraId="11FAC7D0" w14:textId="15E37E51" w:rsidR="00966E20" w:rsidRPr="00FD51C9" w:rsidRDefault="00966E20" w:rsidP="00C5642B">
      <w:pPr>
        <w:widowControl w:val="0"/>
        <w:numPr>
          <w:ilvl w:val="0"/>
          <w:numId w:val="30"/>
        </w:numPr>
        <w:tabs>
          <w:tab w:val="left" w:pos="1276"/>
        </w:tabs>
        <w:suppressAutoHyphens/>
        <w:spacing w:line="276" w:lineRule="auto"/>
        <w:ind w:left="1276" w:hanging="1276"/>
        <w:jc w:val="both"/>
        <w:rPr>
          <w:rFonts w:asciiTheme="minorHAnsi" w:hAnsiTheme="minorHAnsi" w:cstheme="minorHAnsi"/>
          <w:b/>
          <w:caps/>
          <w:sz w:val="21"/>
          <w:szCs w:val="21"/>
        </w:rPr>
      </w:pPr>
      <w:r w:rsidRPr="00FD51C9">
        <w:rPr>
          <w:rFonts w:asciiTheme="minorHAnsi" w:hAnsiTheme="minorHAnsi" w:cstheme="minorHAnsi"/>
          <w:b/>
          <w:caps/>
          <w:sz w:val="21"/>
          <w:szCs w:val="21"/>
        </w:rPr>
        <w:t>CONTRATADA:</w:t>
      </w:r>
      <w:r w:rsidRPr="00FD51C9">
        <w:rPr>
          <w:rFonts w:asciiTheme="minorHAnsi" w:hAnsiTheme="minorHAnsi" w:cstheme="minorHAnsi"/>
          <w:bCs/>
          <w:sz w:val="21"/>
          <w:szCs w:val="21"/>
        </w:rPr>
        <w:t xml:space="preserve"> </w:t>
      </w:r>
      <w:r w:rsidRPr="00FD51C9">
        <w:rPr>
          <w:rFonts w:asciiTheme="minorHAnsi" w:hAnsiTheme="minorHAnsi" w:cstheme="minorHAnsi"/>
          <w:b/>
          <w:sz w:val="21"/>
          <w:szCs w:val="21"/>
        </w:rPr>
        <w:t>*****</w:t>
      </w:r>
      <w:r w:rsidRPr="00FD51C9">
        <w:rPr>
          <w:rFonts w:asciiTheme="minorHAnsi" w:hAnsiTheme="minorHAnsi" w:cstheme="minorHAnsi"/>
          <w:bCs/>
          <w:sz w:val="21"/>
          <w:szCs w:val="21"/>
        </w:rPr>
        <w:t xml:space="preserve">, inscrita no CNPJ/MF sob o nº </w:t>
      </w:r>
      <w:r w:rsidRPr="00FD51C9">
        <w:rPr>
          <w:rFonts w:asciiTheme="minorHAnsi" w:hAnsiTheme="minorHAnsi" w:cstheme="minorHAnsi"/>
          <w:sz w:val="21"/>
          <w:szCs w:val="21"/>
        </w:rPr>
        <w:t>******</w:t>
      </w:r>
      <w:r w:rsidRPr="00FD51C9">
        <w:rPr>
          <w:rFonts w:asciiTheme="minorHAnsi" w:hAnsiTheme="minorHAnsi" w:cstheme="minorHAnsi"/>
          <w:bCs/>
          <w:sz w:val="21"/>
          <w:szCs w:val="21"/>
        </w:rPr>
        <w:t xml:space="preserve">, com sede na </w:t>
      </w:r>
      <w:r w:rsidRPr="00FD51C9">
        <w:rPr>
          <w:rFonts w:asciiTheme="minorHAnsi" w:hAnsiTheme="minorHAnsi" w:cstheme="minorHAnsi"/>
          <w:sz w:val="21"/>
          <w:szCs w:val="21"/>
        </w:rPr>
        <w:t>Rua ******, telefone: *****, e-mail: *******</w:t>
      </w:r>
      <w:r w:rsidRPr="00FD51C9">
        <w:rPr>
          <w:rFonts w:asciiTheme="minorHAnsi" w:hAnsiTheme="minorHAnsi" w:cstheme="minorHAnsi"/>
          <w:bCs/>
          <w:sz w:val="21"/>
          <w:szCs w:val="21"/>
        </w:rPr>
        <w:t xml:space="preserve">, doravante denominada CONTRATADA, e neste ato representada pelo </w:t>
      </w:r>
      <w:proofErr w:type="spellStart"/>
      <w:r w:rsidRPr="00FD51C9">
        <w:rPr>
          <w:rFonts w:asciiTheme="minorHAnsi" w:hAnsiTheme="minorHAnsi" w:cstheme="minorHAnsi"/>
          <w:bCs/>
          <w:sz w:val="21"/>
          <w:szCs w:val="21"/>
        </w:rPr>
        <w:t>Sr</w:t>
      </w:r>
      <w:proofErr w:type="spellEnd"/>
      <w:r w:rsidRPr="00FD51C9">
        <w:rPr>
          <w:rFonts w:asciiTheme="minorHAnsi" w:hAnsiTheme="minorHAnsi" w:cstheme="minorHAnsi"/>
          <w:bCs/>
          <w:sz w:val="21"/>
          <w:szCs w:val="21"/>
        </w:rPr>
        <w:t xml:space="preserve">(a).  </w:t>
      </w:r>
      <w:r w:rsidRPr="00FD51C9">
        <w:rPr>
          <w:rFonts w:asciiTheme="minorHAnsi" w:hAnsiTheme="minorHAnsi" w:cstheme="minorHAnsi"/>
          <w:b/>
          <w:bCs/>
          <w:sz w:val="21"/>
          <w:szCs w:val="21"/>
        </w:rPr>
        <w:t>*****</w:t>
      </w:r>
      <w:r w:rsidR="00D8768E" w:rsidRPr="00FD51C9">
        <w:rPr>
          <w:rFonts w:asciiTheme="minorHAnsi" w:hAnsiTheme="minorHAnsi" w:cstheme="minorHAnsi"/>
          <w:sz w:val="21"/>
          <w:szCs w:val="21"/>
        </w:rPr>
        <w:t>,</w:t>
      </w:r>
      <w:r w:rsidR="00D8768E" w:rsidRPr="00FD51C9">
        <w:rPr>
          <w:rFonts w:asciiTheme="minorHAnsi" w:hAnsiTheme="minorHAnsi" w:cstheme="minorHAnsi"/>
          <w:b/>
          <w:bCs/>
          <w:sz w:val="21"/>
          <w:szCs w:val="21"/>
        </w:rPr>
        <w:t xml:space="preserve"> </w:t>
      </w:r>
      <w:r w:rsidR="00D8768E" w:rsidRPr="00FD51C9">
        <w:rPr>
          <w:rFonts w:asciiTheme="minorHAnsi" w:hAnsiTheme="minorHAnsi" w:cstheme="minorHAnsi"/>
          <w:bCs/>
          <w:sz w:val="21"/>
          <w:szCs w:val="21"/>
        </w:rPr>
        <w:t>que</w:t>
      </w:r>
      <w:r w:rsidRPr="00FD51C9">
        <w:rPr>
          <w:rFonts w:asciiTheme="minorHAnsi" w:hAnsiTheme="minorHAnsi" w:cstheme="minorHAnsi"/>
          <w:bCs/>
          <w:sz w:val="21"/>
          <w:szCs w:val="21"/>
        </w:rPr>
        <w:t xml:space="preserve"> exerce a função de </w:t>
      </w:r>
      <w:r w:rsidRPr="00FD51C9">
        <w:rPr>
          <w:rFonts w:asciiTheme="minorHAnsi" w:hAnsiTheme="minorHAnsi" w:cstheme="minorHAnsi"/>
          <w:b/>
          <w:sz w:val="21"/>
          <w:szCs w:val="21"/>
        </w:rPr>
        <w:t>*****</w:t>
      </w:r>
      <w:r w:rsidRPr="00FD51C9">
        <w:rPr>
          <w:rFonts w:asciiTheme="minorHAnsi" w:hAnsiTheme="minorHAnsi" w:cstheme="minorHAnsi"/>
          <w:bCs/>
          <w:sz w:val="21"/>
          <w:szCs w:val="21"/>
        </w:rPr>
        <w:t xml:space="preserve">, </w:t>
      </w:r>
      <w:r w:rsidRPr="00FD51C9">
        <w:rPr>
          <w:rFonts w:asciiTheme="minorHAnsi" w:hAnsiTheme="minorHAnsi" w:cstheme="minorHAnsi"/>
          <w:sz w:val="21"/>
          <w:szCs w:val="21"/>
        </w:rPr>
        <w:t>portador do RG nº ***** e do CPF/MF nº ****.</w:t>
      </w:r>
    </w:p>
    <w:p w14:paraId="67A9F157" w14:textId="77777777" w:rsidR="00966E20" w:rsidRPr="00FD51C9" w:rsidRDefault="00966E20" w:rsidP="005B23E8">
      <w:pPr>
        <w:spacing w:line="276" w:lineRule="auto"/>
        <w:jc w:val="both"/>
        <w:rPr>
          <w:rFonts w:asciiTheme="minorHAnsi" w:hAnsiTheme="minorHAnsi" w:cstheme="minorHAnsi"/>
          <w:sz w:val="21"/>
          <w:szCs w:val="21"/>
        </w:rPr>
      </w:pPr>
    </w:p>
    <w:p w14:paraId="6F604B35" w14:textId="6E7123C7" w:rsidR="00966E20" w:rsidRPr="00FD51C9" w:rsidRDefault="00966E20" w:rsidP="005B23E8">
      <w:pPr>
        <w:spacing w:line="276" w:lineRule="auto"/>
        <w:jc w:val="both"/>
        <w:rPr>
          <w:rFonts w:asciiTheme="minorHAnsi" w:hAnsiTheme="minorHAnsi" w:cstheme="minorHAnsi"/>
          <w:sz w:val="21"/>
          <w:szCs w:val="21"/>
        </w:rPr>
      </w:pPr>
      <w:r w:rsidRPr="00FD51C9">
        <w:rPr>
          <w:rFonts w:asciiTheme="minorHAnsi" w:hAnsiTheme="minorHAnsi" w:cstheme="minorHAnsi"/>
          <w:sz w:val="21"/>
          <w:szCs w:val="21"/>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FD51C9">
        <w:rPr>
          <w:rFonts w:asciiTheme="minorHAnsi" w:hAnsiTheme="minorHAnsi" w:cstheme="minorHAnsi"/>
          <w:sz w:val="21"/>
          <w:szCs w:val="21"/>
        </w:rPr>
        <w:t xml:space="preserve"> 399</w:t>
      </w:r>
      <w:r w:rsidRPr="00FD51C9">
        <w:rPr>
          <w:rFonts w:asciiTheme="minorHAnsi" w:hAnsiTheme="minorHAnsi" w:cstheme="minorHAnsi"/>
          <w:sz w:val="21"/>
          <w:szCs w:val="21"/>
        </w:rPr>
        <w:t>/20</w:t>
      </w:r>
      <w:r w:rsidR="00F50A06" w:rsidRPr="00FD51C9">
        <w:rPr>
          <w:rFonts w:asciiTheme="minorHAnsi" w:hAnsiTheme="minorHAnsi" w:cstheme="minorHAnsi"/>
          <w:sz w:val="21"/>
          <w:szCs w:val="21"/>
        </w:rPr>
        <w:t>23</w:t>
      </w:r>
      <w:r w:rsidRPr="00FD51C9">
        <w:rPr>
          <w:rFonts w:asciiTheme="minorHAnsi" w:hAnsiTheme="minorHAnsi" w:cstheme="minorHAnsi"/>
          <w:sz w:val="21"/>
          <w:szCs w:val="21"/>
        </w:rPr>
        <w:t xml:space="preserve"> 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FD51C9" w:rsidRDefault="006A6358" w:rsidP="005B23E8">
      <w:pPr>
        <w:spacing w:line="276" w:lineRule="auto"/>
        <w:jc w:val="both"/>
        <w:rPr>
          <w:rFonts w:asciiTheme="minorHAnsi" w:hAnsiTheme="minorHAnsi" w:cstheme="minorHAnsi"/>
          <w:sz w:val="21"/>
          <w:szCs w:val="21"/>
        </w:rPr>
      </w:pPr>
    </w:p>
    <w:p w14:paraId="20DAB65D" w14:textId="3F36464A" w:rsidR="006A6358" w:rsidRPr="00FD51C9" w:rsidRDefault="005B6588" w:rsidP="00C5642B">
      <w:pPr>
        <w:jc w:val="both"/>
        <w:rPr>
          <w:rFonts w:asciiTheme="minorHAnsi" w:hAnsiTheme="minorHAnsi" w:cstheme="minorHAnsi"/>
          <w:b/>
          <w:bCs/>
          <w:sz w:val="21"/>
          <w:szCs w:val="21"/>
        </w:rPr>
      </w:pPr>
      <w:r w:rsidRPr="00FD51C9">
        <w:rPr>
          <w:rFonts w:asciiTheme="minorHAnsi" w:hAnsiTheme="minorHAnsi" w:cstheme="minorHAnsi"/>
          <w:b/>
          <w:bCs/>
          <w:sz w:val="21"/>
          <w:szCs w:val="21"/>
        </w:rPr>
        <w:t>CLÁUSULA PRIMEIRA – DO OBJETO</w:t>
      </w:r>
      <w:r w:rsidR="00147080" w:rsidRPr="00FD51C9">
        <w:rPr>
          <w:rFonts w:asciiTheme="minorHAnsi" w:hAnsiTheme="minorHAnsi" w:cstheme="minorHAnsi"/>
          <w:b/>
          <w:bCs/>
          <w:sz w:val="21"/>
          <w:szCs w:val="21"/>
        </w:rPr>
        <w:t xml:space="preserve"> </w:t>
      </w:r>
      <w:r w:rsidR="00147080" w:rsidRPr="00FD51C9">
        <w:rPr>
          <w:rFonts w:asciiTheme="minorHAnsi" w:hAnsiTheme="minorHAnsi" w:cstheme="minorHAnsi"/>
          <w:sz w:val="21"/>
          <w:szCs w:val="21"/>
        </w:rPr>
        <w:t>(</w:t>
      </w:r>
      <w:r w:rsidR="00147080" w:rsidRPr="00FD51C9">
        <w:rPr>
          <w:rFonts w:asciiTheme="minorHAnsi" w:hAnsiTheme="minorHAnsi" w:cstheme="minorHAnsi"/>
          <w:b/>
          <w:bCs/>
          <w:sz w:val="21"/>
          <w:szCs w:val="21"/>
        </w:rPr>
        <w:t>art. 92, I e II)</w:t>
      </w:r>
    </w:p>
    <w:p w14:paraId="0192D798" w14:textId="3D6AEE48" w:rsidR="006A6358" w:rsidRPr="00FD51C9" w:rsidRDefault="006A6358" w:rsidP="00C5642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caps/>
          <w:sz w:val="21"/>
          <w:szCs w:val="21"/>
        </w:rPr>
      </w:pPr>
      <w:r w:rsidRPr="00FD51C9">
        <w:rPr>
          <w:rFonts w:asciiTheme="minorHAnsi" w:hAnsiTheme="minorHAnsi" w:cstheme="minorHAnsi"/>
          <w:sz w:val="21"/>
          <w:szCs w:val="21"/>
        </w:rPr>
        <w:t xml:space="preserve">1.1. </w:t>
      </w:r>
      <w:r w:rsidR="00966E20" w:rsidRPr="00FD51C9">
        <w:rPr>
          <w:rFonts w:asciiTheme="minorHAnsi" w:hAnsiTheme="minorHAnsi" w:cstheme="minorHAnsi"/>
          <w:sz w:val="21"/>
          <w:szCs w:val="21"/>
        </w:rPr>
        <w:t xml:space="preserve">O objeto do presente instrumento é a </w:t>
      </w:r>
      <w:r w:rsidR="00673D4B" w:rsidRPr="00FD51C9">
        <w:rPr>
          <w:rFonts w:asciiTheme="minorHAnsi" w:hAnsiTheme="minorHAnsi" w:cstheme="minorHAnsi"/>
          <w:b/>
          <w:bCs/>
          <w:sz w:val="21"/>
          <w:szCs w:val="21"/>
        </w:rPr>
        <w:t>CONTRATAÇÃO DE EMPRESA ESPECIALIZADA PARA ORGANIZAÇÃO E REALIZAÇÃO DE EVENTOS PARA A 40ª EXPO FASBRA 2026, DO MUNICÍPIO DE SANTA BRANCA/SP, QUE ACONTECERÁ NOS DIAS 11, 12, 13 E 14 DE JUNHO DE 2026</w:t>
      </w:r>
      <w:r w:rsidR="00AC5AD1" w:rsidRPr="00FD51C9">
        <w:rPr>
          <w:rFonts w:asciiTheme="minorHAnsi" w:hAnsiTheme="minorHAnsi" w:cstheme="minorHAnsi"/>
          <w:bCs/>
          <w:sz w:val="21"/>
          <w:szCs w:val="21"/>
        </w:rPr>
        <w:t>, conforme</w:t>
      </w:r>
      <w:r w:rsidRPr="00FD51C9">
        <w:rPr>
          <w:rFonts w:asciiTheme="minorHAnsi" w:hAnsiTheme="minorHAnsi" w:cstheme="minorHAnsi"/>
          <w:bCs/>
          <w:sz w:val="21"/>
          <w:szCs w:val="21"/>
        </w:rPr>
        <w:t xml:space="preserve"> o detalhamento</w:t>
      </w:r>
      <w:r w:rsidRPr="00FD51C9">
        <w:rPr>
          <w:rFonts w:asciiTheme="minorHAnsi" w:hAnsiTheme="minorHAnsi" w:cstheme="minorHAnsi"/>
          <w:sz w:val="21"/>
          <w:szCs w:val="21"/>
        </w:rPr>
        <w:t xml:space="preserve"> e as especificações técnicas constantes do Termo de Referência, e demais documentos constantes do processo administrativo em epígrafe. </w:t>
      </w:r>
    </w:p>
    <w:p w14:paraId="4A83EDA8" w14:textId="6042F629" w:rsidR="00A104CF" w:rsidRPr="00FD51C9" w:rsidRDefault="006A6358" w:rsidP="005B23E8">
      <w:pPr>
        <w:pStyle w:val="Default"/>
        <w:numPr>
          <w:ilvl w:val="1"/>
          <w:numId w:val="14"/>
        </w:numPr>
        <w:spacing w:line="276" w:lineRule="auto"/>
        <w:jc w:val="both"/>
        <w:rPr>
          <w:rFonts w:asciiTheme="minorHAnsi" w:hAnsiTheme="minorHAnsi" w:cstheme="minorHAnsi"/>
          <w:color w:val="auto"/>
          <w:sz w:val="21"/>
          <w:szCs w:val="21"/>
        </w:rPr>
      </w:pPr>
      <w:r w:rsidRPr="00FD51C9">
        <w:rPr>
          <w:rFonts w:asciiTheme="minorHAnsi" w:hAnsiTheme="minorHAnsi" w:cstheme="minorHAnsi"/>
          <w:color w:val="auto"/>
          <w:sz w:val="21"/>
          <w:szCs w:val="21"/>
        </w:rPr>
        <w:t xml:space="preserve">1.2. </w:t>
      </w:r>
      <w:r w:rsidR="00966E20" w:rsidRPr="00FD51C9">
        <w:rPr>
          <w:rFonts w:asciiTheme="minorHAnsi" w:hAnsiTheme="minorHAnsi" w:cstheme="minorHAnsi"/>
          <w:color w:val="auto"/>
          <w:sz w:val="21"/>
          <w:szCs w:val="21"/>
        </w:rPr>
        <w:t>Objeto da contratação:</w:t>
      </w: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AD7CD1" w:rsidRPr="00FD51C9" w14:paraId="6AD6CAF3" w14:textId="77777777" w:rsidTr="003D7F56">
        <w:trPr>
          <w:trHeight w:val="255"/>
        </w:trPr>
        <w:tc>
          <w:tcPr>
            <w:tcW w:w="704" w:type="dxa"/>
            <w:gridSpan w:val="2"/>
            <w:tcBorders>
              <w:top w:val="single" w:sz="4" w:space="0" w:color="auto"/>
              <w:left w:val="single" w:sz="4" w:space="0" w:color="auto"/>
              <w:bottom w:val="single" w:sz="4" w:space="0" w:color="auto"/>
              <w:right w:val="single" w:sz="4" w:space="0" w:color="auto"/>
            </w:tcBorders>
            <w:hideMark/>
          </w:tcPr>
          <w:p w14:paraId="179F137E" w14:textId="77777777" w:rsidR="00AD7CD1" w:rsidRPr="00FD51C9" w:rsidRDefault="00AD7CD1" w:rsidP="005B23E8">
            <w:pPr>
              <w:spacing w:line="276" w:lineRule="auto"/>
              <w:rPr>
                <w:rFonts w:asciiTheme="minorHAnsi" w:hAnsiTheme="minorHAnsi" w:cstheme="minorHAnsi"/>
                <w:sz w:val="16"/>
                <w:szCs w:val="16"/>
              </w:rPr>
            </w:pPr>
            <w:r w:rsidRPr="00FD51C9">
              <w:rPr>
                <w:rFonts w:asciiTheme="minorHAnsi" w:hAnsiTheme="minorHAnsi" w:cstheme="minorHAnsi"/>
                <w:sz w:val="16"/>
                <w:szCs w:val="16"/>
              </w:rPr>
              <w:t>Item</w:t>
            </w:r>
          </w:p>
        </w:tc>
        <w:tc>
          <w:tcPr>
            <w:tcW w:w="1418" w:type="dxa"/>
            <w:tcBorders>
              <w:top w:val="single" w:sz="4" w:space="0" w:color="auto"/>
              <w:left w:val="nil"/>
              <w:bottom w:val="single" w:sz="4" w:space="0" w:color="auto"/>
              <w:right w:val="single" w:sz="4" w:space="0" w:color="auto"/>
            </w:tcBorders>
            <w:hideMark/>
          </w:tcPr>
          <w:p w14:paraId="4CBB94AD" w14:textId="77777777" w:rsidR="00AD7CD1" w:rsidRPr="00FD51C9" w:rsidRDefault="00AD7CD1" w:rsidP="005B23E8">
            <w:pPr>
              <w:spacing w:line="276" w:lineRule="auto"/>
              <w:rPr>
                <w:rFonts w:asciiTheme="minorHAnsi" w:hAnsiTheme="minorHAnsi" w:cstheme="minorHAnsi"/>
                <w:sz w:val="16"/>
                <w:szCs w:val="16"/>
              </w:rPr>
            </w:pPr>
            <w:r w:rsidRPr="00FD51C9">
              <w:rPr>
                <w:rFonts w:asciiTheme="minorHAnsi" w:hAnsiTheme="minorHAnsi" w:cstheme="minorHAnsi"/>
                <w:sz w:val="16"/>
                <w:szCs w:val="16"/>
              </w:rPr>
              <w:t>Descrição</w:t>
            </w:r>
          </w:p>
        </w:tc>
        <w:tc>
          <w:tcPr>
            <w:tcW w:w="5528" w:type="dxa"/>
            <w:tcBorders>
              <w:top w:val="single" w:sz="4" w:space="0" w:color="auto"/>
              <w:left w:val="nil"/>
              <w:bottom w:val="single" w:sz="4" w:space="0" w:color="auto"/>
              <w:right w:val="single" w:sz="4" w:space="0" w:color="auto"/>
            </w:tcBorders>
            <w:hideMark/>
          </w:tcPr>
          <w:p w14:paraId="53438AC3" w14:textId="77777777" w:rsidR="00AD7CD1" w:rsidRPr="00FD51C9" w:rsidRDefault="00AD7CD1" w:rsidP="005B23E8">
            <w:pPr>
              <w:spacing w:line="276" w:lineRule="auto"/>
              <w:rPr>
                <w:rFonts w:asciiTheme="minorHAnsi" w:hAnsiTheme="minorHAnsi" w:cstheme="minorHAnsi"/>
                <w:sz w:val="16"/>
                <w:szCs w:val="16"/>
              </w:rPr>
            </w:pPr>
            <w:r w:rsidRPr="00FD51C9">
              <w:rPr>
                <w:rFonts w:asciiTheme="minorHAnsi" w:hAnsiTheme="minorHAnsi" w:cstheme="minorHAnsi"/>
                <w:sz w:val="16"/>
                <w:szCs w:val="16"/>
              </w:rPr>
              <w:t>Especificação</w:t>
            </w:r>
          </w:p>
        </w:tc>
        <w:tc>
          <w:tcPr>
            <w:tcW w:w="1276" w:type="dxa"/>
            <w:tcBorders>
              <w:top w:val="single" w:sz="4" w:space="0" w:color="auto"/>
              <w:left w:val="nil"/>
              <w:bottom w:val="single" w:sz="4" w:space="0" w:color="auto"/>
              <w:right w:val="single" w:sz="4" w:space="0" w:color="auto"/>
            </w:tcBorders>
            <w:hideMark/>
          </w:tcPr>
          <w:p w14:paraId="612F337A" w14:textId="77777777" w:rsidR="00AD7CD1" w:rsidRPr="00FD51C9" w:rsidRDefault="00AD7CD1" w:rsidP="005B23E8">
            <w:pPr>
              <w:spacing w:line="276" w:lineRule="auto"/>
              <w:rPr>
                <w:rFonts w:asciiTheme="minorHAnsi" w:hAnsiTheme="minorHAnsi" w:cstheme="minorHAnsi"/>
                <w:sz w:val="16"/>
                <w:szCs w:val="16"/>
              </w:rPr>
            </w:pPr>
            <w:r w:rsidRPr="00FD51C9">
              <w:rPr>
                <w:rFonts w:asciiTheme="minorHAnsi" w:hAnsiTheme="minorHAnsi" w:cstheme="minorHAnsi"/>
                <w:sz w:val="16"/>
                <w:szCs w:val="16"/>
              </w:rPr>
              <w:t>Valor</w:t>
            </w:r>
          </w:p>
        </w:tc>
      </w:tr>
      <w:tr w:rsidR="00AD7CD1" w:rsidRPr="00FD51C9" w14:paraId="48C5BCB8" w14:textId="77777777" w:rsidTr="003D7F56">
        <w:trPr>
          <w:trHeight w:val="300"/>
        </w:trPr>
        <w:tc>
          <w:tcPr>
            <w:tcW w:w="320" w:type="dxa"/>
            <w:tcBorders>
              <w:top w:val="nil"/>
              <w:left w:val="single" w:sz="4" w:space="0" w:color="auto"/>
              <w:bottom w:val="single" w:sz="4" w:space="0" w:color="auto"/>
              <w:right w:val="single" w:sz="4" w:space="0" w:color="auto"/>
            </w:tcBorders>
            <w:hideMark/>
          </w:tcPr>
          <w:p w14:paraId="4D34C13D" w14:textId="77777777" w:rsidR="00AD7CD1" w:rsidRPr="00FD51C9" w:rsidRDefault="00AD7CD1" w:rsidP="005B23E8">
            <w:pPr>
              <w:spacing w:line="276" w:lineRule="auto"/>
              <w:jc w:val="center"/>
              <w:rPr>
                <w:rFonts w:asciiTheme="minorHAnsi" w:hAnsiTheme="minorHAnsi" w:cstheme="minorHAnsi"/>
                <w:sz w:val="16"/>
                <w:szCs w:val="16"/>
              </w:rPr>
            </w:pPr>
            <w:r w:rsidRPr="00FD51C9">
              <w:rPr>
                <w:rFonts w:asciiTheme="minorHAnsi" w:hAnsiTheme="minorHAnsi" w:cstheme="minorHAnsi"/>
                <w:sz w:val="16"/>
                <w:szCs w:val="16"/>
              </w:rPr>
              <w:t>-</w:t>
            </w:r>
          </w:p>
        </w:tc>
        <w:tc>
          <w:tcPr>
            <w:tcW w:w="8606" w:type="dxa"/>
            <w:gridSpan w:val="4"/>
            <w:tcBorders>
              <w:top w:val="single" w:sz="4" w:space="0" w:color="auto"/>
              <w:left w:val="nil"/>
              <w:bottom w:val="single" w:sz="4" w:space="0" w:color="auto"/>
              <w:right w:val="single" w:sz="4" w:space="0" w:color="auto"/>
            </w:tcBorders>
            <w:hideMark/>
          </w:tcPr>
          <w:p w14:paraId="7BE62FD3" w14:textId="32025D4E" w:rsidR="00AD7CD1" w:rsidRPr="00FD51C9" w:rsidRDefault="00AC5AD1" w:rsidP="005B23E8">
            <w:pPr>
              <w:spacing w:line="276" w:lineRule="auto"/>
              <w:rPr>
                <w:rFonts w:asciiTheme="minorHAnsi" w:hAnsiTheme="minorHAnsi" w:cstheme="minorHAnsi"/>
                <w:sz w:val="16"/>
                <w:szCs w:val="16"/>
              </w:rPr>
            </w:pPr>
            <w:r w:rsidRPr="00FD51C9">
              <w:rPr>
                <w:rFonts w:asciiTheme="minorHAnsi" w:hAnsiTheme="minorHAnsi" w:cstheme="minorHAnsi"/>
                <w:sz w:val="16"/>
                <w:szCs w:val="16"/>
              </w:rPr>
              <w:t>Fornecedor:</w:t>
            </w:r>
            <w:r w:rsidR="00AD7CD1" w:rsidRPr="00FD51C9">
              <w:rPr>
                <w:rFonts w:asciiTheme="minorHAnsi" w:hAnsiTheme="minorHAnsi" w:cstheme="minorHAnsi"/>
                <w:sz w:val="16"/>
                <w:szCs w:val="16"/>
              </w:rPr>
              <w:t xml:space="preserve"> ******</w:t>
            </w:r>
          </w:p>
        </w:tc>
      </w:tr>
      <w:tr w:rsidR="00AD7CD1" w:rsidRPr="00FD51C9" w14:paraId="092B2D08" w14:textId="77777777" w:rsidTr="003D7F56">
        <w:trPr>
          <w:trHeight w:val="270"/>
        </w:trPr>
        <w:tc>
          <w:tcPr>
            <w:tcW w:w="320" w:type="dxa"/>
            <w:tcBorders>
              <w:top w:val="nil"/>
              <w:left w:val="single" w:sz="4" w:space="0" w:color="auto"/>
              <w:bottom w:val="single" w:sz="4" w:space="0" w:color="auto"/>
              <w:right w:val="single" w:sz="4" w:space="0" w:color="auto"/>
            </w:tcBorders>
            <w:hideMark/>
          </w:tcPr>
          <w:p w14:paraId="64E5BD7A" w14:textId="77777777" w:rsidR="00AD7CD1" w:rsidRPr="00FD51C9" w:rsidRDefault="00AD7CD1" w:rsidP="005B23E8">
            <w:pPr>
              <w:spacing w:line="276" w:lineRule="auto"/>
              <w:rPr>
                <w:rFonts w:asciiTheme="minorHAnsi" w:hAnsiTheme="minorHAnsi" w:cstheme="minorHAnsi"/>
                <w:sz w:val="16"/>
                <w:szCs w:val="16"/>
              </w:rPr>
            </w:pPr>
            <w:r w:rsidRPr="00FD51C9">
              <w:rPr>
                <w:rFonts w:asciiTheme="minorHAnsi" w:hAnsiTheme="minorHAnsi" w:cstheme="minorHAnsi"/>
                <w:sz w:val="16"/>
                <w:szCs w:val="16"/>
              </w:rPr>
              <w:t> </w:t>
            </w:r>
          </w:p>
        </w:tc>
        <w:tc>
          <w:tcPr>
            <w:tcW w:w="384" w:type="dxa"/>
            <w:tcBorders>
              <w:top w:val="nil"/>
              <w:left w:val="nil"/>
              <w:bottom w:val="single" w:sz="4" w:space="0" w:color="auto"/>
              <w:right w:val="single" w:sz="4" w:space="0" w:color="auto"/>
            </w:tcBorders>
            <w:hideMark/>
          </w:tcPr>
          <w:p w14:paraId="5CA2DAF8" w14:textId="77777777" w:rsidR="00AD7CD1" w:rsidRPr="00FD51C9" w:rsidRDefault="00AD7CD1" w:rsidP="005B23E8">
            <w:pPr>
              <w:spacing w:line="276" w:lineRule="auto"/>
              <w:jc w:val="right"/>
              <w:rPr>
                <w:rFonts w:asciiTheme="minorHAnsi" w:hAnsiTheme="minorHAnsi" w:cstheme="minorHAnsi"/>
                <w:sz w:val="16"/>
                <w:szCs w:val="16"/>
              </w:rPr>
            </w:pPr>
            <w:r w:rsidRPr="00FD51C9">
              <w:rPr>
                <w:rFonts w:asciiTheme="minorHAnsi" w:hAnsiTheme="minorHAnsi" w:cstheme="minorHAnsi"/>
                <w:sz w:val="16"/>
                <w:szCs w:val="16"/>
              </w:rPr>
              <w:t>1</w:t>
            </w:r>
          </w:p>
        </w:tc>
        <w:tc>
          <w:tcPr>
            <w:tcW w:w="1418" w:type="dxa"/>
            <w:tcBorders>
              <w:top w:val="nil"/>
              <w:left w:val="nil"/>
              <w:bottom w:val="single" w:sz="4" w:space="0" w:color="auto"/>
              <w:right w:val="single" w:sz="4" w:space="0" w:color="auto"/>
            </w:tcBorders>
            <w:hideMark/>
          </w:tcPr>
          <w:p w14:paraId="6EB73A47" w14:textId="77777777" w:rsidR="00AD7CD1" w:rsidRPr="00FD51C9" w:rsidRDefault="00AD7CD1" w:rsidP="005B23E8">
            <w:pPr>
              <w:spacing w:line="276" w:lineRule="auto"/>
              <w:rPr>
                <w:rFonts w:asciiTheme="minorHAnsi" w:hAnsiTheme="minorHAnsi" w:cstheme="minorHAnsi"/>
                <w:sz w:val="16"/>
                <w:szCs w:val="16"/>
              </w:rPr>
            </w:pPr>
            <w:r w:rsidRPr="00FD51C9">
              <w:rPr>
                <w:rFonts w:asciiTheme="minorHAnsi" w:hAnsiTheme="minorHAnsi" w:cstheme="minorHAnsi"/>
                <w:sz w:val="16"/>
                <w:szCs w:val="16"/>
              </w:rPr>
              <w:t>******</w:t>
            </w:r>
          </w:p>
        </w:tc>
        <w:tc>
          <w:tcPr>
            <w:tcW w:w="5528" w:type="dxa"/>
            <w:tcBorders>
              <w:top w:val="nil"/>
              <w:left w:val="nil"/>
              <w:bottom w:val="single" w:sz="4" w:space="0" w:color="auto"/>
              <w:right w:val="single" w:sz="4" w:space="0" w:color="auto"/>
            </w:tcBorders>
            <w:hideMark/>
          </w:tcPr>
          <w:p w14:paraId="06439C00" w14:textId="77777777" w:rsidR="00AD7CD1" w:rsidRPr="00FD51C9" w:rsidRDefault="00AD7CD1" w:rsidP="005B23E8">
            <w:pPr>
              <w:spacing w:line="276" w:lineRule="auto"/>
              <w:rPr>
                <w:rFonts w:asciiTheme="minorHAnsi" w:hAnsiTheme="minorHAnsi" w:cstheme="minorHAnsi"/>
                <w:sz w:val="16"/>
                <w:szCs w:val="16"/>
              </w:rPr>
            </w:pPr>
            <w:r w:rsidRPr="00FD51C9">
              <w:rPr>
                <w:rFonts w:asciiTheme="minorHAnsi" w:hAnsiTheme="minorHAnsi" w:cstheme="minorHAnsi"/>
                <w:sz w:val="16"/>
                <w:szCs w:val="16"/>
              </w:rPr>
              <w:t>*******</w:t>
            </w:r>
          </w:p>
        </w:tc>
        <w:tc>
          <w:tcPr>
            <w:tcW w:w="1276" w:type="dxa"/>
            <w:tcBorders>
              <w:top w:val="nil"/>
              <w:left w:val="nil"/>
              <w:bottom w:val="single" w:sz="4" w:space="0" w:color="auto"/>
              <w:right w:val="single" w:sz="4" w:space="0" w:color="auto"/>
            </w:tcBorders>
            <w:hideMark/>
          </w:tcPr>
          <w:p w14:paraId="6AC4562F" w14:textId="77777777" w:rsidR="00AD7CD1" w:rsidRPr="00FD51C9" w:rsidRDefault="00AD7CD1" w:rsidP="005B23E8">
            <w:pPr>
              <w:spacing w:line="276" w:lineRule="auto"/>
              <w:jc w:val="right"/>
              <w:rPr>
                <w:rFonts w:asciiTheme="minorHAnsi" w:hAnsiTheme="minorHAnsi" w:cstheme="minorHAnsi"/>
                <w:sz w:val="16"/>
                <w:szCs w:val="16"/>
              </w:rPr>
            </w:pPr>
            <w:r w:rsidRPr="00FD51C9">
              <w:rPr>
                <w:rFonts w:asciiTheme="minorHAnsi" w:hAnsiTheme="minorHAnsi" w:cstheme="minorHAnsi"/>
                <w:sz w:val="16"/>
                <w:szCs w:val="16"/>
              </w:rPr>
              <w:t>R$ ****</w:t>
            </w:r>
          </w:p>
        </w:tc>
      </w:tr>
      <w:tr w:rsidR="00AD7CD1" w:rsidRPr="00FD51C9" w14:paraId="20EAE5F3" w14:textId="77777777" w:rsidTr="003D7F56">
        <w:trPr>
          <w:trHeight w:val="255"/>
        </w:trPr>
        <w:tc>
          <w:tcPr>
            <w:tcW w:w="320" w:type="dxa"/>
            <w:tcBorders>
              <w:top w:val="nil"/>
              <w:left w:val="single" w:sz="4" w:space="0" w:color="auto"/>
              <w:bottom w:val="single" w:sz="4" w:space="0" w:color="auto"/>
              <w:right w:val="single" w:sz="4" w:space="0" w:color="auto"/>
            </w:tcBorders>
            <w:hideMark/>
          </w:tcPr>
          <w:p w14:paraId="586B4B38" w14:textId="77777777" w:rsidR="00AD7CD1" w:rsidRPr="00FD51C9" w:rsidRDefault="00AD7CD1" w:rsidP="005B23E8">
            <w:pPr>
              <w:spacing w:line="276" w:lineRule="auto"/>
              <w:rPr>
                <w:rFonts w:asciiTheme="minorHAnsi" w:hAnsiTheme="minorHAnsi" w:cstheme="minorHAnsi"/>
                <w:sz w:val="16"/>
                <w:szCs w:val="16"/>
              </w:rPr>
            </w:pPr>
            <w:r w:rsidRPr="00FD51C9">
              <w:rPr>
                <w:rFonts w:asciiTheme="minorHAnsi" w:hAnsiTheme="minorHAnsi" w:cstheme="minorHAnsi"/>
                <w:sz w:val="16"/>
                <w:szCs w:val="16"/>
              </w:rPr>
              <w:t> </w:t>
            </w:r>
          </w:p>
        </w:tc>
        <w:tc>
          <w:tcPr>
            <w:tcW w:w="384" w:type="dxa"/>
            <w:tcBorders>
              <w:top w:val="nil"/>
              <w:left w:val="nil"/>
              <w:bottom w:val="single" w:sz="4" w:space="0" w:color="auto"/>
              <w:right w:val="single" w:sz="4" w:space="0" w:color="auto"/>
            </w:tcBorders>
            <w:hideMark/>
          </w:tcPr>
          <w:p w14:paraId="27318FD7" w14:textId="77777777" w:rsidR="00AD7CD1" w:rsidRPr="00FD51C9" w:rsidRDefault="00AD7CD1" w:rsidP="005B23E8">
            <w:pPr>
              <w:spacing w:line="276" w:lineRule="auto"/>
              <w:rPr>
                <w:rFonts w:asciiTheme="minorHAnsi" w:hAnsiTheme="minorHAnsi" w:cstheme="minorHAnsi"/>
                <w:sz w:val="16"/>
                <w:szCs w:val="16"/>
              </w:rPr>
            </w:pPr>
            <w:r w:rsidRPr="00FD51C9">
              <w:rPr>
                <w:rFonts w:asciiTheme="minorHAnsi" w:hAnsiTheme="minorHAnsi" w:cstheme="minorHAnsi"/>
                <w:sz w:val="16"/>
                <w:szCs w:val="16"/>
              </w:rPr>
              <w:t> </w:t>
            </w:r>
          </w:p>
        </w:tc>
        <w:tc>
          <w:tcPr>
            <w:tcW w:w="1418" w:type="dxa"/>
            <w:tcBorders>
              <w:top w:val="nil"/>
              <w:left w:val="nil"/>
              <w:bottom w:val="single" w:sz="4" w:space="0" w:color="auto"/>
              <w:right w:val="single" w:sz="4" w:space="0" w:color="auto"/>
            </w:tcBorders>
            <w:hideMark/>
          </w:tcPr>
          <w:p w14:paraId="3368058C" w14:textId="77777777" w:rsidR="00AD7CD1" w:rsidRPr="00FD51C9" w:rsidRDefault="00AD7CD1" w:rsidP="005B23E8">
            <w:pPr>
              <w:spacing w:line="276" w:lineRule="auto"/>
              <w:rPr>
                <w:rFonts w:asciiTheme="minorHAnsi" w:hAnsiTheme="minorHAnsi" w:cstheme="minorHAnsi"/>
                <w:sz w:val="16"/>
                <w:szCs w:val="16"/>
              </w:rPr>
            </w:pPr>
            <w:r w:rsidRPr="00FD51C9">
              <w:rPr>
                <w:rFonts w:asciiTheme="minorHAnsi" w:hAnsiTheme="minorHAnsi" w:cstheme="minorHAnsi"/>
                <w:sz w:val="16"/>
                <w:szCs w:val="16"/>
              </w:rPr>
              <w:t> </w:t>
            </w:r>
          </w:p>
        </w:tc>
        <w:tc>
          <w:tcPr>
            <w:tcW w:w="5528" w:type="dxa"/>
            <w:tcBorders>
              <w:top w:val="nil"/>
              <w:left w:val="nil"/>
              <w:bottom w:val="single" w:sz="4" w:space="0" w:color="auto"/>
              <w:right w:val="single" w:sz="4" w:space="0" w:color="auto"/>
            </w:tcBorders>
            <w:hideMark/>
          </w:tcPr>
          <w:p w14:paraId="38A9888D" w14:textId="77777777" w:rsidR="00AD7CD1" w:rsidRPr="00FD51C9" w:rsidRDefault="00AD7CD1" w:rsidP="005B23E8">
            <w:pPr>
              <w:spacing w:line="276" w:lineRule="auto"/>
              <w:rPr>
                <w:rFonts w:asciiTheme="minorHAnsi" w:hAnsiTheme="minorHAnsi" w:cstheme="minorHAnsi"/>
                <w:sz w:val="16"/>
                <w:szCs w:val="16"/>
              </w:rPr>
            </w:pPr>
            <w:r w:rsidRPr="00FD51C9">
              <w:rPr>
                <w:rFonts w:asciiTheme="minorHAnsi" w:hAnsiTheme="minorHAnsi" w:cstheme="minorHAnsi"/>
                <w:sz w:val="16"/>
                <w:szCs w:val="16"/>
              </w:rPr>
              <w:t> </w:t>
            </w:r>
          </w:p>
        </w:tc>
        <w:tc>
          <w:tcPr>
            <w:tcW w:w="1276" w:type="dxa"/>
            <w:tcBorders>
              <w:top w:val="nil"/>
              <w:left w:val="nil"/>
              <w:bottom w:val="single" w:sz="4" w:space="0" w:color="auto"/>
              <w:right w:val="single" w:sz="4" w:space="0" w:color="auto"/>
            </w:tcBorders>
            <w:hideMark/>
          </w:tcPr>
          <w:p w14:paraId="5AE86801" w14:textId="77777777" w:rsidR="00AD7CD1" w:rsidRPr="00FD51C9" w:rsidRDefault="00AD7CD1" w:rsidP="005B23E8">
            <w:pPr>
              <w:spacing w:line="276" w:lineRule="auto"/>
              <w:jc w:val="right"/>
              <w:rPr>
                <w:rFonts w:asciiTheme="minorHAnsi" w:hAnsiTheme="minorHAnsi" w:cstheme="minorHAnsi"/>
                <w:b/>
                <w:bCs/>
                <w:sz w:val="16"/>
                <w:szCs w:val="16"/>
              </w:rPr>
            </w:pPr>
            <w:r w:rsidRPr="00FD51C9">
              <w:rPr>
                <w:rFonts w:asciiTheme="minorHAnsi" w:hAnsiTheme="minorHAnsi" w:cstheme="minorHAnsi"/>
                <w:b/>
                <w:bCs/>
                <w:sz w:val="16"/>
                <w:szCs w:val="16"/>
              </w:rPr>
              <w:t>R$ ****</w:t>
            </w:r>
          </w:p>
        </w:tc>
      </w:tr>
    </w:tbl>
    <w:p w14:paraId="6D10AEEB" w14:textId="77777777" w:rsidR="00966E20" w:rsidRPr="005B23E8" w:rsidRDefault="00966E20" w:rsidP="005B23E8">
      <w:pPr>
        <w:pStyle w:val="Default"/>
        <w:spacing w:line="276" w:lineRule="auto"/>
        <w:jc w:val="both"/>
        <w:rPr>
          <w:rFonts w:asciiTheme="minorHAnsi" w:hAnsiTheme="minorHAnsi" w:cstheme="minorHAnsi"/>
          <w:sz w:val="22"/>
          <w:szCs w:val="22"/>
        </w:rPr>
      </w:pPr>
    </w:p>
    <w:p w14:paraId="0829E733" w14:textId="69BCD44E" w:rsidR="00966E20" w:rsidRPr="007C374C" w:rsidRDefault="00966E20" w:rsidP="005B23E8">
      <w:pPr>
        <w:pStyle w:val="Default"/>
        <w:numPr>
          <w:ilvl w:val="1"/>
          <w:numId w:val="15"/>
        </w:numPr>
        <w:tabs>
          <w:tab w:val="left" w:pos="426"/>
        </w:tabs>
        <w:spacing w:line="276" w:lineRule="auto"/>
        <w:ind w:left="284" w:hanging="284"/>
        <w:jc w:val="both"/>
        <w:rPr>
          <w:rFonts w:asciiTheme="minorHAnsi" w:hAnsiTheme="minorHAnsi" w:cstheme="minorHAnsi"/>
          <w:sz w:val="21"/>
          <w:szCs w:val="21"/>
        </w:rPr>
      </w:pPr>
      <w:r w:rsidRPr="007C374C">
        <w:rPr>
          <w:rFonts w:asciiTheme="minorHAnsi" w:hAnsiTheme="minorHAnsi" w:cstheme="minorHAnsi"/>
          <w:sz w:val="21"/>
          <w:szCs w:val="21"/>
        </w:rPr>
        <w:t>Vinculam esta contratação, independentemente de transcrição:</w:t>
      </w:r>
    </w:p>
    <w:p w14:paraId="76E4897D" w14:textId="77777777" w:rsidR="00966E20" w:rsidRPr="007C374C" w:rsidRDefault="00966E20" w:rsidP="005B23E8">
      <w:pPr>
        <w:pStyle w:val="Default"/>
        <w:spacing w:line="276" w:lineRule="auto"/>
        <w:ind w:left="360" w:hanging="360"/>
        <w:jc w:val="both"/>
        <w:rPr>
          <w:rFonts w:asciiTheme="minorHAnsi" w:hAnsiTheme="minorHAnsi" w:cstheme="minorHAnsi"/>
          <w:sz w:val="21"/>
          <w:szCs w:val="21"/>
        </w:rPr>
      </w:pPr>
      <w:r w:rsidRPr="007C374C">
        <w:rPr>
          <w:rFonts w:asciiTheme="minorHAnsi" w:hAnsiTheme="minorHAnsi" w:cstheme="minorHAnsi"/>
          <w:sz w:val="21"/>
          <w:szCs w:val="21"/>
        </w:rPr>
        <w:t xml:space="preserve">1.4. O Termo de Referência; </w:t>
      </w:r>
    </w:p>
    <w:p w14:paraId="714A6383" w14:textId="77777777" w:rsidR="00966E20" w:rsidRPr="007C374C" w:rsidRDefault="00966E20" w:rsidP="005B23E8">
      <w:pPr>
        <w:pStyle w:val="Default"/>
        <w:spacing w:line="276" w:lineRule="auto"/>
        <w:ind w:left="360" w:hanging="360"/>
        <w:jc w:val="both"/>
        <w:rPr>
          <w:rFonts w:asciiTheme="minorHAnsi" w:hAnsiTheme="minorHAnsi" w:cstheme="minorHAnsi"/>
          <w:sz w:val="21"/>
          <w:szCs w:val="21"/>
        </w:rPr>
      </w:pPr>
      <w:r w:rsidRPr="007C374C">
        <w:rPr>
          <w:rFonts w:asciiTheme="minorHAnsi" w:hAnsiTheme="minorHAnsi" w:cstheme="minorHAnsi"/>
          <w:sz w:val="21"/>
          <w:szCs w:val="21"/>
        </w:rPr>
        <w:t xml:space="preserve">1.5. O Edital da Licitação; </w:t>
      </w:r>
    </w:p>
    <w:p w14:paraId="543BE04B" w14:textId="77777777" w:rsidR="002A4FF1" w:rsidRPr="007C374C" w:rsidRDefault="00966E20" w:rsidP="005B23E8">
      <w:pPr>
        <w:pStyle w:val="Default"/>
        <w:spacing w:line="276" w:lineRule="auto"/>
        <w:ind w:left="360" w:hanging="360"/>
        <w:jc w:val="both"/>
        <w:rPr>
          <w:rFonts w:asciiTheme="minorHAnsi" w:hAnsiTheme="minorHAnsi" w:cstheme="minorHAnsi"/>
          <w:sz w:val="21"/>
          <w:szCs w:val="21"/>
        </w:rPr>
      </w:pPr>
      <w:r w:rsidRPr="007C374C">
        <w:rPr>
          <w:rFonts w:asciiTheme="minorHAnsi" w:hAnsiTheme="minorHAnsi" w:cstheme="minorHAnsi"/>
          <w:sz w:val="21"/>
          <w:szCs w:val="21"/>
        </w:rPr>
        <w:t>1.6. A Proposta do contratado;</w:t>
      </w:r>
    </w:p>
    <w:p w14:paraId="5463840A" w14:textId="6D6B9B90" w:rsidR="00966E20" w:rsidRPr="007C374C" w:rsidRDefault="00966E20" w:rsidP="005B23E8">
      <w:pPr>
        <w:pStyle w:val="Default"/>
        <w:spacing w:line="276" w:lineRule="auto"/>
        <w:ind w:left="360" w:hanging="360"/>
        <w:jc w:val="both"/>
        <w:rPr>
          <w:rFonts w:asciiTheme="minorHAnsi" w:hAnsiTheme="minorHAnsi" w:cstheme="minorHAnsi"/>
          <w:sz w:val="21"/>
          <w:szCs w:val="21"/>
        </w:rPr>
      </w:pPr>
      <w:r w:rsidRPr="007C374C">
        <w:rPr>
          <w:rFonts w:asciiTheme="minorHAnsi" w:hAnsiTheme="minorHAnsi" w:cstheme="minorHAnsi"/>
          <w:sz w:val="21"/>
          <w:szCs w:val="21"/>
        </w:rPr>
        <w:lastRenderedPageBreak/>
        <w:t>1.7. Eventuais anexos dos documentos supracitados.</w:t>
      </w:r>
    </w:p>
    <w:p w14:paraId="641DA900" w14:textId="77777777" w:rsidR="005B6588" w:rsidRPr="007C374C" w:rsidRDefault="005B6588" w:rsidP="005B23E8">
      <w:pPr>
        <w:pStyle w:val="Default"/>
        <w:spacing w:line="276" w:lineRule="auto"/>
        <w:jc w:val="both"/>
        <w:rPr>
          <w:rFonts w:asciiTheme="minorHAnsi" w:hAnsiTheme="minorHAnsi" w:cstheme="minorHAnsi"/>
          <w:b/>
          <w:bCs/>
          <w:sz w:val="21"/>
          <w:szCs w:val="21"/>
        </w:rPr>
      </w:pPr>
    </w:p>
    <w:p w14:paraId="5FD94656" w14:textId="48870BC2" w:rsidR="00F923EB" w:rsidRPr="007C374C" w:rsidRDefault="00966E20"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CLÁUSULA SEGUNDA – VIGÊNCIA E PRORROGAÇÃO</w:t>
      </w:r>
      <w:r w:rsidR="00B73661" w:rsidRPr="007C374C">
        <w:rPr>
          <w:rFonts w:asciiTheme="minorHAnsi" w:hAnsiTheme="minorHAnsi" w:cstheme="minorHAnsi"/>
          <w:b/>
          <w:bCs/>
          <w:sz w:val="21"/>
          <w:szCs w:val="21"/>
        </w:rPr>
        <w:t xml:space="preserve">. </w:t>
      </w:r>
    </w:p>
    <w:p w14:paraId="5CF3B5F3" w14:textId="1078DE92" w:rsidR="00966E20" w:rsidRPr="007C374C" w:rsidRDefault="00966E20"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 xml:space="preserve">2.1. O prazo de vigência da contratação </w:t>
      </w:r>
      <w:r w:rsidR="00066CDE" w:rsidRPr="007C374C">
        <w:rPr>
          <w:rFonts w:asciiTheme="minorHAnsi" w:hAnsiTheme="minorHAnsi" w:cstheme="minorHAnsi"/>
          <w:color w:val="auto"/>
          <w:sz w:val="21"/>
          <w:szCs w:val="21"/>
        </w:rPr>
        <w:t>são</w:t>
      </w:r>
      <w:r w:rsidRPr="007C374C">
        <w:rPr>
          <w:rFonts w:asciiTheme="minorHAnsi" w:hAnsiTheme="minorHAnsi" w:cstheme="minorHAnsi"/>
          <w:color w:val="auto"/>
          <w:sz w:val="21"/>
          <w:szCs w:val="21"/>
        </w:rPr>
        <w:t xml:space="preserve"> de </w:t>
      </w:r>
      <w:r w:rsidR="00056AE7" w:rsidRPr="007C374C">
        <w:rPr>
          <w:rFonts w:asciiTheme="minorHAnsi" w:hAnsiTheme="minorHAnsi" w:cstheme="minorHAnsi"/>
          <w:b/>
          <w:bCs/>
          <w:color w:val="auto"/>
          <w:sz w:val="21"/>
          <w:szCs w:val="21"/>
          <w:u w:val="single"/>
        </w:rPr>
        <w:t>6</w:t>
      </w:r>
      <w:r w:rsidR="00066CDE" w:rsidRPr="007C374C">
        <w:rPr>
          <w:rFonts w:asciiTheme="minorHAnsi" w:hAnsiTheme="minorHAnsi" w:cstheme="minorHAnsi"/>
          <w:b/>
          <w:bCs/>
          <w:color w:val="auto"/>
          <w:sz w:val="21"/>
          <w:szCs w:val="21"/>
          <w:u w:val="single"/>
        </w:rPr>
        <w:t xml:space="preserve">0 </w:t>
      </w:r>
      <w:r w:rsidR="00AC5AD1" w:rsidRPr="007C374C">
        <w:rPr>
          <w:rFonts w:asciiTheme="minorHAnsi" w:hAnsiTheme="minorHAnsi" w:cstheme="minorHAnsi"/>
          <w:b/>
          <w:bCs/>
          <w:color w:val="auto"/>
          <w:sz w:val="21"/>
          <w:szCs w:val="21"/>
          <w:u w:val="single"/>
        </w:rPr>
        <w:t>(</w:t>
      </w:r>
      <w:r w:rsidR="00056AE7" w:rsidRPr="007C374C">
        <w:rPr>
          <w:rFonts w:asciiTheme="minorHAnsi" w:hAnsiTheme="minorHAnsi" w:cstheme="minorHAnsi"/>
          <w:b/>
          <w:bCs/>
          <w:color w:val="auto"/>
          <w:sz w:val="21"/>
          <w:szCs w:val="21"/>
          <w:u w:val="single"/>
        </w:rPr>
        <w:t>sessenta</w:t>
      </w:r>
      <w:r w:rsidR="00066CDE" w:rsidRPr="007C374C">
        <w:rPr>
          <w:rFonts w:asciiTheme="minorHAnsi" w:hAnsiTheme="minorHAnsi" w:cstheme="minorHAnsi"/>
          <w:b/>
          <w:bCs/>
          <w:color w:val="auto"/>
          <w:sz w:val="21"/>
          <w:szCs w:val="21"/>
          <w:u w:val="single"/>
        </w:rPr>
        <w:t>) dias</w:t>
      </w:r>
      <w:r w:rsidR="00066CDE" w:rsidRPr="007C374C">
        <w:rPr>
          <w:rFonts w:asciiTheme="minorHAnsi" w:hAnsiTheme="minorHAnsi" w:cstheme="minorHAnsi"/>
          <w:color w:val="auto"/>
          <w:sz w:val="21"/>
          <w:szCs w:val="21"/>
        </w:rPr>
        <w:t xml:space="preserve">, </w:t>
      </w:r>
      <w:r w:rsidRPr="007C374C">
        <w:rPr>
          <w:rFonts w:asciiTheme="minorHAnsi" w:hAnsiTheme="minorHAnsi" w:cstheme="minorHAnsi"/>
          <w:color w:val="auto"/>
          <w:sz w:val="21"/>
          <w:szCs w:val="21"/>
        </w:rPr>
        <w:t>contados d</w:t>
      </w:r>
      <w:r w:rsidR="00066CDE" w:rsidRPr="007C374C">
        <w:rPr>
          <w:rFonts w:asciiTheme="minorHAnsi" w:hAnsiTheme="minorHAnsi" w:cstheme="minorHAnsi"/>
          <w:color w:val="auto"/>
          <w:sz w:val="21"/>
          <w:szCs w:val="21"/>
        </w:rPr>
        <w:t xml:space="preserve">a assinatura do contrato </w:t>
      </w:r>
      <w:r w:rsidRPr="007C374C">
        <w:rPr>
          <w:rFonts w:asciiTheme="minorHAnsi" w:hAnsiTheme="minorHAnsi" w:cstheme="minorHAnsi"/>
          <w:color w:val="auto"/>
          <w:sz w:val="21"/>
          <w:szCs w:val="21"/>
        </w:rPr>
        <w:t>na forma do artigo 105 da Lei n° 14.133, de 2021.</w:t>
      </w:r>
    </w:p>
    <w:p w14:paraId="3F903B7E" w14:textId="3000F698" w:rsidR="00966E20" w:rsidRPr="007C374C" w:rsidRDefault="00966E20"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2.2. O prazo de vigência será automaticamente prorrogado, independentemente de termo aditivo, quando o objeto não for concluído no período firmado acima, ressalvadas as providências cabíveis no caso de culpa do contratado, previstas neste instrumento</w:t>
      </w:r>
      <w:r w:rsidR="00F923EB" w:rsidRPr="007C374C">
        <w:rPr>
          <w:rFonts w:asciiTheme="minorHAnsi" w:hAnsiTheme="minorHAnsi" w:cstheme="minorHAnsi"/>
          <w:color w:val="auto"/>
          <w:sz w:val="21"/>
          <w:szCs w:val="21"/>
        </w:rPr>
        <w:t xml:space="preserve">. </w:t>
      </w:r>
    </w:p>
    <w:p w14:paraId="1F30F560" w14:textId="57236608" w:rsidR="00F923EB" w:rsidRPr="007C374C" w:rsidRDefault="00F923EB"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 xml:space="preserve">2.3. O contratado não tem direito subjetivo à prorrogação contratual. </w:t>
      </w:r>
    </w:p>
    <w:p w14:paraId="6863D3E6" w14:textId="040E22C4" w:rsidR="00F923EB" w:rsidRPr="007C374C" w:rsidRDefault="00F923EB"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2.4. A prorrogação de contrato deverá ser promovida mediante celebração de termo aditivo.</w:t>
      </w:r>
    </w:p>
    <w:p w14:paraId="58C4FE63" w14:textId="77777777" w:rsidR="00F923EB" w:rsidRPr="007C374C" w:rsidRDefault="00F923EB"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2.5.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7C374C" w:rsidRDefault="00AB0E38" w:rsidP="005B23E8">
      <w:pPr>
        <w:pStyle w:val="Default"/>
        <w:spacing w:line="276" w:lineRule="auto"/>
        <w:jc w:val="both"/>
        <w:rPr>
          <w:rFonts w:asciiTheme="minorHAnsi" w:hAnsiTheme="minorHAnsi" w:cstheme="minorHAnsi"/>
          <w:b/>
          <w:bCs/>
          <w:color w:val="auto"/>
          <w:sz w:val="21"/>
          <w:szCs w:val="21"/>
        </w:rPr>
      </w:pPr>
    </w:p>
    <w:p w14:paraId="11325472" w14:textId="12E0F639" w:rsidR="0062179F" w:rsidRPr="007C374C" w:rsidRDefault="0062179F" w:rsidP="005B23E8">
      <w:pPr>
        <w:pStyle w:val="Default"/>
        <w:spacing w:line="276" w:lineRule="auto"/>
        <w:jc w:val="both"/>
        <w:rPr>
          <w:rFonts w:asciiTheme="minorHAnsi" w:hAnsiTheme="minorHAnsi" w:cstheme="minorHAnsi"/>
          <w:b/>
          <w:bCs/>
          <w:color w:val="auto"/>
          <w:sz w:val="21"/>
          <w:szCs w:val="21"/>
        </w:rPr>
      </w:pPr>
      <w:r w:rsidRPr="007C374C">
        <w:rPr>
          <w:rFonts w:asciiTheme="minorHAnsi" w:hAnsiTheme="minorHAnsi" w:cstheme="minorHAnsi"/>
          <w:b/>
          <w:bCs/>
          <w:color w:val="auto"/>
          <w:sz w:val="21"/>
          <w:szCs w:val="21"/>
        </w:rPr>
        <w:t xml:space="preserve">CLÁUSULA TERCEIRA – MODELOS DE EXECUÇÃO E GESTÃO CONTRATUAIS (art. 92, IV, VII e XVIII) </w:t>
      </w:r>
    </w:p>
    <w:p w14:paraId="44926193" w14:textId="6C33BED7" w:rsidR="00A04B05" w:rsidRPr="007C374C" w:rsidRDefault="0062179F" w:rsidP="00204756">
      <w:pPr>
        <w:pStyle w:val="Default"/>
        <w:spacing w:line="276" w:lineRule="auto"/>
        <w:ind w:left="426"/>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3.1 O regime de execução contratual</w:t>
      </w:r>
      <w:r w:rsidR="00A04B05" w:rsidRPr="007C374C">
        <w:rPr>
          <w:rFonts w:asciiTheme="minorHAnsi" w:hAnsiTheme="minorHAnsi" w:cstheme="minorHAnsi"/>
          <w:color w:val="auto"/>
          <w:sz w:val="21"/>
          <w:szCs w:val="21"/>
        </w:rPr>
        <w:t xml:space="preserve"> será indireto, na modalidade de </w:t>
      </w:r>
      <w:r w:rsidR="00A04B05" w:rsidRPr="007C374C">
        <w:rPr>
          <w:rFonts w:asciiTheme="minorHAnsi" w:hAnsiTheme="minorHAnsi" w:cstheme="minorHAnsi"/>
          <w:b/>
          <w:bCs/>
          <w:color w:val="auto"/>
          <w:sz w:val="21"/>
          <w:szCs w:val="21"/>
        </w:rPr>
        <w:t>empreitada por preço global</w:t>
      </w:r>
      <w:r w:rsidR="00066CDE" w:rsidRPr="007C374C">
        <w:rPr>
          <w:rFonts w:asciiTheme="minorHAnsi" w:hAnsiTheme="minorHAnsi" w:cstheme="minorHAnsi"/>
          <w:b/>
          <w:bCs/>
          <w:color w:val="auto"/>
          <w:sz w:val="21"/>
          <w:szCs w:val="21"/>
        </w:rPr>
        <w:t xml:space="preserve"> </w:t>
      </w:r>
      <w:r w:rsidRPr="007C374C">
        <w:rPr>
          <w:rFonts w:asciiTheme="minorHAnsi" w:hAnsiTheme="minorHAnsi" w:cstheme="minorHAnsi"/>
          <w:color w:val="auto"/>
          <w:sz w:val="21"/>
          <w:szCs w:val="21"/>
        </w:rPr>
        <w:t>os modelos de gestão e de execução, assim como os prazos e condições de conclusão, entrega, observação e recebimento do objeto constam no Termo de Referência, anexo a este Contrato.</w:t>
      </w:r>
    </w:p>
    <w:p w14:paraId="14276F0B" w14:textId="77777777" w:rsidR="00966E20" w:rsidRPr="007C374C" w:rsidRDefault="00966E20" w:rsidP="005B23E8">
      <w:pPr>
        <w:pStyle w:val="Default"/>
        <w:spacing w:line="276" w:lineRule="auto"/>
        <w:jc w:val="both"/>
        <w:rPr>
          <w:rFonts w:asciiTheme="minorHAnsi" w:hAnsiTheme="minorHAnsi" w:cstheme="minorHAnsi"/>
          <w:color w:val="auto"/>
          <w:sz w:val="21"/>
          <w:szCs w:val="21"/>
        </w:rPr>
      </w:pPr>
    </w:p>
    <w:p w14:paraId="517AA180" w14:textId="15D9146B" w:rsidR="00AD7CD1" w:rsidRPr="007C374C" w:rsidRDefault="0062179F" w:rsidP="005B23E8">
      <w:pPr>
        <w:pStyle w:val="Default"/>
        <w:spacing w:line="276" w:lineRule="auto"/>
        <w:jc w:val="both"/>
        <w:rPr>
          <w:rFonts w:asciiTheme="minorHAnsi" w:hAnsiTheme="minorHAnsi" w:cstheme="minorHAnsi"/>
          <w:b/>
          <w:bCs/>
          <w:color w:val="auto"/>
          <w:sz w:val="21"/>
          <w:szCs w:val="21"/>
        </w:rPr>
      </w:pPr>
      <w:r w:rsidRPr="007C374C">
        <w:rPr>
          <w:rFonts w:asciiTheme="minorHAnsi" w:hAnsiTheme="minorHAnsi" w:cstheme="minorHAnsi"/>
          <w:b/>
          <w:bCs/>
          <w:color w:val="auto"/>
          <w:sz w:val="21"/>
          <w:szCs w:val="21"/>
        </w:rPr>
        <w:t xml:space="preserve">CLÁUSULA QUARTA – SUBCONTRATAÇÃO </w:t>
      </w:r>
    </w:p>
    <w:p w14:paraId="755DB7F4" w14:textId="7A7B948E" w:rsidR="00204756" w:rsidRPr="007C374C" w:rsidRDefault="00204756" w:rsidP="00204756">
      <w:pPr>
        <w:pStyle w:val="PargrafodaLista"/>
        <w:numPr>
          <w:ilvl w:val="1"/>
          <w:numId w:val="47"/>
        </w:numPr>
        <w:spacing w:line="276" w:lineRule="auto"/>
        <w:jc w:val="both"/>
        <w:rPr>
          <w:rFonts w:asciiTheme="minorHAnsi" w:hAnsiTheme="minorHAnsi" w:cstheme="minorHAnsi"/>
          <w:iCs/>
          <w:sz w:val="21"/>
          <w:szCs w:val="21"/>
        </w:rPr>
      </w:pPr>
      <w:r w:rsidRPr="007C374C">
        <w:rPr>
          <w:rFonts w:asciiTheme="minorHAnsi" w:hAnsiTheme="minorHAnsi" w:cstheme="minorHAnsi"/>
          <w:iCs/>
          <w:sz w:val="21"/>
          <w:szCs w:val="21"/>
        </w:rPr>
        <w:t>Poder</w:t>
      </w:r>
      <w:r w:rsidR="00267337" w:rsidRPr="007C374C">
        <w:rPr>
          <w:rFonts w:asciiTheme="minorHAnsi" w:hAnsiTheme="minorHAnsi" w:cstheme="minorHAnsi"/>
          <w:iCs/>
          <w:sz w:val="21"/>
          <w:szCs w:val="21"/>
        </w:rPr>
        <w:t>ão</w:t>
      </w:r>
      <w:r w:rsidRPr="007C374C">
        <w:rPr>
          <w:rFonts w:asciiTheme="minorHAnsi" w:hAnsiTheme="minorHAnsi" w:cstheme="minorHAnsi"/>
          <w:iCs/>
          <w:sz w:val="21"/>
          <w:szCs w:val="21"/>
        </w:rPr>
        <w:t xml:space="preserve"> ser subcontratada</w:t>
      </w:r>
      <w:r w:rsidR="00267337" w:rsidRPr="007C374C">
        <w:rPr>
          <w:rFonts w:asciiTheme="minorHAnsi" w:hAnsiTheme="minorHAnsi" w:cstheme="minorHAnsi"/>
          <w:iCs/>
          <w:sz w:val="21"/>
          <w:szCs w:val="21"/>
        </w:rPr>
        <w:t>s</w:t>
      </w:r>
      <w:r w:rsidRPr="007C374C">
        <w:rPr>
          <w:rFonts w:asciiTheme="minorHAnsi" w:hAnsiTheme="minorHAnsi" w:cstheme="minorHAnsi"/>
          <w:iCs/>
          <w:sz w:val="21"/>
          <w:szCs w:val="21"/>
        </w:rPr>
        <w:t xml:space="preserve"> a</w:t>
      </w:r>
      <w:r w:rsidR="00267337" w:rsidRPr="007C374C">
        <w:rPr>
          <w:rFonts w:asciiTheme="minorHAnsi" w:hAnsiTheme="minorHAnsi" w:cstheme="minorHAnsi"/>
          <w:iCs/>
          <w:sz w:val="21"/>
          <w:szCs w:val="21"/>
        </w:rPr>
        <w:t>s</w:t>
      </w:r>
      <w:r w:rsidRPr="007C374C">
        <w:rPr>
          <w:rFonts w:asciiTheme="minorHAnsi" w:hAnsiTheme="minorHAnsi" w:cstheme="minorHAnsi"/>
          <w:iCs/>
          <w:sz w:val="21"/>
          <w:szCs w:val="21"/>
        </w:rPr>
        <w:t xml:space="preserve"> seguinte</w:t>
      </w:r>
      <w:r w:rsidR="00267337" w:rsidRPr="007C374C">
        <w:rPr>
          <w:rFonts w:asciiTheme="minorHAnsi" w:hAnsiTheme="minorHAnsi" w:cstheme="minorHAnsi"/>
          <w:iCs/>
          <w:sz w:val="21"/>
          <w:szCs w:val="21"/>
        </w:rPr>
        <w:t>s</w:t>
      </w:r>
      <w:r w:rsidRPr="007C374C">
        <w:rPr>
          <w:rFonts w:asciiTheme="minorHAnsi" w:hAnsiTheme="minorHAnsi" w:cstheme="minorHAnsi"/>
          <w:iCs/>
          <w:sz w:val="21"/>
          <w:szCs w:val="21"/>
        </w:rPr>
        <w:t xml:space="preserve"> parcela</w:t>
      </w:r>
      <w:r w:rsidR="00267337" w:rsidRPr="007C374C">
        <w:rPr>
          <w:rFonts w:asciiTheme="minorHAnsi" w:hAnsiTheme="minorHAnsi" w:cstheme="minorHAnsi"/>
          <w:iCs/>
          <w:sz w:val="21"/>
          <w:szCs w:val="21"/>
        </w:rPr>
        <w:t>s</w:t>
      </w:r>
      <w:r w:rsidRPr="007C374C">
        <w:rPr>
          <w:rFonts w:asciiTheme="minorHAnsi" w:hAnsiTheme="minorHAnsi" w:cstheme="minorHAnsi"/>
          <w:iCs/>
          <w:sz w:val="21"/>
          <w:szCs w:val="21"/>
        </w:rPr>
        <w:t xml:space="preserve"> do</w:t>
      </w:r>
      <w:r w:rsidR="00267337" w:rsidRPr="007C374C">
        <w:rPr>
          <w:rFonts w:asciiTheme="minorHAnsi" w:hAnsiTheme="minorHAnsi" w:cstheme="minorHAnsi"/>
          <w:iCs/>
          <w:sz w:val="21"/>
          <w:szCs w:val="21"/>
        </w:rPr>
        <w:t>s</w:t>
      </w:r>
      <w:r w:rsidRPr="007C374C">
        <w:rPr>
          <w:rFonts w:asciiTheme="minorHAnsi" w:hAnsiTheme="minorHAnsi" w:cstheme="minorHAnsi"/>
          <w:iCs/>
          <w:sz w:val="21"/>
          <w:szCs w:val="21"/>
        </w:rPr>
        <w:t xml:space="preserve"> objeto</w:t>
      </w:r>
      <w:r w:rsidR="00267337" w:rsidRPr="007C374C">
        <w:rPr>
          <w:rFonts w:asciiTheme="minorHAnsi" w:hAnsiTheme="minorHAnsi" w:cstheme="minorHAnsi"/>
          <w:iCs/>
          <w:sz w:val="21"/>
          <w:szCs w:val="21"/>
        </w:rPr>
        <w:t>s</w:t>
      </w:r>
      <w:r w:rsidRPr="007C374C">
        <w:rPr>
          <w:rFonts w:asciiTheme="minorHAnsi" w:hAnsiTheme="minorHAnsi" w:cstheme="minorHAnsi"/>
          <w:iCs/>
          <w:sz w:val="21"/>
          <w:szCs w:val="21"/>
        </w:rPr>
        <w:t xml:space="preserve">: </w:t>
      </w:r>
    </w:p>
    <w:p w14:paraId="369776B8" w14:textId="0CE4F0C5" w:rsidR="00204756" w:rsidRPr="00044A42" w:rsidRDefault="00204756" w:rsidP="00204756">
      <w:pPr>
        <w:pStyle w:val="PargrafodaLista"/>
        <w:numPr>
          <w:ilvl w:val="2"/>
          <w:numId w:val="47"/>
        </w:numPr>
        <w:spacing w:line="276" w:lineRule="auto"/>
        <w:jc w:val="both"/>
        <w:rPr>
          <w:rFonts w:asciiTheme="minorHAnsi" w:hAnsiTheme="minorHAnsi" w:cstheme="minorHAnsi"/>
          <w:iCs/>
          <w:sz w:val="21"/>
          <w:szCs w:val="21"/>
        </w:rPr>
      </w:pPr>
      <w:r w:rsidRPr="00044A42">
        <w:rPr>
          <w:rFonts w:asciiTheme="minorHAnsi" w:eastAsia="Arial" w:hAnsiTheme="minorHAnsi" w:cstheme="minorHAnsi"/>
          <w:bCs/>
          <w:sz w:val="21"/>
          <w:szCs w:val="21"/>
        </w:rPr>
        <w:t xml:space="preserve">A subcontratação fica limitada ao </w:t>
      </w:r>
      <w:r w:rsidR="0033779E" w:rsidRPr="00044A42">
        <w:rPr>
          <w:rFonts w:asciiTheme="minorHAnsi" w:eastAsia="Arial" w:hAnsiTheme="minorHAnsi" w:cstheme="minorHAnsi"/>
          <w:bCs/>
          <w:sz w:val="21"/>
          <w:szCs w:val="21"/>
        </w:rPr>
        <w:t>som, iluminação, banheiro químico, banheiro químico PNE e realização de rodeios</w:t>
      </w:r>
      <w:r w:rsidRPr="00044A42">
        <w:rPr>
          <w:rFonts w:asciiTheme="minorHAnsi" w:eastAsia="Arial" w:hAnsiTheme="minorHAnsi" w:cstheme="minorHAnsi"/>
          <w:bCs/>
          <w:sz w:val="21"/>
          <w:szCs w:val="21"/>
        </w:rPr>
        <w:t>.</w:t>
      </w:r>
    </w:p>
    <w:p w14:paraId="6BB233AD" w14:textId="77777777" w:rsidR="00204756" w:rsidRPr="007C374C" w:rsidRDefault="00204756" w:rsidP="00204756">
      <w:pPr>
        <w:numPr>
          <w:ilvl w:val="2"/>
          <w:numId w:val="47"/>
        </w:numPr>
        <w:spacing w:line="276" w:lineRule="auto"/>
        <w:ind w:left="0" w:firstLine="0"/>
        <w:contextualSpacing/>
        <w:jc w:val="both"/>
        <w:rPr>
          <w:rFonts w:asciiTheme="minorHAnsi" w:hAnsiTheme="minorHAnsi" w:cstheme="minorHAnsi"/>
          <w:iCs/>
          <w:sz w:val="21"/>
          <w:szCs w:val="21"/>
        </w:rPr>
      </w:pPr>
      <w:r w:rsidRPr="007C374C">
        <w:rPr>
          <w:rFonts w:asciiTheme="minorHAnsi" w:hAnsiTheme="minorHAnsi" w:cstheme="minorHAnsi"/>
          <w:iCs/>
          <w:sz w:val="21"/>
          <w:szCs w:val="21"/>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2E7574F3" w14:textId="77777777" w:rsidR="00204756" w:rsidRPr="007C374C" w:rsidRDefault="00204756" w:rsidP="00204756">
      <w:pPr>
        <w:numPr>
          <w:ilvl w:val="1"/>
          <w:numId w:val="47"/>
        </w:numPr>
        <w:spacing w:line="276" w:lineRule="auto"/>
        <w:contextualSpacing/>
        <w:jc w:val="both"/>
        <w:rPr>
          <w:rFonts w:asciiTheme="minorHAnsi" w:hAnsiTheme="minorHAnsi" w:cstheme="minorHAnsi"/>
          <w:iCs/>
          <w:sz w:val="21"/>
          <w:szCs w:val="21"/>
        </w:rPr>
      </w:pPr>
      <w:r w:rsidRPr="007C374C">
        <w:rPr>
          <w:rFonts w:asciiTheme="minorHAnsi" w:hAnsiTheme="minorHAnsi" w:cstheme="minorHAnsi"/>
          <w:iCs/>
          <w:sz w:val="21"/>
          <w:szCs w:val="21"/>
        </w:rPr>
        <w:t>A subcontratação depende de autorização prévia da Contratante, a quem incumbe avaliar se a subcontratada cumpre os requisitos de qualificação técnica necessários para a execução do objeto.</w:t>
      </w:r>
    </w:p>
    <w:p w14:paraId="6B1466EA" w14:textId="77777777" w:rsidR="00204756" w:rsidRPr="007C374C" w:rsidRDefault="00204756" w:rsidP="00204756">
      <w:pPr>
        <w:numPr>
          <w:ilvl w:val="2"/>
          <w:numId w:val="47"/>
        </w:numPr>
        <w:tabs>
          <w:tab w:val="left" w:pos="993"/>
        </w:tabs>
        <w:spacing w:line="276" w:lineRule="auto"/>
        <w:ind w:hanging="294"/>
        <w:contextualSpacing/>
        <w:jc w:val="both"/>
        <w:rPr>
          <w:rFonts w:asciiTheme="minorHAnsi" w:hAnsiTheme="minorHAnsi" w:cstheme="minorHAnsi"/>
          <w:iCs/>
          <w:sz w:val="21"/>
          <w:szCs w:val="21"/>
        </w:rPr>
      </w:pPr>
      <w:r w:rsidRPr="007C374C">
        <w:rPr>
          <w:rFonts w:asciiTheme="minorHAnsi" w:hAnsiTheme="minorHAnsi" w:cstheme="minorHAnsi"/>
          <w:iCs/>
          <w:sz w:val="21"/>
          <w:szCs w:val="21"/>
        </w:rPr>
        <w:t>O contratado apresentará à Administração documentação que comprove a capacidade técnica do subcontratado, que será avaliada e juntada aos autos do processo correspondente.</w:t>
      </w:r>
    </w:p>
    <w:p w14:paraId="328E2800" w14:textId="307E7132" w:rsidR="00204756" w:rsidRDefault="00204756" w:rsidP="005B23E8">
      <w:pPr>
        <w:numPr>
          <w:ilvl w:val="1"/>
          <w:numId w:val="47"/>
        </w:numPr>
        <w:spacing w:line="276" w:lineRule="auto"/>
        <w:contextualSpacing/>
        <w:jc w:val="both"/>
        <w:rPr>
          <w:rFonts w:asciiTheme="minorHAnsi" w:hAnsiTheme="minorHAnsi" w:cstheme="minorHAnsi"/>
          <w:iCs/>
          <w:sz w:val="21"/>
          <w:szCs w:val="21"/>
        </w:rPr>
      </w:pPr>
      <w:r w:rsidRPr="007C374C">
        <w:rPr>
          <w:rFonts w:asciiTheme="minorHAnsi" w:hAnsiTheme="minorHAnsi" w:cstheme="minorHAnsi"/>
          <w:iCs/>
          <w:sz w:val="21"/>
          <w:szCs w:val="21"/>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4303339A" w14:textId="77777777" w:rsidR="00981302" w:rsidRPr="0033779E" w:rsidRDefault="00981302" w:rsidP="00981302">
      <w:pPr>
        <w:spacing w:line="276" w:lineRule="auto"/>
        <w:ind w:left="360"/>
        <w:contextualSpacing/>
        <w:jc w:val="both"/>
        <w:rPr>
          <w:rFonts w:asciiTheme="minorHAnsi" w:hAnsiTheme="minorHAnsi" w:cstheme="minorHAnsi"/>
          <w:iCs/>
          <w:sz w:val="21"/>
          <w:szCs w:val="21"/>
        </w:rPr>
      </w:pPr>
    </w:p>
    <w:p w14:paraId="030E5005" w14:textId="30868416" w:rsidR="00B91551" w:rsidRPr="007C374C" w:rsidRDefault="0062179F" w:rsidP="005B23E8">
      <w:pPr>
        <w:pStyle w:val="Default"/>
        <w:spacing w:line="276" w:lineRule="auto"/>
        <w:jc w:val="both"/>
        <w:rPr>
          <w:rFonts w:asciiTheme="minorHAnsi" w:hAnsiTheme="minorHAnsi" w:cstheme="minorHAnsi"/>
          <w:b/>
          <w:bCs/>
          <w:color w:val="auto"/>
          <w:sz w:val="21"/>
          <w:szCs w:val="21"/>
        </w:rPr>
      </w:pPr>
      <w:r w:rsidRPr="007C374C">
        <w:rPr>
          <w:rFonts w:asciiTheme="minorHAnsi" w:hAnsiTheme="minorHAnsi" w:cstheme="minorHAnsi"/>
          <w:b/>
          <w:bCs/>
          <w:color w:val="auto"/>
          <w:sz w:val="21"/>
          <w:szCs w:val="21"/>
        </w:rPr>
        <w:t xml:space="preserve">CLÁUSULA QUINTA – PREÇO (art. 92, V) </w:t>
      </w:r>
    </w:p>
    <w:p w14:paraId="0F4718D1" w14:textId="4BFEA50A" w:rsidR="0062179F" w:rsidRPr="007C374C" w:rsidRDefault="0062179F"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 xml:space="preserve">5.1. O valor total da contratação é de R$.......... (.....) </w:t>
      </w:r>
    </w:p>
    <w:p w14:paraId="764A889D" w14:textId="663E9189" w:rsidR="00B91551"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5.</w:t>
      </w:r>
      <w:r w:rsidR="00AC5AD1" w:rsidRPr="007C374C">
        <w:rPr>
          <w:rFonts w:asciiTheme="minorHAnsi" w:hAnsiTheme="minorHAnsi" w:cstheme="minorHAnsi"/>
          <w:sz w:val="21"/>
          <w:szCs w:val="21"/>
        </w:rPr>
        <w:t>2. No</w:t>
      </w:r>
      <w:r w:rsidRPr="007C374C">
        <w:rPr>
          <w:rFonts w:asciiTheme="minorHAnsi" w:hAnsiTheme="minorHAnsi" w:cstheme="minorHAnsi"/>
          <w:sz w:val="21"/>
          <w:szCs w:val="21"/>
        </w:rPr>
        <w:t xml:space="preserve">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lastRenderedPageBreak/>
        <w:t>5.3 O valor acima é meramente estimativo, de forma que os pagamentos devidos ao contratado dependerão dos quantitativos efetivamente fornecidos.</w:t>
      </w:r>
    </w:p>
    <w:p w14:paraId="5AD668AB" w14:textId="77777777" w:rsidR="0062179F" w:rsidRPr="007C374C" w:rsidRDefault="0062179F" w:rsidP="005B23E8">
      <w:pPr>
        <w:pStyle w:val="Default"/>
        <w:spacing w:line="276" w:lineRule="auto"/>
        <w:jc w:val="both"/>
        <w:rPr>
          <w:rFonts w:asciiTheme="minorHAnsi" w:hAnsiTheme="minorHAnsi" w:cstheme="minorHAnsi"/>
          <w:sz w:val="21"/>
          <w:szCs w:val="21"/>
        </w:rPr>
      </w:pPr>
    </w:p>
    <w:p w14:paraId="16A9F6CB" w14:textId="116D7DF9" w:rsidR="00B91551" w:rsidRPr="007C374C" w:rsidRDefault="0062179F"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 xml:space="preserve">CLÁUSULA SEXTA - PAGAMENTO (art. 92, V e VI) </w:t>
      </w:r>
    </w:p>
    <w:p w14:paraId="625596A4" w14:textId="57208C0F"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6.1. O prazo para pagamento ao contratado e demais condições a ele referentes encontram-se definidos no Termo de Referência, anexo a este Contrato.</w:t>
      </w:r>
    </w:p>
    <w:p w14:paraId="01CC0DAD" w14:textId="77777777" w:rsidR="007444DE" w:rsidRPr="007C374C" w:rsidRDefault="007444DE" w:rsidP="005B23E8">
      <w:pPr>
        <w:pStyle w:val="Default"/>
        <w:spacing w:line="276" w:lineRule="auto"/>
        <w:jc w:val="both"/>
        <w:rPr>
          <w:rFonts w:asciiTheme="minorHAnsi" w:hAnsiTheme="minorHAnsi" w:cstheme="minorHAnsi"/>
          <w:sz w:val="21"/>
          <w:szCs w:val="21"/>
        </w:rPr>
      </w:pPr>
    </w:p>
    <w:p w14:paraId="647A4169" w14:textId="77777777" w:rsidR="0062179F" w:rsidRPr="007C374C" w:rsidRDefault="0062179F"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 xml:space="preserve">CLÁUSULA SÉTIMA - REAJUSTE (art. 92, V) </w:t>
      </w:r>
    </w:p>
    <w:p w14:paraId="7EB2E590" w14:textId="6D6E5010" w:rsidR="00B91551"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7.1. Os preços inicialmente contratados são fixos e irreajustáveis no prazo de um ano contado da data do orçamento estimado. </w:t>
      </w:r>
    </w:p>
    <w:p w14:paraId="030C553C" w14:textId="3C026D8C" w:rsidR="00B91551" w:rsidRPr="007C374C" w:rsidRDefault="0062179F"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sz w:val="21"/>
          <w:szCs w:val="21"/>
        </w:rPr>
        <w:t xml:space="preserve">7.2.  Após o </w:t>
      </w:r>
      <w:r w:rsidRPr="007C374C">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color w:val="auto"/>
          <w:sz w:val="21"/>
          <w:szCs w:val="21"/>
        </w:rPr>
        <w:t>7.3.  Nos reajustes subsequentes ao primeiro</w:t>
      </w:r>
      <w:r w:rsidRPr="007C374C">
        <w:rPr>
          <w:rFonts w:asciiTheme="minorHAnsi" w:hAnsiTheme="minorHAnsi" w:cstheme="minorHAnsi"/>
          <w:sz w:val="21"/>
          <w:szCs w:val="21"/>
        </w:rPr>
        <w:t xml:space="preserve">, o interregno mínimo de um ano será contado a partir dos efeitos financeiros do último reajuste. </w:t>
      </w:r>
    </w:p>
    <w:p w14:paraId="21C128B6" w14:textId="44AB82FF" w:rsidR="00B91551"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7.5. Nas aferições finais, o(s) índice(s) utilizado(s) para reajuste será(</w:t>
      </w:r>
      <w:proofErr w:type="spellStart"/>
      <w:r w:rsidRPr="007C374C">
        <w:rPr>
          <w:rFonts w:asciiTheme="minorHAnsi" w:hAnsiTheme="minorHAnsi" w:cstheme="minorHAnsi"/>
          <w:sz w:val="21"/>
          <w:szCs w:val="21"/>
        </w:rPr>
        <w:t>ão</w:t>
      </w:r>
      <w:proofErr w:type="spellEnd"/>
      <w:r w:rsidRPr="007C374C">
        <w:rPr>
          <w:rFonts w:asciiTheme="minorHAnsi" w:hAnsiTheme="minorHAnsi" w:cstheme="minorHAnsi"/>
          <w:sz w:val="21"/>
          <w:szCs w:val="21"/>
        </w:rPr>
        <w:t xml:space="preserve">), obrigatoriamente, o(s) definitivo(s). </w:t>
      </w:r>
    </w:p>
    <w:p w14:paraId="05365F34" w14:textId="3818E4BD" w:rsidR="00B91551"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7.6. Caso o(s) índice(s) estabelecido(s) para reajustamento venha(m) a ser extinto(s) ou de qualquer forma não possa(m) mais ser utilizado(s), será(</w:t>
      </w:r>
      <w:proofErr w:type="spellStart"/>
      <w:r w:rsidRPr="007C374C">
        <w:rPr>
          <w:rFonts w:asciiTheme="minorHAnsi" w:hAnsiTheme="minorHAnsi" w:cstheme="minorHAnsi"/>
          <w:sz w:val="21"/>
          <w:szCs w:val="21"/>
        </w:rPr>
        <w:t>ão</w:t>
      </w:r>
      <w:proofErr w:type="spellEnd"/>
      <w:r w:rsidRPr="007C374C">
        <w:rPr>
          <w:rFonts w:asciiTheme="minorHAnsi" w:hAnsiTheme="minorHAnsi" w:cstheme="minorHAnsi"/>
          <w:sz w:val="21"/>
          <w:szCs w:val="21"/>
        </w:rPr>
        <w:t>) adotado(s), em substituição, o(s) que vier(em) a ser d</w:t>
      </w:r>
      <w:r w:rsidR="005B23E8" w:rsidRPr="007C374C">
        <w:rPr>
          <w:rFonts w:asciiTheme="minorHAnsi" w:hAnsiTheme="minorHAnsi" w:cstheme="minorHAnsi"/>
          <w:sz w:val="21"/>
          <w:szCs w:val="21"/>
        </w:rPr>
        <w:t>e</w:t>
      </w:r>
      <w:r w:rsidRPr="007C374C">
        <w:rPr>
          <w:rFonts w:asciiTheme="minorHAnsi" w:hAnsiTheme="minorHAnsi" w:cstheme="minorHAnsi"/>
          <w:sz w:val="21"/>
          <w:szCs w:val="21"/>
        </w:rPr>
        <w:t xml:space="preserve">terminado(s) pela legislação então em vigor. </w:t>
      </w:r>
    </w:p>
    <w:p w14:paraId="1B560AD4" w14:textId="2E0BF363" w:rsidR="00B91551"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4C60D63C" w14:textId="5F8B0052"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7.8. O reajuste será realizado por apostilamento</w:t>
      </w:r>
      <w:r w:rsidR="005C7D03" w:rsidRPr="007C374C">
        <w:rPr>
          <w:rFonts w:asciiTheme="minorHAnsi" w:hAnsiTheme="minorHAnsi" w:cstheme="minorHAnsi"/>
          <w:sz w:val="21"/>
          <w:szCs w:val="21"/>
        </w:rPr>
        <w:t xml:space="preserve">. </w:t>
      </w:r>
    </w:p>
    <w:p w14:paraId="73338ADA" w14:textId="77777777" w:rsidR="0062179F" w:rsidRPr="007C374C" w:rsidRDefault="0062179F" w:rsidP="005B23E8">
      <w:pPr>
        <w:pStyle w:val="Default"/>
        <w:spacing w:line="276" w:lineRule="auto"/>
        <w:jc w:val="both"/>
        <w:rPr>
          <w:rFonts w:asciiTheme="minorHAnsi" w:hAnsiTheme="minorHAnsi" w:cstheme="minorHAnsi"/>
          <w:sz w:val="21"/>
          <w:szCs w:val="21"/>
        </w:rPr>
      </w:pPr>
    </w:p>
    <w:p w14:paraId="7F54D859" w14:textId="62254BC6" w:rsidR="00DF79A0" w:rsidRPr="007C374C" w:rsidRDefault="0062179F"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 xml:space="preserve">CLÁUSULA OITAVA - OBRIGAÇÕES DO CONTRATANTE (art. 92, X, XI e XIV) </w:t>
      </w:r>
    </w:p>
    <w:p w14:paraId="2F262FA9" w14:textId="1B84F6CE" w:rsidR="00B91551"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8.1. São obrigações do Contratante: </w:t>
      </w:r>
    </w:p>
    <w:p w14:paraId="7AC66224" w14:textId="3CD60693"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8.1.1</w:t>
      </w:r>
      <w:r w:rsidR="00DF79A0" w:rsidRPr="007C374C">
        <w:rPr>
          <w:rFonts w:asciiTheme="minorHAnsi" w:hAnsiTheme="minorHAnsi" w:cstheme="minorHAnsi"/>
          <w:sz w:val="21"/>
          <w:szCs w:val="21"/>
        </w:rPr>
        <w:t xml:space="preserve">. </w:t>
      </w:r>
      <w:r w:rsidRPr="007C374C">
        <w:rPr>
          <w:rFonts w:asciiTheme="minorHAnsi" w:hAnsiTheme="minorHAnsi" w:cstheme="minorHAnsi"/>
          <w:sz w:val="21"/>
          <w:szCs w:val="21"/>
        </w:rPr>
        <w:t xml:space="preserve"> Exigir o cumprimento de todas as obrigações assumidas pelo Contratado, de acordo com o contrato e seus anexos; </w:t>
      </w:r>
    </w:p>
    <w:p w14:paraId="4BB8674C" w14:textId="77777777" w:rsidR="00DF79A0"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8.1.2. Receber o objeto no prazo e condições estabelecidas no Termo de Referência; </w:t>
      </w:r>
    </w:p>
    <w:p w14:paraId="2773ACCD" w14:textId="50D9B9C4"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8.1.4. Acompanhar e fiscalizar a execução do contrato e o cumprimento das obrigações pelo Contratado; </w:t>
      </w:r>
    </w:p>
    <w:p w14:paraId="5CD3FB5B" w14:textId="7CF32CE1" w:rsidR="00247042" w:rsidRPr="007C374C" w:rsidRDefault="00247042"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8.1.</w:t>
      </w:r>
      <w:r w:rsidR="00247042" w:rsidRPr="007C374C">
        <w:rPr>
          <w:rFonts w:asciiTheme="minorHAnsi" w:hAnsiTheme="minorHAnsi" w:cstheme="minorHAnsi"/>
          <w:sz w:val="21"/>
          <w:szCs w:val="21"/>
        </w:rPr>
        <w:t>6</w:t>
      </w:r>
      <w:r w:rsidRPr="007C374C">
        <w:rPr>
          <w:rFonts w:asciiTheme="minorHAnsi" w:hAnsiTheme="minorHAnsi" w:cstheme="minorHAnsi"/>
          <w:sz w:val="21"/>
          <w:szCs w:val="21"/>
        </w:rPr>
        <w:t xml:space="preserve">. Efetuar o pagamento ao Contratado do valor correspondente ao fornecimento do objeto, no prazo, forma e condições estabelecidos no presente Contrato e no Termo de Referência. </w:t>
      </w:r>
    </w:p>
    <w:p w14:paraId="398E06DF" w14:textId="42E8D25B" w:rsidR="0062179F" w:rsidRPr="007C374C" w:rsidRDefault="00DF79A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8.1.</w:t>
      </w:r>
      <w:r w:rsidR="00247042" w:rsidRPr="007C374C">
        <w:rPr>
          <w:rFonts w:asciiTheme="minorHAnsi" w:hAnsiTheme="minorHAnsi" w:cstheme="minorHAnsi"/>
          <w:sz w:val="21"/>
          <w:szCs w:val="21"/>
        </w:rPr>
        <w:t>7</w:t>
      </w:r>
      <w:r w:rsidRPr="007C374C">
        <w:rPr>
          <w:rFonts w:asciiTheme="minorHAnsi" w:hAnsiTheme="minorHAnsi" w:cstheme="minorHAnsi"/>
          <w:sz w:val="21"/>
          <w:szCs w:val="21"/>
        </w:rPr>
        <w:t xml:space="preserve">. </w:t>
      </w:r>
      <w:r w:rsidR="0062179F" w:rsidRPr="007C374C">
        <w:rPr>
          <w:rFonts w:asciiTheme="minorHAnsi" w:hAnsiTheme="minorHAnsi" w:cstheme="minorHAnsi"/>
          <w:sz w:val="21"/>
          <w:szCs w:val="21"/>
        </w:rPr>
        <w:t>Aplicar ao Contratado as sanções previstas na lei e neste Contrato;</w:t>
      </w:r>
    </w:p>
    <w:p w14:paraId="4667F167" w14:textId="49F3438C"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8.1.</w:t>
      </w:r>
      <w:r w:rsidR="00247042" w:rsidRPr="007C374C">
        <w:rPr>
          <w:rFonts w:asciiTheme="minorHAnsi" w:hAnsiTheme="minorHAnsi" w:cstheme="minorHAnsi"/>
          <w:sz w:val="21"/>
          <w:szCs w:val="21"/>
        </w:rPr>
        <w:t>8</w:t>
      </w:r>
      <w:r w:rsidRPr="007C374C">
        <w:rPr>
          <w:rFonts w:asciiTheme="minorHAnsi" w:hAnsiTheme="minorHAnsi" w:cstheme="minorHAnsi"/>
          <w:sz w:val="21"/>
          <w:szCs w:val="21"/>
        </w:rPr>
        <w:t xml:space="preserve">. Cientificar o órgão de representação judicial da </w:t>
      </w:r>
      <w:r w:rsidR="002F35A1" w:rsidRPr="007C374C">
        <w:rPr>
          <w:rFonts w:asciiTheme="minorHAnsi" w:hAnsiTheme="minorHAnsi" w:cstheme="minorHAnsi"/>
          <w:sz w:val="21"/>
          <w:szCs w:val="21"/>
        </w:rPr>
        <w:t xml:space="preserve">Procuradoria do Município </w:t>
      </w:r>
      <w:r w:rsidRPr="007C374C">
        <w:rPr>
          <w:rFonts w:asciiTheme="minorHAnsi" w:hAnsiTheme="minorHAnsi" w:cstheme="minorHAnsi"/>
          <w:sz w:val="21"/>
          <w:szCs w:val="21"/>
        </w:rPr>
        <w:t>para adoção das medidas cabíveis quando do descumprimento de obrigações pelo Contratado</w:t>
      </w:r>
      <w:r w:rsidR="002F35A1" w:rsidRPr="007C374C">
        <w:rPr>
          <w:rFonts w:asciiTheme="minorHAnsi" w:hAnsiTheme="minorHAnsi" w:cstheme="minorHAnsi"/>
          <w:sz w:val="21"/>
          <w:szCs w:val="21"/>
        </w:rPr>
        <w:t xml:space="preserve">. </w:t>
      </w:r>
    </w:p>
    <w:p w14:paraId="78A8AB92" w14:textId="1C96DF4E"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lastRenderedPageBreak/>
        <w:t>8.1.</w:t>
      </w:r>
      <w:r w:rsidR="00247042" w:rsidRPr="007C374C">
        <w:rPr>
          <w:rFonts w:asciiTheme="minorHAnsi" w:hAnsiTheme="minorHAnsi" w:cstheme="minorHAnsi"/>
          <w:sz w:val="21"/>
          <w:szCs w:val="21"/>
        </w:rPr>
        <w:t>9</w:t>
      </w:r>
      <w:r w:rsidRPr="007C374C">
        <w:rPr>
          <w:rFonts w:asciiTheme="minorHAnsi" w:hAnsiTheme="minorHAnsi" w:cstheme="minorHAnsi"/>
          <w:sz w:val="21"/>
          <w:szCs w:val="21"/>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8.1</w:t>
      </w:r>
      <w:r w:rsidR="00B14F0D" w:rsidRPr="007C374C">
        <w:rPr>
          <w:rFonts w:asciiTheme="minorHAnsi" w:hAnsiTheme="minorHAnsi" w:cstheme="minorHAnsi"/>
          <w:sz w:val="21"/>
          <w:szCs w:val="21"/>
        </w:rPr>
        <w:t>.</w:t>
      </w:r>
      <w:r w:rsidR="00247042" w:rsidRPr="007C374C">
        <w:rPr>
          <w:rFonts w:asciiTheme="minorHAnsi" w:hAnsiTheme="minorHAnsi" w:cstheme="minorHAnsi"/>
          <w:sz w:val="21"/>
          <w:szCs w:val="21"/>
        </w:rPr>
        <w:t>10</w:t>
      </w:r>
      <w:r w:rsidR="00DF79A0" w:rsidRPr="007C374C">
        <w:rPr>
          <w:rFonts w:asciiTheme="minorHAnsi" w:hAnsiTheme="minorHAnsi" w:cstheme="minorHAnsi"/>
          <w:sz w:val="21"/>
          <w:szCs w:val="21"/>
        </w:rPr>
        <w:t xml:space="preserve">. </w:t>
      </w:r>
      <w:r w:rsidRPr="007C374C">
        <w:rPr>
          <w:rFonts w:asciiTheme="minorHAnsi" w:hAnsiTheme="minorHAnsi" w:cstheme="minorHAnsi"/>
          <w:sz w:val="21"/>
          <w:szCs w:val="21"/>
        </w:rPr>
        <w:t xml:space="preserve">A Administração terá o prazo de 1 (um) mês, a contar da data do protocolo do requerimento para decidir, admitida a prorrogação motivada, por igual período. </w:t>
      </w:r>
    </w:p>
    <w:p w14:paraId="00474E5D" w14:textId="32C42B79"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8.1.</w:t>
      </w:r>
      <w:r w:rsidR="00C445C2" w:rsidRPr="007C374C">
        <w:rPr>
          <w:rFonts w:asciiTheme="minorHAnsi" w:hAnsiTheme="minorHAnsi" w:cstheme="minorHAnsi"/>
          <w:sz w:val="21"/>
          <w:szCs w:val="21"/>
        </w:rPr>
        <w:t>1</w:t>
      </w:r>
      <w:r w:rsidR="00247042" w:rsidRPr="007C374C">
        <w:rPr>
          <w:rFonts w:asciiTheme="minorHAnsi" w:hAnsiTheme="minorHAnsi" w:cstheme="minorHAnsi"/>
          <w:sz w:val="21"/>
          <w:szCs w:val="21"/>
        </w:rPr>
        <w:t>1</w:t>
      </w:r>
      <w:r w:rsidRPr="007C374C">
        <w:rPr>
          <w:rFonts w:asciiTheme="minorHAnsi" w:hAnsiTheme="minorHAnsi" w:cstheme="minorHAnsi"/>
          <w:sz w:val="21"/>
          <w:szCs w:val="21"/>
        </w:rPr>
        <w:t xml:space="preserve">. Responder eventuais pedidos de reestabelecimento do equilíbrio econômico-financeiro feitos pelo contratado no prazo máximo de 60 (sessenta) dias. </w:t>
      </w:r>
    </w:p>
    <w:p w14:paraId="77D2E223" w14:textId="4FD2DF8E"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8.1.</w:t>
      </w:r>
      <w:r w:rsidR="00C445C2" w:rsidRPr="007C374C">
        <w:rPr>
          <w:rFonts w:asciiTheme="minorHAnsi" w:hAnsiTheme="minorHAnsi" w:cstheme="minorHAnsi"/>
          <w:sz w:val="21"/>
          <w:szCs w:val="21"/>
        </w:rPr>
        <w:t>1</w:t>
      </w:r>
      <w:r w:rsidR="00247042" w:rsidRPr="007C374C">
        <w:rPr>
          <w:rFonts w:asciiTheme="minorHAnsi" w:hAnsiTheme="minorHAnsi" w:cstheme="minorHAnsi"/>
          <w:sz w:val="21"/>
          <w:szCs w:val="21"/>
        </w:rPr>
        <w:t>2</w:t>
      </w:r>
      <w:r w:rsidRPr="007C374C">
        <w:rPr>
          <w:rFonts w:asciiTheme="minorHAnsi" w:hAnsiTheme="minorHAnsi" w:cstheme="minorHAnsi"/>
          <w:sz w:val="21"/>
          <w:szCs w:val="21"/>
        </w:rPr>
        <w:t xml:space="preserve">. Notificar os emitentes das garantias quanto ao início de processo administrativo para apuração de descumprimento de cláusulas contratuais. </w:t>
      </w:r>
    </w:p>
    <w:p w14:paraId="3383E973" w14:textId="689DA377" w:rsidR="002F35A1" w:rsidRPr="007C374C" w:rsidRDefault="002F35A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8.1.13. Comunicar o Contratado na hipótese de posterior alteração do projeto pelo Contratante, no caso do art. 93, §2º, da Lei nº 14.133, de 2021. </w:t>
      </w:r>
    </w:p>
    <w:p w14:paraId="162B8B02" w14:textId="792AC1AA"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8.1.</w:t>
      </w:r>
      <w:r w:rsidR="00C445C2" w:rsidRPr="007C374C">
        <w:rPr>
          <w:rFonts w:asciiTheme="minorHAnsi" w:hAnsiTheme="minorHAnsi" w:cstheme="minorHAnsi"/>
          <w:sz w:val="21"/>
          <w:szCs w:val="21"/>
        </w:rPr>
        <w:t>1</w:t>
      </w:r>
      <w:r w:rsidR="002F35A1" w:rsidRPr="007C374C">
        <w:rPr>
          <w:rFonts w:asciiTheme="minorHAnsi" w:hAnsiTheme="minorHAnsi" w:cstheme="minorHAnsi"/>
          <w:sz w:val="21"/>
          <w:szCs w:val="21"/>
        </w:rPr>
        <w:t>4</w:t>
      </w:r>
      <w:r w:rsidRPr="007C374C">
        <w:rPr>
          <w:rFonts w:asciiTheme="minorHAnsi" w:hAnsiTheme="minorHAnsi" w:cstheme="minorHAnsi"/>
          <w:sz w:val="21"/>
          <w:szCs w:val="21"/>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7C374C" w:rsidRDefault="0062179F" w:rsidP="005B23E8">
      <w:pPr>
        <w:pStyle w:val="Default"/>
        <w:spacing w:line="276" w:lineRule="auto"/>
        <w:jc w:val="both"/>
        <w:rPr>
          <w:rFonts w:asciiTheme="minorHAnsi" w:hAnsiTheme="minorHAnsi" w:cstheme="minorHAnsi"/>
          <w:sz w:val="21"/>
          <w:szCs w:val="21"/>
        </w:rPr>
      </w:pPr>
    </w:p>
    <w:p w14:paraId="5D7AEF47" w14:textId="77777777" w:rsidR="00FD24B6"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b/>
          <w:bCs/>
          <w:sz w:val="21"/>
          <w:szCs w:val="21"/>
        </w:rPr>
        <w:t>CLÁUSULA NONA - OBRIGAÇÕES DO CONTRATADO (art. 92, XIV, XVI e XVII)</w:t>
      </w:r>
      <w:r w:rsidRPr="007C374C">
        <w:rPr>
          <w:rFonts w:asciiTheme="minorHAnsi" w:hAnsiTheme="minorHAnsi" w:cstheme="minorHAnsi"/>
          <w:sz w:val="21"/>
          <w:szCs w:val="21"/>
        </w:rPr>
        <w:t xml:space="preserve"> </w:t>
      </w:r>
    </w:p>
    <w:p w14:paraId="2F2A684D" w14:textId="5881B6C9" w:rsidR="00A600BB"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9.1.</w:t>
      </w:r>
      <w:r w:rsidR="00B91551" w:rsidRPr="007C374C">
        <w:rPr>
          <w:rFonts w:asciiTheme="minorHAnsi" w:hAnsiTheme="minorHAnsi" w:cstheme="minorHAnsi"/>
          <w:sz w:val="21"/>
          <w:szCs w:val="21"/>
        </w:rPr>
        <w:t xml:space="preserve"> </w:t>
      </w:r>
      <w:r w:rsidRPr="007C374C">
        <w:rPr>
          <w:rFonts w:asciiTheme="minorHAnsi" w:hAnsiTheme="minorHAnsi" w:cstheme="minorHAnsi"/>
          <w:sz w:val="21"/>
          <w:szCs w:val="21"/>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7C374C" w:rsidRDefault="00A600BB"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 Manter preposto aceito pela Administração no local do serviço para representá-lo na execução do contrato. </w:t>
      </w:r>
    </w:p>
    <w:p w14:paraId="6CFE6366" w14:textId="7832CB09" w:rsidR="00A600BB" w:rsidRPr="007C374C" w:rsidRDefault="00A600BB"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7C374C" w:rsidRDefault="00A600BB"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2A97A374" w14:textId="51326FA5" w:rsidR="00A600BB" w:rsidRPr="007C374C" w:rsidRDefault="00A600BB"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7C374C" w:rsidRDefault="00A600BB"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7C374C" w:rsidRDefault="00A600BB"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7C374C" w:rsidRDefault="00A600BB"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7C374C" w:rsidRDefault="00A600BB"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w:t>
      </w:r>
      <w:r w:rsidRPr="007C374C">
        <w:rPr>
          <w:rFonts w:asciiTheme="minorHAnsi" w:hAnsiTheme="minorHAnsi" w:cstheme="minorHAnsi"/>
          <w:sz w:val="21"/>
          <w:szCs w:val="21"/>
        </w:rPr>
        <w:lastRenderedPageBreak/>
        <w:t>comprovem a regularidade perante a Fazenda Estadual ou Distrital do domicílio ou sede do contratado; 4) Certidão de Regularidade do FGTS – CRF; e 5) Certidão Negativa de Débitos Trabalhistas – CNDT;</w:t>
      </w:r>
    </w:p>
    <w:p w14:paraId="35490FC4" w14:textId="6B883484" w:rsidR="00A600BB"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9.1.10. Comunicar ao Fiscal do contrato, no prazo de 24 (vinte e quatro) horas, qualquer ocorrência anormal ou acidente que se verifique no local dos serviços. </w:t>
      </w:r>
    </w:p>
    <w:p w14:paraId="5DD150EF" w14:textId="6A61B2F5"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0640C9DB" w14:textId="692139CC"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3AE4F444" w14:textId="03813F15"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9.1.20. Guardar sigilo sobre todas as informações obtidas em decorrência do cumprimento do contrato; </w:t>
      </w:r>
    </w:p>
    <w:p w14:paraId="2ABDF31F" w14:textId="77777777"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9.1.22.  Cumprir, além dos postulados legais vigentes de âmbito federal, estadual ou municipal, as normas de segurança do Contratante; </w:t>
      </w:r>
    </w:p>
    <w:p w14:paraId="2A217E8F" w14:textId="77777777" w:rsidR="00595F71" w:rsidRPr="007C374C" w:rsidRDefault="00595F71" w:rsidP="005B23E8">
      <w:pPr>
        <w:pStyle w:val="Default"/>
        <w:spacing w:line="276" w:lineRule="auto"/>
        <w:jc w:val="both"/>
        <w:rPr>
          <w:rFonts w:asciiTheme="minorHAnsi" w:hAnsiTheme="minorHAnsi" w:cstheme="minorHAnsi"/>
          <w:sz w:val="21"/>
          <w:szCs w:val="21"/>
        </w:rPr>
      </w:pPr>
    </w:p>
    <w:p w14:paraId="6D1867B6" w14:textId="2534B3DB" w:rsidR="00595F71" w:rsidRPr="007C374C" w:rsidRDefault="00595F71" w:rsidP="005B23E8">
      <w:pPr>
        <w:pStyle w:val="Default"/>
        <w:spacing w:line="276" w:lineRule="auto"/>
        <w:rPr>
          <w:rFonts w:asciiTheme="minorHAnsi" w:hAnsiTheme="minorHAnsi" w:cstheme="minorHAnsi"/>
          <w:sz w:val="21"/>
          <w:szCs w:val="21"/>
        </w:rPr>
      </w:pPr>
      <w:r w:rsidRPr="007C374C">
        <w:rPr>
          <w:rFonts w:asciiTheme="minorHAnsi" w:hAnsiTheme="minorHAnsi" w:cstheme="minorHAnsi"/>
          <w:b/>
          <w:bCs/>
          <w:sz w:val="21"/>
          <w:szCs w:val="21"/>
        </w:rPr>
        <w:t>CLÁUSULA DÉCIMA- OBRIGAÇÕES PERTINENTES À LGPD</w:t>
      </w:r>
    </w:p>
    <w:p w14:paraId="595D2947" w14:textId="77777777" w:rsidR="00595F71" w:rsidRPr="007C374C" w:rsidRDefault="00595F71" w:rsidP="005B23E8">
      <w:pPr>
        <w:pStyle w:val="Default"/>
        <w:spacing w:line="276" w:lineRule="auto"/>
        <w:rPr>
          <w:rFonts w:asciiTheme="minorHAnsi" w:hAnsiTheme="minorHAnsi" w:cstheme="minorHAnsi"/>
          <w:sz w:val="21"/>
          <w:szCs w:val="21"/>
        </w:rPr>
      </w:pPr>
    </w:p>
    <w:p w14:paraId="5C4FA255" w14:textId="43797C14"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lastRenderedPageBreak/>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10.2. Os dados obtidos somente poderão ser utilizados para as finalidades que justificaram seu acesso e de acordo com a boa-fé e com os princípios do art. 6º da LGPD. </w:t>
      </w:r>
    </w:p>
    <w:p w14:paraId="657E75FE" w14:textId="5A5BB7AE"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10.3. É vedado o compartilhamento com terceiros dos dados obtidos fora das hipóteses permitidas em Lei. </w:t>
      </w:r>
    </w:p>
    <w:p w14:paraId="3F8183B0" w14:textId="144BA603"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10.4. A Administração deverá ser informada no prazo de 5 (cinco) dias úteis sobre todos os contratos de </w:t>
      </w:r>
      <w:proofErr w:type="spellStart"/>
      <w:r w:rsidRPr="007C374C">
        <w:rPr>
          <w:rFonts w:asciiTheme="minorHAnsi" w:hAnsiTheme="minorHAnsi" w:cstheme="minorHAnsi"/>
          <w:sz w:val="21"/>
          <w:szCs w:val="21"/>
        </w:rPr>
        <w:t>suboperação</w:t>
      </w:r>
      <w:proofErr w:type="spellEnd"/>
      <w:r w:rsidRPr="007C374C">
        <w:rPr>
          <w:rFonts w:asciiTheme="minorHAnsi" w:hAnsiTheme="minorHAnsi" w:cstheme="minorHAnsi"/>
          <w:sz w:val="21"/>
          <w:szCs w:val="21"/>
        </w:rPr>
        <w:t xml:space="preserve"> firmados ou que venham a ser celebrados pelo Contratado. </w:t>
      </w:r>
    </w:p>
    <w:p w14:paraId="0112E115" w14:textId="266C5346"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10.6. É dever do contratado orientar e treinar seus empregados sobre os deveres, requisitos e responsabilidades decorrentes da LGPD. </w:t>
      </w:r>
    </w:p>
    <w:p w14:paraId="6F910BA5" w14:textId="1C19185D"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10.7. O Contratado deverá exigir de </w:t>
      </w:r>
      <w:proofErr w:type="spellStart"/>
      <w:r w:rsidRPr="007C374C">
        <w:rPr>
          <w:rFonts w:asciiTheme="minorHAnsi" w:hAnsiTheme="minorHAnsi" w:cstheme="minorHAnsi"/>
          <w:sz w:val="21"/>
          <w:szCs w:val="21"/>
        </w:rPr>
        <w:t>suboperadores</w:t>
      </w:r>
      <w:proofErr w:type="spellEnd"/>
      <w:r w:rsidRPr="007C374C">
        <w:rPr>
          <w:rFonts w:asciiTheme="minorHAnsi" w:hAnsiTheme="minorHAnsi" w:cstheme="minorHAnsi"/>
          <w:sz w:val="21"/>
          <w:szCs w:val="21"/>
        </w:rPr>
        <w:t xml:space="preserve"> e subcontratados o cumprimento dos deveres da presente cláusula, permanecendo integralmente responsável por garantir sua observância. </w:t>
      </w:r>
    </w:p>
    <w:p w14:paraId="2A78AE35" w14:textId="67CF71F4"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72BFE511" w14:textId="32725EA3"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10.12. Os contratos e convênios de que trata o § 1º do art. 26 da LGPD deverão ser comunicados à autoridade nacional. </w:t>
      </w:r>
    </w:p>
    <w:p w14:paraId="35526D36" w14:textId="77777777" w:rsidR="00132C20" w:rsidRPr="007C374C" w:rsidRDefault="00132C20" w:rsidP="005B23E8">
      <w:pPr>
        <w:pStyle w:val="Default"/>
        <w:spacing w:line="276" w:lineRule="auto"/>
        <w:jc w:val="both"/>
        <w:rPr>
          <w:rFonts w:asciiTheme="minorHAnsi" w:hAnsiTheme="minorHAnsi" w:cstheme="minorHAnsi"/>
          <w:sz w:val="21"/>
          <w:szCs w:val="21"/>
        </w:rPr>
      </w:pPr>
    </w:p>
    <w:p w14:paraId="1D8FB07C" w14:textId="56FD0E82" w:rsidR="00DF79A0" w:rsidRPr="007C374C" w:rsidRDefault="00DF79A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b/>
          <w:bCs/>
          <w:sz w:val="21"/>
          <w:szCs w:val="21"/>
        </w:rPr>
        <w:t>CLÁUSULA DÉCIMA</w:t>
      </w:r>
      <w:r w:rsidR="00192E32" w:rsidRPr="007C374C">
        <w:rPr>
          <w:rFonts w:asciiTheme="minorHAnsi" w:hAnsiTheme="minorHAnsi" w:cstheme="minorHAnsi"/>
          <w:b/>
          <w:bCs/>
          <w:sz w:val="21"/>
          <w:szCs w:val="21"/>
        </w:rPr>
        <w:t xml:space="preserve"> PRIMEIRA </w:t>
      </w:r>
      <w:r w:rsidRPr="007C374C">
        <w:rPr>
          <w:rFonts w:asciiTheme="minorHAnsi" w:hAnsiTheme="minorHAnsi" w:cstheme="minorHAnsi"/>
          <w:b/>
          <w:bCs/>
          <w:sz w:val="21"/>
          <w:szCs w:val="21"/>
        </w:rPr>
        <w:t xml:space="preserve">– GARANTIA DE EXECUÇÃO </w:t>
      </w:r>
      <w:r w:rsidRPr="007C374C">
        <w:rPr>
          <w:rFonts w:asciiTheme="minorHAnsi" w:hAnsiTheme="minorHAnsi" w:cstheme="minorHAnsi"/>
          <w:b/>
          <w:bCs/>
          <w:color w:val="auto"/>
          <w:sz w:val="21"/>
          <w:szCs w:val="21"/>
        </w:rPr>
        <w:t xml:space="preserve">(art. 92, XII) </w:t>
      </w:r>
    </w:p>
    <w:p w14:paraId="55B59148" w14:textId="5460FD9F" w:rsidR="00DF79A0" w:rsidRPr="007C374C" w:rsidRDefault="00DF79A0"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1</w:t>
      </w:r>
      <w:r w:rsidR="00192E32" w:rsidRPr="007C374C">
        <w:rPr>
          <w:rFonts w:asciiTheme="minorHAnsi" w:hAnsiTheme="minorHAnsi" w:cstheme="minorHAnsi"/>
          <w:color w:val="auto"/>
          <w:sz w:val="21"/>
          <w:szCs w:val="21"/>
        </w:rPr>
        <w:t>1</w:t>
      </w:r>
      <w:r w:rsidRPr="007C374C">
        <w:rPr>
          <w:rFonts w:asciiTheme="minorHAnsi" w:hAnsiTheme="minorHAnsi" w:cstheme="minorHAnsi"/>
          <w:color w:val="auto"/>
          <w:sz w:val="21"/>
          <w:szCs w:val="21"/>
        </w:rPr>
        <w:t xml:space="preserve">.1. Não será exigida a prestação de garantia de execução para celebrar a contratação. </w:t>
      </w:r>
    </w:p>
    <w:p w14:paraId="0367FC87" w14:textId="77777777" w:rsidR="00066CDE" w:rsidRPr="007C374C" w:rsidRDefault="00066CDE" w:rsidP="005B23E8">
      <w:pPr>
        <w:pStyle w:val="Default"/>
        <w:spacing w:line="276" w:lineRule="auto"/>
        <w:jc w:val="both"/>
        <w:rPr>
          <w:rFonts w:asciiTheme="minorHAnsi" w:hAnsiTheme="minorHAnsi" w:cstheme="minorHAnsi"/>
          <w:color w:val="2F5496" w:themeColor="accent1" w:themeShade="BF"/>
          <w:sz w:val="21"/>
          <w:szCs w:val="21"/>
        </w:rPr>
      </w:pPr>
    </w:p>
    <w:p w14:paraId="44361CA9" w14:textId="4794CA3A" w:rsidR="00132C20" w:rsidRPr="007C374C" w:rsidRDefault="00132C20"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CLÁUSULA DÉCIMA</w:t>
      </w:r>
      <w:r w:rsidR="00292DEF" w:rsidRPr="007C374C">
        <w:rPr>
          <w:rFonts w:asciiTheme="minorHAnsi" w:hAnsiTheme="minorHAnsi" w:cstheme="minorHAnsi"/>
          <w:b/>
          <w:bCs/>
          <w:sz w:val="21"/>
          <w:szCs w:val="21"/>
        </w:rPr>
        <w:t xml:space="preserve"> </w:t>
      </w:r>
      <w:r w:rsidR="00D8768E" w:rsidRPr="007C374C">
        <w:rPr>
          <w:rFonts w:asciiTheme="minorHAnsi" w:hAnsiTheme="minorHAnsi" w:cstheme="minorHAnsi"/>
          <w:b/>
          <w:bCs/>
          <w:sz w:val="21"/>
          <w:szCs w:val="21"/>
        </w:rPr>
        <w:t>SEGUNDA -</w:t>
      </w:r>
      <w:r w:rsidRPr="007C374C">
        <w:rPr>
          <w:rFonts w:asciiTheme="minorHAnsi" w:hAnsiTheme="minorHAnsi" w:cstheme="minorHAnsi"/>
          <w:b/>
          <w:bCs/>
          <w:sz w:val="21"/>
          <w:szCs w:val="21"/>
        </w:rPr>
        <w:t xml:space="preserve"> INFRAÇÕES E SANÇÕES ADMINISTRATIVAS (art. 92, XIV)</w:t>
      </w:r>
    </w:p>
    <w:p w14:paraId="6830EEDC" w14:textId="455C825D" w:rsidR="00A40E15"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92E32" w:rsidRPr="007C374C">
        <w:rPr>
          <w:rFonts w:asciiTheme="minorHAnsi" w:hAnsiTheme="minorHAnsi" w:cstheme="minorHAnsi"/>
          <w:sz w:val="21"/>
          <w:szCs w:val="21"/>
        </w:rPr>
        <w:t>2</w:t>
      </w:r>
      <w:r w:rsidRPr="007C374C">
        <w:rPr>
          <w:rFonts w:asciiTheme="minorHAnsi" w:hAnsiTheme="minorHAnsi" w:cstheme="minorHAnsi"/>
          <w:sz w:val="21"/>
          <w:szCs w:val="21"/>
        </w:rPr>
        <w:t xml:space="preserve">.1 Comete infração administrativa, nos termos da Lei nº 14.133, de 2021, o contratado que: </w:t>
      </w:r>
    </w:p>
    <w:p w14:paraId="7548C3A0" w14:textId="68F05D1C"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a) der causa à inexecução parcial do contrato; </w:t>
      </w:r>
    </w:p>
    <w:p w14:paraId="0385B755"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lastRenderedPageBreak/>
        <w:t xml:space="preserve">b) der causa à inexecução parcial do contrato que cause grave dano à Administração ou ao funcionamento dos serviços públicos ou ao interesse coletivo; </w:t>
      </w:r>
    </w:p>
    <w:p w14:paraId="3BD6E210"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c) der causa à inexecução total do contrato; </w:t>
      </w:r>
    </w:p>
    <w:p w14:paraId="3DAB63C4"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d) ensejar o retardamento da execução ou da entrega do objeto da contratação sem motivo justificado; </w:t>
      </w:r>
    </w:p>
    <w:p w14:paraId="731F3BE1"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e) apresentar documentação falsa ou prestar declaração falsa durante a execução do contrato; </w:t>
      </w:r>
    </w:p>
    <w:p w14:paraId="1049133D"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f) praticar ato fraudulento na execução do contrato; </w:t>
      </w:r>
    </w:p>
    <w:p w14:paraId="5E73BF3C"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g) comportar-se de modo inidôneo ou cometer fraude de qualquer natureza; </w:t>
      </w:r>
    </w:p>
    <w:p w14:paraId="4F43E0FB" w14:textId="23EF2744"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h) praticar ato lesivo previsto no art. 5º da Lei nº 12.846, de 1º de agosto de 2013</w:t>
      </w:r>
      <w:r w:rsidR="005B23E8" w:rsidRPr="007C374C">
        <w:rPr>
          <w:rFonts w:asciiTheme="minorHAnsi" w:hAnsiTheme="minorHAnsi" w:cstheme="minorHAnsi"/>
          <w:sz w:val="21"/>
          <w:szCs w:val="21"/>
        </w:rPr>
        <w:t xml:space="preserve">. </w:t>
      </w:r>
    </w:p>
    <w:p w14:paraId="716D41B9" w14:textId="28C20F55"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92E32" w:rsidRPr="007C374C">
        <w:rPr>
          <w:rFonts w:asciiTheme="minorHAnsi" w:hAnsiTheme="minorHAnsi" w:cstheme="minorHAnsi"/>
          <w:sz w:val="21"/>
          <w:szCs w:val="21"/>
        </w:rPr>
        <w:t>2</w:t>
      </w:r>
      <w:r w:rsidRPr="007C374C">
        <w:rPr>
          <w:rFonts w:asciiTheme="minorHAnsi" w:hAnsiTheme="minorHAnsi" w:cstheme="minorHAnsi"/>
          <w:sz w:val="21"/>
          <w:szCs w:val="21"/>
        </w:rPr>
        <w:t>.2 Serão aplicadas ao contratado que incorrer nas infrações acima descritas as seguintes sanções:</w:t>
      </w:r>
    </w:p>
    <w:p w14:paraId="375CF758" w14:textId="37D2E920"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IV. Multa: </w:t>
      </w:r>
    </w:p>
    <w:p w14:paraId="5D5CD2C1" w14:textId="77777777" w:rsidR="00CF02F2" w:rsidRPr="007C374C" w:rsidRDefault="00CF02F2" w:rsidP="00CF02F2">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7C374C" w:rsidRDefault="00CF02F2" w:rsidP="00CF02F2">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7C374C" w:rsidRDefault="00CF6670" w:rsidP="00CF6670">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7C374C" w:rsidRDefault="00CF6670" w:rsidP="00CF6670">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7ABCF476" w14:textId="4915E328" w:rsidR="00CF6670" w:rsidRPr="007C374C" w:rsidRDefault="00CF6670" w:rsidP="00CF6670">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3DFB4668" w14:textId="209E6EAB" w:rsidR="00CF6670" w:rsidRPr="007C374C" w:rsidRDefault="00CF6670" w:rsidP="00CF6670">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 xml:space="preserve"> f. Para infração descrita na alínea “b” do subitem 12.1, a multa será de 20 % (vinte por cento) do valor do Contrato. </w:t>
      </w:r>
    </w:p>
    <w:p w14:paraId="6BC8E137" w14:textId="4FBF8FF3" w:rsidR="00CF6670" w:rsidRPr="007C374C" w:rsidRDefault="00CF6670" w:rsidP="00CF6670">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 xml:space="preserve">g. Para infrações descritas na alínea “d” do subitem 12.1, a multa será de 10 % (dez por cento) do valor do Contrato. </w:t>
      </w:r>
    </w:p>
    <w:p w14:paraId="1474E83B" w14:textId="19D1B087" w:rsidR="00CF6670" w:rsidRPr="007C374C" w:rsidRDefault="00CF6670" w:rsidP="00CF6670">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 xml:space="preserve">h. Para a infração descrita na alínea “a” do subitem 12.1, a multa será de 15 % (quinze por </w:t>
      </w:r>
      <w:r w:rsidR="00C03C5D" w:rsidRPr="007C374C">
        <w:rPr>
          <w:rFonts w:asciiTheme="minorHAnsi" w:hAnsiTheme="minorHAnsi" w:cstheme="minorHAnsi"/>
          <w:color w:val="auto"/>
          <w:sz w:val="21"/>
          <w:szCs w:val="21"/>
        </w:rPr>
        <w:t>cento) do</w:t>
      </w:r>
      <w:r w:rsidRPr="007C374C">
        <w:rPr>
          <w:rFonts w:asciiTheme="minorHAnsi" w:hAnsiTheme="minorHAnsi" w:cstheme="minorHAnsi"/>
          <w:color w:val="auto"/>
          <w:sz w:val="21"/>
          <w:szCs w:val="21"/>
        </w:rPr>
        <w:t xml:space="preserve"> valor do Contrato.</w:t>
      </w:r>
    </w:p>
    <w:p w14:paraId="3D90A76B" w14:textId="3CA31505"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C35393" w:rsidRPr="007C374C">
        <w:rPr>
          <w:rFonts w:asciiTheme="minorHAnsi" w:hAnsiTheme="minorHAnsi" w:cstheme="minorHAnsi"/>
          <w:sz w:val="21"/>
          <w:szCs w:val="21"/>
        </w:rPr>
        <w:t>2</w:t>
      </w:r>
      <w:r w:rsidRPr="007C374C">
        <w:rPr>
          <w:rFonts w:asciiTheme="minorHAnsi" w:hAnsiTheme="minorHAnsi" w:cstheme="minorHAnsi"/>
          <w:sz w:val="21"/>
          <w:szCs w:val="21"/>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C35393" w:rsidRPr="007C374C">
        <w:rPr>
          <w:rFonts w:asciiTheme="minorHAnsi" w:hAnsiTheme="minorHAnsi" w:cstheme="minorHAnsi"/>
          <w:sz w:val="21"/>
          <w:szCs w:val="21"/>
        </w:rPr>
        <w:t>2</w:t>
      </w:r>
      <w:r w:rsidRPr="007C374C">
        <w:rPr>
          <w:rFonts w:asciiTheme="minorHAnsi" w:hAnsiTheme="minorHAnsi" w:cstheme="minorHAnsi"/>
          <w:sz w:val="21"/>
          <w:szCs w:val="21"/>
        </w:rPr>
        <w:t xml:space="preserve">.4. Todas as sanções previstas neste Contrato poderão ser aplicadas cumulativamente com a multa (art. 156, §7º, da Lei nº 14.133, de 2021). </w:t>
      </w:r>
    </w:p>
    <w:p w14:paraId="19C3C88C" w14:textId="6206DEED"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C35393" w:rsidRPr="007C374C">
        <w:rPr>
          <w:rFonts w:asciiTheme="minorHAnsi" w:hAnsiTheme="minorHAnsi" w:cstheme="minorHAnsi"/>
          <w:sz w:val="21"/>
          <w:szCs w:val="21"/>
        </w:rPr>
        <w:t>2</w:t>
      </w:r>
      <w:r w:rsidRPr="007C374C">
        <w:rPr>
          <w:rFonts w:asciiTheme="minorHAnsi" w:hAnsiTheme="minorHAnsi" w:cstheme="minorHAnsi"/>
          <w:sz w:val="21"/>
          <w:szCs w:val="21"/>
        </w:rPr>
        <w:t xml:space="preserve">.5. Antes da aplicação da multa será facultada a defesa do interessado no prazo de 15 (quinze) dias úteis, contado da data de sua intimação (art. 157, da Lei nº 14.133, de 2021) </w:t>
      </w:r>
    </w:p>
    <w:p w14:paraId="74B4E576" w14:textId="4F373D85" w:rsidR="00292DEF" w:rsidRPr="007C374C" w:rsidRDefault="00292DEF"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sz w:val="21"/>
          <w:szCs w:val="21"/>
        </w:rPr>
        <w:lastRenderedPageBreak/>
        <w:t>1</w:t>
      </w:r>
      <w:r w:rsidR="00C35393" w:rsidRPr="007C374C">
        <w:rPr>
          <w:rFonts w:asciiTheme="minorHAnsi" w:hAnsiTheme="minorHAnsi" w:cstheme="minorHAnsi"/>
          <w:sz w:val="21"/>
          <w:szCs w:val="21"/>
        </w:rPr>
        <w:t>2</w:t>
      </w:r>
      <w:r w:rsidRPr="007C374C">
        <w:rPr>
          <w:rFonts w:asciiTheme="minorHAnsi" w:hAnsiTheme="minorHAnsi" w:cstheme="minorHAnsi"/>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7C374C" w:rsidRDefault="00292DEF"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1</w:t>
      </w:r>
      <w:r w:rsidR="00C35393" w:rsidRPr="007C374C">
        <w:rPr>
          <w:rFonts w:asciiTheme="minorHAnsi" w:hAnsiTheme="minorHAnsi" w:cstheme="minorHAnsi"/>
          <w:color w:val="auto"/>
          <w:sz w:val="21"/>
          <w:szCs w:val="21"/>
        </w:rPr>
        <w:t>2</w:t>
      </w:r>
      <w:r w:rsidRPr="007C374C">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7C374C">
        <w:rPr>
          <w:rFonts w:asciiTheme="minorHAnsi" w:hAnsiTheme="minorHAnsi" w:cstheme="minorHAnsi"/>
          <w:color w:val="auto"/>
          <w:sz w:val="21"/>
          <w:szCs w:val="21"/>
        </w:rPr>
        <w:t>30</w:t>
      </w:r>
      <w:r w:rsidRPr="007C374C">
        <w:rPr>
          <w:rFonts w:asciiTheme="minorHAnsi" w:hAnsiTheme="minorHAnsi" w:cstheme="minorHAnsi"/>
          <w:color w:val="auto"/>
          <w:sz w:val="21"/>
          <w:szCs w:val="21"/>
        </w:rPr>
        <w:t xml:space="preserve"> (</w:t>
      </w:r>
      <w:r w:rsidR="00C33C2B" w:rsidRPr="007C374C">
        <w:rPr>
          <w:rFonts w:asciiTheme="minorHAnsi" w:hAnsiTheme="minorHAnsi" w:cstheme="minorHAnsi"/>
          <w:color w:val="auto"/>
          <w:sz w:val="21"/>
          <w:szCs w:val="21"/>
        </w:rPr>
        <w:t>trinta</w:t>
      </w:r>
      <w:r w:rsidRPr="007C374C">
        <w:rPr>
          <w:rFonts w:asciiTheme="minorHAnsi" w:hAnsiTheme="minorHAnsi" w:cstheme="minorHAnsi"/>
          <w:color w:val="auto"/>
          <w:sz w:val="21"/>
          <w:szCs w:val="21"/>
        </w:rPr>
        <w:t>) dias</w:t>
      </w:r>
      <w:r w:rsidR="00C33C2B" w:rsidRPr="007C374C">
        <w:rPr>
          <w:rFonts w:asciiTheme="minorHAnsi" w:hAnsiTheme="minorHAnsi" w:cstheme="minorHAnsi"/>
          <w:color w:val="auto"/>
          <w:sz w:val="21"/>
          <w:szCs w:val="21"/>
        </w:rPr>
        <w:t xml:space="preserve"> úteis</w:t>
      </w:r>
      <w:r w:rsidRPr="007C374C">
        <w:rPr>
          <w:rFonts w:asciiTheme="minorHAnsi" w:hAnsiTheme="minorHAnsi" w:cstheme="minorHAnsi"/>
          <w:color w:val="auto"/>
          <w:sz w:val="21"/>
          <w:szCs w:val="21"/>
        </w:rPr>
        <w:t>, a contar da data do recebimento da comunicação enviada pela autoridade competente.</w:t>
      </w:r>
    </w:p>
    <w:p w14:paraId="6275A2C8" w14:textId="2708C59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C35393" w:rsidRPr="007C374C">
        <w:rPr>
          <w:rFonts w:asciiTheme="minorHAnsi" w:hAnsiTheme="minorHAnsi" w:cstheme="minorHAnsi"/>
          <w:sz w:val="21"/>
          <w:szCs w:val="21"/>
        </w:rPr>
        <w:t>2</w:t>
      </w:r>
      <w:r w:rsidRPr="007C374C">
        <w:rPr>
          <w:rFonts w:asciiTheme="minorHAnsi" w:hAnsiTheme="minorHAnsi" w:cstheme="minorHAnsi"/>
          <w:sz w:val="21"/>
          <w:szCs w:val="21"/>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5F2B6E9" w14:textId="3F226EFD"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C35393" w:rsidRPr="007C374C">
        <w:rPr>
          <w:rFonts w:asciiTheme="minorHAnsi" w:hAnsiTheme="minorHAnsi" w:cstheme="minorHAnsi"/>
          <w:sz w:val="21"/>
          <w:szCs w:val="21"/>
        </w:rPr>
        <w:t>2</w:t>
      </w:r>
      <w:r w:rsidRPr="007C374C">
        <w:rPr>
          <w:rFonts w:asciiTheme="minorHAnsi" w:hAnsiTheme="minorHAnsi" w:cstheme="minorHAnsi"/>
          <w:sz w:val="21"/>
          <w:szCs w:val="21"/>
        </w:rPr>
        <w:t xml:space="preserve">.9. Na aplicação das sanções serão considerados (art. 156, §1º, da Lei nº 14.133, de 2021): </w:t>
      </w:r>
    </w:p>
    <w:p w14:paraId="5B5FE3D5"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a) a natureza e a gravidade da infração cometida; </w:t>
      </w:r>
    </w:p>
    <w:p w14:paraId="08B43E65"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b) as peculiaridades do caso concreto; </w:t>
      </w:r>
    </w:p>
    <w:p w14:paraId="05CA5E45"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c) as circunstâncias agravantes ou atenuantes; </w:t>
      </w:r>
    </w:p>
    <w:p w14:paraId="3F8F2BAC"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d) os danos que dela provierem para o Contratante; </w:t>
      </w:r>
    </w:p>
    <w:p w14:paraId="62EC661E" w14:textId="0CD05C64"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e) a implantação ou o aperfeiçoamento de programa de integridade, conforme normas e orientações dos órgãos de controle.</w:t>
      </w:r>
    </w:p>
    <w:p w14:paraId="50CC2E31" w14:textId="44C1239F"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C35393" w:rsidRPr="007C374C">
        <w:rPr>
          <w:rFonts w:asciiTheme="minorHAnsi" w:hAnsiTheme="minorHAnsi" w:cstheme="minorHAnsi"/>
          <w:sz w:val="21"/>
          <w:szCs w:val="21"/>
        </w:rPr>
        <w:t>2</w:t>
      </w:r>
      <w:r w:rsidRPr="007C374C">
        <w:rPr>
          <w:rFonts w:asciiTheme="minorHAnsi" w:hAnsiTheme="minorHAnsi" w:cstheme="minorHAnsi"/>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7C374C" w:rsidRDefault="00C35393"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color w:val="auto"/>
          <w:sz w:val="21"/>
          <w:szCs w:val="21"/>
        </w:rPr>
        <w:t>12</w:t>
      </w:r>
      <w:r w:rsidR="00292DEF" w:rsidRPr="007C374C">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7C374C" w:rsidRDefault="00C35393"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color w:val="auto"/>
          <w:sz w:val="21"/>
          <w:szCs w:val="21"/>
        </w:rPr>
        <w:t>12</w:t>
      </w:r>
      <w:r w:rsidR="00292DEF" w:rsidRPr="007C374C">
        <w:rPr>
          <w:rFonts w:asciiTheme="minorHAnsi" w:hAnsiTheme="minorHAnsi" w:cstheme="minorHAnsi"/>
          <w:sz w:val="21"/>
          <w:szCs w:val="21"/>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7C374C">
        <w:rPr>
          <w:rFonts w:asciiTheme="minorHAnsi" w:hAnsiTheme="minorHAnsi" w:cstheme="minorHAnsi"/>
          <w:sz w:val="21"/>
          <w:szCs w:val="21"/>
        </w:rPr>
        <w:t>Ceis</w:t>
      </w:r>
      <w:proofErr w:type="spellEnd"/>
      <w:r w:rsidR="00292DEF" w:rsidRPr="007C374C">
        <w:rPr>
          <w:rFonts w:asciiTheme="minorHAnsi" w:hAnsiTheme="minorHAnsi" w:cstheme="minorHAnsi"/>
          <w:sz w:val="21"/>
          <w:szCs w:val="21"/>
        </w:rPr>
        <w:t>) e no Cadastro Nacional de Empresas Punidas (</w:t>
      </w:r>
      <w:proofErr w:type="spellStart"/>
      <w:r w:rsidR="00292DEF" w:rsidRPr="007C374C">
        <w:rPr>
          <w:rFonts w:asciiTheme="minorHAnsi" w:hAnsiTheme="minorHAnsi" w:cstheme="minorHAnsi"/>
          <w:sz w:val="21"/>
          <w:szCs w:val="21"/>
        </w:rPr>
        <w:t>Cnep</w:t>
      </w:r>
      <w:proofErr w:type="spellEnd"/>
      <w:r w:rsidR="00292DEF" w:rsidRPr="007C374C">
        <w:rPr>
          <w:rFonts w:asciiTheme="minorHAnsi" w:hAnsiTheme="minorHAnsi" w:cstheme="minorHAnsi"/>
          <w:sz w:val="21"/>
          <w:szCs w:val="21"/>
        </w:rPr>
        <w:t xml:space="preserve">), instituídos no âmbito do Poder Executivo Federal. (Art. 161, da Lei nº 14.133, de 2021). </w:t>
      </w:r>
    </w:p>
    <w:p w14:paraId="0336F558" w14:textId="2638088C"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C35393" w:rsidRPr="007C374C">
        <w:rPr>
          <w:rFonts w:asciiTheme="minorHAnsi" w:hAnsiTheme="minorHAnsi" w:cstheme="minorHAnsi"/>
          <w:sz w:val="21"/>
          <w:szCs w:val="21"/>
        </w:rPr>
        <w:t>2</w:t>
      </w:r>
      <w:r w:rsidRPr="007C374C">
        <w:rPr>
          <w:rFonts w:asciiTheme="minorHAnsi" w:hAnsiTheme="minorHAnsi" w:cstheme="minorHAnsi"/>
          <w:sz w:val="21"/>
          <w:szCs w:val="21"/>
        </w:rPr>
        <w:t>.13. As sanções de impedimento de licitar e contratar e declaração de inidoneidade para licitar ou contratar são passíveis de reabilitação na forma do art. 163 da Lei Federal nº 14.133/2021.</w:t>
      </w:r>
    </w:p>
    <w:p w14:paraId="6E6EE305" w14:textId="362A9C3B"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C35393" w:rsidRPr="007C374C">
        <w:rPr>
          <w:rFonts w:asciiTheme="minorHAnsi" w:hAnsiTheme="minorHAnsi" w:cstheme="minorHAnsi"/>
          <w:sz w:val="21"/>
          <w:szCs w:val="21"/>
        </w:rPr>
        <w:t>2</w:t>
      </w:r>
      <w:r w:rsidRPr="007C374C">
        <w:rPr>
          <w:rFonts w:asciiTheme="minorHAnsi" w:hAnsiTheme="minorHAnsi" w:cstheme="minorHAnsi"/>
          <w:sz w:val="21"/>
          <w:szCs w:val="21"/>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7C374C" w:rsidRDefault="00884BD8" w:rsidP="005B23E8">
      <w:pPr>
        <w:pStyle w:val="Default"/>
        <w:spacing w:line="276" w:lineRule="auto"/>
        <w:jc w:val="both"/>
        <w:rPr>
          <w:rFonts w:asciiTheme="minorHAnsi" w:hAnsiTheme="minorHAnsi" w:cstheme="minorHAnsi"/>
          <w:b/>
          <w:bCs/>
          <w:sz w:val="21"/>
          <w:szCs w:val="21"/>
        </w:rPr>
      </w:pPr>
    </w:p>
    <w:p w14:paraId="20F11EE9" w14:textId="4EACA64B" w:rsidR="00132C20" w:rsidRPr="007C374C" w:rsidRDefault="00132C20"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 xml:space="preserve">CLÁUSULA DÉCIMA </w:t>
      </w:r>
      <w:r w:rsidR="001614C6" w:rsidRPr="007C374C">
        <w:rPr>
          <w:rFonts w:asciiTheme="minorHAnsi" w:hAnsiTheme="minorHAnsi" w:cstheme="minorHAnsi"/>
          <w:b/>
          <w:bCs/>
          <w:sz w:val="21"/>
          <w:szCs w:val="21"/>
        </w:rPr>
        <w:t>TERCEIRA</w:t>
      </w:r>
      <w:r w:rsidR="00292DEF" w:rsidRPr="007C374C">
        <w:rPr>
          <w:rFonts w:asciiTheme="minorHAnsi" w:hAnsiTheme="minorHAnsi" w:cstheme="minorHAnsi"/>
          <w:b/>
          <w:bCs/>
          <w:sz w:val="21"/>
          <w:szCs w:val="21"/>
        </w:rPr>
        <w:t xml:space="preserve"> </w:t>
      </w:r>
      <w:r w:rsidRPr="007C374C">
        <w:rPr>
          <w:rFonts w:asciiTheme="minorHAnsi" w:hAnsiTheme="minorHAnsi" w:cstheme="minorHAnsi"/>
          <w:b/>
          <w:bCs/>
          <w:sz w:val="21"/>
          <w:szCs w:val="21"/>
        </w:rPr>
        <w:t>– DA EXTINÇÃO CONTRATUAL (art. 92, XIX)</w:t>
      </w:r>
      <w:r w:rsidR="00FD24B6" w:rsidRPr="007C374C">
        <w:rPr>
          <w:rFonts w:asciiTheme="minorHAnsi" w:hAnsiTheme="minorHAnsi" w:cstheme="minorHAnsi"/>
          <w:b/>
          <w:bCs/>
          <w:sz w:val="21"/>
          <w:szCs w:val="21"/>
        </w:rPr>
        <w:t xml:space="preserve">. </w:t>
      </w:r>
    </w:p>
    <w:p w14:paraId="61675E39" w14:textId="169D607C" w:rsidR="00132C20"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lastRenderedPageBreak/>
        <w:t>1</w:t>
      </w:r>
      <w:r w:rsidR="001614C6" w:rsidRPr="007C374C">
        <w:rPr>
          <w:rFonts w:asciiTheme="minorHAnsi" w:hAnsiTheme="minorHAnsi" w:cstheme="minorHAnsi"/>
          <w:sz w:val="21"/>
          <w:szCs w:val="21"/>
        </w:rPr>
        <w:t>3</w:t>
      </w:r>
      <w:r w:rsidRPr="007C374C">
        <w:rPr>
          <w:rFonts w:asciiTheme="minorHAnsi" w:hAnsiTheme="minorHAnsi" w:cstheme="minorHAnsi"/>
          <w:sz w:val="21"/>
          <w:szCs w:val="21"/>
        </w:rPr>
        <w:t xml:space="preserve">.1. O contrato será extinto quando vencido o prazo nele estipulado, independentemente de terem sido cumpridas ou não as obrigações de ambas as partes contraentes. </w:t>
      </w:r>
    </w:p>
    <w:p w14:paraId="5E51368D" w14:textId="77777777" w:rsidR="002A4FF1" w:rsidRPr="007C374C" w:rsidRDefault="002A4FF1" w:rsidP="005B23E8">
      <w:pPr>
        <w:pStyle w:val="Default"/>
        <w:spacing w:line="276" w:lineRule="auto"/>
        <w:jc w:val="both"/>
        <w:rPr>
          <w:rFonts w:asciiTheme="minorHAnsi" w:hAnsiTheme="minorHAnsi" w:cstheme="minorHAnsi"/>
          <w:sz w:val="21"/>
          <w:szCs w:val="21"/>
        </w:rPr>
      </w:pPr>
    </w:p>
    <w:p w14:paraId="4F0E43B1" w14:textId="5074775E" w:rsidR="002A4FF1"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3</w:t>
      </w:r>
      <w:r w:rsidRPr="007C374C">
        <w:rPr>
          <w:rFonts w:asciiTheme="minorHAnsi" w:hAnsiTheme="minorHAnsi" w:cstheme="minorHAnsi"/>
          <w:sz w:val="21"/>
          <w:szCs w:val="21"/>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3</w:t>
      </w:r>
      <w:r w:rsidRPr="007C374C">
        <w:rPr>
          <w:rFonts w:asciiTheme="minorHAnsi" w:hAnsiTheme="minorHAnsi" w:cstheme="minorHAnsi"/>
          <w:sz w:val="21"/>
          <w:szCs w:val="21"/>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3</w:t>
      </w:r>
      <w:r w:rsidRPr="007C374C">
        <w:rPr>
          <w:rFonts w:asciiTheme="minorHAnsi" w:hAnsiTheme="minorHAnsi" w:cstheme="minorHAnsi"/>
          <w:sz w:val="21"/>
          <w:szCs w:val="21"/>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3</w:t>
      </w:r>
      <w:r w:rsidRPr="007C374C">
        <w:rPr>
          <w:rFonts w:asciiTheme="minorHAnsi" w:hAnsiTheme="minorHAnsi" w:cstheme="minorHAnsi"/>
          <w:sz w:val="21"/>
          <w:szCs w:val="21"/>
        </w:rPr>
        <w:t xml:space="preserve">.5. O contrato poderá ser extinto antes de cumpridas as obrigações nele estipuladas, ou antes do prazo nele fixado, por algum dos motivos previstos no artigo 137 da Lei </w:t>
      </w:r>
      <w:r w:rsidR="001614C6" w:rsidRPr="007C374C">
        <w:rPr>
          <w:rFonts w:asciiTheme="minorHAnsi" w:hAnsiTheme="minorHAnsi" w:cstheme="minorHAnsi"/>
          <w:sz w:val="21"/>
          <w:szCs w:val="21"/>
        </w:rPr>
        <w:t xml:space="preserve">Federal </w:t>
      </w:r>
      <w:r w:rsidRPr="007C374C">
        <w:rPr>
          <w:rFonts w:asciiTheme="minorHAnsi" w:hAnsiTheme="minorHAnsi" w:cstheme="minorHAnsi"/>
          <w:sz w:val="21"/>
          <w:szCs w:val="21"/>
        </w:rPr>
        <w:t>nº 14.133/</w:t>
      </w:r>
      <w:r w:rsidR="001614C6" w:rsidRPr="007C374C">
        <w:rPr>
          <w:rFonts w:asciiTheme="minorHAnsi" w:hAnsiTheme="minorHAnsi" w:cstheme="minorHAnsi"/>
          <w:sz w:val="21"/>
          <w:szCs w:val="21"/>
        </w:rPr>
        <w:t>20</w:t>
      </w:r>
      <w:r w:rsidRPr="007C374C">
        <w:rPr>
          <w:rFonts w:asciiTheme="minorHAnsi" w:hAnsiTheme="minorHAnsi" w:cstheme="minorHAnsi"/>
          <w:sz w:val="21"/>
          <w:szCs w:val="21"/>
        </w:rPr>
        <w:t xml:space="preserve">21, bem como amigavelmente, assegurados o contraditório e a ampla defesa. </w:t>
      </w:r>
    </w:p>
    <w:p w14:paraId="4356C17A" w14:textId="3313F5B2" w:rsidR="002A4FF1"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3</w:t>
      </w:r>
      <w:r w:rsidRPr="007C374C">
        <w:rPr>
          <w:rFonts w:asciiTheme="minorHAnsi" w:hAnsiTheme="minorHAnsi" w:cstheme="minorHAnsi"/>
          <w:sz w:val="21"/>
          <w:szCs w:val="21"/>
        </w:rPr>
        <w:t>.6 Nesta hipótese, aplicam-se também os artigos 138 e 139 da mesma Lei.</w:t>
      </w:r>
    </w:p>
    <w:p w14:paraId="7D316EC6" w14:textId="1FC5778C" w:rsidR="002A4FF1"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3</w:t>
      </w:r>
      <w:r w:rsidRPr="007C374C">
        <w:rPr>
          <w:rFonts w:asciiTheme="minorHAnsi" w:hAnsiTheme="minorHAnsi" w:cstheme="minorHAnsi"/>
          <w:sz w:val="21"/>
          <w:szCs w:val="21"/>
        </w:rPr>
        <w:t xml:space="preserve">.7. A alteração social ou a modificação da finalidade ou da estrutura da empresa não ensejará a extinção se não restringir sua capacidade de concluir o contrato. </w:t>
      </w:r>
    </w:p>
    <w:p w14:paraId="28E0DDF7" w14:textId="7587ED14" w:rsidR="002A4FF1"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3</w:t>
      </w:r>
      <w:r w:rsidRPr="007C374C">
        <w:rPr>
          <w:rFonts w:asciiTheme="minorHAnsi" w:hAnsiTheme="minorHAnsi" w:cstheme="minorHAnsi"/>
          <w:sz w:val="21"/>
          <w:szCs w:val="21"/>
        </w:rPr>
        <w:t>.8. Se a operação implicar mudança da pessoa jurídica contratada, deverá ser formalizado termo aditivo para alteração subjetiva.</w:t>
      </w:r>
    </w:p>
    <w:p w14:paraId="5FCA9778" w14:textId="4EE9A47E" w:rsidR="002A4FF1"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3</w:t>
      </w:r>
      <w:r w:rsidRPr="007C374C">
        <w:rPr>
          <w:rFonts w:asciiTheme="minorHAnsi" w:hAnsiTheme="minorHAnsi" w:cstheme="minorHAnsi"/>
          <w:sz w:val="21"/>
          <w:szCs w:val="21"/>
        </w:rPr>
        <w:t>.9</w:t>
      </w:r>
      <w:r w:rsidR="00E863B4" w:rsidRPr="007C374C">
        <w:rPr>
          <w:rFonts w:asciiTheme="minorHAnsi" w:hAnsiTheme="minorHAnsi" w:cstheme="minorHAnsi"/>
          <w:sz w:val="21"/>
          <w:szCs w:val="21"/>
        </w:rPr>
        <w:t xml:space="preserve">. </w:t>
      </w:r>
      <w:r w:rsidRPr="007C374C">
        <w:rPr>
          <w:rFonts w:asciiTheme="minorHAnsi" w:hAnsiTheme="minorHAnsi" w:cstheme="minorHAnsi"/>
          <w:sz w:val="21"/>
          <w:szCs w:val="21"/>
        </w:rPr>
        <w:t xml:space="preserve"> O termo de extinção, sempre que possível, será precedido: </w:t>
      </w:r>
    </w:p>
    <w:p w14:paraId="3BC9ECCF" w14:textId="7458583A" w:rsidR="002A4FF1" w:rsidRPr="007C374C" w:rsidRDefault="001614C6"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13.9.1. </w:t>
      </w:r>
      <w:r w:rsidR="00132C20" w:rsidRPr="007C374C">
        <w:rPr>
          <w:rFonts w:asciiTheme="minorHAnsi" w:hAnsiTheme="minorHAnsi" w:cstheme="minorHAnsi"/>
          <w:sz w:val="21"/>
          <w:szCs w:val="21"/>
        </w:rPr>
        <w:t xml:space="preserve"> Balanço dos eventos contratuais já cumpridos ou parcialmente cumpridos; </w:t>
      </w:r>
    </w:p>
    <w:p w14:paraId="7E9EE8C3" w14:textId="7C3D9CD5" w:rsidR="002A4FF1"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3.9.2</w:t>
      </w:r>
      <w:r w:rsidRPr="007C374C">
        <w:rPr>
          <w:rFonts w:asciiTheme="minorHAnsi" w:hAnsiTheme="minorHAnsi" w:cstheme="minorHAnsi"/>
          <w:sz w:val="21"/>
          <w:szCs w:val="21"/>
        </w:rPr>
        <w:t xml:space="preserve">. Relação dos pagamentos já efetuados e ainda devidos; </w:t>
      </w:r>
    </w:p>
    <w:p w14:paraId="1354FD89" w14:textId="62B689A5" w:rsidR="002A4FF1" w:rsidRPr="007C374C" w:rsidRDefault="001614C6"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13.9.3. </w:t>
      </w:r>
      <w:r w:rsidR="00132C20" w:rsidRPr="007C374C">
        <w:rPr>
          <w:rFonts w:asciiTheme="minorHAnsi" w:hAnsiTheme="minorHAnsi" w:cstheme="minorHAnsi"/>
          <w:sz w:val="21"/>
          <w:szCs w:val="21"/>
        </w:rPr>
        <w:t xml:space="preserve"> Indenizações e multas.</w:t>
      </w:r>
    </w:p>
    <w:p w14:paraId="15F544F9" w14:textId="0FCB58EF" w:rsidR="002A4FF1" w:rsidRPr="007C374C" w:rsidRDefault="001614C6"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13.10. </w:t>
      </w:r>
      <w:r w:rsidR="00132C20" w:rsidRPr="007C374C">
        <w:rPr>
          <w:rFonts w:asciiTheme="minorHAnsi" w:hAnsiTheme="minorHAnsi" w:cstheme="minorHAnsi"/>
          <w:sz w:val="21"/>
          <w:szCs w:val="21"/>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7C374C" w:rsidRDefault="001614C6"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13.11. 0</w:t>
      </w:r>
      <w:r w:rsidR="00132C20" w:rsidRPr="007C374C">
        <w:rPr>
          <w:rFonts w:asciiTheme="minorHAnsi" w:hAnsiTheme="minorHAnsi" w:cstheme="minorHAnsi"/>
          <w:sz w:val="21"/>
          <w:szCs w:val="21"/>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7C374C" w:rsidRDefault="0062179F" w:rsidP="005B23E8">
      <w:pPr>
        <w:pStyle w:val="Default"/>
        <w:spacing w:line="276" w:lineRule="auto"/>
        <w:jc w:val="both"/>
        <w:rPr>
          <w:rFonts w:asciiTheme="minorHAnsi" w:hAnsiTheme="minorHAnsi" w:cstheme="minorHAnsi"/>
          <w:sz w:val="21"/>
          <w:szCs w:val="21"/>
        </w:rPr>
      </w:pPr>
    </w:p>
    <w:p w14:paraId="29F113D6" w14:textId="60BFF928" w:rsidR="00132C20" w:rsidRPr="007C374C" w:rsidRDefault="00132C20"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 xml:space="preserve">CLÁUSULA DÉCIMA </w:t>
      </w:r>
      <w:r w:rsidR="001614C6" w:rsidRPr="007C374C">
        <w:rPr>
          <w:rFonts w:asciiTheme="minorHAnsi" w:hAnsiTheme="minorHAnsi" w:cstheme="minorHAnsi"/>
          <w:b/>
          <w:bCs/>
          <w:sz w:val="21"/>
          <w:szCs w:val="21"/>
        </w:rPr>
        <w:t>QUARTA</w:t>
      </w:r>
      <w:r w:rsidRPr="007C374C">
        <w:rPr>
          <w:rFonts w:asciiTheme="minorHAnsi" w:hAnsiTheme="minorHAnsi" w:cstheme="minorHAnsi"/>
          <w:b/>
          <w:bCs/>
          <w:sz w:val="21"/>
          <w:szCs w:val="21"/>
        </w:rPr>
        <w:t xml:space="preserve"> – DOTAÇÃO ORÇAMENTÁRIA (art. 92, VIII)</w:t>
      </w:r>
      <w:r w:rsidR="00FD24B6" w:rsidRPr="007C374C">
        <w:rPr>
          <w:rFonts w:asciiTheme="minorHAnsi" w:hAnsiTheme="minorHAnsi" w:cstheme="minorHAnsi"/>
          <w:b/>
          <w:bCs/>
          <w:sz w:val="21"/>
          <w:szCs w:val="21"/>
        </w:rPr>
        <w:t>.</w:t>
      </w:r>
    </w:p>
    <w:p w14:paraId="0D0FFF5E" w14:textId="6AECDCF5" w:rsidR="001614C6" w:rsidRPr="006E0B75" w:rsidRDefault="00292DEF" w:rsidP="005B23E8">
      <w:pPr>
        <w:pStyle w:val="Default"/>
        <w:spacing w:line="276" w:lineRule="auto"/>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4</w:t>
      </w:r>
      <w:r w:rsidRPr="007C374C">
        <w:rPr>
          <w:rFonts w:asciiTheme="minorHAnsi" w:hAnsiTheme="minorHAnsi" w:cstheme="minorHAnsi"/>
          <w:sz w:val="21"/>
          <w:szCs w:val="21"/>
        </w:rPr>
        <w:t xml:space="preserve">.1. </w:t>
      </w:r>
      <w:r w:rsidR="001614C6" w:rsidRPr="007C374C">
        <w:rPr>
          <w:rFonts w:asciiTheme="minorHAnsi" w:hAnsiTheme="minorHAnsi" w:cstheme="minorHAnsi"/>
          <w:sz w:val="21"/>
          <w:szCs w:val="21"/>
        </w:rPr>
        <w:t xml:space="preserve"> Para atender as despesas decorrentes desta licitação, foi aprovado no orçamento para o exercício de </w:t>
      </w:r>
      <w:r w:rsidR="001614C6" w:rsidRPr="007C374C">
        <w:rPr>
          <w:rFonts w:asciiTheme="minorHAnsi" w:hAnsiTheme="minorHAnsi" w:cstheme="minorHAnsi"/>
          <w:color w:val="auto"/>
          <w:sz w:val="21"/>
          <w:szCs w:val="21"/>
        </w:rPr>
        <w:t>202</w:t>
      </w:r>
      <w:r w:rsidR="00836318">
        <w:rPr>
          <w:rFonts w:asciiTheme="minorHAnsi" w:hAnsiTheme="minorHAnsi" w:cstheme="minorHAnsi"/>
          <w:color w:val="auto"/>
          <w:sz w:val="21"/>
          <w:szCs w:val="21"/>
        </w:rPr>
        <w:t>6</w:t>
      </w:r>
      <w:r w:rsidR="001614C6" w:rsidRPr="006E0B75">
        <w:rPr>
          <w:rFonts w:asciiTheme="minorHAnsi" w:hAnsiTheme="minorHAnsi" w:cstheme="minorHAnsi"/>
          <w:sz w:val="21"/>
          <w:szCs w:val="21"/>
        </w:rPr>
        <w:t xml:space="preserve">, as necessárias dotações orçamentárias: </w:t>
      </w:r>
    </w:p>
    <w:p w14:paraId="50E3F378" w14:textId="77777777" w:rsidR="00981302" w:rsidRPr="006E0B75" w:rsidRDefault="00981302" w:rsidP="005B23E8">
      <w:pPr>
        <w:pStyle w:val="Default"/>
        <w:spacing w:line="276" w:lineRule="auto"/>
        <w:rPr>
          <w:rFonts w:asciiTheme="minorHAnsi" w:hAnsiTheme="minorHAnsi" w:cstheme="minorHAnsi"/>
          <w:sz w:val="21"/>
          <w:szCs w:val="21"/>
        </w:rPr>
      </w:pPr>
    </w:p>
    <w:p w14:paraId="342A7D71" w14:textId="77777777" w:rsidR="00836318" w:rsidRPr="006E0B75" w:rsidRDefault="00836318" w:rsidP="00836318">
      <w:pPr>
        <w:suppressAutoHyphens/>
        <w:autoSpaceDE w:val="0"/>
        <w:autoSpaceDN w:val="0"/>
        <w:adjustRightInd w:val="0"/>
        <w:spacing w:line="276" w:lineRule="auto"/>
        <w:jc w:val="both"/>
        <w:rPr>
          <w:rFonts w:asciiTheme="minorHAnsi" w:hAnsiTheme="minorHAnsi" w:cstheme="minorHAnsi"/>
          <w:sz w:val="21"/>
          <w:szCs w:val="21"/>
        </w:rPr>
      </w:pPr>
      <w:r w:rsidRPr="006E0B75">
        <w:rPr>
          <w:rFonts w:asciiTheme="minorHAnsi" w:hAnsiTheme="minorHAnsi" w:cstheme="minorHAnsi"/>
          <w:sz w:val="21"/>
          <w:szCs w:val="21"/>
        </w:rPr>
        <w:t xml:space="preserve">02.05.01.13.392.0017.2542.01.3.3.90.39.22.110.0000 – ficha 146 -pré empenho nº 693/2026 – Produção de Eventos Culturais. </w:t>
      </w:r>
    </w:p>
    <w:p w14:paraId="6F626B56" w14:textId="77777777" w:rsidR="00132C20" w:rsidRPr="006E0B75" w:rsidRDefault="00132C20" w:rsidP="005B23E8">
      <w:pPr>
        <w:pStyle w:val="Default"/>
        <w:spacing w:line="276" w:lineRule="auto"/>
        <w:jc w:val="both"/>
        <w:rPr>
          <w:rFonts w:asciiTheme="minorHAnsi" w:hAnsiTheme="minorHAnsi" w:cstheme="minorHAnsi"/>
          <w:sz w:val="21"/>
          <w:szCs w:val="21"/>
        </w:rPr>
      </w:pPr>
    </w:p>
    <w:p w14:paraId="305095D2" w14:textId="2F8C8FBF" w:rsidR="00836318" w:rsidRPr="006E0B75" w:rsidRDefault="00836318" w:rsidP="006E0B75">
      <w:pPr>
        <w:pStyle w:val="Corpodetexto"/>
        <w:numPr>
          <w:ilvl w:val="1"/>
          <w:numId w:val="19"/>
        </w:numPr>
        <w:tabs>
          <w:tab w:val="left" w:pos="709"/>
          <w:tab w:val="left" w:pos="1134"/>
        </w:tabs>
        <w:ind w:left="142" w:hanging="142"/>
        <w:jc w:val="both"/>
        <w:rPr>
          <w:color w:val="000000"/>
          <w:lang w:val="pt-BR"/>
        </w:rPr>
      </w:pPr>
      <w:r w:rsidRPr="006E0B75">
        <w:rPr>
          <w:color w:val="000000"/>
          <w:lang w:val="pt-BR"/>
        </w:rPr>
        <w:t>Para atender as despesas decorrentes desse ajuste foi emitida a Nota de Empenho nº:</w:t>
      </w:r>
    </w:p>
    <w:p w14:paraId="1E906079" w14:textId="63B40045" w:rsidR="00836318" w:rsidRPr="006E0B75" w:rsidRDefault="00836318" w:rsidP="006E0B75">
      <w:pPr>
        <w:pStyle w:val="Corpodetexto"/>
        <w:tabs>
          <w:tab w:val="left" w:pos="709"/>
          <w:tab w:val="left" w:pos="1134"/>
        </w:tabs>
        <w:overflowPunct w:val="0"/>
        <w:adjustRightInd w:val="0"/>
        <w:ind w:left="360"/>
        <w:jc w:val="both"/>
        <w:textAlignment w:val="baseline"/>
        <w:rPr>
          <w:color w:val="000000"/>
          <w:lang w:val="pt-BR"/>
        </w:rPr>
      </w:pPr>
      <w:r w:rsidRPr="006E0B75">
        <w:rPr>
          <w:color w:val="000000"/>
          <w:lang w:val="pt-BR"/>
        </w:rPr>
        <w:t>_____/ 202</w:t>
      </w:r>
      <w:r w:rsidR="006E0B75" w:rsidRPr="006E0B75">
        <w:rPr>
          <w:color w:val="000000"/>
          <w:lang w:val="pt-BR"/>
        </w:rPr>
        <w:t>6</w:t>
      </w:r>
      <w:r w:rsidRPr="006E0B75">
        <w:rPr>
          <w:color w:val="000000"/>
          <w:lang w:val="pt-BR"/>
        </w:rPr>
        <w:t xml:space="preserve"> no valor de R$............... (...........................);</w:t>
      </w:r>
    </w:p>
    <w:p w14:paraId="0295083C" w14:textId="0D946B46" w:rsidR="00836318" w:rsidRPr="006E0B75" w:rsidRDefault="00836318" w:rsidP="006E0B75">
      <w:pPr>
        <w:pStyle w:val="Default"/>
        <w:spacing w:line="276" w:lineRule="auto"/>
        <w:ind w:left="360"/>
        <w:jc w:val="both"/>
        <w:rPr>
          <w:rFonts w:asciiTheme="minorHAnsi" w:hAnsiTheme="minorHAnsi" w:cstheme="minorHAnsi"/>
          <w:sz w:val="21"/>
          <w:szCs w:val="21"/>
        </w:rPr>
      </w:pPr>
    </w:p>
    <w:p w14:paraId="2429CF24" w14:textId="059153B8" w:rsidR="00132C20" w:rsidRPr="007C374C" w:rsidRDefault="00132C20"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lastRenderedPageBreak/>
        <w:t xml:space="preserve">CLÁUSULA DÉCIMA </w:t>
      </w:r>
      <w:r w:rsidR="00292DEF" w:rsidRPr="007C374C">
        <w:rPr>
          <w:rFonts w:asciiTheme="minorHAnsi" w:hAnsiTheme="minorHAnsi" w:cstheme="minorHAnsi"/>
          <w:b/>
          <w:bCs/>
          <w:sz w:val="21"/>
          <w:szCs w:val="21"/>
        </w:rPr>
        <w:t>QU</w:t>
      </w:r>
      <w:r w:rsidR="001614C6" w:rsidRPr="007C374C">
        <w:rPr>
          <w:rFonts w:asciiTheme="minorHAnsi" w:hAnsiTheme="minorHAnsi" w:cstheme="minorHAnsi"/>
          <w:b/>
          <w:bCs/>
          <w:sz w:val="21"/>
          <w:szCs w:val="21"/>
        </w:rPr>
        <w:t>INTA</w:t>
      </w:r>
      <w:r w:rsidRPr="007C374C">
        <w:rPr>
          <w:rFonts w:asciiTheme="minorHAnsi" w:hAnsiTheme="minorHAnsi" w:cstheme="minorHAnsi"/>
          <w:b/>
          <w:bCs/>
          <w:sz w:val="21"/>
          <w:szCs w:val="21"/>
        </w:rPr>
        <w:t xml:space="preserve"> – DOS CASOS OMISSOS (art. 92, III)</w:t>
      </w:r>
      <w:r w:rsidR="00FD24B6" w:rsidRPr="007C374C">
        <w:rPr>
          <w:rFonts w:asciiTheme="minorHAnsi" w:hAnsiTheme="minorHAnsi" w:cstheme="minorHAnsi"/>
          <w:b/>
          <w:bCs/>
          <w:sz w:val="21"/>
          <w:szCs w:val="21"/>
        </w:rPr>
        <w:t xml:space="preserve">. </w:t>
      </w:r>
      <w:r w:rsidRPr="007C374C">
        <w:rPr>
          <w:rFonts w:asciiTheme="minorHAnsi" w:hAnsiTheme="minorHAnsi" w:cstheme="minorHAnsi"/>
          <w:b/>
          <w:bCs/>
          <w:sz w:val="21"/>
          <w:szCs w:val="21"/>
        </w:rPr>
        <w:t xml:space="preserve"> </w:t>
      </w:r>
    </w:p>
    <w:p w14:paraId="3D4E633B" w14:textId="06D0B360" w:rsidR="00132C20"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5</w:t>
      </w:r>
      <w:r w:rsidRPr="007C374C">
        <w:rPr>
          <w:rFonts w:asciiTheme="minorHAnsi" w:hAnsiTheme="minorHAnsi" w:cstheme="minorHAnsi"/>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7C374C" w:rsidRDefault="00132C20" w:rsidP="005B23E8">
      <w:pPr>
        <w:pStyle w:val="Default"/>
        <w:spacing w:line="276" w:lineRule="auto"/>
        <w:jc w:val="both"/>
        <w:rPr>
          <w:rFonts w:asciiTheme="minorHAnsi" w:hAnsiTheme="minorHAnsi" w:cstheme="minorHAnsi"/>
          <w:sz w:val="21"/>
          <w:szCs w:val="21"/>
        </w:rPr>
      </w:pPr>
    </w:p>
    <w:p w14:paraId="31217A90" w14:textId="32BC0283" w:rsidR="00132C20" w:rsidRPr="007C374C" w:rsidRDefault="00132C20"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 xml:space="preserve">CLÁUSULA DÉCIMA </w:t>
      </w:r>
      <w:r w:rsidR="001614C6" w:rsidRPr="007C374C">
        <w:rPr>
          <w:rFonts w:asciiTheme="minorHAnsi" w:hAnsiTheme="minorHAnsi" w:cstheme="minorHAnsi"/>
          <w:b/>
          <w:bCs/>
          <w:sz w:val="21"/>
          <w:szCs w:val="21"/>
        </w:rPr>
        <w:t>SEXTA</w:t>
      </w:r>
      <w:r w:rsidRPr="007C374C">
        <w:rPr>
          <w:rFonts w:asciiTheme="minorHAnsi" w:hAnsiTheme="minorHAnsi" w:cstheme="minorHAnsi"/>
          <w:b/>
          <w:bCs/>
          <w:sz w:val="21"/>
          <w:szCs w:val="21"/>
        </w:rPr>
        <w:t xml:space="preserve"> – ALTERAÇÕES </w:t>
      </w:r>
    </w:p>
    <w:p w14:paraId="794B43D0" w14:textId="071F8213" w:rsidR="00884BD8"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6</w:t>
      </w:r>
      <w:r w:rsidRPr="007C374C">
        <w:rPr>
          <w:rFonts w:asciiTheme="minorHAnsi" w:hAnsiTheme="minorHAnsi" w:cstheme="minorHAnsi"/>
          <w:sz w:val="21"/>
          <w:szCs w:val="21"/>
        </w:rPr>
        <w:t xml:space="preserve">.1. Eventuais alterações contratuais reger-se-ão pela disciplina dos </w:t>
      </w:r>
      <w:proofErr w:type="spellStart"/>
      <w:r w:rsidRPr="007C374C">
        <w:rPr>
          <w:rFonts w:asciiTheme="minorHAnsi" w:hAnsiTheme="minorHAnsi" w:cstheme="minorHAnsi"/>
          <w:sz w:val="21"/>
          <w:szCs w:val="21"/>
        </w:rPr>
        <w:t>arts</w:t>
      </w:r>
      <w:proofErr w:type="spellEnd"/>
      <w:r w:rsidRPr="007C374C">
        <w:rPr>
          <w:rFonts w:asciiTheme="minorHAnsi" w:hAnsiTheme="minorHAnsi" w:cstheme="minorHAnsi"/>
          <w:sz w:val="21"/>
          <w:szCs w:val="21"/>
        </w:rPr>
        <w:t xml:space="preserve">. 124 e seguintes da Lei nº 14.133, de 2021. </w:t>
      </w:r>
    </w:p>
    <w:p w14:paraId="3C38DC7F" w14:textId="5ECDBDAF" w:rsidR="00A30104"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6</w:t>
      </w:r>
      <w:r w:rsidRPr="007C374C">
        <w:rPr>
          <w:rFonts w:asciiTheme="minorHAnsi" w:hAnsiTheme="minorHAnsi" w:cstheme="minorHAnsi"/>
          <w:sz w:val="21"/>
          <w:szCs w:val="21"/>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7C374C" w:rsidRDefault="001614C6"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16</w:t>
      </w:r>
      <w:r w:rsidR="00132C20" w:rsidRPr="007C374C">
        <w:rPr>
          <w:rFonts w:asciiTheme="minorHAnsi" w:hAnsiTheme="minorHAnsi" w:cstheme="minorHAnsi"/>
          <w:sz w:val="21"/>
          <w:szCs w:val="21"/>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FA07067" w14:textId="6BA79421" w:rsidR="00132C20" w:rsidRPr="007C374C" w:rsidRDefault="001614C6"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16</w:t>
      </w:r>
      <w:r w:rsidR="00132C20" w:rsidRPr="007C374C">
        <w:rPr>
          <w:rFonts w:asciiTheme="minorHAnsi" w:hAnsiTheme="minorHAnsi" w:cstheme="minorHAnsi"/>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7C374C" w:rsidRDefault="00AD7CD1" w:rsidP="005B23E8">
      <w:pPr>
        <w:pStyle w:val="Default"/>
        <w:spacing w:line="276" w:lineRule="auto"/>
        <w:jc w:val="both"/>
        <w:rPr>
          <w:rFonts w:asciiTheme="minorHAnsi" w:hAnsiTheme="minorHAnsi" w:cstheme="minorHAnsi"/>
          <w:b/>
          <w:bCs/>
          <w:sz w:val="21"/>
          <w:szCs w:val="21"/>
        </w:rPr>
      </w:pPr>
    </w:p>
    <w:p w14:paraId="2DC5B098" w14:textId="315ACFEE" w:rsidR="00132C20" w:rsidRPr="007C374C" w:rsidRDefault="00132C20"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 xml:space="preserve">CLÁUSULA DÉCIMA </w:t>
      </w:r>
      <w:r w:rsidR="00292DEF" w:rsidRPr="007C374C">
        <w:rPr>
          <w:rFonts w:asciiTheme="minorHAnsi" w:hAnsiTheme="minorHAnsi" w:cstheme="minorHAnsi"/>
          <w:b/>
          <w:bCs/>
          <w:sz w:val="21"/>
          <w:szCs w:val="21"/>
        </w:rPr>
        <w:t>S</w:t>
      </w:r>
      <w:r w:rsidR="001614C6" w:rsidRPr="007C374C">
        <w:rPr>
          <w:rFonts w:asciiTheme="minorHAnsi" w:hAnsiTheme="minorHAnsi" w:cstheme="minorHAnsi"/>
          <w:b/>
          <w:bCs/>
          <w:sz w:val="21"/>
          <w:szCs w:val="21"/>
        </w:rPr>
        <w:t>ÉTIMA</w:t>
      </w:r>
      <w:r w:rsidRPr="007C374C">
        <w:rPr>
          <w:rFonts w:asciiTheme="minorHAnsi" w:hAnsiTheme="minorHAnsi" w:cstheme="minorHAnsi"/>
          <w:b/>
          <w:bCs/>
          <w:sz w:val="21"/>
          <w:szCs w:val="21"/>
        </w:rPr>
        <w:t xml:space="preserve"> – PUBLICAÇÃO </w:t>
      </w:r>
    </w:p>
    <w:p w14:paraId="12DDEB94" w14:textId="68BDF5AE" w:rsidR="00132C20"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7</w:t>
      </w:r>
      <w:r w:rsidRPr="007C374C">
        <w:rPr>
          <w:rFonts w:asciiTheme="minorHAnsi" w:hAnsiTheme="minorHAnsi" w:cstheme="minorHAnsi"/>
          <w:sz w:val="21"/>
          <w:szCs w:val="21"/>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7C374C" w:rsidRDefault="00132C20" w:rsidP="005B23E8">
      <w:pPr>
        <w:pStyle w:val="Default"/>
        <w:spacing w:line="276" w:lineRule="auto"/>
        <w:jc w:val="both"/>
        <w:rPr>
          <w:rFonts w:asciiTheme="minorHAnsi" w:hAnsiTheme="minorHAnsi" w:cstheme="minorHAnsi"/>
          <w:sz w:val="21"/>
          <w:szCs w:val="21"/>
        </w:rPr>
      </w:pPr>
    </w:p>
    <w:p w14:paraId="224A75A8" w14:textId="2051F0B8" w:rsidR="005B23E8" w:rsidRPr="007C374C" w:rsidRDefault="00132C20"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 xml:space="preserve">CLÁUSULA DÉCIMA </w:t>
      </w:r>
      <w:r w:rsidR="001614C6" w:rsidRPr="007C374C">
        <w:rPr>
          <w:rFonts w:asciiTheme="minorHAnsi" w:hAnsiTheme="minorHAnsi" w:cstheme="minorHAnsi"/>
          <w:b/>
          <w:bCs/>
          <w:sz w:val="21"/>
          <w:szCs w:val="21"/>
        </w:rPr>
        <w:t>OITAVA</w:t>
      </w:r>
      <w:r w:rsidRPr="007C374C">
        <w:rPr>
          <w:rFonts w:asciiTheme="minorHAnsi" w:hAnsiTheme="minorHAnsi" w:cstheme="minorHAnsi"/>
          <w:b/>
          <w:bCs/>
          <w:sz w:val="21"/>
          <w:szCs w:val="21"/>
        </w:rPr>
        <w:t>– FORO (art. 92, §1º)</w:t>
      </w:r>
      <w:r w:rsidR="00FD24B6" w:rsidRPr="007C374C">
        <w:rPr>
          <w:rFonts w:asciiTheme="minorHAnsi" w:hAnsiTheme="minorHAnsi" w:cstheme="minorHAnsi"/>
          <w:b/>
          <w:bCs/>
          <w:sz w:val="21"/>
          <w:szCs w:val="21"/>
        </w:rPr>
        <w:t xml:space="preserve">. </w:t>
      </w:r>
    </w:p>
    <w:p w14:paraId="5FF8B5CE" w14:textId="315B9AB2" w:rsidR="00132C20"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8</w:t>
      </w:r>
      <w:r w:rsidRPr="007C374C">
        <w:rPr>
          <w:rFonts w:asciiTheme="minorHAnsi" w:hAnsiTheme="minorHAnsi" w:cstheme="minorHAnsi"/>
          <w:sz w:val="21"/>
          <w:szCs w:val="21"/>
        </w:rPr>
        <w:t xml:space="preserve">.1. Fica eleito o Foro da Comarca de </w:t>
      </w:r>
      <w:r w:rsidR="00FD24B6" w:rsidRPr="007C374C">
        <w:rPr>
          <w:rFonts w:asciiTheme="minorHAnsi" w:hAnsiTheme="minorHAnsi" w:cstheme="minorHAnsi"/>
          <w:sz w:val="21"/>
          <w:szCs w:val="21"/>
        </w:rPr>
        <w:t>Santa Branca</w:t>
      </w:r>
      <w:r w:rsidRPr="007C374C">
        <w:rPr>
          <w:rFonts w:asciiTheme="minorHAnsi" w:hAnsiTheme="minorHAnsi" w:cstheme="minorHAnsi"/>
          <w:sz w:val="21"/>
          <w:szCs w:val="21"/>
        </w:rPr>
        <w:t xml:space="preserve">/SP, para dirimir os litígios que decorrerem da execução deste Termo de Contrato que não puderem ser compostos pela conciliação, conforme art. 92, §1º, da Lei </w:t>
      </w:r>
      <w:r w:rsidR="00FD24B6" w:rsidRPr="007C374C">
        <w:rPr>
          <w:rFonts w:asciiTheme="minorHAnsi" w:hAnsiTheme="minorHAnsi" w:cstheme="minorHAnsi"/>
          <w:sz w:val="21"/>
          <w:szCs w:val="21"/>
        </w:rPr>
        <w:t xml:space="preserve">Federal </w:t>
      </w:r>
      <w:r w:rsidRPr="007C374C">
        <w:rPr>
          <w:rFonts w:asciiTheme="minorHAnsi" w:hAnsiTheme="minorHAnsi" w:cstheme="minorHAnsi"/>
          <w:sz w:val="21"/>
          <w:szCs w:val="21"/>
        </w:rPr>
        <w:t>nº 14.133/</w:t>
      </w:r>
      <w:r w:rsidR="00FD24B6" w:rsidRPr="007C374C">
        <w:rPr>
          <w:rFonts w:asciiTheme="minorHAnsi" w:hAnsiTheme="minorHAnsi" w:cstheme="minorHAnsi"/>
          <w:sz w:val="21"/>
          <w:szCs w:val="21"/>
        </w:rPr>
        <w:t>20</w:t>
      </w:r>
      <w:r w:rsidRPr="007C374C">
        <w:rPr>
          <w:rFonts w:asciiTheme="minorHAnsi" w:hAnsiTheme="minorHAnsi" w:cstheme="minorHAnsi"/>
          <w:sz w:val="21"/>
          <w:szCs w:val="21"/>
        </w:rPr>
        <w:t xml:space="preserve">21. </w:t>
      </w:r>
    </w:p>
    <w:p w14:paraId="735C124B" w14:textId="77777777" w:rsidR="001614C6" w:rsidRPr="007C374C" w:rsidRDefault="001614C6" w:rsidP="005B23E8">
      <w:pPr>
        <w:pStyle w:val="Default"/>
        <w:spacing w:line="276" w:lineRule="auto"/>
        <w:jc w:val="both"/>
        <w:rPr>
          <w:rFonts w:asciiTheme="minorHAnsi" w:hAnsiTheme="minorHAnsi" w:cstheme="minorHAnsi"/>
          <w:sz w:val="21"/>
          <w:szCs w:val="21"/>
        </w:rPr>
      </w:pPr>
    </w:p>
    <w:p w14:paraId="04F34AF2" w14:textId="4B45D29E" w:rsidR="001614C6" w:rsidRPr="007C374C" w:rsidRDefault="001614C6" w:rsidP="00C15C8A">
      <w:pPr>
        <w:pStyle w:val="Default"/>
        <w:spacing w:line="276" w:lineRule="auto"/>
        <w:jc w:val="right"/>
        <w:rPr>
          <w:rFonts w:asciiTheme="minorHAnsi" w:hAnsiTheme="minorHAnsi" w:cstheme="minorHAnsi"/>
          <w:sz w:val="21"/>
          <w:szCs w:val="21"/>
        </w:rPr>
      </w:pPr>
      <w:r w:rsidRPr="007C374C">
        <w:rPr>
          <w:rFonts w:asciiTheme="minorHAnsi" w:hAnsiTheme="minorHAnsi" w:cstheme="minorHAnsi"/>
          <w:sz w:val="21"/>
          <w:szCs w:val="21"/>
        </w:rPr>
        <w:t xml:space="preserve">Santa Branca ______ de __________ </w:t>
      </w:r>
      <w:proofErr w:type="spellStart"/>
      <w:r w:rsidRPr="007C374C">
        <w:rPr>
          <w:rFonts w:asciiTheme="minorHAnsi" w:hAnsiTheme="minorHAnsi" w:cstheme="minorHAnsi"/>
          <w:sz w:val="21"/>
          <w:szCs w:val="21"/>
        </w:rPr>
        <w:t>de</w:t>
      </w:r>
      <w:proofErr w:type="spellEnd"/>
      <w:r w:rsidRPr="007C374C">
        <w:rPr>
          <w:rFonts w:asciiTheme="minorHAnsi" w:hAnsiTheme="minorHAnsi" w:cstheme="minorHAnsi"/>
          <w:sz w:val="21"/>
          <w:szCs w:val="21"/>
        </w:rPr>
        <w:t xml:space="preserve"> 202</w:t>
      </w:r>
      <w:r w:rsidR="008C5718" w:rsidRPr="007C374C">
        <w:rPr>
          <w:rFonts w:asciiTheme="minorHAnsi" w:hAnsiTheme="minorHAnsi" w:cstheme="minorHAnsi"/>
          <w:sz w:val="21"/>
          <w:szCs w:val="21"/>
        </w:rPr>
        <w:t>6</w:t>
      </w:r>
      <w:r w:rsidR="00C149BD" w:rsidRPr="007C374C">
        <w:rPr>
          <w:rFonts w:asciiTheme="minorHAnsi" w:hAnsiTheme="minorHAnsi" w:cstheme="minorHAnsi"/>
          <w:sz w:val="21"/>
          <w:szCs w:val="21"/>
        </w:rPr>
        <w:t>.</w:t>
      </w:r>
      <w:r w:rsidRPr="007C374C">
        <w:rPr>
          <w:rFonts w:asciiTheme="minorHAnsi" w:hAnsiTheme="minorHAnsi" w:cstheme="minorHAnsi"/>
          <w:sz w:val="21"/>
          <w:szCs w:val="21"/>
        </w:rPr>
        <w:t xml:space="preserve"> </w:t>
      </w:r>
    </w:p>
    <w:p w14:paraId="25FA8003" w14:textId="4F46CF8E" w:rsidR="00D24427" w:rsidRDefault="00D24427" w:rsidP="005B23E8">
      <w:pPr>
        <w:spacing w:line="276" w:lineRule="auto"/>
        <w:rPr>
          <w:rFonts w:asciiTheme="minorHAnsi" w:eastAsiaTheme="minorHAnsi" w:hAnsiTheme="minorHAnsi" w:cstheme="minorHAnsi"/>
          <w:sz w:val="21"/>
          <w:szCs w:val="21"/>
          <w:lang w:eastAsia="en-US"/>
        </w:rPr>
      </w:pPr>
    </w:p>
    <w:p w14:paraId="44887FA0" w14:textId="77777777" w:rsidR="006E0B75" w:rsidRPr="007C374C" w:rsidRDefault="006E0B75" w:rsidP="005B23E8">
      <w:pPr>
        <w:spacing w:line="276" w:lineRule="auto"/>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C15C8A" w:rsidRPr="007C374C" w14:paraId="5ACAE542" w14:textId="77777777" w:rsidTr="00502BF8">
        <w:tc>
          <w:tcPr>
            <w:tcW w:w="4247" w:type="dxa"/>
          </w:tcPr>
          <w:p w14:paraId="14CF81D4" w14:textId="755667FB" w:rsidR="00D24427" w:rsidRPr="007C374C" w:rsidRDefault="00D24427" w:rsidP="00E863B4">
            <w:pPr>
              <w:jc w:val="cente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7C374C" w:rsidRDefault="00D24427" w:rsidP="00E863B4">
            <w:pPr>
              <w:jc w:val="cente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_________________________________</w:t>
            </w:r>
          </w:p>
        </w:tc>
      </w:tr>
      <w:tr w:rsidR="00C15C8A" w:rsidRPr="007C374C" w14:paraId="4A066E98" w14:textId="77777777" w:rsidTr="00502BF8">
        <w:tc>
          <w:tcPr>
            <w:tcW w:w="4247" w:type="dxa"/>
          </w:tcPr>
          <w:p w14:paraId="34C9ED05" w14:textId="1F1F329E" w:rsidR="00D24427" w:rsidRPr="007C374C" w:rsidRDefault="00D24427" w:rsidP="00E863B4">
            <w:pPr>
              <w:jc w:val="cente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7C374C" w:rsidRDefault="00D24427" w:rsidP="00E863B4">
            <w:pPr>
              <w:jc w:val="cente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Representante legal</w:t>
            </w:r>
            <w:r w:rsidR="001614C6" w:rsidRPr="007C374C">
              <w:rPr>
                <w:rFonts w:asciiTheme="minorHAnsi" w:eastAsiaTheme="minorHAnsi" w:hAnsiTheme="minorHAnsi" w:cstheme="minorHAnsi"/>
                <w:sz w:val="21"/>
                <w:szCs w:val="21"/>
                <w:lang w:eastAsia="en-US"/>
              </w:rPr>
              <w:t xml:space="preserve"> do contratado </w:t>
            </w:r>
          </w:p>
        </w:tc>
      </w:tr>
      <w:tr w:rsidR="00C15C8A" w:rsidRPr="007C374C" w14:paraId="212742D1" w14:textId="77777777" w:rsidTr="00502BF8">
        <w:tc>
          <w:tcPr>
            <w:tcW w:w="4247" w:type="dxa"/>
          </w:tcPr>
          <w:p w14:paraId="73CDA8D0" w14:textId="24A8928E" w:rsidR="00D24427" w:rsidRPr="007C374C" w:rsidRDefault="00D24427" w:rsidP="00E863B4">
            <w:pPr>
              <w:jc w:val="cente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7C374C" w:rsidRDefault="00D24427" w:rsidP="00E863B4">
            <w:pPr>
              <w:jc w:val="cente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Empresa</w:t>
            </w:r>
          </w:p>
        </w:tc>
      </w:tr>
      <w:tr w:rsidR="00D24427" w:rsidRPr="007C374C" w14:paraId="2B455216" w14:textId="77777777" w:rsidTr="00502BF8">
        <w:tc>
          <w:tcPr>
            <w:tcW w:w="4247" w:type="dxa"/>
          </w:tcPr>
          <w:p w14:paraId="6C182A4F" w14:textId="2F68BEF9" w:rsidR="00D24427" w:rsidRPr="007C374C" w:rsidRDefault="00D24427" w:rsidP="00E863B4">
            <w:pPr>
              <w:jc w:val="cente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Contratante</w:t>
            </w:r>
          </w:p>
        </w:tc>
        <w:tc>
          <w:tcPr>
            <w:tcW w:w="4247" w:type="dxa"/>
          </w:tcPr>
          <w:p w14:paraId="761C0052" w14:textId="091087DD" w:rsidR="00D24427" w:rsidRPr="007C374C" w:rsidRDefault="00132C20" w:rsidP="00E863B4">
            <w:pPr>
              <w:jc w:val="cente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Contratada</w:t>
            </w:r>
          </w:p>
        </w:tc>
      </w:tr>
    </w:tbl>
    <w:p w14:paraId="1251581A" w14:textId="77777777" w:rsidR="00D24427" w:rsidRPr="007C374C" w:rsidRDefault="00D24427" w:rsidP="00E863B4">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D24427" w:rsidRPr="007C374C" w14:paraId="715B587A" w14:textId="77777777" w:rsidTr="00502BF8">
        <w:tc>
          <w:tcPr>
            <w:tcW w:w="8494" w:type="dxa"/>
          </w:tcPr>
          <w:p w14:paraId="63272FA2" w14:textId="1A5782D5" w:rsidR="00351F0A" w:rsidRPr="007C374C" w:rsidRDefault="00351F0A" w:rsidP="00E863B4">
            <w:pPr>
              <w:rPr>
                <w:rFonts w:asciiTheme="minorHAnsi" w:eastAsiaTheme="minorHAnsi" w:hAnsiTheme="minorHAnsi" w:cstheme="minorHAnsi"/>
                <w:sz w:val="21"/>
                <w:szCs w:val="21"/>
                <w:lang w:eastAsia="en-US"/>
              </w:rPr>
            </w:pPr>
          </w:p>
        </w:tc>
      </w:tr>
    </w:tbl>
    <w:p w14:paraId="0801FA57" w14:textId="540031B6" w:rsidR="00066CDE" w:rsidRPr="007C374C" w:rsidRDefault="00502BF8" w:rsidP="00E863B4">
      <w:pP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 xml:space="preserve">Testemunhas: </w:t>
      </w:r>
    </w:p>
    <w:p w14:paraId="789C0CB2" w14:textId="77777777" w:rsidR="00066CDE" w:rsidRPr="007C374C" w:rsidRDefault="00066CDE" w:rsidP="00E863B4">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66CDE" w:rsidRPr="007C374C" w14:paraId="16593E99" w14:textId="77777777" w:rsidTr="00066CDE">
        <w:tc>
          <w:tcPr>
            <w:tcW w:w="4460" w:type="dxa"/>
          </w:tcPr>
          <w:p w14:paraId="1320B919" w14:textId="67E970E5" w:rsidR="00066CDE" w:rsidRPr="007C374C" w:rsidRDefault="00066CDE" w:rsidP="00066CDE">
            <w:pP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___________________________________</w:t>
            </w:r>
          </w:p>
        </w:tc>
        <w:tc>
          <w:tcPr>
            <w:tcW w:w="4461" w:type="dxa"/>
          </w:tcPr>
          <w:p w14:paraId="6969AE86" w14:textId="20E4E25F" w:rsidR="00066CDE" w:rsidRPr="007C374C" w:rsidRDefault="00066CDE" w:rsidP="00066CDE">
            <w:pP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___________________________________</w:t>
            </w:r>
          </w:p>
        </w:tc>
      </w:tr>
      <w:tr w:rsidR="00066CDE" w:rsidRPr="007C374C" w14:paraId="3BCEE0D6" w14:textId="77777777" w:rsidTr="00066CDE">
        <w:tc>
          <w:tcPr>
            <w:tcW w:w="4460" w:type="dxa"/>
          </w:tcPr>
          <w:p w14:paraId="78C326FB" w14:textId="427968C2" w:rsidR="00066CDE" w:rsidRPr="007C374C" w:rsidRDefault="00066CDE" w:rsidP="00066CDE">
            <w:pP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 xml:space="preserve">Nome: </w:t>
            </w:r>
          </w:p>
        </w:tc>
        <w:tc>
          <w:tcPr>
            <w:tcW w:w="4461" w:type="dxa"/>
          </w:tcPr>
          <w:p w14:paraId="71BB5C3F" w14:textId="58F65E79" w:rsidR="00066CDE" w:rsidRPr="007C374C" w:rsidRDefault="00066CDE" w:rsidP="00066CDE">
            <w:pP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Nome:</w:t>
            </w:r>
          </w:p>
        </w:tc>
      </w:tr>
      <w:tr w:rsidR="00066CDE" w:rsidRPr="007C374C" w14:paraId="6DCD59EC" w14:textId="77777777" w:rsidTr="00066CDE">
        <w:tc>
          <w:tcPr>
            <w:tcW w:w="4460" w:type="dxa"/>
          </w:tcPr>
          <w:p w14:paraId="3900DF67" w14:textId="45CB3643" w:rsidR="00066CDE" w:rsidRPr="007C374C" w:rsidRDefault="00066CDE" w:rsidP="00066CDE">
            <w:pP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 xml:space="preserve">RG: </w:t>
            </w:r>
          </w:p>
        </w:tc>
        <w:tc>
          <w:tcPr>
            <w:tcW w:w="4461" w:type="dxa"/>
          </w:tcPr>
          <w:p w14:paraId="71874775" w14:textId="74603F20" w:rsidR="00066CDE" w:rsidRPr="007C374C" w:rsidRDefault="00066CDE" w:rsidP="00066CDE">
            <w:pP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RG:</w:t>
            </w:r>
          </w:p>
        </w:tc>
      </w:tr>
    </w:tbl>
    <w:p w14:paraId="398E9019" w14:textId="77777777" w:rsidR="006E0B75" w:rsidRPr="007C374C" w:rsidRDefault="006E0B75" w:rsidP="0023277A">
      <w:pPr>
        <w:tabs>
          <w:tab w:val="left" w:pos="1440"/>
        </w:tabs>
        <w:rPr>
          <w:rFonts w:asciiTheme="minorHAnsi" w:eastAsiaTheme="minorHAnsi" w:hAnsiTheme="minorHAnsi" w:cstheme="minorHAnsi"/>
          <w:sz w:val="21"/>
          <w:szCs w:val="21"/>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C15C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13F54EFF"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C07117">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6E0B75" w:rsidRDefault="00B678C8" w:rsidP="00D46D79">
      <w:pPr>
        <w:tabs>
          <w:tab w:val="left" w:pos="9029"/>
        </w:tabs>
        <w:jc w:val="both"/>
        <w:rPr>
          <w:rFonts w:ascii="Calibri" w:eastAsia="Calibri" w:hAnsi="Calibri" w:cs="Calibri"/>
          <w:b/>
          <w:bCs/>
          <w:sz w:val="20"/>
          <w:szCs w:val="20"/>
        </w:rPr>
      </w:pPr>
      <w:r w:rsidRPr="006E0B75">
        <w:rPr>
          <w:rFonts w:ascii="Calibri" w:eastAsia="Calibri" w:hAnsi="Calibri" w:cs="Calibri"/>
          <w:b/>
          <w:bCs/>
          <w:sz w:val="20"/>
          <w:szCs w:val="20"/>
        </w:rPr>
        <w:t xml:space="preserve">CONTRATANTE: PREFEITURA MUNICIPAL DE SANTA BRANCA – CNPJ: </w:t>
      </w:r>
      <w:r w:rsidRPr="006E0B75">
        <w:rPr>
          <w:rFonts w:ascii="Calibri" w:hAnsi="Calibri" w:cs="Calibri"/>
          <w:b/>
          <w:bCs/>
          <w:sz w:val="20"/>
          <w:szCs w:val="20"/>
        </w:rPr>
        <w:t xml:space="preserve">46.694.121/0001-81. </w:t>
      </w:r>
    </w:p>
    <w:p w14:paraId="47A5ED89" w14:textId="785DE724" w:rsidR="00B678C8" w:rsidRPr="006E0B75" w:rsidRDefault="00B678C8" w:rsidP="00D46D79">
      <w:pPr>
        <w:jc w:val="both"/>
        <w:rPr>
          <w:rFonts w:ascii="Calibri" w:hAnsi="Calibri" w:cs="Calibri"/>
          <w:b/>
          <w:bCs/>
          <w:sz w:val="20"/>
          <w:szCs w:val="20"/>
        </w:rPr>
      </w:pPr>
      <w:r w:rsidRPr="006E0B75">
        <w:rPr>
          <w:rFonts w:ascii="Calibri" w:hAnsi="Calibri" w:cs="Calibri"/>
          <w:b/>
          <w:bCs/>
          <w:sz w:val="20"/>
          <w:szCs w:val="20"/>
        </w:rPr>
        <w:t>CONTRATADA: *****, CNPJ ******</w:t>
      </w:r>
    </w:p>
    <w:p w14:paraId="43967B35" w14:textId="178BD083" w:rsidR="00B678C8" w:rsidRPr="006E0B75" w:rsidRDefault="00B678C8" w:rsidP="00D46D79">
      <w:pPr>
        <w:tabs>
          <w:tab w:val="left" w:pos="9029"/>
        </w:tabs>
        <w:jc w:val="both"/>
        <w:rPr>
          <w:rFonts w:ascii="Calibri" w:eastAsia="Calibri" w:hAnsi="Calibri" w:cs="Calibri"/>
          <w:b/>
          <w:bCs/>
          <w:sz w:val="20"/>
          <w:szCs w:val="20"/>
        </w:rPr>
      </w:pPr>
      <w:r w:rsidRPr="006E0B75">
        <w:rPr>
          <w:rFonts w:ascii="Calibri" w:eastAsia="Calibri" w:hAnsi="Calibri" w:cs="Calibri"/>
          <w:b/>
          <w:bCs/>
          <w:sz w:val="20"/>
          <w:szCs w:val="20"/>
        </w:rPr>
        <w:t xml:space="preserve">CONTRATO N° (DE ORIGEM): </w:t>
      </w:r>
      <w:r w:rsidR="00D46D79" w:rsidRPr="006E0B75">
        <w:rPr>
          <w:rFonts w:ascii="Calibri" w:eastAsia="Calibri" w:hAnsi="Calibri" w:cs="Calibri"/>
          <w:b/>
          <w:bCs/>
          <w:sz w:val="20"/>
          <w:szCs w:val="20"/>
        </w:rPr>
        <w:t>**</w:t>
      </w:r>
      <w:r w:rsidRPr="006E0B75">
        <w:rPr>
          <w:rFonts w:ascii="Calibri" w:eastAsia="Calibri" w:hAnsi="Calibri" w:cs="Calibri"/>
          <w:b/>
          <w:bCs/>
          <w:sz w:val="20"/>
          <w:szCs w:val="20"/>
        </w:rPr>
        <w:t>/202</w:t>
      </w:r>
      <w:r w:rsidR="008C5718" w:rsidRPr="006E0B75">
        <w:rPr>
          <w:rFonts w:ascii="Calibri" w:eastAsia="Calibri" w:hAnsi="Calibri" w:cs="Calibri"/>
          <w:b/>
          <w:bCs/>
          <w:sz w:val="20"/>
          <w:szCs w:val="20"/>
        </w:rPr>
        <w:t>6</w:t>
      </w:r>
      <w:r w:rsidRPr="006E0B75">
        <w:rPr>
          <w:rFonts w:ascii="Calibri" w:eastAsia="Calibri" w:hAnsi="Calibri" w:cs="Calibri"/>
          <w:b/>
          <w:bCs/>
          <w:sz w:val="20"/>
          <w:szCs w:val="20"/>
        </w:rPr>
        <w:t xml:space="preserve"> – PROCESSO Nº </w:t>
      </w:r>
      <w:r w:rsidR="009332E7" w:rsidRPr="006E0B75">
        <w:rPr>
          <w:rFonts w:ascii="Calibri" w:eastAsia="Calibri" w:hAnsi="Calibri" w:cs="Calibri"/>
          <w:b/>
          <w:bCs/>
          <w:sz w:val="20"/>
          <w:szCs w:val="20"/>
        </w:rPr>
        <w:t>1066/2026</w:t>
      </w:r>
      <w:r w:rsidR="00C5642B" w:rsidRPr="006E0B75">
        <w:rPr>
          <w:rFonts w:ascii="Calibri" w:eastAsia="Calibri" w:hAnsi="Calibri" w:cs="Calibri"/>
          <w:b/>
          <w:bCs/>
          <w:sz w:val="20"/>
          <w:szCs w:val="20"/>
        </w:rPr>
        <w:t xml:space="preserve"> </w:t>
      </w:r>
      <w:r w:rsidRPr="006E0B75">
        <w:rPr>
          <w:rFonts w:ascii="Calibri" w:eastAsia="Calibri" w:hAnsi="Calibri" w:cs="Calibri"/>
          <w:b/>
          <w:bCs/>
          <w:sz w:val="20"/>
          <w:szCs w:val="20"/>
        </w:rPr>
        <w:t xml:space="preserve">– </w:t>
      </w:r>
      <w:r w:rsidR="002C4F7C" w:rsidRPr="006E0B75">
        <w:rPr>
          <w:rFonts w:ascii="Calibri" w:hAnsi="Calibri" w:cs="Calibri"/>
          <w:b/>
          <w:bCs/>
          <w:sz w:val="20"/>
          <w:szCs w:val="20"/>
        </w:rPr>
        <w:t xml:space="preserve">PREGÃO ELETRÔNICO Nº </w:t>
      </w:r>
      <w:r w:rsidR="00124A39">
        <w:rPr>
          <w:rFonts w:ascii="Calibri" w:hAnsi="Calibri" w:cs="Calibri"/>
          <w:b/>
          <w:bCs/>
          <w:sz w:val="20"/>
          <w:szCs w:val="20"/>
        </w:rPr>
        <w:t>11/2026</w:t>
      </w:r>
      <w:r w:rsidR="002C4F7C" w:rsidRPr="006E0B75">
        <w:rPr>
          <w:rFonts w:ascii="Calibri" w:hAnsi="Calibri" w:cs="Calibri"/>
          <w:b/>
          <w:bCs/>
          <w:sz w:val="20"/>
          <w:szCs w:val="20"/>
        </w:rPr>
        <w:t xml:space="preserve">. </w:t>
      </w:r>
      <w:r w:rsidRPr="006E0B75">
        <w:rPr>
          <w:rFonts w:ascii="Calibri" w:hAnsi="Calibri" w:cs="Calibri"/>
          <w:b/>
          <w:bCs/>
          <w:sz w:val="20"/>
          <w:szCs w:val="20"/>
        </w:rPr>
        <w:t xml:space="preserve"> </w:t>
      </w:r>
    </w:p>
    <w:p w14:paraId="7F01834E" w14:textId="2F67372D" w:rsidR="00B678C8" w:rsidRPr="006E0B75" w:rsidRDefault="00B678C8" w:rsidP="00D46D79">
      <w:pPr>
        <w:tabs>
          <w:tab w:val="left" w:pos="9029"/>
        </w:tabs>
        <w:jc w:val="both"/>
        <w:rPr>
          <w:rFonts w:ascii="Calibri" w:hAnsi="Calibri" w:cs="Calibri"/>
          <w:b/>
          <w:bCs/>
          <w:sz w:val="20"/>
          <w:szCs w:val="20"/>
        </w:rPr>
      </w:pPr>
      <w:r w:rsidRPr="006E0B75">
        <w:rPr>
          <w:rFonts w:ascii="Calibri" w:eastAsia="Calibri" w:hAnsi="Calibri" w:cs="Calibri"/>
          <w:b/>
          <w:bCs/>
          <w:sz w:val="20"/>
          <w:szCs w:val="20"/>
        </w:rPr>
        <w:t xml:space="preserve">OBJETO: </w:t>
      </w:r>
      <w:r w:rsidR="00673D4B" w:rsidRPr="006E0B75">
        <w:rPr>
          <w:rFonts w:asciiTheme="minorHAnsi" w:hAnsiTheme="minorHAnsi" w:cstheme="minorHAnsi"/>
          <w:b/>
          <w:bCs/>
          <w:sz w:val="20"/>
          <w:szCs w:val="20"/>
        </w:rPr>
        <w:t>CONTRATAÇÃO DE EMPRESA ESPECIALIZADA PARA ORGANIZAÇÃO E REALIZAÇÃO DE EVENTOS PARA A 40ª EXPO FASBRA 2026, DO MUNICÍPIO DE SANTA BRANCA/SP, QUE ACONTECERÁ NOS DIAS 11, 12, 13 E 14 DE JUNHO DE 2026.</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C5642B">
      <w:pPr>
        <w:widowControl w:val="0"/>
        <w:numPr>
          <w:ilvl w:val="0"/>
          <w:numId w:val="1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C5642B">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C5642B">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C5642B">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C5642B">
      <w:pPr>
        <w:widowControl w:val="0"/>
        <w:numPr>
          <w:ilvl w:val="0"/>
          <w:numId w:val="17"/>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C5642B">
      <w:pPr>
        <w:widowControl w:val="0"/>
        <w:numPr>
          <w:ilvl w:val="0"/>
          <w:numId w:val="17"/>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C5642B">
      <w:pPr>
        <w:widowControl w:val="0"/>
        <w:numPr>
          <w:ilvl w:val="0"/>
          <w:numId w:val="1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C5642B">
      <w:pPr>
        <w:widowControl w:val="0"/>
        <w:numPr>
          <w:ilvl w:val="0"/>
          <w:numId w:val="1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C5642B">
      <w:pPr>
        <w:widowControl w:val="0"/>
        <w:numPr>
          <w:ilvl w:val="0"/>
          <w:numId w:val="1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76D340D2" w14:textId="09D951D3" w:rsidR="00B678C8" w:rsidRPr="00787D68" w:rsidRDefault="00B678C8" w:rsidP="00B678C8">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8C5718">
        <w:rPr>
          <w:rFonts w:asciiTheme="minorHAnsi" w:hAnsiTheme="minorHAnsi" w:cstheme="minorHAnsi"/>
          <w:b/>
          <w:sz w:val="22"/>
          <w:szCs w:val="22"/>
        </w:rPr>
        <w:t>6</w:t>
      </w:r>
      <w:r w:rsidRPr="00787D68">
        <w:rPr>
          <w:rFonts w:asciiTheme="minorHAnsi" w:hAnsiTheme="minorHAnsi" w:cstheme="minorHAnsi"/>
          <w:b/>
          <w:sz w:val="22"/>
          <w:szCs w:val="22"/>
        </w:rPr>
        <w:t xml:space="preserve">. </w:t>
      </w:r>
    </w:p>
    <w:p w14:paraId="216AA430" w14:textId="77777777" w:rsidR="00B678C8" w:rsidRPr="00787D68" w:rsidRDefault="00B678C8" w:rsidP="00B678C8">
      <w:pPr>
        <w:widowControl w:val="0"/>
        <w:autoSpaceDE w:val="0"/>
        <w:autoSpaceDN w:val="0"/>
        <w:spacing w:line="360" w:lineRule="auto"/>
        <w:ind w:right="57"/>
        <w:rPr>
          <w:rFonts w:asciiTheme="minorHAnsi" w:eastAsia="Arial" w:hAnsiTheme="minorHAnsi" w:cstheme="minorHAnsi"/>
          <w:b/>
          <w:sz w:val="21"/>
          <w:szCs w:val="21"/>
        </w:rPr>
      </w:pPr>
    </w:p>
    <w:p w14:paraId="13298E7F" w14:textId="77777777"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7932238" w14:textId="77622139"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5B943952"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32947F9C" w14:textId="057B05A5"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257E7355" w:rsidR="003105BE" w:rsidRPr="00D46D79" w:rsidRDefault="00B678C8" w:rsidP="00D46D79">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57C229B4" w14:textId="58C5E3F5" w:rsidR="00056AE7" w:rsidRPr="004140CE" w:rsidRDefault="00B678C8" w:rsidP="004140CE">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D819B8F" w14:textId="396AF83E"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4F38BBEF" w14:textId="77777777" w:rsidR="0038043F" w:rsidRDefault="0038043F" w:rsidP="0038043F">
      <w:pPr>
        <w:widowControl w:val="0"/>
        <w:tabs>
          <w:tab w:val="left" w:pos="8639"/>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395C5345" w14:textId="77777777" w:rsidR="0038043F" w:rsidRDefault="0038043F" w:rsidP="0038043F">
      <w:pPr>
        <w:widowControl w:val="0"/>
        <w:tabs>
          <w:tab w:val="left" w:pos="8639"/>
        </w:tabs>
        <w:autoSpaceDE w:val="0"/>
        <w:autoSpaceDN w:val="0"/>
        <w:ind w:right="57"/>
        <w:rPr>
          <w:rFonts w:asciiTheme="minorHAnsi" w:eastAsia="Arial" w:hAnsiTheme="minorHAnsi" w:cstheme="minorHAnsi"/>
          <w:sz w:val="21"/>
          <w:szCs w:val="21"/>
          <w:u w:val="single"/>
        </w:rPr>
      </w:pPr>
    </w:p>
    <w:p w14:paraId="757150B0" w14:textId="2B6E0E4A" w:rsidR="0038043F" w:rsidRPr="00787D68" w:rsidRDefault="0038043F" w:rsidP="0038043F">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FISCAL</w:t>
      </w:r>
      <w:r w:rsidRPr="00787D68">
        <w:rPr>
          <w:rFonts w:asciiTheme="minorHAnsi" w:eastAsia="Arial" w:hAnsiTheme="minorHAnsi" w:cstheme="minorHAnsi"/>
          <w:b/>
          <w:bCs/>
          <w:sz w:val="21"/>
          <w:szCs w:val="21"/>
          <w:u w:val="thick"/>
        </w:rPr>
        <w:t xml:space="preserve"> DO CONTRATO</w:t>
      </w:r>
      <w:r w:rsidRPr="00787D68">
        <w:rPr>
          <w:rFonts w:asciiTheme="minorHAnsi" w:eastAsia="Arial" w:hAnsiTheme="minorHAnsi" w:cstheme="minorHAnsi"/>
          <w:b/>
          <w:bCs/>
          <w:sz w:val="21"/>
          <w:szCs w:val="21"/>
        </w:rPr>
        <w:t>:</w:t>
      </w:r>
    </w:p>
    <w:p w14:paraId="17316BDF" w14:textId="77777777" w:rsidR="0038043F" w:rsidRPr="00787D68" w:rsidRDefault="0038043F" w:rsidP="0038043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5E040E45" w14:textId="77777777" w:rsidR="0038043F" w:rsidRPr="00787D68" w:rsidRDefault="0038043F" w:rsidP="0038043F">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5CA4591D" w14:textId="77777777" w:rsidR="0038043F" w:rsidRPr="00787D68" w:rsidRDefault="0038043F" w:rsidP="0038043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27FB8487" w14:textId="77777777" w:rsidR="0038043F" w:rsidRPr="00787D68" w:rsidRDefault="0038043F" w:rsidP="0038043F">
      <w:pPr>
        <w:widowControl w:val="0"/>
        <w:tabs>
          <w:tab w:val="left" w:pos="8698"/>
        </w:tabs>
        <w:autoSpaceDE w:val="0"/>
        <w:autoSpaceDN w:val="0"/>
        <w:ind w:right="57"/>
        <w:rPr>
          <w:rFonts w:asciiTheme="minorHAnsi" w:eastAsia="Arial" w:hAnsiTheme="minorHAnsi" w:cstheme="minorHAnsi"/>
          <w:sz w:val="21"/>
          <w:szCs w:val="21"/>
        </w:rPr>
      </w:pPr>
    </w:p>
    <w:p w14:paraId="77180475" w14:textId="77777777" w:rsidR="0038043F" w:rsidRPr="00787D68" w:rsidRDefault="0038043F" w:rsidP="0038043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4DEE12E" w14:textId="77777777" w:rsidR="0038043F" w:rsidRPr="00787D68" w:rsidRDefault="0038043F" w:rsidP="0038043F">
      <w:pPr>
        <w:widowControl w:val="0"/>
        <w:tabs>
          <w:tab w:val="left" w:pos="8639"/>
        </w:tabs>
        <w:autoSpaceDE w:val="0"/>
        <w:autoSpaceDN w:val="0"/>
        <w:ind w:right="57"/>
        <w:rPr>
          <w:rFonts w:asciiTheme="minorHAnsi" w:eastAsia="Arial" w:hAnsiTheme="minorHAnsi" w:cstheme="minorHAnsi"/>
          <w:sz w:val="21"/>
          <w:szCs w:val="21"/>
        </w:rPr>
      </w:pPr>
    </w:p>
    <w:p w14:paraId="43CE96B5" w14:textId="7E9BA42E"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2C4F7C">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46"/>
      <w:footerReference w:type="default" r:id="rId47"/>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AF84F" w14:textId="77777777" w:rsidR="00E21A1E" w:rsidRDefault="00E21A1E" w:rsidP="001C23E6">
      <w:r>
        <w:separator/>
      </w:r>
    </w:p>
  </w:endnote>
  <w:endnote w:type="continuationSeparator" w:id="0">
    <w:p w14:paraId="494C6C34" w14:textId="77777777" w:rsidR="00E21A1E" w:rsidRDefault="00E21A1E"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Segoe UI Variable Display">
    <w:panose1 w:val="00000000000000000000"/>
    <w:charset w:val="00"/>
    <w:family w:val="auto"/>
    <w:pitch w:val="variable"/>
    <w:sig w:usb0="A00002FF" w:usb1="0000000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1158276"/>
      <w:docPartObj>
        <w:docPartGallery w:val="Page Numbers (Bottom of Page)"/>
        <w:docPartUnique/>
      </w:docPartObj>
    </w:sdtPr>
    <w:sdtEndPr/>
    <w:sdtContent>
      <w:p w14:paraId="13825A7C" w14:textId="70E233C9" w:rsidR="00273989" w:rsidRDefault="00273989">
        <w:pPr>
          <w:pStyle w:val="Rodap"/>
          <w:jc w:val="right"/>
        </w:pPr>
        <w:r>
          <w:fldChar w:fldCharType="begin"/>
        </w:r>
        <w:r>
          <w:instrText>PAGE   \* MERGEFORMAT</w:instrText>
        </w:r>
        <w:r>
          <w:fldChar w:fldCharType="separate"/>
        </w:r>
        <w:r>
          <w:t>2</w:t>
        </w:r>
        <w:r>
          <w:fldChar w:fldCharType="end"/>
        </w:r>
      </w:p>
    </w:sdtContent>
  </w:sdt>
  <w:p w14:paraId="7BA35769" w14:textId="107BBCE2" w:rsidR="009332E7" w:rsidRPr="009703F9" w:rsidRDefault="009332E7" w:rsidP="009703F9">
    <w:pPr>
      <w:pStyle w:val="Rodap"/>
      <w:ind w:left="-426"/>
      <w:rPr>
        <w:rFonts w:ascii="Verdana" w:hAnsi="Verdan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2649587"/>
      <w:docPartObj>
        <w:docPartGallery w:val="Page Numbers (Bottom of Page)"/>
        <w:docPartUnique/>
      </w:docPartObj>
    </w:sdtPr>
    <w:sdtEndPr/>
    <w:sdtContent>
      <w:p w14:paraId="48E51EEA" w14:textId="55200ACB" w:rsidR="00503FA8" w:rsidRDefault="00503FA8">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14D4E" w14:textId="77777777" w:rsidR="00E21A1E" w:rsidRDefault="00E21A1E" w:rsidP="001C23E6">
      <w:r>
        <w:separator/>
      </w:r>
    </w:p>
  </w:footnote>
  <w:footnote w:type="continuationSeparator" w:id="0">
    <w:p w14:paraId="1ED6F85A" w14:textId="77777777" w:rsidR="00E21A1E" w:rsidRDefault="00E21A1E"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9332E7" w:rsidRPr="00547A08" w14:paraId="7562192D" w14:textId="77777777" w:rsidTr="00422EBC">
      <w:trPr>
        <w:trHeight w:val="1115"/>
      </w:trPr>
      <w:tc>
        <w:tcPr>
          <w:tcW w:w="2420" w:type="dxa"/>
          <w:tcBorders>
            <w:top w:val="nil"/>
            <w:left w:val="nil"/>
            <w:bottom w:val="nil"/>
            <w:right w:val="nil"/>
          </w:tcBorders>
        </w:tcPr>
        <w:p w14:paraId="33BC1F3B" w14:textId="77777777" w:rsidR="009332E7" w:rsidRPr="00E54745" w:rsidRDefault="009332E7" w:rsidP="009332E7">
          <w:pPr>
            <w:pStyle w:val="Ttulo1"/>
            <w:keepNext w:val="0"/>
          </w:pPr>
          <w:r w:rsidRPr="00E54745">
            <w:rPr>
              <w:noProof/>
              <w:sz w:val="20"/>
            </w:rPr>
            <w:drawing>
              <wp:inline distT="0" distB="0" distL="0" distR="0" wp14:anchorId="19AF96EC" wp14:editId="003D9C07">
                <wp:extent cx="1153160" cy="885190"/>
                <wp:effectExtent l="0" t="0" r="8890" b="0"/>
                <wp:docPr id="13388925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5306F193" w14:textId="77777777" w:rsidR="009332E7" w:rsidRPr="001C23E6" w:rsidRDefault="009332E7" w:rsidP="009332E7">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4C6E77C2" w14:textId="77777777" w:rsidR="009332E7" w:rsidRPr="001C23E6" w:rsidRDefault="009332E7" w:rsidP="009332E7">
          <w:pPr>
            <w:spacing w:line="276" w:lineRule="auto"/>
            <w:jc w:val="center"/>
            <w:rPr>
              <w:sz w:val="22"/>
              <w:szCs w:val="22"/>
            </w:rPr>
          </w:pPr>
          <w:r w:rsidRPr="001C23E6">
            <w:rPr>
              <w:sz w:val="22"/>
              <w:szCs w:val="22"/>
            </w:rPr>
            <w:t>CNPJ 46.694.121/0001-81</w:t>
          </w:r>
        </w:p>
        <w:p w14:paraId="44F521C5" w14:textId="77777777" w:rsidR="009332E7" w:rsidRPr="001C23E6" w:rsidRDefault="009332E7" w:rsidP="009332E7">
          <w:pPr>
            <w:spacing w:line="276" w:lineRule="auto"/>
            <w:jc w:val="center"/>
            <w:rPr>
              <w:sz w:val="22"/>
              <w:szCs w:val="22"/>
            </w:rPr>
          </w:pPr>
          <w:r w:rsidRPr="001C23E6">
            <w:rPr>
              <w:sz w:val="22"/>
              <w:szCs w:val="22"/>
            </w:rPr>
            <w:t>Rua Prudente de Moraes, n° 93, Centro, Santa Branca - SP, CEP 12380-000</w:t>
          </w:r>
        </w:p>
        <w:p w14:paraId="0B1D69AC" w14:textId="77777777" w:rsidR="009332E7" w:rsidRPr="001C23E6" w:rsidRDefault="009332E7" w:rsidP="009332E7">
          <w:pPr>
            <w:spacing w:line="276" w:lineRule="auto"/>
            <w:jc w:val="center"/>
            <w:rPr>
              <w:sz w:val="22"/>
              <w:szCs w:val="22"/>
            </w:rPr>
          </w:pPr>
          <w:r w:rsidRPr="001C23E6">
            <w:rPr>
              <w:sz w:val="22"/>
              <w:szCs w:val="22"/>
            </w:rPr>
            <w:t xml:space="preserve">Tel.: (0xx12) 3972-6620 </w:t>
          </w:r>
        </w:p>
        <w:p w14:paraId="026B9C91" w14:textId="77777777" w:rsidR="009332E7" w:rsidRPr="00547A08" w:rsidRDefault="009332E7" w:rsidP="009332E7">
          <w:pPr>
            <w:jc w:val="center"/>
            <w:rPr>
              <w:sz w:val="22"/>
              <w:szCs w:val="22"/>
            </w:rPr>
          </w:pPr>
        </w:p>
      </w:tc>
    </w:tr>
  </w:tbl>
  <w:p w14:paraId="4F6CBD86" w14:textId="77777777" w:rsidR="009332E7" w:rsidRDefault="009332E7" w:rsidP="009332E7">
    <w:pPr>
      <w:pStyle w:val="Cabealho"/>
    </w:pPr>
  </w:p>
  <w:p w14:paraId="1972B6B4" w14:textId="5E7E70D9" w:rsidR="009332E7" w:rsidRDefault="009332E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2380580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515FB2"/>
    <w:multiLevelType w:val="multilevel"/>
    <w:tmpl w:val="190E7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402E25"/>
    <w:multiLevelType w:val="multilevel"/>
    <w:tmpl w:val="DDACD1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A645CC"/>
    <w:multiLevelType w:val="multilevel"/>
    <w:tmpl w:val="84320194"/>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039A504E"/>
    <w:multiLevelType w:val="multilevel"/>
    <w:tmpl w:val="FBD855E4"/>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50F4695"/>
    <w:multiLevelType w:val="multilevel"/>
    <w:tmpl w:val="2062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417DB1"/>
    <w:multiLevelType w:val="multilevel"/>
    <w:tmpl w:val="B2C844B2"/>
    <w:lvl w:ilvl="0">
      <w:start w:val="12"/>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C3B6650"/>
    <w:multiLevelType w:val="hybridMultilevel"/>
    <w:tmpl w:val="FAE4A886"/>
    <w:lvl w:ilvl="0" w:tplc="61CC6B8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D1213BD"/>
    <w:multiLevelType w:val="multilevel"/>
    <w:tmpl w:val="DC1826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F7D6676"/>
    <w:multiLevelType w:val="multilevel"/>
    <w:tmpl w:val="FAFC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E21BE0"/>
    <w:multiLevelType w:val="multilevel"/>
    <w:tmpl w:val="1F1E022E"/>
    <w:lvl w:ilvl="0">
      <w:start w:val="11"/>
      <w:numFmt w:val="decimal"/>
      <w:lvlText w:val="%1."/>
      <w:lvlJc w:val="left"/>
      <w:pPr>
        <w:ind w:left="600" w:hanging="600"/>
      </w:pPr>
      <w:rPr>
        <w:rFonts w:hint="default"/>
      </w:rPr>
    </w:lvl>
    <w:lvl w:ilvl="1">
      <w:start w:val="5"/>
      <w:numFmt w:val="decimal"/>
      <w:lvlText w:val="%1.%2."/>
      <w:lvlJc w:val="left"/>
      <w:pPr>
        <w:ind w:left="982" w:hanging="60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866" w:hanging="720"/>
      </w:pPr>
      <w:rPr>
        <w:rFonts w:hint="default"/>
      </w:rPr>
    </w:lvl>
    <w:lvl w:ilvl="4">
      <w:start w:val="1"/>
      <w:numFmt w:val="decimal"/>
      <w:lvlText w:val="%1.%2.%3.%4.%5."/>
      <w:lvlJc w:val="left"/>
      <w:pPr>
        <w:ind w:left="2608" w:hanging="1080"/>
      </w:pPr>
      <w:rPr>
        <w:rFonts w:hint="default"/>
      </w:rPr>
    </w:lvl>
    <w:lvl w:ilvl="5">
      <w:start w:val="1"/>
      <w:numFmt w:val="decimal"/>
      <w:lvlText w:val="%1.%2.%3.%4.%5.%6."/>
      <w:lvlJc w:val="left"/>
      <w:pPr>
        <w:ind w:left="2990" w:hanging="1080"/>
      </w:pPr>
      <w:rPr>
        <w:rFonts w:hint="default"/>
      </w:rPr>
    </w:lvl>
    <w:lvl w:ilvl="6">
      <w:start w:val="1"/>
      <w:numFmt w:val="decimal"/>
      <w:lvlText w:val="%1.%2.%3.%4.%5.%6.%7."/>
      <w:lvlJc w:val="left"/>
      <w:pPr>
        <w:ind w:left="3732" w:hanging="1440"/>
      </w:pPr>
      <w:rPr>
        <w:rFonts w:hint="default"/>
      </w:rPr>
    </w:lvl>
    <w:lvl w:ilvl="7">
      <w:start w:val="1"/>
      <w:numFmt w:val="decimal"/>
      <w:lvlText w:val="%1.%2.%3.%4.%5.%6.%7.%8."/>
      <w:lvlJc w:val="left"/>
      <w:pPr>
        <w:ind w:left="4114" w:hanging="1440"/>
      </w:pPr>
      <w:rPr>
        <w:rFonts w:hint="default"/>
      </w:rPr>
    </w:lvl>
    <w:lvl w:ilvl="8">
      <w:start w:val="1"/>
      <w:numFmt w:val="decimal"/>
      <w:lvlText w:val="%1.%2.%3.%4.%5.%6.%7.%8.%9."/>
      <w:lvlJc w:val="left"/>
      <w:pPr>
        <w:ind w:left="4496" w:hanging="1440"/>
      </w:pPr>
      <w:rPr>
        <w:rFonts w:hint="default"/>
      </w:rPr>
    </w:lvl>
  </w:abstractNum>
  <w:abstractNum w:abstractNumId="17" w15:restartNumberingAfterBreak="0">
    <w:nsid w:val="13F552D1"/>
    <w:multiLevelType w:val="multilevel"/>
    <w:tmpl w:val="6694957A"/>
    <w:lvl w:ilvl="0">
      <w:start w:val="8"/>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9"/>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4897213"/>
    <w:multiLevelType w:val="multilevel"/>
    <w:tmpl w:val="39E21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7E61B0"/>
    <w:multiLevelType w:val="multilevel"/>
    <w:tmpl w:val="C186C588"/>
    <w:lvl w:ilvl="0">
      <w:start w:val="7"/>
      <w:numFmt w:val="decimal"/>
      <w:lvlText w:val="%1."/>
      <w:lvlJc w:val="left"/>
      <w:pPr>
        <w:ind w:left="600" w:hanging="600"/>
      </w:pPr>
      <w:rPr>
        <w:rFonts w:hint="default"/>
      </w:rPr>
    </w:lvl>
    <w:lvl w:ilvl="1">
      <w:start w:val="21"/>
      <w:numFmt w:val="decimal"/>
      <w:lvlText w:val="%1.%2."/>
      <w:lvlJc w:val="left"/>
      <w:pPr>
        <w:ind w:left="1025" w:hanging="60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20" w15:restartNumberingAfterBreak="0">
    <w:nsid w:val="19B30DDD"/>
    <w:multiLevelType w:val="multilevel"/>
    <w:tmpl w:val="F7201116"/>
    <w:lvl w:ilvl="0">
      <w:start w:val="11"/>
      <w:numFmt w:val="decimal"/>
      <w:lvlText w:val="%1."/>
      <w:lvlJc w:val="left"/>
      <w:pPr>
        <w:ind w:left="765" w:hanging="765"/>
      </w:pPr>
      <w:rPr>
        <w:rFonts w:hint="default"/>
      </w:rPr>
    </w:lvl>
    <w:lvl w:ilvl="1">
      <w:start w:val="7"/>
      <w:numFmt w:val="decimal"/>
      <w:lvlText w:val="%1.%2."/>
      <w:lvlJc w:val="left"/>
      <w:pPr>
        <w:ind w:left="765" w:hanging="765"/>
      </w:pPr>
      <w:rPr>
        <w:rFonts w:hint="default"/>
      </w:rPr>
    </w:lvl>
    <w:lvl w:ilvl="2">
      <w:start w:val="1"/>
      <w:numFmt w:val="decimal"/>
      <w:lvlText w:val="%1.%2.%3."/>
      <w:lvlJc w:val="left"/>
      <w:pPr>
        <w:ind w:left="765" w:hanging="765"/>
      </w:pPr>
      <w:rPr>
        <w:rFonts w:hint="default"/>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FF70EA8"/>
    <w:multiLevelType w:val="hybridMultilevel"/>
    <w:tmpl w:val="E20A14E6"/>
    <w:lvl w:ilvl="0" w:tplc="3920FB50">
      <w:start w:val="1"/>
      <w:numFmt w:val="lowerLetter"/>
      <w:lvlText w:val="%1)"/>
      <w:lvlJc w:val="left"/>
      <w:pPr>
        <w:ind w:left="1185" w:hanging="360"/>
      </w:pPr>
      <w:rPr>
        <w:rFonts w:ascii="Calibri" w:eastAsia="Calibri" w:hAnsi="Calibri" w:cs="Calibri" w:hint="default"/>
        <w:b w:val="0"/>
        <w:bCs w:val="0"/>
        <w:i w:val="0"/>
        <w:iCs w:val="0"/>
        <w:spacing w:val="-1"/>
        <w:w w:val="100"/>
        <w:sz w:val="21"/>
        <w:szCs w:val="21"/>
        <w:lang w:val="pt-PT" w:eastAsia="en-US" w:bidi="ar-SA"/>
      </w:rPr>
    </w:lvl>
    <w:lvl w:ilvl="1" w:tplc="E1DEC5D6">
      <w:numFmt w:val="bullet"/>
      <w:lvlText w:val="•"/>
      <w:lvlJc w:val="left"/>
      <w:pPr>
        <w:ind w:left="2096" w:hanging="360"/>
      </w:pPr>
      <w:rPr>
        <w:rFonts w:hint="default"/>
        <w:lang w:val="pt-PT" w:eastAsia="en-US" w:bidi="ar-SA"/>
      </w:rPr>
    </w:lvl>
    <w:lvl w:ilvl="2" w:tplc="2932B652">
      <w:numFmt w:val="bullet"/>
      <w:lvlText w:val="•"/>
      <w:lvlJc w:val="left"/>
      <w:pPr>
        <w:ind w:left="3013" w:hanging="360"/>
      </w:pPr>
      <w:rPr>
        <w:rFonts w:hint="default"/>
        <w:lang w:val="pt-PT" w:eastAsia="en-US" w:bidi="ar-SA"/>
      </w:rPr>
    </w:lvl>
    <w:lvl w:ilvl="3" w:tplc="DEE47DC2">
      <w:numFmt w:val="bullet"/>
      <w:lvlText w:val="•"/>
      <w:lvlJc w:val="left"/>
      <w:pPr>
        <w:ind w:left="3930" w:hanging="360"/>
      </w:pPr>
      <w:rPr>
        <w:rFonts w:hint="default"/>
        <w:lang w:val="pt-PT" w:eastAsia="en-US" w:bidi="ar-SA"/>
      </w:rPr>
    </w:lvl>
    <w:lvl w:ilvl="4" w:tplc="0A78EE8A">
      <w:numFmt w:val="bullet"/>
      <w:lvlText w:val="•"/>
      <w:lvlJc w:val="left"/>
      <w:pPr>
        <w:ind w:left="4847" w:hanging="360"/>
      </w:pPr>
      <w:rPr>
        <w:rFonts w:hint="default"/>
        <w:lang w:val="pt-PT" w:eastAsia="en-US" w:bidi="ar-SA"/>
      </w:rPr>
    </w:lvl>
    <w:lvl w:ilvl="5" w:tplc="D79AA9EA">
      <w:numFmt w:val="bullet"/>
      <w:lvlText w:val="•"/>
      <w:lvlJc w:val="left"/>
      <w:pPr>
        <w:ind w:left="5764" w:hanging="360"/>
      </w:pPr>
      <w:rPr>
        <w:rFonts w:hint="default"/>
        <w:lang w:val="pt-PT" w:eastAsia="en-US" w:bidi="ar-SA"/>
      </w:rPr>
    </w:lvl>
    <w:lvl w:ilvl="6" w:tplc="E6F29912">
      <w:numFmt w:val="bullet"/>
      <w:lvlText w:val="•"/>
      <w:lvlJc w:val="left"/>
      <w:pPr>
        <w:ind w:left="6681" w:hanging="360"/>
      </w:pPr>
      <w:rPr>
        <w:rFonts w:hint="default"/>
        <w:lang w:val="pt-PT" w:eastAsia="en-US" w:bidi="ar-SA"/>
      </w:rPr>
    </w:lvl>
    <w:lvl w:ilvl="7" w:tplc="ADE4A14A">
      <w:numFmt w:val="bullet"/>
      <w:lvlText w:val="•"/>
      <w:lvlJc w:val="left"/>
      <w:pPr>
        <w:ind w:left="7597" w:hanging="360"/>
      </w:pPr>
      <w:rPr>
        <w:rFonts w:hint="default"/>
        <w:lang w:val="pt-PT" w:eastAsia="en-US" w:bidi="ar-SA"/>
      </w:rPr>
    </w:lvl>
    <w:lvl w:ilvl="8" w:tplc="19D0C538">
      <w:numFmt w:val="bullet"/>
      <w:lvlText w:val="•"/>
      <w:lvlJc w:val="left"/>
      <w:pPr>
        <w:ind w:left="8514" w:hanging="360"/>
      </w:pPr>
      <w:rPr>
        <w:rFonts w:hint="default"/>
        <w:lang w:val="pt-PT" w:eastAsia="en-US" w:bidi="ar-SA"/>
      </w:rPr>
    </w:lvl>
  </w:abstractNum>
  <w:abstractNum w:abstractNumId="23"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241313AA"/>
    <w:multiLevelType w:val="multilevel"/>
    <w:tmpl w:val="4704CDC6"/>
    <w:lvl w:ilvl="0">
      <w:start w:val="7"/>
      <w:numFmt w:val="decimal"/>
      <w:lvlText w:val="%1."/>
      <w:lvlJc w:val="left"/>
      <w:pPr>
        <w:ind w:left="435" w:hanging="435"/>
      </w:pPr>
      <w:rPr>
        <w:rFonts w:hint="default"/>
        <w:b w:val="0"/>
      </w:rPr>
    </w:lvl>
    <w:lvl w:ilvl="1">
      <w:start w:val="21"/>
      <w:numFmt w:val="decimal"/>
      <w:lvlText w:val="%1.%2."/>
      <w:lvlJc w:val="left"/>
      <w:pPr>
        <w:ind w:left="1520" w:hanging="435"/>
      </w:pPr>
      <w:rPr>
        <w:rFonts w:hint="default"/>
        <w:b w:val="0"/>
      </w:rPr>
    </w:lvl>
    <w:lvl w:ilvl="2">
      <w:start w:val="1"/>
      <w:numFmt w:val="decimal"/>
      <w:lvlText w:val="%1.%2.%3."/>
      <w:lvlJc w:val="left"/>
      <w:pPr>
        <w:ind w:left="2890" w:hanging="720"/>
      </w:pPr>
      <w:rPr>
        <w:rFonts w:hint="default"/>
        <w:b w:val="0"/>
      </w:rPr>
    </w:lvl>
    <w:lvl w:ilvl="3">
      <w:start w:val="1"/>
      <w:numFmt w:val="decimal"/>
      <w:lvlText w:val="%1.%2.%3.%4."/>
      <w:lvlJc w:val="left"/>
      <w:pPr>
        <w:ind w:left="3975" w:hanging="720"/>
      </w:pPr>
      <w:rPr>
        <w:rFonts w:hint="default"/>
        <w:b w:val="0"/>
      </w:rPr>
    </w:lvl>
    <w:lvl w:ilvl="4">
      <w:start w:val="1"/>
      <w:numFmt w:val="decimal"/>
      <w:lvlText w:val="%1.%2.%3.%4.%5."/>
      <w:lvlJc w:val="left"/>
      <w:pPr>
        <w:ind w:left="5420" w:hanging="1080"/>
      </w:pPr>
      <w:rPr>
        <w:rFonts w:hint="default"/>
        <w:b w:val="0"/>
      </w:rPr>
    </w:lvl>
    <w:lvl w:ilvl="5">
      <w:start w:val="1"/>
      <w:numFmt w:val="decimal"/>
      <w:lvlText w:val="%1.%2.%3.%4.%5.%6."/>
      <w:lvlJc w:val="left"/>
      <w:pPr>
        <w:ind w:left="6505" w:hanging="1080"/>
      </w:pPr>
      <w:rPr>
        <w:rFonts w:hint="default"/>
        <w:b w:val="0"/>
      </w:rPr>
    </w:lvl>
    <w:lvl w:ilvl="6">
      <w:start w:val="1"/>
      <w:numFmt w:val="decimal"/>
      <w:lvlText w:val="%1.%2.%3.%4.%5.%6.%7."/>
      <w:lvlJc w:val="left"/>
      <w:pPr>
        <w:ind w:left="7950" w:hanging="1440"/>
      </w:pPr>
      <w:rPr>
        <w:rFonts w:hint="default"/>
        <w:b w:val="0"/>
      </w:rPr>
    </w:lvl>
    <w:lvl w:ilvl="7">
      <w:start w:val="1"/>
      <w:numFmt w:val="decimal"/>
      <w:lvlText w:val="%1.%2.%3.%4.%5.%6.%7.%8."/>
      <w:lvlJc w:val="left"/>
      <w:pPr>
        <w:ind w:left="9035" w:hanging="1440"/>
      </w:pPr>
      <w:rPr>
        <w:rFonts w:hint="default"/>
        <w:b w:val="0"/>
      </w:rPr>
    </w:lvl>
    <w:lvl w:ilvl="8">
      <w:start w:val="1"/>
      <w:numFmt w:val="decimal"/>
      <w:lvlText w:val="%1.%2.%3.%4.%5.%6.%7.%8.%9."/>
      <w:lvlJc w:val="left"/>
      <w:pPr>
        <w:ind w:left="10480" w:hanging="1800"/>
      </w:pPr>
      <w:rPr>
        <w:rFonts w:hint="default"/>
        <w:b w:val="0"/>
      </w:rPr>
    </w:lvl>
  </w:abstractNum>
  <w:abstractNum w:abstractNumId="25" w15:restartNumberingAfterBreak="0">
    <w:nsid w:val="258F2831"/>
    <w:multiLevelType w:val="multilevel"/>
    <w:tmpl w:val="3BD00B36"/>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color w:val="000000"/>
        <w:sz w:val="21"/>
        <w:szCs w:val="21"/>
      </w:rPr>
    </w:lvl>
    <w:lvl w:ilvl="2">
      <w:start w:val="1"/>
      <w:numFmt w:val="decimalZero"/>
      <w:isLgl/>
      <w:lvlText w:val="%1.%2.%3."/>
      <w:lvlJc w:val="left"/>
      <w:pPr>
        <w:ind w:left="1080" w:hanging="720"/>
      </w:pPr>
      <w:rPr>
        <w:rFonts w:hint="default"/>
        <w:color w:val="000000"/>
        <w:sz w:val="22"/>
      </w:rPr>
    </w:lvl>
    <w:lvl w:ilvl="3">
      <w:start w:val="1"/>
      <w:numFmt w:val="decimal"/>
      <w:isLgl/>
      <w:lvlText w:val="%1.%2.%3.%4."/>
      <w:lvlJc w:val="left"/>
      <w:pPr>
        <w:ind w:left="1080" w:hanging="720"/>
      </w:pPr>
      <w:rPr>
        <w:rFonts w:hint="default"/>
        <w:color w:val="000000"/>
        <w:sz w:val="22"/>
      </w:rPr>
    </w:lvl>
    <w:lvl w:ilvl="4">
      <w:start w:val="1"/>
      <w:numFmt w:val="decimal"/>
      <w:isLgl/>
      <w:lvlText w:val="%1.%2.%3.%4.%5."/>
      <w:lvlJc w:val="left"/>
      <w:pPr>
        <w:ind w:left="1440" w:hanging="1080"/>
      </w:pPr>
      <w:rPr>
        <w:rFonts w:hint="default"/>
        <w:color w:val="000000"/>
        <w:sz w:val="22"/>
      </w:rPr>
    </w:lvl>
    <w:lvl w:ilvl="5">
      <w:start w:val="1"/>
      <w:numFmt w:val="decimalZero"/>
      <w:isLgl/>
      <w:lvlText w:val="%1.%2.%3.%4.%5.%6."/>
      <w:lvlJc w:val="left"/>
      <w:pPr>
        <w:ind w:left="1440" w:hanging="1080"/>
      </w:pPr>
      <w:rPr>
        <w:rFonts w:hint="default"/>
        <w:color w:val="000000"/>
        <w:sz w:val="22"/>
      </w:rPr>
    </w:lvl>
    <w:lvl w:ilvl="6">
      <w:start w:val="1"/>
      <w:numFmt w:val="decimal"/>
      <w:isLgl/>
      <w:lvlText w:val="%1.%2.%3.%4.%5.%6.%7."/>
      <w:lvlJc w:val="left"/>
      <w:pPr>
        <w:ind w:left="1800" w:hanging="1440"/>
      </w:pPr>
      <w:rPr>
        <w:rFonts w:hint="default"/>
        <w:color w:val="000000"/>
        <w:sz w:val="22"/>
      </w:rPr>
    </w:lvl>
    <w:lvl w:ilvl="7">
      <w:start w:val="1"/>
      <w:numFmt w:val="decimalZero"/>
      <w:isLgl/>
      <w:lvlText w:val="%1.%2.%3.%4.%5.%6.%7.%8."/>
      <w:lvlJc w:val="left"/>
      <w:pPr>
        <w:ind w:left="1800" w:hanging="1440"/>
      </w:pPr>
      <w:rPr>
        <w:rFonts w:hint="default"/>
        <w:color w:val="000000"/>
        <w:sz w:val="22"/>
      </w:rPr>
    </w:lvl>
    <w:lvl w:ilvl="8">
      <w:start w:val="1"/>
      <w:numFmt w:val="decimal"/>
      <w:isLgl/>
      <w:lvlText w:val="%1.%2.%3.%4.%5.%6.%7.%8.%9."/>
      <w:lvlJc w:val="left"/>
      <w:pPr>
        <w:ind w:left="1800" w:hanging="1440"/>
      </w:pPr>
      <w:rPr>
        <w:rFonts w:hint="default"/>
        <w:color w:val="000000"/>
        <w:sz w:val="22"/>
      </w:rPr>
    </w:lvl>
  </w:abstractNum>
  <w:abstractNum w:abstractNumId="26" w15:restartNumberingAfterBreak="0">
    <w:nsid w:val="26C75A76"/>
    <w:multiLevelType w:val="multilevel"/>
    <w:tmpl w:val="7062EBCC"/>
    <w:lvl w:ilvl="0">
      <w:start w:val="1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15:restartNumberingAfterBreak="0">
    <w:nsid w:val="27FE0332"/>
    <w:multiLevelType w:val="multilevel"/>
    <w:tmpl w:val="77E0684A"/>
    <w:lvl w:ilvl="0">
      <w:start w:val="5"/>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C3530E5"/>
    <w:multiLevelType w:val="multilevel"/>
    <w:tmpl w:val="D6B6A2F8"/>
    <w:lvl w:ilvl="0">
      <w:start w:val="5"/>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2CD6588B"/>
    <w:multiLevelType w:val="multilevel"/>
    <w:tmpl w:val="2CE49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D2A6D10"/>
    <w:multiLevelType w:val="hybridMultilevel"/>
    <w:tmpl w:val="7584B2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D584A5B"/>
    <w:multiLevelType w:val="multilevel"/>
    <w:tmpl w:val="75BAB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B3754C"/>
    <w:multiLevelType w:val="multilevel"/>
    <w:tmpl w:val="FD2E963C"/>
    <w:lvl w:ilvl="0">
      <w:start w:val="1"/>
      <w:numFmt w:val="lowerLetter"/>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E88605A"/>
    <w:multiLevelType w:val="multilevel"/>
    <w:tmpl w:val="344CC834"/>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2FEC4075"/>
    <w:multiLevelType w:val="multilevel"/>
    <w:tmpl w:val="2D0CA816"/>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7" w15:restartNumberingAfterBreak="0">
    <w:nsid w:val="30B30D71"/>
    <w:multiLevelType w:val="multilevel"/>
    <w:tmpl w:val="A6E296B6"/>
    <w:lvl w:ilvl="0">
      <w:start w:val="12"/>
      <w:numFmt w:val="decimal"/>
      <w:lvlText w:val="%1."/>
      <w:lvlJc w:val="left"/>
      <w:pPr>
        <w:ind w:left="765" w:hanging="765"/>
      </w:pPr>
      <w:rPr>
        <w:rFonts w:hint="default"/>
      </w:rPr>
    </w:lvl>
    <w:lvl w:ilvl="1">
      <w:start w:val="7"/>
      <w:numFmt w:val="decimal"/>
      <w:lvlText w:val="%1.%2."/>
      <w:lvlJc w:val="left"/>
      <w:pPr>
        <w:ind w:left="765" w:hanging="765"/>
      </w:pPr>
      <w:rPr>
        <w:rFonts w:hint="default"/>
      </w:rPr>
    </w:lvl>
    <w:lvl w:ilvl="2">
      <w:start w:val="1"/>
      <w:numFmt w:val="decimal"/>
      <w:lvlText w:val="%1.%2.%3."/>
      <w:lvlJc w:val="left"/>
      <w:pPr>
        <w:ind w:left="765" w:hanging="765"/>
      </w:pPr>
      <w:rPr>
        <w:rFonts w:hint="default"/>
      </w:rPr>
    </w:lvl>
    <w:lvl w:ilvl="3">
      <w:start w:val="2"/>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312A5106"/>
    <w:multiLevelType w:val="multilevel"/>
    <w:tmpl w:val="5972E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22C6C2C"/>
    <w:multiLevelType w:val="multilevel"/>
    <w:tmpl w:val="739EE96A"/>
    <w:lvl w:ilvl="0">
      <w:start w:val="1"/>
      <w:numFmt w:val="decimal"/>
      <w:pStyle w:val="Sumrio3"/>
      <w:lvlText w:val="%1."/>
      <w:lvlJc w:val="left"/>
      <w:pPr>
        <w:ind w:left="720" w:hanging="360"/>
      </w:pPr>
      <w:rPr>
        <w:rFonts w:hint="default"/>
      </w:rPr>
    </w:lvl>
    <w:lvl w:ilvl="1">
      <w:start w:val="2"/>
      <w:numFmt w:val="decimal"/>
      <w:isLgl/>
      <w:lvlText w:val="%1.%2."/>
      <w:lvlJc w:val="left"/>
      <w:pPr>
        <w:ind w:left="840" w:hanging="480"/>
      </w:pPr>
      <w:rPr>
        <w:rFonts w:hint="default"/>
        <w:color w:val="000000"/>
        <w:sz w:val="22"/>
      </w:rPr>
    </w:lvl>
    <w:lvl w:ilvl="2">
      <w:start w:val="1"/>
      <w:numFmt w:val="decimalZero"/>
      <w:isLgl/>
      <w:lvlText w:val="%1.%2.%3."/>
      <w:lvlJc w:val="left"/>
      <w:pPr>
        <w:ind w:left="1080" w:hanging="720"/>
      </w:pPr>
      <w:rPr>
        <w:rFonts w:hint="default"/>
        <w:color w:val="000000"/>
        <w:sz w:val="22"/>
      </w:rPr>
    </w:lvl>
    <w:lvl w:ilvl="3">
      <w:start w:val="1"/>
      <w:numFmt w:val="decimal"/>
      <w:isLgl/>
      <w:lvlText w:val="%1.%2.%3.%4."/>
      <w:lvlJc w:val="left"/>
      <w:pPr>
        <w:ind w:left="1080" w:hanging="720"/>
      </w:pPr>
      <w:rPr>
        <w:rFonts w:hint="default"/>
        <w:color w:val="000000"/>
        <w:sz w:val="22"/>
      </w:rPr>
    </w:lvl>
    <w:lvl w:ilvl="4">
      <w:start w:val="1"/>
      <w:numFmt w:val="decimal"/>
      <w:isLgl/>
      <w:lvlText w:val="%1.%2.%3.%4.%5."/>
      <w:lvlJc w:val="left"/>
      <w:pPr>
        <w:ind w:left="1440" w:hanging="1080"/>
      </w:pPr>
      <w:rPr>
        <w:rFonts w:hint="default"/>
        <w:color w:val="000000"/>
        <w:sz w:val="22"/>
      </w:rPr>
    </w:lvl>
    <w:lvl w:ilvl="5">
      <w:start w:val="1"/>
      <w:numFmt w:val="decimalZero"/>
      <w:isLgl/>
      <w:lvlText w:val="%1.%2.%3.%4.%5.%6."/>
      <w:lvlJc w:val="left"/>
      <w:pPr>
        <w:ind w:left="1440" w:hanging="1080"/>
      </w:pPr>
      <w:rPr>
        <w:rFonts w:hint="default"/>
        <w:color w:val="000000"/>
        <w:sz w:val="22"/>
      </w:rPr>
    </w:lvl>
    <w:lvl w:ilvl="6">
      <w:start w:val="1"/>
      <w:numFmt w:val="decimal"/>
      <w:isLgl/>
      <w:lvlText w:val="%1.%2.%3.%4.%5.%6.%7."/>
      <w:lvlJc w:val="left"/>
      <w:pPr>
        <w:ind w:left="1800" w:hanging="1440"/>
      </w:pPr>
      <w:rPr>
        <w:rFonts w:hint="default"/>
        <w:color w:val="000000"/>
        <w:sz w:val="22"/>
      </w:rPr>
    </w:lvl>
    <w:lvl w:ilvl="7">
      <w:start w:val="1"/>
      <w:numFmt w:val="decimalZero"/>
      <w:isLgl/>
      <w:lvlText w:val="%1.%2.%3.%4.%5.%6.%7.%8."/>
      <w:lvlJc w:val="left"/>
      <w:pPr>
        <w:ind w:left="1800" w:hanging="1440"/>
      </w:pPr>
      <w:rPr>
        <w:rFonts w:hint="default"/>
        <w:color w:val="000000"/>
        <w:sz w:val="22"/>
      </w:rPr>
    </w:lvl>
    <w:lvl w:ilvl="8">
      <w:start w:val="1"/>
      <w:numFmt w:val="decimal"/>
      <w:isLgl/>
      <w:lvlText w:val="%1.%2.%3.%4.%5.%6.%7.%8.%9."/>
      <w:lvlJc w:val="left"/>
      <w:pPr>
        <w:ind w:left="1800" w:hanging="1440"/>
      </w:pPr>
      <w:rPr>
        <w:rFonts w:hint="default"/>
        <w:color w:val="000000"/>
        <w:sz w:val="22"/>
      </w:rPr>
    </w:lvl>
  </w:abstractNum>
  <w:abstractNum w:abstractNumId="40" w15:restartNumberingAfterBreak="0">
    <w:nsid w:val="36342459"/>
    <w:multiLevelType w:val="multilevel"/>
    <w:tmpl w:val="33A2574A"/>
    <w:lvl w:ilvl="0">
      <w:start w:val="11"/>
      <w:numFmt w:val="decimal"/>
      <w:lvlText w:val="%1."/>
      <w:lvlJc w:val="left"/>
      <w:pPr>
        <w:ind w:left="435" w:hanging="435"/>
      </w:pPr>
      <w:rPr>
        <w:rFonts w:hint="default"/>
      </w:rPr>
    </w:lvl>
    <w:lvl w:ilvl="1">
      <w:start w:val="5"/>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8610E96"/>
    <w:multiLevelType w:val="multilevel"/>
    <w:tmpl w:val="46465766"/>
    <w:lvl w:ilvl="0">
      <w:start w:val="5"/>
      <w:numFmt w:val="decimal"/>
      <w:lvlText w:val="%1."/>
      <w:lvlJc w:val="left"/>
      <w:pPr>
        <w:ind w:left="600" w:hanging="600"/>
      </w:pPr>
      <w:rPr>
        <w:rFonts w:hint="default"/>
        <w:b/>
        <w:bCs/>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44" w15:restartNumberingAfterBreak="0">
    <w:nsid w:val="38DF0160"/>
    <w:multiLevelType w:val="multilevel"/>
    <w:tmpl w:val="E4B814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3AAF0399"/>
    <w:multiLevelType w:val="multilevel"/>
    <w:tmpl w:val="7C345C5E"/>
    <w:lvl w:ilvl="0">
      <w:start w:val="12"/>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47" w15:restartNumberingAfterBreak="0">
    <w:nsid w:val="3F53206B"/>
    <w:multiLevelType w:val="multilevel"/>
    <w:tmpl w:val="B12422CA"/>
    <w:lvl w:ilvl="0">
      <w:start w:val="70"/>
      <w:numFmt w:val="decimal"/>
      <w:lvlText w:val="%1."/>
      <w:lvlJc w:val="left"/>
      <w:pPr>
        <w:ind w:left="705" w:hanging="705"/>
      </w:pPr>
      <w:rPr>
        <w:rFonts w:hint="default"/>
        <w:b w:val="0"/>
      </w:rPr>
    </w:lvl>
    <w:lvl w:ilvl="1">
      <w:start w:val="20"/>
      <w:numFmt w:val="decimal"/>
      <w:lvlText w:val="%1.%2."/>
      <w:lvlJc w:val="left"/>
      <w:pPr>
        <w:ind w:left="705" w:hanging="705"/>
      </w:pPr>
      <w:rPr>
        <w:rFonts w:hint="default"/>
        <w:b w:val="0"/>
      </w:rPr>
    </w:lvl>
    <w:lvl w:ilvl="2">
      <w:start w:val="6"/>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8" w15:restartNumberingAfterBreak="0">
    <w:nsid w:val="405548DE"/>
    <w:multiLevelType w:val="multilevel"/>
    <w:tmpl w:val="071284B8"/>
    <w:lvl w:ilvl="0">
      <w:start w:val="1"/>
      <w:numFmt w:val="lowerLetter"/>
      <w:lvlText w:val="%1)"/>
      <w:lvlJc w:val="left"/>
      <w:pPr>
        <w:ind w:left="720" w:hanging="360"/>
      </w:pPr>
      <w:rPr>
        <w:rFonts w:asciiTheme="minorHAnsi" w:eastAsia="Arial" w:hAnsiTheme="minorHAnsi" w:cstheme="minorHAnsi"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4142404D"/>
    <w:multiLevelType w:val="hybridMultilevel"/>
    <w:tmpl w:val="15C47090"/>
    <w:lvl w:ilvl="0" w:tplc="94506BC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1E823A1"/>
    <w:multiLevelType w:val="multilevel"/>
    <w:tmpl w:val="01489DBC"/>
    <w:lvl w:ilvl="0">
      <w:start w:val="5"/>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2" w15:restartNumberingAfterBreak="0">
    <w:nsid w:val="436543D1"/>
    <w:multiLevelType w:val="multilevel"/>
    <w:tmpl w:val="AF90C9DC"/>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3"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449D79CB"/>
    <w:multiLevelType w:val="multilevel"/>
    <w:tmpl w:val="5E7C1F2E"/>
    <w:lvl w:ilvl="0">
      <w:start w:val="8"/>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46B66A50"/>
    <w:multiLevelType w:val="multilevel"/>
    <w:tmpl w:val="AE50C34C"/>
    <w:lvl w:ilvl="0">
      <w:start w:val="1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48133BD1"/>
    <w:multiLevelType w:val="multilevel"/>
    <w:tmpl w:val="213E9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93836F2"/>
    <w:multiLevelType w:val="multilevel"/>
    <w:tmpl w:val="49A25F1E"/>
    <w:lvl w:ilvl="0">
      <w:start w:val="5"/>
      <w:numFmt w:val="decimal"/>
      <w:lvlText w:val="%1."/>
      <w:lvlJc w:val="left"/>
      <w:pPr>
        <w:ind w:left="495" w:hanging="495"/>
      </w:pPr>
      <w:rPr>
        <w:rFonts w:hint="default"/>
        <w:b/>
      </w:rPr>
    </w:lvl>
    <w:lvl w:ilvl="1">
      <w:start w:val="6"/>
      <w:numFmt w:val="decimal"/>
      <w:lvlText w:val="%1.%2."/>
      <w:lvlJc w:val="left"/>
      <w:pPr>
        <w:ind w:left="495" w:hanging="49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9" w15:restartNumberingAfterBreak="0">
    <w:nsid w:val="493F2717"/>
    <w:multiLevelType w:val="multilevel"/>
    <w:tmpl w:val="2E4A45B0"/>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4A655BEE"/>
    <w:multiLevelType w:val="multilevel"/>
    <w:tmpl w:val="E5C08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15:restartNumberingAfterBreak="0">
    <w:nsid w:val="4CF87E95"/>
    <w:multiLevelType w:val="multilevel"/>
    <w:tmpl w:val="C310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E2074F3"/>
    <w:multiLevelType w:val="multilevel"/>
    <w:tmpl w:val="A808B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5" w15:restartNumberingAfterBreak="0">
    <w:nsid w:val="4F885792"/>
    <w:multiLevelType w:val="multilevel"/>
    <w:tmpl w:val="987A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14D31D9"/>
    <w:multiLevelType w:val="multilevel"/>
    <w:tmpl w:val="30301982"/>
    <w:lvl w:ilvl="0">
      <w:start w:val="7"/>
      <w:numFmt w:val="decimal"/>
      <w:lvlText w:val="%1."/>
      <w:lvlJc w:val="left"/>
      <w:pPr>
        <w:ind w:left="600" w:hanging="600"/>
      </w:pPr>
      <w:rPr>
        <w:rFonts w:hint="default"/>
        <w:b w:val="0"/>
      </w:rPr>
    </w:lvl>
    <w:lvl w:ilvl="1">
      <w:start w:val="20"/>
      <w:numFmt w:val="decimal"/>
      <w:lvlText w:val="%1.%2."/>
      <w:lvlJc w:val="left"/>
      <w:pPr>
        <w:ind w:left="600" w:hanging="600"/>
      </w:pPr>
      <w:rPr>
        <w:rFonts w:hint="default"/>
        <w:b w:val="0"/>
      </w:rPr>
    </w:lvl>
    <w:lvl w:ilvl="2">
      <w:start w:val="6"/>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7" w15:restartNumberingAfterBreak="0">
    <w:nsid w:val="51FB3EE4"/>
    <w:multiLevelType w:val="multilevel"/>
    <w:tmpl w:val="FAA4EC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2927568"/>
    <w:multiLevelType w:val="multilevel"/>
    <w:tmpl w:val="1488F2B6"/>
    <w:lvl w:ilvl="0">
      <w:start w:val="1"/>
      <w:numFmt w:val="decimal"/>
      <w:lvlText w:val="%1."/>
      <w:lvlJc w:val="left"/>
      <w:pPr>
        <w:ind w:left="360" w:hanging="360"/>
      </w:pPr>
      <w:rPr>
        <w:b/>
      </w:rPr>
    </w:lvl>
    <w:lvl w:ilvl="1">
      <w:start w:val="1"/>
      <w:numFmt w:val="decimal"/>
      <w:lvlText w:val="%1.%2."/>
      <w:lvlJc w:val="left"/>
      <w:pPr>
        <w:ind w:left="1284" w:hanging="432"/>
      </w:pPr>
      <w:rPr>
        <w:rFonts w:asciiTheme="minorHAnsi" w:hAnsiTheme="minorHAnsi" w:cstheme="minorHAnsi" w:hint="default"/>
        <w:b w:val="0"/>
        <w:bCs/>
        <w:i w:val="0"/>
        <w:strike w:val="0"/>
        <w:color w:val="000000"/>
        <w:sz w:val="22"/>
        <w:szCs w:val="22"/>
        <w:u w:val="none"/>
      </w:rPr>
    </w:lvl>
    <w:lvl w:ilvl="2">
      <w:start w:val="1"/>
      <w:numFmt w:val="decimal"/>
      <w:lvlText w:val="%1.%2.%3."/>
      <w:lvlJc w:val="left"/>
      <w:pPr>
        <w:ind w:left="3198" w:hanging="503"/>
      </w:pPr>
      <w:rPr>
        <w:rFonts w:asciiTheme="minorHAnsi" w:eastAsia="Arial" w:hAnsiTheme="minorHAnsi" w:cstheme="minorHAnsi" w:hint="default"/>
        <w:b w:val="0"/>
        <w:bCs w:val="0"/>
        <w:i w:val="0"/>
        <w:strike w:val="0"/>
        <w:color w:val="000000"/>
        <w:sz w:val="20"/>
        <w:szCs w:val="20"/>
      </w:rPr>
    </w:lvl>
    <w:lvl w:ilvl="3">
      <w:start w:val="1"/>
      <w:numFmt w:val="decimal"/>
      <w:lvlText w:val="%1.%2.%3.%4."/>
      <w:lvlJc w:val="left"/>
      <w:pPr>
        <w:ind w:left="2491"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3442E76"/>
    <w:multiLevelType w:val="multilevel"/>
    <w:tmpl w:val="5520FEC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71" w15:restartNumberingAfterBreak="0">
    <w:nsid w:val="53DC697E"/>
    <w:multiLevelType w:val="multilevel"/>
    <w:tmpl w:val="B70E2CAA"/>
    <w:lvl w:ilvl="0">
      <w:start w:val="5"/>
      <w:numFmt w:val="decimal"/>
      <w:lvlText w:val="%1."/>
      <w:lvlJc w:val="left"/>
      <w:pPr>
        <w:ind w:left="540" w:hanging="540"/>
      </w:pPr>
      <w:rPr>
        <w:rFonts w:eastAsia="Arial" w:hint="default"/>
      </w:rPr>
    </w:lvl>
    <w:lvl w:ilvl="1">
      <w:start w:val="8"/>
      <w:numFmt w:val="decimal"/>
      <w:lvlText w:val="%1.%2."/>
      <w:lvlJc w:val="left"/>
      <w:pPr>
        <w:ind w:left="540" w:hanging="540"/>
      </w:pPr>
      <w:rPr>
        <w:rFonts w:eastAsia="Arial" w:hint="default"/>
      </w:rPr>
    </w:lvl>
    <w:lvl w:ilvl="2">
      <w:start w:val="9"/>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72" w15:restartNumberingAfterBreak="0">
    <w:nsid w:val="53E83DDE"/>
    <w:multiLevelType w:val="multilevel"/>
    <w:tmpl w:val="4E6CE2D0"/>
    <w:lvl w:ilvl="0">
      <w:start w:val="5"/>
      <w:numFmt w:val="decimal"/>
      <w:lvlText w:val="%1."/>
      <w:lvlJc w:val="left"/>
      <w:pPr>
        <w:ind w:left="495" w:hanging="495"/>
      </w:pPr>
      <w:rPr>
        <w:rFonts w:hint="default"/>
      </w:rPr>
    </w:lvl>
    <w:lvl w:ilvl="1">
      <w:start w:val="7"/>
      <w:numFmt w:val="decimal"/>
      <w:lvlText w:val="%1.%2."/>
      <w:lvlJc w:val="left"/>
      <w:pPr>
        <w:ind w:left="675" w:hanging="49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73"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5" w15:restartNumberingAfterBreak="0">
    <w:nsid w:val="55B60228"/>
    <w:multiLevelType w:val="hybridMultilevel"/>
    <w:tmpl w:val="C0A29C62"/>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76" w15:restartNumberingAfterBreak="0">
    <w:nsid w:val="5749577D"/>
    <w:multiLevelType w:val="multilevel"/>
    <w:tmpl w:val="E16ED1D8"/>
    <w:lvl w:ilvl="0">
      <w:start w:val="5"/>
      <w:numFmt w:val="decimal"/>
      <w:lvlText w:val="%1."/>
      <w:lvlJc w:val="left"/>
      <w:pPr>
        <w:ind w:left="495" w:hanging="495"/>
      </w:pPr>
      <w:rPr>
        <w:rFonts w:hint="default"/>
        <w:b/>
      </w:rPr>
    </w:lvl>
    <w:lvl w:ilvl="1">
      <w:start w:val="6"/>
      <w:numFmt w:val="decimal"/>
      <w:lvlText w:val="%1.%2."/>
      <w:lvlJc w:val="left"/>
      <w:pPr>
        <w:ind w:left="855" w:hanging="495"/>
      </w:pPr>
      <w:rPr>
        <w:rFonts w:hint="default"/>
        <w:b/>
      </w:rPr>
    </w:lvl>
    <w:lvl w:ilvl="2">
      <w:start w:val="2"/>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7"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8" w15:restartNumberingAfterBreak="0">
    <w:nsid w:val="5A953FBB"/>
    <w:multiLevelType w:val="hybridMultilevel"/>
    <w:tmpl w:val="322C191E"/>
    <w:lvl w:ilvl="0" w:tplc="F8683DC6">
      <w:start w:val="2"/>
      <w:numFmt w:val="bullet"/>
      <w:lvlText w:val=""/>
      <w:lvlJc w:val="left"/>
      <w:pPr>
        <w:ind w:left="1080" w:hanging="360"/>
      </w:pPr>
      <w:rPr>
        <w:rFonts w:ascii="Symbol" w:eastAsia="Times New Roman" w:hAnsi="Symbol" w:cstheme="minorHAns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9" w15:restartNumberingAfterBreak="0">
    <w:nsid w:val="5B033FD6"/>
    <w:multiLevelType w:val="multilevel"/>
    <w:tmpl w:val="8FD2CF7A"/>
    <w:lvl w:ilvl="0">
      <w:start w:val="6"/>
      <w:numFmt w:val="decimal"/>
      <w:lvlText w:val="%1."/>
      <w:lvlJc w:val="left"/>
      <w:pPr>
        <w:ind w:left="360" w:hanging="360"/>
      </w:pPr>
      <w:rPr>
        <w:rFonts w:hint="default"/>
        <w:b/>
        <w:bCs/>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0" w15:restartNumberingAfterBreak="0">
    <w:nsid w:val="5CD47F7F"/>
    <w:multiLevelType w:val="multilevel"/>
    <w:tmpl w:val="F34C3E2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5D665B0B"/>
    <w:multiLevelType w:val="multilevel"/>
    <w:tmpl w:val="FDE02740"/>
    <w:lvl w:ilvl="0">
      <w:start w:val="12"/>
      <w:numFmt w:val="decimal"/>
      <w:lvlText w:val="%1"/>
      <w:lvlJc w:val="left"/>
      <w:pPr>
        <w:ind w:left="375" w:hanging="375"/>
      </w:pPr>
      <w:rPr>
        <w:rFonts w:hint="default"/>
        <w:b/>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2" w15:restartNumberingAfterBreak="0">
    <w:nsid w:val="5FDD74F2"/>
    <w:multiLevelType w:val="multilevel"/>
    <w:tmpl w:val="84B45D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61ED13D4"/>
    <w:multiLevelType w:val="multilevel"/>
    <w:tmpl w:val="E544D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1F120E9"/>
    <w:multiLevelType w:val="hybridMultilevel"/>
    <w:tmpl w:val="DB443E72"/>
    <w:lvl w:ilvl="0" w:tplc="14660BE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65275322"/>
    <w:multiLevelType w:val="multilevel"/>
    <w:tmpl w:val="F83253E6"/>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65BA5F3A"/>
    <w:multiLevelType w:val="multilevel"/>
    <w:tmpl w:val="1534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960"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88" w15:restartNumberingAfterBreak="0">
    <w:nsid w:val="6B770690"/>
    <w:multiLevelType w:val="multilevel"/>
    <w:tmpl w:val="F5E261A8"/>
    <w:lvl w:ilvl="0">
      <w:start w:val="7"/>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89" w15:restartNumberingAfterBreak="0">
    <w:nsid w:val="6C0E255A"/>
    <w:multiLevelType w:val="multilevel"/>
    <w:tmpl w:val="354E8362"/>
    <w:lvl w:ilvl="0">
      <w:start w:val="12"/>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0" w15:restartNumberingAfterBreak="0">
    <w:nsid w:val="6C850288"/>
    <w:multiLevelType w:val="multilevel"/>
    <w:tmpl w:val="90CE986A"/>
    <w:lvl w:ilvl="0">
      <w:start w:val="1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15:restartNumberingAfterBreak="0">
    <w:nsid w:val="6CA67144"/>
    <w:multiLevelType w:val="multilevel"/>
    <w:tmpl w:val="41D87392"/>
    <w:lvl w:ilvl="0">
      <w:start w:val="12"/>
      <w:numFmt w:val="decimal"/>
      <w:lvlText w:val="%1."/>
      <w:lvlJc w:val="left"/>
      <w:pPr>
        <w:ind w:left="780" w:hanging="780"/>
      </w:pPr>
      <w:rPr>
        <w:rFonts w:hint="default"/>
      </w:rPr>
    </w:lvl>
    <w:lvl w:ilvl="1">
      <w:start w:val="8"/>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2" w15:restartNumberingAfterBreak="0">
    <w:nsid w:val="732E7C15"/>
    <w:multiLevelType w:val="multilevel"/>
    <w:tmpl w:val="2172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3316B62"/>
    <w:multiLevelType w:val="multilevel"/>
    <w:tmpl w:val="CB7E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35E34AA"/>
    <w:multiLevelType w:val="multilevel"/>
    <w:tmpl w:val="83304D68"/>
    <w:lvl w:ilvl="0">
      <w:start w:val="7"/>
      <w:numFmt w:val="decimal"/>
      <w:lvlText w:val="%1."/>
      <w:lvlJc w:val="left"/>
      <w:pPr>
        <w:ind w:left="600" w:hanging="600"/>
      </w:pPr>
      <w:rPr>
        <w:rFonts w:hint="default"/>
        <w:b/>
        <w:bCs/>
      </w:rPr>
    </w:lvl>
    <w:lvl w:ilvl="1">
      <w:start w:val="2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5" w15:restartNumberingAfterBreak="0">
    <w:nsid w:val="75006435"/>
    <w:multiLevelType w:val="multilevel"/>
    <w:tmpl w:val="1112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57846B7"/>
    <w:multiLevelType w:val="multilevel"/>
    <w:tmpl w:val="1B88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8"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100"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1" w15:restartNumberingAfterBreak="0">
    <w:nsid w:val="7B9C500C"/>
    <w:multiLevelType w:val="multilevel"/>
    <w:tmpl w:val="5B2E49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15:restartNumberingAfterBreak="0">
    <w:nsid w:val="7C896A13"/>
    <w:multiLevelType w:val="multilevel"/>
    <w:tmpl w:val="678CE582"/>
    <w:lvl w:ilvl="0">
      <w:start w:val="12"/>
      <w:numFmt w:val="decimal"/>
      <w:lvlText w:val="%1."/>
      <w:lvlJc w:val="left"/>
      <w:pPr>
        <w:ind w:left="765" w:hanging="765"/>
      </w:pPr>
      <w:rPr>
        <w:rFonts w:hint="default"/>
      </w:rPr>
    </w:lvl>
    <w:lvl w:ilvl="1">
      <w:start w:val="7"/>
      <w:numFmt w:val="decimal"/>
      <w:lvlText w:val="%1.%2."/>
      <w:lvlJc w:val="left"/>
      <w:pPr>
        <w:ind w:left="765" w:hanging="765"/>
      </w:pPr>
      <w:rPr>
        <w:rFonts w:hint="default"/>
      </w:rPr>
    </w:lvl>
    <w:lvl w:ilvl="2">
      <w:start w:val="1"/>
      <w:numFmt w:val="decimal"/>
      <w:lvlText w:val="%1.%2.%3."/>
      <w:lvlJc w:val="left"/>
      <w:pPr>
        <w:ind w:left="765" w:hanging="765"/>
      </w:pPr>
      <w:rPr>
        <w:rFonts w:hint="default"/>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913128208">
    <w:abstractNumId w:val="74"/>
  </w:num>
  <w:num w:numId="2" w16cid:durableId="1177304645">
    <w:abstractNumId w:val="1"/>
  </w:num>
  <w:num w:numId="3" w16cid:durableId="1480725581">
    <w:abstractNumId w:val="97"/>
  </w:num>
  <w:num w:numId="4" w16cid:durableId="879828488">
    <w:abstractNumId w:val="2"/>
  </w:num>
  <w:num w:numId="5" w16cid:durableId="1663704895">
    <w:abstractNumId w:val="0"/>
  </w:num>
  <w:num w:numId="6" w16cid:durableId="1231236687">
    <w:abstractNumId w:val="61"/>
  </w:num>
  <w:num w:numId="7" w16cid:durableId="679085417">
    <w:abstractNumId w:val="100"/>
  </w:num>
  <w:num w:numId="8" w16cid:durableId="427775511">
    <w:abstractNumId w:val="56"/>
  </w:num>
  <w:num w:numId="9" w16cid:durableId="1087995441">
    <w:abstractNumId w:val="35"/>
  </w:num>
  <w:num w:numId="10" w16cid:durableId="540437665">
    <w:abstractNumId w:val="14"/>
  </w:num>
  <w:num w:numId="11" w16cid:durableId="21401453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8713467">
    <w:abstractNumId w:val="3"/>
  </w:num>
  <w:num w:numId="13" w16cid:durableId="473371056">
    <w:abstractNumId w:val="49"/>
  </w:num>
  <w:num w:numId="14" w16cid:durableId="1077283868">
    <w:abstractNumId w:val="28"/>
  </w:num>
  <w:num w:numId="15" w16cid:durableId="1397433351">
    <w:abstractNumId w:val="77"/>
  </w:num>
  <w:num w:numId="16" w16cid:durableId="2002928330">
    <w:abstractNumId w:val="43"/>
  </w:num>
  <w:num w:numId="17" w16cid:durableId="397558357">
    <w:abstractNumId w:val="46"/>
  </w:num>
  <w:num w:numId="18" w16cid:durableId="2020964915">
    <w:abstractNumId w:val="99"/>
  </w:num>
  <w:num w:numId="19" w16cid:durableId="850490868">
    <w:abstractNumId w:val="25"/>
  </w:num>
  <w:num w:numId="20" w16cid:durableId="1380665702">
    <w:abstractNumId w:val="70"/>
  </w:num>
  <w:num w:numId="21" w16cid:durableId="848715245">
    <w:abstractNumId w:val="13"/>
  </w:num>
  <w:num w:numId="22" w16cid:durableId="1277759241">
    <w:abstractNumId w:val="10"/>
  </w:num>
  <w:num w:numId="23" w16cid:durableId="1447578163">
    <w:abstractNumId w:val="73"/>
  </w:num>
  <w:num w:numId="24" w16cid:durableId="485165770">
    <w:abstractNumId w:val="23"/>
  </w:num>
  <w:num w:numId="25" w16cid:durableId="1117063421">
    <w:abstractNumId w:val="64"/>
  </w:num>
  <w:num w:numId="26" w16cid:durableId="1679497953">
    <w:abstractNumId w:val="59"/>
  </w:num>
  <w:num w:numId="27" w16cid:durableId="178206657">
    <w:abstractNumId w:val="54"/>
  </w:num>
  <w:num w:numId="28" w16cid:durableId="1613784634">
    <w:abstractNumId w:val="53"/>
  </w:num>
  <w:num w:numId="29" w16cid:durableId="102263446">
    <w:abstractNumId w:val="41"/>
  </w:num>
  <w:num w:numId="30" w16cid:durableId="14136187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7684303">
    <w:abstractNumId w:val="98"/>
  </w:num>
  <w:num w:numId="32" w16cid:durableId="2071148324">
    <w:abstractNumId w:val="87"/>
  </w:num>
  <w:num w:numId="33" w16cid:durableId="440954249">
    <w:abstractNumId w:val="36"/>
  </w:num>
  <w:num w:numId="34" w16cid:durableId="1998025665">
    <w:abstractNumId w:val="78"/>
  </w:num>
  <w:num w:numId="35" w16cid:durableId="1828785602">
    <w:abstractNumId w:val="68"/>
  </w:num>
  <w:num w:numId="36" w16cid:durableId="450899563">
    <w:abstractNumId w:val="101"/>
  </w:num>
  <w:num w:numId="37" w16cid:durableId="947590821">
    <w:abstractNumId w:val="82"/>
  </w:num>
  <w:num w:numId="38" w16cid:durableId="1527257627">
    <w:abstractNumId w:val="15"/>
  </w:num>
  <w:num w:numId="39" w16cid:durableId="1184241910">
    <w:abstractNumId w:val="6"/>
  </w:num>
  <w:num w:numId="40" w16cid:durableId="170023180">
    <w:abstractNumId w:val="93"/>
  </w:num>
  <w:num w:numId="41" w16cid:durableId="1832528702">
    <w:abstractNumId w:val="5"/>
  </w:num>
  <w:num w:numId="42" w16cid:durableId="389617738">
    <w:abstractNumId w:val="67"/>
  </w:num>
  <w:num w:numId="43" w16cid:durableId="1682779527">
    <w:abstractNumId w:val="38"/>
  </w:num>
  <w:num w:numId="44" w16cid:durableId="270090510">
    <w:abstractNumId w:val="32"/>
  </w:num>
  <w:num w:numId="45" w16cid:durableId="1048800222">
    <w:abstractNumId w:val="52"/>
  </w:num>
  <w:num w:numId="46" w16cid:durableId="118841538">
    <w:abstractNumId w:val="17"/>
  </w:num>
  <w:num w:numId="47" w16cid:durableId="2081973673">
    <w:abstractNumId w:val="69"/>
  </w:num>
  <w:num w:numId="48" w16cid:durableId="500393282">
    <w:abstractNumId w:val="39"/>
  </w:num>
  <w:num w:numId="49" w16cid:durableId="167715612">
    <w:abstractNumId w:val="7"/>
  </w:num>
  <w:num w:numId="50" w16cid:durableId="2020964229">
    <w:abstractNumId w:val="44"/>
  </w:num>
  <w:num w:numId="51" w16cid:durableId="1296106388">
    <w:abstractNumId w:val="29"/>
  </w:num>
  <w:num w:numId="52" w16cid:durableId="1428185583">
    <w:abstractNumId w:val="51"/>
  </w:num>
  <w:num w:numId="53" w16cid:durableId="1840460321">
    <w:abstractNumId w:val="71"/>
  </w:num>
  <w:num w:numId="54" w16cid:durableId="361126877">
    <w:abstractNumId w:val="85"/>
  </w:num>
  <w:num w:numId="55" w16cid:durableId="1391687445">
    <w:abstractNumId w:val="79"/>
  </w:num>
  <w:num w:numId="56" w16cid:durableId="543448168">
    <w:abstractNumId w:val="80"/>
  </w:num>
  <w:num w:numId="57" w16cid:durableId="2087453311">
    <w:abstractNumId w:val="88"/>
  </w:num>
  <w:num w:numId="58" w16cid:durableId="1838420226">
    <w:abstractNumId w:val="24"/>
  </w:num>
  <w:num w:numId="59" w16cid:durableId="324286959">
    <w:abstractNumId w:val="47"/>
  </w:num>
  <w:num w:numId="60" w16cid:durableId="1772167050">
    <w:abstractNumId w:val="66"/>
  </w:num>
  <w:num w:numId="61" w16cid:durableId="1151822987">
    <w:abstractNumId w:val="48"/>
  </w:num>
  <w:num w:numId="62" w16cid:durableId="637807594">
    <w:abstractNumId w:val="33"/>
  </w:num>
  <w:num w:numId="63" w16cid:durableId="1035547778">
    <w:abstractNumId w:val="50"/>
  </w:num>
  <w:num w:numId="64" w16cid:durableId="237137842">
    <w:abstractNumId w:val="81"/>
  </w:num>
  <w:num w:numId="65" w16cid:durableId="1469207846">
    <w:abstractNumId w:val="90"/>
  </w:num>
  <w:num w:numId="66" w16cid:durableId="1742293371">
    <w:abstractNumId w:val="89"/>
  </w:num>
  <w:num w:numId="67" w16cid:durableId="413740660">
    <w:abstractNumId w:val="37"/>
  </w:num>
  <w:num w:numId="68" w16cid:durableId="1418600220">
    <w:abstractNumId w:val="26"/>
  </w:num>
  <w:num w:numId="69" w16cid:durableId="1802265369">
    <w:abstractNumId w:val="55"/>
  </w:num>
  <w:num w:numId="70" w16cid:durableId="1735279675">
    <w:abstractNumId w:val="20"/>
  </w:num>
  <w:num w:numId="71" w16cid:durableId="1137642856">
    <w:abstractNumId w:val="58"/>
  </w:num>
  <w:num w:numId="72" w16cid:durableId="1185174724">
    <w:abstractNumId w:val="76"/>
  </w:num>
  <w:num w:numId="73" w16cid:durableId="1906332959">
    <w:abstractNumId w:val="72"/>
  </w:num>
  <w:num w:numId="74" w16cid:durableId="1255284450">
    <w:abstractNumId w:val="42"/>
  </w:num>
  <w:num w:numId="75" w16cid:durableId="855314098">
    <w:abstractNumId w:val="94"/>
  </w:num>
  <w:num w:numId="76" w16cid:durableId="1427189427">
    <w:abstractNumId w:val="19"/>
  </w:num>
  <w:num w:numId="77" w16cid:durableId="1307081678">
    <w:abstractNumId w:val="8"/>
  </w:num>
  <w:num w:numId="78" w16cid:durableId="398095566">
    <w:abstractNumId w:val="40"/>
  </w:num>
  <w:num w:numId="79" w16cid:durableId="1962222240">
    <w:abstractNumId w:val="34"/>
  </w:num>
  <w:num w:numId="80" w16cid:durableId="2093357205">
    <w:abstractNumId w:val="16"/>
  </w:num>
  <w:num w:numId="81" w16cid:durableId="718094977">
    <w:abstractNumId w:val="11"/>
  </w:num>
  <w:num w:numId="82" w16cid:durableId="664474052">
    <w:abstractNumId w:val="102"/>
  </w:num>
  <w:num w:numId="83" w16cid:durableId="833959961">
    <w:abstractNumId w:val="86"/>
  </w:num>
  <w:num w:numId="84" w16cid:durableId="147214679">
    <w:abstractNumId w:val="96"/>
  </w:num>
  <w:num w:numId="85" w16cid:durableId="1003436089">
    <w:abstractNumId w:val="30"/>
  </w:num>
  <w:num w:numId="86" w16cid:durableId="1952128549">
    <w:abstractNumId w:val="63"/>
  </w:num>
  <w:num w:numId="87" w16cid:durableId="1730498383">
    <w:abstractNumId w:val="60"/>
  </w:num>
  <w:num w:numId="88" w16cid:durableId="1878854036">
    <w:abstractNumId w:val="22"/>
  </w:num>
  <w:num w:numId="89" w16cid:durableId="1497645839">
    <w:abstractNumId w:val="31"/>
  </w:num>
  <w:num w:numId="90" w16cid:durableId="2058508286">
    <w:abstractNumId w:val="84"/>
  </w:num>
  <w:num w:numId="91" w16cid:durableId="820459835">
    <w:abstractNumId w:val="12"/>
  </w:num>
  <w:num w:numId="92" w16cid:durableId="1937782274">
    <w:abstractNumId w:val="91"/>
  </w:num>
  <w:num w:numId="93" w16cid:durableId="163132433">
    <w:abstractNumId w:val="45"/>
  </w:num>
  <w:num w:numId="94" w16cid:durableId="1843083156">
    <w:abstractNumId w:val="95"/>
  </w:num>
  <w:num w:numId="95" w16cid:durableId="4402337">
    <w:abstractNumId w:val="83"/>
  </w:num>
  <w:num w:numId="96" w16cid:durableId="599678600">
    <w:abstractNumId w:val="92"/>
  </w:num>
  <w:num w:numId="97" w16cid:durableId="1117524193">
    <w:abstractNumId w:val="62"/>
  </w:num>
  <w:num w:numId="98" w16cid:durableId="2073195309">
    <w:abstractNumId w:val="18"/>
  </w:num>
  <w:num w:numId="99" w16cid:durableId="1510175369">
    <w:abstractNumId w:val="9"/>
  </w:num>
  <w:num w:numId="100" w16cid:durableId="564529661">
    <w:abstractNumId w:val="65"/>
  </w:num>
  <w:num w:numId="101" w16cid:durableId="143088290">
    <w:abstractNumId w:val="57"/>
  </w:num>
  <w:num w:numId="102" w16cid:durableId="810253145">
    <w:abstractNumId w:val="27"/>
  </w:num>
  <w:num w:numId="103" w16cid:durableId="1727486673">
    <w:abstractNumId w:val="7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5852"/>
    <w:rsid w:val="00016402"/>
    <w:rsid w:val="00023BE8"/>
    <w:rsid w:val="0003380F"/>
    <w:rsid w:val="000442A0"/>
    <w:rsid w:val="00044A42"/>
    <w:rsid w:val="000561EF"/>
    <w:rsid w:val="000565D4"/>
    <w:rsid w:val="00056AE7"/>
    <w:rsid w:val="00064564"/>
    <w:rsid w:val="00064DFA"/>
    <w:rsid w:val="00066CDE"/>
    <w:rsid w:val="00083417"/>
    <w:rsid w:val="000B160C"/>
    <w:rsid w:val="000B306B"/>
    <w:rsid w:val="000B7931"/>
    <w:rsid w:val="000C216C"/>
    <w:rsid w:val="000D1E38"/>
    <w:rsid w:val="000D6501"/>
    <w:rsid w:val="000D657B"/>
    <w:rsid w:val="000D7140"/>
    <w:rsid w:val="000D7E01"/>
    <w:rsid w:val="000E17D4"/>
    <w:rsid w:val="000E7551"/>
    <w:rsid w:val="00111DF4"/>
    <w:rsid w:val="00115D8C"/>
    <w:rsid w:val="00124A39"/>
    <w:rsid w:val="00132C20"/>
    <w:rsid w:val="00147080"/>
    <w:rsid w:val="00161032"/>
    <w:rsid w:val="001614C6"/>
    <w:rsid w:val="001703E8"/>
    <w:rsid w:val="0017112A"/>
    <w:rsid w:val="00172177"/>
    <w:rsid w:val="00175CB6"/>
    <w:rsid w:val="0018253B"/>
    <w:rsid w:val="00186FBC"/>
    <w:rsid w:val="00192E32"/>
    <w:rsid w:val="001961BF"/>
    <w:rsid w:val="001B2841"/>
    <w:rsid w:val="001B7E5D"/>
    <w:rsid w:val="001C23E6"/>
    <w:rsid w:val="001C305B"/>
    <w:rsid w:val="001F2D31"/>
    <w:rsid w:val="00204756"/>
    <w:rsid w:val="00206474"/>
    <w:rsid w:val="00206B51"/>
    <w:rsid w:val="002073EA"/>
    <w:rsid w:val="00214536"/>
    <w:rsid w:val="002276C7"/>
    <w:rsid w:val="0023277A"/>
    <w:rsid w:val="002328F8"/>
    <w:rsid w:val="00233D69"/>
    <w:rsid w:val="002374BE"/>
    <w:rsid w:val="002452C9"/>
    <w:rsid w:val="00247042"/>
    <w:rsid w:val="0025188F"/>
    <w:rsid w:val="00262452"/>
    <w:rsid w:val="00262AFA"/>
    <w:rsid w:val="00267337"/>
    <w:rsid w:val="00270BC9"/>
    <w:rsid w:val="00273989"/>
    <w:rsid w:val="00275069"/>
    <w:rsid w:val="00292DEF"/>
    <w:rsid w:val="00295C1A"/>
    <w:rsid w:val="002977C5"/>
    <w:rsid w:val="002A3432"/>
    <w:rsid w:val="002A4FF1"/>
    <w:rsid w:val="002B2C7E"/>
    <w:rsid w:val="002B3738"/>
    <w:rsid w:val="002C1690"/>
    <w:rsid w:val="002C4991"/>
    <w:rsid w:val="002C4F7C"/>
    <w:rsid w:val="002C50B4"/>
    <w:rsid w:val="002D1C69"/>
    <w:rsid w:val="002D47BC"/>
    <w:rsid w:val="002E3B6C"/>
    <w:rsid w:val="002F02E3"/>
    <w:rsid w:val="002F35A1"/>
    <w:rsid w:val="002F45C8"/>
    <w:rsid w:val="002F6444"/>
    <w:rsid w:val="00300D53"/>
    <w:rsid w:val="0030369A"/>
    <w:rsid w:val="00303BB8"/>
    <w:rsid w:val="003105BE"/>
    <w:rsid w:val="0031376F"/>
    <w:rsid w:val="003162C3"/>
    <w:rsid w:val="00321E73"/>
    <w:rsid w:val="00335274"/>
    <w:rsid w:val="0033779E"/>
    <w:rsid w:val="003378FB"/>
    <w:rsid w:val="00347625"/>
    <w:rsid w:val="00351F0A"/>
    <w:rsid w:val="003529B4"/>
    <w:rsid w:val="00356FBE"/>
    <w:rsid w:val="003628F2"/>
    <w:rsid w:val="003656C6"/>
    <w:rsid w:val="00374E5C"/>
    <w:rsid w:val="003771A0"/>
    <w:rsid w:val="0038043F"/>
    <w:rsid w:val="00383096"/>
    <w:rsid w:val="00385828"/>
    <w:rsid w:val="00386F66"/>
    <w:rsid w:val="00393BDD"/>
    <w:rsid w:val="00395905"/>
    <w:rsid w:val="00397A71"/>
    <w:rsid w:val="003B2B42"/>
    <w:rsid w:val="003B7761"/>
    <w:rsid w:val="003C0496"/>
    <w:rsid w:val="003C1F49"/>
    <w:rsid w:val="003C2C24"/>
    <w:rsid w:val="003C2FFB"/>
    <w:rsid w:val="003C7F6A"/>
    <w:rsid w:val="003D0C45"/>
    <w:rsid w:val="003E3E78"/>
    <w:rsid w:val="003F0559"/>
    <w:rsid w:val="003F5E54"/>
    <w:rsid w:val="00407A82"/>
    <w:rsid w:val="004140CE"/>
    <w:rsid w:val="00414A4D"/>
    <w:rsid w:val="00414F21"/>
    <w:rsid w:val="00416B17"/>
    <w:rsid w:val="00424F1D"/>
    <w:rsid w:val="00431C5D"/>
    <w:rsid w:val="00437975"/>
    <w:rsid w:val="00454A43"/>
    <w:rsid w:val="00456F75"/>
    <w:rsid w:val="00466595"/>
    <w:rsid w:val="00473DC1"/>
    <w:rsid w:val="004740B2"/>
    <w:rsid w:val="00494B33"/>
    <w:rsid w:val="00495BED"/>
    <w:rsid w:val="004A750C"/>
    <w:rsid w:val="004A7EE1"/>
    <w:rsid w:val="004C695A"/>
    <w:rsid w:val="004D2E92"/>
    <w:rsid w:val="004D42AB"/>
    <w:rsid w:val="004E0F2B"/>
    <w:rsid w:val="004E1140"/>
    <w:rsid w:val="004E683C"/>
    <w:rsid w:val="004E7312"/>
    <w:rsid w:val="004F0D55"/>
    <w:rsid w:val="004F1EE6"/>
    <w:rsid w:val="004F7BE3"/>
    <w:rsid w:val="00502BF8"/>
    <w:rsid w:val="00503FA8"/>
    <w:rsid w:val="005058EC"/>
    <w:rsid w:val="005159A9"/>
    <w:rsid w:val="00530FD0"/>
    <w:rsid w:val="005528AD"/>
    <w:rsid w:val="00562286"/>
    <w:rsid w:val="005638B1"/>
    <w:rsid w:val="00565F8B"/>
    <w:rsid w:val="005662EB"/>
    <w:rsid w:val="00595335"/>
    <w:rsid w:val="00595F71"/>
    <w:rsid w:val="005A1FB1"/>
    <w:rsid w:val="005A21C7"/>
    <w:rsid w:val="005B23E8"/>
    <w:rsid w:val="005B2CE5"/>
    <w:rsid w:val="005B6588"/>
    <w:rsid w:val="005B6A58"/>
    <w:rsid w:val="005C7D03"/>
    <w:rsid w:val="005E0888"/>
    <w:rsid w:val="005E34DB"/>
    <w:rsid w:val="005E57DD"/>
    <w:rsid w:val="005F4D43"/>
    <w:rsid w:val="005F6B9B"/>
    <w:rsid w:val="0060021D"/>
    <w:rsid w:val="006002AD"/>
    <w:rsid w:val="006161F7"/>
    <w:rsid w:val="0062179F"/>
    <w:rsid w:val="0062347B"/>
    <w:rsid w:val="006408DA"/>
    <w:rsid w:val="00656089"/>
    <w:rsid w:val="006574FB"/>
    <w:rsid w:val="00661951"/>
    <w:rsid w:val="006668D1"/>
    <w:rsid w:val="00673D4B"/>
    <w:rsid w:val="0068002D"/>
    <w:rsid w:val="00682CF1"/>
    <w:rsid w:val="00690EAA"/>
    <w:rsid w:val="00696879"/>
    <w:rsid w:val="006A5698"/>
    <w:rsid w:val="006A6358"/>
    <w:rsid w:val="006B2A1A"/>
    <w:rsid w:val="006E0B75"/>
    <w:rsid w:val="006E3305"/>
    <w:rsid w:val="006F75EB"/>
    <w:rsid w:val="00706B54"/>
    <w:rsid w:val="0072263C"/>
    <w:rsid w:val="0072692A"/>
    <w:rsid w:val="00731DEA"/>
    <w:rsid w:val="007444DE"/>
    <w:rsid w:val="007504C8"/>
    <w:rsid w:val="007605A5"/>
    <w:rsid w:val="00781A70"/>
    <w:rsid w:val="00787D68"/>
    <w:rsid w:val="00794A22"/>
    <w:rsid w:val="00796411"/>
    <w:rsid w:val="007A60C0"/>
    <w:rsid w:val="007A7E2B"/>
    <w:rsid w:val="007C03FC"/>
    <w:rsid w:val="007C374C"/>
    <w:rsid w:val="007C666E"/>
    <w:rsid w:val="007E2B09"/>
    <w:rsid w:val="007E3E61"/>
    <w:rsid w:val="007E79D9"/>
    <w:rsid w:val="007F10FA"/>
    <w:rsid w:val="007F1B0D"/>
    <w:rsid w:val="007F46FF"/>
    <w:rsid w:val="007F4CEF"/>
    <w:rsid w:val="00812A30"/>
    <w:rsid w:val="00821740"/>
    <w:rsid w:val="008354EE"/>
    <w:rsid w:val="00836318"/>
    <w:rsid w:val="008453ED"/>
    <w:rsid w:val="00850EF3"/>
    <w:rsid w:val="0086189A"/>
    <w:rsid w:val="00862F70"/>
    <w:rsid w:val="00871547"/>
    <w:rsid w:val="00871B22"/>
    <w:rsid w:val="00884BD8"/>
    <w:rsid w:val="00895E52"/>
    <w:rsid w:val="008A4C57"/>
    <w:rsid w:val="008C5718"/>
    <w:rsid w:val="008C6184"/>
    <w:rsid w:val="008D640B"/>
    <w:rsid w:val="008F2724"/>
    <w:rsid w:val="008F336A"/>
    <w:rsid w:val="009064F4"/>
    <w:rsid w:val="00910697"/>
    <w:rsid w:val="00917178"/>
    <w:rsid w:val="009238C0"/>
    <w:rsid w:val="009332E7"/>
    <w:rsid w:val="00945E61"/>
    <w:rsid w:val="00955D90"/>
    <w:rsid w:val="009560C6"/>
    <w:rsid w:val="00956443"/>
    <w:rsid w:val="00966E20"/>
    <w:rsid w:val="009769E9"/>
    <w:rsid w:val="00981302"/>
    <w:rsid w:val="009916EB"/>
    <w:rsid w:val="00997CE9"/>
    <w:rsid w:val="00997E23"/>
    <w:rsid w:val="009A2664"/>
    <w:rsid w:val="009C0BB0"/>
    <w:rsid w:val="009C3807"/>
    <w:rsid w:val="009D618F"/>
    <w:rsid w:val="009D6BC0"/>
    <w:rsid w:val="009E0C93"/>
    <w:rsid w:val="009F4421"/>
    <w:rsid w:val="009F5D50"/>
    <w:rsid w:val="00A04B05"/>
    <w:rsid w:val="00A06DDF"/>
    <w:rsid w:val="00A104CF"/>
    <w:rsid w:val="00A16371"/>
    <w:rsid w:val="00A22FC8"/>
    <w:rsid w:val="00A23874"/>
    <w:rsid w:val="00A30104"/>
    <w:rsid w:val="00A35EBF"/>
    <w:rsid w:val="00A36B0B"/>
    <w:rsid w:val="00A40E15"/>
    <w:rsid w:val="00A43548"/>
    <w:rsid w:val="00A56DE5"/>
    <w:rsid w:val="00A600BB"/>
    <w:rsid w:val="00A62972"/>
    <w:rsid w:val="00A63F0A"/>
    <w:rsid w:val="00A73613"/>
    <w:rsid w:val="00A81026"/>
    <w:rsid w:val="00A84969"/>
    <w:rsid w:val="00A92AF8"/>
    <w:rsid w:val="00A952D5"/>
    <w:rsid w:val="00AB0E38"/>
    <w:rsid w:val="00AB48A6"/>
    <w:rsid w:val="00AC3E46"/>
    <w:rsid w:val="00AC41AC"/>
    <w:rsid w:val="00AC5AD1"/>
    <w:rsid w:val="00AD0724"/>
    <w:rsid w:val="00AD1244"/>
    <w:rsid w:val="00AD7BFE"/>
    <w:rsid w:val="00AD7CD1"/>
    <w:rsid w:val="00AE3474"/>
    <w:rsid w:val="00B00125"/>
    <w:rsid w:val="00B01F82"/>
    <w:rsid w:val="00B02AB2"/>
    <w:rsid w:val="00B03A18"/>
    <w:rsid w:val="00B03D07"/>
    <w:rsid w:val="00B07BF3"/>
    <w:rsid w:val="00B14F0D"/>
    <w:rsid w:val="00B2480F"/>
    <w:rsid w:val="00B40438"/>
    <w:rsid w:val="00B41EFF"/>
    <w:rsid w:val="00B678C8"/>
    <w:rsid w:val="00B72608"/>
    <w:rsid w:val="00B72F0F"/>
    <w:rsid w:val="00B73661"/>
    <w:rsid w:val="00B7499E"/>
    <w:rsid w:val="00B824F6"/>
    <w:rsid w:val="00B91551"/>
    <w:rsid w:val="00B92787"/>
    <w:rsid w:val="00BC254D"/>
    <w:rsid w:val="00BC54D5"/>
    <w:rsid w:val="00BC6604"/>
    <w:rsid w:val="00BD2589"/>
    <w:rsid w:val="00BE6983"/>
    <w:rsid w:val="00C01817"/>
    <w:rsid w:val="00C03C5D"/>
    <w:rsid w:val="00C04BD4"/>
    <w:rsid w:val="00C06C96"/>
    <w:rsid w:val="00C07117"/>
    <w:rsid w:val="00C149BD"/>
    <w:rsid w:val="00C15C8A"/>
    <w:rsid w:val="00C161C3"/>
    <w:rsid w:val="00C22389"/>
    <w:rsid w:val="00C26B82"/>
    <w:rsid w:val="00C303D7"/>
    <w:rsid w:val="00C30CA4"/>
    <w:rsid w:val="00C32F86"/>
    <w:rsid w:val="00C33C2B"/>
    <w:rsid w:val="00C34C5B"/>
    <w:rsid w:val="00C35393"/>
    <w:rsid w:val="00C367C3"/>
    <w:rsid w:val="00C37D62"/>
    <w:rsid w:val="00C4097E"/>
    <w:rsid w:val="00C445C2"/>
    <w:rsid w:val="00C4524A"/>
    <w:rsid w:val="00C45B74"/>
    <w:rsid w:val="00C5033D"/>
    <w:rsid w:val="00C5642B"/>
    <w:rsid w:val="00C721B6"/>
    <w:rsid w:val="00C754C2"/>
    <w:rsid w:val="00C76BBE"/>
    <w:rsid w:val="00C826A8"/>
    <w:rsid w:val="00C83702"/>
    <w:rsid w:val="00C86557"/>
    <w:rsid w:val="00C9407C"/>
    <w:rsid w:val="00CA0C99"/>
    <w:rsid w:val="00CA25C9"/>
    <w:rsid w:val="00CA3C72"/>
    <w:rsid w:val="00CA5E94"/>
    <w:rsid w:val="00CC2428"/>
    <w:rsid w:val="00CC249D"/>
    <w:rsid w:val="00CC34F8"/>
    <w:rsid w:val="00CC5A6D"/>
    <w:rsid w:val="00CD339F"/>
    <w:rsid w:val="00CD687F"/>
    <w:rsid w:val="00CF02F2"/>
    <w:rsid w:val="00CF4094"/>
    <w:rsid w:val="00CF6670"/>
    <w:rsid w:val="00CF6BC8"/>
    <w:rsid w:val="00CF7883"/>
    <w:rsid w:val="00D05276"/>
    <w:rsid w:val="00D0773D"/>
    <w:rsid w:val="00D156AF"/>
    <w:rsid w:val="00D17D18"/>
    <w:rsid w:val="00D24427"/>
    <w:rsid w:val="00D32743"/>
    <w:rsid w:val="00D40CB0"/>
    <w:rsid w:val="00D46D79"/>
    <w:rsid w:val="00D81859"/>
    <w:rsid w:val="00D8279C"/>
    <w:rsid w:val="00D84905"/>
    <w:rsid w:val="00D85C19"/>
    <w:rsid w:val="00D8768E"/>
    <w:rsid w:val="00D93A50"/>
    <w:rsid w:val="00D951B7"/>
    <w:rsid w:val="00D95307"/>
    <w:rsid w:val="00D96AD5"/>
    <w:rsid w:val="00DA3D68"/>
    <w:rsid w:val="00DB258F"/>
    <w:rsid w:val="00DB2DC7"/>
    <w:rsid w:val="00DC2384"/>
    <w:rsid w:val="00DC7175"/>
    <w:rsid w:val="00DD5088"/>
    <w:rsid w:val="00DE57EA"/>
    <w:rsid w:val="00DF005A"/>
    <w:rsid w:val="00DF79A0"/>
    <w:rsid w:val="00E11A34"/>
    <w:rsid w:val="00E12866"/>
    <w:rsid w:val="00E12AA5"/>
    <w:rsid w:val="00E17A87"/>
    <w:rsid w:val="00E204FF"/>
    <w:rsid w:val="00E21A1E"/>
    <w:rsid w:val="00E267F6"/>
    <w:rsid w:val="00E3295E"/>
    <w:rsid w:val="00E35EBC"/>
    <w:rsid w:val="00E36652"/>
    <w:rsid w:val="00E4243D"/>
    <w:rsid w:val="00E4615F"/>
    <w:rsid w:val="00E47538"/>
    <w:rsid w:val="00E557B7"/>
    <w:rsid w:val="00E57BC2"/>
    <w:rsid w:val="00E600B0"/>
    <w:rsid w:val="00E75AF1"/>
    <w:rsid w:val="00E8089C"/>
    <w:rsid w:val="00E80BB9"/>
    <w:rsid w:val="00E83ED4"/>
    <w:rsid w:val="00E863B4"/>
    <w:rsid w:val="00E961CB"/>
    <w:rsid w:val="00E9654C"/>
    <w:rsid w:val="00EA15CF"/>
    <w:rsid w:val="00EB033C"/>
    <w:rsid w:val="00EB2425"/>
    <w:rsid w:val="00EB592A"/>
    <w:rsid w:val="00EC0045"/>
    <w:rsid w:val="00EC08A5"/>
    <w:rsid w:val="00ED043E"/>
    <w:rsid w:val="00ED6EB9"/>
    <w:rsid w:val="00EE2315"/>
    <w:rsid w:val="00EE301A"/>
    <w:rsid w:val="00EF4B9B"/>
    <w:rsid w:val="00F047BB"/>
    <w:rsid w:val="00F1131A"/>
    <w:rsid w:val="00F11A05"/>
    <w:rsid w:val="00F135EB"/>
    <w:rsid w:val="00F13F48"/>
    <w:rsid w:val="00F15B9B"/>
    <w:rsid w:val="00F24CC4"/>
    <w:rsid w:val="00F25452"/>
    <w:rsid w:val="00F3020E"/>
    <w:rsid w:val="00F302D9"/>
    <w:rsid w:val="00F40D78"/>
    <w:rsid w:val="00F460B1"/>
    <w:rsid w:val="00F46DB6"/>
    <w:rsid w:val="00F5045E"/>
    <w:rsid w:val="00F50A06"/>
    <w:rsid w:val="00F50CDD"/>
    <w:rsid w:val="00F53434"/>
    <w:rsid w:val="00F81299"/>
    <w:rsid w:val="00F82C98"/>
    <w:rsid w:val="00F836DF"/>
    <w:rsid w:val="00F85B91"/>
    <w:rsid w:val="00F87B4D"/>
    <w:rsid w:val="00F90E73"/>
    <w:rsid w:val="00F923EB"/>
    <w:rsid w:val="00F92CFE"/>
    <w:rsid w:val="00F93970"/>
    <w:rsid w:val="00FA208D"/>
    <w:rsid w:val="00FA3C3B"/>
    <w:rsid w:val="00FA7AD2"/>
    <w:rsid w:val="00FA7D5E"/>
    <w:rsid w:val="00FB52A3"/>
    <w:rsid w:val="00FB5CDA"/>
    <w:rsid w:val="00FC1AFB"/>
    <w:rsid w:val="00FD24B6"/>
    <w:rsid w:val="00FD51C9"/>
    <w:rsid w:val="00FD5D08"/>
    <w:rsid w:val="00FE5A22"/>
    <w:rsid w:val="00FE60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474"/>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3C2C2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C5642B"/>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rsid w:val="001C23E6"/>
    <w:pPr>
      <w:tabs>
        <w:tab w:val="center" w:pos="4252"/>
        <w:tab w:val="right" w:pos="8504"/>
      </w:tabs>
    </w:pPr>
    <w:rPr>
      <w:szCs w:val="20"/>
    </w:r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rPr>
      <w:szCs w:val="20"/>
    </w:r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rPr>
      <w:szCs w:val="20"/>
    </w:r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szCs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206474"/>
    <w:pPr>
      <w:tabs>
        <w:tab w:val="left" w:pos="567"/>
      </w:tabs>
      <w:spacing w:before="0" w:line="240" w:lineRule="auto"/>
      <w:ind w:left="714" w:hanging="714"/>
      <w:jc w:val="center"/>
      <w:outlineLvl w:val="9"/>
    </w:pPr>
    <w:rPr>
      <w:rFonts w:asciiTheme="minorHAnsi" w:hAnsiTheme="minorHAnsi" w:cstheme="minorHAnsi"/>
      <w:b/>
      <w:bCs/>
      <w:color w:val="auto"/>
      <w:sz w:val="20"/>
      <w:szCs w:val="20"/>
    </w:rPr>
  </w:style>
  <w:style w:type="paragraph" w:customStyle="1" w:styleId="Nivel2">
    <w:name w:val="Nivel 2"/>
    <w:basedOn w:val="Normal"/>
    <w:link w:val="Nivel2Char"/>
    <w:qFormat/>
    <w:rsid w:val="005E34DB"/>
    <w:pPr>
      <w:numPr>
        <w:ilvl w:val="1"/>
        <w:numId w:val="11"/>
      </w:numPr>
      <w:spacing w:before="120" w:after="120" w:line="276" w:lineRule="auto"/>
      <w:ind w:left="0" w:firstLine="0"/>
      <w:jc w:val="both"/>
    </w:pPr>
    <w:rPr>
      <w:rFonts w:ascii="Arial" w:eastAsiaTheme="minorEastAsia" w:hAnsi="Arial" w:cs="Arial"/>
      <w:color w:val="000000"/>
      <w:sz w:val="20"/>
      <w:szCs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1"/>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206474"/>
    <w:rPr>
      <w:rFonts w:eastAsiaTheme="majorEastAsia" w:cstheme="minorHAnsi"/>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rPr>
      <w:szCs w:val="20"/>
    </w:r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60021D"/>
    <w:pPr>
      <w:numPr>
        <w:numId w:val="48"/>
      </w:numPr>
      <w:spacing w:line="276" w:lineRule="auto"/>
      <w:ind w:left="714" w:hanging="357"/>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Ttulo2Char">
    <w:name w:val="Título 2 Char"/>
    <w:basedOn w:val="Fontepargpadro"/>
    <w:link w:val="Ttulo2"/>
    <w:uiPriority w:val="9"/>
    <w:semiHidden/>
    <w:rsid w:val="003C2C24"/>
    <w:rPr>
      <w:rFonts w:asciiTheme="majorHAnsi" w:eastAsiaTheme="majorEastAsia" w:hAnsiTheme="majorHAnsi" w:cstheme="majorBidi"/>
      <w:color w:val="2F5496" w:themeColor="accent1" w:themeShade="BF"/>
      <w:kern w:val="0"/>
      <w:sz w:val="26"/>
      <w:szCs w:val="26"/>
      <w:lang w:eastAsia="pt-BR"/>
      <w14:ligatures w14:val="none"/>
    </w:rPr>
  </w:style>
  <w:style w:type="character" w:customStyle="1" w:styleId="Ttulo3Char">
    <w:name w:val="Título 3 Char"/>
    <w:basedOn w:val="Fontepargpadro"/>
    <w:link w:val="Ttulo3"/>
    <w:uiPriority w:val="9"/>
    <w:semiHidden/>
    <w:rsid w:val="00C5642B"/>
    <w:rPr>
      <w:rFonts w:asciiTheme="majorHAnsi" w:eastAsiaTheme="majorEastAsia" w:hAnsiTheme="majorHAnsi" w:cstheme="majorBidi"/>
      <w:color w:val="1F3763" w:themeColor="accent1" w:themeShade="7F"/>
      <w:kern w:val="0"/>
      <w:sz w:val="24"/>
      <w:szCs w:val="24"/>
      <w:lang w:eastAsia="pt-BR"/>
      <w14:ligatures w14:val="none"/>
    </w:rPr>
  </w:style>
  <w:style w:type="character" w:styleId="Forte">
    <w:name w:val="Strong"/>
    <w:basedOn w:val="Fontepargpadro"/>
    <w:uiPriority w:val="22"/>
    <w:qFormat/>
    <w:rsid w:val="00C5642B"/>
    <w:rPr>
      <w:b/>
      <w:bCs/>
    </w:rPr>
  </w:style>
  <w:style w:type="paragraph" w:styleId="NormalWeb">
    <w:name w:val="Normal (Web)"/>
    <w:basedOn w:val="Normal"/>
    <w:uiPriority w:val="99"/>
    <w:unhideWhenUsed/>
    <w:rsid w:val="00C5642B"/>
    <w:pPr>
      <w:spacing w:before="100" w:beforeAutospacing="1" w:after="100" w:afterAutospacing="1"/>
    </w:pPr>
  </w:style>
  <w:style w:type="character" w:styleId="MenoPendente">
    <w:name w:val="Unresolved Mention"/>
    <w:basedOn w:val="Fontepargpadro"/>
    <w:uiPriority w:val="99"/>
    <w:semiHidden/>
    <w:unhideWhenUsed/>
    <w:rsid w:val="003E3E78"/>
    <w:rPr>
      <w:color w:val="605E5C"/>
      <w:shd w:val="clear" w:color="auto" w:fill="E1DFDD"/>
    </w:rPr>
  </w:style>
  <w:style w:type="paragraph" w:styleId="Textodebalo">
    <w:name w:val="Balloon Text"/>
    <w:basedOn w:val="Normal"/>
    <w:link w:val="TextodebaloChar"/>
    <w:uiPriority w:val="99"/>
    <w:semiHidden/>
    <w:unhideWhenUsed/>
    <w:rsid w:val="00DA3D68"/>
    <w:rPr>
      <w:rFonts w:ascii="Segoe UI" w:eastAsiaTheme="minorHAnsi" w:hAnsi="Segoe UI" w:cs="Segoe UI"/>
      <w:sz w:val="18"/>
      <w:szCs w:val="18"/>
      <w:lang w:eastAsia="en-US"/>
    </w:rPr>
  </w:style>
  <w:style w:type="character" w:customStyle="1" w:styleId="TextodebaloChar">
    <w:name w:val="Texto de balão Char"/>
    <w:basedOn w:val="Fontepargpadro"/>
    <w:link w:val="Textodebalo"/>
    <w:uiPriority w:val="99"/>
    <w:semiHidden/>
    <w:rsid w:val="00DA3D68"/>
    <w:rPr>
      <w:rFonts w:ascii="Segoe UI" w:hAnsi="Segoe UI" w:cs="Segoe UI"/>
      <w:kern w:val="0"/>
      <w:sz w:val="18"/>
      <w:szCs w:val="18"/>
      <w14:ligatures w14:val="none"/>
    </w:rPr>
  </w:style>
  <w:style w:type="paragraph" w:styleId="Corpodetexto">
    <w:name w:val="Body Text"/>
    <w:basedOn w:val="Normal"/>
    <w:link w:val="CorpodetextoChar"/>
    <w:uiPriority w:val="1"/>
    <w:qFormat/>
    <w:rsid w:val="00BC254D"/>
    <w:pPr>
      <w:widowControl w:val="0"/>
      <w:autoSpaceDE w:val="0"/>
      <w:autoSpaceDN w:val="0"/>
    </w:pPr>
    <w:rPr>
      <w:rFonts w:ascii="Calibri" w:eastAsia="Calibri" w:hAnsi="Calibri" w:cs="Calibri"/>
      <w:sz w:val="21"/>
      <w:szCs w:val="21"/>
      <w:lang w:val="pt-PT" w:eastAsia="en-US"/>
    </w:rPr>
  </w:style>
  <w:style w:type="character" w:customStyle="1" w:styleId="CorpodetextoChar">
    <w:name w:val="Corpo de texto Char"/>
    <w:basedOn w:val="Fontepargpadro"/>
    <w:link w:val="Corpodetexto"/>
    <w:uiPriority w:val="1"/>
    <w:rsid w:val="00BC254D"/>
    <w:rPr>
      <w:rFonts w:ascii="Calibri" w:eastAsia="Calibri" w:hAnsi="Calibri" w:cs="Calibri"/>
      <w:kern w:val="0"/>
      <w:sz w:val="21"/>
      <w:szCs w:val="21"/>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88463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santabranca.sp.gov.br/licitacoes/" TargetMode="External"/><Relationship Id="rId39" Type="http://schemas.openxmlformats.org/officeDocument/2006/relationships/hyperlink" Target="https://www.planalto.gov.br/ccivil_03/leis/l5764.htm" TargetMode="External"/><Relationship Id="rId3" Type="http://schemas.openxmlformats.org/officeDocument/2006/relationships/styles" Target="styles.xml"/><Relationship Id="rId21" Type="http://schemas.openxmlformats.org/officeDocument/2006/relationships/hyperlink" Target="https://www.bbmnetlicitacoes.com.br" TargetMode="External"/><Relationship Id="rId34" Type="http://schemas.openxmlformats.org/officeDocument/2006/relationships/hyperlink" Target="https://www4.tce.sp.gov.br/apenados/publico/" TargetMode="External"/><Relationship Id="rId42" Type="http://schemas.openxmlformats.org/officeDocument/2006/relationships/hyperlink" Target="https://www.planalto.gov.br/ccivil_03/leis/l5764.htm" TargetMode="External"/><Relationship Id="rId47"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www.santabranca.sp.gov.br" TargetMode="External"/><Relationship Id="rId33" Type="http://schemas.openxmlformats.org/officeDocument/2006/relationships/hyperlink" Target="https://certidoes-apf.apps.tcu.gov.br/" TargetMode="External"/><Relationship Id="rId38" Type="http://schemas.openxmlformats.org/officeDocument/2006/relationships/hyperlink" Target="https://www.planalto.gov.br/ccivil_03/leis/l5764.htm" TargetMode="External"/><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mailto:cultura@santabranca.sp.gov.br" TargetMode="External"/><Relationship Id="rId29" Type="http://schemas.openxmlformats.org/officeDocument/2006/relationships/hyperlink" Target="https://novobbmnet.com.br/?gclid=EAIaIQobChMI1seoiLXA6gIVUYCRCh2jMQkvEAAYASAAEgKS7fD_BwE" TargetMode="External"/><Relationship Id="rId41"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bbmnetlicitacoes.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economia/pt-br/assuntos/drei/legislacao/arquivos/legislacoes-federais/indrei772020.pdf" TargetMode="External"/><Relationship Id="rId40" Type="http://schemas.openxmlformats.org/officeDocument/2006/relationships/hyperlink" Target="https://www.planalto.gov.br/ccivil_03/leis/l5764.htm" TargetMode="External"/><Relationship Id="rId45" Type="http://schemas.openxmlformats.org/officeDocument/2006/relationships/hyperlink" Target="mailto:contato@novabrasilservicos.com.br" TargetMode="External"/><Relationship Id="rId5" Type="http://schemas.openxmlformats.org/officeDocument/2006/relationships/webSettings" Target="webSettings.xml"/><Relationship Id="rId15" Type="http://schemas.openxmlformats.org/officeDocument/2006/relationships/hyperlink" Target="https://www.gov.br/empresas-e-negocios/pt-br/empreendedor" TargetMode="External"/><Relationship Id="rId23" Type="http://schemas.openxmlformats.org/officeDocument/2006/relationships/hyperlink" Target="http://www.bbmnetlicitacoes.com.br" TargetMode="External"/><Relationship Id="rId28" Type="http://schemas.openxmlformats.org/officeDocument/2006/relationships/hyperlink" Target="https://pncp.gov.br/app/editais?q=&amp;status=recebendo_proposta&amp;pagina=1" TargetMode="External"/><Relationship Id="rId36" Type="http://schemas.openxmlformats.org/officeDocument/2006/relationships/hyperlink" Target="https://www.gov.br/empresas-e-negocios/pt-br/empreendedor" TargetMode="External"/><Relationship Id="rId49" Type="http://schemas.openxmlformats.org/officeDocument/2006/relationships/theme" Target="theme/theme1.xml"/><Relationship Id="rId10" Type="http://schemas.openxmlformats.org/officeDocument/2006/relationships/hyperlink" Target="https://certidoes-apf.apps.tcu.gov.br/" TargetMode="External"/><Relationship Id="rId19" Type="http://schemas.openxmlformats.org/officeDocument/2006/relationships/hyperlink" Target="https://www.planalto.gov.br/ccivil_03/leis/l5764.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mailto:pregaoeletronico@santabranca.sp.gov.br" TargetMode="External"/><Relationship Id="rId27" Type="http://schemas.openxmlformats.org/officeDocument/2006/relationships/hyperlink" Target="http://santabranca.sp.gov.br/diario-oficial/" TargetMode="External"/><Relationship Id="rId30" Type="http://schemas.openxmlformats.org/officeDocument/2006/relationships/hyperlink" Target="mailto:cultura@santabranca.sp.gov.br" TargetMode="External"/><Relationship Id="rId35" Type="http://schemas.openxmlformats.org/officeDocument/2006/relationships/hyperlink" Target="https://www.portaltransparencia.gov.br/sancoes/cnep"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hyperlink" Target="http://www.bbmnetlicitacoe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BFA1F-FEAA-4C58-BDB8-FA6ED999A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112</Pages>
  <Words>37729</Words>
  <Characters>203738</Characters>
  <Application>Microsoft Office Word</Application>
  <DocSecurity>0</DocSecurity>
  <Lines>1697</Lines>
  <Paragraphs>481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3</cp:revision>
  <cp:lastPrinted>2026-05-04T13:17:00Z</cp:lastPrinted>
  <dcterms:created xsi:type="dcterms:W3CDTF">2026-05-04T13:16:00Z</dcterms:created>
  <dcterms:modified xsi:type="dcterms:W3CDTF">2026-05-04T13:19:00Z</dcterms:modified>
</cp:coreProperties>
</file>